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84B" w:rsidRPr="00FF27B7" w:rsidRDefault="000F2DD6" w:rsidP="00BB5552">
      <w:pPr>
        <w:pStyle w:val="IntenseQuote"/>
        <w:jc w:val="center"/>
        <w:rPr>
          <w:sz w:val="32"/>
          <w:szCs w:val="32"/>
        </w:rPr>
      </w:pPr>
      <w:r w:rsidRPr="00FF27B7">
        <w:rPr>
          <w:sz w:val="32"/>
          <w:szCs w:val="32"/>
        </w:rPr>
        <w:t>Import Live Web Forms in to a Spreadsheet</w:t>
      </w:r>
    </w:p>
    <w:tbl>
      <w:tblPr>
        <w:tblW w:w="9390" w:type="dxa"/>
        <w:tblInd w:w="93" w:type="dxa"/>
        <w:tblLook w:val="04A0" w:firstRow="1" w:lastRow="0" w:firstColumn="1" w:lastColumn="0" w:noHBand="0" w:noVBand="1"/>
      </w:tblPr>
      <w:tblGrid>
        <w:gridCol w:w="440"/>
        <w:gridCol w:w="9032"/>
      </w:tblGrid>
      <w:tr w:rsidR="000F2DD6" w:rsidRPr="000F2DD6" w:rsidTr="000F2DD6">
        <w:trPr>
          <w:trHeight w:val="30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Create a new blank workbook.</w:t>
            </w:r>
          </w:p>
        </w:tc>
      </w:tr>
      <w:tr w:rsidR="000F2DD6" w:rsidRPr="000F2DD6" w:rsidTr="000F2DD6">
        <w:trPr>
          <w:trHeight w:val="30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 xml:space="preserve">In </w:t>
            </w:r>
            <w:proofErr w:type="spellStart"/>
            <w:r w:rsidRPr="000F2DD6">
              <w:rPr>
                <w:rFonts w:ascii="Calibri" w:eastAsia="Times New Roman" w:hAnsi="Calibri" w:cs="Calibri"/>
                <w:color w:val="000000"/>
              </w:rPr>
              <w:t>Excell</w:t>
            </w:r>
            <w:proofErr w:type="spellEnd"/>
            <w:r w:rsidRPr="000F2DD6">
              <w:rPr>
                <w:rFonts w:ascii="Calibri" w:eastAsia="Times New Roman" w:hAnsi="Calibri" w:cs="Calibri"/>
                <w:color w:val="000000"/>
              </w:rPr>
              <w:t xml:space="preserve"> 2007/2010, click the Data tab on the ribbon bar then click From Web in the Get External Date section.</w:t>
            </w:r>
          </w:p>
        </w:tc>
      </w:tr>
      <w:tr w:rsidR="000F2DD6" w:rsidRPr="000F2DD6" w:rsidTr="000F2DD6">
        <w:trPr>
          <w:trHeight w:val="30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In older v</w:t>
            </w:r>
            <w:r>
              <w:rPr>
                <w:rFonts w:ascii="Calibri" w:eastAsia="Times New Roman" w:hAnsi="Calibri" w:cs="Calibri"/>
                <w:color w:val="000000"/>
              </w:rPr>
              <w:t>e</w:t>
            </w:r>
            <w:r w:rsidRPr="000F2DD6">
              <w:rPr>
                <w:rFonts w:ascii="Calibri" w:eastAsia="Times New Roman" w:hAnsi="Calibri" w:cs="Calibri"/>
                <w:color w:val="000000"/>
              </w:rPr>
              <w:t xml:space="preserve">rsions of Excel, click Data, the Import External Data, </w:t>
            </w:r>
            <w:r w:rsidR="002D0A2E" w:rsidRPr="000F2DD6">
              <w:rPr>
                <w:rFonts w:ascii="Calibri" w:eastAsia="Times New Roman" w:hAnsi="Calibri" w:cs="Calibri"/>
                <w:color w:val="000000"/>
              </w:rPr>
              <w:t>and then</w:t>
            </w:r>
            <w:r w:rsidRPr="000F2DD6">
              <w:rPr>
                <w:rFonts w:ascii="Calibri" w:eastAsia="Times New Roman" w:hAnsi="Calibri" w:cs="Calibri"/>
                <w:color w:val="000000"/>
              </w:rPr>
              <w:t xml:space="preserve"> New Web Query.</w:t>
            </w:r>
          </w:p>
        </w:tc>
      </w:tr>
      <w:tr w:rsidR="000F2DD6" w:rsidRPr="000F2DD6" w:rsidTr="000F2DD6">
        <w:trPr>
          <w:trHeight w:val="30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 xml:space="preserve">In all cases, a miniature web browser will open (resize this if </w:t>
            </w:r>
            <w:r w:rsidR="002D0A2E" w:rsidRPr="000F2DD6">
              <w:rPr>
                <w:rFonts w:ascii="Calibri" w:eastAsia="Times New Roman" w:hAnsi="Calibri" w:cs="Calibri"/>
                <w:color w:val="000000"/>
              </w:rPr>
              <w:t>necessary</w:t>
            </w:r>
            <w:r w:rsidRPr="000F2DD6">
              <w:rPr>
                <w:rFonts w:ascii="Calibri" w:eastAsia="Times New Roman" w:hAnsi="Calibri" w:cs="Calibri"/>
                <w:color w:val="000000"/>
              </w:rPr>
              <w:t xml:space="preserve"> by clicking and dragging any corner).</w:t>
            </w:r>
            <w:bookmarkStart w:id="0" w:name="_GoBack"/>
            <w:bookmarkEnd w:id="0"/>
          </w:p>
        </w:tc>
      </w:tr>
      <w:tr w:rsidR="000F2DD6" w:rsidRPr="000F2DD6" w:rsidTr="000F2DD6">
        <w:trPr>
          <w:trHeight w:val="30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0F2DD6">
              <w:rPr>
                <w:rFonts w:ascii="Calibri" w:eastAsia="Times New Roman" w:hAnsi="Calibri" w:cs="Calibri"/>
                <w:color w:val="000000"/>
              </w:rPr>
              <w:t xml:space="preserve">Type the web address into the box </w:t>
            </w:r>
            <w:proofErr w:type="spellStart"/>
            <w:r w:rsidRPr="000F2DD6">
              <w:rPr>
                <w:rFonts w:ascii="Calibri" w:eastAsia="Times New Roman" w:hAnsi="Calibri" w:cs="Calibri"/>
                <w:color w:val="000000"/>
              </w:rPr>
              <w:t>labelled</w:t>
            </w:r>
            <w:proofErr w:type="spellEnd"/>
            <w:r w:rsidRPr="000F2DD6">
              <w:rPr>
                <w:rFonts w:ascii="Calibri" w:eastAsia="Times New Roman" w:hAnsi="Calibri" w:cs="Calibri"/>
                <w:color w:val="000000"/>
              </w:rPr>
              <w:t xml:space="preserve"> Address then click</w:t>
            </w:r>
            <w:proofErr w:type="gramEnd"/>
            <w:r w:rsidRPr="000F2DD6">
              <w:rPr>
                <w:rFonts w:ascii="Calibri" w:eastAsia="Times New Roman" w:hAnsi="Calibri" w:cs="Calibri"/>
                <w:color w:val="000000"/>
              </w:rPr>
              <w:t xml:space="preserve"> the Go button.</w:t>
            </w:r>
          </w:p>
        </w:tc>
      </w:tr>
      <w:tr w:rsidR="000F2DD6" w:rsidRPr="000F2DD6" w:rsidTr="000F2DD6">
        <w:trPr>
          <w:trHeight w:val="30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Now click the Option button at the top right of the browser, select 'Full HTML formatting' and click OK.</w:t>
            </w:r>
          </w:p>
        </w:tc>
      </w:tr>
      <w:tr w:rsidR="000F2DD6" w:rsidRPr="000F2DD6" w:rsidTr="000F2DD6">
        <w:trPr>
          <w:trHeight w:val="30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In the mini browser window you will see small yellow and black arrow icons down the left side of the web page. These identify tables that can be imported.</w:t>
            </w:r>
          </w:p>
        </w:tc>
      </w:tr>
      <w:tr w:rsidR="000F2DD6" w:rsidRPr="000F2DD6" w:rsidTr="000F2DD6">
        <w:trPr>
          <w:trHeight w:val="30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 xml:space="preserve">Hover the mouse pointer over one of </w:t>
            </w:r>
            <w:proofErr w:type="gramStart"/>
            <w:r w:rsidRPr="000F2DD6">
              <w:rPr>
                <w:rFonts w:ascii="Calibri" w:eastAsia="Times New Roman" w:hAnsi="Calibri" w:cs="Calibri"/>
                <w:color w:val="000000"/>
              </w:rPr>
              <w:t>these arrow</w:t>
            </w:r>
            <w:proofErr w:type="gramEnd"/>
            <w:r w:rsidRPr="000F2DD6">
              <w:rPr>
                <w:rFonts w:ascii="Calibri" w:eastAsia="Times New Roman" w:hAnsi="Calibri" w:cs="Calibri"/>
                <w:color w:val="000000"/>
              </w:rPr>
              <w:t>, and a blue frame will appear round the relevant table.</w:t>
            </w:r>
          </w:p>
        </w:tc>
      </w:tr>
      <w:tr w:rsidR="000F2DD6" w:rsidRPr="000F2DD6" w:rsidTr="000F2DD6">
        <w:trPr>
          <w:trHeight w:val="30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Scroll down the web page unti</w:t>
            </w:r>
            <w:r w:rsidRPr="000F2DD6">
              <w:rPr>
                <w:rFonts w:ascii="Calibri" w:eastAsia="Times New Roman" w:hAnsi="Calibri" w:cs="Calibri"/>
                <w:color w:val="000000"/>
              </w:rPr>
              <w:t>l you see the arrow just to the left of the data column-click it.</w:t>
            </w:r>
          </w:p>
        </w:tc>
      </w:tr>
      <w:tr w:rsidR="000F2DD6" w:rsidRPr="000F2DD6" w:rsidTr="000F2DD6">
        <w:trPr>
          <w:trHeight w:val="30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The arrow will turn into a green tick mark, indicating the table has been selected.</w:t>
            </w:r>
          </w:p>
        </w:tc>
      </w:tr>
      <w:tr w:rsidR="000F2DD6" w:rsidRPr="000F2DD6" w:rsidTr="000F2DD6">
        <w:trPr>
          <w:trHeight w:val="30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 xml:space="preserve">You can select multiple tables on a page, but in this case we only need one. </w:t>
            </w:r>
          </w:p>
        </w:tc>
      </w:tr>
      <w:tr w:rsidR="000F2DD6" w:rsidRPr="000F2DD6" w:rsidTr="000F2DD6">
        <w:trPr>
          <w:trHeight w:val="30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Next click the Import button.</w:t>
            </w:r>
          </w:p>
        </w:tc>
      </w:tr>
      <w:tr w:rsidR="000F2DD6" w:rsidRPr="000F2DD6" w:rsidTr="000F2DD6">
        <w:trPr>
          <w:trHeight w:val="30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 xml:space="preserve">A Dialogue Box appears asking where to put the data. Click the Properties button and tick the box </w:t>
            </w:r>
            <w:proofErr w:type="spellStart"/>
            <w:r w:rsidRPr="000F2DD6">
              <w:rPr>
                <w:rFonts w:ascii="Calibri" w:eastAsia="Times New Roman" w:hAnsi="Calibri" w:cs="Calibri"/>
                <w:color w:val="000000"/>
              </w:rPr>
              <w:t>labelled</w:t>
            </w:r>
            <w:proofErr w:type="spellEnd"/>
            <w:r w:rsidRPr="000F2DD6">
              <w:rPr>
                <w:rFonts w:ascii="Calibri" w:eastAsia="Times New Roman" w:hAnsi="Calibri" w:cs="Calibri"/>
                <w:color w:val="000000"/>
              </w:rPr>
              <w:t xml:space="preserve"> 'Refresh data when opening the file' in the refresh Control section; this will update the table every time you open the spreadsheet.</w:t>
            </w:r>
          </w:p>
        </w:tc>
      </w:tr>
      <w:tr w:rsidR="000F2DD6" w:rsidRPr="000F2DD6" w:rsidTr="000F2DD6">
        <w:trPr>
          <w:trHeight w:val="30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You can also make the data update periodically while the file is open by ticking the 'Refresh every' box and setting the minutes in the box next to it.</w:t>
            </w:r>
          </w:p>
        </w:tc>
      </w:tr>
      <w:tr w:rsidR="000F2DD6" w:rsidRPr="000F2DD6" w:rsidTr="000F2DD6">
        <w:trPr>
          <w:trHeight w:val="30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When you have finished setting the options, click OK to close the dialogue box and then OK again to import the table.</w:t>
            </w:r>
          </w:p>
        </w:tc>
      </w:tr>
      <w:tr w:rsidR="000F2DD6" w:rsidRPr="000F2DD6" w:rsidTr="000F2DD6">
        <w:trPr>
          <w:trHeight w:val="30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 xml:space="preserve">The data table will appear in the spreadsheet (in Excel 2002/3, a small External Data toolbar also appears). To hide unwanted rows and columns, right click on a row or </w:t>
            </w:r>
            <w:proofErr w:type="spellStart"/>
            <w:r w:rsidRPr="000F2DD6">
              <w:rPr>
                <w:rFonts w:ascii="Calibri" w:eastAsia="Times New Roman" w:hAnsi="Calibri" w:cs="Calibri"/>
                <w:color w:val="000000"/>
              </w:rPr>
              <w:t>coloumn</w:t>
            </w:r>
            <w:proofErr w:type="spellEnd"/>
            <w:r w:rsidRPr="000F2DD6">
              <w:rPr>
                <w:rFonts w:ascii="Calibri" w:eastAsia="Times New Roman" w:hAnsi="Calibri" w:cs="Calibri"/>
                <w:color w:val="000000"/>
              </w:rPr>
              <w:t xml:space="preserve"> hold the Control (Ctrl) key while selecting, then right-click one of the selected row numbers or column letters.</w:t>
            </w:r>
          </w:p>
        </w:tc>
      </w:tr>
      <w:tr w:rsidR="000F2DD6" w:rsidRPr="000F2DD6" w:rsidTr="000F2DD6">
        <w:trPr>
          <w:trHeight w:val="30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Note that, deleting a cell, row or column won't work, as each time the table is updated the deleted cells will be reinstated.</w:t>
            </w:r>
          </w:p>
        </w:tc>
      </w:tr>
      <w:tr w:rsidR="000F2DD6" w:rsidRPr="000F2DD6" w:rsidTr="000F2DD6">
        <w:trPr>
          <w:trHeight w:val="30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You can use the imported values in formulae or functions just like any other Excel data.</w:t>
            </w:r>
          </w:p>
        </w:tc>
      </w:tr>
      <w:tr w:rsidR="000F2DD6" w:rsidRPr="000F2DD6" w:rsidTr="000F2DD6">
        <w:trPr>
          <w:trHeight w:val="30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However, don't put formulae into cells in the table, as there will be overwritten when it is updated.</w:t>
            </w:r>
          </w:p>
        </w:tc>
      </w:tr>
      <w:tr w:rsidR="000F2DD6" w:rsidRPr="000F2DD6" w:rsidTr="000F2DD6">
        <w:trPr>
          <w:trHeight w:val="30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 xml:space="preserve">To update the table manually, click the Refresh All button on the Data tab (in Excel 2002/2003, click Data, </w:t>
            </w:r>
            <w:proofErr w:type="gramStart"/>
            <w:r w:rsidRPr="000F2DD6">
              <w:rPr>
                <w:rFonts w:ascii="Calibri" w:eastAsia="Times New Roman" w:hAnsi="Calibri" w:cs="Calibri"/>
                <w:color w:val="000000"/>
              </w:rPr>
              <w:t>then</w:t>
            </w:r>
            <w:proofErr w:type="gramEnd"/>
            <w:r w:rsidRPr="000F2DD6">
              <w:rPr>
                <w:rFonts w:ascii="Calibri" w:eastAsia="Times New Roman" w:hAnsi="Calibri" w:cs="Calibri"/>
                <w:color w:val="000000"/>
              </w:rPr>
              <w:t xml:space="preserve"> Refresh data).</w:t>
            </w:r>
          </w:p>
        </w:tc>
      </w:tr>
      <w:tr w:rsidR="000F2DD6" w:rsidRPr="000F2DD6" w:rsidTr="000F2DD6">
        <w:trPr>
          <w:trHeight w:val="300"/>
        </w:trPr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9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2DD6" w:rsidRPr="000F2DD6" w:rsidRDefault="000F2DD6" w:rsidP="000F2DD6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0F2DD6">
              <w:rPr>
                <w:rFonts w:ascii="Calibri" w:eastAsia="Times New Roman" w:hAnsi="Calibri" w:cs="Calibri"/>
                <w:color w:val="000000"/>
              </w:rPr>
              <w:t xml:space="preserve">If you adjust any column width, they will revert back to their original width when refreshed unless you right-click anywhere in the table, choose data Range properties and remove the tick from the box </w:t>
            </w:r>
            <w:proofErr w:type="spellStart"/>
            <w:r w:rsidRPr="000F2DD6">
              <w:rPr>
                <w:rFonts w:ascii="Calibri" w:eastAsia="Times New Roman" w:hAnsi="Calibri" w:cs="Calibri"/>
                <w:color w:val="000000"/>
              </w:rPr>
              <w:t>labelled</w:t>
            </w:r>
            <w:proofErr w:type="spellEnd"/>
            <w:r w:rsidRPr="000F2DD6">
              <w:rPr>
                <w:rFonts w:ascii="Calibri" w:eastAsia="Times New Roman" w:hAnsi="Calibri" w:cs="Calibri"/>
                <w:color w:val="000000"/>
              </w:rPr>
              <w:t xml:space="preserve"> 'Adjust column width'.</w:t>
            </w:r>
          </w:p>
        </w:tc>
      </w:tr>
    </w:tbl>
    <w:p w:rsidR="000F2DD6" w:rsidRDefault="000F2DD6" w:rsidP="000F2DD6">
      <w:pPr>
        <w:jc w:val="both"/>
      </w:pPr>
    </w:p>
    <w:sectPr w:rsidR="000F2DD6" w:rsidSect="003A7D7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DD6"/>
    <w:rsid w:val="000F2DD6"/>
    <w:rsid w:val="002D0A2E"/>
    <w:rsid w:val="003A7D79"/>
    <w:rsid w:val="004B0406"/>
    <w:rsid w:val="00BB5552"/>
    <w:rsid w:val="00FB45CA"/>
    <w:rsid w:val="00FF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BB555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552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BB555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5552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5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396</Words>
  <Characters>2260</Characters>
  <Application>Microsoft Office Word</Application>
  <DocSecurity>0</DocSecurity>
  <Lines>18</Lines>
  <Paragraphs>5</Paragraphs>
  <ScaleCrop>false</ScaleCrop>
  <Company>Microsoft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SHIVASHANKARA R</dc:creator>
  <cp:lastModifiedBy>SHIVASHANKARA R</cp:lastModifiedBy>
  <cp:revision>4</cp:revision>
  <dcterms:created xsi:type="dcterms:W3CDTF">2012-07-06T12:50:00Z</dcterms:created>
  <dcterms:modified xsi:type="dcterms:W3CDTF">2012-07-06T12:56:00Z</dcterms:modified>
</cp:coreProperties>
</file>