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A52" w:rsidRDefault="007E1A42" w:rsidP="00763F34">
      <w:r w:rsidRPr="007E1A42">
        <w:rPr>
          <w:b/>
          <w:sz w:val="32"/>
          <w:szCs w:val="32"/>
        </w:rPr>
        <w:t>Accounting Standards</w:t>
      </w:r>
      <w:r>
        <w:t xml:space="preserve"> </w:t>
      </w:r>
      <w:bookmarkStart w:id="0" w:name="_GoBack"/>
      <w:bookmarkEnd w:id="0"/>
      <w:r>
        <w:br/>
      </w:r>
      <w:r w:rsidRPr="007E1A42">
        <w:rPr>
          <w:i/>
          <w:sz w:val="28"/>
          <w:szCs w:val="28"/>
        </w:rPr>
        <w:t>Need and objective</w:t>
      </w:r>
      <w:r>
        <w:br/>
      </w:r>
      <w:r>
        <w:br/>
        <w:t>Accounting</w:t>
      </w:r>
      <w:r w:rsidR="00A4102A">
        <w:t xml:space="preserve"> </w:t>
      </w:r>
      <w:r>
        <w:t>standards are guiding documents which guide us on accounting a particular financial transaction</w:t>
      </w:r>
      <w:r w:rsidR="00763F34">
        <w:t xml:space="preserve"> </w:t>
      </w:r>
      <w:r>
        <w:t xml:space="preserve">and disclosure of such transaction in the periodical financial statements. </w:t>
      </w:r>
      <w:r>
        <w:br/>
      </w:r>
      <w:r>
        <w:br/>
        <w:t>It is issued by the governing authority or a delegated authority in each country. In India,  presently, the  authority to issue and form accounting standards can be said to be National Advisory Committee on Accounting Standards (NACAS) as it advises the Central Government on formulation and laying down of accounting policies and accounting standards which the companies adopt.</w:t>
      </w:r>
      <w:r>
        <w:t xml:space="preserve"> </w:t>
      </w:r>
      <w:r>
        <w:t>For Non-company enterprises, the delegated authority is the Institute of Chartered Accountants of India (ICAI).</w:t>
      </w:r>
      <w:r>
        <w:br/>
      </w:r>
      <w:r>
        <w:br/>
        <w:t>Objective of accounting standard is to bring uniformity in various accounting policies and principles adopted by various reporting entities so that the differences are minimi</w:t>
      </w:r>
      <w:r w:rsidR="008E07BA">
        <w:t>z</w:t>
      </w:r>
      <w:r>
        <w:t>ed and allows the users of financial statements to compare financial statements so that the reliability on financial statements can be</w:t>
      </w:r>
      <w:r w:rsidR="008E07BA">
        <w:t xml:space="preserve"> </w:t>
      </w:r>
      <w:r>
        <w:t xml:space="preserve">placed to make economic decisions. </w:t>
      </w:r>
      <w:r>
        <w:br/>
      </w:r>
      <w:r>
        <w:br/>
        <w:t>In 1973, to bring uniformity in accounting policies and p</w:t>
      </w:r>
      <w:r w:rsidR="00317A52">
        <w:t>ractices, an independent organiz</w:t>
      </w:r>
      <w:r>
        <w:t>ation Financial Accounting Standards Board (FASB) was formed in the United States of America. To maintain uniformity with international practices, in India, in 1977,</w:t>
      </w:r>
      <w:proofErr w:type="gramStart"/>
      <w:r>
        <w:t>  Accounting</w:t>
      </w:r>
      <w:proofErr w:type="gramEnd"/>
      <w:r>
        <w:t xml:space="preserve"> Standards Board (ASB) was constituted by the ICAI.</w:t>
      </w:r>
      <w:r>
        <w:br/>
      </w:r>
      <w:r>
        <w:br/>
        <w:t>The ASB aims to provide a strong financial reporting framework in India. To achieve this objective, the ASB</w:t>
      </w:r>
      <w:r w:rsidR="00317A52">
        <w:t>, examines the matter on which accounting standard is to be formed by first examining the extent to which the International Accounting Standard (IAS) and International Financial Reporting Standard (IFRS) can be adapted in formulating the Accounting Standards and make the necessary inclusions and exclusions to suit the Indian economy while adapting IAS and IFRS.</w:t>
      </w:r>
    </w:p>
    <w:p w:rsidR="00997D76" w:rsidRDefault="00317A52" w:rsidP="008E07BA">
      <w:pPr>
        <w:jc w:val="both"/>
      </w:pPr>
      <w:r>
        <w:t>The ASB continuously reviews the Accounting Standards, issued at regular interva</w:t>
      </w:r>
      <w:r w:rsidR="00EB5161">
        <w:t>ls and provides interpretations and guidance wherever required. If the economic condition has changed making the accounting standard not furnishing relevant information, then, the accounting standard may be revised.</w:t>
      </w:r>
    </w:p>
    <w:p w:rsidR="00EB5161" w:rsidRDefault="00EB5161" w:rsidP="007E1A42"/>
    <w:p w:rsidR="00EB5161" w:rsidRDefault="00EB5161" w:rsidP="007E1A42">
      <w:pPr>
        <w:rPr>
          <w:b/>
          <w:sz w:val="32"/>
          <w:szCs w:val="32"/>
        </w:rPr>
      </w:pPr>
      <w:r w:rsidRPr="00FF0C3A">
        <w:rPr>
          <w:b/>
          <w:sz w:val="32"/>
          <w:szCs w:val="32"/>
        </w:rPr>
        <w:t>Procedure for issuing accounting standards</w:t>
      </w:r>
      <w:r w:rsidR="00FF0C3A" w:rsidRPr="00FF0C3A">
        <w:rPr>
          <w:b/>
          <w:sz w:val="32"/>
          <w:szCs w:val="32"/>
        </w:rPr>
        <w:t xml:space="preserve"> by the ICAI</w:t>
      </w:r>
      <w:r w:rsidR="00FF0C3A">
        <w:rPr>
          <w:b/>
          <w:sz w:val="32"/>
          <w:szCs w:val="32"/>
        </w:rPr>
        <w:t>:</w:t>
      </w:r>
    </w:p>
    <w:p w:rsidR="00FF0C3A" w:rsidRDefault="00C33804" w:rsidP="007E1A42">
      <w:pPr>
        <w:rPr>
          <w:sz w:val="24"/>
          <w:szCs w:val="24"/>
        </w:rPr>
      </w:pPr>
      <w:r>
        <w:rPr>
          <w:sz w:val="24"/>
          <w:szCs w:val="24"/>
        </w:rPr>
        <w:t xml:space="preserve">Prior to constitution of NACAS, the Accounting Standards were issued under the authority of the Council of ICAI. </w:t>
      </w:r>
      <w:r w:rsidR="00FF0C3A">
        <w:rPr>
          <w:sz w:val="24"/>
          <w:szCs w:val="24"/>
        </w:rPr>
        <w:t>The procedure followed to issue of Accounting Standards can be summarized as below:</w:t>
      </w:r>
    </w:p>
    <w:p w:rsidR="00FF0C3A" w:rsidRDefault="00FF0C3A" w:rsidP="00FF0C3A">
      <w:pPr>
        <w:pStyle w:val="ListParagraph"/>
        <w:numPr>
          <w:ilvl w:val="0"/>
          <w:numId w:val="1"/>
        </w:numPr>
        <w:rPr>
          <w:sz w:val="24"/>
          <w:szCs w:val="24"/>
        </w:rPr>
      </w:pPr>
      <w:r>
        <w:rPr>
          <w:sz w:val="24"/>
          <w:szCs w:val="24"/>
        </w:rPr>
        <w:t>ASB on careful examination determines the transactions to which Accounting Standard is required to be formulated</w:t>
      </w:r>
      <w:r w:rsidR="002225BA">
        <w:rPr>
          <w:sz w:val="24"/>
          <w:szCs w:val="24"/>
        </w:rPr>
        <w:t>;</w:t>
      </w:r>
    </w:p>
    <w:p w:rsidR="00A55A65" w:rsidRDefault="00A55A65" w:rsidP="00FF0C3A">
      <w:pPr>
        <w:pStyle w:val="ListParagraph"/>
        <w:numPr>
          <w:ilvl w:val="0"/>
          <w:numId w:val="1"/>
        </w:numPr>
        <w:rPr>
          <w:sz w:val="24"/>
          <w:szCs w:val="24"/>
        </w:rPr>
      </w:pPr>
      <w:r>
        <w:rPr>
          <w:sz w:val="24"/>
          <w:szCs w:val="24"/>
        </w:rPr>
        <w:lastRenderedPageBreak/>
        <w:t>The ASB shall take consideration of applicable statutes, existing practices and the economic factors prior to proposal of accounting standard;</w:t>
      </w:r>
    </w:p>
    <w:p w:rsidR="002225BA" w:rsidRDefault="002225BA" w:rsidP="00FF0C3A">
      <w:pPr>
        <w:pStyle w:val="ListParagraph"/>
        <w:numPr>
          <w:ilvl w:val="0"/>
          <w:numId w:val="1"/>
        </w:numPr>
        <w:rPr>
          <w:sz w:val="24"/>
          <w:szCs w:val="24"/>
        </w:rPr>
      </w:pPr>
      <w:r>
        <w:rPr>
          <w:sz w:val="24"/>
          <w:szCs w:val="24"/>
        </w:rPr>
        <w:t>Form study groups to consider matters to be focused to issue Accounting Standards;</w:t>
      </w:r>
    </w:p>
    <w:p w:rsidR="002225BA" w:rsidRDefault="002225BA" w:rsidP="00FF0C3A">
      <w:pPr>
        <w:pStyle w:val="ListParagraph"/>
        <w:numPr>
          <w:ilvl w:val="0"/>
          <w:numId w:val="1"/>
        </w:numPr>
        <w:rPr>
          <w:sz w:val="24"/>
          <w:szCs w:val="24"/>
        </w:rPr>
      </w:pPr>
      <w:r>
        <w:rPr>
          <w:sz w:val="24"/>
          <w:szCs w:val="24"/>
        </w:rPr>
        <w:t>Encourage participation of members of the Institute and others in the study group;</w:t>
      </w:r>
    </w:p>
    <w:p w:rsidR="002225BA" w:rsidRDefault="002225BA" w:rsidP="00FF0C3A">
      <w:pPr>
        <w:pStyle w:val="ListParagraph"/>
        <w:numPr>
          <w:ilvl w:val="0"/>
          <w:numId w:val="1"/>
        </w:numPr>
        <w:rPr>
          <w:sz w:val="24"/>
          <w:szCs w:val="24"/>
        </w:rPr>
      </w:pPr>
      <w:r>
        <w:rPr>
          <w:sz w:val="24"/>
          <w:szCs w:val="24"/>
        </w:rPr>
        <w:t>Take assistance of the constituted study groups and consider the report submitted by the study group</w:t>
      </w:r>
      <w:r w:rsidR="0081720B">
        <w:rPr>
          <w:sz w:val="24"/>
          <w:szCs w:val="24"/>
        </w:rPr>
        <w:t>;</w:t>
      </w:r>
    </w:p>
    <w:p w:rsidR="002225BA" w:rsidRDefault="0081720B" w:rsidP="00FF0C3A">
      <w:pPr>
        <w:pStyle w:val="ListParagraph"/>
        <w:numPr>
          <w:ilvl w:val="0"/>
          <w:numId w:val="1"/>
        </w:numPr>
        <w:rPr>
          <w:sz w:val="24"/>
          <w:szCs w:val="24"/>
        </w:rPr>
      </w:pPr>
      <w:r>
        <w:rPr>
          <w:sz w:val="24"/>
          <w:szCs w:val="24"/>
        </w:rPr>
        <w:t>The ASB will hold discussions with representatives of Government, Public Sector Undertakings, Industries and others and collect their opinion;</w:t>
      </w:r>
    </w:p>
    <w:p w:rsidR="0081720B" w:rsidRDefault="0081720B" w:rsidP="00FF0C3A">
      <w:pPr>
        <w:pStyle w:val="ListParagraph"/>
        <w:numPr>
          <w:ilvl w:val="0"/>
          <w:numId w:val="1"/>
        </w:numPr>
        <w:rPr>
          <w:sz w:val="24"/>
          <w:szCs w:val="24"/>
        </w:rPr>
      </w:pPr>
      <w:r>
        <w:rPr>
          <w:sz w:val="24"/>
          <w:szCs w:val="24"/>
        </w:rPr>
        <w:t>Based on the report of the study group and communication with above mentioned representatives, the ASB will prepare a draft of the proposed standard will be prepared and made available to public at large;</w:t>
      </w:r>
    </w:p>
    <w:p w:rsidR="0081720B" w:rsidRDefault="0081720B" w:rsidP="00FF0C3A">
      <w:pPr>
        <w:pStyle w:val="ListParagraph"/>
        <w:numPr>
          <w:ilvl w:val="0"/>
          <w:numId w:val="1"/>
        </w:numPr>
        <w:rPr>
          <w:sz w:val="24"/>
          <w:szCs w:val="24"/>
        </w:rPr>
      </w:pPr>
      <w:r>
        <w:rPr>
          <w:sz w:val="24"/>
          <w:szCs w:val="24"/>
        </w:rPr>
        <w:t>The draft is made available to collect the opinion and comments on the proposed standard;</w:t>
      </w:r>
    </w:p>
    <w:p w:rsidR="0081720B" w:rsidRDefault="0081720B" w:rsidP="00FF0C3A">
      <w:pPr>
        <w:pStyle w:val="ListParagraph"/>
        <w:numPr>
          <w:ilvl w:val="0"/>
          <w:numId w:val="1"/>
        </w:numPr>
        <w:rPr>
          <w:sz w:val="24"/>
          <w:szCs w:val="24"/>
        </w:rPr>
      </w:pPr>
      <w:r>
        <w:rPr>
          <w:sz w:val="24"/>
          <w:szCs w:val="24"/>
        </w:rPr>
        <w:t xml:space="preserve">The draft of the proposed standard will contain basic points of proposed standard such as: </w:t>
      </w:r>
    </w:p>
    <w:p w:rsidR="0081720B" w:rsidRDefault="00A40A91" w:rsidP="00A40A91">
      <w:pPr>
        <w:pStyle w:val="ListParagraph"/>
        <w:numPr>
          <w:ilvl w:val="0"/>
          <w:numId w:val="2"/>
        </w:numPr>
        <w:rPr>
          <w:sz w:val="24"/>
          <w:szCs w:val="24"/>
        </w:rPr>
      </w:pPr>
      <w:r>
        <w:rPr>
          <w:sz w:val="24"/>
          <w:szCs w:val="24"/>
        </w:rPr>
        <w:t>Concepts and basic accounting principles relating to the proposed standard;</w:t>
      </w:r>
    </w:p>
    <w:p w:rsidR="00A40A91" w:rsidRDefault="00A40A91" w:rsidP="00A40A91">
      <w:pPr>
        <w:pStyle w:val="ListParagraph"/>
        <w:numPr>
          <w:ilvl w:val="0"/>
          <w:numId w:val="2"/>
        </w:numPr>
        <w:rPr>
          <w:sz w:val="24"/>
          <w:szCs w:val="24"/>
        </w:rPr>
      </w:pPr>
      <w:r>
        <w:rPr>
          <w:sz w:val="24"/>
          <w:szCs w:val="24"/>
        </w:rPr>
        <w:t>Definitions of terms used in proposed standard;</w:t>
      </w:r>
    </w:p>
    <w:p w:rsidR="00A40A91" w:rsidRDefault="00A40A91" w:rsidP="00A40A91">
      <w:pPr>
        <w:pStyle w:val="ListParagraph"/>
        <w:numPr>
          <w:ilvl w:val="0"/>
          <w:numId w:val="2"/>
        </w:numPr>
        <w:rPr>
          <w:sz w:val="24"/>
          <w:szCs w:val="24"/>
        </w:rPr>
      </w:pPr>
      <w:r>
        <w:rPr>
          <w:sz w:val="24"/>
          <w:szCs w:val="24"/>
        </w:rPr>
        <w:t>The application of accounting principles in formulating the proposed standard;</w:t>
      </w:r>
    </w:p>
    <w:p w:rsidR="00A40A91" w:rsidRDefault="00A40A91" w:rsidP="00A40A91">
      <w:pPr>
        <w:pStyle w:val="ListParagraph"/>
        <w:numPr>
          <w:ilvl w:val="0"/>
          <w:numId w:val="2"/>
        </w:numPr>
        <w:rPr>
          <w:sz w:val="24"/>
          <w:szCs w:val="24"/>
        </w:rPr>
      </w:pPr>
      <w:r>
        <w:rPr>
          <w:sz w:val="24"/>
          <w:szCs w:val="24"/>
        </w:rPr>
        <w:t>The manner in which the proposed standard should be complied with;</w:t>
      </w:r>
    </w:p>
    <w:p w:rsidR="00A40A91" w:rsidRDefault="00A40A91" w:rsidP="00A40A91">
      <w:pPr>
        <w:pStyle w:val="ListParagraph"/>
        <w:numPr>
          <w:ilvl w:val="0"/>
          <w:numId w:val="2"/>
        </w:numPr>
        <w:rPr>
          <w:sz w:val="24"/>
          <w:szCs w:val="24"/>
        </w:rPr>
      </w:pPr>
      <w:r>
        <w:rPr>
          <w:sz w:val="24"/>
          <w:szCs w:val="24"/>
        </w:rPr>
        <w:t>Entities to which the proposed standard is applicable along with complete and partial exemptions if any;</w:t>
      </w:r>
    </w:p>
    <w:p w:rsidR="00A40A91" w:rsidRDefault="00A40A91" w:rsidP="00A40A91">
      <w:pPr>
        <w:pStyle w:val="ListParagraph"/>
        <w:numPr>
          <w:ilvl w:val="0"/>
          <w:numId w:val="2"/>
        </w:numPr>
        <w:rPr>
          <w:sz w:val="24"/>
          <w:szCs w:val="24"/>
        </w:rPr>
      </w:pPr>
      <w:r>
        <w:rPr>
          <w:sz w:val="24"/>
          <w:szCs w:val="24"/>
        </w:rPr>
        <w:t>Date from which the Standard is applicable.</w:t>
      </w:r>
    </w:p>
    <w:p w:rsidR="006B239D" w:rsidRDefault="00A40A91" w:rsidP="00A40A91">
      <w:pPr>
        <w:pStyle w:val="ListParagraph"/>
        <w:numPr>
          <w:ilvl w:val="0"/>
          <w:numId w:val="3"/>
        </w:numPr>
        <w:rPr>
          <w:sz w:val="24"/>
          <w:szCs w:val="24"/>
        </w:rPr>
      </w:pPr>
      <w:r>
        <w:rPr>
          <w:sz w:val="24"/>
          <w:szCs w:val="24"/>
        </w:rPr>
        <w:t>The ASB will consider the opinions and comments  received to the draft of the proposed standard;</w:t>
      </w:r>
    </w:p>
    <w:p w:rsidR="00C97E65" w:rsidRDefault="006B239D" w:rsidP="00A40A91">
      <w:pPr>
        <w:pStyle w:val="ListParagraph"/>
        <w:numPr>
          <w:ilvl w:val="0"/>
          <w:numId w:val="3"/>
        </w:numPr>
        <w:rPr>
          <w:sz w:val="24"/>
          <w:szCs w:val="24"/>
        </w:rPr>
      </w:pPr>
      <w:r>
        <w:rPr>
          <w:sz w:val="24"/>
          <w:szCs w:val="24"/>
        </w:rPr>
        <w:t xml:space="preserve">The ASB will then </w:t>
      </w:r>
      <w:r w:rsidR="00C97E65">
        <w:rPr>
          <w:sz w:val="24"/>
          <w:szCs w:val="24"/>
        </w:rPr>
        <w:t>finalize the proposed standard and submit it</w:t>
      </w:r>
      <w:r w:rsidR="0022208F">
        <w:rPr>
          <w:sz w:val="24"/>
          <w:szCs w:val="24"/>
        </w:rPr>
        <w:t xml:space="preserve"> to the Council of the ICAI</w:t>
      </w:r>
      <w:r w:rsidR="00C97E65">
        <w:rPr>
          <w:sz w:val="24"/>
          <w:szCs w:val="24"/>
        </w:rPr>
        <w:t>;</w:t>
      </w:r>
    </w:p>
    <w:p w:rsidR="00A40A91" w:rsidRDefault="0022208F" w:rsidP="00A40A91">
      <w:pPr>
        <w:pStyle w:val="ListParagraph"/>
        <w:numPr>
          <w:ilvl w:val="0"/>
          <w:numId w:val="3"/>
        </w:numPr>
        <w:rPr>
          <w:sz w:val="24"/>
          <w:szCs w:val="24"/>
        </w:rPr>
      </w:pPr>
      <w:r>
        <w:rPr>
          <w:sz w:val="24"/>
          <w:szCs w:val="24"/>
        </w:rPr>
        <w:t>The Council will consider the finalized standard and will make necessary changes if required after consulting the ASB;</w:t>
      </w:r>
    </w:p>
    <w:p w:rsidR="0022208F" w:rsidRPr="00A40A91" w:rsidRDefault="0022208F" w:rsidP="00A40A91">
      <w:pPr>
        <w:pStyle w:val="ListParagraph"/>
        <w:numPr>
          <w:ilvl w:val="0"/>
          <w:numId w:val="3"/>
        </w:numPr>
        <w:rPr>
          <w:sz w:val="24"/>
          <w:szCs w:val="24"/>
        </w:rPr>
      </w:pPr>
      <w:r>
        <w:rPr>
          <w:sz w:val="24"/>
          <w:szCs w:val="24"/>
        </w:rPr>
        <w:t>The Accounting Standard will be issued under the authority of the Council.</w:t>
      </w:r>
    </w:p>
    <w:sectPr w:rsidR="0022208F" w:rsidRPr="00A40A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07A0B"/>
    <w:multiLevelType w:val="hybridMultilevel"/>
    <w:tmpl w:val="9AC401D4"/>
    <w:lvl w:ilvl="0" w:tplc="0409000B">
      <w:start w:val="1"/>
      <w:numFmt w:val="bullet"/>
      <w:lvlText w:val=""/>
      <w:lvlJc w:val="left"/>
      <w:pPr>
        <w:ind w:left="778" w:hanging="360"/>
      </w:pPr>
      <w:rPr>
        <w:rFonts w:ascii="Wingdings" w:hAnsi="Wingdings"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
    <w:nsid w:val="0B8F247A"/>
    <w:multiLevelType w:val="hybridMultilevel"/>
    <w:tmpl w:val="1D5CC686"/>
    <w:lvl w:ilvl="0" w:tplc="0409000B">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276F14EC"/>
    <w:multiLevelType w:val="hybridMultilevel"/>
    <w:tmpl w:val="F1E210A8"/>
    <w:lvl w:ilvl="0" w:tplc="0B9A6F80">
      <w:start w:val="1"/>
      <w:numFmt w:val="decimal"/>
      <w:lvlText w:val="%1."/>
      <w:lvlJc w:val="left"/>
      <w:pPr>
        <w:ind w:left="1303" w:hanging="360"/>
      </w:pPr>
      <w:rPr>
        <w:rFonts w:hint="default"/>
      </w:rPr>
    </w:lvl>
    <w:lvl w:ilvl="1" w:tplc="04090019" w:tentative="1">
      <w:start w:val="1"/>
      <w:numFmt w:val="lowerLetter"/>
      <w:lvlText w:val="%2."/>
      <w:lvlJc w:val="left"/>
      <w:pPr>
        <w:ind w:left="2023" w:hanging="360"/>
      </w:pPr>
    </w:lvl>
    <w:lvl w:ilvl="2" w:tplc="0409001B" w:tentative="1">
      <w:start w:val="1"/>
      <w:numFmt w:val="lowerRoman"/>
      <w:lvlText w:val="%3."/>
      <w:lvlJc w:val="right"/>
      <w:pPr>
        <w:ind w:left="2743" w:hanging="180"/>
      </w:pPr>
    </w:lvl>
    <w:lvl w:ilvl="3" w:tplc="0409000F" w:tentative="1">
      <w:start w:val="1"/>
      <w:numFmt w:val="decimal"/>
      <w:lvlText w:val="%4."/>
      <w:lvlJc w:val="left"/>
      <w:pPr>
        <w:ind w:left="3463" w:hanging="360"/>
      </w:pPr>
    </w:lvl>
    <w:lvl w:ilvl="4" w:tplc="04090019" w:tentative="1">
      <w:start w:val="1"/>
      <w:numFmt w:val="lowerLetter"/>
      <w:lvlText w:val="%5."/>
      <w:lvlJc w:val="left"/>
      <w:pPr>
        <w:ind w:left="4183" w:hanging="360"/>
      </w:pPr>
    </w:lvl>
    <w:lvl w:ilvl="5" w:tplc="0409001B" w:tentative="1">
      <w:start w:val="1"/>
      <w:numFmt w:val="lowerRoman"/>
      <w:lvlText w:val="%6."/>
      <w:lvlJc w:val="right"/>
      <w:pPr>
        <w:ind w:left="4903" w:hanging="180"/>
      </w:pPr>
    </w:lvl>
    <w:lvl w:ilvl="6" w:tplc="0409000F" w:tentative="1">
      <w:start w:val="1"/>
      <w:numFmt w:val="decimal"/>
      <w:lvlText w:val="%7."/>
      <w:lvlJc w:val="left"/>
      <w:pPr>
        <w:ind w:left="5623" w:hanging="360"/>
      </w:pPr>
    </w:lvl>
    <w:lvl w:ilvl="7" w:tplc="04090019" w:tentative="1">
      <w:start w:val="1"/>
      <w:numFmt w:val="lowerLetter"/>
      <w:lvlText w:val="%8."/>
      <w:lvlJc w:val="left"/>
      <w:pPr>
        <w:ind w:left="6343" w:hanging="360"/>
      </w:pPr>
    </w:lvl>
    <w:lvl w:ilvl="8" w:tplc="0409001B" w:tentative="1">
      <w:start w:val="1"/>
      <w:numFmt w:val="lowerRoman"/>
      <w:lvlText w:val="%9."/>
      <w:lvlJc w:val="right"/>
      <w:pPr>
        <w:ind w:left="706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34C"/>
    <w:rsid w:val="0022208F"/>
    <w:rsid w:val="002225BA"/>
    <w:rsid w:val="00317A52"/>
    <w:rsid w:val="0032686B"/>
    <w:rsid w:val="00600E18"/>
    <w:rsid w:val="006B239D"/>
    <w:rsid w:val="00763F34"/>
    <w:rsid w:val="007E1A42"/>
    <w:rsid w:val="0081720B"/>
    <w:rsid w:val="008E07BA"/>
    <w:rsid w:val="00A40A91"/>
    <w:rsid w:val="00A4102A"/>
    <w:rsid w:val="00A55A65"/>
    <w:rsid w:val="00C33804"/>
    <w:rsid w:val="00C80E40"/>
    <w:rsid w:val="00C97E65"/>
    <w:rsid w:val="00CA134C"/>
    <w:rsid w:val="00EB5161"/>
    <w:rsid w:val="00FF0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C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Kashyap</dc:creator>
  <cp:keywords/>
  <dc:description/>
  <cp:lastModifiedBy>Kashyap</cp:lastModifiedBy>
  <cp:revision>11</cp:revision>
  <dcterms:created xsi:type="dcterms:W3CDTF">2021-09-29T15:31:00Z</dcterms:created>
  <dcterms:modified xsi:type="dcterms:W3CDTF">2021-09-30T01:48:00Z</dcterms:modified>
</cp:coreProperties>
</file>