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BC7" w:rsidRPr="001F0F98" w:rsidRDefault="002E3BC7" w:rsidP="002568D9">
      <w:pPr>
        <w:pStyle w:val="Heading3"/>
        <w:tabs>
          <w:tab w:val="left" w:pos="9932"/>
        </w:tabs>
        <w:spacing w:line="360" w:lineRule="auto"/>
        <w:ind w:left="0"/>
        <w:jc w:val="both"/>
        <w:rPr>
          <w:rFonts w:asciiTheme="minorHAnsi" w:hAnsiTheme="minorHAnsi"/>
          <w:color w:val="000000" w:themeColor="text1"/>
        </w:rPr>
      </w:pPr>
      <w:r w:rsidRPr="001F0F98">
        <w:rPr>
          <w:rFonts w:asciiTheme="minorHAnsi" w:hAnsiTheme="minorHAnsi"/>
          <w:color w:val="000000" w:themeColor="text1"/>
        </w:rPr>
        <w:t>Background</w:t>
      </w:r>
    </w:p>
    <w:p w:rsidR="001F0F98" w:rsidRDefault="001F0F98" w:rsidP="002568D9">
      <w:pPr>
        <w:pStyle w:val="BodyText"/>
        <w:spacing w:line="360" w:lineRule="auto"/>
        <w:ind w:left="360"/>
        <w:jc w:val="both"/>
        <w:rPr>
          <w:rFonts w:asciiTheme="minorHAnsi" w:hAnsiTheme="minorHAnsi"/>
          <w:color w:val="000000" w:themeColor="text1"/>
          <w:sz w:val="22"/>
          <w:szCs w:val="22"/>
        </w:rPr>
      </w:pPr>
    </w:p>
    <w:p w:rsidR="002E3BC7" w:rsidRPr="00340658" w:rsidRDefault="00893344" w:rsidP="00AB1602">
      <w:pPr>
        <w:pStyle w:val="BodyText"/>
        <w:numPr>
          <w:ilvl w:val="0"/>
          <w:numId w:val="28"/>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There will be occasions when an investor has a complaint against a listed company or an intermediary registered</w:t>
      </w:r>
      <w:r w:rsidRPr="00340658">
        <w:rPr>
          <w:rFonts w:asciiTheme="minorHAnsi" w:hAnsiTheme="minorHAnsi"/>
          <w:color w:val="000000" w:themeColor="text1"/>
          <w:spacing w:val="-13"/>
          <w:sz w:val="22"/>
          <w:szCs w:val="22"/>
        </w:rPr>
        <w:t xml:space="preserve"> </w:t>
      </w:r>
      <w:r w:rsidRPr="00340658">
        <w:rPr>
          <w:rFonts w:asciiTheme="minorHAnsi" w:hAnsiTheme="minorHAnsi"/>
          <w:color w:val="000000" w:themeColor="text1"/>
          <w:sz w:val="22"/>
          <w:szCs w:val="22"/>
        </w:rPr>
        <w:t>with</w:t>
      </w:r>
      <w:r w:rsidRPr="00340658">
        <w:rPr>
          <w:rFonts w:asciiTheme="minorHAnsi" w:hAnsiTheme="minorHAnsi"/>
          <w:color w:val="000000" w:themeColor="text1"/>
          <w:spacing w:val="-12"/>
          <w:sz w:val="22"/>
          <w:szCs w:val="22"/>
        </w:rPr>
        <w:t xml:space="preserve"> </w:t>
      </w:r>
      <w:r w:rsidRPr="00340658">
        <w:rPr>
          <w:rFonts w:asciiTheme="minorHAnsi" w:hAnsiTheme="minorHAnsi"/>
          <w:color w:val="000000" w:themeColor="text1"/>
          <w:sz w:val="22"/>
          <w:szCs w:val="22"/>
        </w:rPr>
        <w:t>SEBI.</w:t>
      </w:r>
      <w:r w:rsidR="002E3BC7" w:rsidRPr="00340658">
        <w:rPr>
          <w:rFonts w:asciiTheme="minorHAnsi" w:hAnsiTheme="minorHAnsi"/>
          <w:color w:val="000000" w:themeColor="text1"/>
          <w:sz w:val="22"/>
          <w:szCs w:val="22"/>
        </w:rPr>
        <w:t xml:space="preserve"> </w:t>
      </w:r>
      <w:r w:rsidR="00F85071" w:rsidRPr="00340658">
        <w:rPr>
          <w:rFonts w:asciiTheme="minorHAnsi" w:hAnsiTheme="minorHAnsi"/>
          <w:color w:val="000000" w:themeColor="text1"/>
          <w:sz w:val="22"/>
          <w:szCs w:val="22"/>
        </w:rPr>
        <w:t xml:space="preserve">He can approach to the Intermediary or company through SCORES. If the complaint is not resolved then he can go to the Ombudsman also. </w:t>
      </w:r>
      <w:r w:rsidR="002E3BC7" w:rsidRPr="00340658">
        <w:rPr>
          <w:rFonts w:asciiTheme="minorHAnsi" w:hAnsiTheme="minorHAnsi"/>
          <w:color w:val="000000" w:themeColor="text1"/>
          <w:sz w:val="22"/>
          <w:szCs w:val="22"/>
        </w:rPr>
        <w:t xml:space="preserve">If he is not satisfied with Ombudsman’s award, he can go to SEBI for review. </w:t>
      </w:r>
    </w:p>
    <w:p w:rsidR="001F0F98" w:rsidRDefault="002E3BC7" w:rsidP="00AB1602">
      <w:pPr>
        <w:pStyle w:val="BodyText"/>
        <w:numPr>
          <w:ilvl w:val="0"/>
          <w:numId w:val="28"/>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Apart from going to ombudsman, in case of dispute with Depository/Stock exchange, investors can go for arbitration also. However no appeal shall lie against order of arbitrator.</w:t>
      </w:r>
      <w:r w:rsidR="001F0F98">
        <w:rPr>
          <w:rFonts w:asciiTheme="minorHAnsi" w:hAnsiTheme="minorHAnsi"/>
          <w:color w:val="000000" w:themeColor="text1"/>
          <w:sz w:val="22"/>
          <w:szCs w:val="22"/>
        </w:rPr>
        <w:t xml:space="preserve"> As a general rule, investor can go only one place -either to ombudsman or arbitration.</w:t>
      </w:r>
    </w:p>
    <w:p w:rsidR="001F0F98" w:rsidRPr="001F0F98" w:rsidRDefault="001F0F98" w:rsidP="00AB1602">
      <w:pPr>
        <w:pStyle w:val="BodyText"/>
        <w:numPr>
          <w:ilvl w:val="0"/>
          <w:numId w:val="28"/>
        </w:numPr>
        <w:spacing w:line="36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Complaints to Company/Intermediary are governed by contract or general rules.</w:t>
      </w:r>
      <w:r>
        <w:rPr>
          <w:rFonts w:asciiTheme="minorHAnsi" w:hAnsiTheme="minorHAnsi"/>
          <w:color w:val="000000" w:themeColor="text1"/>
          <w:sz w:val="22"/>
          <w:szCs w:val="22"/>
        </w:rPr>
        <w:t xml:space="preserve"> SCORES is the only platform for uploading complaint. </w:t>
      </w:r>
      <w:r>
        <w:rPr>
          <w:rFonts w:asciiTheme="minorHAnsi" w:hAnsiTheme="minorHAnsi"/>
          <w:color w:val="000000" w:themeColor="text1"/>
          <w:sz w:val="22"/>
          <w:szCs w:val="22"/>
        </w:rPr>
        <w:t>C</w:t>
      </w:r>
      <w:r w:rsidRPr="001F0F98">
        <w:rPr>
          <w:rFonts w:asciiTheme="minorHAnsi" w:hAnsiTheme="minorHAnsi"/>
          <w:color w:val="000000" w:themeColor="text1"/>
          <w:sz w:val="22"/>
          <w:szCs w:val="22"/>
        </w:rPr>
        <w:t>omplaints to Ombudsman are governed by the SEBI (Ombudsman) Regulations, 2003.</w:t>
      </w:r>
      <w:r>
        <w:rPr>
          <w:rFonts w:asciiTheme="minorHAnsi" w:hAnsiTheme="minorHAnsi"/>
          <w:color w:val="000000" w:themeColor="text1"/>
          <w:sz w:val="22"/>
          <w:szCs w:val="22"/>
        </w:rPr>
        <w:t xml:space="preserve"> Complaints to Arbitration are governed by the Arbitration and </w:t>
      </w:r>
      <w:r w:rsidR="005139A2">
        <w:rPr>
          <w:rFonts w:asciiTheme="minorHAnsi" w:hAnsiTheme="minorHAnsi"/>
          <w:color w:val="000000" w:themeColor="text1"/>
          <w:sz w:val="22"/>
          <w:szCs w:val="22"/>
        </w:rPr>
        <w:t>R</w:t>
      </w:r>
      <w:r>
        <w:rPr>
          <w:rFonts w:asciiTheme="minorHAnsi" w:hAnsiTheme="minorHAnsi"/>
          <w:color w:val="000000" w:themeColor="text1"/>
          <w:sz w:val="22"/>
          <w:szCs w:val="22"/>
        </w:rPr>
        <w:t xml:space="preserve">econciliation act. </w:t>
      </w:r>
    </w:p>
    <w:p w:rsidR="001F0F98" w:rsidRDefault="00F85071" w:rsidP="00AB1602">
      <w:pPr>
        <w:pStyle w:val="BodyText"/>
        <w:numPr>
          <w:ilvl w:val="0"/>
          <w:numId w:val="28"/>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Apart from the complaints, some stakeholders in the securities market may need clarification for specific action. They can seek guidance of SEBI</w:t>
      </w:r>
      <w:r w:rsidR="002E3BC7" w:rsidRPr="00340658">
        <w:rPr>
          <w:rFonts w:asciiTheme="minorHAnsi" w:hAnsiTheme="minorHAnsi"/>
          <w:color w:val="000000" w:themeColor="text1"/>
          <w:sz w:val="22"/>
          <w:szCs w:val="22"/>
        </w:rPr>
        <w:t xml:space="preserve"> under SEBI (Informal Guidance)</w:t>
      </w:r>
      <w:r w:rsidRPr="00340658">
        <w:rPr>
          <w:rFonts w:asciiTheme="minorHAnsi" w:hAnsiTheme="minorHAnsi"/>
          <w:color w:val="000000" w:themeColor="text1"/>
          <w:sz w:val="22"/>
          <w:szCs w:val="22"/>
        </w:rPr>
        <w:t xml:space="preserve"> Scheme 2003.</w:t>
      </w:r>
    </w:p>
    <w:p w:rsidR="001F0F98" w:rsidRDefault="001F0F98" w:rsidP="00AB1602">
      <w:pPr>
        <w:pStyle w:val="BodyText"/>
        <w:numPr>
          <w:ilvl w:val="0"/>
          <w:numId w:val="28"/>
        </w:numPr>
        <w:spacing w:line="36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This chapter talks about Complaints to Company/intermediary through SCORES,  complaints to Ombudsman, review petition to SEBI, Complaints to Arbitration and seeking informal guidance from SEBI. </w:t>
      </w:r>
    </w:p>
    <w:p w:rsidR="00F85071" w:rsidRPr="00340658" w:rsidRDefault="00F85071" w:rsidP="002568D9">
      <w:pPr>
        <w:pStyle w:val="BodyText"/>
        <w:spacing w:line="360" w:lineRule="auto"/>
        <w:jc w:val="both"/>
        <w:rPr>
          <w:rFonts w:asciiTheme="minorHAnsi" w:hAnsiTheme="minorHAnsi"/>
          <w:color w:val="000000" w:themeColor="text1"/>
          <w:sz w:val="22"/>
          <w:szCs w:val="22"/>
        </w:rPr>
      </w:pPr>
    </w:p>
    <w:p w:rsidR="00893344" w:rsidRPr="00340658" w:rsidRDefault="00992C62"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t>What is the scores ? What are the salient features of it?</w:t>
      </w:r>
    </w:p>
    <w:p w:rsidR="002E3BC7" w:rsidRPr="001F0F98" w:rsidRDefault="00893344" w:rsidP="00AB1602">
      <w:pPr>
        <w:pStyle w:val="BodyText"/>
        <w:numPr>
          <w:ilvl w:val="0"/>
          <w:numId w:val="21"/>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SCORES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is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web</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based</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centralized</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grievance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redress</w:t>
      </w:r>
      <w:r w:rsidR="00992C62" w:rsidRPr="00340658">
        <w:rPr>
          <w:rFonts w:asciiTheme="minorHAnsi" w:hAnsiTheme="minorHAnsi"/>
          <w:color w:val="000000" w:themeColor="text1"/>
          <w:sz w:val="22"/>
          <w:szCs w:val="22"/>
        </w:rPr>
        <w:t>al</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system</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of</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SEBI</w:t>
      </w:r>
      <w:r w:rsidR="00992C62" w:rsidRPr="00340658">
        <w:rPr>
          <w:rFonts w:asciiTheme="minorHAnsi" w:hAnsiTheme="minorHAnsi"/>
          <w:color w:val="000000" w:themeColor="text1"/>
          <w:sz w:val="22"/>
          <w:szCs w:val="22"/>
        </w:rPr>
        <w:t xml:space="preserve"> which</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enables investors to lodge their complaints and track the status of redressal of such complaints online from</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anywhere.</w:t>
      </w:r>
      <w:r w:rsidRPr="001F0F98">
        <w:rPr>
          <w:rFonts w:asciiTheme="minorHAnsi" w:hAnsiTheme="minorHAnsi"/>
          <w:color w:val="000000" w:themeColor="text1"/>
          <w:sz w:val="22"/>
          <w:szCs w:val="22"/>
        </w:rPr>
        <w:t xml:space="preserve"> </w:t>
      </w:r>
    </w:p>
    <w:p w:rsidR="00992C62" w:rsidRDefault="00893344" w:rsidP="00AB1602">
      <w:pPr>
        <w:pStyle w:val="BodyText"/>
        <w:numPr>
          <w:ilvl w:val="0"/>
          <w:numId w:val="21"/>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This</w:t>
      </w:r>
      <w:r w:rsidR="00992C62" w:rsidRPr="00340658">
        <w:rPr>
          <w:rFonts w:asciiTheme="minorHAnsi" w:hAnsiTheme="minorHAnsi"/>
          <w:color w:val="000000" w:themeColor="text1"/>
          <w:sz w:val="22"/>
          <w:szCs w:val="22"/>
        </w:rPr>
        <w:t xml:space="preserve"> also</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enables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the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market</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intermediaries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and</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listed</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companies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to</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receive the complaints online from investors, redress such complaints and report redressal online. All the activities starting from lodging of a complaint till its closure</w:t>
      </w:r>
      <w:r w:rsidR="005139A2">
        <w:rPr>
          <w:rFonts w:asciiTheme="minorHAnsi" w:hAnsiTheme="minorHAnsi"/>
          <w:color w:val="000000" w:themeColor="text1"/>
          <w:sz w:val="22"/>
          <w:szCs w:val="22"/>
        </w:rPr>
        <w:t xml:space="preserve"> by SEBI</w:t>
      </w:r>
      <w:r w:rsidRPr="00340658">
        <w:rPr>
          <w:rFonts w:asciiTheme="minorHAnsi" w:hAnsiTheme="minorHAnsi"/>
          <w:color w:val="000000" w:themeColor="text1"/>
          <w:sz w:val="22"/>
          <w:szCs w:val="22"/>
        </w:rPr>
        <w:t xml:space="preserve"> would be online in an automated environment.</w:t>
      </w:r>
    </w:p>
    <w:p w:rsidR="005139A2" w:rsidRPr="00340658" w:rsidRDefault="005139A2" w:rsidP="00AB1602">
      <w:pPr>
        <w:pStyle w:val="BodyText"/>
        <w:numPr>
          <w:ilvl w:val="0"/>
          <w:numId w:val="21"/>
        </w:numPr>
        <w:spacing w:line="36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Applicant needs to lodge the complaint. Company/Intermediary needs to resolve the complaint and report the redressal on SCORES. If the SEBI is satisfied that complaint is adequately resolved, it would close the complaint ticket. </w:t>
      </w:r>
    </w:p>
    <w:p w:rsidR="00893344" w:rsidRPr="00340658" w:rsidRDefault="00893344" w:rsidP="00AB1602">
      <w:pPr>
        <w:pStyle w:val="BodyText"/>
        <w:numPr>
          <w:ilvl w:val="0"/>
          <w:numId w:val="21"/>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 xml:space="preserve">An </w:t>
      </w:r>
      <w:r w:rsidR="005139A2">
        <w:rPr>
          <w:rFonts w:asciiTheme="minorHAnsi" w:hAnsiTheme="minorHAnsi"/>
          <w:color w:val="000000" w:themeColor="text1"/>
          <w:sz w:val="22"/>
          <w:szCs w:val="22"/>
        </w:rPr>
        <w:t xml:space="preserve">investor </w:t>
      </w:r>
      <w:r w:rsidRPr="00340658">
        <w:rPr>
          <w:rFonts w:asciiTheme="minorHAnsi" w:hAnsiTheme="minorHAnsi"/>
          <w:color w:val="000000" w:themeColor="text1"/>
          <w:sz w:val="22"/>
          <w:szCs w:val="22"/>
        </w:rPr>
        <w:t>who is not familiar with SCORES or does not have access to SCORES, can lodge complaints in physical form at any of the offices of SEBI. Such complaints would be scanned and also uploaded in SCORES for</w:t>
      </w:r>
      <w:r w:rsidRPr="00340658">
        <w:rPr>
          <w:rFonts w:asciiTheme="minorHAnsi" w:hAnsiTheme="minorHAnsi"/>
          <w:color w:val="000000" w:themeColor="text1"/>
          <w:spacing w:val="-11"/>
          <w:sz w:val="22"/>
          <w:szCs w:val="22"/>
        </w:rPr>
        <w:t xml:space="preserve"> </w:t>
      </w:r>
      <w:r w:rsidRPr="00340658">
        <w:rPr>
          <w:rFonts w:asciiTheme="minorHAnsi" w:hAnsiTheme="minorHAnsi"/>
          <w:color w:val="000000" w:themeColor="text1"/>
          <w:sz w:val="22"/>
          <w:szCs w:val="22"/>
        </w:rPr>
        <w:t>processing.</w:t>
      </w:r>
    </w:p>
    <w:p w:rsidR="001F0F98" w:rsidRDefault="001F0F98" w:rsidP="002568D9">
      <w:pPr>
        <w:pStyle w:val="BodyText"/>
        <w:spacing w:line="360" w:lineRule="auto"/>
        <w:jc w:val="both"/>
        <w:rPr>
          <w:rFonts w:asciiTheme="minorHAnsi" w:hAnsiTheme="minorHAnsi"/>
          <w:color w:val="000000" w:themeColor="text1"/>
          <w:sz w:val="22"/>
          <w:szCs w:val="22"/>
          <w:u w:val="single"/>
        </w:rPr>
      </w:pPr>
    </w:p>
    <w:p w:rsidR="00893344" w:rsidRPr="00340658" w:rsidRDefault="00893344" w:rsidP="002568D9">
      <w:pPr>
        <w:pStyle w:val="BodyText"/>
        <w:spacing w:line="360" w:lineRule="auto"/>
        <w:jc w:val="both"/>
        <w:rPr>
          <w:rFonts w:asciiTheme="minorHAnsi" w:hAnsiTheme="minorHAnsi"/>
          <w:color w:val="000000" w:themeColor="text1"/>
          <w:sz w:val="22"/>
          <w:szCs w:val="22"/>
          <w:u w:val="single"/>
        </w:rPr>
      </w:pPr>
      <w:r w:rsidRPr="00340658">
        <w:rPr>
          <w:rFonts w:asciiTheme="minorHAnsi" w:hAnsiTheme="minorHAnsi"/>
          <w:color w:val="000000" w:themeColor="text1"/>
          <w:sz w:val="22"/>
          <w:szCs w:val="22"/>
          <w:u w:val="single"/>
        </w:rPr>
        <w:lastRenderedPageBreak/>
        <w:t>The salient features of SCORES are:</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SCORES is web </w:t>
      </w:r>
      <w:r w:rsidR="00992C62" w:rsidRPr="001F0F98">
        <w:rPr>
          <w:rFonts w:asciiTheme="minorHAnsi" w:hAnsiTheme="minorHAnsi"/>
          <w:color w:val="000000" w:themeColor="text1"/>
          <w:sz w:val="22"/>
          <w:szCs w:val="22"/>
        </w:rPr>
        <w:t>based complaint redress system with on</w:t>
      </w:r>
      <w:r w:rsidRPr="001F0F98">
        <w:rPr>
          <w:rFonts w:asciiTheme="minorHAnsi" w:hAnsiTheme="minorHAnsi"/>
          <w:color w:val="000000" w:themeColor="text1"/>
          <w:sz w:val="22"/>
          <w:szCs w:val="22"/>
        </w:rPr>
        <w:t>line access</w:t>
      </w:r>
      <w:r w:rsidR="00992C62" w:rsidRPr="001F0F98">
        <w:rPr>
          <w:rFonts w:asciiTheme="minorHAnsi" w:hAnsiTheme="minorHAnsi"/>
          <w:color w:val="000000" w:themeColor="text1"/>
          <w:sz w:val="22"/>
          <w:szCs w:val="22"/>
        </w:rPr>
        <w:t xml:space="preserve"> of</w:t>
      </w:r>
      <w:r w:rsidRPr="001F0F98">
        <w:rPr>
          <w:rFonts w:asciiTheme="minorHAnsi" w:hAnsiTheme="minorHAnsi"/>
          <w:color w:val="000000" w:themeColor="text1"/>
          <w:sz w:val="22"/>
          <w:szCs w:val="22"/>
        </w:rPr>
        <w:t xml:space="preserve"> 24 x 7;</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Complaints and reminders can be lodged online </w:t>
      </w:r>
      <w:r w:rsidR="005139A2">
        <w:rPr>
          <w:rFonts w:asciiTheme="minorHAnsi" w:hAnsiTheme="minorHAnsi"/>
          <w:color w:val="000000" w:themeColor="text1"/>
          <w:sz w:val="22"/>
          <w:szCs w:val="22"/>
        </w:rPr>
        <w:t>on SCORES</w:t>
      </w:r>
      <w:r w:rsidRPr="001F0F98">
        <w:rPr>
          <w:rFonts w:asciiTheme="minorHAnsi" w:hAnsiTheme="minorHAnsi"/>
          <w:color w:val="000000" w:themeColor="text1"/>
          <w:sz w:val="22"/>
          <w:szCs w:val="22"/>
        </w:rPr>
        <w:t xml:space="preserve"> at anytime from anywhere;</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An em</w:t>
      </w:r>
      <w:r w:rsidR="005139A2">
        <w:rPr>
          <w:rFonts w:asciiTheme="minorHAnsi" w:hAnsiTheme="minorHAnsi"/>
          <w:color w:val="000000" w:themeColor="text1"/>
          <w:sz w:val="22"/>
          <w:szCs w:val="22"/>
        </w:rPr>
        <w:t>ail is generated immediately</w:t>
      </w:r>
      <w:r w:rsidRPr="001F0F98">
        <w:rPr>
          <w:rFonts w:asciiTheme="minorHAnsi" w:hAnsiTheme="minorHAnsi"/>
          <w:color w:val="000000" w:themeColor="text1"/>
          <w:sz w:val="22"/>
          <w:szCs w:val="22"/>
        </w:rPr>
        <w:t xml:space="preserve"> acknowledging the receipt of complaint and allotting a unique complaint registration number to the comp</w:t>
      </w:r>
      <w:r w:rsidR="005139A2">
        <w:rPr>
          <w:rFonts w:asciiTheme="minorHAnsi" w:hAnsiTheme="minorHAnsi"/>
          <w:color w:val="000000" w:themeColor="text1"/>
          <w:sz w:val="22"/>
          <w:szCs w:val="22"/>
        </w:rPr>
        <w:t>lainant for future reference</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The complaint</w:t>
      </w:r>
      <w:r w:rsidR="005139A2">
        <w:rPr>
          <w:rFonts w:asciiTheme="minorHAnsi" w:hAnsiTheme="minorHAnsi"/>
          <w:color w:val="000000" w:themeColor="text1"/>
          <w:sz w:val="22"/>
          <w:szCs w:val="22"/>
        </w:rPr>
        <w:t xml:space="preserve"> is automatically</w:t>
      </w:r>
      <w:r w:rsidRPr="001F0F98">
        <w:rPr>
          <w:rFonts w:asciiTheme="minorHAnsi" w:hAnsiTheme="minorHAnsi"/>
          <w:color w:val="000000" w:themeColor="text1"/>
          <w:sz w:val="22"/>
          <w:szCs w:val="22"/>
        </w:rPr>
        <w:t xml:space="preserve"> forwarded online to the entity concerned for its </w:t>
      </w:r>
      <w:r w:rsidR="005139A2">
        <w:rPr>
          <w:rFonts w:asciiTheme="minorHAnsi" w:hAnsiTheme="minorHAnsi"/>
          <w:color w:val="000000" w:themeColor="text1"/>
          <w:sz w:val="22"/>
          <w:szCs w:val="22"/>
        </w:rPr>
        <w:t>redressal</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The entity concerned uploads an Action Taken Report (</w:t>
      </w:r>
      <w:proofErr w:type="spellStart"/>
      <w:r w:rsidRPr="001F0F98">
        <w:rPr>
          <w:rFonts w:asciiTheme="minorHAnsi" w:hAnsiTheme="minorHAnsi"/>
          <w:color w:val="000000" w:themeColor="text1"/>
          <w:sz w:val="22"/>
          <w:szCs w:val="22"/>
        </w:rPr>
        <w:t>ATR</w:t>
      </w:r>
      <w:proofErr w:type="spellEnd"/>
      <w:r w:rsidRPr="001F0F98">
        <w:rPr>
          <w:rFonts w:asciiTheme="minorHAnsi" w:hAnsiTheme="minorHAnsi"/>
          <w:color w:val="000000" w:themeColor="text1"/>
          <w:sz w:val="22"/>
          <w:szCs w:val="22"/>
        </w:rPr>
        <w:t xml:space="preserve">) on the </w:t>
      </w:r>
      <w:r w:rsidR="005139A2">
        <w:rPr>
          <w:rFonts w:asciiTheme="minorHAnsi" w:hAnsiTheme="minorHAnsi"/>
          <w:color w:val="000000" w:themeColor="text1"/>
          <w:sz w:val="22"/>
          <w:szCs w:val="22"/>
        </w:rPr>
        <w:t>complaint</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SEBI peruses the </w:t>
      </w:r>
      <w:proofErr w:type="spellStart"/>
      <w:r w:rsidRPr="001F0F98">
        <w:rPr>
          <w:rFonts w:asciiTheme="minorHAnsi" w:hAnsiTheme="minorHAnsi"/>
          <w:color w:val="000000" w:themeColor="text1"/>
          <w:sz w:val="22"/>
          <w:szCs w:val="22"/>
        </w:rPr>
        <w:t>ATR</w:t>
      </w:r>
      <w:proofErr w:type="spellEnd"/>
      <w:r w:rsidRPr="001F0F98">
        <w:rPr>
          <w:rFonts w:asciiTheme="minorHAnsi" w:hAnsiTheme="minorHAnsi"/>
          <w:color w:val="000000" w:themeColor="text1"/>
          <w:sz w:val="22"/>
          <w:szCs w:val="22"/>
        </w:rPr>
        <w:t xml:space="preserve"> and closes the complaint if it is satisfied that the complaint has been redressed</w:t>
      </w:r>
      <w:r w:rsidR="00992C62" w:rsidRPr="001F0F98">
        <w:rPr>
          <w:rFonts w:asciiTheme="minorHAnsi" w:hAnsiTheme="minorHAnsi"/>
          <w:color w:val="000000" w:themeColor="text1"/>
          <w:sz w:val="22"/>
          <w:szCs w:val="22"/>
        </w:rPr>
        <w:t xml:space="preserve"> </w:t>
      </w:r>
      <w:r w:rsidR="005139A2">
        <w:rPr>
          <w:rFonts w:asciiTheme="minorHAnsi" w:hAnsiTheme="minorHAnsi"/>
          <w:color w:val="000000" w:themeColor="text1"/>
          <w:sz w:val="22"/>
          <w:szCs w:val="22"/>
        </w:rPr>
        <w:t>adequately</w:t>
      </w:r>
    </w:p>
    <w:p w:rsidR="00992C62"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The concerned investor can view the </w:t>
      </w:r>
      <w:r w:rsidR="00992C62" w:rsidRPr="001F0F98">
        <w:rPr>
          <w:rFonts w:asciiTheme="minorHAnsi" w:hAnsiTheme="minorHAnsi"/>
          <w:color w:val="000000" w:themeColor="text1"/>
          <w:sz w:val="22"/>
          <w:szCs w:val="22"/>
        </w:rPr>
        <w:t xml:space="preserve">status of the complaint online </w:t>
      </w:r>
      <w:r w:rsidRPr="001F0F98">
        <w:rPr>
          <w:rFonts w:asciiTheme="minorHAnsi" w:hAnsiTheme="minorHAnsi"/>
          <w:color w:val="000000" w:themeColor="text1"/>
          <w:sz w:val="22"/>
          <w:szCs w:val="22"/>
        </w:rPr>
        <w:t>by logging in the unique complaint registration number;</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The entity concerned and the investor can seek and provide clarification online to each other;</w:t>
      </w:r>
    </w:p>
    <w:p w:rsidR="00893344" w:rsidRPr="001F0F98"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Every complaint has an audit trail; and</w:t>
      </w:r>
    </w:p>
    <w:p w:rsidR="002E3BC7" w:rsidRPr="005139A2" w:rsidRDefault="00893344" w:rsidP="00AB1602">
      <w:pPr>
        <w:pStyle w:val="BodyText"/>
        <w:numPr>
          <w:ilvl w:val="0"/>
          <w:numId w:val="27"/>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All the complaints </w:t>
      </w:r>
      <w:r w:rsidRPr="005139A2">
        <w:rPr>
          <w:rFonts w:asciiTheme="minorHAnsi" w:hAnsiTheme="minorHAnsi"/>
          <w:color w:val="000000" w:themeColor="text1"/>
          <w:sz w:val="22"/>
          <w:szCs w:val="22"/>
        </w:rPr>
        <w:t>are saved in a central database which generates relevant MIS reports to enable SEBI to take ap</w:t>
      </w:r>
      <w:r w:rsidR="00992C62" w:rsidRPr="005139A2">
        <w:rPr>
          <w:rFonts w:asciiTheme="minorHAnsi" w:hAnsiTheme="minorHAnsi"/>
          <w:color w:val="000000" w:themeColor="text1"/>
          <w:sz w:val="22"/>
          <w:szCs w:val="22"/>
        </w:rPr>
        <w:t>propriate policy decisions and</w:t>
      </w:r>
      <w:r w:rsidRPr="005139A2">
        <w:rPr>
          <w:rFonts w:asciiTheme="minorHAnsi" w:hAnsiTheme="minorHAnsi"/>
          <w:color w:val="000000" w:themeColor="text1"/>
          <w:sz w:val="22"/>
          <w:szCs w:val="22"/>
        </w:rPr>
        <w:t xml:space="preserve"> remedial actions, if any.</w:t>
      </w:r>
    </w:p>
    <w:p w:rsidR="001F0F98" w:rsidRPr="00340658" w:rsidRDefault="001F0F98" w:rsidP="002568D9">
      <w:pPr>
        <w:pStyle w:val="ListParagraph"/>
        <w:tabs>
          <w:tab w:val="left" w:pos="932"/>
          <w:tab w:val="left" w:pos="933"/>
        </w:tabs>
        <w:spacing w:before="0" w:line="360" w:lineRule="auto"/>
        <w:ind w:left="0" w:firstLine="0"/>
        <w:jc w:val="both"/>
        <w:rPr>
          <w:rFonts w:asciiTheme="minorHAnsi" w:hAnsiTheme="minorHAnsi"/>
          <w:color w:val="000000" w:themeColor="text1"/>
        </w:rPr>
      </w:pPr>
    </w:p>
    <w:p w:rsidR="00992C62" w:rsidRPr="00340658" w:rsidRDefault="00992C62"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t>What is the procedure for lodging the complaint IN SCORES?</w:t>
      </w:r>
    </w:p>
    <w:p w:rsidR="001F0F98" w:rsidRDefault="001F0F98" w:rsidP="002568D9">
      <w:pPr>
        <w:pStyle w:val="BodyText"/>
        <w:spacing w:line="360" w:lineRule="auto"/>
        <w:ind w:left="360"/>
        <w:jc w:val="both"/>
        <w:rPr>
          <w:rFonts w:asciiTheme="minorHAnsi" w:hAnsiTheme="minorHAnsi"/>
          <w:color w:val="000000" w:themeColor="text1"/>
          <w:sz w:val="22"/>
          <w:szCs w:val="22"/>
        </w:rPr>
      </w:pPr>
    </w:p>
    <w:p w:rsidR="00AD09CF" w:rsidRPr="001F0F98" w:rsidRDefault="00AD09CF" w:rsidP="00AB1602">
      <w:pPr>
        <w:pStyle w:val="BodyText"/>
        <w:numPr>
          <w:ilvl w:val="0"/>
          <w:numId w:val="26"/>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To register a complaint online on SCORES, investors have to visit official web site </w:t>
      </w:r>
      <w:proofErr w:type="spellStart"/>
      <w:r w:rsidRPr="001F0F98">
        <w:rPr>
          <w:rFonts w:asciiTheme="minorHAnsi" w:hAnsiTheme="minorHAnsi"/>
          <w:color w:val="000000" w:themeColor="text1"/>
          <w:sz w:val="22"/>
          <w:szCs w:val="22"/>
        </w:rPr>
        <w:t>scores.gov.in</w:t>
      </w:r>
      <w:proofErr w:type="spellEnd"/>
      <w:r w:rsidRPr="001F0F98">
        <w:rPr>
          <w:rFonts w:asciiTheme="minorHAnsi" w:hAnsiTheme="minorHAnsi"/>
          <w:color w:val="000000" w:themeColor="text1"/>
          <w:sz w:val="22"/>
          <w:szCs w:val="22"/>
        </w:rPr>
        <w:t xml:space="preserve"> and click on complaint. </w:t>
      </w:r>
    </w:p>
    <w:p w:rsidR="00AD09CF" w:rsidRPr="001F0F98" w:rsidRDefault="00AD09CF" w:rsidP="00AB1602">
      <w:pPr>
        <w:pStyle w:val="BodyText"/>
        <w:numPr>
          <w:ilvl w:val="0"/>
          <w:numId w:val="26"/>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The complaint registration form will appear. The registration form will have details of personal details and complaint details.</w:t>
      </w:r>
    </w:p>
    <w:p w:rsidR="00AD09CF" w:rsidRPr="001F0F98" w:rsidRDefault="00AD09CF" w:rsidP="00AB1602">
      <w:pPr>
        <w:pStyle w:val="BodyText"/>
        <w:numPr>
          <w:ilvl w:val="0"/>
          <w:numId w:val="26"/>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Investor has to fill the personal details. While filling personal details, Investor has to make sure that all mandatory fields in the Form has been filled up which includes Name, Address, Email Address etc. </w:t>
      </w:r>
    </w:p>
    <w:p w:rsidR="00AD09CF" w:rsidRPr="001F0F98" w:rsidRDefault="00AD09CF" w:rsidP="00AB1602">
      <w:pPr>
        <w:pStyle w:val="BodyText"/>
        <w:numPr>
          <w:ilvl w:val="0"/>
          <w:numId w:val="26"/>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After filling the personal details, investor have to fill complaint details which includes complaint category, entity name, nature of complaint etc.</w:t>
      </w:r>
    </w:p>
    <w:p w:rsidR="00AD09CF" w:rsidRPr="001F0F98" w:rsidRDefault="00AD09CF" w:rsidP="00AB1602">
      <w:pPr>
        <w:pStyle w:val="BodyText"/>
        <w:numPr>
          <w:ilvl w:val="0"/>
          <w:numId w:val="26"/>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If any investor is desiring to attach any supporting paper or document, he can attach the same to the registration</w:t>
      </w:r>
      <w:r w:rsidR="005139A2">
        <w:rPr>
          <w:rFonts w:asciiTheme="minorHAnsi" w:hAnsiTheme="minorHAnsi"/>
          <w:color w:val="000000" w:themeColor="text1"/>
          <w:sz w:val="22"/>
          <w:szCs w:val="22"/>
        </w:rPr>
        <w:t xml:space="preserve"> form</w:t>
      </w:r>
      <w:r w:rsidRPr="001F0F98">
        <w:rPr>
          <w:rFonts w:asciiTheme="minorHAnsi" w:hAnsiTheme="minorHAnsi"/>
          <w:color w:val="000000" w:themeColor="text1"/>
          <w:sz w:val="22"/>
          <w:szCs w:val="22"/>
        </w:rPr>
        <w:t xml:space="preserve"> in PDF format.</w:t>
      </w:r>
    </w:p>
    <w:p w:rsidR="00AD09CF" w:rsidRPr="001F0F98" w:rsidRDefault="00AD09CF" w:rsidP="00AB1602">
      <w:pPr>
        <w:pStyle w:val="BodyText"/>
        <w:numPr>
          <w:ilvl w:val="0"/>
          <w:numId w:val="26"/>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After that investor can submit the complaint. On successful submission of complaint, system generated unique registration number will be allotted to the investor for trac</w:t>
      </w:r>
      <w:r w:rsidR="005139A2">
        <w:rPr>
          <w:rFonts w:asciiTheme="minorHAnsi" w:hAnsiTheme="minorHAnsi"/>
          <w:color w:val="000000" w:themeColor="text1"/>
          <w:sz w:val="22"/>
          <w:szCs w:val="22"/>
        </w:rPr>
        <w:t>k</w:t>
      </w:r>
      <w:r w:rsidRPr="001F0F98">
        <w:rPr>
          <w:rFonts w:asciiTheme="minorHAnsi" w:hAnsiTheme="minorHAnsi"/>
          <w:color w:val="000000" w:themeColor="text1"/>
          <w:sz w:val="22"/>
          <w:szCs w:val="22"/>
        </w:rPr>
        <w:t>ing and future reference.</w:t>
      </w:r>
    </w:p>
    <w:p w:rsidR="00AD09CF" w:rsidRPr="00340658" w:rsidRDefault="00AD09CF" w:rsidP="00AB1602">
      <w:pPr>
        <w:pStyle w:val="BodyText"/>
        <w:numPr>
          <w:ilvl w:val="0"/>
          <w:numId w:val="26"/>
        </w:numPr>
        <w:spacing w:line="360" w:lineRule="auto"/>
        <w:jc w:val="both"/>
        <w:rPr>
          <w:rFonts w:asciiTheme="minorHAnsi" w:hAnsiTheme="minorHAnsi"/>
          <w:color w:val="000000" w:themeColor="text1"/>
        </w:rPr>
      </w:pPr>
      <w:r w:rsidRPr="001F0F98">
        <w:rPr>
          <w:rFonts w:asciiTheme="minorHAnsi" w:hAnsiTheme="minorHAnsi"/>
          <w:color w:val="000000" w:themeColor="text1"/>
          <w:sz w:val="22"/>
          <w:szCs w:val="22"/>
        </w:rPr>
        <w:t>An email acknowledging</w:t>
      </w:r>
      <w:r w:rsidRPr="00340658">
        <w:rPr>
          <w:rFonts w:asciiTheme="minorHAnsi" w:hAnsiTheme="minorHAnsi"/>
          <w:color w:val="000000" w:themeColor="text1"/>
        </w:rPr>
        <w:t xml:space="preserve"> the complaint with complaint registration number will also be sent to the complainant’s email id entered in the complaint registration form.</w:t>
      </w:r>
    </w:p>
    <w:p w:rsidR="00AD09CF" w:rsidRPr="00340658" w:rsidRDefault="00AD09CF" w:rsidP="002568D9">
      <w:pPr>
        <w:spacing w:line="360" w:lineRule="auto"/>
        <w:ind w:hanging="925"/>
        <w:jc w:val="both"/>
        <w:rPr>
          <w:rFonts w:asciiTheme="minorHAnsi" w:hAnsiTheme="minorHAnsi"/>
          <w:color w:val="000000" w:themeColor="text1"/>
        </w:rPr>
      </w:pPr>
    </w:p>
    <w:p w:rsidR="00AD09CF" w:rsidRPr="00340658" w:rsidRDefault="00AD09CF"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lastRenderedPageBreak/>
        <w:t>What are the Limitations In Dealing With Complaints on SCORES?</w:t>
      </w:r>
    </w:p>
    <w:p w:rsidR="001F0F98" w:rsidRDefault="001F0F98" w:rsidP="002568D9">
      <w:pPr>
        <w:pStyle w:val="BodyText"/>
        <w:spacing w:line="360" w:lineRule="auto"/>
        <w:ind w:left="360"/>
        <w:jc w:val="both"/>
        <w:rPr>
          <w:rFonts w:asciiTheme="minorHAnsi" w:hAnsiTheme="minorHAnsi"/>
          <w:color w:val="000000" w:themeColor="text1"/>
          <w:sz w:val="22"/>
          <w:szCs w:val="22"/>
        </w:rPr>
      </w:pPr>
    </w:p>
    <w:p w:rsidR="009F26FC" w:rsidRPr="001F0F98" w:rsidRDefault="009F26FC" w:rsidP="00AB1602">
      <w:pPr>
        <w:pStyle w:val="BodyText"/>
        <w:numPr>
          <w:ilvl w:val="0"/>
          <w:numId w:val="25"/>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If the entity denies</w:t>
      </w:r>
      <w:r w:rsidR="005139A2">
        <w:rPr>
          <w:rFonts w:asciiTheme="minorHAnsi" w:hAnsiTheme="minorHAnsi"/>
          <w:color w:val="000000" w:themeColor="text1"/>
          <w:sz w:val="22"/>
          <w:szCs w:val="22"/>
        </w:rPr>
        <w:t xml:space="preserve"> its</w:t>
      </w:r>
      <w:r w:rsidRPr="001F0F98">
        <w:rPr>
          <w:rFonts w:asciiTheme="minorHAnsi" w:hAnsiTheme="minorHAnsi"/>
          <w:color w:val="000000" w:themeColor="text1"/>
          <w:sz w:val="22"/>
          <w:szCs w:val="22"/>
        </w:rPr>
        <w:t xml:space="preserve"> wrongdoing</w:t>
      </w:r>
      <w:r w:rsidR="005139A2">
        <w:rPr>
          <w:rFonts w:asciiTheme="minorHAnsi" w:hAnsiTheme="minorHAnsi"/>
          <w:color w:val="000000" w:themeColor="text1"/>
          <w:sz w:val="22"/>
          <w:szCs w:val="22"/>
        </w:rPr>
        <w:t xml:space="preserve">, then it remains </w:t>
      </w:r>
      <w:r w:rsidRPr="001F0F98">
        <w:rPr>
          <w:rFonts w:asciiTheme="minorHAnsi" w:hAnsiTheme="minorHAnsi"/>
          <w:color w:val="000000" w:themeColor="text1"/>
          <w:sz w:val="22"/>
          <w:szCs w:val="22"/>
        </w:rPr>
        <w:t>unclear as as to who is wrong or whether any wrongdoing occurred at all. In such cases, complaint remains unresolved for long times.</w:t>
      </w:r>
    </w:p>
    <w:p w:rsidR="00AD09CF" w:rsidRPr="001F0F98" w:rsidRDefault="009F26FC" w:rsidP="00AB1602">
      <w:pPr>
        <w:pStyle w:val="BodyText"/>
        <w:numPr>
          <w:ilvl w:val="0"/>
          <w:numId w:val="25"/>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If the entity does not resolves complaint or denies wrongdoing,</w:t>
      </w:r>
      <w:r w:rsidR="00AD09CF" w:rsidRPr="001F0F98">
        <w:rPr>
          <w:rFonts w:asciiTheme="minorHAnsi" w:hAnsiTheme="minorHAnsi"/>
          <w:color w:val="000000" w:themeColor="text1"/>
          <w:sz w:val="22"/>
          <w:szCs w:val="22"/>
        </w:rPr>
        <w:t xml:space="preserve"> SEBI cannot act as a judge or an arbitrator and force the entity to resolve the complaint. Further, SEBI cannot act as personal representative of the complainant.</w:t>
      </w:r>
    </w:p>
    <w:p w:rsidR="00893344" w:rsidRPr="001F0F98" w:rsidRDefault="00AD09CF" w:rsidP="00AB1602">
      <w:pPr>
        <w:pStyle w:val="BodyText"/>
        <w:numPr>
          <w:ilvl w:val="0"/>
          <w:numId w:val="25"/>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Securities laws and other laws provide important legal rights and remedies if an investor has suffered wrongdoing.</w:t>
      </w:r>
      <w:r w:rsidR="009F26FC" w:rsidRPr="001F0F98">
        <w:rPr>
          <w:rFonts w:asciiTheme="minorHAnsi" w:hAnsiTheme="minorHAnsi"/>
          <w:color w:val="000000" w:themeColor="text1"/>
          <w:sz w:val="22"/>
          <w:szCs w:val="22"/>
        </w:rPr>
        <w:t xml:space="preserve"> </w:t>
      </w:r>
      <w:r w:rsidRPr="001F0F98">
        <w:rPr>
          <w:rFonts w:asciiTheme="minorHAnsi" w:hAnsiTheme="minorHAnsi"/>
          <w:color w:val="000000" w:themeColor="text1"/>
          <w:sz w:val="22"/>
          <w:szCs w:val="22"/>
        </w:rPr>
        <w:t xml:space="preserve">On their own, investors </w:t>
      </w:r>
      <w:r w:rsidR="009F26FC" w:rsidRPr="001F0F98">
        <w:rPr>
          <w:rFonts w:asciiTheme="minorHAnsi" w:hAnsiTheme="minorHAnsi"/>
          <w:color w:val="000000" w:themeColor="text1"/>
          <w:sz w:val="22"/>
          <w:szCs w:val="22"/>
        </w:rPr>
        <w:t xml:space="preserve">needs to </w:t>
      </w:r>
      <w:r w:rsidRPr="001F0F98">
        <w:rPr>
          <w:rFonts w:asciiTheme="minorHAnsi" w:hAnsiTheme="minorHAnsi"/>
          <w:color w:val="000000" w:themeColor="text1"/>
          <w:sz w:val="22"/>
          <w:szCs w:val="22"/>
        </w:rPr>
        <w:t xml:space="preserve">seek </w:t>
      </w:r>
      <w:r w:rsidR="009F26FC" w:rsidRPr="001F0F98">
        <w:rPr>
          <w:rFonts w:asciiTheme="minorHAnsi" w:hAnsiTheme="minorHAnsi"/>
          <w:color w:val="000000" w:themeColor="text1"/>
          <w:sz w:val="22"/>
          <w:szCs w:val="22"/>
        </w:rPr>
        <w:t xml:space="preserve">the resolution of </w:t>
      </w:r>
      <w:r w:rsidRPr="001F0F98">
        <w:rPr>
          <w:rFonts w:asciiTheme="minorHAnsi" w:hAnsiTheme="minorHAnsi"/>
          <w:color w:val="000000" w:themeColor="text1"/>
          <w:sz w:val="22"/>
          <w:szCs w:val="22"/>
        </w:rPr>
        <w:t>th</w:t>
      </w:r>
      <w:r w:rsidR="005139A2">
        <w:rPr>
          <w:rFonts w:asciiTheme="minorHAnsi" w:hAnsiTheme="minorHAnsi"/>
          <w:color w:val="000000" w:themeColor="text1"/>
          <w:sz w:val="22"/>
          <w:szCs w:val="22"/>
        </w:rPr>
        <w:t xml:space="preserve">eir complaint through the </w:t>
      </w:r>
      <w:r w:rsidRPr="001F0F98">
        <w:rPr>
          <w:rFonts w:asciiTheme="minorHAnsi" w:hAnsiTheme="minorHAnsi"/>
          <w:color w:val="000000" w:themeColor="text1"/>
          <w:sz w:val="22"/>
          <w:szCs w:val="22"/>
        </w:rPr>
        <w:t>consumer courts,</w:t>
      </w:r>
      <w:r w:rsidR="005139A2">
        <w:rPr>
          <w:rFonts w:asciiTheme="minorHAnsi" w:hAnsiTheme="minorHAnsi"/>
          <w:color w:val="000000" w:themeColor="text1"/>
          <w:sz w:val="22"/>
          <w:szCs w:val="22"/>
        </w:rPr>
        <w:t xml:space="preserve"> ombudsman</w:t>
      </w:r>
      <w:r w:rsidRPr="001F0F98">
        <w:rPr>
          <w:rFonts w:asciiTheme="minorHAnsi" w:hAnsiTheme="minorHAnsi"/>
          <w:color w:val="000000" w:themeColor="text1"/>
          <w:sz w:val="22"/>
          <w:szCs w:val="22"/>
        </w:rPr>
        <w:t xml:space="preserve"> or arbitration.</w:t>
      </w:r>
      <w:bookmarkStart w:id="0" w:name="_bookmark172"/>
      <w:bookmarkEnd w:id="0"/>
    </w:p>
    <w:p w:rsidR="009F26FC" w:rsidRPr="001F0F98" w:rsidRDefault="009F26FC" w:rsidP="00AB1602">
      <w:pPr>
        <w:pStyle w:val="BodyText"/>
        <w:numPr>
          <w:ilvl w:val="0"/>
          <w:numId w:val="25"/>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Apart from above, technical failure or server downtime may also affect the lodging and resolution of the complaints.</w:t>
      </w:r>
    </w:p>
    <w:p w:rsidR="00893344" w:rsidRPr="00340658" w:rsidRDefault="00893344" w:rsidP="002568D9">
      <w:pPr>
        <w:pStyle w:val="BodyText"/>
        <w:spacing w:line="360" w:lineRule="auto"/>
        <w:jc w:val="both"/>
        <w:rPr>
          <w:rFonts w:asciiTheme="minorHAnsi" w:hAnsiTheme="minorHAnsi"/>
          <w:color w:val="000000" w:themeColor="text1"/>
          <w:sz w:val="22"/>
          <w:szCs w:val="22"/>
        </w:rPr>
      </w:pPr>
    </w:p>
    <w:p w:rsidR="00893344" w:rsidRPr="00340658" w:rsidRDefault="00893344" w:rsidP="002568D9">
      <w:pPr>
        <w:pStyle w:val="BodyText"/>
        <w:spacing w:line="360" w:lineRule="auto"/>
        <w:jc w:val="both"/>
        <w:rPr>
          <w:rFonts w:asciiTheme="minorHAnsi" w:hAnsiTheme="minorHAnsi"/>
          <w:color w:val="000000" w:themeColor="text1"/>
          <w:sz w:val="22"/>
          <w:szCs w:val="22"/>
        </w:rPr>
      </w:pPr>
    </w:p>
    <w:p w:rsidR="00893344" w:rsidRPr="00340658" w:rsidRDefault="00F85071"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t xml:space="preserve">When can a case be referred for </w:t>
      </w:r>
      <w:r w:rsidR="005808AB" w:rsidRPr="00340658">
        <w:rPr>
          <w:rFonts w:asciiTheme="minorHAnsi" w:hAnsiTheme="minorHAnsi"/>
          <w:color w:val="000000" w:themeColor="text1"/>
        </w:rPr>
        <w:t>arbitration</w:t>
      </w:r>
      <w:r w:rsidRPr="00340658">
        <w:rPr>
          <w:rFonts w:asciiTheme="minorHAnsi" w:hAnsiTheme="minorHAnsi"/>
          <w:color w:val="000000" w:themeColor="text1"/>
        </w:rPr>
        <w:t xml:space="preserve"> by the investor?</w:t>
      </w:r>
    </w:p>
    <w:p w:rsidR="001F0F98" w:rsidRDefault="001F0F98" w:rsidP="002568D9">
      <w:pPr>
        <w:pStyle w:val="BodyText"/>
        <w:spacing w:line="360" w:lineRule="auto"/>
        <w:ind w:left="360"/>
        <w:jc w:val="both"/>
        <w:rPr>
          <w:rFonts w:asciiTheme="minorHAnsi" w:hAnsiTheme="minorHAnsi"/>
          <w:color w:val="000000" w:themeColor="text1"/>
          <w:sz w:val="22"/>
          <w:szCs w:val="22"/>
        </w:rPr>
      </w:pPr>
    </w:p>
    <w:p w:rsidR="005808AB" w:rsidRPr="001F0F98" w:rsidRDefault="005808AB" w:rsidP="00AB1602">
      <w:pPr>
        <w:pStyle w:val="BodyText"/>
        <w:numPr>
          <w:ilvl w:val="0"/>
          <w:numId w:val="24"/>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 xml:space="preserve">Simplified arbitration can be a less costly alternative to legal recourse before the courts of </w:t>
      </w:r>
      <w:r w:rsidRPr="001F0F98">
        <w:rPr>
          <w:rFonts w:asciiTheme="minorHAnsi" w:hAnsiTheme="minorHAnsi"/>
          <w:color w:val="000000" w:themeColor="text1"/>
          <w:sz w:val="22"/>
          <w:szCs w:val="22"/>
        </w:rPr>
        <w:t xml:space="preserve">law. </w:t>
      </w:r>
      <w:r w:rsidR="00893344" w:rsidRPr="00340658">
        <w:rPr>
          <w:rFonts w:asciiTheme="minorHAnsi" w:hAnsiTheme="minorHAnsi"/>
          <w:color w:val="000000" w:themeColor="text1"/>
          <w:sz w:val="22"/>
          <w:szCs w:val="22"/>
        </w:rPr>
        <w:t>If</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the</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grievance</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is</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not</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resolved</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by</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the</w:t>
      </w:r>
      <w:r w:rsidR="00893344" w:rsidRPr="001F0F98">
        <w:rPr>
          <w:rFonts w:asciiTheme="minorHAnsi" w:hAnsiTheme="minorHAnsi"/>
          <w:color w:val="000000" w:themeColor="text1"/>
          <w:sz w:val="22"/>
          <w:szCs w:val="22"/>
        </w:rPr>
        <w:t xml:space="preserve"> </w:t>
      </w:r>
      <w:r w:rsidR="00893344" w:rsidRPr="001F0F98">
        <w:rPr>
          <w:rFonts w:asciiTheme="minorHAnsi" w:hAnsiTheme="minorHAnsi"/>
          <w:b/>
          <w:color w:val="000000" w:themeColor="text1"/>
          <w:sz w:val="22"/>
          <w:szCs w:val="22"/>
        </w:rPr>
        <w:t xml:space="preserve">Stock </w:t>
      </w:r>
      <w:r w:rsidR="00F85071" w:rsidRPr="001F0F98">
        <w:rPr>
          <w:rFonts w:asciiTheme="minorHAnsi" w:hAnsiTheme="minorHAnsi"/>
          <w:b/>
          <w:color w:val="000000" w:themeColor="text1"/>
          <w:sz w:val="22"/>
          <w:szCs w:val="22"/>
        </w:rPr>
        <w:t xml:space="preserve">Exchange or </w:t>
      </w:r>
      <w:r w:rsidR="00893344" w:rsidRPr="001F0F98">
        <w:rPr>
          <w:rFonts w:asciiTheme="minorHAnsi" w:hAnsiTheme="minorHAnsi"/>
          <w:b/>
          <w:color w:val="000000" w:themeColor="text1"/>
          <w:sz w:val="22"/>
          <w:szCs w:val="22"/>
        </w:rPr>
        <w:t>Depository</w:t>
      </w:r>
      <w:r w:rsidR="00893344" w:rsidRPr="00340658">
        <w:rPr>
          <w:rFonts w:asciiTheme="minorHAnsi" w:hAnsiTheme="minorHAnsi"/>
          <w:color w:val="000000" w:themeColor="text1"/>
          <w:sz w:val="22"/>
          <w:szCs w:val="22"/>
        </w:rPr>
        <w:t>,</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an</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investor</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can</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file</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arbitration subject</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to</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the</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Bye-laws</w:t>
      </w:r>
      <w:r w:rsidRPr="00340658">
        <w:rPr>
          <w:rFonts w:asciiTheme="minorHAnsi" w:hAnsiTheme="minorHAnsi"/>
          <w:color w:val="000000" w:themeColor="text1"/>
          <w:sz w:val="22"/>
          <w:szCs w:val="22"/>
        </w:rPr>
        <w:t xml:space="preserve"> and</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Rules</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of</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the</w:t>
      </w:r>
      <w:r w:rsidR="00893344" w:rsidRPr="001F0F98">
        <w:rPr>
          <w:rFonts w:asciiTheme="minorHAnsi" w:hAnsiTheme="minorHAnsi"/>
          <w:color w:val="000000" w:themeColor="text1"/>
          <w:sz w:val="22"/>
          <w:szCs w:val="22"/>
        </w:rPr>
        <w:t xml:space="preserve"> </w:t>
      </w:r>
      <w:r w:rsidR="00893344" w:rsidRPr="00340658">
        <w:rPr>
          <w:rFonts w:asciiTheme="minorHAnsi" w:hAnsiTheme="minorHAnsi"/>
          <w:color w:val="000000" w:themeColor="text1"/>
          <w:sz w:val="22"/>
          <w:szCs w:val="22"/>
        </w:rPr>
        <w:t>exchange</w:t>
      </w:r>
      <w:r w:rsidR="00893344" w:rsidRPr="001F0F98">
        <w:rPr>
          <w:rFonts w:asciiTheme="minorHAnsi" w:hAnsiTheme="minorHAnsi"/>
          <w:color w:val="000000" w:themeColor="text1"/>
          <w:sz w:val="22"/>
          <w:szCs w:val="22"/>
        </w:rPr>
        <w:t xml:space="preserve"> </w:t>
      </w:r>
      <w:r w:rsidR="00F85071" w:rsidRPr="001F0F98">
        <w:rPr>
          <w:rFonts w:asciiTheme="minorHAnsi" w:hAnsiTheme="minorHAnsi"/>
          <w:color w:val="000000" w:themeColor="text1"/>
          <w:sz w:val="22"/>
          <w:szCs w:val="22"/>
        </w:rPr>
        <w:t>or</w:t>
      </w:r>
      <w:r w:rsidR="00893344" w:rsidRPr="001F0F98">
        <w:rPr>
          <w:rFonts w:asciiTheme="minorHAnsi" w:hAnsiTheme="minorHAnsi"/>
          <w:color w:val="000000" w:themeColor="text1"/>
          <w:sz w:val="22"/>
          <w:szCs w:val="22"/>
        </w:rPr>
        <w:t xml:space="preserve"> Depository. </w:t>
      </w:r>
    </w:p>
    <w:p w:rsidR="005808AB" w:rsidRPr="001F0F98" w:rsidRDefault="00893344" w:rsidP="00AB1602">
      <w:pPr>
        <w:pStyle w:val="BodyText"/>
        <w:numPr>
          <w:ilvl w:val="0"/>
          <w:numId w:val="24"/>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All</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disputes between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the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investors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and</w:t>
      </w:r>
      <w:r w:rsidRPr="001F0F98">
        <w:rPr>
          <w:rFonts w:asciiTheme="minorHAnsi" w:hAnsiTheme="minorHAnsi"/>
          <w:color w:val="000000" w:themeColor="text1"/>
          <w:sz w:val="22"/>
          <w:szCs w:val="22"/>
        </w:rPr>
        <w:t xml:space="preserve"> </w:t>
      </w:r>
      <w:r w:rsidRPr="001F0F98">
        <w:rPr>
          <w:rFonts w:asciiTheme="minorHAnsi" w:hAnsiTheme="minorHAnsi"/>
          <w:b/>
          <w:color w:val="000000" w:themeColor="text1"/>
          <w:sz w:val="22"/>
          <w:szCs w:val="22"/>
        </w:rPr>
        <w:t>stock brokers/depository participants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can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be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filed</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for</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arbitration.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If the investor has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account</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with</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the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broker</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or</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depository</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participant,</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he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can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choose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arbitration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to</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settle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 xml:space="preserve">disputes. </w:t>
      </w:r>
    </w:p>
    <w:p w:rsidR="005808AB" w:rsidRPr="00340658" w:rsidRDefault="00893344" w:rsidP="00AB1602">
      <w:pPr>
        <w:pStyle w:val="BodyText"/>
        <w:numPr>
          <w:ilvl w:val="0"/>
          <w:numId w:val="24"/>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The investor generally cannot pursue an issue through arbitration if it is barred by limitation prescribed..</w:t>
      </w:r>
    </w:p>
    <w:p w:rsidR="002E3BC7" w:rsidRPr="00340658" w:rsidRDefault="005808AB" w:rsidP="00AB1602">
      <w:pPr>
        <w:pStyle w:val="BodyText"/>
        <w:numPr>
          <w:ilvl w:val="0"/>
          <w:numId w:val="24"/>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 xml:space="preserve">When deciding whether to arbitrate, the investor has to bear in mind that if the broker or DP becomes </w:t>
      </w:r>
      <w:r w:rsidRPr="001F0F98">
        <w:rPr>
          <w:rFonts w:asciiTheme="minorHAnsi" w:hAnsiTheme="minorHAnsi"/>
          <w:color w:val="000000" w:themeColor="text1"/>
          <w:sz w:val="22"/>
          <w:szCs w:val="22"/>
        </w:rPr>
        <w:t xml:space="preserve">bankrupt, </w:t>
      </w:r>
      <w:r w:rsidRPr="00340658">
        <w:rPr>
          <w:rFonts w:asciiTheme="minorHAnsi" w:hAnsiTheme="minorHAnsi"/>
          <w:color w:val="000000" w:themeColor="text1"/>
          <w:sz w:val="22"/>
          <w:szCs w:val="22"/>
        </w:rPr>
        <w:t>he might not be able to recover money even if the arbitrator rules in his favor. So t</w:t>
      </w:r>
      <w:r w:rsidR="00893344" w:rsidRPr="00340658">
        <w:rPr>
          <w:rFonts w:asciiTheme="minorHAnsi" w:hAnsiTheme="minorHAnsi"/>
          <w:color w:val="000000" w:themeColor="text1"/>
          <w:sz w:val="22"/>
          <w:szCs w:val="22"/>
        </w:rPr>
        <w:t xml:space="preserve">he claimant is required to carefully review the rules governing arbitration before filing a claim and should also weigh the </w:t>
      </w:r>
      <w:r w:rsidR="008354C3" w:rsidRPr="00340658">
        <w:rPr>
          <w:rFonts w:asciiTheme="minorHAnsi" w:hAnsiTheme="minorHAnsi"/>
          <w:color w:val="000000" w:themeColor="text1"/>
          <w:sz w:val="22"/>
          <w:szCs w:val="22"/>
        </w:rPr>
        <w:t xml:space="preserve">involved </w:t>
      </w:r>
      <w:r w:rsidR="00893344" w:rsidRPr="00340658">
        <w:rPr>
          <w:rFonts w:asciiTheme="minorHAnsi" w:hAnsiTheme="minorHAnsi"/>
          <w:color w:val="000000" w:themeColor="text1"/>
          <w:sz w:val="22"/>
          <w:szCs w:val="22"/>
        </w:rPr>
        <w:t xml:space="preserve">costs against the likelihood of </w:t>
      </w:r>
      <w:r w:rsidR="008354C3" w:rsidRPr="00340658">
        <w:rPr>
          <w:rFonts w:asciiTheme="minorHAnsi" w:hAnsiTheme="minorHAnsi"/>
          <w:color w:val="000000" w:themeColor="text1"/>
          <w:sz w:val="22"/>
          <w:szCs w:val="22"/>
        </w:rPr>
        <w:t>recovery of money</w:t>
      </w:r>
      <w:r w:rsidR="00893344" w:rsidRPr="00340658">
        <w:rPr>
          <w:rFonts w:asciiTheme="minorHAnsi" w:hAnsiTheme="minorHAnsi"/>
          <w:color w:val="000000" w:themeColor="text1"/>
          <w:sz w:val="22"/>
          <w:szCs w:val="22"/>
        </w:rPr>
        <w:t xml:space="preserve">. </w:t>
      </w:r>
    </w:p>
    <w:p w:rsidR="00893344" w:rsidRPr="00340658" w:rsidRDefault="00893344" w:rsidP="00AB1602">
      <w:pPr>
        <w:pStyle w:val="BodyText"/>
        <w:numPr>
          <w:ilvl w:val="0"/>
          <w:numId w:val="24"/>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 xml:space="preserve">An </w:t>
      </w:r>
      <w:r w:rsidRPr="001F0F98">
        <w:rPr>
          <w:rFonts w:asciiTheme="minorHAnsi" w:hAnsiTheme="minorHAnsi"/>
          <w:color w:val="000000" w:themeColor="text1"/>
          <w:sz w:val="22"/>
          <w:szCs w:val="22"/>
        </w:rPr>
        <w:t xml:space="preserve">investor, </w:t>
      </w:r>
      <w:r w:rsidRPr="00340658">
        <w:rPr>
          <w:rFonts w:asciiTheme="minorHAnsi" w:hAnsiTheme="minorHAnsi"/>
          <w:color w:val="000000" w:themeColor="text1"/>
          <w:sz w:val="22"/>
          <w:szCs w:val="22"/>
        </w:rPr>
        <w:t xml:space="preserve">who has a claim </w:t>
      </w:r>
      <w:r w:rsidR="005808AB" w:rsidRPr="00340658">
        <w:rPr>
          <w:rFonts w:asciiTheme="minorHAnsi" w:hAnsiTheme="minorHAnsi"/>
          <w:color w:val="000000" w:themeColor="text1"/>
          <w:sz w:val="22"/>
          <w:szCs w:val="22"/>
        </w:rPr>
        <w:t>upto Rs.10 lakh and goes for</w:t>
      </w:r>
      <w:r w:rsidRPr="00340658">
        <w:rPr>
          <w:rFonts w:asciiTheme="minorHAnsi" w:hAnsiTheme="minorHAnsi"/>
          <w:color w:val="000000" w:themeColor="text1"/>
          <w:sz w:val="22"/>
          <w:szCs w:val="22"/>
        </w:rPr>
        <w:t xml:space="preserve"> arbitration within six months, need not make any deposit for filing</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arbitration.</w:t>
      </w:r>
    </w:p>
    <w:p w:rsidR="009F26FC" w:rsidRPr="00340658" w:rsidRDefault="005808AB" w:rsidP="00AB1602">
      <w:pPr>
        <w:pStyle w:val="BodyText"/>
        <w:numPr>
          <w:ilvl w:val="0"/>
          <w:numId w:val="24"/>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However, Stock Exchanges may settle</w:t>
      </w:r>
      <w:bookmarkStart w:id="1" w:name="_bookmark173"/>
      <w:bookmarkEnd w:id="1"/>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the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claim</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of</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an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investor</w:t>
      </w:r>
      <w:r w:rsidRPr="001F0F98">
        <w:rPr>
          <w:rFonts w:asciiTheme="minorHAnsi" w:hAnsiTheme="minorHAnsi"/>
          <w:color w:val="000000" w:themeColor="text1"/>
          <w:sz w:val="22"/>
          <w:szCs w:val="22"/>
        </w:rPr>
        <w:t xml:space="preserve"> for specified transaction </w:t>
      </w:r>
      <w:r w:rsidRPr="00340658">
        <w:rPr>
          <w:rFonts w:asciiTheme="minorHAnsi" w:hAnsiTheme="minorHAnsi"/>
          <w:color w:val="000000" w:themeColor="text1"/>
          <w:sz w:val="22"/>
          <w:szCs w:val="22"/>
        </w:rPr>
        <w:t>up</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to</w:t>
      </w:r>
      <w:r w:rsidRPr="001F0F98">
        <w:rPr>
          <w:rFonts w:asciiTheme="minorHAnsi" w:hAnsiTheme="minorHAnsi"/>
          <w:color w:val="000000" w:themeColor="text1"/>
          <w:sz w:val="22"/>
          <w:szCs w:val="22"/>
        </w:rPr>
        <w:t xml:space="preserve"> specified  </w:t>
      </w:r>
      <w:r w:rsidRPr="00340658">
        <w:rPr>
          <w:rFonts w:asciiTheme="minorHAnsi" w:hAnsiTheme="minorHAnsi"/>
          <w:color w:val="000000" w:themeColor="text1"/>
          <w:sz w:val="22"/>
          <w:szCs w:val="22"/>
        </w:rPr>
        <w:t>limit</w:t>
      </w:r>
      <w:r w:rsidRPr="001F0F98">
        <w:rPr>
          <w:rFonts w:asciiTheme="minorHAnsi" w:hAnsiTheme="minorHAnsi"/>
          <w:color w:val="000000" w:themeColor="text1"/>
          <w:sz w:val="22"/>
          <w:szCs w:val="22"/>
        </w:rPr>
        <w:t xml:space="preserve"> in </w:t>
      </w:r>
      <w:r w:rsidRPr="00340658">
        <w:rPr>
          <w:rFonts w:asciiTheme="minorHAnsi" w:hAnsiTheme="minorHAnsi"/>
          <w:color w:val="000000" w:themeColor="text1"/>
          <w:sz w:val="22"/>
          <w:szCs w:val="22"/>
        </w:rPr>
        <w:t>the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“Investor</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protection</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fund”</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guidelines</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of</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the</w:t>
      </w:r>
      <w:r w:rsidRPr="001F0F9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 xml:space="preserve">respective Stock Exchange. </w:t>
      </w:r>
    </w:p>
    <w:p w:rsidR="00F77B66" w:rsidRDefault="00F77B66" w:rsidP="002568D9">
      <w:pPr>
        <w:pStyle w:val="BodyText"/>
        <w:spacing w:line="360" w:lineRule="auto"/>
        <w:jc w:val="both"/>
        <w:rPr>
          <w:rFonts w:asciiTheme="minorHAnsi" w:hAnsiTheme="minorHAnsi"/>
          <w:color w:val="000000" w:themeColor="text1"/>
          <w:sz w:val="22"/>
          <w:szCs w:val="22"/>
        </w:rPr>
      </w:pPr>
    </w:p>
    <w:p w:rsidR="00AD5D3D" w:rsidRPr="00340658" w:rsidRDefault="00AD5D3D" w:rsidP="002568D9">
      <w:pPr>
        <w:pStyle w:val="BodyText"/>
        <w:spacing w:line="360" w:lineRule="auto"/>
        <w:jc w:val="both"/>
        <w:rPr>
          <w:rFonts w:asciiTheme="minorHAnsi" w:hAnsiTheme="minorHAnsi"/>
          <w:color w:val="000000" w:themeColor="text1"/>
          <w:sz w:val="22"/>
          <w:szCs w:val="22"/>
        </w:rPr>
      </w:pPr>
    </w:p>
    <w:p w:rsidR="00893344" w:rsidRPr="00340658" w:rsidRDefault="005139A2" w:rsidP="00AB1602">
      <w:pPr>
        <w:pStyle w:val="Heading3"/>
        <w:numPr>
          <w:ilvl w:val="0"/>
          <w:numId w:val="1"/>
        </w:numPr>
        <w:tabs>
          <w:tab w:val="left" w:pos="9932"/>
        </w:tabs>
        <w:spacing w:line="360" w:lineRule="auto"/>
        <w:ind w:left="0"/>
        <w:jc w:val="both"/>
        <w:rPr>
          <w:rFonts w:asciiTheme="minorHAnsi" w:hAnsiTheme="minorHAnsi"/>
          <w:bCs w:val="0"/>
          <w:color w:val="000000" w:themeColor="text1"/>
        </w:rPr>
      </w:pPr>
      <w:r w:rsidRPr="00340658">
        <w:rPr>
          <w:rFonts w:asciiTheme="minorHAnsi" w:hAnsiTheme="minorHAnsi"/>
          <w:bCs w:val="0"/>
          <w:color w:val="000000" w:themeColor="text1"/>
        </w:rPr>
        <w:lastRenderedPageBreak/>
        <w:t xml:space="preserve">When can SEBI take action for non-resolution of the complaint on scores? Which are the cases not considered by the SEBI? </w:t>
      </w:r>
    </w:p>
    <w:p w:rsidR="001F0F98" w:rsidRDefault="001F0F98" w:rsidP="002568D9">
      <w:pPr>
        <w:pStyle w:val="BodyText"/>
        <w:spacing w:line="360" w:lineRule="auto"/>
        <w:jc w:val="both"/>
        <w:rPr>
          <w:rFonts w:asciiTheme="minorHAnsi" w:hAnsiTheme="minorHAnsi"/>
          <w:color w:val="000000" w:themeColor="text1"/>
          <w:sz w:val="22"/>
          <w:szCs w:val="22"/>
        </w:rPr>
      </w:pPr>
    </w:p>
    <w:p w:rsidR="001F0F98" w:rsidRDefault="00893344" w:rsidP="002568D9">
      <w:pPr>
        <w:pStyle w:val="BodyText"/>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 xml:space="preserve">While the entity is directly responsible for redressal of the complaint, SEBI </w:t>
      </w:r>
      <w:r w:rsidR="00953F14" w:rsidRPr="00340658">
        <w:rPr>
          <w:rFonts w:asciiTheme="minorHAnsi" w:hAnsiTheme="minorHAnsi"/>
          <w:color w:val="000000" w:themeColor="text1"/>
          <w:sz w:val="22"/>
          <w:szCs w:val="22"/>
        </w:rPr>
        <w:t>may initiate</w:t>
      </w:r>
      <w:r w:rsidRPr="00340658">
        <w:rPr>
          <w:rFonts w:asciiTheme="minorHAnsi" w:hAnsiTheme="minorHAnsi"/>
          <w:color w:val="000000" w:themeColor="text1"/>
          <w:sz w:val="22"/>
          <w:szCs w:val="22"/>
        </w:rPr>
        <w:t xml:space="preserve"> action against recalcitrant entities on the grounds of their unsatisfactory redressal of large number of investor complaints as a whole.</w:t>
      </w:r>
    </w:p>
    <w:p w:rsidR="001F0F98" w:rsidRDefault="001F0F98" w:rsidP="002568D9">
      <w:pPr>
        <w:pStyle w:val="BodyText"/>
        <w:spacing w:line="360" w:lineRule="auto"/>
        <w:jc w:val="both"/>
        <w:rPr>
          <w:rFonts w:asciiTheme="minorHAnsi" w:hAnsiTheme="minorHAnsi"/>
          <w:color w:val="000000" w:themeColor="text1"/>
          <w:sz w:val="22"/>
          <w:szCs w:val="22"/>
        </w:rPr>
      </w:pPr>
    </w:p>
    <w:p w:rsidR="00893344" w:rsidRPr="00340658" w:rsidRDefault="00953F14" w:rsidP="002568D9">
      <w:pPr>
        <w:pStyle w:val="BodyText"/>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However the SEBI shall not consider the complaints in the following cases-</w:t>
      </w:r>
    </w:p>
    <w:p w:rsidR="00893344" w:rsidRPr="001F0F98" w:rsidRDefault="00893344" w:rsidP="00AB1602">
      <w:pPr>
        <w:pStyle w:val="BodyText"/>
        <w:numPr>
          <w:ilvl w:val="0"/>
          <w:numId w:val="23"/>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Complaints that are incomplete </w:t>
      </w:r>
      <w:r w:rsidR="00953F14" w:rsidRPr="001F0F98">
        <w:rPr>
          <w:rFonts w:asciiTheme="minorHAnsi" w:hAnsiTheme="minorHAnsi"/>
          <w:color w:val="000000" w:themeColor="text1"/>
          <w:sz w:val="22"/>
          <w:szCs w:val="22"/>
        </w:rPr>
        <w:t>and</w:t>
      </w:r>
      <w:r w:rsidRPr="001F0F98">
        <w:rPr>
          <w:rFonts w:asciiTheme="minorHAnsi" w:hAnsiTheme="minorHAnsi"/>
          <w:color w:val="000000" w:themeColor="text1"/>
          <w:sz w:val="22"/>
          <w:szCs w:val="22"/>
        </w:rPr>
        <w:t xml:space="preserve"> not specific</w:t>
      </w:r>
    </w:p>
    <w:p w:rsidR="00893344" w:rsidRPr="001F0F98" w:rsidRDefault="00953F14" w:rsidP="00AB1602">
      <w:pPr>
        <w:pStyle w:val="BodyText"/>
        <w:numPr>
          <w:ilvl w:val="0"/>
          <w:numId w:val="23"/>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Complaints</w:t>
      </w:r>
      <w:r w:rsidR="00893344" w:rsidRPr="001F0F98">
        <w:rPr>
          <w:rFonts w:asciiTheme="minorHAnsi" w:hAnsiTheme="minorHAnsi"/>
          <w:color w:val="000000" w:themeColor="text1"/>
          <w:sz w:val="22"/>
          <w:szCs w:val="22"/>
        </w:rPr>
        <w:t xml:space="preserve"> without supporting documents</w:t>
      </w:r>
      <w:r w:rsidRPr="001F0F98">
        <w:rPr>
          <w:rFonts w:asciiTheme="minorHAnsi" w:hAnsiTheme="minorHAnsi"/>
          <w:color w:val="000000" w:themeColor="text1"/>
          <w:sz w:val="22"/>
          <w:szCs w:val="22"/>
        </w:rPr>
        <w:t xml:space="preserve"> </w:t>
      </w:r>
    </w:p>
    <w:p w:rsidR="00893344" w:rsidRPr="001F0F98" w:rsidRDefault="00953F14" w:rsidP="00AB1602">
      <w:pPr>
        <w:pStyle w:val="BodyText"/>
        <w:numPr>
          <w:ilvl w:val="0"/>
          <w:numId w:val="23"/>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Complaints in the nature of o</w:t>
      </w:r>
      <w:r w:rsidR="00893344" w:rsidRPr="001F0F98">
        <w:rPr>
          <w:rFonts w:asciiTheme="minorHAnsi" w:hAnsiTheme="minorHAnsi"/>
          <w:color w:val="000000" w:themeColor="text1"/>
          <w:sz w:val="22"/>
          <w:szCs w:val="22"/>
        </w:rPr>
        <w:t xml:space="preserve">ffering suggestions or seeking </w:t>
      </w:r>
      <w:r w:rsidRPr="001F0F98">
        <w:rPr>
          <w:rFonts w:asciiTheme="minorHAnsi" w:hAnsiTheme="minorHAnsi"/>
          <w:color w:val="000000" w:themeColor="text1"/>
          <w:sz w:val="22"/>
          <w:szCs w:val="22"/>
        </w:rPr>
        <w:t>guidance</w:t>
      </w:r>
    </w:p>
    <w:p w:rsidR="00953F14" w:rsidRPr="001F0F98" w:rsidRDefault="00953F14" w:rsidP="00AB1602">
      <w:pPr>
        <w:pStyle w:val="BodyText"/>
        <w:numPr>
          <w:ilvl w:val="0"/>
          <w:numId w:val="23"/>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Complaints </w:t>
      </w:r>
      <w:r w:rsidR="00893344" w:rsidRPr="001F0F98">
        <w:rPr>
          <w:rFonts w:asciiTheme="minorHAnsi" w:hAnsiTheme="minorHAnsi"/>
          <w:color w:val="000000" w:themeColor="text1"/>
          <w:sz w:val="22"/>
          <w:szCs w:val="22"/>
        </w:rPr>
        <w:t>Seeking explanati</w:t>
      </w:r>
      <w:r w:rsidRPr="001F0F98">
        <w:rPr>
          <w:rFonts w:asciiTheme="minorHAnsi" w:hAnsiTheme="minorHAnsi"/>
          <w:color w:val="000000" w:themeColor="text1"/>
          <w:sz w:val="22"/>
          <w:szCs w:val="22"/>
        </w:rPr>
        <w:t>on for non-trading or low trading of shares</w:t>
      </w:r>
    </w:p>
    <w:p w:rsidR="00893344" w:rsidRPr="001F0F98" w:rsidRDefault="00953F14" w:rsidP="00AB1602">
      <w:pPr>
        <w:pStyle w:val="BodyText"/>
        <w:numPr>
          <w:ilvl w:val="0"/>
          <w:numId w:val="23"/>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 xml:space="preserve">Complaints </w:t>
      </w:r>
      <w:r w:rsidR="005139A2" w:rsidRPr="001F0F98">
        <w:rPr>
          <w:rFonts w:asciiTheme="minorHAnsi" w:hAnsiTheme="minorHAnsi"/>
          <w:color w:val="000000" w:themeColor="text1"/>
          <w:sz w:val="22"/>
          <w:szCs w:val="22"/>
        </w:rPr>
        <w:t xml:space="preserve">Seeking explanation for </w:t>
      </w:r>
      <w:r w:rsidRPr="001F0F98">
        <w:rPr>
          <w:rFonts w:asciiTheme="minorHAnsi" w:hAnsiTheme="minorHAnsi"/>
          <w:color w:val="000000" w:themeColor="text1"/>
          <w:sz w:val="22"/>
          <w:szCs w:val="22"/>
        </w:rPr>
        <w:t xml:space="preserve">low </w:t>
      </w:r>
      <w:r w:rsidR="00893344" w:rsidRPr="001F0F98">
        <w:rPr>
          <w:rFonts w:asciiTheme="minorHAnsi" w:hAnsiTheme="minorHAnsi"/>
          <w:color w:val="000000" w:themeColor="text1"/>
          <w:sz w:val="22"/>
          <w:szCs w:val="22"/>
        </w:rPr>
        <w:t>trading price of the shares of the companies</w:t>
      </w:r>
    </w:p>
    <w:p w:rsidR="00893344" w:rsidRPr="001F0F98" w:rsidRDefault="00953F14" w:rsidP="00AB1602">
      <w:pPr>
        <w:pStyle w:val="BodyText"/>
        <w:numPr>
          <w:ilvl w:val="0"/>
          <w:numId w:val="23"/>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Complaints for n</w:t>
      </w:r>
      <w:r w:rsidR="00893344" w:rsidRPr="001F0F98">
        <w:rPr>
          <w:rFonts w:asciiTheme="minorHAnsi" w:hAnsiTheme="minorHAnsi"/>
          <w:color w:val="000000" w:themeColor="text1"/>
          <w:sz w:val="22"/>
          <w:szCs w:val="22"/>
        </w:rPr>
        <w:t>on-listing of shares of private offer</w:t>
      </w:r>
    </w:p>
    <w:p w:rsidR="00893344" w:rsidRPr="001F0F98" w:rsidRDefault="00893344" w:rsidP="00AB1602">
      <w:pPr>
        <w:pStyle w:val="BodyText"/>
        <w:numPr>
          <w:ilvl w:val="0"/>
          <w:numId w:val="23"/>
        </w:numPr>
        <w:spacing w:line="360" w:lineRule="auto"/>
        <w:jc w:val="both"/>
        <w:rPr>
          <w:rFonts w:asciiTheme="minorHAnsi" w:hAnsiTheme="minorHAnsi"/>
          <w:color w:val="000000" w:themeColor="text1"/>
          <w:sz w:val="22"/>
          <w:szCs w:val="22"/>
        </w:rPr>
      </w:pPr>
      <w:r w:rsidRPr="001F0F98">
        <w:rPr>
          <w:rFonts w:asciiTheme="minorHAnsi" w:hAnsiTheme="minorHAnsi"/>
          <w:color w:val="000000" w:themeColor="text1"/>
          <w:sz w:val="22"/>
          <w:szCs w:val="22"/>
        </w:rPr>
        <w:t>Disputes arise out of private agreement with</w:t>
      </w:r>
      <w:r w:rsidR="00953F14" w:rsidRPr="001F0F98">
        <w:rPr>
          <w:rFonts w:asciiTheme="minorHAnsi" w:hAnsiTheme="minorHAnsi"/>
          <w:color w:val="000000" w:themeColor="text1"/>
          <w:sz w:val="22"/>
          <w:szCs w:val="22"/>
        </w:rPr>
        <w:t xml:space="preserve"> entities</w:t>
      </w:r>
    </w:p>
    <w:p w:rsidR="00953F14" w:rsidRPr="00340658" w:rsidRDefault="00953F14" w:rsidP="002568D9">
      <w:pPr>
        <w:pStyle w:val="ListParagraph"/>
        <w:tabs>
          <w:tab w:val="left" w:pos="932"/>
          <w:tab w:val="left" w:pos="933"/>
        </w:tabs>
        <w:spacing w:before="0" w:line="360" w:lineRule="auto"/>
        <w:ind w:left="0" w:firstLine="0"/>
        <w:jc w:val="both"/>
        <w:rPr>
          <w:rFonts w:asciiTheme="minorHAnsi" w:hAnsiTheme="minorHAnsi"/>
          <w:color w:val="000000" w:themeColor="text1"/>
        </w:rPr>
      </w:pPr>
    </w:p>
    <w:p w:rsidR="00893344" w:rsidRPr="00340658" w:rsidRDefault="00893344" w:rsidP="002568D9">
      <w:pPr>
        <w:pStyle w:val="BodyText"/>
        <w:spacing w:line="360" w:lineRule="auto"/>
        <w:jc w:val="both"/>
        <w:rPr>
          <w:rFonts w:asciiTheme="minorHAnsi" w:hAnsiTheme="minorHAnsi"/>
          <w:color w:val="000000" w:themeColor="text1"/>
          <w:sz w:val="22"/>
          <w:szCs w:val="22"/>
        </w:rPr>
      </w:pPr>
    </w:p>
    <w:p w:rsidR="00893344" w:rsidRPr="00340658" w:rsidRDefault="008354C3" w:rsidP="00AB1602">
      <w:pPr>
        <w:pStyle w:val="Heading3"/>
        <w:numPr>
          <w:ilvl w:val="0"/>
          <w:numId w:val="1"/>
        </w:numPr>
        <w:tabs>
          <w:tab w:val="left" w:pos="9932"/>
        </w:tabs>
        <w:spacing w:line="360" w:lineRule="auto"/>
        <w:ind w:left="0"/>
        <w:jc w:val="both"/>
        <w:rPr>
          <w:rFonts w:asciiTheme="minorHAnsi" w:hAnsiTheme="minorHAnsi"/>
          <w:bCs w:val="0"/>
          <w:color w:val="000000" w:themeColor="text1"/>
        </w:rPr>
      </w:pPr>
      <w:r w:rsidRPr="00340658">
        <w:rPr>
          <w:rFonts w:asciiTheme="minorHAnsi" w:hAnsiTheme="minorHAnsi"/>
          <w:bCs w:val="0"/>
          <w:color w:val="000000" w:themeColor="text1"/>
        </w:rPr>
        <w:t>W</w:t>
      </w:r>
      <w:r w:rsidR="00953F14" w:rsidRPr="00340658">
        <w:rPr>
          <w:rFonts w:asciiTheme="minorHAnsi" w:hAnsiTheme="minorHAnsi"/>
          <w:bCs w:val="0"/>
          <w:color w:val="000000" w:themeColor="text1"/>
        </w:rPr>
        <w:t xml:space="preserve">ho is ombudsman? What are the powers and functions of ombudsman? </w:t>
      </w:r>
    </w:p>
    <w:p w:rsidR="005139A2" w:rsidRDefault="005139A2" w:rsidP="002568D9">
      <w:pPr>
        <w:pStyle w:val="BodyText"/>
        <w:spacing w:line="360" w:lineRule="auto"/>
        <w:jc w:val="both"/>
        <w:rPr>
          <w:rFonts w:asciiTheme="minorHAnsi" w:hAnsiTheme="minorHAnsi"/>
          <w:color w:val="000000" w:themeColor="text1"/>
          <w:sz w:val="22"/>
          <w:szCs w:val="22"/>
          <w:u w:val="single"/>
        </w:rPr>
      </w:pPr>
    </w:p>
    <w:p w:rsidR="00340658" w:rsidRPr="00340658" w:rsidRDefault="00340658" w:rsidP="002568D9">
      <w:pPr>
        <w:pStyle w:val="BodyText"/>
        <w:spacing w:line="360" w:lineRule="auto"/>
        <w:jc w:val="both"/>
        <w:rPr>
          <w:rFonts w:asciiTheme="minorHAnsi" w:hAnsiTheme="minorHAnsi"/>
          <w:color w:val="000000" w:themeColor="text1"/>
          <w:sz w:val="22"/>
          <w:szCs w:val="22"/>
          <w:u w:val="single"/>
        </w:rPr>
      </w:pPr>
      <w:r w:rsidRPr="00340658">
        <w:rPr>
          <w:rFonts w:asciiTheme="minorHAnsi" w:hAnsiTheme="minorHAnsi"/>
          <w:color w:val="000000" w:themeColor="text1"/>
          <w:sz w:val="22"/>
          <w:szCs w:val="22"/>
          <w:u w:val="single"/>
        </w:rPr>
        <w:t>Meaning of Ombudsman</w:t>
      </w:r>
    </w:p>
    <w:p w:rsidR="00F77B66" w:rsidRPr="00340658" w:rsidRDefault="00F77B66" w:rsidP="00AB1602">
      <w:pPr>
        <w:pStyle w:val="BodyText"/>
        <w:numPr>
          <w:ilvl w:val="0"/>
          <w:numId w:val="22"/>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Ombudsman is an independent person appointed to hear and decide complaints about specific matters.</w:t>
      </w:r>
    </w:p>
    <w:p w:rsidR="00893344" w:rsidRPr="00340658" w:rsidRDefault="00953F14" w:rsidP="00AB1602">
      <w:pPr>
        <w:pStyle w:val="BodyText"/>
        <w:numPr>
          <w:ilvl w:val="0"/>
          <w:numId w:val="22"/>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As per</w:t>
      </w:r>
      <w:r w:rsidR="00893344" w:rsidRPr="0034065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 xml:space="preserve">Regulation 2(l)  of </w:t>
      </w:r>
      <w:r w:rsidR="00893344" w:rsidRPr="00340658">
        <w:rPr>
          <w:rFonts w:asciiTheme="minorHAnsi" w:hAnsiTheme="minorHAnsi"/>
          <w:color w:val="000000" w:themeColor="text1"/>
          <w:sz w:val="22"/>
          <w:szCs w:val="22"/>
        </w:rPr>
        <w:t>SEB</w:t>
      </w:r>
      <w:r w:rsidRPr="00340658">
        <w:rPr>
          <w:rFonts w:asciiTheme="minorHAnsi" w:hAnsiTheme="minorHAnsi"/>
          <w:color w:val="000000" w:themeColor="text1"/>
          <w:sz w:val="22"/>
          <w:szCs w:val="22"/>
        </w:rPr>
        <w:t>I (Ombudsman) Regulations, 2003,</w:t>
      </w:r>
      <w:r w:rsidR="00893344" w:rsidRPr="0034065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w:t>
      </w:r>
      <w:r w:rsidR="00893344" w:rsidRPr="00340658">
        <w:rPr>
          <w:rFonts w:asciiTheme="minorHAnsi" w:hAnsiTheme="minorHAnsi"/>
          <w:color w:val="000000" w:themeColor="text1"/>
          <w:sz w:val="22"/>
          <w:szCs w:val="22"/>
        </w:rPr>
        <w:t xml:space="preserve">Ombudsman” means any person appointed </w:t>
      </w:r>
      <w:r w:rsidR="00F77B66" w:rsidRPr="00340658">
        <w:rPr>
          <w:rFonts w:asciiTheme="minorHAnsi" w:hAnsiTheme="minorHAnsi"/>
          <w:color w:val="000000" w:themeColor="text1"/>
          <w:sz w:val="22"/>
          <w:szCs w:val="22"/>
        </w:rPr>
        <w:t xml:space="preserve">as ombudsman by the SEBI </w:t>
      </w:r>
      <w:r w:rsidR="00893344" w:rsidRPr="00340658">
        <w:rPr>
          <w:rFonts w:asciiTheme="minorHAnsi" w:hAnsiTheme="minorHAnsi"/>
          <w:color w:val="000000" w:themeColor="text1"/>
          <w:sz w:val="22"/>
          <w:szCs w:val="22"/>
        </w:rPr>
        <w:t xml:space="preserve">under regulation 3 </w:t>
      </w:r>
      <w:r w:rsidR="00F77B66" w:rsidRPr="00340658">
        <w:rPr>
          <w:rFonts w:asciiTheme="minorHAnsi" w:hAnsiTheme="minorHAnsi"/>
          <w:color w:val="000000" w:themeColor="text1"/>
          <w:sz w:val="22"/>
          <w:szCs w:val="22"/>
        </w:rPr>
        <w:t xml:space="preserve">for the purpose of redressal of grievances of investors in accordance with </w:t>
      </w:r>
      <w:r w:rsidR="005139A2">
        <w:rPr>
          <w:rFonts w:asciiTheme="minorHAnsi" w:hAnsiTheme="minorHAnsi"/>
          <w:color w:val="000000" w:themeColor="text1"/>
          <w:sz w:val="22"/>
          <w:szCs w:val="22"/>
        </w:rPr>
        <w:t>SEBI</w:t>
      </w:r>
      <w:r w:rsidR="00F77B66" w:rsidRPr="00340658">
        <w:rPr>
          <w:rFonts w:asciiTheme="minorHAnsi" w:hAnsiTheme="minorHAnsi"/>
          <w:color w:val="000000" w:themeColor="text1"/>
          <w:sz w:val="22"/>
          <w:szCs w:val="22"/>
        </w:rPr>
        <w:t xml:space="preserve"> regulations </w:t>
      </w:r>
      <w:r w:rsidR="00893344" w:rsidRPr="00340658">
        <w:rPr>
          <w:rFonts w:asciiTheme="minorHAnsi" w:hAnsiTheme="minorHAnsi"/>
          <w:color w:val="000000" w:themeColor="text1"/>
          <w:sz w:val="22"/>
          <w:szCs w:val="22"/>
        </w:rPr>
        <w:t>and includes stipendiary Ombudsman.</w:t>
      </w:r>
    </w:p>
    <w:p w:rsidR="00F77B66" w:rsidRPr="00340658" w:rsidRDefault="00893344" w:rsidP="00AB1602">
      <w:pPr>
        <w:pStyle w:val="BodyText"/>
        <w:numPr>
          <w:ilvl w:val="0"/>
          <w:numId w:val="22"/>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Regulation 2(n) of the Regulations defines stipendiary Ombudsman as a person appointed</w:t>
      </w:r>
      <w:r w:rsidR="00F77B66" w:rsidRPr="00340658">
        <w:rPr>
          <w:rFonts w:asciiTheme="minorHAnsi" w:hAnsiTheme="minorHAnsi"/>
          <w:color w:val="000000" w:themeColor="text1"/>
          <w:sz w:val="22"/>
          <w:szCs w:val="22"/>
        </w:rPr>
        <w:t xml:space="preserve"> under regulation 9 </w:t>
      </w:r>
      <w:r w:rsidRPr="00340658">
        <w:rPr>
          <w:rFonts w:asciiTheme="minorHAnsi" w:hAnsiTheme="minorHAnsi"/>
          <w:color w:val="000000" w:themeColor="text1"/>
          <w:sz w:val="22"/>
          <w:szCs w:val="22"/>
        </w:rPr>
        <w:t>for the purpose of acting as Ombudsman</w:t>
      </w:r>
      <w:r w:rsidR="00F77B66" w:rsidRPr="0034065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in respect of a specific matter</w:t>
      </w:r>
      <w:r w:rsidR="005139A2">
        <w:rPr>
          <w:rFonts w:asciiTheme="minorHAnsi" w:hAnsiTheme="minorHAnsi"/>
          <w:color w:val="000000" w:themeColor="text1"/>
          <w:sz w:val="22"/>
          <w:szCs w:val="22"/>
        </w:rPr>
        <w:t xml:space="preserve">s </w:t>
      </w:r>
      <w:r w:rsidR="00F77B66" w:rsidRPr="00340658">
        <w:rPr>
          <w:rFonts w:asciiTheme="minorHAnsi" w:hAnsiTheme="minorHAnsi"/>
          <w:color w:val="000000" w:themeColor="text1"/>
          <w:sz w:val="22"/>
          <w:szCs w:val="22"/>
        </w:rPr>
        <w:t>falling under specific</w:t>
      </w:r>
      <w:r w:rsidRPr="00340658">
        <w:rPr>
          <w:rFonts w:asciiTheme="minorHAnsi" w:hAnsiTheme="minorHAnsi"/>
          <w:color w:val="000000" w:themeColor="text1"/>
          <w:sz w:val="22"/>
          <w:szCs w:val="22"/>
        </w:rPr>
        <w:t xml:space="preserve"> territorial jurisdiction</w:t>
      </w:r>
      <w:r w:rsidR="00F77B66" w:rsidRPr="00340658">
        <w:rPr>
          <w:rFonts w:asciiTheme="minorHAnsi" w:hAnsiTheme="minorHAnsi"/>
          <w:color w:val="000000" w:themeColor="text1"/>
          <w:sz w:val="22"/>
          <w:szCs w:val="22"/>
        </w:rPr>
        <w:t xml:space="preserve"> </w:t>
      </w:r>
      <w:r w:rsidRPr="00340658">
        <w:rPr>
          <w:rFonts w:asciiTheme="minorHAnsi" w:hAnsiTheme="minorHAnsi"/>
          <w:color w:val="000000" w:themeColor="text1"/>
          <w:sz w:val="22"/>
          <w:szCs w:val="22"/>
        </w:rPr>
        <w:t>for which he may be paid suc</w:t>
      </w:r>
      <w:r w:rsidR="00F77B66" w:rsidRPr="00340658">
        <w:rPr>
          <w:rFonts w:asciiTheme="minorHAnsi" w:hAnsiTheme="minorHAnsi"/>
          <w:color w:val="000000" w:themeColor="text1"/>
          <w:sz w:val="22"/>
          <w:szCs w:val="22"/>
        </w:rPr>
        <w:t xml:space="preserve">h </w:t>
      </w:r>
      <w:r w:rsidRPr="00340658">
        <w:rPr>
          <w:rFonts w:asciiTheme="minorHAnsi" w:hAnsiTheme="minorHAnsi"/>
          <w:color w:val="000000" w:themeColor="text1"/>
          <w:sz w:val="22"/>
          <w:szCs w:val="22"/>
        </w:rPr>
        <w:t>fees as may be deter</w:t>
      </w:r>
      <w:r w:rsidR="00F77B66" w:rsidRPr="00340658">
        <w:rPr>
          <w:rFonts w:asciiTheme="minorHAnsi" w:hAnsiTheme="minorHAnsi"/>
          <w:color w:val="000000" w:themeColor="text1"/>
          <w:sz w:val="22"/>
          <w:szCs w:val="22"/>
        </w:rPr>
        <w:t>mined by SEBI from time to time.</w:t>
      </w:r>
    </w:p>
    <w:p w:rsidR="00F77B66" w:rsidRPr="00340658" w:rsidRDefault="00893344" w:rsidP="00AB1602">
      <w:pPr>
        <w:pStyle w:val="BodyText"/>
        <w:numPr>
          <w:ilvl w:val="0"/>
          <w:numId w:val="22"/>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The term “complaint”</w:t>
      </w:r>
      <w:r w:rsidRPr="00340658">
        <w:rPr>
          <w:rFonts w:asciiTheme="minorHAnsi" w:hAnsiTheme="minorHAnsi"/>
          <w:color w:val="000000" w:themeColor="text1"/>
          <w:spacing w:val="-16"/>
          <w:sz w:val="22"/>
          <w:szCs w:val="22"/>
        </w:rPr>
        <w:t xml:space="preserve"> </w:t>
      </w:r>
      <w:r w:rsidRPr="00340658">
        <w:rPr>
          <w:rFonts w:asciiTheme="minorHAnsi" w:hAnsiTheme="minorHAnsi"/>
          <w:color w:val="000000" w:themeColor="text1"/>
          <w:sz w:val="22"/>
          <w:szCs w:val="22"/>
        </w:rPr>
        <w:t>means</w:t>
      </w:r>
      <w:r w:rsidRPr="00340658">
        <w:rPr>
          <w:rFonts w:asciiTheme="minorHAnsi" w:hAnsiTheme="minorHAnsi"/>
          <w:color w:val="000000" w:themeColor="text1"/>
          <w:spacing w:val="-16"/>
          <w:sz w:val="22"/>
          <w:szCs w:val="22"/>
        </w:rPr>
        <w:t xml:space="preserve"> </w:t>
      </w:r>
      <w:r w:rsidRPr="00340658">
        <w:rPr>
          <w:rFonts w:asciiTheme="minorHAnsi" w:hAnsiTheme="minorHAnsi"/>
          <w:color w:val="000000" w:themeColor="text1"/>
          <w:sz w:val="22"/>
          <w:szCs w:val="22"/>
        </w:rPr>
        <w:t>a</w:t>
      </w:r>
      <w:r w:rsidRPr="00340658">
        <w:rPr>
          <w:rFonts w:asciiTheme="minorHAnsi" w:hAnsiTheme="minorHAnsi"/>
          <w:color w:val="000000" w:themeColor="text1"/>
          <w:spacing w:val="-16"/>
          <w:sz w:val="22"/>
          <w:szCs w:val="22"/>
        </w:rPr>
        <w:t xml:space="preserve"> </w:t>
      </w:r>
      <w:r w:rsidRPr="00340658">
        <w:rPr>
          <w:rFonts w:asciiTheme="minorHAnsi" w:hAnsiTheme="minorHAnsi"/>
          <w:color w:val="000000" w:themeColor="text1"/>
          <w:sz w:val="22"/>
          <w:szCs w:val="22"/>
        </w:rPr>
        <w:t>representation</w:t>
      </w:r>
      <w:r w:rsidRPr="00340658">
        <w:rPr>
          <w:rFonts w:asciiTheme="minorHAnsi" w:hAnsiTheme="minorHAnsi"/>
          <w:color w:val="000000" w:themeColor="text1"/>
          <w:spacing w:val="-16"/>
          <w:sz w:val="22"/>
          <w:szCs w:val="22"/>
        </w:rPr>
        <w:t xml:space="preserve"> </w:t>
      </w:r>
      <w:r w:rsidRPr="00340658">
        <w:rPr>
          <w:rFonts w:asciiTheme="minorHAnsi" w:hAnsiTheme="minorHAnsi"/>
          <w:color w:val="000000" w:themeColor="text1"/>
          <w:sz w:val="22"/>
          <w:szCs w:val="22"/>
        </w:rPr>
        <w:t>in</w:t>
      </w:r>
      <w:r w:rsidRPr="00340658">
        <w:rPr>
          <w:rFonts w:asciiTheme="minorHAnsi" w:hAnsiTheme="minorHAnsi"/>
          <w:color w:val="000000" w:themeColor="text1"/>
          <w:spacing w:val="-16"/>
          <w:sz w:val="22"/>
          <w:szCs w:val="22"/>
        </w:rPr>
        <w:t xml:space="preserve"> </w:t>
      </w:r>
      <w:r w:rsidRPr="00340658">
        <w:rPr>
          <w:rFonts w:asciiTheme="minorHAnsi" w:hAnsiTheme="minorHAnsi"/>
          <w:color w:val="000000" w:themeColor="text1"/>
          <w:sz w:val="22"/>
          <w:szCs w:val="22"/>
        </w:rPr>
        <w:t>writing</w:t>
      </w:r>
      <w:r w:rsidRPr="00340658">
        <w:rPr>
          <w:rFonts w:asciiTheme="minorHAnsi" w:hAnsiTheme="minorHAnsi"/>
          <w:color w:val="000000" w:themeColor="text1"/>
          <w:spacing w:val="-16"/>
          <w:sz w:val="22"/>
          <w:szCs w:val="22"/>
        </w:rPr>
        <w:t xml:space="preserve"> </w:t>
      </w:r>
      <w:r w:rsidRPr="00340658">
        <w:rPr>
          <w:rFonts w:asciiTheme="minorHAnsi" w:hAnsiTheme="minorHAnsi"/>
          <w:color w:val="000000" w:themeColor="text1"/>
          <w:sz w:val="22"/>
          <w:szCs w:val="22"/>
        </w:rPr>
        <w:t>containing</w:t>
      </w:r>
      <w:r w:rsidRPr="00340658">
        <w:rPr>
          <w:rFonts w:asciiTheme="minorHAnsi" w:hAnsiTheme="minorHAnsi"/>
          <w:color w:val="000000" w:themeColor="text1"/>
          <w:spacing w:val="-17"/>
          <w:sz w:val="22"/>
          <w:szCs w:val="22"/>
        </w:rPr>
        <w:t xml:space="preserve"> </w:t>
      </w:r>
      <w:r w:rsidRPr="00340658">
        <w:rPr>
          <w:rFonts w:asciiTheme="minorHAnsi" w:hAnsiTheme="minorHAnsi"/>
          <w:color w:val="000000" w:themeColor="text1"/>
          <w:sz w:val="22"/>
          <w:szCs w:val="22"/>
        </w:rPr>
        <w:t>a</w:t>
      </w:r>
      <w:r w:rsidRPr="00340658">
        <w:rPr>
          <w:rFonts w:asciiTheme="minorHAnsi" w:hAnsiTheme="minorHAnsi"/>
          <w:color w:val="000000" w:themeColor="text1"/>
          <w:spacing w:val="-16"/>
          <w:sz w:val="22"/>
          <w:szCs w:val="22"/>
        </w:rPr>
        <w:t xml:space="preserve"> </w:t>
      </w:r>
      <w:r w:rsidRPr="00340658">
        <w:rPr>
          <w:rFonts w:asciiTheme="minorHAnsi" w:hAnsiTheme="minorHAnsi"/>
          <w:color w:val="000000" w:themeColor="text1"/>
          <w:sz w:val="22"/>
          <w:szCs w:val="22"/>
        </w:rPr>
        <w:t>grievance</w:t>
      </w:r>
      <w:r w:rsidRPr="00340658">
        <w:rPr>
          <w:rFonts w:asciiTheme="minorHAnsi" w:hAnsiTheme="minorHAnsi"/>
          <w:color w:val="000000" w:themeColor="text1"/>
          <w:spacing w:val="-16"/>
          <w:sz w:val="22"/>
          <w:szCs w:val="22"/>
        </w:rPr>
        <w:t xml:space="preserve"> </w:t>
      </w:r>
      <w:r w:rsidR="00F77B66" w:rsidRPr="00340658">
        <w:rPr>
          <w:rFonts w:asciiTheme="minorHAnsi" w:hAnsiTheme="minorHAnsi"/>
          <w:color w:val="000000" w:themeColor="text1"/>
          <w:spacing w:val="-16"/>
          <w:sz w:val="22"/>
          <w:szCs w:val="22"/>
        </w:rPr>
        <w:t xml:space="preserve">against </w:t>
      </w:r>
      <w:r w:rsidR="00F77B66" w:rsidRPr="00340658">
        <w:rPr>
          <w:rFonts w:asciiTheme="minorHAnsi" w:hAnsiTheme="minorHAnsi"/>
          <w:color w:val="000000" w:themeColor="text1"/>
          <w:sz w:val="22"/>
          <w:szCs w:val="22"/>
        </w:rPr>
        <w:t>any intermediary or a listed company or both</w:t>
      </w:r>
    </w:p>
    <w:p w:rsidR="008354C3" w:rsidRDefault="008354C3" w:rsidP="002568D9">
      <w:pPr>
        <w:pStyle w:val="BodyText"/>
        <w:spacing w:line="360" w:lineRule="auto"/>
        <w:jc w:val="both"/>
        <w:rPr>
          <w:rFonts w:asciiTheme="minorHAnsi" w:hAnsiTheme="minorHAnsi"/>
          <w:color w:val="000000" w:themeColor="text1"/>
          <w:sz w:val="22"/>
          <w:szCs w:val="22"/>
        </w:rPr>
      </w:pPr>
      <w:bookmarkStart w:id="2" w:name="_bookmark174"/>
      <w:bookmarkEnd w:id="2"/>
    </w:p>
    <w:p w:rsidR="00AD5D3D" w:rsidRPr="00340658" w:rsidRDefault="00AD5D3D" w:rsidP="002568D9">
      <w:pPr>
        <w:pStyle w:val="BodyText"/>
        <w:spacing w:line="360" w:lineRule="auto"/>
        <w:jc w:val="both"/>
        <w:rPr>
          <w:rFonts w:asciiTheme="minorHAnsi" w:hAnsiTheme="minorHAnsi"/>
          <w:color w:val="000000" w:themeColor="text1"/>
          <w:sz w:val="22"/>
          <w:szCs w:val="22"/>
        </w:rPr>
      </w:pPr>
    </w:p>
    <w:p w:rsidR="008354C3" w:rsidRPr="00040A81" w:rsidRDefault="008354C3" w:rsidP="002568D9">
      <w:pPr>
        <w:pStyle w:val="BodyText"/>
        <w:spacing w:line="360" w:lineRule="auto"/>
        <w:ind w:left="360"/>
        <w:jc w:val="both"/>
        <w:rPr>
          <w:rFonts w:asciiTheme="minorHAnsi" w:hAnsiTheme="minorHAnsi"/>
          <w:color w:val="000000" w:themeColor="text1"/>
          <w:sz w:val="22"/>
          <w:szCs w:val="22"/>
          <w:u w:val="single"/>
        </w:rPr>
      </w:pPr>
      <w:r w:rsidRPr="00040A81">
        <w:rPr>
          <w:rFonts w:asciiTheme="minorHAnsi" w:hAnsiTheme="minorHAnsi"/>
          <w:color w:val="000000" w:themeColor="text1"/>
          <w:sz w:val="22"/>
          <w:szCs w:val="22"/>
          <w:u w:val="single"/>
        </w:rPr>
        <w:lastRenderedPageBreak/>
        <w:t>Powers and Functions of Ombudsman</w:t>
      </w:r>
    </w:p>
    <w:p w:rsidR="008354C3" w:rsidRPr="00340658" w:rsidRDefault="008354C3" w:rsidP="00AB1602">
      <w:pPr>
        <w:pStyle w:val="BodyText"/>
        <w:numPr>
          <w:ilvl w:val="0"/>
          <w:numId w:val="29"/>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To receive complaints specified in</w:t>
      </w:r>
      <w:r w:rsidR="003D6848" w:rsidRPr="00340658">
        <w:rPr>
          <w:rFonts w:asciiTheme="minorHAnsi" w:hAnsiTheme="minorHAnsi"/>
          <w:color w:val="000000" w:themeColor="text1"/>
          <w:sz w:val="22"/>
          <w:szCs w:val="22"/>
        </w:rPr>
        <w:t xml:space="preserve"> SEBI</w:t>
      </w:r>
      <w:r w:rsidRPr="00340658">
        <w:rPr>
          <w:rFonts w:asciiTheme="minorHAnsi" w:hAnsiTheme="minorHAnsi"/>
          <w:color w:val="000000" w:themeColor="text1"/>
          <w:sz w:val="22"/>
          <w:szCs w:val="22"/>
        </w:rPr>
        <w:t xml:space="preserve"> regulation</w:t>
      </w:r>
      <w:r w:rsidR="003D6848" w:rsidRPr="00340658">
        <w:rPr>
          <w:rFonts w:asciiTheme="minorHAnsi" w:hAnsiTheme="minorHAnsi"/>
          <w:color w:val="000000" w:themeColor="text1"/>
          <w:sz w:val="22"/>
          <w:szCs w:val="22"/>
        </w:rPr>
        <w:t>s</w:t>
      </w:r>
      <w:r w:rsidRPr="00340658">
        <w:rPr>
          <w:rFonts w:asciiTheme="minorHAnsi" w:hAnsiTheme="minorHAnsi"/>
          <w:color w:val="000000" w:themeColor="text1"/>
          <w:sz w:val="22"/>
          <w:szCs w:val="22"/>
        </w:rPr>
        <w:t xml:space="preserve"> against any intermediary or a listed company or both</w:t>
      </w:r>
    </w:p>
    <w:p w:rsidR="008354C3" w:rsidRPr="00340658" w:rsidRDefault="008354C3" w:rsidP="00AB1602">
      <w:pPr>
        <w:pStyle w:val="BodyText"/>
        <w:numPr>
          <w:ilvl w:val="0"/>
          <w:numId w:val="29"/>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To consider such complaints and facilitate resolution thereof by amicable settlement;</w:t>
      </w:r>
    </w:p>
    <w:p w:rsidR="008354C3" w:rsidRPr="00340658" w:rsidRDefault="008354C3" w:rsidP="00AB1602">
      <w:pPr>
        <w:pStyle w:val="BodyText"/>
        <w:numPr>
          <w:ilvl w:val="0"/>
          <w:numId w:val="29"/>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To approve a amicable settlement of the dispute between the parties;</w:t>
      </w:r>
    </w:p>
    <w:p w:rsidR="00893344" w:rsidRDefault="008354C3" w:rsidP="00AB1602">
      <w:pPr>
        <w:pStyle w:val="BodyText"/>
        <w:numPr>
          <w:ilvl w:val="0"/>
          <w:numId w:val="29"/>
        </w:numPr>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To adjudicate such complaints in the event of failur</w:t>
      </w:r>
      <w:r w:rsidR="003D6848" w:rsidRPr="00340658">
        <w:rPr>
          <w:rFonts w:asciiTheme="minorHAnsi" w:hAnsiTheme="minorHAnsi"/>
          <w:color w:val="000000" w:themeColor="text1"/>
          <w:sz w:val="22"/>
          <w:szCs w:val="22"/>
        </w:rPr>
        <w:t xml:space="preserve">e of settlement thereof by </w:t>
      </w:r>
      <w:r w:rsidRPr="00340658">
        <w:rPr>
          <w:rFonts w:asciiTheme="minorHAnsi" w:hAnsiTheme="minorHAnsi"/>
          <w:color w:val="000000" w:themeColor="text1"/>
          <w:sz w:val="22"/>
          <w:szCs w:val="22"/>
        </w:rPr>
        <w:t>amicable settlement.</w:t>
      </w:r>
    </w:p>
    <w:p w:rsidR="00040A81" w:rsidRPr="00340658" w:rsidRDefault="00040A81" w:rsidP="00AB1602">
      <w:pPr>
        <w:pStyle w:val="BodyText"/>
        <w:numPr>
          <w:ilvl w:val="0"/>
          <w:numId w:val="29"/>
        </w:numPr>
        <w:spacing w:line="36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To exercise such rights as may be conferred under SEBI regulations </w:t>
      </w:r>
    </w:p>
    <w:p w:rsidR="00893344" w:rsidRPr="00340658" w:rsidRDefault="00893344" w:rsidP="002568D9">
      <w:pPr>
        <w:pStyle w:val="BodyText"/>
        <w:spacing w:line="360" w:lineRule="auto"/>
        <w:jc w:val="both"/>
        <w:rPr>
          <w:rFonts w:asciiTheme="minorHAnsi" w:hAnsiTheme="minorHAnsi"/>
          <w:b/>
          <w:color w:val="000000" w:themeColor="text1"/>
          <w:sz w:val="22"/>
          <w:szCs w:val="22"/>
        </w:rPr>
      </w:pPr>
    </w:p>
    <w:p w:rsidR="00475CC6" w:rsidRPr="00340658" w:rsidRDefault="00475CC6" w:rsidP="00AB1602">
      <w:pPr>
        <w:pStyle w:val="Heading3"/>
        <w:numPr>
          <w:ilvl w:val="0"/>
          <w:numId w:val="1"/>
        </w:numPr>
        <w:tabs>
          <w:tab w:val="left" w:pos="9932"/>
        </w:tabs>
        <w:spacing w:line="360" w:lineRule="auto"/>
        <w:ind w:left="0"/>
        <w:jc w:val="both"/>
        <w:rPr>
          <w:rFonts w:asciiTheme="minorHAnsi" w:hAnsiTheme="minorHAnsi"/>
          <w:bCs w:val="0"/>
          <w:color w:val="000000" w:themeColor="text1"/>
        </w:rPr>
      </w:pPr>
      <w:r w:rsidRPr="00340658">
        <w:rPr>
          <w:rFonts w:asciiTheme="minorHAnsi" w:hAnsiTheme="minorHAnsi"/>
          <w:bCs w:val="0"/>
          <w:color w:val="000000" w:themeColor="text1"/>
        </w:rPr>
        <w:t>What are the grounds for making the application to the Ombudsman?</w:t>
      </w:r>
    </w:p>
    <w:p w:rsidR="00340658" w:rsidRDefault="00340658" w:rsidP="002568D9">
      <w:pPr>
        <w:pStyle w:val="BodyText"/>
        <w:spacing w:line="360" w:lineRule="auto"/>
        <w:jc w:val="both"/>
        <w:rPr>
          <w:rFonts w:asciiTheme="minorHAnsi" w:hAnsiTheme="minorHAnsi"/>
          <w:color w:val="000000" w:themeColor="text1"/>
          <w:sz w:val="22"/>
          <w:szCs w:val="22"/>
        </w:rPr>
      </w:pPr>
    </w:p>
    <w:p w:rsidR="00893344" w:rsidRPr="00340658" w:rsidRDefault="00893344" w:rsidP="002568D9">
      <w:pPr>
        <w:pStyle w:val="BodyText"/>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A</w:t>
      </w:r>
      <w:r w:rsidRPr="00340658">
        <w:rPr>
          <w:rFonts w:asciiTheme="minorHAnsi" w:hAnsiTheme="minorHAnsi"/>
          <w:color w:val="000000" w:themeColor="text1"/>
          <w:spacing w:val="-30"/>
          <w:sz w:val="22"/>
          <w:szCs w:val="22"/>
        </w:rPr>
        <w:t xml:space="preserve"> </w:t>
      </w:r>
      <w:r w:rsidRPr="00340658">
        <w:rPr>
          <w:rFonts w:asciiTheme="minorHAnsi" w:hAnsiTheme="minorHAnsi"/>
          <w:color w:val="000000" w:themeColor="text1"/>
          <w:sz w:val="22"/>
          <w:szCs w:val="22"/>
        </w:rPr>
        <w:t>person</w:t>
      </w:r>
      <w:r w:rsidRPr="00340658">
        <w:rPr>
          <w:rFonts w:asciiTheme="minorHAnsi" w:hAnsiTheme="minorHAnsi"/>
          <w:color w:val="000000" w:themeColor="text1"/>
          <w:spacing w:val="-20"/>
          <w:sz w:val="22"/>
          <w:szCs w:val="22"/>
        </w:rPr>
        <w:t xml:space="preserve"> </w:t>
      </w:r>
      <w:r w:rsidRPr="00340658">
        <w:rPr>
          <w:rFonts w:asciiTheme="minorHAnsi" w:hAnsiTheme="minorHAnsi"/>
          <w:color w:val="000000" w:themeColor="text1"/>
          <w:sz w:val="22"/>
          <w:szCs w:val="22"/>
        </w:rPr>
        <w:t>may</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lodge</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a</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complaint</w:t>
      </w:r>
      <w:r w:rsidRPr="00340658">
        <w:rPr>
          <w:rFonts w:asciiTheme="minorHAnsi" w:hAnsiTheme="minorHAnsi"/>
          <w:color w:val="000000" w:themeColor="text1"/>
          <w:spacing w:val="-20"/>
          <w:sz w:val="22"/>
          <w:szCs w:val="22"/>
        </w:rPr>
        <w:t xml:space="preserve"> </w:t>
      </w:r>
      <w:r w:rsidRPr="00340658">
        <w:rPr>
          <w:rFonts w:asciiTheme="minorHAnsi" w:hAnsiTheme="minorHAnsi"/>
          <w:color w:val="000000" w:themeColor="text1"/>
          <w:sz w:val="22"/>
          <w:szCs w:val="22"/>
        </w:rPr>
        <w:t>on</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any</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one</w:t>
      </w:r>
      <w:r w:rsidRPr="00340658">
        <w:rPr>
          <w:rFonts w:asciiTheme="minorHAnsi" w:hAnsiTheme="minorHAnsi"/>
          <w:color w:val="000000" w:themeColor="text1"/>
          <w:spacing w:val="-20"/>
          <w:sz w:val="22"/>
          <w:szCs w:val="22"/>
        </w:rPr>
        <w:t xml:space="preserve"> </w:t>
      </w:r>
      <w:r w:rsidRPr="00340658">
        <w:rPr>
          <w:rFonts w:asciiTheme="minorHAnsi" w:hAnsiTheme="minorHAnsi"/>
          <w:color w:val="000000" w:themeColor="text1"/>
          <w:sz w:val="22"/>
          <w:szCs w:val="22"/>
        </w:rPr>
        <w:t>or</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more</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of</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the</w:t>
      </w:r>
      <w:r w:rsidRPr="00340658">
        <w:rPr>
          <w:rFonts w:asciiTheme="minorHAnsi" w:hAnsiTheme="minorHAnsi"/>
          <w:color w:val="000000" w:themeColor="text1"/>
          <w:spacing w:val="-20"/>
          <w:sz w:val="22"/>
          <w:szCs w:val="22"/>
        </w:rPr>
        <w:t xml:space="preserve"> </w:t>
      </w:r>
      <w:r w:rsidRPr="00340658">
        <w:rPr>
          <w:rFonts w:asciiTheme="minorHAnsi" w:hAnsiTheme="minorHAnsi"/>
          <w:color w:val="000000" w:themeColor="text1"/>
          <w:sz w:val="22"/>
          <w:szCs w:val="22"/>
        </w:rPr>
        <w:t>following</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grounds</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either</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to</w:t>
      </w:r>
      <w:r w:rsidRPr="00340658">
        <w:rPr>
          <w:rFonts w:asciiTheme="minorHAnsi" w:hAnsiTheme="minorHAnsi"/>
          <w:color w:val="000000" w:themeColor="text1"/>
          <w:spacing w:val="-20"/>
          <w:sz w:val="22"/>
          <w:szCs w:val="22"/>
        </w:rPr>
        <w:t xml:space="preserve"> </w:t>
      </w:r>
      <w:r w:rsidRPr="00340658">
        <w:rPr>
          <w:rFonts w:asciiTheme="minorHAnsi" w:hAnsiTheme="minorHAnsi"/>
          <w:color w:val="000000" w:themeColor="text1"/>
          <w:sz w:val="22"/>
          <w:szCs w:val="22"/>
        </w:rPr>
        <w:t>SEBI</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or</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to</w:t>
      </w:r>
      <w:r w:rsidRPr="00340658">
        <w:rPr>
          <w:rFonts w:asciiTheme="minorHAnsi" w:hAnsiTheme="minorHAnsi"/>
          <w:color w:val="000000" w:themeColor="text1"/>
          <w:spacing w:val="-19"/>
          <w:sz w:val="22"/>
          <w:szCs w:val="22"/>
        </w:rPr>
        <w:t xml:space="preserve"> </w:t>
      </w:r>
      <w:r w:rsidRPr="00340658">
        <w:rPr>
          <w:rFonts w:asciiTheme="minorHAnsi" w:hAnsiTheme="minorHAnsi"/>
          <w:color w:val="000000" w:themeColor="text1"/>
          <w:sz w:val="22"/>
          <w:szCs w:val="22"/>
        </w:rPr>
        <w:t>the</w:t>
      </w:r>
      <w:r w:rsidRPr="00340658">
        <w:rPr>
          <w:rFonts w:asciiTheme="minorHAnsi" w:hAnsiTheme="minorHAnsi"/>
          <w:color w:val="000000" w:themeColor="text1"/>
          <w:spacing w:val="-20"/>
          <w:sz w:val="22"/>
          <w:szCs w:val="22"/>
        </w:rPr>
        <w:t xml:space="preserve"> </w:t>
      </w:r>
      <w:r w:rsidRPr="00340658">
        <w:rPr>
          <w:rFonts w:asciiTheme="minorHAnsi" w:hAnsiTheme="minorHAnsi"/>
          <w:color w:val="000000" w:themeColor="text1"/>
          <w:sz w:val="22"/>
          <w:szCs w:val="22"/>
        </w:rPr>
        <w:t>Ombudsman concerned:</w:t>
      </w:r>
    </w:p>
    <w:p w:rsidR="00340658" w:rsidRDefault="00340658" w:rsidP="002568D9">
      <w:pPr>
        <w:pStyle w:val="ListParagraph"/>
        <w:spacing w:before="0" w:line="360" w:lineRule="auto"/>
        <w:ind w:left="352" w:firstLine="0"/>
        <w:jc w:val="both"/>
        <w:rPr>
          <w:rFonts w:asciiTheme="minorHAnsi" w:hAnsiTheme="minorHAnsi"/>
          <w:color w:val="000000" w:themeColor="text1"/>
        </w:rPr>
      </w:pPr>
    </w:p>
    <w:p w:rsidR="00893344" w:rsidRPr="00340658" w:rsidRDefault="00893344"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Non-receipt of </w:t>
      </w:r>
      <w:r w:rsidR="008C2805" w:rsidRPr="00340658">
        <w:rPr>
          <w:rFonts w:asciiTheme="minorHAnsi" w:hAnsiTheme="minorHAnsi"/>
          <w:color w:val="000000" w:themeColor="text1"/>
        </w:rPr>
        <w:t xml:space="preserve">either </w:t>
      </w:r>
      <w:r w:rsidRPr="00340658">
        <w:rPr>
          <w:rFonts w:asciiTheme="minorHAnsi" w:hAnsiTheme="minorHAnsi"/>
          <w:color w:val="000000" w:themeColor="text1"/>
        </w:rPr>
        <w:t>allotment letters</w:t>
      </w:r>
      <w:r w:rsidR="00475CC6" w:rsidRPr="00340658">
        <w:rPr>
          <w:rFonts w:asciiTheme="minorHAnsi" w:hAnsiTheme="minorHAnsi"/>
          <w:color w:val="000000" w:themeColor="text1"/>
        </w:rPr>
        <w:t xml:space="preserve"> or refund orders,</w:t>
      </w:r>
      <w:r w:rsidRPr="00340658">
        <w:rPr>
          <w:rFonts w:asciiTheme="minorHAnsi" w:hAnsiTheme="minorHAnsi"/>
          <w:color w:val="000000" w:themeColor="text1"/>
        </w:rPr>
        <w:t xml:space="preserve"> in respect of a public issue of securities of companies or  mutual funds or </w:t>
      </w:r>
      <w:r w:rsidR="008C2805" w:rsidRPr="00340658">
        <w:rPr>
          <w:rFonts w:asciiTheme="minorHAnsi" w:hAnsiTheme="minorHAnsi"/>
          <w:color w:val="000000" w:themeColor="text1"/>
        </w:rPr>
        <w:t>CIS</w:t>
      </w:r>
      <w:r w:rsidRPr="00340658">
        <w:rPr>
          <w:rFonts w:asciiTheme="minorHAnsi" w:hAnsiTheme="minorHAnsi"/>
          <w:color w:val="000000" w:themeColor="text1"/>
        </w:rPr>
        <w:t>.</w:t>
      </w:r>
    </w:p>
    <w:p w:rsidR="00893344" w:rsidRPr="00340658" w:rsidRDefault="00893344"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Non-receipt of share certificates, debenture certificates,</w:t>
      </w:r>
      <w:r w:rsidR="008C2805" w:rsidRPr="00340658">
        <w:rPr>
          <w:rFonts w:asciiTheme="minorHAnsi" w:hAnsiTheme="minorHAnsi"/>
          <w:color w:val="000000" w:themeColor="text1"/>
        </w:rPr>
        <w:t xml:space="preserve"> unit certificates, </w:t>
      </w:r>
      <w:r w:rsidR="00953F14" w:rsidRPr="00340658">
        <w:rPr>
          <w:rFonts w:asciiTheme="minorHAnsi" w:hAnsiTheme="minorHAnsi"/>
          <w:color w:val="000000" w:themeColor="text1"/>
        </w:rPr>
        <w:t>other securities certificates</w:t>
      </w:r>
      <w:r w:rsidRPr="00340658">
        <w:rPr>
          <w:rFonts w:asciiTheme="minorHAnsi" w:hAnsiTheme="minorHAnsi"/>
          <w:color w:val="000000" w:themeColor="text1"/>
        </w:rPr>
        <w:t>;</w:t>
      </w:r>
    </w:p>
    <w:p w:rsidR="004F2AF0" w:rsidRPr="00340658" w:rsidRDefault="004F2AF0"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Non-receipt of interest on delayed refund of application monies;</w:t>
      </w:r>
    </w:p>
    <w:p w:rsidR="00893344" w:rsidRPr="00340658" w:rsidRDefault="00893344"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Non-receipt of </w:t>
      </w:r>
      <w:r w:rsidR="00475CC6" w:rsidRPr="00340658">
        <w:rPr>
          <w:rFonts w:asciiTheme="minorHAnsi" w:hAnsiTheme="minorHAnsi"/>
          <w:color w:val="000000" w:themeColor="text1"/>
        </w:rPr>
        <w:t xml:space="preserve">bonus share or </w:t>
      </w:r>
      <w:r w:rsidRPr="00340658">
        <w:rPr>
          <w:rFonts w:asciiTheme="minorHAnsi" w:hAnsiTheme="minorHAnsi"/>
          <w:color w:val="000000" w:themeColor="text1"/>
        </w:rPr>
        <w:t>dividend by sha</w:t>
      </w:r>
      <w:r w:rsidR="004F2AF0" w:rsidRPr="00340658">
        <w:rPr>
          <w:rFonts w:asciiTheme="minorHAnsi" w:hAnsiTheme="minorHAnsi"/>
          <w:color w:val="000000" w:themeColor="text1"/>
        </w:rPr>
        <w:t xml:space="preserve">reholders </w:t>
      </w:r>
    </w:p>
    <w:p w:rsidR="00893344" w:rsidRPr="00340658" w:rsidRDefault="00893344"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Non-receipt of interest on debentures, redemption amount of debentures or interest on delayed </w:t>
      </w:r>
      <w:r w:rsidR="00475CC6" w:rsidRPr="00340658">
        <w:rPr>
          <w:rFonts w:asciiTheme="minorHAnsi" w:hAnsiTheme="minorHAnsi"/>
          <w:color w:val="000000" w:themeColor="text1"/>
        </w:rPr>
        <w:t xml:space="preserve">payment </w:t>
      </w:r>
    </w:p>
    <w:p w:rsidR="004F2AF0" w:rsidRPr="00340658" w:rsidRDefault="004F2AF0"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Non-receipt of dividend or redemption amount from a mutual fund or collective investment scheme;</w:t>
      </w:r>
    </w:p>
    <w:p w:rsidR="008C2805" w:rsidRPr="00340658" w:rsidRDefault="00893344"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Non-receipt of annual reports or statements pertaining to the portfolios;</w:t>
      </w:r>
      <w:bookmarkStart w:id="3" w:name="_bookmark175"/>
      <w:bookmarkEnd w:id="3"/>
    </w:p>
    <w:p w:rsidR="008354C3" w:rsidRPr="00340658" w:rsidRDefault="008354C3"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Non-receipt of statement of holding corporate benefits or any grievances in respect of corporate benefits, etc</w:t>
      </w:r>
    </w:p>
    <w:p w:rsidR="00893344" w:rsidRPr="00340658" w:rsidRDefault="00893344"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Non-receipt of </w:t>
      </w:r>
      <w:r w:rsidR="008C2805" w:rsidRPr="00340658">
        <w:rPr>
          <w:rFonts w:asciiTheme="minorHAnsi" w:hAnsiTheme="minorHAnsi"/>
          <w:color w:val="000000" w:themeColor="text1"/>
        </w:rPr>
        <w:t xml:space="preserve">either </w:t>
      </w:r>
      <w:r w:rsidRPr="00340658">
        <w:rPr>
          <w:rFonts w:asciiTheme="minorHAnsi" w:hAnsiTheme="minorHAnsi"/>
          <w:color w:val="000000" w:themeColor="text1"/>
        </w:rPr>
        <w:t>letter of offer or consideration in takeover or buy-back offer or delisting;</w:t>
      </w:r>
    </w:p>
    <w:p w:rsidR="00893344" w:rsidRPr="00340658" w:rsidRDefault="008354C3"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A</w:t>
      </w:r>
      <w:r w:rsidR="00893344" w:rsidRPr="00340658">
        <w:rPr>
          <w:rFonts w:asciiTheme="minorHAnsi" w:hAnsiTheme="minorHAnsi"/>
          <w:color w:val="000000" w:themeColor="text1"/>
        </w:rPr>
        <w:t xml:space="preserve">ny grievance in respect of public, rights or bonus </w:t>
      </w:r>
      <w:r w:rsidR="00893344" w:rsidRPr="00340658">
        <w:rPr>
          <w:rFonts w:asciiTheme="minorHAnsi" w:hAnsiTheme="minorHAnsi"/>
          <w:b/>
          <w:color w:val="000000" w:themeColor="text1"/>
        </w:rPr>
        <w:t>issue</w:t>
      </w:r>
      <w:r w:rsidR="00893344" w:rsidRPr="00340658">
        <w:rPr>
          <w:rFonts w:asciiTheme="minorHAnsi" w:hAnsiTheme="minorHAnsi"/>
          <w:color w:val="000000" w:themeColor="text1"/>
        </w:rPr>
        <w:t xml:space="preserve"> of a listed company;</w:t>
      </w:r>
    </w:p>
    <w:p w:rsidR="008C2805" w:rsidRPr="00340658" w:rsidRDefault="008C2805"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Any grievance in respect of  Non-</w:t>
      </w:r>
      <w:r w:rsidRPr="00340658">
        <w:rPr>
          <w:rFonts w:asciiTheme="minorHAnsi" w:hAnsiTheme="minorHAnsi"/>
          <w:b/>
          <w:color w:val="000000" w:themeColor="text1"/>
        </w:rPr>
        <w:t>transfer</w:t>
      </w:r>
      <w:r w:rsidRPr="00340658">
        <w:rPr>
          <w:rFonts w:asciiTheme="minorHAnsi" w:hAnsiTheme="minorHAnsi"/>
          <w:color w:val="000000" w:themeColor="text1"/>
        </w:rPr>
        <w:t xml:space="preserve"> of securities by an issuer company, mutual fund, CIMC or depository </w:t>
      </w:r>
    </w:p>
    <w:p w:rsidR="004F2AF0" w:rsidRPr="00340658" w:rsidRDefault="008C2805" w:rsidP="00AB1602">
      <w:pPr>
        <w:pStyle w:val="ListParagraph"/>
        <w:numPr>
          <w:ilvl w:val="0"/>
          <w:numId w:val="6"/>
        </w:numPr>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Any of the matters relating to </w:t>
      </w:r>
      <w:r w:rsidRPr="00340658">
        <w:rPr>
          <w:rFonts w:asciiTheme="minorHAnsi" w:hAnsiTheme="minorHAnsi"/>
          <w:b/>
          <w:color w:val="000000" w:themeColor="text1"/>
        </w:rPr>
        <w:t>dealing</w:t>
      </w:r>
      <w:r w:rsidRPr="00340658">
        <w:rPr>
          <w:rFonts w:asciiTheme="minorHAnsi" w:hAnsiTheme="minorHAnsi"/>
          <w:color w:val="000000" w:themeColor="text1"/>
        </w:rPr>
        <w:t xml:space="preserve"> in securities of listed company </w:t>
      </w:r>
      <w:r w:rsidR="00893344" w:rsidRPr="00340658">
        <w:rPr>
          <w:rFonts w:asciiTheme="minorHAnsi" w:hAnsiTheme="minorHAnsi"/>
          <w:color w:val="000000" w:themeColor="text1"/>
        </w:rPr>
        <w:t>against an intermediary or a listed company</w:t>
      </w:r>
    </w:p>
    <w:p w:rsidR="002E3BC7" w:rsidRPr="00340658" w:rsidRDefault="002E3BC7" w:rsidP="002568D9">
      <w:pPr>
        <w:tabs>
          <w:tab w:val="left" w:pos="932"/>
          <w:tab w:val="left" w:pos="933"/>
        </w:tabs>
        <w:spacing w:line="360" w:lineRule="auto"/>
        <w:jc w:val="both"/>
        <w:rPr>
          <w:rFonts w:asciiTheme="minorHAnsi" w:hAnsiTheme="minorHAnsi"/>
          <w:color w:val="000000" w:themeColor="text1"/>
        </w:rPr>
      </w:pPr>
    </w:p>
    <w:p w:rsidR="00893344" w:rsidRPr="00340658" w:rsidRDefault="004F2AF0" w:rsidP="00AB1602">
      <w:pPr>
        <w:pStyle w:val="Heading3"/>
        <w:numPr>
          <w:ilvl w:val="0"/>
          <w:numId w:val="1"/>
        </w:numPr>
        <w:tabs>
          <w:tab w:val="left" w:pos="9932"/>
        </w:tabs>
        <w:spacing w:line="360" w:lineRule="auto"/>
        <w:ind w:left="0"/>
        <w:jc w:val="both"/>
        <w:rPr>
          <w:rFonts w:asciiTheme="minorHAnsi" w:hAnsiTheme="minorHAnsi"/>
          <w:bCs w:val="0"/>
          <w:color w:val="000000" w:themeColor="text1"/>
        </w:rPr>
      </w:pPr>
      <w:r w:rsidRPr="00340658">
        <w:rPr>
          <w:rFonts w:asciiTheme="minorHAnsi" w:hAnsiTheme="minorHAnsi"/>
          <w:bCs w:val="0"/>
          <w:color w:val="000000" w:themeColor="text1"/>
        </w:rPr>
        <w:lastRenderedPageBreak/>
        <w:t xml:space="preserve">What is the procedure for </w:t>
      </w:r>
      <w:r w:rsidR="00893344" w:rsidRPr="00340658">
        <w:rPr>
          <w:rFonts w:asciiTheme="minorHAnsi" w:hAnsiTheme="minorHAnsi"/>
          <w:bCs w:val="0"/>
          <w:color w:val="000000" w:themeColor="text1"/>
        </w:rPr>
        <w:t xml:space="preserve"> filing a </w:t>
      </w:r>
      <w:r w:rsidRPr="00340658">
        <w:rPr>
          <w:rFonts w:asciiTheme="minorHAnsi" w:hAnsiTheme="minorHAnsi"/>
          <w:bCs w:val="0"/>
          <w:color w:val="000000" w:themeColor="text1"/>
        </w:rPr>
        <w:t>complaint to the Ombudsman?</w:t>
      </w:r>
    </w:p>
    <w:p w:rsidR="00340658" w:rsidRPr="00340658" w:rsidRDefault="00340658" w:rsidP="002568D9">
      <w:pPr>
        <w:pStyle w:val="BodyText"/>
        <w:spacing w:line="360" w:lineRule="auto"/>
        <w:jc w:val="both"/>
        <w:rPr>
          <w:rFonts w:asciiTheme="minorHAnsi" w:hAnsiTheme="minorHAnsi"/>
          <w:color w:val="000000" w:themeColor="text1"/>
          <w:sz w:val="22"/>
          <w:szCs w:val="22"/>
        </w:rPr>
      </w:pPr>
    </w:p>
    <w:p w:rsidR="00893344" w:rsidRPr="00340658" w:rsidRDefault="00893344" w:rsidP="002568D9">
      <w:pPr>
        <w:pStyle w:val="BodyText"/>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Any person who has a grievance against a listed company or an intermediary</w:t>
      </w:r>
      <w:r w:rsidR="004F2AF0" w:rsidRPr="00340658">
        <w:rPr>
          <w:rFonts w:asciiTheme="minorHAnsi" w:hAnsiTheme="minorHAnsi"/>
          <w:color w:val="000000" w:themeColor="text1"/>
          <w:sz w:val="22"/>
          <w:szCs w:val="22"/>
        </w:rPr>
        <w:t>,</w:t>
      </w:r>
      <w:r w:rsidRPr="00340658">
        <w:rPr>
          <w:rFonts w:asciiTheme="minorHAnsi" w:hAnsiTheme="minorHAnsi"/>
          <w:color w:val="000000" w:themeColor="text1"/>
          <w:sz w:val="22"/>
          <w:szCs w:val="22"/>
        </w:rPr>
        <w:t xml:space="preserve"> may himself or through his authorised representative </w:t>
      </w:r>
      <w:r w:rsidR="008C2805" w:rsidRPr="00340658">
        <w:rPr>
          <w:rFonts w:asciiTheme="minorHAnsi" w:hAnsiTheme="minorHAnsi"/>
          <w:color w:val="000000" w:themeColor="text1"/>
          <w:sz w:val="22"/>
          <w:szCs w:val="22"/>
        </w:rPr>
        <w:t xml:space="preserve">(A/R shall not be a legal practitioner) </w:t>
      </w:r>
      <w:r w:rsidRPr="00340658">
        <w:rPr>
          <w:rFonts w:asciiTheme="minorHAnsi" w:hAnsiTheme="minorHAnsi"/>
          <w:color w:val="000000" w:themeColor="text1"/>
          <w:sz w:val="22"/>
          <w:szCs w:val="22"/>
        </w:rPr>
        <w:t xml:space="preserve">or any </w:t>
      </w:r>
      <w:r w:rsidR="004F2AF0" w:rsidRPr="00340658">
        <w:rPr>
          <w:rFonts w:asciiTheme="minorHAnsi" w:hAnsiTheme="minorHAnsi"/>
          <w:color w:val="000000" w:themeColor="text1"/>
          <w:sz w:val="22"/>
          <w:szCs w:val="22"/>
        </w:rPr>
        <w:t xml:space="preserve">recognized </w:t>
      </w:r>
      <w:r w:rsidRPr="00340658">
        <w:rPr>
          <w:rFonts w:asciiTheme="minorHAnsi" w:hAnsiTheme="minorHAnsi"/>
          <w:color w:val="000000" w:themeColor="text1"/>
          <w:sz w:val="22"/>
          <w:szCs w:val="22"/>
        </w:rPr>
        <w:t xml:space="preserve">investors association </w:t>
      </w:r>
      <w:r w:rsidR="008C2805" w:rsidRPr="00340658">
        <w:rPr>
          <w:rFonts w:asciiTheme="minorHAnsi" w:hAnsiTheme="minorHAnsi"/>
          <w:color w:val="000000" w:themeColor="text1"/>
          <w:sz w:val="22"/>
          <w:szCs w:val="22"/>
        </w:rPr>
        <w:t>may lodge the complaint in the following manner-</w:t>
      </w:r>
    </w:p>
    <w:p w:rsidR="00340658" w:rsidRPr="00340658" w:rsidRDefault="00340658" w:rsidP="002568D9">
      <w:pPr>
        <w:pStyle w:val="ListParagraph"/>
        <w:spacing w:before="0" w:line="360" w:lineRule="auto"/>
        <w:ind w:left="0" w:firstLine="0"/>
        <w:jc w:val="both"/>
        <w:rPr>
          <w:rFonts w:asciiTheme="minorHAnsi" w:hAnsiTheme="minorHAnsi"/>
          <w:color w:val="000000" w:themeColor="text1"/>
        </w:rPr>
      </w:pPr>
    </w:p>
    <w:p w:rsidR="004F2AF0" w:rsidRPr="00340658" w:rsidRDefault="004F2AF0" w:rsidP="00AB1602">
      <w:pPr>
        <w:pStyle w:val="ListParagraph"/>
        <w:numPr>
          <w:ilvl w:val="0"/>
          <w:numId w:val="20"/>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Investor shall Make a complaint against a listed company or an intermediary to the Ombudsman within whose jurisdiction the</w:t>
      </w:r>
      <w:r w:rsidR="00040A81">
        <w:rPr>
          <w:rFonts w:asciiTheme="minorHAnsi" w:hAnsiTheme="minorHAnsi"/>
          <w:color w:val="000000" w:themeColor="text1"/>
        </w:rPr>
        <w:t xml:space="preserve"> either</w:t>
      </w:r>
      <w:r w:rsidRPr="00340658">
        <w:rPr>
          <w:rFonts w:asciiTheme="minorHAnsi" w:hAnsiTheme="minorHAnsi"/>
          <w:color w:val="000000" w:themeColor="text1"/>
        </w:rPr>
        <w:t xml:space="preserve"> registered or corporate office of such listed company or intermediary is located.</w:t>
      </w:r>
    </w:p>
    <w:p w:rsidR="004F2AF0" w:rsidRPr="00340658" w:rsidRDefault="004F2AF0" w:rsidP="00AB1602">
      <w:pPr>
        <w:pStyle w:val="ListParagraph"/>
        <w:numPr>
          <w:ilvl w:val="0"/>
          <w:numId w:val="20"/>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If SEBI has not notified any Ombudsman for a particular territory, the complainant may request the Ombudsman located at the Head Office of the SEBI for forwarding his complaint to the </w:t>
      </w:r>
      <w:r w:rsidR="00040A81">
        <w:rPr>
          <w:rFonts w:asciiTheme="minorHAnsi" w:hAnsiTheme="minorHAnsi"/>
          <w:color w:val="000000" w:themeColor="text1"/>
        </w:rPr>
        <w:t xml:space="preserve">specific </w:t>
      </w:r>
      <w:r w:rsidRPr="00340658">
        <w:rPr>
          <w:rFonts w:asciiTheme="minorHAnsi" w:hAnsiTheme="minorHAnsi"/>
          <w:color w:val="000000" w:themeColor="text1"/>
        </w:rPr>
        <w:t>Omb</w:t>
      </w:r>
      <w:r w:rsidR="00040A81">
        <w:rPr>
          <w:rFonts w:asciiTheme="minorHAnsi" w:hAnsiTheme="minorHAnsi"/>
          <w:color w:val="000000" w:themeColor="text1"/>
        </w:rPr>
        <w:t>udsman</w:t>
      </w:r>
    </w:p>
    <w:p w:rsidR="004F2AF0" w:rsidRPr="00340658" w:rsidRDefault="004F2AF0" w:rsidP="00AB1602">
      <w:pPr>
        <w:pStyle w:val="ListParagraph"/>
        <w:numPr>
          <w:ilvl w:val="0"/>
          <w:numId w:val="20"/>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The complaint is required to be </w:t>
      </w:r>
      <w:r w:rsidR="00040A81">
        <w:rPr>
          <w:rFonts w:asciiTheme="minorHAnsi" w:hAnsiTheme="minorHAnsi"/>
          <w:color w:val="000000" w:themeColor="text1"/>
        </w:rPr>
        <w:t xml:space="preserve">made </w:t>
      </w:r>
      <w:r w:rsidRPr="00340658">
        <w:rPr>
          <w:rFonts w:asciiTheme="minorHAnsi" w:hAnsiTheme="minorHAnsi"/>
          <w:color w:val="000000" w:themeColor="text1"/>
        </w:rPr>
        <w:t xml:space="preserve">in writing </w:t>
      </w:r>
      <w:r w:rsidR="008C2805" w:rsidRPr="00340658">
        <w:rPr>
          <w:rFonts w:asciiTheme="minorHAnsi" w:hAnsiTheme="minorHAnsi"/>
          <w:color w:val="000000" w:themeColor="text1"/>
        </w:rPr>
        <w:t xml:space="preserve">in </w:t>
      </w:r>
      <w:r w:rsidRPr="00340658">
        <w:rPr>
          <w:rFonts w:asciiTheme="minorHAnsi" w:hAnsiTheme="minorHAnsi"/>
          <w:color w:val="000000" w:themeColor="text1"/>
        </w:rPr>
        <w:t xml:space="preserve">the specified form </w:t>
      </w:r>
      <w:r w:rsidR="00040A81" w:rsidRPr="00340658">
        <w:rPr>
          <w:rFonts w:asciiTheme="minorHAnsi" w:hAnsiTheme="minorHAnsi"/>
          <w:color w:val="000000" w:themeColor="text1"/>
        </w:rPr>
        <w:t xml:space="preserve">duly signed by the complainant </w:t>
      </w:r>
      <w:r w:rsidRPr="00340658">
        <w:rPr>
          <w:rFonts w:asciiTheme="minorHAnsi" w:hAnsiTheme="minorHAnsi"/>
          <w:color w:val="000000" w:themeColor="text1"/>
        </w:rPr>
        <w:t>an</w:t>
      </w:r>
      <w:r w:rsidR="00040A81">
        <w:rPr>
          <w:rFonts w:asciiTheme="minorHAnsi" w:hAnsiTheme="minorHAnsi"/>
          <w:color w:val="000000" w:themeColor="text1"/>
        </w:rPr>
        <w:t>d supported by documents</w:t>
      </w:r>
    </w:p>
    <w:p w:rsidR="004F2AF0" w:rsidRPr="00340658" w:rsidRDefault="004F2AF0" w:rsidP="00AB1602">
      <w:pPr>
        <w:pStyle w:val="ListParagraph"/>
        <w:numPr>
          <w:ilvl w:val="0"/>
          <w:numId w:val="20"/>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The Ombudsman may dismiss a complaint on grounds specified under the </w:t>
      </w:r>
      <w:r w:rsidR="00040A81">
        <w:rPr>
          <w:rFonts w:asciiTheme="minorHAnsi" w:hAnsiTheme="minorHAnsi"/>
          <w:color w:val="000000" w:themeColor="text1"/>
        </w:rPr>
        <w:t xml:space="preserve">SEBI </w:t>
      </w:r>
      <w:r w:rsidRPr="00340658">
        <w:rPr>
          <w:rFonts w:asciiTheme="minorHAnsi" w:hAnsiTheme="minorHAnsi"/>
          <w:color w:val="000000" w:themeColor="text1"/>
        </w:rPr>
        <w:t xml:space="preserve">Regulations </w:t>
      </w:r>
    </w:p>
    <w:p w:rsidR="004F2AF0" w:rsidRPr="00340658" w:rsidRDefault="004F2AF0" w:rsidP="00AB1602">
      <w:pPr>
        <w:pStyle w:val="ListParagraph"/>
        <w:numPr>
          <w:ilvl w:val="0"/>
          <w:numId w:val="20"/>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The ombudsman may dismiss a complaint if it is frivolous in his Opinion</w:t>
      </w:r>
    </w:p>
    <w:p w:rsidR="004F2AF0" w:rsidRPr="00340658" w:rsidRDefault="004F2AF0" w:rsidP="002568D9">
      <w:pPr>
        <w:pStyle w:val="ListParagraph"/>
        <w:spacing w:before="0" w:line="360" w:lineRule="auto"/>
        <w:ind w:left="0" w:firstLine="0"/>
        <w:jc w:val="both"/>
        <w:rPr>
          <w:rFonts w:asciiTheme="minorHAnsi" w:hAnsiTheme="minorHAnsi"/>
          <w:b/>
          <w:color w:val="000000" w:themeColor="text1"/>
        </w:rPr>
      </w:pPr>
    </w:p>
    <w:p w:rsidR="004F2AF0" w:rsidRPr="00340658" w:rsidRDefault="004F2AF0" w:rsidP="002568D9">
      <w:pPr>
        <w:pStyle w:val="BodyText"/>
        <w:spacing w:line="360" w:lineRule="auto"/>
        <w:jc w:val="both"/>
        <w:rPr>
          <w:rFonts w:asciiTheme="minorHAnsi" w:hAnsiTheme="minorHAnsi"/>
          <w:color w:val="000000" w:themeColor="text1"/>
          <w:sz w:val="22"/>
          <w:szCs w:val="22"/>
        </w:rPr>
      </w:pPr>
    </w:p>
    <w:p w:rsidR="008C2805" w:rsidRPr="00340658" w:rsidRDefault="008C2805"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t>What are the grounds for non consideration of complaint by the Ombudsman?</w:t>
      </w:r>
    </w:p>
    <w:p w:rsidR="00340658" w:rsidRPr="00340658" w:rsidRDefault="00340658" w:rsidP="002568D9">
      <w:pPr>
        <w:pStyle w:val="BodyText"/>
        <w:spacing w:line="360" w:lineRule="auto"/>
        <w:jc w:val="both"/>
        <w:rPr>
          <w:rFonts w:asciiTheme="minorHAnsi" w:hAnsiTheme="minorHAnsi"/>
          <w:color w:val="000000" w:themeColor="text1"/>
          <w:sz w:val="22"/>
          <w:szCs w:val="22"/>
        </w:rPr>
      </w:pPr>
    </w:p>
    <w:p w:rsidR="00893344" w:rsidRPr="00340658" w:rsidRDefault="00893344" w:rsidP="002568D9">
      <w:pPr>
        <w:pStyle w:val="BodyText"/>
        <w:spacing w:line="360" w:lineRule="auto"/>
        <w:jc w:val="both"/>
        <w:rPr>
          <w:rFonts w:asciiTheme="minorHAnsi" w:hAnsiTheme="minorHAnsi"/>
          <w:color w:val="000000" w:themeColor="text1"/>
          <w:sz w:val="22"/>
          <w:szCs w:val="22"/>
        </w:rPr>
      </w:pPr>
      <w:r w:rsidRPr="00340658">
        <w:rPr>
          <w:rFonts w:asciiTheme="minorHAnsi" w:hAnsiTheme="minorHAnsi"/>
          <w:color w:val="000000" w:themeColor="text1"/>
          <w:sz w:val="22"/>
          <w:szCs w:val="22"/>
        </w:rPr>
        <w:t>No complaint to the Ombudsman shall lie –</w:t>
      </w:r>
    </w:p>
    <w:p w:rsidR="00340658" w:rsidRDefault="00340658" w:rsidP="002568D9">
      <w:pPr>
        <w:pStyle w:val="ListParagraph"/>
        <w:tabs>
          <w:tab w:val="left" w:pos="933"/>
        </w:tabs>
        <w:spacing w:before="0" w:line="360" w:lineRule="auto"/>
        <w:ind w:left="352" w:firstLine="0"/>
        <w:jc w:val="both"/>
        <w:rPr>
          <w:rFonts w:asciiTheme="minorHAnsi" w:hAnsiTheme="minorHAnsi"/>
          <w:color w:val="000000" w:themeColor="text1"/>
        </w:rPr>
      </w:pPr>
    </w:p>
    <w:p w:rsidR="00893344" w:rsidRPr="00340658" w:rsidRDefault="00893344" w:rsidP="00AB1602">
      <w:pPr>
        <w:pStyle w:val="ListParagraph"/>
        <w:numPr>
          <w:ilvl w:val="0"/>
          <w:numId w:val="8"/>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unless the complainant had made a </w:t>
      </w:r>
      <w:r w:rsidR="00483477" w:rsidRPr="00340658">
        <w:rPr>
          <w:rFonts w:asciiTheme="minorHAnsi" w:hAnsiTheme="minorHAnsi"/>
          <w:color w:val="000000" w:themeColor="text1"/>
        </w:rPr>
        <w:t xml:space="preserve">prior </w:t>
      </w:r>
      <w:r w:rsidRPr="00340658">
        <w:rPr>
          <w:rFonts w:asciiTheme="minorHAnsi" w:hAnsiTheme="minorHAnsi"/>
          <w:color w:val="000000" w:themeColor="text1"/>
        </w:rPr>
        <w:t xml:space="preserve">written representation to the listed company or the intermediary </w:t>
      </w:r>
      <w:r w:rsidR="00483477" w:rsidRPr="00340658">
        <w:rPr>
          <w:rFonts w:asciiTheme="minorHAnsi" w:hAnsiTheme="minorHAnsi"/>
          <w:color w:val="000000" w:themeColor="text1"/>
        </w:rPr>
        <w:t>and the entity</w:t>
      </w:r>
      <w:r w:rsidRPr="00340658">
        <w:rPr>
          <w:rFonts w:asciiTheme="minorHAnsi" w:hAnsiTheme="minorHAnsi"/>
          <w:color w:val="000000" w:themeColor="text1"/>
        </w:rPr>
        <w:t xml:space="preserve"> </w:t>
      </w:r>
      <w:r w:rsidR="00483477" w:rsidRPr="00340658">
        <w:rPr>
          <w:rFonts w:asciiTheme="minorHAnsi" w:hAnsiTheme="minorHAnsi"/>
          <w:color w:val="000000" w:themeColor="text1"/>
        </w:rPr>
        <w:t xml:space="preserve">either </w:t>
      </w:r>
      <w:r w:rsidRPr="00340658">
        <w:rPr>
          <w:rFonts w:asciiTheme="minorHAnsi" w:hAnsiTheme="minorHAnsi"/>
          <w:color w:val="000000" w:themeColor="text1"/>
        </w:rPr>
        <w:t xml:space="preserve">had rejected the complaint or </w:t>
      </w:r>
      <w:r w:rsidR="00040A81">
        <w:rPr>
          <w:rFonts w:asciiTheme="minorHAnsi" w:hAnsiTheme="minorHAnsi"/>
          <w:color w:val="000000" w:themeColor="text1"/>
        </w:rPr>
        <w:t>not provided satisfactory</w:t>
      </w:r>
      <w:r w:rsidRPr="00340658">
        <w:rPr>
          <w:rFonts w:asciiTheme="minorHAnsi" w:hAnsiTheme="minorHAnsi"/>
          <w:color w:val="000000" w:themeColor="text1"/>
        </w:rPr>
        <w:t xml:space="preserve"> reply within a period of one month </w:t>
      </w:r>
      <w:r w:rsidR="00483477" w:rsidRPr="00340658">
        <w:rPr>
          <w:rFonts w:asciiTheme="minorHAnsi" w:hAnsiTheme="minorHAnsi"/>
          <w:color w:val="000000" w:themeColor="text1"/>
        </w:rPr>
        <w:t>from the date of receipt of c</w:t>
      </w:r>
      <w:r w:rsidR="00040A81">
        <w:rPr>
          <w:rFonts w:asciiTheme="minorHAnsi" w:hAnsiTheme="minorHAnsi"/>
          <w:color w:val="000000" w:themeColor="text1"/>
        </w:rPr>
        <w:t xml:space="preserve">omplaint </w:t>
      </w:r>
    </w:p>
    <w:p w:rsidR="00893344" w:rsidRPr="00340658" w:rsidRDefault="00893344" w:rsidP="00AB1602">
      <w:pPr>
        <w:pStyle w:val="ListParagraph"/>
        <w:numPr>
          <w:ilvl w:val="0"/>
          <w:numId w:val="8"/>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unless the complaint is made within six months from the date of rejection of complaint by the complainant or within seven months </w:t>
      </w:r>
      <w:r w:rsidR="00483477" w:rsidRPr="00340658">
        <w:rPr>
          <w:rFonts w:asciiTheme="minorHAnsi" w:hAnsiTheme="minorHAnsi"/>
          <w:color w:val="000000" w:themeColor="text1"/>
        </w:rPr>
        <w:t>from the date of</w:t>
      </w:r>
      <w:r w:rsidRPr="00340658">
        <w:rPr>
          <w:rFonts w:asciiTheme="minorHAnsi" w:hAnsiTheme="minorHAnsi"/>
          <w:color w:val="000000" w:themeColor="text1"/>
        </w:rPr>
        <w:t xml:space="preserve"> receipt of complaint by the</w:t>
      </w:r>
      <w:r w:rsidR="00040A81">
        <w:rPr>
          <w:rFonts w:asciiTheme="minorHAnsi" w:hAnsiTheme="minorHAnsi"/>
          <w:color w:val="000000" w:themeColor="text1"/>
        </w:rPr>
        <w:t xml:space="preserve"> listed company or intermediary in case company or intermediary does not provide satisfactory reply</w:t>
      </w:r>
    </w:p>
    <w:p w:rsidR="00893344" w:rsidRPr="00340658" w:rsidRDefault="00893344" w:rsidP="00AB1602">
      <w:pPr>
        <w:pStyle w:val="ListParagraph"/>
        <w:numPr>
          <w:ilvl w:val="0"/>
          <w:numId w:val="8"/>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if the complaint is in respect of </w:t>
      </w:r>
      <w:r w:rsidR="00483477" w:rsidRPr="00340658">
        <w:rPr>
          <w:rFonts w:asciiTheme="minorHAnsi" w:hAnsiTheme="minorHAnsi"/>
          <w:color w:val="000000" w:themeColor="text1"/>
        </w:rPr>
        <w:t xml:space="preserve">a </w:t>
      </w:r>
      <w:r w:rsidRPr="00340658">
        <w:rPr>
          <w:rFonts w:asciiTheme="minorHAnsi" w:hAnsiTheme="minorHAnsi"/>
          <w:color w:val="000000" w:themeColor="text1"/>
        </w:rPr>
        <w:t xml:space="preserve">subject matter which was settled </w:t>
      </w:r>
      <w:r w:rsidR="00483477" w:rsidRPr="00340658">
        <w:rPr>
          <w:rFonts w:asciiTheme="minorHAnsi" w:hAnsiTheme="minorHAnsi"/>
          <w:color w:val="000000" w:themeColor="text1"/>
        </w:rPr>
        <w:t>by</w:t>
      </w:r>
      <w:r w:rsidRPr="00340658">
        <w:rPr>
          <w:rFonts w:asciiTheme="minorHAnsi" w:hAnsiTheme="minorHAnsi"/>
          <w:color w:val="000000" w:themeColor="text1"/>
        </w:rPr>
        <w:t xml:space="preserve"> Ombudsman </w:t>
      </w:r>
      <w:r w:rsidR="00676E4D" w:rsidRPr="00340658">
        <w:rPr>
          <w:rFonts w:asciiTheme="minorHAnsi" w:hAnsiTheme="minorHAnsi"/>
          <w:color w:val="000000" w:themeColor="text1"/>
        </w:rPr>
        <w:t xml:space="preserve">or SEBI </w:t>
      </w:r>
      <w:r w:rsidR="00040A81">
        <w:rPr>
          <w:rFonts w:asciiTheme="minorHAnsi" w:hAnsiTheme="minorHAnsi"/>
          <w:color w:val="000000" w:themeColor="text1"/>
        </w:rPr>
        <w:t>in any previous proceedings</w:t>
      </w:r>
    </w:p>
    <w:p w:rsidR="00893344" w:rsidRPr="00340658" w:rsidRDefault="00893344" w:rsidP="00AB1602">
      <w:pPr>
        <w:pStyle w:val="ListParagraph"/>
        <w:numPr>
          <w:ilvl w:val="0"/>
          <w:numId w:val="8"/>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if the complaint pertains to </w:t>
      </w:r>
      <w:r w:rsidR="00483477" w:rsidRPr="00340658">
        <w:rPr>
          <w:rFonts w:asciiTheme="minorHAnsi" w:hAnsiTheme="minorHAnsi"/>
          <w:color w:val="000000" w:themeColor="text1"/>
        </w:rPr>
        <w:t>a</w:t>
      </w:r>
      <w:r w:rsidRPr="00340658">
        <w:rPr>
          <w:rFonts w:asciiTheme="minorHAnsi" w:hAnsiTheme="minorHAnsi"/>
          <w:color w:val="000000" w:themeColor="text1"/>
        </w:rPr>
        <w:t xml:space="preserve"> subject matter for whic</w:t>
      </w:r>
      <w:r w:rsidR="00676E4D" w:rsidRPr="00340658">
        <w:rPr>
          <w:rFonts w:asciiTheme="minorHAnsi" w:hAnsiTheme="minorHAnsi"/>
          <w:color w:val="000000" w:themeColor="text1"/>
        </w:rPr>
        <w:t>h any proceedings is pending before</w:t>
      </w:r>
      <w:r w:rsidRPr="00340658">
        <w:rPr>
          <w:rFonts w:asciiTheme="minorHAnsi" w:hAnsiTheme="minorHAnsi"/>
          <w:color w:val="000000" w:themeColor="text1"/>
        </w:rPr>
        <w:t xml:space="preserve"> court</w:t>
      </w:r>
      <w:r w:rsidR="00483477" w:rsidRPr="00340658">
        <w:rPr>
          <w:rFonts w:asciiTheme="minorHAnsi" w:hAnsiTheme="minorHAnsi"/>
          <w:color w:val="000000" w:themeColor="text1"/>
        </w:rPr>
        <w:t xml:space="preserve"> or</w:t>
      </w:r>
      <w:r w:rsidRPr="00340658">
        <w:rPr>
          <w:rFonts w:asciiTheme="minorHAnsi" w:hAnsiTheme="minorHAnsi"/>
          <w:color w:val="000000" w:themeColor="text1"/>
        </w:rPr>
        <w:t xml:space="preserve"> tribunal or arbitrator </w:t>
      </w:r>
      <w:r w:rsidR="00676E4D" w:rsidRPr="00340658">
        <w:rPr>
          <w:rFonts w:asciiTheme="minorHAnsi" w:hAnsiTheme="minorHAnsi"/>
          <w:color w:val="000000" w:themeColor="text1"/>
        </w:rPr>
        <w:t xml:space="preserve">or SEBI </w:t>
      </w:r>
      <w:r w:rsidR="00483477" w:rsidRPr="00340658">
        <w:rPr>
          <w:rFonts w:asciiTheme="minorHAnsi" w:hAnsiTheme="minorHAnsi"/>
          <w:color w:val="000000" w:themeColor="text1"/>
        </w:rPr>
        <w:t>or a order</w:t>
      </w:r>
      <w:r w:rsidRPr="00340658">
        <w:rPr>
          <w:rFonts w:asciiTheme="minorHAnsi" w:hAnsiTheme="minorHAnsi"/>
          <w:color w:val="000000" w:themeColor="text1"/>
        </w:rPr>
        <w:t xml:space="preserve"> </w:t>
      </w:r>
      <w:r w:rsidR="00483477" w:rsidRPr="00340658">
        <w:rPr>
          <w:rFonts w:asciiTheme="minorHAnsi" w:hAnsiTheme="minorHAnsi"/>
          <w:color w:val="000000" w:themeColor="text1"/>
        </w:rPr>
        <w:t xml:space="preserve">has already been passed by </w:t>
      </w:r>
      <w:r w:rsidR="00040A81">
        <w:rPr>
          <w:rFonts w:asciiTheme="minorHAnsi" w:hAnsiTheme="minorHAnsi"/>
          <w:color w:val="000000" w:themeColor="text1"/>
        </w:rPr>
        <w:t>competent</w:t>
      </w:r>
      <w:r w:rsidR="00483477" w:rsidRPr="00340658">
        <w:rPr>
          <w:rFonts w:asciiTheme="minorHAnsi" w:hAnsiTheme="minorHAnsi"/>
          <w:color w:val="000000" w:themeColor="text1"/>
        </w:rPr>
        <w:t xml:space="preserve"> authority</w:t>
      </w:r>
      <w:bookmarkStart w:id="4" w:name="_bookmark176"/>
      <w:bookmarkEnd w:id="4"/>
    </w:p>
    <w:p w:rsidR="00893344" w:rsidRPr="00340658" w:rsidRDefault="00893344" w:rsidP="00AB1602">
      <w:pPr>
        <w:pStyle w:val="ListParagraph"/>
        <w:numPr>
          <w:ilvl w:val="0"/>
          <w:numId w:val="8"/>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if the complaint is in respect of a matter for which action has been taken by the SEBI under </w:t>
      </w:r>
      <w:r w:rsidR="00483477" w:rsidRPr="00340658">
        <w:rPr>
          <w:rFonts w:asciiTheme="minorHAnsi" w:hAnsiTheme="minorHAnsi"/>
          <w:color w:val="000000" w:themeColor="text1"/>
        </w:rPr>
        <w:t>SEBI act or regulations thereof</w:t>
      </w:r>
    </w:p>
    <w:p w:rsidR="00893344" w:rsidRPr="00340658" w:rsidRDefault="008354C3"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lastRenderedPageBreak/>
        <w:t>What is the power of SEBI Ombudsman to call for information</w:t>
      </w:r>
    </w:p>
    <w:p w:rsidR="00340658" w:rsidRPr="00340658" w:rsidRDefault="00340658" w:rsidP="002568D9">
      <w:pPr>
        <w:pStyle w:val="ListParagraph"/>
        <w:tabs>
          <w:tab w:val="left" w:pos="933"/>
        </w:tabs>
        <w:spacing w:before="0" w:line="360" w:lineRule="auto"/>
        <w:ind w:left="352" w:firstLine="0"/>
        <w:jc w:val="both"/>
        <w:rPr>
          <w:rFonts w:asciiTheme="minorHAnsi" w:hAnsiTheme="minorHAnsi"/>
          <w:color w:val="000000" w:themeColor="text1"/>
        </w:rPr>
      </w:pPr>
    </w:p>
    <w:p w:rsidR="00893344" w:rsidRPr="00340658" w:rsidRDefault="00893344" w:rsidP="00AB1602">
      <w:pPr>
        <w:pStyle w:val="ListParagraph"/>
        <w:numPr>
          <w:ilvl w:val="0"/>
          <w:numId w:val="7"/>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An Ombudsman may require the listed company or the intermediary named in </w:t>
      </w:r>
      <w:r w:rsidR="00474211" w:rsidRPr="00340658">
        <w:rPr>
          <w:rFonts w:asciiTheme="minorHAnsi" w:hAnsiTheme="minorHAnsi"/>
          <w:color w:val="000000" w:themeColor="text1"/>
        </w:rPr>
        <w:t xml:space="preserve">the complaint or any institution </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to</w:t>
      </w:r>
      <w:r w:rsidRPr="00340658">
        <w:rPr>
          <w:rFonts w:asciiTheme="minorHAnsi" w:hAnsiTheme="minorHAnsi"/>
          <w:color w:val="000000" w:themeColor="text1"/>
          <w:spacing w:val="-14"/>
        </w:rPr>
        <w:t xml:space="preserve"> </w:t>
      </w:r>
      <w:r w:rsidRPr="00340658">
        <w:rPr>
          <w:rFonts w:asciiTheme="minorHAnsi" w:hAnsiTheme="minorHAnsi"/>
          <w:color w:val="000000" w:themeColor="text1"/>
        </w:rPr>
        <w:t>provide</w:t>
      </w:r>
      <w:r w:rsidRPr="00340658">
        <w:rPr>
          <w:rFonts w:asciiTheme="minorHAnsi" w:hAnsiTheme="minorHAnsi"/>
          <w:color w:val="000000" w:themeColor="text1"/>
          <w:spacing w:val="-14"/>
        </w:rPr>
        <w:t xml:space="preserve"> </w:t>
      </w:r>
      <w:r w:rsidRPr="00340658">
        <w:rPr>
          <w:rFonts w:asciiTheme="minorHAnsi" w:hAnsiTheme="minorHAnsi"/>
          <w:color w:val="000000" w:themeColor="text1"/>
        </w:rPr>
        <w:t>any</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information</w:t>
      </w:r>
      <w:r w:rsidRPr="00340658">
        <w:rPr>
          <w:rFonts w:asciiTheme="minorHAnsi" w:hAnsiTheme="minorHAnsi"/>
          <w:color w:val="000000" w:themeColor="text1"/>
          <w:spacing w:val="-14"/>
        </w:rPr>
        <w:t xml:space="preserve"> </w:t>
      </w:r>
      <w:r w:rsidRPr="00340658">
        <w:rPr>
          <w:rFonts w:asciiTheme="minorHAnsi" w:hAnsiTheme="minorHAnsi"/>
          <w:color w:val="000000" w:themeColor="text1"/>
        </w:rPr>
        <w:t>or</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furnish</w:t>
      </w:r>
      <w:r w:rsidRPr="00340658">
        <w:rPr>
          <w:rFonts w:asciiTheme="minorHAnsi" w:hAnsiTheme="minorHAnsi"/>
          <w:color w:val="000000" w:themeColor="text1"/>
          <w:spacing w:val="-14"/>
        </w:rPr>
        <w:t xml:space="preserve"> </w:t>
      </w:r>
      <w:r w:rsidRPr="00340658">
        <w:rPr>
          <w:rFonts w:asciiTheme="minorHAnsi" w:hAnsiTheme="minorHAnsi"/>
          <w:color w:val="000000" w:themeColor="text1"/>
        </w:rPr>
        <w:t>certified</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copy</w:t>
      </w:r>
      <w:r w:rsidRPr="00340658">
        <w:rPr>
          <w:rFonts w:asciiTheme="minorHAnsi" w:hAnsiTheme="minorHAnsi"/>
          <w:color w:val="000000" w:themeColor="text1"/>
          <w:spacing w:val="-14"/>
        </w:rPr>
        <w:t xml:space="preserve"> </w:t>
      </w:r>
      <w:r w:rsidR="00040A81" w:rsidRPr="00040A81">
        <w:rPr>
          <w:rFonts w:asciiTheme="minorHAnsi" w:hAnsiTheme="minorHAnsi"/>
          <w:color w:val="000000" w:themeColor="text1"/>
        </w:rPr>
        <w:t>on the</w:t>
      </w:r>
      <w:r w:rsidRPr="00340658">
        <w:rPr>
          <w:rFonts w:asciiTheme="minorHAnsi" w:hAnsiTheme="minorHAnsi"/>
          <w:color w:val="000000" w:themeColor="text1"/>
        </w:rPr>
        <w:t xml:space="preserve"> </w:t>
      </w:r>
      <w:r w:rsidR="00040A81">
        <w:rPr>
          <w:rFonts w:asciiTheme="minorHAnsi" w:hAnsiTheme="minorHAnsi"/>
          <w:color w:val="000000" w:themeColor="text1"/>
        </w:rPr>
        <w:t>subject matter of the complaint</w:t>
      </w:r>
    </w:p>
    <w:p w:rsidR="00893344" w:rsidRPr="00340658" w:rsidRDefault="00893344" w:rsidP="00AB1602">
      <w:pPr>
        <w:pStyle w:val="ListParagraph"/>
        <w:numPr>
          <w:ilvl w:val="0"/>
          <w:numId w:val="7"/>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 xml:space="preserve">In the event of the failure of a listed company or the intermediary </w:t>
      </w:r>
      <w:r w:rsidR="00474211" w:rsidRPr="00340658">
        <w:rPr>
          <w:rFonts w:asciiTheme="minorHAnsi" w:hAnsiTheme="minorHAnsi"/>
          <w:color w:val="000000" w:themeColor="text1"/>
        </w:rPr>
        <w:t xml:space="preserve">to </w:t>
      </w:r>
      <w:r w:rsidR="00040A81">
        <w:rPr>
          <w:rFonts w:asciiTheme="minorHAnsi" w:hAnsiTheme="minorHAnsi"/>
          <w:color w:val="000000" w:themeColor="text1"/>
        </w:rPr>
        <w:t xml:space="preserve">provide the requested information without </w:t>
      </w:r>
      <w:r w:rsidRPr="00340658">
        <w:rPr>
          <w:rFonts w:asciiTheme="minorHAnsi" w:hAnsiTheme="minorHAnsi"/>
          <w:color w:val="000000" w:themeColor="text1"/>
        </w:rPr>
        <w:t xml:space="preserve">sufficient cause, the Ombudsman </w:t>
      </w:r>
      <w:r w:rsidRPr="00340658">
        <w:rPr>
          <w:rFonts w:asciiTheme="minorHAnsi" w:hAnsiTheme="minorHAnsi"/>
          <w:color w:val="000000" w:themeColor="text1"/>
          <w:spacing w:val="-4"/>
        </w:rPr>
        <w:t>may</w:t>
      </w:r>
      <w:r w:rsidRPr="00340658">
        <w:rPr>
          <w:rFonts w:asciiTheme="minorHAnsi" w:hAnsiTheme="minorHAnsi"/>
          <w:color w:val="000000" w:themeColor="text1"/>
        </w:rPr>
        <w:t xml:space="preserve"> draw the inference that </w:t>
      </w:r>
      <w:r w:rsidR="00474211" w:rsidRPr="00340658">
        <w:rPr>
          <w:rFonts w:asciiTheme="minorHAnsi" w:hAnsiTheme="minorHAnsi"/>
          <w:color w:val="000000" w:themeColor="text1"/>
        </w:rPr>
        <w:t>t</w:t>
      </w:r>
      <w:r w:rsidR="00040A81">
        <w:rPr>
          <w:rFonts w:asciiTheme="minorHAnsi" w:hAnsiTheme="minorHAnsi"/>
          <w:color w:val="000000" w:themeColor="text1"/>
        </w:rPr>
        <w:t xml:space="preserve">he information, if provided, </w:t>
      </w:r>
      <w:r w:rsidRPr="00340658">
        <w:rPr>
          <w:rFonts w:asciiTheme="minorHAnsi" w:hAnsiTheme="minorHAnsi"/>
          <w:color w:val="000000" w:themeColor="text1"/>
        </w:rPr>
        <w:t xml:space="preserve">would be </w:t>
      </w:r>
      <w:r w:rsidR="00474211" w:rsidRPr="00340658">
        <w:rPr>
          <w:rFonts w:asciiTheme="minorHAnsi" w:hAnsiTheme="minorHAnsi"/>
          <w:color w:val="000000" w:themeColor="text1"/>
        </w:rPr>
        <w:t>unfavorable</w:t>
      </w:r>
      <w:r w:rsidRPr="00340658">
        <w:rPr>
          <w:rFonts w:asciiTheme="minorHAnsi" w:hAnsiTheme="minorHAnsi"/>
          <w:color w:val="000000" w:themeColor="text1"/>
        </w:rPr>
        <w:t xml:space="preserve"> to the</w:t>
      </w:r>
      <w:r w:rsidR="00040A81">
        <w:rPr>
          <w:rFonts w:asciiTheme="minorHAnsi" w:hAnsiTheme="minorHAnsi"/>
          <w:color w:val="000000" w:themeColor="text1"/>
        </w:rPr>
        <w:t xml:space="preserve"> listed company or intermediary</w:t>
      </w:r>
    </w:p>
    <w:p w:rsidR="00893344" w:rsidRPr="00340658" w:rsidRDefault="00893344" w:rsidP="00AB1602">
      <w:pPr>
        <w:pStyle w:val="ListParagraph"/>
        <w:numPr>
          <w:ilvl w:val="0"/>
          <w:numId w:val="7"/>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The Ombudsman is required to maintain confidentialit</w:t>
      </w:r>
      <w:r w:rsidR="00474211" w:rsidRPr="00340658">
        <w:rPr>
          <w:rFonts w:asciiTheme="minorHAnsi" w:hAnsiTheme="minorHAnsi"/>
          <w:color w:val="000000" w:themeColor="text1"/>
        </w:rPr>
        <w:t>y of any information</w:t>
      </w:r>
      <w:r w:rsidRPr="00340658">
        <w:rPr>
          <w:rFonts w:asciiTheme="minorHAnsi" w:hAnsiTheme="minorHAnsi"/>
          <w:color w:val="000000" w:themeColor="text1"/>
        </w:rPr>
        <w:t xml:space="preserve"> coming to his knowledge</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in</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the</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course</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of</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discharging</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his</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duties</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and</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shall</w:t>
      </w:r>
      <w:r w:rsidRPr="00340658">
        <w:rPr>
          <w:rFonts w:asciiTheme="minorHAnsi" w:hAnsiTheme="minorHAnsi"/>
          <w:color w:val="000000" w:themeColor="text1"/>
          <w:spacing w:val="-14"/>
        </w:rPr>
        <w:t xml:space="preserve"> </w:t>
      </w:r>
      <w:r w:rsidRPr="00340658">
        <w:rPr>
          <w:rFonts w:asciiTheme="minorHAnsi" w:hAnsiTheme="minorHAnsi"/>
          <w:color w:val="000000" w:themeColor="text1"/>
        </w:rPr>
        <w:t>not</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disclose</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such</w:t>
      </w:r>
      <w:r w:rsidRPr="00340658">
        <w:rPr>
          <w:rFonts w:asciiTheme="minorHAnsi" w:hAnsiTheme="minorHAnsi"/>
          <w:color w:val="000000" w:themeColor="text1"/>
          <w:spacing w:val="-13"/>
        </w:rPr>
        <w:t xml:space="preserve"> </w:t>
      </w:r>
      <w:r w:rsidRPr="00340658">
        <w:rPr>
          <w:rFonts w:asciiTheme="minorHAnsi" w:hAnsiTheme="minorHAnsi"/>
          <w:color w:val="000000" w:themeColor="text1"/>
        </w:rPr>
        <w:t>information to any person except required by law or with the consent of the person furnishing such information</w:t>
      </w:r>
    </w:p>
    <w:p w:rsidR="00893344" w:rsidRPr="00340658" w:rsidRDefault="00893344" w:rsidP="00AB1602">
      <w:pPr>
        <w:pStyle w:val="ListParagraph"/>
        <w:numPr>
          <w:ilvl w:val="0"/>
          <w:numId w:val="7"/>
        </w:numPr>
        <w:tabs>
          <w:tab w:val="left" w:pos="933"/>
        </w:tabs>
        <w:spacing w:before="0" w:line="360" w:lineRule="auto"/>
        <w:jc w:val="both"/>
        <w:rPr>
          <w:rFonts w:asciiTheme="minorHAnsi" w:hAnsiTheme="minorHAnsi"/>
          <w:color w:val="000000" w:themeColor="text1"/>
        </w:rPr>
      </w:pPr>
      <w:r w:rsidRPr="00340658">
        <w:rPr>
          <w:rFonts w:asciiTheme="minorHAnsi" w:hAnsiTheme="minorHAnsi"/>
          <w:color w:val="000000" w:themeColor="text1"/>
        </w:rPr>
        <w:t>The Ombudsman has been empowered to disclose information furnished by a party in  a</w:t>
      </w:r>
      <w:r w:rsidR="00474211" w:rsidRPr="00340658">
        <w:rPr>
          <w:rFonts w:asciiTheme="minorHAnsi" w:hAnsiTheme="minorHAnsi"/>
          <w:color w:val="000000" w:themeColor="text1"/>
        </w:rPr>
        <w:t xml:space="preserve"> complaint to the other </w:t>
      </w:r>
      <w:r w:rsidRPr="00340658">
        <w:rPr>
          <w:rFonts w:asciiTheme="minorHAnsi" w:hAnsiTheme="minorHAnsi"/>
          <w:color w:val="000000" w:themeColor="text1"/>
        </w:rPr>
        <w:t xml:space="preserve">parties, to the </w:t>
      </w:r>
      <w:r w:rsidR="00474211" w:rsidRPr="00340658">
        <w:rPr>
          <w:rFonts w:asciiTheme="minorHAnsi" w:hAnsiTheme="minorHAnsi"/>
          <w:color w:val="000000" w:themeColor="text1"/>
        </w:rPr>
        <w:t xml:space="preserve">reasonable </w:t>
      </w:r>
      <w:r w:rsidRPr="00340658">
        <w:rPr>
          <w:rFonts w:asciiTheme="minorHAnsi" w:hAnsiTheme="minorHAnsi"/>
          <w:color w:val="000000" w:themeColor="text1"/>
        </w:rPr>
        <w:t xml:space="preserve">extent </w:t>
      </w:r>
      <w:r w:rsidR="00474211" w:rsidRPr="00340658">
        <w:rPr>
          <w:rFonts w:asciiTheme="minorHAnsi" w:hAnsiTheme="minorHAnsi"/>
          <w:color w:val="000000" w:themeColor="text1"/>
        </w:rPr>
        <w:t>if it is</w:t>
      </w:r>
      <w:r w:rsidRPr="00340658">
        <w:rPr>
          <w:rFonts w:asciiTheme="minorHAnsi" w:hAnsiTheme="minorHAnsi"/>
          <w:color w:val="000000" w:themeColor="text1"/>
        </w:rPr>
        <w:t xml:space="preserve"> required to comply with the principles of natural justice in the</w:t>
      </w:r>
      <w:r w:rsidRPr="00340658">
        <w:rPr>
          <w:rFonts w:asciiTheme="minorHAnsi" w:hAnsiTheme="minorHAnsi"/>
          <w:color w:val="000000" w:themeColor="text1"/>
          <w:spacing w:val="-18"/>
        </w:rPr>
        <w:t xml:space="preserve"> </w:t>
      </w:r>
      <w:r w:rsidRPr="00340658">
        <w:rPr>
          <w:rFonts w:asciiTheme="minorHAnsi" w:hAnsiTheme="minorHAnsi"/>
          <w:color w:val="000000" w:themeColor="text1"/>
        </w:rPr>
        <w:t>proceedings</w:t>
      </w:r>
    </w:p>
    <w:p w:rsidR="00893344" w:rsidRPr="00340658" w:rsidRDefault="00040A81" w:rsidP="00AB1602">
      <w:pPr>
        <w:pStyle w:val="ListParagraph"/>
        <w:numPr>
          <w:ilvl w:val="0"/>
          <w:numId w:val="7"/>
        </w:numPr>
        <w:tabs>
          <w:tab w:val="left" w:pos="933"/>
        </w:tabs>
        <w:spacing w:before="0" w:line="360" w:lineRule="auto"/>
        <w:jc w:val="both"/>
        <w:rPr>
          <w:rFonts w:asciiTheme="minorHAnsi" w:hAnsiTheme="minorHAnsi"/>
          <w:color w:val="000000" w:themeColor="text1"/>
        </w:rPr>
      </w:pPr>
      <w:r>
        <w:rPr>
          <w:rFonts w:asciiTheme="minorHAnsi" w:hAnsiTheme="minorHAnsi"/>
          <w:color w:val="000000" w:themeColor="text1"/>
          <w:spacing w:val="-3"/>
        </w:rPr>
        <w:t xml:space="preserve">Also above restriction </w:t>
      </w:r>
      <w:r w:rsidR="00893344" w:rsidRPr="00340658">
        <w:rPr>
          <w:rFonts w:asciiTheme="minorHAnsi" w:hAnsiTheme="minorHAnsi"/>
          <w:color w:val="000000" w:themeColor="text1"/>
        </w:rPr>
        <w:t xml:space="preserve">shall not apply in relation to the disclosures made by the Ombudsman </w:t>
      </w:r>
      <w:r w:rsidR="00587ACA" w:rsidRPr="00340658">
        <w:rPr>
          <w:rFonts w:asciiTheme="minorHAnsi" w:hAnsiTheme="minorHAnsi"/>
          <w:color w:val="000000" w:themeColor="text1"/>
        </w:rPr>
        <w:t xml:space="preserve">to </w:t>
      </w:r>
      <w:r w:rsidR="00893344" w:rsidRPr="00340658">
        <w:rPr>
          <w:rFonts w:asciiTheme="minorHAnsi" w:hAnsiTheme="minorHAnsi"/>
          <w:color w:val="000000" w:themeColor="text1"/>
        </w:rPr>
        <w:t>SEBI</w:t>
      </w:r>
      <w:r w:rsidR="00587ACA" w:rsidRPr="00340658">
        <w:rPr>
          <w:rFonts w:asciiTheme="minorHAnsi" w:hAnsiTheme="minorHAnsi"/>
          <w:color w:val="000000" w:themeColor="text1"/>
        </w:rPr>
        <w:t xml:space="preserve">. </w:t>
      </w:r>
      <w:r w:rsidR="002568D9">
        <w:rPr>
          <w:rFonts w:asciiTheme="minorHAnsi" w:hAnsiTheme="minorHAnsi"/>
          <w:color w:val="000000" w:themeColor="text1"/>
        </w:rPr>
        <w:t>Restrictions</w:t>
      </w:r>
      <w:r w:rsidR="00587ACA" w:rsidRPr="00340658">
        <w:rPr>
          <w:rFonts w:asciiTheme="minorHAnsi" w:hAnsiTheme="minorHAnsi"/>
          <w:color w:val="000000" w:themeColor="text1"/>
        </w:rPr>
        <w:t xml:space="preserve"> shall </w:t>
      </w:r>
      <w:r w:rsidR="002568D9">
        <w:rPr>
          <w:rFonts w:asciiTheme="minorHAnsi" w:hAnsiTheme="minorHAnsi"/>
          <w:color w:val="000000" w:themeColor="text1"/>
        </w:rPr>
        <w:t xml:space="preserve">also </w:t>
      </w:r>
      <w:r w:rsidR="00587ACA" w:rsidRPr="00340658">
        <w:rPr>
          <w:rFonts w:asciiTheme="minorHAnsi" w:hAnsiTheme="minorHAnsi"/>
          <w:color w:val="000000" w:themeColor="text1"/>
        </w:rPr>
        <w:t>not be applicable if disclosures are made</w:t>
      </w:r>
      <w:r w:rsidR="00893344" w:rsidRPr="00340658">
        <w:rPr>
          <w:rFonts w:asciiTheme="minorHAnsi" w:hAnsiTheme="minorHAnsi"/>
          <w:color w:val="000000" w:themeColor="text1"/>
        </w:rPr>
        <w:t xml:space="preserve"> </w:t>
      </w:r>
      <w:r w:rsidR="00587ACA" w:rsidRPr="00340658">
        <w:rPr>
          <w:rFonts w:asciiTheme="minorHAnsi" w:hAnsiTheme="minorHAnsi"/>
          <w:color w:val="000000" w:themeColor="text1"/>
        </w:rPr>
        <w:t>by ombudsman in</w:t>
      </w:r>
      <w:r w:rsidR="00893344" w:rsidRPr="00340658">
        <w:rPr>
          <w:rFonts w:asciiTheme="minorHAnsi" w:hAnsiTheme="minorHAnsi"/>
          <w:color w:val="000000" w:themeColor="text1"/>
        </w:rPr>
        <w:t xml:space="preserve"> publication of</w:t>
      </w:r>
      <w:r w:rsidR="00587ACA" w:rsidRPr="00340658">
        <w:rPr>
          <w:rFonts w:asciiTheme="minorHAnsi" w:hAnsiTheme="minorHAnsi"/>
          <w:color w:val="000000" w:themeColor="text1"/>
        </w:rPr>
        <w:t xml:space="preserve"> award</w:t>
      </w:r>
      <w:r w:rsidR="00893344" w:rsidRPr="00340658">
        <w:rPr>
          <w:rFonts w:asciiTheme="minorHAnsi" w:hAnsiTheme="minorHAnsi"/>
          <w:color w:val="000000" w:themeColor="text1"/>
        </w:rPr>
        <w:t xml:space="preserve"> </w:t>
      </w:r>
      <w:r w:rsidR="00587ACA" w:rsidRPr="00340658">
        <w:rPr>
          <w:rFonts w:asciiTheme="minorHAnsi" w:hAnsiTheme="minorHAnsi"/>
          <w:color w:val="000000" w:themeColor="text1"/>
        </w:rPr>
        <w:t xml:space="preserve">in </w:t>
      </w:r>
      <w:r w:rsidR="00893344" w:rsidRPr="00340658">
        <w:rPr>
          <w:rFonts w:asciiTheme="minorHAnsi" w:hAnsiTheme="minorHAnsi"/>
          <w:color w:val="000000" w:themeColor="text1"/>
        </w:rPr>
        <w:t xml:space="preserve">newspaper or </w:t>
      </w:r>
      <w:r w:rsidR="00587ACA" w:rsidRPr="00340658">
        <w:rPr>
          <w:rFonts w:asciiTheme="minorHAnsi" w:hAnsiTheme="minorHAnsi"/>
          <w:color w:val="000000" w:themeColor="text1"/>
        </w:rPr>
        <w:t xml:space="preserve">in </w:t>
      </w:r>
      <w:r w:rsidR="00893344" w:rsidRPr="00340658">
        <w:rPr>
          <w:rFonts w:asciiTheme="minorHAnsi" w:hAnsiTheme="minorHAnsi"/>
          <w:color w:val="000000" w:themeColor="text1"/>
        </w:rPr>
        <w:t>filing</w:t>
      </w:r>
      <w:r w:rsidR="00587ACA" w:rsidRPr="00340658">
        <w:rPr>
          <w:rFonts w:asciiTheme="minorHAnsi" w:hAnsiTheme="minorHAnsi"/>
          <w:color w:val="000000" w:themeColor="text1"/>
        </w:rPr>
        <w:t xml:space="preserve"> of</w:t>
      </w:r>
      <w:r w:rsidR="00893344" w:rsidRPr="00340658">
        <w:rPr>
          <w:rFonts w:asciiTheme="minorHAnsi" w:hAnsiTheme="minorHAnsi"/>
          <w:color w:val="000000" w:themeColor="text1"/>
        </w:rPr>
        <w:t xml:space="preserve"> </w:t>
      </w:r>
      <w:r w:rsidR="00587ACA" w:rsidRPr="00340658">
        <w:rPr>
          <w:rFonts w:asciiTheme="minorHAnsi" w:hAnsiTheme="minorHAnsi"/>
          <w:color w:val="000000" w:themeColor="text1"/>
        </w:rPr>
        <w:t>award befor</w:t>
      </w:r>
      <w:r w:rsidR="00893344" w:rsidRPr="00340658">
        <w:rPr>
          <w:rFonts w:asciiTheme="minorHAnsi" w:hAnsiTheme="minorHAnsi"/>
          <w:color w:val="000000" w:themeColor="text1"/>
        </w:rPr>
        <w:t>e any Court.</w:t>
      </w:r>
    </w:p>
    <w:p w:rsidR="00340658" w:rsidRPr="00340658" w:rsidRDefault="00340658" w:rsidP="002568D9">
      <w:pPr>
        <w:tabs>
          <w:tab w:val="left" w:pos="933"/>
        </w:tabs>
        <w:spacing w:line="360" w:lineRule="auto"/>
        <w:jc w:val="both"/>
        <w:rPr>
          <w:rFonts w:asciiTheme="minorHAnsi" w:hAnsiTheme="minorHAnsi"/>
          <w:color w:val="000000" w:themeColor="text1"/>
        </w:rPr>
      </w:pPr>
    </w:p>
    <w:p w:rsidR="00587ACA" w:rsidRPr="00340658" w:rsidRDefault="00587ACA"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t>Short notes-</w:t>
      </w:r>
    </w:p>
    <w:p w:rsidR="00587ACA" w:rsidRPr="00340658" w:rsidRDefault="003D6848" w:rsidP="00AB1602">
      <w:pPr>
        <w:pStyle w:val="NoSpacing"/>
        <w:numPr>
          <w:ilvl w:val="0"/>
          <w:numId w:val="19"/>
        </w:numPr>
        <w:spacing w:line="360" w:lineRule="auto"/>
        <w:jc w:val="both"/>
        <w:rPr>
          <w:rFonts w:asciiTheme="minorHAnsi" w:hAnsiTheme="minorHAnsi"/>
          <w:color w:val="000000" w:themeColor="text1"/>
        </w:rPr>
      </w:pPr>
      <w:r w:rsidRPr="00340658">
        <w:rPr>
          <w:rFonts w:asciiTheme="minorHAnsi" w:hAnsiTheme="minorHAnsi"/>
          <w:color w:val="000000" w:themeColor="text1"/>
        </w:rPr>
        <w:t>Passing of Award by ombudsman</w:t>
      </w:r>
    </w:p>
    <w:p w:rsidR="00587ACA" w:rsidRPr="00340658" w:rsidRDefault="00587ACA" w:rsidP="00AB1602">
      <w:pPr>
        <w:pStyle w:val="NoSpacing"/>
        <w:numPr>
          <w:ilvl w:val="0"/>
          <w:numId w:val="19"/>
        </w:numPr>
        <w:spacing w:line="360" w:lineRule="auto"/>
        <w:jc w:val="both"/>
        <w:rPr>
          <w:rFonts w:asciiTheme="minorHAnsi" w:hAnsiTheme="minorHAnsi"/>
          <w:color w:val="000000" w:themeColor="text1"/>
        </w:rPr>
      </w:pPr>
      <w:r w:rsidRPr="00340658">
        <w:rPr>
          <w:rFonts w:asciiTheme="minorHAnsi" w:hAnsiTheme="minorHAnsi"/>
          <w:color w:val="000000" w:themeColor="text1"/>
        </w:rPr>
        <w:t>Review of Award</w:t>
      </w:r>
      <w:r w:rsidR="003D6848" w:rsidRPr="00340658">
        <w:rPr>
          <w:rFonts w:asciiTheme="minorHAnsi" w:hAnsiTheme="minorHAnsi"/>
          <w:color w:val="000000" w:themeColor="text1"/>
        </w:rPr>
        <w:t xml:space="preserve"> by SEBI</w:t>
      </w:r>
    </w:p>
    <w:p w:rsidR="00587ACA" w:rsidRPr="00340658" w:rsidRDefault="00587ACA" w:rsidP="00AB1602">
      <w:pPr>
        <w:pStyle w:val="NoSpacing"/>
        <w:numPr>
          <w:ilvl w:val="0"/>
          <w:numId w:val="19"/>
        </w:numPr>
        <w:spacing w:line="360" w:lineRule="auto"/>
        <w:jc w:val="both"/>
        <w:rPr>
          <w:rFonts w:asciiTheme="minorHAnsi" w:hAnsiTheme="minorHAnsi"/>
          <w:color w:val="000000" w:themeColor="text1"/>
        </w:rPr>
      </w:pPr>
      <w:r w:rsidRPr="00340658">
        <w:rPr>
          <w:rFonts w:asciiTheme="minorHAnsi" w:hAnsiTheme="minorHAnsi"/>
          <w:color w:val="000000" w:themeColor="text1"/>
        </w:rPr>
        <w:t>Implementation of the Award</w:t>
      </w:r>
      <w:r w:rsidR="003D6848" w:rsidRPr="00340658">
        <w:rPr>
          <w:rFonts w:asciiTheme="minorHAnsi" w:hAnsiTheme="minorHAnsi"/>
          <w:color w:val="000000" w:themeColor="text1"/>
        </w:rPr>
        <w:t xml:space="preserve"> or order</w:t>
      </w:r>
    </w:p>
    <w:p w:rsidR="00587ACA" w:rsidRPr="00340658" w:rsidRDefault="00587ACA" w:rsidP="00AB1602">
      <w:pPr>
        <w:pStyle w:val="NoSpacing"/>
        <w:numPr>
          <w:ilvl w:val="0"/>
          <w:numId w:val="19"/>
        </w:numPr>
        <w:spacing w:line="360" w:lineRule="auto"/>
        <w:jc w:val="both"/>
        <w:rPr>
          <w:rFonts w:asciiTheme="minorHAnsi" w:hAnsiTheme="minorHAnsi"/>
          <w:color w:val="000000" w:themeColor="text1"/>
        </w:rPr>
      </w:pPr>
      <w:r w:rsidRPr="00340658">
        <w:rPr>
          <w:rFonts w:asciiTheme="minorHAnsi" w:hAnsiTheme="minorHAnsi"/>
          <w:color w:val="000000" w:themeColor="text1"/>
        </w:rPr>
        <w:t xml:space="preserve">Applicability </w:t>
      </w:r>
      <w:r w:rsidR="002568D9" w:rsidRPr="00340658">
        <w:rPr>
          <w:rFonts w:asciiTheme="minorHAnsi" w:hAnsiTheme="minorHAnsi"/>
          <w:color w:val="000000" w:themeColor="text1"/>
        </w:rPr>
        <w:t>of  Evidence Act to the proceedings before ombudsman</w:t>
      </w:r>
    </w:p>
    <w:p w:rsidR="00587ACA" w:rsidRPr="00340658" w:rsidRDefault="00587ACA" w:rsidP="00AB1602">
      <w:pPr>
        <w:pStyle w:val="NoSpacing"/>
        <w:numPr>
          <w:ilvl w:val="0"/>
          <w:numId w:val="19"/>
        </w:numPr>
        <w:spacing w:line="360" w:lineRule="auto"/>
        <w:jc w:val="both"/>
        <w:rPr>
          <w:rFonts w:asciiTheme="minorHAnsi" w:hAnsiTheme="minorHAnsi"/>
          <w:color w:val="000000" w:themeColor="text1"/>
        </w:rPr>
      </w:pPr>
      <w:r w:rsidRPr="00340658">
        <w:rPr>
          <w:rFonts w:asciiTheme="minorHAnsi" w:hAnsiTheme="minorHAnsi"/>
          <w:color w:val="000000" w:themeColor="text1"/>
        </w:rPr>
        <w:t>Display of the Particulars of the Ombudsman</w:t>
      </w:r>
    </w:p>
    <w:p w:rsidR="00587ACA" w:rsidRPr="00340658" w:rsidRDefault="00587ACA" w:rsidP="002568D9">
      <w:pPr>
        <w:tabs>
          <w:tab w:val="left" w:pos="933"/>
        </w:tabs>
        <w:spacing w:line="360" w:lineRule="auto"/>
        <w:jc w:val="both"/>
        <w:rPr>
          <w:rFonts w:asciiTheme="minorHAnsi" w:hAnsiTheme="minorHAnsi"/>
          <w:color w:val="000000" w:themeColor="text1"/>
        </w:rPr>
      </w:pPr>
      <w:r w:rsidRPr="00340658">
        <w:rPr>
          <w:rFonts w:asciiTheme="minorHAnsi" w:hAnsiTheme="minorHAnsi"/>
          <w:color w:val="000000" w:themeColor="text1"/>
        </w:rPr>
        <w:t xml:space="preserve"> </w:t>
      </w:r>
    </w:p>
    <w:p w:rsidR="003D6848" w:rsidRPr="00340658" w:rsidRDefault="003D6848" w:rsidP="00AB1602">
      <w:pPr>
        <w:pStyle w:val="ListParagraph"/>
        <w:numPr>
          <w:ilvl w:val="0"/>
          <w:numId w:val="9"/>
        </w:numPr>
        <w:spacing w:before="0" w:line="360" w:lineRule="auto"/>
        <w:jc w:val="both"/>
        <w:rPr>
          <w:rFonts w:asciiTheme="minorHAnsi" w:hAnsiTheme="minorHAnsi"/>
          <w:b/>
          <w:color w:val="000000" w:themeColor="text1"/>
          <w:u w:val="single"/>
        </w:rPr>
      </w:pPr>
      <w:r w:rsidRPr="00340658">
        <w:rPr>
          <w:rFonts w:asciiTheme="minorHAnsi" w:hAnsiTheme="minorHAnsi"/>
          <w:b/>
          <w:color w:val="000000" w:themeColor="text1"/>
          <w:u w:val="single"/>
        </w:rPr>
        <w:t xml:space="preserve">Award and Adjudication </w:t>
      </w:r>
    </w:p>
    <w:p w:rsidR="00340658" w:rsidRPr="00340658" w:rsidRDefault="00340658" w:rsidP="002568D9">
      <w:pPr>
        <w:pStyle w:val="NoSpacing"/>
        <w:spacing w:line="360" w:lineRule="auto"/>
        <w:ind w:left="360"/>
        <w:jc w:val="both"/>
        <w:rPr>
          <w:rFonts w:asciiTheme="minorHAnsi" w:hAnsiTheme="minorHAnsi"/>
        </w:rPr>
      </w:pPr>
    </w:p>
    <w:p w:rsidR="00893344" w:rsidRPr="00340658" w:rsidRDefault="00E923B5" w:rsidP="00AB1602">
      <w:pPr>
        <w:pStyle w:val="NoSpacing"/>
        <w:numPr>
          <w:ilvl w:val="0"/>
          <w:numId w:val="18"/>
        </w:numPr>
        <w:spacing w:line="360" w:lineRule="auto"/>
        <w:jc w:val="both"/>
        <w:rPr>
          <w:rFonts w:asciiTheme="minorHAnsi" w:hAnsiTheme="minorHAnsi"/>
        </w:rPr>
      </w:pPr>
      <w:r w:rsidRPr="00340658">
        <w:rPr>
          <w:rFonts w:asciiTheme="minorHAnsi" w:hAnsiTheme="minorHAnsi"/>
          <w:color w:val="000000" w:themeColor="text1"/>
        </w:rPr>
        <w:t>th</w:t>
      </w:r>
      <w:r w:rsidRPr="00340658">
        <w:rPr>
          <w:rFonts w:asciiTheme="minorHAnsi" w:hAnsiTheme="minorHAnsi"/>
        </w:rPr>
        <w:t>e Ombudsman shall endeavor</w:t>
      </w:r>
      <w:r w:rsidR="00893344" w:rsidRPr="00340658">
        <w:rPr>
          <w:rFonts w:asciiTheme="minorHAnsi" w:hAnsiTheme="minorHAnsi"/>
        </w:rPr>
        <w:t xml:space="preserve"> to promote a settlement of the complaint by agreement or mediation between the complainant and the </w:t>
      </w:r>
      <w:r w:rsidR="002568D9">
        <w:rPr>
          <w:rFonts w:asciiTheme="minorHAnsi" w:hAnsiTheme="minorHAnsi"/>
        </w:rPr>
        <w:t>entity n</w:t>
      </w:r>
      <w:r w:rsidR="00893344" w:rsidRPr="00340658">
        <w:rPr>
          <w:rFonts w:asciiTheme="minorHAnsi" w:hAnsiTheme="minorHAnsi"/>
        </w:rPr>
        <w:t xml:space="preserve">amed in the </w:t>
      </w:r>
      <w:r w:rsidRPr="00340658">
        <w:rPr>
          <w:rFonts w:asciiTheme="minorHAnsi" w:hAnsiTheme="minorHAnsi"/>
        </w:rPr>
        <w:t>complaint</w:t>
      </w:r>
      <w:r w:rsidR="002568D9">
        <w:rPr>
          <w:rFonts w:asciiTheme="minorHAnsi" w:hAnsiTheme="minorHAnsi"/>
        </w:rPr>
        <w:t>. For resolving the complaint by amicable settlement, a period of one month is allowed. However, overall resolution should be made within a period of three months from date of receipt of complaint.</w:t>
      </w:r>
    </w:p>
    <w:p w:rsidR="003D6848" w:rsidRPr="00340658" w:rsidRDefault="003D6848" w:rsidP="00AB1602">
      <w:pPr>
        <w:pStyle w:val="NoSpacing"/>
        <w:numPr>
          <w:ilvl w:val="0"/>
          <w:numId w:val="18"/>
        </w:numPr>
        <w:spacing w:line="360" w:lineRule="auto"/>
        <w:jc w:val="both"/>
        <w:rPr>
          <w:rFonts w:asciiTheme="minorHAnsi" w:hAnsiTheme="minorHAnsi"/>
        </w:rPr>
      </w:pPr>
      <w:r w:rsidRPr="00340658">
        <w:rPr>
          <w:rFonts w:asciiTheme="minorHAnsi" w:hAnsiTheme="minorHAnsi"/>
        </w:rPr>
        <w:t>If any amicable settlement or friendly agreement is arrived at between the parties, the Ombudsman may pass an award within one month from the date</w:t>
      </w:r>
      <w:r w:rsidR="002568D9">
        <w:rPr>
          <w:rFonts w:asciiTheme="minorHAnsi" w:hAnsiTheme="minorHAnsi"/>
        </w:rPr>
        <w:t xml:space="preserve"> of settlement </w:t>
      </w:r>
      <w:r w:rsidRPr="00340658">
        <w:rPr>
          <w:rFonts w:asciiTheme="minorHAnsi" w:hAnsiTheme="minorHAnsi"/>
        </w:rPr>
        <w:t xml:space="preserve">and direct the parties to perform their obligations </w:t>
      </w:r>
      <w:r w:rsidR="002568D9">
        <w:rPr>
          <w:rFonts w:asciiTheme="minorHAnsi" w:hAnsiTheme="minorHAnsi"/>
        </w:rPr>
        <w:t>as</w:t>
      </w:r>
      <w:r w:rsidRPr="00340658">
        <w:rPr>
          <w:rFonts w:asciiTheme="minorHAnsi" w:hAnsiTheme="minorHAnsi"/>
        </w:rPr>
        <w:t xml:space="preserve"> </w:t>
      </w:r>
      <w:r w:rsidR="002568D9">
        <w:rPr>
          <w:rFonts w:asciiTheme="minorHAnsi" w:hAnsiTheme="minorHAnsi"/>
        </w:rPr>
        <w:t xml:space="preserve">per </w:t>
      </w:r>
      <w:r w:rsidRPr="00340658">
        <w:rPr>
          <w:rFonts w:asciiTheme="minorHAnsi" w:hAnsiTheme="minorHAnsi"/>
        </w:rPr>
        <w:t>the terms recorded in the award</w:t>
      </w:r>
    </w:p>
    <w:p w:rsidR="00E923B5" w:rsidRPr="00340658" w:rsidRDefault="00587ACA" w:rsidP="00AB1602">
      <w:pPr>
        <w:pStyle w:val="NoSpacing"/>
        <w:numPr>
          <w:ilvl w:val="0"/>
          <w:numId w:val="18"/>
        </w:numPr>
        <w:spacing w:line="360" w:lineRule="auto"/>
        <w:jc w:val="both"/>
        <w:rPr>
          <w:rFonts w:asciiTheme="minorHAnsi" w:hAnsiTheme="minorHAnsi"/>
        </w:rPr>
      </w:pPr>
      <w:r w:rsidRPr="00340658">
        <w:rPr>
          <w:rFonts w:asciiTheme="minorHAnsi" w:hAnsiTheme="minorHAnsi"/>
        </w:rPr>
        <w:lastRenderedPageBreak/>
        <w:t>In case the matter is not resolved by mutually acceptable agreement within a period of one month of</w:t>
      </w:r>
      <w:r w:rsidR="00E923B5" w:rsidRPr="00340658">
        <w:rPr>
          <w:rFonts w:asciiTheme="minorHAnsi" w:hAnsiTheme="minorHAnsi"/>
        </w:rPr>
        <w:t xml:space="preserve"> </w:t>
      </w:r>
      <w:r w:rsidRPr="00340658">
        <w:rPr>
          <w:rFonts w:asciiTheme="minorHAnsi" w:hAnsiTheme="minorHAnsi"/>
        </w:rPr>
        <w:t xml:space="preserve">the receipt of the complaint or </w:t>
      </w:r>
      <w:r w:rsidR="002568D9">
        <w:rPr>
          <w:rFonts w:asciiTheme="minorHAnsi" w:hAnsiTheme="minorHAnsi"/>
        </w:rPr>
        <w:t xml:space="preserve">within </w:t>
      </w:r>
      <w:r w:rsidRPr="00340658">
        <w:rPr>
          <w:rFonts w:asciiTheme="minorHAnsi" w:hAnsiTheme="minorHAnsi"/>
        </w:rPr>
        <w:t>such extended period as ma</w:t>
      </w:r>
      <w:r w:rsidR="00E923B5" w:rsidRPr="00340658">
        <w:rPr>
          <w:rFonts w:asciiTheme="minorHAnsi" w:hAnsiTheme="minorHAnsi"/>
        </w:rPr>
        <w:t xml:space="preserve">y be </w:t>
      </w:r>
      <w:r w:rsidR="002568D9">
        <w:rPr>
          <w:rFonts w:asciiTheme="minorHAnsi" w:hAnsiTheme="minorHAnsi"/>
        </w:rPr>
        <w:t>allowed, he may</w:t>
      </w:r>
      <w:r w:rsidRPr="00340658">
        <w:rPr>
          <w:rFonts w:asciiTheme="minorHAnsi" w:hAnsiTheme="minorHAnsi"/>
        </w:rPr>
        <w:t xml:space="preserve"> give his award in writing </w:t>
      </w:r>
      <w:r w:rsidR="00E923B5" w:rsidRPr="00340658">
        <w:rPr>
          <w:rFonts w:asciiTheme="minorHAnsi" w:hAnsiTheme="minorHAnsi"/>
        </w:rPr>
        <w:t>and</w:t>
      </w:r>
      <w:r w:rsidRPr="00340658">
        <w:rPr>
          <w:rFonts w:asciiTheme="minorHAnsi" w:hAnsiTheme="minorHAnsi"/>
        </w:rPr>
        <w:t xml:space="preserve"> pass </w:t>
      </w:r>
      <w:r w:rsidR="00E923B5" w:rsidRPr="00340658">
        <w:rPr>
          <w:rFonts w:asciiTheme="minorHAnsi" w:hAnsiTheme="minorHAnsi"/>
        </w:rPr>
        <w:t>appropriate</w:t>
      </w:r>
      <w:r w:rsidRPr="00340658">
        <w:rPr>
          <w:rFonts w:asciiTheme="minorHAnsi" w:hAnsiTheme="minorHAnsi"/>
        </w:rPr>
        <w:t xml:space="preserve"> directions </w:t>
      </w:r>
      <w:r w:rsidR="00E923B5" w:rsidRPr="00340658">
        <w:rPr>
          <w:rFonts w:asciiTheme="minorHAnsi" w:hAnsiTheme="minorHAnsi"/>
        </w:rPr>
        <w:t>based upon the material placed before him after giving opportunit</w:t>
      </w:r>
      <w:r w:rsidR="002568D9">
        <w:rPr>
          <w:rFonts w:asciiTheme="minorHAnsi" w:hAnsiTheme="minorHAnsi"/>
        </w:rPr>
        <w:t>y of being heard to the parties</w:t>
      </w:r>
    </w:p>
    <w:p w:rsidR="00340658" w:rsidRPr="00340658" w:rsidRDefault="00587ACA" w:rsidP="00AB1602">
      <w:pPr>
        <w:pStyle w:val="NoSpacing"/>
        <w:numPr>
          <w:ilvl w:val="0"/>
          <w:numId w:val="18"/>
        </w:numPr>
        <w:spacing w:line="360" w:lineRule="auto"/>
        <w:jc w:val="both"/>
        <w:rPr>
          <w:rFonts w:asciiTheme="minorHAnsi" w:hAnsiTheme="minorHAnsi"/>
        </w:rPr>
      </w:pPr>
      <w:r w:rsidRPr="00340658">
        <w:rPr>
          <w:rFonts w:asciiTheme="minorHAnsi" w:hAnsiTheme="minorHAnsi"/>
        </w:rPr>
        <w:t>Such award shall be made within a period of three months from the date of the filing of the complaint.</w:t>
      </w:r>
      <w:r w:rsidR="00E923B5" w:rsidRPr="00340658">
        <w:rPr>
          <w:rFonts w:asciiTheme="minorHAnsi" w:hAnsiTheme="minorHAnsi"/>
        </w:rPr>
        <w:t xml:space="preserve"> </w:t>
      </w:r>
      <w:r w:rsidRPr="00340658">
        <w:rPr>
          <w:rFonts w:asciiTheme="minorHAnsi" w:hAnsiTheme="minorHAnsi"/>
        </w:rPr>
        <w:t xml:space="preserve">The Ombudsman </w:t>
      </w:r>
      <w:r w:rsidR="00E923B5" w:rsidRPr="00340658">
        <w:rPr>
          <w:rFonts w:asciiTheme="minorHAnsi" w:hAnsiTheme="minorHAnsi"/>
        </w:rPr>
        <w:t>shall</w:t>
      </w:r>
      <w:r w:rsidRPr="00340658">
        <w:rPr>
          <w:rFonts w:asciiTheme="minorHAnsi" w:hAnsiTheme="minorHAnsi"/>
        </w:rPr>
        <w:t xml:space="preserve"> send his award to the parties to the adjudication to perform their obligations</w:t>
      </w:r>
      <w:r w:rsidR="00E923B5" w:rsidRPr="00340658">
        <w:rPr>
          <w:rFonts w:asciiTheme="minorHAnsi" w:hAnsiTheme="minorHAnsi"/>
        </w:rPr>
        <w:t xml:space="preserve"> </w:t>
      </w:r>
      <w:r w:rsidRPr="00340658">
        <w:rPr>
          <w:rFonts w:asciiTheme="minorHAnsi" w:hAnsiTheme="minorHAnsi"/>
        </w:rPr>
        <w:t>under the awar</w:t>
      </w:r>
      <w:bookmarkStart w:id="5" w:name="_bookmark177"/>
      <w:bookmarkEnd w:id="5"/>
      <w:r w:rsidR="00E923B5" w:rsidRPr="00340658">
        <w:rPr>
          <w:rFonts w:asciiTheme="minorHAnsi" w:hAnsiTheme="minorHAnsi"/>
        </w:rPr>
        <w:t>d</w:t>
      </w:r>
      <w:r w:rsidR="003D6848" w:rsidRPr="00340658">
        <w:rPr>
          <w:rFonts w:asciiTheme="minorHAnsi" w:hAnsiTheme="minorHAnsi"/>
        </w:rPr>
        <w:t>.</w:t>
      </w:r>
    </w:p>
    <w:p w:rsidR="003D6848" w:rsidRPr="00340658" w:rsidRDefault="003D6848" w:rsidP="00AB1602">
      <w:pPr>
        <w:pStyle w:val="NoSpacing"/>
        <w:numPr>
          <w:ilvl w:val="0"/>
          <w:numId w:val="18"/>
        </w:numPr>
        <w:spacing w:line="360" w:lineRule="auto"/>
        <w:jc w:val="both"/>
        <w:rPr>
          <w:rFonts w:asciiTheme="minorHAnsi" w:hAnsiTheme="minorHAnsi"/>
        </w:rPr>
      </w:pPr>
      <w:r w:rsidRPr="00340658">
        <w:rPr>
          <w:rFonts w:asciiTheme="minorHAnsi" w:hAnsiTheme="minorHAnsi"/>
        </w:rPr>
        <w:t>An award given by the Ombudsman shall be final and binding on the parties</w:t>
      </w:r>
      <w:r w:rsidR="00340658" w:rsidRPr="00340658">
        <w:rPr>
          <w:rFonts w:asciiTheme="minorHAnsi" w:hAnsiTheme="minorHAnsi"/>
        </w:rPr>
        <w:t xml:space="preserve">. However, </w:t>
      </w:r>
      <w:r w:rsidRPr="00340658">
        <w:rPr>
          <w:rFonts w:asciiTheme="minorHAnsi" w:hAnsiTheme="minorHAnsi"/>
        </w:rPr>
        <w:t>Parties to complaint are allowed One month time period for filing petition before SEBI for review of the award</w:t>
      </w:r>
    </w:p>
    <w:p w:rsidR="00203710" w:rsidRPr="00340658" w:rsidRDefault="00587ACA" w:rsidP="00AB1602">
      <w:pPr>
        <w:pStyle w:val="NoSpacing"/>
        <w:numPr>
          <w:ilvl w:val="0"/>
          <w:numId w:val="18"/>
        </w:numPr>
        <w:spacing w:line="360" w:lineRule="auto"/>
        <w:jc w:val="both"/>
        <w:rPr>
          <w:rFonts w:asciiTheme="minorHAnsi" w:hAnsiTheme="minorHAnsi"/>
        </w:rPr>
      </w:pPr>
      <w:r w:rsidRPr="00340658">
        <w:rPr>
          <w:rFonts w:asciiTheme="minorHAnsi" w:hAnsiTheme="minorHAnsi"/>
        </w:rPr>
        <w:t xml:space="preserve">The Ombudsman </w:t>
      </w:r>
      <w:r w:rsidR="00E923B5" w:rsidRPr="00340658">
        <w:rPr>
          <w:rFonts w:asciiTheme="minorHAnsi" w:hAnsiTheme="minorHAnsi"/>
        </w:rPr>
        <w:t>is</w:t>
      </w:r>
      <w:r w:rsidRPr="00340658">
        <w:rPr>
          <w:rFonts w:asciiTheme="minorHAnsi" w:hAnsiTheme="minorHAnsi"/>
        </w:rPr>
        <w:t xml:space="preserve"> empowered to award reasonable compensation along with interest till date of satisfaction of the award at a rate which may not exceed one percent per m</w:t>
      </w:r>
      <w:r w:rsidR="003D6848" w:rsidRPr="00340658">
        <w:rPr>
          <w:rFonts w:asciiTheme="minorHAnsi" w:hAnsiTheme="minorHAnsi"/>
        </w:rPr>
        <w:t>onth</w:t>
      </w:r>
      <w:r w:rsidRPr="00340658">
        <w:rPr>
          <w:rFonts w:asciiTheme="minorHAnsi" w:hAnsiTheme="minorHAnsi"/>
        </w:rPr>
        <w:t>.</w:t>
      </w:r>
      <w:r w:rsidR="00340658" w:rsidRPr="00340658">
        <w:rPr>
          <w:rFonts w:asciiTheme="minorHAnsi" w:hAnsiTheme="minorHAnsi"/>
        </w:rPr>
        <w:t xml:space="preserve"> </w:t>
      </w:r>
      <w:r w:rsidRPr="00340658">
        <w:rPr>
          <w:rFonts w:asciiTheme="minorHAnsi" w:hAnsiTheme="minorHAnsi"/>
        </w:rPr>
        <w:t>The Omb</w:t>
      </w:r>
      <w:r w:rsidR="002568D9">
        <w:rPr>
          <w:rFonts w:asciiTheme="minorHAnsi" w:hAnsiTheme="minorHAnsi"/>
        </w:rPr>
        <w:t xml:space="preserve">udsman </w:t>
      </w:r>
      <w:r w:rsidRPr="00340658">
        <w:rPr>
          <w:rFonts w:asciiTheme="minorHAnsi" w:hAnsiTheme="minorHAnsi"/>
        </w:rPr>
        <w:t>may</w:t>
      </w:r>
      <w:r w:rsidR="00340658" w:rsidRPr="00340658">
        <w:rPr>
          <w:rFonts w:asciiTheme="minorHAnsi" w:hAnsiTheme="minorHAnsi"/>
        </w:rPr>
        <w:t xml:space="preserve"> also</w:t>
      </w:r>
      <w:r w:rsidRPr="00340658">
        <w:rPr>
          <w:rFonts w:asciiTheme="minorHAnsi" w:hAnsiTheme="minorHAnsi"/>
        </w:rPr>
        <w:t xml:space="preserve"> determine the cost of the proceedings in the award and </w:t>
      </w:r>
      <w:r w:rsidR="003D6848" w:rsidRPr="00340658">
        <w:rPr>
          <w:rFonts w:asciiTheme="minorHAnsi" w:hAnsiTheme="minorHAnsi"/>
        </w:rPr>
        <w:t xml:space="preserve">impose the same </w:t>
      </w:r>
      <w:r w:rsidRPr="00340658">
        <w:rPr>
          <w:rFonts w:asciiTheme="minorHAnsi" w:hAnsiTheme="minorHAnsi"/>
        </w:rPr>
        <w:t>on the</w:t>
      </w:r>
      <w:r w:rsidR="003D6848" w:rsidRPr="00340658">
        <w:rPr>
          <w:rFonts w:asciiTheme="minorHAnsi" w:hAnsiTheme="minorHAnsi"/>
        </w:rPr>
        <w:t xml:space="preserve"> intermediary or company in case of wrongdoing or on </w:t>
      </w:r>
      <w:r w:rsidRPr="00340658">
        <w:rPr>
          <w:rFonts w:asciiTheme="minorHAnsi" w:hAnsiTheme="minorHAnsi"/>
        </w:rPr>
        <w:t xml:space="preserve">complainant </w:t>
      </w:r>
      <w:r w:rsidR="00340658" w:rsidRPr="00340658">
        <w:rPr>
          <w:rFonts w:asciiTheme="minorHAnsi" w:hAnsiTheme="minorHAnsi"/>
        </w:rPr>
        <w:t xml:space="preserve">in </w:t>
      </w:r>
      <w:r w:rsidR="003D6848" w:rsidRPr="00340658">
        <w:rPr>
          <w:rFonts w:asciiTheme="minorHAnsi" w:hAnsiTheme="minorHAnsi"/>
        </w:rPr>
        <w:t xml:space="preserve">case of </w:t>
      </w:r>
      <w:r w:rsidRPr="00340658">
        <w:rPr>
          <w:rFonts w:asciiTheme="minorHAnsi" w:hAnsiTheme="minorHAnsi"/>
        </w:rPr>
        <w:t xml:space="preserve">filing complaint </w:t>
      </w:r>
      <w:r w:rsidR="00340658" w:rsidRPr="00340658">
        <w:rPr>
          <w:rFonts w:asciiTheme="minorHAnsi" w:hAnsiTheme="minorHAnsi"/>
        </w:rPr>
        <w:t>which is frivolous</w:t>
      </w:r>
    </w:p>
    <w:p w:rsidR="00587ACA" w:rsidRPr="00340658" w:rsidRDefault="00587ACA" w:rsidP="002568D9">
      <w:pPr>
        <w:spacing w:line="360" w:lineRule="auto"/>
        <w:jc w:val="both"/>
        <w:rPr>
          <w:rFonts w:asciiTheme="minorHAnsi" w:hAnsiTheme="minorHAnsi"/>
          <w:b/>
          <w:color w:val="000000" w:themeColor="text1"/>
        </w:rPr>
      </w:pPr>
    </w:p>
    <w:p w:rsidR="00587ACA" w:rsidRPr="00340658" w:rsidRDefault="00587ACA" w:rsidP="00AB1602">
      <w:pPr>
        <w:pStyle w:val="ListParagraph"/>
        <w:numPr>
          <w:ilvl w:val="0"/>
          <w:numId w:val="9"/>
        </w:numPr>
        <w:spacing w:before="0" w:line="360" w:lineRule="auto"/>
        <w:jc w:val="both"/>
        <w:rPr>
          <w:rFonts w:asciiTheme="minorHAnsi" w:hAnsiTheme="minorHAnsi"/>
          <w:b/>
          <w:color w:val="000000" w:themeColor="text1"/>
          <w:u w:val="single"/>
        </w:rPr>
      </w:pPr>
      <w:r w:rsidRPr="00340658">
        <w:rPr>
          <w:rFonts w:asciiTheme="minorHAnsi" w:hAnsiTheme="minorHAnsi"/>
          <w:b/>
          <w:color w:val="000000" w:themeColor="text1"/>
          <w:u w:val="single"/>
        </w:rPr>
        <w:t>Review of Award</w:t>
      </w:r>
    </w:p>
    <w:p w:rsidR="00340658" w:rsidRPr="00340658" w:rsidRDefault="00340658" w:rsidP="002568D9">
      <w:pPr>
        <w:pStyle w:val="ListParagraph"/>
        <w:spacing w:before="0" w:line="360" w:lineRule="auto"/>
        <w:ind w:left="360" w:firstLine="0"/>
        <w:jc w:val="both"/>
        <w:rPr>
          <w:b/>
          <w:bCs/>
          <w:color w:val="000000" w:themeColor="text1"/>
          <w:u w:val="single"/>
        </w:rPr>
      </w:pPr>
    </w:p>
    <w:p w:rsidR="00F22E21" w:rsidRPr="00340658" w:rsidRDefault="00F22E21" w:rsidP="00AB1602">
      <w:pPr>
        <w:pStyle w:val="NoSpacing"/>
        <w:numPr>
          <w:ilvl w:val="0"/>
          <w:numId w:val="17"/>
        </w:numPr>
        <w:spacing w:line="360" w:lineRule="auto"/>
        <w:jc w:val="both"/>
        <w:rPr>
          <w:rFonts w:asciiTheme="minorHAnsi" w:hAnsiTheme="minorHAnsi"/>
        </w:rPr>
      </w:pPr>
      <w:r w:rsidRPr="00340658">
        <w:rPr>
          <w:rFonts w:asciiTheme="minorHAnsi" w:hAnsiTheme="minorHAnsi"/>
        </w:rPr>
        <w:t>SEBI may review an award on its own or on a petition made by the applicant.</w:t>
      </w:r>
    </w:p>
    <w:p w:rsidR="00587ACA" w:rsidRPr="00340658" w:rsidRDefault="00587ACA" w:rsidP="00AB1602">
      <w:pPr>
        <w:pStyle w:val="NoSpacing"/>
        <w:numPr>
          <w:ilvl w:val="0"/>
          <w:numId w:val="17"/>
        </w:numPr>
        <w:spacing w:line="360" w:lineRule="auto"/>
        <w:jc w:val="both"/>
        <w:rPr>
          <w:rFonts w:asciiTheme="minorHAnsi" w:hAnsiTheme="minorHAnsi"/>
        </w:rPr>
      </w:pPr>
      <w:r w:rsidRPr="00340658">
        <w:rPr>
          <w:rFonts w:asciiTheme="minorHAnsi" w:hAnsiTheme="minorHAnsi"/>
        </w:rPr>
        <w:t>S</w:t>
      </w:r>
      <w:proofErr w:type="spellStart"/>
      <w:r w:rsidRPr="00340658">
        <w:rPr>
          <w:rFonts w:asciiTheme="minorHAnsi" w:hAnsiTheme="minorHAnsi"/>
        </w:rPr>
        <w:t>EBI</w:t>
      </w:r>
      <w:proofErr w:type="spellEnd"/>
      <w:r w:rsidRPr="00340658">
        <w:rPr>
          <w:rFonts w:asciiTheme="minorHAnsi" w:hAnsiTheme="minorHAnsi"/>
        </w:rPr>
        <w:t xml:space="preserve"> may review the award if there is subs</w:t>
      </w:r>
      <w:r w:rsidR="00F22E21" w:rsidRPr="00340658">
        <w:rPr>
          <w:rFonts w:asciiTheme="minorHAnsi" w:hAnsiTheme="minorHAnsi"/>
        </w:rPr>
        <w:t>tantial mis-carriage of justice</w:t>
      </w:r>
      <w:r w:rsidRPr="00340658">
        <w:rPr>
          <w:rFonts w:asciiTheme="minorHAnsi" w:hAnsiTheme="minorHAnsi"/>
        </w:rPr>
        <w:t xml:space="preserve"> or there is an error apparent </w:t>
      </w:r>
      <w:r w:rsidR="00F22E21" w:rsidRPr="00340658">
        <w:rPr>
          <w:rFonts w:asciiTheme="minorHAnsi" w:hAnsiTheme="minorHAnsi"/>
        </w:rPr>
        <w:t>on</w:t>
      </w:r>
      <w:r w:rsidRPr="00340658">
        <w:rPr>
          <w:rFonts w:asciiTheme="minorHAnsi" w:hAnsiTheme="minorHAnsi"/>
        </w:rPr>
        <w:t xml:space="preserve"> award. </w:t>
      </w:r>
    </w:p>
    <w:p w:rsidR="003D6848" w:rsidRPr="00340658" w:rsidRDefault="003D6848" w:rsidP="00AB1602">
      <w:pPr>
        <w:pStyle w:val="NoSpacing"/>
        <w:numPr>
          <w:ilvl w:val="0"/>
          <w:numId w:val="17"/>
        </w:numPr>
        <w:spacing w:line="360" w:lineRule="auto"/>
        <w:jc w:val="both"/>
        <w:rPr>
          <w:rFonts w:asciiTheme="minorHAnsi" w:hAnsiTheme="minorHAnsi"/>
        </w:rPr>
      </w:pPr>
      <w:r w:rsidRPr="00340658">
        <w:rPr>
          <w:rFonts w:asciiTheme="minorHAnsi" w:hAnsiTheme="minorHAnsi"/>
        </w:rPr>
        <w:t xml:space="preserve">Any party aggrieved by the award </w:t>
      </w:r>
      <w:r w:rsidR="002568D9">
        <w:rPr>
          <w:rFonts w:asciiTheme="minorHAnsi" w:hAnsiTheme="minorHAnsi"/>
        </w:rPr>
        <w:t xml:space="preserve">of ombudsman </w:t>
      </w:r>
      <w:r w:rsidRPr="00340658">
        <w:rPr>
          <w:rFonts w:asciiTheme="minorHAnsi" w:hAnsiTheme="minorHAnsi"/>
        </w:rPr>
        <w:t>may file a petition before SEBI within one month</w:t>
      </w:r>
    </w:p>
    <w:p w:rsidR="00587ACA" w:rsidRPr="00340658" w:rsidRDefault="002568D9" w:rsidP="00AB1602">
      <w:pPr>
        <w:pStyle w:val="NoSpacing"/>
        <w:numPr>
          <w:ilvl w:val="0"/>
          <w:numId w:val="17"/>
        </w:numPr>
        <w:spacing w:line="360" w:lineRule="auto"/>
        <w:jc w:val="both"/>
        <w:rPr>
          <w:rFonts w:asciiTheme="minorHAnsi" w:hAnsiTheme="minorHAnsi"/>
        </w:rPr>
      </w:pPr>
      <w:r>
        <w:rPr>
          <w:rFonts w:asciiTheme="minorHAnsi" w:hAnsiTheme="minorHAnsi"/>
        </w:rPr>
        <w:t>P</w:t>
      </w:r>
      <w:r w:rsidR="00587ACA" w:rsidRPr="00340658">
        <w:rPr>
          <w:rFonts w:asciiTheme="minorHAnsi" w:hAnsiTheme="minorHAnsi"/>
        </w:rPr>
        <w:t>etition</w:t>
      </w:r>
      <w:r>
        <w:rPr>
          <w:rFonts w:asciiTheme="minorHAnsi" w:hAnsiTheme="minorHAnsi"/>
        </w:rPr>
        <w:t xml:space="preserve"> for review</w:t>
      </w:r>
      <w:r w:rsidR="00587ACA" w:rsidRPr="00340658">
        <w:rPr>
          <w:rFonts w:asciiTheme="minorHAnsi" w:hAnsiTheme="minorHAnsi"/>
        </w:rPr>
        <w:t xml:space="preserve"> shall not be entertained by SEBI unless the party filing the petition has deposited with SEBI seventy-five percent of the amount mentioned in the award. </w:t>
      </w:r>
      <w:r w:rsidR="00F22E21" w:rsidRPr="00340658">
        <w:rPr>
          <w:rFonts w:asciiTheme="minorHAnsi" w:hAnsiTheme="minorHAnsi"/>
        </w:rPr>
        <w:t>However</w:t>
      </w:r>
      <w:r w:rsidR="00587ACA" w:rsidRPr="00340658">
        <w:rPr>
          <w:rFonts w:asciiTheme="minorHAnsi" w:hAnsiTheme="minorHAnsi"/>
        </w:rPr>
        <w:t xml:space="preserve">, SEBI may for reasons to be recorded in writing, waive or reduce the amount to be deposited. </w:t>
      </w:r>
    </w:p>
    <w:p w:rsidR="00587ACA" w:rsidRPr="00340658" w:rsidRDefault="00587ACA" w:rsidP="00AB1602">
      <w:pPr>
        <w:pStyle w:val="NoSpacing"/>
        <w:numPr>
          <w:ilvl w:val="0"/>
          <w:numId w:val="17"/>
        </w:numPr>
        <w:spacing w:line="360" w:lineRule="auto"/>
        <w:jc w:val="both"/>
        <w:rPr>
          <w:rFonts w:asciiTheme="minorHAnsi" w:hAnsiTheme="minorHAnsi"/>
        </w:rPr>
      </w:pPr>
      <w:r w:rsidRPr="00340658">
        <w:rPr>
          <w:rFonts w:asciiTheme="minorHAnsi" w:hAnsiTheme="minorHAnsi"/>
        </w:rPr>
        <w:t xml:space="preserve">SEBI may review the award and pass such order as it may deem appropriate, within a period of forty five days of the filing of the petition for review. </w:t>
      </w:r>
      <w:r w:rsidR="00F22E21" w:rsidRPr="00340658">
        <w:rPr>
          <w:rFonts w:asciiTheme="minorHAnsi" w:hAnsiTheme="minorHAnsi"/>
        </w:rPr>
        <w:t xml:space="preserve"> </w:t>
      </w:r>
      <w:r w:rsidRPr="00340658">
        <w:rPr>
          <w:rFonts w:asciiTheme="minorHAnsi" w:hAnsiTheme="minorHAnsi"/>
        </w:rPr>
        <w:t xml:space="preserve">The party so directed shall implement the award within 30 days </w:t>
      </w:r>
      <w:r w:rsidR="00F22E21" w:rsidRPr="00340658">
        <w:rPr>
          <w:rFonts w:asciiTheme="minorHAnsi" w:hAnsiTheme="minorHAnsi"/>
        </w:rPr>
        <w:t>or such period as may be specified in th</w:t>
      </w:r>
      <w:r w:rsidRPr="00340658">
        <w:rPr>
          <w:rFonts w:asciiTheme="minorHAnsi" w:hAnsiTheme="minorHAnsi"/>
        </w:rPr>
        <w:t xml:space="preserve">e order of SEBI </w:t>
      </w:r>
    </w:p>
    <w:p w:rsidR="00587ACA" w:rsidRPr="00340658" w:rsidRDefault="00587ACA" w:rsidP="00AB1602">
      <w:pPr>
        <w:pStyle w:val="NoSpacing"/>
        <w:numPr>
          <w:ilvl w:val="0"/>
          <w:numId w:val="17"/>
        </w:numPr>
        <w:spacing w:line="360" w:lineRule="auto"/>
        <w:jc w:val="both"/>
        <w:rPr>
          <w:rFonts w:asciiTheme="minorHAnsi" w:hAnsiTheme="minorHAnsi"/>
        </w:rPr>
      </w:pPr>
      <w:r w:rsidRPr="00340658">
        <w:rPr>
          <w:rFonts w:asciiTheme="minorHAnsi" w:hAnsiTheme="minorHAnsi"/>
        </w:rPr>
        <w:t>The award passed by the Ombudsman shall remain suspended till the review p</w:t>
      </w:r>
      <w:r w:rsidR="00FB59BE">
        <w:rPr>
          <w:rFonts w:asciiTheme="minorHAnsi" w:hAnsiTheme="minorHAnsi"/>
        </w:rPr>
        <w:t>etition is disposed off by SEBI</w:t>
      </w:r>
    </w:p>
    <w:p w:rsidR="00587ACA" w:rsidRDefault="00587ACA" w:rsidP="002568D9">
      <w:pPr>
        <w:spacing w:line="360" w:lineRule="auto"/>
        <w:jc w:val="both"/>
        <w:rPr>
          <w:rFonts w:asciiTheme="minorHAnsi" w:hAnsiTheme="minorHAnsi"/>
        </w:rPr>
      </w:pPr>
    </w:p>
    <w:p w:rsidR="00AD5D3D" w:rsidRDefault="00AD5D3D" w:rsidP="002568D9">
      <w:pPr>
        <w:spacing w:line="360" w:lineRule="auto"/>
        <w:jc w:val="both"/>
        <w:rPr>
          <w:rFonts w:asciiTheme="minorHAnsi" w:hAnsiTheme="minorHAnsi"/>
        </w:rPr>
      </w:pPr>
    </w:p>
    <w:p w:rsidR="00AD5D3D" w:rsidRDefault="00AD5D3D" w:rsidP="002568D9">
      <w:pPr>
        <w:spacing w:line="360" w:lineRule="auto"/>
        <w:jc w:val="both"/>
        <w:rPr>
          <w:rFonts w:asciiTheme="minorHAnsi" w:hAnsiTheme="minorHAnsi"/>
        </w:rPr>
      </w:pPr>
      <w:bookmarkStart w:id="6" w:name="_GoBack"/>
      <w:bookmarkEnd w:id="6"/>
    </w:p>
    <w:p w:rsidR="00AD5D3D" w:rsidRPr="00340658" w:rsidRDefault="00AD5D3D" w:rsidP="002568D9">
      <w:pPr>
        <w:spacing w:line="360" w:lineRule="auto"/>
        <w:jc w:val="both"/>
        <w:rPr>
          <w:rFonts w:asciiTheme="minorHAnsi" w:hAnsiTheme="minorHAnsi"/>
        </w:rPr>
      </w:pPr>
    </w:p>
    <w:p w:rsidR="00203710" w:rsidRDefault="00203710" w:rsidP="00AB1602">
      <w:pPr>
        <w:pStyle w:val="ListParagraph"/>
        <w:numPr>
          <w:ilvl w:val="0"/>
          <w:numId w:val="9"/>
        </w:numPr>
        <w:spacing w:before="0" w:line="360" w:lineRule="auto"/>
        <w:jc w:val="both"/>
        <w:rPr>
          <w:rFonts w:asciiTheme="minorHAnsi" w:hAnsiTheme="minorHAnsi"/>
          <w:b/>
          <w:color w:val="000000" w:themeColor="text1"/>
          <w:u w:val="single"/>
        </w:rPr>
      </w:pPr>
      <w:r w:rsidRPr="00340658">
        <w:rPr>
          <w:rFonts w:asciiTheme="minorHAnsi" w:hAnsiTheme="minorHAnsi"/>
          <w:b/>
          <w:color w:val="000000" w:themeColor="text1"/>
          <w:u w:val="single"/>
        </w:rPr>
        <w:lastRenderedPageBreak/>
        <w:t>Implementation of the Award</w:t>
      </w:r>
    </w:p>
    <w:p w:rsidR="00340658" w:rsidRPr="00340658" w:rsidRDefault="00340658" w:rsidP="002568D9">
      <w:pPr>
        <w:pStyle w:val="ListParagraph"/>
        <w:spacing w:before="0" w:line="360" w:lineRule="auto"/>
        <w:ind w:left="360" w:firstLine="0"/>
        <w:jc w:val="both"/>
        <w:rPr>
          <w:rFonts w:asciiTheme="minorHAnsi" w:hAnsiTheme="minorHAnsi"/>
          <w:b/>
          <w:color w:val="000000" w:themeColor="text1"/>
          <w:u w:val="single"/>
        </w:rPr>
      </w:pPr>
    </w:p>
    <w:p w:rsidR="00FB59BE" w:rsidRDefault="00587ACA" w:rsidP="00AB1602">
      <w:pPr>
        <w:pStyle w:val="NoSpacing"/>
        <w:numPr>
          <w:ilvl w:val="0"/>
          <w:numId w:val="16"/>
        </w:numPr>
        <w:spacing w:line="360" w:lineRule="auto"/>
        <w:jc w:val="both"/>
        <w:rPr>
          <w:rFonts w:asciiTheme="minorHAnsi" w:hAnsiTheme="minorHAnsi"/>
        </w:rPr>
      </w:pPr>
      <w:r w:rsidRPr="00FB59BE">
        <w:rPr>
          <w:rFonts w:asciiTheme="minorHAnsi" w:hAnsiTheme="minorHAnsi"/>
        </w:rPr>
        <w:t xml:space="preserve">The award will be implemented by the party so directed within one month </w:t>
      </w:r>
      <w:r w:rsidR="00FB59BE" w:rsidRPr="00FB59BE">
        <w:rPr>
          <w:rFonts w:asciiTheme="minorHAnsi" w:hAnsiTheme="minorHAnsi"/>
        </w:rPr>
        <w:t xml:space="preserve">from date of </w:t>
      </w:r>
      <w:r w:rsidR="00FB59BE">
        <w:rPr>
          <w:rFonts w:asciiTheme="minorHAnsi" w:hAnsiTheme="minorHAnsi"/>
        </w:rPr>
        <w:t xml:space="preserve">receipt of </w:t>
      </w:r>
      <w:r w:rsidR="00FB59BE" w:rsidRPr="00FB59BE">
        <w:rPr>
          <w:rFonts w:asciiTheme="minorHAnsi" w:hAnsiTheme="minorHAnsi"/>
        </w:rPr>
        <w:t xml:space="preserve">award </w:t>
      </w:r>
      <w:r w:rsidR="00FB59BE">
        <w:rPr>
          <w:rFonts w:asciiTheme="minorHAnsi" w:hAnsiTheme="minorHAnsi"/>
        </w:rPr>
        <w:t xml:space="preserve">of ombudsman </w:t>
      </w:r>
      <w:r w:rsidR="00FB59BE" w:rsidRPr="00FB59BE">
        <w:rPr>
          <w:rFonts w:asciiTheme="minorHAnsi" w:hAnsiTheme="minorHAnsi"/>
        </w:rPr>
        <w:t xml:space="preserve">or order </w:t>
      </w:r>
      <w:r w:rsidR="00FB59BE">
        <w:rPr>
          <w:rFonts w:asciiTheme="minorHAnsi" w:hAnsiTheme="minorHAnsi"/>
        </w:rPr>
        <w:t>of SEBI passed in review</w:t>
      </w:r>
      <w:r w:rsidR="00FB59BE">
        <w:rPr>
          <w:rFonts w:asciiTheme="minorHAnsi" w:hAnsiTheme="minorHAnsi"/>
        </w:rPr>
        <w:t xml:space="preserve"> petition</w:t>
      </w:r>
      <w:r w:rsidR="00FB59BE" w:rsidRPr="00FB59BE">
        <w:rPr>
          <w:rFonts w:asciiTheme="minorHAnsi" w:hAnsiTheme="minorHAnsi"/>
        </w:rPr>
        <w:t xml:space="preserve"> </w:t>
      </w:r>
      <w:r w:rsidR="00203710" w:rsidRPr="00FB59BE">
        <w:rPr>
          <w:rFonts w:asciiTheme="minorHAnsi" w:hAnsiTheme="minorHAnsi"/>
        </w:rPr>
        <w:t>or within such period as</w:t>
      </w:r>
      <w:r w:rsidR="00FB59BE" w:rsidRPr="00FB59BE">
        <w:rPr>
          <w:rFonts w:asciiTheme="minorHAnsi" w:hAnsiTheme="minorHAnsi"/>
        </w:rPr>
        <w:t xml:space="preserve"> may be</w:t>
      </w:r>
      <w:r w:rsidR="00203710" w:rsidRPr="00FB59BE">
        <w:rPr>
          <w:rFonts w:asciiTheme="minorHAnsi" w:hAnsiTheme="minorHAnsi"/>
        </w:rPr>
        <w:t xml:space="preserve"> specified </w:t>
      </w:r>
      <w:r w:rsidR="00FB59BE" w:rsidRPr="00FB59BE">
        <w:rPr>
          <w:rFonts w:asciiTheme="minorHAnsi" w:hAnsiTheme="minorHAnsi"/>
        </w:rPr>
        <w:t xml:space="preserve">in </w:t>
      </w:r>
      <w:r w:rsidRPr="00FB59BE">
        <w:rPr>
          <w:rFonts w:asciiTheme="minorHAnsi" w:hAnsiTheme="minorHAnsi"/>
        </w:rPr>
        <w:t xml:space="preserve">the award </w:t>
      </w:r>
      <w:r w:rsidR="00FB59BE" w:rsidRPr="00FB59BE">
        <w:rPr>
          <w:rFonts w:asciiTheme="minorHAnsi" w:hAnsiTheme="minorHAnsi"/>
        </w:rPr>
        <w:t xml:space="preserve">or order </w:t>
      </w:r>
    </w:p>
    <w:p w:rsidR="00F22E21" w:rsidRPr="00FB59BE" w:rsidRDefault="00587ACA" w:rsidP="00AB1602">
      <w:pPr>
        <w:pStyle w:val="NoSpacing"/>
        <w:numPr>
          <w:ilvl w:val="0"/>
          <w:numId w:val="16"/>
        </w:numPr>
        <w:spacing w:line="360" w:lineRule="auto"/>
        <w:jc w:val="both"/>
        <w:rPr>
          <w:rFonts w:asciiTheme="minorHAnsi" w:hAnsiTheme="minorHAnsi"/>
        </w:rPr>
      </w:pPr>
      <w:r w:rsidRPr="00FB59BE">
        <w:rPr>
          <w:rFonts w:asciiTheme="minorHAnsi" w:hAnsiTheme="minorHAnsi"/>
        </w:rPr>
        <w:t xml:space="preserve">If any person fails to implement the award </w:t>
      </w:r>
      <w:r w:rsidR="00FB59BE">
        <w:rPr>
          <w:rFonts w:asciiTheme="minorHAnsi" w:hAnsiTheme="minorHAnsi"/>
        </w:rPr>
        <w:t xml:space="preserve">of ombudsman </w:t>
      </w:r>
      <w:r w:rsidRPr="00FB59BE">
        <w:rPr>
          <w:rFonts w:asciiTheme="minorHAnsi" w:hAnsiTheme="minorHAnsi"/>
        </w:rPr>
        <w:t xml:space="preserve">or order </w:t>
      </w:r>
      <w:r w:rsidR="00FB59BE">
        <w:rPr>
          <w:rFonts w:asciiTheme="minorHAnsi" w:hAnsiTheme="minorHAnsi"/>
        </w:rPr>
        <w:t>of SEBI passed in review petition</w:t>
      </w:r>
      <w:r w:rsidRPr="00FB59BE">
        <w:rPr>
          <w:rFonts w:asciiTheme="minorHAnsi" w:hAnsiTheme="minorHAnsi"/>
        </w:rPr>
        <w:t xml:space="preserve">, </w:t>
      </w:r>
      <w:r w:rsidR="00F22E21" w:rsidRPr="00FB59BE">
        <w:rPr>
          <w:rFonts w:asciiTheme="minorHAnsi" w:hAnsiTheme="minorHAnsi"/>
        </w:rPr>
        <w:t>without reasonable cause  he shall be liable for penalty and any other action as may be taken by SEBI.</w:t>
      </w:r>
    </w:p>
    <w:p w:rsidR="00F22E21" w:rsidRPr="00340658" w:rsidRDefault="00F22E21" w:rsidP="00AB1602">
      <w:pPr>
        <w:pStyle w:val="NoSpacing"/>
        <w:numPr>
          <w:ilvl w:val="0"/>
          <w:numId w:val="16"/>
        </w:numPr>
        <w:spacing w:line="360" w:lineRule="auto"/>
        <w:jc w:val="both"/>
        <w:rPr>
          <w:rFonts w:asciiTheme="minorHAnsi" w:hAnsiTheme="minorHAnsi"/>
        </w:rPr>
      </w:pPr>
      <w:r w:rsidRPr="00340658">
        <w:rPr>
          <w:rFonts w:asciiTheme="minorHAnsi" w:hAnsiTheme="minorHAnsi"/>
        </w:rPr>
        <w:t>The party s</w:t>
      </w:r>
      <w:r w:rsidR="00587ACA" w:rsidRPr="00340658">
        <w:rPr>
          <w:rFonts w:asciiTheme="minorHAnsi" w:hAnsiTheme="minorHAnsi"/>
        </w:rPr>
        <w:t>hall be deemed to have failed to redress investors’ grievances and shall be liable to a penalty</w:t>
      </w:r>
      <w:r w:rsidR="00203710" w:rsidRPr="00340658">
        <w:rPr>
          <w:rFonts w:asciiTheme="minorHAnsi" w:hAnsiTheme="minorHAnsi"/>
        </w:rPr>
        <w:t xml:space="preserve"> of rs. 1 lakh per day </w:t>
      </w:r>
      <w:r w:rsidR="00FB59BE">
        <w:rPr>
          <w:rFonts w:asciiTheme="minorHAnsi" w:hAnsiTheme="minorHAnsi"/>
        </w:rPr>
        <w:t xml:space="preserve">till the default continues </w:t>
      </w:r>
      <w:r w:rsidR="00203710" w:rsidRPr="00340658">
        <w:rPr>
          <w:rFonts w:asciiTheme="minorHAnsi" w:hAnsiTheme="minorHAnsi"/>
        </w:rPr>
        <w:t>subject to maximum rs. 1 crore</w:t>
      </w:r>
      <w:r w:rsidR="00587ACA" w:rsidRPr="00340658">
        <w:rPr>
          <w:rFonts w:asciiTheme="minorHAnsi" w:hAnsiTheme="minorHAnsi"/>
        </w:rPr>
        <w:t xml:space="preserve"> under Section 15C of the SEBI Act;</w:t>
      </w:r>
    </w:p>
    <w:p w:rsidR="00587ACA" w:rsidRPr="00340658" w:rsidRDefault="00F22E21" w:rsidP="00AB1602">
      <w:pPr>
        <w:pStyle w:val="NoSpacing"/>
        <w:numPr>
          <w:ilvl w:val="0"/>
          <w:numId w:val="16"/>
        </w:numPr>
        <w:spacing w:line="360" w:lineRule="auto"/>
        <w:jc w:val="both"/>
        <w:rPr>
          <w:rFonts w:asciiTheme="minorHAnsi" w:hAnsiTheme="minorHAnsi"/>
          <w:color w:val="000000" w:themeColor="text1"/>
          <w:spacing w:val="-9"/>
        </w:rPr>
      </w:pPr>
      <w:r w:rsidRPr="00340658">
        <w:rPr>
          <w:rFonts w:asciiTheme="minorHAnsi" w:hAnsiTheme="minorHAnsi"/>
        </w:rPr>
        <w:t>Party</w:t>
      </w:r>
      <w:r w:rsidR="00587ACA" w:rsidRPr="00340658">
        <w:rPr>
          <w:rFonts w:asciiTheme="minorHAnsi" w:hAnsiTheme="minorHAnsi"/>
        </w:rPr>
        <w:t xml:space="preserve"> shall also be liable for</w:t>
      </w:r>
      <w:r w:rsidR="00587ACA" w:rsidRPr="00340658">
        <w:rPr>
          <w:rFonts w:asciiTheme="minorHAnsi" w:hAnsiTheme="minorHAnsi"/>
          <w:color w:val="000000" w:themeColor="text1"/>
          <w:spacing w:val="-5"/>
        </w:rPr>
        <w:t xml:space="preserve"> </w:t>
      </w:r>
      <w:r w:rsidR="00587ACA" w:rsidRPr="00340658">
        <w:rPr>
          <w:rFonts w:asciiTheme="minorHAnsi" w:hAnsiTheme="minorHAnsi"/>
          <w:color w:val="000000" w:themeColor="text1"/>
        </w:rPr>
        <w:t>–</w:t>
      </w:r>
    </w:p>
    <w:p w:rsidR="00587ACA" w:rsidRPr="00340658" w:rsidRDefault="00587ACA" w:rsidP="00AB1602">
      <w:pPr>
        <w:pStyle w:val="NoSpacing"/>
        <w:numPr>
          <w:ilvl w:val="0"/>
          <w:numId w:val="12"/>
        </w:numPr>
        <w:spacing w:line="360" w:lineRule="auto"/>
        <w:jc w:val="both"/>
        <w:rPr>
          <w:rFonts w:asciiTheme="minorHAnsi" w:hAnsiTheme="minorHAnsi"/>
        </w:rPr>
      </w:pPr>
      <w:r w:rsidRPr="00340658">
        <w:rPr>
          <w:rFonts w:asciiTheme="minorHAnsi" w:hAnsiTheme="minorHAnsi"/>
        </w:rPr>
        <w:t xml:space="preserve">suspension </w:t>
      </w:r>
      <w:r w:rsidR="00FB59BE">
        <w:rPr>
          <w:rFonts w:asciiTheme="minorHAnsi" w:hAnsiTheme="minorHAnsi"/>
        </w:rPr>
        <w:t xml:space="preserve">of trading of securities </w:t>
      </w:r>
      <w:r w:rsidRPr="00340658">
        <w:rPr>
          <w:rFonts w:asciiTheme="minorHAnsi" w:hAnsiTheme="minorHAnsi"/>
        </w:rPr>
        <w:t>or delisting of securities; or</w:t>
      </w:r>
    </w:p>
    <w:p w:rsidR="00587ACA" w:rsidRPr="00340658" w:rsidRDefault="00587ACA" w:rsidP="00AB1602">
      <w:pPr>
        <w:pStyle w:val="NoSpacing"/>
        <w:numPr>
          <w:ilvl w:val="0"/>
          <w:numId w:val="12"/>
        </w:numPr>
        <w:spacing w:line="360" w:lineRule="auto"/>
        <w:jc w:val="both"/>
        <w:rPr>
          <w:rFonts w:asciiTheme="minorHAnsi" w:hAnsiTheme="minorHAnsi"/>
        </w:rPr>
      </w:pPr>
      <w:r w:rsidRPr="00340658">
        <w:rPr>
          <w:rFonts w:asciiTheme="minorHAnsi" w:hAnsiTheme="minorHAnsi"/>
        </w:rPr>
        <w:t>being debarred from accessing the securities market; or</w:t>
      </w:r>
    </w:p>
    <w:p w:rsidR="00587ACA" w:rsidRPr="00340658" w:rsidRDefault="00587ACA" w:rsidP="00AB1602">
      <w:pPr>
        <w:pStyle w:val="NoSpacing"/>
        <w:numPr>
          <w:ilvl w:val="0"/>
          <w:numId w:val="12"/>
        </w:numPr>
        <w:spacing w:line="360" w:lineRule="auto"/>
        <w:jc w:val="both"/>
        <w:rPr>
          <w:rFonts w:asciiTheme="minorHAnsi" w:hAnsiTheme="minorHAnsi"/>
        </w:rPr>
      </w:pPr>
      <w:r w:rsidRPr="00340658">
        <w:rPr>
          <w:rFonts w:asciiTheme="minorHAnsi" w:hAnsiTheme="minorHAnsi"/>
        </w:rPr>
        <w:t>being debarred from dealing in securities;</w:t>
      </w:r>
      <w:r w:rsidR="00203710" w:rsidRPr="00340658">
        <w:rPr>
          <w:rFonts w:asciiTheme="minorHAnsi" w:hAnsiTheme="minorHAnsi"/>
        </w:rPr>
        <w:t xml:space="preserve"> </w:t>
      </w:r>
      <w:r w:rsidRPr="00340658">
        <w:rPr>
          <w:rFonts w:asciiTheme="minorHAnsi" w:hAnsiTheme="minorHAnsi"/>
        </w:rPr>
        <w:t>or</w:t>
      </w:r>
    </w:p>
    <w:p w:rsidR="00587ACA" w:rsidRPr="00340658" w:rsidRDefault="00587ACA" w:rsidP="00AB1602">
      <w:pPr>
        <w:pStyle w:val="NoSpacing"/>
        <w:numPr>
          <w:ilvl w:val="0"/>
          <w:numId w:val="12"/>
        </w:numPr>
        <w:spacing w:line="360" w:lineRule="auto"/>
        <w:jc w:val="both"/>
        <w:rPr>
          <w:rFonts w:asciiTheme="minorHAnsi" w:hAnsiTheme="minorHAnsi"/>
        </w:rPr>
      </w:pPr>
      <w:r w:rsidRPr="00340658">
        <w:rPr>
          <w:rFonts w:asciiTheme="minorHAnsi" w:hAnsiTheme="minorHAnsi"/>
        </w:rPr>
        <w:t>suspension or cancellation of certificate of registration; or</w:t>
      </w:r>
    </w:p>
    <w:p w:rsidR="00203710" w:rsidRPr="00340658" w:rsidRDefault="00F22E21" w:rsidP="00AB1602">
      <w:pPr>
        <w:pStyle w:val="NoSpacing"/>
        <w:numPr>
          <w:ilvl w:val="0"/>
          <w:numId w:val="12"/>
        </w:numPr>
        <w:spacing w:line="360" w:lineRule="auto"/>
        <w:jc w:val="both"/>
        <w:rPr>
          <w:rFonts w:asciiTheme="minorHAnsi" w:hAnsiTheme="minorHAnsi"/>
        </w:rPr>
      </w:pPr>
      <w:r w:rsidRPr="00340658">
        <w:rPr>
          <w:rFonts w:asciiTheme="minorHAnsi" w:hAnsiTheme="minorHAnsi"/>
        </w:rPr>
        <w:t>suspension of office bearers from holding office or any other action under Section 11(4)</w:t>
      </w:r>
    </w:p>
    <w:p w:rsidR="00203710" w:rsidRPr="00340658" w:rsidRDefault="00587ACA" w:rsidP="00AB1602">
      <w:pPr>
        <w:pStyle w:val="NoSpacing"/>
        <w:numPr>
          <w:ilvl w:val="0"/>
          <w:numId w:val="12"/>
        </w:numPr>
        <w:spacing w:line="360" w:lineRule="auto"/>
        <w:jc w:val="both"/>
        <w:rPr>
          <w:rFonts w:asciiTheme="minorHAnsi" w:hAnsiTheme="minorHAnsi"/>
          <w:color w:val="000000" w:themeColor="text1"/>
        </w:rPr>
      </w:pPr>
      <w:r w:rsidRPr="00340658">
        <w:rPr>
          <w:rFonts w:asciiTheme="minorHAnsi" w:hAnsiTheme="minorHAnsi"/>
        </w:rPr>
        <w:t>such other action permissible which m</w:t>
      </w:r>
      <w:r w:rsidR="00203710" w:rsidRPr="00340658">
        <w:rPr>
          <w:rFonts w:asciiTheme="minorHAnsi" w:hAnsiTheme="minorHAnsi"/>
        </w:rPr>
        <w:t>ay be deemed appropriate in the</w:t>
      </w:r>
      <w:r w:rsidR="00203710" w:rsidRPr="00340658">
        <w:rPr>
          <w:rFonts w:asciiTheme="minorHAnsi" w:hAnsiTheme="minorHAnsi"/>
          <w:color w:val="000000" w:themeColor="text1"/>
        </w:rPr>
        <w:t xml:space="preserve"> case</w:t>
      </w:r>
      <w:r w:rsidRPr="00340658">
        <w:rPr>
          <w:rFonts w:asciiTheme="minorHAnsi" w:hAnsiTheme="minorHAnsi"/>
          <w:color w:val="000000" w:themeColor="text1"/>
        </w:rPr>
        <w:t>.</w:t>
      </w:r>
    </w:p>
    <w:p w:rsidR="00340658" w:rsidRPr="00340658" w:rsidRDefault="00340658" w:rsidP="002568D9">
      <w:pPr>
        <w:tabs>
          <w:tab w:val="left" w:pos="1413"/>
        </w:tabs>
        <w:spacing w:line="360" w:lineRule="auto"/>
        <w:jc w:val="both"/>
        <w:rPr>
          <w:rFonts w:asciiTheme="minorHAnsi" w:hAnsiTheme="minorHAnsi"/>
          <w:color w:val="000000" w:themeColor="text1"/>
        </w:rPr>
      </w:pPr>
    </w:p>
    <w:p w:rsidR="00203710" w:rsidRPr="00340658" w:rsidRDefault="00203710" w:rsidP="00AB1602">
      <w:pPr>
        <w:pStyle w:val="ListParagraph"/>
        <w:numPr>
          <w:ilvl w:val="0"/>
          <w:numId w:val="9"/>
        </w:numPr>
        <w:spacing w:before="0" w:line="360" w:lineRule="auto"/>
        <w:jc w:val="both"/>
        <w:rPr>
          <w:rFonts w:asciiTheme="minorHAnsi" w:hAnsiTheme="minorHAnsi"/>
          <w:b/>
          <w:color w:val="000000" w:themeColor="text1"/>
          <w:u w:val="single"/>
        </w:rPr>
      </w:pPr>
      <w:r w:rsidRPr="00340658">
        <w:rPr>
          <w:rFonts w:asciiTheme="minorHAnsi" w:hAnsiTheme="minorHAnsi"/>
          <w:b/>
          <w:color w:val="000000" w:themeColor="text1"/>
          <w:u w:val="single"/>
        </w:rPr>
        <w:t xml:space="preserve">Applicability of  </w:t>
      </w:r>
      <w:r w:rsidR="00FB59BE" w:rsidRPr="00340658">
        <w:rPr>
          <w:rFonts w:asciiTheme="minorHAnsi" w:hAnsiTheme="minorHAnsi"/>
          <w:b/>
          <w:color w:val="000000" w:themeColor="text1"/>
          <w:u w:val="single"/>
        </w:rPr>
        <w:t>Evidence Act</w:t>
      </w:r>
      <w:r w:rsidRPr="00340658">
        <w:rPr>
          <w:rFonts w:asciiTheme="minorHAnsi" w:hAnsiTheme="minorHAnsi"/>
          <w:b/>
          <w:color w:val="000000" w:themeColor="text1"/>
          <w:u w:val="single"/>
        </w:rPr>
        <w:t xml:space="preserve"> to the </w:t>
      </w:r>
      <w:r w:rsidR="00FB59BE" w:rsidRPr="00340658">
        <w:rPr>
          <w:rFonts w:asciiTheme="minorHAnsi" w:hAnsiTheme="minorHAnsi"/>
          <w:b/>
          <w:color w:val="000000" w:themeColor="text1"/>
          <w:u w:val="single"/>
        </w:rPr>
        <w:t>proceedings before ombudsman</w:t>
      </w:r>
    </w:p>
    <w:p w:rsidR="00203710" w:rsidRPr="00340658" w:rsidRDefault="00203710" w:rsidP="002568D9">
      <w:pPr>
        <w:pStyle w:val="BodyText"/>
        <w:spacing w:line="360" w:lineRule="auto"/>
        <w:jc w:val="both"/>
        <w:rPr>
          <w:rFonts w:asciiTheme="minorHAnsi" w:hAnsiTheme="minorHAnsi"/>
          <w:color w:val="000000" w:themeColor="text1"/>
          <w:sz w:val="22"/>
          <w:szCs w:val="22"/>
        </w:rPr>
      </w:pPr>
    </w:p>
    <w:p w:rsidR="00893344" w:rsidRPr="00340658" w:rsidRDefault="00893344" w:rsidP="00AB1602">
      <w:pPr>
        <w:pStyle w:val="NoSpacing"/>
        <w:numPr>
          <w:ilvl w:val="0"/>
          <w:numId w:val="13"/>
        </w:numPr>
        <w:spacing w:line="360" w:lineRule="auto"/>
        <w:jc w:val="both"/>
        <w:rPr>
          <w:rFonts w:asciiTheme="minorHAnsi" w:hAnsiTheme="minorHAnsi"/>
        </w:rPr>
      </w:pPr>
      <w:r w:rsidRPr="00340658">
        <w:rPr>
          <w:rFonts w:asciiTheme="minorHAnsi" w:hAnsiTheme="minorHAnsi"/>
        </w:rPr>
        <w:t>In p</w:t>
      </w:r>
      <w:r w:rsidR="00203710" w:rsidRPr="00340658">
        <w:rPr>
          <w:rFonts w:asciiTheme="minorHAnsi" w:hAnsiTheme="minorHAnsi"/>
        </w:rPr>
        <w:t xml:space="preserve">roceedings before the Ombudsman, </w:t>
      </w:r>
      <w:r w:rsidRPr="00340658">
        <w:rPr>
          <w:rFonts w:asciiTheme="minorHAnsi" w:hAnsiTheme="minorHAnsi"/>
        </w:rPr>
        <w:t>strict rules of evidence under the Evidence Act shall not apply and the Ombudsman may determine his own procedure consistent with the principles of natural justice.</w:t>
      </w:r>
    </w:p>
    <w:p w:rsidR="00893344" w:rsidRPr="00340658" w:rsidRDefault="00893344" w:rsidP="00AB1602">
      <w:pPr>
        <w:pStyle w:val="NoSpacing"/>
        <w:numPr>
          <w:ilvl w:val="0"/>
          <w:numId w:val="13"/>
        </w:numPr>
        <w:spacing w:line="360" w:lineRule="auto"/>
        <w:jc w:val="both"/>
        <w:rPr>
          <w:rFonts w:asciiTheme="minorHAnsi" w:hAnsiTheme="minorHAnsi"/>
        </w:rPr>
      </w:pPr>
      <w:r w:rsidRPr="00340658">
        <w:rPr>
          <w:rFonts w:asciiTheme="minorHAnsi" w:hAnsiTheme="minorHAnsi"/>
        </w:rPr>
        <w:t>Ombudsman shall decide whether to hold oral hearings for the presentation of evidence or whether the proceeding shall be conducted on the basis of documents and other materials.</w:t>
      </w:r>
    </w:p>
    <w:p w:rsidR="00893344" w:rsidRPr="00340658" w:rsidRDefault="00893344" w:rsidP="00AB1602">
      <w:pPr>
        <w:pStyle w:val="NoSpacing"/>
        <w:numPr>
          <w:ilvl w:val="0"/>
          <w:numId w:val="13"/>
        </w:numPr>
        <w:spacing w:line="360" w:lineRule="auto"/>
        <w:jc w:val="both"/>
        <w:rPr>
          <w:rFonts w:asciiTheme="minorHAnsi" w:hAnsiTheme="minorHAnsi"/>
        </w:rPr>
      </w:pPr>
      <w:r w:rsidRPr="00340658">
        <w:rPr>
          <w:rFonts w:asciiTheme="minorHAnsi" w:hAnsiTheme="minorHAnsi"/>
        </w:rPr>
        <w:t>However, it shall not be necessary for an investor to be present at the oral hearing and the Ombudsman may proceed on the basis of the documentary evidence submitted before him.</w:t>
      </w:r>
    </w:p>
    <w:p w:rsidR="00893344" w:rsidRPr="00340658" w:rsidRDefault="00893344" w:rsidP="00AB1602">
      <w:pPr>
        <w:pStyle w:val="NoSpacing"/>
        <w:numPr>
          <w:ilvl w:val="0"/>
          <w:numId w:val="13"/>
        </w:numPr>
        <w:spacing w:line="360" w:lineRule="auto"/>
        <w:jc w:val="both"/>
        <w:rPr>
          <w:rFonts w:asciiTheme="minorHAnsi" w:hAnsiTheme="minorHAnsi"/>
        </w:rPr>
      </w:pPr>
      <w:r w:rsidRPr="00340658">
        <w:rPr>
          <w:rFonts w:asciiTheme="minorHAnsi" w:hAnsiTheme="minorHAnsi"/>
        </w:rPr>
        <w:t>No legal practitioner shall be permitted to represent the defendants or respondents at the proceedings before the Ombudsman except where a legal practitioner has been permitted to represent the complainants by the Ombudsman.</w:t>
      </w:r>
    </w:p>
    <w:p w:rsidR="002E3BC7" w:rsidRDefault="002E3BC7" w:rsidP="002568D9">
      <w:pPr>
        <w:pStyle w:val="BodyText"/>
        <w:spacing w:line="360" w:lineRule="auto"/>
        <w:jc w:val="both"/>
        <w:rPr>
          <w:rFonts w:asciiTheme="minorHAnsi" w:hAnsiTheme="minorHAnsi"/>
          <w:color w:val="000000" w:themeColor="text1"/>
          <w:sz w:val="22"/>
          <w:szCs w:val="22"/>
        </w:rPr>
      </w:pPr>
    </w:p>
    <w:p w:rsidR="00AD5D3D" w:rsidRDefault="00AD5D3D" w:rsidP="002568D9">
      <w:pPr>
        <w:pStyle w:val="BodyText"/>
        <w:spacing w:line="360" w:lineRule="auto"/>
        <w:jc w:val="both"/>
        <w:rPr>
          <w:rFonts w:asciiTheme="minorHAnsi" w:hAnsiTheme="minorHAnsi"/>
          <w:color w:val="000000" w:themeColor="text1"/>
          <w:sz w:val="22"/>
          <w:szCs w:val="22"/>
        </w:rPr>
      </w:pPr>
    </w:p>
    <w:p w:rsidR="00AD5D3D" w:rsidRPr="00340658" w:rsidRDefault="00AD5D3D" w:rsidP="002568D9">
      <w:pPr>
        <w:pStyle w:val="BodyText"/>
        <w:spacing w:line="360" w:lineRule="auto"/>
        <w:jc w:val="both"/>
        <w:rPr>
          <w:rFonts w:asciiTheme="minorHAnsi" w:hAnsiTheme="minorHAnsi"/>
          <w:color w:val="000000" w:themeColor="text1"/>
          <w:sz w:val="22"/>
          <w:szCs w:val="22"/>
        </w:rPr>
      </w:pPr>
    </w:p>
    <w:p w:rsidR="00893344" w:rsidRPr="00340658" w:rsidRDefault="00203710" w:rsidP="00AB1602">
      <w:pPr>
        <w:pStyle w:val="ListParagraph"/>
        <w:numPr>
          <w:ilvl w:val="0"/>
          <w:numId w:val="9"/>
        </w:numPr>
        <w:spacing w:before="0" w:line="360" w:lineRule="auto"/>
        <w:jc w:val="both"/>
        <w:rPr>
          <w:rFonts w:asciiTheme="minorHAnsi" w:hAnsiTheme="minorHAnsi"/>
          <w:b/>
          <w:color w:val="000000" w:themeColor="text1"/>
          <w:u w:val="single"/>
        </w:rPr>
      </w:pPr>
      <w:r w:rsidRPr="00340658">
        <w:rPr>
          <w:rFonts w:asciiTheme="minorHAnsi" w:hAnsiTheme="minorHAnsi"/>
          <w:b/>
          <w:bCs/>
          <w:color w:val="000000" w:themeColor="text1"/>
          <w:u w:val="single"/>
        </w:rPr>
        <w:lastRenderedPageBreak/>
        <w:t>Display of the Particulars of the Ombudsman</w:t>
      </w:r>
    </w:p>
    <w:p w:rsidR="00340658" w:rsidRDefault="00340658" w:rsidP="002568D9">
      <w:pPr>
        <w:pStyle w:val="NoSpacing"/>
        <w:spacing w:line="360" w:lineRule="auto"/>
        <w:ind w:left="360"/>
        <w:jc w:val="both"/>
        <w:rPr>
          <w:rFonts w:asciiTheme="minorHAnsi" w:hAnsiTheme="minorHAnsi"/>
        </w:rPr>
      </w:pPr>
    </w:p>
    <w:p w:rsidR="00203710" w:rsidRPr="00340658" w:rsidRDefault="00893344" w:rsidP="00AB1602">
      <w:pPr>
        <w:pStyle w:val="NoSpacing"/>
        <w:numPr>
          <w:ilvl w:val="0"/>
          <w:numId w:val="14"/>
        </w:numPr>
        <w:spacing w:line="360" w:lineRule="auto"/>
        <w:jc w:val="both"/>
        <w:rPr>
          <w:rFonts w:asciiTheme="minorHAnsi" w:hAnsiTheme="minorHAnsi"/>
        </w:rPr>
      </w:pPr>
      <w:r w:rsidRPr="00340658">
        <w:rPr>
          <w:rFonts w:asciiTheme="minorHAnsi" w:hAnsiTheme="minorHAnsi"/>
        </w:rPr>
        <w:t>Every listed company or intermediary is required to display</w:t>
      </w:r>
      <w:r w:rsidR="00203710" w:rsidRPr="00340658">
        <w:rPr>
          <w:rFonts w:asciiTheme="minorHAnsi" w:hAnsiTheme="minorHAnsi"/>
        </w:rPr>
        <w:t xml:space="preserve"> in its office premises</w:t>
      </w:r>
      <w:r w:rsidR="00FB59BE">
        <w:rPr>
          <w:rFonts w:asciiTheme="minorHAnsi" w:hAnsiTheme="minorHAnsi"/>
        </w:rPr>
        <w:t xml:space="preserve">, </w:t>
      </w:r>
      <w:r w:rsidRPr="00340658">
        <w:rPr>
          <w:rFonts w:asciiTheme="minorHAnsi" w:hAnsiTheme="minorHAnsi"/>
        </w:rPr>
        <w:t>the name and address of the Ombudsman as specified by SEBI to whom the complaints are to be made by any aggrieved person, so that it is put to notice of the investors visiting the office premises</w:t>
      </w:r>
      <w:r w:rsidR="00203710" w:rsidRPr="00340658">
        <w:rPr>
          <w:rFonts w:asciiTheme="minorHAnsi" w:hAnsiTheme="minorHAnsi"/>
        </w:rPr>
        <w:t>.</w:t>
      </w:r>
    </w:p>
    <w:p w:rsidR="00203710" w:rsidRPr="00340658" w:rsidRDefault="00893344" w:rsidP="00AB1602">
      <w:pPr>
        <w:pStyle w:val="NoSpacing"/>
        <w:numPr>
          <w:ilvl w:val="0"/>
          <w:numId w:val="14"/>
        </w:numPr>
        <w:spacing w:line="360" w:lineRule="auto"/>
        <w:jc w:val="both"/>
        <w:rPr>
          <w:rFonts w:asciiTheme="minorHAnsi" w:hAnsiTheme="minorHAnsi"/>
        </w:rPr>
      </w:pPr>
      <w:r w:rsidRPr="00340658">
        <w:rPr>
          <w:rFonts w:asciiTheme="minorHAnsi" w:hAnsiTheme="minorHAnsi"/>
        </w:rPr>
        <w:t xml:space="preserve"> The listed company or intermediary is required to give full disclosure about the grievance redressal mechanism through Ombudsman in its offer document or client agreement. </w:t>
      </w:r>
    </w:p>
    <w:p w:rsidR="00084D1F" w:rsidRPr="00340658" w:rsidRDefault="00893344" w:rsidP="00AB1602">
      <w:pPr>
        <w:pStyle w:val="NoSpacing"/>
        <w:numPr>
          <w:ilvl w:val="0"/>
          <w:numId w:val="14"/>
        </w:numPr>
        <w:spacing w:line="360" w:lineRule="auto"/>
        <w:jc w:val="both"/>
        <w:rPr>
          <w:rFonts w:asciiTheme="minorHAnsi" w:hAnsiTheme="minorHAnsi"/>
        </w:rPr>
      </w:pPr>
      <w:r w:rsidRPr="00340658">
        <w:rPr>
          <w:rFonts w:asciiTheme="minorHAnsi" w:hAnsiTheme="minorHAnsi"/>
        </w:rPr>
        <w:t>Any failure to disclose the grievance redressal mechanism through Ombudsman</w:t>
      </w:r>
      <w:r w:rsidR="00FB59BE">
        <w:rPr>
          <w:rFonts w:asciiTheme="minorHAnsi" w:hAnsiTheme="minorHAnsi"/>
        </w:rPr>
        <w:t xml:space="preserve"> in documents</w:t>
      </w:r>
      <w:r w:rsidRPr="00340658">
        <w:rPr>
          <w:rFonts w:asciiTheme="minorHAnsi" w:hAnsiTheme="minorHAnsi"/>
        </w:rPr>
        <w:t xml:space="preserve"> or any failure to</w:t>
      </w:r>
      <w:bookmarkStart w:id="7" w:name="_bookmark178"/>
      <w:bookmarkEnd w:id="7"/>
      <w:r w:rsidR="008354C3" w:rsidRPr="00340658">
        <w:rPr>
          <w:rFonts w:asciiTheme="minorHAnsi" w:hAnsiTheme="minorHAnsi"/>
        </w:rPr>
        <w:t xml:space="preserve"> </w:t>
      </w:r>
      <w:r w:rsidRPr="00340658">
        <w:rPr>
          <w:rFonts w:asciiTheme="minorHAnsi" w:hAnsiTheme="minorHAnsi"/>
        </w:rPr>
        <w:t>display the part</w:t>
      </w:r>
      <w:r w:rsidR="00F22E21" w:rsidRPr="00340658">
        <w:rPr>
          <w:rFonts w:asciiTheme="minorHAnsi" w:hAnsiTheme="minorHAnsi"/>
        </w:rPr>
        <w:t xml:space="preserve">iculars </w:t>
      </w:r>
      <w:r w:rsidR="00FB59BE">
        <w:rPr>
          <w:rFonts w:asciiTheme="minorHAnsi" w:hAnsiTheme="minorHAnsi"/>
        </w:rPr>
        <w:t xml:space="preserve">at premises </w:t>
      </w:r>
      <w:r w:rsidR="00F22E21" w:rsidRPr="00340658">
        <w:rPr>
          <w:rFonts w:asciiTheme="minorHAnsi" w:hAnsiTheme="minorHAnsi"/>
        </w:rPr>
        <w:t>would attract the penalty of rs. 1 lakh per day subject to maximum rs. 1 crore as per</w:t>
      </w:r>
      <w:r w:rsidRPr="00340658">
        <w:rPr>
          <w:rFonts w:asciiTheme="minorHAnsi" w:hAnsiTheme="minorHAnsi"/>
        </w:rPr>
        <w:t xml:space="preserve"> Section 15A of SEBI Act.</w:t>
      </w:r>
    </w:p>
    <w:p w:rsidR="00084D1F" w:rsidRPr="00340658" w:rsidRDefault="00084D1F" w:rsidP="002568D9">
      <w:pPr>
        <w:pStyle w:val="BodyText"/>
        <w:spacing w:line="360" w:lineRule="auto"/>
        <w:jc w:val="both"/>
        <w:rPr>
          <w:rFonts w:asciiTheme="minorHAnsi" w:hAnsiTheme="minorHAnsi"/>
          <w:color w:val="000000" w:themeColor="text1"/>
          <w:sz w:val="22"/>
          <w:szCs w:val="22"/>
        </w:rPr>
      </w:pPr>
    </w:p>
    <w:p w:rsidR="00F34EED" w:rsidRPr="00340658" w:rsidRDefault="00F34EED"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t xml:space="preserve">Who are the eligible persons under SEBI (informal Guidance) Scheme 2003 ? In what forms the guidance may be sought ? </w:t>
      </w:r>
    </w:p>
    <w:p w:rsidR="00084D1F" w:rsidRPr="00340658" w:rsidRDefault="00084D1F" w:rsidP="002568D9">
      <w:pPr>
        <w:pStyle w:val="BodyText"/>
        <w:spacing w:line="360" w:lineRule="auto"/>
        <w:jc w:val="both"/>
        <w:rPr>
          <w:rFonts w:asciiTheme="minorHAnsi" w:hAnsiTheme="minorHAnsi"/>
          <w:color w:val="000000" w:themeColor="text1"/>
          <w:sz w:val="22"/>
          <w:szCs w:val="22"/>
        </w:rPr>
      </w:pPr>
    </w:p>
    <w:p w:rsidR="00893344" w:rsidRPr="00340658" w:rsidRDefault="00893344" w:rsidP="002568D9">
      <w:pPr>
        <w:pStyle w:val="BodyText"/>
        <w:spacing w:line="360" w:lineRule="auto"/>
        <w:jc w:val="both"/>
        <w:rPr>
          <w:rFonts w:asciiTheme="minorHAnsi" w:hAnsiTheme="minorHAnsi"/>
          <w:color w:val="000000" w:themeColor="text1"/>
          <w:sz w:val="22"/>
          <w:szCs w:val="22"/>
          <w:u w:val="single"/>
        </w:rPr>
      </w:pPr>
      <w:r w:rsidRPr="00340658">
        <w:rPr>
          <w:rFonts w:asciiTheme="minorHAnsi" w:hAnsiTheme="minorHAnsi"/>
          <w:color w:val="000000" w:themeColor="text1"/>
          <w:sz w:val="22"/>
          <w:szCs w:val="22"/>
          <w:u w:val="single"/>
        </w:rPr>
        <w:t>The following persons may make a request for informal Guidance under the</w:t>
      </w:r>
      <w:r w:rsidRPr="00340658">
        <w:rPr>
          <w:rFonts w:asciiTheme="minorHAnsi" w:hAnsiTheme="minorHAnsi"/>
          <w:color w:val="000000" w:themeColor="text1"/>
          <w:spacing w:val="-2"/>
          <w:sz w:val="22"/>
          <w:szCs w:val="22"/>
          <w:u w:val="single"/>
        </w:rPr>
        <w:t xml:space="preserve"> </w:t>
      </w:r>
      <w:r w:rsidRPr="00340658">
        <w:rPr>
          <w:rFonts w:asciiTheme="minorHAnsi" w:hAnsiTheme="minorHAnsi"/>
          <w:color w:val="000000" w:themeColor="text1"/>
          <w:sz w:val="22"/>
          <w:szCs w:val="22"/>
          <w:u w:val="single"/>
        </w:rPr>
        <w:t>scheme:</w:t>
      </w:r>
    </w:p>
    <w:p w:rsidR="00340658" w:rsidRDefault="00340658" w:rsidP="002568D9">
      <w:pPr>
        <w:pStyle w:val="NoSpacing"/>
        <w:spacing w:line="360" w:lineRule="auto"/>
        <w:ind w:left="360"/>
        <w:jc w:val="both"/>
        <w:rPr>
          <w:rFonts w:asciiTheme="minorHAnsi" w:hAnsiTheme="minorHAnsi"/>
        </w:rPr>
      </w:pPr>
    </w:p>
    <w:p w:rsidR="00893344" w:rsidRPr="00340658" w:rsidRDefault="00893344" w:rsidP="00AB1602">
      <w:pPr>
        <w:pStyle w:val="NoSpacing"/>
        <w:numPr>
          <w:ilvl w:val="0"/>
          <w:numId w:val="15"/>
        </w:numPr>
        <w:spacing w:line="360" w:lineRule="auto"/>
        <w:jc w:val="both"/>
        <w:rPr>
          <w:rFonts w:asciiTheme="minorHAnsi" w:hAnsiTheme="minorHAnsi"/>
        </w:rPr>
      </w:pPr>
      <w:r w:rsidRPr="00340658">
        <w:rPr>
          <w:rFonts w:asciiTheme="minorHAnsi" w:hAnsiTheme="minorHAnsi"/>
        </w:rPr>
        <w:t>any intermediary registered with the SEBI.</w:t>
      </w:r>
    </w:p>
    <w:p w:rsidR="00893344" w:rsidRPr="00340658" w:rsidRDefault="00FB59BE" w:rsidP="00AB1602">
      <w:pPr>
        <w:pStyle w:val="NoSpacing"/>
        <w:numPr>
          <w:ilvl w:val="0"/>
          <w:numId w:val="15"/>
        </w:numPr>
        <w:spacing w:line="360" w:lineRule="auto"/>
        <w:jc w:val="both"/>
        <w:rPr>
          <w:rFonts w:asciiTheme="minorHAnsi" w:hAnsiTheme="minorHAnsi"/>
        </w:rPr>
      </w:pPr>
      <w:r>
        <w:rPr>
          <w:rFonts w:asciiTheme="minorHAnsi" w:hAnsiTheme="minorHAnsi"/>
        </w:rPr>
        <w:t>any listed company</w:t>
      </w:r>
    </w:p>
    <w:p w:rsidR="00893344" w:rsidRPr="00340658" w:rsidRDefault="00893344" w:rsidP="00AB1602">
      <w:pPr>
        <w:pStyle w:val="NoSpacing"/>
        <w:numPr>
          <w:ilvl w:val="0"/>
          <w:numId w:val="15"/>
        </w:numPr>
        <w:spacing w:line="360" w:lineRule="auto"/>
        <w:jc w:val="both"/>
        <w:rPr>
          <w:rFonts w:asciiTheme="minorHAnsi" w:hAnsiTheme="minorHAnsi"/>
        </w:rPr>
      </w:pPr>
      <w:r w:rsidRPr="00340658">
        <w:rPr>
          <w:rFonts w:asciiTheme="minorHAnsi" w:hAnsiTheme="minorHAnsi"/>
        </w:rPr>
        <w:t>any company which intends to get any of its securities listed and which has filed either a listing application with any stock exchange or a draft offer document with</w:t>
      </w:r>
      <w:r w:rsidR="000570A5" w:rsidRPr="00340658">
        <w:rPr>
          <w:rFonts w:asciiTheme="minorHAnsi" w:hAnsiTheme="minorHAnsi"/>
        </w:rPr>
        <w:t xml:space="preserve"> the SEBI</w:t>
      </w:r>
    </w:p>
    <w:p w:rsidR="00893344" w:rsidRPr="00340658" w:rsidRDefault="00893344" w:rsidP="00AB1602">
      <w:pPr>
        <w:pStyle w:val="NoSpacing"/>
        <w:numPr>
          <w:ilvl w:val="0"/>
          <w:numId w:val="15"/>
        </w:numPr>
        <w:spacing w:line="360" w:lineRule="auto"/>
        <w:jc w:val="both"/>
        <w:rPr>
          <w:rFonts w:asciiTheme="minorHAnsi" w:hAnsiTheme="minorHAnsi"/>
        </w:rPr>
      </w:pPr>
      <w:r w:rsidRPr="00340658">
        <w:rPr>
          <w:rFonts w:asciiTheme="minorHAnsi" w:hAnsiTheme="minorHAnsi"/>
        </w:rPr>
        <w:t>any mutual fund trustee company or asset management company.</w:t>
      </w:r>
    </w:p>
    <w:p w:rsidR="00893344" w:rsidRPr="00340658" w:rsidRDefault="00893344" w:rsidP="00AB1602">
      <w:pPr>
        <w:pStyle w:val="NoSpacing"/>
        <w:numPr>
          <w:ilvl w:val="0"/>
          <w:numId w:val="15"/>
        </w:numPr>
        <w:spacing w:line="360" w:lineRule="auto"/>
        <w:jc w:val="both"/>
        <w:rPr>
          <w:rFonts w:asciiTheme="minorHAnsi" w:hAnsiTheme="minorHAnsi"/>
        </w:rPr>
      </w:pPr>
      <w:r w:rsidRPr="00340658">
        <w:rPr>
          <w:rFonts w:asciiTheme="minorHAnsi" w:hAnsiTheme="minorHAnsi"/>
        </w:rPr>
        <w:t>any acquirer or prospective acquirer under the SEBI (Substantial Acquisition of Shares &amp; Takeovers) Regulation</w:t>
      </w:r>
      <w:r w:rsidR="000570A5" w:rsidRPr="00340658">
        <w:rPr>
          <w:rFonts w:asciiTheme="minorHAnsi" w:hAnsiTheme="minorHAnsi"/>
        </w:rPr>
        <w:t>s</w:t>
      </w:r>
      <w:r w:rsidRPr="00340658">
        <w:rPr>
          <w:rFonts w:asciiTheme="minorHAnsi" w:hAnsiTheme="minorHAnsi"/>
        </w:rPr>
        <w:t xml:space="preserve">, </w:t>
      </w:r>
      <w:r w:rsidR="000570A5" w:rsidRPr="00340658">
        <w:rPr>
          <w:rFonts w:asciiTheme="minorHAnsi" w:hAnsiTheme="minorHAnsi"/>
        </w:rPr>
        <w:t>2011</w:t>
      </w:r>
    </w:p>
    <w:p w:rsidR="000570A5" w:rsidRPr="00340658" w:rsidRDefault="000570A5" w:rsidP="002568D9">
      <w:pPr>
        <w:pStyle w:val="BodyText"/>
        <w:spacing w:line="360" w:lineRule="auto"/>
        <w:jc w:val="both"/>
        <w:rPr>
          <w:rFonts w:asciiTheme="minorHAnsi" w:hAnsiTheme="minorHAnsi"/>
          <w:color w:val="000000" w:themeColor="text1"/>
          <w:sz w:val="22"/>
          <w:szCs w:val="22"/>
        </w:rPr>
      </w:pPr>
    </w:p>
    <w:p w:rsidR="00893344" w:rsidRPr="00340658" w:rsidRDefault="00893344" w:rsidP="002568D9">
      <w:pPr>
        <w:pStyle w:val="BodyText"/>
        <w:spacing w:line="360" w:lineRule="auto"/>
        <w:jc w:val="both"/>
        <w:rPr>
          <w:rFonts w:asciiTheme="minorHAnsi" w:hAnsiTheme="minorHAnsi"/>
          <w:color w:val="000000" w:themeColor="text1"/>
          <w:sz w:val="22"/>
          <w:szCs w:val="22"/>
          <w:u w:val="single"/>
        </w:rPr>
      </w:pPr>
      <w:r w:rsidRPr="00340658">
        <w:rPr>
          <w:rFonts w:asciiTheme="minorHAnsi" w:hAnsiTheme="minorHAnsi"/>
          <w:color w:val="000000" w:themeColor="text1"/>
          <w:sz w:val="22"/>
          <w:szCs w:val="22"/>
          <w:u w:val="single"/>
        </w:rPr>
        <w:t>The informal guidance may be sought for and given in two forms:</w:t>
      </w:r>
    </w:p>
    <w:p w:rsidR="00340658" w:rsidRDefault="00340658" w:rsidP="002568D9">
      <w:pPr>
        <w:pStyle w:val="NoSpacing"/>
        <w:spacing w:line="360" w:lineRule="auto"/>
        <w:ind w:left="360"/>
        <w:jc w:val="both"/>
        <w:rPr>
          <w:rFonts w:asciiTheme="minorHAnsi" w:hAnsiTheme="minorHAnsi"/>
        </w:rPr>
      </w:pPr>
    </w:p>
    <w:p w:rsidR="00893344" w:rsidRPr="00340658" w:rsidRDefault="00893344" w:rsidP="00AB1602">
      <w:pPr>
        <w:pStyle w:val="NoSpacing"/>
        <w:numPr>
          <w:ilvl w:val="0"/>
          <w:numId w:val="10"/>
        </w:numPr>
        <w:spacing w:line="360" w:lineRule="auto"/>
        <w:jc w:val="both"/>
        <w:rPr>
          <w:rFonts w:asciiTheme="minorHAnsi" w:hAnsiTheme="minorHAnsi"/>
        </w:rPr>
      </w:pPr>
      <w:r w:rsidRPr="00FB59BE">
        <w:rPr>
          <w:rFonts w:asciiTheme="minorHAnsi" w:hAnsiTheme="minorHAnsi"/>
          <w:u w:val="single"/>
        </w:rPr>
        <w:t>No-action letters</w:t>
      </w:r>
      <w:r w:rsidRPr="00340658">
        <w:rPr>
          <w:rFonts w:asciiTheme="minorHAnsi" w:hAnsiTheme="minorHAnsi"/>
        </w:rPr>
        <w:t xml:space="preserve">: SEBI indicates that the Department </w:t>
      </w:r>
      <w:r w:rsidR="00F34EED" w:rsidRPr="00340658">
        <w:rPr>
          <w:rFonts w:asciiTheme="minorHAnsi" w:hAnsiTheme="minorHAnsi"/>
        </w:rPr>
        <w:t xml:space="preserve">of SEBI either </w:t>
      </w:r>
      <w:r w:rsidRPr="00340658">
        <w:rPr>
          <w:rFonts w:asciiTheme="minorHAnsi" w:hAnsiTheme="minorHAnsi"/>
        </w:rPr>
        <w:t xml:space="preserve">would or would not recommend any action </w:t>
      </w:r>
      <w:r w:rsidR="00FB59BE">
        <w:rPr>
          <w:rFonts w:asciiTheme="minorHAnsi" w:hAnsiTheme="minorHAnsi"/>
        </w:rPr>
        <w:t xml:space="preserve">needs to be executed or not </w:t>
      </w:r>
      <w:r w:rsidRPr="00340658">
        <w:rPr>
          <w:rFonts w:asciiTheme="minorHAnsi" w:hAnsiTheme="minorHAnsi"/>
        </w:rPr>
        <w:t xml:space="preserve">under </w:t>
      </w:r>
      <w:r w:rsidR="00FB59BE">
        <w:rPr>
          <w:rFonts w:asciiTheme="minorHAnsi" w:hAnsiTheme="minorHAnsi"/>
        </w:rPr>
        <w:t>SEBI</w:t>
      </w:r>
      <w:r w:rsidRPr="00340658">
        <w:rPr>
          <w:rFonts w:asciiTheme="minorHAnsi" w:hAnsiTheme="minorHAnsi"/>
        </w:rPr>
        <w:t xml:space="preserve"> Act, </w:t>
      </w:r>
      <w:r w:rsidR="00FB59BE">
        <w:rPr>
          <w:rFonts w:asciiTheme="minorHAnsi" w:hAnsiTheme="minorHAnsi"/>
        </w:rPr>
        <w:t>or</w:t>
      </w:r>
      <w:r w:rsidRPr="00340658">
        <w:rPr>
          <w:rFonts w:asciiTheme="minorHAnsi" w:hAnsiTheme="minorHAnsi"/>
        </w:rPr>
        <w:t xml:space="preserve"> Regulations</w:t>
      </w:r>
      <w:r w:rsidR="00FB59BE">
        <w:rPr>
          <w:rFonts w:asciiTheme="minorHAnsi" w:hAnsiTheme="minorHAnsi"/>
        </w:rPr>
        <w:t xml:space="preserve"> thereof </w:t>
      </w:r>
      <w:r w:rsidRPr="00340658">
        <w:rPr>
          <w:rFonts w:asciiTheme="minorHAnsi" w:hAnsiTheme="minorHAnsi"/>
        </w:rPr>
        <w:t xml:space="preserve">if the proposed transaction described in </w:t>
      </w:r>
      <w:r w:rsidR="00F34EED" w:rsidRPr="00340658">
        <w:rPr>
          <w:rFonts w:asciiTheme="minorHAnsi" w:hAnsiTheme="minorHAnsi"/>
        </w:rPr>
        <w:t>the</w:t>
      </w:r>
      <w:r w:rsidRPr="00340658">
        <w:rPr>
          <w:rFonts w:asciiTheme="minorHAnsi" w:hAnsiTheme="minorHAnsi"/>
        </w:rPr>
        <w:t xml:space="preserve"> request is </w:t>
      </w:r>
      <w:r w:rsidR="00F34EED" w:rsidRPr="00340658">
        <w:rPr>
          <w:rFonts w:asciiTheme="minorHAnsi" w:hAnsiTheme="minorHAnsi"/>
        </w:rPr>
        <w:t>completed</w:t>
      </w:r>
      <w:r w:rsidRPr="00340658">
        <w:rPr>
          <w:rFonts w:asciiTheme="minorHAnsi" w:hAnsiTheme="minorHAnsi"/>
        </w:rPr>
        <w:t>.</w:t>
      </w:r>
      <w:r w:rsidR="00F34EED" w:rsidRPr="00340658">
        <w:rPr>
          <w:rFonts w:asciiTheme="minorHAnsi" w:hAnsiTheme="minorHAnsi"/>
        </w:rPr>
        <w:t xml:space="preserve"> Generally such guidance is sough to know whether any action needs to be executed by the applicant on happening of certain transaction.</w:t>
      </w:r>
    </w:p>
    <w:p w:rsidR="002E3BC7" w:rsidRPr="00340658" w:rsidRDefault="00893344" w:rsidP="00AB1602">
      <w:pPr>
        <w:pStyle w:val="NoSpacing"/>
        <w:numPr>
          <w:ilvl w:val="0"/>
          <w:numId w:val="10"/>
        </w:numPr>
        <w:spacing w:line="360" w:lineRule="auto"/>
        <w:jc w:val="both"/>
        <w:rPr>
          <w:rFonts w:asciiTheme="minorHAnsi" w:hAnsiTheme="minorHAnsi"/>
          <w:color w:val="000000" w:themeColor="text1"/>
        </w:rPr>
      </w:pPr>
      <w:r w:rsidRPr="00FB59BE">
        <w:rPr>
          <w:rFonts w:asciiTheme="minorHAnsi" w:hAnsiTheme="minorHAnsi"/>
          <w:u w:val="single"/>
        </w:rPr>
        <w:t>Interpretive letters</w:t>
      </w:r>
      <w:r w:rsidRPr="00340658">
        <w:rPr>
          <w:rFonts w:asciiTheme="minorHAnsi" w:hAnsiTheme="minorHAnsi"/>
        </w:rPr>
        <w:t xml:space="preserve">: SEBI provides an interpretation of a specific provision of </w:t>
      </w:r>
      <w:r w:rsidR="00FB59BE">
        <w:rPr>
          <w:rFonts w:asciiTheme="minorHAnsi" w:hAnsiTheme="minorHAnsi"/>
        </w:rPr>
        <w:t>SEBI</w:t>
      </w:r>
      <w:r w:rsidR="00FB59BE" w:rsidRPr="00340658">
        <w:rPr>
          <w:rFonts w:asciiTheme="minorHAnsi" w:hAnsiTheme="minorHAnsi"/>
        </w:rPr>
        <w:t xml:space="preserve"> Act, </w:t>
      </w:r>
      <w:r w:rsidR="00FB59BE">
        <w:rPr>
          <w:rFonts w:asciiTheme="minorHAnsi" w:hAnsiTheme="minorHAnsi"/>
        </w:rPr>
        <w:t>or</w:t>
      </w:r>
      <w:r w:rsidR="00FB59BE" w:rsidRPr="00340658">
        <w:rPr>
          <w:rFonts w:asciiTheme="minorHAnsi" w:hAnsiTheme="minorHAnsi"/>
        </w:rPr>
        <w:t xml:space="preserve"> Regulations</w:t>
      </w:r>
      <w:r w:rsidR="00FB59BE">
        <w:rPr>
          <w:rFonts w:asciiTheme="minorHAnsi" w:hAnsiTheme="minorHAnsi"/>
        </w:rPr>
        <w:t xml:space="preserve"> thereof </w:t>
      </w:r>
      <w:r w:rsidRPr="00340658">
        <w:rPr>
          <w:rFonts w:asciiTheme="minorHAnsi" w:hAnsiTheme="minorHAnsi"/>
        </w:rPr>
        <w:t xml:space="preserve">in the context of a proposed transaction </w:t>
      </w:r>
      <w:r w:rsidR="00F34EED" w:rsidRPr="00340658">
        <w:rPr>
          <w:rFonts w:asciiTheme="minorHAnsi" w:hAnsiTheme="minorHAnsi"/>
        </w:rPr>
        <w:t>described in the request</w:t>
      </w:r>
      <w:r w:rsidRPr="00340658">
        <w:rPr>
          <w:rFonts w:asciiTheme="minorHAnsi" w:hAnsiTheme="minorHAnsi"/>
        </w:rPr>
        <w:t>.</w:t>
      </w:r>
      <w:r w:rsidR="00F34EED" w:rsidRPr="00340658">
        <w:rPr>
          <w:rFonts w:asciiTheme="minorHAnsi" w:hAnsiTheme="minorHAnsi"/>
        </w:rPr>
        <w:t xml:space="preserve"> This guidance is sough generally to obtain the interpretation of specific provision</w:t>
      </w:r>
      <w:r w:rsidR="00F34EED" w:rsidRPr="00340658">
        <w:rPr>
          <w:rFonts w:asciiTheme="minorHAnsi" w:hAnsiTheme="minorHAnsi"/>
          <w:color w:val="000000" w:themeColor="text1"/>
        </w:rPr>
        <w:t>.</w:t>
      </w:r>
    </w:p>
    <w:p w:rsidR="00F34EED" w:rsidRPr="00340658" w:rsidRDefault="00587ACA" w:rsidP="00AB1602">
      <w:pPr>
        <w:pStyle w:val="Heading3"/>
        <w:numPr>
          <w:ilvl w:val="0"/>
          <w:numId w:val="1"/>
        </w:numPr>
        <w:tabs>
          <w:tab w:val="left" w:pos="9932"/>
        </w:tabs>
        <w:spacing w:line="360" w:lineRule="auto"/>
        <w:ind w:left="0"/>
        <w:jc w:val="both"/>
        <w:rPr>
          <w:rFonts w:asciiTheme="minorHAnsi" w:hAnsiTheme="minorHAnsi"/>
          <w:color w:val="000000" w:themeColor="text1"/>
        </w:rPr>
      </w:pPr>
      <w:r w:rsidRPr="00340658">
        <w:rPr>
          <w:rFonts w:asciiTheme="minorHAnsi" w:hAnsiTheme="minorHAnsi"/>
          <w:color w:val="000000" w:themeColor="text1"/>
        </w:rPr>
        <w:lastRenderedPageBreak/>
        <w:t>What are the provisions for making and disposing the request under the scheme? What are the effects of issuing guidance under the scheme?</w:t>
      </w:r>
    </w:p>
    <w:p w:rsidR="00AD5D3D" w:rsidRDefault="00AD5D3D" w:rsidP="002568D9">
      <w:pPr>
        <w:pStyle w:val="BodyText"/>
        <w:spacing w:line="360" w:lineRule="auto"/>
        <w:jc w:val="both"/>
        <w:rPr>
          <w:rFonts w:asciiTheme="minorHAnsi" w:hAnsiTheme="minorHAnsi"/>
          <w:b/>
          <w:color w:val="000000" w:themeColor="text1"/>
          <w:sz w:val="22"/>
          <w:szCs w:val="22"/>
        </w:rPr>
      </w:pPr>
    </w:p>
    <w:p w:rsidR="00084D1F" w:rsidRPr="00340658" w:rsidRDefault="002E3BC7" w:rsidP="002568D9">
      <w:pPr>
        <w:pStyle w:val="BodyText"/>
        <w:spacing w:line="360" w:lineRule="auto"/>
        <w:jc w:val="both"/>
        <w:rPr>
          <w:rFonts w:asciiTheme="minorHAnsi" w:hAnsiTheme="minorHAnsi"/>
          <w:b/>
          <w:color w:val="000000" w:themeColor="text1"/>
          <w:sz w:val="22"/>
          <w:szCs w:val="22"/>
        </w:rPr>
      </w:pPr>
      <w:r w:rsidRPr="00340658">
        <w:rPr>
          <w:rFonts w:asciiTheme="minorHAnsi" w:hAnsiTheme="minorHAnsi"/>
          <w:b/>
          <w:color w:val="000000" w:themeColor="text1"/>
          <w:sz w:val="22"/>
          <w:szCs w:val="22"/>
        </w:rPr>
        <w:t xml:space="preserve">Provisions for making </w:t>
      </w:r>
      <w:r w:rsidR="00084D1F" w:rsidRPr="00340658">
        <w:rPr>
          <w:rFonts w:asciiTheme="minorHAnsi" w:hAnsiTheme="minorHAnsi"/>
          <w:b/>
          <w:color w:val="000000" w:themeColor="text1"/>
          <w:sz w:val="22"/>
          <w:szCs w:val="22"/>
        </w:rPr>
        <w:t>Application-</w:t>
      </w:r>
    </w:p>
    <w:p w:rsidR="00F34EED" w:rsidRPr="00340658" w:rsidRDefault="00893344" w:rsidP="00AB1602">
      <w:pPr>
        <w:pStyle w:val="NoSpacing"/>
        <w:numPr>
          <w:ilvl w:val="0"/>
          <w:numId w:val="11"/>
        </w:numPr>
        <w:spacing w:line="360" w:lineRule="auto"/>
        <w:jc w:val="both"/>
        <w:rPr>
          <w:rFonts w:asciiTheme="minorHAnsi" w:hAnsiTheme="minorHAnsi"/>
        </w:rPr>
      </w:pPr>
      <w:r w:rsidRPr="00340658">
        <w:rPr>
          <w:rFonts w:asciiTheme="minorHAnsi" w:hAnsiTheme="minorHAnsi"/>
        </w:rPr>
        <w:t xml:space="preserve">The request seeking informal guidance should state whether it is a request for a no-action letter or an interpretive letter and should be accompanied with prescribed fees </w:t>
      </w:r>
    </w:p>
    <w:p w:rsidR="00F34EED" w:rsidRPr="00340658" w:rsidRDefault="00893344" w:rsidP="00AB1602">
      <w:pPr>
        <w:pStyle w:val="NoSpacing"/>
        <w:numPr>
          <w:ilvl w:val="0"/>
          <w:numId w:val="11"/>
        </w:numPr>
        <w:spacing w:line="360" w:lineRule="auto"/>
        <w:jc w:val="both"/>
        <w:rPr>
          <w:rFonts w:asciiTheme="minorHAnsi" w:hAnsiTheme="minorHAnsi"/>
        </w:rPr>
      </w:pPr>
      <w:r w:rsidRPr="00340658">
        <w:rPr>
          <w:rFonts w:asciiTheme="minorHAnsi" w:hAnsiTheme="minorHAnsi"/>
        </w:rPr>
        <w:t>It s</w:t>
      </w:r>
      <w:r w:rsidR="00FB59BE">
        <w:rPr>
          <w:rFonts w:asciiTheme="minorHAnsi" w:hAnsiTheme="minorHAnsi"/>
        </w:rPr>
        <w:t xml:space="preserve">hould also describe the request, disclose all material facts, cite </w:t>
      </w:r>
      <w:r w:rsidRPr="00340658">
        <w:rPr>
          <w:rFonts w:asciiTheme="minorHAnsi" w:hAnsiTheme="minorHAnsi"/>
        </w:rPr>
        <w:t xml:space="preserve">applicable legal provisions </w:t>
      </w:r>
      <w:r w:rsidR="00F34EED" w:rsidRPr="00340658">
        <w:rPr>
          <w:rFonts w:asciiTheme="minorHAnsi" w:hAnsiTheme="minorHAnsi"/>
        </w:rPr>
        <w:t>and should be addressed to the concerned Department of SEBI.</w:t>
      </w:r>
    </w:p>
    <w:p w:rsidR="002E3BC7" w:rsidRPr="00340658" w:rsidRDefault="002E3BC7" w:rsidP="002568D9">
      <w:pPr>
        <w:pStyle w:val="BodyText"/>
        <w:spacing w:line="360" w:lineRule="auto"/>
        <w:jc w:val="both"/>
        <w:rPr>
          <w:rFonts w:asciiTheme="minorHAnsi" w:hAnsiTheme="minorHAnsi"/>
          <w:b/>
          <w:color w:val="000000" w:themeColor="text1"/>
          <w:sz w:val="22"/>
          <w:szCs w:val="22"/>
        </w:rPr>
      </w:pPr>
    </w:p>
    <w:p w:rsidR="00084D1F" w:rsidRPr="00340658" w:rsidRDefault="002E3BC7" w:rsidP="002568D9">
      <w:pPr>
        <w:pStyle w:val="BodyText"/>
        <w:spacing w:line="360" w:lineRule="auto"/>
        <w:jc w:val="both"/>
        <w:rPr>
          <w:rFonts w:asciiTheme="minorHAnsi" w:hAnsiTheme="minorHAnsi"/>
          <w:b/>
          <w:color w:val="000000" w:themeColor="text1"/>
          <w:sz w:val="22"/>
          <w:szCs w:val="22"/>
        </w:rPr>
      </w:pPr>
      <w:r w:rsidRPr="00340658">
        <w:rPr>
          <w:rFonts w:asciiTheme="minorHAnsi" w:hAnsiTheme="minorHAnsi"/>
          <w:b/>
          <w:color w:val="000000" w:themeColor="text1"/>
          <w:sz w:val="22"/>
          <w:szCs w:val="22"/>
        </w:rPr>
        <w:t xml:space="preserve">Provisions for providing </w:t>
      </w:r>
      <w:r w:rsidR="00084D1F" w:rsidRPr="00340658">
        <w:rPr>
          <w:rFonts w:asciiTheme="minorHAnsi" w:hAnsiTheme="minorHAnsi"/>
          <w:b/>
          <w:color w:val="000000" w:themeColor="text1"/>
          <w:sz w:val="22"/>
          <w:szCs w:val="22"/>
        </w:rPr>
        <w:t>Response-</w:t>
      </w:r>
    </w:p>
    <w:p w:rsidR="00F34EED" w:rsidRPr="00340658" w:rsidRDefault="00893344" w:rsidP="00AB1602">
      <w:pPr>
        <w:pStyle w:val="NoSpacing"/>
        <w:numPr>
          <w:ilvl w:val="0"/>
          <w:numId w:val="4"/>
        </w:numPr>
        <w:spacing w:line="360" w:lineRule="auto"/>
        <w:jc w:val="both"/>
        <w:rPr>
          <w:rFonts w:asciiTheme="minorHAnsi" w:hAnsiTheme="minorHAnsi"/>
        </w:rPr>
      </w:pPr>
      <w:r w:rsidRPr="00340658">
        <w:rPr>
          <w:rFonts w:asciiTheme="minorHAnsi" w:hAnsiTheme="minorHAnsi"/>
        </w:rPr>
        <w:t>SEBI may dispose off the request as early as possible and in any case not later than 60 days after the receipt of the request.</w:t>
      </w:r>
      <w:r w:rsidR="00F34EED" w:rsidRPr="00340658">
        <w:rPr>
          <w:rFonts w:asciiTheme="minorHAnsi" w:hAnsiTheme="minorHAnsi"/>
        </w:rPr>
        <w:t xml:space="preserve"> </w:t>
      </w:r>
      <w:r w:rsidRPr="00340658">
        <w:rPr>
          <w:rFonts w:asciiTheme="minorHAnsi" w:hAnsiTheme="minorHAnsi"/>
        </w:rPr>
        <w:t>The Department may give a hearing</w:t>
      </w:r>
      <w:r w:rsidR="00F34EED" w:rsidRPr="00340658">
        <w:rPr>
          <w:rFonts w:asciiTheme="minorHAnsi" w:hAnsiTheme="minorHAnsi"/>
        </w:rPr>
        <w:t xml:space="preserve"> </w:t>
      </w:r>
      <w:r w:rsidRPr="00340658">
        <w:rPr>
          <w:rFonts w:asciiTheme="minorHAnsi" w:hAnsiTheme="minorHAnsi"/>
        </w:rPr>
        <w:t xml:space="preserve"> if it feels necessary</w:t>
      </w:r>
      <w:r w:rsidR="00F34EED" w:rsidRPr="00340658">
        <w:rPr>
          <w:rFonts w:asciiTheme="minorHAnsi" w:hAnsiTheme="minorHAnsi"/>
        </w:rPr>
        <w:t>.</w:t>
      </w:r>
    </w:p>
    <w:p w:rsidR="00F34EED" w:rsidRPr="00340658" w:rsidRDefault="00F34EED" w:rsidP="00AB1602">
      <w:pPr>
        <w:pStyle w:val="NoSpacing"/>
        <w:numPr>
          <w:ilvl w:val="0"/>
          <w:numId w:val="4"/>
        </w:numPr>
        <w:spacing w:line="360" w:lineRule="auto"/>
        <w:jc w:val="both"/>
        <w:rPr>
          <w:rFonts w:asciiTheme="minorHAnsi" w:hAnsiTheme="minorHAnsi"/>
        </w:rPr>
      </w:pPr>
      <w:r w:rsidRPr="00340658">
        <w:rPr>
          <w:rFonts w:asciiTheme="minorHAnsi" w:hAnsiTheme="minorHAnsi"/>
        </w:rPr>
        <w:t>SEBI is not under any obligation to respond to a request for guidance made under this scheme, and shall not be liable to disclose the reasons for declining to reply the request.</w:t>
      </w:r>
    </w:p>
    <w:p w:rsidR="00084D1F" w:rsidRPr="00340658" w:rsidRDefault="00893344" w:rsidP="00AB1602">
      <w:pPr>
        <w:pStyle w:val="NoSpacing"/>
        <w:numPr>
          <w:ilvl w:val="0"/>
          <w:numId w:val="4"/>
        </w:numPr>
        <w:spacing w:line="360" w:lineRule="auto"/>
        <w:jc w:val="both"/>
        <w:rPr>
          <w:rFonts w:asciiTheme="minorHAnsi" w:hAnsiTheme="minorHAnsi"/>
        </w:rPr>
      </w:pPr>
      <w:r w:rsidRPr="00340658">
        <w:rPr>
          <w:rFonts w:asciiTheme="minorHAnsi" w:hAnsiTheme="minorHAnsi"/>
        </w:rPr>
        <w:t>The request or shall</w:t>
      </w:r>
      <w:r w:rsidR="001E3CFA" w:rsidRPr="00340658">
        <w:rPr>
          <w:rFonts w:asciiTheme="minorHAnsi" w:hAnsiTheme="minorHAnsi"/>
        </w:rPr>
        <w:t xml:space="preserve"> </w:t>
      </w:r>
      <w:r w:rsidRPr="00340658">
        <w:rPr>
          <w:rFonts w:asciiTheme="minorHAnsi" w:hAnsiTheme="minorHAnsi"/>
        </w:rPr>
        <w:t>be entitled only to the reply. The internal records or views of SEBI shall be confidential.</w:t>
      </w:r>
      <w:r w:rsidR="00084D1F" w:rsidRPr="00340658">
        <w:rPr>
          <w:rFonts w:asciiTheme="minorHAnsi" w:hAnsiTheme="minorHAnsi"/>
        </w:rPr>
        <w:t xml:space="preserve"> Where SEBI issues a letter under this scheme, it may post the letter, together with the incoming request, on the SEBI website in accordance with the Guidance Scheme.</w:t>
      </w:r>
    </w:p>
    <w:p w:rsidR="00084D1F" w:rsidRPr="00340658" w:rsidRDefault="00F34EED" w:rsidP="00AB1602">
      <w:pPr>
        <w:pStyle w:val="NoSpacing"/>
        <w:numPr>
          <w:ilvl w:val="0"/>
          <w:numId w:val="4"/>
        </w:numPr>
        <w:spacing w:line="360" w:lineRule="auto"/>
        <w:jc w:val="both"/>
        <w:rPr>
          <w:rFonts w:asciiTheme="minorHAnsi" w:hAnsiTheme="minorHAnsi"/>
          <w:color w:val="000000" w:themeColor="text1"/>
        </w:rPr>
      </w:pPr>
      <w:r w:rsidRPr="00340658">
        <w:rPr>
          <w:rFonts w:asciiTheme="minorHAnsi" w:hAnsiTheme="minorHAnsi"/>
        </w:rPr>
        <w:t>Where</w:t>
      </w:r>
      <w:r w:rsidRPr="00340658">
        <w:rPr>
          <w:rFonts w:asciiTheme="minorHAnsi" w:hAnsiTheme="minorHAnsi"/>
          <w:color w:val="000000" w:themeColor="text1"/>
        </w:rPr>
        <w:t xml:space="preserve"> a request is rejected for non-compliance of scheme, the fee</w:t>
      </w:r>
      <w:r w:rsidRPr="00340658">
        <w:rPr>
          <w:rFonts w:asciiTheme="minorHAnsi" w:hAnsiTheme="minorHAnsi"/>
          <w:color w:val="000000" w:themeColor="text1"/>
          <w:spacing w:val="-5"/>
        </w:rPr>
        <w:t xml:space="preserve"> </w:t>
      </w:r>
      <w:r w:rsidRPr="00340658">
        <w:rPr>
          <w:rFonts w:asciiTheme="minorHAnsi" w:hAnsiTheme="minorHAnsi"/>
          <w:color w:val="000000" w:themeColor="text1"/>
        </w:rPr>
        <w:t xml:space="preserve">paid by the requestor shall be refunded to him after deducting a sum of Rs. 5,000/- towards processing charges. </w:t>
      </w:r>
    </w:p>
    <w:p w:rsidR="002E3BC7" w:rsidRPr="00340658" w:rsidRDefault="002E3BC7" w:rsidP="002568D9">
      <w:pPr>
        <w:pStyle w:val="BodyText"/>
        <w:tabs>
          <w:tab w:val="left" w:pos="932"/>
          <w:tab w:val="left" w:pos="933"/>
        </w:tabs>
        <w:spacing w:line="360" w:lineRule="auto"/>
        <w:jc w:val="both"/>
        <w:rPr>
          <w:rFonts w:asciiTheme="minorHAnsi" w:hAnsiTheme="minorHAnsi"/>
          <w:b/>
          <w:color w:val="000000" w:themeColor="text1"/>
          <w:sz w:val="22"/>
          <w:szCs w:val="22"/>
        </w:rPr>
      </w:pPr>
    </w:p>
    <w:p w:rsidR="00084D1F" w:rsidRPr="00340658" w:rsidRDefault="00084D1F" w:rsidP="002568D9">
      <w:pPr>
        <w:pStyle w:val="BodyText"/>
        <w:tabs>
          <w:tab w:val="left" w:pos="932"/>
          <w:tab w:val="left" w:pos="933"/>
        </w:tabs>
        <w:spacing w:line="360" w:lineRule="auto"/>
        <w:jc w:val="both"/>
        <w:rPr>
          <w:rFonts w:asciiTheme="minorHAnsi" w:hAnsiTheme="minorHAnsi"/>
          <w:b/>
          <w:color w:val="000000" w:themeColor="text1"/>
          <w:sz w:val="22"/>
          <w:szCs w:val="22"/>
        </w:rPr>
      </w:pPr>
      <w:r w:rsidRPr="00340658">
        <w:rPr>
          <w:rFonts w:asciiTheme="minorHAnsi" w:hAnsiTheme="minorHAnsi"/>
          <w:b/>
          <w:color w:val="000000" w:themeColor="text1"/>
          <w:sz w:val="22"/>
          <w:szCs w:val="22"/>
        </w:rPr>
        <w:t>Effect</w:t>
      </w:r>
      <w:r w:rsidR="002E3BC7" w:rsidRPr="00340658">
        <w:rPr>
          <w:rFonts w:asciiTheme="minorHAnsi" w:hAnsiTheme="minorHAnsi"/>
          <w:b/>
          <w:color w:val="000000" w:themeColor="text1"/>
          <w:sz w:val="22"/>
          <w:szCs w:val="22"/>
        </w:rPr>
        <w:t xml:space="preserve"> of guidance</w:t>
      </w:r>
      <w:r w:rsidRPr="00340658">
        <w:rPr>
          <w:rFonts w:asciiTheme="minorHAnsi" w:hAnsiTheme="minorHAnsi"/>
          <w:b/>
          <w:color w:val="000000" w:themeColor="text1"/>
          <w:sz w:val="22"/>
          <w:szCs w:val="22"/>
        </w:rPr>
        <w:t>-</w:t>
      </w:r>
    </w:p>
    <w:p w:rsidR="00084D1F" w:rsidRPr="00340658" w:rsidRDefault="00084D1F" w:rsidP="00AB1602">
      <w:pPr>
        <w:pStyle w:val="NoSpacing"/>
        <w:numPr>
          <w:ilvl w:val="0"/>
          <w:numId w:val="5"/>
        </w:numPr>
        <w:spacing w:line="360" w:lineRule="auto"/>
        <w:jc w:val="both"/>
        <w:rPr>
          <w:rFonts w:asciiTheme="minorHAnsi" w:hAnsiTheme="minorHAnsi"/>
        </w:rPr>
      </w:pPr>
      <w:r w:rsidRPr="00340658">
        <w:rPr>
          <w:rFonts w:asciiTheme="minorHAnsi" w:hAnsiTheme="minorHAnsi"/>
        </w:rPr>
        <w:t xml:space="preserve">A no-action letter or an interpretive letter issued by a Department constitutes the view of the Department but will not be binding on the SEBI, though the SEBI may generally act in accordance with such a letter. </w:t>
      </w:r>
    </w:p>
    <w:p w:rsidR="00084D1F" w:rsidRPr="00340658" w:rsidRDefault="00FB59BE" w:rsidP="00AB1602">
      <w:pPr>
        <w:pStyle w:val="NoSpacing"/>
        <w:numPr>
          <w:ilvl w:val="0"/>
          <w:numId w:val="5"/>
        </w:numPr>
        <w:spacing w:line="360" w:lineRule="auto"/>
        <w:jc w:val="both"/>
        <w:rPr>
          <w:rFonts w:asciiTheme="minorHAnsi" w:hAnsiTheme="minorHAnsi"/>
        </w:rPr>
      </w:pPr>
      <w:r>
        <w:rPr>
          <w:rFonts w:asciiTheme="minorHAnsi" w:hAnsiTheme="minorHAnsi"/>
        </w:rPr>
        <w:t>Guidance</w:t>
      </w:r>
      <w:r w:rsidR="00084D1F" w:rsidRPr="00340658">
        <w:rPr>
          <w:rFonts w:asciiTheme="minorHAnsi" w:hAnsiTheme="minorHAnsi"/>
        </w:rPr>
        <w:t xml:space="preserve"> issued by a Department under this scheme should not be construed as a conclusive decision of any question of law or fact by SEBI</w:t>
      </w:r>
      <w:r w:rsidR="00474211" w:rsidRPr="00340658">
        <w:rPr>
          <w:rFonts w:asciiTheme="minorHAnsi" w:hAnsiTheme="minorHAnsi"/>
        </w:rPr>
        <w:t xml:space="preserve">. </w:t>
      </w:r>
      <w:r>
        <w:rPr>
          <w:rFonts w:asciiTheme="minorHAnsi" w:hAnsiTheme="minorHAnsi"/>
        </w:rPr>
        <w:t>Any g</w:t>
      </w:r>
      <w:r w:rsidR="00474211" w:rsidRPr="00340658">
        <w:rPr>
          <w:rFonts w:asciiTheme="minorHAnsi" w:hAnsiTheme="minorHAnsi"/>
        </w:rPr>
        <w:t xml:space="preserve">uidance issued under the scheme </w:t>
      </w:r>
      <w:r w:rsidR="00084D1F" w:rsidRPr="00340658">
        <w:rPr>
          <w:rFonts w:asciiTheme="minorHAnsi" w:hAnsiTheme="minorHAnsi"/>
        </w:rPr>
        <w:t>shall not be appealable.</w:t>
      </w:r>
    </w:p>
    <w:p w:rsidR="00474211" w:rsidRPr="00340658" w:rsidRDefault="00084D1F" w:rsidP="00AB1602">
      <w:pPr>
        <w:pStyle w:val="NoSpacing"/>
        <w:numPr>
          <w:ilvl w:val="0"/>
          <w:numId w:val="5"/>
        </w:numPr>
        <w:spacing w:line="360" w:lineRule="auto"/>
        <w:jc w:val="both"/>
        <w:rPr>
          <w:rFonts w:asciiTheme="minorHAnsi" w:hAnsiTheme="minorHAnsi"/>
        </w:rPr>
      </w:pPr>
      <w:r w:rsidRPr="00340658">
        <w:rPr>
          <w:rFonts w:asciiTheme="minorHAnsi" w:hAnsiTheme="minorHAnsi"/>
        </w:rPr>
        <w:t xml:space="preserve">The guidance issued by Departments is conditional upon the requestor </w:t>
      </w:r>
      <w:r w:rsidR="00474211" w:rsidRPr="00340658">
        <w:rPr>
          <w:rFonts w:asciiTheme="minorHAnsi" w:hAnsiTheme="minorHAnsi"/>
        </w:rPr>
        <w:t xml:space="preserve">acting </w:t>
      </w:r>
      <w:r w:rsidRPr="00340658">
        <w:rPr>
          <w:rFonts w:asciiTheme="minorHAnsi" w:hAnsiTheme="minorHAnsi"/>
        </w:rPr>
        <w:t xml:space="preserve">in accordance with the representations made in the </w:t>
      </w:r>
      <w:r w:rsidR="00474211" w:rsidRPr="00340658">
        <w:rPr>
          <w:rFonts w:asciiTheme="minorHAnsi" w:hAnsiTheme="minorHAnsi"/>
        </w:rPr>
        <w:t>request</w:t>
      </w:r>
      <w:r w:rsidRPr="00340658">
        <w:rPr>
          <w:rFonts w:asciiTheme="minorHAnsi" w:hAnsiTheme="minorHAnsi"/>
        </w:rPr>
        <w:t>.</w:t>
      </w:r>
      <w:bookmarkStart w:id="8" w:name="_bookmark180"/>
      <w:bookmarkStart w:id="9" w:name="_bookmark181"/>
      <w:bookmarkEnd w:id="8"/>
      <w:bookmarkEnd w:id="9"/>
      <w:r w:rsidRPr="00340658">
        <w:rPr>
          <w:rFonts w:asciiTheme="minorHAnsi" w:hAnsiTheme="minorHAnsi"/>
        </w:rPr>
        <w:t xml:space="preserve"> Where the Department finds that letter issued by it</w:t>
      </w:r>
      <w:r w:rsidR="00FB59BE">
        <w:rPr>
          <w:rFonts w:asciiTheme="minorHAnsi" w:hAnsiTheme="minorHAnsi"/>
        </w:rPr>
        <w:t>,</w:t>
      </w:r>
      <w:r w:rsidRPr="00340658">
        <w:rPr>
          <w:rFonts w:asciiTheme="minorHAnsi" w:hAnsiTheme="minorHAnsi"/>
        </w:rPr>
        <w:t xml:space="preserve"> has been obtained by the requestor by fraud </w:t>
      </w:r>
      <w:r w:rsidR="00702B35">
        <w:rPr>
          <w:rFonts w:asciiTheme="minorHAnsi" w:hAnsiTheme="minorHAnsi"/>
        </w:rPr>
        <w:t xml:space="preserve">or misrepresentation of facts, </w:t>
      </w:r>
      <w:r w:rsidRPr="00340658">
        <w:rPr>
          <w:rFonts w:asciiTheme="minorHAnsi" w:hAnsiTheme="minorHAnsi"/>
        </w:rPr>
        <w:t xml:space="preserve">it may declare such letter to be </w:t>
      </w:r>
      <w:r w:rsidR="00474211" w:rsidRPr="00340658">
        <w:rPr>
          <w:rFonts w:asciiTheme="minorHAnsi" w:hAnsiTheme="minorHAnsi"/>
        </w:rPr>
        <w:t>null</w:t>
      </w:r>
    </w:p>
    <w:p w:rsidR="00084D1F" w:rsidRPr="00340658" w:rsidRDefault="00474211" w:rsidP="00AB1602">
      <w:pPr>
        <w:pStyle w:val="NoSpacing"/>
        <w:numPr>
          <w:ilvl w:val="0"/>
          <w:numId w:val="5"/>
        </w:numPr>
        <w:spacing w:line="360" w:lineRule="auto"/>
        <w:jc w:val="both"/>
        <w:rPr>
          <w:rFonts w:asciiTheme="minorHAnsi" w:hAnsiTheme="minorHAnsi"/>
          <w:color w:val="000000" w:themeColor="text1"/>
        </w:rPr>
      </w:pPr>
      <w:r w:rsidRPr="00340658">
        <w:rPr>
          <w:rFonts w:asciiTheme="minorHAnsi" w:hAnsiTheme="minorHAnsi"/>
        </w:rPr>
        <w:t>SE</w:t>
      </w:r>
      <w:r w:rsidR="00084D1F" w:rsidRPr="00340658">
        <w:rPr>
          <w:rFonts w:asciiTheme="minorHAnsi" w:hAnsiTheme="minorHAnsi"/>
        </w:rPr>
        <w:t>BI shall not be liable for any loss or damage that the requestor or any other person may suffer on account of the request not being replied or replied</w:t>
      </w:r>
      <w:r w:rsidR="00FB59BE">
        <w:rPr>
          <w:rFonts w:asciiTheme="minorHAnsi" w:hAnsiTheme="minorHAnsi"/>
        </w:rPr>
        <w:t xml:space="preserve"> lately</w:t>
      </w:r>
      <w:r w:rsidR="00084D1F" w:rsidRPr="00340658">
        <w:rPr>
          <w:rFonts w:asciiTheme="minorHAnsi" w:hAnsiTheme="minorHAnsi"/>
        </w:rPr>
        <w:t xml:space="preserve"> or the SEBI taking a different view</w:t>
      </w:r>
      <w:r w:rsidR="00702B35">
        <w:rPr>
          <w:rFonts w:asciiTheme="minorHAnsi" w:hAnsiTheme="minorHAnsi"/>
        </w:rPr>
        <w:t xml:space="preserve"> in actual proceedings from </w:t>
      </w:r>
      <w:r w:rsidR="00084D1F" w:rsidRPr="00340658">
        <w:rPr>
          <w:rFonts w:asciiTheme="minorHAnsi" w:hAnsiTheme="minorHAnsi"/>
        </w:rPr>
        <w:t>t</w:t>
      </w:r>
      <w:r w:rsidR="00702B35">
        <w:rPr>
          <w:rFonts w:asciiTheme="minorHAnsi" w:hAnsiTheme="minorHAnsi"/>
        </w:rPr>
        <w:t>he view t</w:t>
      </w:r>
      <w:r w:rsidR="00084D1F" w:rsidRPr="00340658">
        <w:rPr>
          <w:rFonts w:asciiTheme="minorHAnsi" w:hAnsiTheme="minorHAnsi"/>
        </w:rPr>
        <w:t>hat</w:t>
      </w:r>
      <w:r w:rsidR="00702B35">
        <w:rPr>
          <w:rFonts w:asciiTheme="minorHAnsi" w:hAnsiTheme="minorHAnsi"/>
        </w:rPr>
        <w:t xml:space="preserve"> has been</w:t>
      </w:r>
      <w:r w:rsidR="00702B35">
        <w:rPr>
          <w:rFonts w:asciiTheme="minorHAnsi" w:hAnsiTheme="minorHAnsi"/>
          <w:color w:val="000000" w:themeColor="text1"/>
        </w:rPr>
        <w:t xml:space="preserve"> given </w:t>
      </w:r>
      <w:r w:rsidR="00084D1F" w:rsidRPr="00340658">
        <w:rPr>
          <w:rFonts w:asciiTheme="minorHAnsi" w:hAnsiTheme="minorHAnsi"/>
          <w:color w:val="000000" w:themeColor="text1"/>
        </w:rPr>
        <w:t>in a letter issued under this</w:t>
      </w:r>
      <w:r w:rsidR="00084D1F" w:rsidRPr="00340658">
        <w:rPr>
          <w:rFonts w:asciiTheme="minorHAnsi" w:hAnsiTheme="minorHAnsi"/>
          <w:color w:val="000000" w:themeColor="text1"/>
          <w:spacing w:val="-9"/>
        </w:rPr>
        <w:t xml:space="preserve"> </w:t>
      </w:r>
      <w:r w:rsidR="00702B35">
        <w:rPr>
          <w:rFonts w:asciiTheme="minorHAnsi" w:hAnsiTheme="minorHAnsi"/>
          <w:color w:val="000000" w:themeColor="text1"/>
        </w:rPr>
        <w:t>scheme</w:t>
      </w:r>
    </w:p>
    <w:p w:rsidR="00F34EED" w:rsidRPr="00340658" w:rsidRDefault="00F34EED" w:rsidP="002568D9">
      <w:pPr>
        <w:pStyle w:val="BodyText"/>
        <w:spacing w:line="360" w:lineRule="auto"/>
        <w:jc w:val="both"/>
        <w:rPr>
          <w:rFonts w:asciiTheme="minorHAnsi" w:hAnsiTheme="minorHAnsi"/>
          <w:color w:val="000000" w:themeColor="text1"/>
          <w:sz w:val="22"/>
          <w:szCs w:val="22"/>
        </w:rPr>
      </w:pPr>
    </w:p>
    <w:p w:rsidR="00893344" w:rsidRPr="00340658" w:rsidRDefault="00F34EED" w:rsidP="00AB1602">
      <w:pPr>
        <w:pStyle w:val="Heading3"/>
        <w:numPr>
          <w:ilvl w:val="0"/>
          <w:numId w:val="1"/>
        </w:numPr>
        <w:tabs>
          <w:tab w:val="left" w:pos="9932"/>
        </w:tabs>
        <w:spacing w:line="360" w:lineRule="auto"/>
        <w:ind w:left="0"/>
        <w:jc w:val="both"/>
        <w:rPr>
          <w:rFonts w:asciiTheme="minorHAnsi" w:hAnsiTheme="minorHAnsi"/>
          <w:color w:val="000000" w:themeColor="text1"/>
        </w:rPr>
      </w:pPr>
      <w:bookmarkStart w:id="10" w:name="_bookmark179"/>
      <w:bookmarkEnd w:id="10"/>
      <w:r w:rsidRPr="00340658">
        <w:rPr>
          <w:rFonts w:asciiTheme="minorHAnsi" w:hAnsiTheme="minorHAnsi"/>
          <w:color w:val="000000" w:themeColor="text1"/>
        </w:rPr>
        <w:t>What are the cases not considered by the SEBI under SEBI (Informal Guidance) Scheme, 2003</w:t>
      </w:r>
    </w:p>
    <w:p w:rsidR="00AD5D3D" w:rsidRDefault="00AD5D3D" w:rsidP="002568D9">
      <w:pPr>
        <w:pStyle w:val="NoSpacing"/>
        <w:spacing w:line="360" w:lineRule="auto"/>
        <w:jc w:val="both"/>
        <w:rPr>
          <w:rFonts w:asciiTheme="minorHAnsi" w:hAnsiTheme="minorHAnsi"/>
          <w:u w:val="single"/>
        </w:rPr>
      </w:pPr>
    </w:p>
    <w:p w:rsidR="00893344" w:rsidRDefault="00893344" w:rsidP="002568D9">
      <w:pPr>
        <w:pStyle w:val="NoSpacing"/>
        <w:spacing w:line="360" w:lineRule="auto"/>
        <w:jc w:val="both"/>
        <w:rPr>
          <w:rFonts w:asciiTheme="minorHAnsi" w:hAnsiTheme="minorHAnsi"/>
          <w:u w:val="single"/>
        </w:rPr>
      </w:pPr>
      <w:r w:rsidRPr="00340658">
        <w:rPr>
          <w:rFonts w:asciiTheme="minorHAnsi" w:hAnsiTheme="minorHAnsi"/>
          <w:u w:val="single"/>
        </w:rPr>
        <w:t>SEBI may not respond to the following types of requests:</w:t>
      </w:r>
    </w:p>
    <w:p w:rsidR="00AD5D3D" w:rsidRPr="00340658" w:rsidRDefault="00AD5D3D" w:rsidP="002568D9">
      <w:pPr>
        <w:pStyle w:val="NoSpacing"/>
        <w:spacing w:line="360" w:lineRule="auto"/>
        <w:jc w:val="both"/>
        <w:rPr>
          <w:rFonts w:asciiTheme="minorHAnsi" w:hAnsiTheme="minorHAnsi"/>
          <w:u w:val="single"/>
        </w:rPr>
      </w:pPr>
    </w:p>
    <w:p w:rsidR="00893344" w:rsidRPr="00340658" w:rsidRDefault="00340658" w:rsidP="00AB1602">
      <w:pPr>
        <w:pStyle w:val="NoSpacing"/>
        <w:numPr>
          <w:ilvl w:val="0"/>
          <w:numId w:val="3"/>
        </w:numPr>
        <w:spacing w:line="360" w:lineRule="auto"/>
        <w:jc w:val="both"/>
        <w:rPr>
          <w:rFonts w:asciiTheme="minorHAnsi" w:hAnsiTheme="minorHAnsi"/>
        </w:rPr>
      </w:pPr>
      <w:r w:rsidRPr="00340658">
        <w:rPr>
          <w:rFonts w:asciiTheme="minorHAnsi" w:hAnsiTheme="minorHAnsi"/>
        </w:rPr>
        <w:t>Those</w:t>
      </w:r>
      <w:r w:rsidR="00893344" w:rsidRPr="00340658">
        <w:rPr>
          <w:rFonts w:asciiTheme="minorHAnsi" w:hAnsiTheme="minorHAnsi"/>
        </w:rPr>
        <w:t xml:space="preserve"> which </w:t>
      </w:r>
      <w:r w:rsidR="001E3CFA" w:rsidRPr="00340658">
        <w:rPr>
          <w:rFonts w:asciiTheme="minorHAnsi" w:hAnsiTheme="minorHAnsi"/>
        </w:rPr>
        <w:t>are not</w:t>
      </w:r>
      <w:r w:rsidR="00893344" w:rsidRPr="00340658">
        <w:rPr>
          <w:rFonts w:asciiTheme="minorHAnsi" w:hAnsiTheme="minorHAnsi"/>
        </w:rPr>
        <w:t xml:space="preserve"> complete and describe the factual</w:t>
      </w:r>
      <w:r w:rsidR="001E3CFA" w:rsidRPr="00340658">
        <w:rPr>
          <w:rFonts w:asciiTheme="minorHAnsi" w:hAnsiTheme="minorHAnsi"/>
        </w:rPr>
        <w:t xml:space="preserve"> </w:t>
      </w:r>
      <w:r w:rsidR="00893344" w:rsidRPr="00340658">
        <w:rPr>
          <w:rFonts w:asciiTheme="minorHAnsi" w:hAnsiTheme="minorHAnsi"/>
        </w:rPr>
        <w:t>situation;</w:t>
      </w:r>
    </w:p>
    <w:p w:rsidR="00702B35" w:rsidRDefault="00702B35" w:rsidP="00AB1602">
      <w:pPr>
        <w:pStyle w:val="NoSpacing"/>
        <w:numPr>
          <w:ilvl w:val="0"/>
          <w:numId w:val="3"/>
        </w:numPr>
        <w:spacing w:line="360" w:lineRule="auto"/>
        <w:jc w:val="both"/>
        <w:rPr>
          <w:rFonts w:asciiTheme="minorHAnsi" w:hAnsiTheme="minorHAnsi"/>
        </w:rPr>
      </w:pPr>
      <w:r w:rsidRPr="00340658">
        <w:rPr>
          <w:rFonts w:asciiTheme="minorHAnsi" w:hAnsiTheme="minorHAnsi"/>
        </w:rPr>
        <w:t>Where the applicable legal provisions are not cited;</w:t>
      </w:r>
    </w:p>
    <w:p w:rsidR="00893344" w:rsidRPr="00340658" w:rsidRDefault="00340658" w:rsidP="00AB1602">
      <w:pPr>
        <w:pStyle w:val="NoSpacing"/>
        <w:numPr>
          <w:ilvl w:val="0"/>
          <w:numId w:val="3"/>
        </w:numPr>
        <w:spacing w:line="360" w:lineRule="auto"/>
        <w:jc w:val="both"/>
        <w:rPr>
          <w:rFonts w:asciiTheme="minorHAnsi" w:hAnsiTheme="minorHAnsi"/>
        </w:rPr>
      </w:pPr>
      <w:r w:rsidRPr="00340658">
        <w:rPr>
          <w:rFonts w:asciiTheme="minorHAnsi" w:hAnsiTheme="minorHAnsi"/>
        </w:rPr>
        <w:t>Those which involve hypothetical</w:t>
      </w:r>
      <w:r w:rsidR="00893344" w:rsidRPr="00340658">
        <w:rPr>
          <w:rFonts w:asciiTheme="minorHAnsi" w:hAnsiTheme="minorHAnsi"/>
        </w:rPr>
        <w:t xml:space="preserve"> situations;</w:t>
      </w:r>
    </w:p>
    <w:p w:rsidR="00893344" w:rsidRPr="00340658" w:rsidRDefault="00340658" w:rsidP="00AB1602">
      <w:pPr>
        <w:pStyle w:val="NoSpacing"/>
        <w:numPr>
          <w:ilvl w:val="0"/>
          <w:numId w:val="3"/>
        </w:numPr>
        <w:spacing w:line="360" w:lineRule="auto"/>
        <w:jc w:val="both"/>
        <w:rPr>
          <w:rFonts w:asciiTheme="minorHAnsi" w:hAnsiTheme="minorHAnsi"/>
        </w:rPr>
      </w:pPr>
      <w:r w:rsidRPr="00340658">
        <w:rPr>
          <w:rFonts w:asciiTheme="minorHAnsi" w:hAnsiTheme="minorHAnsi"/>
        </w:rPr>
        <w:t xml:space="preserve">Those requests in which the requestor has no direct or </w:t>
      </w:r>
      <w:r w:rsidR="001E3CFA" w:rsidRPr="00340658">
        <w:rPr>
          <w:rFonts w:asciiTheme="minorHAnsi" w:hAnsiTheme="minorHAnsi"/>
        </w:rPr>
        <w:t>indirect</w:t>
      </w:r>
      <w:r w:rsidR="00893344" w:rsidRPr="00340658">
        <w:rPr>
          <w:rFonts w:asciiTheme="minorHAnsi" w:hAnsiTheme="minorHAnsi"/>
        </w:rPr>
        <w:t xml:space="preserve"> interest;</w:t>
      </w:r>
    </w:p>
    <w:p w:rsidR="00893344" w:rsidRPr="00340658" w:rsidRDefault="00340658" w:rsidP="00AB1602">
      <w:pPr>
        <w:pStyle w:val="NoSpacing"/>
        <w:numPr>
          <w:ilvl w:val="0"/>
          <w:numId w:val="3"/>
        </w:numPr>
        <w:spacing w:line="360" w:lineRule="auto"/>
        <w:jc w:val="both"/>
        <w:rPr>
          <w:rFonts w:asciiTheme="minorHAnsi" w:hAnsiTheme="minorHAnsi"/>
        </w:rPr>
      </w:pPr>
      <w:r w:rsidRPr="00340658">
        <w:rPr>
          <w:rFonts w:asciiTheme="minorHAnsi" w:hAnsiTheme="minorHAnsi"/>
        </w:rPr>
        <w:t xml:space="preserve">Where a no-action or interpretive letter has already been </w:t>
      </w:r>
      <w:r w:rsidR="00893344" w:rsidRPr="00340658">
        <w:rPr>
          <w:rFonts w:asciiTheme="minorHAnsi" w:hAnsiTheme="minorHAnsi"/>
        </w:rPr>
        <w:t>issued by any</w:t>
      </w:r>
      <w:r w:rsidRPr="00340658">
        <w:rPr>
          <w:rFonts w:asciiTheme="minorHAnsi" w:hAnsiTheme="minorHAnsi"/>
        </w:rPr>
        <w:t xml:space="preserve"> department on </w:t>
      </w:r>
      <w:r w:rsidR="00893344" w:rsidRPr="00340658">
        <w:rPr>
          <w:rFonts w:asciiTheme="minorHAnsi" w:hAnsiTheme="minorHAnsi"/>
        </w:rPr>
        <w:t xml:space="preserve">similar question </w:t>
      </w:r>
      <w:r w:rsidR="001E3CFA" w:rsidRPr="00340658">
        <w:rPr>
          <w:rFonts w:asciiTheme="minorHAnsi" w:hAnsiTheme="minorHAnsi"/>
        </w:rPr>
        <w:t>and</w:t>
      </w:r>
      <w:r w:rsidR="00893344" w:rsidRPr="00340658">
        <w:rPr>
          <w:rFonts w:asciiTheme="minorHAnsi" w:hAnsiTheme="minorHAnsi"/>
        </w:rPr>
        <w:t xml:space="preserve"> similar facts;</w:t>
      </w:r>
    </w:p>
    <w:p w:rsidR="00702B35" w:rsidRPr="00340658" w:rsidRDefault="00702B35" w:rsidP="00AB1602">
      <w:pPr>
        <w:pStyle w:val="NoSpacing"/>
        <w:numPr>
          <w:ilvl w:val="0"/>
          <w:numId w:val="3"/>
        </w:numPr>
        <w:spacing w:line="360" w:lineRule="auto"/>
        <w:jc w:val="both"/>
        <w:rPr>
          <w:rFonts w:asciiTheme="minorHAnsi" w:hAnsiTheme="minorHAnsi"/>
        </w:rPr>
      </w:pPr>
      <w:r w:rsidRPr="00340658">
        <w:rPr>
          <w:rFonts w:asciiTheme="minorHAnsi" w:hAnsiTheme="minorHAnsi"/>
        </w:rPr>
        <w:t>Those cases where issues are pending before any tribunal or court,</w:t>
      </w:r>
    </w:p>
    <w:p w:rsidR="00893344" w:rsidRPr="00340658" w:rsidRDefault="00340658" w:rsidP="00AB1602">
      <w:pPr>
        <w:pStyle w:val="NoSpacing"/>
        <w:numPr>
          <w:ilvl w:val="0"/>
          <w:numId w:val="3"/>
        </w:numPr>
        <w:spacing w:line="360" w:lineRule="auto"/>
        <w:jc w:val="both"/>
        <w:rPr>
          <w:rFonts w:asciiTheme="minorHAnsi" w:hAnsiTheme="minorHAnsi"/>
        </w:rPr>
      </w:pPr>
      <w:r w:rsidRPr="00340658">
        <w:rPr>
          <w:rFonts w:asciiTheme="minorHAnsi" w:hAnsiTheme="minorHAnsi"/>
        </w:rPr>
        <w:t>Those cases in which investigation, enquiry or other enforcement action has already been</w:t>
      </w:r>
      <w:r w:rsidR="00893344" w:rsidRPr="00340658">
        <w:rPr>
          <w:rFonts w:asciiTheme="minorHAnsi" w:hAnsiTheme="minorHAnsi"/>
        </w:rPr>
        <w:t xml:space="preserve"> initiated;</w:t>
      </w:r>
    </w:p>
    <w:p w:rsidR="002E3BC7" w:rsidRPr="00340658" w:rsidRDefault="00340658" w:rsidP="00AB1602">
      <w:pPr>
        <w:pStyle w:val="NoSpacing"/>
        <w:numPr>
          <w:ilvl w:val="0"/>
          <w:numId w:val="3"/>
        </w:numPr>
        <w:spacing w:line="360" w:lineRule="auto"/>
        <w:jc w:val="both"/>
        <w:rPr>
          <w:rFonts w:asciiTheme="minorHAnsi" w:hAnsiTheme="minorHAnsi"/>
        </w:rPr>
      </w:pPr>
      <w:r w:rsidRPr="00340658">
        <w:rPr>
          <w:rFonts w:asciiTheme="minorHAnsi" w:hAnsiTheme="minorHAnsi"/>
        </w:rPr>
        <w:t xml:space="preserve">Those cases </w:t>
      </w:r>
      <w:r w:rsidR="001E3CFA" w:rsidRPr="00340658">
        <w:rPr>
          <w:rFonts w:asciiTheme="minorHAnsi" w:hAnsiTheme="minorHAnsi"/>
        </w:rPr>
        <w:t>where policy on subject matters require that the Department shall</w:t>
      </w:r>
      <w:r w:rsidR="00893344" w:rsidRPr="00340658">
        <w:rPr>
          <w:rFonts w:asciiTheme="minorHAnsi" w:hAnsiTheme="minorHAnsi"/>
        </w:rPr>
        <w:t xml:space="preserve"> not respond.</w:t>
      </w:r>
    </w:p>
    <w:p w:rsidR="002E3BC7" w:rsidRPr="00340658" w:rsidRDefault="002E3BC7" w:rsidP="002568D9">
      <w:pPr>
        <w:pStyle w:val="NoSpacing"/>
        <w:spacing w:line="360" w:lineRule="auto"/>
        <w:ind w:left="360"/>
        <w:jc w:val="both"/>
        <w:rPr>
          <w:rFonts w:asciiTheme="minorHAnsi" w:hAnsiTheme="minorHAnsi"/>
        </w:rPr>
      </w:pPr>
    </w:p>
    <w:p w:rsidR="002E3BC7" w:rsidRPr="00340658" w:rsidRDefault="002E3BC7" w:rsidP="002568D9">
      <w:pPr>
        <w:pStyle w:val="ListParagraph"/>
        <w:tabs>
          <w:tab w:val="left" w:pos="932"/>
          <w:tab w:val="left" w:pos="933"/>
        </w:tabs>
        <w:spacing w:before="0" w:line="360" w:lineRule="auto"/>
        <w:ind w:left="0" w:firstLine="0"/>
        <w:jc w:val="both"/>
        <w:rPr>
          <w:rFonts w:asciiTheme="minorHAnsi" w:hAnsiTheme="minorHAnsi"/>
          <w:color w:val="000000" w:themeColor="text1"/>
        </w:rPr>
      </w:pPr>
    </w:p>
    <w:p w:rsidR="00893344" w:rsidRPr="00340658" w:rsidRDefault="00F34EED" w:rsidP="00AB1602">
      <w:pPr>
        <w:pStyle w:val="Heading3"/>
        <w:numPr>
          <w:ilvl w:val="0"/>
          <w:numId w:val="1"/>
        </w:numPr>
        <w:tabs>
          <w:tab w:val="left" w:pos="9932"/>
        </w:tabs>
        <w:spacing w:line="360" w:lineRule="auto"/>
        <w:ind w:left="0"/>
        <w:jc w:val="both"/>
        <w:rPr>
          <w:rFonts w:asciiTheme="minorHAnsi" w:hAnsiTheme="minorHAnsi"/>
          <w:bCs w:val="0"/>
          <w:color w:val="000000" w:themeColor="text1"/>
        </w:rPr>
      </w:pPr>
      <w:r w:rsidRPr="00340658">
        <w:rPr>
          <w:rFonts w:asciiTheme="minorHAnsi" w:hAnsiTheme="minorHAnsi"/>
          <w:bCs w:val="0"/>
          <w:color w:val="000000" w:themeColor="text1"/>
        </w:rPr>
        <w:t>What are the provisions for Confidentiality of Request</w:t>
      </w:r>
      <w:r w:rsidR="00893344" w:rsidRPr="00340658">
        <w:rPr>
          <w:rFonts w:asciiTheme="minorHAnsi" w:hAnsiTheme="minorHAnsi"/>
          <w:bCs w:val="0"/>
          <w:color w:val="000000" w:themeColor="text1"/>
        </w:rPr>
        <w:t xml:space="preserve"> </w:t>
      </w:r>
      <w:r w:rsidRPr="00340658">
        <w:rPr>
          <w:rFonts w:asciiTheme="minorHAnsi" w:hAnsiTheme="minorHAnsi"/>
          <w:bCs w:val="0"/>
          <w:color w:val="000000" w:themeColor="text1"/>
        </w:rPr>
        <w:t>as per the SEBI (Informal guidance) Scheme 2003?</w:t>
      </w:r>
    </w:p>
    <w:p w:rsidR="00340658" w:rsidRDefault="00340658" w:rsidP="002568D9">
      <w:pPr>
        <w:pStyle w:val="NoSpacing"/>
        <w:spacing w:line="360" w:lineRule="auto"/>
        <w:jc w:val="both"/>
        <w:rPr>
          <w:rFonts w:asciiTheme="minorHAnsi" w:hAnsiTheme="minorHAnsi"/>
          <w:u w:val="single"/>
        </w:rPr>
      </w:pPr>
    </w:p>
    <w:p w:rsidR="00340658" w:rsidRPr="00340658" w:rsidRDefault="00340658" w:rsidP="002568D9">
      <w:pPr>
        <w:pStyle w:val="NoSpacing"/>
        <w:spacing w:line="360" w:lineRule="auto"/>
        <w:jc w:val="both"/>
        <w:rPr>
          <w:rFonts w:asciiTheme="minorHAnsi" w:hAnsiTheme="minorHAnsi"/>
          <w:u w:val="single"/>
        </w:rPr>
      </w:pPr>
      <w:r w:rsidRPr="00340658">
        <w:rPr>
          <w:rFonts w:asciiTheme="minorHAnsi" w:hAnsiTheme="minorHAnsi"/>
          <w:u w:val="single"/>
        </w:rPr>
        <w:t>Provisions for confidentiality of request-</w:t>
      </w:r>
    </w:p>
    <w:p w:rsidR="00893344" w:rsidRPr="00340658" w:rsidRDefault="00893344" w:rsidP="00AB1602">
      <w:pPr>
        <w:pStyle w:val="NoSpacing"/>
        <w:numPr>
          <w:ilvl w:val="0"/>
          <w:numId w:val="2"/>
        </w:numPr>
        <w:spacing w:line="360" w:lineRule="auto"/>
        <w:jc w:val="both"/>
        <w:rPr>
          <w:rFonts w:asciiTheme="minorHAnsi" w:hAnsiTheme="minorHAnsi"/>
        </w:rPr>
      </w:pPr>
      <w:r w:rsidRPr="00340658">
        <w:rPr>
          <w:rFonts w:asciiTheme="minorHAnsi" w:hAnsiTheme="minorHAnsi"/>
        </w:rPr>
        <w:t>Any person submitting</w:t>
      </w:r>
      <w:r w:rsidRPr="00340658">
        <w:rPr>
          <w:rFonts w:asciiTheme="minorHAnsi" w:hAnsiTheme="minorHAnsi"/>
          <w:spacing w:val="-3"/>
        </w:rPr>
        <w:t xml:space="preserve"> </w:t>
      </w:r>
      <w:r w:rsidRPr="00340658">
        <w:rPr>
          <w:rFonts w:asciiTheme="minorHAnsi" w:hAnsiTheme="minorHAnsi"/>
        </w:rPr>
        <w:t>written</w:t>
      </w:r>
      <w:r w:rsidRPr="00340658">
        <w:rPr>
          <w:rFonts w:asciiTheme="minorHAnsi" w:hAnsiTheme="minorHAnsi"/>
          <w:spacing w:val="-3"/>
        </w:rPr>
        <w:t xml:space="preserve"> </w:t>
      </w:r>
      <w:r w:rsidRPr="00340658">
        <w:rPr>
          <w:rFonts w:asciiTheme="minorHAnsi" w:hAnsiTheme="minorHAnsi"/>
        </w:rPr>
        <w:t>communication</w:t>
      </w:r>
      <w:r w:rsidRPr="00340658">
        <w:rPr>
          <w:rFonts w:asciiTheme="minorHAnsi" w:hAnsiTheme="minorHAnsi"/>
          <w:spacing w:val="-3"/>
        </w:rPr>
        <w:t xml:space="preserve"> </w:t>
      </w:r>
      <w:r w:rsidRPr="00340658">
        <w:rPr>
          <w:rFonts w:asciiTheme="minorHAnsi" w:hAnsiTheme="minorHAnsi"/>
        </w:rPr>
        <w:t>under</w:t>
      </w:r>
      <w:r w:rsidRPr="00340658">
        <w:rPr>
          <w:rFonts w:asciiTheme="minorHAnsi" w:hAnsiTheme="minorHAnsi"/>
          <w:spacing w:val="-3"/>
        </w:rPr>
        <w:t xml:space="preserve"> </w:t>
      </w:r>
      <w:r w:rsidRPr="00340658">
        <w:rPr>
          <w:rFonts w:asciiTheme="minorHAnsi" w:hAnsiTheme="minorHAnsi"/>
        </w:rPr>
        <w:t>this</w:t>
      </w:r>
      <w:r w:rsidRPr="00340658">
        <w:rPr>
          <w:rFonts w:asciiTheme="minorHAnsi" w:hAnsiTheme="minorHAnsi"/>
          <w:spacing w:val="-2"/>
        </w:rPr>
        <w:t xml:space="preserve"> </w:t>
      </w:r>
      <w:r w:rsidRPr="00340658">
        <w:rPr>
          <w:rFonts w:asciiTheme="minorHAnsi" w:hAnsiTheme="minorHAnsi"/>
        </w:rPr>
        <w:t>scheme</w:t>
      </w:r>
      <w:r w:rsidRPr="00340658">
        <w:rPr>
          <w:rFonts w:asciiTheme="minorHAnsi" w:hAnsiTheme="minorHAnsi"/>
          <w:spacing w:val="-3"/>
        </w:rPr>
        <w:t xml:space="preserve"> </w:t>
      </w:r>
      <w:r w:rsidRPr="00340658">
        <w:rPr>
          <w:rFonts w:asciiTheme="minorHAnsi" w:hAnsiTheme="minorHAnsi"/>
        </w:rPr>
        <w:t>may</w:t>
      </w:r>
      <w:r w:rsidRPr="00340658">
        <w:rPr>
          <w:rFonts w:asciiTheme="minorHAnsi" w:hAnsiTheme="minorHAnsi"/>
          <w:spacing w:val="-2"/>
        </w:rPr>
        <w:t xml:space="preserve"> </w:t>
      </w:r>
      <w:r w:rsidRPr="00340658">
        <w:rPr>
          <w:rFonts w:asciiTheme="minorHAnsi" w:hAnsiTheme="minorHAnsi"/>
        </w:rPr>
        <w:t>request</w:t>
      </w:r>
      <w:r w:rsidRPr="00340658">
        <w:rPr>
          <w:rFonts w:asciiTheme="minorHAnsi" w:hAnsiTheme="minorHAnsi"/>
          <w:spacing w:val="-3"/>
        </w:rPr>
        <w:t xml:space="preserve"> </w:t>
      </w:r>
      <w:r w:rsidRPr="00340658">
        <w:rPr>
          <w:rFonts w:asciiTheme="minorHAnsi" w:hAnsiTheme="minorHAnsi"/>
        </w:rPr>
        <w:t>that</w:t>
      </w:r>
      <w:r w:rsidRPr="00340658">
        <w:rPr>
          <w:rFonts w:asciiTheme="minorHAnsi" w:hAnsiTheme="minorHAnsi"/>
          <w:spacing w:val="-2"/>
        </w:rPr>
        <w:t xml:space="preserve"> </w:t>
      </w:r>
      <w:r w:rsidRPr="00340658">
        <w:rPr>
          <w:rFonts w:asciiTheme="minorHAnsi" w:hAnsiTheme="minorHAnsi"/>
        </w:rPr>
        <w:t>it</w:t>
      </w:r>
      <w:r w:rsidRPr="00340658">
        <w:rPr>
          <w:rFonts w:asciiTheme="minorHAnsi" w:hAnsiTheme="minorHAnsi"/>
          <w:spacing w:val="-4"/>
        </w:rPr>
        <w:t xml:space="preserve"> </w:t>
      </w:r>
      <w:r w:rsidRPr="00340658">
        <w:rPr>
          <w:rFonts w:asciiTheme="minorHAnsi" w:hAnsiTheme="minorHAnsi"/>
        </w:rPr>
        <w:t>receive confidential treatment for a specified period of time not exceeding 90 days from the date of the Department’s</w:t>
      </w:r>
      <w:r w:rsidRPr="00340658">
        <w:rPr>
          <w:rFonts w:asciiTheme="minorHAnsi" w:hAnsiTheme="minorHAnsi"/>
          <w:spacing w:val="-1"/>
        </w:rPr>
        <w:t xml:space="preserve"> </w:t>
      </w:r>
      <w:r w:rsidRPr="00340658">
        <w:rPr>
          <w:rFonts w:asciiTheme="minorHAnsi" w:hAnsiTheme="minorHAnsi"/>
        </w:rPr>
        <w:t>response.</w:t>
      </w:r>
      <w:r w:rsidR="00084D1F" w:rsidRPr="00340658">
        <w:rPr>
          <w:rFonts w:asciiTheme="minorHAnsi" w:hAnsiTheme="minorHAnsi"/>
        </w:rPr>
        <w:t xml:space="preserve"> </w:t>
      </w:r>
      <w:r w:rsidRPr="00340658">
        <w:rPr>
          <w:rFonts w:asciiTheme="minorHAnsi" w:hAnsiTheme="minorHAnsi"/>
        </w:rPr>
        <w:t>The request shall include a statement of the basis for confidential</w:t>
      </w:r>
      <w:r w:rsidRPr="00340658">
        <w:rPr>
          <w:rFonts w:asciiTheme="minorHAnsi" w:hAnsiTheme="minorHAnsi"/>
          <w:spacing w:val="-6"/>
        </w:rPr>
        <w:t xml:space="preserve"> </w:t>
      </w:r>
      <w:r w:rsidRPr="00340658">
        <w:rPr>
          <w:rFonts w:asciiTheme="minorHAnsi" w:hAnsiTheme="minorHAnsi"/>
        </w:rPr>
        <w:t>treatment.</w:t>
      </w:r>
    </w:p>
    <w:p w:rsidR="00893344" w:rsidRPr="00340658" w:rsidRDefault="00893344" w:rsidP="00AB1602">
      <w:pPr>
        <w:pStyle w:val="NoSpacing"/>
        <w:numPr>
          <w:ilvl w:val="0"/>
          <w:numId w:val="2"/>
        </w:numPr>
        <w:spacing w:line="360" w:lineRule="auto"/>
        <w:jc w:val="both"/>
        <w:rPr>
          <w:rFonts w:asciiTheme="minorHAnsi" w:hAnsiTheme="minorHAnsi"/>
        </w:rPr>
      </w:pPr>
      <w:r w:rsidRPr="00340658">
        <w:rPr>
          <w:rFonts w:asciiTheme="minorHAnsi" w:hAnsiTheme="minorHAnsi"/>
        </w:rPr>
        <w:t>If</w:t>
      </w:r>
      <w:r w:rsidRPr="00340658">
        <w:rPr>
          <w:rFonts w:asciiTheme="minorHAnsi" w:hAnsiTheme="minorHAnsi"/>
          <w:spacing w:val="32"/>
        </w:rPr>
        <w:t xml:space="preserve"> </w:t>
      </w:r>
      <w:r w:rsidRPr="00340658">
        <w:rPr>
          <w:rFonts w:asciiTheme="minorHAnsi" w:hAnsiTheme="minorHAnsi"/>
        </w:rPr>
        <w:t>the</w:t>
      </w:r>
      <w:r w:rsidRPr="00340658">
        <w:rPr>
          <w:rFonts w:asciiTheme="minorHAnsi" w:hAnsiTheme="minorHAnsi"/>
          <w:spacing w:val="32"/>
        </w:rPr>
        <w:t xml:space="preserve"> </w:t>
      </w:r>
      <w:r w:rsidRPr="00340658">
        <w:rPr>
          <w:rFonts w:asciiTheme="minorHAnsi" w:hAnsiTheme="minorHAnsi"/>
        </w:rPr>
        <w:t>Department</w:t>
      </w:r>
      <w:r w:rsidRPr="00340658">
        <w:rPr>
          <w:rFonts w:asciiTheme="minorHAnsi" w:hAnsiTheme="minorHAnsi"/>
          <w:spacing w:val="32"/>
        </w:rPr>
        <w:t xml:space="preserve"> </w:t>
      </w:r>
      <w:r w:rsidRPr="00340658">
        <w:rPr>
          <w:rFonts w:asciiTheme="minorHAnsi" w:hAnsiTheme="minorHAnsi"/>
        </w:rPr>
        <w:t>determines</w:t>
      </w:r>
      <w:r w:rsidRPr="00340658">
        <w:rPr>
          <w:rFonts w:asciiTheme="minorHAnsi" w:hAnsiTheme="minorHAnsi"/>
          <w:spacing w:val="32"/>
        </w:rPr>
        <w:t xml:space="preserve"> </w:t>
      </w:r>
      <w:r w:rsidRPr="00340658">
        <w:rPr>
          <w:rFonts w:asciiTheme="minorHAnsi" w:hAnsiTheme="minorHAnsi"/>
        </w:rPr>
        <w:t>to</w:t>
      </w:r>
      <w:r w:rsidRPr="00340658">
        <w:rPr>
          <w:rFonts w:asciiTheme="minorHAnsi" w:hAnsiTheme="minorHAnsi"/>
          <w:spacing w:val="32"/>
        </w:rPr>
        <w:t xml:space="preserve"> </w:t>
      </w:r>
      <w:r w:rsidRPr="00340658">
        <w:rPr>
          <w:rFonts w:asciiTheme="minorHAnsi" w:hAnsiTheme="minorHAnsi"/>
        </w:rPr>
        <w:t>grant</w:t>
      </w:r>
      <w:r w:rsidRPr="00340658">
        <w:rPr>
          <w:rFonts w:asciiTheme="minorHAnsi" w:hAnsiTheme="minorHAnsi"/>
          <w:spacing w:val="32"/>
        </w:rPr>
        <w:t xml:space="preserve"> </w:t>
      </w:r>
      <w:r w:rsidRPr="00340658">
        <w:rPr>
          <w:rFonts w:asciiTheme="minorHAnsi" w:hAnsiTheme="minorHAnsi"/>
        </w:rPr>
        <w:t>the</w:t>
      </w:r>
      <w:r w:rsidRPr="00340658">
        <w:rPr>
          <w:rFonts w:asciiTheme="minorHAnsi" w:hAnsiTheme="minorHAnsi"/>
          <w:spacing w:val="32"/>
        </w:rPr>
        <w:t xml:space="preserve"> </w:t>
      </w:r>
      <w:r w:rsidRPr="00340658">
        <w:rPr>
          <w:rFonts w:asciiTheme="minorHAnsi" w:hAnsiTheme="minorHAnsi"/>
        </w:rPr>
        <w:t>request,</w:t>
      </w:r>
      <w:r w:rsidRPr="00340658">
        <w:rPr>
          <w:rFonts w:asciiTheme="minorHAnsi" w:hAnsiTheme="minorHAnsi"/>
          <w:spacing w:val="32"/>
        </w:rPr>
        <w:t xml:space="preserve"> </w:t>
      </w:r>
      <w:r w:rsidRPr="00340658">
        <w:rPr>
          <w:rFonts w:asciiTheme="minorHAnsi" w:hAnsiTheme="minorHAnsi"/>
        </w:rPr>
        <w:t>the</w:t>
      </w:r>
      <w:r w:rsidRPr="00340658">
        <w:rPr>
          <w:rFonts w:asciiTheme="minorHAnsi" w:hAnsiTheme="minorHAnsi"/>
          <w:spacing w:val="32"/>
        </w:rPr>
        <w:t xml:space="preserve"> </w:t>
      </w:r>
      <w:r w:rsidRPr="00340658">
        <w:rPr>
          <w:rFonts w:asciiTheme="minorHAnsi" w:hAnsiTheme="minorHAnsi"/>
        </w:rPr>
        <w:t>letter</w:t>
      </w:r>
      <w:r w:rsidRPr="00340658">
        <w:rPr>
          <w:rFonts w:asciiTheme="minorHAnsi" w:hAnsiTheme="minorHAnsi"/>
          <w:spacing w:val="32"/>
        </w:rPr>
        <w:t xml:space="preserve"> </w:t>
      </w:r>
      <w:r w:rsidRPr="00340658">
        <w:rPr>
          <w:rFonts w:asciiTheme="minorHAnsi" w:hAnsiTheme="minorHAnsi"/>
        </w:rPr>
        <w:t>or</w:t>
      </w:r>
      <w:r w:rsidRPr="00340658">
        <w:rPr>
          <w:rFonts w:asciiTheme="minorHAnsi" w:hAnsiTheme="minorHAnsi"/>
          <w:spacing w:val="33"/>
        </w:rPr>
        <w:t xml:space="preserve"> </w:t>
      </w:r>
      <w:r w:rsidRPr="00340658">
        <w:rPr>
          <w:rFonts w:asciiTheme="minorHAnsi" w:hAnsiTheme="minorHAnsi"/>
        </w:rPr>
        <w:t>written</w:t>
      </w:r>
      <w:r w:rsidRPr="00340658">
        <w:rPr>
          <w:rFonts w:asciiTheme="minorHAnsi" w:hAnsiTheme="minorHAnsi"/>
          <w:spacing w:val="32"/>
        </w:rPr>
        <w:t xml:space="preserve"> </w:t>
      </w:r>
      <w:r w:rsidRPr="00340658">
        <w:rPr>
          <w:rFonts w:asciiTheme="minorHAnsi" w:hAnsiTheme="minorHAnsi"/>
        </w:rPr>
        <w:t>communication</w:t>
      </w:r>
      <w:r w:rsidRPr="00340658">
        <w:rPr>
          <w:rFonts w:asciiTheme="minorHAnsi" w:hAnsiTheme="minorHAnsi"/>
          <w:spacing w:val="32"/>
        </w:rPr>
        <w:t xml:space="preserve"> </w:t>
      </w:r>
      <w:r w:rsidRPr="00340658">
        <w:rPr>
          <w:rFonts w:asciiTheme="minorHAnsi" w:hAnsiTheme="minorHAnsi"/>
        </w:rPr>
        <w:t>will</w:t>
      </w:r>
      <w:r w:rsidRPr="00340658">
        <w:rPr>
          <w:rFonts w:asciiTheme="minorHAnsi" w:hAnsiTheme="minorHAnsi"/>
          <w:spacing w:val="32"/>
        </w:rPr>
        <w:t xml:space="preserve"> </w:t>
      </w:r>
      <w:r w:rsidRPr="00340658">
        <w:rPr>
          <w:rFonts w:asciiTheme="minorHAnsi" w:hAnsiTheme="minorHAnsi"/>
        </w:rPr>
        <w:t>not</w:t>
      </w:r>
      <w:r w:rsidRPr="00340658">
        <w:rPr>
          <w:rFonts w:asciiTheme="minorHAnsi" w:hAnsiTheme="minorHAnsi"/>
          <w:spacing w:val="32"/>
        </w:rPr>
        <w:t xml:space="preserve"> </w:t>
      </w:r>
      <w:r w:rsidRPr="00340658">
        <w:rPr>
          <w:rFonts w:asciiTheme="minorHAnsi" w:hAnsiTheme="minorHAnsi"/>
        </w:rPr>
        <w:t>be</w:t>
      </w:r>
      <w:r w:rsidR="00084D1F" w:rsidRPr="00340658">
        <w:rPr>
          <w:rFonts w:asciiTheme="minorHAnsi" w:hAnsiTheme="minorHAnsi"/>
        </w:rPr>
        <w:t xml:space="preserve"> </w:t>
      </w:r>
      <w:r w:rsidRPr="00340658">
        <w:rPr>
          <w:rFonts w:asciiTheme="minorHAnsi" w:hAnsiTheme="minorHAnsi"/>
        </w:rPr>
        <w:t>available to the public until the expiration of the specified period.</w:t>
      </w:r>
    </w:p>
    <w:p w:rsidR="00702B35" w:rsidRDefault="00893344" w:rsidP="00AB1602">
      <w:pPr>
        <w:pStyle w:val="NoSpacing"/>
        <w:numPr>
          <w:ilvl w:val="0"/>
          <w:numId w:val="2"/>
        </w:numPr>
        <w:spacing w:line="360" w:lineRule="auto"/>
        <w:jc w:val="both"/>
        <w:rPr>
          <w:rFonts w:asciiTheme="minorHAnsi" w:hAnsiTheme="minorHAnsi"/>
        </w:rPr>
      </w:pPr>
      <w:r w:rsidRPr="00702B35">
        <w:rPr>
          <w:rFonts w:asciiTheme="minorHAnsi" w:hAnsiTheme="minorHAnsi"/>
        </w:rPr>
        <w:t>If</w:t>
      </w:r>
      <w:r w:rsidRPr="00702B35">
        <w:rPr>
          <w:rFonts w:asciiTheme="minorHAnsi" w:hAnsiTheme="minorHAnsi"/>
          <w:spacing w:val="-20"/>
        </w:rPr>
        <w:t xml:space="preserve"> </w:t>
      </w:r>
      <w:r w:rsidRPr="00702B35">
        <w:rPr>
          <w:rFonts w:asciiTheme="minorHAnsi" w:hAnsiTheme="minorHAnsi"/>
        </w:rPr>
        <w:t>it</w:t>
      </w:r>
      <w:r w:rsidRPr="00702B35">
        <w:rPr>
          <w:rFonts w:asciiTheme="minorHAnsi" w:hAnsiTheme="minorHAnsi"/>
          <w:spacing w:val="-19"/>
        </w:rPr>
        <w:t xml:space="preserve"> </w:t>
      </w:r>
      <w:r w:rsidRPr="00702B35">
        <w:rPr>
          <w:rFonts w:asciiTheme="minorHAnsi" w:hAnsiTheme="minorHAnsi"/>
        </w:rPr>
        <w:t>appears</w:t>
      </w:r>
      <w:r w:rsidRPr="00702B35">
        <w:rPr>
          <w:rFonts w:asciiTheme="minorHAnsi" w:hAnsiTheme="minorHAnsi"/>
          <w:spacing w:val="-19"/>
        </w:rPr>
        <w:t xml:space="preserve"> </w:t>
      </w:r>
      <w:r w:rsidRPr="00702B35">
        <w:rPr>
          <w:rFonts w:asciiTheme="minorHAnsi" w:hAnsiTheme="minorHAnsi"/>
        </w:rPr>
        <w:t>to</w:t>
      </w:r>
      <w:r w:rsidRPr="00702B35">
        <w:rPr>
          <w:rFonts w:asciiTheme="minorHAnsi" w:hAnsiTheme="minorHAnsi"/>
          <w:spacing w:val="-18"/>
        </w:rPr>
        <w:t xml:space="preserve"> </w:t>
      </w:r>
      <w:r w:rsidRPr="00702B35">
        <w:rPr>
          <w:rFonts w:asciiTheme="minorHAnsi" w:hAnsiTheme="minorHAnsi"/>
        </w:rPr>
        <w:t>the</w:t>
      </w:r>
      <w:r w:rsidRPr="00702B35">
        <w:rPr>
          <w:rFonts w:asciiTheme="minorHAnsi" w:hAnsiTheme="minorHAnsi"/>
          <w:spacing w:val="-18"/>
        </w:rPr>
        <w:t xml:space="preserve"> </w:t>
      </w:r>
      <w:r w:rsidRPr="00702B35">
        <w:rPr>
          <w:rFonts w:asciiTheme="minorHAnsi" w:hAnsiTheme="minorHAnsi"/>
        </w:rPr>
        <w:t>Department</w:t>
      </w:r>
      <w:r w:rsidRPr="00702B35">
        <w:rPr>
          <w:rFonts w:asciiTheme="minorHAnsi" w:hAnsiTheme="minorHAnsi"/>
          <w:spacing w:val="-19"/>
        </w:rPr>
        <w:t xml:space="preserve"> </w:t>
      </w:r>
      <w:r w:rsidRPr="00702B35">
        <w:rPr>
          <w:rFonts w:asciiTheme="minorHAnsi" w:hAnsiTheme="minorHAnsi"/>
        </w:rPr>
        <w:t>that</w:t>
      </w:r>
      <w:r w:rsidRPr="00702B35">
        <w:rPr>
          <w:rFonts w:asciiTheme="minorHAnsi" w:hAnsiTheme="minorHAnsi"/>
          <w:spacing w:val="-18"/>
        </w:rPr>
        <w:t xml:space="preserve"> </w:t>
      </w:r>
      <w:r w:rsidRPr="00702B35">
        <w:rPr>
          <w:rFonts w:asciiTheme="minorHAnsi" w:hAnsiTheme="minorHAnsi"/>
        </w:rPr>
        <w:t>the</w:t>
      </w:r>
      <w:r w:rsidRPr="00702B35">
        <w:rPr>
          <w:rFonts w:asciiTheme="minorHAnsi" w:hAnsiTheme="minorHAnsi"/>
          <w:spacing w:val="-18"/>
        </w:rPr>
        <w:t xml:space="preserve"> </w:t>
      </w:r>
      <w:r w:rsidRPr="00702B35">
        <w:rPr>
          <w:rFonts w:asciiTheme="minorHAnsi" w:hAnsiTheme="minorHAnsi"/>
        </w:rPr>
        <w:t>request</w:t>
      </w:r>
      <w:r w:rsidRPr="00702B35">
        <w:rPr>
          <w:rFonts w:asciiTheme="minorHAnsi" w:hAnsiTheme="minorHAnsi"/>
          <w:spacing w:val="-19"/>
        </w:rPr>
        <w:t xml:space="preserve"> </w:t>
      </w:r>
      <w:r w:rsidRPr="00702B35">
        <w:rPr>
          <w:rFonts w:asciiTheme="minorHAnsi" w:hAnsiTheme="minorHAnsi"/>
        </w:rPr>
        <w:t>for</w:t>
      </w:r>
      <w:r w:rsidRPr="00702B35">
        <w:rPr>
          <w:rFonts w:asciiTheme="minorHAnsi" w:hAnsiTheme="minorHAnsi"/>
          <w:spacing w:val="-18"/>
        </w:rPr>
        <w:t xml:space="preserve"> </w:t>
      </w:r>
      <w:r w:rsidRPr="00702B35">
        <w:rPr>
          <w:rFonts w:asciiTheme="minorHAnsi" w:hAnsiTheme="minorHAnsi"/>
        </w:rPr>
        <w:t>confidential</w:t>
      </w:r>
      <w:r w:rsidRPr="00702B35">
        <w:rPr>
          <w:rFonts w:asciiTheme="minorHAnsi" w:hAnsiTheme="minorHAnsi"/>
          <w:spacing w:val="-18"/>
        </w:rPr>
        <w:t xml:space="preserve"> </w:t>
      </w:r>
      <w:r w:rsidRPr="00702B35">
        <w:rPr>
          <w:rFonts w:asciiTheme="minorHAnsi" w:hAnsiTheme="minorHAnsi"/>
        </w:rPr>
        <w:t>treatment</w:t>
      </w:r>
      <w:r w:rsidRPr="00702B35">
        <w:rPr>
          <w:rFonts w:asciiTheme="minorHAnsi" w:hAnsiTheme="minorHAnsi"/>
          <w:spacing w:val="-19"/>
        </w:rPr>
        <w:t xml:space="preserve"> </w:t>
      </w:r>
      <w:r w:rsidRPr="00702B35">
        <w:rPr>
          <w:rFonts w:asciiTheme="minorHAnsi" w:hAnsiTheme="minorHAnsi"/>
        </w:rPr>
        <w:t>should</w:t>
      </w:r>
      <w:r w:rsidRPr="00702B35">
        <w:rPr>
          <w:rFonts w:asciiTheme="minorHAnsi" w:hAnsiTheme="minorHAnsi"/>
          <w:spacing w:val="-18"/>
        </w:rPr>
        <w:t xml:space="preserve"> </w:t>
      </w:r>
      <w:r w:rsidRPr="00702B35">
        <w:rPr>
          <w:rFonts w:asciiTheme="minorHAnsi" w:hAnsiTheme="minorHAnsi"/>
        </w:rPr>
        <w:t>be</w:t>
      </w:r>
      <w:r w:rsidRPr="00702B35">
        <w:rPr>
          <w:rFonts w:asciiTheme="minorHAnsi" w:hAnsiTheme="minorHAnsi"/>
          <w:spacing w:val="-19"/>
        </w:rPr>
        <w:t xml:space="preserve"> </w:t>
      </w:r>
      <w:r w:rsidRPr="00702B35">
        <w:rPr>
          <w:rFonts w:asciiTheme="minorHAnsi" w:hAnsiTheme="minorHAnsi"/>
        </w:rPr>
        <w:t>denied,</w:t>
      </w:r>
      <w:r w:rsidRPr="00702B35">
        <w:rPr>
          <w:rFonts w:asciiTheme="minorHAnsi" w:hAnsiTheme="minorHAnsi"/>
          <w:spacing w:val="-18"/>
        </w:rPr>
        <w:t xml:space="preserve"> </w:t>
      </w:r>
      <w:r w:rsidRPr="00702B35">
        <w:rPr>
          <w:rFonts w:asciiTheme="minorHAnsi" w:hAnsiTheme="minorHAnsi"/>
        </w:rPr>
        <w:t>the</w:t>
      </w:r>
      <w:r w:rsidRPr="00702B35">
        <w:rPr>
          <w:rFonts w:asciiTheme="minorHAnsi" w:hAnsiTheme="minorHAnsi"/>
          <w:spacing w:val="-18"/>
        </w:rPr>
        <w:t xml:space="preserve"> </w:t>
      </w:r>
      <w:r w:rsidRPr="00702B35">
        <w:rPr>
          <w:rFonts w:asciiTheme="minorHAnsi" w:hAnsiTheme="minorHAnsi"/>
        </w:rPr>
        <w:t>requestor will</w:t>
      </w:r>
      <w:r w:rsidRPr="00702B35">
        <w:rPr>
          <w:rFonts w:asciiTheme="minorHAnsi" w:hAnsiTheme="minorHAnsi"/>
          <w:spacing w:val="-6"/>
        </w:rPr>
        <w:t xml:space="preserve"> </w:t>
      </w:r>
      <w:r w:rsidRPr="00702B35">
        <w:rPr>
          <w:rFonts w:asciiTheme="minorHAnsi" w:hAnsiTheme="minorHAnsi"/>
        </w:rPr>
        <w:t>be</w:t>
      </w:r>
      <w:r w:rsidRPr="00702B35">
        <w:rPr>
          <w:rFonts w:asciiTheme="minorHAnsi" w:hAnsiTheme="minorHAnsi"/>
          <w:spacing w:val="-6"/>
        </w:rPr>
        <w:t xml:space="preserve"> </w:t>
      </w:r>
      <w:r w:rsidRPr="00702B35">
        <w:rPr>
          <w:rFonts w:asciiTheme="minorHAnsi" w:hAnsiTheme="minorHAnsi"/>
        </w:rPr>
        <w:t>so</w:t>
      </w:r>
      <w:r w:rsidRPr="00702B35">
        <w:rPr>
          <w:rFonts w:asciiTheme="minorHAnsi" w:hAnsiTheme="minorHAnsi"/>
          <w:spacing w:val="-5"/>
        </w:rPr>
        <w:t xml:space="preserve"> </w:t>
      </w:r>
      <w:r w:rsidRPr="00702B35">
        <w:rPr>
          <w:rFonts w:asciiTheme="minorHAnsi" w:hAnsiTheme="minorHAnsi"/>
        </w:rPr>
        <w:t>advised</w:t>
      </w:r>
      <w:r w:rsidRPr="00702B35">
        <w:rPr>
          <w:rFonts w:asciiTheme="minorHAnsi" w:hAnsiTheme="minorHAnsi"/>
          <w:spacing w:val="-6"/>
        </w:rPr>
        <w:t xml:space="preserve"> </w:t>
      </w:r>
      <w:r w:rsidRPr="00702B35">
        <w:rPr>
          <w:rFonts w:asciiTheme="minorHAnsi" w:hAnsiTheme="minorHAnsi"/>
        </w:rPr>
        <w:t>and</w:t>
      </w:r>
      <w:r w:rsidRPr="00702B35">
        <w:rPr>
          <w:rFonts w:asciiTheme="minorHAnsi" w:hAnsiTheme="minorHAnsi"/>
          <w:spacing w:val="-5"/>
        </w:rPr>
        <w:t xml:space="preserve"> </w:t>
      </w:r>
      <w:r w:rsidRPr="00702B35">
        <w:rPr>
          <w:rFonts w:asciiTheme="minorHAnsi" w:hAnsiTheme="minorHAnsi"/>
        </w:rPr>
        <w:t>such</w:t>
      </w:r>
      <w:r w:rsidRPr="00702B35">
        <w:rPr>
          <w:rFonts w:asciiTheme="minorHAnsi" w:hAnsiTheme="minorHAnsi"/>
          <w:spacing w:val="-6"/>
        </w:rPr>
        <w:t xml:space="preserve"> </w:t>
      </w:r>
      <w:r w:rsidRPr="00702B35">
        <w:rPr>
          <w:rFonts w:asciiTheme="minorHAnsi" w:hAnsiTheme="minorHAnsi"/>
        </w:rPr>
        <w:t>person</w:t>
      </w:r>
      <w:r w:rsidRPr="00702B35">
        <w:rPr>
          <w:rFonts w:asciiTheme="minorHAnsi" w:hAnsiTheme="minorHAnsi"/>
          <w:spacing w:val="-5"/>
        </w:rPr>
        <w:t xml:space="preserve"> </w:t>
      </w:r>
      <w:r w:rsidRPr="00702B35">
        <w:rPr>
          <w:rFonts w:asciiTheme="minorHAnsi" w:hAnsiTheme="minorHAnsi"/>
        </w:rPr>
        <w:t>may</w:t>
      </w:r>
      <w:r w:rsidRPr="00702B35">
        <w:rPr>
          <w:rFonts w:asciiTheme="minorHAnsi" w:hAnsiTheme="minorHAnsi"/>
          <w:spacing w:val="-6"/>
        </w:rPr>
        <w:t xml:space="preserve"> </w:t>
      </w:r>
      <w:r w:rsidRPr="00702B35">
        <w:rPr>
          <w:rFonts w:asciiTheme="minorHAnsi" w:hAnsiTheme="minorHAnsi"/>
        </w:rPr>
        <w:t>withdraw</w:t>
      </w:r>
      <w:r w:rsidRPr="00702B35">
        <w:rPr>
          <w:rFonts w:asciiTheme="minorHAnsi" w:hAnsiTheme="minorHAnsi"/>
          <w:spacing w:val="-6"/>
        </w:rPr>
        <w:t xml:space="preserve"> </w:t>
      </w:r>
      <w:r w:rsidRPr="00702B35">
        <w:rPr>
          <w:rFonts w:asciiTheme="minorHAnsi" w:hAnsiTheme="minorHAnsi"/>
        </w:rPr>
        <w:t>the</w:t>
      </w:r>
      <w:r w:rsidRPr="00702B35">
        <w:rPr>
          <w:rFonts w:asciiTheme="minorHAnsi" w:hAnsiTheme="minorHAnsi"/>
          <w:spacing w:val="-5"/>
        </w:rPr>
        <w:t xml:space="preserve"> </w:t>
      </w:r>
      <w:r w:rsidRPr="00702B35">
        <w:rPr>
          <w:rFonts w:asciiTheme="minorHAnsi" w:hAnsiTheme="minorHAnsi"/>
        </w:rPr>
        <w:t>letter</w:t>
      </w:r>
      <w:r w:rsidRPr="00702B35">
        <w:rPr>
          <w:rFonts w:asciiTheme="minorHAnsi" w:hAnsiTheme="minorHAnsi"/>
          <w:spacing w:val="-6"/>
        </w:rPr>
        <w:t xml:space="preserve"> </w:t>
      </w:r>
      <w:r w:rsidRPr="00702B35">
        <w:rPr>
          <w:rFonts w:asciiTheme="minorHAnsi" w:hAnsiTheme="minorHAnsi"/>
        </w:rPr>
        <w:t>or</w:t>
      </w:r>
      <w:r w:rsidRPr="00702B35">
        <w:rPr>
          <w:rFonts w:asciiTheme="minorHAnsi" w:hAnsiTheme="minorHAnsi"/>
          <w:spacing w:val="-5"/>
        </w:rPr>
        <w:t xml:space="preserve"> </w:t>
      </w:r>
      <w:r w:rsidRPr="00702B35">
        <w:rPr>
          <w:rFonts w:asciiTheme="minorHAnsi" w:hAnsiTheme="minorHAnsi"/>
        </w:rPr>
        <w:t>written</w:t>
      </w:r>
      <w:r w:rsidRPr="00702B35">
        <w:rPr>
          <w:rFonts w:asciiTheme="minorHAnsi" w:hAnsiTheme="minorHAnsi"/>
          <w:spacing w:val="-6"/>
        </w:rPr>
        <w:t xml:space="preserve"> </w:t>
      </w:r>
      <w:r w:rsidRPr="00702B35">
        <w:rPr>
          <w:rFonts w:asciiTheme="minorHAnsi" w:hAnsiTheme="minorHAnsi"/>
        </w:rPr>
        <w:t>communication</w:t>
      </w:r>
      <w:r w:rsidRPr="00702B35">
        <w:rPr>
          <w:rFonts w:asciiTheme="minorHAnsi" w:hAnsiTheme="minorHAnsi"/>
          <w:spacing w:val="-4"/>
        </w:rPr>
        <w:t xml:space="preserve"> </w:t>
      </w:r>
      <w:r w:rsidRPr="00702B35">
        <w:rPr>
          <w:rFonts w:asciiTheme="minorHAnsi" w:hAnsiTheme="minorHAnsi"/>
        </w:rPr>
        <w:t>within</w:t>
      </w:r>
      <w:r w:rsidRPr="00702B35">
        <w:rPr>
          <w:rFonts w:asciiTheme="minorHAnsi" w:hAnsiTheme="minorHAnsi"/>
          <w:spacing w:val="-6"/>
        </w:rPr>
        <w:t xml:space="preserve"> </w:t>
      </w:r>
      <w:r w:rsidRPr="00702B35">
        <w:rPr>
          <w:rFonts w:asciiTheme="minorHAnsi" w:hAnsiTheme="minorHAnsi"/>
        </w:rPr>
        <w:t>30</w:t>
      </w:r>
      <w:r w:rsidRPr="00702B35">
        <w:rPr>
          <w:rFonts w:asciiTheme="minorHAnsi" w:hAnsiTheme="minorHAnsi"/>
          <w:spacing w:val="-6"/>
        </w:rPr>
        <w:t xml:space="preserve"> </w:t>
      </w:r>
      <w:r w:rsidRPr="00702B35">
        <w:rPr>
          <w:rFonts w:asciiTheme="minorHAnsi" w:hAnsiTheme="minorHAnsi"/>
        </w:rPr>
        <w:t>days</w:t>
      </w:r>
      <w:r w:rsidRPr="00702B35">
        <w:rPr>
          <w:rFonts w:asciiTheme="minorHAnsi" w:hAnsiTheme="minorHAnsi"/>
          <w:spacing w:val="-5"/>
        </w:rPr>
        <w:t xml:space="preserve"> </w:t>
      </w:r>
      <w:r w:rsidRPr="00702B35">
        <w:rPr>
          <w:rFonts w:asciiTheme="minorHAnsi" w:hAnsiTheme="minorHAnsi"/>
        </w:rPr>
        <w:t>of receipt of th</w:t>
      </w:r>
      <w:r w:rsidR="00702B35" w:rsidRPr="00702B35">
        <w:rPr>
          <w:rFonts w:asciiTheme="minorHAnsi" w:hAnsiTheme="minorHAnsi"/>
        </w:rPr>
        <w:t>e advise</w:t>
      </w:r>
    </w:p>
    <w:p w:rsidR="00893344" w:rsidRPr="00702B35" w:rsidRDefault="00893344" w:rsidP="00AB1602">
      <w:pPr>
        <w:pStyle w:val="NoSpacing"/>
        <w:numPr>
          <w:ilvl w:val="0"/>
          <w:numId w:val="2"/>
        </w:numPr>
        <w:spacing w:line="360" w:lineRule="auto"/>
        <w:jc w:val="both"/>
        <w:rPr>
          <w:rFonts w:asciiTheme="minorHAnsi" w:hAnsiTheme="minorHAnsi"/>
        </w:rPr>
      </w:pPr>
      <w:r w:rsidRPr="00702B35">
        <w:rPr>
          <w:rFonts w:asciiTheme="minorHAnsi" w:hAnsiTheme="minorHAnsi"/>
        </w:rPr>
        <w:t xml:space="preserve">In case a request has been withdrawn, no response will be given </w:t>
      </w:r>
      <w:r w:rsidR="00084D1F" w:rsidRPr="00702B35">
        <w:rPr>
          <w:rFonts w:asciiTheme="minorHAnsi" w:hAnsiTheme="minorHAnsi"/>
        </w:rPr>
        <w:t>to applicant and the</w:t>
      </w:r>
      <w:r w:rsidRPr="00702B35">
        <w:rPr>
          <w:rFonts w:asciiTheme="minorHAnsi" w:hAnsiTheme="minorHAnsi"/>
        </w:rPr>
        <w:t xml:space="preserve"> written communication will remain with the SEBI but will not be made available to the</w:t>
      </w:r>
      <w:r w:rsidRPr="00702B35">
        <w:rPr>
          <w:rFonts w:asciiTheme="minorHAnsi" w:hAnsiTheme="minorHAnsi"/>
          <w:spacing w:val="-25"/>
        </w:rPr>
        <w:t xml:space="preserve"> </w:t>
      </w:r>
      <w:r w:rsidRPr="00702B35">
        <w:rPr>
          <w:rFonts w:asciiTheme="minorHAnsi" w:hAnsiTheme="minorHAnsi"/>
        </w:rPr>
        <w:t>public.</w:t>
      </w:r>
    </w:p>
    <w:p w:rsidR="00893344" w:rsidRPr="00340658" w:rsidRDefault="00893344" w:rsidP="00AB1602">
      <w:pPr>
        <w:pStyle w:val="NoSpacing"/>
        <w:numPr>
          <w:ilvl w:val="0"/>
          <w:numId w:val="2"/>
        </w:numPr>
        <w:spacing w:line="360" w:lineRule="auto"/>
        <w:jc w:val="both"/>
        <w:rPr>
          <w:rFonts w:asciiTheme="minorHAnsi" w:hAnsiTheme="minorHAnsi"/>
        </w:rPr>
      </w:pPr>
      <w:r w:rsidRPr="00340658">
        <w:rPr>
          <w:rFonts w:asciiTheme="minorHAnsi" w:hAnsiTheme="minorHAnsi"/>
        </w:rPr>
        <w:t>If</w:t>
      </w:r>
      <w:r w:rsidRPr="00340658">
        <w:rPr>
          <w:rFonts w:asciiTheme="minorHAnsi" w:hAnsiTheme="minorHAnsi"/>
          <w:spacing w:val="6"/>
        </w:rPr>
        <w:t xml:space="preserve"> </w:t>
      </w:r>
      <w:r w:rsidRPr="00340658">
        <w:rPr>
          <w:rFonts w:asciiTheme="minorHAnsi" w:hAnsiTheme="minorHAnsi"/>
        </w:rPr>
        <w:t>the</w:t>
      </w:r>
      <w:r w:rsidRPr="00340658">
        <w:rPr>
          <w:rFonts w:asciiTheme="minorHAnsi" w:hAnsiTheme="minorHAnsi"/>
          <w:spacing w:val="7"/>
        </w:rPr>
        <w:t xml:space="preserve"> </w:t>
      </w:r>
      <w:r w:rsidRPr="00340658">
        <w:rPr>
          <w:rFonts w:asciiTheme="minorHAnsi" w:hAnsiTheme="minorHAnsi"/>
        </w:rPr>
        <w:t>letter</w:t>
      </w:r>
      <w:r w:rsidRPr="00340658">
        <w:rPr>
          <w:rFonts w:asciiTheme="minorHAnsi" w:hAnsiTheme="minorHAnsi"/>
          <w:spacing w:val="7"/>
        </w:rPr>
        <w:t xml:space="preserve"> </w:t>
      </w:r>
      <w:r w:rsidRPr="00340658">
        <w:rPr>
          <w:rFonts w:asciiTheme="minorHAnsi" w:hAnsiTheme="minorHAnsi"/>
        </w:rPr>
        <w:t>or</w:t>
      </w:r>
      <w:r w:rsidRPr="00340658">
        <w:rPr>
          <w:rFonts w:asciiTheme="minorHAnsi" w:hAnsiTheme="minorHAnsi"/>
          <w:spacing w:val="7"/>
        </w:rPr>
        <w:t xml:space="preserve"> </w:t>
      </w:r>
      <w:r w:rsidRPr="00340658">
        <w:rPr>
          <w:rFonts w:asciiTheme="minorHAnsi" w:hAnsiTheme="minorHAnsi"/>
        </w:rPr>
        <w:t>written</w:t>
      </w:r>
      <w:r w:rsidRPr="00340658">
        <w:rPr>
          <w:rFonts w:asciiTheme="minorHAnsi" w:hAnsiTheme="minorHAnsi"/>
          <w:spacing w:val="6"/>
        </w:rPr>
        <w:t xml:space="preserve"> </w:t>
      </w:r>
      <w:r w:rsidRPr="00340658">
        <w:rPr>
          <w:rFonts w:asciiTheme="minorHAnsi" w:hAnsiTheme="minorHAnsi"/>
        </w:rPr>
        <w:t>communication</w:t>
      </w:r>
      <w:r w:rsidRPr="00340658">
        <w:rPr>
          <w:rFonts w:asciiTheme="minorHAnsi" w:hAnsiTheme="minorHAnsi"/>
          <w:spacing w:val="8"/>
        </w:rPr>
        <w:t xml:space="preserve"> </w:t>
      </w:r>
      <w:r w:rsidRPr="00340658">
        <w:rPr>
          <w:rFonts w:asciiTheme="minorHAnsi" w:hAnsiTheme="minorHAnsi"/>
        </w:rPr>
        <w:t>is</w:t>
      </w:r>
      <w:r w:rsidRPr="00340658">
        <w:rPr>
          <w:rFonts w:asciiTheme="minorHAnsi" w:hAnsiTheme="minorHAnsi"/>
          <w:spacing w:val="7"/>
        </w:rPr>
        <w:t xml:space="preserve"> </w:t>
      </w:r>
      <w:r w:rsidRPr="00340658">
        <w:rPr>
          <w:rFonts w:asciiTheme="minorHAnsi" w:hAnsiTheme="minorHAnsi"/>
        </w:rPr>
        <w:t>not</w:t>
      </w:r>
      <w:r w:rsidRPr="00340658">
        <w:rPr>
          <w:rFonts w:asciiTheme="minorHAnsi" w:hAnsiTheme="minorHAnsi"/>
          <w:spacing w:val="7"/>
        </w:rPr>
        <w:t xml:space="preserve"> </w:t>
      </w:r>
      <w:r w:rsidRPr="00340658">
        <w:rPr>
          <w:rFonts w:asciiTheme="minorHAnsi" w:hAnsiTheme="minorHAnsi"/>
        </w:rPr>
        <w:t>withdrawn,</w:t>
      </w:r>
      <w:r w:rsidRPr="00340658">
        <w:rPr>
          <w:rFonts w:asciiTheme="minorHAnsi" w:hAnsiTheme="minorHAnsi"/>
          <w:spacing w:val="6"/>
        </w:rPr>
        <w:t xml:space="preserve"> </w:t>
      </w:r>
      <w:r w:rsidRPr="00340658">
        <w:rPr>
          <w:rFonts w:asciiTheme="minorHAnsi" w:hAnsiTheme="minorHAnsi"/>
        </w:rPr>
        <w:t>it</w:t>
      </w:r>
      <w:r w:rsidRPr="00340658">
        <w:rPr>
          <w:rFonts w:asciiTheme="minorHAnsi" w:hAnsiTheme="minorHAnsi"/>
          <w:spacing w:val="7"/>
        </w:rPr>
        <w:t xml:space="preserve"> </w:t>
      </w:r>
      <w:r w:rsidRPr="00340658">
        <w:rPr>
          <w:rFonts w:asciiTheme="minorHAnsi" w:hAnsiTheme="minorHAnsi"/>
        </w:rPr>
        <w:t>shall</w:t>
      </w:r>
      <w:r w:rsidRPr="00340658">
        <w:rPr>
          <w:rFonts w:asciiTheme="minorHAnsi" w:hAnsiTheme="minorHAnsi"/>
          <w:spacing w:val="8"/>
        </w:rPr>
        <w:t xml:space="preserve"> </w:t>
      </w:r>
      <w:r w:rsidRPr="00340658">
        <w:rPr>
          <w:rFonts w:asciiTheme="minorHAnsi" w:hAnsiTheme="minorHAnsi"/>
        </w:rPr>
        <w:t>be</w:t>
      </w:r>
      <w:r w:rsidRPr="00340658">
        <w:rPr>
          <w:rFonts w:asciiTheme="minorHAnsi" w:hAnsiTheme="minorHAnsi"/>
          <w:spacing w:val="7"/>
        </w:rPr>
        <w:t xml:space="preserve"> </w:t>
      </w:r>
      <w:r w:rsidRPr="00340658">
        <w:rPr>
          <w:rFonts w:asciiTheme="minorHAnsi" w:hAnsiTheme="minorHAnsi"/>
        </w:rPr>
        <w:t>available</w:t>
      </w:r>
      <w:r w:rsidRPr="00340658">
        <w:rPr>
          <w:rFonts w:asciiTheme="minorHAnsi" w:hAnsiTheme="minorHAnsi"/>
          <w:spacing w:val="8"/>
        </w:rPr>
        <w:t xml:space="preserve"> </w:t>
      </w:r>
      <w:r w:rsidRPr="00340658">
        <w:rPr>
          <w:rFonts w:asciiTheme="minorHAnsi" w:hAnsiTheme="minorHAnsi"/>
        </w:rPr>
        <w:t>to</w:t>
      </w:r>
      <w:r w:rsidRPr="00340658">
        <w:rPr>
          <w:rFonts w:asciiTheme="minorHAnsi" w:hAnsiTheme="minorHAnsi"/>
          <w:spacing w:val="6"/>
        </w:rPr>
        <w:t xml:space="preserve"> </w:t>
      </w:r>
      <w:r w:rsidRPr="00340658">
        <w:rPr>
          <w:rFonts w:asciiTheme="minorHAnsi" w:hAnsiTheme="minorHAnsi"/>
        </w:rPr>
        <w:t>the</w:t>
      </w:r>
      <w:r w:rsidRPr="00340658">
        <w:rPr>
          <w:rFonts w:asciiTheme="minorHAnsi" w:hAnsiTheme="minorHAnsi"/>
          <w:spacing w:val="7"/>
        </w:rPr>
        <w:t xml:space="preserve"> </w:t>
      </w:r>
      <w:r w:rsidRPr="00340658">
        <w:rPr>
          <w:rFonts w:asciiTheme="minorHAnsi" w:hAnsiTheme="minorHAnsi"/>
        </w:rPr>
        <w:t>public</w:t>
      </w:r>
      <w:r w:rsidRPr="00340658">
        <w:rPr>
          <w:rFonts w:asciiTheme="minorHAnsi" w:hAnsiTheme="minorHAnsi"/>
          <w:spacing w:val="8"/>
        </w:rPr>
        <w:t xml:space="preserve"> </w:t>
      </w:r>
      <w:r w:rsidRPr="00340658">
        <w:rPr>
          <w:rFonts w:asciiTheme="minorHAnsi" w:hAnsiTheme="minorHAnsi"/>
        </w:rPr>
        <w:t>together</w:t>
      </w:r>
      <w:r w:rsidRPr="00340658">
        <w:rPr>
          <w:rFonts w:asciiTheme="minorHAnsi" w:hAnsiTheme="minorHAnsi"/>
          <w:spacing w:val="8"/>
        </w:rPr>
        <w:t xml:space="preserve"> </w:t>
      </w:r>
      <w:r w:rsidRPr="00340658">
        <w:rPr>
          <w:rFonts w:asciiTheme="minorHAnsi" w:hAnsiTheme="minorHAnsi"/>
        </w:rPr>
        <w:t>with</w:t>
      </w:r>
      <w:r w:rsidR="00084D1F" w:rsidRPr="00340658">
        <w:rPr>
          <w:rFonts w:asciiTheme="minorHAnsi" w:hAnsiTheme="minorHAnsi"/>
        </w:rPr>
        <w:t xml:space="preserve"> any written </w:t>
      </w:r>
      <w:r w:rsidRPr="00340658">
        <w:rPr>
          <w:rFonts w:asciiTheme="minorHAnsi" w:hAnsiTheme="minorHAnsi"/>
        </w:rPr>
        <w:t>response.</w:t>
      </w:r>
    </w:p>
    <w:sectPr w:rsidR="00893344" w:rsidRPr="00340658" w:rsidSect="002E3BC7">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BED"/>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65170A"/>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0F57A4"/>
    <w:multiLevelType w:val="hybridMultilevel"/>
    <w:tmpl w:val="DDF6A784"/>
    <w:lvl w:ilvl="0" w:tplc="74F2D8C0">
      <w:numFmt w:val="bullet"/>
      <w:lvlText w:val="•"/>
      <w:lvlJc w:val="left"/>
      <w:pPr>
        <w:ind w:left="720" w:hanging="360"/>
      </w:pPr>
      <w:rPr>
        <w:rFonts w:ascii="Arial" w:eastAsia="Arial" w:hAnsi="Arial" w:cs="Arial" w:hint="default"/>
        <w:color w:val="231F20"/>
        <w:spacing w:val="-1"/>
        <w:w w:val="10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C75BBB"/>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D50721B"/>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985389D"/>
    <w:multiLevelType w:val="hybridMultilevel"/>
    <w:tmpl w:val="52088C4A"/>
    <w:lvl w:ilvl="0" w:tplc="D7B86C58">
      <w:start w:val="1"/>
      <w:numFmt w:val="decimal"/>
      <w:lvlText w:val="%1."/>
      <w:lvlJc w:val="left"/>
      <w:pPr>
        <w:ind w:left="352" w:hanging="352"/>
      </w:pPr>
      <w:rPr>
        <w:rFonts w:hint="default"/>
        <w:color w:val="231F20"/>
        <w:spacing w:val="-11"/>
        <w:w w:val="100"/>
        <w:sz w:val="20"/>
        <w:szCs w:val="20"/>
      </w:rPr>
    </w:lvl>
    <w:lvl w:ilvl="1" w:tplc="4E58ED66">
      <w:numFmt w:val="bullet"/>
      <w:lvlText w:val="•"/>
      <w:lvlJc w:val="left"/>
      <w:pPr>
        <w:ind w:left="1368" w:hanging="352"/>
      </w:pPr>
      <w:rPr>
        <w:rFonts w:hint="default"/>
      </w:rPr>
    </w:lvl>
    <w:lvl w:ilvl="2" w:tplc="F6664B1E">
      <w:numFmt w:val="bullet"/>
      <w:lvlText w:val="•"/>
      <w:lvlJc w:val="left"/>
      <w:pPr>
        <w:ind w:left="2377" w:hanging="352"/>
      </w:pPr>
      <w:rPr>
        <w:rFonts w:hint="default"/>
      </w:rPr>
    </w:lvl>
    <w:lvl w:ilvl="3" w:tplc="1722F176">
      <w:numFmt w:val="bullet"/>
      <w:lvlText w:val="•"/>
      <w:lvlJc w:val="left"/>
      <w:pPr>
        <w:ind w:left="3385" w:hanging="352"/>
      </w:pPr>
      <w:rPr>
        <w:rFonts w:hint="default"/>
      </w:rPr>
    </w:lvl>
    <w:lvl w:ilvl="4" w:tplc="CD68C5EA">
      <w:numFmt w:val="bullet"/>
      <w:lvlText w:val="•"/>
      <w:lvlJc w:val="left"/>
      <w:pPr>
        <w:ind w:left="4394" w:hanging="352"/>
      </w:pPr>
      <w:rPr>
        <w:rFonts w:hint="default"/>
      </w:rPr>
    </w:lvl>
    <w:lvl w:ilvl="5" w:tplc="44609126">
      <w:numFmt w:val="bullet"/>
      <w:lvlText w:val="•"/>
      <w:lvlJc w:val="left"/>
      <w:pPr>
        <w:ind w:left="5402" w:hanging="352"/>
      </w:pPr>
      <w:rPr>
        <w:rFonts w:hint="default"/>
      </w:rPr>
    </w:lvl>
    <w:lvl w:ilvl="6" w:tplc="EA241C8C">
      <w:numFmt w:val="bullet"/>
      <w:lvlText w:val="•"/>
      <w:lvlJc w:val="left"/>
      <w:pPr>
        <w:ind w:left="6411" w:hanging="352"/>
      </w:pPr>
      <w:rPr>
        <w:rFonts w:hint="default"/>
      </w:rPr>
    </w:lvl>
    <w:lvl w:ilvl="7" w:tplc="978C63B0">
      <w:numFmt w:val="bullet"/>
      <w:lvlText w:val="•"/>
      <w:lvlJc w:val="left"/>
      <w:pPr>
        <w:ind w:left="7420" w:hanging="352"/>
      </w:pPr>
      <w:rPr>
        <w:rFonts w:hint="default"/>
      </w:rPr>
    </w:lvl>
    <w:lvl w:ilvl="8" w:tplc="BEF08C94">
      <w:numFmt w:val="bullet"/>
      <w:lvlText w:val="•"/>
      <w:lvlJc w:val="left"/>
      <w:pPr>
        <w:ind w:left="8428" w:hanging="352"/>
      </w:pPr>
      <w:rPr>
        <w:rFonts w:hint="default"/>
      </w:rPr>
    </w:lvl>
  </w:abstractNum>
  <w:abstractNum w:abstractNumId="6">
    <w:nsid w:val="226F2840"/>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2E720A7"/>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5FD0EB8"/>
    <w:multiLevelType w:val="hybridMultilevel"/>
    <w:tmpl w:val="52088C4A"/>
    <w:lvl w:ilvl="0" w:tplc="D7B86C58">
      <w:start w:val="1"/>
      <w:numFmt w:val="decimal"/>
      <w:lvlText w:val="%1."/>
      <w:lvlJc w:val="left"/>
      <w:pPr>
        <w:ind w:left="352" w:hanging="352"/>
      </w:pPr>
      <w:rPr>
        <w:rFonts w:hint="default"/>
        <w:color w:val="231F20"/>
        <w:spacing w:val="-11"/>
        <w:w w:val="100"/>
        <w:sz w:val="20"/>
        <w:szCs w:val="20"/>
      </w:rPr>
    </w:lvl>
    <w:lvl w:ilvl="1" w:tplc="4E58ED66">
      <w:numFmt w:val="bullet"/>
      <w:lvlText w:val="•"/>
      <w:lvlJc w:val="left"/>
      <w:pPr>
        <w:ind w:left="1368" w:hanging="352"/>
      </w:pPr>
      <w:rPr>
        <w:rFonts w:hint="default"/>
      </w:rPr>
    </w:lvl>
    <w:lvl w:ilvl="2" w:tplc="F6664B1E">
      <w:numFmt w:val="bullet"/>
      <w:lvlText w:val="•"/>
      <w:lvlJc w:val="left"/>
      <w:pPr>
        <w:ind w:left="2377" w:hanging="352"/>
      </w:pPr>
      <w:rPr>
        <w:rFonts w:hint="default"/>
      </w:rPr>
    </w:lvl>
    <w:lvl w:ilvl="3" w:tplc="1722F176">
      <w:numFmt w:val="bullet"/>
      <w:lvlText w:val="•"/>
      <w:lvlJc w:val="left"/>
      <w:pPr>
        <w:ind w:left="3385" w:hanging="352"/>
      </w:pPr>
      <w:rPr>
        <w:rFonts w:hint="default"/>
      </w:rPr>
    </w:lvl>
    <w:lvl w:ilvl="4" w:tplc="CD68C5EA">
      <w:numFmt w:val="bullet"/>
      <w:lvlText w:val="•"/>
      <w:lvlJc w:val="left"/>
      <w:pPr>
        <w:ind w:left="4394" w:hanging="352"/>
      </w:pPr>
      <w:rPr>
        <w:rFonts w:hint="default"/>
      </w:rPr>
    </w:lvl>
    <w:lvl w:ilvl="5" w:tplc="44609126">
      <w:numFmt w:val="bullet"/>
      <w:lvlText w:val="•"/>
      <w:lvlJc w:val="left"/>
      <w:pPr>
        <w:ind w:left="5402" w:hanging="352"/>
      </w:pPr>
      <w:rPr>
        <w:rFonts w:hint="default"/>
      </w:rPr>
    </w:lvl>
    <w:lvl w:ilvl="6" w:tplc="EA241C8C">
      <w:numFmt w:val="bullet"/>
      <w:lvlText w:val="•"/>
      <w:lvlJc w:val="left"/>
      <w:pPr>
        <w:ind w:left="6411" w:hanging="352"/>
      </w:pPr>
      <w:rPr>
        <w:rFonts w:hint="default"/>
      </w:rPr>
    </w:lvl>
    <w:lvl w:ilvl="7" w:tplc="978C63B0">
      <w:numFmt w:val="bullet"/>
      <w:lvlText w:val="•"/>
      <w:lvlJc w:val="left"/>
      <w:pPr>
        <w:ind w:left="7420" w:hanging="352"/>
      </w:pPr>
      <w:rPr>
        <w:rFonts w:hint="default"/>
      </w:rPr>
    </w:lvl>
    <w:lvl w:ilvl="8" w:tplc="BEF08C94">
      <w:numFmt w:val="bullet"/>
      <w:lvlText w:val="•"/>
      <w:lvlJc w:val="left"/>
      <w:pPr>
        <w:ind w:left="8428" w:hanging="352"/>
      </w:pPr>
      <w:rPr>
        <w:rFonts w:hint="default"/>
      </w:rPr>
    </w:lvl>
  </w:abstractNum>
  <w:abstractNum w:abstractNumId="9">
    <w:nsid w:val="2CAF7927"/>
    <w:multiLevelType w:val="hybridMultilevel"/>
    <w:tmpl w:val="2392F7AA"/>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D5D06C6"/>
    <w:multiLevelType w:val="hybridMultilevel"/>
    <w:tmpl w:val="EF6A3392"/>
    <w:lvl w:ilvl="0" w:tplc="E9088532">
      <w:start w:val="1"/>
      <w:numFmt w:val="lowerRoman"/>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E79087A"/>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FD40830"/>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946610"/>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A7A1FFF"/>
    <w:multiLevelType w:val="hybridMultilevel"/>
    <w:tmpl w:val="52088C4A"/>
    <w:lvl w:ilvl="0" w:tplc="D7B86C58">
      <w:start w:val="1"/>
      <w:numFmt w:val="decimal"/>
      <w:lvlText w:val="%1."/>
      <w:lvlJc w:val="left"/>
      <w:pPr>
        <w:ind w:left="352" w:hanging="352"/>
      </w:pPr>
      <w:rPr>
        <w:rFonts w:hint="default"/>
        <w:color w:val="231F20"/>
        <w:spacing w:val="-11"/>
        <w:w w:val="100"/>
        <w:sz w:val="20"/>
        <w:szCs w:val="20"/>
      </w:rPr>
    </w:lvl>
    <w:lvl w:ilvl="1" w:tplc="4E58ED66">
      <w:numFmt w:val="bullet"/>
      <w:lvlText w:val="•"/>
      <w:lvlJc w:val="left"/>
      <w:pPr>
        <w:ind w:left="1368" w:hanging="352"/>
      </w:pPr>
      <w:rPr>
        <w:rFonts w:hint="default"/>
      </w:rPr>
    </w:lvl>
    <w:lvl w:ilvl="2" w:tplc="F6664B1E">
      <w:numFmt w:val="bullet"/>
      <w:lvlText w:val="•"/>
      <w:lvlJc w:val="left"/>
      <w:pPr>
        <w:ind w:left="2377" w:hanging="352"/>
      </w:pPr>
      <w:rPr>
        <w:rFonts w:hint="default"/>
      </w:rPr>
    </w:lvl>
    <w:lvl w:ilvl="3" w:tplc="1722F176">
      <w:numFmt w:val="bullet"/>
      <w:lvlText w:val="•"/>
      <w:lvlJc w:val="left"/>
      <w:pPr>
        <w:ind w:left="3385" w:hanging="352"/>
      </w:pPr>
      <w:rPr>
        <w:rFonts w:hint="default"/>
      </w:rPr>
    </w:lvl>
    <w:lvl w:ilvl="4" w:tplc="CD68C5EA">
      <w:numFmt w:val="bullet"/>
      <w:lvlText w:val="•"/>
      <w:lvlJc w:val="left"/>
      <w:pPr>
        <w:ind w:left="4394" w:hanging="352"/>
      </w:pPr>
      <w:rPr>
        <w:rFonts w:hint="default"/>
      </w:rPr>
    </w:lvl>
    <w:lvl w:ilvl="5" w:tplc="44609126">
      <w:numFmt w:val="bullet"/>
      <w:lvlText w:val="•"/>
      <w:lvlJc w:val="left"/>
      <w:pPr>
        <w:ind w:left="5402" w:hanging="352"/>
      </w:pPr>
      <w:rPr>
        <w:rFonts w:hint="default"/>
      </w:rPr>
    </w:lvl>
    <w:lvl w:ilvl="6" w:tplc="EA241C8C">
      <w:numFmt w:val="bullet"/>
      <w:lvlText w:val="•"/>
      <w:lvlJc w:val="left"/>
      <w:pPr>
        <w:ind w:left="6411" w:hanging="352"/>
      </w:pPr>
      <w:rPr>
        <w:rFonts w:hint="default"/>
      </w:rPr>
    </w:lvl>
    <w:lvl w:ilvl="7" w:tplc="978C63B0">
      <w:numFmt w:val="bullet"/>
      <w:lvlText w:val="•"/>
      <w:lvlJc w:val="left"/>
      <w:pPr>
        <w:ind w:left="7420" w:hanging="352"/>
      </w:pPr>
      <w:rPr>
        <w:rFonts w:hint="default"/>
      </w:rPr>
    </w:lvl>
    <w:lvl w:ilvl="8" w:tplc="BEF08C94">
      <w:numFmt w:val="bullet"/>
      <w:lvlText w:val="•"/>
      <w:lvlJc w:val="left"/>
      <w:pPr>
        <w:ind w:left="8428" w:hanging="352"/>
      </w:pPr>
      <w:rPr>
        <w:rFonts w:hint="default"/>
      </w:rPr>
    </w:lvl>
  </w:abstractNum>
  <w:abstractNum w:abstractNumId="15">
    <w:nsid w:val="3F321396"/>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8F47C93"/>
    <w:multiLevelType w:val="hybridMultilevel"/>
    <w:tmpl w:val="E3605D72"/>
    <w:lvl w:ilvl="0" w:tplc="E90885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CD30BF7"/>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D377CE4"/>
    <w:multiLevelType w:val="hybridMultilevel"/>
    <w:tmpl w:val="52088C4A"/>
    <w:lvl w:ilvl="0" w:tplc="D7B86C58">
      <w:start w:val="1"/>
      <w:numFmt w:val="decimal"/>
      <w:lvlText w:val="%1."/>
      <w:lvlJc w:val="left"/>
      <w:pPr>
        <w:ind w:left="352" w:hanging="352"/>
      </w:pPr>
      <w:rPr>
        <w:rFonts w:hint="default"/>
        <w:color w:val="231F20"/>
        <w:spacing w:val="-11"/>
        <w:w w:val="100"/>
        <w:sz w:val="20"/>
        <w:szCs w:val="20"/>
      </w:rPr>
    </w:lvl>
    <w:lvl w:ilvl="1" w:tplc="4E58ED66">
      <w:numFmt w:val="bullet"/>
      <w:lvlText w:val="•"/>
      <w:lvlJc w:val="left"/>
      <w:pPr>
        <w:ind w:left="1368" w:hanging="352"/>
      </w:pPr>
      <w:rPr>
        <w:rFonts w:hint="default"/>
      </w:rPr>
    </w:lvl>
    <w:lvl w:ilvl="2" w:tplc="F6664B1E">
      <w:numFmt w:val="bullet"/>
      <w:lvlText w:val="•"/>
      <w:lvlJc w:val="left"/>
      <w:pPr>
        <w:ind w:left="2377" w:hanging="352"/>
      </w:pPr>
      <w:rPr>
        <w:rFonts w:hint="default"/>
      </w:rPr>
    </w:lvl>
    <w:lvl w:ilvl="3" w:tplc="1722F176">
      <w:numFmt w:val="bullet"/>
      <w:lvlText w:val="•"/>
      <w:lvlJc w:val="left"/>
      <w:pPr>
        <w:ind w:left="3385" w:hanging="352"/>
      </w:pPr>
      <w:rPr>
        <w:rFonts w:hint="default"/>
      </w:rPr>
    </w:lvl>
    <w:lvl w:ilvl="4" w:tplc="CD68C5EA">
      <w:numFmt w:val="bullet"/>
      <w:lvlText w:val="•"/>
      <w:lvlJc w:val="left"/>
      <w:pPr>
        <w:ind w:left="4394" w:hanging="352"/>
      </w:pPr>
      <w:rPr>
        <w:rFonts w:hint="default"/>
      </w:rPr>
    </w:lvl>
    <w:lvl w:ilvl="5" w:tplc="44609126">
      <w:numFmt w:val="bullet"/>
      <w:lvlText w:val="•"/>
      <w:lvlJc w:val="left"/>
      <w:pPr>
        <w:ind w:left="5402" w:hanging="352"/>
      </w:pPr>
      <w:rPr>
        <w:rFonts w:hint="default"/>
      </w:rPr>
    </w:lvl>
    <w:lvl w:ilvl="6" w:tplc="EA241C8C">
      <w:numFmt w:val="bullet"/>
      <w:lvlText w:val="•"/>
      <w:lvlJc w:val="left"/>
      <w:pPr>
        <w:ind w:left="6411" w:hanging="352"/>
      </w:pPr>
      <w:rPr>
        <w:rFonts w:hint="default"/>
      </w:rPr>
    </w:lvl>
    <w:lvl w:ilvl="7" w:tplc="978C63B0">
      <w:numFmt w:val="bullet"/>
      <w:lvlText w:val="•"/>
      <w:lvlJc w:val="left"/>
      <w:pPr>
        <w:ind w:left="7420" w:hanging="352"/>
      </w:pPr>
      <w:rPr>
        <w:rFonts w:hint="default"/>
      </w:rPr>
    </w:lvl>
    <w:lvl w:ilvl="8" w:tplc="BEF08C94">
      <w:numFmt w:val="bullet"/>
      <w:lvlText w:val="•"/>
      <w:lvlJc w:val="left"/>
      <w:pPr>
        <w:ind w:left="8428" w:hanging="352"/>
      </w:pPr>
      <w:rPr>
        <w:rFonts w:hint="default"/>
      </w:rPr>
    </w:lvl>
  </w:abstractNum>
  <w:abstractNum w:abstractNumId="19">
    <w:nsid w:val="50E10DE2"/>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A5B2BAC"/>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DFB3A00"/>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2017C9B"/>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394683E"/>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4167E1B"/>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A2F5696"/>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AC551AC"/>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D367F28"/>
    <w:multiLevelType w:val="hybridMultilevel"/>
    <w:tmpl w:val="F050E15A"/>
    <w:lvl w:ilvl="0" w:tplc="7E96E3D0">
      <w:start w:val="1"/>
      <w:numFmt w:val="decimal"/>
      <w:lvlText w:val="%1."/>
      <w:lvlJc w:val="left"/>
      <w:pPr>
        <w:ind w:left="36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FAC657B"/>
    <w:multiLevelType w:val="hybridMultilevel"/>
    <w:tmpl w:val="33048980"/>
    <w:lvl w:ilvl="0" w:tplc="D7B86C58">
      <w:start w:val="1"/>
      <w:numFmt w:val="decimal"/>
      <w:lvlText w:val="%1."/>
      <w:lvlJc w:val="left"/>
      <w:pPr>
        <w:ind w:left="360" w:hanging="360"/>
      </w:pPr>
      <w:rPr>
        <w:rFonts w:hint="default"/>
        <w:color w:val="231F20"/>
        <w:spacing w:val="-11"/>
        <w:w w:val="10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7"/>
  </w:num>
  <w:num w:numId="3">
    <w:abstractNumId w:val="12"/>
  </w:num>
  <w:num w:numId="4">
    <w:abstractNumId w:val="22"/>
  </w:num>
  <w:num w:numId="5">
    <w:abstractNumId w:val="20"/>
  </w:num>
  <w:num w:numId="6">
    <w:abstractNumId w:val="5"/>
  </w:num>
  <w:num w:numId="7">
    <w:abstractNumId w:val="14"/>
  </w:num>
  <w:num w:numId="8">
    <w:abstractNumId w:val="18"/>
  </w:num>
  <w:num w:numId="9">
    <w:abstractNumId w:val="16"/>
  </w:num>
  <w:num w:numId="10">
    <w:abstractNumId w:val="19"/>
  </w:num>
  <w:num w:numId="11">
    <w:abstractNumId w:val="15"/>
  </w:num>
  <w:num w:numId="12">
    <w:abstractNumId w:val="2"/>
  </w:num>
  <w:num w:numId="13">
    <w:abstractNumId w:val="11"/>
  </w:num>
  <w:num w:numId="14">
    <w:abstractNumId w:val="24"/>
  </w:num>
  <w:num w:numId="15">
    <w:abstractNumId w:val="23"/>
  </w:num>
  <w:num w:numId="16">
    <w:abstractNumId w:val="1"/>
  </w:num>
  <w:num w:numId="17">
    <w:abstractNumId w:val="13"/>
  </w:num>
  <w:num w:numId="18">
    <w:abstractNumId w:val="25"/>
  </w:num>
  <w:num w:numId="19">
    <w:abstractNumId w:val="10"/>
  </w:num>
  <w:num w:numId="20">
    <w:abstractNumId w:val="8"/>
  </w:num>
  <w:num w:numId="21">
    <w:abstractNumId w:val="21"/>
  </w:num>
  <w:num w:numId="22">
    <w:abstractNumId w:val="28"/>
  </w:num>
  <w:num w:numId="23">
    <w:abstractNumId w:val="26"/>
  </w:num>
  <w:num w:numId="24">
    <w:abstractNumId w:val="17"/>
  </w:num>
  <w:num w:numId="25">
    <w:abstractNumId w:val="6"/>
  </w:num>
  <w:num w:numId="26">
    <w:abstractNumId w:val="7"/>
  </w:num>
  <w:num w:numId="27">
    <w:abstractNumId w:val="3"/>
  </w:num>
  <w:num w:numId="28">
    <w:abstractNumId w:val="9"/>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80D"/>
    <w:rsid w:val="00040A81"/>
    <w:rsid w:val="000570A5"/>
    <w:rsid w:val="00084D1F"/>
    <w:rsid w:val="00176394"/>
    <w:rsid w:val="001E3CFA"/>
    <w:rsid w:val="001F0F98"/>
    <w:rsid w:val="00203710"/>
    <w:rsid w:val="00251B7C"/>
    <w:rsid w:val="002568D9"/>
    <w:rsid w:val="002E3BC7"/>
    <w:rsid w:val="00340658"/>
    <w:rsid w:val="003D6848"/>
    <w:rsid w:val="00474211"/>
    <w:rsid w:val="00475CC6"/>
    <w:rsid w:val="00483477"/>
    <w:rsid w:val="004F2AF0"/>
    <w:rsid w:val="005139A2"/>
    <w:rsid w:val="005808AB"/>
    <w:rsid w:val="00587ACA"/>
    <w:rsid w:val="00676E4D"/>
    <w:rsid w:val="0070026B"/>
    <w:rsid w:val="00702B35"/>
    <w:rsid w:val="008354C3"/>
    <w:rsid w:val="00893344"/>
    <w:rsid w:val="008C2805"/>
    <w:rsid w:val="00953F14"/>
    <w:rsid w:val="00992C62"/>
    <w:rsid w:val="009F26FC"/>
    <w:rsid w:val="00A9480D"/>
    <w:rsid w:val="00AB1602"/>
    <w:rsid w:val="00AD09CF"/>
    <w:rsid w:val="00AD5D3D"/>
    <w:rsid w:val="00AE346E"/>
    <w:rsid w:val="00CA6FDF"/>
    <w:rsid w:val="00E923B5"/>
    <w:rsid w:val="00F22E21"/>
    <w:rsid w:val="00F34EED"/>
    <w:rsid w:val="00F77B66"/>
    <w:rsid w:val="00F85071"/>
    <w:rsid w:val="00FB5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93344"/>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893344"/>
    <w:pPr>
      <w:spacing w:before="148"/>
      <w:ind w:right="878"/>
      <w:jc w:val="center"/>
      <w:outlineLvl w:val="0"/>
    </w:pPr>
    <w:rPr>
      <w:b/>
      <w:bCs/>
      <w:sz w:val="30"/>
      <w:szCs w:val="30"/>
    </w:rPr>
  </w:style>
  <w:style w:type="paragraph" w:styleId="Heading2">
    <w:name w:val="heading 2"/>
    <w:basedOn w:val="Normal"/>
    <w:link w:val="Heading2Char"/>
    <w:uiPriority w:val="1"/>
    <w:qFormat/>
    <w:rsid w:val="00893344"/>
    <w:pPr>
      <w:spacing w:before="91"/>
      <w:jc w:val="center"/>
      <w:outlineLvl w:val="1"/>
    </w:pPr>
    <w:rPr>
      <w:b/>
      <w:bCs/>
      <w:sz w:val="28"/>
      <w:szCs w:val="28"/>
    </w:rPr>
  </w:style>
  <w:style w:type="paragraph" w:styleId="Heading3">
    <w:name w:val="heading 3"/>
    <w:basedOn w:val="Normal"/>
    <w:link w:val="Heading3Char"/>
    <w:uiPriority w:val="1"/>
    <w:qFormat/>
    <w:rsid w:val="00893344"/>
    <w:pPr>
      <w:ind w:left="212"/>
      <w:outlineLvl w:val="2"/>
    </w:pPr>
    <w:rPr>
      <w:b/>
      <w:bCs/>
    </w:rPr>
  </w:style>
  <w:style w:type="paragraph" w:styleId="Heading4">
    <w:name w:val="heading 4"/>
    <w:basedOn w:val="Normal"/>
    <w:link w:val="Heading4Char"/>
    <w:uiPriority w:val="1"/>
    <w:qFormat/>
    <w:rsid w:val="00893344"/>
    <w:pPr>
      <w:ind w:left="212"/>
      <w:outlineLvl w:val="3"/>
    </w:pPr>
    <w:rPr>
      <w:rFonts w:ascii="Trebuchet MS" w:eastAsia="Trebuchet MS" w:hAnsi="Trebuchet MS" w:cs="Trebuchet MS"/>
    </w:rPr>
  </w:style>
  <w:style w:type="paragraph" w:styleId="Heading5">
    <w:name w:val="heading 5"/>
    <w:basedOn w:val="Normal"/>
    <w:link w:val="Heading5Char"/>
    <w:uiPriority w:val="1"/>
    <w:qFormat/>
    <w:rsid w:val="00893344"/>
    <w:pPr>
      <w:ind w:left="212"/>
      <w:outlineLvl w:val="4"/>
    </w:pPr>
    <w:rPr>
      <w:b/>
      <w:bCs/>
      <w:sz w:val="21"/>
      <w:szCs w:val="21"/>
    </w:rPr>
  </w:style>
  <w:style w:type="paragraph" w:styleId="Heading6">
    <w:name w:val="heading 6"/>
    <w:basedOn w:val="Normal"/>
    <w:link w:val="Heading6Char"/>
    <w:uiPriority w:val="1"/>
    <w:qFormat/>
    <w:rsid w:val="00893344"/>
    <w:pPr>
      <w:spacing w:before="166"/>
      <w:ind w:left="212"/>
      <w:outlineLvl w:val="5"/>
    </w:pPr>
    <w:rPr>
      <w:b/>
      <w:bCs/>
      <w:sz w:val="20"/>
      <w:szCs w:val="20"/>
    </w:rPr>
  </w:style>
  <w:style w:type="paragraph" w:styleId="Heading7">
    <w:name w:val="heading 7"/>
    <w:basedOn w:val="Normal"/>
    <w:link w:val="Heading7Char"/>
    <w:uiPriority w:val="1"/>
    <w:qFormat/>
    <w:rsid w:val="00893344"/>
    <w:pPr>
      <w:spacing w:before="120"/>
      <w:ind w:left="212"/>
      <w:outlineLvl w:val="6"/>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93344"/>
    <w:rPr>
      <w:rFonts w:ascii="Arial" w:eastAsia="Arial" w:hAnsi="Arial" w:cs="Arial"/>
      <w:b/>
      <w:bCs/>
      <w:sz w:val="30"/>
      <w:szCs w:val="30"/>
      <w:lang w:val="en-US"/>
    </w:rPr>
  </w:style>
  <w:style w:type="character" w:customStyle="1" w:styleId="Heading2Char">
    <w:name w:val="Heading 2 Char"/>
    <w:basedOn w:val="DefaultParagraphFont"/>
    <w:link w:val="Heading2"/>
    <w:uiPriority w:val="1"/>
    <w:rsid w:val="00893344"/>
    <w:rPr>
      <w:rFonts w:ascii="Arial" w:eastAsia="Arial" w:hAnsi="Arial" w:cs="Arial"/>
      <w:b/>
      <w:bCs/>
      <w:sz w:val="28"/>
      <w:szCs w:val="28"/>
      <w:lang w:val="en-US"/>
    </w:rPr>
  </w:style>
  <w:style w:type="character" w:customStyle="1" w:styleId="Heading3Char">
    <w:name w:val="Heading 3 Char"/>
    <w:basedOn w:val="DefaultParagraphFont"/>
    <w:link w:val="Heading3"/>
    <w:uiPriority w:val="1"/>
    <w:rsid w:val="00893344"/>
    <w:rPr>
      <w:rFonts w:ascii="Arial" w:eastAsia="Arial" w:hAnsi="Arial" w:cs="Arial"/>
      <w:b/>
      <w:bCs/>
      <w:lang w:val="en-US"/>
    </w:rPr>
  </w:style>
  <w:style w:type="character" w:customStyle="1" w:styleId="Heading4Char">
    <w:name w:val="Heading 4 Char"/>
    <w:basedOn w:val="DefaultParagraphFont"/>
    <w:link w:val="Heading4"/>
    <w:uiPriority w:val="1"/>
    <w:rsid w:val="00893344"/>
    <w:rPr>
      <w:rFonts w:ascii="Trebuchet MS" w:eastAsia="Trebuchet MS" w:hAnsi="Trebuchet MS" w:cs="Trebuchet MS"/>
      <w:lang w:val="en-US"/>
    </w:rPr>
  </w:style>
  <w:style w:type="character" w:customStyle="1" w:styleId="Heading5Char">
    <w:name w:val="Heading 5 Char"/>
    <w:basedOn w:val="DefaultParagraphFont"/>
    <w:link w:val="Heading5"/>
    <w:uiPriority w:val="1"/>
    <w:rsid w:val="00893344"/>
    <w:rPr>
      <w:rFonts w:ascii="Arial" w:eastAsia="Arial" w:hAnsi="Arial" w:cs="Arial"/>
      <w:b/>
      <w:bCs/>
      <w:sz w:val="21"/>
      <w:szCs w:val="21"/>
      <w:lang w:val="en-US"/>
    </w:rPr>
  </w:style>
  <w:style w:type="character" w:customStyle="1" w:styleId="Heading6Char">
    <w:name w:val="Heading 6 Char"/>
    <w:basedOn w:val="DefaultParagraphFont"/>
    <w:link w:val="Heading6"/>
    <w:uiPriority w:val="1"/>
    <w:rsid w:val="00893344"/>
    <w:rPr>
      <w:rFonts w:ascii="Arial" w:eastAsia="Arial" w:hAnsi="Arial" w:cs="Arial"/>
      <w:b/>
      <w:bCs/>
      <w:sz w:val="20"/>
      <w:szCs w:val="20"/>
      <w:lang w:val="en-US"/>
    </w:rPr>
  </w:style>
  <w:style w:type="character" w:customStyle="1" w:styleId="Heading7Char">
    <w:name w:val="Heading 7 Char"/>
    <w:basedOn w:val="DefaultParagraphFont"/>
    <w:link w:val="Heading7"/>
    <w:uiPriority w:val="1"/>
    <w:rsid w:val="00893344"/>
    <w:rPr>
      <w:rFonts w:ascii="Arial" w:eastAsia="Arial" w:hAnsi="Arial" w:cs="Arial"/>
      <w:b/>
      <w:bCs/>
      <w:i/>
      <w:sz w:val="20"/>
      <w:szCs w:val="20"/>
      <w:lang w:val="en-US"/>
    </w:rPr>
  </w:style>
  <w:style w:type="paragraph" w:styleId="TOC1">
    <w:name w:val="toc 1"/>
    <w:basedOn w:val="Normal"/>
    <w:uiPriority w:val="1"/>
    <w:qFormat/>
    <w:rsid w:val="00893344"/>
    <w:pPr>
      <w:spacing w:before="160"/>
      <w:ind w:left="312"/>
    </w:pPr>
    <w:rPr>
      <w:sz w:val="20"/>
      <w:szCs w:val="20"/>
    </w:rPr>
  </w:style>
  <w:style w:type="paragraph" w:styleId="TOC2">
    <w:name w:val="toc 2"/>
    <w:basedOn w:val="Normal"/>
    <w:uiPriority w:val="1"/>
    <w:qFormat/>
    <w:rsid w:val="00893344"/>
    <w:pPr>
      <w:spacing w:before="20"/>
      <w:ind w:left="2336" w:right="3207"/>
      <w:jc w:val="center"/>
    </w:pPr>
    <w:rPr>
      <w:sz w:val="20"/>
      <w:szCs w:val="20"/>
    </w:rPr>
  </w:style>
  <w:style w:type="paragraph" w:styleId="BodyText">
    <w:name w:val="Body Text"/>
    <w:basedOn w:val="Normal"/>
    <w:link w:val="BodyTextChar"/>
    <w:uiPriority w:val="1"/>
    <w:qFormat/>
    <w:rsid w:val="00893344"/>
    <w:rPr>
      <w:sz w:val="20"/>
      <w:szCs w:val="20"/>
    </w:rPr>
  </w:style>
  <w:style w:type="character" w:customStyle="1" w:styleId="BodyTextChar">
    <w:name w:val="Body Text Char"/>
    <w:basedOn w:val="DefaultParagraphFont"/>
    <w:link w:val="BodyText"/>
    <w:uiPriority w:val="1"/>
    <w:rsid w:val="00893344"/>
    <w:rPr>
      <w:rFonts w:ascii="Arial" w:eastAsia="Arial" w:hAnsi="Arial" w:cs="Arial"/>
      <w:sz w:val="20"/>
      <w:szCs w:val="20"/>
      <w:lang w:val="en-US"/>
    </w:rPr>
  </w:style>
  <w:style w:type="paragraph" w:styleId="ListParagraph">
    <w:name w:val="List Paragraph"/>
    <w:basedOn w:val="Normal"/>
    <w:uiPriority w:val="1"/>
    <w:qFormat/>
    <w:rsid w:val="00893344"/>
    <w:pPr>
      <w:spacing w:before="160"/>
      <w:ind w:left="932" w:hanging="351"/>
    </w:pPr>
  </w:style>
  <w:style w:type="paragraph" w:customStyle="1" w:styleId="TableParagraph">
    <w:name w:val="Table Paragraph"/>
    <w:basedOn w:val="Normal"/>
    <w:uiPriority w:val="1"/>
    <w:qFormat/>
    <w:rsid w:val="00893344"/>
    <w:pPr>
      <w:spacing w:before="28"/>
      <w:ind w:left="80"/>
    </w:pPr>
  </w:style>
  <w:style w:type="paragraph" w:customStyle="1" w:styleId="Pa19">
    <w:name w:val="Pa19"/>
    <w:basedOn w:val="Normal"/>
    <w:next w:val="Normal"/>
    <w:uiPriority w:val="99"/>
    <w:rsid w:val="000570A5"/>
    <w:pPr>
      <w:widowControl/>
      <w:adjustRightInd w:val="0"/>
      <w:spacing w:line="201" w:lineRule="atLeast"/>
    </w:pPr>
    <w:rPr>
      <w:rFonts w:eastAsiaTheme="minorHAnsi"/>
      <w:sz w:val="24"/>
      <w:szCs w:val="24"/>
      <w:lang w:val="en-GB"/>
    </w:rPr>
  </w:style>
  <w:style w:type="character" w:customStyle="1" w:styleId="A2">
    <w:name w:val="A2"/>
    <w:uiPriority w:val="99"/>
    <w:rsid w:val="000570A5"/>
    <w:rPr>
      <w:b/>
      <w:bCs/>
      <w:color w:val="000000"/>
    </w:rPr>
  </w:style>
  <w:style w:type="paragraph" w:styleId="NoSpacing">
    <w:name w:val="No Spacing"/>
    <w:uiPriority w:val="1"/>
    <w:qFormat/>
    <w:rsid w:val="00340658"/>
    <w:pPr>
      <w:widowControl w:val="0"/>
      <w:autoSpaceDE w:val="0"/>
      <w:autoSpaceDN w:val="0"/>
      <w:spacing w:after="0" w:line="240" w:lineRule="auto"/>
    </w:pPr>
    <w:rPr>
      <w:rFonts w:ascii="Arial" w:eastAsia="Arial" w:hAnsi="Arial"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93344"/>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893344"/>
    <w:pPr>
      <w:spacing w:before="148"/>
      <w:ind w:right="878"/>
      <w:jc w:val="center"/>
      <w:outlineLvl w:val="0"/>
    </w:pPr>
    <w:rPr>
      <w:b/>
      <w:bCs/>
      <w:sz w:val="30"/>
      <w:szCs w:val="30"/>
    </w:rPr>
  </w:style>
  <w:style w:type="paragraph" w:styleId="Heading2">
    <w:name w:val="heading 2"/>
    <w:basedOn w:val="Normal"/>
    <w:link w:val="Heading2Char"/>
    <w:uiPriority w:val="1"/>
    <w:qFormat/>
    <w:rsid w:val="00893344"/>
    <w:pPr>
      <w:spacing w:before="91"/>
      <w:jc w:val="center"/>
      <w:outlineLvl w:val="1"/>
    </w:pPr>
    <w:rPr>
      <w:b/>
      <w:bCs/>
      <w:sz w:val="28"/>
      <w:szCs w:val="28"/>
    </w:rPr>
  </w:style>
  <w:style w:type="paragraph" w:styleId="Heading3">
    <w:name w:val="heading 3"/>
    <w:basedOn w:val="Normal"/>
    <w:link w:val="Heading3Char"/>
    <w:uiPriority w:val="1"/>
    <w:qFormat/>
    <w:rsid w:val="00893344"/>
    <w:pPr>
      <w:ind w:left="212"/>
      <w:outlineLvl w:val="2"/>
    </w:pPr>
    <w:rPr>
      <w:b/>
      <w:bCs/>
    </w:rPr>
  </w:style>
  <w:style w:type="paragraph" w:styleId="Heading4">
    <w:name w:val="heading 4"/>
    <w:basedOn w:val="Normal"/>
    <w:link w:val="Heading4Char"/>
    <w:uiPriority w:val="1"/>
    <w:qFormat/>
    <w:rsid w:val="00893344"/>
    <w:pPr>
      <w:ind w:left="212"/>
      <w:outlineLvl w:val="3"/>
    </w:pPr>
    <w:rPr>
      <w:rFonts w:ascii="Trebuchet MS" w:eastAsia="Trebuchet MS" w:hAnsi="Trebuchet MS" w:cs="Trebuchet MS"/>
    </w:rPr>
  </w:style>
  <w:style w:type="paragraph" w:styleId="Heading5">
    <w:name w:val="heading 5"/>
    <w:basedOn w:val="Normal"/>
    <w:link w:val="Heading5Char"/>
    <w:uiPriority w:val="1"/>
    <w:qFormat/>
    <w:rsid w:val="00893344"/>
    <w:pPr>
      <w:ind w:left="212"/>
      <w:outlineLvl w:val="4"/>
    </w:pPr>
    <w:rPr>
      <w:b/>
      <w:bCs/>
      <w:sz w:val="21"/>
      <w:szCs w:val="21"/>
    </w:rPr>
  </w:style>
  <w:style w:type="paragraph" w:styleId="Heading6">
    <w:name w:val="heading 6"/>
    <w:basedOn w:val="Normal"/>
    <w:link w:val="Heading6Char"/>
    <w:uiPriority w:val="1"/>
    <w:qFormat/>
    <w:rsid w:val="00893344"/>
    <w:pPr>
      <w:spacing w:before="166"/>
      <w:ind w:left="212"/>
      <w:outlineLvl w:val="5"/>
    </w:pPr>
    <w:rPr>
      <w:b/>
      <w:bCs/>
      <w:sz w:val="20"/>
      <w:szCs w:val="20"/>
    </w:rPr>
  </w:style>
  <w:style w:type="paragraph" w:styleId="Heading7">
    <w:name w:val="heading 7"/>
    <w:basedOn w:val="Normal"/>
    <w:link w:val="Heading7Char"/>
    <w:uiPriority w:val="1"/>
    <w:qFormat/>
    <w:rsid w:val="00893344"/>
    <w:pPr>
      <w:spacing w:before="120"/>
      <w:ind w:left="212"/>
      <w:outlineLvl w:val="6"/>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93344"/>
    <w:rPr>
      <w:rFonts w:ascii="Arial" w:eastAsia="Arial" w:hAnsi="Arial" w:cs="Arial"/>
      <w:b/>
      <w:bCs/>
      <w:sz w:val="30"/>
      <w:szCs w:val="30"/>
      <w:lang w:val="en-US"/>
    </w:rPr>
  </w:style>
  <w:style w:type="character" w:customStyle="1" w:styleId="Heading2Char">
    <w:name w:val="Heading 2 Char"/>
    <w:basedOn w:val="DefaultParagraphFont"/>
    <w:link w:val="Heading2"/>
    <w:uiPriority w:val="1"/>
    <w:rsid w:val="00893344"/>
    <w:rPr>
      <w:rFonts w:ascii="Arial" w:eastAsia="Arial" w:hAnsi="Arial" w:cs="Arial"/>
      <w:b/>
      <w:bCs/>
      <w:sz w:val="28"/>
      <w:szCs w:val="28"/>
      <w:lang w:val="en-US"/>
    </w:rPr>
  </w:style>
  <w:style w:type="character" w:customStyle="1" w:styleId="Heading3Char">
    <w:name w:val="Heading 3 Char"/>
    <w:basedOn w:val="DefaultParagraphFont"/>
    <w:link w:val="Heading3"/>
    <w:uiPriority w:val="1"/>
    <w:rsid w:val="00893344"/>
    <w:rPr>
      <w:rFonts w:ascii="Arial" w:eastAsia="Arial" w:hAnsi="Arial" w:cs="Arial"/>
      <w:b/>
      <w:bCs/>
      <w:lang w:val="en-US"/>
    </w:rPr>
  </w:style>
  <w:style w:type="character" w:customStyle="1" w:styleId="Heading4Char">
    <w:name w:val="Heading 4 Char"/>
    <w:basedOn w:val="DefaultParagraphFont"/>
    <w:link w:val="Heading4"/>
    <w:uiPriority w:val="1"/>
    <w:rsid w:val="00893344"/>
    <w:rPr>
      <w:rFonts w:ascii="Trebuchet MS" w:eastAsia="Trebuchet MS" w:hAnsi="Trebuchet MS" w:cs="Trebuchet MS"/>
      <w:lang w:val="en-US"/>
    </w:rPr>
  </w:style>
  <w:style w:type="character" w:customStyle="1" w:styleId="Heading5Char">
    <w:name w:val="Heading 5 Char"/>
    <w:basedOn w:val="DefaultParagraphFont"/>
    <w:link w:val="Heading5"/>
    <w:uiPriority w:val="1"/>
    <w:rsid w:val="00893344"/>
    <w:rPr>
      <w:rFonts w:ascii="Arial" w:eastAsia="Arial" w:hAnsi="Arial" w:cs="Arial"/>
      <w:b/>
      <w:bCs/>
      <w:sz w:val="21"/>
      <w:szCs w:val="21"/>
      <w:lang w:val="en-US"/>
    </w:rPr>
  </w:style>
  <w:style w:type="character" w:customStyle="1" w:styleId="Heading6Char">
    <w:name w:val="Heading 6 Char"/>
    <w:basedOn w:val="DefaultParagraphFont"/>
    <w:link w:val="Heading6"/>
    <w:uiPriority w:val="1"/>
    <w:rsid w:val="00893344"/>
    <w:rPr>
      <w:rFonts w:ascii="Arial" w:eastAsia="Arial" w:hAnsi="Arial" w:cs="Arial"/>
      <w:b/>
      <w:bCs/>
      <w:sz w:val="20"/>
      <w:szCs w:val="20"/>
      <w:lang w:val="en-US"/>
    </w:rPr>
  </w:style>
  <w:style w:type="character" w:customStyle="1" w:styleId="Heading7Char">
    <w:name w:val="Heading 7 Char"/>
    <w:basedOn w:val="DefaultParagraphFont"/>
    <w:link w:val="Heading7"/>
    <w:uiPriority w:val="1"/>
    <w:rsid w:val="00893344"/>
    <w:rPr>
      <w:rFonts w:ascii="Arial" w:eastAsia="Arial" w:hAnsi="Arial" w:cs="Arial"/>
      <w:b/>
      <w:bCs/>
      <w:i/>
      <w:sz w:val="20"/>
      <w:szCs w:val="20"/>
      <w:lang w:val="en-US"/>
    </w:rPr>
  </w:style>
  <w:style w:type="paragraph" w:styleId="TOC1">
    <w:name w:val="toc 1"/>
    <w:basedOn w:val="Normal"/>
    <w:uiPriority w:val="1"/>
    <w:qFormat/>
    <w:rsid w:val="00893344"/>
    <w:pPr>
      <w:spacing w:before="160"/>
      <w:ind w:left="312"/>
    </w:pPr>
    <w:rPr>
      <w:sz w:val="20"/>
      <w:szCs w:val="20"/>
    </w:rPr>
  </w:style>
  <w:style w:type="paragraph" w:styleId="TOC2">
    <w:name w:val="toc 2"/>
    <w:basedOn w:val="Normal"/>
    <w:uiPriority w:val="1"/>
    <w:qFormat/>
    <w:rsid w:val="00893344"/>
    <w:pPr>
      <w:spacing w:before="20"/>
      <w:ind w:left="2336" w:right="3207"/>
      <w:jc w:val="center"/>
    </w:pPr>
    <w:rPr>
      <w:sz w:val="20"/>
      <w:szCs w:val="20"/>
    </w:rPr>
  </w:style>
  <w:style w:type="paragraph" w:styleId="BodyText">
    <w:name w:val="Body Text"/>
    <w:basedOn w:val="Normal"/>
    <w:link w:val="BodyTextChar"/>
    <w:uiPriority w:val="1"/>
    <w:qFormat/>
    <w:rsid w:val="00893344"/>
    <w:rPr>
      <w:sz w:val="20"/>
      <w:szCs w:val="20"/>
    </w:rPr>
  </w:style>
  <w:style w:type="character" w:customStyle="1" w:styleId="BodyTextChar">
    <w:name w:val="Body Text Char"/>
    <w:basedOn w:val="DefaultParagraphFont"/>
    <w:link w:val="BodyText"/>
    <w:uiPriority w:val="1"/>
    <w:rsid w:val="00893344"/>
    <w:rPr>
      <w:rFonts w:ascii="Arial" w:eastAsia="Arial" w:hAnsi="Arial" w:cs="Arial"/>
      <w:sz w:val="20"/>
      <w:szCs w:val="20"/>
      <w:lang w:val="en-US"/>
    </w:rPr>
  </w:style>
  <w:style w:type="paragraph" w:styleId="ListParagraph">
    <w:name w:val="List Paragraph"/>
    <w:basedOn w:val="Normal"/>
    <w:uiPriority w:val="1"/>
    <w:qFormat/>
    <w:rsid w:val="00893344"/>
    <w:pPr>
      <w:spacing w:before="160"/>
      <w:ind w:left="932" w:hanging="351"/>
    </w:pPr>
  </w:style>
  <w:style w:type="paragraph" w:customStyle="1" w:styleId="TableParagraph">
    <w:name w:val="Table Paragraph"/>
    <w:basedOn w:val="Normal"/>
    <w:uiPriority w:val="1"/>
    <w:qFormat/>
    <w:rsid w:val="00893344"/>
    <w:pPr>
      <w:spacing w:before="28"/>
      <w:ind w:left="80"/>
    </w:pPr>
  </w:style>
  <w:style w:type="paragraph" w:customStyle="1" w:styleId="Pa19">
    <w:name w:val="Pa19"/>
    <w:basedOn w:val="Normal"/>
    <w:next w:val="Normal"/>
    <w:uiPriority w:val="99"/>
    <w:rsid w:val="000570A5"/>
    <w:pPr>
      <w:widowControl/>
      <w:adjustRightInd w:val="0"/>
      <w:spacing w:line="201" w:lineRule="atLeast"/>
    </w:pPr>
    <w:rPr>
      <w:rFonts w:eastAsiaTheme="minorHAnsi"/>
      <w:sz w:val="24"/>
      <w:szCs w:val="24"/>
      <w:lang w:val="en-GB"/>
    </w:rPr>
  </w:style>
  <w:style w:type="character" w:customStyle="1" w:styleId="A2">
    <w:name w:val="A2"/>
    <w:uiPriority w:val="99"/>
    <w:rsid w:val="000570A5"/>
    <w:rPr>
      <w:b/>
      <w:bCs/>
      <w:color w:val="000000"/>
    </w:rPr>
  </w:style>
  <w:style w:type="paragraph" w:styleId="NoSpacing">
    <w:name w:val="No Spacing"/>
    <w:uiPriority w:val="1"/>
    <w:qFormat/>
    <w:rsid w:val="00340658"/>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AFB2D-6CEB-4536-8BDE-CDF5DBFB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3731</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ASHISH PEETY</dc:creator>
  <cp:lastModifiedBy>ASHISH PEETY</cp:lastModifiedBy>
  <cp:revision>14</cp:revision>
  <cp:lastPrinted>2018-11-24T13:15:00Z</cp:lastPrinted>
  <dcterms:created xsi:type="dcterms:W3CDTF">2018-09-23T04:31:00Z</dcterms:created>
  <dcterms:modified xsi:type="dcterms:W3CDTF">2018-11-24T13:27:00Z</dcterms:modified>
</cp:coreProperties>
</file>