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61E" w:rsidRDefault="00B5661E" w:rsidP="00674C12">
      <w:pPr>
        <w:pStyle w:val="BodyText"/>
      </w:pPr>
    </w:p>
    <w:p w:rsidR="009C7798" w:rsidRDefault="00EC264B" w:rsidP="001720AA">
      <w:pPr>
        <w:jc w:val="center"/>
        <w:rPr>
          <w:b/>
          <w:u w:val="double"/>
        </w:rPr>
      </w:pPr>
      <w:r>
        <w:rPr>
          <w:b/>
          <w:u w:val="double"/>
        </w:rPr>
        <w:t>CHAPTER 6</w:t>
      </w:r>
      <w:r w:rsidR="000B2243">
        <w:rPr>
          <w:b/>
          <w:u w:val="double"/>
        </w:rPr>
        <w:t xml:space="preserve">: </w:t>
      </w:r>
      <w:r>
        <w:rPr>
          <w:b/>
          <w:u w:val="double"/>
        </w:rPr>
        <w:t>Decision Making</w:t>
      </w:r>
    </w:p>
    <w:p w:rsidR="001720AA" w:rsidRPr="001720AA" w:rsidRDefault="001720AA" w:rsidP="001720AA">
      <w:pPr>
        <w:pStyle w:val="NoSpacing"/>
      </w:pPr>
    </w:p>
    <w:p w:rsidR="009C7798" w:rsidRDefault="009C7798" w:rsidP="00A76B74">
      <w:pPr>
        <w:pStyle w:val="BodyText"/>
      </w:pPr>
      <w:r>
        <w:t>Broad Contents of the Chapter are:</w:t>
      </w:r>
    </w:p>
    <w:p w:rsidR="009C7798" w:rsidRDefault="009C7798" w:rsidP="00A76B74">
      <w:pPr>
        <w:pStyle w:val="BodyText"/>
      </w:pPr>
    </w:p>
    <w:p w:rsidR="00674C12" w:rsidRDefault="00EC264B" w:rsidP="00CD1082">
      <w:pPr>
        <w:pStyle w:val="BodyText"/>
        <w:numPr>
          <w:ilvl w:val="0"/>
          <w:numId w:val="1"/>
        </w:numPr>
      </w:pPr>
      <w:r>
        <w:t>C V P Analysis</w:t>
      </w:r>
    </w:p>
    <w:p w:rsidR="00674C12" w:rsidRDefault="00EC264B" w:rsidP="00EC264B">
      <w:pPr>
        <w:pStyle w:val="BodyText"/>
        <w:numPr>
          <w:ilvl w:val="0"/>
          <w:numId w:val="1"/>
        </w:numPr>
      </w:pPr>
      <w:r>
        <w:t xml:space="preserve">Relevant </w:t>
      </w:r>
      <w:r w:rsidR="00674C12">
        <w:t xml:space="preserve">Costing </w:t>
      </w:r>
    </w:p>
    <w:p w:rsidR="00405909" w:rsidRDefault="00405909" w:rsidP="00EC264B">
      <w:pPr>
        <w:pStyle w:val="BodyText"/>
        <w:numPr>
          <w:ilvl w:val="0"/>
          <w:numId w:val="1"/>
        </w:numPr>
      </w:pPr>
      <w:r>
        <w:t>Non Financial &amp; Ethical Considerations in Decision Making</w:t>
      </w:r>
    </w:p>
    <w:p w:rsidR="009C7798" w:rsidRDefault="009C7798" w:rsidP="00A76B74">
      <w:pPr>
        <w:pStyle w:val="BodyText"/>
      </w:pPr>
    </w:p>
    <w:p w:rsidR="001F7C95" w:rsidRPr="001F7C95" w:rsidRDefault="001F7C95" w:rsidP="00A76B74">
      <w:pPr>
        <w:pStyle w:val="BodyText"/>
        <w:rPr>
          <w:b/>
          <w:u w:val="single"/>
        </w:rPr>
      </w:pPr>
      <w:r w:rsidRPr="001F7C95">
        <w:rPr>
          <w:b/>
          <w:u w:val="single"/>
        </w:rPr>
        <w:t>C V P Analysis:</w:t>
      </w:r>
    </w:p>
    <w:p w:rsidR="009C2FB5" w:rsidRDefault="009C2FB5" w:rsidP="00A76B74">
      <w:pPr>
        <w:pStyle w:val="BodyText"/>
      </w:pPr>
    </w:p>
    <w:p w:rsidR="0052253F" w:rsidRDefault="001F7C95" w:rsidP="00A76B74">
      <w:pPr>
        <w:pStyle w:val="BodyText"/>
      </w:pPr>
      <w:r>
        <w:t>C V P Analysis relates with Revenues, Costs, Levels of Activity and Profits.  This is mostly useful for Planning and Control.  C V P Analysis helps to make Product Decisions by estimating the expected profitability under various options.</w:t>
      </w:r>
    </w:p>
    <w:p w:rsidR="001F7C95" w:rsidRDefault="001F7C95" w:rsidP="00A76B74">
      <w:pPr>
        <w:pStyle w:val="BodyText"/>
      </w:pPr>
    </w:p>
    <w:p w:rsidR="001F7C95" w:rsidRDefault="001F7C95" w:rsidP="00A76B74">
      <w:pPr>
        <w:pStyle w:val="BodyText"/>
      </w:pPr>
      <w:r w:rsidRPr="001F7C95">
        <w:rPr>
          <w:b/>
        </w:rPr>
        <w:t>Activity Based C V P Analysis:</w:t>
      </w:r>
      <w:r>
        <w:t xml:space="preserve">  C V</w:t>
      </w:r>
      <w:r w:rsidR="00D40432">
        <w:t xml:space="preserve"> P Analysis is associated with Volume based measures.  Some costs vary directly in proportion to the volume of the units (Variable Costs) where the conventional C V P Analysis can be used.  The costs that do not vary in proportion with number of units produced are treated as Fixed Costs under this Analysis.  However, </w:t>
      </w:r>
      <w:r w:rsidR="00865EE2">
        <w:t>of the Fixed</w:t>
      </w:r>
      <w:r w:rsidR="00D40432">
        <w:t xml:space="preserve"> </w:t>
      </w:r>
      <w:r w:rsidR="00865EE2">
        <w:t>C</w:t>
      </w:r>
      <w:r w:rsidR="00D40432">
        <w:t>osts</w:t>
      </w:r>
      <w:r w:rsidR="00865EE2">
        <w:t xml:space="preserve">, some costs </w:t>
      </w:r>
      <w:r w:rsidR="00D40432">
        <w:t xml:space="preserve">vary </w:t>
      </w:r>
      <w:r w:rsidR="00865EE2">
        <w:t xml:space="preserve">in proportion to the utilisation of </w:t>
      </w:r>
      <w:r w:rsidR="00D40432">
        <w:t xml:space="preserve">respective Cost Drivers.  </w:t>
      </w:r>
      <w:r w:rsidR="00865EE2">
        <w:t>In this scenario Activity Based C V P Analysis comes into play and will be very useful.</w:t>
      </w:r>
      <w:r w:rsidR="0087694B">
        <w:t xml:space="preserve">  This helps in preparing cost data more accurately by tracing the Activity Driven non unit based costs also to respective products.  Break Even Point (B</w:t>
      </w:r>
      <w:r w:rsidR="00DE3191">
        <w:t xml:space="preserve"> </w:t>
      </w:r>
      <w:r w:rsidR="0087694B">
        <w:t>E</w:t>
      </w:r>
      <w:r w:rsidR="00DE3191">
        <w:t xml:space="preserve"> </w:t>
      </w:r>
      <w:r w:rsidR="0087694B">
        <w:t>P) is calculated by the formula:</w:t>
      </w:r>
    </w:p>
    <w:p w:rsidR="0087694B" w:rsidRDefault="0087694B" w:rsidP="00A76B74">
      <w:pPr>
        <w:pStyle w:val="BodyText"/>
      </w:pPr>
    </w:p>
    <w:p w:rsidR="0052253F" w:rsidRPr="00DE3191" w:rsidRDefault="00DE3191" w:rsidP="00A76B74">
      <w:pPr>
        <w:pStyle w:val="BodyText"/>
      </w:pPr>
      <m:oMathPara>
        <m:oMath>
          <m:r>
            <m:rPr>
              <m:sty m:val="p"/>
            </m:rPr>
            <w:rPr>
              <w:rFonts w:ascii="Cambria Math" w:hAnsi="Cambria Math"/>
            </w:rPr>
            <m:t>B</m:t>
          </m:r>
          <m:r>
            <m:rPr>
              <m:sty m:val="p"/>
            </m:rPr>
            <w:rPr>
              <w:rFonts w:ascii="Cambria Math"/>
            </w:rPr>
            <m:t xml:space="preserve"> </m:t>
          </m:r>
          <m:r>
            <m:rPr>
              <m:sty m:val="p"/>
            </m:rPr>
            <w:rPr>
              <w:rFonts w:ascii="Cambria Math" w:hAnsi="Cambria Math"/>
            </w:rPr>
            <m:t>E</m:t>
          </m:r>
          <m:r>
            <m:rPr>
              <m:sty m:val="p"/>
            </m:rPr>
            <w:rPr>
              <w:rFonts w:ascii="Cambria Math"/>
            </w:rPr>
            <m:t xml:space="preserve"> </m:t>
          </m:r>
          <m:r>
            <m:rPr>
              <m:sty m:val="p"/>
            </m:rPr>
            <w:rPr>
              <w:rFonts w:ascii="Cambria Math" w:hAnsi="Cambria Math"/>
            </w:rPr>
            <m:t>P</m:t>
          </m:r>
          <m:r>
            <m:rPr>
              <m:sty m:val="p"/>
            </m:rPr>
            <w:rPr>
              <w:rFonts w:ascii="Cambria Math"/>
            </w:rPr>
            <m:t xml:space="preserve"> = </m:t>
          </m:r>
          <m:f>
            <m:fPr>
              <m:ctrlPr>
                <w:rPr>
                  <w:rFonts w:ascii="Cambria Math" w:hAnsi="Cambria Math"/>
                </w:rPr>
              </m:ctrlPr>
            </m:fPr>
            <m:num>
              <m:r>
                <m:rPr>
                  <m:sty m:val="p"/>
                </m:rPr>
                <w:rPr>
                  <w:rFonts w:ascii="Cambria Math" w:hAnsi="Cambria Math"/>
                </w:rPr>
                <m:t>F</m:t>
              </m:r>
              <m:r>
                <m:rPr>
                  <m:sty m:val="p"/>
                </m:rPr>
                <w:rPr>
                  <w:rFonts w:ascii="Cambria Math"/>
                </w:rPr>
                <m:t xml:space="preserve"> </m:t>
              </m:r>
              <m:r>
                <m:rPr>
                  <m:sty m:val="p"/>
                </m:rPr>
                <w:rPr>
                  <w:rFonts w:ascii="Cambria Math" w:hAnsi="Cambria Math"/>
                </w:rPr>
                <m:t>C</m:t>
              </m:r>
              <m:r>
                <m:rPr>
                  <m:sty m:val="p"/>
                </m:rPr>
                <w:rPr>
                  <w:rFonts w:ascii="Cambria Math"/>
                </w:rPr>
                <m:t>+</m:t>
              </m:r>
              <m:r>
                <m:rPr>
                  <m:sty m:val="p"/>
                </m:rPr>
                <w:rPr>
                  <w:rFonts w:ascii="Cambria Math" w:hAnsi="Cambria Math"/>
                </w:rPr>
                <m:t>Setup</m:t>
              </m:r>
              <m:r>
                <m:rPr>
                  <m:sty m:val="p"/>
                </m:rPr>
                <w:rPr>
                  <w:rFonts w:ascii="Cambria Math"/>
                </w:rPr>
                <m:t xml:space="preserve"> </m:t>
              </m:r>
              <m:r>
                <m:rPr>
                  <m:sty m:val="p"/>
                </m:rPr>
                <w:rPr>
                  <w:rFonts w:ascii="Cambria Math" w:hAnsi="Cambria Math"/>
                </w:rPr>
                <m:t>Costs</m:t>
              </m:r>
              <m:r>
                <m:rPr>
                  <m:sty m:val="p"/>
                </m:rPr>
                <w:rPr>
                  <w:rFonts w:ascii="Cambria Math"/>
                </w:rPr>
                <m:t>+</m:t>
              </m:r>
              <m:r>
                <m:rPr>
                  <m:sty m:val="p"/>
                </m:rPr>
                <w:rPr>
                  <w:rFonts w:ascii="Cambria Math" w:hAnsi="Cambria Math"/>
                </w:rPr>
                <m:t>Engg</m:t>
              </m:r>
              <m:r>
                <m:rPr>
                  <m:sty m:val="p"/>
                </m:rPr>
                <w:rPr>
                  <w:rFonts w:ascii="Cambria Math"/>
                </w:rPr>
                <m:t>.</m:t>
              </m:r>
              <m:r>
                <m:rPr>
                  <m:sty m:val="p"/>
                </m:rPr>
                <w:rPr>
                  <w:rFonts w:ascii="Cambria Math" w:hAnsi="Cambria Math"/>
                </w:rPr>
                <m:t>Costs</m:t>
              </m:r>
            </m:num>
            <m:den>
              <m:r>
                <m:rPr>
                  <m:sty m:val="p"/>
                </m:rPr>
                <w:rPr>
                  <w:rFonts w:ascii="Cambria Math" w:hAnsi="Cambria Math"/>
                </w:rPr>
                <m:t>Contribution</m:t>
              </m:r>
              <m:r>
                <m:rPr>
                  <m:sty m:val="p"/>
                </m:rPr>
                <w:rPr>
                  <w:rFonts w:ascii="Cambria Math"/>
                </w:rPr>
                <m:t xml:space="preserve"> </m:t>
              </m:r>
              <m:r>
                <m:rPr>
                  <m:sty m:val="p"/>
                </m:rPr>
                <w:rPr>
                  <w:rFonts w:ascii="Cambria Math" w:hAnsi="Cambria Math"/>
                </w:rPr>
                <m:t>per</m:t>
              </m:r>
              <m:r>
                <m:rPr>
                  <m:sty m:val="p"/>
                </m:rPr>
                <w:rPr>
                  <w:rFonts w:ascii="Cambria Math"/>
                </w:rPr>
                <m:t xml:space="preserve"> </m:t>
              </m:r>
              <m:r>
                <m:rPr>
                  <m:sty m:val="p"/>
                </m:rPr>
                <w:rPr>
                  <w:rFonts w:ascii="Cambria Math" w:hAnsi="Cambria Math"/>
                </w:rPr>
                <m:t>Unit</m:t>
              </m:r>
            </m:den>
          </m:f>
        </m:oMath>
      </m:oMathPara>
    </w:p>
    <w:p w:rsidR="00DE3191" w:rsidRDefault="00DE3191" w:rsidP="00A76B74">
      <w:pPr>
        <w:pStyle w:val="BodyText"/>
      </w:pPr>
    </w:p>
    <w:p w:rsidR="00DE3191" w:rsidRDefault="00DE3191" w:rsidP="00A76B74">
      <w:pPr>
        <w:pStyle w:val="BodyText"/>
      </w:pPr>
      <w:r>
        <w:t xml:space="preserve">The difference between conventional BEP and ABC BEP </w:t>
      </w:r>
      <w:r w:rsidR="00774889">
        <w:t>is the difference in the numerator</w:t>
      </w:r>
      <w:r>
        <w:t xml:space="preserve">: </w:t>
      </w:r>
    </w:p>
    <w:p w:rsidR="0052253F" w:rsidRDefault="00DE3191" w:rsidP="00774889">
      <w:pPr>
        <w:pStyle w:val="BodyText"/>
        <w:ind w:left="720"/>
      </w:pPr>
      <w:r>
        <w:t xml:space="preserve">in case of ABC BEP, even non unit driven costs viz. Setup </w:t>
      </w:r>
      <w:r w:rsidR="00774889">
        <w:t>Costs,</w:t>
      </w:r>
      <w:r>
        <w:t xml:space="preserve"> Engg. Costs</w:t>
      </w:r>
      <w:r w:rsidR="00774889">
        <w:t xml:space="preserve"> etc. which are driven by respective activities are taken as numerator.  </w:t>
      </w:r>
    </w:p>
    <w:p w:rsidR="0052253F" w:rsidRPr="00750C7A" w:rsidRDefault="00750C7A" w:rsidP="00A76B74">
      <w:pPr>
        <w:pStyle w:val="BodyText"/>
        <w:rPr>
          <w:b/>
          <w:sz w:val="16"/>
        </w:rPr>
      </w:pPr>
      <w:r w:rsidRPr="00750C7A">
        <w:rPr>
          <w:b/>
          <w:sz w:val="16"/>
        </w:rPr>
        <w:t>(in practice, the formula does not support exact break even</w:t>
      </w:r>
      <w:r>
        <w:rPr>
          <w:b/>
          <w:sz w:val="16"/>
        </w:rPr>
        <w:t>. Ref. Example in Text</w:t>
      </w:r>
      <w:r w:rsidRPr="00750C7A">
        <w:rPr>
          <w:b/>
          <w:sz w:val="16"/>
        </w:rPr>
        <w:t>)</w:t>
      </w:r>
    </w:p>
    <w:p w:rsidR="0052253F" w:rsidRDefault="0052253F" w:rsidP="00A76B74">
      <w:pPr>
        <w:pStyle w:val="BodyText"/>
      </w:pPr>
    </w:p>
    <w:p w:rsidR="008D2A50" w:rsidRDefault="008D2A50" w:rsidP="008D2A50">
      <w:pPr>
        <w:pStyle w:val="BodyText"/>
      </w:pPr>
      <w:r w:rsidRPr="008D2A50">
        <w:rPr>
          <w:b/>
        </w:rPr>
        <w:t xml:space="preserve">C V P Analysis in Conditions of </w:t>
      </w:r>
      <w:r>
        <w:rPr>
          <w:b/>
        </w:rPr>
        <w:t>U</w:t>
      </w:r>
      <w:r w:rsidRPr="008D2A50">
        <w:rPr>
          <w:b/>
        </w:rPr>
        <w:t>ncertainity:</w:t>
      </w:r>
      <w:r>
        <w:rPr>
          <w:b/>
        </w:rPr>
        <w:t xml:space="preserve"> </w:t>
      </w:r>
      <w:r>
        <w:t xml:space="preserve"> As such C V P does not support Uncertainty.  However this can be supported through Normal distribution theory.  F</w:t>
      </w:r>
      <w:r w:rsidRPr="008D2A50">
        <w:t xml:space="preserve">ixed </w:t>
      </w:r>
      <w:r>
        <w:t>C</w:t>
      </w:r>
      <w:r w:rsidRPr="008D2A50">
        <w:t xml:space="preserve">ost, </w:t>
      </w:r>
      <w:r>
        <w:t>V</w:t>
      </w:r>
      <w:r w:rsidRPr="008D2A50">
        <w:t xml:space="preserve">ariable </w:t>
      </w:r>
      <w:r>
        <w:t>C</w:t>
      </w:r>
      <w:r w:rsidRPr="008D2A50">
        <w:t xml:space="preserve">ost and </w:t>
      </w:r>
      <w:r>
        <w:t>S</w:t>
      </w:r>
      <w:r w:rsidRPr="008D2A50">
        <w:t xml:space="preserve">elling </w:t>
      </w:r>
      <w:r>
        <w:t>P</w:t>
      </w:r>
      <w:r w:rsidRPr="008D2A50">
        <w:t xml:space="preserve">rice </w:t>
      </w:r>
      <w:r>
        <w:t xml:space="preserve">may be treated </w:t>
      </w:r>
      <w:r w:rsidRPr="008D2A50">
        <w:t xml:space="preserve">as </w:t>
      </w:r>
      <w:r w:rsidRPr="008D2A50">
        <w:rPr>
          <w:b/>
        </w:rPr>
        <w:t>uncertain variables</w:t>
      </w:r>
      <w:r w:rsidRPr="008D2A50">
        <w:t xml:space="preserve">. </w:t>
      </w:r>
      <w:r>
        <w:t xml:space="preserve">This </w:t>
      </w:r>
      <w:r w:rsidRPr="008D2A50">
        <w:t xml:space="preserve">will lead to an increase in the standard deviation because the variability of the variable cost, fixed cost and selling price will add to the variability of profits. </w:t>
      </w:r>
      <w:r w:rsidR="00A84511">
        <w:t>To find uncertainty, Standard Normal Variate ‘Z’ is to be calculated by the following formula:</w:t>
      </w:r>
    </w:p>
    <w:p w:rsidR="00A84511" w:rsidRDefault="00A84511" w:rsidP="008D2A50">
      <w:pPr>
        <w:pStyle w:val="BodyText"/>
      </w:pPr>
    </w:p>
    <w:p w:rsidR="00A84511" w:rsidRPr="00A84511" w:rsidRDefault="00A84511" w:rsidP="008D2A50">
      <w:pPr>
        <w:pStyle w:val="BodyText"/>
        <w:rPr>
          <w:b/>
        </w:rPr>
      </w:pPr>
      <m:oMathPara>
        <m:oMath>
          <m:r>
            <m:rPr>
              <m:sty m:val="b"/>
            </m:rPr>
            <w:rPr>
              <w:rFonts w:ascii="Cambria Math"/>
            </w:rPr>
            <w:lastRenderedPageBreak/>
            <m:t xml:space="preserve">Z= </m:t>
          </m:r>
          <m:f>
            <m:fPr>
              <m:ctrlPr>
                <w:rPr>
                  <w:rFonts w:ascii="Cambria Math" w:hAnsi="Cambria Math"/>
                  <w:b/>
                </w:rPr>
              </m:ctrlPr>
            </m:fPr>
            <m:num>
              <m:r>
                <m:rPr>
                  <m:sty m:val="b"/>
                </m:rPr>
                <w:rPr>
                  <w:rFonts w:ascii="Cambria Math"/>
                </w:rPr>
                <m:t>Desired Profit</m:t>
              </m:r>
              <m:r>
                <m:rPr>
                  <m:sty m:val="b"/>
                </m:rPr>
                <w:rPr>
                  <w:rFonts w:ascii="Cambria Math" w:hAnsi="Cambria Math"/>
                </w:rPr>
                <m:t>-</m:t>
              </m:r>
              <m:r>
                <m:rPr>
                  <m:sty m:val="b"/>
                </m:rPr>
                <w:rPr>
                  <w:rFonts w:ascii="Cambria Math"/>
                </w:rPr>
                <m:t>Expected Profit</m:t>
              </m:r>
            </m:num>
            <m:den>
              <m:r>
                <m:rPr>
                  <m:sty m:val="b"/>
                </m:rPr>
                <w:rPr>
                  <w:rFonts w:ascii="Cambria Math"/>
                </w:rPr>
                <m:t>Standard Deviation</m:t>
              </m:r>
            </m:den>
          </m:f>
        </m:oMath>
      </m:oMathPara>
    </w:p>
    <w:p w:rsidR="008D2A50" w:rsidRDefault="00FA3F4C" w:rsidP="008D2A50">
      <w:pPr>
        <w:pStyle w:val="BodyText"/>
      </w:pPr>
      <w:r>
        <w:t xml:space="preserve">From the value of Z probability can be found from Normal Distribution Tables.  </w:t>
      </w:r>
      <w:r w:rsidR="008D2A50" w:rsidRPr="008D2A50">
        <w:t xml:space="preserve">Probability distributions </w:t>
      </w:r>
      <w:r w:rsidR="008D2A50">
        <w:t>help</w:t>
      </w:r>
      <w:r w:rsidR="008D2A50" w:rsidRPr="008D2A50">
        <w:t xml:space="preserve"> the decision maker </w:t>
      </w:r>
      <w:r w:rsidR="008D2A50">
        <w:t>in</w:t>
      </w:r>
      <w:r w:rsidR="008D2A50" w:rsidRPr="008D2A50">
        <w:t xml:space="preserve"> understand</w:t>
      </w:r>
      <w:r w:rsidR="008D2A50">
        <w:t>ing</w:t>
      </w:r>
      <w:r w:rsidR="008D2A50" w:rsidRPr="008D2A50">
        <w:t xml:space="preserve"> the risks and uncertainties associated with the problem. Ultimately, this information may assist the decision maker in reaching a good decision.</w:t>
      </w:r>
    </w:p>
    <w:p w:rsidR="008D2A50" w:rsidRPr="008D2A50" w:rsidRDefault="008D2A50" w:rsidP="00A76B74">
      <w:pPr>
        <w:pStyle w:val="BodyText"/>
      </w:pPr>
    </w:p>
    <w:p w:rsidR="0052253F" w:rsidRDefault="00B562E4" w:rsidP="00A76B74">
      <w:pPr>
        <w:pStyle w:val="BodyText"/>
      </w:pPr>
      <w:r w:rsidRPr="00B562E4">
        <w:rPr>
          <w:b/>
        </w:rPr>
        <w:t>C V P Analysis in Service Sector</w:t>
      </w:r>
      <w:r>
        <w:t xml:space="preserve">: </w:t>
      </w:r>
      <w:r w:rsidR="00071EF1">
        <w:t>C V</w:t>
      </w:r>
      <w:r>
        <w:t xml:space="preserve"> P Analysis can be used in Service Sector like Schools, Hospitals, Transport, Hotel industries also.</w:t>
      </w:r>
    </w:p>
    <w:p w:rsidR="0052253F" w:rsidRDefault="0052253F" w:rsidP="00A76B74">
      <w:pPr>
        <w:pStyle w:val="BodyText"/>
      </w:pPr>
    </w:p>
    <w:p w:rsidR="007D6398" w:rsidRDefault="007D6398" w:rsidP="00A76B74">
      <w:pPr>
        <w:pStyle w:val="BodyText"/>
        <w:rPr>
          <w:b/>
          <w:u w:val="single"/>
        </w:rPr>
      </w:pPr>
      <w:r w:rsidRPr="007D6398">
        <w:rPr>
          <w:b/>
          <w:u w:val="single"/>
        </w:rPr>
        <w:t>Relevant Costing:</w:t>
      </w:r>
    </w:p>
    <w:p w:rsidR="00316283" w:rsidRPr="007D6398" w:rsidRDefault="00316283" w:rsidP="00A76B74">
      <w:pPr>
        <w:pStyle w:val="BodyText"/>
        <w:rPr>
          <w:b/>
          <w:u w:val="single"/>
        </w:rPr>
      </w:pPr>
    </w:p>
    <w:p w:rsidR="0052253F" w:rsidRDefault="00B562E4" w:rsidP="00A76B74">
      <w:pPr>
        <w:pStyle w:val="BodyText"/>
      </w:pPr>
      <w:r>
        <w:rPr>
          <w:b/>
        </w:rPr>
        <w:t>Short – Run Decision Making:</w:t>
      </w:r>
      <w:r>
        <w:t xml:space="preserve">  Short – Run Decision Making (also called as Tactical Decision Making</w:t>
      </w:r>
      <w:r w:rsidR="007D6398">
        <w:t xml:space="preserve">) </w:t>
      </w:r>
      <w:r>
        <w:t xml:space="preserve">involves taking one particular course of action among alternatives. </w:t>
      </w:r>
      <w:r w:rsidR="007D6398">
        <w:t xml:space="preserve">  These decisions have short term impact and results also will be clearly visible.  Strategic decisions are of Long Term in nature where competitive advantage is given more importance.  Short Term decisions relate to:</w:t>
      </w:r>
    </w:p>
    <w:p w:rsidR="007D6398" w:rsidRDefault="007D6398" w:rsidP="007D6398">
      <w:pPr>
        <w:pStyle w:val="BodyText"/>
        <w:numPr>
          <w:ilvl w:val="0"/>
          <w:numId w:val="35"/>
        </w:numPr>
      </w:pPr>
      <w:r>
        <w:t>Make or Buy;</w:t>
      </w:r>
    </w:p>
    <w:p w:rsidR="007D6398" w:rsidRDefault="007D6398" w:rsidP="007D6398">
      <w:pPr>
        <w:pStyle w:val="BodyText"/>
        <w:numPr>
          <w:ilvl w:val="0"/>
          <w:numId w:val="35"/>
        </w:numPr>
      </w:pPr>
      <w:r>
        <w:t>Whether to accept a Special Order;</w:t>
      </w:r>
    </w:p>
    <w:p w:rsidR="007D6398" w:rsidRDefault="007D6398" w:rsidP="007D6398">
      <w:pPr>
        <w:pStyle w:val="BodyText"/>
        <w:numPr>
          <w:ilvl w:val="0"/>
          <w:numId w:val="35"/>
        </w:numPr>
      </w:pPr>
      <w:r>
        <w:t>Continue or Drop an Unprofitable Segment;</w:t>
      </w:r>
    </w:p>
    <w:p w:rsidR="007D6398" w:rsidRPr="00B562E4" w:rsidRDefault="007D6398" w:rsidP="007D6398">
      <w:pPr>
        <w:pStyle w:val="BodyText"/>
        <w:numPr>
          <w:ilvl w:val="0"/>
          <w:numId w:val="35"/>
        </w:numPr>
      </w:pPr>
      <w:r>
        <w:t>Whether to sell a product as it is or process further; etc.</w:t>
      </w:r>
    </w:p>
    <w:p w:rsidR="00B300C1" w:rsidRDefault="00B300C1" w:rsidP="00A76B74">
      <w:pPr>
        <w:pStyle w:val="BodyText"/>
      </w:pPr>
    </w:p>
    <w:p w:rsidR="0052253F" w:rsidRDefault="007D6398" w:rsidP="00A76B74">
      <w:pPr>
        <w:pStyle w:val="BodyText"/>
      </w:pPr>
      <w:r>
        <w:t xml:space="preserve">Tactical Decision Making requires the identification and use of Relevant Costs </w:t>
      </w:r>
      <w:r w:rsidR="00B300C1">
        <w:t>for workings.  For a cost to be Relevant:</w:t>
      </w:r>
    </w:p>
    <w:p w:rsidR="00B300C1" w:rsidRDefault="00B300C1" w:rsidP="00B300C1">
      <w:pPr>
        <w:pStyle w:val="BodyText"/>
        <w:numPr>
          <w:ilvl w:val="0"/>
          <w:numId w:val="36"/>
        </w:numPr>
      </w:pPr>
      <w:r>
        <w:t>It should be a Future Cost;</w:t>
      </w:r>
    </w:p>
    <w:p w:rsidR="00B300C1" w:rsidRDefault="00B300C1" w:rsidP="00B300C1">
      <w:pPr>
        <w:pStyle w:val="BodyText"/>
        <w:numPr>
          <w:ilvl w:val="0"/>
          <w:numId w:val="36"/>
        </w:numPr>
      </w:pPr>
      <w:r>
        <w:t>It should be a Differential Cost.</w:t>
      </w:r>
    </w:p>
    <w:p w:rsidR="00DF7527" w:rsidRDefault="00DF7527" w:rsidP="00DF7527">
      <w:pPr>
        <w:pStyle w:val="BodyText"/>
      </w:pPr>
    </w:p>
    <w:p w:rsidR="00B300C1" w:rsidRDefault="00B300C1" w:rsidP="00DF7527">
      <w:pPr>
        <w:pStyle w:val="BodyText"/>
      </w:pPr>
      <w:r w:rsidRPr="00DF7527">
        <w:rPr>
          <w:b/>
        </w:rPr>
        <w:t xml:space="preserve">Relevant cost </w:t>
      </w:r>
      <w:r w:rsidRPr="00A25A7F">
        <w:t>is a future cost that would arise as a direct consequence of the decision under review. It is not essential that all variable costs are relevant and all fixed costs are irrelevant. Fixed or variable costs that differ for various alternatives are relevant costs.</w:t>
      </w:r>
      <w:r>
        <w:t xml:space="preserve">  All common costs are irrelevant costs.  Usually (means Not Always) Variable Costs are Relevant Costs and Fixed Costs are Irrelevant Costs.  Variable costs that are same under different alternatives are treat</w:t>
      </w:r>
      <w:r w:rsidR="00AB3159">
        <w:t>ed as Irrelevant Costs.  So also,</w:t>
      </w:r>
      <w:r>
        <w:t xml:space="preserve"> Fixed </w:t>
      </w:r>
      <w:r w:rsidR="00AB3159">
        <w:t>costs that vary under different alternatives are treated as Relevant Costs.  Sunk costs are always Irrelevant Costs and Out of Pocket Costs are Relevant Costs.  Further, Irrelevant Costs does not mean they are Sunk Costs; they can be Current Costs also.  Incremental costs are always treated as Relevant Costs.  It is very vital to identify what costs are Relevant and what costs Irrelevant while taking a decision.</w:t>
      </w:r>
    </w:p>
    <w:p w:rsidR="00DF7527" w:rsidRDefault="00DF7527" w:rsidP="00DF7527">
      <w:pPr>
        <w:pStyle w:val="BodyText"/>
      </w:pPr>
    </w:p>
    <w:p w:rsidR="00DF7527" w:rsidRDefault="00DF7527" w:rsidP="00DF7527">
      <w:pPr>
        <w:pStyle w:val="BodyText"/>
      </w:pPr>
      <w:r>
        <w:t>Apart from the figure work related to Short Term decision process an organisation should also look into Non Financial factors</w:t>
      </w:r>
      <w:r w:rsidR="00432855">
        <w:t xml:space="preserve"> that are very essential for the long term success of an organisation.  Non Financial Factors include </w:t>
      </w:r>
      <w:r>
        <w:t>Employee Morale, Customer Satisfaction, Quality of the Product, Ethical issues</w:t>
      </w:r>
      <w:r w:rsidR="00432855">
        <w:t xml:space="preserve">, Environmental issues, Brand image, Corporate </w:t>
      </w:r>
      <w:r w:rsidR="00432855">
        <w:lastRenderedPageBreak/>
        <w:t>Social Responsibility</w:t>
      </w:r>
      <w:r>
        <w:t xml:space="preserve"> etc. which cannot be expressed in Monetary terms.  </w:t>
      </w:r>
      <w:r w:rsidR="00432855">
        <w:t>Ethics are the moral principles that guide the conduct of individuals and this not an exception to organisations.</w:t>
      </w:r>
      <w:r w:rsidR="007B35BA">
        <w:t xml:space="preserve">  For long term success of an organisation, ethical principles are to be followed.</w:t>
      </w:r>
    </w:p>
    <w:p w:rsidR="00DF7527" w:rsidRDefault="00DF7527" w:rsidP="00DF7527">
      <w:pPr>
        <w:pStyle w:val="BodyText"/>
      </w:pPr>
    </w:p>
    <w:p w:rsidR="00DF7527" w:rsidRDefault="007B35BA" w:rsidP="00DF7527">
      <w:pPr>
        <w:pStyle w:val="BodyText"/>
      </w:pPr>
      <w:r>
        <w:t>C V P Analysis and Relevant Costing can be used in several scenarios.  Some of them are:</w:t>
      </w:r>
    </w:p>
    <w:p w:rsidR="00811B60" w:rsidRDefault="00811B60" w:rsidP="00811B60">
      <w:pPr>
        <w:pStyle w:val="BodyText"/>
        <w:numPr>
          <w:ilvl w:val="0"/>
          <w:numId w:val="38"/>
        </w:numPr>
      </w:pPr>
      <w:r>
        <w:t xml:space="preserve">Make or Buy; </w:t>
      </w:r>
    </w:p>
    <w:p w:rsidR="00811B60" w:rsidRDefault="00811B60" w:rsidP="00811B60">
      <w:pPr>
        <w:pStyle w:val="BodyText"/>
        <w:numPr>
          <w:ilvl w:val="0"/>
          <w:numId w:val="35"/>
        </w:numPr>
      </w:pPr>
      <w:r>
        <w:t>Whether to accept a Special Order;</w:t>
      </w:r>
    </w:p>
    <w:p w:rsidR="00811B60" w:rsidRDefault="00811B60" w:rsidP="00811B60">
      <w:pPr>
        <w:pStyle w:val="BodyText"/>
        <w:numPr>
          <w:ilvl w:val="0"/>
          <w:numId w:val="35"/>
        </w:numPr>
      </w:pPr>
      <w:r>
        <w:t>Continue or Drop an Unprofitable Segment;</w:t>
      </w:r>
    </w:p>
    <w:p w:rsidR="00811B60" w:rsidRDefault="00811B60" w:rsidP="00811B60">
      <w:pPr>
        <w:pStyle w:val="BodyText"/>
        <w:numPr>
          <w:ilvl w:val="0"/>
          <w:numId w:val="35"/>
        </w:numPr>
      </w:pPr>
      <w:r>
        <w:t>Whether to sell a product as it is or process further; etc.</w:t>
      </w:r>
    </w:p>
    <w:p w:rsidR="00811B60" w:rsidRDefault="00811B60" w:rsidP="00811B60">
      <w:pPr>
        <w:pStyle w:val="BodyText"/>
        <w:numPr>
          <w:ilvl w:val="0"/>
          <w:numId w:val="35"/>
        </w:numPr>
      </w:pPr>
      <w:r>
        <w:t>Minimum price fixation;</w:t>
      </w:r>
    </w:p>
    <w:p w:rsidR="00811B60" w:rsidRDefault="00811B60" w:rsidP="00811B60">
      <w:pPr>
        <w:pStyle w:val="BodyText"/>
        <w:numPr>
          <w:ilvl w:val="0"/>
          <w:numId w:val="35"/>
        </w:numPr>
      </w:pPr>
      <w:r>
        <w:t>Product Mix Decisions etc.</w:t>
      </w:r>
    </w:p>
    <w:p w:rsidR="00811B60" w:rsidRDefault="00811B60" w:rsidP="00811B60">
      <w:pPr>
        <w:pStyle w:val="BodyText"/>
      </w:pPr>
    </w:p>
    <w:p w:rsidR="00811B60" w:rsidRPr="00B562E4" w:rsidRDefault="00811B60" w:rsidP="00811B60">
      <w:pPr>
        <w:pStyle w:val="BodyText"/>
      </w:pPr>
      <w:r w:rsidRPr="00811B60">
        <w:rPr>
          <w:b/>
        </w:rPr>
        <w:t>Dangers of Concentrating on Tactical Decisions</w:t>
      </w:r>
      <w:r>
        <w:t xml:space="preserve">:  Over emphasis on short term goals may lead </w:t>
      </w:r>
      <w:r w:rsidR="00D17A6E">
        <w:t>the organisation to collapse.  Whether a cost is fixed or variable depends on time horizon that is being considered.  In long term no cost is fixed.  All costs are variable.   So, a firm should recover all costs and also make some profits for sustaining.  Objective is to maximise long term cash inflows of the organisation and also maximise the wealth of shareholders in long run</w:t>
      </w:r>
    </w:p>
    <w:p w:rsidR="00811B60" w:rsidRDefault="00811B60" w:rsidP="00DF7527">
      <w:pPr>
        <w:pStyle w:val="BodyText"/>
      </w:pPr>
    </w:p>
    <w:p w:rsidR="00405909" w:rsidRPr="00405909" w:rsidRDefault="00405909" w:rsidP="00405909">
      <w:pPr>
        <w:pStyle w:val="BodyText"/>
        <w:rPr>
          <w:b/>
          <w:u w:val="single"/>
        </w:rPr>
      </w:pPr>
      <w:r>
        <w:rPr>
          <w:b/>
          <w:u w:val="single"/>
        </w:rPr>
        <w:t xml:space="preserve">Non Financial &amp; </w:t>
      </w:r>
      <w:r w:rsidRPr="00405909">
        <w:rPr>
          <w:b/>
          <w:u w:val="single"/>
        </w:rPr>
        <w:t>Ethical Considerations in Decision Making:</w:t>
      </w:r>
    </w:p>
    <w:p w:rsidR="00DF7527" w:rsidRDefault="00DF7527" w:rsidP="00DF7527">
      <w:pPr>
        <w:pStyle w:val="BodyText"/>
      </w:pPr>
    </w:p>
    <w:p w:rsidR="00DF7527" w:rsidRDefault="003C1572" w:rsidP="00DF7527">
      <w:pPr>
        <w:pStyle w:val="BodyText"/>
      </w:pPr>
      <w:r>
        <w:t>While taking a call on an investment proposal, it is not just sufficient to look into financial parameters based on NPV, PB, IRR, ROI, NP ratio, etc.  It is also very important to look into Non Financial and Ethical factors like the following also while taking a final call on the course of action.</w:t>
      </w:r>
    </w:p>
    <w:p w:rsidR="00E728E5" w:rsidRDefault="00E728E5" w:rsidP="00DF7527">
      <w:pPr>
        <w:pStyle w:val="BodyText"/>
      </w:pPr>
    </w:p>
    <w:p w:rsidR="003C1572" w:rsidRDefault="003C1572" w:rsidP="00AC405B">
      <w:pPr>
        <w:pStyle w:val="BodyText"/>
        <w:numPr>
          <w:ilvl w:val="0"/>
          <w:numId w:val="40"/>
        </w:numPr>
      </w:pPr>
      <w:r w:rsidRPr="00440C9B">
        <w:rPr>
          <w:b/>
        </w:rPr>
        <w:t>Environmental Factors</w:t>
      </w:r>
      <w:r>
        <w:t xml:space="preserve">: like Pollution, Deforestation, </w:t>
      </w:r>
      <w:r w:rsidR="00440C9B">
        <w:t>impact on weather &amp; climate, green house effect etc. are also to be looked into.  Any project that has an adverse impact on the environment is normally not taken positively by common public.  They resort to protests which will be supported by pro environment NGOs’ als</w:t>
      </w:r>
      <w:r w:rsidR="007A231A">
        <w:t>o.  Further, Government may levy</w:t>
      </w:r>
      <w:r w:rsidR="00440C9B">
        <w:t xml:space="preserve"> penalties also.</w:t>
      </w:r>
    </w:p>
    <w:p w:rsidR="00E728E5" w:rsidRDefault="00440C9B" w:rsidP="00AC405B">
      <w:pPr>
        <w:pStyle w:val="BodyText"/>
        <w:numPr>
          <w:ilvl w:val="0"/>
          <w:numId w:val="40"/>
        </w:numPr>
      </w:pPr>
      <w:r w:rsidRPr="00440C9B">
        <w:rPr>
          <w:b/>
        </w:rPr>
        <w:t>Staff Motivation</w:t>
      </w:r>
      <w:r>
        <w:t>: It is important that staff are kept motivated through both monetary and non monetary incentives.  Staff goals are to be integrated with Firm goals so that staff will develop a sense of belongingness to the Firm.</w:t>
      </w:r>
      <w:r w:rsidR="003D5FE8">
        <w:t xml:space="preserve">  This will make individuals also to grow along with Firm.</w:t>
      </w:r>
    </w:p>
    <w:p w:rsidR="00440C9B" w:rsidRDefault="00440C9B" w:rsidP="00AC405B">
      <w:pPr>
        <w:pStyle w:val="BodyText"/>
        <w:numPr>
          <w:ilvl w:val="0"/>
          <w:numId w:val="40"/>
        </w:numPr>
      </w:pPr>
      <w:r w:rsidRPr="00440C9B">
        <w:rPr>
          <w:b/>
        </w:rPr>
        <w:t>Government Regulations</w:t>
      </w:r>
      <w:r>
        <w:t xml:space="preserve">:  </w:t>
      </w:r>
      <w:r w:rsidR="004E56F3">
        <w:t>The Firm should ensure that all relevant laws and regulations are complied with.  An</w:t>
      </w:r>
      <w:r w:rsidR="003D5FE8">
        <w:t>y deviations may result in heavy</w:t>
      </w:r>
      <w:r w:rsidR="004E56F3">
        <w:t xml:space="preserve"> penalties or even complete stalling of the operations.</w:t>
      </w:r>
    </w:p>
    <w:p w:rsidR="004E56F3" w:rsidRDefault="004E56F3" w:rsidP="00AC405B">
      <w:pPr>
        <w:pStyle w:val="BodyText"/>
        <w:numPr>
          <w:ilvl w:val="0"/>
          <w:numId w:val="40"/>
        </w:numPr>
      </w:pPr>
      <w:r w:rsidRPr="004E56F3">
        <w:rPr>
          <w:b/>
        </w:rPr>
        <w:t>Availability of Resources</w:t>
      </w:r>
      <w:r>
        <w:t>:  Availability of Resources like Land, Raw Materials, Manpower, logistics, electricity etc. are also to be looked into.</w:t>
      </w:r>
    </w:p>
    <w:p w:rsidR="0061152C" w:rsidRDefault="004E56F3" w:rsidP="00AC405B">
      <w:pPr>
        <w:pStyle w:val="BodyText"/>
        <w:numPr>
          <w:ilvl w:val="0"/>
          <w:numId w:val="40"/>
        </w:numPr>
      </w:pPr>
      <w:r w:rsidRPr="004E56F3">
        <w:rPr>
          <w:b/>
        </w:rPr>
        <w:lastRenderedPageBreak/>
        <w:t>Corporate Social Responsibility</w:t>
      </w:r>
      <w:r>
        <w:t xml:space="preserve">:  </w:t>
      </w:r>
      <w:r w:rsidRPr="004E56F3">
        <w:t>Corporate social responsibility refers to "the ethical principle that an organisation should be responsible for how its behaviour might affect society and the environment”. The companies do not function in silos but are a part of the larger society and environment. They have a responsibility towards the society and environment to use the various resources judiciously and ensure a sustainable development.</w:t>
      </w:r>
    </w:p>
    <w:p w:rsidR="0061152C" w:rsidRDefault="0061152C" w:rsidP="00AC405B">
      <w:pPr>
        <w:pStyle w:val="BodyText"/>
        <w:numPr>
          <w:ilvl w:val="0"/>
          <w:numId w:val="40"/>
        </w:numPr>
      </w:pPr>
      <w:r w:rsidRPr="0061152C">
        <w:rPr>
          <w:b/>
        </w:rPr>
        <w:t>Ethics</w:t>
      </w:r>
      <w:r>
        <w:t>: Ethics are a set of guiding and moral principles</w:t>
      </w:r>
      <w:r w:rsidR="003216E0">
        <w:t xml:space="preserve"> that are to be followed by </w:t>
      </w:r>
      <w:r>
        <w:t xml:space="preserve">individuals and also corporates.  Every Firm has a duty to its stakeholders (viz. shareholders, employees, suppliers, customers, society at large etc.).  </w:t>
      </w:r>
      <w:r w:rsidRPr="0061152C">
        <w:t xml:space="preserve">A company is expected to act in a fair and transparent manner and be honest in all its dealings with </w:t>
      </w:r>
      <w:r>
        <w:t>stakeholders so that the Brand Image of the Firm keeps growing.</w:t>
      </w:r>
    </w:p>
    <w:p w:rsidR="00E728E5" w:rsidRDefault="00E728E5" w:rsidP="00DF7527">
      <w:pPr>
        <w:pStyle w:val="BodyText"/>
      </w:pPr>
    </w:p>
    <w:p w:rsidR="004E56F3" w:rsidRDefault="004E56F3" w:rsidP="00DF7527">
      <w:pPr>
        <w:pStyle w:val="BodyText"/>
      </w:pPr>
    </w:p>
    <w:p w:rsidR="004E56F3" w:rsidRDefault="004E56F3" w:rsidP="00DF7527">
      <w:pPr>
        <w:pStyle w:val="BodyText"/>
      </w:pPr>
    </w:p>
    <w:p w:rsidR="00AC405B" w:rsidRDefault="00AC405B" w:rsidP="00DF7527">
      <w:pPr>
        <w:pStyle w:val="BodyText"/>
      </w:pPr>
    </w:p>
    <w:p w:rsidR="00AC405B" w:rsidRDefault="00AC405B" w:rsidP="00DF7527">
      <w:pPr>
        <w:pStyle w:val="BodyText"/>
      </w:pPr>
    </w:p>
    <w:p w:rsidR="00AC405B" w:rsidRDefault="00AC405B" w:rsidP="00DF7527">
      <w:pPr>
        <w:pStyle w:val="BodyText"/>
      </w:pPr>
    </w:p>
    <w:p w:rsidR="00AC405B" w:rsidRDefault="00AC405B" w:rsidP="00DF7527">
      <w:pPr>
        <w:pStyle w:val="BodyText"/>
      </w:pPr>
    </w:p>
    <w:sectPr w:rsidR="00AC405B" w:rsidSect="00F06040">
      <w:footerReference w:type="default" r:id="rId8"/>
      <w:pgSz w:w="11907" w:h="16839" w:code="9"/>
      <w:pgMar w:top="1440" w:right="1440" w:bottom="1440" w:left="1440" w:header="720" w:footer="720" w:gutter="0"/>
      <w:pgBorders w:offsetFrom="page">
        <w:top w:val="thinThickThinSmallGap" w:sz="12" w:space="24" w:color="auto"/>
        <w:left w:val="thinThickThinSmallGap" w:sz="12" w:space="24" w:color="auto"/>
        <w:bottom w:val="thinThickThinSmallGap" w:sz="12" w:space="24" w:color="auto"/>
        <w:right w:val="thinThickThinSmallGap" w:sz="12"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DDD" w:rsidRDefault="006E7DDD" w:rsidP="00CC22F2">
      <w:pPr>
        <w:spacing w:after="0"/>
      </w:pPr>
      <w:r>
        <w:separator/>
      </w:r>
    </w:p>
  </w:endnote>
  <w:endnote w:type="continuationSeparator" w:id="1">
    <w:p w:rsidR="006E7DDD" w:rsidRDefault="006E7DDD" w:rsidP="00CC22F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870221"/>
      <w:docPartObj>
        <w:docPartGallery w:val="Page Numbers (Bottom of Page)"/>
        <w:docPartUnique/>
      </w:docPartObj>
    </w:sdtPr>
    <w:sdtContent>
      <w:sdt>
        <w:sdtPr>
          <w:id w:val="84870222"/>
          <w:docPartObj>
            <w:docPartGallery w:val="Page Numbers (Top of Page)"/>
            <w:docPartUnique/>
          </w:docPartObj>
        </w:sdtPr>
        <w:sdtContent>
          <w:p w:rsidR="00440C9B" w:rsidRPr="004E0AD1" w:rsidRDefault="00440C9B" w:rsidP="004E0AD1">
            <w:pPr>
              <w:pStyle w:val="Footer"/>
              <w:rPr>
                <w:b/>
                <w:sz w:val="14"/>
              </w:rPr>
            </w:pPr>
            <w:r w:rsidRPr="004E0AD1">
              <w:rPr>
                <w:b/>
                <w:sz w:val="16"/>
              </w:rPr>
              <w:t>C A &amp; C M A Coaching Centre, Nallakunta, Hyderabad.</w:t>
            </w:r>
            <w:r w:rsidRPr="004E0AD1">
              <w:t xml:space="preserve">       </w:t>
            </w:r>
            <w:r w:rsidRPr="004E0AD1">
              <w:tab/>
            </w:r>
            <w:r w:rsidRPr="004E0AD1">
              <w:rPr>
                <w:b/>
                <w:sz w:val="14"/>
              </w:rPr>
              <w:t xml:space="preserve">P V Ram, </w:t>
            </w:r>
            <w:r w:rsidRPr="004E0AD1">
              <w:rPr>
                <w:b/>
                <w:sz w:val="10"/>
              </w:rPr>
              <w:t xml:space="preserve">B. Sc., ACA, ACMA </w:t>
            </w:r>
            <w:r w:rsidRPr="004E0AD1">
              <w:rPr>
                <w:b/>
                <w:sz w:val="14"/>
              </w:rPr>
              <w:t xml:space="preserve">– 98481 85073 </w:t>
            </w:r>
          </w:p>
          <w:p w:rsidR="00440C9B" w:rsidRDefault="00440C9B" w:rsidP="004E0AD1">
            <w:pPr>
              <w:pStyle w:val="Footer"/>
            </w:pPr>
            <w:r w:rsidRPr="004E0AD1">
              <w:rPr>
                <w:b/>
                <w:i/>
                <w:sz w:val="12"/>
              </w:rPr>
              <w:t>Score 60+ thro’ SYSTEMATIC &amp; SMART Study</w:t>
            </w:r>
            <w:r>
              <w:t xml:space="preserve"> </w:t>
            </w:r>
            <w:r>
              <w:rPr>
                <w:b/>
                <w:i/>
                <w:sz w:val="16"/>
              </w:rPr>
              <w:t xml:space="preserve"> </w:t>
            </w:r>
            <w:r>
              <w:rPr>
                <w:b/>
                <w:i/>
                <w:sz w:val="16"/>
              </w:rPr>
              <w:tab/>
            </w:r>
            <w:r>
              <w:rPr>
                <w:b/>
                <w:i/>
                <w:sz w:val="16"/>
              </w:rPr>
              <w:tab/>
            </w:r>
            <w:r>
              <w:t xml:space="preserve">Page </w:t>
            </w:r>
            <w:r w:rsidR="007A3329">
              <w:rPr>
                <w:b/>
                <w:szCs w:val="24"/>
              </w:rPr>
              <w:fldChar w:fldCharType="begin"/>
            </w:r>
            <w:r>
              <w:rPr>
                <w:b/>
              </w:rPr>
              <w:instrText xml:space="preserve"> PAGE </w:instrText>
            </w:r>
            <w:r w:rsidR="007A3329">
              <w:rPr>
                <w:b/>
                <w:szCs w:val="24"/>
              </w:rPr>
              <w:fldChar w:fldCharType="separate"/>
            </w:r>
            <w:r w:rsidR="003216E0">
              <w:rPr>
                <w:b/>
                <w:noProof/>
              </w:rPr>
              <w:t>4</w:t>
            </w:r>
            <w:r w:rsidR="007A3329">
              <w:rPr>
                <w:b/>
                <w:szCs w:val="24"/>
              </w:rPr>
              <w:fldChar w:fldCharType="end"/>
            </w:r>
            <w:r>
              <w:t xml:space="preserve"> of </w:t>
            </w:r>
            <w:r w:rsidR="007A3329">
              <w:rPr>
                <w:b/>
                <w:szCs w:val="24"/>
              </w:rPr>
              <w:fldChar w:fldCharType="begin"/>
            </w:r>
            <w:r>
              <w:rPr>
                <w:b/>
              </w:rPr>
              <w:instrText xml:space="preserve"> NUMPAGES  </w:instrText>
            </w:r>
            <w:r w:rsidR="007A3329">
              <w:rPr>
                <w:b/>
                <w:szCs w:val="24"/>
              </w:rPr>
              <w:fldChar w:fldCharType="separate"/>
            </w:r>
            <w:r w:rsidR="003216E0">
              <w:rPr>
                <w:b/>
                <w:noProof/>
              </w:rPr>
              <w:t>4</w:t>
            </w:r>
            <w:r w:rsidR="007A3329">
              <w:rPr>
                <w:b/>
                <w:szCs w:val="24"/>
              </w:rPr>
              <w:fldChar w:fldCharType="end"/>
            </w:r>
          </w:p>
        </w:sdtContent>
      </w:sdt>
    </w:sdtContent>
  </w:sdt>
  <w:p w:rsidR="00440C9B" w:rsidRDefault="00440C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DDD" w:rsidRDefault="006E7DDD" w:rsidP="00CC22F2">
      <w:pPr>
        <w:spacing w:after="0"/>
      </w:pPr>
      <w:r>
        <w:separator/>
      </w:r>
    </w:p>
  </w:footnote>
  <w:footnote w:type="continuationSeparator" w:id="1">
    <w:p w:rsidR="006E7DDD" w:rsidRDefault="006E7DDD" w:rsidP="00CC22F2">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89E"/>
    <w:multiLevelType w:val="hybridMultilevel"/>
    <w:tmpl w:val="325A0A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B28B2"/>
    <w:multiLevelType w:val="hybridMultilevel"/>
    <w:tmpl w:val="019AC400"/>
    <w:lvl w:ilvl="0" w:tplc="AB46337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6077A5"/>
    <w:multiLevelType w:val="hybridMultilevel"/>
    <w:tmpl w:val="9252E4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667BE6"/>
    <w:multiLevelType w:val="hybridMultilevel"/>
    <w:tmpl w:val="5664C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D5E64"/>
    <w:multiLevelType w:val="hybridMultilevel"/>
    <w:tmpl w:val="DD162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B8D520A"/>
    <w:multiLevelType w:val="hybridMultilevel"/>
    <w:tmpl w:val="3DA424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4773B2"/>
    <w:multiLevelType w:val="hybridMultilevel"/>
    <w:tmpl w:val="FF006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4366C0"/>
    <w:multiLevelType w:val="hybridMultilevel"/>
    <w:tmpl w:val="511039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AF0B04"/>
    <w:multiLevelType w:val="hybridMultilevel"/>
    <w:tmpl w:val="890644C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4E75B4"/>
    <w:multiLevelType w:val="hybridMultilevel"/>
    <w:tmpl w:val="428A085E"/>
    <w:lvl w:ilvl="0" w:tplc="8A404B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5FA2445"/>
    <w:multiLevelType w:val="hybridMultilevel"/>
    <w:tmpl w:val="6C068D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F7013E"/>
    <w:multiLevelType w:val="hybridMultilevel"/>
    <w:tmpl w:val="89ECC1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8968C1"/>
    <w:multiLevelType w:val="hybridMultilevel"/>
    <w:tmpl w:val="06428E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B84F97"/>
    <w:multiLevelType w:val="hybridMultilevel"/>
    <w:tmpl w:val="49EE88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A50E59"/>
    <w:multiLevelType w:val="hybridMultilevel"/>
    <w:tmpl w:val="93F6D7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5E4C4A"/>
    <w:multiLevelType w:val="hybridMultilevel"/>
    <w:tmpl w:val="9DCE4EAC"/>
    <w:lvl w:ilvl="0" w:tplc="585078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5971B2D"/>
    <w:multiLevelType w:val="hybridMultilevel"/>
    <w:tmpl w:val="8CAC2776"/>
    <w:lvl w:ilvl="0" w:tplc="AB46337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273BCB"/>
    <w:multiLevelType w:val="hybridMultilevel"/>
    <w:tmpl w:val="51708D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1043BD"/>
    <w:multiLevelType w:val="hybridMultilevel"/>
    <w:tmpl w:val="FA46EB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D90E30"/>
    <w:multiLevelType w:val="hybridMultilevel"/>
    <w:tmpl w:val="D7104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AC6ACF"/>
    <w:multiLevelType w:val="hybridMultilevel"/>
    <w:tmpl w:val="AAA055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FD2187"/>
    <w:multiLevelType w:val="hybridMultilevel"/>
    <w:tmpl w:val="DCE609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737ED5"/>
    <w:multiLevelType w:val="hybridMultilevel"/>
    <w:tmpl w:val="22A435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A30696"/>
    <w:multiLevelType w:val="hybridMultilevel"/>
    <w:tmpl w:val="5664C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C937DB"/>
    <w:multiLevelType w:val="hybridMultilevel"/>
    <w:tmpl w:val="2CFC43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693420"/>
    <w:multiLevelType w:val="hybridMultilevel"/>
    <w:tmpl w:val="F59869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71D2C61"/>
    <w:multiLevelType w:val="hybridMultilevel"/>
    <w:tmpl w:val="8EC829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EF6FB4"/>
    <w:multiLevelType w:val="hybridMultilevel"/>
    <w:tmpl w:val="B1FCBA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A81247"/>
    <w:multiLevelType w:val="hybridMultilevel"/>
    <w:tmpl w:val="D6425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6E29C1"/>
    <w:multiLevelType w:val="hybridMultilevel"/>
    <w:tmpl w:val="4628F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2A6F46"/>
    <w:multiLevelType w:val="hybridMultilevel"/>
    <w:tmpl w:val="46881E6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nsid w:val="6A504667"/>
    <w:multiLevelType w:val="hybridMultilevel"/>
    <w:tmpl w:val="5EAE9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055B7C"/>
    <w:multiLevelType w:val="hybridMultilevel"/>
    <w:tmpl w:val="D1924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5B36A7"/>
    <w:multiLevelType w:val="hybridMultilevel"/>
    <w:tmpl w:val="309657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C252F8"/>
    <w:multiLevelType w:val="hybridMultilevel"/>
    <w:tmpl w:val="5B3208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476250"/>
    <w:multiLevelType w:val="hybridMultilevel"/>
    <w:tmpl w:val="DEA4CF0A"/>
    <w:lvl w:ilvl="0" w:tplc="AB4633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33E581F"/>
    <w:multiLevelType w:val="hybridMultilevel"/>
    <w:tmpl w:val="B28C4CD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6B580B"/>
    <w:multiLevelType w:val="hybridMultilevel"/>
    <w:tmpl w:val="AE546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A4C1151"/>
    <w:multiLevelType w:val="hybridMultilevel"/>
    <w:tmpl w:val="0E646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A11B11"/>
    <w:multiLevelType w:val="hybridMultilevel"/>
    <w:tmpl w:val="380C767A"/>
    <w:lvl w:ilvl="0" w:tplc="04090019">
      <w:start w:val="1"/>
      <w:numFmt w:val="lowerLetter"/>
      <w:lvlText w:val="%1."/>
      <w:lvlJc w:val="left"/>
      <w:pPr>
        <w:ind w:left="720" w:hanging="360"/>
      </w:pPr>
    </w:lvl>
    <w:lvl w:ilvl="1" w:tplc="04090019">
      <w:start w:val="1"/>
      <w:numFmt w:val="lowerLetter"/>
      <w:lvlText w:val="%2."/>
      <w:lvlJc w:val="left"/>
      <w:pPr>
        <w:ind w:left="2160" w:hanging="10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8"/>
  </w:num>
  <w:num w:numId="3">
    <w:abstractNumId w:val="4"/>
  </w:num>
  <w:num w:numId="4">
    <w:abstractNumId w:val="18"/>
  </w:num>
  <w:num w:numId="5">
    <w:abstractNumId w:val="21"/>
  </w:num>
  <w:num w:numId="6">
    <w:abstractNumId w:val="36"/>
  </w:num>
  <w:num w:numId="7">
    <w:abstractNumId w:val="2"/>
  </w:num>
  <w:num w:numId="8">
    <w:abstractNumId w:val="13"/>
  </w:num>
  <w:num w:numId="9">
    <w:abstractNumId w:val="7"/>
  </w:num>
  <w:num w:numId="10">
    <w:abstractNumId w:val="22"/>
  </w:num>
  <w:num w:numId="11">
    <w:abstractNumId w:val="32"/>
  </w:num>
  <w:num w:numId="12">
    <w:abstractNumId w:val="29"/>
  </w:num>
  <w:num w:numId="13">
    <w:abstractNumId w:val="33"/>
  </w:num>
  <w:num w:numId="14">
    <w:abstractNumId w:val="20"/>
  </w:num>
  <w:num w:numId="15">
    <w:abstractNumId w:val="39"/>
  </w:num>
  <w:num w:numId="16">
    <w:abstractNumId w:val="38"/>
  </w:num>
  <w:num w:numId="17">
    <w:abstractNumId w:val="19"/>
  </w:num>
  <w:num w:numId="18">
    <w:abstractNumId w:val="24"/>
  </w:num>
  <w:num w:numId="19">
    <w:abstractNumId w:val="26"/>
  </w:num>
  <w:num w:numId="20">
    <w:abstractNumId w:val="6"/>
  </w:num>
  <w:num w:numId="21">
    <w:abstractNumId w:val="8"/>
  </w:num>
  <w:num w:numId="22">
    <w:abstractNumId w:val="9"/>
  </w:num>
  <w:num w:numId="23">
    <w:abstractNumId w:val="15"/>
  </w:num>
  <w:num w:numId="24">
    <w:abstractNumId w:val="35"/>
  </w:num>
  <w:num w:numId="25">
    <w:abstractNumId w:val="16"/>
  </w:num>
  <w:num w:numId="26">
    <w:abstractNumId w:val="1"/>
  </w:num>
  <w:num w:numId="27">
    <w:abstractNumId w:val="30"/>
  </w:num>
  <w:num w:numId="28">
    <w:abstractNumId w:val="10"/>
  </w:num>
  <w:num w:numId="29">
    <w:abstractNumId w:val="12"/>
  </w:num>
  <w:num w:numId="30">
    <w:abstractNumId w:val="27"/>
  </w:num>
  <w:num w:numId="31">
    <w:abstractNumId w:val="14"/>
  </w:num>
  <w:num w:numId="32">
    <w:abstractNumId w:val="34"/>
  </w:num>
  <w:num w:numId="33">
    <w:abstractNumId w:val="37"/>
  </w:num>
  <w:num w:numId="34">
    <w:abstractNumId w:val="17"/>
  </w:num>
  <w:num w:numId="35">
    <w:abstractNumId w:val="0"/>
  </w:num>
  <w:num w:numId="36">
    <w:abstractNumId w:val="5"/>
  </w:num>
  <w:num w:numId="37">
    <w:abstractNumId w:val="25"/>
  </w:num>
  <w:num w:numId="38">
    <w:abstractNumId w:val="11"/>
  </w:num>
  <w:num w:numId="39">
    <w:abstractNumId w:val="3"/>
  </w:num>
  <w:num w:numId="40">
    <w:abstractNumId w:val="3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drawingGridHorizontalSpacing w:val="120"/>
  <w:displayHorizontalDrawingGridEvery w:val="2"/>
  <w:characterSpacingControl w:val="doNotCompress"/>
  <w:footnotePr>
    <w:footnote w:id="0"/>
    <w:footnote w:id="1"/>
  </w:footnotePr>
  <w:endnotePr>
    <w:endnote w:id="0"/>
    <w:endnote w:id="1"/>
  </w:endnotePr>
  <w:compat>
    <w:useFELayout/>
  </w:compat>
  <w:rsids>
    <w:rsidRoot w:val="00E363FE"/>
    <w:rsid w:val="00003E1D"/>
    <w:rsid w:val="0000437C"/>
    <w:rsid w:val="00004A14"/>
    <w:rsid w:val="00005B83"/>
    <w:rsid w:val="00006C80"/>
    <w:rsid w:val="00010C9C"/>
    <w:rsid w:val="0001265C"/>
    <w:rsid w:val="0001426D"/>
    <w:rsid w:val="00021C69"/>
    <w:rsid w:val="00022B61"/>
    <w:rsid w:val="00023912"/>
    <w:rsid w:val="00024FB9"/>
    <w:rsid w:val="00027A8C"/>
    <w:rsid w:val="00030BD6"/>
    <w:rsid w:val="00030FB4"/>
    <w:rsid w:val="000363EA"/>
    <w:rsid w:val="0004543B"/>
    <w:rsid w:val="00046907"/>
    <w:rsid w:val="00050870"/>
    <w:rsid w:val="0005403A"/>
    <w:rsid w:val="0005486F"/>
    <w:rsid w:val="00054F72"/>
    <w:rsid w:val="00056A4A"/>
    <w:rsid w:val="00060B6B"/>
    <w:rsid w:val="0006168C"/>
    <w:rsid w:val="0006570E"/>
    <w:rsid w:val="00067A60"/>
    <w:rsid w:val="00070D00"/>
    <w:rsid w:val="00071EF1"/>
    <w:rsid w:val="00075740"/>
    <w:rsid w:val="00080050"/>
    <w:rsid w:val="00082199"/>
    <w:rsid w:val="00082DE6"/>
    <w:rsid w:val="000846B9"/>
    <w:rsid w:val="00084C00"/>
    <w:rsid w:val="000877FC"/>
    <w:rsid w:val="0009075D"/>
    <w:rsid w:val="00092D93"/>
    <w:rsid w:val="0009435E"/>
    <w:rsid w:val="0009598B"/>
    <w:rsid w:val="00095CA9"/>
    <w:rsid w:val="0009627E"/>
    <w:rsid w:val="00096867"/>
    <w:rsid w:val="000A2F49"/>
    <w:rsid w:val="000A30A8"/>
    <w:rsid w:val="000A7197"/>
    <w:rsid w:val="000B2243"/>
    <w:rsid w:val="000B2481"/>
    <w:rsid w:val="000B52A2"/>
    <w:rsid w:val="000C0371"/>
    <w:rsid w:val="000C073D"/>
    <w:rsid w:val="000C3462"/>
    <w:rsid w:val="000D060A"/>
    <w:rsid w:val="000D503D"/>
    <w:rsid w:val="000D78D5"/>
    <w:rsid w:val="000E1B50"/>
    <w:rsid w:val="000E2600"/>
    <w:rsid w:val="000E3B26"/>
    <w:rsid w:val="000E64C9"/>
    <w:rsid w:val="000E714D"/>
    <w:rsid w:val="000E7FAC"/>
    <w:rsid w:val="000F097A"/>
    <w:rsid w:val="000F12C9"/>
    <w:rsid w:val="000F2046"/>
    <w:rsid w:val="000F5A1D"/>
    <w:rsid w:val="000F6CB3"/>
    <w:rsid w:val="00103FF5"/>
    <w:rsid w:val="0011036D"/>
    <w:rsid w:val="00110C7F"/>
    <w:rsid w:val="00110CB8"/>
    <w:rsid w:val="00112547"/>
    <w:rsid w:val="00115CD9"/>
    <w:rsid w:val="001232CC"/>
    <w:rsid w:val="00124705"/>
    <w:rsid w:val="001275C7"/>
    <w:rsid w:val="00130094"/>
    <w:rsid w:val="0013307E"/>
    <w:rsid w:val="00133E42"/>
    <w:rsid w:val="0014123A"/>
    <w:rsid w:val="00143C3C"/>
    <w:rsid w:val="00144964"/>
    <w:rsid w:val="00145C97"/>
    <w:rsid w:val="00162350"/>
    <w:rsid w:val="00171BA7"/>
    <w:rsid w:val="00171C10"/>
    <w:rsid w:val="001720AA"/>
    <w:rsid w:val="00172A64"/>
    <w:rsid w:val="00173390"/>
    <w:rsid w:val="0017345D"/>
    <w:rsid w:val="00180920"/>
    <w:rsid w:val="0018241E"/>
    <w:rsid w:val="001838A4"/>
    <w:rsid w:val="00183D4E"/>
    <w:rsid w:val="00183D98"/>
    <w:rsid w:val="00184600"/>
    <w:rsid w:val="0018752D"/>
    <w:rsid w:val="00190BAA"/>
    <w:rsid w:val="00196F70"/>
    <w:rsid w:val="00197EF7"/>
    <w:rsid w:val="001A0F93"/>
    <w:rsid w:val="001A5AC4"/>
    <w:rsid w:val="001A6C15"/>
    <w:rsid w:val="001A6DF8"/>
    <w:rsid w:val="001B044F"/>
    <w:rsid w:val="001B0ADC"/>
    <w:rsid w:val="001B2516"/>
    <w:rsid w:val="001C526A"/>
    <w:rsid w:val="001C54ED"/>
    <w:rsid w:val="001C5831"/>
    <w:rsid w:val="001C6494"/>
    <w:rsid w:val="001D2905"/>
    <w:rsid w:val="001D434C"/>
    <w:rsid w:val="001D53C1"/>
    <w:rsid w:val="001D56BA"/>
    <w:rsid w:val="001D641F"/>
    <w:rsid w:val="001D6B1C"/>
    <w:rsid w:val="001E1CE4"/>
    <w:rsid w:val="001E53A8"/>
    <w:rsid w:val="001F167D"/>
    <w:rsid w:val="001F192B"/>
    <w:rsid w:val="001F19D1"/>
    <w:rsid w:val="001F1ACB"/>
    <w:rsid w:val="001F6B80"/>
    <w:rsid w:val="001F7C95"/>
    <w:rsid w:val="00200F3C"/>
    <w:rsid w:val="002056B7"/>
    <w:rsid w:val="002100CC"/>
    <w:rsid w:val="00217FF4"/>
    <w:rsid w:val="00221AC0"/>
    <w:rsid w:val="00223386"/>
    <w:rsid w:val="002306CD"/>
    <w:rsid w:val="00240B3F"/>
    <w:rsid w:val="00241879"/>
    <w:rsid w:val="002426F7"/>
    <w:rsid w:val="002455CA"/>
    <w:rsid w:val="00245B8D"/>
    <w:rsid w:val="0024748E"/>
    <w:rsid w:val="002522BF"/>
    <w:rsid w:val="002530BE"/>
    <w:rsid w:val="002606B3"/>
    <w:rsid w:val="00261641"/>
    <w:rsid w:val="002626E4"/>
    <w:rsid w:val="00265031"/>
    <w:rsid w:val="0027148D"/>
    <w:rsid w:val="00271525"/>
    <w:rsid w:val="00273CDC"/>
    <w:rsid w:val="00274779"/>
    <w:rsid w:val="00275AB6"/>
    <w:rsid w:val="002812CE"/>
    <w:rsid w:val="002849C2"/>
    <w:rsid w:val="00285695"/>
    <w:rsid w:val="00287AF1"/>
    <w:rsid w:val="00295871"/>
    <w:rsid w:val="00297DF6"/>
    <w:rsid w:val="002A1139"/>
    <w:rsid w:val="002A1CCA"/>
    <w:rsid w:val="002A5223"/>
    <w:rsid w:val="002A57FD"/>
    <w:rsid w:val="002B5765"/>
    <w:rsid w:val="002B57C5"/>
    <w:rsid w:val="002C01ED"/>
    <w:rsid w:val="002C5A5E"/>
    <w:rsid w:val="002D040F"/>
    <w:rsid w:val="002D1CD6"/>
    <w:rsid w:val="002D3738"/>
    <w:rsid w:val="002D437D"/>
    <w:rsid w:val="002D7153"/>
    <w:rsid w:val="002E0012"/>
    <w:rsid w:val="002E22C6"/>
    <w:rsid w:val="002E37F2"/>
    <w:rsid w:val="002E51B5"/>
    <w:rsid w:val="002E5C9F"/>
    <w:rsid w:val="002E6CF9"/>
    <w:rsid w:val="002F2D48"/>
    <w:rsid w:val="002F7D3B"/>
    <w:rsid w:val="003008B2"/>
    <w:rsid w:val="00312528"/>
    <w:rsid w:val="00316283"/>
    <w:rsid w:val="00316D7B"/>
    <w:rsid w:val="00317B22"/>
    <w:rsid w:val="003216E0"/>
    <w:rsid w:val="00335EF7"/>
    <w:rsid w:val="003379D3"/>
    <w:rsid w:val="00340FBA"/>
    <w:rsid w:val="00345354"/>
    <w:rsid w:val="00350898"/>
    <w:rsid w:val="003546C1"/>
    <w:rsid w:val="0036213F"/>
    <w:rsid w:val="0036539B"/>
    <w:rsid w:val="00366C72"/>
    <w:rsid w:val="00366C9E"/>
    <w:rsid w:val="00375D59"/>
    <w:rsid w:val="00376692"/>
    <w:rsid w:val="00380068"/>
    <w:rsid w:val="00386211"/>
    <w:rsid w:val="00393641"/>
    <w:rsid w:val="00393654"/>
    <w:rsid w:val="003A38EE"/>
    <w:rsid w:val="003B130F"/>
    <w:rsid w:val="003B227E"/>
    <w:rsid w:val="003B29AA"/>
    <w:rsid w:val="003C1572"/>
    <w:rsid w:val="003C3B78"/>
    <w:rsid w:val="003C419A"/>
    <w:rsid w:val="003D5FE8"/>
    <w:rsid w:val="003D662E"/>
    <w:rsid w:val="003E192E"/>
    <w:rsid w:val="003E4E0F"/>
    <w:rsid w:val="003F0122"/>
    <w:rsid w:val="003F281D"/>
    <w:rsid w:val="003F46B2"/>
    <w:rsid w:val="00402369"/>
    <w:rsid w:val="00404090"/>
    <w:rsid w:val="00405909"/>
    <w:rsid w:val="00406A4B"/>
    <w:rsid w:val="0041333E"/>
    <w:rsid w:val="00415549"/>
    <w:rsid w:val="00421A80"/>
    <w:rsid w:val="00422FA1"/>
    <w:rsid w:val="00432855"/>
    <w:rsid w:val="00436CB6"/>
    <w:rsid w:val="00437EE6"/>
    <w:rsid w:val="00440C9B"/>
    <w:rsid w:val="00441399"/>
    <w:rsid w:val="004434F6"/>
    <w:rsid w:val="00443689"/>
    <w:rsid w:val="00444DC0"/>
    <w:rsid w:val="004510A4"/>
    <w:rsid w:val="00451432"/>
    <w:rsid w:val="00452DB3"/>
    <w:rsid w:val="00452F21"/>
    <w:rsid w:val="0045367A"/>
    <w:rsid w:val="00460505"/>
    <w:rsid w:val="00465A58"/>
    <w:rsid w:val="00466922"/>
    <w:rsid w:val="004677F7"/>
    <w:rsid w:val="00470534"/>
    <w:rsid w:val="0047525B"/>
    <w:rsid w:val="0047737F"/>
    <w:rsid w:val="004774B5"/>
    <w:rsid w:val="00480A28"/>
    <w:rsid w:val="0048380E"/>
    <w:rsid w:val="00490389"/>
    <w:rsid w:val="0049330C"/>
    <w:rsid w:val="004A027D"/>
    <w:rsid w:val="004A14EF"/>
    <w:rsid w:val="004A1AC5"/>
    <w:rsid w:val="004A1E4C"/>
    <w:rsid w:val="004A24D2"/>
    <w:rsid w:val="004A3823"/>
    <w:rsid w:val="004A6567"/>
    <w:rsid w:val="004B1767"/>
    <w:rsid w:val="004B1E0F"/>
    <w:rsid w:val="004B3093"/>
    <w:rsid w:val="004B312E"/>
    <w:rsid w:val="004B4F28"/>
    <w:rsid w:val="004C2446"/>
    <w:rsid w:val="004C3F6D"/>
    <w:rsid w:val="004C51A4"/>
    <w:rsid w:val="004C584F"/>
    <w:rsid w:val="004C7330"/>
    <w:rsid w:val="004D0010"/>
    <w:rsid w:val="004D3348"/>
    <w:rsid w:val="004D5370"/>
    <w:rsid w:val="004D5B8C"/>
    <w:rsid w:val="004E0AD1"/>
    <w:rsid w:val="004E1AA0"/>
    <w:rsid w:val="004E2CD9"/>
    <w:rsid w:val="004E31AC"/>
    <w:rsid w:val="004E32CF"/>
    <w:rsid w:val="004E4904"/>
    <w:rsid w:val="004E56F3"/>
    <w:rsid w:val="004E6311"/>
    <w:rsid w:val="004E6ACD"/>
    <w:rsid w:val="004F0116"/>
    <w:rsid w:val="004F6F82"/>
    <w:rsid w:val="004F7F88"/>
    <w:rsid w:val="00502201"/>
    <w:rsid w:val="00503691"/>
    <w:rsid w:val="0050474B"/>
    <w:rsid w:val="0052253F"/>
    <w:rsid w:val="00523BFC"/>
    <w:rsid w:val="005263D0"/>
    <w:rsid w:val="005303E6"/>
    <w:rsid w:val="005320DA"/>
    <w:rsid w:val="005326DA"/>
    <w:rsid w:val="005333BF"/>
    <w:rsid w:val="005348F7"/>
    <w:rsid w:val="0054255F"/>
    <w:rsid w:val="00550499"/>
    <w:rsid w:val="00550CE5"/>
    <w:rsid w:val="0055720E"/>
    <w:rsid w:val="00561DDD"/>
    <w:rsid w:val="00564602"/>
    <w:rsid w:val="005703FC"/>
    <w:rsid w:val="00571793"/>
    <w:rsid w:val="00571FC9"/>
    <w:rsid w:val="00576F8B"/>
    <w:rsid w:val="00586226"/>
    <w:rsid w:val="00592FF5"/>
    <w:rsid w:val="0059321E"/>
    <w:rsid w:val="00594C59"/>
    <w:rsid w:val="005974B6"/>
    <w:rsid w:val="005A2C9E"/>
    <w:rsid w:val="005A38BF"/>
    <w:rsid w:val="005A7E4F"/>
    <w:rsid w:val="005B0661"/>
    <w:rsid w:val="005B41A7"/>
    <w:rsid w:val="005B7793"/>
    <w:rsid w:val="005B79F4"/>
    <w:rsid w:val="005C0064"/>
    <w:rsid w:val="005C374D"/>
    <w:rsid w:val="005C4276"/>
    <w:rsid w:val="005C5C3C"/>
    <w:rsid w:val="005C70BC"/>
    <w:rsid w:val="005C7E65"/>
    <w:rsid w:val="005D28BE"/>
    <w:rsid w:val="005D7D5B"/>
    <w:rsid w:val="005E0297"/>
    <w:rsid w:val="005E339C"/>
    <w:rsid w:val="005F09CC"/>
    <w:rsid w:val="005F2C0C"/>
    <w:rsid w:val="006023F0"/>
    <w:rsid w:val="00603641"/>
    <w:rsid w:val="0060610C"/>
    <w:rsid w:val="00606E07"/>
    <w:rsid w:val="00607CA5"/>
    <w:rsid w:val="0061152C"/>
    <w:rsid w:val="006121DD"/>
    <w:rsid w:val="00612C9F"/>
    <w:rsid w:val="00613697"/>
    <w:rsid w:val="0061744F"/>
    <w:rsid w:val="00617696"/>
    <w:rsid w:val="006217B1"/>
    <w:rsid w:val="00623C65"/>
    <w:rsid w:val="00623F36"/>
    <w:rsid w:val="00625B6A"/>
    <w:rsid w:val="006276A6"/>
    <w:rsid w:val="00631559"/>
    <w:rsid w:val="00633670"/>
    <w:rsid w:val="00634342"/>
    <w:rsid w:val="00634AF8"/>
    <w:rsid w:val="006353FC"/>
    <w:rsid w:val="006357C0"/>
    <w:rsid w:val="00640445"/>
    <w:rsid w:val="0064092C"/>
    <w:rsid w:val="00653E59"/>
    <w:rsid w:val="006540BB"/>
    <w:rsid w:val="006602D0"/>
    <w:rsid w:val="00664272"/>
    <w:rsid w:val="00664DF3"/>
    <w:rsid w:val="006657CB"/>
    <w:rsid w:val="00667FDE"/>
    <w:rsid w:val="00670093"/>
    <w:rsid w:val="0067156D"/>
    <w:rsid w:val="006719E7"/>
    <w:rsid w:val="00674830"/>
    <w:rsid w:val="00674C12"/>
    <w:rsid w:val="00675820"/>
    <w:rsid w:val="0067697D"/>
    <w:rsid w:val="0067714E"/>
    <w:rsid w:val="00682223"/>
    <w:rsid w:val="00682E68"/>
    <w:rsid w:val="006839E3"/>
    <w:rsid w:val="0068421B"/>
    <w:rsid w:val="00686F61"/>
    <w:rsid w:val="006872F5"/>
    <w:rsid w:val="00690A87"/>
    <w:rsid w:val="006929D0"/>
    <w:rsid w:val="006A6F4B"/>
    <w:rsid w:val="006A7DFE"/>
    <w:rsid w:val="006B013C"/>
    <w:rsid w:val="006B17EB"/>
    <w:rsid w:val="006C2215"/>
    <w:rsid w:val="006C3435"/>
    <w:rsid w:val="006C3E35"/>
    <w:rsid w:val="006C40CE"/>
    <w:rsid w:val="006C68A1"/>
    <w:rsid w:val="006C6AF4"/>
    <w:rsid w:val="006D1733"/>
    <w:rsid w:val="006D32D6"/>
    <w:rsid w:val="006D33D7"/>
    <w:rsid w:val="006D45E2"/>
    <w:rsid w:val="006D60FD"/>
    <w:rsid w:val="006E0F88"/>
    <w:rsid w:val="006E23E8"/>
    <w:rsid w:val="006E3575"/>
    <w:rsid w:val="006E7DDD"/>
    <w:rsid w:val="006F3253"/>
    <w:rsid w:val="006F5053"/>
    <w:rsid w:val="006F6AEE"/>
    <w:rsid w:val="0070077F"/>
    <w:rsid w:val="0070735A"/>
    <w:rsid w:val="00710111"/>
    <w:rsid w:val="00713894"/>
    <w:rsid w:val="00714081"/>
    <w:rsid w:val="0071707B"/>
    <w:rsid w:val="00724E5E"/>
    <w:rsid w:val="00732526"/>
    <w:rsid w:val="007326CA"/>
    <w:rsid w:val="00733394"/>
    <w:rsid w:val="007336D0"/>
    <w:rsid w:val="00735330"/>
    <w:rsid w:val="007361FA"/>
    <w:rsid w:val="0074092E"/>
    <w:rsid w:val="0074169D"/>
    <w:rsid w:val="00750C7A"/>
    <w:rsid w:val="00754D96"/>
    <w:rsid w:val="00755FFE"/>
    <w:rsid w:val="0075659B"/>
    <w:rsid w:val="00760F14"/>
    <w:rsid w:val="007612A1"/>
    <w:rsid w:val="0076643D"/>
    <w:rsid w:val="0076697C"/>
    <w:rsid w:val="00772012"/>
    <w:rsid w:val="00772FA2"/>
    <w:rsid w:val="00774889"/>
    <w:rsid w:val="00774FE3"/>
    <w:rsid w:val="007760D2"/>
    <w:rsid w:val="00784ADE"/>
    <w:rsid w:val="00786BDE"/>
    <w:rsid w:val="00791A95"/>
    <w:rsid w:val="00796394"/>
    <w:rsid w:val="007A231A"/>
    <w:rsid w:val="007A2EFF"/>
    <w:rsid w:val="007A3329"/>
    <w:rsid w:val="007A6BE7"/>
    <w:rsid w:val="007B0756"/>
    <w:rsid w:val="007B3369"/>
    <w:rsid w:val="007B35BA"/>
    <w:rsid w:val="007B4886"/>
    <w:rsid w:val="007B5B90"/>
    <w:rsid w:val="007B66BC"/>
    <w:rsid w:val="007B7030"/>
    <w:rsid w:val="007C3DCA"/>
    <w:rsid w:val="007C461E"/>
    <w:rsid w:val="007C4D0E"/>
    <w:rsid w:val="007D5533"/>
    <w:rsid w:val="007D6398"/>
    <w:rsid w:val="007D6C50"/>
    <w:rsid w:val="007D72EF"/>
    <w:rsid w:val="007E42B5"/>
    <w:rsid w:val="007E72B1"/>
    <w:rsid w:val="007E7407"/>
    <w:rsid w:val="007F05C1"/>
    <w:rsid w:val="007F19F9"/>
    <w:rsid w:val="007F2432"/>
    <w:rsid w:val="007F478E"/>
    <w:rsid w:val="007F68AE"/>
    <w:rsid w:val="00800BF1"/>
    <w:rsid w:val="008022C7"/>
    <w:rsid w:val="00807F5B"/>
    <w:rsid w:val="00811B60"/>
    <w:rsid w:val="00813AD7"/>
    <w:rsid w:val="00815084"/>
    <w:rsid w:val="008151AB"/>
    <w:rsid w:val="00816B49"/>
    <w:rsid w:val="00816FA4"/>
    <w:rsid w:val="00823B7F"/>
    <w:rsid w:val="00827BF9"/>
    <w:rsid w:val="00827C18"/>
    <w:rsid w:val="008318DA"/>
    <w:rsid w:val="00831A48"/>
    <w:rsid w:val="00835619"/>
    <w:rsid w:val="00836AF1"/>
    <w:rsid w:val="00837F75"/>
    <w:rsid w:val="00841CD9"/>
    <w:rsid w:val="00841FE3"/>
    <w:rsid w:val="008432C1"/>
    <w:rsid w:val="008451E1"/>
    <w:rsid w:val="008453B9"/>
    <w:rsid w:val="008473F2"/>
    <w:rsid w:val="008508FC"/>
    <w:rsid w:val="00853F9E"/>
    <w:rsid w:val="00862B44"/>
    <w:rsid w:val="00865793"/>
    <w:rsid w:val="00865EE2"/>
    <w:rsid w:val="0087487D"/>
    <w:rsid w:val="00875A3C"/>
    <w:rsid w:val="00875C6D"/>
    <w:rsid w:val="0087694B"/>
    <w:rsid w:val="0088239C"/>
    <w:rsid w:val="008839FC"/>
    <w:rsid w:val="00884BC4"/>
    <w:rsid w:val="0088540B"/>
    <w:rsid w:val="00890805"/>
    <w:rsid w:val="00890837"/>
    <w:rsid w:val="00890D46"/>
    <w:rsid w:val="008977FD"/>
    <w:rsid w:val="008A1B97"/>
    <w:rsid w:val="008A3EDC"/>
    <w:rsid w:val="008A432B"/>
    <w:rsid w:val="008A57C7"/>
    <w:rsid w:val="008A7660"/>
    <w:rsid w:val="008B0ECE"/>
    <w:rsid w:val="008B1A18"/>
    <w:rsid w:val="008B2A38"/>
    <w:rsid w:val="008B3912"/>
    <w:rsid w:val="008C06F1"/>
    <w:rsid w:val="008C26CF"/>
    <w:rsid w:val="008C2A59"/>
    <w:rsid w:val="008C474E"/>
    <w:rsid w:val="008C4C8B"/>
    <w:rsid w:val="008C70BB"/>
    <w:rsid w:val="008D2A50"/>
    <w:rsid w:val="008D7C57"/>
    <w:rsid w:val="008D7E7E"/>
    <w:rsid w:val="008E1618"/>
    <w:rsid w:val="008E4D90"/>
    <w:rsid w:val="008E6FF1"/>
    <w:rsid w:val="008E7322"/>
    <w:rsid w:val="008F08BB"/>
    <w:rsid w:val="008F10B6"/>
    <w:rsid w:val="008F2395"/>
    <w:rsid w:val="008F300A"/>
    <w:rsid w:val="008F302C"/>
    <w:rsid w:val="008F351E"/>
    <w:rsid w:val="008F5A19"/>
    <w:rsid w:val="008F5D0E"/>
    <w:rsid w:val="008F63D6"/>
    <w:rsid w:val="009039D8"/>
    <w:rsid w:val="00906D6C"/>
    <w:rsid w:val="009107DD"/>
    <w:rsid w:val="00911E43"/>
    <w:rsid w:val="0091503A"/>
    <w:rsid w:val="00915752"/>
    <w:rsid w:val="009165B0"/>
    <w:rsid w:val="00916C77"/>
    <w:rsid w:val="0091725C"/>
    <w:rsid w:val="0091795F"/>
    <w:rsid w:val="0092348B"/>
    <w:rsid w:val="009302F3"/>
    <w:rsid w:val="00932A43"/>
    <w:rsid w:val="00940FDB"/>
    <w:rsid w:val="009426A9"/>
    <w:rsid w:val="009458FC"/>
    <w:rsid w:val="0094785A"/>
    <w:rsid w:val="00956706"/>
    <w:rsid w:val="00961139"/>
    <w:rsid w:val="00970241"/>
    <w:rsid w:val="00972A84"/>
    <w:rsid w:val="00973C91"/>
    <w:rsid w:val="00974AB9"/>
    <w:rsid w:val="009758A7"/>
    <w:rsid w:val="00976B79"/>
    <w:rsid w:val="009815C5"/>
    <w:rsid w:val="0098237D"/>
    <w:rsid w:val="009825B6"/>
    <w:rsid w:val="00983B03"/>
    <w:rsid w:val="009849D1"/>
    <w:rsid w:val="00986F99"/>
    <w:rsid w:val="00993C7C"/>
    <w:rsid w:val="00993DE0"/>
    <w:rsid w:val="00994865"/>
    <w:rsid w:val="009966CB"/>
    <w:rsid w:val="009A31CC"/>
    <w:rsid w:val="009A331C"/>
    <w:rsid w:val="009A74D4"/>
    <w:rsid w:val="009B0660"/>
    <w:rsid w:val="009B37AB"/>
    <w:rsid w:val="009B60B9"/>
    <w:rsid w:val="009B7419"/>
    <w:rsid w:val="009C2FB5"/>
    <w:rsid w:val="009C4EF4"/>
    <w:rsid w:val="009C5A91"/>
    <w:rsid w:val="009C76B8"/>
    <w:rsid w:val="009C7798"/>
    <w:rsid w:val="009D2271"/>
    <w:rsid w:val="009D3EF4"/>
    <w:rsid w:val="009D4356"/>
    <w:rsid w:val="009D5E29"/>
    <w:rsid w:val="009E6242"/>
    <w:rsid w:val="009E6689"/>
    <w:rsid w:val="009F2A13"/>
    <w:rsid w:val="009F3C6F"/>
    <w:rsid w:val="009F6EE7"/>
    <w:rsid w:val="00A05423"/>
    <w:rsid w:val="00A06EA5"/>
    <w:rsid w:val="00A071D5"/>
    <w:rsid w:val="00A075C6"/>
    <w:rsid w:val="00A110F4"/>
    <w:rsid w:val="00A1141A"/>
    <w:rsid w:val="00A11FC7"/>
    <w:rsid w:val="00A1322A"/>
    <w:rsid w:val="00A13F67"/>
    <w:rsid w:val="00A15C79"/>
    <w:rsid w:val="00A216A6"/>
    <w:rsid w:val="00A2221B"/>
    <w:rsid w:val="00A23AB9"/>
    <w:rsid w:val="00A248C3"/>
    <w:rsid w:val="00A2728A"/>
    <w:rsid w:val="00A305A4"/>
    <w:rsid w:val="00A318A2"/>
    <w:rsid w:val="00A420C7"/>
    <w:rsid w:val="00A42310"/>
    <w:rsid w:val="00A44EBC"/>
    <w:rsid w:val="00A45B1C"/>
    <w:rsid w:val="00A50A61"/>
    <w:rsid w:val="00A5248F"/>
    <w:rsid w:val="00A527BA"/>
    <w:rsid w:val="00A57174"/>
    <w:rsid w:val="00A60FFB"/>
    <w:rsid w:val="00A6231E"/>
    <w:rsid w:val="00A62C89"/>
    <w:rsid w:val="00A62EFB"/>
    <w:rsid w:val="00A6447B"/>
    <w:rsid w:val="00A657C1"/>
    <w:rsid w:val="00A67936"/>
    <w:rsid w:val="00A67D3D"/>
    <w:rsid w:val="00A71A95"/>
    <w:rsid w:val="00A76B74"/>
    <w:rsid w:val="00A77005"/>
    <w:rsid w:val="00A80EFF"/>
    <w:rsid w:val="00A81708"/>
    <w:rsid w:val="00A81AD5"/>
    <w:rsid w:val="00A84511"/>
    <w:rsid w:val="00A84B54"/>
    <w:rsid w:val="00A84EB8"/>
    <w:rsid w:val="00A87385"/>
    <w:rsid w:val="00A9160E"/>
    <w:rsid w:val="00A92040"/>
    <w:rsid w:val="00A93035"/>
    <w:rsid w:val="00A95BD5"/>
    <w:rsid w:val="00AA0693"/>
    <w:rsid w:val="00AA0EE0"/>
    <w:rsid w:val="00AA3226"/>
    <w:rsid w:val="00AA78B9"/>
    <w:rsid w:val="00AB0CE6"/>
    <w:rsid w:val="00AB3159"/>
    <w:rsid w:val="00AB3D8D"/>
    <w:rsid w:val="00AB626A"/>
    <w:rsid w:val="00AB6485"/>
    <w:rsid w:val="00AB7268"/>
    <w:rsid w:val="00AC27B5"/>
    <w:rsid w:val="00AC3EA6"/>
    <w:rsid w:val="00AC405B"/>
    <w:rsid w:val="00AD538B"/>
    <w:rsid w:val="00AD7A49"/>
    <w:rsid w:val="00AE09E0"/>
    <w:rsid w:val="00AE37D0"/>
    <w:rsid w:val="00AE6248"/>
    <w:rsid w:val="00AF288E"/>
    <w:rsid w:val="00AF3EE1"/>
    <w:rsid w:val="00AF5CA0"/>
    <w:rsid w:val="00AF64BB"/>
    <w:rsid w:val="00B103C6"/>
    <w:rsid w:val="00B12CEE"/>
    <w:rsid w:val="00B144CB"/>
    <w:rsid w:val="00B1708A"/>
    <w:rsid w:val="00B17A00"/>
    <w:rsid w:val="00B21E61"/>
    <w:rsid w:val="00B234ED"/>
    <w:rsid w:val="00B23FA8"/>
    <w:rsid w:val="00B300C1"/>
    <w:rsid w:val="00B34BA7"/>
    <w:rsid w:val="00B4410E"/>
    <w:rsid w:val="00B45409"/>
    <w:rsid w:val="00B47037"/>
    <w:rsid w:val="00B47EF8"/>
    <w:rsid w:val="00B527F2"/>
    <w:rsid w:val="00B5543C"/>
    <w:rsid w:val="00B55E35"/>
    <w:rsid w:val="00B562E4"/>
    <w:rsid w:val="00B5661E"/>
    <w:rsid w:val="00B876B8"/>
    <w:rsid w:val="00B8794A"/>
    <w:rsid w:val="00B87BF9"/>
    <w:rsid w:val="00B91178"/>
    <w:rsid w:val="00B92588"/>
    <w:rsid w:val="00B93726"/>
    <w:rsid w:val="00B97050"/>
    <w:rsid w:val="00BA10BF"/>
    <w:rsid w:val="00BA27BD"/>
    <w:rsid w:val="00BA315B"/>
    <w:rsid w:val="00BA4045"/>
    <w:rsid w:val="00BA745B"/>
    <w:rsid w:val="00BB1D82"/>
    <w:rsid w:val="00BB2542"/>
    <w:rsid w:val="00BB403D"/>
    <w:rsid w:val="00BB5745"/>
    <w:rsid w:val="00BC0279"/>
    <w:rsid w:val="00BC1AF3"/>
    <w:rsid w:val="00BC45A1"/>
    <w:rsid w:val="00BC50C8"/>
    <w:rsid w:val="00BD1C23"/>
    <w:rsid w:val="00BD5CB8"/>
    <w:rsid w:val="00BD7F4A"/>
    <w:rsid w:val="00BE0E73"/>
    <w:rsid w:val="00BE160A"/>
    <w:rsid w:val="00BE26C4"/>
    <w:rsid w:val="00BE410C"/>
    <w:rsid w:val="00BE4D77"/>
    <w:rsid w:val="00BF010A"/>
    <w:rsid w:val="00BF1EA2"/>
    <w:rsid w:val="00BF5535"/>
    <w:rsid w:val="00C01460"/>
    <w:rsid w:val="00C026EB"/>
    <w:rsid w:val="00C0507D"/>
    <w:rsid w:val="00C110A6"/>
    <w:rsid w:val="00C15143"/>
    <w:rsid w:val="00C17995"/>
    <w:rsid w:val="00C17A24"/>
    <w:rsid w:val="00C21F31"/>
    <w:rsid w:val="00C22079"/>
    <w:rsid w:val="00C241E3"/>
    <w:rsid w:val="00C245E8"/>
    <w:rsid w:val="00C25BEA"/>
    <w:rsid w:val="00C26749"/>
    <w:rsid w:val="00C32F1B"/>
    <w:rsid w:val="00C33C35"/>
    <w:rsid w:val="00C37154"/>
    <w:rsid w:val="00C376FB"/>
    <w:rsid w:val="00C438C4"/>
    <w:rsid w:val="00C43D3E"/>
    <w:rsid w:val="00C45D62"/>
    <w:rsid w:val="00C469CB"/>
    <w:rsid w:val="00C50EF4"/>
    <w:rsid w:val="00C5163F"/>
    <w:rsid w:val="00C656A7"/>
    <w:rsid w:val="00C7091D"/>
    <w:rsid w:val="00C713EF"/>
    <w:rsid w:val="00C72ED6"/>
    <w:rsid w:val="00C73ABD"/>
    <w:rsid w:val="00C73EE3"/>
    <w:rsid w:val="00C744D5"/>
    <w:rsid w:val="00C753C4"/>
    <w:rsid w:val="00C812DF"/>
    <w:rsid w:val="00C82F6B"/>
    <w:rsid w:val="00C8521B"/>
    <w:rsid w:val="00C864C8"/>
    <w:rsid w:val="00C86684"/>
    <w:rsid w:val="00C92BF1"/>
    <w:rsid w:val="00CC005C"/>
    <w:rsid w:val="00CC0A92"/>
    <w:rsid w:val="00CC22F2"/>
    <w:rsid w:val="00CC33C7"/>
    <w:rsid w:val="00CC7DDF"/>
    <w:rsid w:val="00CC7FE5"/>
    <w:rsid w:val="00CD1082"/>
    <w:rsid w:val="00CD178A"/>
    <w:rsid w:val="00CD2068"/>
    <w:rsid w:val="00CD3B25"/>
    <w:rsid w:val="00CD66D9"/>
    <w:rsid w:val="00CE01B8"/>
    <w:rsid w:val="00CF0018"/>
    <w:rsid w:val="00CF2C68"/>
    <w:rsid w:val="00CF3B42"/>
    <w:rsid w:val="00CF4C17"/>
    <w:rsid w:val="00CF6AFB"/>
    <w:rsid w:val="00CF7711"/>
    <w:rsid w:val="00D01D49"/>
    <w:rsid w:val="00D02C11"/>
    <w:rsid w:val="00D06EBD"/>
    <w:rsid w:val="00D07845"/>
    <w:rsid w:val="00D07E3F"/>
    <w:rsid w:val="00D104A9"/>
    <w:rsid w:val="00D130A2"/>
    <w:rsid w:val="00D15E74"/>
    <w:rsid w:val="00D16DD7"/>
    <w:rsid w:val="00D17230"/>
    <w:rsid w:val="00D17A6E"/>
    <w:rsid w:val="00D17C9B"/>
    <w:rsid w:val="00D17C9D"/>
    <w:rsid w:val="00D2135A"/>
    <w:rsid w:val="00D22719"/>
    <w:rsid w:val="00D24C91"/>
    <w:rsid w:val="00D26F85"/>
    <w:rsid w:val="00D3344E"/>
    <w:rsid w:val="00D33D08"/>
    <w:rsid w:val="00D34E7B"/>
    <w:rsid w:val="00D3780B"/>
    <w:rsid w:val="00D40432"/>
    <w:rsid w:val="00D4178F"/>
    <w:rsid w:val="00D41CE8"/>
    <w:rsid w:val="00D42A05"/>
    <w:rsid w:val="00D45E78"/>
    <w:rsid w:val="00D502EB"/>
    <w:rsid w:val="00D504F5"/>
    <w:rsid w:val="00D51B5B"/>
    <w:rsid w:val="00D53A9A"/>
    <w:rsid w:val="00D61A48"/>
    <w:rsid w:val="00D61B3C"/>
    <w:rsid w:val="00D64F46"/>
    <w:rsid w:val="00D70D82"/>
    <w:rsid w:val="00D7168D"/>
    <w:rsid w:val="00D72854"/>
    <w:rsid w:val="00D76F72"/>
    <w:rsid w:val="00D83AC6"/>
    <w:rsid w:val="00D844E9"/>
    <w:rsid w:val="00D916CB"/>
    <w:rsid w:val="00D97444"/>
    <w:rsid w:val="00D97F5C"/>
    <w:rsid w:val="00DA034E"/>
    <w:rsid w:val="00DA09DA"/>
    <w:rsid w:val="00DB1951"/>
    <w:rsid w:val="00DB2342"/>
    <w:rsid w:val="00DB2A90"/>
    <w:rsid w:val="00DB2E33"/>
    <w:rsid w:val="00DC215C"/>
    <w:rsid w:val="00DC5EFD"/>
    <w:rsid w:val="00DC73AA"/>
    <w:rsid w:val="00DD330B"/>
    <w:rsid w:val="00DD65C2"/>
    <w:rsid w:val="00DD7ED9"/>
    <w:rsid w:val="00DE15C6"/>
    <w:rsid w:val="00DE1A0C"/>
    <w:rsid w:val="00DE23C1"/>
    <w:rsid w:val="00DE2805"/>
    <w:rsid w:val="00DE2C8D"/>
    <w:rsid w:val="00DE3191"/>
    <w:rsid w:val="00DE38C8"/>
    <w:rsid w:val="00DE5060"/>
    <w:rsid w:val="00DF16FF"/>
    <w:rsid w:val="00DF41CA"/>
    <w:rsid w:val="00DF6AB8"/>
    <w:rsid w:val="00DF7527"/>
    <w:rsid w:val="00E001D0"/>
    <w:rsid w:val="00E01FFA"/>
    <w:rsid w:val="00E0489B"/>
    <w:rsid w:val="00E06437"/>
    <w:rsid w:val="00E111BA"/>
    <w:rsid w:val="00E12188"/>
    <w:rsid w:val="00E125A1"/>
    <w:rsid w:val="00E1412A"/>
    <w:rsid w:val="00E20AF0"/>
    <w:rsid w:val="00E24B08"/>
    <w:rsid w:val="00E26358"/>
    <w:rsid w:val="00E30EBB"/>
    <w:rsid w:val="00E31413"/>
    <w:rsid w:val="00E34B9F"/>
    <w:rsid w:val="00E363FE"/>
    <w:rsid w:val="00E3701F"/>
    <w:rsid w:val="00E5074E"/>
    <w:rsid w:val="00E5175A"/>
    <w:rsid w:val="00E53F42"/>
    <w:rsid w:val="00E5648B"/>
    <w:rsid w:val="00E56A22"/>
    <w:rsid w:val="00E56F5B"/>
    <w:rsid w:val="00E63261"/>
    <w:rsid w:val="00E638F3"/>
    <w:rsid w:val="00E63C94"/>
    <w:rsid w:val="00E65941"/>
    <w:rsid w:val="00E7108D"/>
    <w:rsid w:val="00E728E5"/>
    <w:rsid w:val="00E750CC"/>
    <w:rsid w:val="00E75AE4"/>
    <w:rsid w:val="00E804E8"/>
    <w:rsid w:val="00E82CCD"/>
    <w:rsid w:val="00E84D4C"/>
    <w:rsid w:val="00E84EA9"/>
    <w:rsid w:val="00E871FB"/>
    <w:rsid w:val="00E90B81"/>
    <w:rsid w:val="00E9355B"/>
    <w:rsid w:val="00E937DA"/>
    <w:rsid w:val="00E97165"/>
    <w:rsid w:val="00EA071D"/>
    <w:rsid w:val="00EA3F7A"/>
    <w:rsid w:val="00EA54FD"/>
    <w:rsid w:val="00EB17B6"/>
    <w:rsid w:val="00EB5C34"/>
    <w:rsid w:val="00EC087F"/>
    <w:rsid w:val="00EC162C"/>
    <w:rsid w:val="00EC1842"/>
    <w:rsid w:val="00EC264B"/>
    <w:rsid w:val="00EC59A4"/>
    <w:rsid w:val="00ED2FAD"/>
    <w:rsid w:val="00ED5436"/>
    <w:rsid w:val="00ED75B3"/>
    <w:rsid w:val="00EE0BB5"/>
    <w:rsid w:val="00EE451E"/>
    <w:rsid w:val="00EE74CD"/>
    <w:rsid w:val="00EE7E85"/>
    <w:rsid w:val="00EF2EC3"/>
    <w:rsid w:val="00F01E41"/>
    <w:rsid w:val="00F04ABB"/>
    <w:rsid w:val="00F06040"/>
    <w:rsid w:val="00F13307"/>
    <w:rsid w:val="00F14F7A"/>
    <w:rsid w:val="00F14FA2"/>
    <w:rsid w:val="00F1536B"/>
    <w:rsid w:val="00F16465"/>
    <w:rsid w:val="00F228AE"/>
    <w:rsid w:val="00F250BD"/>
    <w:rsid w:val="00F27384"/>
    <w:rsid w:val="00F32693"/>
    <w:rsid w:val="00F3397D"/>
    <w:rsid w:val="00F35B4B"/>
    <w:rsid w:val="00F40FA2"/>
    <w:rsid w:val="00F41BC8"/>
    <w:rsid w:val="00F45F04"/>
    <w:rsid w:val="00F51366"/>
    <w:rsid w:val="00F51EAC"/>
    <w:rsid w:val="00F52016"/>
    <w:rsid w:val="00F56767"/>
    <w:rsid w:val="00F56AE1"/>
    <w:rsid w:val="00F57B47"/>
    <w:rsid w:val="00F80F9B"/>
    <w:rsid w:val="00F82F66"/>
    <w:rsid w:val="00F853CB"/>
    <w:rsid w:val="00F92C3C"/>
    <w:rsid w:val="00F97015"/>
    <w:rsid w:val="00FA3F4C"/>
    <w:rsid w:val="00FB1255"/>
    <w:rsid w:val="00FB33AB"/>
    <w:rsid w:val="00FB3CCC"/>
    <w:rsid w:val="00FB74B6"/>
    <w:rsid w:val="00FC39AC"/>
    <w:rsid w:val="00FC4460"/>
    <w:rsid w:val="00FD4AEC"/>
    <w:rsid w:val="00FD4E72"/>
    <w:rsid w:val="00FD7BE1"/>
    <w:rsid w:val="00FE2B46"/>
    <w:rsid w:val="00FE3E18"/>
    <w:rsid w:val="00FE5487"/>
    <w:rsid w:val="00FF5FD7"/>
    <w:rsid w:val="00FF77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8F10B6"/>
    <w:pPr>
      <w:spacing w:line="240" w:lineRule="auto"/>
      <w:jc w:val="both"/>
    </w:pPr>
    <w:rPr>
      <w:rFonts w:ascii="Verdana" w:hAnsi="Verdan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65C2"/>
    <w:pPr>
      <w:ind w:left="720"/>
      <w:contextualSpacing/>
    </w:pPr>
  </w:style>
  <w:style w:type="table" w:styleId="TableGrid">
    <w:name w:val="Table Grid"/>
    <w:basedOn w:val="TableNormal"/>
    <w:uiPriority w:val="59"/>
    <w:rsid w:val="005C5C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B8794A"/>
    <w:rPr>
      <w:color w:val="0000FF"/>
      <w:u w:val="single"/>
    </w:rPr>
  </w:style>
  <w:style w:type="paragraph" w:styleId="NormalWeb">
    <w:name w:val="Normal (Web)"/>
    <w:basedOn w:val="Normal"/>
    <w:uiPriority w:val="99"/>
    <w:semiHidden/>
    <w:unhideWhenUsed/>
    <w:rsid w:val="00B8794A"/>
    <w:pPr>
      <w:spacing w:before="100" w:beforeAutospacing="1" w:after="100" w:afterAutospacing="1"/>
    </w:pPr>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B8794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94A"/>
    <w:rPr>
      <w:rFonts w:ascii="Tahoma" w:hAnsi="Tahoma" w:cs="Tahoma"/>
      <w:sz w:val="16"/>
      <w:szCs w:val="16"/>
    </w:rPr>
  </w:style>
  <w:style w:type="paragraph" w:styleId="NoSpacing">
    <w:name w:val="No Spacing"/>
    <w:next w:val="Normal"/>
    <w:uiPriority w:val="1"/>
    <w:qFormat/>
    <w:rsid w:val="006C2215"/>
    <w:pPr>
      <w:spacing w:after="0" w:line="240" w:lineRule="auto"/>
      <w:jc w:val="both"/>
    </w:pPr>
    <w:rPr>
      <w:rFonts w:ascii="Verdana" w:hAnsi="Verdana"/>
      <w:sz w:val="24"/>
    </w:rPr>
  </w:style>
  <w:style w:type="paragraph" w:styleId="Header">
    <w:name w:val="header"/>
    <w:basedOn w:val="Normal"/>
    <w:link w:val="HeaderChar"/>
    <w:uiPriority w:val="99"/>
    <w:semiHidden/>
    <w:unhideWhenUsed/>
    <w:rsid w:val="00CC22F2"/>
    <w:pPr>
      <w:tabs>
        <w:tab w:val="center" w:pos="4680"/>
        <w:tab w:val="right" w:pos="9360"/>
      </w:tabs>
      <w:spacing w:after="0"/>
    </w:pPr>
  </w:style>
  <w:style w:type="character" w:customStyle="1" w:styleId="HeaderChar">
    <w:name w:val="Header Char"/>
    <w:basedOn w:val="DefaultParagraphFont"/>
    <w:link w:val="Header"/>
    <w:uiPriority w:val="99"/>
    <w:semiHidden/>
    <w:rsid w:val="00CC22F2"/>
  </w:style>
  <w:style w:type="paragraph" w:styleId="Footer">
    <w:name w:val="footer"/>
    <w:basedOn w:val="Normal"/>
    <w:link w:val="FooterChar"/>
    <w:uiPriority w:val="99"/>
    <w:unhideWhenUsed/>
    <w:rsid w:val="00CC22F2"/>
    <w:pPr>
      <w:tabs>
        <w:tab w:val="center" w:pos="4680"/>
        <w:tab w:val="right" w:pos="9360"/>
      </w:tabs>
      <w:spacing w:after="0"/>
    </w:pPr>
  </w:style>
  <w:style w:type="character" w:customStyle="1" w:styleId="FooterChar">
    <w:name w:val="Footer Char"/>
    <w:basedOn w:val="DefaultParagraphFont"/>
    <w:link w:val="Footer"/>
    <w:uiPriority w:val="99"/>
    <w:rsid w:val="00CC22F2"/>
  </w:style>
  <w:style w:type="paragraph" w:customStyle="1" w:styleId="TableParagraph">
    <w:name w:val="Table Paragraph"/>
    <w:basedOn w:val="Normal"/>
    <w:uiPriority w:val="1"/>
    <w:qFormat/>
    <w:rsid w:val="00261641"/>
    <w:pPr>
      <w:widowControl w:val="0"/>
      <w:autoSpaceDE w:val="0"/>
      <w:autoSpaceDN w:val="0"/>
      <w:spacing w:before="38" w:after="0"/>
      <w:ind w:left="110"/>
      <w:jc w:val="left"/>
    </w:pPr>
    <w:rPr>
      <w:rFonts w:ascii="Arial" w:eastAsia="Arial" w:hAnsi="Arial" w:cs="Arial"/>
      <w:sz w:val="22"/>
      <w:lang w:bidi="en-US"/>
    </w:rPr>
  </w:style>
  <w:style w:type="paragraph" w:styleId="BodyText">
    <w:name w:val="Body Text"/>
    <w:basedOn w:val="Normal"/>
    <w:link w:val="BodyTextChar"/>
    <w:uiPriority w:val="1"/>
    <w:qFormat/>
    <w:rsid w:val="005B79F4"/>
    <w:pPr>
      <w:widowControl w:val="0"/>
      <w:autoSpaceDE w:val="0"/>
      <w:autoSpaceDN w:val="0"/>
      <w:spacing w:after="0"/>
    </w:pPr>
    <w:rPr>
      <w:rFonts w:eastAsia="Arial" w:cs="Arial"/>
      <w:lang w:bidi="en-US"/>
    </w:rPr>
  </w:style>
  <w:style w:type="character" w:customStyle="1" w:styleId="BodyTextChar">
    <w:name w:val="Body Text Char"/>
    <w:basedOn w:val="DefaultParagraphFont"/>
    <w:link w:val="BodyText"/>
    <w:uiPriority w:val="1"/>
    <w:rsid w:val="005B79F4"/>
    <w:rPr>
      <w:rFonts w:ascii="Verdana" w:eastAsia="Arial" w:hAnsi="Verdana" w:cs="Arial"/>
      <w:sz w:val="24"/>
      <w:lang w:bidi="en-US"/>
    </w:rPr>
  </w:style>
  <w:style w:type="character" w:styleId="PlaceholderText">
    <w:name w:val="Placeholder Text"/>
    <w:basedOn w:val="DefaultParagraphFont"/>
    <w:uiPriority w:val="99"/>
    <w:semiHidden/>
    <w:rsid w:val="00ED2FAD"/>
    <w:rPr>
      <w:color w:val="808080"/>
    </w:rPr>
  </w:style>
</w:styles>
</file>

<file path=word/webSettings.xml><?xml version="1.0" encoding="utf-8"?>
<w:webSettings xmlns:r="http://schemas.openxmlformats.org/officeDocument/2006/relationships" xmlns:w="http://schemas.openxmlformats.org/wordprocessingml/2006/main">
  <w:divs>
    <w:div w:id="979652019">
      <w:bodyDiv w:val="1"/>
      <w:marLeft w:val="0"/>
      <w:marRight w:val="0"/>
      <w:marTop w:val="0"/>
      <w:marBottom w:val="0"/>
      <w:divBdr>
        <w:top w:val="none" w:sz="0" w:space="0" w:color="auto"/>
        <w:left w:val="none" w:sz="0" w:space="0" w:color="auto"/>
        <w:bottom w:val="none" w:sz="0" w:space="0" w:color="auto"/>
        <w:right w:val="none" w:sz="0" w:space="0" w:color="auto"/>
      </w:divBdr>
    </w:div>
    <w:div w:id="1143539908">
      <w:bodyDiv w:val="1"/>
      <w:marLeft w:val="0"/>
      <w:marRight w:val="0"/>
      <w:marTop w:val="0"/>
      <w:marBottom w:val="0"/>
      <w:divBdr>
        <w:top w:val="none" w:sz="0" w:space="0" w:color="auto"/>
        <w:left w:val="none" w:sz="0" w:space="0" w:color="auto"/>
        <w:bottom w:val="none" w:sz="0" w:space="0" w:color="auto"/>
        <w:right w:val="none" w:sz="0" w:space="0" w:color="auto"/>
      </w:divBdr>
    </w:div>
    <w:div w:id="1440757102">
      <w:bodyDiv w:val="1"/>
      <w:marLeft w:val="0"/>
      <w:marRight w:val="0"/>
      <w:marTop w:val="0"/>
      <w:marBottom w:val="0"/>
      <w:divBdr>
        <w:top w:val="none" w:sz="0" w:space="0" w:color="auto"/>
        <w:left w:val="none" w:sz="0" w:space="0" w:color="auto"/>
        <w:bottom w:val="none" w:sz="0" w:space="0" w:color="auto"/>
        <w:right w:val="none" w:sz="0" w:space="0" w:color="auto"/>
      </w:divBdr>
    </w:div>
    <w:div w:id="1677227549">
      <w:bodyDiv w:val="1"/>
      <w:marLeft w:val="0"/>
      <w:marRight w:val="0"/>
      <w:marTop w:val="0"/>
      <w:marBottom w:val="0"/>
      <w:divBdr>
        <w:top w:val="none" w:sz="0" w:space="0" w:color="auto"/>
        <w:left w:val="none" w:sz="0" w:space="0" w:color="auto"/>
        <w:bottom w:val="none" w:sz="0" w:space="0" w:color="auto"/>
        <w:right w:val="none" w:sz="0" w:space="0" w:color="auto"/>
      </w:divBdr>
    </w:div>
    <w:div w:id="1886990364">
      <w:bodyDiv w:val="1"/>
      <w:marLeft w:val="0"/>
      <w:marRight w:val="0"/>
      <w:marTop w:val="0"/>
      <w:marBottom w:val="0"/>
      <w:divBdr>
        <w:top w:val="none" w:sz="0" w:space="0" w:color="auto"/>
        <w:left w:val="none" w:sz="0" w:space="0" w:color="auto"/>
        <w:bottom w:val="none" w:sz="0" w:space="0" w:color="auto"/>
        <w:right w:val="none" w:sz="0" w:space="0" w:color="auto"/>
      </w:divBdr>
    </w:div>
    <w:div w:id="1900630748">
      <w:bodyDiv w:val="1"/>
      <w:marLeft w:val="0"/>
      <w:marRight w:val="0"/>
      <w:marTop w:val="0"/>
      <w:marBottom w:val="0"/>
      <w:divBdr>
        <w:top w:val="none" w:sz="0" w:space="0" w:color="auto"/>
        <w:left w:val="none" w:sz="0" w:space="0" w:color="auto"/>
        <w:bottom w:val="none" w:sz="0" w:space="0" w:color="auto"/>
        <w:right w:val="none" w:sz="0" w:space="0" w:color="auto"/>
      </w:divBdr>
    </w:div>
    <w:div w:id="203996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6B386-F887-49A7-BAF8-B5E60611F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4</Pages>
  <Words>1171</Words>
  <Characters>6677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P  V Ram</cp:lastModifiedBy>
  <cp:revision>17</cp:revision>
  <cp:lastPrinted>2013-03-14T06:30:00Z</cp:lastPrinted>
  <dcterms:created xsi:type="dcterms:W3CDTF">2019-10-22T08:27:00Z</dcterms:created>
  <dcterms:modified xsi:type="dcterms:W3CDTF">2020-03-03T08:52:00Z</dcterms:modified>
</cp:coreProperties>
</file>