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10D" w:rsidRPr="003A0BFF" w:rsidRDefault="0005610D" w:rsidP="0005610D">
      <w:pPr>
        <w:widowControl w:val="0"/>
        <w:autoSpaceDE w:val="0"/>
        <w:autoSpaceDN w:val="0"/>
        <w:adjustRightInd w:val="0"/>
        <w:spacing w:after="0" w:line="200" w:lineRule="exact"/>
        <w:rPr>
          <w:rFonts w:ascii="Times New Roman" w:hAnsi="Times New Roman" w:cs="Times New Roman"/>
          <w:sz w:val="24"/>
          <w:szCs w:val="24"/>
        </w:rPr>
      </w:pPr>
      <w:r w:rsidRPr="003A0BFF">
        <w:rPr>
          <w:rFonts w:ascii="Times New Roman" w:hAnsi="Times New Roman" w:cs="Times New Roman"/>
          <w:noProof/>
          <w:sz w:val="24"/>
          <w:szCs w:val="24"/>
        </w:rPr>
        <w:drawing>
          <wp:anchor distT="0" distB="0" distL="114300" distR="114300" simplePos="0" relativeHeight="251659264" behindDoc="1" locked="0" layoutInCell="0" allowOverlap="1">
            <wp:simplePos x="0" y="0"/>
            <wp:positionH relativeFrom="page">
              <wp:posOffset>3733800</wp:posOffset>
            </wp:positionH>
            <wp:positionV relativeFrom="page">
              <wp:posOffset>914400</wp:posOffset>
            </wp:positionV>
            <wp:extent cx="772160" cy="771525"/>
            <wp:effectExtent l="19050" t="0" r="889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772160" cy="771525"/>
                    </a:xfrm>
                    <a:prstGeom prst="rect">
                      <a:avLst/>
                    </a:prstGeom>
                    <a:noFill/>
                  </pic:spPr>
                </pic:pic>
              </a:graphicData>
            </a:graphic>
          </wp:anchor>
        </w:drawing>
      </w:r>
    </w:p>
    <w:p w:rsidR="0005610D" w:rsidRPr="003A0BFF" w:rsidRDefault="0005610D" w:rsidP="0005610D">
      <w:pPr>
        <w:widowControl w:val="0"/>
        <w:autoSpaceDE w:val="0"/>
        <w:autoSpaceDN w:val="0"/>
        <w:adjustRightInd w:val="0"/>
        <w:spacing w:after="0" w:line="200" w:lineRule="exact"/>
        <w:rPr>
          <w:rFonts w:ascii="Times New Roman" w:hAnsi="Times New Roman" w:cs="Times New Roman"/>
          <w:sz w:val="24"/>
          <w:szCs w:val="24"/>
        </w:rPr>
      </w:pPr>
    </w:p>
    <w:p w:rsidR="0005610D" w:rsidRPr="003A0BFF" w:rsidRDefault="0005610D" w:rsidP="0005610D">
      <w:pPr>
        <w:widowControl w:val="0"/>
        <w:autoSpaceDE w:val="0"/>
        <w:autoSpaceDN w:val="0"/>
        <w:adjustRightInd w:val="0"/>
        <w:spacing w:after="0" w:line="200" w:lineRule="exact"/>
        <w:rPr>
          <w:rFonts w:ascii="Times New Roman" w:hAnsi="Times New Roman" w:cs="Times New Roman"/>
          <w:sz w:val="24"/>
          <w:szCs w:val="24"/>
        </w:rPr>
      </w:pPr>
    </w:p>
    <w:p w:rsidR="0005610D" w:rsidRPr="003A0BFF" w:rsidRDefault="0005610D" w:rsidP="0005610D">
      <w:pPr>
        <w:widowControl w:val="0"/>
        <w:autoSpaceDE w:val="0"/>
        <w:autoSpaceDN w:val="0"/>
        <w:adjustRightInd w:val="0"/>
        <w:spacing w:after="0" w:line="200" w:lineRule="exact"/>
        <w:rPr>
          <w:rFonts w:ascii="Times New Roman" w:hAnsi="Times New Roman" w:cs="Times New Roman"/>
          <w:sz w:val="24"/>
          <w:szCs w:val="24"/>
        </w:rPr>
      </w:pPr>
    </w:p>
    <w:p w:rsidR="0005610D" w:rsidRPr="003A0BFF" w:rsidRDefault="0005610D" w:rsidP="0005610D">
      <w:pPr>
        <w:widowControl w:val="0"/>
        <w:autoSpaceDE w:val="0"/>
        <w:autoSpaceDN w:val="0"/>
        <w:adjustRightInd w:val="0"/>
        <w:spacing w:after="0" w:line="200" w:lineRule="exact"/>
        <w:rPr>
          <w:rFonts w:ascii="Times New Roman" w:hAnsi="Times New Roman" w:cs="Times New Roman"/>
          <w:sz w:val="24"/>
          <w:szCs w:val="24"/>
        </w:rPr>
      </w:pPr>
    </w:p>
    <w:p w:rsidR="0005610D" w:rsidRPr="003A0BFF" w:rsidRDefault="0005610D" w:rsidP="0005610D">
      <w:pPr>
        <w:widowControl w:val="0"/>
        <w:autoSpaceDE w:val="0"/>
        <w:autoSpaceDN w:val="0"/>
        <w:adjustRightInd w:val="0"/>
        <w:spacing w:after="0" w:line="203" w:lineRule="exact"/>
        <w:rPr>
          <w:rFonts w:ascii="Times New Roman" w:hAnsi="Times New Roman" w:cs="Times New Roman"/>
          <w:sz w:val="24"/>
          <w:szCs w:val="24"/>
        </w:rPr>
      </w:pPr>
    </w:p>
    <w:tbl>
      <w:tblPr>
        <w:tblW w:w="0" w:type="auto"/>
        <w:tblInd w:w="160" w:type="dxa"/>
        <w:tblLayout w:type="fixed"/>
        <w:tblCellMar>
          <w:left w:w="0" w:type="dxa"/>
          <w:right w:w="0" w:type="dxa"/>
        </w:tblCellMar>
        <w:tblLook w:val="0000"/>
      </w:tblPr>
      <w:tblGrid>
        <w:gridCol w:w="3100"/>
        <w:gridCol w:w="6260"/>
      </w:tblGrid>
      <w:tr w:rsidR="0005610D" w:rsidRPr="003A0BFF" w:rsidTr="002237DD">
        <w:trPr>
          <w:trHeight w:val="322"/>
        </w:trPr>
        <w:tc>
          <w:tcPr>
            <w:tcW w:w="3100" w:type="dxa"/>
            <w:tcBorders>
              <w:top w:val="nil"/>
              <w:left w:val="nil"/>
              <w:bottom w:val="nil"/>
              <w:right w:val="nil"/>
            </w:tcBorders>
            <w:vAlign w:val="bottom"/>
          </w:tcPr>
          <w:p w:rsidR="0005610D" w:rsidRPr="003A0BFF" w:rsidRDefault="0005610D" w:rsidP="002237DD">
            <w:pPr>
              <w:widowControl w:val="0"/>
              <w:autoSpaceDE w:val="0"/>
              <w:autoSpaceDN w:val="0"/>
              <w:adjustRightInd w:val="0"/>
              <w:spacing w:after="0" w:line="240" w:lineRule="auto"/>
              <w:rPr>
                <w:rFonts w:ascii="Times New Roman" w:hAnsi="Times New Roman" w:cs="Times New Roman"/>
                <w:sz w:val="24"/>
                <w:szCs w:val="24"/>
              </w:rPr>
            </w:pPr>
          </w:p>
        </w:tc>
        <w:tc>
          <w:tcPr>
            <w:tcW w:w="6260" w:type="dxa"/>
            <w:tcBorders>
              <w:top w:val="nil"/>
              <w:left w:val="nil"/>
              <w:bottom w:val="nil"/>
              <w:right w:val="nil"/>
            </w:tcBorders>
            <w:vAlign w:val="bottom"/>
          </w:tcPr>
          <w:p w:rsidR="0005610D" w:rsidRPr="003A0BFF" w:rsidRDefault="0005610D" w:rsidP="002237DD">
            <w:pPr>
              <w:widowControl w:val="0"/>
              <w:autoSpaceDE w:val="0"/>
              <w:autoSpaceDN w:val="0"/>
              <w:adjustRightInd w:val="0"/>
              <w:spacing w:after="0" w:line="240" w:lineRule="auto"/>
              <w:ind w:right="3590"/>
              <w:jc w:val="right"/>
              <w:rPr>
                <w:rFonts w:ascii="Times New Roman" w:hAnsi="Times New Roman" w:cs="Times New Roman"/>
                <w:sz w:val="24"/>
                <w:szCs w:val="24"/>
              </w:rPr>
            </w:pPr>
            <w:r w:rsidRPr="003A0BFF">
              <w:rPr>
                <w:rFonts w:ascii="Times New Roman" w:hAnsi="Times New Roman" w:cs="Times New Roman"/>
                <w:b/>
                <w:bCs/>
                <w:sz w:val="24"/>
                <w:szCs w:val="24"/>
              </w:rPr>
              <w:t>8</w:t>
            </w:r>
            <w:r w:rsidRPr="003A0BFF">
              <w:rPr>
                <w:rFonts w:ascii="Times New Roman" w:hAnsi="Times New Roman" w:cs="Times New Roman"/>
                <w:b/>
                <w:bCs/>
                <w:sz w:val="24"/>
                <w:szCs w:val="24"/>
                <w:vertAlign w:val="superscript"/>
              </w:rPr>
              <w:t>th</w:t>
            </w:r>
            <w:r w:rsidRPr="003A0BFF">
              <w:rPr>
                <w:rFonts w:ascii="Times New Roman" w:hAnsi="Times New Roman" w:cs="Times New Roman"/>
                <w:b/>
                <w:bCs/>
                <w:sz w:val="24"/>
                <w:szCs w:val="24"/>
              </w:rPr>
              <w:t xml:space="preserve"> March, 2015</w:t>
            </w:r>
          </w:p>
        </w:tc>
      </w:tr>
      <w:tr w:rsidR="0005610D" w:rsidRPr="003A0BFF" w:rsidTr="002237DD">
        <w:trPr>
          <w:trHeight w:val="290"/>
        </w:trPr>
        <w:tc>
          <w:tcPr>
            <w:tcW w:w="3100" w:type="dxa"/>
            <w:tcBorders>
              <w:top w:val="nil"/>
              <w:left w:val="nil"/>
              <w:bottom w:val="nil"/>
              <w:right w:val="nil"/>
            </w:tcBorders>
            <w:vAlign w:val="bottom"/>
          </w:tcPr>
          <w:p w:rsidR="0005610D" w:rsidRPr="003A0BFF" w:rsidRDefault="0005610D" w:rsidP="002237DD">
            <w:pPr>
              <w:widowControl w:val="0"/>
              <w:autoSpaceDE w:val="0"/>
              <w:autoSpaceDN w:val="0"/>
              <w:adjustRightInd w:val="0"/>
              <w:spacing w:after="0" w:line="240" w:lineRule="auto"/>
              <w:rPr>
                <w:rFonts w:ascii="Times New Roman" w:hAnsi="Times New Roman" w:cs="Times New Roman"/>
                <w:sz w:val="24"/>
                <w:szCs w:val="24"/>
              </w:rPr>
            </w:pPr>
          </w:p>
        </w:tc>
        <w:tc>
          <w:tcPr>
            <w:tcW w:w="6260" w:type="dxa"/>
            <w:tcBorders>
              <w:top w:val="nil"/>
              <w:left w:val="nil"/>
              <w:bottom w:val="nil"/>
              <w:right w:val="nil"/>
            </w:tcBorders>
            <w:vAlign w:val="bottom"/>
          </w:tcPr>
          <w:p w:rsidR="0005610D" w:rsidRPr="003A0BFF" w:rsidRDefault="0005610D" w:rsidP="00707427">
            <w:pPr>
              <w:widowControl w:val="0"/>
              <w:autoSpaceDE w:val="0"/>
              <w:autoSpaceDN w:val="0"/>
              <w:adjustRightInd w:val="0"/>
              <w:spacing w:after="0" w:line="240" w:lineRule="auto"/>
              <w:jc w:val="right"/>
              <w:rPr>
                <w:rFonts w:ascii="Times New Roman" w:hAnsi="Times New Roman" w:cs="Times New Roman"/>
                <w:sz w:val="24"/>
                <w:szCs w:val="24"/>
              </w:rPr>
            </w:pPr>
            <w:r w:rsidRPr="003A0BFF">
              <w:rPr>
                <w:rFonts w:ascii="Times New Roman" w:hAnsi="Times New Roman" w:cs="Times New Roman"/>
                <w:b/>
                <w:bCs/>
                <w:sz w:val="24"/>
                <w:szCs w:val="24"/>
              </w:rPr>
              <w:t>(Code - I</w:t>
            </w:r>
            <w:r w:rsidR="00707427">
              <w:rPr>
                <w:rFonts w:ascii="Times New Roman" w:hAnsi="Times New Roman" w:cs="Times New Roman"/>
                <w:b/>
                <w:bCs/>
                <w:sz w:val="24"/>
                <w:szCs w:val="24"/>
              </w:rPr>
              <w:t>EC</w:t>
            </w:r>
            <w:r w:rsidRPr="003A0BFF">
              <w:rPr>
                <w:rFonts w:ascii="Times New Roman" w:hAnsi="Times New Roman" w:cs="Times New Roman"/>
                <w:b/>
                <w:bCs/>
                <w:sz w:val="24"/>
                <w:szCs w:val="24"/>
              </w:rPr>
              <w:t>)</w:t>
            </w:r>
          </w:p>
        </w:tc>
      </w:tr>
      <w:tr w:rsidR="0005610D" w:rsidRPr="003A0BFF" w:rsidTr="002237DD">
        <w:trPr>
          <w:trHeight w:val="290"/>
        </w:trPr>
        <w:tc>
          <w:tcPr>
            <w:tcW w:w="3100" w:type="dxa"/>
            <w:tcBorders>
              <w:top w:val="nil"/>
              <w:left w:val="nil"/>
              <w:bottom w:val="nil"/>
              <w:right w:val="nil"/>
            </w:tcBorders>
            <w:vAlign w:val="bottom"/>
          </w:tcPr>
          <w:p w:rsidR="0005610D" w:rsidRPr="003A0BFF" w:rsidRDefault="0005610D" w:rsidP="002237DD">
            <w:pPr>
              <w:widowControl w:val="0"/>
              <w:autoSpaceDE w:val="0"/>
              <w:autoSpaceDN w:val="0"/>
              <w:adjustRightInd w:val="0"/>
              <w:spacing w:after="0" w:line="240" w:lineRule="auto"/>
              <w:rPr>
                <w:rFonts w:ascii="Times New Roman" w:hAnsi="Times New Roman" w:cs="Times New Roman"/>
                <w:sz w:val="24"/>
                <w:szCs w:val="24"/>
              </w:rPr>
            </w:pPr>
            <w:r w:rsidRPr="003A0BFF">
              <w:rPr>
                <w:rFonts w:ascii="Times New Roman" w:hAnsi="Times New Roman" w:cs="Times New Roman"/>
                <w:b/>
                <w:bCs/>
                <w:sz w:val="24"/>
                <w:szCs w:val="24"/>
              </w:rPr>
              <w:t>Total No. of Questions : 39</w:t>
            </w:r>
          </w:p>
        </w:tc>
        <w:tc>
          <w:tcPr>
            <w:tcW w:w="6260" w:type="dxa"/>
            <w:tcBorders>
              <w:top w:val="nil"/>
              <w:left w:val="nil"/>
              <w:bottom w:val="nil"/>
              <w:right w:val="nil"/>
            </w:tcBorders>
            <w:vAlign w:val="bottom"/>
          </w:tcPr>
          <w:p w:rsidR="0005610D" w:rsidRPr="003A0BFF" w:rsidRDefault="0005610D" w:rsidP="004645CF">
            <w:pPr>
              <w:widowControl w:val="0"/>
              <w:autoSpaceDE w:val="0"/>
              <w:autoSpaceDN w:val="0"/>
              <w:adjustRightInd w:val="0"/>
              <w:spacing w:after="0" w:line="240" w:lineRule="auto"/>
              <w:jc w:val="right"/>
              <w:rPr>
                <w:rFonts w:ascii="Times New Roman" w:hAnsi="Times New Roman" w:cs="Times New Roman"/>
                <w:sz w:val="24"/>
                <w:szCs w:val="24"/>
              </w:rPr>
            </w:pPr>
            <w:r w:rsidRPr="003A0BFF">
              <w:rPr>
                <w:rFonts w:ascii="Times New Roman" w:hAnsi="Times New Roman" w:cs="Times New Roman"/>
                <w:b/>
                <w:bCs/>
                <w:sz w:val="24"/>
                <w:szCs w:val="24"/>
              </w:rPr>
              <w:t xml:space="preserve">Total No. of printed pages : </w:t>
            </w:r>
            <w:r w:rsidR="004645CF">
              <w:rPr>
                <w:rFonts w:ascii="Times New Roman" w:hAnsi="Times New Roman" w:cs="Times New Roman"/>
                <w:b/>
                <w:bCs/>
                <w:sz w:val="24"/>
                <w:szCs w:val="24"/>
              </w:rPr>
              <w:t>8</w:t>
            </w:r>
          </w:p>
        </w:tc>
      </w:tr>
      <w:tr w:rsidR="0005610D" w:rsidRPr="003A0BFF" w:rsidTr="002237DD">
        <w:trPr>
          <w:trHeight w:val="290"/>
        </w:trPr>
        <w:tc>
          <w:tcPr>
            <w:tcW w:w="3100" w:type="dxa"/>
            <w:tcBorders>
              <w:top w:val="nil"/>
              <w:left w:val="nil"/>
              <w:bottom w:val="nil"/>
              <w:right w:val="nil"/>
            </w:tcBorders>
            <w:vAlign w:val="bottom"/>
          </w:tcPr>
          <w:p w:rsidR="0005610D" w:rsidRPr="003A0BFF" w:rsidRDefault="0005610D" w:rsidP="002237DD">
            <w:pPr>
              <w:widowControl w:val="0"/>
              <w:autoSpaceDE w:val="0"/>
              <w:autoSpaceDN w:val="0"/>
              <w:adjustRightInd w:val="0"/>
              <w:spacing w:after="0" w:line="240" w:lineRule="auto"/>
              <w:rPr>
                <w:rFonts w:ascii="Times New Roman" w:hAnsi="Times New Roman" w:cs="Times New Roman"/>
                <w:sz w:val="24"/>
                <w:szCs w:val="24"/>
              </w:rPr>
            </w:pPr>
            <w:r w:rsidRPr="003A0BFF">
              <w:rPr>
                <w:rFonts w:ascii="Times New Roman" w:hAnsi="Times New Roman" w:cs="Times New Roman"/>
                <w:b/>
                <w:bCs/>
                <w:sz w:val="24"/>
                <w:szCs w:val="24"/>
              </w:rPr>
              <w:t>Total Marks : 100</w:t>
            </w:r>
          </w:p>
        </w:tc>
        <w:tc>
          <w:tcPr>
            <w:tcW w:w="6260" w:type="dxa"/>
            <w:tcBorders>
              <w:top w:val="nil"/>
              <w:left w:val="nil"/>
              <w:bottom w:val="nil"/>
              <w:right w:val="nil"/>
            </w:tcBorders>
            <w:vAlign w:val="bottom"/>
          </w:tcPr>
          <w:p w:rsidR="0005610D" w:rsidRPr="003A0BFF" w:rsidRDefault="0005610D" w:rsidP="002237DD">
            <w:pPr>
              <w:widowControl w:val="0"/>
              <w:autoSpaceDE w:val="0"/>
              <w:autoSpaceDN w:val="0"/>
              <w:adjustRightInd w:val="0"/>
              <w:spacing w:after="0" w:line="240" w:lineRule="auto"/>
              <w:jc w:val="right"/>
              <w:rPr>
                <w:rFonts w:ascii="Times New Roman" w:hAnsi="Times New Roman" w:cs="Times New Roman"/>
                <w:sz w:val="24"/>
                <w:szCs w:val="24"/>
              </w:rPr>
            </w:pPr>
            <w:r w:rsidRPr="003A0BFF">
              <w:rPr>
                <w:rFonts w:ascii="Times New Roman" w:hAnsi="Times New Roman" w:cs="Times New Roman"/>
                <w:b/>
                <w:bCs/>
                <w:sz w:val="24"/>
                <w:szCs w:val="24"/>
              </w:rPr>
              <w:t>Time Allowed : 3 Hours</w:t>
            </w:r>
          </w:p>
        </w:tc>
      </w:tr>
    </w:tbl>
    <w:p w:rsidR="0005610D" w:rsidRPr="003A0BFF" w:rsidRDefault="0005610D" w:rsidP="0005610D">
      <w:pPr>
        <w:widowControl w:val="0"/>
        <w:autoSpaceDE w:val="0"/>
        <w:autoSpaceDN w:val="0"/>
        <w:adjustRightInd w:val="0"/>
        <w:spacing w:after="0" w:line="292" w:lineRule="exact"/>
        <w:rPr>
          <w:rFonts w:ascii="Times New Roman" w:hAnsi="Times New Roman" w:cs="Times New Roman"/>
          <w:sz w:val="24"/>
          <w:szCs w:val="24"/>
        </w:rPr>
      </w:pPr>
    </w:p>
    <w:p w:rsidR="0005610D" w:rsidRPr="003A0BFF" w:rsidRDefault="0005610D" w:rsidP="0005610D">
      <w:pPr>
        <w:widowControl w:val="0"/>
        <w:overflowPunct w:val="0"/>
        <w:autoSpaceDE w:val="0"/>
        <w:autoSpaceDN w:val="0"/>
        <w:adjustRightInd w:val="0"/>
        <w:spacing w:after="0"/>
        <w:ind w:left="160"/>
        <w:jc w:val="both"/>
        <w:rPr>
          <w:rFonts w:ascii="Times New Roman" w:hAnsi="Times New Roman" w:cs="Times New Roman"/>
          <w:sz w:val="24"/>
          <w:szCs w:val="24"/>
        </w:rPr>
      </w:pPr>
      <w:r w:rsidRPr="003A0BFF">
        <w:rPr>
          <w:rFonts w:ascii="Times New Roman" w:hAnsi="Times New Roman" w:cs="Times New Roman"/>
          <w:b/>
          <w:bCs/>
          <w:sz w:val="24"/>
          <w:szCs w:val="24"/>
        </w:rPr>
        <w:t>All the questions are compulsory. Question No. 1 to 30 carry 1.5 marks each, Question No. 31 to 37 carry 5 marks each and Questions 38 to 39 carry 10 marks each.</w:t>
      </w:r>
    </w:p>
    <w:p w:rsidR="0005610D" w:rsidRPr="003A0BFF" w:rsidRDefault="0005610D" w:rsidP="0005610D">
      <w:pPr>
        <w:widowControl w:val="0"/>
        <w:autoSpaceDE w:val="0"/>
        <w:autoSpaceDN w:val="0"/>
        <w:adjustRightInd w:val="0"/>
        <w:spacing w:after="0" w:line="240" w:lineRule="auto"/>
        <w:ind w:left="160"/>
        <w:rPr>
          <w:rFonts w:ascii="Times New Roman" w:hAnsi="Times New Roman" w:cs="Times New Roman"/>
          <w:sz w:val="24"/>
          <w:szCs w:val="24"/>
        </w:rPr>
      </w:pPr>
      <w:r w:rsidRPr="003A0BFF">
        <w:rPr>
          <w:rFonts w:ascii="Times New Roman" w:hAnsi="Times New Roman" w:cs="Times New Roman"/>
          <w:b/>
          <w:bCs/>
          <w:sz w:val="24"/>
          <w:szCs w:val="24"/>
        </w:rPr>
        <w:t>____________________________________________________________________________</w:t>
      </w:r>
    </w:p>
    <w:p w:rsidR="0005610D" w:rsidRPr="003A0BFF" w:rsidRDefault="0005610D" w:rsidP="0005610D">
      <w:pPr>
        <w:widowControl w:val="0"/>
        <w:autoSpaceDE w:val="0"/>
        <w:autoSpaceDN w:val="0"/>
        <w:adjustRightInd w:val="0"/>
        <w:spacing w:after="0" w:line="39" w:lineRule="exact"/>
        <w:rPr>
          <w:rFonts w:ascii="Times New Roman" w:hAnsi="Times New Roman" w:cs="Times New Roman"/>
          <w:sz w:val="24"/>
          <w:szCs w:val="24"/>
        </w:rPr>
      </w:pPr>
    </w:p>
    <w:p w:rsidR="0005610D" w:rsidRPr="003A0BFF" w:rsidRDefault="0005610D" w:rsidP="0005610D">
      <w:pPr>
        <w:widowControl w:val="0"/>
        <w:autoSpaceDE w:val="0"/>
        <w:autoSpaceDN w:val="0"/>
        <w:adjustRightInd w:val="0"/>
        <w:spacing w:after="0" w:line="240" w:lineRule="auto"/>
        <w:ind w:left="4360"/>
        <w:rPr>
          <w:rFonts w:ascii="Times New Roman" w:hAnsi="Times New Roman" w:cs="Times New Roman"/>
          <w:sz w:val="24"/>
          <w:szCs w:val="24"/>
        </w:rPr>
      </w:pPr>
      <w:r w:rsidRPr="003A0BFF">
        <w:rPr>
          <w:rFonts w:ascii="Times New Roman" w:hAnsi="Times New Roman" w:cs="Times New Roman"/>
          <w:b/>
          <w:bCs/>
          <w:sz w:val="24"/>
          <w:szCs w:val="24"/>
        </w:rPr>
        <w:t>PART - A</w:t>
      </w:r>
    </w:p>
    <w:p w:rsidR="0005610D" w:rsidRPr="003A0BFF" w:rsidRDefault="0005610D" w:rsidP="0005610D">
      <w:pPr>
        <w:widowControl w:val="0"/>
        <w:autoSpaceDE w:val="0"/>
        <w:autoSpaceDN w:val="0"/>
        <w:adjustRightInd w:val="0"/>
        <w:spacing w:after="0" w:line="37" w:lineRule="exact"/>
        <w:rPr>
          <w:rFonts w:ascii="Times New Roman" w:hAnsi="Times New Roman" w:cs="Times New Roman"/>
          <w:sz w:val="24"/>
          <w:szCs w:val="24"/>
        </w:rPr>
      </w:pPr>
    </w:p>
    <w:p w:rsidR="0005610D" w:rsidRPr="003A0BFF" w:rsidRDefault="0005610D" w:rsidP="0005610D">
      <w:pPr>
        <w:widowControl w:val="0"/>
        <w:autoSpaceDE w:val="0"/>
        <w:autoSpaceDN w:val="0"/>
        <w:adjustRightInd w:val="0"/>
        <w:spacing w:after="0" w:line="240" w:lineRule="auto"/>
        <w:ind w:left="3220"/>
        <w:rPr>
          <w:rFonts w:ascii="Times New Roman" w:hAnsi="Times New Roman" w:cs="Times New Roman"/>
          <w:sz w:val="24"/>
          <w:szCs w:val="24"/>
        </w:rPr>
      </w:pPr>
      <w:r w:rsidRPr="003A0BFF">
        <w:rPr>
          <w:rFonts w:ascii="Times New Roman" w:hAnsi="Times New Roman" w:cs="Times New Roman"/>
          <w:b/>
          <w:bCs/>
          <w:sz w:val="24"/>
          <w:szCs w:val="24"/>
        </w:rPr>
        <w:t>OBJECTIVE TYPE QUESTIONS</w:t>
      </w:r>
    </w:p>
    <w:p w:rsidR="0005610D" w:rsidRPr="003A0BFF" w:rsidRDefault="0005610D" w:rsidP="0005610D">
      <w:pPr>
        <w:widowControl w:val="0"/>
        <w:autoSpaceDE w:val="0"/>
        <w:autoSpaceDN w:val="0"/>
        <w:adjustRightInd w:val="0"/>
        <w:spacing w:after="0" w:line="39" w:lineRule="exact"/>
        <w:rPr>
          <w:rFonts w:ascii="Times New Roman" w:hAnsi="Times New Roman" w:cs="Times New Roman"/>
          <w:sz w:val="24"/>
          <w:szCs w:val="24"/>
        </w:rPr>
      </w:pPr>
    </w:p>
    <w:p w:rsidR="0005610D" w:rsidRPr="003A0BFF" w:rsidRDefault="0005610D" w:rsidP="0005610D">
      <w:pPr>
        <w:widowControl w:val="0"/>
        <w:autoSpaceDE w:val="0"/>
        <w:autoSpaceDN w:val="0"/>
        <w:adjustRightInd w:val="0"/>
        <w:spacing w:after="0" w:line="240" w:lineRule="auto"/>
        <w:ind w:left="5600"/>
        <w:rPr>
          <w:rFonts w:ascii="Times New Roman" w:hAnsi="Times New Roman" w:cs="Times New Roman"/>
          <w:sz w:val="24"/>
          <w:szCs w:val="24"/>
        </w:rPr>
      </w:pPr>
      <w:r w:rsidRPr="003A0BFF">
        <w:rPr>
          <w:rFonts w:ascii="Times New Roman" w:hAnsi="Times New Roman" w:cs="Times New Roman"/>
          <w:i/>
          <w:iCs/>
          <w:sz w:val="24"/>
          <w:szCs w:val="24"/>
        </w:rPr>
        <w:t>(30 Questions x 1.5 marks each = 45 marks)</w:t>
      </w:r>
    </w:p>
    <w:p w:rsidR="0005610D" w:rsidRPr="003A0BFF" w:rsidRDefault="0005610D" w:rsidP="0005610D">
      <w:pPr>
        <w:widowControl w:val="0"/>
        <w:autoSpaceDE w:val="0"/>
        <w:autoSpaceDN w:val="0"/>
        <w:adjustRightInd w:val="0"/>
        <w:spacing w:after="0" w:line="37" w:lineRule="exact"/>
        <w:rPr>
          <w:rFonts w:ascii="Times New Roman" w:hAnsi="Times New Roman" w:cs="Times New Roman"/>
          <w:sz w:val="24"/>
          <w:szCs w:val="24"/>
        </w:rPr>
      </w:pPr>
    </w:p>
    <w:p w:rsidR="0005610D" w:rsidRPr="003A0BFF" w:rsidRDefault="0005610D" w:rsidP="0005610D">
      <w:pPr>
        <w:widowControl w:val="0"/>
        <w:autoSpaceDE w:val="0"/>
        <w:autoSpaceDN w:val="0"/>
        <w:adjustRightInd w:val="0"/>
        <w:spacing w:after="0" w:line="240" w:lineRule="auto"/>
        <w:ind w:left="160"/>
        <w:rPr>
          <w:rFonts w:ascii="Times New Roman" w:hAnsi="Times New Roman" w:cs="Times New Roman"/>
          <w:sz w:val="24"/>
          <w:szCs w:val="24"/>
        </w:rPr>
      </w:pPr>
      <w:r w:rsidRPr="003A0BFF">
        <w:rPr>
          <w:rFonts w:ascii="Times New Roman" w:hAnsi="Times New Roman" w:cs="Times New Roman"/>
          <w:i/>
          <w:iCs/>
          <w:sz w:val="24"/>
          <w:szCs w:val="24"/>
        </w:rPr>
        <w:t>State the correct answer for each of the following statements</w:t>
      </w:r>
    </w:p>
    <w:p w:rsidR="0005610D" w:rsidRPr="003A0BFF" w:rsidRDefault="0005610D" w:rsidP="0005610D">
      <w:pPr>
        <w:widowControl w:val="0"/>
        <w:autoSpaceDE w:val="0"/>
        <w:autoSpaceDN w:val="0"/>
        <w:adjustRightInd w:val="0"/>
        <w:spacing w:after="0" w:line="237" w:lineRule="exact"/>
        <w:rPr>
          <w:rFonts w:ascii="Times New Roman" w:hAnsi="Times New Roman" w:cs="Times New Roman"/>
          <w:sz w:val="24"/>
          <w:szCs w:val="24"/>
        </w:rPr>
      </w:pPr>
    </w:p>
    <w:p w:rsidR="00707427" w:rsidRPr="003A0BFF" w:rsidRDefault="0005610D" w:rsidP="00707427">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r w:rsidRPr="003A0BFF">
        <w:rPr>
          <w:rFonts w:ascii="Times New Roman" w:hAnsi="Times New Roman" w:cs="Times New Roman"/>
          <w:b/>
          <w:bCs/>
          <w:sz w:val="24"/>
          <w:szCs w:val="24"/>
        </w:rPr>
        <w:t xml:space="preserve">Q1.  </w:t>
      </w:r>
      <w:r w:rsidR="00707427" w:rsidRPr="003A0BFF">
        <w:rPr>
          <w:rFonts w:ascii="Times New Roman" w:hAnsi="Times New Roman" w:cs="Times New Roman"/>
          <w:sz w:val="24"/>
          <w:szCs w:val="24"/>
        </w:rPr>
        <w:t xml:space="preserve">An entity shall explain how the _______________ from previous GAAP to IFRSs affected </w:t>
      </w:r>
      <w:r w:rsidR="00707427">
        <w:rPr>
          <w:rFonts w:ascii="Times New Roman" w:hAnsi="Times New Roman" w:cs="Times New Roman"/>
          <w:sz w:val="24"/>
          <w:szCs w:val="24"/>
        </w:rPr>
        <w:t xml:space="preserve"> </w:t>
      </w:r>
      <w:r w:rsidR="00707427" w:rsidRPr="003A0BFF">
        <w:rPr>
          <w:rFonts w:ascii="Times New Roman" w:hAnsi="Times New Roman" w:cs="Times New Roman"/>
          <w:sz w:val="24"/>
          <w:szCs w:val="24"/>
        </w:rPr>
        <w:t>its reported financial position, financial performance and cash flows.</w:t>
      </w:r>
    </w:p>
    <w:p w:rsidR="00707427" w:rsidRPr="003A0BFF" w:rsidRDefault="00707427" w:rsidP="00707427">
      <w:pPr>
        <w:widowControl w:val="0"/>
        <w:autoSpaceDE w:val="0"/>
        <w:autoSpaceDN w:val="0"/>
        <w:adjustRightInd w:val="0"/>
        <w:spacing w:after="0" w:line="283" w:lineRule="exact"/>
        <w:rPr>
          <w:rFonts w:ascii="Times New Roman" w:hAnsi="Times New Roman" w:cs="Times New Roman"/>
          <w:sz w:val="24"/>
          <w:szCs w:val="24"/>
        </w:rPr>
      </w:pPr>
    </w:p>
    <w:p w:rsidR="00707427" w:rsidRPr="00707427" w:rsidRDefault="00707427" w:rsidP="00707427">
      <w:pPr>
        <w:pStyle w:val="ListParagraph"/>
        <w:numPr>
          <w:ilvl w:val="0"/>
          <w:numId w:val="23"/>
        </w:numPr>
        <w:rPr>
          <w:rFonts w:ascii="Times New Roman" w:hAnsi="Times New Roman" w:cs="Times New Roman"/>
          <w:b/>
          <w:sz w:val="24"/>
          <w:szCs w:val="24"/>
        </w:rPr>
      </w:pPr>
      <w:r w:rsidRPr="00707427">
        <w:rPr>
          <w:rFonts w:ascii="Times New Roman" w:hAnsi="Times New Roman" w:cs="Times New Roman"/>
          <w:sz w:val="24"/>
          <w:szCs w:val="24"/>
        </w:rPr>
        <w:t>Adoption</w:t>
      </w:r>
    </w:p>
    <w:p w:rsidR="00707427" w:rsidRPr="00707427" w:rsidRDefault="00707427" w:rsidP="00707427">
      <w:pPr>
        <w:pStyle w:val="ListParagraph"/>
        <w:numPr>
          <w:ilvl w:val="0"/>
          <w:numId w:val="23"/>
        </w:numPr>
        <w:rPr>
          <w:rFonts w:ascii="Times New Roman" w:hAnsi="Times New Roman" w:cs="Times New Roman"/>
          <w:b/>
          <w:sz w:val="24"/>
          <w:szCs w:val="24"/>
        </w:rPr>
      </w:pPr>
      <w:r w:rsidRPr="00707427">
        <w:rPr>
          <w:rFonts w:ascii="Times New Roman" w:hAnsi="Times New Roman" w:cs="Times New Roman"/>
          <w:sz w:val="24"/>
          <w:szCs w:val="24"/>
        </w:rPr>
        <w:t>Convergence</w:t>
      </w:r>
    </w:p>
    <w:p w:rsidR="00707427" w:rsidRPr="00707427" w:rsidRDefault="00707427" w:rsidP="00707427">
      <w:pPr>
        <w:pStyle w:val="ListParagraph"/>
        <w:widowControl w:val="0"/>
        <w:numPr>
          <w:ilvl w:val="0"/>
          <w:numId w:val="23"/>
        </w:numPr>
        <w:overflowPunct w:val="0"/>
        <w:autoSpaceDE w:val="0"/>
        <w:autoSpaceDN w:val="0"/>
        <w:adjustRightInd w:val="0"/>
        <w:spacing w:after="0" w:line="240" w:lineRule="auto"/>
        <w:jc w:val="both"/>
        <w:rPr>
          <w:rFonts w:ascii="Times New Roman" w:hAnsi="Times New Roman" w:cs="Times New Roman"/>
          <w:sz w:val="24"/>
          <w:szCs w:val="24"/>
        </w:rPr>
      </w:pPr>
      <w:r w:rsidRPr="00707427">
        <w:rPr>
          <w:rFonts w:ascii="Times New Roman" w:hAnsi="Times New Roman" w:cs="Times New Roman"/>
          <w:sz w:val="24"/>
          <w:szCs w:val="24"/>
        </w:rPr>
        <w:t>Application</w:t>
      </w:r>
    </w:p>
    <w:p w:rsidR="00707427" w:rsidRDefault="00707427" w:rsidP="00707427">
      <w:pPr>
        <w:pStyle w:val="ListParagraph"/>
        <w:widowControl w:val="0"/>
        <w:numPr>
          <w:ilvl w:val="0"/>
          <w:numId w:val="23"/>
        </w:numPr>
        <w:overflowPunct w:val="0"/>
        <w:autoSpaceDE w:val="0"/>
        <w:autoSpaceDN w:val="0"/>
        <w:adjustRightInd w:val="0"/>
        <w:spacing w:after="0" w:line="240" w:lineRule="auto"/>
        <w:jc w:val="both"/>
        <w:rPr>
          <w:rFonts w:ascii="Times New Roman" w:hAnsi="Times New Roman" w:cs="Times New Roman"/>
          <w:sz w:val="24"/>
          <w:szCs w:val="24"/>
        </w:rPr>
      </w:pPr>
      <w:r w:rsidRPr="00707427">
        <w:rPr>
          <w:rFonts w:ascii="Times New Roman" w:hAnsi="Times New Roman" w:cs="Times New Roman"/>
          <w:sz w:val="24"/>
          <w:szCs w:val="24"/>
        </w:rPr>
        <w:t>Transition</w:t>
      </w:r>
    </w:p>
    <w:p w:rsidR="00707427" w:rsidRPr="00707427" w:rsidRDefault="00707427" w:rsidP="00707427">
      <w:pPr>
        <w:pStyle w:val="ListParagraph"/>
        <w:widowControl w:val="0"/>
        <w:overflowPunct w:val="0"/>
        <w:autoSpaceDE w:val="0"/>
        <w:autoSpaceDN w:val="0"/>
        <w:adjustRightInd w:val="0"/>
        <w:spacing w:after="0" w:line="240" w:lineRule="auto"/>
        <w:jc w:val="both"/>
        <w:rPr>
          <w:rFonts w:ascii="Times New Roman" w:hAnsi="Times New Roman" w:cs="Times New Roman"/>
          <w:sz w:val="24"/>
          <w:szCs w:val="24"/>
        </w:rPr>
      </w:pPr>
    </w:p>
    <w:p w:rsidR="00707427" w:rsidRPr="003A0BFF" w:rsidRDefault="00707427" w:rsidP="00707427">
      <w:pPr>
        <w:widowControl w:val="0"/>
        <w:autoSpaceDE w:val="0"/>
        <w:autoSpaceDN w:val="0"/>
        <w:adjustRightInd w:val="0"/>
        <w:spacing w:after="0" w:line="240" w:lineRule="auto"/>
        <w:ind w:left="720" w:hanging="720"/>
        <w:jc w:val="both"/>
        <w:rPr>
          <w:rFonts w:ascii="Times New Roman" w:hAnsi="Times New Roman" w:cs="Times New Roman"/>
          <w:sz w:val="24"/>
          <w:szCs w:val="24"/>
        </w:rPr>
      </w:pPr>
      <w:r>
        <w:rPr>
          <w:rFonts w:ascii="Times New Roman" w:hAnsi="Times New Roman" w:cs="Times New Roman"/>
          <w:b/>
          <w:bCs/>
          <w:sz w:val="24"/>
          <w:szCs w:val="24"/>
        </w:rPr>
        <w:t>Q2</w:t>
      </w:r>
      <w:r w:rsidRPr="003A0BFF">
        <w:rPr>
          <w:rFonts w:ascii="Times New Roman" w:hAnsi="Times New Roman" w:cs="Times New Roman"/>
          <w:b/>
          <w:bCs/>
          <w:sz w:val="24"/>
          <w:szCs w:val="24"/>
        </w:rPr>
        <w:t xml:space="preserve">.  </w:t>
      </w:r>
      <w:r w:rsidRPr="003A0BFF">
        <w:rPr>
          <w:rFonts w:ascii="Times New Roman" w:hAnsi="Times New Roman" w:cs="Times New Roman"/>
          <w:sz w:val="24"/>
          <w:szCs w:val="24"/>
        </w:rPr>
        <w:t>________________________does not arise from financial instruments that are denominated in functional currency.</w:t>
      </w:r>
    </w:p>
    <w:p w:rsidR="00707427" w:rsidRPr="003A0BFF" w:rsidRDefault="00707427" w:rsidP="00707427">
      <w:pPr>
        <w:widowControl w:val="0"/>
        <w:autoSpaceDE w:val="0"/>
        <w:autoSpaceDN w:val="0"/>
        <w:adjustRightInd w:val="0"/>
        <w:spacing w:after="0" w:line="242" w:lineRule="exact"/>
        <w:rPr>
          <w:rFonts w:ascii="Times New Roman" w:hAnsi="Times New Roman" w:cs="Times New Roman"/>
          <w:sz w:val="24"/>
          <w:szCs w:val="24"/>
        </w:rPr>
      </w:pPr>
    </w:p>
    <w:p w:rsidR="00707427" w:rsidRPr="003A0BFF" w:rsidRDefault="00707427" w:rsidP="00707427">
      <w:pPr>
        <w:pStyle w:val="ListParagraph"/>
        <w:numPr>
          <w:ilvl w:val="0"/>
          <w:numId w:val="2"/>
        </w:numPr>
        <w:spacing w:after="160" w:line="259" w:lineRule="auto"/>
        <w:rPr>
          <w:rFonts w:ascii="Times New Roman" w:hAnsi="Times New Roman" w:cs="Times New Roman"/>
          <w:sz w:val="24"/>
          <w:szCs w:val="24"/>
        </w:rPr>
      </w:pPr>
      <w:r w:rsidRPr="003A0BFF">
        <w:rPr>
          <w:rFonts w:ascii="Times New Roman" w:hAnsi="Times New Roman" w:cs="Times New Roman"/>
          <w:sz w:val="24"/>
          <w:szCs w:val="24"/>
        </w:rPr>
        <w:t>Interest rate risk</w:t>
      </w:r>
    </w:p>
    <w:p w:rsidR="00707427" w:rsidRPr="003A0BFF" w:rsidRDefault="00707427" w:rsidP="00707427">
      <w:pPr>
        <w:pStyle w:val="ListParagraph"/>
        <w:numPr>
          <w:ilvl w:val="0"/>
          <w:numId w:val="2"/>
        </w:numPr>
        <w:spacing w:after="160" w:line="259" w:lineRule="auto"/>
        <w:rPr>
          <w:rFonts w:ascii="Times New Roman" w:hAnsi="Times New Roman" w:cs="Times New Roman"/>
          <w:sz w:val="24"/>
          <w:szCs w:val="24"/>
        </w:rPr>
      </w:pPr>
      <w:r w:rsidRPr="003A0BFF">
        <w:rPr>
          <w:rFonts w:ascii="Times New Roman" w:hAnsi="Times New Roman" w:cs="Times New Roman"/>
          <w:sz w:val="24"/>
          <w:szCs w:val="24"/>
        </w:rPr>
        <w:t>Market risk</w:t>
      </w:r>
    </w:p>
    <w:p w:rsidR="00707427" w:rsidRPr="003A0BFF" w:rsidRDefault="00707427" w:rsidP="00707427">
      <w:pPr>
        <w:pStyle w:val="ListParagraph"/>
        <w:widowControl w:val="0"/>
        <w:numPr>
          <w:ilvl w:val="0"/>
          <w:numId w:val="2"/>
        </w:numPr>
        <w:overflowPunct w:val="0"/>
        <w:autoSpaceDE w:val="0"/>
        <w:autoSpaceDN w:val="0"/>
        <w:adjustRightInd w:val="0"/>
        <w:spacing w:after="0" w:line="240" w:lineRule="auto"/>
        <w:jc w:val="both"/>
        <w:rPr>
          <w:rFonts w:ascii="Times New Roman" w:hAnsi="Times New Roman" w:cs="Times New Roman"/>
          <w:sz w:val="24"/>
          <w:szCs w:val="24"/>
        </w:rPr>
      </w:pPr>
      <w:r w:rsidRPr="003A0BFF">
        <w:rPr>
          <w:rFonts w:ascii="Times New Roman" w:hAnsi="Times New Roman" w:cs="Times New Roman"/>
          <w:sz w:val="24"/>
          <w:szCs w:val="24"/>
        </w:rPr>
        <w:t>Currency risk</w:t>
      </w:r>
    </w:p>
    <w:p w:rsidR="00707427" w:rsidRPr="003A0BFF" w:rsidRDefault="00707427" w:rsidP="00707427">
      <w:pPr>
        <w:pStyle w:val="ListParagraph"/>
        <w:widowControl w:val="0"/>
        <w:numPr>
          <w:ilvl w:val="0"/>
          <w:numId w:val="2"/>
        </w:numPr>
        <w:tabs>
          <w:tab w:val="num" w:pos="880"/>
        </w:tabs>
        <w:overflowPunct w:val="0"/>
        <w:autoSpaceDE w:val="0"/>
        <w:autoSpaceDN w:val="0"/>
        <w:adjustRightInd w:val="0"/>
        <w:spacing w:after="0" w:line="240" w:lineRule="auto"/>
        <w:jc w:val="both"/>
        <w:rPr>
          <w:rFonts w:ascii="Times New Roman" w:hAnsi="Times New Roman" w:cs="Times New Roman"/>
          <w:sz w:val="24"/>
          <w:szCs w:val="24"/>
        </w:rPr>
      </w:pPr>
      <w:r w:rsidRPr="003A0BFF">
        <w:rPr>
          <w:rFonts w:ascii="Times New Roman" w:hAnsi="Times New Roman" w:cs="Times New Roman"/>
          <w:sz w:val="24"/>
          <w:szCs w:val="24"/>
        </w:rPr>
        <w:t>None of the above.</w:t>
      </w:r>
    </w:p>
    <w:p w:rsidR="00707427" w:rsidRDefault="00707427" w:rsidP="00707427">
      <w:pPr>
        <w:widowControl w:val="0"/>
        <w:autoSpaceDE w:val="0"/>
        <w:autoSpaceDN w:val="0"/>
        <w:adjustRightInd w:val="0"/>
        <w:spacing w:after="0" w:line="240" w:lineRule="auto"/>
        <w:ind w:left="630" w:hanging="630"/>
        <w:jc w:val="both"/>
        <w:rPr>
          <w:rFonts w:ascii="Times New Roman" w:hAnsi="Times New Roman" w:cs="Times New Roman"/>
          <w:sz w:val="24"/>
          <w:szCs w:val="24"/>
        </w:rPr>
      </w:pPr>
    </w:p>
    <w:p w:rsidR="0005610D" w:rsidRPr="003A0BFF" w:rsidRDefault="00707427" w:rsidP="00707427">
      <w:pPr>
        <w:widowControl w:val="0"/>
        <w:autoSpaceDE w:val="0"/>
        <w:autoSpaceDN w:val="0"/>
        <w:adjustRightInd w:val="0"/>
        <w:spacing w:after="0" w:line="240" w:lineRule="auto"/>
        <w:ind w:left="630" w:hanging="630"/>
        <w:jc w:val="both"/>
        <w:rPr>
          <w:rFonts w:ascii="Times New Roman" w:hAnsi="Times New Roman" w:cs="Times New Roman"/>
          <w:sz w:val="24"/>
          <w:szCs w:val="24"/>
        </w:rPr>
      </w:pPr>
      <w:r>
        <w:rPr>
          <w:rFonts w:ascii="Times New Roman" w:hAnsi="Times New Roman" w:cs="Times New Roman"/>
          <w:sz w:val="24"/>
          <w:szCs w:val="24"/>
        </w:rPr>
        <w:t xml:space="preserve">Q3: </w:t>
      </w:r>
      <w:r w:rsidR="0005610D" w:rsidRPr="003A0BFF">
        <w:rPr>
          <w:rFonts w:ascii="Times New Roman" w:hAnsi="Times New Roman" w:cs="Times New Roman"/>
          <w:sz w:val="24"/>
          <w:szCs w:val="24"/>
        </w:rPr>
        <w:t xml:space="preserve">Events after the reporting period are those events that occur between the end of the </w:t>
      </w:r>
      <w:r w:rsidR="003A0BFF">
        <w:rPr>
          <w:rFonts w:ascii="Times New Roman" w:hAnsi="Times New Roman" w:cs="Times New Roman"/>
          <w:sz w:val="24"/>
          <w:szCs w:val="24"/>
        </w:rPr>
        <w:t xml:space="preserve">    </w:t>
      </w:r>
      <w:r w:rsidR="0005610D" w:rsidRPr="003A0BFF">
        <w:rPr>
          <w:rFonts w:ascii="Times New Roman" w:hAnsi="Times New Roman" w:cs="Times New Roman"/>
          <w:sz w:val="24"/>
          <w:szCs w:val="24"/>
        </w:rPr>
        <w:t>reporting period and the date when the financial statements are ________________ for issue</w:t>
      </w:r>
    </w:p>
    <w:p w:rsidR="0005610D" w:rsidRPr="003A0BFF" w:rsidRDefault="0005610D" w:rsidP="0005610D">
      <w:pPr>
        <w:widowControl w:val="0"/>
        <w:autoSpaceDE w:val="0"/>
        <w:autoSpaceDN w:val="0"/>
        <w:adjustRightInd w:val="0"/>
        <w:spacing w:after="0" w:line="242" w:lineRule="exact"/>
        <w:rPr>
          <w:rFonts w:ascii="Times New Roman" w:hAnsi="Times New Roman" w:cs="Times New Roman"/>
          <w:sz w:val="24"/>
          <w:szCs w:val="24"/>
        </w:rPr>
      </w:pPr>
    </w:p>
    <w:p w:rsidR="0005610D" w:rsidRPr="003A0BFF" w:rsidRDefault="0005610D" w:rsidP="0005610D">
      <w:pPr>
        <w:pStyle w:val="ListParagraph"/>
        <w:numPr>
          <w:ilvl w:val="0"/>
          <w:numId w:val="1"/>
        </w:numPr>
        <w:rPr>
          <w:rFonts w:ascii="Times New Roman" w:hAnsi="Times New Roman" w:cs="Times New Roman"/>
          <w:b/>
          <w:sz w:val="24"/>
          <w:szCs w:val="24"/>
        </w:rPr>
      </w:pPr>
      <w:r w:rsidRPr="003A0BFF">
        <w:rPr>
          <w:rFonts w:ascii="Times New Roman" w:hAnsi="Times New Roman" w:cs="Times New Roman"/>
          <w:sz w:val="24"/>
          <w:szCs w:val="24"/>
        </w:rPr>
        <w:t>Ready</w:t>
      </w:r>
    </w:p>
    <w:p w:rsidR="0005610D" w:rsidRPr="003A0BFF" w:rsidRDefault="0005610D" w:rsidP="0005610D">
      <w:pPr>
        <w:pStyle w:val="ListParagraph"/>
        <w:numPr>
          <w:ilvl w:val="0"/>
          <w:numId w:val="1"/>
        </w:numPr>
        <w:rPr>
          <w:rFonts w:ascii="Times New Roman" w:hAnsi="Times New Roman" w:cs="Times New Roman"/>
          <w:b/>
          <w:sz w:val="24"/>
          <w:szCs w:val="24"/>
        </w:rPr>
      </w:pPr>
      <w:r w:rsidRPr="003A0BFF">
        <w:rPr>
          <w:rFonts w:ascii="Times New Roman" w:hAnsi="Times New Roman" w:cs="Times New Roman"/>
          <w:sz w:val="24"/>
          <w:szCs w:val="24"/>
        </w:rPr>
        <w:t xml:space="preserve">Authorized </w:t>
      </w:r>
    </w:p>
    <w:p w:rsidR="0005610D" w:rsidRPr="003A0BFF" w:rsidRDefault="0005610D" w:rsidP="0005610D">
      <w:pPr>
        <w:pStyle w:val="ListParagraph"/>
        <w:widowControl w:val="0"/>
        <w:numPr>
          <w:ilvl w:val="0"/>
          <w:numId w:val="1"/>
        </w:numPr>
        <w:overflowPunct w:val="0"/>
        <w:autoSpaceDE w:val="0"/>
        <w:autoSpaceDN w:val="0"/>
        <w:adjustRightInd w:val="0"/>
        <w:spacing w:after="0" w:line="240" w:lineRule="auto"/>
        <w:jc w:val="both"/>
        <w:rPr>
          <w:rFonts w:ascii="Times New Roman" w:hAnsi="Times New Roman" w:cs="Times New Roman"/>
          <w:sz w:val="24"/>
          <w:szCs w:val="24"/>
        </w:rPr>
      </w:pPr>
      <w:r w:rsidRPr="003A0BFF">
        <w:rPr>
          <w:rFonts w:ascii="Times New Roman" w:hAnsi="Times New Roman" w:cs="Times New Roman"/>
          <w:sz w:val="24"/>
          <w:szCs w:val="24"/>
        </w:rPr>
        <w:t>Printed</w:t>
      </w:r>
    </w:p>
    <w:p w:rsidR="0005610D" w:rsidRPr="003A0BFF" w:rsidRDefault="0005610D" w:rsidP="0005610D">
      <w:pPr>
        <w:pStyle w:val="ListParagraph"/>
        <w:widowControl w:val="0"/>
        <w:numPr>
          <w:ilvl w:val="0"/>
          <w:numId w:val="1"/>
        </w:numPr>
        <w:tabs>
          <w:tab w:val="num" w:pos="880"/>
        </w:tabs>
        <w:overflowPunct w:val="0"/>
        <w:autoSpaceDE w:val="0"/>
        <w:autoSpaceDN w:val="0"/>
        <w:adjustRightInd w:val="0"/>
        <w:spacing w:after="0" w:line="240" w:lineRule="auto"/>
        <w:jc w:val="both"/>
        <w:rPr>
          <w:rFonts w:ascii="Times New Roman" w:hAnsi="Times New Roman" w:cs="Times New Roman"/>
          <w:sz w:val="24"/>
          <w:szCs w:val="24"/>
        </w:rPr>
      </w:pPr>
      <w:r w:rsidRPr="003A0BFF">
        <w:rPr>
          <w:rFonts w:ascii="Times New Roman" w:hAnsi="Times New Roman" w:cs="Times New Roman"/>
          <w:sz w:val="24"/>
          <w:szCs w:val="24"/>
        </w:rPr>
        <w:t xml:space="preserve">Approved  </w:t>
      </w:r>
    </w:p>
    <w:p w:rsidR="0005610D" w:rsidRPr="003A0BFF" w:rsidRDefault="0005610D" w:rsidP="0005610D">
      <w:pPr>
        <w:widowControl w:val="0"/>
        <w:autoSpaceDE w:val="0"/>
        <w:autoSpaceDN w:val="0"/>
        <w:adjustRightInd w:val="0"/>
        <w:spacing w:after="0" w:line="38" w:lineRule="exact"/>
        <w:rPr>
          <w:rFonts w:ascii="Times New Roman" w:hAnsi="Times New Roman" w:cs="Times New Roman"/>
          <w:sz w:val="24"/>
          <w:szCs w:val="24"/>
        </w:rPr>
      </w:pPr>
    </w:p>
    <w:p w:rsidR="0005610D" w:rsidRPr="003A0BFF" w:rsidRDefault="0005610D" w:rsidP="0005610D">
      <w:pPr>
        <w:widowControl w:val="0"/>
        <w:overflowPunct w:val="0"/>
        <w:autoSpaceDE w:val="0"/>
        <w:autoSpaceDN w:val="0"/>
        <w:adjustRightInd w:val="0"/>
        <w:spacing w:after="0" w:line="240" w:lineRule="auto"/>
        <w:ind w:left="880"/>
        <w:jc w:val="both"/>
        <w:rPr>
          <w:rFonts w:ascii="Times New Roman" w:hAnsi="Times New Roman" w:cs="Times New Roman"/>
          <w:sz w:val="24"/>
          <w:szCs w:val="24"/>
        </w:rPr>
      </w:pPr>
      <w:r w:rsidRPr="003A0BFF">
        <w:rPr>
          <w:rFonts w:ascii="Times New Roman" w:hAnsi="Times New Roman" w:cs="Times New Roman"/>
          <w:sz w:val="24"/>
          <w:szCs w:val="24"/>
        </w:rPr>
        <w:t xml:space="preserve"> </w:t>
      </w:r>
    </w:p>
    <w:p w:rsidR="0005610D" w:rsidRPr="003A0BFF" w:rsidRDefault="0005610D" w:rsidP="0005610D">
      <w:pPr>
        <w:widowControl w:val="0"/>
        <w:autoSpaceDE w:val="0"/>
        <w:autoSpaceDN w:val="0"/>
        <w:adjustRightInd w:val="0"/>
        <w:spacing w:after="0" w:line="275" w:lineRule="exact"/>
        <w:rPr>
          <w:rFonts w:ascii="Times New Roman" w:hAnsi="Times New Roman" w:cs="Times New Roman"/>
          <w:sz w:val="24"/>
          <w:szCs w:val="24"/>
        </w:rPr>
      </w:pPr>
    </w:p>
    <w:p w:rsidR="0005610D" w:rsidRPr="003A0BFF" w:rsidRDefault="00707427" w:rsidP="003A0BFF">
      <w:pPr>
        <w:widowControl w:val="0"/>
        <w:autoSpaceDE w:val="0"/>
        <w:autoSpaceDN w:val="0"/>
        <w:adjustRightInd w:val="0"/>
        <w:spacing w:after="0" w:line="240" w:lineRule="auto"/>
        <w:ind w:left="540" w:hanging="540"/>
        <w:rPr>
          <w:rFonts w:ascii="Times New Roman" w:hAnsi="Times New Roman" w:cs="Times New Roman"/>
          <w:sz w:val="24"/>
          <w:szCs w:val="24"/>
        </w:rPr>
      </w:pPr>
      <w:r>
        <w:rPr>
          <w:rFonts w:ascii="Times New Roman" w:hAnsi="Times New Roman" w:cs="Times New Roman"/>
          <w:b/>
          <w:bCs/>
          <w:sz w:val="24"/>
          <w:szCs w:val="24"/>
        </w:rPr>
        <w:lastRenderedPageBreak/>
        <w:t>Q</w:t>
      </w:r>
      <w:r w:rsidR="0005610D" w:rsidRPr="003A0BFF">
        <w:rPr>
          <w:rFonts w:ascii="Times New Roman" w:hAnsi="Times New Roman" w:cs="Times New Roman"/>
          <w:b/>
          <w:bCs/>
          <w:sz w:val="24"/>
          <w:szCs w:val="24"/>
        </w:rPr>
        <w:t xml:space="preserve">4.  </w:t>
      </w:r>
      <w:r w:rsidR="0005610D" w:rsidRPr="003A0BFF">
        <w:rPr>
          <w:rFonts w:ascii="Times New Roman" w:hAnsi="Times New Roman" w:cs="Times New Roman"/>
          <w:sz w:val="24"/>
          <w:szCs w:val="24"/>
        </w:rPr>
        <w:t xml:space="preserve">Which of the following elements should be present according to IFRS 10 for an investor to have control over the investee: </w:t>
      </w:r>
    </w:p>
    <w:p w:rsidR="0005610D" w:rsidRPr="003A0BFF" w:rsidRDefault="0005610D" w:rsidP="0005610D">
      <w:pPr>
        <w:widowControl w:val="0"/>
        <w:autoSpaceDE w:val="0"/>
        <w:autoSpaceDN w:val="0"/>
        <w:adjustRightInd w:val="0"/>
        <w:spacing w:after="0" w:line="161" w:lineRule="exact"/>
        <w:rPr>
          <w:rFonts w:ascii="Times New Roman" w:hAnsi="Times New Roman" w:cs="Times New Roman"/>
          <w:sz w:val="24"/>
          <w:szCs w:val="24"/>
        </w:rPr>
      </w:pPr>
    </w:p>
    <w:p w:rsidR="0005610D" w:rsidRPr="003A0BFF" w:rsidRDefault="0005610D" w:rsidP="0005610D">
      <w:pPr>
        <w:pStyle w:val="ListParagraph"/>
        <w:numPr>
          <w:ilvl w:val="0"/>
          <w:numId w:val="4"/>
        </w:numPr>
        <w:rPr>
          <w:rFonts w:ascii="Times New Roman" w:hAnsi="Times New Roman" w:cs="Times New Roman"/>
          <w:sz w:val="24"/>
          <w:szCs w:val="24"/>
        </w:rPr>
      </w:pPr>
      <w:r w:rsidRPr="003A0BFF">
        <w:rPr>
          <w:rFonts w:ascii="Times New Roman" w:hAnsi="Times New Roman" w:cs="Times New Roman"/>
          <w:sz w:val="24"/>
          <w:szCs w:val="24"/>
        </w:rPr>
        <w:t>Power over the investee</w:t>
      </w:r>
    </w:p>
    <w:p w:rsidR="0005610D" w:rsidRPr="003A0BFF" w:rsidRDefault="0005610D" w:rsidP="0005610D">
      <w:pPr>
        <w:pStyle w:val="ListParagraph"/>
        <w:numPr>
          <w:ilvl w:val="0"/>
          <w:numId w:val="4"/>
        </w:numPr>
        <w:rPr>
          <w:rFonts w:ascii="Times New Roman" w:hAnsi="Times New Roman" w:cs="Times New Roman"/>
          <w:sz w:val="24"/>
          <w:szCs w:val="24"/>
        </w:rPr>
      </w:pPr>
      <w:r w:rsidRPr="003A0BFF">
        <w:rPr>
          <w:rFonts w:ascii="Times New Roman" w:hAnsi="Times New Roman" w:cs="Times New Roman"/>
          <w:sz w:val="24"/>
          <w:szCs w:val="24"/>
        </w:rPr>
        <w:t>Exposure or rights to variable returns from investor’s involvement with the investee</w:t>
      </w:r>
    </w:p>
    <w:p w:rsidR="0005610D" w:rsidRPr="003A0BFF" w:rsidRDefault="0005610D" w:rsidP="0005610D">
      <w:pPr>
        <w:pStyle w:val="ListParagraph"/>
        <w:widowControl w:val="0"/>
        <w:numPr>
          <w:ilvl w:val="0"/>
          <w:numId w:val="4"/>
        </w:numPr>
        <w:autoSpaceDE w:val="0"/>
        <w:autoSpaceDN w:val="0"/>
        <w:adjustRightInd w:val="0"/>
        <w:spacing w:after="0" w:line="166" w:lineRule="exact"/>
        <w:rPr>
          <w:rFonts w:ascii="Times New Roman" w:hAnsi="Times New Roman" w:cs="Times New Roman"/>
          <w:sz w:val="24"/>
          <w:szCs w:val="24"/>
        </w:rPr>
      </w:pPr>
      <w:r w:rsidRPr="003A0BFF">
        <w:rPr>
          <w:rFonts w:ascii="Times New Roman" w:hAnsi="Times New Roman" w:cs="Times New Roman"/>
          <w:sz w:val="24"/>
          <w:szCs w:val="24"/>
        </w:rPr>
        <w:t>The ability to use power over the investee to affect the amount of the investor’s returns</w:t>
      </w:r>
    </w:p>
    <w:p w:rsidR="0005610D" w:rsidRPr="003A0BFF" w:rsidRDefault="0005610D" w:rsidP="0005610D">
      <w:pPr>
        <w:widowControl w:val="0"/>
        <w:autoSpaceDE w:val="0"/>
        <w:autoSpaceDN w:val="0"/>
        <w:adjustRightInd w:val="0"/>
        <w:spacing w:after="0" w:line="240" w:lineRule="auto"/>
        <w:rPr>
          <w:rFonts w:ascii="Times New Roman" w:hAnsi="Times New Roman" w:cs="Times New Roman"/>
          <w:b/>
          <w:bCs/>
          <w:sz w:val="24"/>
          <w:szCs w:val="24"/>
        </w:rPr>
      </w:pPr>
      <w:bookmarkStart w:id="0" w:name="page3"/>
      <w:bookmarkEnd w:id="0"/>
    </w:p>
    <w:p w:rsidR="0005610D" w:rsidRPr="003A0BFF" w:rsidRDefault="0005610D" w:rsidP="0005610D">
      <w:pPr>
        <w:widowControl w:val="0"/>
        <w:autoSpaceDE w:val="0"/>
        <w:autoSpaceDN w:val="0"/>
        <w:adjustRightInd w:val="0"/>
        <w:spacing w:after="0" w:line="240" w:lineRule="auto"/>
        <w:rPr>
          <w:rFonts w:ascii="Times New Roman" w:hAnsi="Times New Roman" w:cs="Times New Roman"/>
          <w:sz w:val="24"/>
          <w:szCs w:val="24"/>
        </w:rPr>
      </w:pPr>
      <w:r w:rsidRPr="003A0BFF">
        <w:rPr>
          <w:rFonts w:ascii="Times New Roman" w:hAnsi="Times New Roman" w:cs="Times New Roman"/>
          <w:b/>
          <w:bCs/>
          <w:sz w:val="24"/>
          <w:szCs w:val="24"/>
        </w:rPr>
        <w:t xml:space="preserve">Q5.  </w:t>
      </w:r>
      <w:r w:rsidRPr="003A0BFF">
        <w:rPr>
          <w:rFonts w:ascii="Times New Roman" w:hAnsi="Times New Roman" w:cs="Times New Roman"/>
          <w:sz w:val="24"/>
          <w:szCs w:val="24"/>
        </w:rPr>
        <w:t>Which of the following is not a financial instrument?</w:t>
      </w:r>
    </w:p>
    <w:p w:rsidR="0005610D" w:rsidRPr="003A0BFF" w:rsidRDefault="0005610D" w:rsidP="0005610D">
      <w:pPr>
        <w:widowControl w:val="0"/>
        <w:autoSpaceDE w:val="0"/>
        <w:autoSpaceDN w:val="0"/>
        <w:adjustRightInd w:val="0"/>
        <w:spacing w:after="0" w:line="243" w:lineRule="exact"/>
        <w:rPr>
          <w:rFonts w:ascii="Times New Roman" w:hAnsi="Times New Roman" w:cs="Times New Roman"/>
          <w:sz w:val="24"/>
          <w:szCs w:val="24"/>
        </w:rPr>
      </w:pPr>
    </w:p>
    <w:p w:rsidR="0005610D" w:rsidRPr="003A0BFF" w:rsidRDefault="0005610D" w:rsidP="0005610D">
      <w:pPr>
        <w:pStyle w:val="ListParagraph"/>
        <w:numPr>
          <w:ilvl w:val="0"/>
          <w:numId w:val="5"/>
        </w:numPr>
        <w:spacing w:after="0"/>
        <w:rPr>
          <w:rFonts w:ascii="Times New Roman" w:hAnsi="Times New Roman" w:cs="Times New Roman"/>
          <w:sz w:val="24"/>
          <w:szCs w:val="24"/>
        </w:rPr>
      </w:pPr>
      <w:r w:rsidRPr="003A0BFF">
        <w:rPr>
          <w:rFonts w:ascii="Times New Roman" w:hAnsi="Times New Roman" w:cs="Times New Roman"/>
          <w:sz w:val="24"/>
          <w:szCs w:val="24"/>
        </w:rPr>
        <w:t>Inter-company trading balances with subsidiaries, associates and joint ventures.</w:t>
      </w:r>
    </w:p>
    <w:p w:rsidR="0005610D" w:rsidRPr="003A0BFF" w:rsidRDefault="0005610D" w:rsidP="0005610D">
      <w:pPr>
        <w:pStyle w:val="ListParagraph"/>
        <w:numPr>
          <w:ilvl w:val="0"/>
          <w:numId w:val="5"/>
        </w:numPr>
        <w:spacing w:after="0"/>
        <w:rPr>
          <w:rFonts w:ascii="Times New Roman" w:hAnsi="Times New Roman" w:cs="Times New Roman"/>
          <w:sz w:val="24"/>
          <w:szCs w:val="24"/>
        </w:rPr>
      </w:pPr>
      <w:r w:rsidRPr="003A0BFF">
        <w:rPr>
          <w:rFonts w:ascii="Times New Roman" w:hAnsi="Times New Roman" w:cs="Times New Roman"/>
          <w:sz w:val="24"/>
          <w:szCs w:val="24"/>
        </w:rPr>
        <w:t>Finance lease receivables (recognised by a lessor).</w:t>
      </w:r>
    </w:p>
    <w:p w:rsidR="0005610D" w:rsidRPr="003A0BFF" w:rsidRDefault="0005610D" w:rsidP="0005610D">
      <w:pPr>
        <w:pStyle w:val="ListParagraph"/>
        <w:numPr>
          <w:ilvl w:val="0"/>
          <w:numId w:val="5"/>
        </w:numPr>
        <w:spacing w:after="0"/>
        <w:rPr>
          <w:rFonts w:ascii="Times New Roman" w:hAnsi="Times New Roman" w:cs="Times New Roman"/>
          <w:sz w:val="24"/>
          <w:szCs w:val="24"/>
        </w:rPr>
      </w:pPr>
      <w:r w:rsidRPr="003A0BFF">
        <w:rPr>
          <w:rFonts w:ascii="Times New Roman" w:hAnsi="Times New Roman" w:cs="Times New Roman"/>
          <w:sz w:val="24"/>
          <w:szCs w:val="24"/>
        </w:rPr>
        <w:t>Contingent consideration in a business combination (acquirer only).</w:t>
      </w:r>
    </w:p>
    <w:p w:rsidR="0005610D" w:rsidRPr="003A0BFF" w:rsidRDefault="0005610D" w:rsidP="0005610D">
      <w:pPr>
        <w:pStyle w:val="ListParagraph"/>
        <w:widowControl w:val="0"/>
        <w:numPr>
          <w:ilvl w:val="0"/>
          <w:numId w:val="5"/>
        </w:numPr>
        <w:overflowPunct w:val="0"/>
        <w:autoSpaceDE w:val="0"/>
        <w:autoSpaceDN w:val="0"/>
        <w:adjustRightInd w:val="0"/>
        <w:spacing w:after="0" w:line="240" w:lineRule="auto"/>
        <w:jc w:val="both"/>
        <w:rPr>
          <w:rFonts w:ascii="Times New Roman" w:hAnsi="Times New Roman" w:cs="Times New Roman"/>
          <w:sz w:val="24"/>
          <w:szCs w:val="24"/>
        </w:rPr>
      </w:pPr>
      <w:r w:rsidRPr="003A0BFF">
        <w:rPr>
          <w:rFonts w:ascii="Times New Roman" w:hAnsi="Times New Roman" w:cs="Times New Roman"/>
          <w:sz w:val="24"/>
          <w:szCs w:val="24"/>
        </w:rPr>
        <w:t xml:space="preserve">Pre-payments goods and services </w:t>
      </w:r>
    </w:p>
    <w:p w:rsidR="0005610D" w:rsidRPr="003A0BFF" w:rsidRDefault="0005610D" w:rsidP="0005610D">
      <w:pPr>
        <w:widowControl w:val="0"/>
        <w:autoSpaceDE w:val="0"/>
        <w:autoSpaceDN w:val="0"/>
        <w:adjustRightInd w:val="0"/>
        <w:spacing w:after="0" w:line="325" w:lineRule="exact"/>
        <w:rPr>
          <w:rFonts w:ascii="Times New Roman" w:hAnsi="Times New Roman" w:cs="Times New Roman"/>
          <w:sz w:val="24"/>
          <w:szCs w:val="24"/>
        </w:rPr>
      </w:pPr>
    </w:p>
    <w:p w:rsidR="0005610D" w:rsidRPr="003A0BFF" w:rsidRDefault="0005610D" w:rsidP="0005610D">
      <w:pPr>
        <w:widowControl w:val="0"/>
        <w:tabs>
          <w:tab w:val="left" w:pos="500"/>
        </w:tabs>
        <w:overflowPunct w:val="0"/>
        <w:autoSpaceDE w:val="0"/>
        <w:autoSpaceDN w:val="0"/>
        <w:adjustRightInd w:val="0"/>
        <w:spacing w:after="0" w:line="306" w:lineRule="auto"/>
        <w:ind w:left="520" w:hanging="520"/>
        <w:rPr>
          <w:rFonts w:ascii="Times New Roman" w:hAnsi="Times New Roman" w:cs="Times New Roman"/>
          <w:sz w:val="24"/>
          <w:szCs w:val="24"/>
        </w:rPr>
      </w:pPr>
      <w:r w:rsidRPr="003A0BFF">
        <w:rPr>
          <w:rFonts w:ascii="Times New Roman" w:hAnsi="Times New Roman" w:cs="Times New Roman"/>
          <w:b/>
          <w:bCs/>
          <w:sz w:val="24"/>
          <w:szCs w:val="24"/>
        </w:rPr>
        <w:t>Q6.</w:t>
      </w:r>
      <w:r w:rsidRPr="003A0BFF">
        <w:rPr>
          <w:rFonts w:ascii="Times New Roman" w:hAnsi="Times New Roman" w:cs="Times New Roman"/>
          <w:sz w:val="24"/>
          <w:szCs w:val="24"/>
        </w:rPr>
        <w:tab/>
        <w:t>The _______________________ is the price paid to acquire an asset or received to assume a liability in an exchange transaction.</w:t>
      </w:r>
    </w:p>
    <w:p w:rsidR="0005610D" w:rsidRPr="003A0BFF" w:rsidRDefault="0005610D" w:rsidP="0005610D">
      <w:pPr>
        <w:widowControl w:val="0"/>
        <w:autoSpaceDE w:val="0"/>
        <w:autoSpaceDN w:val="0"/>
        <w:adjustRightInd w:val="0"/>
        <w:spacing w:after="0" w:line="140" w:lineRule="exact"/>
        <w:rPr>
          <w:rFonts w:ascii="Times New Roman" w:hAnsi="Times New Roman" w:cs="Times New Roman"/>
          <w:sz w:val="24"/>
          <w:szCs w:val="24"/>
        </w:rPr>
      </w:pPr>
    </w:p>
    <w:p w:rsidR="0005610D" w:rsidRPr="003A0BFF" w:rsidRDefault="0005610D" w:rsidP="003A0BFF">
      <w:pPr>
        <w:pStyle w:val="ListParagraph"/>
        <w:numPr>
          <w:ilvl w:val="0"/>
          <w:numId w:val="6"/>
        </w:numPr>
        <w:ind w:left="1530" w:hanging="450"/>
        <w:rPr>
          <w:rFonts w:ascii="Times New Roman" w:hAnsi="Times New Roman" w:cs="Times New Roman"/>
          <w:sz w:val="24"/>
          <w:szCs w:val="24"/>
        </w:rPr>
      </w:pPr>
      <w:r w:rsidRPr="003A0BFF">
        <w:rPr>
          <w:rFonts w:ascii="Times New Roman" w:hAnsi="Times New Roman" w:cs="Times New Roman"/>
          <w:sz w:val="24"/>
          <w:szCs w:val="24"/>
        </w:rPr>
        <w:t>Exit price</w:t>
      </w:r>
    </w:p>
    <w:p w:rsidR="0005610D" w:rsidRPr="003A0BFF" w:rsidRDefault="0005610D" w:rsidP="003A0BFF">
      <w:pPr>
        <w:pStyle w:val="ListParagraph"/>
        <w:numPr>
          <w:ilvl w:val="0"/>
          <w:numId w:val="6"/>
        </w:numPr>
        <w:ind w:left="1530" w:hanging="450"/>
        <w:rPr>
          <w:rFonts w:ascii="Times New Roman" w:hAnsi="Times New Roman" w:cs="Times New Roman"/>
          <w:sz w:val="24"/>
          <w:szCs w:val="24"/>
        </w:rPr>
      </w:pPr>
      <w:r w:rsidRPr="003A0BFF">
        <w:rPr>
          <w:rFonts w:ascii="Times New Roman" w:hAnsi="Times New Roman" w:cs="Times New Roman"/>
          <w:sz w:val="24"/>
          <w:szCs w:val="24"/>
        </w:rPr>
        <w:t xml:space="preserve">Entry price </w:t>
      </w:r>
    </w:p>
    <w:p w:rsidR="0005610D" w:rsidRPr="003A0BFF" w:rsidRDefault="0005610D" w:rsidP="003A0BFF">
      <w:pPr>
        <w:pStyle w:val="ListParagraph"/>
        <w:numPr>
          <w:ilvl w:val="0"/>
          <w:numId w:val="6"/>
        </w:numPr>
        <w:ind w:left="1530" w:hanging="450"/>
        <w:rPr>
          <w:rFonts w:ascii="Times New Roman" w:hAnsi="Times New Roman" w:cs="Times New Roman"/>
          <w:sz w:val="24"/>
          <w:szCs w:val="24"/>
        </w:rPr>
      </w:pPr>
      <w:r w:rsidRPr="003A0BFF">
        <w:rPr>
          <w:rFonts w:ascii="Times New Roman" w:hAnsi="Times New Roman" w:cs="Times New Roman"/>
          <w:sz w:val="24"/>
          <w:szCs w:val="24"/>
        </w:rPr>
        <w:t xml:space="preserve">Risk premium </w:t>
      </w:r>
    </w:p>
    <w:p w:rsidR="0005610D" w:rsidRPr="003A0BFF" w:rsidRDefault="0005610D" w:rsidP="003A0BFF">
      <w:pPr>
        <w:pStyle w:val="ListParagraph"/>
        <w:numPr>
          <w:ilvl w:val="0"/>
          <w:numId w:val="6"/>
        </w:numPr>
        <w:ind w:left="1530" w:hanging="450"/>
        <w:rPr>
          <w:rFonts w:ascii="Times New Roman" w:hAnsi="Times New Roman" w:cs="Times New Roman"/>
          <w:sz w:val="24"/>
          <w:szCs w:val="24"/>
        </w:rPr>
      </w:pPr>
      <w:r w:rsidRPr="003A0BFF">
        <w:rPr>
          <w:rFonts w:ascii="Times New Roman" w:hAnsi="Times New Roman" w:cs="Times New Roman"/>
          <w:sz w:val="24"/>
          <w:szCs w:val="24"/>
        </w:rPr>
        <w:t xml:space="preserve">Fair value </w:t>
      </w:r>
    </w:p>
    <w:p w:rsidR="0005610D" w:rsidRPr="003A0BFF" w:rsidRDefault="0005610D" w:rsidP="0005610D">
      <w:pPr>
        <w:widowControl w:val="0"/>
        <w:autoSpaceDE w:val="0"/>
        <w:autoSpaceDN w:val="0"/>
        <w:adjustRightInd w:val="0"/>
        <w:spacing w:after="0" w:line="324" w:lineRule="exact"/>
        <w:rPr>
          <w:rFonts w:ascii="Times New Roman" w:hAnsi="Times New Roman" w:cs="Times New Roman"/>
          <w:sz w:val="24"/>
          <w:szCs w:val="24"/>
        </w:rPr>
      </w:pPr>
    </w:p>
    <w:p w:rsidR="0005610D" w:rsidRPr="003A0BFF" w:rsidRDefault="0005610D" w:rsidP="0005610D">
      <w:pPr>
        <w:widowControl w:val="0"/>
        <w:tabs>
          <w:tab w:val="left" w:pos="500"/>
        </w:tabs>
        <w:overflowPunct w:val="0"/>
        <w:autoSpaceDE w:val="0"/>
        <w:autoSpaceDN w:val="0"/>
        <w:adjustRightInd w:val="0"/>
        <w:spacing w:after="0" w:line="307" w:lineRule="auto"/>
        <w:ind w:left="520" w:hanging="520"/>
        <w:rPr>
          <w:rFonts w:ascii="Times New Roman" w:hAnsi="Times New Roman" w:cs="Times New Roman"/>
          <w:sz w:val="24"/>
          <w:szCs w:val="24"/>
        </w:rPr>
      </w:pPr>
      <w:r w:rsidRPr="003A0BFF">
        <w:rPr>
          <w:rFonts w:ascii="Times New Roman" w:hAnsi="Times New Roman" w:cs="Times New Roman"/>
          <w:b/>
          <w:bCs/>
          <w:sz w:val="24"/>
          <w:szCs w:val="24"/>
        </w:rPr>
        <w:t>Q7.</w:t>
      </w:r>
      <w:r w:rsidRPr="003A0BFF">
        <w:rPr>
          <w:rFonts w:ascii="Times New Roman" w:hAnsi="Times New Roman" w:cs="Times New Roman"/>
          <w:sz w:val="24"/>
          <w:szCs w:val="24"/>
        </w:rPr>
        <w:tab/>
        <w:t xml:space="preserve">Grant date is the date </w:t>
      </w:r>
      <w:r w:rsidR="00707427" w:rsidRPr="003A0BFF">
        <w:rPr>
          <w:rFonts w:ascii="Times New Roman" w:hAnsi="Times New Roman" w:cs="Times New Roman"/>
          <w:sz w:val="24"/>
          <w:szCs w:val="24"/>
        </w:rPr>
        <w:t>when:</w:t>
      </w:r>
    </w:p>
    <w:p w:rsidR="0005610D" w:rsidRPr="003A0BFF" w:rsidRDefault="0005610D" w:rsidP="0005610D">
      <w:pPr>
        <w:widowControl w:val="0"/>
        <w:autoSpaceDE w:val="0"/>
        <w:autoSpaceDN w:val="0"/>
        <w:adjustRightInd w:val="0"/>
        <w:spacing w:after="0" w:line="179" w:lineRule="exact"/>
        <w:rPr>
          <w:rFonts w:ascii="Times New Roman" w:hAnsi="Times New Roman" w:cs="Times New Roman"/>
          <w:sz w:val="24"/>
          <w:szCs w:val="24"/>
        </w:rPr>
      </w:pPr>
    </w:p>
    <w:p w:rsidR="0005610D" w:rsidRPr="003A0BFF" w:rsidRDefault="0005610D" w:rsidP="003A0BFF">
      <w:pPr>
        <w:pStyle w:val="ListParagraph"/>
        <w:numPr>
          <w:ilvl w:val="0"/>
          <w:numId w:val="7"/>
        </w:numPr>
        <w:tabs>
          <w:tab w:val="left" w:pos="1440"/>
        </w:tabs>
        <w:spacing w:after="160" w:line="259" w:lineRule="auto"/>
        <w:ind w:hanging="720"/>
        <w:rPr>
          <w:rFonts w:ascii="Times New Roman" w:hAnsi="Times New Roman" w:cs="Times New Roman"/>
          <w:sz w:val="24"/>
          <w:szCs w:val="24"/>
        </w:rPr>
      </w:pPr>
      <w:r w:rsidRPr="003A0BFF">
        <w:rPr>
          <w:rFonts w:ascii="Times New Roman" w:hAnsi="Times New Roman" w:cs="Times New Roman"/>
          <w:sz w:val="24"/>
          <w:szCs w:val="24"/>
        </w:rPr>
        <w:t>Shares are granted to the other party.</w:t>
      </w:r>
    </w:p>
    <w:p w:rsidR="0005610D" w:rsidRPr="003A0BFF" w:rsidRDefault="0005610D" w:rsidP="003A0BFF">
      <w:pPr>
        <w:pStyle w:val="ListParagraph"/>
        <w:numPr>
          <w:ilvl w:val="0"/>
          <w:numId w:val="7"/>
        </w:numPr>
        <w:spacing w:after="160" w:line="259" w:lineRule="auto"/>
        <w:ind w:left="1440"/>
        <w:rPr>
          <w:rFonts w:ascii="Times New Roman" w:hAnsi="Times New Roman" w:cs="Times New Roman"/>
          <w:sz w:val="24"/>
          <w:szCs w:val="24"/>
        </w:rPr>
      </w:pPr>
      <w:r w:rsidRPr="003A0BFF">
        <w:rPr>
          <w:rFonts w:ascii="Times New Roman" w:hAnsi="Times New Roman" w:cs="Times New Roman"/>
          <w:sz w:val="24"/>
          <w:szCs w:val="24"/>
        </w:rPr>
        <w:t>The entity and the other party agree to a share based payment transaction.</w:t>
      </w:r>
    </w:p>
    <w:p w:rsidR="0005610D" w:rsidRPr="003A0BFF" w:rsidRDefault="0005610D" w:rsidP="003A0BFF">
      <w:pPr>
        <w:pStyle w:val="ListParagraph"/>
        <w:numPr>
          <w:ilvl w:val="0"/>
          <w:numId w:val="7"/>
        </w:numPr>
        <w:spacing w:after="160" w:line="259" w:lineRule="auto"/>
        <w:ind w:left="1440"/>
        <w:rPr>
          <w:rFonts w:ascii="Times New Roman" w:hAnsi="Times New Roman" w:cs="Times New Roman"/>
          <w:sz w:val="24"/>
          <w:szCs w:val="24"/>
        </w:rPr>
      </w:pPr>
      <w:r w:rsidRPr="003A0BFF">
        <w:rPr>
          <w:rFonts w:ascii="Times New Roman" w:hAnsi="Times New Roman" w:cs="Times New Roman"/>
          <w:sz w:val="24"/>
          <w:szCs w:val="24"/>
        </w:rPr>
        <w:t xml:space="preserve">Goods or services are received from the other party. </w:t>
      </w:r>
    </w:p>
    <w:p w:rsidR="0005610D" w:rsidRPr="003A0BFF" w:rsidRDefault="0005610D" w:rsidP="003A0BFF">
      <w:pPr>
        <w:pStyle w:val="ListParagraph"/>
        <w:widowControl w:val="0"/>
        <w:numPr>
          <w:ilvl w:val="0"/>
          <w:numId w:val="7"/>
        </w:numPr>
        <w:overflowPunct w:val="0"/>
        <w:autoSpaceDE w:val="0"/>
        <w:autoSpaceDN w:val="0"/>
        <w:adjustRightInd w:val="0"/>
        <w:spacing w:after="0" w:line="240" w:lineRule="auto"/>
        <w:ind w:left="1440"/>
        <w:jc w:val="both"/>
        <w:rPr>
          <w:rFonts w:ascii="Times New Roman" w:hAnsi="Times New Roman" w:cs="Times New Roman"/>
          <w:sz w:val="24"/>
          <w:szCs w:val="24"/>
        </w:rPr>
      </w:pPr>
      <w:r w:rsidRPr="003A0BFF">
        <w:rPr>
          <w:rFonts w:ascii="Times New Roman" w:hAnsi="Times New Roman" w:cs="Times New Roman"/>
          <w:sz w:val="24"/>
          <w:szCs w:val="24"/>
        </w:rPr>
        <w:t>Vesting condition are satisfied</w:t>
      </w:r>
    </w:p>
    <w:p w:rsidR="0005610D" w:rsidRPr="003A0BFF" w:rsidRDefault="0005610D" w:rsidP="0005610D">
      <w:pPr>
        <w:widowControl w:val="0"/>
        <w:overflowPunct w:val="0"/>
        <w:autoSpaceDE w:val="0"/>
        <w:autoSpaceDN w:val="0"/>
        <w:adjustRightInd w:val="0"/>
        <w:spacing w:after="0" w:line="240" w:lineRule="auto"/>
        <w:ind w:left="880"/>
        <w:jc w:val="both"/>
        <w:rPr>
          <w:rFonts w:ascii="Times New Roman" w:hAnsi="Times New Roman" w:cs="Times New Roman"/>
          <w:sz w:val="24"/>
          <w:szCs w:val="24"/>
        </w:rPr>
      </w:pPr>
    </w:p>
    <w:p w:rsidR="0005610D" w:rsidRPr="003A0BFF" w:rsidRDefault="0005610D" w:rsidP="0005610D">
      <w:pPr>
        <w:widowControl w:val="0"/>
        <w:autoSpaceDE w:val="0"/>
        <w:autoSpaceDN w:val="0"/>
        <w:adjustRightInd w:val="0"/>
        <w:spacing w:after="0" w:line="325" w:lineRule="exact"/>
        <w:rPr>
          <w:rFonts w:ascii="Times New Roman" w:hAnsi="Times New Roman" w:cs="Times New Roman"/>
          <w:sz w:val="24"/>
          <w:szCs w:val="24"/>
        </w:rPr>
      </w:pPr>
    </w:p>
    <w:p w:rsidR="00707427" w:rsidRPr="003A0BFF" w:rsidRDefault="0005610D" w:rsidP="00707427">
      <w:pPr>
        <w:spacing w:after="160" w:line="259" w:lineRule="auto"/>
        <w:rPr>
          <w:rFonts w:ascii="Times New Roman" w:hAnsi="Times New Roman" w:cs="Times New Roman"/>
          <w:sz w:val="24"/>
          <w:szCs w:val="24"/>
        </w:rPr>
      </w:pPr>
      <w:r w:rsidRPr="003A0BFF">
        <w:rPr>
          <w:rFonts w:ascii="Times New Roman" w:hAnsi="Times New Roman" w:cs="Times New Roman"/>
          <w:b/>
          <w:bCs/>
          <w:sz w:val="24"/>
          <w:szCs w:val="24"/>
        </w:rPr>
        <w:t xml:space="preserve">Q8.  </w:t>
      </w:r>
      <w:r w:rsidR="00707427" w:rsidRPr="003A0BFF">
        <w:rPr>
          <w:rFonts w:ascii="Times New Roman" w:hAnsi="Times New Roman" w:cs="Times New Roman"/>
          <w:sz w:val="24"/>
          <w:szCs w:val="24"/>
        </w:rPr>
        <w:t>The rate used to discount post-employment benefit obligations under IAS – 19 shall be determined by reference to the market yields on _________________</w:t>
      </w:r>
    </w:p>
    <w:p w:rsidR="00707427" w:rsidRPr="003A0BFF" w:rsidRDefault="00707427" w:rsidP="00707427">
      <w:pPr>
        <w:pStyle w:val="ListParagraph"/>
        <w:numPr>
          <w:ilvl w:val="0"/>
          <w:numId w:val="10"/>
        </w:numPr>
        <w:spacing w:after="160" w:line="259" w:lineRule="auto"/>
        <w:rPr>
          <w:rFonts w:ascii="Times New Roman" w:hAnsi="Times New Roman" w:cs="Times New Roman"/>
          <w:sz w:val="24"/>
          <w:szCs w:val="24"/>
        </w:rPr>
      </w:pPr>
      <w:r w:rsidRPr="003A0BFF">
        <w:rPr>
          <w:rFonts w:ascii="Times New Roman" w:hAnsi="Times New Roman" w:cs="Times New Roman"/>
          <w:sz w:val="24"/>
          <w:szCs w:val="24"/>
        </w:rPr>
        <w:t>Government Bonds</w:t>
      </w:r>
    </w:p>
    <w:p w:rsidR="00707427" w:rsidRPr="003A0BFF" w:rsidRDefault="00707427" w:rsidP="00707427">
      <w:pPr>
        <w:pStyle w:val="ListParagraph"/>
        <w:numPr>
          <w:ilvl w:val="0"/>
          <w:numId w:val="10"/>
        </w:numPr>
        <w:spacing w:after="160" w:line="259" w:lineRule="auto"/>
        <w:rPr>
          <w:rFonts w:ascii="Times New Roman" w:hAnsi="Times New Roman" w:cs="Times New Roman"/>
          <w:sz w:val="24"/>
          <w:szCs w:val="24"/>
        </w:rPr>
      </w:pPr>
      <w:r w:rsidRPr="003A0BFF">
        <w:rPr>
          <w:rFonts w:ascii="Times New Roman" w:hAnsi="Times New Roman" w:cs="Times New Roman"/>
          <w:sz w:val="24"/>
          <w:szCs w:val="24"/>
        </w:rPr>
        <w:t>High quality Corporate Bonds</w:t>
      </w:r>
    </w:p>
    <w:p w:rsidR="00707427" w:rsidRDefault="00707427" w:rsidP="00707427">
      <w:pPr>
        <w:pStyle w:val="ListParagraph"/>
        <w:widowControl w:val="0"/>
        <w:numPr>
          <w:ilvl w:val="0"/>
          <w:numId w:val="10"/>
        </w:numPr>
        <w:autoSpaceDE w:val="0"/>
        <w:autoSpaceDN w:val="0"/>
        <w:adjustRightInd w:val="0"/>
        <w:spacing w:after="0" w:line="240" w:lineRule="auto"/>
        <w:rPr>
          <w:rFonts w:ascii="Times New Roman" w:hAnsi="Times New Roman" w:cs="Times New Roman"/>
          <w:sz w:val="24"/>
          <w:szCs w:val="24"/>
        </w:rPr>
      </w:pPr>
      <w:r w:rsidRPr="00707427">
        <w:rPr>
          <w:rFonts w:ascii="Times New Roman" w:hAnsi="Times New Roman" w:cs="Times New Roman"/>
          <w:sz w:val="24"/>
          <w:szCs w:val="24"/>
        </w:rPr>
        <w:t>Risk free Interest Rate</w:t>
      </w:r>
    </w:p>
    <w:p w:rsidR="00707427" w:rsidRPr="00707427" w:rsidRDefault="00707427" w:rsidP="00707427">
      <w:pPr>
        <w:pStyle w:val="ListParagraph"/>
        <w:widowControl w:val="0"/>
        <w:numPr>
          <w:ilvl w:val="0"/>
          <w:numId w:val="10"/>
        </w:numPr>
        <w:autoSpaceDE w:val="0"/>
        <w:autoSpaceDN w:val="0"/>
        <w:adjustRightInd w:val="0"/>
        <w:spacing w:after="0" w:line="240" w:lineRule="auto"/>
        <w:rPr>
          <w:rFonts w:ascii="Times New Roman" w:hAnsi="Times New Roman" w:cs="Times New Roman"/>
          <w:sz w:val="24"/>
          <w:szCs w:val="24"/>
        </w:rPr>
      </w:pPr>
      <w:r w:rsidRPr="00707427">
        <w:rPr>
          <w:rFonts w:ascii="Times New Roman" w:hAnsi="Times New Roman" w:cs="Times New Roman"/>
          <w:sz w:val="24"/>
          <w:szCs w:val="24"/>
        </w:rPr>
        <w:t>Any one of the above</w:t>
      </w:r>
    </w:p>
    <w:p w:rsidR="00707427" w:rsidRDefault="00707427" w:rsidP="00707427">
      <w:pPr>
        <w:widowControl w:val="0"/>
        <w:autoSpaceDE w:val="0"/>
        <w:autoSpaceDN w:val="0"/>
        <w:adjustRightInd w:val="0"/>
        <w:spacing w:after="0" w:line="240" w:lineRule="auto"/>
        <w:rPr>
          <w:rFonts w:ascii="Times New Roman" w:hAnsi="Times New Roman" w:cs="Times New Roman"/>
          <w:sz w:val="24"/>
          <w:szCs w:val="24"/>
        </w:rPr>
      </w:pPr>
    </w:p>
    <w:p w:rsidR="0005610D" w:rsidRPr="003A0BFF" w:rsidRDefault="00707427" w:rsidP="007074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Q9: </w:t>
      </w:r>
      <w:r w:rsidR="0005610D" w:rsidRPr="003A0BFF">
        <w:rPr>
          <w:rFonts w:ascii="Times New Roman" w:hAnsi="Times New Roman" w:cs="Times New Roman"/>
          <w:sz w:val="24"/>
          <w:szCs w:val="24"/>
        </w:rPr>
        <w:t>When the classification of items in its financial statements is changed, the entity:</w:t>
      </w:r>
    </w:p>
    <w:p w:rsidR="0005610D" w:rsidRPr="003A0BFF" w:rsidRDefault="0005610D" w:rsidP="0005610D">
      <w:pPr>
        <w:widowControl w:val="0"/>
        <w:autoSpaceDE w:val="0"/>
        <w:autoSpaceDN w:val="0"/>
        <w:adjustRightInd w:val="0"/>
        <w:spacing w:after="0" w:line="281" w:lineRule="exact"/>
        <w:rPr>
          <w:rFonts w:ascii="Times New Roman" w:hAnsi="Times New Roman" w:cs="Times New Roman"/>
          <w:sz w:val="24"/>
          <w:szCs w:val="24"/>
        </w:rPr>
      </w:pPr>
    </w:p>
    <w:p w:rsidR="0005610D" w:rsidRPr="003A0BFF" w:rsidRDefault="0005610D" w:rsidP="0005610D">
      <w:pPr>
        <w:pStyle w:val="ListParagraph"/>
        <w:numPr>
          <w:ilvl w:val="0"/>
          <w:numId w:val="8"/>
        </w:numPr>
        <w:spacing w:after="160" w:line="259" w:lineRule="auto"/>
        <w:rPr>
          <w:rFonts w:ascii="Times New Roman" w:hAnsi="Times New Roman" w:cs="Times New Roman"/>
          <w:sz w:val="24"/>
          <w:szCs w:val="24"/>
        </w:rPr>
      </w:pPr>
      <w:r w:rsidRPr="003A0BFF">
        <w:rPr>
          <w:rFonts w:ascii="Times New Roman" w:hAnsi="Times New Roman" w:cs="Times New Roman"/>
          <w:sz w:val="24"/>
          <w:szCs w:val="24"/>
        </w:rPr>
        <w:t>must not reclassify the comparative amounts.</w:t>
      </w:r>
    </w:p>
    <w:p w:rsidR="0005610D" w:rsidRPr="003A0BFF" w:rsidRDefault="0005610D" w:rsidP="0005610D">
      <w:pPr>
        <w:pStyle w:val="ListParagraph"/>
        <w:numPr>
          <w:ilvl w:val="0"/>
          <w:numId w:val="8"/>
        </w:numPr>
        <w:spacing w:after="160" w:line="259" w:lineRule="auto"/>
        <w:rPr>
          <w:rFonts w:ascii="Times New Roman" w:hAnsi="Times New Roman" w:cs="Times New Roman"/>
          <w:sz w:val="24"/>
          <w:szCs w:val="24"/>
        </w:rPr>
      </w:pPr>
      <w:r w:rsidRPr="003A0BFF">
        <w:rPr>
          <w:rFonts w:ascii="Times New Roman" w:hAnsi="Times New Roman" w:cs="Times New Roman"/>
          <w:sz w:val="24"/>
          <w:szCs w:val="24"/>
        </w:rPr>
        <w:t>can choose whether to reclassify the comparative amounts.</w:t>
      </w:r>
    </w:p>
    <w:p w:rsidR="00AE7E89" w:rsidRPr="003A0BFF" w:rsidRDefault="0005610D" w:rsidP="0005610D">
      <w:pPr>
        <w:pStyle w:val="ListParagraph"/>
        <w:numPr>
          <w:ilvl w:val="0"/>
          <w:numId w:val="8"/>
        </w:numPr>
        <w:spacing w:after="160" w:line="259" w:lineRule="auto"/>
        <w:rPr>
          <w:rFonts w:ascii="Times New Roman" w:hAnsi="Times New Roman" w:cs="Times New Roman"/>
          <w:sz w:val="24"/>
          <w:szCs w:val="24"/>
        </w:rPr>
      </w:pPr>
      <w:r w:rsidRPr="003A0BFF">
        <w:rPr>
          <w:rFonts w:ascii="Times New Roman" w:hAnsi="Times New Roman" w:cs="Times New Roman"/>
          <w:sz w:val="24"/>
          <w:szCs w:val="24"/>
        </w:rPr>
        <w:t>must reclassify the comparative amounts.</w:t>
      </w:r>
    </w:p>
    <w:p w:rsidR="004A7ABD" w:rsidRPr="003A0BFF" w:rsidRDefault="0005610D" w:rsidP="0005610D">
      <w:pPr>
        <w:pStyle w:val="ListParagraph"/>
        <w:numPr>
          <w:ilvl w:val="0"/>
          <w:numId w:val="8"/>
        </w:numPr>
        <w:spacing w:after="160" w:line="259" w:lineRule="auto"/>
        <w:rPr>
          <w:rFonts w:ascii="Times New Roman" w:hAnsi="Times New Roman" w:cs="Times New Roman"/>
          <w:sz w:val="24"/>
          <w:szCs w:val="24"/>
        </w:rPr>
      </w:pPr>
      <w:r w:rsidRPr="003A0BFF">
        <w:rPr>
          <w:rFonts w:ascii="Times New Roman" w:hAnsi="Times New Roman" w:cs="Times New Roman"/>
          <w:sz w:val="24"/>
          <w:szCs w:val="24"/>
        </w:rPr>
        <w:lastRenderedPageBreak/>
        <w:t>must reclassify the comparative amounts, unless it is impracticable to do so</w:t>
      </w:r>
    </w:p>
    <w:p w:rsidR="003C552B" w:rsidRPr="003A0BFF" w:rsidRDefault="003C552B" w:rsidP="003C552B">
      <w:pPr>
        <w:pStyle w:val="ListParagraph"/>
        <w:spacing w:after="160" w:line="259" w:lineRule="auto"/>
        <w:rPr>
          <w:rFonts w:ascii="Times New Roman" w:hAnsi="Times New Roman" w:cs="Times New Roman"/>
          <w:sz w:val="24"/>
          <w:szCs w:val="24"/>
        </w:rPr>
      </w:pPr>
    </w:p>
    <w:p w:rsidR="0005610D" w:rsidRPr="003A0BFF" w:rsidRDefault="00707427" w:rsidP="0005610D">
      <w:pPr>
        <w:rPr>
          <w:rFonts w:ascii="Times New Roman" w:hAnsi="Times New Roman" w:cs="Times New Roman"/>
          <w:sz w:val="24"/>
          <w:szCs w:val="24"/>
        </w:rPr>
      </w:pPr>
      <w:r>
        <w:rPr>
          <w:rFonts w:ascii="Times New Roman" w:hAnsi="Times New Roman" w:cs="Times New Roman"/>
          <w:b/>
          <w:bCs/>
          <w:sz w:val="24"/>
          <w:szCs w:val="24"/>
        </w:rPr>
        <w:t>Q10</w:t>
      </w:r>
      <w:r w:rsidR="0005610D" w:rsidRPr="003A0BFF">
        <w:rPr>
          <w:rFonts w:ascii="Times New Roman" w:hAnsi="Times New Roman" w:cs="Times New Roman"/>
          <w:b/>
          <w:bCs/>
          <w:sz w:val="24"/>
          <w:szCs w:val="24"/>
        </w:rPr>
        <w:t xml:space="preserve">.  </w:t>
      </w:r>
      <w:r w:rsidR="0005610D" w:rsidRPr="003A0BFF">
        <w:rPr>
          <w:rFonts w:ascii="Times New Roman" w:hAnsi="Times New Roman" w:cs="Times New Roman"/>
          <w:sz w:val="24"/>
          <w:szCs w:val="24"/>
        </w:rPr>
        <w:t>As per IAS 20 – “Accounting for Government Grants and Disclosure of Government Assistance”, a government grant that becomes repayable shall be accounted for as a _______.</w:t>
      </w:r>
    </w:p>
    <w:p w:rsidR="0005610D" w:rsidRPr="003A0BFF" w:rsidRDefault="0005610D" w:rsidP="0005610D">
      <w:pPr>
        <w:pStyle w:val="ListParagraph"/>
        <w:numPr>
          <w:ilvl w:val="0"/>
          <w:numId w:val="9"/>
        </w:numPr>
        <w:spacing w:after="160" w:line="259" w:lineRule="auto"/>
        <w:rPr>
          <w:rFonts w:ascii="Times New Roman" w:hAnsi="Times New Roman" w:cs="Times New Roman"/>
          <w:sz w:val="24"/>
          <w:szCs w:val="24"/>
        </w:rPr>
      </w:pPr>
      <w:r w:rsidRPr="003A0BFF">
        <w:rPr>
          <w:rFonts w:ascii="Times New Roman" w:hAnsi="Times New Roman" w:cs="Times New Roman"/>
          <w:sz w:val="24"/>
          <w:szCs w:val="24"/>
        </w:rPr>
        <w:t>Change in accounting estimate</w:t>
      </w:r>
    </w:p>
    <w:p w:rsidR="0005610D" w:rsidRPr="003A0BFF" w:rsidRDefault="0005610D" w:rsidP="0005610D">
      <w:pPr>
        <w:pStyle w:val="ListParagraph"/>
        <w:numPr>
          <w:ilvl w:val="0"/>
          <w:numId w:val="9"/>
        </w:numPr>
        <w:spacing w:after="160" w:line="259" w:lineRule="auto"/>
        <w:rPr>
          <w:rFonts w:ascii="Times New Roman" w:hAnsi="Times New Roman" w:cs="Times New Roman"/>
          <w:sz w:val="24"/>
          <w:szCs w:val="24"/>
        </w:rPr>
      </w:pPr>
      <w:r w:rsidRPr="003A0BFF">
        <w:rPr>
          <w:rFonts w:ascii="Times New Roman" w:hAnsi="Times New Roman" w:cs="Times New Roman"/>
          <w:sz w:val="24"/>
          <w:szCs w:val="24"/>
        </w:rPr>
        <w:t>Change in accounting policy</w:t>
      </w:r>
    </w:p>
    <w:p w:rsidR="0005610D" w:rsidRPr="003A0BFF" w:rsidRDefault="0005610D" w:rsidP="0005610D">
      <w:pPr>
        <w:pStyle w:val="ListParagraph"/>
        <w:numPr>
          <w:ilvl w:val="0"/>
          <w:numId w:val="9"/>
        </w:numPr>
        <w:spacing w:after="160" w:line="259" w:lineRule="auto"/>
        <w:rPr>
          <w:rFonts w:ascii="Times New Roman" w:hAnsi="Times New Roman" w:cs="Times New Roman"/>
          <w:sz w:val="24"/>
          <w:szCs w:val="24"/>
        </w:rPr>
      </w:pPr>
      <w:r w:rsidRPr="003A0BFF">
        <w:rPr>
          <w:rFonts w:ascii="Times New Roman" w:hAnsi="Times New Roman" w:cs="Times New Roman"/>
          <w:sz w:val="24"/>
          <w:szCs w:val="24"/>
        </w:rPr>
        <w:t>Error</w:t>
      </w:r>
    </w:p>
    <w:p w:rsidR="0005610D" w:rsidRPr="003A0BFF" w:rsidRDefault="0005610D" w:rsidP="0005610D">
      <w:pPr>
        <w:pStyle w:val="ListParagraph"/>
        <w:numPr>
          <w:ilvl w:val="0"/>
          <w:numId w:val="9"/>
        </w:numPr>
        <w:spacing w:after="160" w:line="259" w:lineRule="auto"/>
        <w:rPr>
          <w:rFonts w:ascii="Times New Roman" w:hAnsi="Times New Roman" w:cs="Times New Roman"/>
          <w:sz w:val="24"/>
          <w:szCs w:val="24"/>
        </w:rPr>
      </w:pPr>
      <w:r w:rsidRPr="003A0BFF">
        <w:rPr>
          <w:rFonts w:ascii="Times New Roman" w:hAnsi="Times New Roman" w:cs="Times New Roman"/>
          <w:sz w:val="24"/>
          <w:szCs w:val="24"/>
        </w:rPr>
        <w:t>Any of the above</w:t>
      </w:r>
    </w:p>
    <w:p w:rsidR="003C552B" w:rsidRPr="003A0BFF" w:rsidRDefault="003C552B" w:rsidP="003C552B">
      <w:pPr>
        <w:pStyle w:val="ListParagraph"/>
        <w:spacing w:after="160" w:line="259" w:lineRule="auto"/>
        <w:ind w:left="1080"/>
        <w:rPr>
          <w:rFonts w:ascii="Times New Roman" w:hAnsi="Times New Roman" w:cs="Times New Roman"/>
          <w:sz w:val="24"/>
          <w:szCs w:val="24"/>
        </w:rPr>
      </w:pPr>
    </w:p>
    <w:p w:rsidR="0005610D" w:rsidRPr="003A0BFF" w:rsidRDefault="0005610D" w:rsidP="0005610D">
      <w:pPr>
        <w:spacing w:after="160" w:line="259" w:lineRule="auto"/>
        <w:rPr>
          <w:rFonts w:ascii="Times New Roman" w:hAnsi="Times New Roman" w:cs="Times New Roman"/>
          <w:i/>
          <w:sz w:val="24"/>
          <w:szCs w:val="24"/>
        </w:rPr>
      </w:pPr>
      <w:r w:rsidRPr="003A0BFF">
        <w:rPr>
          <w:rFonts w:ascii="Times New Roman" w:hAnsi="Times New Roman" w:cs="Times New Roman"/>
          <w:i/>
          <w:sz w:val="24"/>
          <w:szCs w:val="24"/>
        </w:rPr>
        <w:t>State whether the following statements is true or false (with reasons)</w:t>
      </w:r>
    </w:p>
    <w:p w:rsidR="0005610D" w:rsidRPr="003A0BFF" w:rsidRDefault="0005610D" w:rsidP="0005610D">
      <w:pPr>
        <w:spacing w:after="160" w:line="259" w:lineRule="auto"/>
        <w:rPr>
          <w:rFonts w:ascii="Times New Roman" w:hAnsi="Times New Roman" w:cs="Times New Roman"/>
          <w:sz w:val="24"/>
          <w:szCs w:val="24"/>
        </w:rPr>
      </w:pPr>
      <w:r w:rsidRPr="003A0BFF">
        <w:rPr>
          <w:rFonts w:ascii="Times New Roman" w:hAnsi="Times New Roman" w:cs="Times New Roman"/>
          <w:b/>
          <w:sz w:val="24"/>
          <w:szCs w:val="24"/>
        </w:rPr>
        <w:t>Q11:</w:t>
      </w:r>
      <w:r w:rsidRPr="003A0BFF">
        <w:rPr>
          <w:rFonts w:ascii="Times New Roman" w:hAnsi="Times New Roman" w:cs="Times New Roman"/>
          <w:sz w:val="24"/>
          <w:szCs w:val="24"/>
        </w:rPr>
        <w:t xml:space="preserve"> Change in accounting policy includes change of method of valuation of inventor</w:t>
      </w:r>
      <w:r w:rsidR="001615BC">
        <w:rPr>
          <w:rFonts w:ascii="Times New Roman" w:hAnsi="Times New Roman" w:cs="Times New Roman"/>
          <w:sz w:val="24"/>
          <w:szCs w:val="24"/>
        </w:rPr>
        <w:t>y from FIFO to weighted average.</w:t>
      </w:r>
    </w:p>
    <w:p w:rsidR="0005610D" w:rsidRPr="003A0BFF" w:rsidRDefault="0005610D" w:rsidP="0005610D">
      <w:pPr>
        <w:spacing w:after="160" w:line="259" w:lineRule="auto"/>
        <w:rPr>
          <w:rFonts w:ascii="Times New Roman" w:hAnsi="Times New Roman" w:cs="Times New Roman"/>
          <w:sz w:val="24"/>
          <w:szCs w:val="24"/>
        </w:rPr>
      </w:pPr>
      <w:r w:rsidRPr="003A0BFF">
        <w:rPr>
          <w:rFonts w:ascii="Times New Roman" w:hAnsi="Times New Roman" w:cs="Times New Roman"/>
          <w:b/>
          <w:sz w:val="24"/>
          <w:szCs w:val="24"/>
        </w:rPr>
        <w:t>Q 12:</w:t>
      </w:r>
      <w:r w:rsidRPr="003A0BFF">
        <w:rPr>
          <w:rFonts w:ascii="Times New Roman" w:hAnsi="Times New Roman" w:cs="Times New Roman"/>
          <w:sz w:val="24"/>
          <w:szCs w:val="24"/>
        </w:rPr>
        <w:t xml:space="preserve"> In IAS 23, imputed cost of equity shall be eligible for capitalisat</w:t>
      </w:r>
      <w:r w:rsidR="001615BC">
        <w:rPr>
          <w:rFonts w:ascii="Times New Roman" w:hAnsi="Times New Roman" w:cs="Times New Roman"/>
          <w:sz w:val="24"/>
          <w:szCs w:val="24"/>
        </w:rPr>
        <w:t>ion as a part of borrowing cost.</w:t>
      </w:r>
    </w:p>
    <w:p w:rsidR="00707427" w:rsidRDefault="0005610D" w:rsidP="0005610D">
      <w:pPr>
        <w:spacing w:after="160" w:line="259" w:lineRule="auto"/>
        <w:rPr>
          <w:rFonts w:ascii="Times New Roman" w:hAnsi="Times New Roman" w:cs="Times New Roman"/>
          <w:sz w:val="24"/>
          <w:szCs w:val="24"/>
        </w:rPr>
      </w:pPr>
      <w:r w:rsidRPr="003A0BFF">
        <w:rPr>
          <w:rFonts w:ascii="Times New Roman" w:hAnsi="Times New Roman" w:cs="Times New Roman"/>
          <w:b/>
          <w:sz w:val="24"/>
          <w:szCs w:val="24"/>
        </w:rPr>
        <w:t>Q 13:</w:t>
      </w:r>
      <w:r w:rsidRPr="003A0BFF">
        <w:rPr>
          <w:rFonts w:ascii="Times New Roman" w:hAnsi="Times New Roman" w:cs="Times New Roman"/>
          <w:sz w:val="24"/>
          <w:szCs w:val="24"/>
        </w:rPr>
        <w:t xml:space="preserve"> </w:t>
      </w:r>
      <w:r w:rsidR="00707427" w:rsidRPr="003A0BFF">
        <w:rPr>
          <w:rFonts w:ascii="Times New Roman" w:hAnsi="Times New Roman" w:cs="Times New Roman"/>
          <w:sz w:val="24"/>
          <w:szCs w:val="24"/>
        </w:rPr>
        <w:t>A change will be treated as change in accounting policy where arises a difficulty to distinguish between a change of estimate and a change in accounting policy.</w:t>
      </w:r>
    </w:p>
    <w:p w:rsidR="0005610D" w:rsidRPr="003A0BFF" w:rsidRDefault="0005610D" w:rsidP="0005610D">
      <w:pPr>
        <w:spacing w:after="160" w:line="259" w:lineRule="auto"/>
        <w:rPr>
          <w:rFonts w:ascii="Times New Roman" w:hAnsi="Times New Roman" w:cs="Times New Roman"/>
          <w:sz w:val="24"/>
          <w:szCs w:val="24"/>
        </w:rPr>
      </w:pPr>
      <w:r w:rsidRPr="003A0BFF">
        <w:rPr>
          <w:rFonts w:ascii="Times New Roman" w:hAnsi="Times New Roman" w:cs="Times New Roman"/>
          <w:b/>
          <w:sz w:val="24"/>
          <w:szCs w:val="24"/>
        </w:rPr>
        <w:t>Q 14:</w:t>
      </w:r>
      <w:r w:rsidRPr="003A0BFF">
        <w:rPr>
          <w:rFonts w:ascii="Times New Roman" w:hAnsi="Times New Roman" w:cs="Times New Roman"/>
          <w:sz w:val="24"/>
          <w:szCs w:val="24"/>
        </w:rPr>
        <w:t xml:space="preserve"> Advertising commissions are recognised as revenue when the related advertisement or commercials are finalised for publishing before public.</w:t>
      </w:r>
    </w:p>
    <w:p w:rsidR="0005610D" w:rsidRPr="003A0BFF" w:rsidRDefault="0005610D" w:rsidP="0005610D">
      <w:pPr>
        <w:spacing w:after="160" w:line="259" w:lineRule="auto"/>
        <w:rPr>
          <w:rFonts w:ascii="Times New Roman" w:hAnsi="Times New Roman" w:cs="Times New Roman"/>
          <w:sz w:val="24"/>
          <w:szCs w:val="24"/>
        </w:rPr>
      </w:pPr>
      <w:r w:rsidRPr="003A0BFF">
        <w:rPr>
          <w:rFonts w:ascii="Times New Roman" w:hAnsi="Times New Roman" w:cs="Times New Roman"/>
          <w:b/>
          <w:sz w:val="24"/>
          <w:szCs w:val="24"/>
        </w:rPr>
        <w:t>Q 15:</w:t>
      </w:r>
      <w:r w:rsidRPr="003A0BFF">
        <w:rPr>
          <w:rFonts w:ascii="Times New Roman" w:hAnsi="Times New Roman" w:cs="Times New Roman"/>
          <w:sz w:val="24"/>
          <w:szCs w:val="24"/>
        </w:rPr>
        <w:t xml:space="preserve"> In service concession agreements, the operator shall recognise the right to charge users of public service as intangible asset in its books of accounts.</w:t>
      </w:r>
    </w:p>
    <w:p w:rsidR="00707427" w:rsidRDefault="0005610D" w:rsidP="0005610D">
      <w:pPr>
        <w:spacing w:after="160" w:line="259" w:lineRule="auto"/>
        <w:rPr>
          <w:rFonts w:ascii="Times New Roman" w:hAnsi="Times New Roman" w:cs="Times New Roman"/>
          <w:sz w:val="24"/>
          <w:szCs w:val="24"/>
        </w:rPr>
      </w:pPr>
      <w:r w:rsidRPr="003A0BFF">
        <w:rPr>
          <w:rFonts w:ascii="Times New Roman" w:hAnsi="Times New Roman" w:cs="Times New Roman"/>
          <w:b/>
          <w:sz w:val="24"/>
          <w:szCs w:val="24"/>
        </w:rPr>
        <w:t>Q16:</w:t>
      </w:r>
      <w:r w:rsidRPr="003A0BFF">
        <w:rPr>
          <w:rFonts w:ascii="Times New Roman" w:hAnsi="Times New Roman" w:cs="Times New Roman"/>
          <w:sz w:val="24"/>
          <w:szCs w:val="24"/>
        </w:rPr>
        <w:t xml:space="preserve"> </w:t>
      </w:r>
      <w:r w:rsidR="00707427" w:rsidRPr="003A0BFF">
        <w:rPr>
          <w:rFonts w:ascii="Times New Roman" w:hAnsi="Times New Roman" w:cs="Times New Roman"/>
          <w:sz w:val="24"/>
          <w:szCs w:val="24"/>
        </w:rPr>
        <w:t>As per IFRS 5, and entity committed to sell or dispose the asset, the asset must be available for immediate distribution in its present condition and the sale must be reasonable certain.</w:t>
      </w:r>
    </w:p>
    <w:p w:rsidR="0005610D" w:rsidRPr="003A0BFF" w:rsidRDefault="0005610D" w:rsidP="0005610D">
      <w:pPr>
        <w:spacing w:after="160" w:line="259" w:lineRule="auto"/>
        <w:rPr>
          <w:rFonts w:ascii="Times New Roman" w:hAnsi="Times New Roman" w:cs="Times New Roman"/>
          <w:sz w:val="24"/>
          <w:szCs w:val="24"/>
        </w:rPr>
      </w:pPr>
      <w:r w:rsidRPr="003A0BFF">
        <w:rPr>
          <w:rFonts w:ascii="Times New Roman" w:hAnsi="Times New Roman" w:cs="Times New Roman"/>
          <w:b/>
          <w:sz w:val="24"/>
          <w:szCs w:val="24"/>
        </w:rPr>
        <w:t>Q 17:</w:t>
      </w:r>
      <w:r w:rsidRPr="003A0BFF">
        <w:rPr>
          <w:rFonts w:ascii="Times New Roman" w:hAnsi="Times New Roman" w:cs="Times New Roman"/>
          <w:sz w:val="24"/>
          <w:szCs w:val="24"/>
        </w:rPr>
        <w:t xml:space="preserve"> The expenditure incurred after the technical feasibility and commercial viability of extracting a mineral resource shall be accounted as per IFRS 6.</w:t>
      </w:r>
    </w:p>
    <w:p w:rsidR="0005610D" w:rsidRPr="003A0BFF" w:rsidRDefault="0005610D" w:rsidP="0005610D">
      <w:pPr>
        <w:spacing w:after="160" w:line="259" w:lineRule="auto"/>
        <w:rPr>
          <w:rFonts w:ascii="Times New Roman" w:hAnsi="Times New Roman" w:cs="Times New Roman"/>
          <w:sz w:val="24"/>
          <w:szCs w:val="24"/>
        </w:rPr>
      </w:pPr>
      <w:r w:rsidRPr="003A0BFF">
        <w:rPr>
          <w:rFonts w:ascii="Times New Roman" w:hAnsi="Times New Roman" w:cs="Times New Roman"/>
          <w:b/>
          <w:sz w:val="24"/>
          <w:szCs w:val="24"/>
        </w:rPr>
        <w:t>Q 18:</w:t>
      </w:r>
      <w:r w:rsidRPr="003A0BFF">
        <w:rPr>
          <w:rFonts w:ascii="Times New Roman" w:hAnsi="Times New Roman" w:cs="Times New Roman"/>
          <w:sz w:val="24"/>
          <w:szCs w:val="24"/>
        </w:rPr>
        <w:t xml:space="preserve"> </w:t>
      </w:r>
      <w:r w:rsidR="00707427" w:rsidRPr="003A0BFF">
        <w:rPr>
          <w:rFonts w:ascii="Times New Roman" w:hAnsi="Times New Roman" w:cs="Times New Roman"/>
          <w:sz w:val="24"/>
          <w:szCs w:val="24"/>
        </w:rPr>
        <w:t>An instrument that includes contractual obligation to deliver cash or another financial asset to another</w:t>
      </w:r>
      <w:r w:rsidR="00707427">
        <w:rPr>
          <w:rFonts w:ascii="Times New Roman" w:hAnsi="Times New Roman" w:cs="Times New Roman"/>
          <w:sz w:val="24"/>
          <w:szCs w:val="24"/>
        </w:rPr>
        <w:t xml:space="preserve"> entity is an equity instrument.</w:t>
      </w:r>
    </w:p>
    <w:p w:rsidR="0005610D" w:rsidRPr="003A0BFF" w:rsidRDefault="0005610D" w:rsidP="0005610D">
      <w:pPr>
        <w:spacing w:after="160" w:line="259" w:lineRule="auto"/>
        <w:rPr>
          <w:rFonts w:ascii="Times New Roman" w:hAnsi="Times New Roman" w:cs="Times New Roman"/>
          <w:sz w:val="24"/>
          <w:szCs w:val="24"/>
        </w:rPr>
      </w:pPr>
      <w:r w:rsidRPr="003A0BFF">
        <w:rPr>
          <w:rFonts w:ascii="Times New Roman" w:hAnsi="Times New Roman" w:cs="Times New Roman"/>
          <w:b/>
          <w:sz w:val="24"/>
          <w:szCs w:val="24"/>
        </w:rPr>
        <w:t>Q 19:</w:t>
      </w:r>
      <w:r w:rsidRPr="003A0BFF">
        <w:rPr>
          <w:rFonts w:ascii="Times New Roman" w:hAnsi="Times New Roman" w:cs="Times New Roman"/>
          <w:sz w:val="24"/>
          <w:szCs w:val="24"/>
        </w:rPr>
        <w:t xml:space="preserve"> A contingent asset will be recognised in the books of accounts where unexpected events give rise to the possibility of an inflow of economic benefits to the entity.</w:t>
      </w:r>
    </w:p>
    <w:p w:rsidR="0005610D" w:rsidRPr="003A0BFF" w:rsidRDefault="0005610D" w:rsidP="0005610D">
      <w:pPr>
        <w:spacing w:after="160" w:line="259" w:lineRule="auto"/>
        <w:rPr>
          <w:rFonts w:ascii="Times New Roman" w:hAnsi="Times New Roman" w:cs="Times New Roman"/>
          <w:sz w:val="24"/>
          <w:szCs w:val="24"/>
        </w:rPr>
      </w:pPr>
      <w:r w:rsidRPr="003A0BFF">
        <w:rPr>
          <w:rFonts w:ascii="Times New Roman" w:hAnsi="Times New Roman" w:cs="Times New Roman"/>
          <w:b/>
          <w:sz w:val="24"/>
          <w:szCs w:val="24"/>
        </w:rPr>
        <w:t>Q 20:</w:t>
      </w:r>
      <w:r w:rsidRPr="003A0BFF">
        <w:rPr>
          <w:rFonts w:ascii="Times New Roman" w:hAnsi="Times New Roman" w:cs="Times New Roman"/>
          <w:sz w:val="24"/>
          <w:szCs w:val="24"/>
        </w:rPr>
        <w:t xml:space="preserve"> </w:t>
      </w:r>
      <w:r w:rsidR="00707427" w:rsidRPr="003A0BFF">
        <w:rPr>
          <w:rFonts w:ascii="Times New Roman" w:hAnsi="Times New Roman" w:cs="Times New Roman"/>
          <w:sz w:val="24"/>
          <w:szCs w:val="24"/>
        </w:rPr>
        <w:t>An intangible asset with indefinite useful life shall be amortised by estimating the useful life based on best judgement by the management.</w:t>
      </w:r>
    </w:p>
    <w:p w:rsidR="0005610D" w:rsidRPr="003A0BFF" w:rsidRDefault="0005610D" w:rsidP="0005610D">
      <w:pPr>
        <w:spacing w:after="160" w:line="259" w:lineRule="auto"/>
        <w:rPr>
          <w:rFonts w:ascii="Times New Roman" w:hAnsi="Times New Roman" w:cs="Times New Roman"/>
          <w:sz w:val="24"/>
          <w:szCs w:val="24"/>
        </w:rPr>
      </w:pPr>
    </w:p>
    <w:p w:rsidR="003C552B" w:rsidRDefault="003C552B" w:rsidP="0005610D">
      <w:pPr>
        <w:spacing w:after="160" w:line="259" w:lineRule="auto"/>
        <w:rPr>
          <w:rFonts w:ascii="Times New Roman" w:hAnsi="Times New Roman" w:cs="Times New Roman"/>
          <w:sz w:val="24"/>
          <w:szCs w:val="24"/>
        </w:rPr>
      </w:pPr>
    </w:p>
    <w:p w:rsidR="00653040" w:rsidRDefault="00653040" w:rsidP="0005610D">
      <w:pPr>
        <w:spacing w:after="160" w:line="259" w:lineRule="auto"/>
        <w:rPr>
          <w:rFonts w:ascii="Times New Roman" w:hAnsi="Times New Roman" w:cs="Times New Roman"/>
          <w:sz w:val="24"/>
          <w:szCs w:val="24"/>
        </w:rPr>
      </w:pPr>
    </w:p>
    <w:p w:rsidR="00653040" w:rsidRPr="003A0BFF" w:rsidRDefault="00653040" w:rsidP="0005610D">
      <w:pPr>
        <w:spacing w:after="160" w:line="259" w:lineRule="auto"/>
        <w:rPr>
          <w:rFonts w:ascii="Times New Roman" w:hAnsi="Times New Roman" w:cs="Times New Roman"/>
          <w:sz w:val="24"/>
          <w:szCs w:val="24"/>
        </w:rPr>
      </w:pPr>
    </w:p>
    <w:p w:rsidR="0005610D" w:rsidRPr="003A0BFF" w:rsidRDefault="0005610D" w:rsidP="0005610D">
      <w:pPr>
        <w:spacing w:after="160" w:line="259" w:lineRule="auto"/>
        <w:rPr>
          <w:rFonts w:ascii="Times New Roman" w:hAnsi="Times New Roman" w:cs="Times New Roman"/>
          <w:i/>
          <w:sz w:val="24"/>
          <w:szCs w:val="24"/>
        </w:rPr>
      </w:pPr>
      <w:r w:rsidRPr="003A0BFF">
        <w:rPr>
          <w:rFonts w:ascii="Times New Roman" w:hAnsi="Times New Roman" w:cs="Times New Roman"/>
          <w:i/>
          <w:sz w:val="24"/>
          <w:szCs w:val="24"/>
        </w:rPr>
        <w:lastRenderedPageBreak/>
        <w:t>Calculate the correct amount in each of the following statements:</w:t>
      </w:r>
    </w:p>
    <w:p w:rsidR="00653040" w:rsidRPr="003A0BFF" w:rsidRDefault="0005610D" w:rsidP="00653040">
      <w:pPr>
        <w:spacing w:after="160" w:line="259" w:lineRule="auto"/>
        <w:ind w:left="630" w:hanging="630"/>
        <w:rPr>
          <w:rFonts w:ascii="Times New Roman" w:hAnsi="Times New Roman" w:cs="Times New Roman"/>
          <w:sz w:val="24"/>
          <w:szCs w:val="24"/>
        </w:rPr>
      </w:pPr>
      <w:r w:rsidRPr="003A0BFF">
        <w:rPr>
          <w:rFonts w:ascii="Times New Roman" w:hAnsi="Times New Roman" w:cs="Times New Roman"/>
          <w:b/>
          <w:sz w:val="24"/>
          <w:szCs w:val="24"/>
        </w:rPr>
        <w:t>Q 21:</w:t>
      </w:r>
      <w:r w:rsidRPr="003A0BFF">
        <w:rPr>
          <w:rFonts w:ascii="Times New Roman" w:hAnsi="Times New Roman" w:cs="Times New Roman"/>
          <w:sz w:val="24"/>
          <w:szCs w:val="24"/>
        </w:rPr>
        <w:t xml:space="preserve"> </w:t>
      </w:r>
      <w:r w:rsidR="00653040" w:rsidRPr="003A0BFF">
        <w:rPr>
          <w:rFonts w:ascii="Times New Roman" w:hAnsi="Times New Roman" w:cs="Times New Roman"/>
          <w:sz w:val="24"/>
          <w:szCs w:val="24"/>
        </w:rPr>
        <w:t>An asset costing Rs 100,000, accumulated depreciation of Rs 20,000 has been revalued upward by Rs 10,000 as at the end of year 2014? What will be the carrying amount of the asset at the end of 2015 assuming it is being depreciated @10% p.a. on SLM basis?</w:t>
      </w:r>
    </w:p>
    <w:p w:rsidR="00653040" w:rsidRPr="00653040" w:rsidRDefault="00653040" w:rsidP="00653040">
      <w:pPr>
        <w:pStyle w:val="ListParagraph"/>
        <w:numPr>
          <w:ilvl w:val="0"/>
          <w:numId w:val="24"/>
        </w:numPr>
        <w:rPr>
          <w:rFonts w:ascii="Times New Roman" w:hAnsi="Times New Roman" w:cs="Times New Roman"/>
          <w:sz w:val="24"/>
          <w:szCs w:val="24"/>
        </w:rPr>
      </w:pPr>
      <w:r w:rsidRPr="00653040">
        <w:rPr>
          <w:rFonts w:ascii="Times New Roman" w:hAnsi="Times New Roman" w:cs="Times New Roman"/>
          <w:sz w:val="24"/>
          <w:szCs w:val="24"/>
        </w:rPr>
        <w:t>Rs 70,000</w:t>
      </w:r>
    </w:p>
    <w:p w:rsidR="00653040" w:rsidRPr="00653040" w:rsidRDefault="00653040" w:rsidP="00653040">
      <w:pPr>
        <w:pStyle w:val="ListParagraph"/>
        <w:numPr>
          <w:ilvl w:val="0"/>
          <w:numId w:val="24"/>
        </w:numPr>
        <w:rPr>
          <w:rFonts w:ascii="Times New Roman" w:hAnsi="Times New Roman" w:cs="Times New Roman"/>
          <w:sz w:val="24"/>
          <w:szCs w:val="24"/>
        </w:rPr>
      </w:pPr>
      <w:r w:rsidRPr="00653040">
        <w:rPr>
          <w:rFonts w:ascii="Times New Roman" w:hAnsi="Times New Roman" w:cs="Times New Roman"/>
          <w:sz w:val="24"/>
          <w:szCs w:val="24"/>
        </w:rPr>
        <w:t>Rs 78,750</w:t>
      </w:r>
    </w:p>
    <w:p w:rsidR="00653040" w:rsidRPr="00653040" w:rsidRDefault="00653040" w:rsidP="00653040">
      <w:pPr>
        <w:pStyle w:val="ListParagraph"/>
        <w:numPr>
          <w:ilvl w:val="0"/>
          <w:numId w:val="24"/>
        </w:numPr>
        <w:rPr>
          <w:rFonts w:ascii="Times New Roman" w:hAnsi="Times New Roman" w:cs="Times New Roman"/>
          <w:sz w:val="24"/>
          <w:szCs w:val="24"/>
        </w:rPr>
      </w:pPr>
      <w:r w:rsidRPr="00653040">
        <w:rPr>
          <w:rFonts w:ascii="Times New Roman" w:hAnsi="Times New Roman" w:cs="Times New Roman"/>
          <w:sz w:val="24"/>
          <w:szCs w:val="24"/>
        </w:rPr>
        <w:t>Rs 81,000</w:t>
      </w:r>
    </w:p>
    <w:p w:rsidR="00653040" w:rsidRPr="00653040" w:rsidRDefault="00653040" w:rsidP="00653040">
      <w:pPr>
        <w:pStyle w:val="ListParagraph"/>
        <w:numPr>
          <w:ilvl w:val="0"/>
          <w:numId w:val="24"/>
        </w:numPr>
        <w:rPr>
          <w:rFonts w:ascii="Times New Roman" w:hAnsi="Times New Roman" w:cs="Times New Roman"/>
          <w:sz w:val="24"/>
          <w:szCs w:val="24"/>
        </w:rPr>
      </w:pPr>
      <w:r w:rsidRPr="00653040">
        <w:rPr>
          <w:rFonts w:ascii="Times New Roman" w:hAnsi="Times New Roman" w:cs="Times New Roman"/>
          <w:sz w:val="24"/>
          <w:szCs w:val="24"/>
        </w:rPr>
        <w:t>Rs 80,000</w:t>
      </w:r>
    </w:p>
    <w:p w:rsidR="0005610D" w:rsidRPr="003A0BFF" w:rsidRDefault="00653040" w:rsidP="00653040">
      <w:pPr>
        <w:spacing w:after="160" w:line="259" w:lineRule="auto"/>
        <w:ind w:left="630" w:hanging="630"/>
        <w:jc w:val="both"/>
        <w:rPr>
          <w:rFonts w:ascii="Times New Roman" w:hAnsi="Times New Roman" w:cs="Times New Roman"/>
          <w:sz w:val="24"/>
          <w:szCs w:val="24"/>
        </w:rPr>
      </w:pPr>
      <w:r>
        <w:rPr>
          <w:rFonts w:ascii="Times New Roman" w:hAnsi="Times New Roman" w:cs="Times New Roman"/>
          <w:sz w:val="24"/>
          <w:szCs w:val="24"/>
        </w:rPr>
        <w:t xml:space="preserve">Q 22: </w:t>
      </w:r>
      <w:r w:rsidR="0005610D" w:rsidRPr="003A0BFF">
        <w:rPr>
          <w:rFonts w:ascii="Times New Roman" w:hAnsi="Times New Roman" w:cs="Times New Roman"/>
          <w:sz w:val="24"/>
          <w:szCs w:val="24"/>
        </w:rPr>
        <w:t>On 1 January 2013, ABC Ltd. borrowed $ 5 million at an annual interest rate of 12% to finance the costs of building an electricity generating plant. Construction commenced on 1 January 2013 and cost $ 5 million. Not all the cash borrowed was used immediately, so interest income of $ 1,80,000 was generated by temporarily investing some of the borrowed funds prior to use. The project was completed on 30 October 2013. What is the carrying amount of the plant at 30 October 2013?</w:t>
      </w:r>
    </w:p>
    <w:p w:rsidR="0005610D" w:rsidRPr="003A0BFF" w:rsidRDefault="0005610D" w:rsidP="0005610D">
      <w:pPr>
        <w:pStyle w:val="ListParagraph"/>
        <w:numPr>
          <w:ilvl w:val="0"/>
          <w:numId w:val="11"/>
        </w:numPr>
        <w:ind w:left="1276" w:hanging="425"/>
        <w:rPr>
          <w:rFonts w:ascii="Times New Roman" w:hAnsi="Times New Roman" w:cs="Times New Roman"/>
          <w:sz w:val="24"/>
          <w:szCs w:val="24"/>
        </w:rPr>
      </w:pPr>
      <w:r w:rsidRPr="003A0BFF">
        <w:rPr>
          <w:rFonts w:ascii="Times New Roman" w:hAnsi="Times New Roman" w:cs="Times New Roman"/>
          <w:sz w:val="24"/>
          <w:szCs w:val="24"/>
        </w:rPr>
        <w:t>$ 5,500,000</w:t>
      </w:r>
    </w:p>
    <w:p w:rsidR="0005610D" w:rsidRPr="003A0BFF" w:rsidRDefault="0005610D" w:rsidP="0005610D">
      <w:pPr>
        <w:pStyle w:val="ListParagraph"/>
        <w:numPr>
          <w:ilvl w:val="0"/>
          <w:numId w:val="11"/>
        </w:numPr>
        <w:ind w:left="1276" w:hanging="425"/>
        <w:rPr>
          <w:rFonts w:ascii="Times New Roman" w:hAnsi="Times New Roman" w:cs="Times New Roman"/>
          <w:sz w:val="24"/>
          <w:szCs w:val="24"/>
        </w:rPr>
      </w:pPr>
      <w:r w:rsidRPr="003A0BFF">
        <w:rPr>
          <w:rFonts w:ascii="Times New Roman" w:hAnsi="Times New Roman" w:cs="Times New Roman"/>
          <w:sz w:val="24"/>
          <w:szCs w:val="24"/>
        </w:rPr>
        <w:t>$ 5,600,000</w:t>
      </w:r>
    </w:p>
    <w:p w:rsidR="0005610D" w:rsidRPr="003A0BFF" w:rsidRDefault="0005610D" w:rsidP="0005610D">
      <w:pPr>
        <w:pStyle w:val="ListParagraph"/>
        <w:numPr>
          <w:ilvl w:val="0"/>
          <w:numId w:val="11"/>
        </w:numPr>
        <w:spacing w:after="160" w:line="259" w:lineRule="auto"/>
        <w:ind w:left="1276" w:hanging="425"/>
        <w:rPr>
          <w:rFonts w:ascii="Times New Roman" w:hAnsi="Times New Roman" w:cs="Times New Roman"/>
          <w:sz w:val="24"/>
          <w:szCs w:val="24"/>
        </w:rPr>
      </w:pPr>
      <w:r w:rsidRPr="003A0BFF">
        <w:rPr>
          <w:rFonts w:ascii="Times New Roman" w:hAnsi="Times New Roman" w:cs="Times New Roman"/>
          <w:sz w:val="24"/>
          <w:szCs w:val="24"/>
        </w:rPr>
        <w:t>$ 5,420,000</w:t>
      </w:r>
    </w:p>
    <w:p w:rsidR="0005610D" w:rsidRPr="003A0BFF" w:rsidRDefault="0005610D" w:rsidP="0005610D">
      <w:pPr>
        <w:pStyle w:val="ListParagraph"/>
        <w:numPr>
          <w:ilvl w:val="0"/>
          <w:numId w:val="11"/>
        </w:numPr>
        <w:spacing w:after="160" w:line="259" w:lineRule="auto"/>
        <w:ind w:left="1276" w:hanging="425"/>
        <w:rPr>
          <w:rFonts w:ascii="Times New Roman" w:hAnsi="Times New Roman" w:cs="Times New Roman"/>
          <w:sz w:val="24"/>
          <w:szCs w:val="24"/>
        </w:rPr>
      </w:pPr>
      <w:r w:rsidRPr="003A0BFF">
        <w:rPr>
          <w:rFonts w:ascii="Times New Roman" w:hAnsi="Times New Roman" w:cs="Times New Roman"/>
          <w:sz w:val="24"/>
          <w:szCs w:val="24"/>
        </w:rPr>
        <w:t>$ 5,320,000</w:t>
      </w:r>
    </w:p>
    <w:p w:rsidR="0005610D" w:rsidRPr="003A0BFF" w:rsidRDefault="00653040" w:rsidP="001615BC">
      <w:pPr>
        <w:spacing w:after="160" w:line="259" w:lineRule="auto"/>
        <w:ind w:left="720" w:hanging="720"/>
        <w:jc w:val="both"/>
        <w:rPr>
          <w:rFonts w:ascii="Times New Roman" w:hAnsi="Times New Roman" w:cs="Times New Roman"/>
          <w:sz w:val="24"/>
          <w:szCs w:val="24"/>
        </w:rPr>
      </w:pPr>
      <w:r>
        <w:rPr>
          <w:rFonts w:ascii="Times New Roman" w:hAnsi="Times New Roman" w:cs="Times New Roman"/>
          <w:b/>
          <w:sz w:val="24"/>
          <w:szCs w:val="24"/>
        </w:rPr>
        <w:t>Q 23</w:t>
      </w:r>
      <w:r w:rsidR="0005610D" w:rsidRPr="003A0BFF">
        <w:rPr>
          <w:rFonts w:ascii="Times New Roman" w:hAnsi="Times New Roman" w:cs="Times New Roman"/>
          <w:b/>
          <w:sz w:val="24"/>
          <w:szCs w:val="24"/>
        </w:rPr>
        <w:t>:</w:t>
      </w:r>
      <w:r w:rsidR="0005610D" w:rsidRPr="003A0BFF">
        <w:rPr>
          <w:rFonts w:ascii="Times New Roman" w:hAnsi="Times New Roman" w:cs="Times New Roman"/>
          <w:sz w:val="24"/>
          <w:szCs w:val="24"/>
        </w:rPr>
        <w:t xml:space="preserve"> An entity recognises a liability of Rs 200 for accrued product warranty costs. For tax purposes, the product warranty costs will not be deductible until the entity pays the claim. The tax rate is 25%. What will entity recognise in its books of accounts?</w:t>
      </w:r>
    </w:p>
    <w:p w:rsidR="0005610D" w:rsidRPr="003A0BFF" w:rsidRDefault="0005610D" w:rsidP="001615BC">
      <w:pPr>
        <w:pStyle w:val="ListParagraph"/>
        <w:numPr>
          <w:ilvl w:val="0"/>
          <w:numId w:val="12"/>
        </w:numPr>
        <w:ind w:firstLine="0"/>
        <w:rPr>
          <w:rFonts w:ascii="Times New Roman" w:hAnsi="Times New Roman" w:cs="Times New Roman"/>
          <w:sz w:val="24"/>
          <w:szCs w:val="24"/>
        </w:rPr>
      </w:pPr>
      <w:r w:rsidRPr="003A0BFF">
        <w:rPr>
          <w:rFonts w:ascii="Times New Roman" w:hAnsi="Times New Roman" w:cs="Times New Roman"/>
          <w:sz w:val="24"/>
          <w:szCs w:val="24"/>
        </w:rPr>
        <w:t>Deferred tax asset Rs 50</w:t>
      </w:r>
    </w:p>
    <w:p w:rsidR="0005610D" w:rsidRPr="003A0BFF" w:rsidRDefault="0005610D" w:rsidP="001615BC">
      <w:pPr>
        <w:pStyle w:val="ListParagraph"/>
        <w:numPr>
          <w:ilvl w:val="0"/>
          <w:numId w:val="12"/>
        </w:numPr>
        <w:spacing w:after="160" w:line="259" w:lineRule="auto"/>
        <w:ind w:firstLine="0"/>
        <w:rPr>
          <w:rFonts w:ascii="Times New Roman" w:hAnsi="Times New Roman" w:cs="Times New Roman"/>
          <w:sz w:val="24"/>
          <w:szCs w:val="24"/>
        </w:rPr>
      </w:pPr>
      <w:r w:rsidRPr="003A0BFF">
        <w:rPr>
          <w:rFonts w:ascii="Times New Roman" w:hAnsi="Times New Roman" w:cs="Times New Roman"/>
          <w:sz w:val="24"/>
          <w:szCs w:val="24"/>
        </w:rPr>
        <w:t>Deferred tax liability Rs 50</w:t>
      </w:r>
    </w:p>
    <w:p w:rsidR="0005610D" w:rsidRPr="003A0BFF" w:rsidRDefault="0005610D" w:rsidP="001615BC">
      <w:pPr>
        <w:pStyle w:val="ListParagraph"/>
        <w:numPr>
          <w:ilvl w:val="0"/>
          <w:numId w:val="12"/>
        </w:numPr>
        <w:spacing w:after="160" w:line="259" w:lineRule="auto"/>
        <w:ind w:firstLine="0"/>
        <w:rPr>
          <w:rFonts w:ascii="Times New Roman" w:hAnsi="Times New Roman" w:cs="Times New Roman"/>
          <w:sz w:val="24"/>
          <w:szCs w:val="24"/>
        </w:rPr>
      </w:pPr>
      <w:r w:rsidRPr="003A0BFF">
        <w:rPr>
          <w:rFonts w:ascii="Times New Roman" w:hAnsi="Times New Roman" w:cs="Times New Roman"/>
          <w:sz w:val="24"/>
          <w:szCs w:val="24"/>
        </w:rPr>
        <w:t>No Deferred tax asset or liability</w:t>
      </w:r>
    </w:p>
    <w:p w:rsidR="0005610D" w:rsidRPr="003A0BFF" w:rsidRDefault="0005610D" w:rsidP="0005610D">
      <w:pPr>
        <w:pStyle w:val="ListParagraph"/>
        <w:spacing w:after="160" w:line="259" w:lineRule="auto"/>
        <w:ind w:left="1080"/>
        <w:rPr>
          <w:rFonts w:ascii="Times New Roman" w:hAnsi="Times New Roman" w:cs="Times New Roman"/>
          <w:sz w:val="24"/>
          <w:szCs w:val="24"/>
        </w:rPr>
      </w:pPr>
    </w:p>
    <w:p w:rsidR="00653040" w:rsidRPr="003A0BFF" w:rsidRDefault="0005610D" w:rsidP="00653040">
      <w:pPr>
        <w:autoSpaceDE w:val="0"/>
        <w:autoSpaceDN w:val="0"/>
        <w:adjustRightInd w:val="0"/>
        <w:spacing w:after="0" w:line="240" w:lineRule="auto"/>
        <w:rPr>
          <w:rFonts w:ascii="Times New Roman" w:hAnsi="Times New Roman" w:cs="Times New Roman"/>
          <w:sz w:val="24"/>
          <w:szCs w:val="24"/>
        </w:rPr>
      </w:pPr>
      <w:r w:rsidRPr="003A0BFF">
        <w:rPr>
          <w:rFonts w:ascii="Times New Roman" w:hAnsi="Times New Roman" w:cs="Times New Roman"/>
          <w:b/>
          <w:sz w:val="24"/>
          <w:szCs w:val="24"/>
        </w:rPr>
        <w:t>Q 2</w:t>
      </w:r>
      <w:r w:rsidR="00653040">
        <w:rPr>
          <w:rFonts w:ascii="Times New Roman" w:hAnsi="Times New Roman" w:cs="Times New Roman"/>
          <w:b/>
          <w:sz w:val="24"/>
          <w:szCs w:val="24"/>
        </w:rPr>
        <w:t>4</w:t>
      </w:r>
      <w:r w:rsidRPr="003A0BFF">
        <w:rPr>
          <w:rFonts w:ascii="Times New Roman" w:hAnsi="Times New Roman" w:cs="Times New Roman"/>
          <w:b/>
          <w:sz w:val="24"/>
          <w:szCs w:val="24"/>
        </w:rPr>
        <w:t>:</w:t>
      </w:r>
      <w:r w:rsidRPr="003A0BFF">
        <w:rPr>
          <w:rFonts w:ascii="Times New Roman" w:hAnsi="Times New Roman" w:cs="Times New Roman"/>
          <w:sz w:val="24"/>
          <w:szCs w:val="24"/>
        </w:rPr>
        <w:t xml:space="preserve"> </w:t>
      </w:r>
      <w:r w:rsidR="00653040" w:rsidRPr="003A0BFF">
        <w:rPr>
          <w:rFonts w:ascii="Times New Roman" w:hAnsi="Times New Roman" w:cs="Times New Roman"/>
          <w:sz w:val="24"/>
          <w:szCs w:val="24"/>
        </w:rPr>
        <w:t>Below is certain information relating to inventory held by XYZ Ltd.:</w:t>
      </w:r>
      <w:r w:rsidR="00653040" w:rsidRPr="003A0BFF">
        <w:rPr>
          <w:rFonts w:ascii="Cambria Math" w:hAnsi="Cambria Math" w:cs="Times New Roman"/>
          <w:sz w:val="24"/>
          <w:szCs w:val="24"/>
        </w:rPr>
        <w:t>‐</w:t>
      </w:r>
      <w:r w:rsidR="00653040" w:rsidRPr="003A0BFF">
        <w:rPr>
          <w:rFonts w:ascii="Times New Roman" w:hAnsi="Times New Roman" w:cs="Times New Roman"/>
          <w:sz w:val="24"/>
          <w:szCs w:val="24"/>
        </w:rPr>
        <w:t xml:space="preserve"> </w:t>
      </w:r>
    </w:p>
    <w:p w:rsidR="00653040" w:rsidRPr="003A0BFF" w:rsidRDefault="00653040" w:rsidP="00653040">
      <w:pPr>
        <w:pStyle w:val="ListParagraph"/>
        <w:numPr>
          <w:ilvl w:val="0"/>
          <w:numId w:val="17"/>
        </w:numPr>
        <w:autoSpaceDE w:val="0"/>
        <w:autoSpaceDN w:val="0"/>
        <w:adjustRightInd w:val="0"/>
        <w:spacing w:after="0" w:line="240" w:lineRule="auto"/>
        <w:rPr>
          <w:rFonts w:ascii="Times New Roman" w:hAnsi="Times New Roman" w:cs="Times New Roman"/>
          <w:sz w:val="24"/>
          <w:szCs w:val="24"/>
        </w:rPr>
      </w:pPr>
      <w:r w:rsidRPr="003A0BFF">
        <w:rPr>
          <w:rFonts w:ascii="Times New Roman" w:hAnsi="Times New Roman" w:cs="Times New Roman"/>
          <w:sz w:val="24"/>
          <w:szCs w:val="24"/>
        </w:rPr>
        <w:t xml:space="preserve">Purchase cost per unit Rs. 400 </w:t>
      </w:r>
    </w:p>
    <w:p w:rsidR="00653040" w:rsidRPr="003A0BFF" w:rsidRDefault="00653040" w:rsidP="00653040">
      <w:pPr>
        <w:pStyle w:val="ListParagraph"/>
        <w:numPr>
          <w:ilvl w:val="0"/>
          <w:numId w:val="17"/>
        </w:numPr>
        <w:autoSpaceDE w:val="0"/>
        <w:autoSpaceDN w:val="0"/>
        <w:adjustRightInd w:val="0"/>
        <w:spacing w:after="0" w:line="240" w:lineRule="auto"/>
        <w:rPr>
          <w:rFonts w:ascii="Times New Roman" w:hAnsi="Times New Roman" w:cs="Times New Roman"/>
          <w:sz w:val="24"/>
          <w:szCs w:val="24"/>
        </w:rPr>
      </w:pPr>
      <w:r w:rsidRPr="003A0BFF">
        <w:rPr>
          <w:rFonts w:ascii="Times New Roman" w:hAnsi="Times New Roman" w:cs="Times New Roman"/>
          <w:sz w:val="24"/>
          <w:szCs w:val="24"/>
        </w:rPr>
        <w:t>Estimated selling price Rs. 520</w:t>
      </w:r>
    </w:p>
    <w:p w:rsidR="00653040" w:rsidRPr="003A0BFF" w:rsidRDefault="00653040" w:rsidP="00653040">
      <w:pPr>
        <w:pStyle w:val="ListParagraph"/>
        <w:numPr>
          <w:ilvl w:val="0"/>
          <w:numId w:val="17"/>
        </w:numPr>
        <w:autoSpaceDE w:val="0"/>
        <w:autoSpaceDN w:val="0"/>
        <w:adjustRightInd w:val="0"/>
        <w:spacing w:after="0" w:line="240" w:lineRule="auto"/>
        <w:rPr>
          <w:rFonts w:ascii="Times New Roman" w:hAnsi="Times New Roman" w:cs="Times New Roman"/>
          <w:sz w:val="24"/>
          <w:szCs w:val="24"/>
        </w:rPr>
      </w:pPr>
      <w:r w:rsidRPr="003A0BFF">
        <w:rPr>
          <w:rFonts w:ascii="Times New Roman" w:hAnsi="Times New Roman" w:cs="Times New Roman"/>
          <w:sz w:val="24"/>
          <w:szCs w:val="24"/>
        </w:rPr>
        <w:t xml:space="preserve">Cost to sell Rs. 40 </w:t>
      </w:r>
    </w:p>
    <w:p w:rsidR="00653040" w:rsidRPr="003A0BFF" w:rsidRDefault="00653040" w:rsidP="00653040">
      <w:pPr>
        <w:pStyle w:val="ListParagraph"/>
        <w:numPr>
          <w:ilvl w:val="0"/>
          <w:numId w:val="17"/>
        </w:numPr>
        <w:spacing w:after="160" w:line="259" w:lineRule="auto"/>
        <w:rPr>
          <w:rFonts w:ascii="Times New Roman" w:hAnsi="Times New Roman" w:cs="Times New Roman"/>
          <w:sz w:val="24"/>
          <w:szCs w:val="24"/>
        </w:rPr>
      </w:pPr>
      <w:r w:rsidRPr="003A0BFF">
        <w:rPr>
          <w:rFonts w:ascii="Times New Roman" w:hAnsi="Times New Roman" w:cs="Times New Roman"/>
          <w:sz w:val="24"/>
          <w:szCs w:val="24"/>
        </w:rPr>
        <w:t>Cost of conversion Rs. 20</w:t>
      </w:r>
    </w:p>
    <w:p w:rsidR="00653040" w:rsidRPr="003A0BFF" w:rsidRDefault="00653040" w:rsidP="00653040">
      <w:pPr>
        <w:autoSpaceDE w:val="0"/>
        <w:autoSpaceDN w:val="0"/>
        <w:adjustRightInd w:val="0"/>
        <w:spacing w:after="0" w:line="240" w:lineRule="auto"/>
        <w:ind w:firstLine="720"/>
        <w:rPr>
          <w:rFonts w:ascii="Times New Roman" w:hAnsi="Times New Roman" w:cs="Times New Roman"/>
          <w:sz w:val="24"/>
          <w:szCs w:val="24"/>
        </w:rPr>
      </w:pPr>
      <w:r w:rsidRPr="003A0BFF">
        <w:rPr>
          <w:rFonts w:ascii="Times New Roman" w:hAnsi="Times New Roman" w:cs="Times New Roman"/>
          <w:sz w:val="24"/>
          <w:szCs w:val="24"/>
        </w:rPr>
        <w:t>What would be the value of inventory?</w:t>
      </w:r>
    </w:p>
    <w:p w:rsidR="00653040" w:rsidRPr="003A0BFF" w:rsidRDefault="00653040" w:rsidP="00653040">
      <w:pPr>
        <w:autoSpaceDE w:val="0"/>
        <w:autoSpaceDN w:val="0"/>
        <w:adjustRightInd w:val="0"/>
        <w:spacing w:after="0" w:line="240" w:lineRule="auto"/>
        <w:ind w:left="720" w:firstLine="720"/>
        <w:rPr>
          <w:rFonts w:ascii="Times New Roman" w:hAnsi="Times New Roman" w:cs="Times New Roman"/>
          <w:sz w:val="24"/>
          <w:szCs w:val="24"/>
        </w:rPr>
      </w:pPr>
      <w:r w:rsidRPr="003A0BFF">
        <w:rPr>
          <w:rFonts w:ascii="Times New Roman" w:hAnsi="Times New Roman" w:cs="Times New Roman"/>
          <w:sz w:val="24"/>
          <w:szCs w:val="24"/>
        </w:rPr>
        <w:t xml:space="preserve">Options are: </w:t>
      </w:r>
      <w:r w:rsidRPr="003A0BFF">
        <w:rPr>
          <w:rFonts w:ascii="Cambria Math" w:hAnsi="Cambria Math" w:cs="Times New Roman"/>
          <w:sz w:val="24"/>
          <w:szCs w:val="24"/>
        </w:rPr>
        <w:t>‐</w:t>
      </w:r>
    </w:p>
    <w:p w:rsidR="00653040" w:rsidRPr="003A0BFF" w:rsidRDefault="00653040" w:rsidP="00653040">
      <w:pPr>
        <w:autoSpaceDE w:val="0"/>
        <w:autoSpaceDN w:val="0"/>
        <w:adjustRightInd w:val="0"/>
        <w:spacing w:after="0" w:line="240" w:lineRule="auto"/>
        <w:ind w:left="1440"/>
        <w:rPr>
          <w:rFonts w:ascii="Times New Roman" w:hAnsi="Times New Roman" w:cs="Times New Roman"/>
          <w:sz w:val="24"/>
          <w:szCs w:val="24"/>
        </w:rPr>
      </w:pPr>
      <w:r w:rsidRPr="003A0BFF">
        <w:rPr>
          <w:rFonts w:ascii="Times New Roman" w:hAnsi="Times New Roman" w:cs="Times New Roman"/>
          <w:sz w:val="24"/>
          <w:szCs w:val="24"/>
        </w:rPr>
        <w:t>(a) Rs. 420</w:t>
      </w:r>
    </w:p>
    <w:p w:rsidR="00653040" w:rsidRPr="003A0BFF" w:rsidRDefault="00653040" w:rsidP="00653040">
      <w:pPr>
        <w:autoSpaceDE w:val="0"/>
        <w:autoSpaceDN w:val="0"/>
        <w:adjustRightInd w:val="0"/>
        <w:spacing w:after="0" w:line="240" w:lineRule="auto"/>
        <w:ind w:left="1440"/>
        <w:rPr>
          <w:rFonts w:ascii="Times New Roman" w:hAnsi="Times New Roman" w:cs="Times New Roman"/>
          <w:sz w:val="24"/>
          <w:szCs w:val="24"/>
        </w:rPr>
      </w:pPr>
      <w:r w:rsidRPr="003A0BFF">
        <w:rPr>
          <w:rFonts w:ascii="Times New Roman" w:hAnsi="Times New Roman" w:cs="Times New Roman"/>
          <w:sz w:val="24"/>
          <w:szCs w:val="24"/>
        </w:rPr>
        <w:t>(b) Rs. 460</w:t>
      </w:r>
    </w:p>
    <w:p w:rsidR="00653040" w:rsidRPr="003A0BFF" w:rsidRDefault="00653040" w:rsidP="00653040">
      <w:pPr>
        <w:autoSpaceDE w:val="0"/>
        <w:autoSpaceDN w:val="0"/>
        <w:adjustRightInd w:val="0"/>
        <w:spacing w:after="0" w:line="240" w:lineRule="auto"/>
        <w:ind w:left="1440"/>
        <w:rPr>
          <w:rFonts w:ascii="Times New Roman" w:hAnsi="Times New Roman" w:cs="Times New Roman"/>
          <w:sz w:val="24"/>
          <w:szCs w:val="24"/>
        </w:rPr>
      </w:pPr>
      <w:r w:rsidRPr="003A0BFF">
        <w:rPr>
          <w:rFonts w:ascii="Times New Roman" w:hAnsi="Times New Roman" w:cs="Times New Roman"/>
          <w:sz w:val="24"/>
          <w:szCs w:val="24"/>
        </w:rPr>
        <w:t>(c) Rs. 520</w:t>
      </w:r>
    </w:p>
    <w:p w:rsidR="00653040" w:rsidRPr="003A0BFF" w:rsidRDefault="00653040" w:rsidP="00653040">
      <w:pPr>
        <w:spacing w:after="160" w:line="259" w:lineRule="auto"/>
        <w:ind w:left="1440"/>
        <w:rPr>
          <w:rFonts w:ascii="Times New Roman" w:hAnsi="Times New Roman" w:cs="Times New Roman"/>
          <w:sz w:val="24"/>
          <w:szCs w:val="24"/>
        </w:rPr>
      </w:pPr>
      <w:r w:rsidRPr="003A0BFF">
        <w:rPr>
          <w:rFonts w:ascii="Times New Roman" w:hAnsi="Times New Roman" w:cs="Times New Roman"/>
          <w:sz w:val="24"/>
          <w:szCs w:val="24"/>
        </w:rPr>
        <w:t>(d) Rs. 480</w:t>
      </w:r>
    </w:p>
    <w:p w:rsidR="00653040" w:rsidRPr="001615BC" w:rsidRDefault="00653040" w:rsidP="00653040">
      <w:pPr>
        <w:spacing w:after="160" w:line="259" w:lineRule="auto"/>
        <w:ind w:left="630" w:hanging="630"/>
        <w:rPr>
          <w:rFonts w:ascii="Times New Roman" w:hAnsi="Times New Roman" w:cs="Times New Roman"/>
          <w:sz w:val="24"/>
          <w:szCs w:val="24"/>
        </w:rPr>
      </w:pPr>
    </w:p>
    <w:p w:rsidR="00AE7E89" w:rsidRPr="003A0BFF" w:rsidRDefault="00653040" w:rsidP="0005610D">
      <w:pPr>
        <w:spacing w:after="160" w:line="259" w:lineRule="auto"/>
        <w:rPr>
          <w:rFonts w:ascii="Times New Roman" w:hAnsi="Times New Roman" w:cs="Times New Roman"/>
          <w:sz w:val="24"/>
          <w:szCs w:val="24"/>
        </w:rPr>
      </w:pPr>
      <w:r>
        <w:rPr>
          <w:rFonts w:ascii="Times New Roman" w:hAnsi="Times New Roman" w:cs="Times New Roman"/>
          <w:b/>
          <w:sz w:val="24"/>
          <w:szCs w:val="24"/>
        </w:rPr>
        <w:t>Q 25</w:t>
      </w:r>
      <w:r w:rsidR="00AE7E89" w:rsidRPr="003A0BFF">
        <w:rPr>
          <w:rFonts w:ascii="Times New Roman" w:hAnsi="Times New Roman" w:cs="Times New Roman"/>
          <w:b/>
          <w:sz w:val="24"/>
          <w:szCs w:val="24"/>
        </w:rPr>
        <w:t>:</w:t>
      </w:r>
      <w:r w:rsidR="00AE7E89" w:rsidRPr="003A0BFF">
        <w:rPr>
          <w:rFonts w:ascii="Times New Roman" w:hAnsi="Times New Roman" w:cs="Times New Roman"/>
          <w:sz w:val="24"/>
          <w:szCs w:val="24"/>
        </w:rPr>
        <w:t xml:space="preserve"> Calculate diluted earnings per share from the following?</w:t>
      </w:r>
    </w:p>
    <w:p w:rsidR="00AE7E89" w:rsidRPr="003A0BFF" w:rsidRDefault="00AE7E89" w:rsidP="00AE7E89">
      <w:pPr>
        <w:pStyle w:val="ListParagraph"/>
        <w:rPr>
          <w:rFonts w:ascii="Times New Roman" w:hAnsi="Times New Roman" w:cs="Times New Roman"/>
          <w:sz w:val="24"/>
          <w:szCs w:val="24"/>
        </w:rPr>
      </w:pPr>
      <w:r w:rsidRPr="003A0BFF">
        <w:rPr>
          <w:rFonts w:ascii="Times New Roman" w:hAnsi="Times New Roman" w:cs="Times New Roman"/>
          <w:sz w:val="24"/>
          <w:szCs w:val="24"/>
        </w:rPr>
        <w:lastRenderedPageBreak/>
        <w:t>Profit attributable to ordinary equity shareholders of the entity            Rs 2,000</w:t>
      </w:r>
    </w:p>
    <w:p w:rsidR="00AE7E89" w:rsidRPr="003A0BFF" w:rsidRDefault="00AE7E89" w:rsidP="00AE7E89">
      <w:pPr>
        <w:pStyle w:val="ListParagraph"/>
        <w:rPr>
          <w:rFonts w:ascii="Times New Roman" w:hAnsi="Times New Roman" w:cs="Times New Roman"/>
          <w:sz w:val="24"/>
          <w:szCs w:val="24"/>
        </w:rPr>
      </w:pPr>
      <w:r w:rsidRPr="003A0BFF">
        <w:rPr>
          <w:rFonts w:ascii="Times New Roman" w:hAnsi="Times New Roman" w:cs="Times New Roman"/>
          <w:sz w:val="24"/>
          <w:szCs w:val="24"/>
        </w:rPr>
        <w:t>Ordinary shares outstanding</w:t>
      </w:r>
      <w:r w:rsidRPr="003A0BFF">
        <w:rPr>
          <w:rFonts w:ascii="Times New Roman" w:hAnsi="Times New Roman" w:cs="Times New Roman"/>
          <w:sz w:val="24"/>
          <w:szCs w:val="24"/>
        </w:rPr>
        <w:tab/>
      </w:r>
      <w:r w:rsidRPr="003A0BFF">
        <w:rPr>
          <w:rFonts w:ascii="Times New Roman" w:hAnsi="Times New Roman" w:cs="Times New Roman"/>
          <w:sz w:val="24"/>
          <w:szCs w:val="24"/>
        </w:rPr>
        <w:tab/>
      </w:r>
      <w:r w:rsidRPr="003A0BFF">
        <w:rPr>
          <w:rFonts w:ascii="Times New Roman" w:hAnsi="Times New Roman" w:cs="Times New Roman"/>
          <w:sz w:val="24"/>
          <w:szCs w:val="24"/>
        </w:rPr>
        <w:tab/>
      </w:r>
      <w:r w:rsidRPr="003A0BFF">
        <w:rPr>
          <w:rFonts w:ascii="Times New Roman" w:hAnsi="Times New Roman" w:cs="Times New Roman"/>
          <w:sz w:val="24"/>
          <w:szCs w:val="24"/>
        </w:rPr>
        <w:tab/>
      </w:r>
      <w:r w:rsidRPr="003A0BFF">
        <w:rPr>
          <w:rFonts w:ascii="Times New Roman" w:hAnsi="Times New Roman" w:cs="Times New Roman"/>
          <w:sz w:val="24"/>
          <w:szCs w:val="24"/>
        </w:rPr>
        <w:tab/>
        <w:t xml:space="preserve">     </w:t>
      </w:r>
      <w:r w:rsidRPr="003A0BFF">
        <w:rPr>
          <w:rFonts w:ascii="Times New Roman" w:hAnsi="Times New Roman" w:cs="Times New Roman"/>
          <w:sz w:val="24"/>
          <w:szCs w:val="24"/>
        </w:rPr>
        <w:tab/>
        <w:t xml:space="preserve">        2,000</w:t>
      </w:r>
    </w:p>
    <w:p w:rsidR="00AE7E89" w:rsidRPr="003A0BFF" w:rsidRDefault="00AE7E89" w:rsidP="00AE7E89">
      <w:pPr>
        <w:pStyle w:val="ListParagraph"/>
        <w:rPr>
          <w:rFonts w:ascii="Times New Roman" w:hAnsi="Times New Roman" w:cs="Times New Roman"/>
          <w:sz w:val="24"/>
          <w:szCs w:val="24"/>
        </w:rPr>
      </w:pPr>
      <w:r w:rsidRPr="003A0BFF">
        <w:rPr>
          <w:rFonts w:ascii="Times New Roman" w:hAnsi="Times New Roman" w:cs="Times New Roman"/>
          <w:sz w:val="24"/>
          <w:szCs w:val="24"/>
        </w:rPr>
        <w:t>Basic earnings per share</w:t>
      </w:r>
      <w:r w:rsidRPr="003A0BFF">
        <w:rPr>
          <w:rFonts w:ascii="Times New Roman" w:hAnsi="Times New Roman" w:cs="Times New Roman"/>
          <w:sz w:val="24"/>
          <w:szCs w:val="24"/>
        </w:rPr>
        <w:tab/>
      </w:r>
      <w:r w:rsidRPr="003A0BFF">
        <w:rPr>
          <w:rFonts w:ascii="Times New Roman" w:hAnsi="Times New Roman" w:cs="Times New Roman"/>
          <w:sz w:val="24"/>
          <w:szCs w:val="24"/>
        </w:rPr>
        <w:tab/>
      </w:r>
      <w:r w:rsidRPr="003A0BFF">
        <w:rPr>
          <w:rFonts w:ascii="Times New Roman" w:hAnsi="Times New Roman" w:cs="Times New Roman"/>
          <w:sz w:val="24"/>
          <w:szCs w:val="24"/>
        </w:rPr>
        <w:tab/>
      </w:r>
      <w:r w:rsidRPr="003A0BFF">
        <w:rPr>
          <w:rFonts w:ascii="Times New Roman" w:hAnsi="Times New Roman" w:cs="Times New Roman"/>
          <w:sz w:val="24"/>
          <w:szCs w:val="24"/>
        </w:rPr>
        <w:tab/>
      </w:r>
      <w:r w:rsidRPr="003A0BFF">
        <w:rPr>
          <w:rFonts w:ascii="Times New Roman" w:hAnsi="Times New Roman" w:cs="Times New Roman"/>
          <w:sz w:val="24"/>
          <w:szCs w:val="24"/>
        </w:rPr>
        <w:tab/>
      </w:r>
      <w:r w:rsidRPr="003A0BFF">
        <w:rPr>
          <w:rFonts w:ascii="Times New Roman" w:hAnsi="Times New Roman" w:cs="Times New Roman"/>
          <w:sz w:val="24"/>
          <w:szCs w:val="24"/>
        </w:rPr>
        <w:tab/>
        <w:t xml:space="preserve">       Re 1</w:t>
      </w:r>
    </w:p>
    <w:p w:rsidR="00AE7E89" w:rsidRPr="003A0BFF" w:rsidRDefault="00AE7E89" w:rsidP="00AE7E89">
      <w:pPr>
        <w:pStyle w:val="ListParagraph"/>
        <w:rPr>
          <w:rFonts w:ascii="Times New Roman" w:hAnsi="Times New Roman" w:cs="Times New Roman"/>
          <w:sz w:val="24"/>
          <w:szCs w:val="24"/>
        </w:rPr>
      </w:pPr>
      <w:r w:rsidRPr="003A0BFF">
        <w:rPr>
          <w:rFonts w:ascii="Times New Roman" w:hAnsi="Times New Roman" w:cs="Times New Roman"/>
          <w:sz w:val="24"/>
          <w:szCs w:val="24"/>
        </w:rPr>
        <w:t>Convertible bonds</w:t>
      </w:r>
      <w:r w:rsidRPr="003A0BFF">
        <w:rPr>
          <w:rFonts w:ascii="Times New Roman" w:hAnsi="Times New Roman" w:cs="Times New Roman"/>
          <w:sz w:val="24"/>
          <w:szCs w:val="24"/>
        </w:rPr>
        <w:tab/>
      </w:r>
      <w:r w:rsidRPr="003A0BFF">
        <w:rPr>
          <w:rFonts w:ascii="Times New Roman" w:hAnsi="Times New Roman" w:cs="Times New Roman"/>
          <w:sz w:val="24"/>
          <w:szCs w:val="24"/>
        </w:rPr>
        <w:tab/>
      </w:r>
      <w:r w:rsidRPr="003A0BFF">
        <w:rPr>
          <w:rFonts w:ascii="Times New Roman" w:hAnsi="Times New Roman" w:cs="Times New Roman"/>
          <w:sz w:val="24"/>
          <w:szCs w:val="24"/>
        </w:rPr>
        <w:tab/>
      </w:r>
      <w:r w:rsidRPr="003A0BFF">
        <w:rPr>
          <w:rFonts w:ascii="Times New Roman" w:hAnsi="Times New Roman" w:cs="Times New Roman"/>
          <w:sz w:val="24"/>
          <w:szCs w:val="24"/>
        </w:rPr>
        <w:tab/>
      </w:r>
      <w:r w:rsidRPr="003A0BFF">
        <w:rPr>
          <w:rFonts w:ascii="Times New Roman" w:hAnsi="Times New Roman" w:cs="Times New Roman"/>
          <w:sz w:val="24"/>
          <w:szCs w:val="24"/>
        </w:rPr>
        <w:tab/>
      </w:r>
      <w:r w:rsidRPr="003A0BFF">
        <w:rPr>
          <w:rFonts w:ascii="Times New Roman" w:hAnsi="Times New Roman" w:cs="Times New Roman"/>
          <w:sz w:val="24"/>
          <w:szCs w:val="24"/>
        </w:rPr>
        <w:tab/>
      </w:r>
      <w:r w:rsidRPr="003A0BFF">
        <w:rPr>
          <w:rFonts w:ascii="Times New Roman" w:hAnsi="Times New Roman" w:cs="Times New Roman"/>
          <w:sz w:val="24"/>
          <w:szCs w:val="24"/>
        </w:rPr>
        <w:tab/>
        <w:t xml:space="preserve">        200</w:t>
      </w:r>
    </w:p>
    <w:p w:rsidR="00AE7E89" w:rsidRPr="003A0BFF" w:rsidRDefault="00AE7E89" w:rsidP="00AE7E89">
      <w:pPr>
        <w:pStyle w:val="ListParagraph"/>
        <w:rPr>
          <w:rFonts w:ascii="Times New Roman" w:hAnsi="Times New Roman" w:cs="Times New Roman"/>
          <w:sz w:val="24"/>
          <w:szCs w:val="24"/>
        </w:rPr>
      </w:pPr>
      <w:r w:rsidRPr="003A0BFF">
        <w:rPr>
          <w:rFonts w:ascii="Times New Roman" w:hAnsi="Times New Roman" w:cs="Times New Roman"/>
          <w:sz w:val="24"/>
          <w:szCs w:val="24"/>
        </w:rPr>
        <w:t>Each block of 20 bonds is convertible into six ordinary shares</w:t>
      </w:r>
    </w:p>
    <w:p w:rsidR="001615BC" w:rsidRDefault="00AE7E89" w:rsidP="001615BC">
      <w:pPr>
        <w:pStyle w:val="ListParagraph"/>
        <w:rPr>
          <w:rFonts w:ascii="Times New Roman" w:hAnsi="Times New Roman" w:cs="Times New Roman"/>
          <w:sz w:val="24"/>
          <w:szCs w:val="24"/>
        </w:rPr>
      </w:pPr>
      <w:r w:rsidRPr="003A0BFF">
        <w:rPr>
          <w:rFonts w:ascii="Times New Roman" w:hAnsi="Times New Roman" w:cs="Times New Roman"/>
          <w:sz w:val="24"/>
          <w:szCs w:val="24"/>
        </w:rPr>
        <w:t>Interest expense for the current year relating to the liability component of the convertible bonds         Rs 20</w:t>
      </w:r>
    </w:p>
    <w:p w:rsidR="00AE7E89" w:rsidRPr="003A0BFF" w:rsidRDefault="00AE7E89" w:rsidP="001615BC">
      <w:pPr>
        <w:pStyle w:val="ListParagraph"/>
        <w:rPr>
          <w:rFonts w:ascii="Times New Roman" w:hAnsi="Times New Roman" w:cs="Times New Roman"/>
          <w:sz w:val="24"/>
          <w:szCs w:val="24"/>
        </w:rPr>
      </w:pPr>
      <w:r w:rsidRPr="003A0BFF">
        <w:rPr>
          <w:rFonts w:ascii="Times New Roman" w:hAnsi="Times New Roman" w:cs="Times New Roman"/>
          <w:sz w:val="24"/>
          <w:szCs w:val="24"/>
        </w:rPr>
        <w:t>Current and deferred tax relating to that interest expenses Rs 8</w:t>
      </w:r>
    </w:p>
    <w:p w:rsidR="00AE7E89" w:rsidRPr="003A0BFF" w:rsidRDefault="00AE7E89" w:rsidP="00AE7E89">
      <w:pPr>
        <w:pStyle w:val="ListParagraph"/>
        <w:numPr>
          <w:ilvl w:val="0"/>
          <w:numId w:val="14"/>
        </w:numPr>
        <w:rPr>
          <w:rFonts w:ascii="Times New Roman" w:hAnsi="Times New Roman" w:cs="Times New Roman"/>
          <w:sz w:val="24"/>
          <w:szCs w:val="24"/>
        </w:rPr>
      </w:pPr>
      <w:r w:rsidRPr="003A0BFF">
        <w:rPr>
          <w:rFonts w:ascii="Times New Roman" w:hAnsi="Times New Roman" w:cs="Times New Roman"/>
          <w:sz w:val="24"/>
          <w:szCs w:val="24"/>
        </w:rPr>
        <w:t>0.98</w:t>
      </w:r>
    </w:p>
    <w:p w:rsidR="00AE7E89" w:rsidRPr="003A0BFF" w:rsidRDefault="00AE7E89" w:rsidP="00AE7E89">
      <w:pPr>
        <w:pStyle w:val="ListParagraph"/>
        <w:numPr>
          <w:ilvl w:val="0"/>
          <w:numId w:val="14"/>
        </w:numPr>
        <w:rPr>
          <w:rFonts w:ascii="Times New Roman" w:hAnsi="Times New Roman" w:cs="Times New Roman"/>
          <w:sz w:val="24"/>
          <w:szCs w:val="24"/>
        </w:rPr>
      </w:pPr>
      <w:r w:rsidRPr="003A0BFF">
        <w:rPr>
          <w:rFonts w:ascii="Times New Roman" w:hAnsi="Times New Roman" w:cs="Times New Roman"/>
          <w:sz w:val="24"/>
          <w:szCs w:val="24"/>
        </w:rPr>
        <w:t>1.01</w:t>
      </w:r>
    </w:p>
    <w:p w:rsidR="00AE7E89" w:rsidRPr="003A0BFF" w:rsidRDefault="00AE7E89" w:rsidP="00AE7E89">
      <w:pPr>
        <w:pStyle w:val="ListParagraph"/>
        <w:numPr>
          <w:ilvl w:val="0"/>
          <w:numId w:val="14"/>
        </w:numPr>
        <w:spacing w:after="160" w:line="259" w:lineRule="auto"/>
        <w:rPr>
          <w:rFonts w:ascii="Times New Roman" w:hAnsi="Times New Roman" w:cs="Times New Roman"/>
          <w:sz w:val="24"/>
          <w:szCs w:val="24"/>
        </w:rPr>
      </w:pPr>
      <w:r w:rsidRPr="003A0BFF">
        <w:rPr>
          <w:rFonts w:ascii="Times New Roman" w:hAnsi="Times New Roman" w:cs="Times New Roman"/>
          <w:sz w:val="24"/>
          <w:szCs w:val="24"/>
        </w:rPr>
        <w:t>0.99</w:t>
      </w:r>
    </w:p>
    <w:p w:rsidR="00AE7E89" w:rsidRPr="003A0BFF" w:rsidRDefault="00AE7E89" w:rsidP="00AE7E89">
      <w:pPr>
        <w:pStyle w:val="ListParagraph"/>
        <w:numPr>
          <w:ilvl w:val="0"/>
          <w:numId w:val="14"/>
        </w:numPr>
        <w:spacing w:after="160" w:line="259" w:lineRule="auto"/>
        <w:rPr>
          <w:rFonts w:ascii="Times New Roman" w:hAnsi="Times New Roman" w:cs="Times New Roman"/>
          <w:sz w:val="24"/>
          <w:szCs w:val="24"/>
        </w:rPr>
      </w:pPr>
      <w:r w:rsidRPr="003A0BFF">
        <w:rPr>
          <w:rFonts w:ascii="Times New Roman" w:hAnsi="Times New Roman" w:cs="Times New Roman"/>
          <w:sz w:val="24"/>
          <w:szCs w:val="24"/>
        </w:rPr>
        <w:t>0.96</w:t>
      </w:r>
    </w:p>
    <w:p w:rsidR="00AE7E89" w:rsidRPr="003A0BFF" w:rsidRDefault="00AE7E89" w:rsidP="001615BC">
      <w:pPr>
        <w:spacing w:after="160" w:line="259" w:lineRule="auto"/>
        <w:ind w:left="720" w:hanging="720"/>
        <w:jc w:val="both"/>
        <w:rPr>
          <w:rFonts w:ascii="Times New Roman" w:hAnsi="Times New Roman" w:cs="Times New Roman"/>
          <w:sz w:val="24"/>
          <w:szCs w:val="24"/>
        </w:rPr>
      </w:pPr>
      <w:r w:rsidRPr="003A0BFF">
        <w:rPr>
          <w:rFonts w:ascii="Times New Roman" w:hAnsi="Times New Roman" w:cs="Times New Roman"/>
          <w:b/>
          <w:sz w:val="24"/>
          <w:szCs w:val="24"/>
        </w:rPr>
        <w:t>Q 2</w:t>
      </w:r>
      <w:r w:rsidR="00653040">
        <w:rPr>
          <w:rFonts w:ascii="Times New Roman" w:hAnsi="Times New Roman" w:cs="Times New Roman"/>
          <w:b/>
          <w:sz w:val="24"/>
          <w:szCs w:val="24"/>
        </w:rPr>
        <w:t>6</w:t>
      </w:r>
      <w:r w:rsidRPr="003A0BFF">
        <w:rPr>
          <w:rFonts w:ascii="Times New Roman" w:hAnsi="Times New Roman" w:cs="Times New Roman"/>
          <w:b/>
          <w:sz w:val="24"/>
          <w:szCs w:val="24"/>
        </w:rPr>
        <w:t>:</w:t>
      </w:r>
      <w:r w:rsidRPr="003A0BFF">
        <w:rPr>
          <w:rFonts w:ascii="Times New Roman" w:hAnsi="Times New Roman" w:cs="Times New Roman"/>
          <w:sz w:val="24"/>
          <w:szCs w:val="24"/>
        </w:rPr>
        <w:t xml:space="preserve"> Company X grants 500 shares options each to 100 employees. The employees will be entitled to exercise options if they stay for three years. The fair value of each option is estimated to be Rs. 15 on the date of grant. The fair values are Rs. 18, Rs. 25 and Rs. 30 at the end of year 1, year 2 and year 3 respectively. The employee service cost to be debited to profit and loss account at the end of year 1 is __________________:</w:t>
      </w:r>
    </w:p>
    <w:p w:rsidR="00AE7E89" w:rsidRPr="003A0BFF" w:rsidRDefault="00AE7E89" w:rsidP="00AE7E89">
      <w:pPr>
        <w:spacing w:after="160" w:line="259" w:lineRule="auto"/>
        <w:rPr>
          <w:rFonts w:ascii="Times New Roman" w:hAnsi="Times New Roman" w:cs="Times New Roman"/>
          <w:sz w:val="24"/>
          <w:szCs w:val="24"/>
        </w:rPr>
      </w:pPr>
    </w:p>
    <w:p w:rsidR="00AE7E89" w:rsidRPr="003A0BFF" w:rsidRDefault="00AE7E89" w:rsidP="00AE7E89">
      <w:pPr>
        <w:pStyle w:val="ListParagraph"/>
        <w:numPr>
          <w:ilvl w:val="0"/>
          <w:numId w:val="15"/>
        </w:numPr>
        <w:spacing w:after="160" w:line="259" w:lineRule="auto"/>
        <w:rPr>
          <w:rFonts w:ascii="Times New Roman" w:hAnsi="Times New Roman" w:cs="Times New Roman"/>
          <w:sz w:val="24"/>
          <w:szCs w:val="24"/>
        </w:rPr>
      </w:pPr>
      <w:r w:rsidRPr="003A0BFF">
        <w:rPr>
          <w:rFonts w:ascii="Times New Roman" w:hAnsi="Times New Roman" w:cs="Times New Roman"/>
          <w:sz w:val="24"/>
          <w:szCs w:val="24"/>
        </w:rPr>
        <w:t>Rs. 7,50,000</w:t>
      </w:r>
    </w:p>
    <w:p w:rsidR="00AE7E89" w:rsidRPr="003A0BFF" w:rsidRDefault="00AE7E89" w:rsidP="00AE7E89">
      <w:pPr>
        <w:pStyle w:val="ListParagraph"/>
        <w:numPr>
          <w:ilvl w:val="0"/>
          <w:numId w:val="15"/>
        </w:numPr>
        <w:spacing w:after="160" w:line="259" w:lineRule="auto"/>
        <w:rPr>
          <w:rFonts w:ascii="Times New Roman" w:hAnsi="Times New Roman" w:cs="Times New Roman"/>
          <w:sz w:val="24"/>
          <w:szCs w:val="24"/>
        </w:rPr>
      </w:pPr>
      <w:r w:rsidRPr="003A0BFF">
        <w:rPr>
          <w:rFonts w:ascii="Times New Roman" w:hAnsi="Times New Roman" w:cs="Times New Roman"/>
          <w:sz w:val="24"/>
          <w:szCs w:val="24"/>
        </w:rPr>
        <w:t>Rs. 2,50,000</w:t>
      </w:r>
    </w:p>
    <w:p w:rsidR="00AE7E89" w:rsidRPr="003A0BFF" w:rsidRDefault="00AE7E89" w:rsidP="00AE7E89">
      <w:pPr>
        <w:pStyle w:val="ListParagraph"/>
        <w:numPr>
          <w:ilvl w:val="0"/>
          <w:numId w:val="15"/>
        </w:numPr>
        <w:spacing w:after="160" w:line="259" w:lineRule="auto"/>
        <w:rPr>
          <w:rFonts w:ascii="Times New Roman" w:hAnsi="Times New Roman" w:cs="Times New Roman"/>
          <w:sz w:val="24"/>
          <w:szCs w:val="24"/>
        </w:rPr>
      </w:pPr>
      <w:r w:rsidRPr="003A0BFF">
        <w:rPr>
          <w:rFonts w:ascii="Times New Roman" w:hAnsi="Times New Roman" w:cs="Times New Roman"/>
          <w:sz w:val="24"/>
          <w:szCs w:val="24"/>
        </w:rPr>
        <w:t>Rs. 3,00,000</w:t>
      </w:r>
    </w:p>
    <w:p w:rsidR="00AE7E89" w:rsidRPr="003A0BFF" w:rsidRDefault="00AE7E89" w:rsidP="00AE7E89">
      <w:pPr>
        <w:pStyle w:val="ListParagraph"/>
        <w:numPr>
          <w:ilvl w:val="0"/>
          <w:numId w:val="15"/>
        </w:numPr>
        <w:spacing w:after="160" w:line="259" w:lineRule="auto"/>
        <w:rPr>
          <w:rFonts w:ascii="Times New Roman" w:hAnsi="Times New Roman" w:cs="Times New Roman"/>
          <w:sz w:val="24"/>
          <w:szCs w:val="24"/>
        </w:rPr>
      </w:pPr>
      <w:r w:rsidRPr="003A0BFF">
        <w:rPr>
          <w:rFonts w:ascii="Times New Roman" w:hAnsi="Times New Roman" w:cs="Times New Roman"/>
          <w:sz w:val="24"/>
          <w:szCs w:val="24"/>
        </w:rPr>
        <w:t>None of the above</w:t>
      </w:r>
    </w:p>
    <w:p w:rsidR="00AE7E89" w:rsidRPr="003A0BFF" w:rsidRDefault="00653040" w:rsidP="001615BC">
      <w:pPr>
        <w:tabs>
          <w:tab w:val="left" w:pos="720"/>
        </w:tabs>
        <w:spacing w:after="160" w:line="259" w:lineRule="auto"/>
        <w:jc w:val="both"/>
        <w:rPr>
          <w:rFonts w:ascii="Times New Roman" w:hAnsi="Times New Roman" w:cs="Times New Roman"/>
          <w:sz w:val="24"/>
          <w:szCs w:val="24"/>
        </w:rPr>
      </w:pPr>
      <w:r>
        <w:rPr>
          <w:rFonts w:ascii="Times New Roman" w:hAnsi="Times New Roman" w:cs="Times New Roman"/>
          <w:b/>
          <w:sz w:val="24"/>
          <w:szCs w:val="24"/>
        </w:rPr>
        <w:t>Q 27</w:t>
      </w:r>
      <w:r w:rsidR="00AE7E89" w:rsidRPr="003A0BFF">
        <w:rPr>
          <w:rFonts w:ascii="Times New Roman" w:hAnsi="Times New Roman" w:cs="Times New Roman"/>
          <w:b/>
          <w:sz w:val="24"/>
          <w:szCs w:val="24"/>
        </w:rPr>
        <w:t>:</w:t>
      </w:r>
      <w:r w:rsidR="00AE7E89" w:rsidRPr="003A0BFF">
        <w:rPr>
          <w:rFonts w:ascii="Times New Roman" w:hAnsi="Times New Roman" w:cs="Times New Roman"/>
          <w:sz w:val="24"/>
          <w:szCs w:val="24"/>
        </w:rPr>
        <w:t xml:space="preserve"> Venturer A and Venturer B own a 50% interest each in Operation C. Venturer A makes a loan to Operation C of 1,000 and Venturer B makes a loan of  800 to Operation C. Operation C has incurred a total liability to both venturers amounting to  1,800. What is the amount, Venturer A has to account as Net Receivable from its Joint Venture Partner Venturer B under IFRS 11?</w:t>
      </w:r>
    </w:p>
    <w:p w:rsidR="00AE7E89" w:rsidRPr="003A0BFF" w:rsidRDefault="00AE7E89" w:rsidP="00AE7E89">
      <w:pPr>
        <w:pStyle w:val="ListParagraph"/>
        <w:numPr>
          <w:ilvl w:val="0"/>
          <w:numId w:val="16"/>
        </w:numPr>
        <w:rPr>
          <w:rFonts w:ascii="Times New Roman" w:hAnsi="Times New Roman" w:cs="Times New Roman"/>
          <w:b/>
          <w:sz w:val="24"/>
          <w:szCs w:val="24"/>
        </w:rPr>
      </w:pPr>
      <w:r w:rsidRPr="003A0BFF">
        <w:rPr>
          <w:rFonts w:ascii="Times New Roman" w:hAnsi="Times New Roman" w:cs="Times New Roman"/>
          <w:sz w:val="24"/>
          <w:szCs w:val="24"/>
        </w:rPr>
        <w:t>1,000</w:t>
      </w:r>
    </w:p>
    <w:p w:rsidR="00AE7E89" w:rsidRPr="003A0BFF" w:rsidRDefault="00AE7E89" w:rsidP="00AE7E89">
      <w:pPr>
        <w:pStyle w:val="ListParagraph"/>
        <w:numPr>
          <w:ilvl w:val="0"/>
          <w:numId w:val="16"/>
        </w:numPr>
        <w:rPr>
          <w:rFonts w:ascii="Times New Roman" w:hAnsi="Times New Roman" w:cs="Times New Roman"/>
          <w:b/>
          <w:sz w:val="24"/>
          <w:szCs w:val="24"/>
        </w:rPr>
      </w:pPr>
      <w:r w:rsidRPr="003A0BFF">
        <w:rPr>
          <w:rFonts w:ascii="Times New Roman" w:hAnsi="Times New Roman" w:cs="Times New Roman"/>
          <w:sz w:val="24"/>
          <w:szCs w:val="24"/>
        </w:rPr>
        <w:t>900</w:t>
      </w:r>
    </w:p>
    <w:p w:rsidR="00AE7E89" w:rsidRPr="003A0BFF" w:rsidRDefault="00AE7E89" w:rsidP="00AE7E89">
      <w:pPr>
        <w:pStyle w:val="ListParagraph"/>
        <w:numPr>
          <w:ilvl w:val="0"/>
          <w:numId w:val="16"/>
        </w:numPr>
        <w:spacing w:after="160" w:line="259" w:lineRule="auto"/>
        <w:rPr>
          <w:rFonts w:ascii="Times New Roman" w:hAnsi="Times New Roman" w:cs="Times New Roman"/>
          <w:sz w:val="24"/>
          <w:szCs w:val="24"/>
        </w:rPr>
      </w:pPr>
      <w:r w:rsidRPr="003A0BFF">
        <w:rPr>
          <w:rFonts w:ascii="Times New Roman" w:hAnsi="Times New Roman" w:cs="Times New Roman"/>
          <w:sz w:val="24"/>
          <w:szCs w:val="24"/>
        </w:rPr>
        <w:t>100</w:t>
      </w:r>
    </w:p>
    <w:p w:rsidR="00AE7E89" w:rsidRPr="003A0BFF" w:rsidRDefault="00AE7E89" w:rsidP="00AE7E89">
      <w:pPr>
        <w:pStyle w:val="ListParagraph"/>
        <w:numPr>
          <w:ilvl w:val="0"/>
          <w:numId w:val="16"/>
        </w:numPr>
        <w:spacing w:after="160" w:line="259" w:lineRule="auto"/>
        <w:rPr>
          <w:rFonts w:ascii="Times New Roman" w:hAnsi="Times New Roman" w:cs="Times New Roman"/>
          <w:sz w:val="24"/>
          <w:szCs w:val="24"/>
        </w:rPr>
      </w:pPr>
      <w:r w:rsidRPr="003A0BFF">
        <w:rPr>
          <w:rFonts w:ascii="Times New Roman" w:hAnsi="Times New Roman" w:cs="Times New Roman"/>
          <w:sz w:val="24"/>
          <w:szCs w:val="24"/>
        </w:rPr>
        <w:t>800</w:t>
      </w:r>
    </w:p>
    <w:p w:rsidR="00AE7E89" w:rsidRPr="003A0BFF" w:rsidRDefault="00AE7E89" w:rsidP="00AE7E89">
      <w:pPr>
        <w:spacing w:after="160" w:line="259" w:lineRule="auto"/>
        <w:rPr>
          <w:rFonts w:ascii="Times New Roman" w:hAnsi="Times New Roman" w:cs="Times New Roman"/>
          <w:sz w:val="24"/>
          <w:szCs w:val="24"/>
        </w:rPr>
      </w:pPr>
    </w:p>
    <w:p w:rsidR="00AE7E89" w:rsidRPr="003A0BFF" w:rsidRDefault="00AE7E89" w:rsidP="00707427">
      <w:pPr>
        <w:spacing w:after="160" w:line="259" w:lineRule="auto"/>
        <w:ind w:left="90"/>
        <w:jc w:val="both"/>
        <w:rPr>
          <w:rFonts w:ascii="Times New Roman" w:hAnsi="Times New Roman" w:cs="Times New Roman"/>
          <w:sz w:val="24"/>
          <w:szCs w:val="24"/>
        </w:rPr>
      </w:pPr>
      <w:r w:rsidRPr="003A0BFF">
        <w:rPr>
          <w:rFonts w:ascii="Times New Roman" w:hAnsi="Times New Roman" w:cs="Times New Roman"/>
          <w:b/>
          <w:sz w:val="24"/>
          <w:szCs w:val="24"/>
        </w:rPr>
        <w:t>Q 28:</w:t>
      </w:r>
      <w:r w:rsidRPr="003A0BFF">
        <w:rPr>
          <w:rFonts w:ascii="Times New Roman" w:hAnsi="Times New Roman" w:cs="Times New Roman"/>
          <w:sz w:val="24"/>
          <w:szCs w:val="24"/>
        </w:rPr>
        <w:t xml:space="preserve"> Charter &amp; Co. sells goods to a third party via an agent. During 2014, it supplies the agent goods with a sales value of CU 500,000. The agent charges a commission of 3% of the sales value. How much revenue should the company and the agent recognise?</w:t>
      </w:r>
    </w:p>
    <w:p w:rsidR="00AE7E89" w:rsidRPr="003A0BFF" w:rsidRDefault="00AE7E89" w:rsidP="00AE7E89">
      <w:pPr>
        <w:pStyle w:val="ListParagraph"/>
        <w:numPr>
          <w:ilvl w:val="0"/>
          <w:numId w:val="18"/>
        </w:numPr>
        <w:autoSpaceDE w:val="0"/>
        <w:autoSpaceDN w:val="0"/>
        <w:adjustRightInd w:val="0"/>
        <w:spacing w:after="0" w:line="240" w:lineRule="auto"/>
        <w:rPr>
          <w:rFonts w:ascii="Times New Roman" w:hAnsi="Times New Roman" w:cs="Times New Roman"/>
          <w:sz w:val="24"/>
          <w:szCs w:val="24"/>
        </w:rPr>
      </w:pPr>
      <w:r w:rsidRPr="003A0BFF">
        <w:rPr>
          <w:rFonts w:ascii="Times New Roman" w:hAnsi="Times New Roman" w:cs="Times New Roman"/>
          <w:sz w:val="24"/>
          <w:szCs w:val="24"/>
        </w:rPr>
        <w:t>485,000 and 15,000</w:t>
      </w:r>
    </w:p>
    <w:p w:rsidR="00AE7E89" w:rsidRPr="003A0BFF" w:rsidRDefault="00AE7E89" w:rsidP="00AE7E89">
      <w:pPr>
        <w:pStyle w:val="ListParagraph"/>
        <w:numPr>
          <w:ilvl w:val="0"/>
          <w:numId w:val="18"/>
        </w:numPr>
        <w:autoSpaceDE w:val="0"/>
        <w:autoSpaceDN w:val="0"/>
        <w:adjustRightInd w:val="0"/>
        <w:spacing w:after="0" w:line="240" w:lineRule="auto"/>
        <w:rPr>
          <w:rFonts w:ascii="Times New Roman" w:hAnsi="Times New Roman" w:cs="Times New Roman"/>
          <w:sz w:val="24"/>
          <w:szCs w:val="24"/>
        </w:rPr>
      </w:pPr>
      <w:r w:rsidRPr="003A0BFF">
        <w:rPr>
          <w:rFonts w:ascii="Times New Roman" w:hAnsi="Times New Roman" w:cs="Times New Roman"/>
          <w:sz w:val="24"/>
          <w:szCs w:val="24"/>
        </w:rPr>
        <w:t>515,000 and 15,000</w:t>
      </w:r>
    </w:p>
    <w:p w:rsidR="00AE7E89" w:rsidRPr="003A0BFF" w:rsidRDefault="00AE7E89" w:rsidP="00AE7E89">
      <w:pPr>
        <w:pStyle w:val="ListParagraph"/>
        <w:numPr>
          <w:ilvl w:val="0"/>
          <w:numId w:val="18"/>
        </w:numPr>
        <w:autoSpaceDE w:val="0"/>
        <w:autoSpaceDN w:val="0"/>
        <w:adjustRightInd w:val="0"/>
        <w:spacing w:after="160" w:line="259" w:lineRule="auto"/>
        <w:rPr>
          <w:rFonts w:ascii="Times New Roman" w:hAnsi="Times New Roman" w:cs="Times New Roman"/>
          <w:sz w:val="24"/>
          <w:szCs w:val="24"/>
        </w:rPr>
      </w:pPr>
      <w:r w:rsidRPr="003A0BFF">
        <w:rPr>
          <w:rFonts w:ascii="Times New Roman" w:hAnsi="Times New Roman" w:cs="Times New Roman"/>
          <w:sz w:val="24"/>
          <w:szCs w:val="24"/>
        </w:rPr>
        <w:t>500,000 and 15,000</w:t>
      </w:r>
    </w:p>
    <w:p w:rsidR="00AE7E89" w:rsidRPr="003A0BFF" w:rsidRDefault="00AE7E89" w:rsidP="00AE7E89">
      <w:pPr>
        <w:pStyle w:val="ListParagraph"/>
        <w:numPr>
          <w:ilvl w:val="0"/>
          <w:numId w:val="18"/>
        </w:numPr>
        <w:autoSpaceDE w:val="0"/>
        <w:autoSpaceDN w:val="0"/>
        <w:adjustRightInd w:val="0"/>
        <w:spacing w:after="160" w:line="259" w:lineRule="auto"/>
        <w:rPr>
          <w:rFonts w:ascii="Times New Roman" w:hAnsi="Times New Roman" w:cs="Times New Roman"/>
          <w:sz w:val="24"/>
          <w:szCs w:val="24"/>
        </w:rPr>
      </w:pPr>
      <w:r w:rsidRPr="003A0BFF">
        <w:rPr>
          <w:rFonts w:ascii="Times New Roman" w:hAnsi="Times New Roman" w:cs="Times New Roman"/>
          <w:sz w:val="24"/>
          <w:szCs w:val="24"/>
        </w:rPr>
        <w:t>None of the above</w:t>
      </w:r>
    </w:p>
    <w:p w:rsidR="00AE7E89" w:rsidRPr="003A0BFF" w:rsidRDefault="00AE7E89" w:rsidP="00AE7E89">
      <w:pPr>
        <w:autoSpaceDE w:val="0"/>
        <w:autoSpaceDN w:val="0"/>
        <w:adjustRightInd w:val="0"/>
        <w:spacing w:after="160" w:line="259" w:lineRule="auto"/>
        <w:rPr>
          <w:rFonts w:ascii="Times New Roman" w:hAnsi="Times New Roman" w:cs="Times New Roman"/>
          <w:sz w:val="24"/>
          <w:szCs w:val="24"/>
        </w:rPr>
      </w:pPr>
    </w:p>
    <w:p w:rsidR="00AE7E89" w:rsidRPr="003A0BFF" w:rsidRDefault="00AE7E89" w:rsidP="00707427">
      <w:pPr>
        <w:autoSpaceDE w:val="0"/>
        <w:autoSpaceDN w:val="0"/>
        <w:adjustRightInd w:val="0"/>
        <w:spacing w:after="160" w:line="259" w:lineRule="auto"/>
        <w:jc w:val="both"/>
        <w:rPr>
          <w:rFonts w:ascii="Times New Roman" w:hAnsi="Times New Roman" w:cs="Times New Roman"/>
          <w:sz w:val="24"/>
          <w:szCs w:val="24"/>
        </w:rPr>
      </w:pPr>
      <w:r w:rsidRPr="003A0BFF">
        <w:rPr>
          <w:rFonts w:ascii="Times New Roman" w:hAnsi="Times New Roman" w:cs="Times New Roman"/>
          <w:b/>
          <w:sz w:val="24"/>
          <w:szCs w:val="24"/>
        </w:rPr>
        <w:t>Q 29:</w:t>
      </w:r>
      <w:r w:rsidRPr="003A0BFF">
        <w:rPr>
          <w:rFonts w:ascii="Times New Roman" w:hAnsi="Times New Roman" w:cs="Times New Roman"/>
          <w:sz w:val="24"/>
          <w:szCs w:val="24"/>
        </w:rPr>
        <w:t xml:space="preserve"> Paragon Ltd. operates a production line which is treated as a cash-generating unit for impairment review purposes. On 31 December 2013 the carrying amounts of the non-current assets allocated to this cash-generating unit are as follows:</w:t>
      </w:r>
    </w:p>
    <w:p w:rsidR="00AE7E89" w:rsidRPr="003A0BFF" w:rsidRDefault="003C552B" w:rsidP="003C552B">
      <w:pPr>
        <w:autoSpaceDE w:val="0"/>
        <w:autoSpaceDN w:val="0"/>
        <w:adjustRightInd w:val="0"/>
        <w:spacing w:after="0" w:line="240" w:lineRule="auto"/>
        <w:ind w:firstLine="720"/>
        <w:rPr>
          <w:rFonts w:ascii="Times New Roman" w:hAnsi="Times New Roman" w:cs="Times New Roman"/>
          <w:sz w:val="24"/>
          <w:szCs w:val="24"/>
        </w:rPr>
      </w:pPr>
      <w:r w:rsidRPr="003A0BFF">
        <w:rPr>
          <w:rFonts w:ascii="Times New Roman" w:hAnsi="Times New Roman" w:cs="Times New Roman"/>
          <w:sz w:val="24"/>
          <w:szCs w:val="24"/>
        </w:rPr>
        <w:t xml:space="preserve">Goodwill                       </w:t>
      </w:r>
      <w:r w:rsidR="00AE7E89" w:rsidRPr="003A0BFF">
        <w:rPr>
          <w:rFonts w:ascii="Times New Roman" w:hAnsi="Times New Roman" w:cs="Times New Roman"/>
          <w:sz w:val="24"/>
          <w:szCs w:val="24"/>
        </w:rPr>
        <w:t xml:space="preserve"> $ 1200</w:t>
      </w:r>
    </w:p>
    <w:p w:rsidR="00AE7E89" w:rsidRPr="003A0BFF" w:rsidRDefault="00AE7E89" w:rsidP="00AE7E89">
      <w:pPr>
        <w:autoSpaceDE w:val="0"/>
        <w:autoSpaceDN w:val="0"/>
        <w:adjustRightInd w:val="0"/>
        <w:spacing w:after="0" w:line="240" w:lineRule="auto"/>
        <w:rPr>
          <w:rFonts w:ascii="Times New Roman" w:hAnsi="Times New Roman" w:cs="Times New Roman"/>
          <w:sz w:val="24"/>
          <w:szCs w:val="24"/>
        </w:rPr>
      </w:pPr>
      <w:r w:rsidRPr="003A0BFF">
        <w:rPr>
          <w:rFonts w:ascii="Times New Roman" w:hAnsi="Times New Roman" w:cs="Times New Roman"/>
          <w:sz w:val="24"/>
          <w:szCs w:val="24"/>
        </w:rPr>
        <w:t xml:space="preserve">         </w:t>
      </w:r>
      <w:r w:rsidR="003C552B" w:rsidRPr="003A0BFF">
        <w:rPr>
          <w:rFonts w:ascii="Times New Roman" w:hAnsi="Times New Roman" w:cs="Times New Roman"/>
          <w:sz w:val="24"/>
          <w:szCs w:val="24"/>
        </w:rPr>
        <w:t xml:space="preserve">   </w:t>
      </w:r>
      <w:r w:rsidRPr="003A0BFF">
        <w:rPr>
          <w:rFonts w:ascii="Times New Roman" w:hAnsi="Times New Roman" w:cs="Times New Roman"/>
          <w:sz w:val="24"/>
          <w:szCs w:val="24"/>
        </w:rPr>
        <w:t>Plant and machinery      $ 2400</w:t>
      </w:r>
    </w:p>
    <w:p w:rsidR="00AE7E89" w:rsidRPr="003A0BFF" w:rsidRDefault="00AE7E89" w:rsidP="00AE7E89">
      <w:pPr>
        <w:autoSpaceDE w:val="0"/>
        <w:autoSpaceDN w:val="0"/>
        <w:adjustRightInd w:val="0"/>
        <w:spacing w:after="0" w:line="240" w:lineRule="auto"/>
        <w:rPr>
          <w:rFonts w:ascii="Times New Roman" w:hAnsi="Times New Roman" w:cs="Times New Roman"/>
          <w:sz w:val="24"/>
          <w:szCs w:val="24"/>
        </w:rPr>
      </w:pPr>
      <w:r w:rsidRPr="003A0BFF">
        <w:rPr>
          <w:rFonts w:ascii="Times New Roman" w:hAnsi="Times New Roman" w:cs="Times New Roman"/>
          <w:sz w:val="24"/>
          <w:szCs w:val="24"/>
        </w:rPr>
        <w:t xml:space="preserve">         </w:t>
      </w:r>
      <w:r w:rsidR="003C552B" w:rsidRPr="003A0BFF">
        <w:rPr>
          <w:rFonts w:ascii="Times New Roman" w:hAnsi="Times New Roman" w:cs="Times New Roman"/>
          <w:sz w:val="24"/>
          <w:szCs w:val="24"/>
        </w:rPr>
        <w:t xml:space="preserve">   </w:t>
      </w:r>
      <w:r w:rsidRPr="003A0BFF">
        <w:rPr>
          <w:rFonts w:ascii="Times New Roman" w:hAnsi="Times New Roman" w:cs="Times New Roman"/>
          <w:sz w:val="24"/>
          <w:szCs w:val="24"/>
        </w:rPr>
        <w:t xml:space="preserve">Total </w:t>
      </w:r>
      <w:r w:rsidRPr="003A0BFF">
        <w:rPr>
          <w:rFonts w:ascii="Times New Roman" w:hAnsi="Times New Roman" w:cs="Times New Roman"/>
          <w:sz w:val="24"/>
          <w:szCs w:val="24"/>
        </w:rPr>
        <w:tab/>
      </w:r>
      <w:r w:rsidRPr="003A0BFF">
        <w:rPr>
          <w:rFonts w:ascii="Times New Roman" w:hAnsi="Times New Roman" w:cs="Times New Roman"/>
          <w:sz w:val="24"/>
          <w:szCs w:val="24"/>
        </w:rPr>
        <w:tab/>
        <w:t xml:space="preserve">            </w:t>
      </w:r>
      <w:r w:rsidR="003C552B" w:rsidRPr="003A0BFF">
        <w:rPr>
          <w:rFonts w:ascii="Times New Roman" w:hAnsi="Times New Roman" w:cs="Times New Roman"/>
          <w:sz w:val="24"/>
          <w:szCs w:val="24"/>
        </w:rPr>
        <w:t xml:space="preserve">   </w:t>
      </w:r>
      <w:r w:rsidRPr="003A0BFF">
        <w:rPr>
          <w:rFonts w:ascii="Times New Roman" w:hAnsi="Times New Roman" w:cs="Times New Roman"/>
          <w:sz w:val="24"/>
          <w:szCs w:val="24"/>
        </w:rPr>
        <w:t>$ 3600</w:t>
      </w:r>
    </w:p>
    <w:p w:rsidR="00AE7E89" w:rsidRPr="003A0BFF" w:rsidRDefault="00AE7E89" w:rsidP="00AE7E89">
      <w:pPr>
        <w:pStyle w:val="ListParagraph"/>
        <w:autoSpaceDE w:val="0"/>
        <w:autoSpaceDN w:val="0"/>
        <w:adjustRightInd w:val="0"/>
        <w:spacing w:after="0" w:line="240" w:lineRule="auto"/>
        <w:rPr>
          <w:rFonts w:ascii="Times New Roman" w:hAnsi="Times New Roman" w:cs="Times New Roman"/>
          <w:sz w:val="24"/>
          <w:szCs w:val="24"/>
        </w:rPr>
      </w:pPr>
    </w:p>
    <w:p w:rsidR="00AE7E89" w:rsidRPr="003A0BFF" w:rsidRDefault="00AE7E89" w:rsidP="00707427">
      <w:pPr>
        <w:autoSpaceDE w:val="0"/>
        <w:autoSpaceDN w:val="0"/>
        <w:adjustRightInd w:val="0"/>
        <w:spacing w:after="0" w:line="240" w:lineRule="auto"/>
        <w:jc w:val="both"/>
        <w:rPr>
          <w:rFonts w:ascii="Times New Roman" w:hAnsi="Times New Roman" w:cs="Times New Roman"/>
          <w:sz w:val="24"/>
          <w:szCs w:val="24"/>
        </w:rPr>
      </w:pPr>
      <w:r w:rsidRPr="003A0BFF">
        <w:rPr>
          <w:rFonts w:ascii="Times New Roman" w:hAnsi="Times New Roman" w:cs="Times New Roman"/>
          <w:sz w:val="24"/>
          <w:szCs w:val="24"/>
        </w:rPr>
        <w:t>At 31 December 2013 the recoverable amount of the production line is estimated at $ 2700.</w:t>
      </w:r>
    </w:p>
    <w:p w:rsidR="00AE7E89" w:rsidRPr="003A0BFF" w:rsidRDefault="00AE7E89" w:rsidP="00707427">
      <w:pPr>
        <w:autoSpaceDE w:val="0"/>
        <w:autoSpaceDN w:val="0"/>
        <w:adjustRightInd w:val="0"/>
        <w:spacing w:after="0" w:line="240" w:lineRule="auto"/>
        <w:jc w:val="both"/>
        <w:rPr>
          <w:rFonts w:ascii="Times New Roman" w:hAnsi="Times New Roman" w:cs="Times New Roman"/>
          <w:sz w:val="24"/>
          <w:szCs w:val="24"/>
        </w:rPr>
      </w:pPr>
      <w:r w:rsidRPr="003A0BFF">
        <w:rPr>
          <w:rFonts w:ascii="Times New Roman" w:hAnsi="Times New Roman" w:cs="Times New Roman"/>
          <w:sz w:val="24"/>
          <w:szCs w:val="24"/>
        </w:rPr>
        <w:t>According to IAS36 Impairment of assets, what are the revised carrying amounts of the intangible and tangible non-current assets within this cash-generating unit?</w:t>
      </w:r>
    </w:p>
    <w:p w:rsidR="00AE7E89" w:rsidRPr="003A0BFF" w:rsidRDefault="00AE7E89" w:rsidP="00AE7E89">
      <w:pPr>
        <w:autoSpaceDE w:val="0"/>
        <w:autoSpaceDN w:val="0"/>
        <w:adjustRightInd w:val="0"/>
        <w:spacing w:after="0" w:line="240" w:lineRule="auto"/>
        <w:rPr>
          <w:rFonts w:ascii="Times New Roman" w:hAnsi="Times New Roman" w:cs="Times New Roman"/>
          <w:sz w:val="24"/>
          <w:szCs w:val="24"/>
        </w:rPr>
      </w:pPr>
    </w:p>
    <w:p w:rsidR="00AE7E89" w:rsidRPr="003A0BFF" w:rsidRDefault="00AE7E89" w:rsidP="00AE7E89">
      <w:pPr>
        <w:pStyle w:val="ListParagraph"/>
        <w:numPr>
          <w:ilvl w:val="0"/>
          <w:numId w:val="19"/>
        </w:numPr>
        <w:autoSpaceDE w:val="0"/>
        <w:autoSpaceDN w:val="0"/>
        <w:adjustRightInd w:val="0"/>
        <w:spacing w:after="0" w:line="240" w:lineRule="auto"/>
        <w:rPr>
          <w:rFonts w:ascii="Times New Roman" w:hAnsi="Times New Roman" w:cs="Times New Roman"/>
          <w:sz w:val="24"/>
          <w:szCs w:val="24"/>
        </w:rPr>
      </w:pPr>
      <w:r w:rsidRPr="003A0BFF">
        <w:rPr>
          <w:rFonts w:ascii="Times New Roman" w:hAnsi="Times New Roman" w:cs="Times New Roman"/>
          <w:sz w:val="24"/>
          <w:szCs w:val="24"/>
        </w:rPr>
        <w:t>Goodwill $900, Plant and Machinery $ 1,800</w:t>
      </w:r>
    </w:p>
    <w:p w:rsidR="00AE7E89" w:rsidRPr="003A0BFF" w:rsidRDefault="00AE7E89" w:rsidP="00AE7E89">
      <w:pPr>
        <w:pStyle w:val="ListParagraph"/>
        <w:numPr>
          <w:ilvl w:val="0"/>
          <w:numId w:val="19"/>
        </w:numPr>
        <w:autoSpaceDE w:val="0"/>
        <w:autoSpaceDN w:val="0"/>
        <w:adjustRightInd w:val="0"/>
        <w:spacing w:after="0" w:line="240" w:lineRule="auto"/>
        <w:rPr>
          <w:rFonts w:ascii="Times New Roman" w:hAnsi="Times New Roman" w:cs="Times New Roman"/>
          <w:sz w:val="24"/>
          <w:szCs w:val="24"/>
        </w:rPr>
      </w:pPr>
      <w:r w:rsidRPr="003A0BFF">
        <w:rPr>
          <w:rFonts w:ascii="Times New Roman" w:hAnsi="Times New Roman" w:cs="Times New Roman"/>
          <w:sz w:val="24"/>
          <w:szCs w:val="24"/>
        </w:rPr>
        <w:t>Goodwill $750, Plant and Machinery $ 1,950</w:t>
      </w:r>
    </w:p>
    <w:p w:rsidR="00AE7E89" w:rsidRPr="003A0BFF" w:rsidRDefault="00AE7E89" w:rsidP="00AE7E89">
      <w:pPr>
        <w:pStyle w:val="ListParagraph"/>
        <w:numPr>
          <w:ilvl w:val="0"/>
          <w:numId w:val="19"/>
        </w:numPr>
        <w:autoSpaceDE w:val="0"/>
        <w:autoSpaceDN w:val="0"/>
        <w:adjustRightInd w:val="0"/>
        <w:spacing w:after="0" w:line="240" w:lineRule="auto"/>
        <w:rPr>
          <w:rFonts w:ascii="Times New Roman" w:hAnsi="Times New Roman" w:cs="Times New Roman"/>
          <w:sz w:val="24"/>
          <w:szCs w:val="24"/>
        </w:rPr>
      </w:pPr>
      <w:r w:rsidRPr="003A0BFF">
        <w:rPr>
          <w:rFonts w:ascii="Times New Roman" w:hAnsi="Times New Roman" w:cs="Times New Roman"/>
          <w:sz w:val="24"/>
          <w:szCs w:val="24"/>
        </w:rPr>
        <w:t>Goodwill $1200, Plant and Machinery $ 1,500</w:t>
      </w:r>
    </w:p>
    <w:p w:rsidR="00AE7E89" w:rsidRPr="003A0BFF" w:rsidRDefault="00AE7E89" w:rsidP="00AE7E89">
      <w:pPr>
        <w:pStyle w:val="ListParagraph"/>
        <w:numPr>
          <w:ilvl w:val="0"/>
          <w:numId w:val="19"/>
        </w:numPr>
        <w:autoSpaceDE w:val="0"/>
        <w:autoSpaceDN w:val="0"/>
        <w:adjustRightInd w:val="0"/>
        <w:spacing w:after="0" w:line="240" w:lineRule="auto"/>
        <w:rPr>
          <w:rFonts w:ascii="Times New Roman" w:hAnsi="Times New Roman" w:cs="Times New Roman"/>
          <w:sz w:val="24"/>
          <w:szCs w:val="24"/>
        </w:rPr>
      </w:pPr>
      <w:r w:rsidRPr="003A0BFF">
        <w:rPr>
          <w:rFonts w:ascii="Times New Roman" w:hAnsi="Times New Roman" w:cs="Times New Roman"/>
          <w:sz w:val="24"/>
          <w:szCs w:val="24"/>
        </w:rPr>
        <w:t>Goodwill $300, Plant and Machinery $ 2,400</w:t>
      </w:r>
    </w:p>
    <w:p w:rsidR="00AE7E89" w:rsidRPr="003A0BFF" w:rsidRDefault="00AE7E89" w:rsidP="00AE7E89">
      <w:pPr>
        <w:spacing w:after="160" w:line="259" w:lineRule="auto"/>
        <w:rPr>
          <w:rFonts w:ascii="Times New Roman" w:hAnsi="Times New Roman" w:cs="Times New Roman"/>
          <w:sz w:val="24"/>
          <w:szCs w:val="24"/>
        </w:rPr>
      </w:pPr>
    </w:p>
    <w:p w:rsidR="00AE7E89" w:rsidRPr="003A0BFF" w:rsidRDefault="00AE7E89" w:rsidP="00707427">
      <w:pPr>
        <w:spacing w:after="160" w:line="259" w:lineRule="auto"/>
        <w:ind w:left="-90"/>
        <w:jc w:val="both"/>
        <w:rPr>
          <w:rFonts w:ascii="Times New Roman" w:hAnsi="Times New Roman" w:cs="Times New Roman"/>
          <w:sz w:val="24"/>
          <w:szCs w:val="24"/>
        </w:rPr>
      </w:pPr>
      <w:r w:rsidRPr="003A0BFF">
        <w:rPr>
          <w:rFonts w:ascii="Times New Roman" w:hAnsi="Times New Roman" w:cs="Times New Roman"/>
          <w:b/>
          <w:sz w:val="24"/>
          <w:szCs w:val="24"/>
        </w:rPr>
        <w:t>Q 30:</w:t>
      </w:r>
      <w:r w:rsidRPr="003A0BFF">
        <w:rPr>
          <w:rFonts w:ascii="Times New Roman" w:hAnsi="Times New Roman" w:cs="Times New Roman"/>
          <w:sz w:val="24"/>
          <w:szCs w:val="24"/>
        </w:rPr>
        <w:t xml:space="preserve"> XY Company acquired a building on 1 January 2013 for CU 500,000. At that date the building had a useful life of 20 years. At 31 December 2013 the fair value of the building was CU 600,000. The building was classified as an investment property and accounted for under the cost model.</w:t>
      </w:r>
    </w:p>
    <w:p w:rsidR="00AE7E89" w:rsidRPr="003A0BFF" w:rsidRDefault="00AE7E89" w:rsidP="00707427">
      <w:pPr>
        <w:spacing w:after="160" w:line="259" w:lineRule="auto"/>
        <w:jc w:val="both"/>
        <w:rPr>
          <w:rFonts w:ascii="Times New Roman" w:hAnsi="Times New Roman" w:cs="Times New Roman"/>
          <w:sz w:val="24"/>
          <w:szCs w:val="24"/>
        </w:rPr>
      </w:pPr>
      <w:r w:rsidRPr="003A0BFF">
        <w:rPr>
          <w:rFonts w:ascii="Times New Roman" w:hAnsi="Times New Roman" w:cs="Times New Roman"/>
          <w:sz w:val="24"/>
          <w:szCs w:val="24"/>
        </w:rPr>
        <w:t>According to IAS40 Investment property, what amounts should be carried in the statement of financial position and recognised in profit or loss?</w:t>
      </w:r>
    </w:p>
    <w:p w:rsidR="00AE7E89" w:rsidRPr="003A0BFF" w:rsidRDefault="00AE7E89" w:rsidP="00AE7E89">
      <w:pPr>
        <w:pStyle w:val="ListParagraph"/>
        <w:autoSpaceDE w:val="0"/>
        <w:autoSpaceDN w:val="0"/>
        <w:adjustRightInd w:val="0"/>
        <w:spacing w:after="0" w:line="240" w:lineRule="auto"/>
        <w:rPr>
          <w:rFonts w:ascii="Times New Roman" w:hAnsi="Times New Roman" w:cs="Times New Roman"/>
          <w:sz w:val="24"/>
          <w:szCs w:val="24"/>
        </w:rPr>
      </w:pPr>
      <w:r w:rsidRPr="003A0BFF">
        <w:rPr>
          <w:rFonts w:ascii="Times New Roman" w:hAnsi="Times New Roman" w:cs="Times New Roman"/>
          <w:sz w:val="24"/>
          <w:szCs w:val="24"/>
        </w:rPr>
        <w:t xml:space="preserve">Carrying amount in </w:t>
      </w:r>
      <w:r w:rsidRPr="003A0BFF">
        <w:rPr>
          <w:rFonts w:ascii="Times New Roman" w:hAnsi="Times New Roman" w:cs="Times New Roman"/>
          <w:sz w:val="24"/>
          <w:szCs w:val="24"/>
        </w:rPr>
        <w:tab/>
        <w:t xml:space="preserve">      </w:t>
      </w:r>
      <w:r w:rsidR="00707427">
        <w:rPr>
          <w:rFonts w:ascii="Times New Roman" w:hAnsi="Times New Roman" w:cs="Times New Roman"/>
          <w:sz w:val="24"/>
          <w:szCs w:val="24"/>
        </w:rPr>
        <w:t xml:space="preserve">                  </w:t>
      </w:r>
      <w:r w:rsidRPr="003A0BFF">
        <w:rPr>
          <w:rFonts w:ascii="Times New Roman" w:hAnsi="Times New Roman" w:cs="Times New Roman"/>
          <w:sz w:val="24"/>
          <w:szCs w:val="24"/>
        </w:rPr>
        <w:t>Recognised in</w:t>
      </w:r>
    </w:p>
    <w:p w:rsidR="00AE7E89" w:rsidRPr="003A0BFF" w:rsidRDefault="00AE7E89" w:rsidP="00AE7E89">
      <w:pPr>
        <w:pStyle w:val="ListParagraph"/>
        <w:autoSpaceDE w:val="0"/>
        <w:autoSpaceDN w:val="0"/>
        <w:adjustRightInd w:val="0"/>
        <w:spacing w:after="0" w:line="240" w:lineRule="auto"/>
        <w:rPr>
          <w:rFonts w:ascii="Times New Roman" w:hAnsi="Times New Roman" w:cs="Times New Roman"/>
          <w:sz w:val="24"/>
          <w:szCs w:val="24"/>
        </w:rPr>
      </w:pPr>
      <w:r w:rsidRPr="003A0BFF">
        <w:rPr>
          <w:rFonts w:ascii="Times New Roman" w:hAnsi="Times New Roman" w:cs="Times New Roman"/>
          <w:sz w:val="24"/>
          <w:szCs w:val="24"/>
        </w:rPr>
        <w:t xml:space="preserve">       financial position </w:t>
      </w:r>
      <w:r w:rsidRPr="003A0BFF">
        <w:rPr>
          <w:rFonts w:ascii="Times New Roman" w:hAnsi="Times New Roman" w:cs="Times New Roman"/>
          <w:sz w:val="24"/>
          <w:szCs w:val="24"/>
        </w:rPr>
        <w:tab/>
      </w:r>
      <w:r w:rsidRPr="003A0BFF">
        <w:rPr>
          <w:rFonts w:ascii="Times New Roman" w:hAnsi="Times New Roman" w:cs="Times New Roman"/>
          <w:sz w:val="24"/>
          <w:szCs w:val="24"/>
        </w:rPr>
        <w:tab/>
        <w:t xml:space="preserve">      statement of profit or loss</w:t>
      </w:r>
    </w:p>
    <w:p w:rsidR="00AE7E89" w:rsidRPr="003A0BFF" w:rsidRDefault="00AE7E89" w:rsidP="00AE7E89">
      <w:pPr>
        <w:pStyle w:val="ListParagraph"/>
        <w:autoSpaceDE w:val="0"/>
        <w:autoSpaceDN w:val="0"/>
        <w:adjustRightInd w:val="0"/>
        <w:spacing w:after="0" w:line="240" w:lineRule="auto"/>
        <w:rPr>
          <w:rFonts w:ascii="Times New Roman" w:hAnsi="Times New Roman" w:cs="Times New Roman"/>
          <w:sz w:val="24"/>
          <w:szCs w:val="24"/>
        </w:rPr>
      </w:pPr>
      <w:r w:rsidRPr="003A0BFF">
        <w:rPr>
          <w:rFonts w:ascii="Times New Roman" w:hAnsi="Times New Roman" w:cs="Times New Roman"/>
          <w:sz w:val="24"/>
          <w:szCs w:val="24"/>
        </w:rPr>
        <w:t xml:space="preserve">(a) </w:t>
      </w:r>
      <w:r w:rsidRPr="003A0BFF">
        <w:rPr>
          <w:rFonts w:ascii="Times New Roman" w:hAnsi="Times New Roman" w:cs="Times New Roman"/>
          <w:sz w:val="24"/>
          <w:szCs w:val="24"/>
        </w:rPr>
        <w:tab/>
        <w:t xml:space="preserve">CU 600,000 </w:t>
      </w:r>
      <w:r w:rsidRPr="003A0BFF">
        <w:rPr>
          <w:rFonts w:ascii="Times New Roman" w:hAnsi="Times New Roman" w:cs="Times New Roman"/>
          <w:sz w:val="24"/>
          <w:szCs w:val="24"/>
        </w:rPr>
        <w:tab/>
      </w:r>
      <w:r w:rsidRPr="003A0BFF">
        <w:rPr>
          <w:rFonts w:ascii="Times New Roman" w:hAnsi="Times New Roman" w:cs="Times New Roman"/>
          <w:sz w:val="24"/>
          <w:szCs w:val="24"/>
        </w:rPr>
        <w:tab/>
      </w:r>
      <w:r w:rsidRPr="003A0BFF">
        <w:rPr>
          <w:rFonts w:ascii="Times New Roman" w:hAnsi="Times New Roman" w:cs="Times New Roman"/>
          <w:sz w:val="24"/>
          <w:szCs w:val="24"/>
        </w:rPr>
        <w:tab/>
        <w:t>No gain/loss</w:t>
      </w:r>
    </w:p>
    <w:p w:rsidR="00AE7E89" w:rsidRPr="003A0BFF" w:rsidRDefault="00AE7E89" w:rsidP="00AE7E89">
      <w:pPr>
        <w:pStyle w:val="ListParagraph"/>
        <w:autoSpaceDE w:val="0"/>
        <w:autoSpaceDN w:val="0"/>
        <w:adjustRightInd w:val="0"/>
        <w:spacing w:after="0" w:line="240" w:lineRule="auto"/>
        <w:rPr>
          <w:rFonts w:ascii="Times New Roman" w:hAnsi="Times New Roman" w:cs="Times New Roman"/>
          <w:sz w:val="24"/>
          <w:szCs w:val="24"/>
        </w:rPr>
      </w:pPr>
      <w:r w:rsidRPr="003A0BFF">
        <w:rPr>
          <w:rFonts w:ascii="Times New Roman" w:hAnsi="Times New Roman" w:cs="Times New Roman"/>
          <w:sz w:val="24"/>
          <w:szCs w:val="24"/>
        </w:rPr>
        <w:t>(b)</w:t>
      </w:r>
      <w:r w:rsidRPr="003A0BFF">
        <w:rPr>
          <w:rFonts w:ascii="Times New Roman" w:hAnsi="Times New Roman" w:cs="Times New Roman"/>
          <w:sz w:val="24"/>
          <w:szCs w:val="24"/>
        </w:rPr>
        <w:tab/>
        <w:t xml:space="preserve">CU 500,000 </w:t>
      </w:r>
      <w:r w:rsidRPr="003A0BFF">
        <w:rPr>
          <w:rFonts w:ascii="Times New Roman" w:hAnsi="Times New Roman" w:cs="Times New Roman"/>
          <w:sz w:val="24"/>
          <w:szCs w:val="24"/>
        </w:rPr>
        <w:tab/>
      </w:r>
      <w:r w:rsidRPr="003A0BFF">
        <w:rPr>
          <w:rFonts w:ascii="Times New Roman" w:hAnsi="Times New Roman" w:cs="Times New Roman"/>
          <w:sz w:val="24"/>
          <w:szCs w:val="24"/>
        </w:rPr>
        <w:tab/>
      </w:r>
      <w:r w:rsidRPr="003A0BFF">
        <w:rPr>
          <w:rFonts w:ascii="Times New Roman" w:hAnsi="Times New Roman" w:cs="Times New Roman"/>
          <w:sz w:val="24"/>
          <w:szCs w:val="24"/>
        </w:rPr>
        <w:tab/>
        <w:t>No gain/loss</w:t>
      </w:r>
    </w:p>
    <w:p w:rsidR="00AE7E89" w:rsidRPr="003A0BFF" w:rsidRDefault="00AE7E89" w:rsidP="00AE7E89">
      <w:pPr>
        <w:pStyle w:val="ListParagraph"/>
        <w:autoSpaceDE w:val="0"/>
        <w:autoSpaceDN w:val="0"/>
        <w:adjustRightInd w:val="0"/>
        <w:spacing w:after="0" w:line="240" w:lineRule="auto"/>
        <w:rPr>
          <w:rFonts w:ascii="Times New Roman" w:hAnsi="Times New Roman" w:cs="Times New Roman"/>
          <w:sz w:val="24"/>
          <w:szCs w:val="24"/>
        </w:rPr>
      </w:pPr>
      <w:r w:rsidRPr="003A0BFF">
        <w:rPr>
          <w:rFonts w:ascii="Times New Roman" w:hAnsi="Times New Roman" w:cs="Times New Roman"/>
          <w:sz w:val="24"/>
          <w:szCs w:val="24"/>
        </w:rPr>
        <w:t>(c)</w:t>
      </w:r>
      <w:r w:rsidRPr="003A0BFF">
        <w:rPr>
          <w:rFonts w:ascii="Times New Roman" w:hAnsi="Times New Roman" w:cs="Times New Roman"/>
          <w:sz w:val="24"/>
          <w:szCs w:val="24"/>
        </w:rPr>
        <w:tab/>
        <w:t xml:space="preserve">CU 600,000 </w:t>
      </w:r>
      <w:r w:rsidRPr="003A0BFF">
        <w:rPr>
          <w:rFonts w:ascii="Times New Roman" w:hAnsi="Times New Roman" w:cs="Times New Roman"/>
          <w:sz w:val="24"/>
          <w:szCs w:val="24"/>
        </w:rPr>
        <w:tab/>
      </w:r>
      <w:r w:rsidRPr="003A0BFF">
        <w:rPr>
          <w:rFonts w:ascii="Times New Roman" w:hAnsi="Times New Roman" w:cs="Times New Roman"/>
          <w:sz w:val="24"/>
          <w:szCs w:val="24"/>
        </w:rPr>
        <w:tab/>
      </w:r>
      <w:r w:rsidRPr="003A0BFF">
        <w:rPr>
          <w:rFonts w:ascii="Times New Roman" w:hAnsi="Times New Roman" w:cs="Times New Roman"/>
          <w:sz w:val="24"/>
          <w:szCs w:val="24"/>
        </w:rPr>
        <w:tab/>
        <w:t>Gain of CU 100,000</w:t>
      </w:r>
    </w:p>
    <w:p w:rsidR="00AE7E89" w:rsidRPr="003A0BFF" w:rsidRDefault="00AE7E89" w:rsidP="00AE7E89">
      <w:pPr>
        <w:spacing w:after="160" w:line="259" w:lineRule="auto"/>
        <w:ind w:firstLine="720"/>
        <w:rPr>
          <w:rFonts w:ascii="Times New Roman" w:hAnsi="Times New Roman" w:cs="Times New Roman"/>
          <w:sz w:val="24"/>
          <w:szCs w:val="24"/>
        </w:rPr>
      </w:pPr>
      <w:r w:rsidRPr="003A0BFF">
        <w:rPr>
          <w:rFonts w:ascii="Times New Roman" w:hAnsi="Times New Roman" w:cs="Times New Roman"/>
          <w:sz w:val="24"/>
          <w:szCs w:val="24"/>
        </w:rPr>
        <w:t>(d)</w:t>
      </w:r>
      <w:r w:rsidRPr="003A0BFF">
        <w:rPr>
          <w:rFonts w:ascii="Times New Roman" w:hAnsi="Times New Roman" w:cs="Times New Roman"/>
          <w:sz w:val="24"/>
          <w:szCs w:val="24"/>
        </w:rPr>
        <w:tab/>
        <w:t xml:space="preserve">CU 475,000 </w:t>
      </w:r>
      <w:r w:rsidRPr="003A0BFF">
        <w:rPr>
          <w:rFonts w:ascii="Times New Roman" w:hAnsi="Times New Roman" w:cs="Times New Roman"/>
          <w:sz w:val="24"/>
          <w:szCs w:val="24"/>
        </w:rPr>
        <w:tab/>
      </w:r>
      <w:r w:rsidRPr="003A0BFF">
        <w:rPr>
          <w:rFonts w:ascii="Times New Roman" w:hAnsi="Times New Roman" w:cs="Times New Roman"/>
          <w:sz w:val="24"/>
          <w:szCs w:val="24"/>
        </w:rPr>
        <w:tab/>
      </w:r>
      <w:r w:rsidRPr="003A0BFF">
        <w:rPr>
          <w:rFonts w:ascii="Times New Roman" w:hAnsi="Times New Roman" w:cs="Times New Roman"/>
          <w:sz w:val="24"/>
          <w:szCs w:val="24"/>
        </w:rPr>
        <w:tab/>
        <w:t>Expense of CU 25,000</w:t>
      </w:r>
    </w:p>
    <w:p w:rsidR="00AE7E89" w:rsidRPr="003A0BFF" w:rsidRDefault="00AE7E89" w:rsidP="00AE7E89">
      <w:pPr>
        <w:spacing w:after="160" w:line="259" w:lineRule="auto"/>
        <w:ind w:firstLine="720"/>
        <w:rPr>
          <w:rFonts w:ascii="Times New Roman" w:hAnsi="Times New Roman" w:cs="Times New Roman"/>
          <w:sz w:val="24"/>
          <w:szCs w:val="24"/>
        </w:rPr>
      </w:pPr>
    </w:p>
    <w:p w:rsidR="003C552B" w:rsidRPr="003A0BFF" w:rsidRDefault="003C552B" w:rsidP="00AE7E89">
      <w:pPr>
        <w:spacing w:after="160" w:line="259" w:lineRule="auto"/>
        <w:ind w:firstLine="720"/>
        <w:rPr>
          <w:rFonts w:ascii="Times New Roman" w:hAnsi="Times New Roman" w:cs="Times New Roman"/>
          <w:sz w:val="24"/>
          <w:szCs w:val="24"/>
        </w:rPr>
      </w:pPr>
    </w:p>
    <w:p w:rsidR="003C552B" w:rsidRPr="003A0BFF" w:rsidRDefault="003C552B" w:rsidP="00AE7E89">
      <w:pPr>
        <w:spacing w:after="160" w:line="259" w:lineRule="auto"/>
        <w:ind w:firstLine="720"/>
        <w:rPr>
          <w:rFonts w:ascii="Times New Roman" w:hAnsi="Times New Roman" w:cs="Times New Roman"/>
          <w:sz w:val="24"/>
          <w:szCs w:val="24"/>
        </w:rPr>
      </w:pPr>
    </w:p>
    <w:p w:rsidR="003C552B" w:rsidRPr="003A0BFF" w:rsidRDefault="003C552B" w:rsidP="00AE7E89">
      <w:pPr>
        <w:spacing w:after="160" w:line="259" w:lineRule="auto"/>
        <w:ind w:firstLine="720"/>
        <w:rPr>
          <w:rFonts w:ascii="Times New Roman" w:hAnsi="Times New Roman" w:cs="Times New Roman"/>
          <w:sz w:val="24"/>
          <w:szCs w:val="24"/>
        </w:rPr>
      </w:pPr>
    </w:p>
    <w:p w:rsidR="003C552B" w:rsidRPr="003A0BFF" w:rsidRDefault="003C552B" w:rsidP="00AE7E89">
      <w:pPr>
        <w:spacing w:after="160" w:line="259" w:lineRule="auto"/>
        <w:ind w:firstLine="720"/>
        <w:rPr>
          <w:rFonts w:ascii="Times New Roman" w:hAnsi="Times New Roman" w:cs="Times New Roman"/>
          <w:sz w:val="24"/>
          <w:szCs w:val="24"/>
        </w:rPr>
      </w:pPr>
    </w:p>
    <w:p w:rsidR="003C552B" w:rsidRDefault="003C552B" w:rsidP="00AE7E89">
      <w:pPr>
        <w:spacing w:after="160" w:line="259" w:lineRule="auto"/>
        <w:ind w:firstLine="720"/>
        <w:rPr>
          <w:rFonts w:ascii="Times New Roman" w:hAnsi="Times New Roman" w:cs="Times New Roman"/>
          <w:sz w:val="24"/>
          <w:szCs w:val="24"/>
        </w:rPr>
      </w:pPr>
    </w:p>
    <w:p w:rsidR="001615BC" w:rsidRDefault="001615BC" w:rsidP="00AE7E89">
      <w:pPr>
        <w:spacing w:after="160" w:line="259" w:lineRule="auto"/>
        <w:ind w:firstLine="720"/>
        <w:rPr>
          <w:rFonts w:ascii="Times New Roman" w:hAnsi="Times New Roman" w:cs="Times New Roman"/>
          <w:sz w:val="24"/>
          <w:szCs w:val="24"/>
        </w:rPr>
      </w:pPr>
    </w:p>
    <w:p w:rsidR="006449F9" w:rsidRDefault="006449F9" w:rsidP="00AE7E89">
      <w:pPr>
        <w:spacing w:after="160" w:line="259" w:lineRule="auto"/>
        <w:ind w:firstLine="720"/>
        <w:rPr>
          <w:rFonts w:ascii="Times New Roman" w:hAnsi="Times New Roman" w:cs="Times New Roman"/>
          <w:sz w:val="24"/>
          <w:szCs w:val="24"/>
        </w:rPr>
      </w:pPr>
    </w:p>
    <w:p w:rsidR="006449F9" w:rsidRPr="003A0BFF" w:rsidRDefault="006449F9" w:rsidP="00AE7E89">
      <w:pPr>
        <w:spacing w:after="160" w:line="259" w:lineRule="auto"/>
        <w:ind w:firstLine="720"/>
        <w:rPr>
          <w:rFonts w:ascii="Times New Roman" w:hAnsi="Times New Roman" w:cs="Times New Roman"/>
          <w:sz w:val="24"/>
          <w:szCs w:val="24"/>
        </w:rPr>
      </w:pPr>
    </w:p>
    <w:p w:rsidR="003C552B" w:rsidRPr="003A0BFF" w:rsidRDefault="003C552B" w:rsidP="003C552B">
      <w:pPr>
        <w:widowControl w:val="0"/>
        <w:autoSpaceDE w:val="0"/>
        <w:autoSpaceDN w:val="0"/>
        <w:adjustRightInd w:val="0"/>
        <w:spacing w:after="0" w:line="240" w:lineRule="auto"/>
        <w:ind w:left="4420"/>
        <w:rPr>
          <w:rFonts w:ascii="Times New Roman" w:hAnsi="Times New Roman" w:cs="Times New Roman"/>
          <w:sz w:val="24"/>
          <w:szCs w:val="24"/>
        </w:rPr>
      </w:pPr>
      <w:r w:rsidRPr="003A0BFF">
        <w:rPr>
          <w:rFonts w:ascii="Times New Roman" w:hAnsi="Times New Roman" w:cs="Times New Roman"/>
          <w:b/>
          <w:bCs/>
          <w:sz w:val="24"/>
          <w:szCs w:val="24"/>
        </w:rPr>
        <w:t>PART – B</w:t>
      </w:r>
    </w:p>
    <w:p w:rsidR="003C552B" w:rsidRPr="003A0BFF" w:rsidRDefault="003C552B" w:rsidP="003C552B">
      <w:pPr>
        <w:widowControl w:val="0"/>
        <w:autoSpaceDE w:val="0"/>
        <w:autoSpaceDN w:val="0"/>
        <w:adjustRightInd w:val="0"/>
        <w:spacing w:after="0" w:line="37" w:lineRule="exact"/>
        <w:rPr>
          <w:rFonts w:ascii="Times New Roman" w:hAnsi="Times New Roman" w:cs="Times New Roman"/>
          <w:sz w:val="24"/>
          <w:szCs w:val="24"/>
        </w:rPr>
      </w:pPr>
    </w:p>
    <w:p w:rsidR="003C552B" w:rsidRPr="003A0BFF" w:rsidRDefault="003C552B" w:rsidP="003C552B">
      <w:pPr>
        <w:widowControl w:val="0"/>
        <w:autoSpaceDE w:val="0"/>
        <w:autoSpaceDN w:val="0"/>
        <w:adjustRightInd w:val="0"/>
        <w:spacing w:after="0" w:line="240" w:lineRule="auto"/>
        <w:ind w:left="3480"/>
        <w:rPr>
          <w:rFonts w:ascii="Times New Roman" w:hAnsi="Times New Roman" w:cs="Times New Roman"/>
          <w:sz w:val="24"/>
          <w:szCs w:val="24"/>
        </w:rPr>
      </w:pPr>
      <w:r w:rsidRPr="003A0BFF">
        <w:rPr>
          <w:rFonts w:ascii="Times New Roman" w:hAnsi="Times New Roman" w:cs="Times New Roman"/>
          <w:b/>
          <w:bCs/>
          <w:sz w:val="24"/>
          <w:szCs w:val="24"/>
        </w:rPr>
        <w:t>DESCRIPTIVE QUESTIONS</w:t>
      </w:r>
    </w:p>
    <w:p w:rsidR="003C552B" w:rsidRPr="003A0BFF" w:rsidRDefault="003C552B" w:rsidP="003C552B">
      <w:pPr>
        <w:widowControl w:val="0"/>
        <w:autoSpaceDE w:val="0"/>
        <w:autoSpaceDN w:val="0"/>
        <w:adjustRightInd w:val="0"/>
        <w:spacing w:after="0" w:line="39" w:lineRule="exact"/>
        <w:rPr>
          <w:rFonts w:ascii="Times New Roman" w:hAnsi="Times New Roman" w:cs="Times New Roman"/>
          <w:sz w:val="24"/>
          <w:szCs w:val="24"/>
        </w:rPr>
      </w:pPr>
    </w:p>
    <w:p w:rsidR="003C552B" w:rsidRPr="003A0BFF" w:rsidRDefault="003C552B" w:rsidP="003C552B">
      <w:pPr>
        <w:widowControl w:val="0"/>
        <w:autoSpaceDE w:val="0"/>
        <w:autoSpaceDN w:val="0"/>
        <w:adjustRightInd w:val="0"/>
        <w:spacing w:after="0" w:line="240" w:lineRule="auto"/>
        <w:ind w:left="3020"/>
        <w:rPr>
          <w:rFonts w:ascii="Times New Roman" w:hAnsi="Times New Roman" w:cs="Times New Roman"/>
          <w:sz w:val="24"/>
          <w:szCs w:val="24"/>
        </w:rPr>
      </w:pPr>
      <w:r w:rsidRPr="003A0BFF">
        <w:rPr>
          <w:rFonts w:ascii="Times New Roman" w:hAnsi="Times New Roman" w:cs="Times New Roman"/>
          <w:i/>
          <w:iCs/>
          <w:sz w:val="24"/>
          <w:szCs w:val="24"/>
        </w:rPr>
        <w:t>Answers should be given in 5-10 sentences</w:t>
      </w:r>
    </w:p>
    <w:p w:rsidR="003C552B" w:rsidRPr="003A0BFF" w:rsidRDefault="003C552B" w:rsidP="003C552B">
      <w:pPr>
        <w:widowControl w:val="0"/>
        <w:autoSpaceDE w:val="0"/>
        <w:autoSpaceDN w:val="0"/>
        <w:adjustRightInd w:val="0"/>
        <w:spacing w:after="0" w:line="329" w:lineRule="exact"/>
        <w:rPr>
          <w:rFonts w:ascii="Times New Roman" w:hAnsi="Times New Roman" w:cs="Times New Roman"/>
          <w:sz w:val="24"/>
          <w:szCs w:val="24"/>
        </w:rPr>
      </w:pPr>
    </w:p>
    <w:p w:rsidR="003C552B" w:rsidRPr="003A0BFF" w:rsidRDefault="003C552B" w:rsidP="003C552B">
      <w:pPr>
        <w:spacing w:after="160" w:line="259" w:lineRule="auto"/>
        <w:jc w:val="right"/>
        <w:rPr>
          <w:rFonts w:ascii="Times New Roman" w:hAnsi="Times New Roman" w:cs="Times New Roman"/>
          <w:i/>
          <w:iCs/>
          <w:sz w:val="24"/>
          <w:szCs w:val="24"/>
        </w:rPr>
      </w:pPr>
      <w:r w:rsidRPr="003A0BFF">
        <w:rPr>
          <w:rFonts w:ascii="Times New Roman" w:hAnsi="Times New Roman" w:cs="Times New Roman"/>
          <w:i/>
          <w:iCs/>
          <w:sz w:val="24"/>
          <w:szCs w:val="24"/>
        </w:rPr>
        <w:t>(7 Questions x 5 marks each = 35 marks)</w:t>
      </w:r>
    </w:p>
    <w:p w:rsidR="00653040" w:rsidRDefault="00AE7E89" w:rsidP="003C552B">
      <w:pPr>
        <w:spacing w:after="160" w:line="259" w:lineRule="auto"/>
        <w:jc w:val="both"/>
        <w:rPr>
          <w:rFonts w:ascii="Times New Roman" w:hAnsi="Times New Roman" w:cs="Times New Roman"/>
          <w:sz w:val="24"/>
          <w:szCs w:val="24"/>
        </w:rPr>
      </w:pPr>
      <w:r w:rsidRPr="003A0BFF">
        <w:rPr>
          <w:rFonts w:ascii="Times New Roman" w:hAnsi="Times New Roman" w:cs="Times New Roman"/>
          <w:b/>
          <w:sz w:val="24"/>
          <w:szCs w:val="24"/>
        </w:rPr>
        <w:t>Q 31:</w:t>
      </w:r>
      <w:r w:rsidRPr="003A0BFF">
        <w:rPr>
          <w:rFonts w:ascii="Times New Roman" w:hAnsi="Times New Roman" w:cs="Times New Roman"/>
          <w:sz w:val="24"/>
          <w:szCs w:val="24"/>
        </w:rPr>
        <w:t xml:space="preserve"> </w:t>
      </w:r>
      <w:r w:rsidR="00653040" w:rsidRPr="003A0BFF">
        <w:rPr>
          <w:rFonts w:ascii="Times New Roman" w:hAnsi="Times New Roman" w:cs="Times New Roman"/>
          <w:sz w:val="24"/>
          <w:szCs w:val="24"/>
        </w:rPr>
        <w:t>Define the term ‘joint arrangement’ and its characteristics? “A joint arrangement is either a joint operation or a joint venture”. Explain?</w:t>
      </w:r>
    </w:p>
    <w:p w:rsidR="00AE7E89" w:rsidRPr="003A0BFF" w:rsidRDefault="00AE7E89" w:rsidP="003C552B">
      <w:pPr>
        <w:spacing w:after="160" w:line="259" w:lineRule="auto"/>
        <w:jc w:val="both"/>
        <w:rPr>
          <w:rFonts w:ascii="Times New Roman" w:hAnsi="Times New Roman" w:cs="Times New Roman"/>
          <w:sz w:val="24"/>
          <w:szCs w:val="24"/>
        </w:rPr>
      </w:pPr>
      <w:r w:rsidRPr="003A0BFF">
        <w:rPr>
          <w:rFonts w:ascii="Times New Roman" w:hAnsi="Times New Roman" w:cs="Times New Roman"/>
          <w:b/>
          <w:sz w:val="24"/>
          <w:szCs w:val="24"/>
        </w:rPr>
        <w:t>Q 32:</w:t>
      </w:r>
      <w:r w:rsidRPr="003A0BFF">
        <w:rPr>
          <w:rFonts w:ascii="Times New Roman" w:hAnsi="Times New Roman" w:cs="Times New Roman"/>
          <w:sz w:val="24"/>
          <w:szCs w:val="24"/>
        </w:rPr>
        <w:t xml:space="preserve"> What is interim period as per IAS 34? What are the minimum components of an interim financial report?</w:t>
      </w:r>
    </w:p>
    <w:p w:rsidR="00AE7E89" w:rsidRPr="003A0BFF" w:rsidRDefault="00AE7E89" w:rsidP="003C552B">
      <w:pPr>
        <w:spacing w:after="160" w:line="259" w:lineRule="auto"/>
        <w:jc w:val="both"/>
        <w:rPr>
          <w:rFonts w:ascii="Times New Roman" w:hAnsi="Times New Roman" w:cs="Times New Roman"/>
          <w:sz w:val="24"/>
          <w:szCs w:val="24"/>
        </w:rPr>
      </w:pPr>
      <w:r w:rsidRPr="003A0BFF">
        <w:rPr>
          <w:rFonts w:ascii="Times New Roman" w:hAnsi="Times New Roman" w:cs="Times New Roman"/>
          <w:b/>
          <w:sz w:val="24"/>
          <w:szCs w:val="24"/>
        </w:rPr>
        <w:t>Q 33:</w:t>
      </w:r>
      <w:r w:rsidRPr="003A0BFF">
        <w:rPr>
          <w:rFonts w:ascii="Times New Roman" w:hAnsi="Times New Roman" w:cs="Times New Roman"/>
          <w:sz w:val="24"/>
          <w:szCs w:val="24"/>
        </w:rPr>
        <w:t xml:space="preserve"> </w:t>
      </w:r>
      <w:r w:rsidR="00653040" w:rsidRPr="003A0BFF">
        <w:rPr>
          <w:rFonts w:ascii="Times New Roman" w:hAnsi="Times New Roman" w:cs="Times New Roman"/>
          <w:sz w:val="24"/>
          <w:szCs w:val="24"/>
        </w:rPr>
        <w:t>Explain the definition of Business as given in IFRS3, Business Combinations?</w:t>
      </w:r>
    </w:p>
    <w:p w:rsidR="00AE7E89" w:rsidRPr="003A0BFF" w:rsidRDefault="00AE7E89" w:rsidP="003C552B">
      <w:pPr>
        <w:spacing w:after="160" w:line="259" w:lineRule="auto"/>
        <w:jc w:val="both"/>
        <w:rPr>
          <w:rFonts w:ascii="Times New Roman" w:hAnsi="Times New Roman" w:cs="Times New Roman"/>
          <w:sz w:val="24"/>
          <w:szCs w:val="24"/>
        </w:rPr>
      </w:pPr>
      <w:r w:rsidRPr="003A0BFF">
        <w:rPr>
          <w:rFonts w:ascii="Times New Roman" w:hAnsi="Times New Roman" w:cs="Times New Roman"/>
          <w:b/>
          <w:sz w:val="24"/>
          <w:szCs w:val="24"/>
        </w:rPr>
        <w:t>Q 34:</w:t>
      </w:r>
      <w:r w:rsidRPr="003A0BFF">
        <w:rPr>
          <w:rFonts w:ascii="Times New Roman" w:hAnsi="Times New Roman" w:cs="Times New Roman"/>
          <w:sz w:val="24"/>
          <w:szCs w:val="24"/>
        </w:rPr>
        <w:t xml:space="preserve"> How to determine whether the arrangement contains lease or not as specified in IFRIC – 4?</w:t>
      </w:r>
    </w:p>
    <w:p w:rsidR="00AE7E89" w:rsidRPr="003A0BFF" w:rsidRDefault="00AE7E89" w:rsidP="003C552B">
      <w:pPr>
        <w:spacing w:after="160" w:line="259" w:lineRule="auto"/>
        <w:jc w:val="both"/>
        <w:rPr>
          <w:rFonts w:ascii="Times New Roman" w:hAnsi="Times New Roman" w:cs="Times New Roman"/>
          <w:sz w:val="24"/>
          <w:szCs w:val="24"/>
        </w:rPr>
      </w:pPr>
      <w:r w:rsidRPr="003A0BFF">
        <w:rPr>
          <w:rFonts w:ascii="Times New Roman" w:hAnsi="Times New Roman" w:cs="Times New Roman"/>
          <w:b/>
          <w:sz w:val="24"/>
          <w:szCs w:val="24"/>
        </w:rPr>
        <w:t>Q 35:</w:t>
      </w:r>
      <w:r w:rsidRPr="003A0BFF">
        <w:rPr>
          <w:rFonts w:ascii="Times New Roman" w:hAnsi="Times New Roman" w:cs="Times New Roman"/>
          <w:sz w:val="24"/>
          <w:szCs w:val="24"/>
        </w:rPr>
        <w:t xml:space="preserve"> </w:t>
      </w:r>
      <w:r w:rsidR="00653040" w:rsidRPr="003A0BFF">
        <w:rPr>
          <w:rFonts w:ascii="Times New Roman" w:hAnsi="Times New Roman" w:cs="Times New Roman"/>
          <w:sz w:val="24"/>
          <w:szCs w:val="24"/>
        </w:rPr>
        <w:t>Explain the term ‘Provision’? How is it different from ‘Liability’? According to IAS 37, what all conditions are required to be met for recognising ‘Provision’?</w:t>
      </w:r>
    </w:p>
    <w:p w:rsidR="00AE7E89" w:rsidRPr="003A0BFF" w:rsidRDefault="00AE7E89" w:rsidP="003C552B">
      <w:pPr>
        <w:spacing w:after="160" w:line="259" w:lineRule="auto"/>
        <w:jc w:val="both"/>
        <w:rPr>
          <w:rFonts w:ascii="Times New Roman" w:hAnsi="Times New Roman" w:cs="Times New Roman"/>
          <w:sz w:val="24"/>
          <w:szCs w:val="24"/>
        </w:rPr>
      </w:pPr>
      <w:r w:rsidRPr="003A0BFF">
        <w:rPr>
          <w:rFonts w:ascii="Times New Roman" w:hAnsi="Times New Roman" w:cs="Times New Roman"/>
          <w:b/>
          <w:sz w:val="24"/>
          <w:szCs w:val="24"/>
        </w:rPr>
        <w:t>Q 36:</w:t>
      </w:r>
      <w:r w:rsidRPr="003A0BFF">
        <w:rPr>
          <w:rFonts w:ascii="Times New Roman" w:hAnsi="Times New Roman" w:cs="Times New Roman"/>
          <w:sz w:val="24"/>
          <w:szCs w:val="24"/>
        </w:rPr>
        <w:t xml:space="preserve"> Explain fair value? Briefly mention the fair value hierarchy as per IFRS 13?</w:t>
      </w:r>
    </w:p>
    <w:p w:rsidR="00653040" w:rsidRDefault="00AE7E89" w:rsidP="003C552B">
      <w:pPr>
        <w:spacing w:after="160" w:line="259" w:lineRule="auto"/>
        <w:jc w:val="both"/>
        <w:rPr>
          <w:rFonts w:ascii="Times New Roman" w:hAnsi="Times New Roman" w:cs="Times New Roman"/>
          <w:sz w:val="24"/>
          <w:szCs w:val="24"/>
        </w:rPr>
      </w:pPr>
      <w:r w:rsidRPr="003A0BFF">
        <w:rPr>
          <w:rFonts w:ascii="Times New Roman" w:hAnsi="Times New Roman" w:cs="Times New Roman"/>
          <w:b/>
          <w:sz w:val="24"/>
          <w:szCs w:val="24"/>
        </w:rPr>
        <w:t>Q 37:</w:t>
      </w:r>
      <w:r w:rsidRPr="003A0BFF">
        <w:rPr>
          <w:rFonts w:ascii="Times New Roman" w:hAnsi="Times New Roman" w:cs="Times New Roman"/>
          <w:sz w:val="24"/>
          <w:szCs w:val="24"/>
        </w:rPr>
        <w:t xml:space="preserve"> </w:t>
      </w:r>
      <w:r w:rsidR="00653040" w:rsidRPr="003A0BFF">
        <w:rPr>
          <w:rFonts w:ascii="Times New Roman" w:hAnsi="Times New Roman" w:cs="Times New Roman"/>
          <w:sz w:val="24"/>
          <w:szCs w:val="24"/>
        </w:rPr>
        <w:t>Explain non-adjusting event? Mention atleast 8 examples of non-adjusting events as per IAS 10?</w:t>
      </w:r>
    </w:p>
    <w:p w:rsidR="00AE7E89" w:rsidRPr="003A0BFF" w:rsidRDefault="00AE7E89" w:rsidP="003C552B">
      <w:pPr>
        <w:spacing w:after="160" w:line="259" w:lineRule="auto"/>
        <w:jc w:val="both"/>
        <w:rPr>
          <w:rFonts w:ascii="Times New Roman" w:hAnsi="Times New Roman" w:cs="Times New Roman"/>
          <w:sz w:val="24"/>
          <w:szCs w:val="24"/>
        </w:rPr>
      </w:pPr>
    </w:p>
    <w:p w:rsidR="00AE7E89" w:rsidRPr="003A0BFF" w:rsidRDefault="00AE7E89" w:rsidP="0005610D">
      <w:pPr>
        <w:spacing w:after="160" w:line="259" w:lineRule="auto"/>
        <w:rPr>
          <w:rFonts w:ascii="Times New Roman" w:hAnsi="Times New Roman" w:cs="Times New Roman"/>
          <w:sz w:val="24"/>
          <w:szCs w:val="24"/>
        </w:rPr>
      </w:pPr>
    </w:p>
    <w:p w:rsidR="00AE7E89" w:rsidRPr="003A0BFF" w:rsidRDefault="00AE7E89" w:rsidP="0005610D">
      <w:pPr>
        <w:spacing w:after="160" w:line="259" w:lineRule="auto"/>
        <w:rPr>
          <w:rFonts w:ascii="Times New Roman" w:hAnsi="Times New Roman" w:cs="Times New Roman"/>
          <w:sz w:val="24"/>
          <w:szCs w:val="24"/>
        </w:rPr>
      </w:pPr>
    </w:p>
    <w:p w:rsidR="00AE7E89" w:rsidRPr="003A0BFF" w:rsidRDefault="00AE7E89" w:rsidP="0005610D">
      <w:pPr>
        <w:spacing w:after="160" w:line="259" w:lineRule="auto"/>
        <w:rPr>
          <w:rFonts w:ascii="Times New Roman" w:hAnsi="Times New Roman" w:cs="Times New Roman"/>
          <w:sz w:val="24"/>
          <w:szCs w:val="24"/>
        </w:rPr>
      </w:pPr>
    </w:p>
    <w:p w:rsidR="00AE7E89" w:rsidRPr="003A0BFF" w:rsidRDefault="00AE7E89" w:rsidP="0005610D">
      <w:pPr>
        <w:spacing w:after="160" w:line="259" w:lineRule="auto"/>
        <w:rPr>
          <w:rFonts w:ascii="Times New Roman" w:hAnsi="Times New Roman" w:cs="Times New Roman"/>
          <w:sz w:val="24"/>
          <w:szCs w:val="24"/>
        </w:rPr>
      </w:pPr>
    </w:p>
    <w:p w:rsidR="00AE7E89" w:rsidRPr="003A0BFF" w:rsidRDefault="00AE7E89" w:rsidP="0005610D">
      <w:pPr>
        <w:spacing w:after="160" w:line="259" w:lineRule="auto"/>
        <w:rPr>
          <w:rFonts w:ascii="Times New Roman" w:hAnsi="Times New Roman" w:cs="Times New Roman"/>
          <w:sz w:val="24"/>
          <w:szCs w:val="24"/>
        </w:rPr>
      </w:pPr>
    </w:p>
    <w:p w:rsidR="00AE7E89" w:rsidRPr="003A0BFF" w:rsidRDefault="00AE7E89" w:rsidP="0005610D">
      <w:pPr>
        <w:spacing w:after="160" w:line="259" w:lineRule="auto"/>
        <w:rPr>
          <w:rFonts w:ascii="Times New Roman" w:hAnsi="Times New Roman" w:cs="Times New Roman"/>
          <w:sz w:val="24"/>
          <w:szCs w:val="24"/>
        </w:rPr>
      </w:pPr>
    </w:p>
    <w:p w:rsidR="00AE7E89" w:rsidRPr="003A0BFF" w:rsidRDefault="00AE7E89" w:rsidP="0005610D">
      <w:pPr>
        <w:spacing w:after="160" w:line="259" w:lineRule="auto"/>
        <w:rPr>
          <w:rFonts w:ascii="Times New Roman" w:hAnsi="Times New Roman" w:cs="Times New Roman"/>
          <w:sz w:val="24"/>
          <w:szCs w:val="24"/>
        </w:rPr>
      </w:pPr>
    </w:p>
    <w:p w:rsidR="00AE7E89" w:rsidRPr="003A0BFF" w:rsidRDefault="00AE7E89" w:rsidP="0005610D">
      <w:pPr>
        <w:spacing w:after="160" w:line="259" w:lineRule="auto"/>
        <w:rPr>
          <w:rFonts w:ascii="Times New Roman" w:hAnsi="Times New Roman" w:cs="Times New Roman"/>
          <w:sz w:val="24"/>
          <w:szCs w:val="24"/>
        </w:rPr>
      </w:pPr>
    </w:p>
    <w:p w:rsidR="00AE7E89" w:rsidRPr="003A0BFF" w:rsidRDefault="00AE7E89" w:rsidP="0005610D">
      <w:pPr>
        <w:spacing w:after="160" w:line="259" w:lineRule="auto"/>
        <w:rPr>
          <w:rFonts w:ascii="Times New Roman" w:hAnsi="Times New Roman" w:cs="Times New Roman"/>
          <w:sz w:val="24"/>
          <w:szCs w:val="24"/>
        </w:rPr>
      </w:pPr>
    </w:p>
    <w:p w:rsidR="00AE7E89" w:rsidRPr="003A0BFF" w:rsidRDefault="00AE7E89" w:rsidP="0005610D">
      <w:pPr>
        <w:spacing w:after="160" w:line="259" w:lineRule="auto"/>
        <w:rPr>
          <w:rFonts w:ascii="Times New Roman" w:hAnsi="Times New Roman" w:cs="Times New Roman"/>
          <w:sz w:val="24"/>
          <w:szCs w:val="24"/>
        </w:rPr>
      </w:pPr>
    </w:p>
    <w:p w:rsidR="00AE7E89" w:rsidRPr="003A0BFF" w:rsidRDefault="00AE7E89" w:rsidP="0005610D">
      <w:pPr>
        <w:spacing w:after="160" w:line="259" w:lineRule="auto"/>
        <w:rPr>
          <w:rFonts w:ascii="Times New Roman" w:hAnsi="Times New Roman" w:cs="Times New Roman"/>
          <w:sz w:val="24"/>
          <w:szCs w:val="24"/>
        </w:rPr>
      </w:pPr>
    </w:p>
    <w:p w:rsidR="003C552B" w:rsidRPr="003A0BFF" w:rsidRDefault="003C552B" w:rsidP="0005610D">
      <w:pPr>
        <w:spacing w:after="160" w:line="259" w:lineRule="auto"/>
        <w:rPr>
          <w:rFonts w:ascii="Times New Roman" w:hAnsi="Times New Roman" w:cs="Times New Roman"/>
          <w:sz w:val="24"/>
          <w:szCs w:val="24"/>
        </w:rPr>
      </w:pPr>
    </w:p>
    <w:p w:rsidR="003C552B" w:rsidRPr="003A0BFF" w:rsidRDefault="003C552B" w:rsidP="0005610D">
      <w:pPr>
        <w:spacing w:after="160" w:line="259" w:lineRule="auto"/>
        <w:rPr>
          <w:rFonts w:ascii="Times New Roman" w:hAnsi="Times New Roman" w:cs="Times New Roman"/>
          <w:sz w:val="24"/>
          <w:szCs w:val="24"/>
        </w:rPr>
      </w:pPr>
    </w:p>
    <w:p w:rsidR="003C552B" w:rsidRPr="003A0BFF" w:rsidRDefault="003C552B" w:rsidP="0005610D">
      <w:pPr>
        <w:spacing w:after="160" w:line="259" w:lineRule="auto"/>
        <w:rPr>
          <w:rFonts w:ascii="Times New Roman" w:hAnsi="Times New Roman" w:cs="Times New Roman"/>
          <w:sz w:val="24"/>
          <w:szCs w:val="24"/>
        </w:rPr>
      </w:pPr>
    </w:p>
    <w:p w:rsidR="003C552B" w:rsidRPr="003A0BFF" w:rsidRDefault="003A0BFF" w:rsidP="003A0BFF">
      <w:pPr>
        <w:widowControl w:val="0"/>
        <w:autoSpaceDE w:val="0"/>
        <w:autoSpaceDN w:val="0"/>
        <w:adjustRightInd w:val="0"/>
        <w:spacing w:after="0" w:line="240" w:lineRule="auto"/>
        <w:ind w:left="3600" w:firstLine="160"/>
        <w:rPr>
          <w:rFonts w:ascii="Times New Roman" w:hAnsi="Times New Roman" w:cs="Times New Roman"/>
          <w:sz w:val="24"/>
          <w:szCs w:val="24"/>
        </w:rPr>
      </w:pPr>
      <w:r w:rsidRPr="003A0BFF">
        <w:rPr>
          <w:rFonts w:ascii="Times New Roman" w:hAnsi="Times New Roman" w:cs="Times New Roman"/>
          <w:b/>
          <w:bCs/>
          <w:sz w:val="24"/>
          <w:szCs w:val="24"/>
        </w:rPr>
        <w:t xml:space="preserve">   </w:t>
      </w:r>
      <w:r w:rsidR="003C552B" w:rsidRPr="003A0BFF">
        <w:rPr>
          <w:rFonts w:ascii="Times New Roman" w:hAnsi="Times New Roman" w:cs="Times New Roman"/>
          <w:b/>
          <w:bCs/>
          <w:sz w:val="24"/>
          <w:szCs w:val="24"/>
        </w:rPr>
        <w:t>PART – C</w:t>
      </w:r>
    </w:p>
    <w:p w:rsidR="003C552B" w:rsidRPr="003A0BFF" w:rsidRDefault="003C552B" w:rsidP="003C552B">
      <w:pPr>
        <w:widowControl w:val="0"/>
        <w:autoSpaceDE w:val="0"/>
        <w:autoSpaceDN w:val="0"/>
        <w:adjustRightInd w:val="0"/>
        <w:spacing w:after="0" w:line="240" w:lineRule="auto"/>
        <w:ind w:left="3760"/>
        <w:rPr>
          <w:rFonts w:ascii="Times New Roman" w:hAnsi="Times New Roman" w:cs="Times New Roman"/>
          <w:sz w:val="24"/>
          <w:szCs w:val="24"/>
        </w:rPr>
      </w:pPr>
      <w:r w:rsidRPr="003A0BFF">
        <w:rPr>
          <w:rFonts w:ascii="Times New Roman" w:hAnsi="Times New Roman" w:cs="Times New Roman"/>
          <w:b/>
          <w:bCs/>
          <w:sz w:val="24"/>
          <w:szCs w:val="24"/>
        </w:rPr>
        <w:t>CASE STUDY</w:t>
      </w:r>
    </w:p>
    <w:p w:rsidR="003C552B" w:rsidRPr="003A0BFF" w:rsidRDefault="003C552B" w:rsidP="003C552B">
      <w:pPr>
        <w:widowControl w:val="0"/>
        <w:autoSpaceDE w:val="0"/>
        <w:autoSpaceDN w:val="0"/>
        <w:adjustRightInd w:val="0"/>
        <w:spacing w:after="0" w:line="200" w:lineRule="exact"/>
        <w:rPr>
          <w:rFonts w:ascii="Times New Roman" w:hAnsi="Times New Roman" w:cs="Times New Roman"/>
          <w:sz w:val="24"/>
          <w:szCs w:val="24"/>
        </w:rPr>
      </w:pPr>
    </w:p>
    <w:p w:rsidR="003C552B" w:rsidRPr="003A0BFF" w:rsidRDefault="003C552B" w:rsidP="003C552B">
      <w:pPr>
        <w:widowControl w:val="0"/>
        <w:autoSpaceDE w:val="0"/>
        <w:autoSpaceDN w:val="0"/>
        <w:adjustRightInd w:val="0"/>
        <w:spacing w:after="0" w:line="200" w:lineRule="exact"/>
        <w:rPr>
          <w:rFonts w:ascii="Times New Roman" w:hAnsi="Times New Roman" w:cs="Times New Roman"/>
          <w:sz w:val="24"/>
          <w:szCs w:val="24"/>
        </w:rPr>
      </w:pPr>
    </w:p>
    <w:p w:rsidR="00AE7E89" w:rsidRPr="003A0BFF" w:rsidRDefault="003C552B" w:rsidP="003C552B">
      <w:pPr>
        <w:spacing w:after="160" w:line="259" w:lineRule="auto"/>
        <w:ind w:firstLine="720"/>
        <w:jc w:val="right"/>
        <w:rPr>
          <w:rFonts w:ascii="Times New Roman" w:hAnsi="Times New Roman" w:cs="Times New Roman"/>
          <w:b/>
          <w:sz w:val="24"/>
          <w:szCs w:val="24"/>
        </w:rPr>
      </w:pPr>
      <w:r w:rsidRPr="003A0BFF">
        <w:rPr>
          <w:rFonts w:ascii="Times New Roman" w:hAnsi="Times New Roman" w:cs="Times New Roman"/>
          <w:i/>
          <w:iCs/>
          <w:sz w:val="24"/>
          <w:szCs w:val="24"/>
        </w:rPr>
        <w:t>(2 Questions x 10 marks each = 20 marks)</w:t>
      </w:r>
    </w:p>
    <w:p w:rsidR="00AE7E89" w:rsidRPr="003A0BFF" w:rsidRDefault="00653040" w:rsidP="0005610D">
      <w:pPr>
        <w:spacing w:after="160" w:line="259" w:lineRule="auto"/>
        <w:rPr>
          <w:rFonts w:ascii="Times New Roman" w:hAnsi="Times New Roman" w:cs="Times New Roman"/>
          <w:sz w:val="24"/>
          <w:szCs w:val="24"/>
        </w:rPr>
      </w:pPr>
      <w:r>
        <w:rPr>
          <w:rFonts w:ascii="Times New Roman" w:hAnsi="Times New Roman" w:cs="Times New Roman"/>
          <w:b/>
          <w:sz w:val="24"/>
          <w:szCs w:val="24"/>
        </w:rPr>
        <w:t>Q 38</w:t>
      </w:r>
      <w:r w:rsidR="00AE7E89" w:rsidRPr="003A0BFF">
        <w:rPr>
          <w:rFonts w:ascii="Times New Roman" w:hAnsi="Times New Roman" w:cs="Times New Roman"/>
          <w:b/>
          <w:sz w:val="24"/>
          <w:szCs w:val="24"/>
        </w:rPr>
        <w:t xml:space="preserve">: </w:t>
      </w:r>
      <w:r w:rsidR="00AE7E89" w:rsidRPr="003A0BFF">
        <w:rPr>
          <w:rFonts w:ascii="Times New Roman" w:hAnsi="Times New Roman" w:cs="Times New Roman"/>
          <w:sz w:val="24"/>
          <w:szCs w:val="24"/>
        </w:rPr>
        <w:t>Determine in each case whether the transaction will be classified as held for sale as per the criteria set out in IFRS 5?</w:t>
      </w:r>
    </w:p>
    <w:p w:rsidR="00AE7E89" w:rsidRPr="001615BC" w:rsidRDefault="00AE7E89" w:rsidP="001615BC">
      <w:pPr>
        <w:pStyle w:val="ListParagraph"/>
        <w:numPr>
          <w:ilvl w:val="0"/>
          <w:numId w:val="22"/>
        </w:numPr>
        <w:spacing w:after="160" w:line="259" w:lineRule="auto"/>
        <w:jc w:val="both"/>
        <w:rPr>
          <w:rFonts w:ascii="Times New Roman" w:hAnsi="Times New Roman" w:cs="Times New Roman"/>
          <w:b/>
          <w:sz w:val="24"/>
          <w:szCs w:val="24"/>
        </w:rPr>
      </w:pPr>
      <w:r w:rsidRPr="001615BC">
        <w:rPr>
          <w:rFonts w:ascii="Times New Roman" w:hAnsi="Times New Roman" w:cs="Times New Roman"/>
          <w:sz w:val="24"/>
          <w:szCs w:val="24"/>
        </w:rPr>
        <w:t>An entity is committed to a plan to sell its headquarters building and has initiated actions to locate a buyer. The entity will continue to use the building until the construction of a new headquarters building is completed. The entity does not intend to transfer the existing building to a buyer until the construction of new building is completed and it vacates the existing building.</w:t>
      </w:r>
    </w:p>
    <w:p w:rsidR="00AE7E89" w:rsidRPr="001615BC" w:rsidRDefault="00AE7E89" w:rsidP="001615BC">
      <w:pPr>
        <w:pStyle w:val="ListParagraph"/>
        <w:numPr>
          <w:ilvl w:val="0"/>
          <w:numId w:val="22"/>
        </w:numPr>
        <w:spacing w:after="160" w:line="259" w:lineRule="auto"/>
        <w:jc w:val="both"/>
        <w:rPr>
          <w:rFonts w:ascii="Times New Roman" w:hAnsi="Times New Roman" w:cs="Times New Roman"/>
          <w:b/>
          <w:sz w:val="24"/>
          <w:szCs w:val="24"/>
        </w:rPr>
      </w:pPr>
      <w:r w:rsidRPr="001615BC">
        <w:rPr>
          <w:rFonts w:ascii="Times New Roman" w:hAnsi="Times New Roman" w:cs="Times New Roman"/>
          <w:sz w:val="24"/>
          <w:szCs w:val="24"/>
        </w:rPr>
        <w:t>An entity is committed to a plan to sell a manufacturing facility and has initiated actions to locate a buyer. At the plan commencement date, there is a backlog of uncompleted customer orders. The entity intends to sell its manufacturing facility with its operations. Any uncompleted customer orders at the date will be transferred to the buyer.</w:t>
      </w:r>
    </w:p>
    <w:p w:rsidR="00AE7E89" w:rsidRPr="001615BC" w:rsidRDefault="00AE7E89" w:rsidP="001615BC">
      <w:pPr>
        <w:pStyle w:val="ListParagraph"/>
        <w:numPr>
          <w:ilvl w:val="0"/>
          <w:numId w:val="22"/>
        </w:numPr>
        <w:spacing w:after="160" w:line="259" w:lineRule="auto"/>
        <w:jc w:val="both"/>
        <w:rPr>
          <w:rFonts w:ascii="Times New Roman" w:hAnsi="Times New Roman" w:cs="Times New Roman"/>
          <w:b/>
          <w:sz w:val="24"/>
          <w:szCs w:val="24"/>
        </w:rPr>
      </w:pPr>
      <w:r w:rsidRPr="001615BC">
        <w:rPr>
          <w:rFonts w:ascii="Times New Roman" w:hAnsi="Times New Roman" w:cs="Times New Roman"/>
          <w:sz w:val="24"/>
          <w:szCs w:val="24"/>
        </w:rPr>
        <w:t>An entity acquires through foreclosure a property comprising land and building that it intends to sell. Its does not intends to sell property until after it completes the renovation to increase the property’s sales value.</w:t>
      </w:r>
    </w:p>
    <w:p w:rsidR="003C552B" w:rsidRPr="003A0BFF" w:rsidRDefault="003C552B" w:rsidP="003C552B">
      <w:pPr>
        <w:pStyle w:val="ListParagraph"/>
        <w:spacing w:after="160" w:line="259" w:lineRule="auto"/>
        <w:rPr>
          <w:rFonts w:ascii="Times New Roman" w:hAnsi="Times New Roman" w:cs="Times New Roman"/>
          <w:b/>
          <w:sz w:val="24"/>
          <w:szCs w:val="24"/>
        </w:rPr>
      </w:pPr>
    </w:p>
    <w:p w:rsidR="00AE7E89" w:rsidRPr="003A0BFF" w:rsidRDefault="00653040" w:rsidP="003C552B">
      <w:pPr>
        <w:spacing w:after="160" w:line="259" w:lineRule="auto"/>
        <w:jc w:val="both"/>
        <w:rPr>
          <w:rFonts w:ascii="Times New Roman" w:hAnsi="Times New Roman" w:cs="Times New Roman"/>
          <w:b/>
          <w:sz w:val="24"/>
          <w:szCs w:val="24"/>
        </w:rPr>
      </w:pPr>
      <w:r>
        <w:rPr>
          <w:rFonts w:ascii="Times New Roman" w:hAnsi="Times New Roman" w:cs="Times New Roman"/>
          <w:b/>
          <w:sz w:val="24"/>
          <w:szCs w:val="24"/>
        </w:rPr>
        <w:t>Q 39</w:t>
      </w:r>
      <w:r w:rsidR="00AE7E89" w:rsidRPr="003A0BFF">
        <w:rPr>
          <w:rFonts w:ascii="Times New Roman" w:hAnsi="Times New Roman" w:cs="Times New Roman"/>
          <w:b/>
          <w:sz w:val="24"/>
          <w:szCs w:val="24"/>
        </w:rPr>
        <w:t xml:space="preserve">: </w:t>
      </w:r>
      <w:r w:rsidR="00AE7E89" w:rsidRPr="003A0BFF">
        <w:rPr>
          <w:rFonts w:ascii="Times New Roman" w:hAnsi="Times New Roman" w:cs="Times New Roman"/>
          <w:sz w:val="24"/>
          <w:szCs w:val="24"/>
        </w:rPr>
        <w:t>Cloud Technology fund was formed by Cloud Corporation to invest in technology start-up companies for capital appreciation. Cloud Corporation holds a 70 per cent interest in cloud technology fund and controls it, the other 30 per cent ownership interest is owned by 10 unrelated investors. Cloud Corporation holds options to acquire investments held by Cloud Technology fund at their fair value which would be exercised if the technology developed by the investees would benefit the operations of Cloud Corporation. No plans for exiting the investments have been identified by Cloud Technology Fund. It is managed by an investment adviser that acts as agent for the investors in the technology fund. Determine whether the Cloud Technology fund is an investment entity?</w:t>
      </w:r>
    </w:p>
    <w:sectPr w:rsidR="00AE7E89" w:rsidRPr="003A0BFF" w:rsidSect="004A7ABD">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3B42" w:rsidRDefault="00803B42" w:rsidP="003C552B">
      <w:pPr>
        <w:spacing w:after="0" w:line="240" w:lineRule="auto"/>
      </w:pPr>
      <w:r>
        <w:separator/>
      </w:r>
    </w:p>
  </w:endnote>
  <w:endnote w:type="continuationSeparator" w:id="0">
    <w:p w:rsidR="00803B42" w:rsidRDefault="00803B42" w:rsidP="003C55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03456"/>
      <w:docPartObj>
        <w:docPartGallery w:val="Page Numbers (Bottom of Page)"/>
        <w:docPartUnique/>
      </w:docPartObj>
    </w:sdtPr>
    <w:sdtContent>
      <w:p w:rsidR="00E43620" w:rsidRDefault="00AE65BF">
        <w:pPr>
          <w:pStyle w:val="Footer"/>
          <w:jc w:val="center"/>
        </w:pPr>
        <w:fldSimple w:instr=" PAGE   \* MERGEFORMAT ">
          <w:r w:rsidR="004645CF">
            <w:rPr>
              <w:noProof/>
            </w:rPr>
            <w:t>1</w:t>
          </w:r>
        </w:fldSimple>
      </w:p>
    </w:sdtContent>
  </w:sdt>
  <w:p w:rsidR="00E43620" w:rsidRDefault="00E4362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3B42" w:rsidRDefault="00803B42" w:rsidP="003C552B">
      <w:pPr>
        <w:spacing w:after="0" w:line="240" w:lineRule="auto"/>
      </w:pPr>
      <w:r>
        <w:separator/>
      </w:r>
    </w:p>
  </w:footnote>
  <w:footnote w:type="continuationSeparator" w:id="0">
    <w:p w:rsidR="00803B42" w:rsidRDefault="00803B42" w:rsidP="003C552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A5658"/>
    <w:multiLevelType w:val="hybridMultilevel"/>
    <w:tmpl w:val="7C34612A"/>
    <w:lvl w:ilvl="0" w:tplc="04090017">
      <w:start w:val="1"/>
      <w:numFmt w:val="low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
    <w:nsid w:val="0371260F"/>
    <w:multiLevelType w:val="hybridMultilevel"/>
    <w:tmpl w:val="FBF44938"/>
    <w:lvl w:ilvl="0" w:tplc="242E4A90">
      <w:start w:val="1"/>
      <w:numFmt w:val="lowerLetter"/>
      <w:lvlText w:val="(%1)"/>
      <w:lvlJc w:val="left"/>
      <w:pPr>
        <w:ind w:left="3240" w:hanging="360"/>
      </w:pPr>
      <w:rPr>
        <w:rFonts w:cstheme="minorBidi" w:hint="default"/>
        <w:b w:val="0"/>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
    <w:nsid w:val="0A3C49A7"/>
    <w:multiLevelType w:val="hybridMultilevel"/>
    <w:tmpl w:val="A7FCEBE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A4B140D"/>
    <w:multiLevelType w:val="hybridMultilevel"/>
    <w:tmpl w:val="E424E850"/>
    <w:lvl w:ilvl="0" w:tplc="7E2CF992">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0CA8497A"/>
    <w:multiLevelType w:val="hybridMultilevel"/>
    <w:tmpl w:val="233C156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0CA4B22"/>
    <w:multiLevelType w:val="hybridMultilevel"/>
    <w:tmpl w:val="D34EF166"/>
    <w:lvl w:ilvl="0" w:tplc="33A6EA1C">
      <w:start w:val="1"/>
      <w:numFmt w:val="lowerLetter"/>
      <w:lvlText w:val="(%1)"/>
      <w:lvlJc w:val="left"/>
      <w:pPr>
        <w:ind w:left="126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193D5C5B"/>
    <w:multiLevelType w:val="hybridMultilevel"/>
    <w:tmpl w:val="85A6DA72"/>
    <w:lvl w:ilvl="0" w:tplc="FA2A9F3E">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nsid w:val="23924988"/>
    <w:multiLevelType w:val="hybridMultilevel"/>
    <w:tmpl w:val="42F8A35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298B04FC"/>
    <w:multiLevelType w:val="hybridMultilevel"/>
    <w:tmpl w:val="F1641A1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C7549B3"/>
    <w:multiLevelType w:val="hybridMultilevel"/>
    <w:tmpl w:val="0D98DAFC"/>
    <w:lvl w:ilvl="0" w:tplc="708631D2">
      <w:start w:val="1"/>
      <w:numFmt w:val="lowerLetter"/>
      <w:lvlText w:val="(%1)"/>
      <w:lvlJc w:val="left"/>
      <w:pPr>
        <w:ind w:left="144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nsid w:val="306B2628"/>
    <w:multiLevelType w:val="hybridMultilevel"/>
    <w:tmpl w:val="EF2E6FF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337741E"/>
    <w:multiLevelType w:val="hybridMultilevel"/>
    <w:tmpl w:val="3DCAD386"/>
    <w:lvl w:ilvl="0" w:tplc="D4DEFC8C">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nsid w:val="3E02051A"/>
    <w:multiLevelType w:val="hybridMultilevel"/>
    <w:tmpl w:val="CB5644A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4A8E6CC6"/>
    <w:multiLevelType w:val="hybridMultilevel"/>
    <w:tmpl w:val="8F9840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2F5FB4"/>
    <w:multiLevelType w:val="hybridMultilevel"/>
    <w:tmpl w:val="4636F04E"/>
    <w:lvl w:ilvl="0" w:tplc="B5D4382C">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nsid w:val="54545B34"/>
    <w:multiLevelType w:val="hybridMultilevel"/>
    <w:tmpl w:val="F6D87BB2"/>
    <w:lvl w:ilvl="0" w:tplc="9118CCB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nsid w:val="55B712CC"/>
    <w:multiLevelType w:val="hybridMultilevel"/>
    <w:tmpl w:val="A9AA62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59210E"/>
    <w:multiLevelType w:val="hybridMultilevel"/>
    <w:tmpl w:val="781A01F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5DA01CF1"/>
    <w:multiLevelType w:val="hybridMultilevel"/>
    <w:tmpl w:val="0542FBE2"/>
    <w:lvl w:ilvl="0" w:tplc="04090013">
      <w:start w:val="1"/>
      <w:numFmt w:val="upp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12176E1"/>
    <w:multiLevelType w:val="hybridMultilevel"/>
    <w:tmpl w:val="A3068F9E"/>
    <w:lvl w:ilvl="0" w:tplc="DE4E148C">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nsid w:val="638C4246"/>
    <w:multiLevelType w:val="hybridMultilevel"/>
    <w:tmpl w:val="D5AE1BAA"/>
    <w:lvl w:ilvl="0" w:tplc="7D8AAB4A">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nsid w:val="6ED950DC"/>
    <w:multiLevelType w:val="hybridMultilevel"/>
    <w:tmpl w:val="A87E71E0"/>
    <w:lvl w:ilvl="0" w:tplc="04090017">
      <w:start w:val="1"/>
      <w:numFmt w:val="low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2">
    <w:nsid w:val="72B84E6F"/>
    <w:multiLevelType w:val="hybridMultilevel"/>
    <w:tmpl w:val="CB9A5ADE"/>
    <w:lvl w:ilvl="0" w:tplc="78C8EB26">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74727ADB"/>
    <w:multiLevelType w:val="hybridMultilevel"/>
    <w:tmpl w:val="424A62FA"/>
    <w:lvl w:ilvl="0" w:tplc="7FB8530A">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3"/>
  </w:num>
  <w:num w:numId="2">
    <w:abstractNumId w:val="12"/>
  </w:num>
  <w:num w:numId="3">
    <w:abstractNumId w:val="4"/>
  </w:num>
  <w:num w:numId="4">
    <w:abstractNumId w:val="10"/>
  </w:num>
  <w:num w:numId="5">
    <w:abstractNumId w:val="21"/>
  </w:num>
  <w:num w:numId="6">
    <w:abstractNumId w:val="17"/>
  </w:num>
  <w:num w:numId="7">
    <w:abstractNumId w:val="7"/>
  </w:num>
  <w:num w:numId="8">
    <w:abstractNumId w:val="8"/>
  </w:num>
  <w:num w:numId="9">
    <w:abstractNumId w:val="20"/>
  </w:num>
  <w:num w:numId="10">
    <w:abstractNumId w:val="3"/>
  </w:num>
  <w:num w:numId="11">
    <w:abstractNumId w:val="22"/>
  </w:num>
  <w:num w:numId="12">
    <w:abstractNumId w:val="15"/>
  </w:num>
  <w:num w:numId="13">
    <w:abstractNumId w:val="5"/>
  </w:num>
  <w:num w:numId="14">
    <w:abstractNumId w:val="6"/>
  </w:num>
  <w:num w:numId="15">
    <w:abstractNumId w:val="11"/>
  </w:num>
  <w:num w:numId="16">
    <w:abstractNumId w:val="9"/>
  </w:num>
  <w:num w:numId="17">
    <w:abstractNumId w:val="18"/>
  </w:num>
  <w:num w:numId="18">
    <w:abstractNumId w:val="19"/>
  </w:num>
  <w:num w:numId="19">
    <w:abstractNumId w:val="14"/>
  </w:num>
  <w:num w:numId="20">
    <w:abstractNumId w:val="1"/>
  </w:num>
  <w:num w:numId="21">
    <w:abstractNumId w:val="0"/>
  </w:num>
  <w:num w:numId="22">
    <w:abstractNumId w:val="13"/>
  </w:num>
  <w:num w:numId="23">
    <w:abstractNumId w:val="16"/>
  </w:num>
  <w:num w:numId="2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05610D"/>
    <w:rsid w:val="0005610D"/>
    <w:rsid w:val="001615BC"/>
    <w:rsid w:val="001B1DEE"/>
    <w:rsid w:val="003A0BFF"/>
    <w:rsid w:val="003C552B"/>
    <w:rsid w:val="004645CF"/>
    <w:rsid w:val="00493CA0"/>
    <w:rsid w:val="004A7ABD"/>
    <w:rsid w:val="006449F9"/>
    <w:rsid w:val="00653040"/>
    <w:rsid w:val="00707427"/>
    <w:rsid w:val="00803B42"/>
    <w:rsid w:val="00AE65BF"/>
    <w:rsid w:val="00AE7E89"/>
    <w:rsid w:val="00BC234B"/>
    <w:rsid w:val="00CE49FF"/>
    <w:rsid w:val="00E40F69"/>
    <w:rsid w:val="00E436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10D"/>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610D"/>
    <w:pPr>
      <w:ind w:left="720"/>
      <w:contextualSpacing/>
    </w:pPr>
    <w:rPr>
      <w:rFonts w:eastAsiaTheme="minorHAnsi"/>
    </w:rPr>
  </w:style>
  <w:style w:type="paragraph" w:styleId="EndnoteText">
    <w:name w:val="endnote text"/>
    <w:basedOn w:val="Normal"/>
    <w:link w:val="EndnoteTextChar"/>
    <w:uiPriority w:val="99"/>
    <w:semiHidden/>
    <w:unhideWhenUsed/>
    <w:rsid w:val="003C552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C552B"/>
    <w:rPr>
      <w:rFonts w:eastAsiaTheme="minorEastAsia"/>
      <w:sz w:val="20"/>
      <w:szCs w:val="20"/>
    </w:rPr>
  </w:style>
  <w:style w:type="character" w:styleId="EndnoteReference">
    <w:name w:val="endnote reference"/>
    <w:basedOn w:val="DefaultParagraphFont"/>
    <w:uiPriority w:val="99"/>
    <w:semiHidden/>
    <w:unhideWhenUsed/>
    <w:rsid w:val="003C552B"/>
    <w:rPr>
      <w:vertAlign w:val="superscript"/>
    </w:rPr>
  </w:style>
  <w:style w:type="paragraph" w:styleId="FootnoteText">
    <w:name w:val="footnote text"/>
    <w:basedOn w:val="Normal"/>
    <w:link w:val="FootnoteTextChar"/>
    <w:uiPriority w:val="99"/>
    <w:semiHidden/>
    <w:unhideWhenUsed/>
    <w:rsid w:val="003A0BF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A0BFF"/>
    <w:rPr>
      <w:rFonts w:eastAsiaTheme="minorEastAsia"/>
      <w:sz w:val="20"/>
      <w:szCs w:val="20"/>
    </w:rPr>
  </w:style>
  <w:style w:type="character" w:styleId="FootnoteReference">
    <w:name w:val="footnote reference"/>
    <w:basedOn w:val="DefaultParagraphFont"/>
    <w:uiPriority w:val="99"/>
    <w:semiHidden/>
    <w:unhideWhenUsed/>
    <w:rsid w:val="003A0BFF"/>
    <w:rPr>
      <w:vertAlign w:val="superscript"/>
    </w:rPr>
  </w:style>
  <w:style w:type="paragraph" w:styleId="Header">
    <w:name w:val="header"/>
    <w:basedOn w:val="Normal"/>
    <w:link w:val="HeaderChar"/>
    <w:uiPriority w:val="99"/>
    <w:semiHidden/>
    <w:unhideWhenUsed/>
    <w:rsid w:val="00E4362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43620"/>
    <w:rPr>
      <w:rFonts w:eastAsiaTheme="minorEastAsia"/>
    </w:rPr>
  </w:style>
  <w:style w:type="paragraph" w:styleId="Footer">
    <w:name w:val="footer"/>
    <w:basedOn w:val="Normal"/>
    <w:link w:val="FooterChar"/>
    <w:uiPriority w:val="99"/>
    <w:unhideWhenUsed/>
    <w:rsid w:val="00E436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3620"/>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E938C-7459-4B8D-831A-8F06955EC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8</Pages>
  <Words>1823</Words>
  <Characters>10396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IFRS</dc:creator>
  <cp:lastModifiedBy>IFRS</cp:lastModifiedBy>
  <cp:revision>5</cp:revision>
  <cp:lastPrinted>2015-03-04T06:23:00Z</cp:lastPrinted>
  <dcterms:created xsi:type="dcterms:W3CDTF">2015-03-04T05:53:00Z</dcterms:created>
  <dcterms:modified xsi:type="dcterms:W3CDTF">2015-03-04T07:07:00Z</dcterms:modified>
</cp:coreProperties>
</file>