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2F5C" w:rsidRDefault="008E77D5">
      <w:pPr>
        <w:spacing w:before="14"/>
        <w:ind w:left="3945" w:right="6321"/>
        <w:jc w:val="center"/>
        <w:rPr>
          <w:b/>
          <w:sz w:val="48"/>
        </w:rPr>
      </w:pPr>
      <w:r>
        <w:rPr>
          <w:b/>
          <w:sz w:val="48"/>
        </w:rPr>
        <w:t>CHAPTER -7</w:t>
      </w:r>
    </w:p>
    <w:p w:rsidR="00A22F5C" w:rsidRDefault="008E77D5">
      <w:pPr>
        <w:pStyle w:val="Heading1"/>
        <w:spacing w:before="129"/>
        <w:jc w:val="left"/>
        <w:rPr>
          <w:u w:val="none"/>
        </w:rPr>
      </w:pPr>
      <w:r>
        <w:rPr>
          <w:u w:val="thick"/>
        </w:rPr>
        <w:t>INFORMATION TECHNOLOGY REGULATORY ISSUES</w:t>
      </w:r>
    </w:p>
    <w:p w:rsidR="00A22F5C" w:rsidRDefault="008E77D5">
      <w:pPr>
        <w:spacing w:before="127"/>
        <w:ind w:left="3416" w:right="6321"/>
        <w:jc w:val="center"/>
        <w:rPr>
          <w:b/>
          <w:sz w:val="40"/>
        </w:rPr>
      </w:pPr>
      <w:r>
        <w:rPr>
          <w:b/>
          <w:sz w:val="40"/>
          <w:u w:val="thick"/>
        </w:rPr>
        <w:t>PART - A</w:t>
      </w:r>
    </w:p>
    <w:p w:rsidR="00A22F5C" w:rsidRDefault="00A22F5C">
      <w:pPr>
        <w:pStyle w:val="BodyText"/>
        <w:rPr>
          <w:b/>
          <w:sz w:val="20"/>
        </w:rPr>
      </w:pPr>
    </w:p>
    <w:p w:rsidR="00A22F5C" w:rsidRDefault="008E77D5" w:rsidP="00F615ED">
      <w:pPr>
        <w:pStyle w:val="Heading3"/>
        <w:numPr>
          <w:ilvl w:val="0"/>
          <w:numId w:val="34"/>
        </w:numPr>
        <w:tabs>
          <w:tab w:val="left" w:pos="941"/>
          <w:tab w:val="left" w:pos="13608"/>
        </w:tabs>
        <w:spacing w:before="119"/>
        <w:ind w:firstLine="480"/>
        <w:jc w:val="left"/>
      </w:pPr>
      <w:r>
        <w:rPr>
          <w:shd w:val="clear" w:color="auto" w:fill="D9D9D9"/>
        </w:rPr>
        <w:t xml:space="preserve">Objectives of </w:t>
      </w:r>
      <w:r>
        <w:rPr>
          <w:spacing w:val="2"/>
          <w:shd w:val="clear" w:color="auto" w:fill="D9D9D9"/>
        </w:rPr>
        <w:t>IT</w:t>
      </w:r>
      <w:r>
        <w:rPr>
          <w:spacing w:val="39"/>
          <w:shd w:val="clear" w:color="auto" w:fill="D9D9D9"/>
        </w:rPr>
        <w:t xml:space="preserve"> </w:t>
      </w:r>
      <w:r>
        <w:rPr>
          <w:shd w:val="clear" w:color="auto" w:fill="D9D9D9"/>
        </w:rPr>
        <w:t>ACT:</w:t>
      </w:r>
      <w:r>
        <w:rPr>
          <w:shd w:val="clear" w:color="auto" w:fill="D9D9D9"/>
        </w:rPr>
        <w:tab/>
      </w:r>
    </w:p>
    <w:p w:rsidR="00A22F5C" w:rsidRDefault="008E77D5">
      <w:pPr>
        <w:pStyle w:val="BodyText"/>
        <w:spacing w:before="84" w:line="274" w:lineRule="exact"/>
        <w:ind w:left="580" w:right="743"/>
      </w:pPr>
      <w:r>
        <w:t>The Objectives of the Act are given as Follows:</w:t>
      </w:r>
    </w:p>
    <w:p w:rsidR="00A22F5C" w:rsidRDefault="008E77D5" w:rsidP="00F615ED">
      <w:pPr>
        <w:pStyle w:val="ListParagraph"/>
        <w:numPr>
          <w:ilvl w:val="0"/>
          <w:numId w:val="33"/>
        </w:numPr>
        <w:tabs>
          <w:tab w:val="left" w:pos="1012"/>
          <w:tab w:val="left" w:pos="1013"/>
        </w:tabs>
        <w:spacing w:line="275" w:lineRule="exact"/>
        <w:rPr>
          <w:sz w:val="24"/>
        </w:rPr>
      </w:pPr>
      <w:r>
        <w:rPr>
          <w:sz w:val="24"/>
        </w:rPr>
        <w:t>To</w:t>
      </w:r>
      <w:r>
        <w:rPr>
          <w:spacing w:val="7"/>
          <w:sz w:val="24"/>
        </w:rPr>
        <w:t xml:space="preserve"> </w:t>
      </w:r>
      <w:r>
        <w:rPr>
          <w:sz w:val="24"/>
        </w:rPr>
        <w:t>Give</w:t>
      </w:r>
      <w:r>
        <w:rPr>
          <w:spacing w:val="12"/>
          <w:sz w:val="24"/>
        </w:rPr>
        <w:t xml:space="preserve"> </w:t>
      </w:r>
      <w:r>
        <w:rPr>
          <w:sz w:val="24"/>
        </w:rPr>
        <w:t>Legal</w:t>
      </w:r>
      <w:r>
        <w:rPr>
          <w:spacing w:val="10"/>
          <w:sz w:val="24"/>
        </w:rPr>
        <w:t xml:space="preserve"> </w:t>
      </w:r>
      <w:r>
        <w:rPr>
          <w:sz w:val="24"/>
        </w:rPr>
        <w:t>Recognition</w:t>
      </w:r>
      <w:r>
        <w:rPr>
          <w:spacing w:val="16"/>
          <w:sz w:val="24"/>
        </w:rPr>
        <w:t xml:space="preserve"> </w:t>
      </w:r>
      <w:r>
        <w:rPr>
          <w:sz w:val="24"/>
        </w:rPr>
        <w:t>to</w:t>
      </w:r>
      <w:r>
        <w:rPr>
          <w:spacing w:val="5"/>
          <w:sz w:val="24"/>
        </w:rPr>
        <w:t xml:space="preserve"> </w:t>
      </w:r>
      <w:r>
        <w:rPr>
          <w:spacing w:val="5"/>
          <w:sz w:val="24"/>
        </w:rPr>
        <w:tab/>
      </w:r>
      <w:r>
        <w:rPr>
          <w:b/>
          <w:sz w:val="24"/>
        </w:rPr>
        <w:t>Digital</w:t>
      </w:r>
      <w:r>
        <w:rPr>
          <w:b/>
          <w:spacing w:val="11"/>
          <w:sz w:val="24"/>
        </w:rPr>
        <w:t xml:space="preserve"> </w:t>
      </w:r>
      <w:r>
        <w:rPr>
          <w:b/>
          <w:sz w:val="24"/>
        </w:rPr>
        <w:t>signatures</w:t>
      </w:r>
      <w:r>
        <w:rPr>
          <w:b/>
          <w:spacing w:val="15"/>
          <w:sz w:val="24"/>
        </w:rPr>
        <w:t xml:space="preserve"> </w:t>
      </w:r>
      <w:r>
        <w:rPr>
          <w:sz w:val="24"/>
        </w:rPr>
        <w:t>for</w:t>
      </w:r>
      <w:r>
        <w:rPr>
          <w:spacing w:val="7"/>
          <w:sz w:val="24"/>
        </w:rPr>
        <w:t xml:space="preserve"> </w:t>
      </w:r>
      <w:r>
        <w:rPr>
          <w:sz w:val="24"/>
        </w:rPr>
        <w:t>authentication</w:t>
      </w:r>
      <w:r>
        <w:rPr>
          <w:spacing w:val="16"/>
          <w:sz w:val="24"/>
        </w:rPr>
        <w:t xml:space="preserve"> </w:t>
      </w:r>
      <w:r>
        <w:rPr>
          <w:sz w:val="24"/>
        </w:rPr>
        <w:t>of</w:t>
      </w:r>
      <w:r>
        <w:rPr>
          <w:spacing w:val="6"/>
          <w:sz w:val="24"/>
        </w:rPr>
        <w:t xml:space="preserve"> </w:t>
      </w:r>
      <w:r>
        <w:rPr>
          <w:sz w:val="24"/>
        </w:rPr>
        <w:t>any</w:t>
      </w:r>
      <w:r>
        <w:rPr>
          <w:spacing w:val="10"/>
          <w:sz w:val="24"/>
        </w:rPr>
        <w:t xml:space="preserve"> </w:t>
      </w:r>
      <w:r>
        <w:rPr>
          <w:sz w:val="24"/>
        </w:rPr>
        <w:t>information</w:t>
      </w:r>
      <w:r>
        <w:rPr>
          <w:spacing w:val="16"/>
          <w:sz w:val="24"/>
        </w:rPr>
        <w:t xml:space="preserve"> </w:t>
      </w:r>
      <w:r>
        <w:rPr>
          <w:sz w:val="24"/>
        </w:rPr>
        <w:t>or</w:t>
      </w:r>
      <w:r>
        <w:rPr>
          <w:spacing w:val="6"/>
          <w:sz w:val="24"/>
        </w:rPr>
        <w:t xml:space="preserve"> </w:t>
      </w:r>
      <w:r>
        <w:rPr>
          <w:sz w:val="24"/>
        </w:rPr>
        <w:t>matter,</w:t>
      </w:r>
      <w:r>
        <w:rPr>
          <w:spacing w:val="13"/>
          <w:sz w:val="24"/>
        </w:rPr>
        <w:t xml:space="preserve"> </w:t>
      </w:r>
      <w:r>
        <w:rPr>
          <w:sz w:val="24"/>
        </w:rPr>
        <w:t>which</w:t>
      </w:r>
      <w:r>
        <w:rPr>
          <w:spacing w:val="9"/>
          <w:sz w:val="24"/>
        </w:rPr>
        <w:t xml:space="preserve"> </w:t>
      </w:r>
      <w:r>
        <w:rPr>
          <w:sz w:val="24"/>
        </w:rPr>
        <w:t>requires</w:t>
      </w:r>
      <w:r>
        <w:rPr>
          <w:spacing w:val="8"/>
          <w:sz w:val="24"/>
        </w:rPr>
        <w:t xml:space="preserve"> </w:t>
      </w:r>
      <w:r>
        <w:rPr>
          <w:sz w:val="24"/>
        </w:rPr>
        <w:t>authentication</w:t>
      </w:r>
      <w:r>
        <w:rPr>
          <w:spacing w:val="9"/>
          <w:sz w:val="24"/>
        </w:rPr>
        <w:t xml:space="preserve"> </w:t>
      </w:r>
      <w:r>
        <w:rPr>
          <w:sz w:val="24"/>
        </w:rPr>
        <w:t>under</w:t>
      </w:r>
      <w:r>
        <w:rPr>
          <w:spacing w:val="7"/>
          <w:sz w:val="24"/>
        </w:rPr>
        <w:t xml:space="preserve"> </w:t>
      </w:r>
      <w:r>
        <w:rPr>
          <w:sz w:val="24"/>
        </w:rPr>
        <w:t>any</w:t>
      </w:r>
      <w:r>
        <w:rPr>
          <w:spacing w:val="20"/>
          <w:sz w:val="24"/>
        </w:rPr>
        <w:t xml:space="preserve"> </w:t>
      </w:r>
      <w:r>
        <w:rPr>
          <w:spacing w:val="2"/>
          <w:sz w:val="24"/>
        </w:rPr>
        <w:t>law;</w:t>
      </w:r>
    </w:p>
    <w:p w:rsidR="00A22F5C" w:rsidRDefault="008E77D5" w:rsidP="008E77D5">
      <w:pPr>
        <w:pStyle w:val="ListParagraph"/>
        <w:tabs>
          <w:tab w:val="left" w:pos="1012"/>
          <w:tab w:val="left" w:pos="1013"/>
        </w:tabs>
        <w:spacing w:before="41" w:line="276" w:lineRule="auto"/>
        <w:ind w:left="1012" w:right="1100" w:firstLine="0"/>
        <w:rPr>
          <w:sz w:val="24"/>
        </w:rPr>
      </w:pPr>
      <w:r>
        <w:rPr>
          <w:sz w:val="24"/>
        </w:rPr>
        <w:tab/>
      </w:r>
      <w:r>
        <w:rPr>
          <w:sz w:val="24"/>
        </w:rPr>
        <w:tab/>
      </w:r>
      <w:r>
        <w:rPr>
          <w:sz w:val="24"/>
        </w:rPr>
        <w:tab/>
      </w:r>
      <w:r>
        <w:rPr>
          <w:sz w:val="24"/>
        </w:rPr>
        <w:tab/>
      </w:r>
      <w:r>
        <w:rPr>
          <w:sz w:val="24"/>
        </w:rPr>
        <w:tab/>
      </w:r>
      <w:r>
        <w:rPr>
          <w:sz w:val="24"/>
        </w:rPr>
        <w:tab/>
      </w:r>
      <w:r w:rsidRPr="008E77D5">
        <w:rPr>
          <w:b/>
          <w:sz w:val="24"/>
        </w:rPr>
        <w:t>Transactions carried out by</w:t>
      </w:r>
      <w:r>
        <w:rPr>
          <w:sz w:val="24"/>
        </w:rPr>
        <w:t xml:space="preserve"> means of – </w:t>
      </w:r>
      <w:r>
        <w:rPr>
          <w:b/>
          <w:sz w:val="24"/>
        </w:rPr>
        <w:t xml:space="preserve">E-commerce / EFT’S / EDI’S </w:t>
      </w:r>
    </w:p>
    <w:p w:rsidR="00A22F5C" w:rsidRDefault="008E77D5" w:rsidP="008E77D5">
      <w:pPr>
        <w:pStyle w:val="ListParagraph"/>
        <w:tabs>
          <w:tab w:val="left" w:pos="1012"/>
          <w:tab w:val="left" w:pos="1013"/>
        </w:tabs>
        <w:ind w:left="1012" w:firstLine="0"/>
        <w:rPr>
          <w:sz w:val="24"/>
        </w:rPr>
      </w:pPr>
      <w:r>
        <w:rPr>
          <w:sz w:val="24"/>
        </w:rPr>
        <w:tab/>
      </w:r>
      <w:r>
        <w:rPr>
          <w:sz w:val="24"/>
        </w:rPr>
        <w:tab/>
      </w:r>
      <w:r>
        <w:rPr>
          <w:sz w:val="24"/>
        </w:rPr>
        <w:tab/>
      </w:r>
      <w:r>
        <w:rPr>
          <w:sz w:val="24"/>
        </w:rPr>
        <w:tab/>
      </w:r>
      <w:r>
        <w:rPr>
          <w:sz w:val="24"/>
        </w:rPr>
        <w:tab/>
      </w:r>
      <w:r>
        <w:rPr>
          <w:sz w:val="24"/>
        </w:rPr>
        <w:tab/>
      </w:r>
      <w:r>
        <w:rPr>
          <w:b/>
          <w:sz w:val="24"/>
        </w:rPr>
        <w:t xml:space="preserve">Keeping of Books of Accounts </w:t>
      </w:r>
      <w:r>
        <w:rPr>
          <w:sz w:val="24"/>
        </w:rPr>
        <w:t xml:space="preserve">by banker’s in electronic </w:t>
      </w:r>
      <w:r>
        <w:rPr>
          <w:spacing w:val="4"/>
          <w:sz w:val="24"/>
        </w:rPr>
        <w:t>form</w:t>
      </w:r>
    </w:p>
    <w:p w:rsidR="00A22F5C" w:rsidRDefault="008E77D5" w:rsidP="00F615ED">
      <w:pPr>
        <w:pStyle w:val="ListParagraph"/>
        <w:numPr>
          <w:ilvl w:val="0"/>
          <w:numId w:val="33"/>
        </w:numPr>
        <w:tabs>
          <w:tab w:val="left" w:pos="1012"/>
          <w:tab w:val="left" w:pos="1013"/>
        </w:tabs>
        <w:spacing w:before="41"/>
        <w:rPr>
          <w:sz w:val="24"/>
        </w:rPr>
      </w:pPr>
      <w:r>
        <w:rPr>
          <w:sz w:val="24"/>
        </w:rPr>
        <w:t xml:space="preserve">To Facilitate </w:t>
      </w:r>
      <w:r>
        <w:rPr>
          <w:sz w:val="24"/>
        </w:rPr>
        <w:tab/>
      </w:r>
      <w:r>
        <w:rPr>
          <w:b/>
          <w:sz w:val="24"/>
        </w:rPr>
        <w:t xml:space="preserve">Electronic filing </w:t>
      </w:r>
      <w:r>
        <w:rPr>
          <w:sz w:val="24"/>
        </w:rPr>
        <w:t xml:space="preserve">of documents with Government </w:t>
      </w:r>
      <w:r>
        <w:rPr>
          <w:spacing w:val="33"/>
          <w:sz w:val="24"/>
        </w:rPr>
        <w:t xml:space="preserve"> </w:t>
      </w:r>
      <w:r>
        <w:rPr>
          <w:spacing w:val="3"/>
          <w:sz w:val="24"/>
        </w:rPr>
        <w:t>departments;</w:t>
      </w:r>
    </w:p>
    <w:p w:rsidR="00A22F5C" w:rsidRPr="008E77D5" w:rsidRDefault="008E77D5" w:rsidP="008E77D5">
      <w:pPr>
        <w:tabs>
          <w:tab w:val="left" w:pos="1012"/>
          <w:tab w:val="left" w:pos="1013"/>
        </w:tabs>
        <w:spacing w:before="41"/>
        <w:ind w:left="1012"/>
        <w:rPr>
          <w:sz w:val="24"/>
        </w:rPr>
      </w:pPr>
      <w:r>
        <w:rPr>
          <w:b/>
          <w:sz w:val="24"/>
        </w:rPr>
        <w:tab/>
      </w:r>
      <w:r>
        <w:rPr>
          <w:b/>
          <w:sz w:val="24"/>
        </w:rPr>
        <w:tab/>
      </w:r>
      <w:r>
        <w:rPr>
          <w:b/>
          <w:sz w:val="24"/>
        </w:rPr>
        <w:tab/>
        <w:t>E</w:t>
      </w:r>
      <w:r w:rsidRPr="008E77D5">
        <w:rPr>
          <w:b/>
          <w:sz w:val="24"/>
        </w:rPr>
        <w:t>lectronic storage</w:t>
      </w:r>
      <w:r>
        <w:rPr>
          <w:b/>
          <w:sz w:val="24"/>
        </w:rPr>
        <w:t xml:space="preserve"> </w:t>
      </w:r>
      <w:r w:rsidRPr="008E77D5">
        <w:rPr>
          <w:sz w:val="24"/>
        </w:rPr>
        <w:t>of</w:t>
      </w:r>
      <w:r w:rsidRPr="008E77D5">
        <w:rPr>
          <w:spacing w:val="42"/>
          <w:sz w:val="24"/>
        </w:rPr>
        <w:t xml:space="preserve"> </w:t>
      </w:r>
      <w:r w:rsidRPr="008E77D5">
        <w:rPr>
          <w:spacing w:val="3"/>
          <w:sz w:val="24"/>
        </w:rPr>
        <w:t>data;</w:t>
      </w:r>
    </w:p>
    <w:p w:rsidR="00A22F5C" w:rsidRDefault="008E77D5" w:rsidP="008E77D5">
      <w:pPr>
        <w:pStyle w:val="ListParagraph"/>
        <w:tabs>
          <w:tab w:val="left" w:pos="1012"/>
          <w:tab w:val="left" w:pos="1013"/>
        </w:tabs>
        <w:spacing w:before="41"/>
        <w:ind w:left="1012" w:firstLine="0"/>
        <w:rPr>
          <w:sz w:val="24"/>
        </w:rPr>
      </w:pPr>
      <w:r>
        <w:rPr>
          <w:b/>
          <w:sz w:val="24"/>
        </w:rPr>
        <w:tab/>
      </w:r>
      <w:r>
        <w:rPr>
          <w:b/>
          <w:sz w:val="24"/>
        </w:rPr>
        <w:tab/>
      </w:r>
      <w:r>
        <w:rPr>
          <w:b/>
          <w:sz w:val="24"/>
        </w:rPr>
        <w:tab/>
        <w:t xml:space="preserve">Electronic fund transfers </w:t>
      </w:r>
      <w:r>
        <w:rPr>
          <w:sz w:val="24"/>
        </w:rPr>
        <w:t>between banks and financial institutions;</w:t>
      </w:r>
    </w:p>
    <w:p w:rsidR="00A22F5C" w:rsidRDefault="008E77D5" w:rsidP="00F615ED">
      <w:pPr>
        <w:pStyle w:val="ListParagraph"/>
        <w:numPr>
          <w:ilvl w:val="0"/>
          <w:numId w:val="33"/>
        </w:numPr>
        <w:tabs>
          <w:tab w:val="left" w:pos="1012"/>
          <w:tab w:val="left" w:pos="1013"/>
        </w:tabs>
        <w:spacing w:before="41" w:line="276" w:lineRule="auto"/>
        <w:ind w:right="23"/>
        <w:rPr>
          <w:sz w:val="24"/>
        </w:rPr>
      </w:pPr>
      <w:r>
        <w:rPr>
          <w:sz w:val="24"/>
        </w:rPr>
        <w:t>To amend the Indian Penal Code, the Indian Evidence Act, 1872, the Banker’s Book Evidence Act, 1891, and the Reserve Bank of India Act,1934.</w:t>
      </w:r>
    </w:p>
    <w:p w:rsidR="008E77D5" w:rsidRDefault="008E77D5" w:rsidP="008E77D5">
      <w:pPr>
        <w:pStyle w:val="ListParagraph"/>
        <w:tabs>
          <w:tab w:val="left" w:pos="1012"/>
          <w:tab w:val="left" w:pos="1013"/>
        </w:tabs>
        <w:spacing w:before="41" w:line="276" w:lineRule="auto"/>
        <w:ind w:left="1012" w:right="23" w:firstLine="0"/>
        <w:rPr>
          <w:sz w:val="24"/>
        </w:rPr>
      </w:pPr>
    </w:p>
    <w:p w:rsidR="008E77D5" w:rsidRDefault="008E77D5">
      <w:pPr>
        <w:pStyle w:val="BodyText"/>
        <w:spacing w:before="104" w:line="247" w:lineRule="auto"/>
        <w:ind w:left="580" w:right="907"/>
        <w:jc w:val="both"/>
        <w:rPr>
          <w:spacing w:val="2"/>
          <w:sz w:val="28"/>
        </w:rPr>
      </w:pPr>
      <w:r>
        <w:rPr>
          <w:b/>
          <w:sz w:val="28"/>
        </w:rPr>
        <w:t xml:space="preserve">Applicability &amp; </w:t>
      </w:r>
      <w:r>
        <w:rPr>
          <w:b/>
          <w:spacing w:val="2"/>
          <w:sz w:val="28"/>
        </w:rPr>
        <w:t>Issues</w:t>
      </w:r>
      <w:r>
        <w:rPr>
          <w:spacing w:val="2"/>
          <w:sz w:val="28"/>
        </w:rPr>
        <w:t>:</w:t>
      </w:r>
    </w:p>
    <w:p w:rsidR="008E77D5" w:rsidRDefault="008E77D5" w:rsidP="008E77D5">
      <w:pPr>
        <w:pStyle w:val="BodyText"/>
        <w:spacing w:before="104" w:line="247" w:lineRule="auto"/>
        <w:ind w:left="580" w:right="907"/>
        <w:jc w:val="both"/>
      </w:pPr>
      <w:r>
        <w:rPr>
          <w:spacing w:val="2"/>
        </w:rPr>
        <w:t xml:space="preserve">The </w:t>
      </w:r>
      <w:r>
        <w:t xml:space="preserve">IT Act </w:t>
      </w:r>
      <w:r w:rsidRPr="008E77D5">
        <w:rPr>
          <w:b/>
          <w:spacing w:val="2"/>
        </w:rPr>
        <w:t xml:space="preserve">Extends </w:t>
      </w:r>
      <w:r w:rsidRPr="008E77D5">
        <w:rPr>
          <w:b/>
        </w:rPr>
        <w:t xml:space="preserve">To Whole Of </w:t>
      </w:r>
      <w:r>
        <w:rPr>
          <w:b/>
        </w:rPr>
        <w:t>India</w:t>
      </w:r>
      <w:r w:rsidRPr="008E77D5">
        <w:rPr>
          <w:b/>
        </w:rPr>
        <w:t xml:space="preserve"> </w:t>
      </w:r>
      <w:r>
        <w:t xml:space="preserve">and </w:t>
      </w:r>
    </w:p>
    <w:p w:rsidR="00A22F5C" w:rsidRDefault="008E77D5" w:rsidP="008E77D5">
      <w:pPr>
        <w:pStyle w:val="BodyText"/>
        <w:spacing w:before="104" w:line="247" w:lineRule="auto"/>
        <w:ind w:left="580" w:right="907"/>
        <w:jc w:val="both"/>
      </w:pPr>
      <w:r>
        <w:rPr>
          <w:spacing w:val="2"/>
        </w:rPr>
        <w:t xml:space="preserve">The </w:t>
      </w:r>
      <w:r>
        <w:t xml:space="preserve">IT Act </w:t>
      </w:r>
      <w:r w:rsidRPr="008E77D5">
        <w:rPr>
          <w:b/>
        </w:rPr>
        <w:t xml:space="preserve">Also Applies To Any Offence/Contravention </w:t>
      </w:r>
      <w:r>
        <w:t xml:space="preserve">committed outside India by any person irrespective of his nationality, if such act involves a computer, </w:t>
      </w:r>
      <w:r>
        <w:rPr>
          <w:spacing w:val="2"/>
        </w:rPr>
        <w:t xml:space="preserve">computer </w:t>
      </w:r>
      <w:r>
        <w:t xml:space="preserve">system or network located in India  </w:t>
      </w:r>
      <w:r>
        <w:rPr>
          <w:spacing w:val="22"/>
        </w:rPr>
        <w:t xml:space="preserve"> </w:t>
      </w:r>
      <w:r>
        <w:t>.</w:t>
      </w:r>
    </w:p>
    <w:p w:rsidR="00A22F5C" w:rsidRDefault="008E77D5">
      <w:pPr>
        <w:pStyle w:val="BodyText"/>
        <w:spacing w:before="98"/>
        <w:ind w:left="580" w:right="743"/>
      </w:pPr>
      <w:r>
        <w:t>Some of the key Issues of electronic information impacting enterprises and auditors are:</w:t>
      </w:r>
    </w:p>
    <w:p w:rsidR="00A22F5C" w:rsidRDefault="008E77D5" w:rsidP="00F615ED">
      <w:pPr>
        <w:pStyle w:val="ListParagraph"/>
        <w:numPr>
          <w:ilvl w:val="0"/>
          <w:numId w:val="32"/>
        </w:numPr>
        <w:tabs>
          <w:tab w:val="left" w:pos="1012"/>
          <w:tab w:val="left" w:pos="1013"/>
        </w:tabs>
        <w:spacing w:before="101"/>
        <w:ind w:firstLine="0"/>
        <w:rPr>
          <w:sz w:val="24"/>
        </w:rPr>
      </w:pPr>
      <w:r>
        <w:rPr>
          <w:b/>
          <w:sz w:val="24"/>
        </w:rPr>
        <w:t>Authenticity:</w:t>
      </w:r>
      <w:r>
        <w:rPr>
          <w:b/>
          <w:spacing w:val="-3"/>
          <w:sz w:val="24"/>
        </w:rPr>
        <w:t xml:space="preserve"> </w:t>
      </w:r>
      <w:r>
        <w:rPr>
          <w:sz w:val="24"/>
        </w:rPr>
        <w:t>How</w:t>
      </w:r>
      <w:r>
        <w:rPr>
          <w:spacing w:val="-4"/>
          <w:sz w:val="24"/>
        </w:rPr>
        <w:t xml:space="preserve"> </w:t>
      </w:r>
      <w:r>
        <w:rPr>
          <w:sz w:val="24"/>
        </w:rPr>
        <w:t>do</w:t>
      </w:r>
      <w:r>
        <w:rPr>
          <w:spacing w:val="-3"/>
          <w:sz w:val="24"/>
        </w:rPr>
        <w:t xml:space="preserve"> </w:t>
      </w:r>
      <w:r>
        <w:rPr>
          <w:sz w:val="24"/>
        </w:rPr>
        <w:t>we</w:t>
      </w:r>
      <w:r>
        <w:rPr>
          <w:spacing w:val="-5"/>
          <w:sz w:val="24"/>
        </w:rPr>
        <w:t xml:space="preserve"> </w:t>
      </w:r>
      <w:r>
        <w:rPr>
          <w:sz w:val="24"/>
        </w:rPr>
        <w:t>implement</w:t>
      </w:r>
      <w:r>
        <w:rPr>
          <w:spacing w:val="-3"/>
          <w:sz w:val="24"/>
        </w:rPr>
        <w:t xml:space="preserve"> </w:t>
      </w:r>
      <w:r>
        <w:rPr>
          <w:sz w:val="24"/>
        </w:rPr>
        <w:t>a</w:t>
      </w:r>
      <w:r>
        <w:rPr>
          <w:spacing w:val="-5"/>
          <w:sz w:val="24"/>
        </w:rPr>
        <w:t xml:space="preserve"> </w:t>
      </w:r>
      <w:r>
        <w:rPr>
          <w:sz w:val="24"/>
        </w:rPr>
        <w:t>system</w:t>
      </w:r>
      <w:r>
        <w:rPr>
          <w:spacing w:val="-4"/>
          <w:sz w:val="24"/>
        </w:rPr>
        <w:t xml:space="preserve"> </w:t>
      </w:r>
      <w:r>
        <w:rPr>
          <w:sz w:val="24"/>
        </w:rPr>
        <w:t>that</w:t>
      </w:r>
      <w:r>
        <w:rPr>
          <w:spacing w:val="-5"/>
          <w:sz w:val="24"/>
        </w:rPr>
        <w:t xml:space="preserve"> </w:t>
      </w:r>
      <w:r>
        <w:rPr>
          <w:sz w:val="24"/>
        </w:rPr>
        <w:t>ensures</w:t>
      </w:r>
      <w:r>
        <w:rPr>
          <w:spacing w:val="-3"/>
          <w:sz w:val="24"/>
        </w:rPr>
        <w:t xml:space="preserve"> </w:t>
      </w:r>
      <w:r>
        <w:rPr>
          <w:sz w:val="24"/>
        </w:rPr>
        <w:t>that</w:t>
      </w:r>
      <w:r>
        <w:rPr>
          <w:spacing w:val="-3"/>
          <w:sz w:val="24"/>
        </w:rPr>
        <w:t xml:space="preserve"> </w:t>
      </w:r>
      <w:r>
        <w:rPr>
          <w:sz w:val="24"/>
        </w:rPr>
        <w:t>transactions</w:t>
      </w:r>
      <w:r>
        <w:rPr>
          <w:spacing w:val="-4"/>
          <w:sz w:val="24"/>
        </w:rPr>
        <w:t xml:space="preserve"> </w:t>
      </w:r>
      <w:r>
        <w:rPr>
          <w:sz w:val="24"/>
        </w:rPr>
        <w:t>are</w:t>
      </w:r>
      <w:r>
        <w:rPr>
          <w:spacing w:val="-8"/>
          <w:sz w:val="24"/>
        </w:rPr>
        <w:t xml:space="preserve"> </w:t>
      </w:r>
      <w:r>
        <w:rPr>
          <w:sz w:val="24"/>
        </w:rPr>
        <w:t>genuine</w:t>
      </w:r>
      <w:r>
        <w:rPr>
          <w:spacing w:val="-4"/>
          <w:sz w:val="24"/>
        </w:rPr>
        <w:t xml:space="preserve"> </w:t>
      </w:r>
      <w:r>
        <w:rPr>
          <w:sz w:val="24"/>
        </w:rPr>
        <w:t>and</w:t>
      </w:r>
      <w:r>
        <w:rPr>
          <w:spacing w:val="-5"/>
          <w:sz w:val="24"/>
        </w:rPr>
        <w:t xml:space="preserve"> </w:t>
      </w:r>
      <w:r>
        <w:rPr>
          <w:sz w:val="24"/>
        </w:rPr>
        <w:t>authorized?</w:t>
      </w:r>
    </w:p>
    <w:p w:rsidR="00A22F5C" w:rsidRDefault="008E77D5" w:rsidP="00F615ED">
      <w:pPr>
        <w:pStyle w:val="ListParagraph"/>
        <w:numPr>
          <w:ilvl w:val="0"/>
          <w:numId w:val="32"/>
        </w:numPr>
        <w:tabs>
          <w:tab w:val="left" w:pos="1012"/>
          <w:tab w:val="left" w:pos="1013"/>
        </w:tabs>
        <w:spacing w:before="70"/>
        <w:ind w:left="1012"/>
        <w:rPr>
          <w:sz w:val="24"/>
        </w:rPr>
      </w:pPr>
      <w:r>
        <w:rPr>
          <w:b/>
          <w:sz w:val="24"/>
        </w:rPr>
        <w:t>Reliability:</w:t>
      </w:r>
      <w:r>
        <w:rPr>
          <w:b/>
          <w:spacing w:val="-3"/>
          <w:sz w:val="24"/>
        </w:rPr>
        <w:t xml:space="preserve"> </w:t>
      </w:r>
      <w:r>
        <w:rPr>
          <w:sz w:val="24"/>
        </w:rPr>
        <w:t>How</w:t>
      </w:r>
      <w:r>
        <w:rPr>
          <w:spacing w:val="-4"/>
          <w:sz w:val="24"/>
        </w:rPr>
        <w:t xml:space="preserve"> </w:t>
      </w:r>
      <w:r>
        <w:rPr>
          <w:sz w:val="24"/>
        </w:rPr>
        <w:t>do</w:t>
      </w:r>
      <w:r>
        <w:rPr>
          <w:spacing w:val="-5"/>
          <w:sz w:val="24"/>
        </w:rPr>
        <w:t xml:space="preserve"> </w:t>
      </w:r>
      <w:r>
        <w:rPr>
          <w:sz w:val="24"/>
        </w:rPr>
        <w:t>we</w:t>
      </w:r>
      <w:r>
        <w:rPr>
          <w:spacing w:val="-3"/>
          <w:sz w:val="24"/>
        </w:rPr>
        <w:t xml:space="preserve"> </w:t>
      </w:r>
      <w:r>
        <w:rPr>
          <w:sz w:val="24"/>
        </w:rPr>
        <w:t>rely</w:t>
      </w:r>
      <w:r>
        <w:rPr>
          <w:spacing w:val="-6"/>
          <w:sz w:val="24"/>
        </w:rPr>
        <w:t xml:space="preserve"> </w:t>
      </w:r>
      <w:r>
        <w:rPr>
          <w:sz w:val="24"/>
        </w:rPr>
        <w:t>on</w:t>
      </w:r>
      <w:r>
        <w:rPr>
          <w:spacing w:val="-3"/>
          <w:sz w:val="24"/>
        </w:rPr>
        <w:t xml:space="preserve"> </w:t>
      </w:r>
      <w:r>
        <w:rPr>
          <w:sz w:val="24"/>
        </w:rPr>
        <w:t>the</w:t>
      </w:r>
      <w:r>
        <w:rPr>
          <w:spacing w:val="-3"/>
          <w:sz w:val="24"/>
        </w:rPr>
        <w:t xml:space="preserve"> </w:t>
      </w:r>
      <w:r>
        <w:rPr>
          <w:sz w:val="24"/>
        </w:rPr>
        <w:t>information,</w:t>
      </w:r>
      <w:r>
        <w:rPr>
          <w:spacing w:val="-3"/>
          <w:sz w:val="24"/>
        </w:rPr>
        <w:t xml:space="preserve"> </w:t>
      </w:r>
      <w:r>
        <w:rPr>
          <w:sz w:val="24"/>
        </w:rPr>
        <w:t>which</w:t>
      </w:r>
      <w:r>
        <w:rPr>
          <w:spacing w:val="-5"/>
          <w:sz w:val="24"/>
        </w:rPr>
        <w:t xml:space="preserve"> </w:t>
      </w:r>
      <w:r>
        <w:rPr>
          <w:sz w:val="24"/>
        </w:rPr>
        <w:t>does</w:t>
      </w:r>
      <w:r>
        <w:rPr>
          <w:spacing w:val="-4"/>
          <w:sz w:val="24"/>
        </w:rPr>
        <w:t xml:space="preserve"> </w:t>
      </w:r>
      <w:r>
        <w:rPr>
          <w:sz w:val="24"/>
        </w:rPr>
        <w:t>not</w:t>
      </w:r>
      <w:r>
        <w:rPr>
          <w:spacing w:val="-5"/>
          <w:sz w:val="24"/>
        </w:rPr>
        <w:t xml:space="preserve"> </w:t>
      </w:r>
      <w:r>
        <w:rPr>
          <w:sz w:val="24"/>
        </w:rPr>
        <w:t>have</w:t>
      </w:r>
      <w:r>
        <w:rPr>
          <w:spacing w:val="-5"/>
          <w:sz w:val="24"/>
        </w:rPr>
        <w:t xml:space="preserve"> </w:t>
      </w:r>
      <w:r>
        <w:rPr>
          <w:sz w:val="24"/>
        </w:rPr>
        <w:t>physical documents?</w:t>
      </w:r>
    </w:p>
    <w:p w:rsidR="00A22F5C" w:rsidRDefault="008E77D5" w:rsidP="00F615ED">
      <w:pPr>
        <w:pStyle w:val="ListParagraph"/>
        <w:numPr>
          <w:ilvl w:val="0"/>
          <w:numId w:val="32"/>
        </w:numPr>
        <w:tabs>
          <w:tab w:val="left" w:pos="1012"/>
          <w:tab w:val="left" w:pos="1013"/>
        </w:tabs>
        <w:spacing w:before="80" w:line="307" w:lineRule="auto"/>
        <w:ind w:right="5098" w:firstLine="0"/>
        <w:rPr>
          <w:sz w:val="24"/>
        </w:rPr>
      </w:pPr>
      <w:r>
        <w:rPr>
          <w:b/>
          <w:sz w:val="24"/>
        </w:rPr>
        <w:t xml:space="preserve">Accessibility: </w:t>
      </w:r>
      <w:r>
        <w:rPr>
          <w:sz w:val="24"/>
        </w:rPr>
        <w:t>How do we gain access and authenticate this information, which is digital form? A</w:t>
      </w:r>
      <w:r>
        <w:rPr>
          <w:spacing w:val="-3"/>
          <w:sz w:val="24"/>
        </w:rPr>
        <w:t xml:space="preserve"> </w:t>
      </w:r>
      <w:r>
        <w:rPr>
          <w:sz w:val="24"/>
        </w:rPr>
        <w:t>good</w:t>
      </w:r>
      <w:r>
        <w:rPr>
          <w:spacing w:val="-5"/>
          <w:sz w:val="24"/>
        </w:rPr>
        <w:t xml:space="preserve"> </w:t>
      </w:r>
      <w:r>
        <w:rPr>
          <w:sz w:val="24"/>
        </w:rPr>
        <w:t>understanding</w:t>
      </w:r>
      <w:r>
        <w:rPr>
          <w:spacing w:val="-4"/>
          <w:sz w:val="24"/>
        </w:rPr>
        <w:t xml:space="preserve"> </w:t>
      </w:r>
      <w:r>
        <w:rPr>
          <w:sz w:val="24"/>
        </w:rPr>
        <w:t>of</w:t>
      </w:r>
      <w:r>
        <w:rPr>
          <w:spacing w:val="-5"/>
          <w:sz w:val="24"/>
        </w:rPr>
        <w:t xml:space="preserve"> </w:t>
      </w:r>
      <w:r>
        <w:rPr>
          <w:sz w:val="24"/>
        </w:rPr>
        <w:t>the</w:t>
      </w:r>
      <w:r>
        <w:rPr>
          <w:spacing w:val="-3"/>
          <w:sz w:val="24"/>
        </w:rPr>
        <w:t xml:space="preserve"> </w:t>
      </w:r>
      <w:r>
        <w:rPr>
          <w:sz w:val="24"/>
        </w:rPr>
        <w:t>provisions</w:t>
      </w:r>
      <w:r>
        <w:rPr>
          <w:spacing w:val="-6"/>
          <w:sz w:val="24"/>
        </w:rPr>
        <w:t xml:space="preserve"> </w:t>
      </w:r>
      <w:r>
        <w:rPr>
          <w:sz w:val="24"/>
        </w:rPr>
        <w:t>of</w:t>
      </w:r>
      <w:r>
        <w:rPr>
          <w:spacing w:val="-5"/>
          <w:sz w:val="24"/>
        </w:rPr>
        <w:t xml:space="preserve"> </w:t>
      </w:r>
      <w:r>
        <w:rPr>
          <w:sz w:val="24"/>
        </w:rPr>
        <w:t>IT</w:t>
      </w:r>
      <w:r>
        <w:rPr>
          <w:spacing w:val="-3"/>
          <w:sz w:val="24"/>
        </w:rPr>
        <w:t xml:space="preserve"> </w:t>
      </w:r>
      <w:r>
        <w:rPr>
          <w:sz w:val="24"/>
        </w:rPr>
        <w:t>Act</w:t>
      </w:r>
      <w:r>
        <w:rPr>
          <w:spacing w:val="-3"/>
          <w:sz w:val="24"/>
        </w:rPr>
        <w:t xml:space="preserve"> </w:t>
      </w:r>
      <w:r>
        <w:rPr>
          <w:sz w:val="24"/>
        </w:rPr>
        <w:t>will</w:t>
      </w:r>
      <w:r>
        <w:rPr>
          <w:spacing w:val="-4"/>
          <w:sz w:val="24"/>
        </w:rPr>
        <w:t xml:space="preserve"> </w:t>
      </w:r>
      <w:r>
        <w:rPr>
          <w:sz w:val="24"/>
        </w:rPr>
        <w:t>provide</w:t>
      </w:r>
      <w:r>
        <w:rPr>
          <w:spacing w:val="-4"/>
          <w:sz w:val="24"/>
        </w:rPr>
        <w:t xml:space="preserve"> </w:t>
      </w:r>
      <w:r>
        <w:rPr>
          <w:sz w:val="24"/>
        </w:rPr>
        <w:t>answer</w:t>
      </w:r>
      <w:r>
        <w:rPr>
          <w:spacing w:val="-3"/>
          <w:sz w:val="24"/>
        </w:rPr>
        <w:t xml:space="preserve"> </w:t>
      </w:r>
      <w:r>
        <w:rPr>
          <w:sz w:val="24"/>
        </w:rPr>
        <w:t>to</w:t>
      </w:r>
      <w:r>
        <w:rPr>
          <w:spacing w:val="-3"/>
          <w:sz w:val="24"/>
        </w:rPr>
        <w:t xml:space="preserve"> </w:t>
      </w:r>
      <w:r>
        <w:rPr>
          <w:sz w:val="24"/>
        </w:rPr>
        <w:t>these</w:t>
      </w:r>
      <w:r>
        <w:rPr>
          <w:spacing w:val="-3"/>
          <w:sz w:val="24"/>
        </w:rPr>
        <w:t xml:space="preserve"> </w:t>
      </w:r>
      <w:r>
        <w:rPr>
          <w:sz w:val="24"/>
        </w:rPr>
        <w:t>issues.</w:t>
      </w:r>
    </w:p>
    <w:p w:rsidR="00A22F5C" w:rsidRDefault="00A22F5C">
      <w:pPr>
        <w:pStyle w:val="BodyText"/>
        <w:rPr>
          <w:sz w:val="15"/>
        </w:rPr>
      </w:pPr>
    </w:p>
    <w:p w:rsidR="00A22F5C" w:rsidRDefault="008E77D5" w:rsidP="00F615ED">
      <w:pPr>
        <w:pStyle w:val="Heading3"/>
        <w:numPr>
          <w:ilvl w:val="0"/>
          <w:numId w:val="34"/>
        </w:numPr>
        <w:tabs>
          <w:tab w:val="left" w:pos="941"/>
          <w:tab w:val="left" w:pos="13608"/>
        </w:tabs>
        <w:spacing w:line="448" w:lineRule="exact"/>
        <w:ind w:left="940"/>
        <w:jc w:val="left"/>
      </w:pPr>
      <w:r>
        <w:rPr>
          <w:shd w:val="clear" w:color="auto" w:fill="D9D9D9"/>
        </w:rPr>
        <w:t>Key</w:t>
      </w:r>
      <w:r>
        <w:rPr>
          <w:spacing w:val="14"/>
          <w:shd w:val="clear" w:color="auto" w:fill="D9D9D9"/>
        </w:rPr>
        <w:t xml:space="preserve"> </w:t>
      </w:r>
      <w:r>
        <w:rPr>
          <w:spacing w:val="2"/>
          <w:shd w:val="clear" w:color="auto" w:fill="D9D9D9"/>
        </w:rPr>
        <w:t>Definitions:</w:t>
      </w:r>
      <w:r>
        <w:rPr>
          <w:spacing w:val="2"/>
          <w:shd w:val="clear" w:color="auto" w:fill="D9D9D9"/>
        </w:rPr>
        <w:tab/>
      </w:r>
    </w:p>
    <w:p w:rsidR="00A22F5C" w:rsidRDefault="008E77D5">
      <w:pPr>
        <w:pStyle w:val="BodyText"/>
        <w:spacing w:before="113"/>
        <w:ind w:left="580" w:right="743"/>
      </w:pPr>
      <w:r>
        <w:t>The IT Act provides various definitions  of</w:t>
      </w:r>
      <w:r w:rsidR="00C2661B">
        <w:t xml:space="preserve"> </w:t>
      </w:r>
      <w:r>
        <w:t>different  technological  terms; some of the key definitions are given    below:</w:t>
      </w:r>
    </w:p>
    <w:p w:rsidR="00A22F5C" w:rsidRDefault="008E77D5" w:rsidP="00BF0998">
      <w:pPr>
        <w:pStyle w:val="ListParagraph"/>
        <w:numPr>
          <w:ilvl w:val="0"/>
          <w:numId w:val="31"/>
        </w:numPr>
        <w:tabs>
          <w:tab w:val="left" w:pos="426"/>
        </w:tabs>
        <w:spacing w:before="108" w:line="249" w:lineRule="auto"/>
        <w:ind w:left="426" w:right="143"/>
        <w:jc w:val="both"/>
        <w:rPr>
          <w:sz w:val="24"/>
        </w:rPr>
      </w:pPr>
      <w:r>
        <w:rPr>
          <w:b/>
          <w:sz w:val="24"/>
        </w:rPr>
        <w:t xml:space="preserve">"Affixing Electronic Signature" </w:t>
      </w:r>
      <w:r>
        <w:rPr>
          <w:sz w:val="24"/>
        </w:rPr>
        <w:t>with its grammatical variations and cognate expressions  means adoption of any  methodology or procedure by a  person for the purpose of authenticating an electronic record by means of Electronic Signature;</w:t>
      </w:r>
    </w:p>
    <w:p w:rsidR="00A22F5C" w:rsidRPr="008E77D5" w:rsidRDefault="008E77D5" w:rsidP="00BF0998">
      <w:pPr>
        <w:pStyle w:val="ListParagraph"/>
        <w:numPr>
          <w:ilvl w:val="0"/>
          <w:numId w:val="31"/>
        </w:numPr>
        <w:tabs>
          <w:tab w:val="left" w:pos="426"/>
        </w:tabs>
        <w:spacing w:before="98" w:line="249" w:lineRule="auto"/>
        <w:ind w:left="426" w:right="113"/>
        <w:jc w:val="both"/>
        <w:rPr>
          <w:sz w:val="24"/>
        </w:rPr>
      </w:pPr>
      <w:r>
        <w:rPr>
          <w:sz w:val="24"/>
        </w:rPr>
        <w:t>"</w:t>
      </w:r>
      <w:r>
        <w:rPr>
          <w:b/>
          <w:sz w:val="24"/>
        </w:rPr>
        <w:t>Asymmetric Crypto System</w:t>
      </w:r>
      <w:r>
        <w:rPr>
          <w:sz w:val="24"/>
        </w:rPr>
        <w:t xml:space="preserve">" means a system of a secure key pair consisting of a private key for creating  a digital signature and  a public </w:t>
      </w:r>
      <w:r>
        <w:rPr>
          <w:spacing w:val="4"/>
          <w:sz w:val="24"/>
        </w:rPr>
        <w:t xml:space="preserve">key </w:t>
      </w:r>
      <w:r>
        <w:rPr>
          <w:sz w:val="24"/>
        </w:rPr>
        <w:t>to    verify the digital</w:t>
      </w:r>
      <w:r>
        <w:rPr>
          <w:spacing w:val="36"/>
          <w:sz w:val="24"/>
        </w:rPr>
        <w:t xml:space="preserve"> </w:t>
      </w:r>
      <w:r>
        <w:rPr>
          <w:spacing w:val="2"/>
          <w:sz w:val="24"/>
        </w:rPr>
        <w:t>signature;</w:t>
      </w:r>
    </w:p>
    <w:p w:rsidR="00A22F5C" w:rsidRDefault="008E77D5" w:rsidP="00BF0998">
      <w:pPr>
        <w:pStyle w:val="ListParagraph"/>
        <w:numPr>
          <w:ilvl w:val="0"/>
          <w:numId w:val="31"/>
        </w:numPr>
        <w:tabs>
          <w:tab w:val="left" w:pos="426"/>
          <w:tab w:val="left" w:pos="754"/>
        </w:tabs>
        <w:spacing w:before="106" w:line="247" w:lineRule="auto"/>
        <w:ind w:left="426" w:right="113"/>
        <w:jc w:val="both"/>
        <w:rPr>
          <w:sz w:val="24"/>
        </w:rPr>
      </w:pPr>
      <w:r>
        <w:rPr>
          <w:sz w:val="24"/>
        </w:rPr>
        <w:t>"</w:t>
      </w:r>
      <w:r>
        <w:rPr>
          <w:b/>
          <w:sz w:val="24"/>
        </w:rPr>
        <w:t>Computer System</w:t>
      </w:r>
      <w:r>
        <w:rPr>
          <w:sz w:val="24"/>
        </w:rPr>
        <w:t>" means a device or collection of devices, including input and output support devices and excluding calculators which are not programmable and capable of being used in conjunction with external files, which contain computer programmes, electronic instructions, input data, and output</w:t>
      </w:r>
      <w:r>
        <w:rPr>
          <w:spacing w:val="-5"/>
          <w:sz w:val="24"/>
        </w:rPr>
        <w:t xml:space="preserve"> </w:t>
      </w:r>
      <w:r>
        <w:rPr>
          <w:sz w:val="24"/>
        </w:rPr>
        <w:t>data,</w:t>
      </w:r>
      <w:r>
        <w:rPr>
          <w:spacing w:val="-3"/>
          <w:sz w:val="24"/>
        </w:rPr>
        <w:t xml:space="preserve"> </w:t>
      </w:r>
      <w:r>
        <w:rPr>
          <w:sz w:val="24"/>
        </w:rPr>
        <w:t>that</w:t>
      </w:r>
      <w:r>
        <w:rPr>
          <w:spacing w:val="-5"/>
          <w:sz w:val="24"/>
        </w:rPr>
        <w:t xml:space="preserve"> </w:t>
      </w:r>
      <w:r>
        <w:rPr>
          <w:sz w:val="24"/>
        </w:rPr>
        <w:t>performs</w:t>
      </w:r>
      <w:r>
        <w:rPr>
          <w:spacing w:val="-4"/>
          <w:sz w:val="24"/>
        </w:rPr>
        <w:t xml:space="preserve"> </w:t>
      </w:r>
      <w:r>
        <w:rPr>
          <w:sz w:val="24"/>
        </w:rPr>
        <w:t>logic,</w:t>
      </w:r>
      <w:r>
        <w:rPr>
          <w:spacing w:val="-3"/>
          <w:sz w:val="24"/>
        </w:rPr>
        <w:t xml:space="preserve"> </w:t>
      </w:r>
      <w:r>
        <w:rPr>
          <w:sz w:val="24"/>
        </w:rPr>
        <w:t>arithmetic,</w:t>
      </w:r>
      <w:r>
        <w:rPr>
          <w:spacing w:val="-3"/>
          <w:sz w:val="24"/>
        </w:rPr>
        <w:t xml:space="preserve"> </w:t>
      </w:r>
      <w:r>
        <w:rPr>
          <w:sz w:val="24"/>
        </w:rPr>
        <w:t>data</w:t>
      </w:r>
      <w:r>
        <w:rPr>
          <w:spacing w:val="-2"/>
          <w:sz w:val="24"/>
        </w:rPr>
        <w:t xml:space="preserve"> </w:t>
      </w:r>
      <w:r>
        <w:rPr>
          <w:sz w:val="24"/>
        </w:rPr>
        <w:t>storage</w:t>
      </w:r>
      <w:r>
        <w:rPr>
          <w:spacing w:val="-3"/>
          <w:sz w:val="24"/>
        </w:rPr>
        <w:t xml:space="preserve"> </w:t>
      </w:r>
      <w:r>
        <w:rPr>
          <w:sz w:val="24"/>
        </w:rPr>
        <w:t>and</w:t>
      </w:r>
      <w:r>
        <w:rPr>
          <w:spacing w:val="-3"/>
          <w:sz w:val="24"/>
        </w:rPr>
        <w:t xml:space="preserve"> </w:t>
      </w:r>
      <w:r>
        <w:rPr>
          <w:sz w:val="24"/>
        </w:rPr>
        <w:t>retrieval,</w:t>
      </w:r>
      <w:r>
        <w:rPr>
          <w:spacing w:val="-6"/>
          <w:sz w:val="24"/>
        </w:rPr>
        <w:t xml:space="preserve"> </w:t>
      </w:r>
      <w:r>
        <w:rPr>
          <w:sz w:val="24"/>
        </w:rPr>
        <w:t>communication</w:t>
      </w:r>
      <w:r>
        <w:rPr>
          <w:spacing w:val="-2"/>
          <w:sz w:val="24"/>
        </w:rPr>
        <w:t xml:space="preserve"> </w:t>
      </w:r>
      <w:r>
        <w:rPr>
          <w:sz w:val="24"/>
        </w:rPr>
        <w:t>control</w:t>
      </w:r>
      <w:r>
        <w:rPr>
          <w:spacing w:val="-4"/>
          <w:sz w:val="24"/>
        </w:rPr>
        <w:t xml:space="preserve"> </w:t>
      </w:r>
      <w:r>
        <w:rPr>
          <w:sz w:val="24"/>
        </w:rPr>
        <w:t>and</w:t>
      </w:r>
      <w:r>
        <w:rPr>
          <w:spacing w:val="-5"/>
          <w:sz w:val="24"/>
        </w:rPr>
        <w:t xml:space="preserve"> </w:t>
      </w:r>
      <w:r>
        <w:rPr>
          <w:sz w:val="24"/>
        </w:rPr>
        <w:t>other functions;</w:t>
      </w:r>
    </w:p>
    <w:p w:rsidR="00A22F5C" w:rsidRDefault="00A22F5C">
      <w:pPr>
        <w:pStyle w:val="BodyText"/>
        <w:spacing w:before="7"/>
      </w:pPr>
    </w:p>
    <w:p w:rsidR="00A22F5C" w:rsidRDefault="008E77D5" w:rsidP="00BF0998">
      <w:pPr>
        <w:pStyle w:val="ListParagraph"/>
        <w:numPr>
          <w:ilvl w:val="0"/>
          <w:numId w:val="30"/>
        </w:numPr>
        <w:tabs>
          <w:tab w:val="left" w:pos="426"/>
        </w:tabs>
        <w:spacing w:after="240"/>
        <w:ind w:right="119" w:hanging="360"/>
        <w:jc w:val="both"/>
        <w:rPr>
          <w:sz w:val="24"/>
        </w:rPr>
      </w:pPr>
      <w:r>
        <w:rPr>
          <w:sz w:val="24"/>
        </w:rPr>
        <w:t>“</w:t>
      </w:r>
      <w:r>
        <w:rPr>
          <w:b/>
          <w:sz w:val="24"/>
        </w:rPr>
        <w:t>Cyber Cafe</w:t>
      </w:r>
      <w:r>
        <w:rPr>
          <w:sz w:val="24"/>
        </w:rPr>
        <w:t xml:space="preserve">” means any facility from where access to the internet is  offered by any person in the ordinary course of business to </w:t>
      </w:r>
      <w:r>
        <w:rPr>
          <w:spacing w:val="4"/>
          <w:sz w:val="24"/>
        </w:rPr>
        <w:t xml:space="preserve">the  </w:t>
      </w:r>
      <w:r>
        <w:rPr>
          <w:sz w:val="24"/>
        </w:rPr>
        <w:t>members of the  public.</w:t>
      </w:r>
    </w:p>
    <w:p w:rsidR="00A22F5C" w:rsidRPr="00C2661B" w:rsidRDefault="008E77D5" w:rsidP="00BF0998">
      <w:pPr>
        <w:pStyle w:val="ListParagraph"/>
        <w:numPr>
          <w:ilvl w:val="0"/>
          <w:numId w:val="30"/>
        </w:numPr>
        <w:tabs>
          <w:tab w:val="left" w:pos="426"/>
        </w:tabs>
        <w:ind w:right="122" w:hanging="360"/>
        <w:jc w:val="both"/>
        <w:rPr>
          <w:sz w:val="24"/>
        </w:rPr>
      </w:pPr>
      <w:r>
        <w:rPr>
          <w:sz w:val="24"/>
        </w:rPr>
        <w:t>"</w:t>
      </w:r>
      <w:r>
        <w:rPr>
          <w:b/>
          <w:sz w:val="24"/>
        </w:rPr>
        <w:t>Cyber Security</w:t>
      </w:r>
      <w:r>
        <w:rPr>
          <w:sz w:val="24"/>
        </w:rPr>
        <w:t>" means protecting</w:t>
      </w:r>
      <w:r w:rsidR="00C2661B">
        <w:rPr>
          <w:sz w:val="24"/>
        </w:rPr>
        <w:t xml:space="preserve"> </w:t>
      </w:r>
      <w:r>
        <w:rPr>
          <w:sz w:val="24"/>
        </w:rPr>
        <w:t xml:space="preserve">information, equipment, devices, computer, computer resource, communication device and information stored therein  from unauthorized access, use, disclosure, disruption, modification or </w:t>
      </w:r>
      <w:r>
        <w:rPr>
          <w:spacing w:val="45"/>
          <w:sz w:val="24"/>
        </w:rPr>
        <w:t xml:space="preserve"> </w:t>
      </w:r>
      <w:r>
        <w:rPr>
          <w:spacing w:val="2"/>
          <w:sz w:val="24"/>
        </w:rPr>
        <w:t>destruction.</w:t>
      </w:r>
    </w:p>
    <w:p w:rsidR="00A22F5C" w:rsidRDefault="008E77D5" w:rsidP="00BF0998">
      <w:pPr>
        <w:pStyle w:val="ListParagraph"/>
        <w:numPr>
          <w:ilvl w:val="0"/>
          <w:numId w:val="30"/>
        </w:numPr>
        <w:tabs>
          <w:tab w:val="left" w:pos="426"/>
          <w:tab w:val="left" w:pos="468"/>
        </w:tabs>
        <w:spacing w:before="80"/>
        <w:ind w:left="467" w:right="119" w:hanging="360"/>
        <w:jc w:val="both"/>
        <w:rPr>
          <w:sz w:val="24"/>
        </w:rPr>
      </w:pPr>
      <w:r>
        <w:rPr>
          <w:sz w:val="24"/>
        </w:rPr>
        <w:t>"</w:t>
      </w:r>
      <w:r>
        <w:rPr>
          <w:b/>
          <w:sz w:val="24"/>
        </w:rPr>
        <w:t>Digital Signature</w:t>
      </w:r>
      <w:r>
        <w:rPr>
          <w:sz w:val="24"/>
        </w:rPr>
        <w:t>" means authentication of a</w:t>
      </w:r>
      <w:r w:rsidR="00C2661B">
        <w:rPr>
          <w:sz w:val="24"/>
        </w:rPr>
        <w:t xml:space="preserve">ny electronic record by a </w:t>
      </w:r>
      <w:r>
        <w:rPr>
          <w:sz w:val="24"/>
        </w:rPr>
        <w:t>subscriber by means of an electronic method or</w:t>
      </w:r>
      <w:r w:rsidR="00C2661B">
        <w:rPr>
          <w:sz w:val="24"/>
        </w:rPr>
        <w:t xml:space="preserve"> procedure in accordance with </w:t>
      </w:r>
      <w:r>
        <w:rPr>
          <w:sz w:val="24"/>
        </w:rPr>
        <w:t>the provisions of</w:t>
      </w:r>
      <w:r>
        <w:rPr>
          <w:spacing w:val="27"/>
          <w:sz w:val="24"/>
        </w:rPr>
        <w:t xml:space="preserve"> </w:t>
      </w:r>
      <w:r>
        <w:rPr>
          <w:spacing w:val="2"/>
          <w:sz w:val="24"/>
        </w:rPr>
        <w:t>section3;</w:t>
      </w:r>
    </w:p>
    <w:p w:rsidR="00A22F5C" w:rsidRDefault="008E77D5" w:rsidP="00BF0998">
      <w:pPr>
        <w:pStyle w:val="ListParagraph"/>
        <w:numPr>
          <w:ilvl w:val="0"/>
          <w:numId w:val="30"/>
        </w:numPr>
        <w:tabs>
          <w:tab w:val="left" w:pos="426"/>
          <w:tab w:val="left" w:pos="468"/>
        </w:tabs>
        <w:spacing w:before="77"/>
        <w:ind w:left="467" w:right="123" w:hanging="360"/>
        <w:jc w:val="both"/>
        <w:rPr>
          <w:sz w:val="24"/>
        </w:rPr>
      </w:pPr>
      <w:r>
        <w:rPr>
          <w:sz w:val="24"/>
        </w:rPr>
        <w:t>"</w:t>
      </w:r>
      <w:r>
        <w:rPr>
          <w:b/>
          <w:sz w:val="24"/>
        </w:rPr>
        <w:t>Electronic Form</w:t>
      </w:r>
      <w:r>
        <w:rPr>
          <w:sz w:val="24"/>
        </w:rPr>
        <w:t xml:space="preserve">" with reference to information means any information generated, sent, received or  stored  in  media,  magnetic,  optical,  computer  memory, micro film, computer generated micro fiche or similar </w:t>
      </w:r>
      <w:r>
        <w:rPr>
          <w:spacing w:val="36"/>
          <w:sz w:val="24"/>
        </w:rPr>
        <w:t xml:space="preserve"> </w:t>
      </w:r>
      <w:r>
        <w:rPr>
          <w:sz w:val="24"/>
        </w:rPr>
        <w:t>device;</w:t>
      </w:r>
    </w:p>
    <w:p w:rsidR="00A22F5C" w:rsidRDefault="008E77D5" w:rsidP="00BF0998">
      <w:pPr>
        <w:pStyle w:val="ListParagraph"/>
        <w:numPr>
          <w:ilvl w:val="0"/>
          <w:numId w:val="30"/>
        </w:numPr>
        <w:tabs>
          <w:tab w:val="left" w:pos="426"/>
          <w:tab w:val="left" w:pos="468"/>
        </w:tabs>
        <w:spacing w:before="78"/>
        <w:ind w:left="467" w:right="127" w:hanging="360"/>
        <w:jc w:val="both"/>
        <w:rPr>
          <w:sz w:val="24"/>
        </w:rPr>
      </w:pPr>
      <w:r>
        <w:rPr>
          <w:sz w:val="24"/>
        </w:rPr>
        <w:t>"</w:t>
      </w:r>
      <w:r>
        <w:rPr>
          <w:b/>
          <w:sz w:val="24"/>
        </w:rPr>
        <w:t>Electronic Record</w:t>
      </w:r>
      <w:r>
        <w:rPr>
          <w:sz w:val="24"/>
        </w:rPr>
        <w:t>" means data, record or data generated, image or sound stored, received or sent in an electronic form or micro film or computer generated</w:t>
      </w:r>
      <w:r>
        <w:rPr>
          <w:spacing w:val="-11"/>
          <w:sz w:val="24"/>
        </w:rPr>
        <w:t xml:space="preserve"> </w:t>
      </w:r>
      <w:r>
        <w:rPr>
          <w:sz w:val="24"/>
        </w:rPr>
        <w:t>microfiche;</w:t>
      </w:r>
    </w:p>
    <w:p w:rsidR="00A22F5C" w:rsidRDefault="008E77D5" w:rsidP="00BF0998">
      <w:pPr>
        <w:pStyle w:val="ListParagraph"/>
        <w:numPr>
          <w:ilvl w:val="0"/>
          <w:numId w:val="30"/>
        </w:numPr>
        <w:tabs>
          <w:tab w:val="left" w:pos="426"/>
          <w:tab w:val="left" w:pos="468"/>
        </w:tabs>
        <w:spacing w:before="77"/>
        <w:ind w:left="467" w:right="118" w:hanging="360"/>
        <w:jc w:val="both"/>
        <w:rPr>
          <w:sz w:val="24"/>
        </w:rPr>
      </w:pPr>
      <w:r>
        <w:rPr>
          <w:sz w:val="24"/>
        </w:rPr>
        <w:t>"</w:t>
      </w:r>
      <w:r>
        <w:rPr>
          <w:b/>
          <w:sz w:val="24"/>
        </w:rPr>
        <w:t>Electronic</w:t>
      </w:r>
      <w:r w:rsidR="00C2661B">
        <w:rPr>
          <w:b/>
          <w:sz w:val="24"/>
        </w:rPr>
        <w:t xml:space="preserve"> </w:t>
      </w:r>
      <w:r>
        <w:rPr>
          <w:b/>
          <w:sz w:val="24"/>
        </w:rPr>
        <w:t>signature</w:t>
      </w:r>
      <w:r>
        <w:rPr>
          <w:sz w:val="24"/>
        </w:rPr>
        <w:t xml:space="preserve">" means authentication of any electronic record by a subscriber by means of the  electronic  technique  specified  in  the  second schedule and includes </w:t>
      </w:r>
      <w:r>
        <w:rPr>
          <w:spacing w:val="3"/>
          <w:sz w:val="24"/>
        </w:rPr>
        <w:t xml:space="preserve"> </w:t>
      </w:r>
      <w:r>
        <w:rPr>
          <w:sz w:val="24"/>
        </w:rPr>
        <w:t>digital</w:t>
      </w:r>
      <w:r w:rsidR="00C2661B">
        <w:rPr>
          <w:sz w:val="24"/>
        </w:rPr>
        <w:t xml:space="preserve"> </w:t>
      </w:r>
      <w:r>
        <w:rPr>
          <w:sz w:val="24"/>
        </w:rPr>
        <w:t>signatur</w:t>
      </w:r>
      <w:r w:rsidR="00C2661B">
        <w:rPr>
          <w:sz w:val="24"/>
        </w:rPr>
        <w:t>e</w:t>
      </w:r>
    </w:p>
    <w:p w:rsidR="00A22F5C" w:rsidRDefault="008E77D5" w:rsidP="00BF0998">
      <w:pPr>
        <w:pStyle w:val="ListParagraph"/>
        <w:numPr>
          <w:ilvl w:val="0"/>
          <w:numId w:val="30"/>
        </w:numPr>
        <w:tabs>
          <w:tab w:val="left" w:pos="426"/>
          <w:tab w:val="left" w:pos="468"/>
        </w:tabs>
        <w:spacing w:before="80"/>
        <w:ind w:left="467" w:right="113" w:hanging="360"/>
        <w:jc w:val="both"/>
        <w:rPr>
          <w:sz w:val="24"/>
        </w:rPr>
      </w:pPr>
      <w:r>
        <w:rPr>
          <w:spacing w:val="2"/>
          <w:sz w:val="24"/>
        </w:rPr>
        <w:t>"</w:t>
      </w:r>
      <w:r>
        <w:rPr>
          <w:b/>
          <w:spacing w:val="2"/>
          <w:sz w:val="24"/>
        </w:rPr>
        <w:t>Intermediary</w:t>
      </w:r>
      <w:r>
        <w:rPr>
          <w:spacing w:val="2"/>
          <w:sz w:val="24"/>
        </w:rPr>
        <w:t xml:space="preserve">" </w:t>
      </w:r>
      <w:r>
        <w:rPr>
          <w:sz w:val="24"/>
        </w:rPr>
        <w:t>with respect to any particular electronic records, means any person who on behalf of another person  receives,  stores  or transmits  that record  or  provides any service with respect to that record and includes telecom service providers, network  service providers, internet service providers,   web hosting  service</w:t>
      </w:r>
      <w:r w:rsidR="00C2661B">
        <w:rPr>
          <w:sz w:val="24"/>
        </w:rPr>
        <w:t xml:space="preserve"> </w:t>
      </w:r>
      <w:r>
        <w:rPr>
          <w:sz w:val="24"/>
        </w:rPr>
        <w:t>providers, search engines, online payment sites, online-auction sites, online market places and cyber</w:t>
      </w:r>
      <w:r>
        <w:rPr>
          <w:spacing w:val="-30"/>
          <w:sz w:val="24"/>
        </w:rPr>
        <w:t xml:space="preserve"> </w:t>
      </w:r>
      <w:r>
        <w:rPr>
          <w:sz w:val="24"/>
        </w:rPr>
        <w:t>cafes;</w:t>
      </w:r>
    </w:p>
    <w:p w:rsidR="00A22F5C" w:rsidRDefault="008E77D5" w:rsidP="00F615ED">
      <w:pPr>
        <w:pStyle w:val="ListParagraph"/>
        <w:numPr>
          <w:ilvl w:val="0"/>
          <w:numId w:val="30"/>
        </w:numPr>
        <w:tabs>
          <w:tab w:val="left" w:pos="468"/>
        </w:tabs>
        <w:spacing w:before="80"/>
        <w:ind w:left="467" w:right="122" w:hanging="360"/>
        <w:rPr>
          <w:sz w:val="24"/>
        </w:rPr>
      </w:pPr>
      <w:r>
        <w:rPr>
          <w:sz w:val="24"/>
        </w:rPr>
        <w:t>"</w:t>
      </w:r>
      <w:r>
        <w:rPr>
          <w:b/>
          <w:sz w:val="24"/>
        </w:rPr>
        <w:t>Key Pair</w:t>
      </w:r>
      <w:r>
        <w:rPr>
          <w:sz w:val="24"/>
        </w:rPr>
        <w:t xml:space="preserve">", in an asymmetric crypto system, means a private key and  its mathematically related public key, which are  so related that the public key can  verify   a digital signature created by the private </w:t>
      </w:r>
      <w:r>
        <w:rPr>
          <w:spacing w:val="22"/>
          <w:sz w:val="24"/>
        </w:rPr>
        <w:t xml:space="preserve"> </w:t>
      </w:r>
      <w:r>
        <w:rPr>
          <w:sz w:val="24"/>
        </w:rPr>
        <w:t>key;</w:t>
      </w:r>
    </w:p>
    <w:p w:rsidR="00A22F5C" w:rsidRDefault="00C2661B" w:rsidP="00F615ED">
      <w:pPr>
        <w:pStyle w:val="ListParagraph"/>
        <w:numPr>
          <w:ilvl w:val="0"/>
          <w:numId w:val="30"/>
        </w:numPr>
        <w:tabs>
          <w:tab w:val="left" w:pos="468"/>
        </w:tabs>
        <w:spacing w:before="89"/>
        <w:ind w:left="467" w:hanging="360"/>
        <w:rPr>
          <w:sz w:val="24"/>
        </w:rPr>
      </w:pPr>
      <w:r>
        <w:rPr>
          <w:sz w:val="24"/>
        </w:rPr>
        <w:t xml:space="preserve"> </w:t>
      </w:r>
      <w:r w:rsidR="008E77D5">
        <w:rPr>
          <w:sz w:val="24"/>
        </w:rPr>
        <w:t>“</w:t>
      </w:r>
      <w:r w:rsidR="008E77D5">
        <w:rPr>
          <w:b/>
          <w:sz w:val="24"/>
        </w:rPr>
        <w:t>Private Key</w:t>
      </w:r>
      <w:r w:rsidR="008E77D5">
        <w:rPr>
          <w:sz w:val="24"/>
        </w:rPr>
        <w:t xml:space="preserve">" means the key of a key pair used to create a digital </w:t>
      </w:r>
      <w:r w:rsidR="008E77D5">
        <w:rPr>
          <w:spacing w:val="36"/>
          <w:sz w:val="24"/>
        </w:rPr>
        <w:t xml:space="preserve"> </w:t>
      </w:r>
      <w:r w:rsidR="008E77D5">
        <w:rPr>
          <w:sz w:val="24"/>
        </w:rPr>
        <w:t>signature;</w:t>
      </w:r>
    </w:p>
    <w:p w:rsidR="00A22F5C" w:rsidRDefault="008E77D5" w:rsidP="00F615ED">
      <w:pPr>
        <w:pStyle w:val="ListParagraph"/>
        <w:numPr>
          <w:ilvl w:val="0"/>
          <w:numId w:val="30"/>
        </w:numPr>
        <w:tabs>
          <w:tab w:val="left" w:pos="468"/>
        </w:tabs>
        <w:spacing w:before="87"/>
        <w:ind w:left="467" w:hanging="360"/>
        <w:rPr>
          <w:sz w:val="24"/>
        </w:rPr>
      </w:pPr>
      <w:r>
        <w:rPr>
          <w:sz w:val="24"/>
        </w:rPr>
        <w:t>“</w:t>
      </w:r>
      <w:r>
        <w:rPr>
          <w:b/>
          <w:sz w:val="24"/>
        </w:rPr>
        <w:t>Public Key</w:t>
      </w:r>
      <w:r>
        <w:rPr>
          <w:sz w:val="24"/>
        </w:rPr>
        <w:t>" means the key of a key pair used to  verify a digital signature and</w:t>
      </w:r>
      <w:r w:rsidR="00C2661B">
        <w:rPr>
          <w:sz w:val="24"/>
        </w:rPr>
        <w:t xml:space="preserve"> </w:t>
      </w:r>
      <w:r>
        <w:rPr>
          <w:sz w:val="24"/>
        </w:rPr>
        <w:t xml:space="preserve">Listed in the Digital Signature </w:t>
      </w:r>
      <w:r>
        <w:rPr>
          <w:spacing w:val="36"/>
          <w:sz w:val="24"/>
        </w:rPr>
        <w:t xml:space="preserve"> </w:t>
      </w:r>
      <w:r>
        <w:rPr>
          <w:sz w:val="24"/>
        </w:rPr>
        <w:t>Certificate;</w:t>
      </w:r>
    </w:p>
    <w:p w:rsidR="00A22F5C" w:rsidRDefault="008E77D5" w:rsidP="00F615ED">
      <w:pPr>
        <w:pStyle w:val="ListParagraph"/>
        <w:numPr>
          <w:ilvl w:val="0"/>
          <w:numId w:val="30"/>
        </w:numPr>
        <w:tabs>
          <w:tab w:val="left" w:pos="468"/>
        </w:tabs>
        <w:spacing w:before="89" w:line="275" w:lineRule="exact"/>
        <w:ind w:left="467" w:hanging="360"/>
        <w:rPr>
          <w:sz w:val="24"/>
        </w:rPr>
      </w:pPr>
      <w:r>
        <w:rPr>
          <w:sz w:val="24"/>
        </w:rPr>
        <w:t>“</w:t>
      </w:r>
      <w:r>
        <w:rPr>
          <w:b/>
          <w:sz w:val="24"/>
        </w:rPr>
        <w:t>Secure System</w:t>
      </w:r>
      <w:r>
        <w:rPr>
          <w:sz w:val="24"/>
        </w:rPr>
        <w:t xml:space="preserve">" means computer hardware, software, and procedure that </w:t>
      </w:r>
      <w:r>
        <w:rPr>
          <w:spacing w:val="31"/>
          <w:sz w:val="24"/>
        </w:rPr>
        <w:t xml:space="preserve"> </w:t>
      </w:r>
      <w:r>
        <w:rPr>
          <w:sz w:val="24"/>
        </w:rPr>
        <w:t>-:</w:t>
      </w:r>
    </w:p>
    <w:p w:rsidR="00A22F5C" w:rsidRDefault="008E77D5" w:rsidP="00F615ED">
      <w:pPr>
        <w:pStyle w:val="ListParagraph"/>
        <w:numPr>
          <w:ilvl w:val="1"/>
          <w:numId w:val="30"/>
        </w:numPr>
        <w:tabs>
          <w:tab w:val="left" w:pos="1199"/>
          <w:tab w:val="left" w:pos="1200"/>
        </w:tabs>
        <w:spacing w:line="293" w:lineRule="exact"/>
        <w:rPr>
          <w:sz w:val="24"/>
        </w:rPr>
      </w:pPr>
      <w:r>
        <w:rPr>
          <w:sz w:val="24"/>
        </w:rPr>
        <w:t>are reasonably secure from unauthorized access and misuse;</w:t>
      </w:r>
    </w:p>
    <w:p w:rsidR="00A22F5C" w:rsidRDefault="008E77D5" w:rsidP="00F615ED">
      <w:pPr>
        <w:pStyle w:val="ListParagraph"/>
        <w:numPr>
          <w:ilvl w:val="1"/>
          <w:numId w:val="30"/>
        </w:numPr>
        <w:tabs>
          <w:tab w:val="left" w:pos="1199"/>
          <w:tab w:val="left" w:pos="1200"/>
        </w:tabs>
        <w:spacing w:line="292" w:lineRule="exact"/>
        <w:rPr>
          <w:sz w:val="24"/>
        </w:rPr>
      </w:pPr>
      <w:r>
        <w:rPr>
          <w:sz w:val="24"/>
        </w:rPr>
        <w:t>provide a reasonable level of reliability and correct  operation;</w:t>
      </w:r>
    </w:p>
    <w:p w:rsidR="00A22F5C" w:rsidRDefault="008E77D5" w:rsidP="00F615ED">
      <w:pPr>
        <w:pStyle w:val="ListParagraph"/>
        <w:numPr>
          <w:ilvl w:val="1"/>
          <w:numId w:val="30"/>
        </w:numPr>
        <w:tabs>
          <w:tab w:val="left" w:pos="1199"/>
          <w:tab w:val="left" w:pos="1200"/>
        </w:tabs>
        <w:spacing w:line="292" w:lineRule="exact"/>
        <w:rPr>
          <w:sz w:val="24"/>
        </w:rPr>
      </w:pPr>
      <w:r>
        <w:rPr>
          <w:sz w:val="24"/>
        </w:rPr>
        <w:t xml:space="preserve">are reasonably suited to performing the intended functions; </w:t>
      </w:r>
      <w:r>
        <w:rPr>
          <w:spacing w:val="36"/>
          <w:sz w:val="24"/>
        </w:rPr>
        <w:t xml:space="preserve"> </w:t>
      </w:r>
      <w:r>
        <w:rPr>
          <w:sz w:val="24"/>
        </w:rPr>
        <w:t>and</w:t>
      </w:r>
    </w:p>
    <w:p w:rsidR="00A22F5C" w:rsidRDefault="008E77D5" w:rsidP="00F615ED">
      <w:pPr>
        <w:pStyle w:val="ListParagraph"/>
        <w:numPr>
          <w:ilvl w:val="1"/>
          <w:numId w:val="30"/>
        </w:numPr>
        <w:tabs>
          <w:tab w:val="left" w:pos="1199"/>
          <w:tab w:val="left" w:pos="1200"/>
        </w:tabs>
        <w:spacing w:line="293" w:lineRule="exact"/>
        <w:rPr>
          <w:sz w:val="24"/>
        </w:rPr>
      </w:pPr>
      <w:r>
        <w:rPr>
          <w:sz w:val="24"/>
        </w:rPr>
        <w:t xml:space="preserve">adhere to generally accepted security </w:t>
      </w:r>
      <w:r>
        <w:rPr>
          <w:spacing w:val="16"/>
          <w:sz w:val="24"/>
        </w:rPr>
        <w:t xml:space="preserve"> </w:t>
      </w:r>
      <w:r>
        <w:rPr>
          <w:sz w:val="24"/>
        </w:rPr>
        <w:t>procedures;</w:t>
      </w:r>
    </w:p>
    <w:p w:rsidR="008C0C8A" w:rsidRDefault="008E77D5" w:rsidP="00F615ED">
      <w:pPr>
        <w:pStyle w:val="ListParagraph"/>
        <w:numPr>
          <w:ilvl w:val="0"/>
          <w:numId w:val="30"/>
        </w:numPr>
        <w:tabs>
          <w:tab w:val="left" w:pos="480"/>
        </w:tabs>
        <w:spacing w:before="96"/>
        <w:ind w:left="479" w:hanging="360"/>
        <w:rPr>
          <w:sz w:val="24"/>
        </w:rPr>
      </w:pPr>
      <w:r>
        <w:rPr>
          <w:spacing w:val="2"/>
          <w:sz w:val="24"/>
        </w:rPr>
        <w:t>"</w:t>
      </w:r>
      <w:r>
        <w:rPr>
          <w:b/>
          <w:spacing w:val="2"/>
          <w:sz w:val="24"/>
        </w:rPr>
        <w:t>Subscriber</w:t>
      </w:r>
      <w:r>
        <w:rPr>
          <w:spacing w:val="2"/>
          <w:sz w:val="24"/>
        </w:rPr>
        <w:t xml:space="preserve">" </w:t>
      </w:r>
      <w:r>
        <w:rPr>
          <w:sz w:val="24"/>
        </w:rPr>
        <w:t>means a person in whose name the Electronic Signature Certificate is</w:t>
      </w:r>
      <w:r w:rsidR="00C2661B">
        <w:rPr>
          <w:sz w:val="24"/>
        </w:rPr>
        <w:t xml:space="preserve"> </w:t>
      </w:r>
      <w:r>
        <w:rPr>
          <w:sz w:val="24"/>
        </w:rPr>
        <w:t>issued;</w:t>
      </w:r>
    </w:p>
    <w:p w:rsidR="008C0C8A" w:rsidRPr="008C0C8A" w:rsidRDefault="008C0C8A" w:rsidP="00F615ED">
      <w:pPr>
        <w:pStyle w:val="ListParagraph"/>
        <w:numPr>
          <w:ilvl w:val="0"/>
          <w:numId w:val="30"/>
        </w:numPr>
        <w:tabs>
          <w:tab w:val="left" w:pos="480"/>
        </w:tabs>
        <w:spacing w:before="96"/>
        <w:ind w:left="479" w:hanging="360"/>
        <w:rPr>
          <w:sz w:val="24"/>
        </w:rPr>
      </w:pPr>
      <w:r w:rsidRPr="008C0C8A">
        <w:rPr>
          <w:sz w:val="24"/>
        </w:rPr>
        <w:t>"</w:t>
      </w:r>
      <w:r w:rsidRPr="008C0C8A">
        <w:rPr>
          <w:b/>
          <w:sz w:val="24"/>
        </w:rPr>
        <w:t xml:space="preserve">computer </w:t>
      </w:r>
      <w:r w:rsidRPr="008C0C8A">
        <w:rPr>
          <w:b/>
          <w:spacing w:val="2"/>
          <w:sz w:val="24"/>
        </w:rPr>
        <w:t>virus</w:t>
      </w:r>
      <w:r w:rsidRPr="008C0C8A">
        <w:rPr>
          <w:spacing w:val="2"/>
          <w:sz w:val="24"/>
        </w:rPr>
        <w:t xml:space="preserve">" </w:t>
      </w:r>
      <w:r w:rsidRPr="008C0C8A">
        <w:rPr>
          <w:sz w:val="24"/>
        </w:rPr>
        <w:t xml:space="preserve">means any computer instruction, information,  data or programme that destroys, damages, degrades or adversely affects  the performance of a computer resource or attaches itself to another </w:t>
      </w:r>
      <w:r w:rsidRPr="008C0C8A">
        <w:rPr>
          <w:spacing w:val="2"/>
          <w:sz w:val="24"/>
        </w:rPr>
        <w:t xml:space="preserve">computer </w:t>
      </w:r>
      <w:r w:rsidRPr="008C0C8A">
        <w:rPr>
          <w:sz w:val="24"/>
        </w:rPr>
        <w:t xml:space="preserve">resource and operates  when  a programme, data  or  instruction is executed or some other event takes place in that </w:t>
      </w:r>
      <w:r w:rsidRPr="008C0C8A">
        <w:rPr>
          <w:spacing w:val="47"/>
          <w:sz w:val="24"/>
        </w:rPr>
        <w:t xml:space="preserve"> </w:t>
      </w:r>
      <w:r w:rsidRPr="008C0C8A">
        <w:rPr>
          <w:sz w:val="24"/>
        </w:rPr>
        <w:t>computer resource;</w:t>
      </w:r>
    </w:p>
    <w:p w:rsidR="00A22F5C" w:rsidRPr="00E13939" w:rsidRDefault="00A22F5C" w:rsidP="00E13939">
      <w:pPr>
        <w:tabs>
          <w:tab w:val="left" w:pos="480"/>
        </w:tabs>
        <w:spacing w:before="96"/>
        <w:ind w:left="119"/>
        <w:rPr>
          <w:sz w:val="24"/>
        </w:rPr>
      </w:pPr>
    </w:p>
    <w:p w:rsidR="00A22F5C" w:rsidRDefault="00A22F5C">
      <w:pPr>
        <w:pStyle w:val="BodyText"/>
        <w:spacing w:before="8"/>
        <w:rPr>
          <w:sz w:val="26"/>
        </w:rPr>
      </w:pPr>
    </w:p>
    <w:p w:rsidR="00C2661B" w:rsidRDefault="00C2661B">
      <w:pPr>
        <w:pStyle w:val="BodyText"/>
        <w:spacing w:before="8"/>
        <w:rPr>
          <w:sz w:val="26"/>
        </w:rPr>
      </w:pPr>
    </w:p>
    <w:p w:rsidR="00C2661B" w:rsidRDefault="00C2661B">
      <w:pPr>
        <w:pStyle w:val="BodyText"/>
        <w:spacing w:before="8"/>
        <w:rPr>
          <w:sz w:val="26"/>
        </w:rPr>
      </w:pPr>
    </w:p>
    <w:p w:rsidR="00A22F5C" w:rsidRDefault="008E77D5">
      <w:pPr>
        <w:ind w:left="4781" w:right="4862"/>
        <w:jc w:val="center"/>
        <w:rPr>
          <w:b/>
          <w:sz w:val="36"/>
        </w:rPr>
      </w:pPr>
      <w:r>
        <w:rPr>
          <w:b/>
          <w:sz w:val="36"/>
        </w:rPr>
        <w:t>[ Chapter-II ]</w:t>
      </w:r>
    </w:p>
    <w:p w:rsidR="00A22F5C" w:rsidRDefault="008E77D5" w:rsidP="00F615ED">
      <w:pPr>
        <w:pStyle w:val="Heading3"/>
        <w:numPr>
          <w:ilvl w:val="0"/>
          <w:numId w:val="34"/>
        </w:numPr>
        <w:tabs>
          <w:tab w:val="left" w:pos="941"/>
          <w:tab w:val="left" w:pos="13608"/>
        </w:tabs>
        <w:spacing w:before="71"/>
        <w:ind w:left="940"/>
        <w:jc w:val="left"/>
      </w:pPr>
      <w:r>
        <w:rPr>
          <w:shd w:val="clear" w:color="auto" w:fill="D9D9D9"/>
        </w:rPr>
        <w:t xml:space="preserve">Digital </w:t>
      </w:r>
      <w:r>
        <w:rPr>
          <w:spacing w:val="2"/>
          <w:shd w:val="clear" w:color="auto" w:fill="D9D9D9"/>
        </w:rPr>
        <w:t xml:space="preserve">Signature </w:t>
      </w:r>
      <w:r>
        <w:rPr>
          <w:shd w:val="clear" w:color="auto" w:fill="D9D9D9"/>
        </w:rPr>
        <w:t>and</w:t>
      </w:r>
      <w:r>
        <w:rPr>
          <w:spacing w:val="47"/>
          <w:shd w:val="clear" w:color="auto" w:fill="D9D9D9"/>
        </w:rPr>
        <w:t xml:space="preserve"> </w:t>
      </w:r>
      <w:r>
        <w:rPr>
          <w:spacing w:val="2"/>
          <w:shd w:val="clear" w:color="auto" w:fill="D9D9D9"/>
        </w:rPr>
        <w:t>Electronic</w:t>
      </w:r>
      <w:r w:rsidR="00C2661B">
        <w:rPr>
          <w:spacing w:val="2"/>
          <w:shd w:val="clear" w:color="auto" w:fill="D9D9D9"/>
        </w:rPr>
        <w:t xml:space="preserve"> </w:t>
      </w:r>
      <w:r>
        <w:rPr>
          <w:spacing w:val="2"/>
          <w:shd w:val="clear" w:color="auto" w:fill="D9D9D9"/>
        </w:rPr>
        <w:t>Signature:</w:t>
      </w:r>
      <w:r>
        <w:rPr>
          <w:spacing w:val="2"/>
          <w:shd w:val="clear" w:color="auto" w:fill="D9D9D9"/>
        </w:rPr>
        <w:tab/>
      </w:r>
    </w:p>
    <w:p w:rsidR="00A22F5C" w:rsidRDefault="008E77D5">
      <w:pPr>
        <w:pStyle w:val="BodyText"/>
        <w:spacing w:before="115" w:line="249" w:lineRule="auto"/>
        <w:ind w:left="580" w:right="743"/>
      </w:pPr>
      <w:r>
        <w:t>This chapter of IT Act gives legal recognition to electronic records and digital signatures. It contains only Section 3. The section provides the conditions subject to which an electronic record may be authenticated</w:t>
      </w:r>
      <w:r w:rsidR="00C2661B">
        <w:t xml:space="preserve"> by means of affixing digital </w:t>
      </w:r>
      <w:r>
        <w:t>signature.</w:t>
      </w:r>
    </w:p>
    <w:p w:rsidR="00A22F5C" w:rsidRDefault="008E77D5">
      <w:pPr>
        <w:pStyle w:val="BodyText"/>
        <w:spacing w:before="126"/>
        <w:ind w:left="580" w:right="743"/>
      </w:pPr>
      <w:r>
        <w:t>The digital signature is created in two distinct  steps:</w:t>
      </w:r>
    </w:p>
    <w:p w:rsidR="00A22F5C" w:rsidRDefault="008E77D5" w:rsidP="00F615ED">
      <w:pPr>
        <w:pStyle w:val="ListParagraph"/>
        <w:numPr>
          <w:ilvl w:val="1"/>
          <w:numId w:val="34"/>
        </w:numPr>
        <w:tabs>
          <w:tab w:val="left" w:pos="1301"/>
        </w:tabs>
        <w:spacing w:before="140" w:line="247" w:lineRule="auto"/>
        <w:ind w:right="908"/>
        <w:jc w:val="both"/>
        <w:rPr>
          <w:sz w:val="24"/>
        </w:rPr>
      </w:pPr>
      <w:r>
        <w:rPr>
          <w:sz w:val="24"/>
        </w:rPr>
        <w:t xml:space="preserve">First the electronic record is </w:t>
      </w:r>
      <w:r>
        <w:rPr>
          <w:spacing w:val="2"/>
          <w:sz w:val="24"/>
        </w:rPr>
        <w:t xml:space="preserve">converted </w:t>
      </w:r>
      <w:r>
        <w:rPr>
          <w:sz w:val="24"/>
        </w:rPr>
        <w:t xml:space="preserve">into a message digest by using a mathematical function known as “hash function” which digitally freezes the electronic record thus ensuring the integrity of the content of the intended communication contained in the electronic record. Any tampering </w:t>
      </w:r>
      <w:r>
        <w:rPr>
          <w:spacing w:val="2"/>
          <w:sz w:val="24"/>
        </w:rPr>
        <w:t xml:space="preserve">with </w:t>
      </w:r>
      <w:r>
        <w:rPr>
          <w:sz w:val="24"/>
        </w:rPr>
        <w:t xml:space="preserve">the contents of the electronic record will immediately invalidate the </w:t>
      </w:r>
      <w:r>
        <w:rPr>
          <w:spacing w:val="2"/>
          <w:sz w:val="24"/>
        </w:rPr>
        <w:t xml:space="preserve">digital </w:t>
      </w:r>
      <w:r>
        <w:rPr>
          <w:sz w:val="24"/>
        </w:rPr>
        <w:t>signature.</w:t>
      </w:r>
    </w:p>
    <w:p w:rsidR="00A22F5C" w:rsidRDefault="00C2661B" w:rsidP="00F615ED">
      <w:pPr>
        <w:pStyle w:val="ListParagraph"/>
        <w:numPr>
          <w:ilvl w:val="1"/>
          <w:numId w:val="34"/>
        </w:numPr>
        <w:tabs>
          <w:tab w:val="left" w:pos="1301"/>
        </w:tabs>
        <w:spacing w:before="132" w:line="247" w:lineRule="auto"/>
        <w:ind w:right="904"/>
        <w:jc w:val="both"/>
        <w:rPr>
          <w:sz w:val="24"/>
        </w:rPr>
      </w:pPr>
      <w:r>
        <w:rPr>
          <w:sz w:val="24"/>
        </w:rPr>
        <w:t xml:space="preserve">Secondly, the identity </w:t>
      </w:r>
      <w:r w:rsidR="008E77D5">
        <w:rPr>
          <w:sz w:val="24"/>
        </w:rPr>
        <w:t>of  the  person  affixing  the   digital signature  is authenticated through the use  o</w:t>
      </w:r>
      <w:r>
        <w:rPr>
          <w:sz w:val="24"/>
        </w:rPr>
        <w:t xml:space="preserve">f a private key which attaches </w:t>
      </w:r>
      <w:r w:rsidR="008E77D5">
        <w:rPr>
          <w:sz w:val="24"/>
        </w:rPr>
        <w:t xml:space="preserve"> itself to the message digest and which can be verified by anybody who has the public key corresponding to such private key. This will enable anybody to verify whether the electronic record is retained intact or has been tampered with since it was so fixed with the digital signature.</w:t>
      </w:r>
    </w:p>
    <w:p w:rsidR="00BF0998" w:rsidRDefault="00BF0998" w:rsidP="00BF0998">
      <w:pPr>
        <w:pStyle w:val="ListParagraph"/>
        <w:tabs>
          <w:tab w:val="left" w:pos="1301"/>
        </w:tabs>
        <w:spacing w:before="132" w:line="247" w:lineRule="auto"/>
        <w:ind w:left="1300" w:right="904" w:firstLine="0"/>
        <w:jc w:val="right"/>
        <w:rPr>
          <w:sz w:val="24"/>
        </w:rPr>
      </w:pPr>
    </w:p>
    <w:p w:rsidR="00E13939" w:rsidRDefault="00E13939" w:rsidP="00E13939">
      <w:pPr>
        <w:pStyle w:val="ListParagraph"/>
        <w:tabs>
          <w:tab w:val="left" w:pos="1301"/>
        </w:tabs>
        <w:spacing w:before="132" w:line="247" w:lineRule="auto"/>
        <w:ind w:left="1300" w:right="904" w:firstLine="0"/>
        <w:jc w:val="right"/>
        <w:rPr>
          <w:sz w:val="24"/>
        </w:rPr>
      </w:pPr>
      <w:r w:rsidRPr="00E13939">
        <w:rPr>
          <w:noProof/>
          <w:sz w:val="24"/>
          <w:lang w:val="en-IN" w:eastAsia="en-IN"/>
        </w:rPr>
        <w:drawing>
          <wp:inline distT="0" distB="0" distL="0" distR="0">
            <wp:extent cx="7793390" cy="3407434"/>
            <wp:effectExtent l="19050" t="0" r="0" b="0"/>
            <wp:docPr id="5" name="Picture 2" descr="New Doc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Doc 2.jpg"/>
                    <pic:cNvPicPr/>
                  </pic:nvPicPr>
                  <pic:blipFill>
                    <a:blip r:embed="rId7" cstate="print"/>
                    <a:stretch>
                      <a:fillRect/>
                    </a:stretch>
                  </pic:blipFill>
                  <pic:spPr>
                    <a:xfrm>
                      <a:off x="0" y="0"/>
                      <a:ext cx="7800975" cy="3410750"/>
                    </a:xfrm>
                    <a:prstGeom prst="rect">
                      <a:avLst/>
                    </a:prstGeom>
                  </pic:spPr>
                </pic:pic>
              </a:graphicData>
            </a:graphic>
          </wp:inline>
        </w:drawing>
      </w:r>
    </w:p>
    <w:p w:rsidR="00BF0998" w:rsidRDefault="00BF0998">
      <w:pPr>
        <w:pStyle w:val="BodyText"/>
        <w:spacing w:before="129"/>
        <w:ind w:left="1300" w:right="743"/>
      </w:pPr>
    </w:p>
    <w:p w:rsidR="00BF0998" w:rsidRDefault="00BF0998">
      <w:pPr>
        <w:pStyle w:val="BodyText"/>
        <w:spacing w:before="129"/>
        <w:ind w:left="1300" w:right="743"/>
      </w:pPr>
    </w:p>
    <w:p w:rsidR="00A22F5C" w:rsidRDefault="008E77D5">
      <w:pPr>
        <w:pStyle w:val="BodyText"/>
        <w:spacing w:before="129"/>
        <w:ind w:left="1300" w:right="743"/>
      </w:pPr>
      <w:r>
        <w:t>The provision</w:t>
      </w:r>
      <w:r w:rsidR="00C2661B">
        <w:t xml:space="preserve">s of this section are given as </w:t>
      </w:r>
      <w:r>
        <w:t>follows:</w:t>
      </w:r>
    </w:p>
    <w:p w:rsidR="00A22F5C" w:rsidRDefault="008E77D5">
      <w:pPr>
        <w:pStyle w:val="Heading4"/>
        <w:spacing w:before="110"/>
        <w:ind w:left="580" w:right="743"/>
        <w:rPr>
          <w:u w:val="none"/>
        </w:rPr>
      </w:pPr>
      <w:r>
        <w:rPr>
          <w:u w:val="none"/>
        </w:rPr>
        <w:t>Authentication of Electronic Records [Section 3]:</w:t>
      </w:r>
    </w:p>
    <w:p w:rsidR="00A22F5C" w:rsidRDefault="008E77D5" w:rsidP="00F615ED">
      <w:pPr>
        <w:pStyle w:val="ListParagraph"/>
        <w:numPr>
          <w:ilvl w:val="0"/>
          <w:numId w:val="29"/>
        </w:numPr>
        <w:tabs>
          <w:tab w:val="left" w:pos="1012"/>
          <w:tab w:val="left" w:pos="1013"/>
        </w:tabs>
        <w:spacing w:before="107"/>
        <w:rPr>
          <w:sz w:val="24"/>
        </w:rPr>
      </w:pPr>
      <w:r>
        <w:rPr>
          <w:sz w:val="24"/>
        </w:rPr>
        <w:t xml:space="preserve">Subject to the provisions of this section </w:t>
      </w:r>
      <w:r w:rsidRPr="00C2661B">
        <w:rPr>
          <w:b/>
          <w:sz w:val="24"/>
        </w:rPr>
        <w:t>“any subscriber may aut</w:t>
      </w:r>
      <w:r w:rsidR="00C2661B">
        <w:rPr>
          <w:b/>
          <w:sz w:val="24"/>
        </w:rPr>
        <w:t xml:space="preserve">henticate an electronic record </w:t>
      </w:r>
      <w:r w:rsidRPr="00C2661B">
        <w:rPr>
          <w:b/>
          <w:sz w:val="24"/>
        </w:rPr>
        <w:t xml:space="preserve">by affixing his </w:t>
      </w:r>
      <w:r w:rsidR="00755F0E" w:rsidRPr="00C2661B">
        <w:rPr>
          <w:b/>
          <w:sz w:val="24"/>
        </w:rPr>
        <w:t xml:space="preserve">DIGITAL </w:t>
      </w:r>
      <w:r w:rsidR="00755F0E" w:rsidRPr="00C2661B">
        <w:rPr>
          <w:b/>
          <w:spacing w:val="9"/>
          <w:sz w:val="24"/>
        </w:rPr>
        <w:t>SIGNATURE</w:t>
      </w:r>
      <w:r w:rsidRPr="00C2661B">
        <w:rPr>
          <w:b/>
          <w:spacing w:val="9"/>
          <w:sz w:val="24"/>
        </w:rPr>
        <w:t>”.</w:t>
      </w:r>
    </w:p>
    <w:p w:rsidR="00A22F5C" w:rsidRDefault="00C2661B" w:rsidP="00F615ED">
      <w:pPr>
        <w:pStyle w:val="ListParagraph"/>
        <w:numPr>
          <w:ilvl w:val="0"/>
          <w:numId w:val="29"/>
        </w:numPr>
        <w:tabs>
          <w:tab w:val="left" w:pos="1012"/>
          <w:tab w:val="left" w:pos="1013"/>
        </w:tabs>
        <w:spacing w:before="106" w:line="249" w:lineRule="auto"/>
        <w:ind w:right="923"/>
        <w:rPr>
          <w:sz w:val="24"/>
        </w:rPr>
      </w:pPr>
      <w:r w:rsidRPr="00C2661B">
        <w:rPr>
          <w:b/>
          <w:sz w:val="24"/>
        </w:rPr>
        <w:t>How? -</w:t>
      </w:r>
      <w:r>
        <w:rPr>
          <w:sz w:val="24"/>
        </w:rPr>
        <w:t xml:space="preserve">  By use </w:t>
      </w:r>
      <w:r w:rsidR="008E77D5">
        <w:rPr>
          <w:sz w:val="24"/>
        </w:rPr>
        <w:t xml:space="preserve">of </w:t>
      </w:r>
      <w:r w:rsidR="008E77D5">
        <w:rPr>
          <w:b/>
          <w:sz w:val="24"/>
        </w:rPr>
        <w:t xml:space="preserve">asymmetric crypto  system </w:t>
      </w:r>
      <w:r w:rsidR="008E77D5">
        <w:rPr>
          <w:sz w:val="24"/>
        </w:rPr>
        <w:t xml:space="preserve">and  </w:t>
      </w:r>
      <w:r w:rsidR="008E77D5">
        <w:rPr>
          <w:b/>
          <w:sz w:val="24"/>
        </w:rPr>
        <w:t>hash function</w:t>
      </w:r>
      <w:r>
        <w:rPr>
          <w:b/>
          <w:sz w:val="24"/>
        </w:rPr>
        <w:t xml:space="preserve"> </w:t>
      </w:r>
      <w:r>
        <w:rPr>
          <w:sz w:val="24"/>
        </w:rPr>
        <w:t xml:space="preserve">which envelop </w:t>
      </w:r>
      <w:r w:rsidR="008E77D5">
        <w:rPr>
          <w:sz w:val="24"/>
        </w:rPr>
        <w:t xml:space="preserve">and transform the initial electronic record into another </w:t>
      </w:r>
      <w:r w:rsidR="008E77D5">
        <w:rPr>
          <w:spacing w:val="44"/>
          <w:sz w:val="24"/>
        </w:rPr>
        <w:t xml:space="preserve"> </w:t>
      </w:r>
      <w:r w:rsidR="008E77D5">
        <w:rPr>
          <w:sz w:val="24"/>
        </w:rPr>
        <w:t>electronic</w:t>
      </w:r>
      <w:r>
        <w:rPr>
          <w:sz w:val="24"/>
        </w:rPr>
        <w:t xml:space="preserve"> </w:t>
      </w:r>
      <w:r w:rsidR="008E77D5">
        <w:rPr>
          <w:sz w:val="24"/>
        </w:rPr>
        <w:t>record.</w:t>
      </w:r>
    </w:p>
    <w:p w:rsidR="00A22F5C" w:rsidRDefault="008E77D5" w:rsidP="00F615ED">
      <w:pPr>
        <w:pStyle w:val="ListParagraph"/>
        <w:numPr>
          <w:ilvl w:val="0"/>
          <w:numId w:val="29"/>
        </w:numPr>
        <w:tabs>
          <w:tab w:val="left" w:pos="1009"/>
          <w:tab w:val="left" w:pos="1010"/>
        </w:tabs>
        <w:spacing w:before="102"/>
        <w:ind w:left="1010" w:hanging="430"/>
        <w:rPr>
          <w:sz w:val="24"/>
        </w:rPr>
      </w:pPr>
      <w:r>
        <w:rPr>
          <w:sz w:val="24"/>
        </w:rPr>
        <w:t xml:space="preserve">Any person by the use of a </w:t>
      </w:r>
      <w:r w:rsidRPr="00C2661B">
        <w:rPr>
          <w:b/>
          <w:sz w:val="24"/>
        </w:rPr>
        <w:t>public key</w:t>
      </w:r>
      <w:r>
        <w:rPr>
          <w:sz w:val="24"/>
        </w:rPr>
        <w:t xml:space="preserve"> of the subscriber can </w:t>
      </w:r>
      <w:r w:rsidRPr="00C2661B">
        <w:rPr>
          <w:b/>
          <w:sz w:val="24"/>
        </w:rPr>
        <w:t xml:space="preserve">verify </w:t>
      </w:r>
      <w:r>
        <w:rPr>
          <w:sz w:val="24"/>
        </w:rPr>
        <w:t>the electronic record.</w:t>
      </w:r>
    </w:p>
    <w:p w:rsidR="00E13939" w:rsidRPr="00E13939" w:rsidRDefault="008E77D5" w:rsidP="00F615ED">
      <w:pPr>
        <w:pStyle w:val="ListParagraph"/>
        <w:numPr>
          <w:ilvl w:val="0"/>
          <w:numId w:val="29"/>
        </w:numPr>
        <w:tabs>
          <w:tab w:val="left" w:pos="1012"/>
          <w:tab w:val="left" w:pos="1013"/>
        </w:tabs>
        <w:spacing w:before="106"/>
        <w:rPr>
          <w:sz w:val="24"/>
        </w:rPr>
      </w:pPr>
      <w:r>
        <w:rPr>
          <w:sz w:val="24"/>
        </w:rPr>
        <w:t>The private key and the public key are unique to the subscriber and constitute a  functioning key</w:t>
      </w:r>
      <w:r w:rsidR="00C2661B">
        <w:rPr>
          <w:sz w:val="24"/>
        </w:rPr>
        <w:t xml:space="preserve"> </w:t>
      </w:r>
      <w:r>
        <w:rPr>
          <w:sz w:val="24"/>
        </w:rPr>
        <w:t>pair.</w:t>
      </w:r>
    </w:p>
    <w:p w:rsidR="00A22F5C" w:rsidRDefault="00A22F5C">
      <w:pPr>
        <w:pStyle w:val="BodyText"/>
        <w:spacing w:before="8"/>
        <w:rPr>
          <w:sz w:val="21"/>
        </w:rPr>
      </w:pPr>
    </w:p>
    <w:p w:rsidR="00A22F5C" w:rsidRDefault="008E77D5">
      <w:pPr>
        <w:pStyle w:val="Heading4"/>
        <w:ind w:left="580" w:right="743"/>
        <w:rPr>
          <w:u w:val="none"/>
        </w:rPr>
      </w:pPr>
      <w:r>
        <w:rPr>
          <w:u w:val="none"/>
        </w:rPr>
        <w:t>Electronic Signature [Section 3A]:</w:t>
      </w:r>
    </w:p>
    <w:p w:rsidR="00227049" w:rsidRDefault="00755F0E" w:rsidP="00F615ED">
      <w:pPr>
        <w:pStyle w:val="ListParagraph"/>
        <w:numPr>
          <w:ilvl w:val="0"/>
          <w:numId w:val="28"/>
        </w:numPr>
        <w:tabs>
          <w:tab w:val="left" w:pos="1012"/>
          <w:tab w:val="left" w:pos="1013"/>
        </w:tabs>
        <w:spacing w:before="100"/>
        <w:ind w:right="903"/>
        <w:rPr>
          <w:sz w:val="24"/>
        </w:rPr>
      </w:pPr>
      <w:r>
        <w:rPr>
          <w:sz w:val="24"/>
        </w:rPr>
        <w:t xml:space="preserve">Section 3A lays down the conditions subject to which an E Signature can be affixed </w:t>
      </w:r>
    </w:p>
    <w:p w:rsidR="00A22F5C" w:rsidRDefault="00227049" w:rsidP="00227049">
      <w:pPr>
        <w:pStyle w:val="ListParagraph"/>
        <w:tabs>
          <w:tab w:val="left" w:pos="1012"/>
          <w:tab w:val="left" w:pos="1013"/>
        </w:tabs>
        <w:spacing w:before="100"/>
        <w:ind w:left="1012" w:right="903" w:firstLine="0"/>
        <w:rPr>
          <w:sz w:val="24"/>
        </w:rPr>
      </w:pPr>
      <w:r>
        <w:rPr>
          <w:sz w:val="24"/>
        </w:rPr>
        <w:t xml:space="preserve">The Electronic Signature Or Authentication Technique </w:t>
      </w:r>
      <w:r w:rsidR="008E77D5">
        <w:rPr>
          <w:spacing w:val="3"/>
          <w:sz w:val="24"/>
        </w:rPr>
        <w:t>-</w:t>
      </w:r>
    </w:p>
    <w:p w:rsidR="00A22F5C" w:rsidRDefault="00227049" w:rsidP="00F615ED">
      <w:pPr>
        <w:pStyle w:val="ListParagraph"/>
        <w:numPr>
          <w:ilvl w:val="1"/>
          <w:numId w:val="28"/>
        </w:numPr>
        <w:tabs>
          <w:tab w:val="left" w:pos="1444"/>
          <w:tab w:val="left" w:pos="1445"/>
        </w:tabs>
        <w:spacing w:before="80"/>
        <w:rPr>
          <w:sz w:val="24"/>
        </w:rPr>
      </w:pPr>
      <w:r>
        <w:rPr>
          <w:sz w:val="24"/>
        </w:rPr>
        <w:t xml:space="preserve">Should be </w:t>
      </w:r>
      <w:r>
        <w:rPr>
          <w:b/>
          <w:sz w:val="24"/>
        </w:rPr>
        <w:t>Reliable</w:t>
      </w:r>
      <w:r w:rsidR="008E77D5">
        <w:rPr>
          <w:sz w:val="24"/>
        </w:rPr>
        <w:t>;</w:t>
      </w:r>
      <w:r w:rsidR="00755F0E">
        <w:rPr>
          <w:sz w:val="24"/>
        </w:rPr>
        <w:t xml:space="preserve"> </w:t>
      </w:r>
      <w:r w:rsidR="008E77D5">
        <w:rPr>
          <w:sz w:val="24"/>
        </w:rPr>
        <w:t>and</w:t>
      </w:r>
    </w:p>
    <w:p w:rsidR="00A22F5C" w:rsidRDefault="00227049" w:rsidP="00F615ED">
      <w:pPr>
        <w:pStyle w:val="Heading5"/>
        <w:numPr>
          <w:ilvl w:val="1"/>
          <w:numId w:val="28"/>
        </w:numPr>
        <w:tabs>
          <w:tab w:val="left" w:pos="1444"/>
          <w:tab w:val="left" w:pos="1445"/>
        </w:tabs>
        <w:spacing w:before="75"/>
      </w:pPr>
      <w:r>
        <w:rPr>
          <w:b w:val="0"/>
        </w:rPr>
        <w:t>Should</w:t>
      </w:r>
      <w:r w:rsidR="008E77D5">
        <w:rPr>
          <w:b w:val="0"/>
        </w:rPr>
        <w:t xml:space="preserve"> be </w:t>
      </w:r>
      <w:r w:rsidR="008E77D5">
        <w:t>specified in the Second</w:t>
      </w:r>
      <w:r w:rsidR="008E77D5">
        <w:rPr>
          <w:spacing w:val="47"/>
        </w:rPr>
        <w:t xml:space="preserve"> </w:t>
      </w:r>
      <w:r w:rsidR="008E77D5">
        <w:t>Schedule</w:t>
      </w:r>
    </w:p>
    <w:p w:rsidR="00A22F5C" w:rsidRDefault="008E77D5" w:rsidP="00F615ED">
      <w:pPr>
        <w:pStyle w:val="ListParagraph"/>
        <w:numPr>
          <w:ilvl w:val="0"/>
          <w:numId w:val="28"/>
        </w:numPr>
        <w:tabs>
          <w:tab w:val="left" w:pos="1012"/>
          <w:tab w:val="left" w:pos="1013"/>
        </w:tabs>
        <w:spacing w:before="80"/>
        <w:rPr>
          <w:sz w:val="24"/>
        </w:rPr>
      </w:pPr>
      <w:r>
        <w:rPr>
          <w:sz w:val="24"/>
        </w:rPr>
        <w:t xml:space="preserve">For the purposes of this section any electronic signature or electronic authentication technique shall be considered reliable </w:t>
      </w:r>
      <w:r>
        <w:rPr>
          <w:spacing w:val="3"/>
          <w:sz w:val="24"/>
        </w:rPr>
        <w:t>if-</w:t>
      </w:r>
    </w:p>
    <w:p w:rsidR="00A22F5C" w:rsidRDefault="008E77D5" w:rsidP="00F615ED">
      <w:pPr>
        <w:pStyle w:val="ListParagraph"/>
        <w:numPr>
          <w:ilvl w:val="1"/>
          <w:numId w:val="28"/>
        </w:numPr>
        <w:tabs>
          <w:tab w:val="left" w:pos="1444"/>
          <w:tab w:val="left" w:pos="1445"/>
        </w:tabs>
        <w:spacing w:before="80"/>
        <w:ind w:right="920"/>
        <w:rPr>
          <w:sz w:val="24"/>
        </w:rPr>
      </w:pPr>
      <w:r>
        <w:rPr>
          <w:sz w:val="24"/>
        </w:rPr>
        <w:t xml:space="preserve">the </w:t>
      </w:r>
      <w:r w:rsidR="00227049" w:rsidRPr="00227049">
        <w:rPr>
          <w:b/>
          <w:sz w:val="24"/>
        </w:rPr>
        <w:t>Signature Creation Data</w:t>
      </w:r>
      <w:r w:rsidR="00227049">
        <w:rPr>
          <w:sz w:val="24"/>
        </w:rPr>
        <w:t xml:space="preserve"> </w:t>
      </w:r>
      <w:r>
        <w:rPr>
          <w:sz w:val="24"/>
        </w:rPr>
        <w:t xml:space="preserve">or the </w:t>
      </w:r>
      <w:r w:rsidRPr="00227049">
        <w:rPr>
          <w:b/>
          <w:sz w:val="24"/>
        </w:rPr>
        <w:t>authentication data</w:t>
      </w:r>
      <w:r>
        <w:rPr>
          <w:sz w:val="24"/>
        </w:rPr>
        <w:t xml:space="preserve"> are</w:t>
      </w:r>
      <w:r w:rsidR="00227049">
        <w:rPr>
          <w:sz w:val="24"/>
        </w:rPr>
        <w:t xml:space="preserve"> </w:t>
      </w:r>
      <w:r>
        <w:rPr>
          <w:b/>
          <w:sz w:val="24"/>
        </w:rPr>
        <w:t>linked to the</w:t>
      </w:r>
      <w:r w:rsidRPr="00227049">
        <w:rPr>
          <w:b/>
          <w:sz w:val="24"/>
        </w:rPr>
        <w:t xml:space="preserve"> signatory</w:t>
      </w:r>
      <w:r w:rsidR="00227049">
        <w:rPr>
          <w:sz w:val="24"/>
        </w:rPr>
        <w:t xml:space="preserve"> </w:t>
      </w:r>
      <w:r w:rsidR="00227049" w:rsidRPr="00227049">
        <w:rPr>
          <w:b/>
          <w:sz w:val="24"/>
        </w:rPr>
        <w:t xml:space="preserve">or  </w:t>
      </w:r>
      <w:r w:rsidRPr="00227049">
        <w:rPr>
          <w:b/>
          <w:sz w:val="24"/>
        </w:rPr>
        <w:t>the  authenticator</w:t>
      </w:r>
      <w:r w:rsidR="00227049">
        <w:rPr>
          <w:sz w:val="24"/>
        </w:rPr>
        <w:t xml:space="preserve"> and to </w:t>
      </w:r>
      <w:r>
        <w:rPr>
          <w:sz w:val="24"/>
        </w:rPr>
        <w:t>no other person;</w:t>
      </w:r>
    </w:p>
    <w:p w:rsidR="00A22F5C" w:rsidRDefault="008E77D5" w:rsidP="00F615ED">
      <w:pPr>
        <w:pStyle w:val="ListParagraph"/>
        <w:numPr>
          <w:ilvl w:val="1"/>
          <w:numId w:val="28"/>
        </w:numPr>
        <w:tabs>
          <w:tab w:val="left" w:pos="1444"/>
          <w:tab w:val="left" w:pos="1445"/>
          <w:tab w:val="left" w:pos="4594"/>
        </w:tabs>
        <w:spacing w:before="80"/>
        <w:ind w:right="907"/>
        <w:rPr>
          <w:sz w:val="24"/>
        </w:rPr>
      </w:pPr>
      <w:r>
        <w:rPr>
          <w:sz w:val="24"/>
        </w:rPr>
        <w:t xml:space="preserve">the </w:t>
      </w:r>
      <w:r w:rsidR="00227049" w:rsidRPr="00227049">
        <w:rPr>
          <w:b/>
          <w:sz w:val="24"/>
        </w:rPr>
        <w:t>Signature Creation Data</w:t>
      </w:r>
      <w:r w:rsidR="00227049">
        <w:rPr>
          <w:sz w:val="24"/>
        </w:rPr>
        <w:t xml:space="preserve"> </w:t>
      </w:r>
      <w:r>
        <w:rPr>
          <w:sz w:val="24"/>
        </w:rPr>
        <w:t xml:space="preserve">or the </w:t>
      </w:r>
      <w:r w:rsidRPr="00227049">
        <w:rPr>
          <w:b/>
          <w:sz w:val="24"/>
        </w:rPr>
        <w:t>authentication data</w:t>
      </w:r>
      <w:r>
        <w:rPr>
          <w:sz w:val="24"/>
        </w:rPr>
        <w:t xml:space="preserve"> </w:t>
      </w:r>
      <w:r>
        <w:rPr>
          <w:spacing w:val="3"/>
          <w:sz w:val="24"/>
        </w:rPr>
        <w:t xml:space="preserve">were, </w:t>
      </w:r>
      <w:r>
        <w:rPr>
          <w:sz w:val="24"/>
        </w:rPr>
        <w:t xml:space="preserve">at the time of signing, </w:t>
      </w:r>
      <w:r>
        <w:rPr>
          <w:b/>
          <w:sz w:val="24"/>
        </w:rPr>
        <w:t xml:space="preserve">under the control of the signatory </w:t>
      </w:r>
      <w:r w:rsidR="00227049">
        <w:rPr>
          <w:sz w:val="24"/>
        </w:rPr>
        <w:t>or</w:t>
      </w:r>
      <w:r>
        <w:rPr>
          <w:sz w:val="24"/>
        </w:rPr>
        <w:t xml:space="preserve">, the </w:t>
      </w:r>
      <w:r w:rsidRPr="00227049">
        <w:rPr>
          <w:b/>
          <w:sz w:val="24"/>
        </w:rPr>
        <w:t>authenticator</w:t>
      </w:r>
      <w:r>
        <w:rPr>
          <w:spacing w:val="28"/>
          <w:sz w:val="24"/>
        </w:rPr>
        <w:t xml:space="preserve"> </w:t>
      </w:r>
      <w:r>
        <w:rPr>
          <w:sz w:val="24"/>
        </w:rPr>
        <w:t>and</w:t>
      </w:r>
      <w:r>
        <w:rPr>
          <w:spacing w:val="13"/>
          <w:sz w:val="24"/>
        </w:rPr>
        <w:t xml:space="preserve"> </w:t>
      </w:r>
      <w:r w:rsidR="00227049">
        <w:rPr>
          <w:sz w:val="24"/>
        </w:rPr>
        <w:t xml:space="preserve">of </w:t>
      </w:r>
      <w:r>
        <w:rPr>
          <w:sz w:val="24"/>
        </w:rPr>
        <w:t>no</w:t>
      </w:r>
      <w:r>
        <w:rPr>
          <w:spacing w:val="12"/>
          <w:sz w:val="24"/>
        </w:rPr>
        <w:t xml:space="preserve"> </w:t>
      </w:r>
      <w:r>
        <w:rPr>
          <w:sz w:val="24"/>
        </w:rPr>
        <w:t>other</w:t>
      </w:r>
      <w:r w:rsidR="00227049">
        <w:rPr>
          <w:sz w:val="24"/>
        </w:rPr>
        <w:t xml:space="preserve"> </w:t>
      </w:r>
      <w:r>
        <w:rPr>
          <w:sz w:val="24"/>
        </w:rPr>
        <w:t>person;</w:t>
      </w:r>
    </w:p>
    <w:p w:rsidR="00A22F5C" w:rsidRDefault="00227049" w:rsidP="00F615ED">
      <w:pPr>
        <w:pStyle w:val="ListParagraph"/>
        <w:numPr>
          <w:ilvl w:val="1"/>
          <w:numId w:val="28"/>
        </w:numPr>
        <w:tabs>
          <w:tab w:val="left" w:pos="1444"/>
          <w:tab w:val="left" w:pos="1445"/>
        </w:tabs>
        <w:spacing w:before="82"/>
        <w:rPr>
          <w:sz w:val="24"/>
        </w:rPr>
      </w:pPr>
      <w:r>
        <w:rPr>
          <w:b/>
          <w:sz w:val="24"/>
        </w:rPr>
        <w:t xml:space="preserve">Any Alteration </w:t>
      </w:r>
      <w:r w:rsidR="008E77D5">
        <w:rPr>
          <w:b/>
          <w:sz w:val="24"/>
        </w:rPr>
        <w:t xml:space="preserve">to the electronic signature </w:t>
      </w:r>
      <w:r w:rsidR="008E77D5">
        <w:rPr>
          <w:sz w:val="24"/>
        </w:rPr>
        <w:t xml:space="preserve">made after affixing such signature is  </w:t>
      </w:r>
      <w:r w:rsidR="008E77D5">
        <w:rPr>
          <w:spacing w:val="2"/>
          <w:sz w:val="24"/>
        </w:rPr>
        <w:t>detectable;</w:t>
      </w:r>
    </w:p>
    <w:p w:rsidR="00A22F5C" w:rsidRDefault="00227049" w:rsidP="00F615ED">
      <w:pPr>
        <w:pStyle w:val="ListParagraph"/>
        <w:numPr>
          <w:ilvl w:val="1"/>
          <w:numId w:val="28"/>
        </w:numPr>
        <w:tabs>
          <w:tab w:val="left" w:pos="1444"/>
          <w:tab w:val="left" w:pos="1445"/>
        </w:tabs>
        <w:spacing w:before="82"/>
        <w:rPr>
          <w:sz w:val="24"/>
        </w:rPr>
      </w:pPr>
      <w:r>
        <w:rPr>
          <w:b/>
          <w:sz w:val="24"/>
        </w:rPr>
        <w:t xml:space="preserve">Any Alteration </w:t>
      </w:r>
      <w:r w:rsidR="008E77D5">
        <w:rPr>
          <w:b/>
          <w:sz w:val="24"/>
        </w:rPr>
        <w:t>to the information</w:t>
      </w:r>
      <w:r>
        <w:rPr>
          <w:b/>
          <w:sz w:val="24"/>
        </w:rPr>
        <w:t xml:space="preserve"> </w:t>
      </w:r>
      <w:r w:rsidR="008E77D5">
        <w:rPr>
          <w:sz w:val="24"/>
        </w:rPr>
        <w:t>made after its authentication by electronic signature  is  detectable;</w:t>
      </w:r>
      <w:r>
        <w:rPr>
          <w:sz w:val="24"/>
        </w:rPr>
        <w:t xml:space="preserve"> </w:t>
      </w:r>
      <w:r w:rsidR="008E77D5">
        <w:rPr>
          <w:sz w:val="24"/>
        </w:rPr>
        <w:t>and</w:t>
      </w:r>
    </w:p>
    <w:p w:rsidR="00A22F5C" w:rsidRDefault="008E77D5" w:rsidP="00F615ED">
      <w:pPr>
        <w:pStyle w:val="ListParagraph"/>
        <w:numPr>
          <w:ilvl w:val="1"/>
          <w:numId w:val="28"/>
        </w:numPr>
        <w:tabs>
          <w:tab w:val="left" w:pos="1441"/>
          <w:tab w:val="left" w:pos="1442"/>
        </w:tabs>
        <w:spacing w:before="77"/>
        <w:ind w:left="1442" w:hanging="430"/>
        <w:rPr>
          <w:sz w:val="24"/>
        </w:rPr>
      </w:pPr>
      <w:r>
        <w:rPr>
          <w:sz w:val="24"/>
        </w:rPr>
        <w:t xml:space="preserve">it fulfills such other conditions which may be </w:t>
      </w:r>
      <w:r>
        <w:rPr>
          <w:spacing w:val="18"/>
          <w:sz w:val="24"/>
        </w:rPr>
        <w:t xml:space="preserve"> </w:t>
      </w:r>
      <w:r>
        <w:rPr>
          <w:sz w:val="24"/>
        </w:rPr>
        <w:t>prescribed.</w:t>
      </w:r>
    </w:p>
    <w:p w:rsidR="00A22F5C" w:rsidRDefault="008E77D5" w:rsidP="00F615ED">
      <w:pPr>
        <w:pStyle w:val="ListParagraph"/>
        <w:numPr>
          <w:ilvl w:val="0"/>
          <w:numId w:val="28"/>
        </w:numPr>
        <w:tabs>
          <w:tab w:val="left" w:pos="1012"/>
          <w:tab w:val="left" w:pos="1013"/>
        </w:tabs>
        <w:spacing w:before="80"/>
        <w:ind w:right="917"/>
        <w:rPr>
          <w:sz w:val="24"/>
        </w:rPr>
      </w:pPr>
      <w:r>
        <w:rPr>
          <w:sz w:val="24"/>
        </w:rPr>
        <w:t xml:space="preserve">The Central Government may prescribe the procedure for the purpose of ascertaining whether electronic </w:t>
      </w:r>
      <w:r>
        <w:rPr>
          <w:spacing w:val="2"/>
          <w:sz w:val="24"/>
        </w:rPr>
        <w:t xml:space="preserve">signature </w:t>
      </w:r>
      <w:r>
        <w:rPr>
          <w:sz w:val="24"/>
        </w:rPr>
        <w:t xml:space="preserve">is that of the person by whom it is purported to have been affixed </w:t>
      </w:r>
      <w:r>
        <w:rPr>
          <w:spacing w:val="33"/>
          <w:sz w:val="24"/>
        </w:rPr>
        <w:t xml:space="preserve"> </w:t>
      </w:r>
      <w:r>
        <w:rPr>
          <w:sz w:val="24"/>
        </w:rPr>
        <w:t>or</w:t>
      </w:r>
      <w:r w:rsidR="00227049">
        <w:rPr>
          <w:sz w:val="24"/>
        </w:rPr>
        <w:t xml:space="preserve"> </w:t>
      </w:r>
      <w:r>
        <w:rPr>
          <w:sz w:val="24"/>
        </w:rPr>
        <w:t>authenticated.</w:t>
      </w:r>
    </w:p>
    <w:p w:rsidR="00E13939" w:rsidRDefault="00E13939" w:rsidP="00E13939">
      <w:pPr>
        <w:pStyle w:val="ListParagraph"/>
        <w:tabs>
          <w:tab w:val="left" w:pos="1012"/>
          <w:tab w:val="left" w:pos="1013"/>
        </w:tabs>
        <w:spacing w:before="80"/>
        <w:ind w:left="1012" w:right="917" w:firstLine="0"/>
        <w:rPr>
          <w:sz w:val="24"/>
        </w:rPr>
      </w:pPr>
    </w:p>
    <w:p w:rsidR="00A22F5C" w:rsidRDefault="00A22F5C">
      <w:pPr>
        <w:rPr>
          <w:sz w:val="24"/>
        </w:rPr>
      </w:pPr>
    </w:p>
    <w:p w:rsidR="00E13939" w:rsidRDefault="00E13939">
      <w:pPr>
        <w:rPr>
          <w:sz w:val="24"/>
        </w:rPr>
        <w:sectPr w:rsidR="00E13939">
          <w:headerReference w:type="even" r:id="rId8"/>
          <w:headerReference w:type="default" r:id="rId9"/>
          <w:footerReference w:type="even" r:id="rId10"/>
          <w:footerReference w:type="default" r:id="rId11"/>
          <w:headerReference w:type="first" r:id="rId12"/>
          <w:footerReference w:type="first" r:id="rId13"/>
          <w:pgSz w:w="16840" w:h="23820"/>
          <w:pgMar w:top="1060" w:right="920" w:bottom="280" w:left="1580" w:header="720" w:footer="720" w:gutter="0"/>
          <w:cols w:space="720"/>
        </w:sectPr>
      </w:pPr>
    </w:p>
    <w:p w:rsidR="00A22F5C" w:rsidRDefault="008E77D5">
      <w:pPr>
        <w:pStyle w:val="Heading2"/>
        <w:spacing w:before="36"/>
        <w:ind w:left="4546"/>
      </w:pPr>
      <w:r>
        <w:lastRenderedPageBreak/>
        <w:t>[ Chapter III ]</w:t>
      </w:r>
    </w:p>
    <w:p w:rsidR="00A22F5C" w:rsidRDefault="008E77D5" w:rsidP="00F615ED">
      <w:pPr>
        <w:pStyle w:val="ListParagraph"/>
        <w:numPr>
          <w:ilvl w:val="0"/>
          <w:numId w:val="34"/>
        </w:numPr>
        <w:tabs>
          <w:tab w:val="left" w:pos="461"/>
          <w:tab w:val="left" w:pos="13128"/>
        </w:tabs>
        <w:spacing w:before="71" w:line="290" w:lineRule="auto"/>
        <w:ind w:right="107" w:firstLine="0"/>
        <w:jc w:val="left"/>
        <w:rPr>
          <w:b/>
          <w:sz w:val="24"/>
        </w:rPr>
      </w:pPr>
      <w:r>
        <w:rPr>
          <w:rFonts w:ascii="Arial Black"/>
          <w:b/>
          <w:sz w:val="28"/>
          <w:shd w:val="clear" w:color="auto" w:fill="D9D9D9"/>
        </w:rPr>
        <w:t>Electronic</w:t>
      </w:r>
      <w:r>
        <w:rPr>
          <w:rFonts w:ascii="Arial Black"/>
          <w:b/>
          <w:spacing w:val="48"/>
          <w:sz w:val="28"/>
          <w:shd w:val="clear" w:color="auto" w:fill="D9D9D9"/>
        </w:rPr>
        <w:t xml:space="preserve"> </w:t>
      </w:r>
      <w:r>
        <w:rPr>
          <w:rFonts w:ascii="Arial Black"/>
          <w:b/>
          <w:sz w:val="28"/>
          <w:shd w:val="clear" w:color="auto" w:fill="D9D9D9"/>
        </w:rPr>
        <w:t>Governance:</w:t>
      </w:r>
      <w:r>
        <w:rPr>
          <w:rFonts w:ascii="Arial Black"/>
          <w:b/>
          <w:sz w:val="28"/>
          <w:shd w:val="clear" w:color="auto" w:fill="D9D9D9"/>
        </w:rPr>
        <w:tab/>
      </w:r>
      <w:r>
        <w:rPr>
          <w:rFonts w:ascii="Arial Black"/>
          <w:b/>
          <w:sz w:val="28"/>
        </w:rPr>
        <w:t xml:space="preserve"> </w:t>
      </w:r>
      <w:r>
        <w:rPr>
          <w:sz w:val="24"/>
        </w:rPr>
        <w:t>This</w:t>
      </w:r>
      <w:r>
        <w:rPr>
          <w:spacing w:val="18"/>
          <w:sz w:val="24"/>
        </w:rPr>
        <w:t xml:space="preserve"> </w:t>
      </w:r>
      <w:r>
        <w:rPr>
          <w:sz w:val="24"/>
        </w:rPr>
        <w:t>chapter</w:t>
      </w:r>
      <w:r>
        <w:rPr>
          <w:spacing w:val="21"/>
          <w:sz w:val="24"/>
        </w:rPr>
        <w:t xml:space="preserve"> </w:t>
      </w:r>
      <w:r>
        <w:rPr>
          <w:sz w:val="24"/>
        </w:rPr>
        <w:t>is</w:t>
      </w:r>
      <w:r>
        <w:rPr>
          <w:spacing w:val="13"/>
          <w:sz w:val="24"/>
        </w:rPr>
        <w:t xml:space="preserve"> </w:t>
      </w:r>
      <w:r>
        <w:rPr>
          <w:b/>
          <w:sz w:val="24"/>
        </w:rPr>
        <w:t>one</w:t>
      </w:r>
      <w:r>
        <w:rPr>
          <w:b/>
          <w:spacing w:val="21"/>
          <w:sz w:val="24"/>
        </w:rPr>
        <w:t xml:space="preserve"> </w:t>
      </w:r>
      <w:r>
        <w:rPr>
          <w:b/>
          <w:sz w:val="24"/>
        </w:rPr>
        <w:t>of</w:t>
      </w:r>
      <w:r>
        <w:rPr>
          <w:b/>
          <w:spacing w:val="13"/>
          <w:sz w:val="24"/>
        </w:rPr>
        <w:t xml:space="preserve"> </w:t>
      </w:r>
      <w:r>
        <w:rPr>
          <w:b/>
          <w:sz w:val="24"/>
        </w:rPr>
        <w:t>the</w:t>
      </w:r>
      <w:r>
        <w:rPr>
          <w:b/>
          <w:spacing w:val="18"/>
          <w:sz w:val="24"/>
        </w:rPr>
        <w:t xml:space="preserve"> </w:t>
      </w:r>
      <w:r>
        <w:rPr>
          <w:b/>
          <w:sz w:val="24"/>
        </w:rPr>
        <w:t>most</w:t>
      </w:r>
      <w:r>
        <w:rPr>
          <w:b/>
          <w:spacing w:val="13"/>
          <w:sz w:val="24"/>
        </w:rPr>
        <w:t xml:space="preserve"> </w:t>
      </w:r>
      <w:r>
        <w:rPr>
          <w:b/>
          <w:sz w:val="24"/>
        </w:rPr>
        <w:t>important</w:t>
      </w:r>
      <w:r>
        <w:rPr>
          <w:b/>
          <w:spacing w:val="18"/>
          <w:sz w:val="24"/>
        </w:rPr>
        <w:t xml:space="preserve"> </w:t>
      </w:r>
      <w:r>
        <w:rPr>
          <w:b/>
          <w:sz w:val="24"/>
        </w:rPr>
        <w:t>chapters</w:t>
      </w:r>
      <w:r>
        <w:rPr>
          <w:sz w:val="24"/>
        </w:rPr>
        <w:t>.</w:t>
      </w:r>
      <w:r>
        <w:rPr>
          <w:spacing w:val="17"/>
          <w:sz w:val="24"/>
        </w:rPr>
        <w:t xml:space="preserve"> </w:t>
      </w:r>
      <w:r>
        <w:rPr>
          <w:sz w:val="24"/>
        </w:rPr>
        <w:t>It</w:t>
      </w:r>
      <w:r>
        <w:rPr>
          <w:spacing w:val="15"/>
          <w:sz w:val="24"/>
        </w:rPr>
        <w:t xml:space="preserve"> </w:t>
      </w:r>
      <w:r>
        <w:rPr>
          <w:sz w:val="24"/>
        </w:rPr>
        <w:t>specifies</w:t>
      </w:r>
      <w:r>
        <w:rPr>
          <w:spacing w:val="16"/>
          <w:sz w:val="24"/>
        </w:rPr>
        <w:t xml:space="preserve"> </w:t>
      </w:r>
      <w:r>
        <w:rPr>
          <w:sz w:val="24"/>
        </w:rPr>
        <w:t>the</w:t>
      </w:r>
      <w:r>
        <w:rPr>
          <w:spacing w:val="20"/>
          <w:sz w:val="24"/>
        </w:rPr>
        <w:t xml:space="preserve"> </w:t>
      </w:r>
      <w:r>
        <w:rPr>
          <w:sz w:val="24"/>
        </w:rPr>
        <w:t>procedures</w:t>
      </w:r>
      <w:r>
        <w:rPr>
          <w:spacing w:val="22"/>
          <w:sz w:val="24"/>
        </w:rPr>
        <w:t xml:space="preserve"> </w:t>
      </w:r>
      <w:r>
        <w:rPr>
          <w:sz w:val="24"/>
        </w:rPr>
        <w:t>to</w:t>
      </w:r>
      <w:r>
        <w:rPr>
          <w:spacing w:val="16"/>
          <w:sz w:val="24"/>
        </w:rPr>
        <w:t xml:space="preserve"> </w:t>
      </w:r>
      <w:r>
        <w:rPr>
          <w:sz w:val="24"/>
        </w:rPr>
        <w:t>be</w:t>
      </w:r>
      <w:r>
        <w:rPr>
          <w:spacing w:val="16"/>
          <w:sz w:val="24"/>
        </w:rPr>
        <w:t xml:space="preserve"> </w:t>
      </w:r>
      <w:r>
        <w:rPr>
          <w:sz w:val="24"/>
        </w:rPr>
        <w:t>followed</w:t>
      </w:r>
      <w:r>
        <w:rPr>
          <w:spacing w:val="19"/>
          <w:sz w:val="24"/>
        </w:rPr>
        <w:t xml:space="preserve"> </w:t>
      </w:r>
      <w:r>
        <w:rPr>
          <w:sz w:val="24"/>
        </w:rPr>
        <w:t>for</w:t>
      </w:r>
      <w:r>
        <w:rPr>
          <w:spacing w:val="18"/>
          <w:sz w:val="24"/>
        </w:rPr>
        <w:t xml:space="preserve"> </w:t>
      </w:r>
      <w:r>
        <w:rPr>
          <w:sz w:val="24"/>
        </w:rPr>
        <w:t>sending</w:t>
      </w:r>
      <w:r>
        <w:rPr>
          <w:spacing w:val="20"/>
          <w:sz w:val="24"/>
        </w:rPr>
        <w:t xml:space="preserve"> </w:t>
      </w:r>
      <w:r>
        <w:rPr>
          <w:sz w:val="24"/>
        </w:rPr>
        <w:t>and</w:t>
      </w:r>
      <w:r>
        <w:rPr>
          <w:spacing w:val="16"/>
          <w:sz w:val="24"/>
        </w:rPr>
        <w:t xml:space="preserve"> </w:t>
      </w:r>
      <w:r>
        <w:rPr>
          <w:sz w:val="24"/>
        </w:rPr>
        <w:t>receiving</w:t>
      </w:r>
      <w:r>
        <w:rPr>
          <w:spacing w:val="22"/>
          <w:sz w:val="24"/>
        </w:rPr>
        <w:t xml:space="preserve"> </w:t>
      </w:r>
      <w:r>
        <w:rPr>
          <w:sz w:val="24"/>
        </w:rPr>
        <w:t>of</w:t>
      </w:r>
      <w:r>
        <w:rPr>
          <w:spacing w:val="15"/>
          <w:sz w:val="24"/>
        </w:rPr>
        <w:t xml:space="preserve"> </w:t>
      </w:r>
      <w:r>
        <w:rPr>
          <w:sz w:val="24"/>
        </w:rPr>
        <w:t>electronic</w:t>
      </w:r>
      <w:r>
        <w:rPr>
          <w:spacing w:val="17"/>
          <w:sz w:val="24"/>
        </w:rPr>
        <w:t xml:space="preserve"> </w:t>
      </w:r>
      <w:r>
        <w:rPr>
          <w:sz w:val="24"/>
        </w:rPr>
        <w:t xml:space="preserve">records and the time and the place of the dispatch and receipt. </w:t>
      </w:r>
      <w:r>
        <w:rPr>
          <w:b/>
          <w:sz w:val="24"/>
        </w:rPr>
        <w:t xml:space="preserve">This chapter contains sections 4  </w:t>
      </w:r>
      <w:r>
        <w:rPr>
          <w:b/>
          <w:spacing w:val="24"/>
          <w:sz w:val="24"/>
        </w:rPr>
        <w:t xml:space="preserve"> </w:t>
      </w:r>
      <w:r>
        <w:rPr>
          <w:b/>
          <w:sz w:val="24"/>
        </w:rPr>
        <w:t>to 10.</w:t>
      </w:r>
    </w:p>
    <w:p w:rsidR="00A22F5C" w:rsidRDefault="008E77D5">
      <w:pPr>
        <w:pStyle w:val="Heading4"/>
        <w:spacing w:before="86"/>
        <w:jc w:val="both"/>
        <w:rPr>
          <w:u w:val="none"/>
        </w:rPr>
      </w:pPr>
      <w:r>
        <w:rPr>
          <w:u w:val="thick"/>
        </w:rPr>
        <w:t xml:space="preserve">Legal Recognition of Electronic Records [Section 4] </w:t>
      </w:r>
    </w:p>
    <w:p w:rsidR="00A22F5C" w:rsidRDefault="00227049">
      <w:pPr>
        <w:pStyle w:val="BodyText"/>
        <w:tabs>
          <w:tab w:val="left" w:pos="9996"/>
        </w:tabs>
        <w:spacing w:before="107" w:line="249" w:lineRule="auto"/>
        <w:ind w:left="100" w:right="414"/>
      </w:pPr>
      <w:r>
        <w:t>“</w:t>
      </w:r>
      <w:r w:rsidR="008E77D5">
        <w:t>Where any law provides that</w:t>
      </w:r>
      <w:r>
        <w:t xml:space="preserve"> any</w:t>
      </w:r>
      <w:r w:rsidR="008E77D5">
        <w:t xml:space="preserve"> information or any other matter shall be </w:t>
      </w:r>
      <w:r w:rsidR="008E77D5" w:rsidRPr="00227049">
        <w:rPr>
          <w:b/>
        </w:rPr>
        <w:t>in writing or in the typewritten or printed form</w:t>
      </w:r>
      <w:r w:rsidR="008E77D5">
        <w:t>, then, notwithstanding anything contained</w:t>
      </w:r>
      <w:r w:rsidR="008E77D5">
        <w:rPr>
          <w:spacing w:val="-5"/>
        </w:rPr>
        <w:t xml:space="preserve"> </w:t>
      </w:r>
      <w:r w:rsidR="008E77D5">
        <w:t>in</w:t>
      </w:r>
      <w:r w:rsidR="008E77D5">
        <w:rPr>
          <w:spacing w:val="-3"/>
        </w:rPr>
        <w:t xml:space="preserve"> </w:t>
      </w:r>
      <w:r w:rsidR="008E77D5">
        <w:t>such</w:t>
      </w:r>
      <w:r w:rsidR="008E77D5">
        <w:rPr>
          <w:spacing w:val="-3"/>
        </w:rPr>
        <w:t xml:space="preserve"> </w:t>
      </w:r>
      <w:r w:rsidR="008E77D5">
        <w:t>law,</w:t>
      </w:r>
      <w:r w:rsidR="008E77D5">
        <w:rPr>
          <w:spacing w:val="-4"/>
        </w:rPr>
        <w:t xml:space="preserve"> </w:t>
      </w:r>
      <w:r w:rsidR="008E77D5">
        <w:t>such</w:t>
      </w:r>
      <w:r w:rsidR="008E77D5">
        <w:rPr>
          <w:spacing w:val="-5"/>
        </w:rPr>
        <w:t xml:space="preserve"> </w:t>
      </w:r>
      <w:r w:rsidR="008E77D5">
        <w:t>requirement</w:t>
      </w:r>
      <w:r w:rsidR="008E77D5">
        <w:rPr>
          <w:spacing w:val="-3"/>
        </w:rPr>
        <w:t xml:space="preserve"> </w:t>
      </w:r>
      <w:r w:rsidR="008E77D5">
        <w:t>shall</w:t>
      </w:r>
      <w:r w:rsidR="008E77D5">
        <w:rPr>
          <w:spacing w:val="-4"/>
        </w:rPr>
        <w:t xml:space="preserve"> </w:t>
      </w:r>
      <w:r w:rsidR="008E77D5">
        <w:t>be</w:t>
      </w:r>
      <w:r w:rsidR="008E77D5">
        <w:rPr>
          <w:spacing w:val="-5"/>
        </w:rPr>
        <w:t xml:space="preserve"> </w:t>
      </w:r>
      <w:r w:rsidR="008E77D5">
        <w:t>deemed</w:t>
      </w:r>
      <w:r w:rsidR="008E77D5">
        <w:rPr>
          <w:spacing w:val="-3"/>
        </w:rPr>
        <w:t xml:space="preserve"> </w:t>
      </w:r>
      <w:r w:rsidR="008E77D5">
        <w:t>to</w:t>
      </w:r>
      <w:r w:rsidR="008E77D5">
        <w:rPr>
          <w:spacing w:val="-3"/>
        </w:rPr>
        <w:t xml:space="preserve"> </w:t>
      </w:r>
      <w:r w:rsidR="008E77D5">
        <w:t>have</w:t>
      </w:r>
      <w:r w:rsidR="008E77D5">
        <w:rPr>
          <w:spacing w:val="-3"/>
        </w:rPr>
        <w:t xml:space="preserve"> </w:t>
      </w:r>
      <w:r w:rsidR="008E77D5">
        <w:t>been</w:t>
      </w:r>
      <w:r w:rsidR="008E77D5">
        <w:rPr>
          <w:spacing w:val="-3"/>
        </w:rPr>
        <w:t xml:space="preserve"> </w:t>
      </w:r>
      <w:r w:rsidR="008E77D5">
        <w:t>satisfied</w:t>
      </w:r>
      <w:r>
        <w:t>”,</w:t>
      </w:r>
      <w:r w:rsidR="008E77D5">
        <w:rPr>
          <w:spacing w:val="-3"/>
        </w:rPr>
        <w:t xml:space="preserve"> </w:t>
      </w:r>
      <w:r w:rsidR="008E77D5">
        <w:t>if</w:t>
      </w:r>
      <w:r w:rsidR="008E77D5">
        <w:rPr>
          <w:spacing w:val="-5"/>
        </w:rPr>
        <w:t xml:space="preserve"> </w:t>
      </w:r>
      <w:r w:rsidR="008E77D5">
        <w:t>such</w:t>
      </w:r>
      <w:r w:rsidR="008E77D5">
        <w:rPr>
          <w:spacing w:val="-3"/>
        </w:rPr>
        <w:t xml:space="preserve"> </w:t>
      </w:r>
      <w:r w:rsidR="008E77D5">
        <w:t>information</w:t>
      </w:r>
      <w:r w:rsidR="008E77D5">
        <w:rPr>
          <w:spacing w:val="-5"/>
        </w:rPr>
        <w:t xml:space="preserve"> </w:t>
      </w:r>
      <w:r w:rsidR="008E77D5">
        <w:t>or</w:t>
      </w:r>
      <w:r w:rsidR="008E77D5">
        <w:rPr>
          <w:spacing w:val="-3"/>
        </w:rPr>
        <w:t xml:space="preserve"> </w:t>
      </w:r>
      <w:r w:rsidR="008E77D5">
        <w:t>matter</w:t>
      </w:r>
      <w:r w:rsidR="008E77D5">
        <w:rPr>
          <w:spacing w:val="-3"/>
        </w:rPr>
        <w:t xml:space="preserve"> </w:t>
      </w:r>
      <w:r w:rsidR="008E77D5">
        <w:t>is</w:t>
      </w:r>
      <w:r w:rsidR="008E77D5">
        <w:tab/>
        <w:t>-</w:t>
      </w:r>
    </w:p>
    <w:p w:rsidR="00A22F5C" w:rsidRDefault="00227049" w:rsidP="00F615ED">
      <w:pPr>
        <w:pStyle w:val="ListParagraph"/>
        <w:numPr>
          <w:ilvl w:val="0"/>
          <w:numId w:val="27"/>
        </w:numPr>
        <w:tabs>
          <w:tab w:val="left" w:pos="530"/>
        </w:tabs>
        <w:spacing w:line="269" w:lineRule="exact"/>
        <w:jc w:val="both"/>
        <w:rPr>
          <w:sz w:val="24"/>
        </w:rPr>
      </w:pPr>
      <w:r>
        <w:rPr>
          <w:sz w:val="24"/>
        </w:rPr>
        <w:t>Rendered or M</w:t>
      </w:r>
      <w:r w:rsidR="008E77D5">
        <w:rPr>
          <w:sz w:val="24"/>
        </w:rPr>
        <w:t xml:space="preserve">ade available in an electronic form; </w:t>
      </w:r>
      <w:r w:rsidR="008E77D5">
        <w:rPr>
          <w:spacing w:val="1"/>
          <w:sz w:val="24"/>
        </w:rPr>
        <w:t xml:space="preserve"> </w:t>
      </w:r>
      <w:r w:rsidR="008E77D5">
        <w:rPr>
          <w:sz w:val="24"/>
        </w:rPr>
        <w:t>and</w:t>
      </w:r>
      <w:r>
        <w:rPr>
          <w:sz w:val="24"/>
        </w:rPr>
        <w:t xml:space="preserve"> is</w:t>
      </w:r>
    </w:p>
    <w:p w:rsidR="00A22F5C" w:rsidRDefault="008E77D5" w:rsidP="00F615ED">
      <w:pPr>
        <w:pStyle w:val="ListParagraph"/>
        <w:numPr>
          <w:ilvl w:val="0"/>
          <w:numId w:val="27"/>
        </w:numPr>
        <w:tabs>
          <w:tab w:val="left" w:pos="533"/>
        </w:tabs>
        <w:spacing w:line="274" w:lineRule="exact"/>
        <w:ind w:left="532" w:hanging="432"/>
        <w:jc w:val="both"/>
        <w:rPr>
          <w:sz w:val="24"/>
        </w:rPr>
      </w:pPr>
      <w:r>
        <w:rPr>
          <w:sz w:val="24"/>
        </w:rPr>
        <w:t>Accessible</w:t>
      </w:r>
      <w:r w:rsidR="00227049">
        <w:rPr>
          <w:sz w:val="24"/>
        </w:rPr>
        <w:t xml:space="preserve"> </w:t>
      </w:r>
      <w:r>
        <w:rPr>
          <w:sz w:val="24"/>
        </w:rPr>
        <w:t xml:space="preserve">so as to be usable for a subsequent </w:t>
      </w:r>
      <w:r>
        <w:rPr>
          <w:spacing w:val="3"/>
          <w:sz w:val="24"/>
        </w:rPr>
        <w:t xml:space="preserve"> </w:t>
      </w:r>
      <w:r>
        <w:rPr>
          <w:spacing w:val="2"/>
          <w:sz w:val="24"/>
        </w:rPr>
        <w:t>reference.</w:t>
      </w:r>
    </w:p>
    <w:p w:rsidR="00A22F5C" w:rsidRDefault="00A22F5C">
      <w:pPr>
        <w:pStyle w:val="BodyText"/>
        <w:spacing w:before="7"/>
      </w:pPr>
    </w:p>
    <w:p w:rsidR="00A22F5C" w:rsidRDefault="008E77D5">
      <w:pPr>
        <w:pStyle w:val="Heading4"/>
        <w:jc w:val="both"/>
        <w:rPr>
          <w:u w:val="none"/>
        </w:rPr>
      </w:pPr>
      <w:r>
        <w:rPr>
          <w:u w:val="thick"/>
        </w:rPr>
        <w:t>Legal recognition of Electronic Signatures [Section 5]</w:t>
      </w:r>
    </w:p>
    <w:p w:rsidR="00A22F5C" w:rsidRDefault="00227049">
      <w:pPr>
        <w:pStyle w:val="BodyText"/>
        <w:spacing w:before="107" w:line="247" w:lineRule="auto"/>
        <w:ind w:left="100" w:right="296"/>
        <w:jc w:val="both"/>
      </w:pPr>
      <w:r>
        <w:t>“</w:t>
      </w:r>
      <w:r w:rsidR="008E77D5">
        <w:t xml:space="preserve">Where any law requires that any information or matter shall be </w:t>
      </w:r>
      <w:r w:rsidR="008E77D5" w:rsidRPr="00227049">
        <w:rPr>
          <w:b/>
        </w:rPr>
        <w:t>authenticated by affixing the signature or any document shall be signed or bear the signature of any person</w:t>
      </w:r>
      <w:r w:rsidR="008E77D5">
        <w:t>, then, notwithstanding anything contained in such law, such requirement shall be deemed to have</w:t>
      </w:r>
      <w:r>
        <w:t xml:space="preserve"> </w:t>
      </w:r>
      <w:r w:rsidR="008E77D5">
        <w:t>been satisfied if such information or matter is authenticated by means of electronic signature affixed in such manner as may be prescribed by the Central Government.</w:t>
      </w:r>
    </w:p>
    <w:p w:rsidR="00A22F5C" w:rsidRDefault="00A22F5C">
      <w:pPr>
        <w:pStyle w:val="BodyText"/>
        <w:spacing w:before="9"/>
        <w:rPr>
          <w:sz w:val="20"/>
        </w:rPr>
      </w:pPr>
    </w:p>
    <w:p w:rsidR="00A22F5C" w:rsidRDefault="008E77D5">
      <w:pPr>
        <w:pStyle w:val="Heading4"/>
        <w:jc w:val="both"/>
        <w:rPr>
          <w:u w:val="none"/>
        </w:rPr>
      </w:pPr>
      <w:r>
        <w:rPr>
          <w:u w:val="thick"/>
        </w:rPr>
        <w:t>Use of Electronic Records and Electronic Signatures in Government and its agencies [Section 6]</w:t>
      </w:r>
    </w:p>
    <w:p w:rsidR="00A22F5C" w:rsidRDefault="008E77D5" w:rsidP="00F615ED">
      <w:pPr>
        <w:pStyle w:val="ListParagraph"/>
        <w:numPr>
          <w:ilvl w:val="1"/>
          <w:numId w:val="27"/>
        </w:numPr>
        <w:tabs>
          <w:tab w:val="left" w:pos="533"/>
        </w:tabs>
        <w:spacing w:before="80"/>
        <w:jc w:val="both"/>
        <w:rPr>
          <w:sz w:val="24"/>
        </w:rPr>
      </w:pPr>
      <w:r>
        <w:rPr>
          <w:sz w:val="24"/>
        </w:rPr>
        <w:t>Where any law provides</w:t>
      </w:r>
      <w:r>
        <w:rPr>
          <w:spacing w:val="48"/>
          <w:sz w:val="24"/>
        </w:rPr>
        <w:t xml:space="preserve"> </w:t>
      </w:r>
      <w:r>
        <w:rPr>
          <w:sz w:val="24"/>
        </w:rPr>
        <w:t>for-</w:t>
      </w:r>
    </w:p>
    <w:p w:rsidR="00A22F5C" w:rsidRDefault="00227049" w:rsidP="00F615ED">
      <w:pPr>
        <w:pStyle w:val="ListParagraph"/>
        <w:numPr>
          <w:ilvl w:val="2"/>
          <w:numId w:val="27"/>
        </w:numPr>
        <w:tabs>
          <w:tab w:val="left" w:pos="964"/>
          <w:tab w:val="left" w:pos="965"/>
        </w:tabs>
        <w:spacing w:line="247" w:lineRule="auto"/>
        <w:ind w:right="299"/>
        <w:rPr>
          <w:sz w:val="24"/>
        </w:rPr>
      </w:pPr>
      <w:r>
        <w:rPr>
          <w:b/>
          <w:sz w:val="24"/>
        </w:rPr>
        <w:t xml:space="preserve">The Filing Of Any </w:t>
      </w:r>
      <w:r w:rsidRPr="00227049">
        <w:rPr>
          <w:b/>
          <w:sz w:val="24"/>
        </w:rPr>
        <w:t>Form, Application Or Any Other Document</w:t>
      </w:r>
      <w:r>
        <w:rPr>
          <w:sz w:val="24"/>
        </w:rPr>
        <w:t xml:space="preserve"> </w:t>
      </w:r>
      <w:r w:rsidR="008E77D5">
        <w:rPr>
          <w:sz w:val="24"/>
        </w:rPr>
        <w:t xml:space="preserve">with any office, authority, body or agency owned or controlled by the appropriate Government in a particular </w:t>
      </w:r>
      <w:r w:rsidR="008E77D5">
        <w:rPr>
          <w:spacing w:val="10"/>
          <w:sz w:val="24"/>
        </w:rPr>
        <w:t xml:space="preserve"> </w:t>
      </w:r>
      <w:r w:rsidR="008E77D5">
        <w:rPr>
          <w:sz w:val="24"/>
        </w:rPr>
        <w:t>manner;</w:t>
      </w:r>
    </w:p>
    <w:p w:rsidR="00A22F5C" w:rsidRDefault="00227049" w:rsidP="00F615ED">
      <w:pPr>
        <w:pStyle w:val="ListParagraph"/>
        <w:numPr>
          <w:ilvl w:val="2"/>
          <w:numId w:val="27"/>
        </w:numPr>
        <w:tabs>
          <w:tab w:val="left" w:pos="964"/>
          <w:tab w:val="left" w:pos="965"/>
        </w:tabs>
        <w:spacing w:line="275" w:lineRule="exact"/>
        <w:rPr>
          <w:sz w:val="24"/>
        </w:rPr>
      </w:pPr>
      <w:r w:rsidRPr="00227049">
        <w:rPr>
          <w:b/>
          <w:sz w:val="24"/>
        </w:rPr>
        <w:t>The Issue Or Grant Of Any License, Permit, Sanction Or Approval</w:t>
      </w:r>
      <w:r>
        <w:rPr>
          <w:sz w:val="24"/>
        </w:rPr>
        <w:t xml:space="preserve"> </w:t>
      </w:r>
      <w:r w:rsidR="008E77D5">
        <w:rPr>
          <w:sz w:val="24"/>
        </w:rPr>
        <w:t>by whatever name called in  a particular</w:t>
      </w:r>
      <w:r>
        <w:rPr>
          <w:sz w:val="24"/>
        </w:rPr>
        <w:t xml:space="preserve"> </w:t>
      </w:r>
      <w:r w:rsidR="008E77D5">
        <w:rPr>
          <w:sz w:val="24"/>
        </w:rPr>
        <w:t>manner;</w:t>
      </w:r>
    </w:p>
    <w:p w:rsidR="00A22F5C" w:rsidRDefault="00227049" w:rsidP="00F615ED">
      <w:pPr>
        <w:pStyle w:val="ListParagraph"/>
        <w:numPr>
          <w:ilvl w:val="2"/>
          <w:numId w:val="27"/>
        </w:numPr>
        <w:tabs>
          <w:tab w:val="left" w:pos="961"/>
          <w:tab w:val="left" w:pos="962"/>
        </w:tabs>
        <w:spacing w:before="5"/>
        <w:ind w:left="962" w:hanging="430"/>
        <w:rPr>
          <w:sz w:val="24"/>
        </w:rPr>
      </w:pPr>
      <w:r>
        <w:rPr>
          <w:b/>
          <w:sz w:val="24"/>
        </w:rPr>
        <w:t xml:space="preserve">The Receipt Or Payment </w:t>
      </w:r>
      <w:r w:rsidR="008E77D5">
        <w:rPr>
          <w:sz w:val="24"/>
        </w:rPr>
        <w:t xml:space="preserve">of money in a particular </w:t>
      </w:r>
      <w:r w:rsidR="008E77D5">
        <w:rPr>
          <w:spacing w:val="13"/>
          <w:sz w:val="24"/>
        </w:rPr>
        <w:t xml:space="preserve"> </w:t>
      </w:r>
      <w:r w:rsidR="008E77D5">
        <w:rPr>
          <w:sz w:val="24"/>
        </w:rPr>
        <w:t>manner,</w:t>
      </w:r>
    </w:p>
    <w:p w:rsidR="00A22F5C" w:rsidRDefault="008E77D5">
      <w:pPr>
        <w:pStyle w:val="BodyText"/>
        <w:spacing w:before="111" w:line="247" w:lineRule="auto"/>
        <w:ind w:left="100" w:right="300"/>
        <w:jc w:val="both"/>
      </w:pPr>
      <w:r>
        <w:t xml:space="preserve">Then, </w:t>
      </w:r>
      <w:r>
        <w:rPr>
          <w:spacing w:val="2"/>
        </w:rPr>
        <w:t xml:space="preserve">notwithstanding </w:t>
      </w:r>
      <w:r>
        <w:t>anything contained in an</w:t>
      </w:r>
      <w:r w:rsidR="00FC54F8">
        <w:t xml:space="preserve">y other law for the time being </w:t>
      </w:r>
      <w:r>
        <w:t xml:space="preserve">in force, such requirement shall be deemed to have been satisfied     if such </w:t>
      </w:r>
      <w:r w:rsidR="00FC54F8" w:rsidRPr="00FC54F8">
        <w:rPr>
          <w:b/>
        </w:rPr>
        <w:t>Filing, Issue, Grant, Receipt Or</w:t>
      </w:r>
      <w:r w:rsidR="00FC54F8">
        <w:rPr>
          <w:b/>
        </w:rPr>
        <w:t xml:space="preserve"> </w:t>
      </w:r>
      <w:r w:rsidR="00FC54F8" w:rsidRPr="00FC54F8">
        <w:rPr>
          <w:b/>
        </w:rPr>
        <w:t>Payment</w:t>
      </w:r>
      <w:r w:rsidR="00FC54F8">
        <w:t xml:space="preserve">, </w:t>
      </w:r>
      <w:r>
        <w:t>as the case may be, is affected</w:t>
      </w:r>
      <w:r w:rsidR="00FC54F8">
        <w:t xml:space="preserve"> </w:t>
      </w:r>
      <w:r>
        <w:t>by means of such electronic form as may be prescribed</w:t>
      </w:r>
      <w:r w:rsidR="00FC54F8">
        <w:t xml:space="preserve"> </w:t>
      </w:r>
      <w:r>
        <w:t>by the appropriate</w:t>
      </w:r>
      <w:r w:rsidR="00FC54F8">
        <w:t xml:space="preserve"> </w:t>
      </w:r>
      <w:r>
        <w:t>Government.</w:t>
      </w:r>
    </w:p>
    <w:p w:rsidR="00A22F5C" w:rsidRDefault="008E77D5" w:rsidP="00F615ED">
      <w:pPr>
        <w:pStyle w:val="ListParagraph"/>
        <w:numPr>
          <w:ilvl w:val="1"/>
          <w:numId w:val="27"/>
        </w:numPr>
        <w:tabs>
          <w:tab w:val="left" w:pos="533"/>
        </w:tabs>
        <w:spacing w:before="98"/>
        <w:jc w:val="both"/>
        <w:rPr>
          <w:sz w:val="24"/>
        </w:rPr>
      </w:pPr>
      <w:r>
        <w:rPr>
          <w:sz w:val="24"/>
        </w:rPr>
        <w:t xml:space="preserve">The appropriate Government may, for the purposes of sub-section (1),  by </w:t>
      </w:r>
      <w:r>
        <w:rPr>
          <w:spacing w:val="2"/>
          <w:sz w:val="24"/>
        </w:rPr>
        <w:t>rules,</w:t>
      </w:r>
      <w:r w:rsidR="00095E34">
        <w:rPr>
          <w:spacing w:val="2"/>
          <w:sz w:val="24"/>
        </w:rPr>
        <w:t xml:space="preserve"> </w:t>
      </w:r>
      <w:r>
        <w:rPr>
          <w:spacing w:val="2"/>
          <w:sz w:val="24"/>
        </w:rPr>
        <w:t>prescribe</w:t>
      </w:r>
      <w:r w:rsidR="00095E34">
        <w:rPr>
          <w:spacing w:val="2"/>
          <w:sz w:val="24"/>
        </w:rPr>
        <w:t xml:space="preserve"> the,</w:t>
      </w:r>
    </w:p>
    <w:p w:rsidR="00A22F5C" w:rsidRDefault="008E77D5" w:rsidP="00F615ED">
      <w:pPr>
        <w:pStyle w:val="ListParagraph"/>
        <w:numPr>
          <w:ilvl w:val="2"/>
          <w:numId w:val="27"/>
        </w:numPr>
        <w:tabs>
          <w:tab w:val="left" w:pos="964"/>
          <w:tab w:val="left" w:pos="965"/>
        </w:tabs>
        <w:spacing w:before="8"/>
        <w:rPr>
          <w:sz w:val="24"/>
        </w:rPr>
      </w:pPr>
      <w:r>
        <w:rPr>
          <w:spacing w:val="-2"/>
          <w:sz w:val="24"/>
        </w:rPr>
        <w:t xml:space="preserve"> </w:t>
      </w:r>
      <w:r w:rsidR="00095E34">
        <w:rPr>
          <w:b/>
          <w:sz w:val="24"/>
        </w:rPr>
        <w:t>Manner</w:t>
      </w:r>
      <w:r w:rsidR="00095E34">
        <w:rPr>
          <w:b/>
          <w:spacing w:val="-5"/>
          <w:sz w:val="24"/>
        </w:rPr>
        <w:t xml:space="preserve"> </w:t>
      </w:r>
      <w:r w:rsidR="00095E34">
        <w:rPr>
          <w:b/>
          <w:sz w:val="24"/>
        </w:rPr>
        <w:t>And</w:t>
      </w:r>
      <w:r w:rsidR="00095E34">
        <w:rPr>
          <w:b/>
          <w:spacing w:val="-3"/>
          <w:sz w:val="24"/>
        </w:rPr>
        <w:t xml:space="preserve"> </w:t>
      </w:r>
      <w:r w:rsidR="00095E34">
        <w:rPr>
          <w:b/>
          <w:sz w:val="24"/>
        </w:rPr>
        <w:t>Format</w:t>
      </w:r>
      <w:r w:rsidR="00095E34">
        <w:rPr>
          <w:b/>
          <w:spacing w:val="-3"/>
          <w:sz w:val="24"/>
        </w:rPr>
        <w:t xml:space="preserve"> </w:t>
      </w:r>
      <w:r>
        <w:rPr>
          <w:sz w:val="24"/>
        </w:rPr>
        <w:t>in</w:t>
      </w:r>
      <w:r>
        <w:rPr>
          <w:spacing w:val="-5"/>
          <w:sz w:val="24"/>
        </w:rPr>
        <w:t xml:space="preserve"> </w:t>
      </w:r>
      <w:r>
        <w:rPr>
          <w:sz w:val="24"/>
        </w:rPr>
        <w:t>which</w:t>
      </w:r>
      <w:r>
        <w:rPr>
          <w:spacing w:val="-3"/>
          <w:sz w:val="24"/>
        </w:rPr>
        <w:t xml:space="preserve"> </w:t>
      </w:r>
      <w:r>
        <w:rPr>
          <w:sz w:val="24"/>
        </w:rPr>
        <w:t>such</w:t>
      </w:r>
      <w:r>
        <w:rPr>
          <w:spacing w:val="-5"/>
          <w:sz w:val="24"/>
        </w:rPr>
        <w:t xml:space="preserve"> </w:t>
      </w:r>
      <w:r>
        <w:rPr>
          <w:sz w:val="24"/>
        </w:rPr>
        <w:t>electronic</w:t>
      </w:r>
      <w:r>
        <w:rPr>
          <w:spacing w:val="-3"/>
          <w:sz w:val="24"/>
        </w:rPr>
        <w:t xml:space="preserve"> </w:t>
      </w:r>
      <w:r>
        <w:rPr>
          <w:sz w:val="24"/>
        </w:rPr>
        <w:t>records</w:t>
      </w:r>
      <w:r>
        <w:rPr>
          <w:spacing w:val="-4"/>
          <w:sz w:val="24"/>
        </w:rPr>
        <w:t xml:space="preserve"> </w:t>
      </w:r>
      <w:r>
        <w:rPr>
          <w:sz w:val="24"/>
        </w:rPr>
        <w:t>shall</w:t>
      </w:r>
      <w:r>
        <w:rPr>
          <w:spacing w:val="-4"/>
          <w:sz w:val="24"/>
        </w:rPr>
        <w:t xml:space="preserve"> </w:t>
      </w:r>
      <w:r>
        <w:rPr>
          <w:sz w:val="24"/>
        </w:rPr>
        <w:t>be</w:t>
      </w:r>
      <w:r>
        <w:rPr>
          <w:spacing w:val="-3"/>
          <w:sz w:val="24"/>
        </w:rPr>
        <w:t xml:space="preserve"> </w:t>
      </w:r>
      <w:r>
        <w:rPr>
          <w:sz w:val="24"/>
        </w:rPr>
        <w:t>filed,</w:t>
      </w:r>
      <w:r>
        <w:rPr>
          <w:spacing w:val="-3"/>
          <w:sz w:val="24"/>
        </w:rPr>
        <w:t xml:space="preserve"> </w:t>
      </w:r>
      <w:r>
        <w:rPr>
          <w:sz w:val="24"/>
        </w:rPr>
        <w:t>created</w:t>
      </w:r>
      <w:r>
        <w:rPr>
          <w:spacing w:val="-5"/>
          <w:sz w:val="24"/>
        </w:rPr>
        <w:t xml:space="preserve"> </w:t>
      </w:r>
      <w:r>
        <w:rPr>
          <w:sz w:val="24"/>
        </w:rPr>
        <w:t>or</w:t>
      </w:r>
      <w:r w:rsidR="00095E34">
        <w:rPr>
          <w:sz w:val="24"/>
        </w:rPr>
        <w:t xml:space="preserve"> </w:t>
      </w:r>
      <w:r>
        <w:rPr>
          <w:sz w:val="24"/>
        </w:rPr>
        <w:t>issued;</w:t>
      </w:r>
    </w:p>
    <w:p w:rsidR="00A22F5C" w:rsidRDefault="00095E34" w:rsidP="00F615ED">
      <w:pPr>
        <w:pStyle w:val="ListParagraph"/>
        <w:numPr>
          <w:ilvl w:val="2"/>
          <w:numId w:val="27"/>
        </w:numPr>
        <w:tabs>
          <w:tab w:val="left" w:pos="964"/>
          <w:tab w:val="left" w:pos="965"/>
        </w:tabs>
        <w:spacing w:before="3"/>
        <w:rPr>
          <w:sz w:val="24"/>
        </w:rPr>
      </w:pPr>
      <w:r>
        <w:rPr>
          <w:sz w:val="24"/>
        </w:rPr>
        <w:t xml:space="preserve"> </w:t>
      </w:r>
      <w:r>
        <w:rPr>
          <w:b/>
          <w:sz w:val="24"/>
        </w:rPr>
        <w:t xml:space="preserve">Manner Or Method Of Payment </w:t>
      </w:r>
      <w:r w:rsidR="008E77D5">
        <w:rPr>
          <w:sz w:val="24"/>
        </w:rPr>
        <w:t>of any fee or charges for filing, creation or issue any electronic record under clause(a).</w:t>
      </w:r>
    </w:p>
    <w:p w:rsidR="00A22F5C" w:rsidRDefault="00A22F5C">
      <w:pPr>
        <w:pStyle w:val="BodyText"/>
        <w:spacing w:before="8"/>
        <w:rPr>
          <w:sz w:val="21"/>
        </w:rPr>
      </w:pPr>
    </w:p>
    <w:p w:rsidR="00A22F5C" w:rsidRDefault="008E77D5">
      <w:pPr>
        <w:pStyle w:val="Heading4"/>
        <w:jc w:val="both"/>
        <w:rPr>
          <w:u w:val="none"/>
        </w:rPr>
      </w:pPr>
      <w:r>
        <w:rPr>
          <w:u w:val="thick"/>
        </w:rPr>
        <w:t>Delivery of services by Service Provider [Section 6A]</w:t>
      </w:r>
    </w:p>
    <w:p w:rsidR="00A22F5C" w:rsidRDefault="008E77D5" w:rsidP="00F615ED">
      <w:pPr>
        <w:pStyle w:val="ListParagraph"/>
        <w:numPr>
          <w:ilvl w:val="0"/>
          <w:numId w:val="26"/>
        </w:numPr>
        <w:tabs>
          <w:tab w:val="left" w:pos="533"/>
        </w:tabs>
        <w:spacing w:before="107" w:line="247" w:lineRule="auto"/>
        <w:ind w:right="298"/>
        <w:jc w:val="both"/>
      </w:pPr>
      <w:r>
        <w:rPr>
          <w:sz w:val="24"/>
        </w:rPr>
        <w:t>The appropriate Government may, for the purposes of this Chapter and</w:t>
      </w:r>
      <w:r w:rsidR="008D4051">
        <w:rPr>
          <w:sz w:val="24"/>
        </w:rPr>
        <w:t xml:space="preserve"> </w:t>
      </w:r>
      <w:r w:rsidR="008D4051" w:rsidRPr="008D4051">
        <w:rPr>
          <w:b/>
          <w:sz w:val="24"/>
        </w:rPr>
        <w:t xml:space="preserve">for efficient delivery </w:t>
      </w:r>
      <w:r w:rsidR="008D4051">
        <w:rPr>
          <w:b/>
          <w:sz w:val="24"/>
        </w:rPr>
        <w:t xml:space="preserve">of services to the </w:t>
      </w:r>
      <w:r w:rsidRPr="008D4051">
        <w:rPr>
          <w:b/>
          <w:sz w:val="24"/>
        </w:rPr>
        <w:t>public</w:t>
      </w:r>
      <w:r>
        <w:rPr>
          <w:sz w:val="24"/>
        </w:rPr>
        <w:t xml:space="preserve"> through  electronic means </w:t>
      </w:r>
      <w:r>
        <w:rPr>
          <w:b/>
          <w:sz w:val="24"/>
        </w:rPr>
        <w:t>authorize, by order,</w:t>
      </w:r>
      <w:r w:rsidR="008D4051">
        <w:rPr>
          <w:b/>
          <w:sz w:val="24"/>
        </w:rPr>
        <w:t xml:space="preserve"> </w:t>
      </w:r>
      <w:r>
        <w:rPr>
          <w:b/>
          <w:sz w:val="24"/>
        </w:rPr>
        <w:t xml:space="preserve">any service provider to setup, maintain and upgrade </w:t>
      </w:r>
      <w:r>
        <w:rPr>
          <w:sz w:val="24"/>
        </w:rPr>
        <w:t>the computerized facilities and perform such other services as it may specify by notification in the Official  Gazette.</w:t>
      </w:r>
    </w:p>
    <w:p w:rsidR="00A22F5C" w:rsidRDefault="008E77D5" w:rsidP="00F615ED">
      <w:pPr>
        <w:pStyle w:val="ListParagraph"/>
        <w:numPr>
          <w:ilvl w:val="0"/>
          <w:numId w:val="26"/>
        </w:numPr>
        <w:tabs>
          <w:tab w:val="left" w:pos="533"/>
        </w:tabs>
        <w:spacing w:before="98" w:line="247" w:lineRule="auto"/>
        <w:ind w:right="292"/>
        <w:jc w:val="both"/>
      </w:pPr>
      <w:r>
        <w:rPr>
          <w:sz w:val="24"/>
        </w:rPr>
        <w:t xml:space="preserve">The appropriate Government may also authorize any service provider authorized under </w:t>
      </w:r>
      <w:r>
        <w:rPr>
          <w:spacing w:val="2"/>
          <w:sz w:val="24"/>
        </w:rPr>
        <w:t xml:space="preserve">sub-section </w:t>
      </w:r>
      <w:r>
        <w:rPr>
          <w:sz w:val="24"/>
        </w:rPr>
        <w:t xml:space="preserve">(1) </w:t>
      </w:r>
      <w:r>
        <w:rPr>
          <w:b/>
          <w:sz w:val="24"/>
        </w:rPr>
        <w:t>to collect, retain and appropriate such service charges</w:t>
      </w:r>
      <w:r>
        <w:rPr>
          <w:sz w:val="24"/>
        </w:rPr>
        <w:t>, as may be prescribed by the appropriate Government for the purpose of providing such services, from the person availing</w:t>
      </w:r>
      <w:r>
        <w:rPr>
          <w:spacing w:val="36"/>
          <w:sz w:val="24"/>
        </w:rPr>
        <w:t xml:space="preserve"> </w:t>
      </w:r>
      <w:r>
        <w:rPr>
          <w:sz w:val="24"/>
        </w:rPr>
        <w:t>such</w:t>
      </w:r>
      <w:r w:rsidR="008D4051">
        <w:rPr>
          <w:sz w:val="24"/>
        </w:rPr>
        <w:t xml:space="preserve"> </w:t>
      </w:r>
      <w:r>
        <w:rPr>
          <w:sz w:val="24"/>
        </w:rPr>
        <w:t>service.</w:t>
      </w:r>
    </w:p>
    <w:p w:rsidR="00A22F5C" w:rsidRPr="008D4051" w:rsidRDefault="008D4051" w:rsidP="00F615ED">
      <w:pPr>
        <w:pStyle w:val="ListParagraph"/>
        <w:numPr>
          <w:ilvl w:val="0"/>
          <w:numId w:val="26"/>
        </w:numPr>
        <w:tabs>
          <w:tab w:val="left" w:pos="532"/>
          <w:tab w:val="left" w:pos="533"/>
        </w:tabs>
        <w:spacing w:before="98" w:line="249" w:lineRule="auto"/>
        <w:ind w:right="282"/>
        <w:rPr>
          <w:sz w:val="24"/>
        </w:rPr>
      </w:pPr>
      <w:r w:rsidRPr="008D4051">
        <w:rPr>
          <w:sz w:val="24"/>
        </w:rPr>
        <w:t>T</w:t>
      </w:r>
      <w:r w:rsidR="008E77D5" w:rsidRPr="008D4051">
        <w:rPr>
          <w:sz w:val="24"/>
        </w:rPr>
        <w:t xml:space="preserve">he appropriate Government may </w:t>
      </w:r>
      <w:r w:rsidR="008E77D5" w:rsidRPr="008D4051">
        <w:rPr>
          <w:spacing w:val="2"/>
          <w:sz w:val="24"/>
        </w:rPr>
        <w:t>authorize</w:t>
      </w:r>
      <w:r w:rsidRPr="008D4051">
        <w:rPr>
          <w:spacing w:val="2"/>
          <w:sz w:val="24"/>
        </w:rPr>
        <w:t xml:space="preserve"> </w:t>
      </w:r>
      <w:r w:rsidR="008E77D5" w:rsidRPr="008D4051">
        <w:rPr>
          <w:spacing w:val="2"/>
          <w:sz w:val="24"/>
        </w:rPr>
        <w:t xml:space="preserve">the </w:t>
      </w:r>
      <w:r w:rsidR="008E77D5" w:rsidRPr="008D4051">
        <w:rPr>
          <w:sz w:val="24"/>
        </w:rPr>
        <w:t xml:space="preserve">service providers </w:t>
      </w:r>
      <w:r w:rsidR="008E77D5" w:rsidRPr="008D4051">
        <w:rPr>
          <w:b/>
          <w:sz w:val="24"/>
        </w:rPr>
        <w:t xml:space="preserve">to collect, retain and appropriate service charges </w:t>
      </w:r>
      <w:r w:rsidRPr="008D4051">
        <w:rPr>
          <w:sz w:val="24"/>
        </w:rPr>
        <w:t xml:space="preserve">under this section even if </w:t>
      </w:r>
      <w:r w:rsidR="008E77D5" w:rsidRPr="008D4051">
        <w:rPr>
          <w:sz w:val="24"/>
        </w:rPr>
        <w:t xml:space="preserve">there is no express provision under </w:t>
      </w:r>
      <w:r w:rsidRPr="008D4051">
        <w:rPr>
          <w:sz w:val="24"/>
        </w:rPr>
        <w:t xml:space="preserve">the Act,  rule, regulation </w:t>
      </w:r>
      <w:r>
        <w:rPr>
          <w:sz w:val="24"/>
        </w:rPr>
        <w:t>or notification.</w:t>
      </w:r>
    </w:p>
    <w:p w:rsidR="00A22F5C" w:rsidRPr="00527A56" w:rsidRDefault="008E77D5" w:rsidP="00527A56">
      <w:pPr>
        <w:pStyle w:val="ListParagraph"/>
        <w:numPr>
          <w:ilvl w:val="0"/>
          <w:numId w:val="26"/>
        </w:numPr>
        <w:tabs>
          <w:tab w:val="left" w:pos="532"/>
          <w:tab w:val="left" w:pos="533"/>
        </w:tabs>
        <w:spacing w:before="98" w:after="240" w:line="249" w:lineRule="auto"/>
        <w:ind w:right="282"/>
        <w:rPr>
          <w:sz w:val="34"/>
        </w:rPr>
      </w:pPr>
      <w:r w:rsidRPr="008D4051">
        <w:rPr>
          <w:sz w:val="24"/>
        </w:rPr>
        <w:t xml:space="preserve">The appropriate Government shall,  by notification in the  Official  Gazette, </w:t>
      </w:r>
      <w:r w:rsidRPr="008D4051">
        <w:rPr>
          <w:b/>
          <w:sz w:val="24"/>
        </w:rPr>
        <w:t xml:space="preserve"> specify  the scale of service charges  </w:t>
      </w:r>
      <w:r w:rsidRPr="008D4051">
        <w:rPr>
          <w:sz w:val="24"/>
        </w:rPr>
        <w:t>which may be charged  and collected by the service providers  under</w:t>
      </w:r>
      <w:r w:rsidRPr="008D4051">
        <w:rPr>
          <w:spacing w:val="32"/>
          <w:sz w:val="24"/>
        </w:rPr>
        <w:t xml:space="preserve">  </w:t>
      </w:r>
      <w:r w:rsidRPr="008D4051">
        <w:rPr>
          <w:sz w:val="24"/>
        </w:rPr>
        <w:t>this</w:t>
      </w:r>
      <w:r w:rsidR="008D4051">
        <w:rPr>
          <w:sz w:val="24"/>
        </w:rPr>
        <w:t xml:space="preserve"> </w:t>
      </w:r>
      <w:r w:rsidRPr="008D4051">
        <w:rPr>
          <w:sz w:val="24"/>
        </w:rPr>
        <w:t>section</w:t>
      </w:r>
      <w:r>
        <w:rPr>
          <w:sz w:val="24"/>
        </w:rPr>
        <w:t>:</w:t>
      </w:r>
    </w:p>
    <w:p w:rsidR="00A22F5C" w:rsidRDefault="008E77D5">
      <w:pPr>
        <w:pStyle w:val="Heading4"/>
        <w:jc w:val="both"/>
        <w:rPr>
          <w:u w:val="none"/>
        </w:rPr>
      </w:pPr>
      <w:r>
        <w:rPr>
          <w:u w:val="thick"/>
        </w:rPr>
        <w:t xml:space="preserve">Retention of Electronic Records [Section 7] </w:t>
      </w:r>
    </w:p>
    <w:p w:rsidR="00A22F5C" w:rsidRDefault="008E77D5" w:rsidP="00F615ED">
      <w:pPr>
        <w:pStyle w:val="ListParagraph"/>
        <w:numPr>
          <w:ilvl w:val="0"/>
          <w:numId w:val="25"/>
        </w:numPr>
        <w:tabs>
          <w:tab w:val="left" w:pos="532"/>
          <w:tab w:val="left" w:pos="533"/>
        </w:tabs>
        <w:spacing w:before="87" w:line="247" w:lineRule="auto"/>
        <w:ind w:right="284"/>
        <w:rPr>
          <w:sz w:val="24"/>
        </w:rPr>
      </w:pPr>
      <w:r>
        <w:rPr>
          <w:sz w:val="24"/>
        </w:rPr>
        <w:t xml:space="preserve">Where any law provides that </w:t>
      </w:r>
      <w:r w:rsidR="00727B3C">
        <w:rPr>
          <w:b/>
          <w:sz w:val="24"/>
        </w:rPr>
        <w:t xml:space="preserve">Documents, Records Or Information </w:t>
      </w:r>
      <w:r>
        <w:rPr>
          <w:sz w:val="24"/>
        </w:rPr>
        <w:t xml:space="preserve">shall be retained for any specific period, then, that requirement shall be deemed to have been satisfied if such </w:t>
      </w:r>
      <w:r w:rsidR="00727B3C">
        <w:rPr>
          <w:sz w:val="24"/>
        </w:rPr>
        <w:t xml:space="preserve">Documents, Records Or Information </w:t>
      </w:r>
      <w:r>
        <w:rPr>
          <w:sz w:val="24"/>
        </w:rPr>
        <w:t xml:space="preserve">are retained in the electronic form,   </w:t>
      </w:r>
      <w:r>
        <w:rPr>
          <w:spacing w:val="35"/>
          <w:sz w:val="24"/>
        </w:rPr>
        <w:t xml:space="preserve"> </w:t>
      </w:r>
      <w:r>
        <w:rPr>
          <w:sz w:val="24"/>
        </w:rPr>
        <w:t>if -</w:t>
      </w:r>
    </w:p>
    <w:p w:rsidR="00A22F5C" w:rsidRDefault="008E77D5" w:rsidP="00F615ED">
      <w:pPr>
        <w:pStyle w:val="ListParagraph"/>
        <w:numPr>
          <w:ilvl w:val="1"/>
          <w:numId w:val="25"/>
        </w:numPr>
        <w:tabs>
          <w:tab w:val="left" w:pos="964"/>
          <w:tab w:val="left" w:pos="965"/>
        </w:tabs>
        <w:rPr>
          <w:sz w:val="24"/>
        </w:rPr>
      </w:pPr>
      <w:r>
        <w:rPr>
          <w:sz w:val="24"/>
        </w:rPr>
        <w:t xml:space="preserve">the information contained therein </w:t>
      </w:r>
      <w:r w:rsidR="00727B3C">
        <w:rPr>
          <w:b/>
          <w:sz w:val="24"/>
        </w:rPr>
        <w:t xml:space="preserve">Remains </w:t>
      </w:r>
      <w:r w:rsidR="00727B3C" w:rsidRPr="00727B3C">
        <w:rPr>
          <w:b/>
          <w:sz w:val="24"/>
        </w:rPr>
        <w:t>Accessible</w:t>
      </w:r>
      <w:r w:rsidRPr="00727B3C">
        <w:rPr>
          <w:b/>
          <w:sz w:val="24"/>
        </w:rPr>
        <w:t xml:space="preserve"> </w:t>
      </w:r>
      <w:r w:rsidR="00727B3C" w:rsidRPr="00727B3C">
        <w:rPr>
          <w:b/>
          <w:sz w:val="24"/>
        </w:rPr>
        <w:t>To Be Usable For A  Subsequent Reference;</w:t>
      </w:r>
    </w:p>
    <w:p w:rsidR="00A22F5C" w:rsidRDefault="008E77D5" w:rsidP="00F615ED">
      <w:pPr>
        <w:pStyle w:val="ListParagraph"/>
        <w:numPr>
          <w:ilvl w:val="1"/>
          <w:numId w:val="25"/>
        </w:numPr>
        <w:tabs>
          <w:tab w:val="left" w:pos="964"/>
          <w:tab w:val="left" w:pos="965"/>
        </w:tabs>
        <w:spacing w:before="10" w:line="247" w:lineRule="auto"/>
        <w:ind w:right="304"/>
        <w:rPr>
          <w:sz w:val="24"/>
        </w:rPr>
      </w:pPr>
      <w:r>
        <w:rPr>
          <w:sz w:val="24"/>
        </w:rPr>
        <w:t xml:space="preserve">the electronic record is </w:t>
      </w:r>
      <w:r w:rsidR="00727B3C">
        <w:rPr>
          <w:b/>
          <w:sz w:val="24"/>
        </w:rPr>
        <w:t>Retained In The Format In Which It Was Originally Generated</w:t>
      </w:r>
      <w:r>
        <w:rPr>
          <w:sz w:val="24"/>
        </w:rPr>
        <w:t>, sent or received or in a format which can be demonstrated to represent accurately the information originally generated, sent or  received;</w:t>
      </w:r>
    </w:p>
    <w:p w:rsidR="00A22F5C" w:rsidRDefault="008E77D5" w:rsidP="00F615ED">
      <w:pPr>
        <w:pStyle w:val="ListParagraph"/>
        <w:numPr>
          <w:ilvl w:val="1"/>
          <w:numId w:val="25"/>
        </w:numPr>
        <w:tabs>
          <w:tab w:val="left" w:pos="964"/>
          <w:tab w:val="left" w:pos="965"/>
        </w:tabs>
        <w:spacing w:line="247" w:lineRule="auto"/>
        <w:ind w:right="302"/>
        <w:rPr>
          <w:sz w:val="24"/>
        </w:rPr>
      </w:pPr>
      <w:r>
        <w:rPr>
          <w:sz w:val="24"/>
        </w:rPr>
        <w:t xml:space="preserve">the </w:t>
      </w:r>
      <w:r>
        <w:rPr>
          <w:b/>
          <w:sz w:val="24"/>
        </w:rPr>
        <w:t xml:space="preserve">details which will facilitate the identification of the origin, destination, date and time of dispatch or receipt  of such electronic record </w:t>
      </w:r>
      <w:r>
        <w:rPr>
          <w:sz w:val="24"/>
        </w:rPr>
        <w:t xml:space="preserve">are available in the electronic </w:t>
      </w:r>
      <w:r>
        <w:rPr>
          <w:spacing w:val="29"/>
          <w:sz w:val="24"/>
        </w:rPr>
        <w:t xml:space="preserve"> </w:t>
      </w:r>
      <w:r>
        <w:rPr>
          <w:sz w:val="24"/>
        </w:rPr>
        <w:t>record:</w:t>
      </w:r>
    </w:p>
    <w:p w:rsidR="00A22F5C" w:rsidRDefault="008E77D5" w:rsidP="00F615ED">
      <w:pPr>
        <w:pStyle w:val="ListParagraph"/>
        <w:numPr>
          <w:ilvl w:val="0"/>
          <w:numId w:val="25"/>
        </w:numPr>
        <w:tabs>
          <w:tab w:val="left" w:pos="532"/>
          <w:tab w:val="left" w:pos="533"/>
        </w:tabs>
        <w:spacing w:before="3" w:line="247" w:lineRule="auto"/>
        <w:ind w:right="302"/>
        <w:rPr>
          <w:sz w:val="24"/>
        </w:rPr>
      </w:pPr>
      <w:r>
        <w:rPr>
          <w:sz w:val="24"/>
        </w:rPr>
        <w:t xml:space="preserve">Nothing in this section shall apply to any law that expressly provides for the retention of documents, records or information in the form of electronic  </w:t>
      </w:r>
      <w:r>
        <w:rPr>
          <w:spacing w:val="35"/>
          <w:sz w:val="24"/>
        </w:rPr>
        <w:t xml:space="preserve"> </w:t>
      </w:r>
      <w:r>
        <w:rPr>
          <w:spacing w:val="2"/>
          <w:sz w:val="24"/>
        </w:rPr>
        <w:t>records.</w:t>
      </w:r>
    </w:p>
    <w:p w:rsidR="00A22F5C" w:rsidRDefault="00A22F5C">
      <w:pPr>
        <w:pStyle w:val="BodyText"/>
        <w:spacing w:before="9"/>
        <w:rPr>
          <w:sz w:val="20"/>
        </w:rPr>
      </w:pPr>
    </w:p>
    <w:p w:rsidR="00A22F5C" w:rsidRDefault="008E77D5">
      <w:pPr>
        <w:pStyle w:val="Heading4"/>
        <w:jc w:val="both"/>
        <w:rPr>
          <w:u w:val="none"/>
        </w:rPr>
      </w:pPr>
      <w:r>
        <w:rPr>
          <w:u w:val="thick"/>
        </w:rPr>
        <w:t>Audit of Documents, etc. maintained in Electronic form [Section 7A]</w:t>
      </w:r>
    </w:p>
    <w:p w:rsidR="00A22F5C" w:rsidRDefault="008E77D5">
      <w:pPr>
        <w:pStyle w:val="BodyText"/>
        <w:spacing w:before="87" w:line="249" w:lineRule="auto"/>
        <w:ind w:left="100" w:right="414"/>
      </w:pPr>
      <w:r>
        <w:t>Where in any law for the time being in force, there is a provision for audit of documents, records or information, that provision shall a</w:t>
      </w:r>
      <w:r w:rsidR="00727B3C">
        <w:t xml:space="preserve">lso be applicable for audit of </w:t>
      </w:r>
      <w:r>
        <w:t>documents, records</w:t>
      </w:r>
      <w:r w:rsidR="00727B3C">
        <w:t xml:space="preserve"> </w:t>
      </w:r>
      <w:r>
        <w:t>or information processed and maintained in electronic  form.</w:t>
      </w:r>
    </w:p>
    <w:p w:rsidR="00A22F5C" w:rsidRDefault="00A22F5C">
      <w:pPr>
        <w:pStyle w:val="BodyText"/>
        <w:spacing w:before="6"/>
        <w:rPr>
          <w:sz w:val="20"/>
        </w:rPr>
      </w:pPr>
    </w:p>
    <w:p w:rsidR="00A22F5C" w:rsidRDefault="008E77D5">
      <w:pPr>
        <w:pStyle w:val="Heading4"/>
        <w:jc w:val="both"/>
        <w:rPr>
          <w:u w:val="none"/>
        </w:rPr>
      </w:pPr>
      <w:r>
        <w:rPr>
          <w:u w:val="thick"/>
        </w:rPr>
        <w:t>Publication of rules, regulation, etc., in Electronic Gazette [Section 8]</w:t>
      </w:r>
    </w:p>
    <w:p w:rsidR="00A22F5C" w:rsidRDefault="008E77D5">
      <w:pPr>
        <w:pStyle w:val="BodyText"/>
        <w:spacing w:before="87" w:line="247" w:lineRule="auto"/>
        <w:ind w:left="100" w:right="292"/>
        <w:jc w:val="both"/>
      </w:pPr>
      <w:r>
        <w:t xml:space="preserve">Where any law provides that any rule, regulation, order, </w:t>
      </w:r>
      <w:r>
        <w:rPr>
          <w:spacing w:val="3"/>
        </w:rPr>
        <w:t xml:space="preserve">bye-law, </w:t>
      </w:r>
      <w:r>
        <w:t xml:space="preserve">notification or any other matter shall be published in the Official Gazette, then, such </w:t>
      </w:r>
      <w:r w:rsidR="00D42866">
        <w:t xml:space="preserve">requirement shall be deemed to </w:t>
      </w:r>
      <w:r>
        <w:t>have been sati</w:t>
      </w:r>
      <w:r w:rsidR="00D42866">
        <w:t xml:space="preserve">sfied if such rule, regulation, </w:t>
      </w:r>
      <w:r>
        <w:t xml:space="preserve">order, </w:t>
      </w:r>
      <w:r>
        <w:rPr>
          <w:spacing w:val="3"/>
        </w:rPr>
        <w:t xml:space="preserve">bye-law, </w:t>
      </w:r>
      <w:r>
        <w:t xml:space="preserve">notification or any other matter is published in   the </w:t>
      </w:r>
      <w:r w:rsidRPr="00D42866">
        <w:rPr>
          <w:b/>
        </w:rPr>
        <w:t>Official Gazette or Electronic Gazette:</w:t>
      </w:r>
    </w:p>
    <w:p w:rsidR="00A22F5C" w:rsidRDefault="008E77D5" w:rsidP="00527A56">
      <w:pPr>
        <w:pStyle w:val="BodyText"/>
        <w:spacing w:before="100" w:line="247" w:lineRule="auto"/>
        <w:ind w:left="100" w:right="414"/>
        <w:sectPr w:rsidR="00A22F5C">
          <w:pgSz w:w="16840" w:h="23820"/>
          <w:pgMar w:top="960" w:right="1540" w:bottom="280" w:left="2060" w:header="720" w:footer="720" w:gutter="0"/>
          <w:cols w:space="720"/>
        </w:sectPr>
      </w:pPr>
      <w:r>
        <w:t>PROVIDED that where any rule, regulation, order, bye-law, notification or any other matters published in the Official  Gazette  or Electronic  Gazette, the date o</w:t>
      </w:r>
      <w:r w:rsidR="00D42866">
        <w:t xml:space="preserve">f publication shall be deemed </w:t>
      </w:r>
      <w:r>
        <w:t>to be the date of the Gazette wh</w:t>
      </w:r>
      <w:r w:rsidR="00D42866">
        <w:t xml:space="preserve">ich was first published in any </w:t>
      </w:r>
      <w:r>
        <w:t>form.</w:t>
      </w:r>
    </w:p>
    <w:p w:rsidR="00A22F5C" w:rsidRDefault="008E77D5" w:rsidP="00527A56">
      <w:pPr>
        <w:pStyle w:val="Heading4"/>
        <w:spacing w:before="55"/>
        <w:ind w:left="0" w:right="414" w:firstLine="100"/>
        <w:rPr>
          <w:u w:val="none"/>
        </w:rPr>
      </w:pPr>
      <w:r>
        <w:rPr>
          <w:u w:val="thick"/>
        </w:rPr>
        <w:lastRenderedPageBreak/>
        <w:t>Sections 6, 7 and 8 not to confer right to  insist  document  should  be  accepted in electronic form [Section 9]</w:t>
      </w:r>
    </w:p>
    <w:p w:rsidR="00A22F5C" w:rsidRDefault="00B958E5">
      <w:pPr>
        <w:pStyle w:val="BodyText"/>
        <w:spacing w:before="75" w:line="247" w:lineRule="auto"/>
        <w:ind w:left="100" w:right="290"/>
        <w:jc w:val="both"/>
      </w:pPr>
      <w:r>
        <w:t>E Governance u/s 6,7,8 is a facility only, not a right hence no one can insist that any government department or agency should accept, issue, preserve, any doc in e form</w:t>
      </w:r>
      <w:r w:rsidR="00555C39">
        <w:t>.</w:t>
      </w:r>
    </w:p>
    <w:p w:rsidR="00A22F5C" w:rsidRDefault="00A22F5C">
      <w:pPr>
        <w:pStyle w:val="BodyText"/>
        <w:spacing w:before="9"/>
        <w:rPr>
          <w:sz w:val="20"/>
        </w:rPr>
      </w:pPr>
    </w:p>
    <w:p w:rsidR="00A22F5C" w:rsidRDefault="008E77D5">
      <w:pPr>
        <w:pStyle w:val="Heading4"/>
        <w:ind w:right="414"/>
        <w:rPr>
          <w:u w:val="none"/>
        </w:rPr>
      </w:pPr>
      <w:r>
        <w:rPr>
          <w:u w:val="thick"/>
        </w:rPr>
        <w:t>Power to make rules by Central Government in respect of Electronic Signature [Section 10]</w:t>
      </w:r>
    </w:p>
    <w:p w:rsidR="00A22F5C" w:rsidRDefault="008E77D5">
      <w:pPr>
        <w:pStyle w:val="BodyText"/>
        <w:spacing w:before="80" w:line="274" w:lineRule="exact"/>
        <w:ind w:left="100" w:right="414"/>
      </w:pPr>
      <w:r>
        <w:t>The Central Government may, for the p</w:t>
      </w:r>
      <w:r w:rsidR="00B519A3">
        <w:t xml:space="preserve">urposes of this Act, by rules, </w:t>
      </w:r>
      <w:r>
        <w:t>prescribe</w:t>
      </w:r>
    </w:p>
    <w:p w:rsidR="00A22F5C" w:rsidRDefault="00B519A3" w:rsidP="00F615ED">
      <w:pPr>
        <w:pStyle w:val="ListParagraph"/>
        <w:numPr>
          <w:ilvl w:val="1"/>
          <w:numId w:val="25"/>
        </w:numPr>
        <w:tabs>
          <w:tab w:val="left" w:pos="532"/>
          <w:tab w:val="left" w:pos="533"/>
        </w:tabs>
        <w:spacing w:line="274" w:lineRule="exact"/>
        <w:ind w:left="532"/>
        <w:rPr>
          <w:sz w:val="24"/>
        </w:rPr>
      </w:pPr>
      <w:r>
        <w:rPr>
          <w:b/>
          <w:sz w:val="24"/>
        </w:rPr>
        <w:t xml:space="preserve">The Type </w:t>
      </w:r>
      <w:r w:rsidR="008E77D5">
        <w:rPr>
          <w:sz w:val="24"/>
        </w:rPr>
        <w:t>of Electronic</w:t>
      </w:r>
      <w:r w:rsidR="008E77D5">
        <w:rPr>
          <w:spacing w:val="36"/>
          <w:sz w:val="24"/>
        </w:rPr>
        <w:t xml:space="preserve"> </w:t>
      </w:r>
      <w:r w:rsidR="008E77D5">
        <w:rPr>
          <w:sz w:val="24"/>
        </w:rPr>
        <w:t>Signature;</w:t>
      </w:r>
    </w:p>
    <w:p w:rsidR="00A22F5C" w:rsidRDefault="00B519A3" w:rsidP="00F615ED">
      <w:pPr>
        <w:pStyle w:val="ListParagraph"/>
        <w:numPr>
          <w:ilvl w:val="1"/>
          <w:numId w:val="25"/>
        </w:numPr>
        <w:tabs>
          <w:tab w:val="left" w:pos="532"/>
          <w:tab w:val="left" w:pos="533"/>
        </w:tabs>
        <w:spacing w:before="41"/>
        <w:ind w:left="532"/>
        <w:rPr>
          <w:sz w:val="24"/>
        </w:rPr>
      </w:pPr>
      <w:r>
        <w:rPr>
          <w:b/>
          <w:sz w:val="24"/>
        </w:rPr>
        <w:t xml:space="preserve">The Manner And Format </w:t>
      </w:r>
      <w:r w:rsidR="008E77D5">
        <w:rPr>
          <w:sz w:val="24"/>
        </w:rPr>
        <w:t>in which the Electronic Signature shall be affixed;</w:t>
      </w:r>
    </w:p>
    <w:p w:rsidR="00A22F5C" w:rsidRDefault="00B519A3" w:rsidP="00F615ED">
      <w:pPr>
        <w:pStyle w:val="ListParagraph"/>
        <w:numPr>
          <w:ilvl w:val="1"/>
          <w:numId w:val="25"/>
        </w:numPr>
        <w:tabs>
          <w:tab w:val="left" w:pos="529"/>
          <w:tab w:val="left" w:pos="530"/>
        </w:tabs>
        <w:spacing w:before="41"/>
        <w:ind w:left="530" w:hanging="430"/>
        <w:rPr>
          <w:sz w:val="24"/>
        </w:rPr>
      </w:pPr>
      <w:r>
        <w:rPr>
          <w:b/>
          <w:sz w:val="24"/>
        </w:rPr>
        <w:t xml:space="preserve">The Manner Or Procedure </w:t>
      </w:r>
      <w:r w:rsidR="008E77D5">
        <w:rPr>
          <w:sz w:val="24"/>
        </w:rPr>
        <w:t>which facilitates identification of the person affixing  the Electronic</w:t>
      </w:r>
      <w:r>
        <w:rPr>
          <w:sz w:val="24"/>
        </w:rPr>
        <w:t xml:space="preserve"> </w:t>
      </w:r>
      <w:r w:rsidR="008E77D5">
        <w:rPr>
          <w:sz w:val="24"/>
        </w:rPr>
        <w:t>Signature;</w:t>
      </w:r>
    </w:p>
    <w:p w:rsidR="00A22F5C" w:rsidRDefault="00B519A3" w:rsidP="00F615ED">
      <w:pPr>
        <w:pStyle w:val="ListParagraph"/>
        <w:numPr>
          <w:ilvl w:val="1"/>
          <w:numId w:val="25"/>
        </w:numPr>
        <w:tabs>
          <w:tab w:val="left" w:pos="529"/>
          <w:tab w:val="left" w:pos="530"/>
        </w:tabs>
        <w:spacing w:before="41"/>
        <w:ind w:left="530" w:hanging="430"/>
        <w:rPr>
          <w:sz w:val="24"/>
        </w:rPr>
      </w:pPr>
      <w:r>
        <w:rPr>
          <w:b/>
          <w:sz w:val="24"/>
        </w:rPr>
        <w:t xml:space="preserve">Control Processes And Procedures </w:t>
      </w:r>
      <w:r w:rsidR="008E77D5">
        <w:rPr>
          <w:sz w:val="24"/>
        </w:rPr>
        <w:t>to ensure adequate integrity,  security and confidentiality of electronic records or payments; and</w:t>
      </w:r>
    </w:p>
    <w:p w:rsidR="00A22F5C" w:rsidRDefault="008E77D5" w:rsidP="00F615ED">
      <w:pPr>
        <w:pStyle w:val="ListParagraph"/>
        <w:numPr>
          <w:ilvl w:val="1"/>
          <w:numId w:val="25"/>
        </w:numPr>
        <w:tabs>
          <w:tab w:val="left" w:pos="532"/>
          <w:tab w:val="left" w:pos="533"/>
        </w:tabs>
        <w:spacing w:before="41"/>
        <w:ind w:left="532"/>
        <w:rPr>
          <w:sz w:val="24"/>
        </w:rPr>
      </w:pPr>
      <w:r>
        <w:rPr>
          <w:b/>
          <w:sz w:val="24"/>
        </w:rPr>
        <w:t>Any other matter</w:t>
      </w:r>
      <w:r w:rsidR="00B519A3">
        <w:rPr>
          <w:b/>
          <w:sz w:val="24"/>
        </w:rPr>
        <w:t xml:space="preserve"> </w:t>
      </w:r>
      <w:r>
        <w:rPr>
          <w:sz w:val="24"/>
        </w:rPr>
        <w:t>which is necessary to give legal effect to Electronic Signature.</w:t>
      </w:r>
    </w:p>
    <w:p w:rsidR="00A22F5C" w:rsidRDefault="00A22F5C">
      <w:pPr>
        <w:pStyle w:val="BodyText"/>
        <w:spacing w:before="7"/>
      </w:pPr>
    </w:p>
    <w:p w:rsidR="00A22F5C" w:rsidRDefault="008E77D5">
      <w:pPr>
        <w:pStyle w:val="Heading4"/>
        <w:ind w:right="414"/>
        <w:rPr>
          <w:u w:val="none"/>
        </w:rPr>
      </w:pPr>
      <w:r>
        <w:rPr>
          <w:u w:val="thick"/>
        </w:rPr>
        <w:t>Validity of contracts formed through electronic means [Section 10A]</w:t>
      </w:r>
    </w:p>
    <w:p w:rsidR="00B519A3" w:rsidRDefault="008E77D5" w:rsidP="00B519A3">
      <w:pPr>
        <w:pStyle w:val="BodyText"/>
        <w:spacing w:line="247" w:lineRule="auto"/>
        <w:ind w:left="100" w:right="292"/>
        <w:jc w:val="both"/>
      </w:pPr>
      <w:r>
        <w:t>Where in a contrac</w:t>
      </w:r>
      <w:r w:rsidR="00B519A3">
        <w:t>t formation,</w:t>
      </w:r>
      <w:r w:rsidR="00B519A3">
        <w:tab/>
        <w:t xml:space="preserve"> the Communication Of Proposals, </w:t>
      </w:r>
    </w:p>
    <w:p w:rsidR="00B519A3" w:rsidRDefault="008E77D5" w:rsidP="00B519A3">
      <w:pPr>
        <w:pStyle w:val="BodyText"/>
        <w:spacing w:line="247" w:lineRule="auto"/>
        <w:ind w:left="2260" w:right="292" w:firstLine="620"/>
        <w:jc w:val="both"/>
      </w:pPr>
      <w:r>
        <w:t xml:space="preserve">the </w:t>
      </w:r>
      <w:r w:rsidR="00B519A3">
        <w:t xml:space="preserve">Acceptance  Of Proposals, </w:t>
      </w:r>
    </w:p>
    <w:p w:rsidR="00B519A3" w:rsidRDefault="008E77D5" w:rsidP="00B519A3">
      <w:pPr>
        <w:pStyle w:val="BodyText"/>
        <w:spacing w:line="247" w:lineRule="auto"/>
        <w:ind w:left="2260" w:right="292" w:firstLine="620"/>
        <w:jc w:val="both"/>
      </w:pPr>
      <w:r>
        <w:t xml:space="preserve">the </w:t>
      </w:r>
      <w:r w:rsidR="00B519A3">
        <w:t xml:space="preserve">Revocation Of Proposals and Acceptances, </w:t>
      </w:r>
      <w:r>
        <w:t xml:space="preserve">as  the case may be, </w:t>
      </w:r>
    </w:p>
    <w:p w:rsidR="00A22F5C" w:rsidRDefault="008E77D5" w:rsidP="00B519A3">
      <w:pPr>
        <w:pStyle w:val="BodyText"/>
        <w:spacing w:line="247" w:lineRule="auto"/>
        <w:ind w:right="292"/>
        <w:jc w:val="both"/>
      </w:pPr>
      <w:r>
        <w:t>are expressed in electronic form or by means of an electronic record, such contract shall be deemed to be</w:t>
      </w:r>
      <w:r w:rsidR="00B519A3">
        <w:t xml:space="preserve"> enforceable.</w:t>
      </w:r>
    </w:p>
    <w:p w:rsidR="00A22F5C" w:rsidRDefault="00A22F5C">
      <w:pPr>
        <w:pStyle w:val="BodyText"/>
      </w:pPr>
    </w:p>
    <w:p w:rsidR="00A22F5C" w:rsidRDefault="00A22F5C">
      <w:pPr>
        <w:pStyle w:val="BodyText"/>
        <w:spacing w:before="3"/>
        <w:rPr>
          <w:sz w:val="23"/>
        </w:rPr>
      </w:pPr>
    </w:p>
    <w:p w:rsidR="00A22F5C" w:rsidRDefault="008E77D5">
      <w:pPr>
        <w:pStyle w:val="Heading2"/>
        <w:ind w:left="4495"/>
      </w:pPr>
      <w:r>
        <w:t>[ Chapter V ]</w:t>
      </w:r>
    </w:p>
    <w:p w:rsidR="00A22F5C" w:rsidRDefault="008E77D5" w:rsidP="00F615ED">
      <w:pPr>
        <w:pStyle w:val="ListParagraph"/>
        <w:numPr>
          <w:ilvl w:val="0"/>
          <w:numId w:val="34"/>
        </w:numPr>
        <w:tabs>
          <w:tab w:val="left" w:pos="461"/>
          <w:tab w:val="left" w:pos="13128"/>
        </w:tabs>
        <w:spacing w:before="73" w:line="254" w:lineRule="auto"/>
        <w:ind w:right="107" w:firstLine="0"/>
        <w:jc w:val="left"/>
        <w:rPr>
          <w:sz w:val="24"/>
        </w:rPr>
      </w:pPr>
      <w:r>
        <w:rPr>
          <w:rFonts w:ascii="Arial Black"/>
          <w:b/>
          <w:sz w:val="28"/>
          <w:shd w:val="clear" w:color="auto" w:fill="D9D9D9"/>
        </w:rPr>
        <w:t xml:space="preserve">Secure Electronic Records </w:t>
      </w:r>
      <w:r>
        <w:rPr>
          <w:rFonts w:ascii="Arial Black"/>
          <w:b/>
          <w:spacing w:val="2"/>
          <w:sz w:val="28"/>
          <w:shd w:val="clear" w:color="auto" w:fill="D9D9D9"/>
        </w:rPr>
        <w:t xml:space="preserve">and </w:t>
      </w:r>
      <w:r>
        <w:rPr>
          <w:rFonts w:ascii="Arial Black"/>
          <w:b/>
          <w:sz w:val="28"/>
          <w:shd w:val="clear" w:color="auto" w:fill="D9D9D9"/>
        </w:rPr>
        <w:t>Secure Electronic</w:t>
      </w:r>
      <w:r>
        <w:rPr>
          <w:rFonts w:ascii="Arial Black"/>
          <w:b/>
          <w:spacing w:val="18"/>
          <w:sz w:val="28"/>
          <w:shd w:val="clear" w:color="auto" w:fill="D9D9D9"/>
        </w:rPr>
        <w:t xml:space="preserve"> </w:t>
      </w:r>
      <w:r>
        <w:rPr>
          <w:rFonts w:ascii="Arial Black"/>
          <w:b/>
          <w:sz w:val="28"/>
          <w:shd w:val="clear" w:color="auto" w:fill="D9D9D9"/>
        </w:rPr>
        <w:t>Signatures</w:t>
      </w:r>
      <w:r>
        <w:rPr>
          <w:rFonts w:ascii="Arial Black"/>
          <w:b/>
          <w:sz w:val="28"/>
          <w:shd w:val="clear" w:color="auto" w:fill="D9D9D9"/>
        </w:rPr>
        <w:tab/>
      </w:r>
      <w:r>
        <w:rPr>
          <w:rFonts w:ascii="Arial Black"/>
          <w:b/>
          <w:sz w:val="28"/>
        </w:rPr>
        <w:t xml:space="preserve"> </w:t>
      </w:r>
      <w:r>
        <w:rPr>
          <w:sz w:val="24"/>
        </w:rPr>
        <w:t>Chapter</w:t>
      </w:r>
      <w:r>
        <w:rPr>
          <w:spacing w:val="13"/>
          <w:sz w:val="24"/>
        </w:rPr>
        <w:t xml:space="preserve"> </w:t>
      </w:r>
      <w:r>
        <w:rPr>
          <w:sz w:val="24"/>
        </w:rPr>
        <w:t>V</w:t>
      </w:r>
      <w:r>
        <w:rPr>
          <w:spacing w:val="12"/>
          <w:sz w:val="24"/>
        </w:rPr>
        <w:t xml:space="preserve"> </w:t>
      </w:r>
      <w:r>
        <w:rPr>
          <w:sz w:val="24"/>
        </w:rPr>
        <w:t>sets</w:t>
      </w:r>
      <w:r>
        <w:rPr>
          <w:spacing w:val="12"/>
          <w:sz w:val="24"/>
        </w:rPr>
        <w:t xml:space="preserve"> </w:t>
      </w:r>
      <w:r>
        <w:rPr>
          <w:sz w:val="24"/>
        </w:rPr>
        <w:t>out</w:t>
      </w:r>
      <w:r>
        <w:rPr>
          <w:spacing w:val="12"/>
          <w:sz w:val="24"/>
        </w:rPr>
        <w:t xml:space="preserve"> </w:t>
      </w:r>
      <w:r>
        <w:rPr>
          <w:sz w:val="24"/>
        </w:rPr>
        <w:t>the</w:t>
      </w:r>
      <w:r>
        <w:rPr>
          <w:spacing w:val="12"/>
          <w:sz w:val="24"/>
        </w:rPr>
        <w:t xml:space="preserve"> </w:t>
      </w:r>
      <w:r>
        <w:rPr>
          <w:sz w:val="24"/>
        </w:rPr>
        <w:t>conditions</w:t>
      </w:r>
      <w:r>
        <w:rPr>
          <w:spacing w:val="11"/>
          <w:sz w:val="24"/>
        </w:rPr>
        <w:t xml:space="preserve"> </w:t>
      </w:r>
      <w:r>
        <w:rPr>
          <w:sz w:val="24"/>
        </w:rPr>
        <w:t>that</w:t>
      </w:r>
      <w:r>
        <w:rPr>
          <w:spacing w:val="14"/>
          <w:sz w:val="24"/>
        </w:rPr>
        <w:t xml:space="preserve"> </w:t>
      </w:r>
      <w:r>
        <w:rPr>
          <w:sz w:val="24"/>
        </w:rPr>
        <w:t>would</w:t>
      </w:r>
      <w:r>
        <w:rPr>
          <w:spacing w:val="12"/>
          <w:sz w:val="24"/>
        </w:rPr>
        <w:t xml:space="preserve"> </w:t>
      </w:r>
      <w:r>
        <w:rPr>
          <w:sz w:val="24"/>
        </w:rPr>
        <w:t>apply</w:t>
      </w:r>
      <w:r>
        <w:rPr>
          <w:spacing w:val="13"/>
          <w:sz w:val="24"/>
        </w:rPr>
        <w:t xml:space="preserve"> </w:t>
      </w:r>
      <w:r>
        <w:rPr>
          <w:sz w:val="24"/>
        </w:rPr>
        <w:t>to</w:t>
      </w:r>
      <w:r>
        <w:rPr>
          <w:spacing w:val="12"/>
          <w:sz w:val="24"/>
        </w:rPr>
        <w:t xml:space="preserve"> </w:t>
      </w:r>
      <w:r>
        <w:rPr>
          <w:sz w:val="24"/>
        </w:rPr>
        <w:t>qualify</w:t>
      </w:r>
      <w:r>
        <w:rPr>
          <w:spacing w:val="12"/>
          <w:sz w:val="24"/>
        </w:rPr>
        <w:t xml:space="preserve"> </w:t>
      </w:r>
      <w:r>
        <w:rPr>
          <w:sz w:val="24"/>
        </w:rPr>
        <w:t>electronic</w:t>
      </w:r>
      <w:r>
        <w:rPr>
          <w:spacing w:val="13"/>
          <w:sz w:val="24"/>
        </w:rPr>
        <w:t xml:space="preserve"> </w:t>
      </w:r>
      <w:r>
        <w:rPr>
          <w:sz w:val="24"/>
        </w:rPr>
        <w:t>records</w:t>
      </w:r>
      <w:r>
        <w:rPr>
          <w:spacing w:val="11"/>
          <w:sz w:val="24"/>
        </w:rPr>
        <w:t xml:space="preserve"> </w:t>
      </w:r>
      <w:r>
        <w:rPr>
          <w:sz w:val="24"/>
        </w:rPr>
        <w:t>and</w:t>
      </w:r>
      <w:r>
        <w:rPr>
          <w:spacing w:val="21"/>
          <w:sz w:val="24"/>
        </w:rPr>
        <w:t xml:space="preserve"> </w:t>
      </w:r>
      <w:r>
        <w:rPr>
          <w:sz w:val="24"/>
        </w:rPr>
        <w:t>digital</w:t>
      </w:r>
      <w:r>
        <w:rPr>
          <w:spacing w:val="11"/>
          <w:sz w:val="24"/>
        </w:rPr>
        <w:t xml:space="preserve"> </w:t>
      </w:r>
      <w:r>
        <w:rPr>
          <w:sz w:val="24"/>
        </w:rPr>
        <w:t>signatures</w:t>
      </w:r>
      <w:r>
        <w:rPr>
          <w:spacing w:val="11"/>
          <w:sz w:val="24"/>
        </w:rPr>
        <w:t xml:space="preserve"> </w:t>
      </w:r>
      <w:r>
        <w:rPr>
          <w:sz w:val="24"/>
        </w:rPr>
        <w:t>as</w:t>
      </w:r>
      <w:r>
        <w:rPr>
          <w:spacing w:val="11"/>
          <w:sz w:val="24"/>
        </w:rPr>
        <w:t xml:space="preserve"> </w:t>
      </w:r>
      <w:r>
        <w:rPr>
          <w:sz w:val="24"/>
        </w:rPr>
        <w:t>being</w:t>
      </w:r>
      <w:r>
        <w:rPr>
          <w:spacing w:val="15"/>
          <w:sz w:val="24"/>
        </w:rPr>
        <w:t xml:space="preserve"> </w:t>
      </w:r>
      <w:r>
        <w:rPr>
          <w:sz w:val="24"/>
        </w:rPr>
        <w:t>secure.</w:t>
      </w:r>
      <w:r>
        <w:rPr>
          <w:spacing w:val="12"/>
          <w:sz w:val="24"/>
        </w:rPr>
        <w:t xml:space="preserve"> </w:t>
      </w:r>
      <w:r>
        <w:rPr>
          <w:sz w:val="24"/>
        </w:rPr>
        <w:t>It</w:t>
      </w:r>
      <w:r>
        <w:rPr>
          <w:spacing w:val="12"/>
          <w:sz w:val="24"/>
        </w:rPr>
        <w:t xml:space="preserve"> </w:t>
      </w:r>
      <w:r>
        <w:rPr>
          <w:sz w:val="24"/>
        </w:rPr>
        <w:t>contains</w:t>
      </w:r>
      <w:r>
        <w:rPr>
          <w:spacing w:val="12"/>
          <w:sz w:val="24"/>
        </w:rPr>
        <w:t xml:space="preserve"> </w:t>
      </w:r>
      <w:r>
        <w:rPr>
          <w:sz w:val="24"/>
        </w:rPr>
        <w:t>sections</w:t>
      </w:r>
      <w:r>
        <w:rPr>
          <w:spacing w:val="11"/>
          <w:sz w:val="24"/>
        </w:rPr>
        <w:t xml:space="preserve"> </w:t>
      </w:r>
      <w:r>
        <w:rPr>
          <w:sz w:val="24"/>
        </w:rPr>
        <w:t>14</w:t>
      </w:r>
      <w:r>
        <w:rPr>
          <w:spacing w:val="12"/>
          <w:sz w:val="24"/>
        </w:rPr>
        <w:t xml:space="preserve"> </w:t>
      </w:r>
      <w:r>
        <w:rPr>
          <w:sz w:val="24"/>
        </w:rPr>
        <w:t>to 16.</w:t>
      </w:r>
    </w:p>
    <w:p w:rsidR="00A22F5C" w:rsidRDefault="008E77D5">
      <w:pPr>
        <w:pStyle w:val="Heading4"/>
        <w:spacing w:before="113"/>
        <w:ind w:right="414"/>
        <w:rPr>
          <w:u w:val="none"/>
        </w:rPr>
      </w:pPr>
      <w:r>
        <w:rPr>
          <w:u w:val="thick"/>
        </w:rPr>
        <w:t>Secure Electronic Record [Section 14]</w:t>
      </w:r>
    </w:p>
    <w:p w:rsidR="00A22F5C" w:rsidRDefault="008E77D5">
      <w:pPr>
        <w:pStyle w:val="BodyText"/>
        <w:spacing w:before="99"/>
        <w:ind w:left="100" w:right="414"/>
      </w:pPr>
      <w:r>
        <w:t>Where any secur</w:t>
      </w:r>
      <w:r w:rsidR="00B537C9">
        <w:t xml:space="preserve">ity procedure has been applied </w:t>
      </w:r>
      <w:r>
        <w:t>to an electronic record at a specific point of  time, then such record shall be deemed to be a    secure electronic  record from  such point of  time t</w:t>
      </w:r>
      <w:r w:rsidR="00B537C9">
        <w:t>o the time of</w:t>
      </w:r>
      <w:r>
        <w:rPr>
          <w:spacing w:val="42"/>
        </w:rPr>
        <w:t xml:space="preserve"> </w:t>
      </w:r>
      <w:r>
        <w:t>verification.</w:t>
      </w:r>
    </w:p>
    <w:p w:rsidR="00A22F5C" w:rsidRDefault="00A22F5C">
      <w:pPr>
        <w:pStyle w:val="BodyText"/>
        <w:spacing w:before="10"/>
        <w:rPr>
          <w:sz w:val="20"/>
        </w:rPr>
      </w:pPr>
    </w:p>
    <w:p w:rsidR="00A22F5C" w:rsidRDefault="008E77D5">
      <w:pPr>
        <w:pStyle w:val="Heading4"/>
        <w:ind w:right="414"/>
        <w:rPr>
          <w:u w:val="none"/>
        </w:rPr>
      </w:pPr>
      <w:r>
        <w:rPr>
          <w:u w:val="thick"/>
        </w:rPr>
        <w:t>Secure Electronic Signature [Section 15]</w:t>
      </w:r>
    </w:p>
    <w:p w:rsidR="00A22F5C" w:rsidRDefault="008E77D5">
      <w:pPr>
        <w:pStyle w:val="BodyText"/>
        <w:spacing w:before="85"/>
        <w:ind w:left="100" w:right="414"/>
      </w:pPr>
      <w:r>
        <w:t>An electronic signature shall be deemed to be a secure electronic signature   if -</w:t>
      </w:r>
    </w:p>
    <w:p w:rsidR="00A22F5C" w:rsidRDefault="008E77D5" w:rsidP="00F615ED">
      <w:pPr>
        <w:pStyle w:val="ListParagraph"/>
        <w:numPr>
          <w:ilvl w:val="0"/>
          <w:numId w:val="24"/>
        </w:numPr>
        <w:tabs>
          <w:tab w:val="left" w:pos="532"/>
          <w:tab w:val="left" w:pos="533"/>
        </w:tabs>
        <w:rPr>
          <w:sz w:val="24"/>
        </w:rPr>
      </w:pPr>
      <w:r>
        <w:rPr>
          <w:sz w:val="24"/>
        </w:rPr>
        <w:t xml:space="preserve">The </w:t>
      </w:r>
      <w:r w:rsidRPr="00B537C9">
        <w:rPr>
          <w:b/>
          <w:sz w:val="24"/>
        </w:rPr>
        <w:t>signature creation data</w:t>
      </w:r>
      <w:r>
        <w:rPr>
          <w:sz w:val="24"/>
        </w:rPr>
        <w:t xml:space="preserve">, at the time of affixing signature, was </w:t>
      </w:r>
      <w:r w:rsidRPr="00B537C9">
        <w:rPr>
          <w:b/>
          <w:sz w:val="24"/>
        </w:rPr>
        <w:t>under the exclusive control of signatory and no other person</w:t>
      </w:r>
      <w:r>
        <w:rPr>
          <w:sz w:val="24"/>
        </w:rPr>
        <w:t>; and</w:t>
      </w:r>
    </w:p>
    <w:p w:rsidR="00A22F5C" w:rsidRDefault="008E77D5" w:rsidP="00F615ED">
      <w:pPr>
        <w:pStyle w:val="ListParagraph"/>
        <w:numPr>
          <w:ilvl w:val="0"/>
          <w:numId w:val="24"/>
        </w:numPr>
        <w:tabs>
          <w:tab w:val="left" w:pos="532"/>
          <w:tab w:val="left" w:pos="533"/>
        </w:tabs>
        <w:spacing w:before="8" w:after="240"/>
        <w:rPr>
          <w:sz w:val="24"/>
        </w:rPr>
      </w:pPr>
      <w:r>
        <w:rPr>
          <w:sz w:val="24"/>
        </w:rPr>
        <w:t xml:space="preserve">The </w:t>
      </w:r>
      <w:r w:rsidRPr="00B537C9">
        <w:rPr>
          <w:b/>
          <w:sz w:val="24"/>
        </w:rPr>
        <w:t>signature creation data was stored and affixed in such exclusive manner</w:t>
      </w:r>
      <w:r>
        <w:rPr>
          <w:sz w:val="24"/>
        </w:rPr>
        <w:t xml:space="preserve"> as may be prescribed.</w:t>
      </w:r>
    </w:p>
    <w:p w:rsidR="00A22F5C" w:rsidRDefault="008E77D5">
      <w:pPr>
        <w:pStyle w:val="Heading4"/>
        <w:spacing w:before="110"/>
        <w:ind w:right="414"/>
        <w:rPr>
          <w:u w:val="none"/>
        </w:rPr>
      </w:pPr>
      <w:r>
        <w:rPr>
          <w:u w:val="thick"/>
        </w:rPr>
        <w:t>Security Procedures and Practices [Section 16]</w:t>
      </w:r>
    </w:p>
    <w:p w:rsidR="00A22F5C" w:rsidRDefault="008E77D5">
      <w:pPr>
        <w:pStyle w:val="BodyText"/>
        <w:spacing w:before="107"/>
        <w:ind w:left="100" w:right="414"/>
      </w:pPr>
      <w:r>
        <w:t>The Central Government may, for the purposes of sections 14 and 15, prescribe the security procedures and practices:</w:t>
      </w:r>
    </w:p>
    <w:p w:rsidR="00A22F5C" w:rsidRDefault="008E77D5">
      <w:pPr>
        <w:pStyle w:val="BodyText"/>
        <w:spacing w:before="108" w:line="247" w:lineRule="auto"/>
        <w:ind w:left="100" w:right="414"/>
      </w:pPr>
      <w:r>
        <w:t>PROVIDED that in prescribing such security procedures and practices, the Central Gover</w:t>
      </w:r>
      <w:r w:rsidR="00B537C9">
        <w:t xml:space="preserve">nment shall have regard to the </w:t>
      </w:r>
      <w:r>
        <w:t>commercial  circumstances, nature of  transactions  and such other related factors as it may co</w:t>
      </w:r>
      <w:r w:rsidR="00B537C9">
        <w:t xml:space="preserve">nsider </w:t>
      </w:r>
      <w:r>
        <w:t>appropriate.</w:t>
      </w:r>
    </w:p>
    <w:p w:rsidR="00A22F5C" w:rsidRDefault="00A22F5C">
      <w:pPr>
        <w:pStyle w:val="BodyText"/>
      </w:pPr>
    </w:p>
    <w:p w:rsidR="00A22F5C" w:rsidRDefault="00A22F5C">
      <w:pPr>
        <w:pStyle w:val="BodyText"/>
        <w:spacing w:before="6"/>
      </w:pPr>
    </w:p>
    <w:p w:rsidR="00A22F5C" w:rsidRDefault="008E77D5">
      <w:pPr>
        <w:pStyle w:val="Heading2"/>
      </w:pPr>
      <w:r>
        <w:t>[Chapter IX]</w:t>
      </w:r>
    </w:p>
    <w:p w:rsidR="00A22F5C" w:rsidRDefault="008E77D5" w:rsidP="00F615ED">
      <w:pPr>
        <w:pStyle w:val="Heading3"/>
        <w:numPr>
          <w:ilvl w:val="0"/>
          <w:numId w:val="34"/>
        </w:numPr>
        <w:tabs>
          <w:tab w:val="left" w:pos="461"/>
          <w:tab w:val="left" w:pos="13128"/>
        </w:tabs>
        <w:spacing w:before="73"/>
        <w:ind w:left="460"/>
        <w:jc w:val="left"/>
      </w:pPr>
      <w:r>
        <w:rPr>
          <w:shd w:val="clear" w:color="auto" w:fill="D9D9D9"/>
        </w:rPr>
        <w:t>Penalties, Compensation and</w:t>
      </w:r>
      <w:r>
        <w:rPr>
          <w:spacing w:val="81"/>
          <w:shd w:val="clear" w:color="auto" w:fill="D9D9D9"/>
        </w:rPr>
        <w:t xml:space="preserve"> </w:t>
      </w:r>
      <w:r>
        <w:rPr>
          <w:shd w:val="clear" w:color="auto" w:fill="D9D9D9"/>
        </w:rPr>
        <w:t>Adjudication</w:t>
      </w:r>
      <w:r>
        <w:rPr>
          <w:shd w:val="clear" w:color="auto" w:fill="D9D9D9"/>
        </w:rPr>
        <w:tab/>
      </w:r>
    </w:p>
    <w:p w:rsidR="00A22F5C" w:rsidRDefault="008E77D5">
      <w:pPr>
        <w:pStyle w:val="BodyText"/>
        <w:spacing w:before="113" w:line="247" w:lineRule="auto"/>
        <w:ind w:left="100" w:right="304"/>
        <w:jc w:val="both"/>
      </w:pPr>
      <w:r>
        <w:t xml:space="preserve">Chapter IX contains sections 43 to 47. It provides for awarding compensation or damages for certain types of computer frauds. It  also  provides   for the appointment of Adjudication Officer for holding an inquiry in relation to certain  computer  crimes  and  for  awarding  compensation.  Sections 43 to 45 deal with different nature of   </w:t>
      </w:r>
      <w:r>
        <w:rPr>
          <w:spacing w:val="10"/>
        </w:rPr>
        <w:t xml:space="preserve"> </w:t>
      </w:r>
      <w:r>
        <w:t>penalties.</w:t>
      </w:r>
    </w:p>
    <w:p w:rsidR="00A22F5C" w:rsidRDefault="008E77D5">
      <w:pPr>
        <w:pStyle w:val="Heading4"/>
        <w:spacing w:before="99"/>
        <w:ind w:right="414"/>
        <w:rPr>
          <w:u w:val="none"/>
        </w:rPr>
      </w:pPr>
      <w:r>
        <w:rPr>
          <w:u w:val="thick"/>
        </w:rPr>
        <w:t>Penalty and Compensation for damage to computer, computer system, etc. [Section 43]</w:t>
      </w:r>
    </w:p>
    <w:p w:rsidR="00A22F5C" w:rsidRDefault="008E77D5">
      <w:pPr>
        <w:pStyle w:val="BodyText"/>
        <w:spacing w:before="87"/>
        <w:ind w:left="100" w:right="414"/>
      </w:pPr>
      <w:r>
        <w:t>If any person without permission of the owner or any other person who is in-charge of a computer, computer system or computer network, -</w:t>
      </w:r>
    </w:p>
    <w:p w:rsidR="00A22F5C" w:rsidRDefault="008E77D5" w:rsidP="00F615ED">
      <w:pPr>
        <w:pStyle w:val="ListParagraph"/>
        <w:numPr>
          <w:ilvl w:val="0"/>
          <w:numId w:val="23"/>
        </w:numPr>
        <w:tabs>
          <w:tab w:val="left" w:pos="532"/>
          <w:tab w:val="left" w:pos="533"/>
        </w:tabs>
        <w:spacing w:before="5"/>
        <w:rPr>
          <w:sz w:val="24"/>
        </w:rPr>
      </w:pPr>
      <w:r>
        <w:rPr>
          <w:sz w:val="24"/>
        </w:rPr>
        <w:t xml:space="preserve">accesses or secures access to such computer, computer system or computer network or  </w:t>
      </w:r>
      <w:r>
        <w:rPr>
          <w:spacing w:val="35"/>
          <w:sz w:val="24"/>
        </w:rPr>
        <w:t xml:space="preserve"> </w:t>
      </w:r>
      <w:r>
        <w:rPr>
          <w:sz w:val="24"/>
        </w:rPr>
        <w:t>computer</w:t>
      </w:r>
      <w:r w:rsidR="008C0C8A">
        <w:rPr>
          <w:sz w:val="24"/>
        </w:rPr>
        <w:t xml:space="preserve"> </w:t>
      </w:r>
      <w:r>
        <w:rPr>
          <w:sz w:val="24"/>
        </w:rPr>
        <w:t>resource;</w:t>
      </w:r>
    </w:p>
    <w:p w:rsidR="00A22F5C" w:rsidRDefault="008E77D5" w:rsidP="00F615ED">
      <w:pPr>
        <w:pStyle w:val="ListParagraph"/>
        <w:numPr>
          <w:ilvl w:val="0"/>
          <w:numId w:val="23"/>
        </w:numPr>
        <w:tabs>
          <w:tab w:val="left" w:pos="532"/>
          <w:tab w:val="left" w:pos="533"/>
        </w:tabs>
        <w:spacing w:before="42" w:line="276" w:lineRule="auto"/>
        <w:ind w:right="306"/>
        <w:rPr>
          <w:sz w:val="24"/>
        </w:rPr>
      </w:pPr>
      <w:r>
        <w:rPr>
          <w:spacing w:val="2"/>
          <w:sz w:val="24"/>
        </w:rPr>
        <w:t xml:space="preserve">downloads, </w:t>
      </w:r>
      <w:r>
        <w:rPr>
          <w:sz w:val="24"/>
        </w:rPr>
        <w:t xml:space="preserve">copies or extracts any data, computer data base or information from such computer, computer system or computer network including information or data held or stored in any removable storage </w:t>
      </w:r>
      <w:r>
        <w:rPr>
          <w:spacing w:val="40"/>
          <w:sz w:val="24"/>
        </w:rPr>
        <w:t xml:space="preserve"> </w:t>
      </w:r>
      <w:r>
        <w:rPr>
          <w:sz w:val="24"/>
        </w:rPr>
        <w:t>medium;</w:t>
      </w:r>
    </w:p>
    <w:p w:rsidR="00A22F5C" w:rsidRDefault="008E77D5" w:rsidP="00F615ED">
      <w:pPr>
        <w:pStyle w:val="ListParagraph"/>
        <w:numPr>
          <w:ilvl w:val="0"/>
          <w:numId w:val="23"/>
        </w:numPr>
        <w:tabs>
          <w:tab w:val="left" w:pos="532"/>
          <w:tab w:val="left" w:pos="533"/>
        </w:tabs>
        <w:spacing w:line="276" w:lineRule="auto"/>
        <w:ind w:right="299"/>
        <w:rPr>
          <w:sz w:val="24"/>
        </w:rPr>
      </w:pPr>
      <w:r>
        <w:rPr>
          <w:sz w:val="24"/>
        </w:rPr>
        <w:t xml:space="preserve">introduces or </w:t>
      </w:r>
      <w:r>
        <w:rPr>
          <w:spacing w:val="2"/>
          <w:sz w:val="24"/>
        </w:rPr>
        <w:t xml:space="preserve">causes </w:t>
      </w:r>
      <w:r>
        <w:rPr>
          <w:sz w:val="24"/>
        </w:rPr>
        <w:t xml:space="preserve">to be introduced any computer contaminant or </w:t>
      </w:r>
      <w:r>
        <w:rPr>
          <w:spacing w:val="2"/>
          <w:sz w:val="24"/>
        </w:rPr>
        <w:t xml:space="preserve">computer </w:t>
      </w:r>
      <w:r>
        <w:rPr>
          <w:sz w:val="24"/>
        </w:rPr>
        <w:t>virus into any computer, computer system  or computer  network;</w:t>
      </w:r>
    </w:p>
    <w:p w:rsidR="00A22F5C" w:rsidRDefault="008E77D5" w:rsidP="00F615ED">
      <w:pPr>
        <w:pStyle w:val="ListParagraph"/>
        <w:numPr>
          <w:ilvl w:val="0"/>
          <w:numId w:val="23"/>
        </w:numPr>
        <w:tabs>
          <w:tab w:val="left" w:pos="532"/>
          <w:tab w:val="left" w:pos="533"/>
        </w:tabs>
        <w:spacing w:line="276" w:lineRule="auto"/>
        <w:ind w:right="289"/>
        <w:rPr>
          <w:sz w:val="24"/>
        </w:rPr>
      </w:pPr>
      <w:r>
        <w:rPr>
          <w:sz w:val="24"/>
        </w:rPr>
        <w:t xml:space="preserve">damages or causes to be damaged any computer, computer system or computer network, data, computer data base or any other </w:t>
      </w:r>
      <w:r>
        <w:rPr>
          <w:spacing w:val="2"/>
          <w:sz w:val="24"/>
        </w:rPr>
        <w:t>programmes</w:t>
      </w:r>
      <w:r w:rsidR="008C0C8A">
        <w:rPr>
          <w:spacing w:val="2"/>
          <w:sz w:val="24"/>
        </w:rPr>
        <w:t xml:space="preserve"> </w:t>
      </w:r>
      <w:r>
        <w:rPr>
          <w:spacing w:val="2"/>
          <w:sz w:val="24"/>
        </w:rPr>
        <w:t xml:space="preserve">residing </w:t>
      </w:r>
      <w:r>
        <w:rPr>
          <w:sz w:val="24"/>
        </w:rPr>
        <w:t xml:space="preserve">in such computer, computer system or </w:t>
      </w:r>
      <w:r>
        <w:rPr>
          <w:spacing w:val="27"/>
          <w:sz w:val="24"/>
        </w:rPr>
        <w:t xml:space="preserve"> </w:t>
      </w:r>
      <w:r>
        <w:rPr>
          <w:sz w:val="24"/>
        </w:rPr>
        <w:t>computer</w:t>
      </w:r>
      <w:r w:rsidR="008C0C8A">
        <w:rPr>
          <w:sz w:val="24"/>
        </w:rPr>
        <w:t xml:space="preserve"> </w:t>
      </w:r>
      <w:r>
        <w:rPr>
          <w:sz w:val="24"/>
        </w:rPr>
        <w:t>network;</w:t>
      </w:r>
    </w:p>
    <w:p w:rsidR="00A22F5C" w:rsidRDefault="008E77D5" w:rsidP="00F615ED">
      <w:pPr>
        <w:pStyle w:val="ListParagraph"/>
        <w:numPr>
          <w:ilvl w:val="0"/>
          <w:numId w:val="23"/>
        </w:numPr>
        <w:tabs>
          <w:tab w:val="left" w:pos="532"/>
          <w:tab w:val="left" w:pos="533"/>
        </w:tabs>
        <w:rPr>
          <w:sz w:val="24"/>
        </w:rPr>
      </w:pPr>
      <w:r>
        <w:rPr>
          <w:sz w:val="24"/>
        </w:rPr>
        <w:t xml:space="preserve">disrupts or causes disruption of any computer, computer system or computer   </w:t>
      </w:r>
      <w:r>
        <w:rPr>
          <w:spacing w:val="6"/>
          <w:sz w:val="24"/>
        </w:rPr>
        <w:t xml:space="preserve"> </w:t>
      </w:r>
      <w:r>
        <w:rPr>
          <w:sz w:val="24"/>
        </w:rPr>
        <w:t>network;</w:t>
      </w:r>
    </w:p>
    <w:p w:rsidR="00A22F5C" w:rsidRDefault="008E77D5" w:rsidP="00F615ED">
      <w:pPr>
        <w:pStyle w:val="ListParagraph"/>
        <w:numPr>
          <w:ilvl w:val="0"/>
          <w:numId w:val="23"/>
        </w:numPr>
        <w:tabs>
          <w:tab w:val="left" w:pos="532"/>
          <w:tab w:val="left" w:pos="533"/>
        </w:tabs>
        <w:spacing w:before="41" w:line="276" w:lineRule="auto"/>
        <w:ind w:right="309"/>
        <w:rPr>
          <w:sz w:val="24"/>
        </w:rPr>
      </w:pPr>
      <w:r>
        <w:rPr>
          <w:sz w:val="24"/>
        </w:rPr>
        <w:t>denies or causes the denial of access to any person authorized to access any computer, computer system or computer network by any  means;</w:t>
      </w:r>
    </w:p>
    <w:p w:rsidR="00A22F5C" w:rsidRDefault="008E77D5" w:rsidP="00F615ED">
      <w:pPr>
        <w:pStyle w:val="ListParagraph"/>
        <w:numPr>
          <w:ilvl w:val="0"/>
          <w:numId w:val="23"/>
        </w:numPr>
        <w:tabs>
          <w:tab w:val="left" w:pos="532"/>
          <w:tab w:val="left" w:pos="533"/>
        </w:tabs>
        <w:spacing w:line="276" w:lineRule="auto"/>
        <w:ind w:right="303"/>
        <w:rPr>
          <w:sz w:val="24"/>
        </w:rPr>
      </w:pPr>
      <w:r>
        <w:rPr>
          <w:sz w:val="24"/>
        </w:rPr>
        <w:t xml:space="preserve">provides any assistance to any person to facilitate access to a computer, computer system or computer network in contravention of the provisions of this Act, rules </w:t>
      </w:r>
      <w:r>
        <w:rPr>
          <w:spacing w:val="2"/>
          <w:sz w:val="24"/>
        </w:rPr>
        <w:t xml:space="preserve">or </w:t>
      </w:r>
      <w:r>
        <w:rPr>
          <w:sz w:val="24"/>
        </w:rPr>
        <w:t xml:space="preserve">regulations made </w:t>
      </w:r>
      <w:r>
        <w:rPr>
          <w:spacing w:val="11"/>
          <w:sz w:val="24"/>
        </w:rPr>
        <w:t xml:space="preserve"> </w:t>
      </w:r>
      <w:r>
        <w:rPr>
          <w:sz w:val="24"/>
        </w:rPr>
        <w:t>there</w:t>
      </w:r>
      <w:r w:rsidR="008C0C8A">
        <w:rPr>
          <w:sz w:val="24"/>
        </w:rPr>
        <w:t xml:space="preserve"> </w:t>
      </w:r>
      <w:r>
        <w:rPr>
          <w:sz w:val="24"/>
        </w:rPr>
        <w:t>under;</w:t>
      </w:r>
    </w:p>
    <w:p w:rsidR="00A22F5C" w:rsidRDefault="008E77D5" w:rsidP="00F615ED">
      <w:pPr>
        <w:pStyle w:val="ListParagraph"/>
        <w:numPr>
          <w:ilvl w:val="0"/>
          <w:numId w:val="23"/>
        </w:numPr>
        <w:tabs>
          <w:tab w:val="left" w:pos="532"/>
          <w:tab w:val="left" w:pos="533"/>
        </w:tabs>
        <w:spacing w:line="276" w:lineRule="auto"/>
        <w:ind w:right="304"/>
        <w:rPr>
          <w:sz w:val="24"/>
        </w:rPr>
      </w:pPr>
      <w:r>
        <w:rPr>
          <w:sz w:val="24"/>
        </w:rPr>
        <w:t xml:space="preserve">charges the services availed of by a person to the account of another person by tampering with or manipulating any computer, computer system, or computer </w:t>
      </w:r>
      <w:r>
        <w:rPr>
          <w:spacing w:val="34"/>
          <w:sz w:val="24"/>
        </w:rPr>
        <w:t xml:space="preserve"> </w:t>
      </w:r>
      <w:r>
        <w:rPr>
          <w:spacing w:val="3"/>
          <w:sz w:val="24"/>
        </w:rPr>
        <w:t>network;</w:t>
      </w:r>
    </w:p>
    <w:p w:rsidR="00A22F5C" w:rsidRDefault="008E77D5" w:rsidP="00F615ED">
      <w:pPr>
        <w:pStyle w:val="ListParagraph"/>
        <w:numPr>
          <w:ilvl w:val="0"/>
          <w:numId w:val="23"/>
        </w:numPr>
        <w:tabs>
          <w:tab w:val="left" w:pos="532"/>
          <w:tab w:val="left" w:pos="533"/>
          <w:tab w:val="left" w:pos="8719"/>
        </w:tabs>
        <w:spacing w:line="276" w:lineRule="auto"/>
        <w:ind w:right="299"/>
        <w:rPr>
          <w:sz w:val="24"/>
        </w:rPr>
      </w:pPr>
      <w:r>
        <w:rPr>
          <w:sz w:val="24"/>
        </w:rPr>
        <w:t xml:space="preserve">destroys, deletes or alters any information residing  in a computer resource   </w:t>
      </w:r>
      <w:r>
        <w:rPr>
          <w:spacing w:val="22"/>
          <w:sz w:val="24"/>
        </w:rPr>
        <w:t xml:space="preserve"> </w:t>
      </w:r>
      <w:r>
        <w:rPr>
          <w:sz w:val="24"/>
        </w:rPr>
        <w:t>or</w:t>
      </w:r>
      <w:r>
        <w:rPr>
          <w:spacing w:val="18"/>
          <w:sz w:val="24"/>
        </w:rPr>
        <w:t xml:space="preserve"> </w:t>
      </w:r>
      <w:r>
        <w:rPr>
          <w:sz w:val="24"/>
        </w:rPr>
        <w:t>diminishes</w:t>
      </w:r>
      <w:r>
        <w:rPr>
          <w:sz w:val="24"/>
        </w:rPr>
        <w:tab/>
        <w:t xml:space="preserve">its value or utility or affects it injuriously  </w:t>
      </w:r>
      <w:r>
        <w:rPr>
          <w:spacing w:val="36"/>
          <w:sz w:val="24"/>
        </w:rPr>
        <w:t xml:space="preserve"> </w:t>
      </w:r>
      <w:r>
        <w:rPr>
          <w:sz w:val="24"/>
        </w:rPr>
        <w:t>by</w:t>
      </w:r>
      <w:r>
        <w:rPr>
          <w:spacing w:val="12"/>
          <w:sz w:val="24"/>
        </w:rPr>
        <w:t xml:space="preserve"> </w:t>
      </w:r>
      <w:r>
        <w:rPr>
          <w:sz w:val="24"/>
        </w:rPr>
        <w:t xml:space="preserve">any </w:t>
      </w:r>
      <w:r>
        <w:rPr>
          <w:spacing w:val="3"/>
          <w:sz w:val="24"/>
        </w:rPr>
        <w:t>means;</w:t>
      </w:r>
    </w:p>
    <w:p w:rsidR="00A22F5C" w:rsidRDefault="008E77D5" w:rsidP="00F615ED">
      <w:pPr>
        <w:pStyle w:val="ListParagraph"/>
        <w:numPr>
          <w:ilvl w:val="0"/>
          <w:numId w:val="23"/>
        </w:numPr>
        <w:tabs>
          <w:tab w:val="left" w:pos="530"/>
        </w:tabs>
        <w:spacing w:before="1" w:line="276" w:lineRule="auto"/>
        <w:ind w:left="530" w:right="283" w:hanging="430"/>
        <w:jc w:val="both"/>
        <w:rPr>
          <w:sz w:val="24"/>
        </w:rPr>
      </w:pPr>
      <w:r>
        <w:rPr>
          <w:sz w:val="24"/>
        </w:rPr>
        <w:t xml:space="preserve">steals, conceals, destroys  or  alters or causes any person  to  steal,  conceal, destroy or  alter any computer source  code used for a  computer resource with an intention to cause </w:t>
      </w:r>
      <w:r>
        <w:rPr>
          <w:position w:val="2"/>
          <w:sz w:val="24"/>
        </w:rPr>
        <w:t xml:space="preserve">damage, </w:t>
      </w:r>
      <w:r>
        <w:rPr>
          <w:spacing w:val="2"/>
          <w:sz w:val="24"/>
        </w:rPr>
        <w:t xml:space="preserve">he </w:t>
      </w:r>
      <w:r>
        <w:rPr>
          <w:spacing w:val="3"/>
          <w:sz w:val="24"/>
        </w:rPr>
        <w:t xml:space="preserve">shall </w:t>
      </w:r>
      <w:r>
        <w:rPr>
          <w:sz w:val="24"/>
        </w:rPr>
        <w:t xml:space="preserve">be </w:t>
      </w:r>
      <w:r>
        <w:rPr>
          <w:spacing w:val="4"/>
          <w:sz w:val="24"/>
        </w:rPr>
        <w:t xml:space="preserve">liable </w:t>
      </w:r>
      <w:r>
        <w:rPr>
          <w:sz w:val="24"/>
        </w:rPr>
        <w:t xml:space="preserve">to </w:t>
      </w:r>
      <w:r w:rsidRPr="008C0C8A">
        <w:rPr>
          <w:b/>
          <w:spacing w:val="2"/>
          <w:sz w:val="24"/>
        </w:rPr>
        <w:t xml:space="preserve">pay </w:t>
      </w:r>
      <w:r w:rsidRPr="008C0C8A">
        <w:rPr>
          <w:b/>
          <w:spacing w:val="4"/>
          <w:sz w:val="24"/>
        </w:rPr>
        <w:t xml:space="preserve">damages </w:t>
      </w:r>
      <w:r w:rsidRPr="008C0C8A">
        <w:rPr>
          <w:b/>
          <w:sz w:val="24"/>
        </w:rPr>
        <w:t xml:space="preserve">by </w:t>
      </w:r>
      <w:r w:rsidRPr="008C0C8A">
        <w:rPr>
          <w:b/>
          <w:spacing w:val="3"/>
          <w:sz w:val="24"/>
        </w:rPr>
        <w:t xml:space="preserve">way </w:t>
      </w:r>
      <w:r w:rsidRPr="008C0C8A">
        <w:rPr>
          <w:b/>
          <w:spacing w:val="2"/>
          <w:sz w:val="24"/>
        </w:rPr>
        <w:t xml:space="preserve">of </w:t>
      </w:r>
      <w:r w:rsidRPr="008C0C8A">
        <w:rPr>
          <w:b/>
          <w:spacing w:val="4"/>
          <w:sz w:val="24"/>
        </w:rPr>
        <w:t>compensation</w:t>
      </w:r>
      <w:r>
        <w:rPr>
          <w:spacing w:val="4"/>
          <w:sz w:val="24"/>
        </w:rPr>
        <w:t xml:space="preserve"> </w:t>
      </w:r>
      <w:r>
        <w:rPr>
          <w:sz w:val="24"/>
        </w:rPr>
        <w:t xml:space="preserve">to </w:t>
      </w:r>
      <w:r>
        <w:rPr>
          <w:spacing w:val="3"/>
          <w:sz w:val="24"/>
        </w:rPr>
        <w:t xml:space="preserve">the </w:t>
      </w:r>
      <w:r>
        <w:rPr>
          <w:spacing w:val="4"/>
          <w:sz w:val="24"/>
        </w:rPr>
        <w:t xml:space="preserve">person </w:t>
      </w:r>
      <w:r>
        <w:rPr>
          <w:sz w:val="24"/>
        </w:rPr>
        <w:t xml:space="preserve">so  </w:t>
      </w:r>
      <w:r>
        <w:rPr>
          <w:spacing w:val="5"/>
          <w:sz w:val="24"/>
        </w:rPr>
        <w:t>affected.</w:t>
      </w:r>
    </w:p>
    <w:p w:rsidR="00A22F5C" w:rsidRDefault="00A22F5C">
      <w:pPr>
        <w:spacing w:line="276" w:lineRule="auto"/>
        <w:jc w:val="both"/>
        <w:rPr>
          <w:sz w:val="24"/>
        </w:rPr>
        <w:sectPr w:rsidR="00A22F5C">
          <w:pgSz w:w="16840" w:h="23820"/>
          <w:pgMar w:top="1400" w:right="1540" w:bottom="280" w:left="2060" w:header="720" w:footer="720" w:gutter="0"/>
          <w:cols w:space="720"/>
        </w:sectPr>
      </w:pPr>
    </w:p>
    <w:p w:rsidR="00A22F5C" w:rsidRDefault="00A22F5C">
      <w:pPr>
        <w:pStyle w:val="BodyText"/>
        <w:spacing w:before="9"/>
        <w:rPr>
          <w:sz w:val="20"/>
        </w:rPr>
      </w:pPr>
    </w:p>
    <w:p w:rsidR="00A22F5C" w:rsidRDefault="008E77D5" w:rsidP="00527A56">
      <w:pPr>
        <w:pStyle w:val="Heading4"/>
        <w:ind w:left="0"/>
        <w:jc w:val="both"/>
        <w:rPr>
          <w:u w:val="none"/>
        </w:rPr>
      </w:pPr>
      <w:r>
        <w:rPr>
          <w:u w:val="thick"/>
        </w:rPr>
        <w:t>Compensation for failure to protect data [Section 43A]</w:t>
      </w:r>
    </w:p>
    <w:p w:rsidR="00A22F5C" w:rsidRDefault="008E77D5" w:rsidP="00527A56">
      <w:pPr>
        <w:pStyle w:val="BodyText"/>
        <w:spacing w:before="87" w:line="247" w:lineRule="auto"/>
        <w:ind w:right="364"/>
        <w:jc w:val="both"/>
      </w:pPr>
      <w:r>
        <w:t>Where a body corporate, possessing, dealing or handling any sensitive personal data or information in a computer resource which it owns, controls or operates, is negligent in implementing and maintaining reasonable security practices and procedures and there</w:t>
      </w:r>
      <w:r w:rsidR="008C0C8A">
        <w:t xml:space="preserve"> </w:t>
      </w:r>
      <w:r>
        <w:t>by</w:t>
      </w:r>
      <w:r w:rsidR="008C0C8A">
        <w:t xml:space="preserve"> </w:t>
      </w:r>
      <w:r>
        <w:t>causes wrongful</w:t>
      </w:r>
      <w:r w:rsidR="008C0C8A">
        <w:t xml:space="preserve"> loss or wrongful gain to any person, such body corporate shall be </w:t>
      </w:r>
      <w:r>
        <w:t>liable to pay damages by way of compensation, to the</w:t>
      </w:r>
      <w:r w:rsidR="008C0C8A">
        <w:t xml:space="preserve"> person so  </w:t>
      </w:r>
      <w:r>
        <w:t>affected.</w:t>
      </w:r>
    </w:p>
    <w:p w:rsidR="00A22F5C" w:rsidRDefault="00A22F5C" w:rsidP="00527A56">
      <w:pPr>
        <w:pStyle w:val="BodyText"/>
        <w:spacing w:before="9"/>
        <w:rPr>
          <w:sz w:val="20"/>
        </w:rPr>
      </w:pPr>
    </w:p>
    <w:p w:rsidR="00A22F5C" w:rsidRDefault="008E77D5" w:rsidP="00527A56">
      <w:pPr>
        <w:pStyle w:val="Heading4"/>
        <w:ind w:left="142"/>
        <w:jc w:val="both"/>
        <w:rPr>
          <w:u w:val="none"/>
        </w:rPr>
      </w:pPr>
      <w:r>
        <w:rPr>
          <w:u w:val="thick"/>
        </w:rPr>
        <w:t>Penalty for failure to furnish information return, etc. [Section 44]</w:t>
      </w:r>
    </w:p>
    <w:p w:rsidR="00A22F5C" w:rsidRDefault="008E77D5" w:rsidP="00527A56">
      <w:pPr>
        <w:pStyle w:val="BodyText"/>
        <w:spacing w:before="86"/>
        <w:ind w:left="142"/>
        <w:jc w:val="both"/>
      </w:pPr>
      <w:r>
        <w:t>If any person who is required under this Act or any rules or regulations made there</w:t>
      </w:r>
      <w:r w:rsidR="008C0C8A">
        <w:t xml:space="preserve"> </w:t>
      </w:r>
      <w:r>
        <w:t>under to    -</w:t>
      </w:r>
    </w:p>
    <w:p w:rsidR="00A22F5C" w:rsidRDefault="008C0C8A" w:rsidP="00527A56">
      <w:pPr>
        <w:pStyle w:val="ListParagraph"/>
        <w:numPr>
          <w:ilvl w:val="0"/>
          <w:numId w:val="22"/>
        </w:numPr>
        <w:tabs>
          <w:tab w:val="left" w:pos="567"/>
        </w:tabs>
        <w:spacing w:before="106" w:line="249" w:lineRule="auto"/>
        <w:ind w:left="567" w:right="366"/>
        <w:jc w:val="both"/>
        <w:rPr>
          <w:sz w:val="24"/>
        </w:rPr>
      </w:pPr>
      <w:r w:rsidRPr="008C0C8A">
        <w:rPr>
          <w:b/>
          <w:sz w:val="24"/>
        </w:rPr>
        <w:t xml:space="preserve">Furnish Any Document, Return Or Report To The </w:t>
      </w:r>
      <w:r w:rsidR="008E77D5" w:rsidRPr="008C0C8A">
        <w:rPr>
          <w:b/>
          <w:sz w:val="24"/>
        </w:rPr>
        <w:t xml:space="preserve">Controller </w:t>
      </w:r>
      <w:r w:rsidRPr="008C0C8A">
        <w:rPr>
          <w:b/>
          <w:sz w:val="24"/>
        </w:rPr>
        <w:t xml:space="preserve">Or The </w:t>
      </w:r>
      <w:r w:rsidR="008E77D5" w:rsidRPr="008C0C8A">
        <w:rPr>
          <w:b/>
          <w:sz w:val="24"/>
        </w:rPr>
        <w:t>Certifying Authority</w:t>
      </w:r>
      <w:r w:rsidR="008E77D5">
        <w:rPr>
          <w:sz w:val="24"/>
        </w:rPr>
        <w:t>, fails  to furnish the same, he s</w:t>
      </w:r>
      <w:r>
        <w:rPr>
          <w:sz w:val="24"/>
        </w:rPr>
        <w:t xml:space="preserve">hall be liable to a penalty </w:t>
      </w:r>
      <w:r w:rsidR="008E77D5">
        <w:rPr>
          <w:sz w:val="24"/>
        </w:rPr>
        <w:t xml:space="preserve">not exceeding  </w:t>
      </w:r>
      <w:r>
        <w:rPr>
          <w:sz w:val="24"/>
        </w:rPr>
        <w:t xml:space="preserve">1,50,000 </w:t>
      </w:r>
      <w:r w:rsidR="008E77D5">
        <w:rPr>
          <w:sz w:val="24"/>
        </w:rPr>
        <w:t>rupees for each such failure;</w:t>
      </w:r>
    </w:p>
    <w:p w:rsidR="00A22F5C" w:rsidRDefault="008C0C8A" w:rsidP="00527A56">
      <w:pPr>
        <w:pStyle w:val="ListParagraph"/>
        <w:numPr>
          <w:ilvl w:val="0"/>
          <w:numId w:val="22"/>
        </w:numPr>
        <w:tabs>
          <w:tab w:val="left" w:pos="567"/>
        </w:tabs>
        <w:spacing w:before="95" w:line="247" w:lineRule="auto"/>
        <w:ind w:left="567" w:right="380"/>
        <w:jc w:val="both"/>
        <w:rPr>
          <w:sz w:val="24"/>
        </w:rPr>
      </w:pPr>
      <w:r w:rsidRPr="008C0C8A">
        <w:rPr>
          <w:b/>
          <w:sz w:val="24"/>
        </w:rPr>
        <w:t>File Any Return Or Furnish Any Information, Books Or Other Documents</w:t>
      </w:r>
      <w:r>
        <w:rPr>
          <w:sz w:val="24"/>
        </w:rPr>
        <w:t xml:space="preserve"> </w:t>
      </w:r>
      <w:r w:rsidR="008E77D5">
        <w:rPr>
          <w:sz w:val="24"/>
        </w:rPr>
        <w:t>within the time specified there</w:t>
      </w:r>
      <w:r>
        <w:rPr>
          <w:sz w:val="24"/>
        </w:rPr>
        <w:t xml:space="preserve"> </w:t>
      </w:r>
      <w:r w:rsidR="008E77D5">
        <w:rPr>
          <w:sz w:val="24"/>
        </w:rPr>
        <w:t>for in the regulations fails to file return or furnish the same within the time specified therefor</w:t>
      </w:r>
      <w:r w:rsidR="00527A56">
        <w:rPr>
          <w:sz w:val="24"/>
        </w:rPr>
        <w:t>e</w:t>
      </w:r>
      <w:r w:rsidR="008E77D5">
        <w:rPr>
          <w:sz w:val="24"/>
        </w:rPr>
        <w:t xml:space="preserve"> in the regulations, he shall be liable to a penalty not exceeding </w:t>
      </w:r>
      <w:r>
        <w:rPr>
          <w:sz w:val="24"/>
        </w:rPr>
        <w:t xml:space="preserve">5000 </w:t>
      </w:r>
      <w:r w:rsidR="008E77D5">
        <w:rPr>
          <w:sz w:val="24"/>
        </w:rPr>
        <w:t xml:space="preserve">rupees for every day during which such failure </w:t>
      </w:r>
      <w:r w:rsidR="008E77D5">
        <w:rPr>
          <w:spacing w:val="2"/>
          <w:sz w:val="24"/>
        </w:rPr>
        <w:t>continues;</w:t>
      </w:r>
    </w:p>
    <w:p w:rsidR="00A22F5C" w:rsidRDefault="008C0C8A" w:rsidP="00527A56">
      <w:pPr>
        <w:pStyle w:val="ListParagraph"/>
        <w:numPr>
          <w:ilvl w:val="0"/>
          <w:numId w:val="22"/>
        </w:numPr>
        <w:tabs>
          <w:tab w:val="left" w:pos="567"/>
        </w:tabs>
        <w:spacing w:before="98" w:line="249" w:lineRule="auto"/>
        <w:ind w:left="567" w:right="392"/>
        <w:jc w:val="both"/>
        <w:rPr>
          <w:sz w:val="24"/>
        </w:rPr>
      </w:pPr>
      <w:r w:rsidRPr="008C0C8A">
        <w:rPr>
          <w:b/>
          <w:sz w:val="24"/>
        </w:rPr>
        <w:t>Maintain Books Of Account Or Records</w:t>
      </w:r>
      <w:r w:rsidR="008E77D5">
        <w:rPr>
          <w:sz w:val="24"/>
        </w:rPr>
        <w:t xml:space="preserve">, fails to maintain the same, he shall be liable to a penalty not exceeding </w:t>
      </w:r>
      <w:r>
        <w:rPr>
          <w:sz w:val="24"/>
        </w:rPr>
        <w:t xml:space="preserve">10,000 </w:t>
      </w:r>
      <w:r w:rsidR="008E77D5">
        <w:rPr>
          <w:sz w:val="24"/>
        </w:rPr>
        <w:t>rupees for every day during which the failure continues.</w:t>
      </w:r>
    </w:p>
    <w:p w:rsidR="00A22F5C" w:rsidRDefault="00A22F5C">
      <w:pPr>
        <w:pStyle w:val="BodyText"/>
        <w:spacing w:before="6"/>
        <w:rPr>
          <w:sz w:val="20"/>
        </w:rPr>
      </w:pPr>
    </w:p>
    <w:p w:rsidR="00A22F5C" w:rsidRDefault="008E77D5" w:rsidP="00527A56">
      <w:pPr>
        <w:pStyle w:val="Heading4"/>
        <w:ind w:left="142"/>
        <w:jc w:val="both"/>
        <w:rPr>
          <w:u w:val="none"/>
        </w:rPr>
      </w:pPr>
      <w:r>
        <w:rPr>
          <w:u w:val="thick"/>
        </w:rPr>
        <w:t>Residuary Penalty [Section 45]</w:t>
      </w:r>
    </w:p>
    <w:p w:rsidR="00A22F5C" w:rsidRDefault="008E77D5" w:rsidP="00527A56">
      <w:pPr>
        <w:pStyle w:val="BodyText"/>
        <w:spacing w:before="87" w:line="247" w:lineRule="auto"/>
        <w:ind w:right="364"/>
        <w:jc w:val="both"/>
      </w:pPr>
      <w:r>
        <w:t xml:space="preserve">Whoever contravenes any rules or regulations made under  this Act, for the contravention  of which  no penalty has been  </w:t>
      </w:r>
      <w:r>
        <w:rPr>
          <w:spacing w:val="2"/>
        </w:rPr>
        <w:t xml:space="preserve">separately </w:t>
      </w:r>
      <w:r>
        <w:t xml:space="preserve">provided,  shall be liable to pay a compensation not exceeding </w:t>
      </w:r>
      <w:r w:rsidR="008C0C8A">
        <w:t xml:space="preserve">25000 </w:t>
      </w:r>
      <w:r>
        <w:t xml:space="preserve">rupees to the person affected by such </w:t>
      </w:r>
      <w:r>
        <w:rPr>
          <w:spacing w:val="2"/>
        </w:rPr>
        <w:t xml:space="preserve">contravention </w:t>
      </w:r>
      <w:r>
        <w:t>or</w:t>
      </w:r>
      <w:r w:rsidR="001D54C6">
        <w:t xml:space="preserve"> a penalty not exceeding 25000</w:t>
      </w:r>
      <w:r>
        <w:rPr>
          <w:spacing w:val="14"/>
        </w:rPr>
        <w:t xml:space="preserve"> </w:t>
      </w:r>
      <w:r>
        <w:t>rupees.</w:t>
      </w:r>
    </w:p>
    <w:p w:rsidR="00A22F5C" w:rsidRDefault="00A22F5C">
      <w:pPr>
        <w:pStyle w:val="BodyText"/>
        <w:spacing w:before="9"/>
        <w:rPr>
          <w:sz w:val="15"/>
        </w:rPr>
      </w:pPr>
    </w:p>
    <w:p w:rsidR="00A22F5C" w:rsidRDefault="008E77D5" w:rsidP="00025967">
      <w:pPr>
        <w:pStyle w:val="Heading2"/>
        <w:spacing w:before="56"/>
        <w:ind w:right="6504"/>
        <w:jc w:val="left"/>
      </w:pPr>
      <w:r>
        <w:t>[Chapter XI]</w:t>
      </w:r>
    </w:p>
    <w:p w:rsidR="00A22F5C" w:rsidRDefault="008E77D5" w:rsidP="00527A56">
      <w:pPr>
        <w:pStyle w:val="Heading3"/>
        <w:numPr>
          <w:ilvl w:val="0"/>
          <w:numId w:val="34"/>
        </w:numPr>
        <w:tabs>
          <w:tab w:val="left" w:pos="14068"/>
        </w:tabs>
        <w:spacing w:before="71"/>
        <w:ind w:left="142"/>
        <w:jc w:val="both"/>
      </w:pPr>
      <w:r>
        <w:rPr>
          <w:shd w:val="clear" w:color="auto" w:fill="D9D9D9"/>
        </w:rPr>
        <w:t>Offences:</w:t>
      </w:r>
      <w:r>
        <w:rPr>
          <w:shd w:val="clear" w:color="auto" w:fill="D9D9D9"/>
        </w:rPr>
        <w:tab/>
      </w:r>
    </w:p>
    <w:p w:rsidR="00A22F5C" w:rsidRDefault="008E77D5" w:rsidP="00527A56">
      <w:pPr>
        <w:pStyle w:val="BodyText"/>
        <w:spacing w:before="128" w:after="11" w:line="249" w:lineRule="auto"/>
        <w:ind w:left="142" w:right="781"/>
      </w:pPr>
      <w:r>
        <w:t>Chapter XI deals with offences under the IT Act. Auditors need to have good understanding of various provisions of this section so as to review compliance as  required.</w:t>
      </w:r>
    </w:p>
    <w:tbl>
      <w:tblPr>
        <w:tblW w:w="0" w:type="auto"/>
        <w:tblInd w:w="101" w:type="dxa"/>
        <w:tblBorders>
          <w:top w:val="nil"/>
          <w:left w:val="nil"/>
          <w:bottom w:val="nil"/>
          <w:right w:val="nil"/>
          <w:insideH w:val="nil"/>
          <w:insideV w:val="nil"/>
        </w:tblBorders>
        <w:tblLayout w:type="fixed"/>
        <w:tblCellMar>
          <w:left w:w="0" w:type="dxa"/>
          <w:right w:w="0" w:type="dxa"/>
        </w:tblCellMar>
        <w:tblLook w:val="01E0"/>
      </w:tblPr>
      <w:tblGrid>
        <w:gridCol w:w="1006"/>
        <w:gridCol w:w="9027"/>
        <w:gridCol w:w="1983"/>
        <w:gridCol w:w="2021"/>
      </w:tblGrid>
      <w:tr w:rsidR="00A22F5C" w:rsidTr="00F675FF">
        <w:trPr>
          <w:trHeight w:hRule="exact" w:val="538"/>
        </w:trPr>
        <w:tc>
          <w:tcPr>
            <w:tcW w:w="1006" w:type="dxa"/>
            <w:shd w:val="clear" w:color="auto" w:fill="000000"/>
          </w:tcPr>
          <w:p w:rsidR="00A22F5C" w:rsidRDefault="008E77D5">
            <w:pPr>
              <w:pStyle w:val="TableParagraph"/>
              <w:spacing w:line="265" w:lineRule="exact"/>
              <w:ind w:left="107"/>
              <w:rPr>
                <w:rFonts w:ascii="Calibri"/>
                <w:b/>
              </w:rPr>
            </w:pPr>
            <w:r>
              <w:rPr>
                <w:rFonts w:ascii="Calibri"/>
                <w:b/>
                <w:color w:val="FFFFFF"/>
              </w:rPr>
              <w:t>SECTION</w:t>
            </w:r>
          </w:p>
        </w:tc>
        <w:tc>
          <w:tcPr>
            <w:tcW w:w="9027" w:type="dxa"/>
            <w:shd w:val="clear" w:color="auto" w:fill="000000"/>
          </w:tcPr>
          <w:p w:rsidR="00A22F5C" w:rsidRDefault="008E77D5">
            <w:pPr>
              <w:pStyle w:val="TableParagraph"/>
              <w:spacing w:line="265" w:lineRule="exact"/>
              <w:ind w:left="3681" w:right="3682"/>
              <w:jc w:val="center"/>
              <w:rPr>
                <w:rFonts w:ascii="Calibri"/>
                <w:b/>
              </w:rPr>
            </w:pPr>
            <w:r>
              <w:rPr>
                <w:rFonts w:ascii="Calibri"/>
                <w:b/>
                <w:color w:val="FFFFFF"/>
              </w:rPr>
              <w:t>TYPE OF OFFENCE</w:t>
            </w:r>
          </w:p>
        </w:tc>
        <w:tc>
          <w:tcPr>
            <w:tcW w:w="1983" w:type="dxa"/>
            <w:shd w:val="clear" w:color="auto" w:fill="000000"/>
          </w:tcPr>
          <w:p w:rsidR="00A22F5C" w:rsidRDefault="008E77D5">
            <w:pPr>
              <w:pStyle w:val="TableParagraph"/>
              <w:ind w:left="732" w:right="221" w:hanging="492"/>
              <w:rPr>
                <w:rFonts w:ascii="Calibri"/>
                <w:b/>
              </w:rPr>
            </w:pPr>
            <w:r>
              <w:rPr>
                <w:rFonts w:ascii="Calibri"/>
                <w:b/>
                <w:color w:val="FFFFFF"/>
              </w:rPr>
              <w:t>IMPRISONMENT UPTO</w:t>
            </w:r>
          </w:p>
        </w:tc>
        <w:tc>
          <w:tcPr>
            <w:tcW w:w="2021" w:type="dxa"/>
            <w:shd w:val="clear" w:color="auto" w:fill="000000"/>
          </w:tcPr>
          <w:p w:rsidR="00A22F5C" w:rsidRDefault="008E77D5">
            <w:pPr>
              <w:pStyle w:val="TableParagraph"/>
              <w:spacing w:line="265" w:lineRule="exact"/>
              <w:ind w:left="523"/>
              <w:rPr>
                <w:rFonts w:ascii="Calibri"/>
                <w:b/>
              </w:rPr>
            </w:pPr>
            <w:r>
              <w:rPr>
                <w:rFonts w:ascii="Calibri"/>
                <w:b/>
                <w:color w:val="FFFFFF"/>
              </w:rPr>
              <w:t>FINE UPTO</w:t>
            </w:r>
          </w:p>
        </w:tc>
      </w:tr>
      <w:tr w:rsidR="00A22F5C" w:rsidTr="00F675FF">
        <w:trPr>
          <w:trHeight w:hRule="exact" w:val="1822"/>
        </w:trPr>
        <w:tc>
          <w:tcPr>
            <w:tcW w:w="1006"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before="2"/>
              <w:rPr>
                <w:rFonts w:ascii="Calibri"/>
                <w:b/>
                <w:sz w:val="32"/>
              </w:rPr>
            </w:pPr>
            <w:r>
              <w:rPr>
                <w:rFonts w:ascii="Calibri"/>
                <w:b/>
                <w:sz w:val="32"/>
              </w:rPr>
              <w:t>65</w:t>
            </w:r>
          </w:p>
        </w:tc>
        <w:tc>
          <w:tcPr>
            <w:tcW w:w="9027"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before="4" w:line="341" w:lineRule="exact"/>
              <w:ind w:right="271"/>
              <w:rPr>
                <w:rFonts w:ascii="Calibri"/>
                <w:sz w:val="24"/>
              </w:rPr>
            </w:pPr>
            <w:r>
              <w:rPr>
                <w:rFonts w:ascii="Calibri"/>
                <w:b/>
                <w:sz w:val="28"/>
              </w:rPr>
              <w:t>Tampering with Computer Source Documents</w:t>
            </w:r>
            <w:r>
              <w:rPr>
                <w:rFonts w:ascii="Calibri"/>
                <w:sz w:val="24"/>
              </w:rPr>
              <w:t>:</w:t>
            </w:r>
          </w:p>
          <w:p w:rsidR="00A22F5C" w:rsidRDefault="008E77D5">
            <w:pPr>
              <w:pStyle w:val="TableParagraph"/>
              <w:ind w:right="271"/>
              <w:rPr>
                <w:rFonts w:ascii="Calibri"/>
                <w:sz w:val="24"/>
              </w:rPr>
            </w:pPr>
            <w:r>
              <w:rPr>
                <w:rFonts w:ascii="Calibri"/>
                <w:sz w:val="24"/>
              </w:rPr>
              <w:t xml:space="preserve">Whoever knowingly or intentionally </w:t>
            </w:r>
            <w:r w:rsidR="001D54C6" w:rsidRPr="001D54C6">
              <w:rPr>
                <w:rFonts w:ascii="Calibri"/>
                <w:b/>
                <w:sz w:val="24"/>
                <w:u w:val="single"/>
              </w:rPr>
              <w:t>CONCEALS, DESTROYS OR ALTERS</w:t>
            </w:r>
            <w:r w:rsidR="001D54C6">
              <w:rPr>
                <w:rFonts w:ascii="Calibri"/>
                <w:b/>
                <w:sz w:val="24"/>
              </w:rPr>
              <w:t xml:space="preserve"> </w:t>
            </w:r>
            <w:r>
              <w:rPr>
                <w:rFonts w:ascii="Calibri"/>
                <w:sz w:val="24"/>
              </w:rPr>
              <w:t xml:space="preserve">or intentionally or knowingly causes another to conceal, destroy or alter any computer source code used  for a computer, computer programme, computer system or computer network, when  the computer source codeis required to be kept or maintained by </w:t>
            </w:r>
            <w:r>
              <w:rPr>
                <w:rFonts w:ascii="Calibri"/>
                <w:spacing w:val="4"/>
                <w:sz w:val="24"/>
              </w:rPr>
              <w:t xml:space="preserve">law </w:t>
            </w:r>
            <w:r>
              <w:rPr>
                <w:rFonts w:ascii="Calibri"/>
                <w:sz w:val="24"/>
              </w:rPr>
              <w:t xml:space="preserve">for the time being in force, shall be punishable with imprisonment up </w:t>
            </w:r>
            <w:r>
              <w:rPr>
                <w:rFonts w:ascii="Calibri"/>
                <w:spacing w:val="2"/>
                <w:sz w:val="24"/>
              </w:rPr>
              <w:t xml:space="preserve"> </w:t>
            </w:r>
            <w:r>
              <w:rPr>
                <w:rFonts w:ascii="Calibri"/>
                <w:sz w:val="24"/>
              </w:rPr>
              <w:t>to</w:t>
            </w:r>
          </w:p>
        </w:tc>
        <w:tc>
          <w:tcPr>
            <w:tcW w:w="1983"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before="5"/>
              <w:ind w:left="267" w:right="266"/>
              <w:jc w:val="center"/>
              <w:rPr>
                <w:rFonts w:ascii="Calibri"/>
                <w:b/>
                <w:sz w:val="36"/>
              </w:rPr>
            </w:pPr>
            <w:r>
              <w:rPr>
                <w:rFonts w:ascii="Calibri"/>
                <w:b/>
                <w:sz w:val="36"/>
              </w:rPr>
              <w:t>3 YEARS</w:t>
            </w:r>
          </w:p>
        </w:tc>
        <w:tc>
          <w:tcPr>
            <w:tcW w:w="2021"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before="5"/>
              <w:ind w:left="611"/>
              <w:rPr>
                <w:rFonts w:ascii="Calibri"/>
                <w:b/>
                <w:sz w:val="36"/>
              </w:rPr>
            </w:pPr>
            <w:r>
              <w:rPr>
                <w:rFonts w:ascii="Calibri"/>
                <w:b/>
                <w:sz w:val="36"/>
              </w:rPr>
              <w:t>2 LAKHS</w:t>
            </w:r>
          </w:p>
        </w:tc>
      </w:tr>
      <w:tr w:rsidR="00A22F5C" w:rsidTr="00F675FF">
        <w:trPr>
          <w:trHeight w:hRule="exact" w:val="936"/>
        </w:trPr>
        <w:tc>
          <w:tcPr>
            <w:tcW w:w="1006"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line="388" w:lineRule="exact"/>
              <w:rPr>
                <w:rFonts w:ascii="Calibri"/>
                <w:b/>
                <w:sz w:val="32"/>
              </w:rPr>
            </w:pPr>
            <w:r>
              <w:rPr>
                <w:rFonts w:ascii="Calibri"/>
                <w:b/>
                <w:sz w:val="32"/>
              </w:rPr>
              <w:t>66</w:t>
            </w:r>
          </w:p>
        </w:tc>
        <w:tc>
          <w:tcPr>
            <w:tcW w:w="9027"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line="341" w:lineRule="exact"/>
              <w:ind w:right="271"/>
              <w:rPr>
                <w:rFonts w:ascii="Calibri"/>
                <w:sz w:val="24"/>
              </w:rPr>
            </w:pPr>
            <w:r>
              <w:rPr>
                <w:rFonts w:ascii="Calibri"/>
                <w:b/>
                <w:sz w:val="28"/>
              </w:rPr>
              <w:t>Computer Related Offences</w:t>
            </w:r>
            <w:r>
              <w:rPr>
                <w:rFonts w:ascii="Calibri"/>
                <w:sz w:val="24"/>
              </w:rPr>
              <w:t>:</w:t>
            </w:r>
          </w:p>
          <w:p w:rsidR="00A22F5C" w:rsidRDefault="008E77D5">
            <w:pPr>
              <w:pStyle w:val="TableParagraph"/>
              <w:ind w:right="271"/>
              <w:rPr>
                <w:rFonts w:ascii="Calibri"/>
                <w:sz w:val="24"/>
              </w:rPr>
            </w:pPr>
            <w:r>
              <w:rPr>
                <w:rFonts w:ascii="Calibri"/>
                <w:sz w:val="24"/>
              </w:rPr>
              <w:t xml:space="preserve">If any person, </w:t>
            </w:r>
            <w:r w:rsidRPr="001D54C6">
              <w:rPr>
                <w:rFonts w:ascii="Calibri"/>
                <w:b/>
                <w:sz w:val="24"/>
              </w:rPr>
              <w:t>dishonestly, or fraudulently, does any act referred to in</w:t>
            </w:r>
            <w:r w:rsidR="001D54C6" w:rsidRPr="001D54C6">
              <w:rPr>
                <w:rFonts w:ascii="Calibri"/>
                <w:b/>
                <w:sz w:val="24"/>
              </w:rPr>
              <w:t xml:space="preserve"> </w:t>
            </w:r>
            <w:r w:rsidRPr="001D54C6">
              <w:rPr>
                <w:rFonts w:ascii="Calibri"/>
                <w:b/>
                <w:sz w:val="24"/>
              </w:rPr>
              <w:t>section</w:t>
            </w:r>
            <w:r>
              <w:rPr>
                <w:rFonts w:ascii="Calibri"/>
                <w:b/>
                <w:sz w:val="24"/>
              </w:rPr>
              <w:t xml:space="preserve"> 43,</w:t>
            </w:r>
            <w:r>
              <w:rPr>
                <w:rFonts w:ascii="Calibri"/>
                <w:sz w:val="24"/>
              </w:rPr>
              <w:t>he shall be punishable with imprisonment for a term which may extend  to</w:t>
            </w:r>
          </w:p>
        </w:tc>
        <w:tc>
          <w:tcPr>
            <w:tcW w:w="1983"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ind w:left="267" w:right="266"/>
              <w:jc w:val="center"/>
              <w:rPr>
                <w:rFonts w:ascii="Calibri"/>
                <w:b/>
                <w:sz w:val="36"/>
              </w:rPr>
            </w:pPr>
            <w:r>
              <w:rPr>
                <w:rFonts w:ascii="Calibri"/>
                <w:b/>
                <w:sz w:val="36"/>
              </w:rPr>
              <w:t>3 YEARS</w:t>
            </w:r>
          </w:p>
        </w:tc>
        <w:tc>
          <w:tcPr>
            <w:tcW w:w="2021"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ind w:left="393"/>
              <w:rPr>
                <w:rFonts w:ascii="Calibri"/>
                <w:b/>
                <w:sz w:val="36"/>
              </w:rPr>
            </w:pPr>
            <w:r>
              <w:rPr>
                <w:rFonts w:ascii="Calibri"/>
                <w:b/>
                <w:sz w:val="36"/>
              </w:rPr>
              <w:t>5 LAKHS</w:t>
            </w:r>
          </w:p>
        </w:tc>
      </w:tr>
      <w:tr w:rsidR="00A22F5C" w:rsidTr="00F675FF">
        <w:trPr>
          <w:trHeight w:hRule="exact" w:val="2238"/>
        </w:trPr>
        <w:tc>
          <w:tcPr>
            <w:tcW w:w="1006"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line="342" w:lineRule="exact"/>
              <w:rPr>
                <w:rFonts w:ascii="Calibri"/>
                <w:b/>
                <w:sz w:val="28"/>
              </w:rPr>
            </w:pPr>
            <w:r>
              <w:rPr>
                <w:rFonts w:ascii="Calibri"/>
                <w:b/>
                <w:sz w:val="28"/>
              </w:rPr>
              <w:t>66 A</w:t>
            </w:r>
          </w:p>
        </w:tc>
        <w:tc>
          <w:tcPr>
            <w:tcW w:w="9027" w:type="dxa"/>
            <w:tcBorders>
              <w:top w:val="single" w:sz="4" w:space="0" w:color="000000"/>
              <w:left w:val="single" w:sz="4" w:space="0" w:color="000000"/>
              <w:bottom w:val="single" w:sz="4" w:space="0" w:color="000000"/>
              <w:right w:val="single" w:sz="4" w:space="0" w:color="000000"/>
            </w:tcBorders>
          </w:tcPr>
          <w:p w:rsidR="002541C9" w:rsidRDefault="008E77D5" w:rsidP="002541C9">
            <w:pPr>
              <w:spacing w:before="76" w:line="247" w:lineRule="auto"/>
              <w:ind w:left="146" w:right="140"/>
              <w:jc w:val="both"/>
              <w:rPr>
                <w:rFonts w:ascii="Calibri"/>
                <w:b/>
                <w:sz w:val="28"/>
              </w:rPr>
            </w:pPr>
            <w:r>
              <w:rPr>
                <w:rFonts w:ascii="Calibri"/>
                <w:b/>
                <w:sz w:val="28"/>
              </w:rPr>
              <w:t>Punishment for sending offensive messages through communication service, etc.</w:t>
            </w:r>
            <w:r w:rsidR="002541C9">
              <w:rPr>
                <w:rFonts w:ascii="Calibri"/>
                <w:b/>
                <w:sz w:val="28"/>
              </w:rPr>
              <w:t xml:space="preserve"> </w:t>
            </w:r>
          </w:p>
          <w:p w:rsidR="002541C9" w:rsidRPr="00F675FF" w:rsidRDefault="002541C9" w:rsidP="002541C9">
            <w:pPr>
              <w:spacing w:before="76" w:line="247" w:lineRule="auto"/>
              <w:ind w:left="146" w:right="140"/>
              <w:jc w:val="both"/>
              <w:rPr>
                <w:b/>
                <w:i/>
                <w:sz w:val="24"/>
                <w:szCs w:val="24"/>
              </w:rPr>
            </w:pPr>
            <w:r w:rsidRPr="00F675FF">
              <w:rPr>
                <w:b/>
                <w:i/>
                <w:sz w:val="24"/>
                <w:szCs w:val="24"/>
              </w:rPr>
              <w:t xml:space="preserve">Note: A Division bench of Supreme Court decided on 24th March, </w:t>
            </w:r>
            <w:r w:rsidRPr="00F675FF">
              <w:rPr>
                <w:b/>
                <w:i/>
                <w:spacing w:val="2"/>
                <w:sz w:val="24"/>
                <w:szCs w:val="24"/>
              </w:rPr>
              <w:t xml:space="preserve">2015 </w:t>
            </w:r>
            <w:r w:rsidRPr="00F675FF">
              <w:rPr>
                <w:b/>
                <w:i/>
                <w:sz w:val="24"/>
                <w:szCs w:val="24"/>
              </w:rPr>
              <w:t>in Shreya Singhalv. Union of India to struck down section  66A  of  Information  Technology Act, 2000 as unconstitutional, as it  is  violativeof  Article  19(1)(a)  related  to  freedom of speech and expressions. Now  comments  on  social  networking  sites will not be offensive unless they come under the provisions of the Indian Penal Code,1860.</w:t>
            </w:r>
          </w:p>
          <w:p w:rsidR="00A22F5C" w:rsidRDefault="00A22F5C">
            <w:pPr>
              <w:pStyle w:val="TableParagraph"/>
              <w:ind w:right="941"/>
              <w:rPr>
                <w:rFonts w:ascii="Calibri"/>
                <w:b/>
                <w:sz w:val="28"/>
              </w:rPr>
            </w:pPr>
          </w:p>
          <w:p w:rsidR="002541C9" w:rsidRDefault="002541C9">
            <w:pPr>
              <w:pStyle w:val="TableParagraph"/>
              <w:ind w:right="941"/>
              <w:rPr>
                <w:rFonts w:ascii="Calibri"/>
                <w:b/>
                <w:sz w:val="28"/>
              </w:rPr>
            </w:pPr>
          </w:p>
          <w:p w:rsidR="002541C9" w:rsidRDefault="002541C9">
            <w:pPr>
              <w:pStyle w:val="TableParagraph"/>
              <w:ind w:right="941"/>
              <w:rPr>
                <w:rFonts w:ascii="Calibri"/>
                <w:b/>
                <w:sz w:val="28"/>
              </w:rPr>
            </w:pPr>
          </w:p>
          <w:p w:rsidR="002541C9" w:rsidRDefault="002541C9">
            <w:pPr>
              <w:pStyle w:val="TableParagraph"/>
              <w:ind w:right="941"/>
              <w:rPr>
                <w:rFonts w:ascii="Calibri"/>
                <w:b/>
                <w:sz w:val="28"/>
              </w:rPr>
            </w:pPr>
          </w:p>
          <w:p w:rsidR="002541C9" w:rsidRDefault="002541C9">
            <w:pPr>
              <w:pStyle w:val="TableParagraph"/>
              <w:ind w:right="941"/>
              <w:rPr>
                <w:rFonts w:ascii="Calibri"/>
                <w:b/>
                <w:sz w:val="28"/>
              </w:rPr>
            </w:pPr>
          </w:p>
        </w:tc>
        <w:tc>
          <w:tcPr>
            <w:tcW w:w="1983"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ind w:left="266" w:right="266"/>
              <w:jc w:val="center"/>
              <w:rPr>
                <w:rFonts w:ascii="Calibri"/>
                <w:b/>
                <w:sz w:val="36"/>
              </w:rPr>
            </w:pPr>
            <w:r>
              <w:rPr>
                <w:rFonts w:ascii="Calibri"/>
                <w:b/>
                <w:sz w:val="36"/>
              </w:rPr>
              <w:t>NOTE</w:t>
            </w:r>
          </w:p>
        </w:tc>
        <w:tc>
          <w:tcPr>
            <w:tcW w:w="2021"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ind w:left="590"/>
              <w:rPr>
                <w:rFonts w:ascii="Calibri"/>
                <w:b/>
                <w:sz w:val="36"/>
              </w:rPr>
            </w:pPr>
            <w:r>
              <w:rPr>
                <w:rFonts w:ascii="Calibri"/>
                <w:b/>
                <w:sz w:val="36"/>
              </w:rPr>
              <w:t>NOTE</w:t>
            </w:r>
          </w:p>
        </w:tc>
      </w:tr>
      <w:tr w:rsidR="00A22F5C" w:rsidTr="00F675FF">
        <w:trPr>
          <w:trHeight w:hRule="exact" w:val="1865"/>
        </w:trPr>
        <w:tc>
          <w:tcPr>
            <w:tcW w:w="1006"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line="388" w:lineRule="exact"/>
              <w:rPr>
                <w:rFonts w:ascii="Calibri"/>
                <w:b/>
                <w:sz w:val="32"/>
              </w:rPr>
            </w:pPr>
            <w:r>
              <w:rPr>
                <w:rFonts w:ascii="Calibri"/>
                <w:b/>
                <w:sz w:val="32"/>
              </w:rPr>
              <w:t>66 B</w:t>
            </w:r>
          </w:p>
        </w:tc>
        <w:tc>
          <w:tcPr>
            <w:tcW w:w="9027"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ind w:right="1218"/>
              <w:rPr>
                <w:rFonts w:ascii="Calibri"/>
                <w:b/>
                <w:sz w:val="28"/>
              </w:rPr>
            </w:pPr>
            <w:r>
              <w:rPr>
                <w:rFonts w:ascii="Calibri"/>
                <w:b/>
                <w:sz w:val="28"/>
              </w:rPr>
              <w:t>Punishment for dishonestly receiving stolen computer resource or communication device</w:t>
            </w:r>
          </w:p>
          <w:p w:rsidR="00A22F5C" w:rsidRDefault="008E77D5">
            <w:pPr>
              <w:pStyle w:val="TableParagraph"/>
              <w:ind w:right="271"/>
              <w:rPr>
                <w:rFonts w:ascii="Calibri"/>
                <w:sz w:val="24"/>
              </w:rPr>
            </w:pPr>
            <w:r>
              <w:rPr>
                <w:rFonts w:ascii="Calibri"/>
                <w:sz w:val="24"/>
              </w:rPr>
              <w:t xml:space="preserve">Whoever dishonestly </w:t>
            </w:r>
            <w:r w:rsidR="001D54C6" w:rsidRPr="001D54C6">
              <w:rPr>
                <w:rFonts w:ascii="Calibri"/>
                <w:b/>
                <w:sz w:val="24"/>
              </w:rPr>
              <w:t>Receives Or Retains Any Stolen Computer Resource Or Communication Device</w:t>
            </w:r>
            <w:r w:rsidR="001D54C6">
              <w:rPr>
                <w:rFonts w:ascii="Calibri"/>
                <w:sz w:val="24"/>
              </w:rPr>
              <w:t xml:space="preserve"> </w:t>
            </w:r>
            <w:r>
              <w:rPr>
                <w:rFonts w:ascii="Calibri"/>
                <w:sz w:val="24"/>
              </w:rPr>
              <w:t>knowing or having reason to believe the same to be stolen computer resource or communication device, shall be punished with imprisonment of either description for a term  which may extend</w:t>
            </w:r>
            <w:r>
              <w:rPr>
                <w:rFonts w:ascii="Calibri"/>
                <w:spacing w:val="53"/>
                <w:sz w:val="24"/>
              </w:rPr>
              <w:t xml:space="preserve"> </w:t>
            </w:r>
            <w:r>
              <w:rPr>
                <w:rFonts w:ascii="Calibri"/>
                <w:sz w:val="24"/>
              </w:rPr>
              <w:t>to</w:t>
            </w:r>
          </w:p>
        </w:tc>
        <w:tc>
          <w:tcPr>
            <w:tcW w:w="1983"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ind w:left="267" w:right="266"/>
              <w:jc w:val="center"/>
              <w:rPr>
                <w:rFonts w:ascii="Calibri"/>
                <w:b/>
                <w:sz w:val="36"/>
              </w:rPr>
            </w:pPr>
            <w:r>
              <w:rPr>
                <w:rFonts w:ascii="Calibri"/>
                <w:b/>
                <w:sz w:val="36"/>
              </w:rPr>
              <w:t>3 YEARS</w:t>
            </w:r>
          </w:p>
        </w:tc>
        <w:tc>
          <w:tcPr>
            <w:tcW w:w="2021"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ind w:left="393"/>
              <w:rPr>
                <w:rFonts w:ascii="Calibri"/>
                <w:b/>
                <w:sz w:val="36"/>
              </w:rPr>
            </w:pPr>
            <w:r>
              <w:rPr>
                <w:rFonts w:ascii="Calibri"/>
                <w:b/>
                <w:sz w:val="36"/>
              </w:rPr>
              <w:t>1 LAKHS</w:t>
            </w:r>
          </w:p>
        </w:tc>
      </w:tr>
      <w:tr w:rsidR="00A22F5C" w:rsidTr="00F675FF">
        <w:trPr>
          <w:trHeight w:hRule="exact" w:val="1389"/>
        </w:trPr>
        <w:tc>
          <w:tcPr>
            <w:tcW w:w="1006"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before="2"/>
              <w:rPr>
                <w:rFonts w:ascii="Calibri"/>
                <w:b/>
                <w:sz w:val="28"/>
              </w:rPr>
            </w:pPr>
            <w:r>
              <w:rPr>
                <w:rFonts w:ascii="Calibri"/>
                <w:b/>
                <w:sz w:val="28"/>
              </w:rPr>
              <w:t>66 C</w:t>
            </w:r>
          </w:p>
        </w:tc>
        <w:tc>
          <w:tcPr>
            <w:tcW w:w="9027"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before="2"/>
              <w:ind w:right="271"/>
              <w:rPr>
                <w:rFonts w:ascii="Calibri"/>
                <w:b/>
                <w:sz w:val="28"/>
              </w:rPr>
            </w:pPr>
            <w:r>
              <w:rPr>
                <w:rFonts w:ascii="Calibri"/>
                <w:b/>
                <w:sz w:val="28"/>
              </w:rPr>
              <w:t>Punishment for identity theft</w:t>
            </w:r>
          </w:p>
          <w:p w:rsidR="002541C9" w:rsidRDefault="002541C9">
            <w:pPr>
              <w:pStyle w:val="TableParagraph"/>
              <w:spacing w:before="2"/>
              <w:ind w:right="271"/>
              <w:rPr>
                <w:rFonts w:ascii="Calibri"/>
                <w:b/>
                <w:sz w:val="28"/>
              </w:rPr>
            </w:pPr>
            <w:r>
              <w:rPr>
                <w:rFonts w:ascii="Calibri"/>
                <w:sz w:val="24"/>
              </w:rPr>
              <w:t xml:space="preserve">Whoever, fraudulently or dishonestly </w:t>
            </w:r>
            <w:r w:rsidRPr="001D54C6">
              <w:rPr>
                <w:rFonts w:ascii="Calibri"/>
                <w:b/>
                <w:sz w:val="24"/>
              </w:rPr>
              <w:t>Make Use Of The Electronic Signature, Password Or Any Other Unique Identification Feature Of Any Other Person</w:t>
            </w:r>
            <w:r>
              <w:rPr>
                <w:rFonts w:ascii="Calibri"/>
                <w:sz w:val="24"/>
              </w:rPr>
              <w:t>, shall be punished with imprisonment of either description for a term which may extend  to</w:t>
            </w:r>
          </w:p>
        </w:tc>
        <w:tc>
          <w:tcPr>
            <w:tcW w:w="1983"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before="3"/>
              <w:ind w:left="267" w:right="266"/>
              <w:jc w:val="center"/>
              <w:rPr>
                <w:rFonts w:ascii="Calibri"/>
                <w:b/>
                <w:sz w:val="36"/>
              </w:rPr>
            </w:pPr>
            <w:r>
              <w:rPr>
                <w:rFonts w:ascii="Calibri"/>
                <w:b/>
                <w:sz w:val="36"/>
              </w:rPr>
              <w:t>3 YEARS</w:t>
            </w:r>
          </w:p>
        </w:tc>
        <w:tc>
          <w:tcPr>
            <w:tcW w:w="2021" w:type="dxa"/>
            <w:tcBorders>
              <w:top w:val="single" w:sz="4" w:space="0" w:color="000000"/>
              <w:left w:val="single" w:sz="4" w:space="0" w:color="000000"/>
              <w:bottom w:val="single" w:sz="4" w:space="0" w:color="000000"/>
              <w:right w:val="single" w:sz="4" w:space="0" w:color="000000"/>
            </w:tcBorders>
          </w:tcPr>
          <w:p w:rsidR="00A22F5C" w:rsidRDefault="008E77D5">
            <w:pPr>
              <w:pStyle w:val="TableParagraph"/>
              <w:spacing w:before="3"/>
              <w:ind w:left="393"/>
              <w:rPr>
                <w:rFonts w:ascii="Calibri"/>
                <w:b/>
                <w:sz w:val="36"/>
              </w:rPr>
            </w:pPr>
            <w:r>
              <w:rPr>
                <w:rFonts w:ascii="Calibri"/>
                <w:b/>
                <w:sz w:val="36"/>
              </w:rPr>
              <w:t>1 LAKHS</w:t>
            </w:r>
          </w:p>
        </w:tc>
      </w:tr>
      <w:tr w:rsidR="002541C9"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029"/>
        </w:trPr>
        <w:tc>
          <w:tcPr>
            <w:tcW w:w="1006" w:type="dxa"/>
          </w:tcPr>
          <w:p w:rsidR="002541C9" w:rsidRDefault="002541C9" w:rsidP="00CD6B35">
            <w:pPr>
              <w:pStyle w:val="TableParagraph"/>
              <w:spacing w:line="383" w:lineRule="exact"/>
              <w:rPr>
                <w:rFonts w:ascii="Calibri"/>
                <w:b/>
                <w:sz w:val="32"/>
              </w:rPr>
            </w:pPr>
            <w:r>
              <w:rPr>
                <w:rFonts w:ascii="Calibri"/>
                <w:b/>
                <w:sz w:val="32"/>
              </w:rPr>
              <w:t>66 D</w:t>
            </w:r>
          </w:p>
        </w:tc>
        <w:tc>
          <w:tcPr>
            <w:tcW w:w="9027" w:type="dxa"/>
          </w:tcPr>
          <w:p w:rsidR="002541C9" w:rsidRDefault="002541C9" w:rsidP="00CD6B35">
            <w:pPr>
              <w:pStyle w:val="TableParagraph"/>
              <w:spacing w:line="237" w:lineRule="auto"/>
              <w:ind w:right="271"/>
              <w:rPr>
                <w:sz w:val="24"/>
              </w:rPr>
            </w:pPr>
            <w:r>
              <w:rPr>
                <w:rFonts w:ascii="Calibri"/>
                <w:b/>
                <w:sz w:val="28"/>
              </w:rPr>
              <w:t xml:space="preserve">Punishment for cheating by personation by using computer resource </w:t>
            </w:r>
            <w:r>
              <w:rPr>
                <w:sz w:val="24"/>
              </w:rPr>
              <w:t xml:space="preserve">Whoever, by means of any communication device or computer resource </w:t>
            </w:r>
            <w:r w:rsidRPr="001D54C6">
              <w:rPr>
                <w:b/>
                <w:sz w:val="24"/>
              </w:rPr>
              <w:t>Cheats By Personating</w:t>
            </w:r>
            <w:r>
              <w:rPr>
                <w:sz w:val="24"/>
              </w:rPr>
              <w:t>, shall be punished with imprisonment of either description for a term which may  extend to</w:t>
            </w:r>
          </w:p>
        </w:tc>
        <w:tc>
          <w:tcPr>
            <w:tcW w:w="1983" w:type="dxa"/>
          </w:tcPr>
          <w:p w:rsidR="002541C9" w:rsidRDefault="002541C9" w:rsidP="00CD6B35">
            <w:pPr>
              <w:pStyle w:val="TableParagraph"/>
              <w:spacing w:line="434" w:lineRule="exact"/>
              <w:ind w:left="0" w:right="375"/>
              <w:jc w:val="right"/>
              <w:rPr>
                <w:rFonts w:ascii="Calibri"/>
                <w:b/>
                <w:sz w:val="36"/>
              </w:rPr>
            </w:pPr>
            <w:r>
              <w:rPr>
                <w:rFonts w:ascii="Calibri"/>
                <w:b/>
                <w:sz w:val="36"/>
              </w:rPr>
              <w:t>3 YEARS</w:t>
            </w:r>
          </w:p>
        </w:tc>
        <w:tc>
          <w:tcPr>
            <w:tcW w:w="2021" w:type="dxa"/>
          </w:tcPr>
          <w:p w:rsidR="002541C9" w:rsidRDefault="002541C9" w:rsidP="00CD6B35">
            <w:pPr>
              <w:pStyle w:val="TableParagraph"/>
              <w:spacing w:line="434" w:lineRule="exact"/>
              <w:ind w:left="281" w:right="277"/>
              <w:jc w:val="center"/>
              <w:rPr>
                <w:rFonts w:ascii="Calibri"/>
                <w:b/>
                <w:sz w:val="36"/>
              </w:rPr>
            </w:pPr>
            <w:r>
              <w:rPr>
                <w:rFonts w:ascii="Calibri"/>
                <w:b/>
                <w:sz w:val="36"/>
              </w:rPr>
              <w:t>1 LAKHS</w:t>
            </w:r>
          </w:p>
        </w:tc>
      </w:tr>
      <w:tr w:rsidR="002541C9"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694"/>
        </w:trPr>
        <w:tc>
          <w:tcPr>
            <w:tcW w:w="1006" w:type="dxa"/>
          </w:tcPr>
          <w:p w:rsidR="002541C9" w:rsidRDefault="002541C9" w:rsidP="00CD6B35">
            <w:pPr>
              <w:pStyle w:val="TableParagraph"/>
              <w:spacing w:line="383" w:lineRule="exact"/>
              <w:rPr>
                <w:rFonts w:ascii="Calibri"/>
                <w:b/>
                <w:sz w:val="32"/>
              </w:rPr>
            </w:pPr>
            <w:r>
              <w:rPr>
                <w:rFonts w:ascii="Calibri"/>
                <w:b/>
                <w:sz w:val="32"/>
              </w:rPr>
              <w:t>66 E</w:t>
            </w:r>
          </w:p>
        </w:tc>
        <w:tc>
          <w:tcPr>
            <w:tcW w:w="9027" w:type="dxa"/>
          </w:tcPr>
          <w:p w:rsidR="002541C9" w:rsidRDefault="002541C9" w:rsidP="00CD6B35">
            <w:pPr>
              <w:pStyle w:val="TableParagraph"/>
              <w:spacing w:line="336" w:lineRule="exact"/>
              <w:ind w:right="271"/>
              <w:rPr>
                <w:rFonts w:ascii="Calibri"/>
                <w:b/>
                <w:sz w:val="28"/>
              </w:rPr>
            </w:pPr>
            <w:r>
              <w:rPr>
                <w:rFonts w:ascii="Calibri"/>
                <w:b/>
                <w:sz w:val="28"/>
              </w:rPr>
              <w:t>Punishment for violation of</w:t>
            </w:r>
            <w:r>
              <w:rPr>
                <w:rFonts w:ascii="Calibri"/>
                <w:b/>
                <w:spacing w:val="51"/>
                <w:sz w:val="28"/>
              </w:rPr>
              <w:t xml:space="preserve"> </w:t>
            </w:r>
            <w:r>
              <w:rPr>
                <w:rFonts w:ascii="Calibri"/>
                <w:b/>
                <w:sz w:val="28"/>
              </w:rPr>
              <w:t>privacy</w:t>
            </w:r>
          </w:p>
          <w:p w:rsidR="002541C9" w:rsidRDefault="002541C9" w:rsidP="00CD6B35">
            <w:pPr>
              <w:pStyle w:val="TableParagraph"/>
              <w:spacing w:before="1"/>
              <w:ind w:right="391"/>
              <w:rPr>
                <w:rFonts w:ascii="Calibri"/>
                <w:sz w:val="24"/>
              </w:rPr>
            </w:pPr>
            <w:r>
              <w:rPr>
                <w:rFonts w:ascii="Calibri"/>
                <w:sz w:val="24"/>
              </w:rPr>
              <w:t xml:space="preserve">Whoever, intentionally or knowingly </w:t>
            </w:r>
            <w:r w:rsidRPr="001D54C6">
              <w:rPr>
                <w:rFonts w:ascii="Calibri"/>
                <w:b/>
                <w:sz w:val="24"/>
              </w:rPr>
              <w:t>Captures, Publishes Or Transmits The Image Of A Private Area Of Any Person Without His Or Her Consent,</w:t>
            </w:r>
            <w:r>
              <w:rPr>
                <w:rFonts w:ascii="Calibri"/>
                <w:sz w:val="24"/>
              </w:rPr>
              <w:t xml:space="preserve"> under circumstances violating the privacy of that person, shall be punished with imprisonment which may extend   to</w:t>
            </w:r>
          </w:p>
        </w:tc>
        <w:tc>
          <w:tcPr>
            <w:tcW w:w="1983" w:type="dxa"/>
          </w:tcPr>
          <w:p w:rsidR="002541C9" w:rsidRDefault="002541C9" w:rsidP="00CD6B35">
            <w:pPr>
              <w:pStyle w:val="TableParagraph"/>
              <w:spacing w:line="435" w:lineRule="exact"/>
              <w:ind w:left="0" w:right="375"/>
              <w:jc w:val="right"/>
              <w:rPr>
                <w:rFonts w:ascii="Calibri"/>
                <w:b/>
                <w:sz w:val="36"/>
              </w:rPr>
            </w:pPr>
            <w:r>
              <w:rPr>
                <w:rFonts w:ascii="Calibri"/>
                <w:b/>
                <w:sz w:val="36"/>
              </w:rPr>
              <w:t>3 YEARS</w:t>
            </w:r>
          </w:p>
        </w:tc>
        <w:tc>
          <w:tcPr>
            <w:tcW w:w="2021" w:type="dxa"/>
          </w:tcPr>
          <w:p w:rsidR="002541C9" w:rsidRDefault="002541C9" w:rsidP="00CD6B35">
            <w:pPr>
              <w:pStyle w:val="TableParagraph"/>
              <w:spacing w:line="435" w:lineRule="exact"/>
              <w:ind w:left="281" w:right="277"/>
              <w:jc w:val="center"/>
              <w:rPr>
                <w:rFonts w:ascii="Calibri"/>
                <w:b/>
                <w:sz w:val="36"/>
              </w:rPr>
            </w:pPr>
            <w:r>
              <w:rPr>
                <w:rFonts w:ascii="Calibri"/>
                <w:b/>
                <w:sz w:val="36"/>
              </w:rPr>
              <w:t>2 LAKHS</w:t>
            </w:r>
          </w:p>
        </w:tc>
      </w:tr>
      <w:tr w:rsidR="002541C9"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5166"/>
        </w:trPr>
        <w:tc>
          <w:tcPr>
            <w:tcW w:w="1006" w:type="dxa"/>
          </w:tcPr>
          <w:p w:rsidR="002541C9" w:rsidRDefault="002541C9" w:rsidP="00CD6B35">
            <w:pPr>
              <w:pStyle w:val="TableParagraph"/>
              <w:spacing w:line="383" w:lineRule="exact"/>
              <w:rPr>
                <w:rFonts w:ascii="Calibri"/>
                <w:b/>
                <w:sz w:val="32"/>
              </w:rPr>
            </w:pPr>
            <w:r>
              <w:rPr>
                <w:rFonts w:ascii="Calibri"/>
                <w:b/>
                <w:sz w:val="32"/>
              </w:rPr>
              <w:lastRenderedPageBreak/>
              <w:t>66 F</w:t>
            </w:r>
          </w:p>
        </w:tc>
        <w:tc>
          <w:tcPr>
            <w:tcW w:w="9027" w:type="dxa"/>
          </w:tcPr>
          <w:p w:rsidR="002541C9" w:rsidRPr="00E13939" w:rsidRDefault="002541C9" w:rsidP="00CD6B35">
            <w:pPr>
              <w:pStyle w:val="TableParagraph"/>
              <w:spacing w:line="335" w:lineRule="exact"/>
              <w:ind w:right="271"/>
              <w:rPr>
                <w:rFonts w:ascii="Calibri"/>
                <w:b/>
                <w:sz w:val="28"/>
              </w:rPr>
            </w:pPr>
            <w:r w:rsidRPr="00E13939">
              <w:rPr>
                <w:rFonts w:ascii="Calibri"/>
                <w:b/>
                <w:sz w:val="28"/>
              </w:rPr>
              <w:t>Punishment for cyber</w:t>
            </w:r>
            <w:r w:rsidRPr="00E13939">
              <w:rPr>
                <w:rFonts w:ascii="Calibri"/>
                <w:b/>
                <w:spacing w:val="51"/>
                <w:sz w:val="28"/>
              </w:rPr>
              <w:t xml:space="preserve"> </w:t>
            </w:r>
            <w:r w:rsidRPr="00E13939">
              <w:rPr>
                <w:rFonts w:ascii="Calibri"/>
                <w:b/>
                <w:sz w:val="28"/>
              </w:rPr>
              <w:t>terrorism</w:t>
            </w:r>
          </w:p>
          <w:p w:rsidR="002541C9" w:rsidRPr="00E13939" w:rsidRDefault="002541C9" w:rsidP="00CD6B35">
            <w:pPr>
              <w:pStyle w:val="TableParagraph"/>
              <w:spacing w:line="292" w:lineRule="exact"/>
              <w:ind w:right="271"/>
              <w:rPr>
                <w:rFonts w:ascii="Calibri"/>
                <w:sz w:val="24"/>
              </w:rPr>
            </w:pPr>
            <w:r w:rsidRPr="00E13939">
              <w:rPr>
                <w:rFonts w:ascii="Calibri"/>
                <w:sz w:val="24"/>
              </w:rPr>
              <w:t>Whoever -</w:t>
            </w:r>
          </w:p>
          <w:p w:rsidR="002541C9" w:rsidRPr="00E13939" w:rsidRDefault="002541C9" w:rsidP="00F615ED">
            <w:pPr>
              <w:pStyle w:val="TableParagraph"/>
              <w:numPr>
                <w:ilvl w:val="0"/>
                <w:numId w:val="21"/>
              </w:numPr>
              <w:tabs>
                <w:tab w:val="left" w:pos="824"/>
              </w:tabs>
              <w:spacing w:before="98" w:line="242" w:lineRule="auto"/>
              <w:ind w:right="118"/>
              <w:jc w:val="both"/>
              <w:rPr>
                <w:rFonts w:ascii="Calibri"/>
                <w:sz w:val="24"/>
              </w:rPr>
            </w:pPr>
            <w:r w:rsidRPr="00E13939">
              <w:rPr>
                <w:rFonts w:ascii="Calibri"/>
                <w:sz w:val="24"/>
              </w:rPr>
              <w:t xml:space="preserve">with </w:t>
            </w:r>
            <w:r w:rsidRPr="00E13939">
              <w:rPr>
                <w:rFonts w:ascii="Calibri"/>
                <w:b/>
                <w:sz w:val="24"/>
              </w:rPr>
              <w:t>intent to threaten the unity, integrity, security or sovereignty of India</w:t>
            </w:r>
            <w:r w:rsidRPr="00E13939">
              <w:rPr>
                <w:rFonts w:ascii="Calibri"/>
                <w:sz w:val="24"/>
              </w:rPr>
              <w:t xml:space="preserve"> or to </w:t>
            </w:r>
            <w:r w:rsidRPr="00E13939">
              <w:rPr>
                <w:rFonts w:ascii="Calibri"/>
                <w:b/>
                <w:sz w:val="24"/>
              </w:rPr>
              <w:t>strike terror in the people</w:t>
            </w:r>
            <w:r w:rsidRPr="00E13939">
              <w:rPr>
                <w:rFonts w:ascii="Calibri"/>
                <w:sz w:val="24"/>
              </w:rPr>
              <w:t xml:space="preserve"> or any section of the people</w:t>
            </w:r>
            <w:r>
              <w:rPr>
                <w:rFonts w:ascii="Calibri"/>
                <w:sz w:val="24"/>
              </w:rPr>
              <w:t xml:space="preserve"> </w:t>
            </w:r>
            <w:r w:rsidRPr="00E13939">
              <w:rPr>
                <w:rFonts w:ascii="Calibri"/>
                <w:sz w:val="24"/>
              </w:rPr>
              <w:t>by</w:t>
            </w:r>
            <w:r>
              <w:rPr>
                <w:rFonts w:ascii="Calibri"/>
                <w:sz w:val="24"/>
              </w:rPr>
              <w:t xml:space="preserve"> </w:t>
            </w:r>
            <w:r w:rsidRPr="00E13939">
              <w:rPr>
                <w:rFonts w:ascii="Calibri"/>
                <w:sz w:val="24"/>
              </w:rPr>
              <w:t xml:space="preserve">denying or cause the </w:t>
            </w:r>
            <w:r w:rsidRPr="00E13939">
              <w:rPr>
                <w:rFonts w:ascii="Calibri"/>
                <w:b/>
                <w:sz w:val="24"/>
              </w:rPr>
              <w:t>denial of access to any person authorized</w:t>
            </w:r>
            <w:r w:rsidRPr="00E13939">
              <w:rPr>
                <w:rFonts w:ascii="Calibri"/>
                <w:sz w:val="24"/>
              </w:rPr>
              <w:t xml:space="preserve"> to access computer resource; or</w:t>
            </w:r>
          </w:p>
          <w:p w:rsidR="002541C9" w:rsidRDefault="002541C9" w:rsidP="00F615ED">
            <w:pPr>
              <w:pStyle w:val="TableParagraph"/>
              <w:numPr>
                <w:ilvl w:val="0"/>
                <w:numId w:val="21"/>
              </w:numPr>
              <w:tabs>
                <w:tab w:val="left" w:pos="824"/>
              </w:tabs>
              <w:spacing w:before="98" w:line="242" w:lineRule="auto"/>
              <w:ind w:right="117"/>
              <w:jc w:val="both"/>
              <w:rPr>
                <w:rFonts w:ascii="Calibri"/>
                <w:sz w:val="24"/>
              </w:rPr>
            </w:pPr>
            <w:r>
              <w:rPr>
                <w:rFonts w:ascii="Calibri"/>
                <w:sz w:val="24"/>
              </w:rPr>
              <w:t xml:space="preserve">attempting to </w:t>
            </w:r>
            <w:r w:rsidRPr="00E13939">
              <w:rPr>
                <w:rFonts w:ascii="Calibri"/>
                <w:b/>
                <w:sz w:val="24"/>
              </w:rPr>
              <w:t>penetrate or access a computer resource without authorization</w:t>
            </w:r>
            <w:r>
              <w:rPr>
                <w:rFonts w:ascii="Calibri"/>
                <w:sz w:val="24"/>
              </w:rPr>
              <w:t xml:space="preserve"> or </w:t>
            </w:r>
            <w:r w:rsidRPr="00E13939">
              <w:rPr>
                <w:rFonts w:ascii="Calibri"/>
                <w:b/>
                <w:sz w:val="24"/>
              </w:rPr>
              <w:t>exceeding authorized access</w:t>
            </w:r>
            <w:r>
              <w:rPr>
                <w:rFonts w:ascii="Calibri"/>
                <w:sz w:val="24"/>
              </w:rPr>
              <w:t>;</w:t>
            </w:r>
            <w:r>
              <w:rPr>
                <w:rFonts w:ascii="Calibri"/>
                <w:spacing w:val="41"/>
                <w:sz w:val="24"/>
              </w:rPr>
              <w:t xml:space="preserve"> </w:t>
            </w:r>
            <w:r>
              <w:rPr>
                <w:rFonts w:ascii="Calibri"/>
                <w:sz w:val="24"/>
              </w:rPr>
              <w:t>or</w:t>
            </w:r>
          </w:p>
          <w:p w:rsidR="002541C9" w:rsidRDefault="002541C9" w:rsidP="00F615ED">
            <w:pPr>
              <w:pStyle w:val="TableParagraph"/>
              <w:numPr>
                <w:ilvl w:val="0"/>
                <w:numId w:val="21"/>
              </w:numPr>
              <w:tabs>
                <w:tab w:val="left" w:pos="824"/>
              </w:tabs>
              <w:spacing w:before="95"/>
              <w:rPr>
                <w:rFonts w:ascii="Calibri"/>
                <w:sz w:val="24"/>
              </w:rPr>
            </w:pPr>
            <w:r w:rsidRPr="00E13939">
              <w:rPr>
                <w:rFonts w:ascii="Calibri"/>
                <w:b/>
                <w:sz w:val="24"/>
              </w:rPr>
              <w:t>introducing or causing to introduce any computer  contaminant</w:t>
            </w:r>
            <w:r>
              <w:rPr>
                <w:rFonts w:ascii="Calibri"/>
                <w:sz w:val="24"/>
              </w:rPr>
              <w:t>,</w:t>
            </w:r>
          </w:p>
          <w:p w:rsidR="000A3046" w:rsidRDefault="002541C9" w:rsidP="000A3046">
            <w:pPr>
              <w:pStyle w:val="TableParagraph"/>
              <w:spacing w:before="2"/>
              <w:ind w:right="391"/>
              <w:rPr>
                <w:rFonts w:ascii="Calibri"/>
                <w:sz w:val="24"/>
              </w:rPr>
            </w:pPr>
            <w:r>
              <w:rPr>
                <w:rFonts w:ascii="Calibri"/>
                <w:sz w:val="24"/>
              </w:rPr>
              <w:t xml:space="preserve">and by means of such conduct causes or is </w:t>
            </w:r>
            <w:r w:rsidRPr="00E13939">
              <w:rPr>
                <w:rFonts w:ascii="Calibri"/>
                <w:b/>
                <w:sz w:val="24"/>
              </w:rPr>
              <w:t>likely to cause death or  injuries</w:t>
            </w:r>
            <w:r>
              <w:rPr>
                <w:rFonts w:ascii="Calibri"/>
                <w:sz w:val="24"/>
              </w:rPr>
              <w:t xml:space="preserve">  to persons  or </w:t>
            </w:r>
            <w:r w:rsidRPr="00E13939">
              <w:rPr>
                <w:rFonts w:ascii="Calibri"/>
                <w:b/>
                <w:sz w:val="24"/>
              </w:rPr>
              <w:t>damage to or destruction of property</w:t>
            </w:r>
            <w:r>
              <w:rPr>
                <w:rFonts w:ascii="Calibri"/>
                <w:spacing w:val="6"/>
                <w:sz w:val="24"/>
              </w:rPr>
              <w:t xml:space="preserve">; </w:t>
            </w:r>
            <w:r>
              <w:rPr>
                <w:rFonts w:ascii="Calibri"/>
                <w:spacing w:val="58"/>
                <w:sz w:val="24"/>
              </w:rPr>
              <w:t xml:space="preserve"> </w:t>
            </w:r>
            <w:r w:rsidR="000A3046">
              <w:rPr>
                <w:rFonts w:ascii="Calibri"/>
                <w:sz w:val="24"/>
              </w:rPr>
              <w:t xml:space="preserve">or </w:t>
            </w:r>
          </w:p>
          <w:p w:rsidR="002541C9" w:rsidRDefault="002541C9" w:rsidP="00F615ED">
            <w:pPr>
              <w:pStyle w:val="TableParagraph"/>
              <w:numPr>
                <w:ilvl w:val="0"/>
                <w:numId w:val="35"/>
              </w:numPr>
              <w:spacing w:before="2"/>
              <w:ind w:right="391"/>
              <w:rPr>
                <w:rFonts w:ascii="Calibri"/>
                <w:sz w:val="24"/>
              </w:rPr>
            </w:pPr>
            <w:r>
              <w:rPr>
                <w:rFonts w:ascii="Calibri"/>
                <w:sz w:val="24"/>
              </w:rPr>
              <w:t xml:space="preserve">is likely  to cause injury to the </w:t>
            </w:r>
            <w:r>
              <w:rPr>
                <w:rFonts w:ascii="Calibri"/>
                <w:spacing w:val="2"/>
                <w:sz w:val="24"/>
              </w:rPr>
              <w:t xml:space="preserve">interests </w:t>
            </w:r>
            <w:r>
              <w:rPr>
                <w:rFonts w:ascii="Calibri"/>
                <w:sz w:val="24"/>
              </w:rPr>
              <w:t xml:space="preserve">of the sovereignty and integrity of  India,  the security of the State, friendly relations with foreign States or to the advantage of any </w:t>
            </w:r>
            <w:r>
              <w:rPr>
                <w:rFonts w:ascii="Calibri"/>
                <w:spacing w:val="2"/>
                <w:sz w:val="24"/>
              </w:rPr>
              <w:t xml:space="preserve">foreign </w:t>
            </w:r>
            <w:r>
              <w:rPr>
                <w:rFonts w:ascii="Calibri"/>
                <w:sz w:val="24"/>
              </w:rPr>
              <w:t xml:space="preserve">nation, group of individuals or otherwise, commits the offence of cyber </w:t>
            </w:r>
            <w:r>
              <w:rPr>
                <w:rFonts w:ascii="Calibri"/>
                <w:spacing w:val="49"/>
                <w:sz w:val="24"/>
              </w:rPr>
              <w:t xml:space="preserve"> </w:t>
            </w:r>
            <w:r>
              <w:rPr>
                <w:rFonts w:ascii="Calibri"/>
                <w:sz w:val="24"/>
              </w:rPr>
              <w:t>terrorism.</w:t>
            </w:r>
          </w:p>
          <w:p w:rsidR="002541C9" w:rsidRDefault="002541C9" w:rsidP="00CD6B35">
            <w:pPr>
              <w:pStyle w:val="TableParagraph"/>
              <w:ind w:right="271"/>
              <w:rPr>
                <w:rFonts w:ascii="Calibri"/>
                <w:sz w:val="24"/>
              </w:rPr>
            </w:pPr>
            <w:r>
              <w:rPr>
                <w:rFonts w:ascii="Calibri"/>
                <w:sz w:val="24"/>
              </w:rPr>
              <w:t>Whoever commits or conspires to commit cyber terrorism shall be punishable with imprisonment which may extend to imprisonment for   life.</w:t>
            </w:r>
          </w:p>
        </w:tc>
        <w:tc>
          <w:tcPr>
            <w:tcW w:w="1983" w:type="dxa"/>
          </w:tcPr>
          <w:p w:rsidR="002541C9" w:rsidRDefault="002541C9" w:rsidP="00CD6B35">
            <w:pPr>
              <w:pStyle w:val="TableParagraph"/>
              <w:spacing w:line="434" w:lineRule="exact"/>
              <w:ind w:left="267" w:right="265"/>
              <w:jc w:val="center"/>
              <w:rPr>
                <w:rFonts w:ascii="Calibri"/>
                <w:b/>
                <w:sz w:val="36"/>
              </w:rPr>
            </w:pPr>
            <w:r>
              <w:rPr>
                <w:rFonts w:ascii="Calibri"/>
                <w:b/>
                <w:sz w:val="36"/>
              </w:rPr>
              <w:t>LIFE</w:t>
            </w:r>
          </w:p>
        </w:tc>
        <w:tc>
          <w:tcPr>
            <w:tcW w:w="2021" w:type="dxa"/>
          </w:tcPr>
          <w:p w:rsidR="002541C9" w:rsidRDefault="002541C9">
            <w:pPr>
              <w:pStyle w:val="TableParagraph"/>
              <w:spacing w:line="435" w:lineRule="exact"/>
              <w:ind w:left="281" w:right="277"/>
              <w:jc w:val="center"/>
              <w:rPr>
                <w:rFonts w:ascii="Calibri"/>
                <w:b/>
                <w:sz w:val="36"/>
              </w:rPr>
            </w:pPr>
          </w:p>
        </w:tc>
      </w:tr>
      <w:tr w:rsidR="002541C9"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2551"/>
        </w:trPr>
        <w:tc>
          <w:tcPr>
            <w:tcW w:w="1006" w:type="dxa"/>
          </w:tcPr>
          <w:p w:rsidR="002541C9" w:rsidRDefault="002541C9">
            <w:pPr>
              <w:pStyle w:val="TableParagraph"/>
              <w:spacing w:line="383" w:lineRule="exact"/>
              <w:rPr>
                <w:rFonts w:ascii="Calibri"/>
                <w:b/>
                <w:sz w:val="32"/>
              </w:rPr>
            </w:pPr>
            <w:r>
              <w:rPr>
                <w:rFonts w:ascii="Calibri"/>
                <w:b/>
                <w:sz w:val="32"/>
              </w:rPr>
              <w:t>67</w:t>
            </w:r>
          </w:p>
        </w:tc>
        <w:tc>
          <w:tcPr>
            <w:tcW w:w="9027" w:type="dxa"/>
          </w:tcPr>
          <w:p w:rsidR="002541C9" w:rsidRDefault="002541C9">
            <w:pPr>
              <w:pStyle w:val="TableParagraph"/>
              <w:ind w:right="450"/>
              <w:rPr>
                <w:rFonts w:ascii="Calibri"/>
                <w:b/>
                <w:sz w:val="28"/>
              </w:rPr>
            </w:pPr>
            <w:r>
              <w:rPr>
                <w:rFonts w:ascii="Calibri"/>
                <w:b/>
                <w:sz w:val="28"/>
              </w:rPr>
              <w:t>Punishment for publishing or transmitting obscene material in electronic form</w:t>
            </w:r>
          </w:p>
          <w:p w:rsidR="002541C9" w:rsidRDefault="002541C9">
            <w:pPr>
              <w:pStyle w:val="TableParagraph"/>
              <w:spacing w:before="1"/>
              <w:ind w:right="273"/>
              <w:rPr>
                <w:rFonts w:ascii="Calibri"/>
                <w:sz w:val="24"/>
              </w:rPr>
            </w:pPr>
            <w:r>
              <w:rPr>
                <w:rFonts w:ascii="Calibri"/>
                <w:sz w:val="24"/>
              </w:rPr>
              <w:t xml:space="preserve">Whoever publishes or transmits, any material which is lascivious or appeals to the indecent interest or if its effect is such as to tend to ruin and corrupt the image of persons </w:t>
            </w:r>
          </w:p>
          <w:p w:rsidR="002541C9" w:rsidRDefault="002541C9">
            <w:pPr>
              <w:pStyle w:val="TableParagraph"/>
              <w:ind w:right="271"/>
              <w:rPr>
                <w:rFonts w:ascii="Calibri"/>
                <w:sz w:val="24"/>
              </w:rPr>
            </w:pPr>
            <w:r>
              <w:rPr>
                <w:rFonts w:ascii="Calibri"/>
                <w:b/>
                <w:sz w:val="24"/>
              </w:rPr>
              <w:t xml:space="preserve">FIRST CONVICTION </w:t>
            </w:r>
            <w:r>
              <w:rPr>
                <w:rFonts w:ascii="Calibri"/>
                <w:sz w:val="24"/>
              </w:rPr>
              <w:t>with imprisonment</w:t>
            </w:r>
            <w:r>
              <w:rPr>
                <w:rFonts w:ascii="Calibri"/>
                <w:spacing w:val="51"/>
                <w:sz w:val="24"/>
              </w:rPr>
              <w:t xml:space="preserve"> </w:t>
            </w:r>
            <w:r>
              <w:rPr>
                <w:rFonts w:ascii="Calibri"/>
                <w:sz w:val="24"/>
              </w:rPr>
              <w:t>of</w:t>
            </w:r>
          </w:p>
          <w:p w:rsidR="002541C9" w:rsidRDefault="002541C9">
            <w:pPr>
              <w:pStyle w:val="TableParagraph"/>
              <w:spacing w:before="5"/>
              <w:ind w:left="0"/>
              <w:rPr>
                <w:sz w:val="25"/>
              </w:rPr>
            </w:pPr>
          </w:p>
          <w:p w:rsidR="002541C9" w:rsidRDefault="002541C9">
            <w:pPr>
              <w:pStyle w:val="TableParagraph"/>
              <w:ind w:right="271"/>
              <w:rPr>
                <w:rFonts w:ascii="Calibri"/>
                <w:sz w:val="24"/>
              </w:rPr>
            </w:pPr>
            <w:r>
              <w:rPr>
                <w:rFonts w:ascii="Calibri"/>
                <w:b/>
                <w:sz w:val="24"/>
              </w:rPr>
              <w:t xml:space="preserve">SECOND OR SUBSEQUENT CONVICTION </w:t>
            </w:r>
            <w:r>
              <w:rPr>
                <w:rFonts w:ascii="Calibri"/>
                <w:sz w:val="24"/>
              </w:rPr>
              <w:t>with imprisonment  of</w:t>
            </w:r>
          </w:p>
        </w:tc>
        <w:tc>
          <w:tcPr>
            <w:tcW w:w="1983" w:type="dxa"/>
          </w:tcPr>
          <w:p w:rsidR="002541C9" w:rsidRDefault="002541C9">
            <w:pPr>
              <w:pStyle w:val="TableParagraph"/>
              <w:ind w:left="0"/>
              <w:rPr>
                <w:sz w:val="36"/>
              </w:rPr>
            </w:pPr>
          </w:p>
          <w:p w:rsidR="002541C9" w:rsidRDefault="002541C9">
            <w:pPr>
              <w:pStyle w:val="TableParagraph"/>
              <w:ind w:left="0"/>
              <w:rPr>
                <w:sz w:val="36"/>
              </w:rPr>
            </w:pPr>
          </w:p>
          <w:p w:rsidR="002541C9" w:rsidRDefault="002541C9">
            <w:pPr>
              <w:pStyle w:val="TableParagraph"/>
              <w:ind w:left="0"/>
              <w:rPr>
                <w:sz w:val="36"/>
              </w:rPr>
            </w:pPr>
          </w:p>
          <w:p w:rsidR="002541C9" w:rsidRDefault="002541C9" w:rsidP="00EF6473">
            <w:pPr>
              <w:pStyle w:val="TableParagraph"/>
              <w:spacing w:before="1"/>
              <w:ind w:left="0"/>
              <w:rPr>
                <w:rFonts w:ascii="Calibri"/>
                <w:b/>
                <w:sz w:val="36"/>
              </w:rPr>
            </w:pPr>
            <w:r>
              <w:rPr>
                <w:rFonts w:ascii="Calibri"/>
                <w:b/>
                <w:sz w:val="36"/>
              </w:rPr>
              <w:t>3 YEARS</w:t>
            </w:r>
          </w:p>
          <w:p w:rsidR="002541C9" w:rsidRDefault="002541C9">
            <w:pPr>
              <w:pStyle w:val="TableParagraph"/>
              <w:spacing w:before="2"/>
              <w:ind w:left="0"/>
              <w:rPr>
                <w:sz w:val="38"/>
              </w:rPr>
            </w:pPr>
          </w:p>
          <w:p w:rsidR="002541C9" w:rsidRDefault="002541C9" w:rsidP="00EF6473">
            <w:pPr>
              <w:pStyle w:val="TableParagraph"/>
              <w:spacing w:before="1"/>
              <w:ind w:left="0"/>
              <w:rPr>
                <w:rFonts w:ascii="Calibri"/>
                <w:b/>
                <w:sz w:val="36"/>
              </w:rPr>
            </w:pPr>
            <w:r>
              <w:rPr>
                <w:rFonts w:ascii="Calibri"/>
                <w:b/>
                <w:sz w:val="36"/>
              </w:rPr>
              <w:t>5 YEARS</w:t>
            </w:r>
          </w:p>
        </w:tc>
        <w:tc>
          <w:tcPr>
            <w:tcW w:w="2021" w:type="dxa"/>
          </w:tcPr>
          <w:p w:rsidR="002541C9" w:rsidRDefault="002541C9">
            <w:pPr>
              <w:pStyle w:val="TableParagraph"/>
              <w:ind w:left="0"/>
              <w:rPr>
                <w:sz w:val="36"/>
              </w:rPr>
            </w:pPr>
          </w:p>
          <w:p w:rsidR="002541C9" w:rsidRDefault="002541C9">
            <w:pPr>
              <w:pStyle w:val="TableParagraph"/>
              <w:ind w:left="0"/>
              <w:rPr>
                <w:sz w:val="36"/>
              </w:rPr>
            </w:pPr>
          </w:p>
          <w:p w:rsidR="002541C9" w:rsidRDefault="002541C9">
            <w:pPr>
              <w:pStyle w:val="TableParagraph"/>
              <w:ind w:left="0"/>
              <w:rPr>
                <w:sz w:val="36"/>
              </w:rPr>
            </w:pPr>
          </w:p>
          <w:p w:rsidR="002541C9" w:rsidRDefault="002541C9" w:rsidP="00EF6473">
            <w:pPr>
              <w:pStyle w:val="TableParagraph"/>
              <w:spacing w:before="1"/>
              <w:ind w:left="0"/>
              <w:rPr>
                <w:rFonts w:ascii="Calibri"/>
                <w:b/>
                <w:sz w:val="36"/>
              </w:rPr>
            </w:pPr>
            <w:r>
              <w:rPr>
                <w:rFonts w:ascii="Calibri"/>
                <w:b/>
                <w:sz w:val="36"/>
              </w:rPr>
              <w:t>5 LAKHS</w:t>
            </w:r>
          </w:p>
          <w:p w:rsidR="002541C9" w:rsidRDefault="002541C9">
            <w:pPr>
              <w:pStyle w:val="TableParagraph"/>
              <w:spacing w:before="2"/>
              <w:ind w:left="0"/>
              <w:rPr>
                <w:sz w:val="38"/>
              </w:rPr>
            </w:pPr>
          </w:p>
          <w:p w:rsidR="002541C9" w:rsidRDefault="002541C9" w:rsidP="00EF6473">
            <w:pPr>
              <w:pStyle w:val="TableParagraph"/>
              <w:spacing w:before="1"/>
              <w:ind w:left="0"/>
              <w:rPr>
                <w:rFonts w:ascii="Calibri"/>
                <w:b/>
                <w:sz w:val="36"/>
              </w:rPr>
            </w:pPr>
            <w:r>
              <w:rPr>
                <w:rFonts w:ascii="Calibri"/>
                <w:b/>
                <w:sz w:val="36"/>
              </w:rPr>
              <w:t>10 LAKHS</w:t>
            </w:r>
          </w:p>
        </w:tc>
      </w:tr>
      <w:tr w:rsidR="002541C9"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2262"/>
        </w:trPr>
        <w:tc>
          <w:tcPr>
            <w:tcW w:w="1006" w:type="dxa"/>
          </w:tcPr>
          <w:p w:rsidR="002541C9" w:rsidRDefault="002541C9">
            <w:pPr>
              <w:pStyle w:val="TableParagraph"/>
              <w:spacing w:line="383" w:lineRule="exact"/>
              <w:rPr>
                <w:rFonts w:ascii="Calibri"/>
                <w:b/>
                <w:sz w:val="32"/>
              </w:rPr>
            </w:pPr>
            <w:r>
              <w:rPr>
                <w:rFonts w:ascii="Calibri"/>
                <w:b/>
                <w:sz w:val="32"/>
              </w:rPr>
              <w:t>67 A</w:t>
            </w:r>
          </w:p>
        </w:tc>
        <w:tc>
          <w:tcPr>
            <w:tcW w:w="9027" w:type="dxa"/>
          </w:tcPr>
          <w:p w:rsidR="002541C9" w:rsidRDefault="002541C9">
            <w:pPr>
              <w:pStyle w:val="TableParagraph"/>
              <w:ind w:right="379"/>
              <w:rPr>
                <w:rFonts w:ascii="Calibri"/>
                <w:b/>
                <w:sz w:val="28"/>
              </w:rPr>
            </w:pPr>
            <w:r>
              <w:rPr>
                <w:rFonts w:ascii="Calibri"/>
                <w:b/>
                <w:sz w:val="28"/>
              </w:rPr>
              <w:t>Punishment for publishing or transmitting of material containing sexually explicit act, etc. in electronic form</w:t>
            </w:r>
          </w:p>
          <w:p w:rsidR="002541C9" w:rsidRDefault="002541C9">
            <w:pPr>
              <w:pStyle w:val="TableParagraph"/>
              <w:spacing w:before="1"/>
              <w:ind w:right="271"/>
              <w:rPr>
                <w:rFonts w:ascii="Calibri"/>
                <w:sz w:val="24"/>
              </w:rPr>
            </w:pPr>
            <w:r>
              <w:rPr>
                <w:rFonts w:ascii="Calibri"/>
                <w:sz w:val="24"/>
              </w:rPr>
              <w:t>Whoever publishes or transmits in the electronic form any material which contains sexually explicit act or conduct shall be punished  on</w:t>
            </w:r>
          </w:p>
          <w:p w:rsidR="002541C9" w:rsidRDefault="002541C9">
            <w:pPr>
              <w:pStyle w:val="TableParagraph"/>
              <w:ind w:right="271"/>
              <w:rPr>
                <w:rFonts w:ascii="Calibri"/>
                <w:sz w:val="24"/>
              </w:rPr>
            </w:pPr>
            <w:r>
              <w:rPr>
                <w:rFonts w:ascii="Calibri"/>
                <w:b/>
                <w:sz w:val="24"/>
              </w:rPr>
              <w:t xml:space="preserve">FIRST CONVICTION </w:t>
            </w:r>
            <w:r>
              <w:rPr>
                <w:rFonts w:ascii="Calibri"/>
                <w:sz w:val="24"/>
              </w:rPr>
              <w:t>with imprisonment</w:t>
            </w:r>
            <w:r>
              <w:rPr>
                <w:rFonts w:ascii="Calibri"/>
                <w:spacing w:val="51"/>
                <w:sz w:val="24"/>
              </w:rPr>
              <w:t xml:space="preserve"> </w:t>
            </w:r>
            <w:r>
              <w:rPr>
                <w:rFonts w:ascii="Calibri"/>
                <w:sz w:val="24"/>
              </w:rPr>
              <w:t>of</w:t>
            </w:r>
          </w:p>
          <w:p w:rsidR="002541C9" w:rsidRDefault="002541C9">
            <w:pPr>
              <w:pStyle w:val="TableParagraph"/>
              <w:spacing w:before="5"/>
              <w:ind w:left="0"/>
              <w:rPr>
                <w:sz w:val="25"/>
              </w:rPr>
            </w:pPr>
          </w:p>
          <w:p w:rsidR="002541C9" w:rsidRDefault="002541C9">
            <w:pPr>
              <w:pStyle w:val="TableParagraph"/>
              <w:ind w:right="271"/>
              <w:rPr>
                <w:rFonts w:ascii="Calibri"/>
                <w:sz w:val="24"/>
              </w:rPr>
            </w:pPr>
            <w:r>
              <w:rPr>
                <w:rFonts w:ascii="Calibri"/>
                <w:b/>
                <w:sz w:val="24"/>
              </w:rPr>
              <w:t xml:space="preserve">SECOND OR SUBSEQUENT CONVICTION </w:t>
            </w:r>
            <w:r>
              <w:rPr>
                <w:rFonts w:ascii="Calibri"/>
                <w:sz w:val="24"/>
              </w:rPr>
              <w:t>with imprisonment  of</w:t>
            </w:r>
          </w:p>
        </w:tc>
        <w:tc>
          <w:tcPr>
            <w:tcW w:w="1983" w:type="dxa"/>
          </w:tcPr>
          <w:p w:rsidR="002541C9" w:rsidRDefault="002541C9">
            <w:pPr>
              <w:pStyle w:val="TableParagraph"/>
              <w:ind w:left="0"/>
              <w:rPr>
                <w:sz w:val="36"/>
              </w:rPr>
            </w:pPr>
          </w:p>
          <w:p w:rsidR="002541C9" w:rsidRDefault="002541C9">
            <w:pPr>
              <w:pStyle w:val="TableParagraph"/>
              <w:ind w:left="0"/>
              <w:rPr>
                <w:sz w:val="36"/>
              </w:rPr>
            </w:pPr>
          </w:p>
          <w:p w:rsidR="002541C9" w:rsidRDefault="002541C9" w:rsidP="00EF6473">
            <w:pPr>
              <w:pStyle w:val="TableParagraph"/>
              <w:ind w:left="0"/>
              <w:rPr>
                <w:rFonts w:ascii="Calibri"/>
                <w:b/>
                <w:sz w:val="36"/>
              </w:rPr>
            </w:pPr>
            <w:r>
              <w:rPr>
                <w:rFonts w:ascii="Calibri"/>
                <w:b/>
                <w:sz w:val="36"/>
              </w:rPr>
              <w:t>5 YEARS</w:t>
            </w:r>
          </w:p>
          <w:p w:rsidR="002541C9" w:rsidRDefault="002541C9">
            <w:pPr>
              <w:pStyle w:val="TableParagraph"/>
              <w:ind w:left="0"/>
              <w:rPr>
                <w:sz w:val="38"/>
              </w:rPr>
            </w:pPr>
          </w:p>
          <w:p w:rsidR="002541C9" w:rsidRDefault="002541C9" w:rsidP="00EF6473">
            <w:pPr>
              <w:pStyle w:val="TableParagraph"/>
              <w:ind w:left="0"/>
              <w:rPr>
                <w:rFonts w:ascii="Calibri"/>
                <w:b/>
                <w:sz w:val="36"/>
              </w:rPr>
            </w:pPr>
            <w:r>
              <w:rPr>
                <w:rFonts w:ascii="Calibri"/>
                <w:b/>
                <w:sz w:val="36"/>
              </w:rPr>
              <w:t>7 YEARS</w:t>
            </w:r>
          </w:p>
        </w:tc>
        <w:tc>
          <w:tcPr>
            <w:tcW w:w="2021" w:type="dxa"/>
          </w:tcPr>
          <w:p w:rsidR="002541C9" w:rsidRDefault="002541C9">
            <w:pPr>
              <w:pStyle w:val="TableParagraph"/>
              <w:ind w:left="0"/>
              <w:rPr>
                <w:sz w:val="36"/>
              </w:rPr>
            </w:pPr>
          </w:p>
          <w:p w:rsidR="002541C9" w:rsidRDefault="002541C9">
            <w:pPr>
              <w:pStyle w:val="TableParagraph"/>
              <w:ind w:left="0"/>
              <w:rPr>
                <w:sz w:val="36"/>
              </w:rPr>
            </w:pPr>
          </w:p>
          <w:p w:rsidR="002541C9" w:rsidRDefault="002541C9" w:rsidP="00EF6473">
            <w:pPr>
              <w:pStyle w:val="TableParagraph"/>
              <w:ind w:left="0"/>
              <w:rPr>
                <w:rFonts w:ascii="Calibri"/>
                <w:b/>
                <w:sz w:val="36"/>
              </w:rPr>
            </w:pPr>
            <w:r>
              <w:rPr>
                <w:rFonts w:ascii="Calibri"/>
                <w:b/>
                <w:sz w:val="36"/>
              </w:rPr>
              <w:t>10 LAKHS</w:t>
            </w:r>
          </w:p>
          <w:p w:rsidR="002541C9" w:rsidRDefault="002541C9">
            <w:pPr>
              <w:pStyle w:val="TableParagraph"/>
              <w:spacing w:before="3"/>
              <w:ind w:left="0"/>
              <w:rPr>
                <w:sz w:val="38"/>
              </w:rPr>
            </w:pPr>
          </w:p>
          <w:p w:rsidR="002541C9" w:rsidRDefault="002541C9" w:rsidP="00EF6473">
            <w:pPr>
              <w:pStyle w:val="TableParagraph"/>
              <w:ind w:left="0"/>
              <w:rPr>
                <w:rFonts w:ascii="Calibri"/>
                <w:b/>
                <w:sz w:val="36"/>
              </w:rPr>
            </w:pPr>
            <w:r>
              <w:rPr>
                <w:rFonts w:ascii="Calibri"/>
                <w:b/>
                <w:sz w:val="36"/>
              </w:rPr>
              <w:t>10 LAKHS</w:t>
            </w:r>
          </w:p>
        </w:tc>
      </w:tr>
      <w:tr w:rsidR="002541C9"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2035"/>
        </w:trPr>
        <w:tc>
          <w:tcPr>
            <w:tcW w:w="1006" w:type="dxa"/>
          </w:tcPr>
          <w:p w:rsidR="002541C9" w:rsidRDefault="002541C9">
            <w:pPr>
              <w:pStyle w:val="TableParagraph"/>
              <w:spacing w:line="383" w:lineRule="exact"/>
              <w:rPr>
                <w:rFonts w:ascii="Calibri"/>
                <w:b/>
                <w:sz w:val="32"/>
              </w:rPr>
            </w:pPr>
            <w:r>
              <w:rPr>
                <w:rFonts w:ascii="Calibri"/>
                <w:b/>
                <w:sz w:val="32"/>
              </w:rPr>
              <w:t>67 B</w:t>
            </w:r>
          </w:p>
        </w:tc>
        <w:tc>
          <w:tcPr>
            <w:tcW w:w="9027" w:type="dxa"/>
          </w:tcPr>
          <w:p w:rsidR="002541C9" w:rsidRDefault="002541C9">
            <w:pPr>
              <w:pStyle w:val="TableParagraph"/>
              <w:spacing w:before="95"/>
              <w:ind w:right="90"/>
              <w:rPr>
                <w:rFonts w:ascii="Calibri"/>
                <w:b/>
                <w:sz w:val="28"/>
              </w:rPr>
            </w:pPr>
            <w:r>
              <w:rPr>
                <w:rFonts w:ascii="Calibri"/>
                <w:b/>
                <w:sz w:val="28"/>
              </w:rPr>
              <w:t>Punishment for publishing or transmitting of material depicting children in sexually explicit act, etc. in electronic form</w:t>
            </w:r>
          </w:p>
          <w:p w:rsidR="002541C9" w:rsidRPr="00EF6473" w:rsidRDefault="002541C9" w:rsidP="00EF6473">
            <w:pPr>
              <w:pStyle w:val="TableParagraph"/>
              <w:spacing w:line="271" w:lineRule="exact"/>
              <w:ind w:left="374" w:right="271"/>
              <w:rPr>
                <w:sz w:val="24"/>
              </w:rPr>
            </w:pPr>
            <w:r>
              <w:rPr>
                <w:sz w:val="24"/>
              </w:rPr>
              <w:t>Whoever, -</w:t>
            </w:r>
          </w:p>
          <w:p w:rsidR="002541C9" w:rsidRDefault="002541C9" w:rsidP="002541C9">
            <w:pPr>
              <w:pStyle w:val="TableParagraph"/>
              <w:ind w:right="271"/>
              <w:rPr>
                <w:rFonts w:ascii="Calibri"/>
                <w:sz w:val="24"/>
              </w:rPr>
            </w:pPr>
            <w:r>
              <w:rPr>
                <w:rFonts w:ascii="Calibri"/>
                <w:b/>
                <w:sz w:val="24"/>
              </w:rPr>
              <w:t xml:space="preserve">FIRST CONVICTION </w:t>
            </w:r>
            <w:r>
              <w:rPr>
                <w:rFonts w:ascii="Calibri"/>
                <w:sz w:val="24"/>
              </w:rPr>
              <w:t>with imprisonment</w:t>
            </w:r>
            <w:r>
              <w:rPr>
                <w:rFonts w:ascii="Calibri"/>
                <w:spacing w:val="51"/>
                <w:sz w:val="24"/>
              </w:rPr>
              <w:t xml:space="preserve"> </w:t>
            </w:r>
            <w:r>
              <w:rPr>
                <w:rFonts w:ascii="Calibri"/>
                <w:sz w:val="24"/>
              </w:rPr>
              <w:t>of</w:t>
            </w:r>
          </w:p>
          <w:p w:rsidR="002541C9" w:rsidRPr="002541C9" w:rsidRDefault="002541C9" w:rsidP="002541C9">
            <w:pPr>
              <w:pStyle w:val="TableParagraph"/>
              <w:ind w:right="271"/>
              <w:rPr>
                <w:rFonts w:ascii="Calibri"/>
                <w:sz w:val="24"/>
              </w:rPr>
            </w:pPr>
            <w:r>
              <w:rPr>
                <w:rFonts w:ascii="Calibri" w:hAnsi="Calibri"/>
                <w:b/>
                <w:sz w:val="24"/>
              </w:rPr>
              <w:t xml:space="preserve">SECOND OR SUBSEQUENT CONVICTION </w:t>
            </w:r>
            <w:r>
              <w:rPr>
                <w:rFonts w:ascii="Calibri" w:hAnsi="Calibri"/>
                <w:sz w:val="24"/>
              </w:rPr>
              <w:t xml:space="preserve">with imprisonment of  </w:t>
            </w:r>
            <w:r>
              <w:rPr>
                <w:rFonts w:ascii="Calibri" w:hAnsi="Calibri"/>
                <w:b/>
                <w:sz w:val="28"/>
              </w:rPr>
              <w:t>….</w:t>
            </w:r>
          </w:p>
        </w:tc>
        <w:tc>
          <w:tcPr>
            <w:tcW w:w="1983" w:type="dxa"/>
          </w:tcPr>
          <w:p w:rsidR="002541C9" w:rsidRDefault="002541C9">
            <w:pPr>
              <w:pStyle w:val="TableParagraph"/>
              <w:ind w:left="0"/>
              <w:rPr>
                <w:sz w:val="36"/>
              </w:rPr>
            </w:pPr>
          </w:p>
          <w:p w:rsidR="002541C9" w:rsidRDefault="002541C9" w:rsidP="00EF6473">
            <w:pPr>
              <w:pStyle w:val="TableParagraph"/>
              <w:ind w:left="0"/>
              <w:rPr>
                <w:rFonts w:ascii="Calibri"/>
                <w:b/>
                <w:sz w:val="36"/>
              </w:rPr>
            </w:pPr>
          </w:p>
          <w:p w:rsidR="002541C9" w:rsidRDefault="002541C9" w:rsidP="00EF6473">
            <w:pPr>
              <w:pStyle w:val="TableParagraph"/>
              <w:ind w:left="0"/>
              <w:rPr>
                <w:rFonts w:ascii="Calibri"/>
                <w:b/>
                <w:sz w:val="36"/>
              </w:rPr>
            </w:pPr>
            <w:r>
              <w:rPr>
                <w:rFonts w:ascii="Calibri"/>
                <w:b/>
                <w:sz w:val="36"/>
              </w:rPr>
              <w:t>5 YEARS</w:t>
            </w:r>
          </w:p>
          <w:p w:rsidR="002541C9" w:rsidRDefault="002541C9" w:rsidP="00EF6473">
            <w:pPr>
              <w:pStyle w:val="TableParagraph"/>
              <w:ind w:left="0"/>
              <w:rPr>
                <w:rFonts w:ascii="Calibri"/>
                <w:b/>
                <w:sz w:val="36"/>
              </w:rPr>
            </w:pPr>
            <w:r>
              <w:rPr>
                <w:rFonts w:ascii="Calibri"/>
                <w:b/>
                <w:sz w:val="36"/>
              </w:rPr>
              <w:t>7 YEARS</w:t>
            </w:r>
          </w:p>
        </w:tc>
        <w:tc>
          <w:tcPr>
            <w:tcW w:w="2021" w:type="dxa"/>
          </w:tcPr>
          <w:p w:rsidR="002541C9" w:rsidRDefault="002541C9">
            <w:pPr>
              <w:pStyle w:val="TableParagraph"/>
              <w:ind w:left="0"/>
              <w:rPr>
                <w:sz w:val="36"/>
              </w:rPr>
            </w:pPr>
          </w:p>
          <w:p w:rsidR="002541C9" w:rsidRDefault="002541C9" w:rsidP="00EF6473">
            <w:pPr>
              <w:pStyle w:val="TableParagraph"/>
              <w:ind w:left="0" w:right="278"/>
              <w:rPr>
                <w:rFonts w:ascii="Calibri"/>
                <w:b/>
                <w:sz w:val="36"/>
              </w:rPr>
            </w:pPr>
          </w:p>
          <w:p w:rsidR="002541C9" w:rsidRDefault="002541C9" w:rsidP="00EF6473">
            <w:pPr>
              <w:pStyle w:val="TableParagraph"/>
              <w:ind w:left="0" w:right="278"/>
              <w:rPr>
                <w:rFonts w:ascii="Calibri"/>
                <w:b/>
                <w:sz w:val="36"/>
              </w:rPr>
            </w:pPr>
            <w:r>
              <w:rPr>
                <w:rFonts w:ascii="Calibri"/>
                <w:b/>
                <w:sz w:val="36"/>
              </w:rPr>
              <w:t>10 LAKHS</w:t>
            </w:r>
          </w:p>
          <w:p w:rsidR="002541C9" w:rsidRDefault="002541C9" w:rsidP="00EF6473">
            <w:pPr>
              <w:pStyle w:val="TableParagraph"/>
              <w:ind w:left="0" w:right="278"/>
              <w:rPr>
                <w:rFonts w:ascii="Calibri"/>
                <w:b/>
                <w:sz w:val="36"/>
              </w:rPr>
            </w:pPr>
            <w:r>
              <w:rPr>
                <w:rFonts w:ascii="Calibri"/>
                <w:b/>
                <w:sz w:val="36"/>
              </w:rPr>
              <w:t>10 LAKHS</w:t>
            </w:r>
          </w:p>
        </w:tc>
      </w:tr>
      <w:tr w:rsidR="002541C9"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710"/>
        </w:trPr>
        <w:tc>
          <w:tcPr>
            <w:tcW w:w="1006" w:type="dxa"/>
            <w:tcBorders>
              <w:top w:val="single" w:sz="4" w:space="0" w:color="000000"/>
              <w:left w:val="single" w:sz="4" w:space="0" w:color="000000"/>
              <w:bottom w:val="single" w:sz="4" w:space="0" w:color="000000"/>
              <w:right w:val="single" w:sz="4" w:space="0" w:color="000000"/>
            </w:tcBorders>
          </w:tcPr>
          <w:p w:rsidR="002541C9" w:rsidRDefault="002541C9" w:rsidP="00CD6B35">
            <w:pPr>
              <w:pStyle w:val="TableParagraph"/>
              <w:spacing w:line="383" w:lineRule="exact"/>
              <w:rPr>
                <w:rFonts w:ascii="Calibri"/>
                <w:b/>
                <w:sz w:val="32"/>
              </w:rPr>
            </w:pPr>
            <w:r>
              <w:rPr>
                <w:rFonts w:ascii="Calibri"/>
                <w:b/>
                <w:sz w:val="32"/>
              </w:rPr>
              <w:t>67 C</w:t>
            </w:r>
          </w:p>
        </w:tc>
        <w:tc>
          <w:tcPr>
            <w:tcW w:w="9027" w:type="dxa"/>
            <w:tcBorders>
              <w:top w:val="single" w:sz="4" w:space="0" w:color="000000"/>
              <w:left w:val="single" w:sz="4" w:space="0" w:color="000000"/>
              <w:bottom w:val="single" w:sz="4" w:space="0" w:color="000000"/>
              <w:right w:val="single" w:sz="4" w:space="0" w:color="000000"/>
            </w:tcBorders>
          </w:tcPr>
          <w:p w:rsidR="002541C9" w:rsidRDefault="002541C9" w:rsidP="002541C9">
            <w:pPr>
              <w:pStyle w:val="TableParagraph"/>
              <w:spacing w:before="95"/>
              <w:ind w:right="90"/>
              <w:rPr>
                <w:rFonts w:ascii="Calibri"/>
                <w:b/>
                <w:sz w:val="28"/>
              </w:rPr>
            </w:pPr>
            <w:r>
              <w:rPr>
                <w:rFonts w:ascii="Calibri"/>
                <w:b/>
                <w:sz w:val="28"/>
              </w:rPr>
              <w:t>Preservation and Retention of information by intermediaries</w:t>
            </w:r>
          </w:p>
          <w:p w:rsidR="002541C9" w:rsidRPr="002541C9" w:rsidRDefault="002541C9" w:rsidP="002541C9">
            <w:pPr>
              <w:pStyle w:val="TableParagraph"/>
              <w:ind w:right="271"/>
              <w:rPr>
                <w:rFonts w:ascii="Calibri"/>
                <w:b/>
                <w:sz w:val="28"/>
              </w:rPr>
            </w:pPr>
            <w:r w:rsidRPr="002541C9">
              <w:rPr>
                <w:rFonts w:ascii="Calibri"/>
                <w:sz w:val="24"/>
              </w:rPr>
              <w:t>Any intermediary who intentionally or knowingly fails to preserve and retain such information as may be specified for such duration and in such manner and format as the Central Government may prescribe shall be punished with an imprisonment for a term which may extend to.</w:t>
            </w:r>
          </w:p>
        </w:tc>
        <w:tc>
          <w:tcPr>
            <w:tcW w:w="1983" w:type="dxa"/>
            <w:tcBorders>
              <w:top w:val="single" w:sz="4" w:space="0" w:color="000000"/>
              <w:left w:val="single" w:sz="4" w:space="0" w:color="000000"/>
              <w:bottom w:val="single" w:sz="4" w:space="0" w:color="000000"/>
              <w:right w:val="single" w:sz="4" w:space="0" w:color="000000"/>
            </w:tcBorders>
          </w:tcPr>
          <w:p w:rsidR="002541C9" w:rsidRPr="002541C9" w:rsidRDefault="002541C9" w:rsidP="002541C9">
            <w:pPr>
              <w:pStyle w:val="TableParagraph"/>
              <w:ind w:left="0"/>
              <w:rPr>
                <w:b/>
                <w:sz w:val="36"/>
              </w:rPr>
            </w:pPr>
            <w:r w:rsidRPr="002541C9">
              <w:rPr>
                <w:b/>
                <w:sz w:val="36"/>
              </w:rPr>
              <w:t>3 YEARS</w:t>
            </w:r>
          </w:p>
        </w:tc>
        <w:tc>
          <w:tcPr>
            <w:tcW w:w="2021" w:type="dxa"/>
            <w:tcBorders>
              <w:top w:val="single" w:sz="4" w:space="0" w:color="000000"/>
              <w:left w:val="single" w:sz="4" w:space="0" w:color="000000"/>
              <w:bottom w:val="single" w:sz="4" w:space="0" w:color="000000"/>
              <w:right w:val="single" w:sz="4" w:space="0" w:color="000000"/>
            </w:tcBorders>
          </w:tcPr>
          <w:p w:rsidR="002541C9" w:rsidRPr="002541C9" w:rsidRDefault="002541C9" w:rsidP="002541C9">
            <w:pPr>
              <w:pStyle w:val="TableParagraph"/>
              <w:ind w:left="0"/>
              <w:rPr>
                <w:b/>
                <w:sz w:val="36"/>
              </w:rPr>
            </w:pPr>
            <w:r w:rsidRPr="002541C9">
              <w:rPr>
                <w:b/>
                <w:sz w:val="36"/>
              </w:rPr>
              <w:t>FINE</w:t>
            </w:r>
          </w:p>
        </w:tc>
      </w:tr>
      <w:tr w:rsidR="002541C9"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2684"/>
        </w:trPr>
        <w:tc>
          <w:tcPr>
            <w:tcW w:w="1006" w:type="dxa"/>
            <w:tcBorders>
              <w:top w:val="single" w:sz="4" w:space="0" w:color="000000"/>
              <w:left w:val="single" w:sz="4" w:space="0" w:color="000000"/>
              <w:bottom w:val="single" w:sz="4" w:space="0" w:color="000000"/>
              <w:right w:val="single" w:sz="4" w:space="0" w:color="000000"/>
            </w:tcBorders>
          </w:tcPr>
          <w:p w:rsidR="002541C9" w:rsidRDefault="002541C9" w:rsidP="00CD6B35">
            <w:pPr>
              <w:pStyle w:val="TableParagraph"/>
              <w:spacing w:line="383" w:lineRule="exact"/>
              <w:rPr>
                <w:rFonts w:ascii="Calibri"/>
                <w:b/>
                <w:sz w:val="32"/>
              </w:rPr>
            </w:pPr>
            <w:r>
              <w:rPr>
                <w:rFonts w:ascii="Calibri"/>
                <w:b/>
                <w:sz w:val="32"/>
              </w:rPr>
              <w:t>68</w:t>
            </w:r>
          </w:p>
        </w:tc>
        <w:tc>
          <w:tcPr>
            <w:tcW w:w="9027" w:type="dxa"/>
            <w:tcBorders>
              <w:top w:val="single" w:sz="4" w:space="0" w:color="000000"/>
              <w:left w:val="single" w:sz="4" w:space="0" w:color="000000"/>
              <w:bottom w:val="single" w:sz="4" w:space="0" w:color="000000"/>
              <w:right w:val="single" w:sz="4" w:space="0" w:color="000000"/>
            </w:tcBorders>
          </w:tcPr>
          <w:p w:rsidR="002541C9" w:rsidRDefault="002541C9" w:rsidP="002541C9">
            <w:pPr>
              <w:pStyle w:val="TableParagraph"/>
              <w:spacing w:before="95"/>
              <w:ind w:right="90"/>
              <w:rPr>
                <w:rFonts w:ascii="Calibri"/>
                <w:b/>
                <w:sz w:val="28"/>
              </w:rPr>
            </w:pPr>
            <w:r>
              <w:rPr>
                <w:rFonts w:ascii="Calibri"/>
                <w:b/>
                <w:sz w:val="28"/>
              </w:rPr>
              <w:t>Power of the Controller to give directions</w:t>
            </w:r>
          </w:p>
          <w:p w:rsidR="002541C9" w:rsidRPr="002541C9" w:rsidRDefault="002541C9" w:rsidP="002541C9">
            <w:pPr>
              <w:pStyle w:val="TableParagraph"/>
              <w:ind w:right="271"/>
              <w:rPr>
                <w:rFonts w:ascii="Calibri"/>
                <w:sz w:val="24"/>
              </w:rPr>
            </w:pPr>
            <w:r w:rsidRPr="002541C9">
              <w:rPr>
                <w:rFonts w:ascii="Calibri"/>
                <w:sz w:val="24"/>
              </w:rPr>
              <w:t>The Controller may, by order, direct a Certifying Authority or any employee of  such Authority to take such measures or cease carrying on such activities as specified in the order if those are necessary to ensure compliance with the provisions of this Act, rules or any regulations made  there under.</w:t>
            </w:r>
          </w:p>
          <w:p w:rsidR="002541C9" w:rsidRPr="002541C9" w:rsidRDefault="002541C9" w:rsidP="002541C9">
            <w:pPr>
              <w:pStyle w:val="TableParagraph"/>
              <w:ind w:right="271"/>
              <w:rPr>
                <w:rFonts w:ascii="Calibri"/>
                <w:b/>
                <w:sz w:val="28"/>
              </w:rPr>
            </w:pPr>
            <w:r w:rsidRPr="002541C9">
              <w:rPr>
                <w:rFonts w:ascii="Calibri"/>
                <w:sz w:val="24"/>
              </w:rPr>
              <w:t>Any person who intentionally or knowingly fails to comply with any</w:t>
            </w:r>
            <w:r w:rsidRPr="002541C9">
              <w:rPr>
                <w:rFonts w:ascii="Calibri"/>
                <w:b/>
                <w:sz w:val="28"/>
              </w:rPr>
              <w:t xml:space="preserve"> </w:t>
            </w:r>
            <w:r w:rsidRPr="002541C9">
              <w:rPr>
                <w:rFonts w:ascii="Calibri"/>
                <w:sz w:val="24"/>
              </w:rPr>
              <w:t>order of the controller shall be guilty of an offence and shall be liable on conviction to</w:t>
            </w:r>
            <w:r w:rsidRPr="002541C9">
              <w:rPr>
                <w:rFonts w:ascii="Calibri"/>
                <w:b/>
                <w:sz w:val="28"/>
              </w:rPr>
              <w:t xml:space="preserve"> </w:t>
            </w:r>
            <w:r w:rsidRPr="002541C9">
              <w:rPr>
                <w:rFonts w:ascii="Calibri"/>
                <w:sz w:val="24"/>
              </w:rPr>
              <w:t>imprisonment for a term not  exceeding</w:t>
            </w:r>
          </w:p>
        </w:tc>
        <w:tc>
          <w:tcPr>
            <w:tcW w:w="1983" w:type="dxa"/>
            <w:tcBorders>
              <w:top w:val="single" w:sz="4" w:space="0" w:color="000000"/>
              <w:left w:val="single" w:sz="4" w:space="0" w:color="000000"/>
              <w:bottom w:val="single" w:sz="4" w:space="0" w:color="000000"/>
              <w:right w:val="single" w:sz="4" w:space="0" w:color="000000"/>
            </w:tcBorders>
          </w:tcPr>
          <w:p w:rsidR="002541C9" w:rsidRPr="002541C9" w:rsidRDefault="002541C9" w:rsidP="002541C9">
            <w:pPr>
              <w:pStyle w:val="TableParagraph"/>
              <w:ind w:left="0"/>
              <w:rPr>
                <w:b/>
                <w:sz w:val="36"/>
              </w:rPr>
            </w:pPr>
            <w:r w:rsidRPr="002541C9">
              <w:rPr>
                <w:b/>
                <w:sz w:val="36"/>
              </w:rPr>
              <w:t>2 YEARS</w:t>
            </w:r>
          </w:p>
        </w:tc>
        <w:tc>
          <w:tcPr>
            <w:tcW w:w="2021" w:type="dxa"/>
            <w:tcBorders>
              <w:top w:val="single" w:sz="4" w:space="0" w:color="000000"/>
              <w:left w:val="single" w:sz="4" w:space="0" w:color="000000"/>
              <w:bottom w:val="single" w:sz="4" w:space="0" w:color="000000"/>
              <w:right w:val="single" w:sz="4" w:space="0" w:color="000000"/>
            </w:tcBorders>
          </w:tcPr>
          <w:p w:rsidR="002541C9" w:rsidRPr="002541C9" w:rsidRDefault="002541C9" w:rsidP="002541C9">
            <w:pPr>
              <w:pStyle w:val="TableParagraph"/>
              <w:ind w:left="0"/>
              <w:rPr>
                <w:b/>
                <w:sz w:val="36"/>
              </w:rPr>
            </w:pPr>
            <w:r w:rsidRPr="002541C9">
              <w:rPr>
                <w:b/>
                <w:sz w:val="36"/>
              </w:rPr>
              <w:t>1 LAKHS</w:t>
            </w:r>
          </w:p>
        </w:tc>
      </w:tr>
      <w:tr w:rsidR="002541C9"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2408"/>
        </w:trPr>
        <w:tc>
          <w:tcPr>
            <w:tcW w:w="1006" w:type="dxa"/>
            <w:tcBorders>
              <w:top w:val="single" w:sz="4" w:space="0" w:color="000000"/>
              <w:left w:val="single" w:sz="4" w:space="0" w:color="000000"/>
              <w:bottom w:val="single" w:sz="4" w:space="0" w:color="000000"/>
              <w:right w:val="single" w:sz="4" w:space="0" w:color="000000"/>
            </w:tcBorders>
          </w:tcPr>
          <w:p w:rsidR="002541C9" w:rsidRDefault="002541C9" w:rsidP="00CD6B35">
            <w:pPr>
              <w:pStyle w:val="TableParagraph"/>
              <w:spacing w:line="383" w:lineRule="exact"/>
              <w:rPr>
                <w:rFonts w:ascii="Calibri"/>
                <w:b/>
                <w:sz w:val="32"/>
              </w:rPr>
            </w:pPr>
            <w:r>
              <w:rPr>
                <w:rFonts w:ascii="Calibri"/>
                <w:b/>
                <w:sz w:val="32"/>
              </w:rPr>
              <w:t>69</w:t>
            </w:r>
          </w:p>
        </w:tc>
        <w:tc>
          <w:tcPr>
            <w:tcW w:w="9027" w:type="dxa"/>
            <w:tcBorders>
              <w:top w:val="single" w:sz="4" w:space="0" w:color="000000"/>
              <w:left w:val="single" w:sz="4" w:space="0" w:color="000000"/>
              <w:bottom w:val="single" w:sz="4" w:space="0" w:color="000000"/>
              <w:right w:val="single" w:sz="4" w:space="0" w:color="000000"/>
            </w:tcBorders>
          </w:tcPr>
          <w:p w:rsidR="002541C9" w:rsidRDefault="002541C9" w:rsidP="002541C9">
            <w:pPr>
              <w:pStyle w:val="TableParagraph"/>
              <w:spacing w:before="95"/>
              <w:ind w:right="90"/>
              <w:rPr>
                <w:rFonts w:ascii="Calibri"/>
                <w:b/>
                <w:sz w:val="28"/>
              </w:rPr>
            </w:pPr>
            <w:r>
              <w:rPr>
                <w:rFonts w:ascii="Calibri"/>
                <w:b/>
                <w:sz w:val="28"/>
              </w:rPr>
              <w:t>Powers to issue directions for interception or monitoring or decryption of any information through any computer resource</w:t>
            </w:r>
          </w:p>
          <w:p w:rsidR="002541C9" w:rsidRPr="002541C9" w:rsidRDefault="002541C9" w:rsidP="00F615ED">
            <w:pPr>
              <w:pStyle w:val="TableParagraph"/>
              <w:numPr>
                <w:ilvl w:val="0"/>
                <w:numId w:val="20"/>
              </w:numPr>
              <w:tabs>
                <w:tab w:val="left" w:pos="231"/>
              </w:tabs>
              <w:spacing w:before="93" w:line="247" w:lineRule="auto"/>
              <w:ind w:right="244" w:hanging="374"/>
              <w:jc w:val="both"/>
              <w:rPr>
                <w:rFonts w:ascii="Calibri"/>
                <w:b/>
                <w:sz w:val="28"/>
              </w:rPr>
            </w:pPr>
            <w:r w:rsidRPr="000A3046">
              <w:rPr>
                <w:rFonts w:ascii="Calibri"/>
                <w:sz w:val="24"/>
              </w:rPr>
              <w:t>Where the CG or a SG or any of its officers, in the interest of the sovereignty  or  integrity of India, defense of India, security of the State, friendly relations with foreign States or public order, direct any agency of the appropriate Government to intercept, monitor or decrypt any information generated, transmitted, received  or stored  in</w:t>
            </w:r>
            <w:r w:rsidRPr="002541C9">
              <w:rPr>
                <w:rFonts w:ascii="Calibri"/>
                <w:b/>
                <w:sz w:val="28"/>
              </w:rPr>
              <w:t xml:space="preserve"> </w:t>
            </w:r>
            <w:r w:rsidRPr="000A3046">
              <w:rPr>
                <w:rFonts w:ascii="Calibri"/>
                <w:sz w:val="24"/>
              </w:rPr>
              <w:t>any computer  resource.</w:t>
            </w:r>
          </w:p>
          <w:p w:rsidR="002541C9" w:rsidRPr="002541C9" w:rsidRDefault="002541C9" w:rsidP="002541C9">
            <w:pPr>
              <w:pStyle w:val="TableParagraph"/>
              <w:spacing w:before="95"/>
              <w:ind w:right="90"/>
              <w:rPr>
                <w:rFonts w:ascii="Calibri"/>
                <w:b/>
                <w:sz w:val="28"/>
              </w:rPr>
            </w:pPr>
            <w:r w:rsidRPr="002541C9">
              <w:rPr>
                <w:rFonts w:ascii="Calibri"/>
                <w:b/>
                <w:sz w:val="28"/>
              </w:rPr>
              <w:t>Any intermediary or any person who fails to assist the agency  shall be punished with imprisonment for a term which may  extend  to seven years and shall also be liable to  fine.</w:t>
            </w:r>
          </w:p>
        </w:tc>
        <w:tc>
          <w:tcPr>
            <w:tcW w:w="1983" w:type="dxa"/>
            <w:tcBorders>
              <w:top w:val="single" w:sz="4" w:space="0" w:color="000000"/>
              <w:left w:val="single" w:sz="4" w:space="0" w:color="000000"/>
              <w:bottom w:val="single" w:sz="4" w:space="0" w:color="000000"/>
              <w:right w:val="single" w:sz="4" w:space="0" w:color="000000"/>
            </w:tcBorders>
          </w:tcPr>
          <w:p w:rsidR="002541C9" w:rsidRPr="002541C9" w:rsidRDefault="002541C9" w:rsidP="002541C9">
            <w:pPr>
              <w:pStyle w:val="TableParagraph"/>
              <w:ind w:left="0"/>
              <w:rPr>
                <w:b/>
                <w:sz w:val="36"/>
              </w:rPr>
            </w:pPr>
            <w:r w:rsidRPr="002541C9">
              <w:rPr>
                <w:b/>
                <w:sz w:val="36"/>
              </w:rPr>
              <w:t>7 YEARS</w:t>
            </w:r>
          </w:p>
        </w:tc>
        <w:tc>
          <w:tcPr>
            <w:tcW w:w="2021" w:type="dxa"/>
            <w:tcBorders>
              <w:top w:val="single" w:sz="4" w:space="0" w:color="000000"/>
              <w:left w:val="single" w:sz="4" w:space="0" w:color="000000"/>
              <w:bottom w:val="single" w:sz="4" w:space="0" w:color="000000"/>
              <w:right w:val="single" w:sz="4" w:space="0" w:color="000000"/>
            </w:tcBorders>
          </w:tcPr>
          <w:p w:rsidR="002541C9" w:rsidRPr="002541C9" w:rsidRDefault="002541C9" w:rsidP="002541C9">
            <w:pPr>
              <w:pStyle w:val="TableParagraph"/>
              <w:ind w:left="0"/>
              <w:rPr>
                <w:b/>
                <w:sz w:val="36"/>
              </w:rPr>
            </w:pPr>
            <w:r w:rsidRPr="002541C9">
              <w:rPr>
                <w:b/>
                <w:sz w:val="36"/>
              </w:rPr>
              <w:t>FINE</w:t>
            </w:r>
          </w:p>
        </w:tc>
      </w:tr>
      <w:tr w:rsidR="002541C9"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413"/>
        </w:trPr>
        <w:tc>
          <w:tcPr>
            <w:tcW w:w="1006" w:type="dxa"/>
            <w:tcBorders>
              <w:top w:val="single" w:sz="4" w:space="0" w:color="000000"/>
              <w:left w:val="single" w:sz="4" w:space="0" w:color="000000"/>
              <w:bottom w:val="single" w:sz="4" w:space="0" w:color="000000"/>
              <w:right w:val="single" w:sz="4" w:space="0" w:color="000000"/>
            </w:tcBorders>
          </w:tcPr>
          <w:p w:rsidR="002541C9" w:rsidRDefault="002541C9" w:rsidP="00CD6B35">
            <w:pPr>
              <w:pStyle w:val="TableParagraph"/>
              <w:spacing w:line="383" w:lineRule="exact"/>
              <w:rPr>
                <w:rFonts w:ascii="Calibri"/>
                <w:b/>
                <w:sz w:val="32"/>
              </w:rPr>
            </w:pPr>
            <w:r>
              <w:rPr>
                <w:rFonts w:ascii="Calibri"/>
                <w:b/>
                <w:sz w:val="32"/>
              </w:rPr>
              <w:lastRenderedPageBreak/>
              <w:t>69 A</w:t>
            </w:r>
          </w:p>
        </w:tc>
        <w:tc>
          <w:tcPr>
            <w:tcW w:w="9027" w:type="dxa"/>
            <w:tcBorders>
              <w:top w:val="single" w:sz="4" w:space="0" w:color="000000"/>
              <w:left w:val="single" w:sz="4" w:space="0" w:color="000000"/>
              <w:bottom w:val="single" w:sz="4" w:space="0" w:color="000000"/>
              <w:right w:val="single" w:sz="4" w:space="0" w:color="000000"/>
            </w:tcBorders>
          </w:tcPr>
          <w:p w:rsidR="002541C9" w:rsidRDefault="002541C9" w:rsidP="002541C9">
            <w:pPr>
              <w:pStyle w:val="TableParagraph"/>
              <w:spacing w:before="95"/>
              <w:ind w:right="90"/>
              <w:rPr>
                <w:rFonts w:ascii="Calibri"/>
                <w:b/>
                <w:sz w:val="28"/>
              </w:rPr>
            </w:pPr>
            <w:r>
              <w:rPr>
                <w:rFonts w:ascii="Calibri"/>
                <w:b/>
                <w:sz w:val="28"/>
              </w:rPr>
              <w:t>Power to issue directions for blocking for public access of any information through any computer</w:t>
            </w:r>
            <w:r w:rsidRPr="002541C9">
              <w:rPr>
                <w:rFonts w:ascii="Calibri"/>
                <w:b/>
                <w:sz w:val="28"/>
              </w:rPr>
              <w:t xml:space="preserve"> </w:t>
            </w:r>
            <w:r>
              <w:rPr>
                <w:rFonts w:ascii="Calibri"/>
                <w:b/>
                <w:sz w:val="28"/>
              </w:rPr>
              <w:t>resource</w:t>
            </w:r>
          </w:p>
          <w:p w:rsidR="002541C9" w:rsidRPr="002541C9" w:rsidRDefault="002541C9" w:rsidP="002541C9">
            <w:pPr>
              <w:pStyle w:val="TableParagraph"/>
              <w:spacing w:before="95"/>
              <w:ind w:right="90"/>
              <w:rPr>
                <w:rFonts w:ascii="Calibri"/>
                <w:b/>
                <w:sz w:val="28"/>
              </w:rPr>
            </w:pPr>
            <w:r w:rsidRPr="000A3046">
              <w:rPr>
                <w:rFonts w:ascii="Calibri"/>
                <w:sz w:val="24"/>
              </w:rPr>
              <w:t>Where the Central Government or any of its officers specially authorized by it in this behalf is satisfied that it is necessary or expedient so to do, in the interest of sovereignty and integrity  of  India, defense of India, security of the State, friendly relations with foreign states  it may by order, direct  any agency of the Government or intermediary to block access by the public any information generated, transmitted, received, stored or hosted in any computer resource.</w:t>
            </w:r>
          </w:p>
          <w:p w:rsidR="002541C9" w:rsidRPr="002541C9" w:rsidRDefault="002541C9" w:rsidP="002541C9">
            <w:pPr>
              <w:pStyle w:val="TableParagraph"/>
              <w:spacing w:before="95"/>
              <w:ind w:right="90"/>
              <w:rPr>
                <w:rFonts w:ascii="Calibri"/>
                <w:b/>
                <w:sz w:val="28"/>
              </w:rPr>
            </w:pPr>
            <w:r w:rsidRPr="000A3046">
              <w:rPr>
                <w:rFonts w:ascii="Calibri"/>
                <w:sz w:val="24"/>
              </w:rPr>
              <w:t>The intermediary who fails to comply with the direction issued shall be punished with an imprisonment for a term which may extend  to</w:t>
            </w:r>
          </w:p>
        </w:tc>
        <w:tc>
          <w:tcPr>
            <w:tcW w:w="1983" w:type="dxa"/>
            <w:tcBorders>
              <w:top w:val="single" w:sz="4" w:space="0" w:color="000000"/>
              <w:left w:val="single" w:sz="4" w:space="0" w:color="000000"/>
              <w:bottom w:val="single" w:sz="4" w:space="0" w:color="000000"/>
              <w:right w:val="single" w:sz="4" w:space="0" w:color="000000"/>
            </w:tcBorders>
          </w:tcPr>
          <w:p w:rsidR="002541C9" w:rsidRPr="000A3046" w:rsidRDefault="002541C9" w:rsidP="002541C9">
            <w:pPr>
              <w:pStyle w:val="TableParagraph"/>
              <w:ind w:left="0"/>
              <w:rPr>
                <w:b/>
                <w:sz w:val="36"/>
              </w:rPr>
            </w:pPr>
            <w:r w:rsidRPr="000A3046">
              <w:rPr>
                <w:b/>
                <w:sz w:val="36"/>
              </w:rPr>
              <w:t>7 YEARS</w:t>
            </w:r>
          </w:p>
        </w:tc>
        <w:tc>
          <w:tcPr>
            <w:tcW w:w="2021" w:type="dxa"/>
            <w:tcBorders>
              <w:top w:val="single" w:sz="4" w:space="0" w:color="000000"/>
              <w:left w:val="single" w:sz="4" w:space="0" w:color="000000"/>
              <w:bottom w:val="single" w:sz="4" w:space="0" w:color="000000"/>
              <w:right w:val="single" w:sz="4" w:space="0" w:color="000000"/>
            </w:tcBorders>
          </w:tcPr>
          <w:p w:rsidR="002541C9" w:rsidRPr="000A3046" w:rsidRDefault="002541C9" w:rsidP="002541C9">
            <w:pPr>
              <w:pStyle w:val="TableParagraph"/>
              <w:ind w:left="0"/>
              <w:rPr>
                <w:b/>
                <w:sz w:val="36"/>
              </w:rPr>
            </w:pPr>
            <w:r w:rsidRPr="000A3046">
              <w:rPr>
                <w:b/>
                <w:sz w:val="36"/>
              </w:rPr>
              <w:t>FINE</w:t>
            </w:r>
          </w:p>
        </w:tc>
      </w:tr>
      <w:tr w:rsidR="002541C9"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3829"/>
        </w:trPr>
        <w:tc>
          <w:tcPr>
            <w:tcW w:w="1006" w:type="dxa"/>
            <w:tcBorders>
              <w:top w:val="single" w:sz="4" w:space="0" w:color="000000"/>
              <w:left w:val="single" w:sz="4" w:space="0" w:color="000000"/>
              <w:bottom w:val="single" w:sz="4" w:space="0" w:color="000000"/>
              <w:right w:val="single" w:sz="4" w:space="0" w:color="000000"/>
            </w:tcBorders>
          </w:tcPr>
          <w:p w:rsidR="002541C9" w:rsidRDefault="002541C9" w:rsidP="00CD6B35">
            <w:pPr>
              <w:pStyle w:val="TableParagraph"/>
              <w:spacing w:line="383" w:lineRule="exact"/>
              <w:rPr>
                <w:rFonts w:ascii="Calibri"/>
                <w:b/>
                <w:sz w:val="32"/>
              </w:rPr>
            </w:pPr>
            <w:r>
              <w:rPr>
                <w:rFonts w:ascii="Calibri"/>
                <w:b/>
                <w:sz w:val="32"/>
              </w:rPr>
              <w:t>69 B</w:t>
            </w:r>
          </w:p>
        </w:tc>
        <w:tc>
          <w:tcPr>
            <w:tcW w:w="9027" w:type="dxa"/>
            <w:tcBorders>
              <w:top w:val="single" w:sz="4" w:space="0" w:color="000000"/>
              <w:left w:val="single" w:sz="4" w:space="0" w:color="000000"/>
              <w:bottom w:val="single" w:sz="4" w:space="0" w:color="000000"/>
              <w:right w:val="single" w:sz="4" w:space="0" w:color="000000"/>
            </w:tcBorders>
          </w:tcPr>
          <w:p w:rsidR="002541C9" w:rsidRDefault="002541C9" w:rsidP="002541C9">
            <w:pPr>
              <w:pStyle w:val="TableParagraph"/>
              <w:spacing w:before="95"/>
              <w:ind w:right="90"/>
              <w:rPr>
                <w:rFonts w:ascii="Calibri"/>
                <w:b/>
                <w:sz w:val="28"/>
              </w:rPr>
            </w:pPr>
            <w:r>
              <w:rPr>
                <w:rFonts w:ascii="Calibri"/>
                <w:b/>
                <w:sz w:val="28"/>
              </w:rPr>
              <w:t>Power to authorize to monitor and collect traffic data or information through any computer resource for Cyber Security</w:t>
            </w:r>
          </w:p>
          <w:p w:rsidR="002541C9" w:rsidRPr="000A3046" w:rsidRDefault="002541C9" w:rsidP="002541C9">
            <w:pPr>
              <w:pStyle w:val="TableParagraph"/>
              <w:spacing w:before="95"/>
              <w:ind w:right="90"/>
              <w:rPr>
                <w:rFonts w:ascii="Calibri"/>
                <w:sz w:val="24"/>
              </w:rPr>
            </w:pPr>
            <w:r w:rsidRPr="000A3046">
              <w:rPr>
                <w:rFonts w:ascii="Calibri"/>
                <w:sz w:val="24"/>
              </w:rPr>
              <w:t>The Central Government may</w:t>
            </w:r>
            <w:r w:rsidR="000A3046">
              <w:rPr>
                <w:rFonts w:ascii="Calibri"/>
                <w:sz w:val="24"/>
              </w:rPr>
              <w:t xml:space="preserve"> </w:t>
            </w:r>
            <w:r w:rsidRPr="000A3046">
              <w:rPr>
                <w:rFonts w:ascii="Calibri"/>
                <w:sz w:val="24"/>
              </w:rPr>
              <w:t>by notification in the official Gazette, authorize any agency of the Government to monitor and collect traffic data or information generated, transmitted, received or stored in any  computer resource.</w:t>
            </w:r>
          </w:p>
          <w:p w:rsidR="002541C9" w:rsidRPr="000A3046" w:rsidRDefault="002541C9" w:rsidP="000A3046">
            <w:pPr>
              <w:pStyle w:val="TableParagraph"/>
              <w:spacing w:before="95"/>
              <w:ind w:right="90"/>
              <w:rPr>
                <w:rFonts w:ascii="Calibri"/>
                <w:sz w:val="24"/>
              </w:rPr>
            </w:pPr>
            <w:r w:rsidRPr="000A3046">
              <w:rPr>
                <w:rFonts w:ascii="Calibri"/>
                <w:sz w:val="24"/>
              </w:rPr>
              <w:t xml:space="preserve">The Intermediary or any person in-charge of the Computer </w:t>
            </w:r>
            <w:r w:rsidR="000A3046">
              <w:rPr>
                <w:rFonts w:ascii="Calibri"/>
                <w:sz w:val="24"/>
              </w:rPr>
              <w:t xml:space="preserve">resource </w:t>
            </w:r>
            <w:r w:rsidRPr="000A3046">
              <w:rPr>
                <w:rFonts w:ascii="Calibri"/>
                <w:sz w:val="24"/>
              </w:rPr>
              <w:t>shall  when  called  upon by the agency provide technical assistance and extend all facilities to such agency to enable online access or to secure and provide online access to the computer resource generating, transmitting, receiving or storing such traffic data or information.</w:t>
            </w:r>
          </w:p>
          <w:p w:rsidR="002541C9" w:rsidRPr="002541C9" w:rsidRDefault="002541C9" w:rsidP="002541C9">
            <w:pPr>
              <w:pStyle w:val="TableParagraph"/>
              <w:spacing w:before="95"/>
              <w:ind w:right="90"/>
              <w:rPr>
                <w:rFonts w:ascii="Calibri"/>
                <w:b/>
                <w:sz w:val="28"/>
              </w:rPr>
            </w:pPr>
            <w:r w:rsidRPr="000A3046">
              <w:rPr>
                <w:rFonts w:ascii="Calibri"/>
                <w:sz w:val="24"/>
              </w:rPr>
              <w:t>Any intermediary who  intentionally  or knowingly  contravenes shall be punished with an imprisonment for a term which may extend  to</w:t>
            </w:r>
          </w:p>
        </w:tc>
        <w:tc>
          <w:tcPr>
            <w:tcW w:w="1983" w:type="dxa"/>
            <w:tcBorders>
              <w:top w:val="single" w:sz="4" w:space="0" w:color="000000"/>
              <w:left w:val="single" w:sz="4" w:space="0" w:color="000000"/>
              <w:bottom w:val="single" w:sz="4" w:space="0" w:color="000000"/>
              <w:right w:val="single" w:sz="4" w:space="0" w:color="000000"/>
            </w:tcBorders>
          </w:tcPr>
          <w:p w:rsidR="002541C9" w:rsidRPr="000A3046" w:rsidRDefault="002541C9" w:rsidP="002541C9">
            <w:pPr>
              <w:pStyle w:val="TableParagraph"/>
              <w:ind w:left="0"/>
              <w:rPr>
                <w:b/>
                <w:sz w:val="36"/>
              </w:rPr>
            </w:pPr>
            <w:r w:rsidRPr="000A3046">
              <w:rPr>
                <w:b/>
                <w:sz w:val="36"/>
              </w:rPr>
              <w:t>3 YEARS</w:t>
            </w:r>
          </w:p>
        </w:tc>
        <w:tc>
          <w:tcPr>
            <w:tcW w:w="2021" w:type="dxa"/>
            <w:tcBorders>
              <w:top w:val="single" w:sz="4" w:space="0" w:color="000000"/>
              <w:left w:val="single" w:sz="4" w:space="0" w:color="000000"/>
              <w:bottom w:val="single" w:sz="4" w:space="0" w:color="000000"/>
              <w:right w:val="single" w:sz="4" w:space="0" w:color="000000"/>
            </w:tcBorders>
          </w:tcPr>
          <w:p w:rsidR="002541C9" w:rsidRPr="000A3046" w:rsidRDefault="002541C9" w:rsidP="002541C9">
            <w:pPr>
              <w:pStyle w:val="TableParagraph"/>
              <w:ind w:left="0"/>
              <w:rPr>
                <w:b/>
                <w:sz w:val="36"/>
              </w:rPr>
            </w:pPr>
            <w:r w:rsidRPr="000A3046">
              <w:rPr>
                <w:b/>
                <w:sz w:val="36"/>
              </w:rPr>
              <w:t>FINE</w:t>
            </w:r>
          </w:p>
        </w:tc>
      </w:tr>
      <w:tr w:rsidR="000A3046"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417"/>
        </w:trPr>
        <w:tc>
          <w:tcPr>
            <w:tcW w:w="1006" w:type="dxa"/>
            <w:tcBorders>
              <w:top w:val="single" w:sz="4" w:space="0" w:color="000000"/>
              <w:left w:val="single" w:sz="4" w:space="0" w:color="000000"/>
              <w:bottom w:val="single" w:sz="4" w:space="0" w:color="000000"/>
              <w:right w:val="single" w:sz="4" w:space="0" w:color="000000"/>
            </w:tcBorders>
          </w:tcPr>
          <w:p w:rsidR="000A3046" w:rsidRDefault="000A3046" w:rsidP="00CD6B35">
            <w:pPr>
              <w:pStyle w:val="TableParagraph"/>
              <w:spacing w:line="383" w:lineRule="exact"/>
              <w:rPr>
                <w:rFonts w:ascii="Calibri"/>
                <w:b/>
                <w:sz w:val="32"/>
              </w:rPr>
            </w:pPr>
            <w:r>
              <w:rPr>
                <w:rFonts w:ascii="Calibri"/>
                <w:b/>
                <w:sz w:val="32"/>
              </w:rPr>
              <w:t>70</w:t>
            </w:r>
          </w:p>
        </w:tc>
        <w:tc>
          <w:tcPr>
            <w:tcW w:w="9027" w:type="dxa"/>
            <w:tcBorders>
              <w:top w:val="single" w:sz="4" w:space="0" w:color="000000"/>
              <w:left w:val="single" w:sz="4" w:space="0" w:color="000000"/>
              <w:bottom w:val="single" w:sz="4" w:space="0" w:color="000000"/>
              <w:right w:val="single" w:sz="4" w:space="0" w:color="000000"/>
            </w:tcBorders>
          </w:tcPr>
          <w:p w:rsidR="000A3046" w:rsidRDefault="000A3046" w:rsidP="00CD6B35">
            <w:pPr>
              <w:pStyle w:val="TableParagraph"/>
              <w:spacing w:before="95" w:line="339" w:lineRule="exact"/>
              <w:ind w:right="271"/>
              <w:rPr>
                <w:rFonts w:ascii="Calibri"/>
                <w:b/>
                <w:sz w:val="28"/>
              </w:rPr>
            </w:pPr>
            <w:r>
              <w:rPr>
                <w:rFonts w:ascii="Calibri"/>
                <w:b/>
                <w:sz w:val="28"/>
              </w:rPr>
              <w:t>Protected system</w:t>
            </w:r>
          </w:p>
          <w:p w:rsidR="000A3046" w:rsidRDefault="000A3046" w:rsidP="00CD6B35">
            <w:pPr>
              <w:pStyle w:val="TableParagraph"/>
              <w:tabs>
                <w:tab w:val="left" w:pos="375"/>
              </w:tabs>
              <w:spacing w:line="247" w:lineRule="auto"/>
              <w:ind w:left="374" w:right="264"/>
              <w:rPr>
                <w:sz w:val="24"/>
              </w:rPr>
            </w:pPr>
            <w:r>
              <w:rPr>
                <w:sz w:val="24"/>
              </w:rPr>
              <w:t>Any person who secures access or attempts to secure access to a protected system in contravention of the provisions of this section shall be punished with imprisonment for a term which may extend to ten years and shall also be liable to fine.</w:t>
            </w:r>
          </w:p>
          <w:p w:rsidR="000A3046" w:rsidRDefault="000A3046" w:rsidP="00CD6B35">
            <w:pPr>
              <w:pStyle w:val="TableParagraph"/>
              <w:tabs>
                <w:tab w:val="left" w:pos="375"/>
              </w:tabs>
              <w:spacing w:line="247" w:lineRule="auto"/>
              <w:ind w:left="374" w:right="270"/>
              <w:rPr>
                <w:sz w:val="24"/>
              </w:rPr>
            </w:pPr>
          </w:p>
        </w:tc>
        <w:tc>
          <w:tcPr>
            <w:tcW w:w="1983" w:type="dxa"/>
            <w:tcBorders>
              <w:top w:val="single" w:sz="4" w:space="0" w:color="000000"/>
              <w:left w:val="single" w:sz="4" w:space="0" w:color="000000"/>
              <w:bottom w:val="single" w:sz="4" w:space="0" w:color="000000"/>
              <w:right w:val="single" w:sz="4" w:space="0" w:color="000000"/>
            </w:tcBorders>
          </w:tcPr>
          <w:p w:rsidR="000A3046" w:rsidRDefault="000A3046" w:rsidP="00CD6B35">
            <w:pPr>
              <w:pStyle w:val="TableParagraph"/>
              <w:spacing w:line="434" w:lineRule="exact"/>
              <w:ind w:left="267" w:right="266"/>
              <w:jc w:val="center"/>
              <w:rPr>
                <w:rFonts w:ascii="Calibri"/>
                <w:b/>
                <w:sz w:val="36"/>
              </w:rPr>
            </w:pPr>
            <w:r>
              <w:rPr>
                <w:rFonts w:ascii="Calibri"/>
                <w:b/>
                <w:sz w:val="36"/>
              </w:rPr>
              <w:t>10 YEARS</w:t>
            </w:r>
          </w:p>
        </w:tc>
        <w:tc>
          <w:tcPr>
            <w:tcW w:w="2021" w:type="dxa"/>
            <w:tcBorders>
              <w:top w:val="single" w:sz="4" w:space="0" w:color="000000"/>
              <w:left w:val="single" w:sz="4" w:space="0" w:color="000000"/>
              <w:bottom w:val="single" w:sz="4" w:space="0" w:color="000000"/>
              <w:right w:val="single" w:sz="4" w:space="0" w:color="000000"/>
            </w:tcBorders>
          </w:tcPr>
          <w:p w:rsidR="000A3046" w:rsidRDefault="000A3046" w:rsidP="00CD6B35">
            <w:pPr>
              <w:pStyle w:val="TableParagraph"/>
              <w:spacing w:line="434" w:lineRule="exact"/>
              <w:ind w:left="279" w:right="278"/>
              <w:jc w:val="center"/>
              <w:rPr>
                <w:rFonts w:ascii="Calibri"/>
                <w:b/>
                <w:sz w:val="36"/>
              </w:rPr>
            </w:pPr>
            <w:r>
              <w:rPr>
                <w:rFonts w:ascii="Calibri"/>
                <w:b/>
                <w:sz w:val="36"/>
              </w:rPr>
              <w:t>FINE</w:t>
            </w:r>
          </w:p>
        </w:tc>
      </w:tr>
      <w:tr w:rsidR="000A3046" w:rsidTr="00635B4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5967"/>
        </w:trPr>
        <w:tc>
          <w:tcPr>
            <w:tcW w:w="1006" w:type="dxa"/>
            <w:tcBorders>
              <w:top w:val="single" w:sz="4" w:space="0" w:color="000000"/>
              <w:left w:val="single" w:sz="4" w:space="0" w:color="000000"/>
              <w:bottom w:val="single" w:sz="4" w:space="0" w:color="000000"/>
              <w:right w:val="single" w:sz="4" w:space="0" w:color="000000"/>
            </w:tcBorders>
          </w:tcPr>
          <w:p w:rsidR="000A3046" w:rsidRDefault="000A3046" w:rsidP="00CD6B35">
            <w:pPr>
              <w:pStyle w:val="TableParagraph"/>
              <w:spacing w:line="383" w:lineRule="exact"/>
              <w:rPr>
                <w:rFonts w:ascii="Calibri"/>
                <w:b/>
                <w:sz w:val="32"/>
              </w:rPr>
            </w:pPr>
            <w:r>
              <w:rPr>
                <w:rFonts w:ascii="Calibri"/>
                <w:b/>
                <w:sz w:val="32"/>
              </w:rPr>
              <w:t>70 B</w:t>
            </w:r>
          </w:p>
        </w:tc>
        <w:tc>
          <w:tcPr>
            <w:tcW w:w="9027" w:type="dxa"/>
            <w:tcBorders>
              <w:top w:val="single" w:sz="4" w:space="0" w:color="000000"/>
              <w:left w:val="single" w:sz="4" w:space="0" w:color="000000"/>
              <w:bottom w:val="single" w:sz="4" w:space="0" w:color="000000"/>
              <w:right w:val="single" w:sz="4" w:space="0" w:color="000000"/>
            </w:tcBorders>
          </w:tcPr>
          <w:p w:rsidR="000A3046" w:rsidRDefault="000A3046" w:rsidP="00CD6B35">
            <w:pPr>
              <w:pStyle w:val="TableParagraph"/>
              <w:spacing w:before="95"/>
              <w:ind w:right="90"/>
              <w:rPr>
                <w:rFonts w:ascii="Calibri"/>
                <w:b/>
                <w:sz w:val="28"/>
              </w:rPr>
            </w:pPr>
            <w:r>
              <w:rPr>
                <w:rFonts w:ascii="Calibri"/>
                <w:b/>
                <w:sz w:val="28"/>
              </w:rPr>
              <w:t>Indian Computer Emergency Response Team to serve as national agency for incident response</w:t>
            </w:r>
          </w:p>
          <w:p w:rsidR="00635B45" w:rsidRDefault="00635B45" w:rsidP="00635B45">
            <w:pPr>
              <w:pStyle w:val="TableParagraph"/>
              <w:numPr>
                <w:ilvl w:val="0"/>
                <w:numId w:val="58"/>
              </w:numPr>
              <w:tabs>
                <w:tab w:val="left" w:pos="375"/>
              </w:tabs>
              <w:spacing w:line="247" w:lineRule="auto"/>
              <w:ind w:right="275" w:hanging="374"/>
              <w:jc w:val="both"/>
            </w:pPr>
            <w:r>
              <w:rPr>
                <w:sz w:val="24"/>
              </w:rPr>
              <w:t xml:space="preserve">The Central Government shall, by notification in the Official Gazette, appoint an agency of the government to be called the Indian Computer Emergency Response </w:t>
            </w:r>
            <w:r>
              <w:rPr>
                <w:spacing w:val="3"/>
                <w:sz w:val="24"/>
              </w:rPr>
              <w:t>Team.</w:t>
            </w:r>
          </w:p>
          <w:p w:rsidR="00635B45" w:rsidRDefault="00635B45" w:rsidP="00635B45">
            <w:pPr>
              <w:pStyle w:val="TableParagraph"/>
              <w:numPr>
                <w:ilvl w:val="0"/>
                <w:numId w:val="58"/>
              </w:numPr>
              <w:tabs>
                <w:tab w:val="left" w:pos="375"/>
              </w:tabs>
              <w:spacing w:line="247" w:lineRule="auto"/>
              <w:ind w:right="264" w:hanging="374"/>
              <w:jc w:val="both"/>
            </w:pPr>
            <w:r>
              <w:rPr>
                <w:sz w:val="24"/>
              </w:rPr>
              <w:t xml:space="preserve">The Indian Computer Emergency Response Team shall serve as the national agency </w:t>
            </w:r>
            <w:r>
              <w:rPr>
                <w:spacing w:val="3"/>
                <w:sz w:val="24"/>
              </w:rPr>
              <w:t xml:space="preserve">for </w:t>
            </w:r>
            <w:r>
              <w:rPr>
                <w:sz w:val="24"/>
              </w:rPr>
              <w:t xml:space="preserve">performing the following functions in the area of Cyber </w:t>
            </w:r>
            <w:r>
              <w:rPr>
                <w:spacing w:val="3"/>
                <w:sz w:val="24"/>
              </w:rPr>
              <w:t>Security,-</w:t>
            </w:r>
          </w:p>
          <w:p w:rsidR="00635B45" w:rsidRDefault="00635B45" w:rsidP="00635B45">
            <w:pPr>
              <w:pStyle w:val="TableParagraph"/>
              <w:numPr>
                <w:ilvl w:val="1"/>
                <w:numId w:val="58"/>
              </w:numPr>
              <w:tabs>
                <w:tab w:val="left" w:pos="1507"/>
                <w:tab w:val="left" w:pos="1508"/>
              </w:tabs>
              <w:spacing w:line="273" w:lineRule="exact"/>
              <w:rPr>
                <w:sz w:val="24"/>
              </w:rPr>
            </w:pPr>
            <w:r w:rsidRPr="00107C2E">
              <w:rPr>
                <w:b/>
                <w:spacing w:val="2"/>
                <w:sz w:val="24"/>
              </w:rPr>
              <w:t xml:space="preserve">Collection, </w:t>
            </w:r>
            <w:r w:rsidRPr="00107C2E">
              <w:rPr>
                <w:b/>
                <w:sz w:val="24"/>
              </w:rPr>
              <w:t>Analysis And Dissemination</w:t>
            </w:r>
            <w:r>
              <w:rPr>
                <w:sz w:val="24"/>
              </w:rPr>
              <w:t xml:space="preserve"> of information on cyber  incidents;</w:t>
            </w:r>
          </w:p>
          <w:p w:rsidR="00635B45" w:rsidRDefault="00635B45" w:rsidP="00635B45">
            <w:pPr>
              <w:pStyle w:val="TableParagraph"/>
              <w:numPr>
                <w:ilvl w:val="1"/>
                <w:numId w:val="58"/>
              </w:numPr>
              <w:tabs>
                <w:tab w:val="left" w:pos="1507"/>
                <w:tab w:val="left" w:pos="1508"/>
              </w:tabs>
              <w:spacing w:before="41"/>
              <w:rPr>
                <w:sz w:val="24"/>
              </w:rPr>
            </w:pPr>
            <w:r w:rsidRPr="00107C2E">
              <w:rPr>
                <w:b/>
                <w:spacing w:val="-5"/>
                <w:sz w:val="24"/>
              </w:rPr>
              <w:t xml:space="preserve">Forecast </w:t>
            </w:r>
            <w:r w:rsidRPr="00107C2E">
              <w:rPr>
                <w:b/>
                <w:spacing w:val="-3"/>
                <w:sz w:val="24"/>
              </w:rPr>
              <w:t xml:space="preserve">And </w:t>
            </w:r>
            <w:r w:rsidRPr="00107C2E">
              <w:rPr>
                <w:b/>
                <w:spacing w:val="-5"/>
                <w:sz w:val="24"/>
              </w:rPr>
              <w:t>Alerts</w:t>
            </w:r>
            <w:r>
              <w:rPr>
                <w:spacing w:val="-5"/>
                <w:sz w:val="24"/>
              </w:rPr>
              <w:t xml:space="preserve"> </w:t>
            </w:r>
            <w:r>
              <w:rPr>
                <w:sz w:val="24"/>
              </w:rPr>
              <w:t xml:space="preserve">of </w:t>
            </w:r>
            <w:r>
              <w:rPr>
                <w:spacing w:val="-4"/>
                <w:sz w:val="24"/>
              </w:rPr>
              <w:t>cyber</w:t>
            </w:r>
            <w:r>
              <w:rPr>
                <w:spacing w:val="-7"/>
                <w:sz w:val="24"/>
              </w:rPr>
              <w:t xml:space="preserve"> </w:t>
            </w:r>
            <w:r>
              <w:rPr>
                <w:spacing w:val="-5"/>
                <w:sz w:val="24"/>
              </w:rPr>
              <w:t>security incidents;</w:t>
            </w:r>
          </w:p>
          <w:p w:rsidR="00635B45" w:rsidRDefault="00635B45" w:rsidP="00635B45">
            <w:pPr>
              <w:pStyle w:val="TableParagraph"/>
              <w:numPr>
                <w:ilvl w:val="1"/>
                <w:numId w:val="58"/>
              </w:numPr>
              <w:tabs>
                <w:tab w:val="left" w:pos="1507"/>
                <w:tab w:val="left" w:pos="1508"/>
              </w:tabs>
              <w:spacing w:before="41"/>
              <w:rPr>
                <w:sz w:val="24"/>
              </w:rPr>
            </w:pPr>
            <w:r w:rsidRPr="00107C2E">
              <w:rPr>
                <w:b/>
                <w:spacing w:val="-5"/>
                <w:sz w:val="24"/>
              </w:rPr>
              <w:t>Emergency Measures</w:t>
            </w:r>
            <w:r>
              <w:rPr>
                <w:spacing w:val="-5"/>
                <w:sz w:val="24"/>
              </w:rPr>
              <w:t xml:space="preserve"> </w:t>
            </w:r>
            <w:r>
              <w:rPr>
                <w:sz w:val="24"/>
              </w:rPr>
              <w:t xml:space="preserve">for </w:t>
            </w:r>
            <w:r>
              <w:rPr>
                <w:spacing w:val="-5"/>
                <w:sz w:val="24"/>
              </w:rPr>
              <w:t xml:space="preserve">handling </w:t>
            </w:r>
            <w:r>
              <w:rPr>
                <w:spacing w:val="-4"/>
                <w:sz w:val="24"/>
              </w:rPr>
              <w:t>cyber</w:t>
            </w:r>
            <w:r>
              <w:rPr>
                <w:spacing w:val="-17"/>
                <w:sz w:val="24"/>
              </w:rPr>
              <w:t xml:space="preserve"> </w:t>
            </w:r>
            <w:r>
              <w:rPr>
                <w:spacing w:val="-5"/>
                <w:sz w:val="24"/>
              </w:rPr>
              <w:t>security incidents;</w:t>
            </w:r>
          </w:p>
          <w:p w:rsidR="00635B45" w:rsidRDefault="00635B45" w:rsidP="00635B45">
            <w:pPr>
              <w:pStyle w:val="TableParagraph"/>
              <w:numPr>
                <w:ilvl w:val="1"/>
                <w:numId w:val="58"/>
              </w:numPr>
              <w:tabs>
                <w:tab w:val="left" w:pos="1507"/>
                <w:tab w:val="left" w:pos="1508"/>
              </w:tabs>
              <w:spacing w:before="41"/>
              <w:rPr>
                <w:sz w:val="24"/>
              </w:rPr>
            </w:pPr>
            <w:r w:rsidRPr="00107C2E">
              <w:rPr>
                <w:b/>
                <w:spacing w:val="-5"/>
                <w:sz w:val="24"/>
              </w:rPr>
              <w:t xml:space="preserve">Coordination </w:t>
            </w:r>
            <w:r w:rsidRPr="00107C2E">
              <w:rPr>
                <w:b/>
                <w:sz w:val="24"/>
              </w:rPr>
              <w:t xml:space="preserve">Of </w:t>
            </w:r>
            <w:r w:rsidRPr="00107C2E">
              <w:rPr>
                <w:b/>
                <w:spacing w:val="-4"/>
                <w:sz w:val="24"/>
              </w:rPr>
              <w:t xml:space="preserve">Cyber </w:t>
            </w:r>
            <w:r w:rsidRPr="00107C2E">
              <w:rPr>
                <w:b/>
                <w:spacing w:val="-5"/>
                <w:sz w:val="24"/>
              </w:rPr>
              <w:t>Incidents</w:t>
            </w:r>
            <w:r>
              <w:rPr>
                <w:spacing w:val="-22"/>
                <w:sz w:val="24"/>
              </w:rPr>
              <w:t xml:space="preserve"> </w:t>
            </w:r>
            <w:r>
              <w:rPr>
                <w:spacing w:val="-5"/>
                <w:sz w:val="24"/>
              </w:rPr>
              <w:t xml:space="preserve"> ;</w:t>
            </w:r>
          </w:p>
          <w:p w:rsidR="00635B45" w:rsidRPr="00635B45" w:rsidRDefault="00635B45" w:rsidP="00635B45">
            <w:pPr>
              <w:pStyle w:val="TableParagraph"/>
              <w:numPr>
                <w:ilvl w:val="1"/>
                <w:numId w:val="58"/>
              </w:numPr>
              <w:tabs>
                <w:tab w:val="left" w:pos="1507"/>
                <w:tab w:val="left" w:pos="1508"/>
              </w:tabs>
              <w:spacing w:before="41" w:line="276" w:lineRule="auto"/>
              <w:ind w:right="246"/>
              <w:rPr>
                <w:sz w:val="24"/>
              </w:rPr>
            </w:pPr>
            <w:r w:rsidRPr="00107C2E">
              <w:rPr>
                <w:b/>
                <w:spacing w:val="-4"/>
                <w:sz w:val="24"/>
              </w:rPr>
              <w:t xml:space="preserve">Issue </w:t>
            </w:r>
            <w:r w:rsidRPr="00107C2E">
              <w:rPr>
                <w:b/>
                <w:spacing w:val="-5"/>
                <w:sz w:val="24"/>
              </w:rPr>
              <w:t xml:space="preserve">Guidelines, Advisories, Vulnerability </w:t>
            </w:r>
            <w:r w:rsidRPr="00107C2E">
              <w:rPr>
                <w:b/>
                <w:spacing w:val="-4"/>
                <w:sz w:val="24"/>
              </w:rPr>
              <w:t>Notes</w:t>
            </w:r>
            <w:r>
              <w:rPr>
                <w:spacing w:val="-4"/>
                <w:sz w:val="24"/>
              </w:rPr>
              <w:t xml:space="preserve"> </w:t>
            </w:r>
            <w:r>
              <w:rPr>
                <w:spacing w:val="-3"/>
                <w:sz w:val="24"/>
              </w:rPr>
              <w:t xml:space="preserve">and </w:t>
            </w:r>
            <w:r>
              <w:rPr>
                <w:spacing w:val="-5"/>
                <w:sz w:val="24"/>
              </w:rPr>
              <w:t xml:space="preserve">whitepapers relating </w:t>
            </w:r>
            <w:r>
              <w:rPr>
                <w:sz w:val="24"/>
              </w:rPr>
              <w:t xml:space="preserve">to </w:t>
            </w:r>
            <w:r>
              <w:rPr>
                <w:spacing w:val="-5"/>
                <w:sz w:val="24"/>
              </w:rPr>
              <w:t xml:space="preserve">information security practices, procedures, prevention, response </w:t>
            </w:r>
            <w:r>
              <w:rPr>
                <w:spacing w:val="-3"/>
                <w:sz w:val="24"/>
              </w:rPr>
              <w:t xml:space="preserve">and </w:t>
            </w:r>
            <w:r>
              <w:rPr>
                <w:spacing w:val="-5"/>
                <w:sz w:val="24"/>
              </w:rPr>
              <w:t xml:space="preserve">reporting </w:t>
            </w:r>
            <w:r>
              <w:rPr>
                <w:sz w:val="24"/>
              </w:rPr>
              <w:t>of</w:t>
            </w:r>
            <w:r>
              <w:rPr>
                <w:spacing w:val="-17"/>
                <w:sz w:val="24"/>
              </w:rPr>
              <w:t xml:space="preserve"> </w:t>
            </w:r>
            <w:r>
              <w:rPr>
                <w:spacing w:val="-5"/>
                <w:sz w:val="24"/>
              </w:rPr>
              <w:t>cyber incidents;</w:t>
            </w:r>
          </w:p>
          <w:p w:rsidR="00635B45" w:rsidRDefault="00635B45" w:rsidP="00635B45">
            <w:pPr>
              <w:pStyle w:val="TableParagraph"/>
              <w:tabs>
                <w:tab w:val="left" w:pos="374"/>
                <w:tab w:val="left" w:pos="375"/>
              </w:tabs>
              <w:spacing w:line="274" w:lineRule="exact"/>
              <w:ind w:left="374"/>
              <w:rPr>
                <w:sz w:val="24"/>
              </w:rPr>
            </w:pPr>
            <w:r>
              <w:rPr>
                <w:sz w:val="24"/>
              </w:rPr>
              <w:t xml:space="preserve">For carrying  out the above provisions  the  ICERT may call for information and give direction to the service </w:t>
            </w:r>
            <w:r>
              <w:rPr>
                <w:spacing w:val="3"/>
                <w:sz w:val="24"/>
              </w:rPr>
              <w:t xml:space="preserve">providers, </w:t>
            </w:r>
            <w:r>
              <w:rPr>
                <w:sz w:val="24"/>
              </w:rPr>
              <w:t xml:space="preserve">intermediaries, data centers, body corporate and any other </w:t>
            </w:r>
            <w:r>
              <w:rPr>
                <w:spacing w:val="2"/>
                <w:sz w:val="24"/>
              </w:rPr>
              <w:t>person.</w:t>
            </w:r>
          </w:p>
          <w:p w:rsidR="00635B45" w:rsidRDefault="00635B45" w:rsidP="00635B45">
            <w:pPr>
              <w:pStyle w:val="TableParagraph"/>
              <w:tabs>
                <w:tab w:val="left" w:pos="375"/>
              </w:tabs>
              <w:spacing w:line="247" w:lineRule="auto"/>
              <w:ind w:left="374" w:right="249"/>
              <w:jc w:val="both"/>
              <w:rPr>
                <w:sz w:val="24"/>
              </w:rPr>
            </w:pPr>
            <w:r>
              <w:rPr>
                <w:sz w:val="24"/>
              </w:rPr>
              <w:t>Any service provider, intermediaries, data centers, body corporate or person who fails to provide the information called for or comply with the direction, shall be punishable with imprisonment for a term which may extend to 1 year or with fine which may extend to 100,000 rupees or with</w:t>
            </w:r>
            <w:r>
              <w:rPr>
                <w:spacing w:val="43"/>
                <w:sz w:val="24"/>
              </w:rPr>
              <w:t xml:space="preserve"> </w:t>
            </w:r>
            <w:r>
              <w:rPr>
                <w:sz w:val="24"/>
              </w:rPr>
              <w:t>both.</w:t>
            </w:r>
          </w:p>
          <w:p w:rsidR="00635B45" w:rsidRDefault="00635B45" w:rsidP="00635B45">
            <w:pPr>
              <w:pStyle w:val="TableParagraph"/>
              <w:tabs>
                <w:tab w:val="left" w:pos="1507"/>
                <w:tab w:val="left" w:pos="1508"/>
              </w:tabs>
              <w:spacing w:before="41" w:line="276" w:lineRule="auto"/>
              <w:ind w:right="246"/>
              <w:rPr>
                <w:sz w:val="24"/>
              </w:rPr>
            </w:pPr>
          </w:p>
          <w:p w:rsidR="000A3046" w:rsidRDefault="000A3046" w:rsidP="00635B45">
            <w:pPr>
              <w:pStyle w:val="TableParagraph"/>
              <w:tabs>
                <w:tab w:val="left" w:pos="375"/>
              </w:tabs>
              <w:spacing w:before="240" w:after="240" w:line="247" w:lineRule="auto"/>
              <w:ind w:left="0" w:right="249"/>
              <w:rPr>
                <w:sz w:val="24"/>
              </w:rPr>
            </w:pPr>
          </w:p>
        </w:tc>
        <w:tc>
          <w:tcPr>
            <w:tcW w:w="1983" w:type="dxa"/>
            <w:tcBorders>
              <w:top w:val="single" w:sz="4" w:space="0" w:color="000000"/>
              <w:left w:val="single" w:sz="4" w:space="0" w:color="000000"/>
              <w:bottom w:val="single" w:sz="4" w:space="0" w:color="000000"/>
              <w:right w:val="single" w:sz="4" w:space="0" w:color="000000"/>
            </w:tcBorders>
          </w:tcPr>
          <w:p w:rsidR="000A3046" w:rsidRDefault="000A3046" w:rsidP="00CD6B35">
            <w:pPr>
              <w:pStyle w:val="TableParagraph"/>
              <w:spacing w:line="434" w:lineRule="exact"/>
              <w:ind w:left="267" w:right="266"/>
              <w:jc w:val="center"/>
              <w:rPr>
                <w:rFonts w:ascii="Calibri"/>
                <w:b/>
                <w:sz w:val="36"/>
              </w:rPr>
            </w:pPr>
            <w:r>
              <w:rPr>
                <w:rFonts w:ascii="Calibri"/>
                <w:b/>
                <w:sz w:val="36"/>
              </w:rPr>
              <w:t>1 YEAR</w:t>
            </w:r>
          </w:p>
        </w:tc>
        <w:tc>
          <w:tcPr>
            <w:tcW w:w="2021" w:type="dxa"/>
            <w:tcBorders>
              <w:top w:val="single" w:sz="4" w:space="0" w:color="000000"/>
              <w:left w:val="single" w:sz="4" w:space="0" w:color="000000"/>
              <w:bottom w:val="single" w:sz="4" w:space="0" w:color="000000"/>
              <w:right w:val="single" w:sz="4" w:space="0" w:color="000000"/>
            </w:tcBorders>
          </w:tcPr>
          <w:p w:rsidR="000A3046" w:rsidRDefault="000A3046" w:rsidP="00CD6B35">
            <w:pPr>
              <w:pStyle w:val="TableParagraph"/>
              <w:spacing w:line="434" w:lineRule="exact"/>
              <w:ind w:left="281" w:right="277"/>
              <w:jc w:val="center"/>
              <w:rPr>
                <w:rFonts w:ascii="Calibri"/>
                <w:b/>
                <w:sz w:val="36"/>
              </w:rPr>
            </w:pPr>
            <w:r>
              <w:rPr>
                <w:rFonts w:ascii="Calibri"/>
                <w:b/>
                <w:sz w:val="36"/>
              </w:rPr>
              <w:t>1 LAKHS</w:t>
            </w:r>
          </w:p>
        </w:tc>
      </w:tr>
      <w:tr w:rsidR="000A3046"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428"/>
        </w:trPr>
        <w:tc>
          <w:tcPr>
            <w:tcW w:w="1006" w:type="dxa"/>
          </w:tcPr>
          <w:p w:rsidR="000A3046" w:rsidRDefault="000A3046" w:rsidP="00CD6B35">
            <w:pPr>
              <w:pStyle w:val="TableParagraph"/>
              <w:spacing w:line="383" w:lineRule="exact"/>
              <w:rPr>
                <w:rFonts w:ascii="Calibri"/>
                <w:b/>
                <w:sz w:val="32"/>
              </w:rPr>
            </w:pPr>
            <w:r>
              <w:rPr>
                <w:rFonts w:ascii="Calibri"/>
                <w:b/>
                <w:sz w:val="32"/>
              </w:rPr>
              <w:t>71</w:t>
            </w:r>
          </w:p>
        </w:tc>
        <w:tc>
          <w:tcPr>
            <w:tcW w:w="9027" w:type="dxa"/>
          </w:tcPr>
          <w:p w:rsidR="000A3046" w:rsidRDefault="000A3046" w:rsidP="00CD6B35">
            <w:pPr>
              <w:pStyle w:val="TableParagraph"/>
              <w:spacing w:before="95"/>
              <w:jc w:val="both"/>
              <w:rPr>
                <w:rFonts w:ascii="Calibri"/>
                <w:b/>
                <w:sz w:val="28"/>
              </w:rPr>
            </w:pPr>
            <w:r>
              <w:rPr>
                <w:rFonts w:ascii="Calibri"/>
                <w:b/>
                <w:sz w:val="28"/>
              </w:rPr>
              <w:t>Penalty for misrepresentation to controller or certifying authority</w:t>
            </w:r>
          </w:p>
          <w:p w:rsidR="000A3046" w:rsidRDefault="000A3046" w:rsidP="00CD6B35">
            <w:pPr>
              <w:pStyle w:val="TableParagraph"/>
              <w:spacing w:before="93"/>
              <w:ind w:right="105"/>
              <w:jc w:val="both"/>
              <w:rPr>
                <w:sz w:val="24"/>
              </w:rPr>
            </w:pPr>
            <w:r>
              <w:rPr>
                <w:sz w:val="24"/>
              </w:rPr>
              <w:t xml:space="preserve">Whoever makes any misrepresentation to, or suppresses any material fact from, the Controller or  the Certifying Authority for obtaining any license or Electronic Signature Certificate,  as the  case  may be, shall be punished with imprisonment for a term which may extend  </w:t>
            </w:r>
            <w:r>
              <w:rPr>
                <w:spacing w:val="10"/>
                <w:sz w:val="24"/>
              </w:rPr>
              <w:t xml:space="preserve"> </w:t>
            </w:r>
            <w:r>
              <w:rPr>
                <w:sz w:val="24"/>
              </w:rPr>
              <w:t>to</w:t>
            </w:r>
          </w:p>
        </w:tc>
        <w:tc>
          <w:tcPr>
            <w:tcW w:w="1983" w:type="dxa"/>
          </w:tcPr>
          <w:p w:rsidR="000A3046" w:rsidRDefault="000A3046" w:rsidP="00CD6B35">
            <w:pPr>
              <w:pStyle w:val="TableParagraph"/>
              <w:spacing w:line="434" w:lineRule="exact"/>
              <w:ind w:left="267" w:right="266"/>
              <w:jc w:val="center"/>
              <w:rPr>
                <w:rFonts w:ascii="Calibri"/>
                <w:b/>
                <w:sz w:val="36"/>
              </w:rPr>
            </w:pPr>
            <w:r>
              <w:rPr>
                <w:rFonts w:ascii="Calibri"/>
                <w:b/>
                <w:sz w:val="36"/>
              </w:rPr>
              <w:t>2 YEARS</w:t>
            </w:r>
          </w:p>
        </w:tc>
        <w:tc>
          <w:tcPr>
            <w:tcW w:w="2021" w:type="dxa"/>
          </w:tcPr>
          <w:p w:rsidR="000A3046" w:rsidRDefault="000A3046" w:rsidP="00CD6B35">
            <w:pPr>
              <w:pStyle w:val="TableParagraph"/>
              <w:spacing w:line="434" w:lineRule="exact"/>
              <w:ind w:left="281" w:right="277"/>
              <w:jc w:val="center"/>
              <w:rPr>
                <w:rFonts w:ascii="Calibri"/>
                <w:b/>
                <w:sz w:val="36"/>
              </w:rPr>
            </w:pPr>
            <w:r>
              <w:rPr>
                <w:rFonts w:ascii="Calibri"/>
                <w:b/>
                <w:sz w:val="36"/>
              </w:rPr>
              <w:t>1 LAKHS</w:t>
            </w:r>
          </w:p>
        </w:tc>
      </w:tr>
      <w:tr w:rsidR="000A3046"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560"/>
        </w:trPr>
        <w:tc>
          <w:tcPr>
            <w:tcW w:w="1006" w:type="dxa"/>
          </w:tcPr>
          <w:p w:rsidR="000A3046" w:rsidRDefault="000A3046" w:rsidP="00CD6B35">
            <w:pPr>
              <w:pStyle w:val="TableParagraph"/>
              <w:spacing w:line="383" w:lineRule="exact"/>
              <w:rPr>
                <w:rFonts w:ascii="Calibri"/>
                <w:b/>
                <w:sz w:val="32"/>
              </w:rPr>
            </w:pPr>
            <w:r>
              <w:rPr>
                <w:rFonts w:ascii="Calibri"/>
                <w:b/>
                <w:sz w:val="32"/>
              </w:rPr>
              <w:t>72</w:t>
            </w:r>
          </w:p>
        </w:tc>
        <w:tc>
          <w:tcPr>
            <w:tcW w:w="9027" w:type="dxa"/>
          </w:tcPr>
          <w:p w:rsidR="000A3046" w:rsidRDefault="000A3046" w:rsidP="00CD6B35">
            <w:pPr>
              <w:pStyle w:val="TableParagraph"/>
              <w:spacing w:before="95"/>
              <w:jc w:val="both"/>
              <w:rPr>
                <w:rFonts w:ascii="Calibri"/>
                <w:b/>
                <w:sz w:val="28"/>
              </w:rPr>
            </w:pPr>
            <w:r>
              <w:rPr>
                <w:rFonts w:ascii="Calibri"/>
                <w:b/>
                <w:sz w:val="28"/>
              </w:rPr>
              <w:t>Penalty for breach of confidentiality and privacy</w:t>
            </w:r>
          </w:p>
          <w:p w:rsidR="000A3046" w:rsidRDefault="000A3046" w:rsidP="00CD6B35">
            <w:pPr>
              <w:pStyle w:val="TableParagraph"/>
              <w:spacing w:before="93"/>
              <w:ind w:right="102"/>
              <w:jc w:val="both"/>
              <w:rPr>
                <w:sz w:val="24"/>
              </w:rPr>
            </w:pPr>
            <w:r>
              <w:rPr>
                <w:sz w:val="24"/>
              </w:rPr>
              <w:t xml:space="preserve">Any Person who has secured access to any electronic record, book, register, correspondence,  information, document or other material without the consent of the person  concerned  discloses  such material  to any other person shall be punished with imprisonment for a term which may extend  </w:t>
            </w:r>
            <w:r>
              <w:rPr>
                <w:spacing w:val="32"/>
                <w:sz w:val="24"/>
              </w:rPr>
              <w:t xml:space="preserve"> </w:t>
            </w:r>
          </w:p>
        </w:tc>
        <w:tc>
          <w:tcPr>
            <w:tcW w:w="1983" w:type="dxa"/>
          </w:tcPr>
          <w:p w:rsidR="000A3046" w:rsidRDefault="000A3046" w:rsidP="00CD6B35">
            <w:pPr>
              <w:pStyle w:val="TableParagraph"/>
              <w:spacing w:line="434" w:lineRule="exact"/>
              <w:ind w:left="267" w:right="266"/>
              <w:jc w:val="center"/>
              <w:rPr>
                <w:rFonts w:ascii="Calibri"/>
                <w:b/>
                <w:sz w:val="36"/>
              </w:rPr>
            </w:pPr>
            <w:r>
              <w:rPr>
                <w:rFonts w:ascii="Calibri"/>
                <w:b/>
                <w:sz w:val="36"/>
              </w:rPr>
              <w:t>2 YEARS</w:t>
            </w:r>
          </w:p>
        </w:tc>
        <w:tc>
          <w:tcPr>
            <w:tcW w:w="2021" w:type="dxa"/>
          </w:tcPr>
          <w:p w:rsidR="000A3046" w:rsidRDefault="000A3046" w:rsidP="00CD6B35">
            <w:pPr>
              <w:pStyle w:val="TableParagraph"/>
              <w:spacing w:line="434" w:lineRule="exact"/>
              <w:ind w:left="281" w:right="277"/>
              <w:jc w:val="center"/>
              <w:rPr>
                <w:rFonts w:ascii="Calibri"/>
                <w:b/>
                <w:sz w:val="36"/>
              </w:rPr>
            </w:pPr>
            <w:r>
              <w:rPr>
                <w:rFonts w:ascii="Calibri"/>
                <w:b/>
                <w:sz w:val="36"/>
              </w:rPr>
              <w:t>1 LAKHS</w:t>
            </w:r>
          </w:p>
        </w:tc>
      </w:tr>
      <w:tr w:rsidR="000A3046"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834"/>
        </w:trPr>
        <w:tc>
          <w:tcPr>
            <w:tcW w:w="1006" w:type="dxa"/>
          </w:tcPr>
          <w:p w:rsidR="000A3046" w:rsidRDefault="000A3046" w:rsidP="00CD6B35">
            <w:pPr>
              <w:pStyle w:val="TableParagraph"/>
              <w:spacing w:line="385" w:lineRule="exact"/>
              <w:rPr>
                <w:rFonts w:ascii="Calibri"/>
                <w:b/>
                <w:sz w:val="32"/>
              </w:rPr>
            </w:pPr>
            <w:r>
              <w:rPr>
                <w:rFonts w:ascii="Calibri"/>
                <w:b/>
                <w:sz w:val="32"/>
              </w:rPr>
              <w:t>72 A</w:t>
            </w:r>
          </w:p>
        </w:tc>
        <w:tc>
          <w:tcPr>
            <w:tcW w:w="9027" w:type="dxa"/>
          </w:tcPr>
          <w:p w:rsidR="000A3046" w:rsidRDefault="000A3046" w:rsidP="00CD6B35">
            <w:pPr>
              <w:pStyle w:val="TableParagraph"/>
              <w:spacing w:before="97"/>
              <w:jc w:val="both"/>
              <w:rPr>
                <w:rFonts w:ascii="Calibri"/>
                <w:b/>
                <w:sz w:val="28"/>
              </w:rPr>
            </w:pPr>
            <w:r>
              <w:rPr>
                <w:rFonts w:ascii="Calibri"/>
                <w:b/>
                <w:sz w:val="28"/>
              </w:rPr>
              <w:t>Punishment for Disclosure of information in breach of lawful contract</w:t>
            </w:r>
          </w:p>
          <w:p w:rsidR="000A3046" w:rsidRDefault="000A3046" w:rsidP="00CD6B35">
            <w:pPr>
              <w:pStyle w:val="TableParagraph"/>
              <w:spacing w:before="94"/>
              <w:ind w:right="110"/>
              <w:jc w:val="both"/>
              <w:rPr>
                <w:sz w:val="24"/>
              </w:rPr>
            </w:pPr>
            <w:r>
              <w:rPr>
                <w:sz w:val="24"/>
              </w:rPr>
              <w:t xml:space="preserve">any person including an intermediary who, while providing services under the terms of lawful contract, has secured access to any material containing personal information </w:t>
            </w:r>
            <w:r>
              <w:rPr>
                <w:spacing w:val="4"/>
                <w:sz w:val="24"/>
              </w:rPr>
              <w:t xml:space="preserve">about </w:t>
            </w:r>
            <w:r>
              <w:rPr>
                <w:sz w:val="24"/>
              </w:rPr>
              <w:t xml:space="preserve">another person,    without the consent of the person concerned, or in breach of a lawful contract, such material to any other person shall be punished with imprisonment for a term which may extend  </w:t>
            </w:r>
            <w:r>
              <w:rPr>
                <w:spacing w:val="7"/>
                <w:sz w:val="24"/>
              </w:rPr>
              <w:t xml:space="preserve"> </w:t>
            </w:r>
            <w:r>
              <w:rPr>
                <w:sz w:val="24"/>
              </w:rPr>
              <w:t>to</w:t>
            </w:r>
          </w:p>
        </w:tc>
        <w:tc>
          <w:tcPr>
            <w:tcW w:w="1983" w:type="dxa"/>
          </w:tcPr>
          <w:p w:rsidR="000A3046" w:rsidRDefault="000A3046" w:rsidP="00CD6B35">
            <w:pPr>
              <w:pStyle w:val="TableParagraph"/>
              <w:spacing w:line="437" w:lineRule="exact"/>
              <w:ind w:left="267" w:right="266"/>
              <w:jc w:val="center"/>
              <w:rPr>
                <w:rFonts w:ascii="Calibri"/>
                <w:b/>
                <w:sz w:val="36"/>
              </w:rPr>
            </w:pPr>
            <w:r>
              <w:rPr>
                <w:rFonts w:ascii="Calibri"/>
                <w:b/>
                <w:sz w:val="36"/>
              </w:rPr>
              <w:t>3 YEARS</w:t>
            </w:r>
          </w:p>
        </w:tc>
        <w:tc>
          <w:tcPr>
            <w:tcW w:w="2021" w:type="dxa"/>
          </w:tcPr>
          <w:p w:rsidR="000A3046" w:rsidRDefault="000A3046" w:rsidP="00CD6B35">
            <w:pPr>
              <w:pStyle w:val="TableParagraph"/>
              <w:spacing w:line="437" w:lineRule="exact"/>
              <w:ind w:left="281" w:right="277"/>
              <w:jc w:val="center"/>
              <w:rPr>
                <w:rFonts w:ascii="Calibri"/>
                <w:b/>
                <w:sz w:val="36"/>
              </w:rPr>
            </w:pPr>
            <w:r>
              <w:rPr>
                <w:rFonts w:ascii="Calibri"/>
                <w:b/>
                <w:sz w:val="36"/>
              </w:rPr>
              <w:t>5 LAKHS</w:t>
            </w:r>
          </w:p>
        </w:tc>
      </w:tr>
      <w:tr w:rsidR="000A3046"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378"/>
        </w:trPr>
        <w:tc>
          <w:tcPr>
            <w:tcW w:w="1006" w:type="dxa"/>
          </w:tcPr>
          <w:p w:rsidR="000A3046" w:rsidRDefault="000A3046" w:rsidP="00CD6B35">
            <w:pPr>
              <w:pStyle w:val="TableParagraph"/>
              <w:spacing w:line="383" w:lineRule="exact"/>
              <w:rPr>
                <w:rFonts w:ascii="Calibri"/>
                <w:b/>
                <w:sz w:val="32"/>
              </w:rPr>
            </w:pPr>
            <w:r>
              <w:rPr>
                <w:rFonts w:ascii="Calibri"/>
                <w:b/>
                <w:sz w:val="32"/>
              </w:rPr>
              <w:t>73</w:t>
            </w:r>
          </w:p>
        </w:tc>
        <w:tc>
          <w:tcPr>
            <w:tcW w:w="9027" w:type="dxa"/>
          </w:tcPr>
          <w:p w:rsidR="000A3046" w:rsidRDefault="000A3046" w:rsidP="00CD6B35">
            <w:pPr>
              <w:pStyle w:val="TableParagraph"/>
              <w:spacing w:before="95"/>
              <w:ind w:right="271"/>
              <w:rPr>
                <w:rFonts w:ascii="Calibri"/>
                <w:b/>
                <w:sz w:val="28"/>
              </w:rPr>
            </w:pPr>
            <w:r>
              <w:rPr>
                <w:rFonts w:ascii="Calibri"/>
                <w:b/>
                <w:sz w:val="28"/>
              </w:rPr>
              <w:t>Penalty for publishing Electronic Signature Certificate false in certain particulars</w:t>
            </w:r>
          </w:p>
          <w:p w:rsidR="000A3046" w:rsidRDefault="000A3046" w:rsidP="00F615ED">
            <w:pPr>
              <w:pStyle w:val="TableParagraph"/>
              <w:numPr>
                <w:ilvl w:val="0"/>
                <w:numId w:val="18"/>
              </w:numPr>
              <w:tabs>
                <w:tab w:val="left" w:pos="515"/>
                <w:tab w:val="left" w:pos="516"/>
              </w:tabs>
              <w:ind w:right="102"/>
              <w:rPr>
                <w:sz w:val="24"/>
              </w:rPr>
            </w:pPr>
            <w:r>
              <w:rPr>
                <w:sz w:val="24"/>
              </w:rPr>
              <w:t xml:space="preserve">No person shall publish an Electronic Signature Certificate or otherwise make  it available  </w:t>
            </w:r>
            <w:r>
              <w:rPr>
                <w:spacing w:val="-3"/>
                <w:sz w:val="24"/>
              </w:rPr>
              <w:t xml:space="preserve">to  </w:t>
            </w:r>
            <w:r>
              <w:rPr>
                <w:sz w:val="24"/>
              </w:rPr>
              <w:t>any other person even after knowing/ having knowledge that -</w:t>
            </w:r>
          </w:p>
          <w:p w:rsidR="000A3046" w:rsidRDefault="000A3046" w:rsidP="00F615ED">
            <w:pPr>
              <w:pStyle w:val="TableParagraph"/>
              <w:numPr>
                <w:ilvl w:val="1"/>
                <w:numId w:val="18"/>
              </w:numPr>
              <w:tabs>
                <w:tab w:val="left" w:pos="1365"/>
                <w:tab w:val="left" w:pos="1366"/>
              </w:tabs>
              <w:rPr>
                <w:sz w:val="24"/>
              </w:rPr>
            </w:pPr>
            <w:r>
              <w:rPr>
                <w:sz w:val="24"/>
              </w:rPr>
              <w:t xml:space="preserve">the Certifying Authority has not issued it;  </w:t>
            </w:r>
            <w:r>
              <w:rPr>
                <w:spacing w:val="48"/>
                <w:sz w:val="24"/>
              </w:rPr>
              <w:t xml:space="preserve"> </w:t>
            </w:r>
            <w:r>
              <w:rPr>
                <w:spacing w:val="5"/>
                <w:sz w:val="24"/>
              </w:rPr>
              <w:t>or</w:t>
            </w:r>
          </w:p>
          <w:p w:rsidR="000A3046" w:rsidRDefault="000A3046" w:rsidP="00F615ED">
            <w:pPr>
              <w:pStyle w:val="TableParagraph"/>
              <w:numPr>
                <w:ilvl w:val="1"/>
                <w:numId w:val="18"/>
              </w:numPr>
              <w:tabs>
                <w:tab w:val="left" w:pos="1365"/>
                <w:tab w:val="left" w:pos="1366"/>
              </w:tabs>
              <w:spacing w:before="41"/>
              <w:rPr>
                <w:sz w:val="24"/>
              </w:rPr>
            </w:pPr>
            <w:r>
              <w:rPr>
                <w:sz w:val="24"/>
              </w:rPr>
              <w:t xml:space="preserve">the subscriber has not accepted it; </w:t>
            </w:r>
            <w:r>
              <w:rPr>
                <w:spacing w:val="41"/>
                <w:sz w:val="24"/>
              </w:rPr>
              <w:t xml:space="preserve"> </w:t>
            </w:r>
            <w:r>
              <w:rPr>
                <w:spacing w:val="5"/>
                <w:sz w:val="24"/>
              </w:rPr>
              <w:t>or</w:t>
            </w:r>
          </w:p>
          <w:p w:rsidR="000A3046" w:rsidRDefault="000A3046" w:rsidP="00F615ED">
            <w:pPr>
              <w:pStyle w:val="TableParagraph"/>
              <w:numPr>
                <w:ilvl w:val="1"/>
                <w:numId w:val="18"/>
              </w:numPr>
              <w:tabs>
                <w:tab w:val="left" w:pos="1365"/>
                <w:tab w:val="left" w:pos="1366"/>
              </w:tabs>
              <w:spacing w:before="41"/>
              <w:rPr>
                <w:sz w:val="24"/>
              </w:rPr>
            </w:pPr>
            <w:r>
              <w:rPr>
                <w:sz w:val="24"/>
              </w:rPr>
              <w:t>the certificate has been revoked or</w:t>
            </w:r>
            <w:r>
              <w:rPr>
                <w:spacing w:val="48"/>
                <w:sz w:val="24"/>
              </w:rPr>
              <w:t xml:space="preserve"> </w:t>
            </w:r>
            <w:r>
              <w:rPr>
                <w:spacing w:val="2"/>
                <w:sz w:val="24"/>
              </w:rPr>
              <w:t>suspended,</w:t>
            </w:r>
          </w:p>
          <w:p w:rsidR="000A3046" w:rsidRDefault="000A3046" w:rsidP="00F615ED">
            <w:pPr>
              <w:pStyle w:val="TableParagraph"/>
              <w:numPr>
                <w:ilvl w:val="0"/>
                <w:numId w:val="18"/>
              </w:numPr>
              <w:tabs>
                <w:tab w:val="left" w:pos="515"/>
                <w:tab w:val="left" w:pos="516"/>
              </w:tabs>
              <w:spacing w:before="3" w:line="247" w:lineRule="auto"/>
              <w:ind w:right="255" w:hanging="432"/>
              <w:rPr>
                <w:sz w:val="24"/>
              </w:rPr>
            </w:pPr>
            <w:r>
              <w:rPr>
                <w:sz w:val="24"/>
              </w:rPr>
              <w:t xml:space="preserve">Any person who contravenes the provisions of </w:t>
            </w:r>
            <w:r>
              <w:rPr>
                <w:spacing w:val="3"/>
                <w:sz w:val="24"/>
              </w:rPr>
              <w:t xml:space="preserve">sub-section </w:t>
            </w:r>
            <w:r>
              <w:rPr>
                <w:sz w:val="24"/>
              </w:rPr>
              <w:t>(1) shall be punished with imprisonment for a term which may extend</w:t>
            </w:r>
            <w:r>
              <w:rPr>
                <w:spacing w:val="46"/>
                <w:sz w:val="24"/>
              </w:rPr>
              <w:t xml:space="preserve"> </w:t>
            </w:r>
            <w:r>
              <w:rPr>
                <w:sz w:val="24"/>
              </w:rPr>
              <w:t>to</w:t>
            </w:r>
          </w:p>
        </w:tc>
        <w:tc>
          <w:tcPr>
            <w:tcW w:w="1983" w:type="dxa"/>
          </w:tcPr>
          <w:p w:rsidR="000A3046" w:rsidRDefault="000A3046" w:rsidP="00CD6B35">
            <w:pPr>
              <w:pStyle w:val="TableParagraph"/>
              <w:spacing w:line="434" w:lineRule="exact"/>
              <w:ind w:left="267" w:right="266"/>
              <w:jc w:val="center"/>
              <w:rPr>
                <w:rFonts w:ascii="Calibri"/>
                <w:b/>
                <w:sz w:val="36"/>
              </w:rPr>
            </w:pPr>
            <w:r>
              <w:rPr>
                <w:rFonts w:ascii="Calibri"/>
                <w:b/>
                <w:sz w:val="36"/>
              </w:rPr>
              <w:t>2 YEARS</w:t>
            </w:r>
          </w:p>
        </w:tc>
        <w:tc>
          <w:tcPr>
            <w:tcW w:w="2021" w:type="dxa"/>
          </w:tcPr>
          <w:p w:rsidR="000A3046" w:rsidRDefault="000A3046" w:rsidP="00CD6B35">
            <w:pPr>
              <w:pStyle w:val="TableParagraph"/>
              <w:spacing w:line="434" w:lineRule="exact"/>
              <w:ind w:left="281" w:right="277"/>
              <w:jc w:val="center"/>
              <w:rPr>
                <w:rFonts w:ascii="Calibri"/>
                <w:b/>
                <w:sz w:val="36"/>
              </w:rPr>
            </w:pPr>
            <w:r>
              <w:rPr>
                <w:rFonts w:ascii="Calibri"/>
                <w:b/>
                <w:sz w:val="36"/>
              </w:rPr>
              <w:t>1 LAKHS</w:t>
            </w:r>
          </w:p>
        </w:tc>
      </w:tr>
      <w:tr w:rsidR="000A3046" w:rsidTr="00F675F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1473"/>
        </w:trPr>
        <w:tc>
          <w:tcPr>
            <w:tcW w:w="1006" w:type="dxa"/>
          </w:tcPr>
          <w:p w:rsidR="000A3046" w:rsidRDefault="000A3046" w:rsidP="00CD6B35">
            <w:pPr>
              <w:pStyle w:val="TableParagraph"/>
              <w:spacing w:line="383" w:lineRule="exact"/>
              <w:rPr>
                <w:rFonts w:ascii="Calibri"/>
                <w:b/>
                <w:sz w:val="32"/>
              </w:rPr>
            </w:pPr>
            <w:r>
              <w:rPr>
                <w:rFonts w:ascii="Calibri"/>
                <w:b/>
                <w:sz w:val="32"/>
              </w:rPr>
              <w:lastRenderedPageBreak/>
              <w:t>74</w:t>
            </w:r>
          </w:p>
        </w:tc>
        <w:tc>
          <w:tcPr>
            <w:tcW w:w="9027" w:type="dxa"/>
          </w:tcPr>
          <w:p w:rsidR="000A3046" w:rsidRDefault="000A3046" w:rsidP="00CD6B35">
            <w:pPr>
              <w:pStyle w:val="TableParagraph"/>
              <w:spacing w:before="95"/>
              <w:ind w:right="271"/>
              <w:rPr>
                <w:rFonts w:ascii="Calibri"/>
                <w:b/>
                <w:sz w:val="28"/>
              </w:rPr>
            </w:pPr>
            <w:r>
              <w:rPr>
                <w:rFonts w:ascii="Calibri"/>
                <w:b/>
                <w:sz w:val="28"/>
              </w:rPr>
              <w:t>Publication for fraudulent purpose</w:t>
            </w:r>
          </w:p>
          <w:p w:rsidR="000A3046" w:rsidRDefault="000A3046" w:rsidP="00CD6B35">
            <w:pPr>
              <w:pStyle w:val="TableParagraph"/>
              <w:ind w:right="90"/>
              <w:rPr>
                <w:sz w:val="24"/>
              </w:rPr>
            </w:pPr>
            <w:r>
              <w:rPr>
                <w:sz w:val="24"/>
              </w:rPr>
              <w:t>Whoever  knowingly  creates,  publishes  or  otherwise  makes  available  an  Electronic Signature Certificate for any fraudulent or unlawful purpose shall be punished with imprisonment for a term which may extend to</w:t>
            </w:r>
          </w:p>
        </w:tc>
        <w:tc>
          <w:tcPr>
            <w:tcW w:w="1983" w:type="dxa"/>
          </w:tcPr>
          <w:p w:rsidR="000A3046" w:rsidRDefault="000A3046" w:rsidP="00CD6B35">
            <w:pPr>
              <w:pStyle w:val="TableParagraph"/>
              <w:spacing w:line="434" w:lineRule="exact"/>
              <w:ind w:left="267" w:right="266"/>
              <w:jc w:val="center"/>
              <w:rPr>
                <w:rFonts w:ascii="Calibri"/>
                <w:b/>
                <w:sz w:val="36"/>
              </w:rPr>
            </w:pPr>
            <w:r>
              <w:rPr>
                <w:rFonts w:ascii="Calibri"/>
                <w:b/>
                <w:sz w:val="36"/>
              </w:rPr>
              <w:t>2 YEARS</w:t>
            </w:r>
          </w:p>
        </w:tc>
        <w:tc>
          <w:tcPr>
            <w:tcW w:w="2021" w:type="dxa"/>
          </w:tcPr>
          <w:p w:rsidR="000A3046" w:rsidRDefault="000A3046" w:rsidP="00CD6B35">
            <w:pPr>
              <w:pStyle w:val="TableParagraph"/>
              <w:spacing w:line="434" w:lineRule="exact"/>
              <w:ind w:left="281" w:right="278"/>
              <w:jc w:val="center"/>
              <w:rPr>
                <w:rFonts w:ascii="Calibri"/>
                <w:b/>
                <w:sz w:val="36"/>
              </w:rPr>
            </w:pPr>
            <w:r>
              <w:rPr>
                <w:rFonts w:ascii="Calibri"/>
                <w:b/>
                <w:sz w:val="36"/>
              </w:rPr>
              <w:t>1 LAKHS</w:t>
            </w:r>
          </w:p>
        </w:tc>
      </w:tr>
      <w:tr w:rsidR="000A3046" w:rsidTr="00813D6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hRule="exact" w:val="6248"/>
        </w:trPr>
        <w:tc>
          <w:tcPr>
            <w:tcW w:w="1006" w:type="dxa"/>
          </w:tcPr>
          <w:p w:rsidR="000A3046" w:rsidRDefault="000A3046" w:rsidP="00CD6B35">
            <w:pPr>
              <w:pStyle w:val="TableParagraph"/>
              <w:spacing w:line="383" w:lineRule="exact"/>
              <w:rPr>
                <w:rFonts w:ascii="Calibri"/>
                <w:b/>
                <w:sz w:val="32"/>
              </w:rPr>
            </w:pPr>
            <w:r>
              <w:rPr>
                <w:rFonts w:ascii="Calibri"/>
                <w:b/>
                <w:sz w:val="32"/>
              </w:rPr>
              <w:t>76</w:t>
            </w:r>
          </w:p>
        </w:tc>
        <w:tc>
          <w:tcPr>
            <w:tcW w:w="9027" w:type="dxa"/>
          </w:tcPr>
          <w:p w:rsidR="000A3046" w:rsidRDefault="000A3046" w:rsidP="00CD6B35">
            <w:pPr>
              <w:pStyle w:val="TableParagraph"/>
              <w:spacing w:before="95"/>
              <w:jc w:val="both"/>
              <w:rPr>
                <w:rFonts w:ascii="Calibri"/>
                <w:b/>
                <w:sz w:val="28"/>
              </w:rPr>
            </w:pPr>
            <w:r>
              <w:rPr>
                <w:rFonts w:ascii="Calibri"/>
                <w:b/>
                <w:sz w:val="28"/>
              </w:rPr>
              <w:t>Confiscation</w:t>
            </w:r>
          </w:p>
          <w:p w:rsidR="000A3046" w:rsidRDefault="000A3046" w:rsidP="00CD6B35">
            <w:pPr>
              <w:pStyle w:val="TableParagraph"/>
              <w:spacing w:before="93"/>
              <w:ind w:right="123"/>
              <w:jc w:val="both"/>
              <w:rPr>
                <w:sz w:val="24"/>
              </w:rPr>
            </w:pPr>
            <w:r>
              <w:rPr>
                <w:sz w:val="24"/>
              </w:rPr>
              <w:t>Any computer, computer system, floppies, compact disks, tape drives or any other accessories related thereto, in respect of which any provision of this Act, rules, orders or regulations made     there under has been or is being contravened, shall be liable to confiscation:</w:t>
            </w:r>
          </w:p>
          <w:p w:rsidR="000A3046" w:rsidRDefault="000A3046" w:rsidP="000A3046">
            <w:pPr>
              <w:pStyle w:val="TableParagraph"/>
              <w:spacing w:before="99"/>
              <w:ind w:right="102"/>
              <w:jc w:val="both"/>
              <w:rPr>
                <w:sz w:val="24"/>
              </w:rPr>
            </w:pPr>
            <w:r>
              <w:rPr>
                <w:sz w:val="24"/>
              </w:rPr>
              <w:t>However if th</w:t>
            </w:r>
            <w:r w:rsidR="006854BA">
              <w:rPr>
                <w:sz w:val="24"/>
              </w:rPr>
              <w:t>e court is satisfied that the p</w:t>
            </w:r>
            <w:r>
              <w:rPr>
                <w:sz w:val="24"/>
              </w:rPr>
              <w:t>erson is not responsible for contravention of the provision of the act, the court may make any order other than confiscation as it may think fit.</w:t>
            </w:r>
          </w:p>
          <w:p w:rsidR="006854BA" w:rsidRDefault="006854BA" w:rsidP="006854BA">
            <w:pPr>
              <w:pStyle w:val="TableParagraph"/>
              <w:spacing w:before="102"/>
              <w:ind w:right="124"/>
              <w:jc w:val="both"/>
              <w:rPr>
                <w:sz w:val="24"/>
              </w:rPr>
            </w:pPr>
            <w:r>
              <w:rPr>
                <w:sz w:val="24"/>
              </w:rPr>
              <w:t>Enterprises need to take steps to ensure compliance with cyber laws. Some key steps for ensuring compliance are given below:</w:t>
            </w:r>
          </w:p>
          <w:p w:rsidR="006854BA" w:rsidRDefault="006854BA" w:rsidP="006854BA">
            <w:pPr>
              <w:pStyle w:val="TableParagraph"/>
              <w:numPr>
                <w:ilvl w:val="0"/>
                <w:numId w:val="56"/>
              </w:numPr>
              <w:tabs>
                <w:tab w:val="left" w:pos="657"/>
                <w:tab w:val="left" w:pos="658"/>
              </w:tabs>
              <w:spacing w:before="94"/>
              <w:rPr>
                <w:sz w:val="24"/>
              </w:rPr>
            </w:pPr>
            <w:r>
              <w:rPr>
                <w:sz w:val="24"/>
              </w:rPr>
              <w:t>Designate a Cyber Law Compliance Officer as required.</w:t>
            </w:r>
          </w:p>
          <w:p w:rsidR="006854BA" w:rsidRDefault="006854BA" w:rsidP="006854BA">
            <w:pPr>
              <w:pStyle w:val="TableParagraph"/>
              <w:numPr>
                <w:ilvl w:val="0"/>
                <w:numId w:val="56"/>
              </w:numPr>
              <w:tabs>
                <w:tab w:val="left" w:pos="657"/>
                <w:tab w:val="left" w:pos="658"/>
              </w:tabs>
              <w:spacing w:before="77"/>
              <w:rPr>
                <w:sz w:val="24"/>
              </w:rPr>
            </w:pPr>
            <w:r>
              <w:rPr>
                <w:sz w:val="24"/>
              </w:rPr>
              <w:t>Conduct regular training of relevant employees on Cyber Law   Compliance.</w:t>
            </w:r>
          </w:p>
          <w:p w:rsidR="00813D6A" w:rsidRDefault="006854BA" w:rsidP="00813D6A">
            <w:pPr>
              <w:pStyle w:val="TableParagraph"/>
              <w:numPr>
                <w:ilvl w:val="0"/>
                <w:numId w:val="56"/>
              </w:numPr>
              <w:tabs>
                <w:tab w:val="left" w:pos="657"/>
                <w:tab w:val="left" w:pos="658"/>
              </w:tabs>
              <w:spacing w:before="77"/>
              <w:rPr>
                <w:sz w:val="24"/>
              </w:rPr>
            </w:pPr>
            <w:r>
              <w:rPr>
                <w:sz w:val="24"/>
              </w:rPr>
              <w:t xml:space="preserve">Implement </w:t>
            </w:r>
            <w:r w:rsidR="00813D6A">
              <w:rPr>
                <w:sz w:val="24"/>
              </w:rPr>
              <w:t xml:space="preserve">-- </w:t>
            </w:r>
            <w:r>
              <w:rPr>
                <w:sz w:val="24"/>
              </w:rPr>
              <w:t xml:space="preserve">strict procedures in HR policy for </w:t>
            </w:r>
            <w:r>
              <w:rPr>
                <w:spacing w:val="2"/>
                <w:sz w:val="24"/>
              </w:rPr>
              <w:t>non-compliance.</w:t>
            </w:r>
          </w:p>
          <w:p w:rsidR="006854BA" w:rsidRPr="00813D6A" w:rsidRDefault="00813D6A" w:rsidP="00813D6A">
            <w:pPr>
              <w:pStyle w:val="TableParagraph"/>
              <w:numPr>
                <w:ilvl w:val="0"/>
                <w:numId w:val="56"/>
              </w:numPr>
              <w:tabs>
                <w:tab w:val="left" w:pos="657"/>
                <w:tab w:val="left" w:pos="658"/>
              </w:tabs>
              <w:spacing w:before="77"/>
              <w:rPr>
                <w:sz w:val="24"/>
              </w:rPr>
            </w:pPr>
            <w:r w:rsidRPr="00813D6A">
              <w:rPr>
                <w:sz w:val="24"/>
              </w:rPr>
              <w:t xml:space="preserve">Implement -- </w:t>
            </w:r>
            <w:r w:rsidR="006854BA" w:rsidRPr="00813D6A">
              <w:rPr>
                <w:sz w:val="24"/>
              </w:rPr>
              <w:t>authentication procedures as suggested in law.</w:t>
            </w:r>
          </w:p>
          <w:p w:rsidR="006854BA" w:rsidRDefault="006854BA" w:rsidP="006854BA">
            <w:pPr>
              <w:pStyle w:val="TableParagraph"/>
              <w:numPr>
                <w:ilvl w:val="0"/>
                <w:numId w:val="56"/>
              </w:numPr>
              <w:tabs>
                <w:tab w:val="left" w:pos="657"/>
                <w:tab w:val="left" w:pos="658"/>
              </w:tabs>
              <w:spacing w:before="75"/>
              <w:rPr>
                <w:sz w:val="24"/>
              </w:rPr>
            </w:pPr>
            <w:r>
              <w:rPr>
                <w:sz w:val="24"/>
              </w:rPr>
              <w:t xml:space="preserve">Implement </w:t>
            </w:r>
            <w:r w:rsidR="00813D6A">
              <w:rPr>
                <w:sz w:val="24"/>
              </w:rPr>
              <w:t xml:space="preserve">-- </w:t>
            </w:r>
            <w:r>
              <w:rPr>
                <w:sz w:val="24"/>
              </w:rPr>
              <w:t xml:space="preserve">policy and procedures for data retention as </w:t>
            </w:r>
            <w:r>
              <w:rPr>
                <w:spacing w:val="2"/>
                <w:sz w:val="24"/>
              </w:rPr>
              <w:t>suggested.</w:t>
            </w:r>
          </w:p>
          <w:p w:rsidR="00813D6A" w:rsidRDefault="00813D6A" w:rsidP="00813D6A">
            <w:pPr>
              <w:pStyle w:val="TableParagraph"/>
              <w:numPr>
                <w:ilvl w:val="0"/>
                <w:numId w:val="56"/>
              </w:numPr>
              <w:tabs>
                <w:tab w:val="left" w:pos="657"/>
                <w:tab w:val="left" w:pos="658"/>
              </w:tabs>
              <w:spacing w:before="77"/>
              <w:ind w:right="539"/>
              <w:rPr>
                <w:sz w:val="24"/>
              </w:rPr>
            </w:pPr>
            <w:r>
              <w:rPr>
                <w:sz w:val="24"/>
              </w:rPr>
              <w:t>Implement -- applicable standards of data privacy on collection, retention, access, deletion etc.</w:t>
            </w:r>
          </w:p>
          <w:p w:rsidR="00813D6A" w:rsidRDefault="00813D6A" w:rsidP="00813D6A">
            <w:pPr>
              <w:pStyle w:val="TableParagraph"/>
              <w:numPr>
                <w:ilvl w:val="0"/>
                <w:numId w:val="56"/>
              </w:numPr>
              <w:tabs>
                <w:tab w:val="left" w:pos="657"/>
                <w:tab w:val="left" w:pos="658"/>
              </w:tabs>
              <w:spacing w:before="77"/>
              <w:ind w:right="477"/>
              <w:rPr>
                <w:sz w:val="24"/>
              </w:rPr>
            </w:pPr>
            <w:r w:rsidRPr="006854BA">
              <w:rPr>
                <w:sz w:val="24"/>
              </w:rPr>
              <w:t xml:space="preserve">Implement </w:t>
            </w:r>
            <w:r>
              <w:rPr>
                <w:sz w:val="24"/>
              </w:rPr>
              <w:t xml:space="preserve">-- </w:t>
            </w:r>
            <w:r w:rsidRPr="006854BA">
              <w:rPr>
                <w:sz w:val="24"/>
              </w:rPr>
              <w:t>reporting mechanism for compliance with cyber laws.</w:t>
            </w:r>
          </w:p>
          <w:p w:rsidR="006854BA" w:rsidRDefault="006854BA" w:rsidP="00813D6A">
            <w:pPr>
              <w:pStyle w:val="TableParagraph"/>
              <w:numPr>
                <w:ilvl w:val="0"/>
                <w:numId w:val="56"/>
              </w:numPr>
              <w:tabs>
                <w:tab w:val="left" w:pos="657"/>
                <w:tab w:val="left" w:pos="658"/>
              </w:tabs>
              <w:spacing w:before="77"/>
              <w:ind w:right="477"/>
              <w:rPr>
                <w:sz w:val="24"/>
              </w:rPr>
            </w:pPr>
            <w:r>
              <w:rPr>
                <w:sz w:val="24"/>
              </w:rPr>
              <w:t>Identify and initiate safeguard requirements as applicable under various provisions of the Act such as: Sections 43A, 69, 69A, 69B, etc.</w:t>
            </w:r>
          </w:p>
          <w:p w:rsidR="006854BA" w:rsidRPr="006854BA" w:rsidRDefault="006854BA" w:rsidP="00813D6A">
            <w:pPr>
              <w:pStyle w:val="TableParagraph"/>
              <w:tabs>
                <w:tab w:val="left" w:pos="657"/>
                <w:tab w:val="left" w:pos="658"/>
              </w:tabs>
              <w:spacing w:before="77"/>
              <w:ind w:left="657" w:right="539"/>
              <w:rPr>
                <w:sz w:val="24"/>
              </w:rPr>
            </w:pPr>
          </w:p>
        </w:tc>
        <w:tc>
          <w:tcPr>
            <w:tcW w:w="1983" w:type="dxa"/>
          </w:tcPr>
          <w:p w:rsidR="000A3046" w:rsidRDefault="000A3046">
            <w:pPr>
              <w:pStyle w:val="TableParagraph"/>
              <w:spacing w:line="437" w:lineRule="exact"/>
              <w:ind w:left="267" w:right="266"/>
              <w:jc w:val="center"/>
              <w:rPr>
                <w:rFonts w:ascii="Calibri"/>
                <w:b/>
                <w:sz w:val="36"/>
              </w:rPr>
            </w:pPr>
          </w:p>
        </w:tc>
        <w:tc>
          <w:tcPr>
            <w:tcW w:w="2021" w:type="dxa"/>
          </w:tcPr>
          <w:p w:rsidR="000A3046" w:rsidRDefault="000A3046">
            <w:pPr>
              <w:pStyle w:val="TableParagraph"/>
              <w:spacing w:line="437" w:lineRule="exact"/>
              <w:ind w:left="281" w:right="277"/>
              <w:jc w:val="center"/>
              <w:rPr>
                <w:rFonts w:ascii="Calibri"/>
                <w:b/>
                <w:sz w:val="36"/>
              </w:rPr>
            </w:pPr>
          </w:p>
        </w:tc>
      </w:tr>
    </w:tbl>
    <w:p w:rsidR="00A22F5C" w:rsidRDefault="00A22F5C">
      <w:pPr>
        <w:pStyle w:val="BodyText"/>
        <w:rPr>
          <w:sz w:val="18"/>
        </w:rPr>
      </w:pPr>
    </w:p>
    <w:p w:rsidR="00A22F5C" w:rsidRDefault="008E77D5" w:rsidP="004348BB">
      <w:pPr>
        <w:pStyle w:val="Heading2"/>
        <w:spacing w:before="56"/>
        <w:ind w:right="6504"/>
        <w:jc w:val="left"/>
      </w:pPr>
      <w:r>
        <w:t>[Chapter XII]</w:t>
      </w:r>
    </w:p>
    <w:p w:rsidR="00A22F5C" w:rsidRDefault="008E77D5" w:rsidP="00F615ED">
      <w:pPr>
        <w:pStyle w:val="Heading3"/>
        <w:numPr>
          <w:ilvl w:val="0"/>
          <w:numId w:val="34"/>
        </w:numPr>
        <w:tabs>
          <w:tab w:val="left" w:pos="567"/>
          <w:tab w:val="left" w:pos="14068"/>
        </w:tabs>
        <w:spacing w:before="73"/>
        <w:ind w:left="567"/>
        <w:jc w:val="left"/>
      </w:pPr>
      <w:r>
        <w:rPr>
          <w:shd w:val="clear" w:color="auto" w:fill="D9D9D9"/>
        </w:rPr>
        <w:t>Intermediaries not to be liable in Certain Cases</w:t>
      </w:r>
      <w:r>
        <w:rPr>
          <w:shd w:val="clear" w:color="auto" w:fill="D9D9D9"/>
        </w:rPr>
        <w:tab/>
      </w:r>
    </w:p>
    <w:p w:rsidR="00A22F5C" w:rsidRDefault="008E77D5" w:rsidP="004348BB">
      <w:pPr>
        <w:pStyle w:val="Heading4"/>
        <w:spacing w:before="102"/>
        <w:ind w:left="709" w:right="781"/>
        <w:rPr>
          <w:u w:val="none"/>
        </w:rPr>
      </w:pPr>
      <w:r>
        <w:rPr>
          <w:u w:val="thick"/>
        </w:rPr>
        <w:t>Exemption from liability of intermediary in certain cases [Section 79]</w:t>
      </w:r>
    </w:p>
    <w:p w:rsidR="00A22F5C" w:rsidRDefault="004348BB" w:rsidP="00F615ED">
      <w:pPr>
        <w:pStyle w:val="ListParagraph"/>
        <w:numPr>
          <w:ilvl w:val="0"/>
          <w:numId w:val="17"/>
        </w:numPr>
        <w:tabs>
          <w:tab w:val="left" w:pos="1472"/>
          <w:tab w:val="left" w:pos="1473"/>
        </w:tabs>
        <w:spacing w:before="83" w:line="249" w:lineRule="auto"/>
        <w:ind w:left="709" w:right="384"/>
        <w:rPr>
          <w:sz w:val="24"/>
        </w:rPr>
      </w:pPr>
      <w:r>
        <w:rPr>
          <w:sz w:val="24"/>
        </w:rPr>
        <w:t>A</w:t>
      </w:r>
      <w:r w:rsidR="008E77D5">
        <w:rPr>
          <w:sz w:val="24"/>
        </w:rPr>
        <w:t xml:space="preserve">n intermediary </w:t>
      </w:r>
      <w:r>
        <w:rPr>
          <w:sz w:val="24"/>
        </w:rPr>
        <w:t xml:space="preserve">shall not be liable for any </w:t>
      </w:r>
      <w:r w:rsidRPr="004348BB">
        <w:rPr>
          <w:b/>
          <w:sz w:val="24"/>
        </w:rPr>
        <w:t>3</w:t>
      </w:r>
      <w:r w:rsidRPr="004348BB">
        <w:rPr>
          <w:b/>
          <w:sz w:val="24"/>
          <w:vertAlign w:val="superscript"/>
        </w:rPr>
        <w:t>rd</w:t>
      </w:r>
      <w:r w:rsidRPr="004348BB">
        <w:rPr>
          <w:b/>
          <w:sz w:val="24"/>
        </w:rPr>
        <w:t xml:space="preserve"> </w:t>
      </w:r>
      <w:r w:rsidR="008E77D5" w:rsidRPr="004348BB">
        <w:rPr>
          <w:b/>
          <w:sz w:val="24"/>
        </w:rPr>
        <w:t>party information, data, or communication link</w:t>
      </w:r>
      <w:r w:rsidR="008E77D5">
        <w:rPr>
          <w:sz w:val="24"/>
        </w:rPr>
        <w:t xml:space="preserve"> made available or hosted by</w:t>
      </w:r>
      <w:r>
        <w:rPr>
          <w:sz w:val="24"/>
        </w:rPr>
        <w:t xml:space="preserve"> him if</w:t>
      </w:r>
    </w:p>
    <w:p w:rsidR="004348BB" w:rsidRDefault="004348BB" w:rsidP="00F615ED">
      <w:pPr>
        <w:pStyle w:val="ListParagraph"/>
        <w:numPr>
          <w:ilvl w:val="0"/>
          <w:numId w:val="36"/>
        </w:numPr>
        <w:tabs>
          <w:tab w:val="left" w:pos="1905"/>
        </w:tabs>
        <w:spacing w:before="80"/>
        <w:ind w:right="373"/>
        <w:rPr>
          <w:spacing w:val="5"/>
          <w:sz w:val="24"/>
        </w:rPr>
      </w:pPr>
      <w:r w:rsidRPr="004348BB">
        <w:rPr>
          <w:sz w:val="24"/>
        </w:rPr>
        <w:t xml:space="preserve">The </w:t>
      </w:r>
      <w:r w:rsidR="008E77D5" w:rsidRPr="004348BB">
        <w:rPr>
          <w:sz w:val="24"/>
        </w:rPr>
        <w:t xml:space="preserve">function of the intermediary is </w:t>
      </w:r>
      <w:r w:rsidR="008E77D5" w:rsidRPr="004348BB">
        <w:rPr>
          <w:b/>
          <w:sz w:val="24"/>
        </w:rPr>
        <w:t xml:space="preserve">limited to providing access to a communication system </w:t>
      </w:r>
      <w:r w:rsidR="008E77D5" w:rsidRPr="004348BB">
        <w:rPr>
          <w:spacing w:val="5"/>
          <w:sz w:val="24"/>
        </w:rPr>
        <w:t>or</w:t>
      </w:r>
    </w:p>
    <w:p w:rsidR="00A22F5C" w:rsidRPr="004348BB" w:rsidRDefault="004348BB" w:rsidP="00F615ED">
      <w:pPr>
        <w:pStyle w:val="ListParagraph"/>
        <w:numPr>
          <w:ilvl w:val="0"/>
          <w:numId w:val="36"/>
        </w:numPr>
        <w:tabs>
          <w:tab w:val="left" w:pos="1905"/>
        </w:tabs>
        <w:spacing w:before="80"/>
        <w:ind w:right="373"/>
        <w:rPr>
          <w:sz w:val="24"/>
        </w:rPr>
      </w:pPr>
      <w:r w:rsidRPr="004348BB">
        <w:rPr>
          <w:sz w:val="24"/>
        </w:rPr>
        <w:t>The</w:t>
      </w:r>
      <w:r w:rsidR="008E77D5" w:rsidRPr="004348BB">
        <w:rPr>
          <w:sz w:val="24"/>
        </w:rPr>
        <w:t xml:space="preserve"> intermediary </w:t>
      </w:r>
      <w:r w:rsidR="008E77D5" w:rsidRPr="004348BB">
        <w:rPr>
          <w:b/>
          <w:sz w:val="24"/>
        </w:rPr>
        <w:t>does</w:t>
      </w:r>
      <w:r>
        <w:rPr>
          <w:b/>
          <w:spacing w:val="47"/>
          <w:sz w:val="24"/>
        </w:rPr>
        <w:t xml:space="preserve"> </w:t>
      </w:r>
      <w:r w:rsidR="008E77D5" w:rsidRPr="004348BB">
        <w:rPr>
          <w:b/>
          <w:sz w:val="24"/>
        </w:rPr>
        <w:t>not</w:t>
      </w:r>
      <w:r w:rsidR="008E77D5" w:rsidRPr="004348BB">
        <w:rPr>
          <w:sz w:val="24"/>
        </w:rPr>
        <w:t>-</w:t>
      </w:r>
      <w:r>
        <w:rPr>
          <w:sz w:val="24"/>
        </w:rPr>
        <w:t xml:space="preserve"> </w:t>
      </w:r>
      <w:r w:rsidR="008E77D5" w:rsidRPr="004348BB">
        <w:rPr>
          <w:sz w:val="24"/>
        </w:rPr>
        <w:t>initiate</w:t>
      </w:r>
      <w:r w:rsidR="008E77D5" w:rsidRPr="004348BB">
        <w:rPr>
          <w:spacing w:val="34"/>
          <w:sz w:val="24"/>
        </w:rPr>
        <w:t xml:space="preserve"> </w:t>
      </w:r>
      <w:r w:rsidR="008E77D5" w:rsidRPr="004348BB">
        <w:rPr>
          <w:sz w:val="24"/>
        </w:rPr>
        <w:t>the</w:t>
      </w:r>
      <w:r w:rsidRPr="004348BB">
        <w:rPr>
          <w:sz w:val="24"/>
        </w:rPr>
        <w:t xml:space="preserve"> </w:t>
      </w:r>
      <w:r w:rsidR="008E77D5" w:rsidRPr="004348BB">
        <w:rPr>
          <w:sz w:val="24"/>
        </w:rPr>
        <w:t>transmission,</w:t>
      </w:r>
      <w:r>
        <w:rPr>
          <w:sz w:val="24"/>
        </w:rPr>
        <w:t xml:space="preserve"> </w:t>
      </w:r>
      <w:r w:rsidR="008E77D5" w:rsidRPr="004348BB">
        <w:rPr>
          <w:sz w:val="24"/>
        </w:rPr>
        <w:t>select the</w:t>
      </w:r>
      <w:r w:rsidRPr="004348BB">
        <w:rPr>
          <w:sz w:val="24"/>
        </w:rPr>
        <w:t xml:space="preserve"> receiver of the transmission, </w:t>
      </w:r>
      <w:r w:rsidR="008E77D5" w:rsidRPr="004348BB">
        <w:rPr>
          <w:sz w:val="24"/>
        </w:rPr>
        <w:t>and</w:t>
      </w:r>
      <w:r>
        <w:rPr>
          <w:sz w:val="24"/>
        </w:rPr>
        <w:t xml:space="preserve"> </w:t>
      </w:r>
      <w:r w:rsidR="008E77D5" w:rsidRPr="004348BB">
        <w:rPr>
          <w:sz w:val="24"/>
        </w:rPr>
        <w:t>select or modify the information contained in the transmission</w:t>
      </w:r>
    </w:p>
    <w:p w:rsidR="00A22F5C" w:rsidRDefault="004348BB" w:rsidP="00F615ED">
      <w:pPr>
        <w:pStyle w:val="ListParagraph"/>
        <w:numPr>
          <w:ilvl w:val="0"/>
          <w:numId w:val="36"/>
        </w:numPr>
        <w:tabs>
          <w:tab w:val="left" w:pos="1905"/>
        </w:tabs>
        <w:spacing w:before="80"/>
        <w:ind w:right="373"/>
      </w:pPr>
      <w:r>
        <w:rPr>
          <w:sz w:val="24"/>
        </w:rPr>
        <w:t xml:space="preserve">The </w:t>
      </w:r>
      <w:r w:rsidR="008E77D5">
        <w:rPr>
          <w:sz w:val="24"/>
        </w:rPr>
        <w:t xml:space="preserve">intermediary </w:t>
      </w:r>
      <w:r w:rsidR="008E77D5">
        <w:rPr>
          <w:b/>
          <w:sz w:val="24"/>
        </w:rPr>
        <w:t>observes due diligence</w:t>
      </w:r>
      <w:r>
        <w:rPr>
          <w:b/>
          <w:sz w:val="24"/>
        </w:rPr>
        <w:t xml:space="preserve"> </w:t>
      </w:r>
      <w:r w:rsidR="008E77D5">
        <w:rPr>
          <w:sz w:val="24"/>
        </w:rPr>
        <w:t xml:space="preserve">while discharging his </w:t>
      </w:r>
      <w:r w:rsidR="008E77D5">
        <w:rPr>
          <w:spacing w:val="3"/>
          <w:sz w:val="24"/>
        </w:rPr>
        <w:t xml:space="preserve">duties </w:t>
      </w:r>
      <w:r w:rsidR="008E77D5">
        <w:rPr>
          <w:sz w:val="24"/>
        </w:rPr>
        <w:t>under this Act and also observes such other guidelines as the Cent</w:t>
      </w:r>
      <w:r>
        <w:rPr>
          <w:sz w:val="24"/>
        </w:rPr>
        <w:t xml:space="preserve">ral Government may prescribe </w:t>
      </w:r>
      <w:r w:rsidR="008E77D5">
        <w:rPr>
          <w:sz w:val="24"/>
        </w:rPr>
        <w:t>in this</w:t>
      </w:r>
      <w:r>
        <w:rPr>
          <w:sz w:val="24"/>
        </w:rPr>
        <w:t xml:space="preserve"> </w:t>
      </w:r>
      <w:r w:rsidR="008E77D5">
        <w:rPr>
          <w:sz w:val="24"/>
        </w:rPr>
        <w:t>behalf.</w:t>
      </w:r>
    </w:p>
    <w:p w:rsidR="004348BB" w:rsidRPr="004348BB" w:rsidRDefault="004348BB" w:rsidP="004348BB">
      <w:pPr>
        <w:pStyle w:val="ListParagraph"/>
        <w:tabs>
          <w:tab w:val="left" w:pos="1902"/>
        </w:tabs>
        <w:spacing w:before="106" w:line="268" w:lineRule="auto"/>
        <w:ind w:left="709" w:right="363" w:firstLine="0"/>
        <w:rPr>
          <w:b/>
          <w:u w:val="single"/>
        </w:rPr>
      </w:pPr>
      <w:r w:rsidRPr="004348BB">
        <w:rPr>
          <w:b/>
          <w:sz w:val="24"/>
          <w:u w:val="single"/>
        </w:rPr>
        <w:t>The Intermediary shall be held liable if,</w:t>
      </w:r>
    </w:p>
    <w:p w:rsidR="00A22F5C" w:rsidRDefault="00754515" w:rsidP="00F615ED">
      <w:pPr>
        <w:pStyle w:val="ListParagraph"/>
        <w:numPr>
          <w:ilvl w:val="1"/>
          <w:numId w:val="17"/>
        </w:numPr>
        <w:tabs>
          <w:tab w:val="left" w:pos="1902"/>
        </w:tabs>
        <w:spacing w:before="106" w:line="268" w:lineRule="auto"/>
        <w:ind w:left="709" w:right="363"/>
        <w:jc w:val="both"/>
      </w:pPr>
      <w:r>
        <w:rPr>
          <w:sz w:val="24"/>
        </w:rPr>
        <w:t xml:space="preserve">The Intermediary </w:t>
      </w:r>
      <w:r w:rsidR="008E77D5">
        <w:rPr>
          <w:sz w:val="24"/>
        </w:rPr>
        <w:t xml:space="preserve">has </w:t>
      </w:r>
      <w:r w:rsidR="008E77D5">
        <w:rPr>
          <w:b/>
          <w:sz w:val="24"/>
        </w:rPr>
        <w:t xml:space="preserve">conspired or abetted or aided or induced </w:t>
      </w:r>
      <w:r w:rsidR="008E77D5">
        <w:rPr>
          <w:sz w:val="24"/>
        </w:rPr>
        <w:t>in the commission of the unlawful act;</w:t>
      </w:r>
    </w:p>
    <w:p w:rsidR="004348BB" w:rsidRDefault="008E77D5" w:rsidP="00F615ED">
      <w:pPr>
        <w:pStyle w:val="ListParagraph"/>
        <w:numPr>
          <w:ilvl w:val="1"/>
          <w:numId w:val="17"/>
        </w:numPr>
        <w:tabs>
          <w:tab w:val="left" w:pos="1905"/>
        </w:tabs>
        <w:spacing w:before="68" w:line="266" w:lineRule="auto"/>
        <w:ind w:left="709" w:right="361" w:hanging="432"/>
        <w:jc w:val="both"/>
      </w:pPr>
      <w:r>
        <w:rPr>
          <w:sz w:val="24"/>
        </w:rPr>
        <w:t>upon</w:t>
      </w:r>
      <w:r w:rsidR="00754515">
        <w:rPr>
          <w:sz w:val="24"/>
        </w:rPr>
        <w:t xml:space="preserve"> receiving actual knowledge, or </w:t>
      </w:r>
      <w:r>
        <w:rPr>
          <w:sz w:val="24"/>
        </w:rPr>
        <w:t>on being notified by the</w:t>
      </w:r>
      <w:r w:rsidR="004348BB">
        <w:rPr>
          <w:sz w:val="24"/>
        </w:rPr>
        <w:t xml:space="preserve"> </w:t>
      </w:r>
      <w:r>
        <w:rPr>
          <w:sz w:val="24"/>
        </w:rPr>
        <w:t xml:space="preserve">appropriate Government or its agency that any information, data or communication link </w:t>
      </w:r>
      <w:r w:rsidR="004348BB">
        <w:rPr>
          <w:sz w:val="24"/>
        </w:rPr>
        <w:t xml:space="preserve">is being </w:t>
      </w:r>
      <w:r w:rsidR="001E15F5">
        <w:rPr>
          <w:sz w:val="24"/>
        </w:rPr>
        <w:t xml:space="preserve">used </w:t>
      </w:r>
      <w:r>
        <w:rPr>
          <w:sz w:val="24"/>
        </w:rPr>
        <w:t xml:space="preserve">to  commit  the unlawful act, the intermediary </w:t>
      </w:r>
      <w:r>
        <w:rPr>
          <w:b/>
          <w:sz w:val="24"/>
        </w:rPr>
        <w:t>fails to expeditiously remove or disable access</w:t>
      </w:r>
      <w:r w:rsidR="004348BB">
        <w:rPr>
          <w:b/>
          <w:sz w:val="24"/>
        </w:rPr>
        <w:t xml:space="preserve"> </w:t>
      </w:r>
      <w:r>
        <w:rPr>
          <w:sz w:val="24"/>
        </w:rPr>
        <w:t>to that material on that resource without vitiating the evidence in any</w:t>
      </w:r>
      <w:r>
        <w:rPr>
          <w:spacing w:val="34"/>
          <w:sz w:val="24"/>
        </w:rPr>
        <w:t xml:space="preserve"> </w:t>
      </w:r>
      <w:r>
        <w:rPr>
          <w:sz w:val="24"/>
        </w:rPr>
        <w:t>manner.</w:t>
      </w:r>
    </w:p>
    <w:p w:rsidR="00A22F5C" w:rsidRDefault="00A22F5C">
      <w:pPr>
        <w:pStyle w:val="BodyText"/>
        <w:spacing w:before="1"/>
        <w:rPr>
          <w:sz w:val="10"/>
        </w:rPr>
      </w:pPr>
    </w:p>
    <w:p w:rsidR="00A22F5C" w:rsidRDefault="008E77D5">
      <w:pPr>
        <w:pStyle w:val="Heading2"/>
        <w:spacing w:before="57"/>
        <w:ind w:left="4891"/>
      </w:pPr>
      <w:r>
        <w:t>[CHAPTER XIII]</w:t>
      </w:r>
    </w:p>
    <w:p w:rsidR="00A22F5C" w:rsidRDefault="008E77D5" w:rsidP="00F615ED">
      <w:pPr>
        <w:pStyle w:val="Heading3"/>
        <w:numPr>
          <w:ilvl w:val="0"/>
          <w:numId w:val="34"/>
        </w:numPr>
        <w:tabs>
          <w:tab w:val="left" w:pos="720"/>
          <w:tab w:val="left" w:pos="13128"/>
        </w:tabs>
        <w:spacing w:before="73"/>
        <w:ind w:left="719" w:hanging="619"/>
        <w:jc w:val="left"/>
      </w:pPr>
      <w:r>
        <w:rPr>
          <w:shd w:val="clear" w:color="auto" w:fill="D9D9D9"/>
        </w:rPr>
        <w:t>Miscellaneous</w:t>
      </w:r>
      <w:r>
        <w:rPr>
          <w:shd w:val="clear" w:color="auto" w:fill="D9D9D9"/>
        </w:rPr>
        <w:tab/>
      </w:r>
    </w:p>
    <w:p w:rsidR="00A22F5C" w:rsidRDefault="008E77D5">
      <w:pPr>
        <w:pStyle w:val="Heading4"/>
        <w:spacing w:before="100"/>
        <w:ind w:right="414"/>
        <w:rPr>
          <w:u w:val="none"/>
        </w:rPr>
      </w:pPr>
      <w:r>
        <w:rPr>
          <w:u w:val="thick"/>
        </w:rPr>
        <w:t>Power of police officer and other officers to enter, search, etc. [Section 80]</w:t>
      </w:r>
    </w:p>
    <w:p w:rsidR="007C0BBB" w:rsidRDefault="008E77D5" w:rsidP="00F615ED">
      <w:pPr>
        <w:pStyle w:val="ListParagraph"/>
        <w:numPr>
          <w:ilvl w:val="0"/>
          <w:numId w:val="16"/>
        </w:numPr>
        <w:tabs>
          <w:tab w:val="left" w:pos="533"/>
        </w:tabs>
        <w:spacing w:before="107" w:line="247" w:lineRule="auto"/>
        <w:ind w:right="278"/>
        <w:jc w:val="both"/>
        <w:rPr>
          <w:sz w:val="24"/>
        </w:rPr>
      </w:pPr>
      <w:r>
        <w:rPr>
          <w:sz w:val="24"/>
        </w:rPr>
        <w:t>Notwithstanding anything contained in the Code of</w:t>
      </w:r>
      <w:r w:rsidR="007C0BBB">
        <w:rPr>
          <w:sz w:val="24"/>
        </w:rPr>
        <w:t xml:space="preserve"> Criminal Procedure, 1973, </w:t>
      </w:r>
    </w:p>
    <w:p w:rsidR="007C0BBB" w:rsidRDefault="007C0BBB" w:rsidP="00F615ED">
      <w:pPr>
        <w:pStyle w:val="ListParagraph"/>
        <w:numPr>
          <w:ilvl w:val="0"/>
          <w:numId w:val="37"/>
        </w:numPr>
        <w:tabs>
          <w:tab w:val="left" w:pos="533"/>
        </w:tabs>
        <w:spacing w:line="247" w:lineRule="auto"/>
        <w:ind w:right="278"/>
        <w:rPr>
          <w:sz w:val="24"/>
        </w:rPr>
      </w:pPr>
      <w:r>
        <w:rPr>
          <w:sz w:val="24"/>
        </w:rPr>
        <w:t xml:space="preserve">any </w:t>
      </w:r>
      <w:r w:rsidR="008E77D5">
        <w:rPr>
          <w:sz w:val="24"/>
        </w:rPr>
        <w:t>police officer, not  below  the  rank of a</w:t>
      </w:r>
      <w:r>
        <w:rPr>
          <w:sz w:val="24"/>
        </w:rPr>
        <w:t xml:space="preserve"> </w:t>
      </w:r>
      <w:r w:rsidR="008E77D5">
        <w:rPr>
          <w:sz w:val="24"/>
        </w:rPr>
        <w:t>Inspector</w:t>
      </w:r>
      <w:r>
        <w:rPr>
          <w:sz w:val="24"/>
        </w:rPr>
        <w:t xml:space="preserve"> </w:t>
      </w:r>
      <w:r w:rsidR="008E77D5">
        <w:rPr>
          <w:sz w:val="24"/>
        </w:rPr>
        <w:t xml:space="preserve">or </w:t>
      </w:r>
    </w:p>
    <w:p w:rsidR="007C0BBB" w:rsidRDefault="008E77D5" w:rsidP="00F615ED">
      <w:pPr>
        <w:pStyle w:val="ListParagraph"/>
        <w:numPr>
          <w:ilvl w:val="0"/>
          <w:numId w:val="37"/>
        </w:numPr>
        <w:tabs>
          <w:tab w:val="left" w:pos="533"/>
        </w:tabs>
        <w:spacing w:line="247" w:lineRule="auto"/>
        <w:ind w:right="278"/>
        <w:rPr>
          <w:sz w:val="24"/>
        </w:rPr>
      </w:pPr>
      <w:r>
        <w:rPr>
          <w:sz w:val="24"/>
        </w:rPr>
        <w:t xml:space="preserve">any other officer of the </w:t>
      </w:r>
      <w:r w:rsidR="007C0BBB">
        <w:rPr>
          <w:sz w:val="24"/>
        </w:rPr>
        <w:t xml:space="preserve">CG/SG </w:t>
      </w:r>
      <w:r>
        <w:rPr>
          <w:sz w:val="24"/>
        </w:rPr>
        <w:t xml:space="preserve">authorized by the </w:t>
      </w:r>
      <w:r w:rsidR="007C0BBB">
        <w:rPr>
          <w:sz w:val="24"/>
        </w:rPr>
        <w:t xml:space="preserve">CG </w:t>
      </w:r>
      <w:r>
        <w:rPr>
          <w:sz w:val="24"/>
        </w:rPr>
        <w:t xml:space="preserve">in this  behalf </w:t>
      </w:r>
    </w:p>
    <w:p w:rsidR="00A22F5C" w:rsidRDefault="008E77D5" w:rsidP="007C0BBB">
      <w:pPr>
        <w:pStyle w:val="ListParagraph"/>
        <w:tabs>
          <w:tab w:val="left" w:pos="533"/>
        </w:tabs>
        <w:spacing w:line="247" w:lineRule="auto"/>
        <w:ind w:right="278" w:firstLine="0"/>
        <w:rPr>
          <w:sz w:val="24"/>
        </w:rPr>
      </w:pPr>
      <w:r>
        <w:rPr>
          <w:sz w:val="24"/>
        </w:rPr>
        <w:t>may enter</w:t>
      </w:r>
      <w:r w:rsidR="007C0BBB">
        <w:rPr>
          <w:sz w:val="24"/>
        </w:rPr>
        <w:t xml:space="preserve"> </w:t>
      </w:r>
      <w:r>
        <w:rPr>
          <w:sz w:val="24"/>
        </w:rPr>
        <w:t xml:space="preserve">any public  place and search and arrest </w:t>
      </w:r>
      <w:r>
        <w:rPr>
          <w:spacing w:val="2"/>
          <w:sz w:val="24"/>
        </w:rPr>
        <w:t xml:space="preserve">without </w:t>
      </w:r>
      <w:r>
        <w:rPr>
          <w:sz w:val="24"/>
        </w:rPr>
        <w:t xml:space="preserve">warrant any person found therein who is reasonably suspected of having </w:t>
      </w:r>
      <w:r w:rsidR="007C0BBB">
        <w:rPr>
          <w:sz w:val="24"/>
        </w:rPr>
        <w:t xml:space="preserve">committed or of committing or </w:t>
      </w:r>
      <w:r>
        <w:rPr>
          <w:sz w:val="24"/>
        </w:rPr>
        <w:t>of b</w:t>
      </w:r>
      <w:r w:rsidR="007C0BBB">
        <w:rPr>
          <w:sz w:val="24"/>
        </w:rPr>
        <w:t xml:space="preserve">eing about to commit </w:t>
      </w:r>
      <w:r>
        <w:rPr>
          <w:sz w:val="24"/>
        </w:rPr>
        <w:t xml:space="preserve">any offence under this </w:t>
      </w:r>
      <w:r>
        <w:rPr>
          <w:spacing w:val="5"/>
          <w:sz w:val="24"/>
        </w:rPr>
        <w:t xml:space="preserve"> </w:t>
      </w:r>
      <w:r>
        <w:rPr>
          <w:sz w:val="24"/>
        </w:rPr>
        <w:t>Act.</w:t>
      </w:r>
    </w:p>
    <w:p w:rsidR="00A22F5C" w:rsidRDefault="008E77D5" w:rsidP="00F615ED">
      <w:pPr>
        <w:pStyle w:val="ListParagraph"/>
        <w:numPr>
          <w:ilvl w:val="0"/>
          <w:numId w:val="16"/>
        </w:numPr>
        <w:tabs>
          <w:tab w:val="left" w:pos="533"/>
        </w:tabs>
        <w:spacing w:line="249" w:lineRule="auto"/>
        <w:ind w:right="296"/>
        <w:jc w:val="both"/>
        <w:rPr>
          <w:sz w:val="24"/>
        </w:rPr>
      </w:pPr>
      <w:r>
        <w:rPr>
          <w:sz w:val="24"/>
        </w:rPr>
        <w:t xml:space="preserve">Where any person is arrested under </w:t>
      </w:r>
      <w:r>
        <w:rPr>
          <w:spacing w:val="3"/>
          <w:sz w:val="24"/>
        </w:rPr>
        <w:t xml:space="preserve">sub-section </w:t>
      </w:r>
      <w:r>
        <w:rPr>
          <w:sz w:val="24"/>
        </w:rPr>
        <w:t xml:space="preserve">(1) by an officer </w:t>
      </w:r>
      <w:r>
        <w:rPr>
          <w:spacing w:val="2"/>
          <w:sz w:val="24"/>
        </w:rPr>
        <w:t xml:space="preserve">other </w:t>
      </w:r>
      <w:r>
        <w:rPr>
          <w:sz w:val="24"/>
        </w:rPr>
        <w:t>than a police officer, such officer sha</w:t>
      </w:r>
      <w:r w:rsidR="007C0BBB">
        <w:rPr>
          <w:sz w:val="24"/>
        </w:rPr>
        <w:t xml:space="preserve">ll, without unnecessary delay, </w:t>
      </w:r>
      <w:r>
        <w:rPr>
          <w:sz w:val="24"/>
        </w:rPr>
        <w:t>take or send the person arrested before a magistrate having jurisdiction in the case or before the officer -in-charge of a police</w:t>
      </w:r>
      <w:r w:rsidR="007C0BBB">
        <w:rPr>
          <w:sz w:val="24"/>
        </w:rPr>
        <w:t xml:space="preserve"> </w:t>
      </w:r>
      <w:r>
        <w:rPr>
          <w:sz w:val="24"/>
        </w:rPr>
        <w:t>station.</w:t>
      </w:r>
    </w:p>
    <w:p w:rsidR="00A22F5C" w:rsidRDefault="008E77D5" w:rsidP="00F615ED">
      <w:pPr>
        <w:pStyle w:val="ListParagraph"/>
        <w:numPr>
          <w:ilvl w:val="0"/>
          <w:numId w:val="16"/>
        </w:numPr>
        <w:tabs>
          <w:tab w:val="left" w:pos="533"/>
        </w:tabs>
        <w:spacing w:line="247" w:lineRule="auto"/>
        <w:ind w:right="285"/>
        <w:jc w:val="both"/>
        <w:rPr>
          <w:sz w:val="24"/>
        </w:rPr>
      </w:pPr>
      <w:r>
        <w:rPr>
          <w:sz w:val="24"/>
        </w:rPr>
        <w:t>The provisions of the Code of Criminal Pr</w:t>
      </w:r>
      <w:r w:rsidR="007C0BBB">
        <w:rPr>
          <w:sz w:val="24"/>
        </w:rPr>
        <w:t xml:space="preserve">ocedure, 1973 (2 of 1974)shall apply </w:t>
      </w:r>
      <w:r>
        <w:rPr>
          <w:sz w:val="24"/>
        </w:rPr>
        <w:t xml:space="preserve">in relation to  any  entry, search or  arrest, made under this </w:t>
      </w:r>
      <w:r>
        <w:rPr>
          <w:spacing w:val="1"/>
          <w:sz w:val="24"/>
        </w:rPr>
        <w:t xml:space="preserve"> </w:t>
      </w:r>
      <w:r>
        <w:rPr>
          <w:spacing w:val="3"/>
          <w:sz w:val="24"/>
        </w:rPr>
        <w:t>section.</w:t>
      </w:r>
    </w:p>
    <w:p w:rsidR="00A22F5C" w:rsidRDefault="00A22F5C">
      <w:pPr>
        <w:pStyle w:val="BodyText"/>
        <w:rPr>
          <w:sz w:val="20"/>
        </w:rPr>
      </w:pPr>
    </w:p>
    <w:p w:rsidR="00A22F5C" w:rsidRDefault="008E77D5">
      <w:pPr>
        <w:pStyle w:val="Heading4"/>
        <w:ind w:right="414"/>
        <w:rPr>
          <w:u w:val="none"/>
        </w:rPr>
      </w:pPr>
      <w:r>
        <w:rPr>
          <w:u w:val="thick"/>
        </w:rPr>
        <w:t xml:space="preserve">Act </w:t>
      </w:r>
      <w:r w:rsidR="005F7E91">
        <w:rPr>
          <w:u w:val="thick"/>
        </w:rPr>
        <w:t xml:space="preserve"> </w:t>
      </w:r>
      <w:r>
        <w:rPr>
          <w:u w:val="thick"/>
        </w:rPr>
        <w:t>to have Overriding  effect [Section 81]</w:t>
      </w:r>
    </w:p>
    <w:p w:rsidR="00A22F5C" w:rsidRDefault="008E77D5">
      <w:pPr>
        <w:pStyle w:val="BodyText"/>
        <w:spacing w:before="107"/>
        <w:ind w:left="100" w:right="414"/>
      </w:pPr>
      <w:r>
        <w:t xml:space="preserve">The provisions of this Act shall have </w:t>
      </w:r>
      <w:r w:rsidR="005F7E91">
        <w:t xml:space="preserve">Over riding effect </w:t>
      </w:r>
      <w:r>
        <w:t>notwithstanding anything inconsistent contained in any other law for the time being in force.</w:t>
      </w:r>
    </w:p>
    <w:p w:rsidR="00A22F5C" w:rsidRDefault="005F7E91">
      <w:pPr>
        <w:pStyle w:val="BodyText"/>
        <w:spacing w:before="108" w:line="249" w:lineRule="auto"/>
        <w:ind w:left="100" w:right="414"/>
      </w:pPr>
      <w:r>
        <w:t xml:space="preserve">IT </w:t>
      </w:r>
      <w:r w:rsidR="008E77D5">
        <w:t>Act</w:t>
      </w:r>
      <w:r>
        <w:t xml:space="preserve"> doesn’t </w:t>
      </w:r>
      <w:r w:rsidR="008E77D5">
        <w:t xml:space="preserve">restrict any person from exercising any right conferred under </w:t>
      </w:r>
      <w:r w:rsidR="008E77D5" w:rsidRPr="005F7E91">
        <w:rPr>
          <w:b/>
        </w:rPr>
        <w:t>the Copyright Act 1957 or the Patents Act,   1970.</w:t>
      </w:r>
    </w:p>
    <w:p w:rsidR="00A22F5C" w:rsidRDefault="00A22F5C">
      <w:pPr>
        <w:pStyle w:val="BodyText"/>
        <w:spacing w:before="6"/>
        <w:rPr>
          <w:sz w:val="20"/>
        </w:rPr>
      </w:pPr>
    </w:p>
    <w:p w:rsidR="00A22F5C" w:rsidRDefault="008E77D5">
      <w:pPr>
        <w:pStyle w:val="Heading4"/>
        <w:ind w:right="414"/>
        <w:rPr>
          <w:u w:val="none"/>
        </w:rPr>
      </w:pPr>
      <w:r>
        <w:rPr>
          <w:u w:val="thick"/>
        </w:rPr>
        <w:t>Application of the Act to electronic cheque and truncated cheque [Section 81A]</w:t>
      </w:r>
    </w:p>
    <w:p w:rsidR="00A22F5C" w:rsidRDefault="005F7E91" w:rsidP="00F615ED">
      <w:pPr>
        <w:pStyle w:val="ListParagraph"/>
        <w:numPr>
          <w:ilvl w:val="0"/>
          <w:numId w:val="15"/>
        </w:numPr>
        <w:tabs>
          <w:tab w:val="left" w:pos="533"/>
        </w:tabs>
        <w:spacing w:before="107" w:line="247" w:lineRule="auto"/>
        <w:ind w:right="283"/>
        <w:jc w:val="both"/>
        <w:rPr>
          <w:sz w:val="24"/>
        </w:rPr>
      </w:pPr>
      <w:r>
        <w:rPr>
          <w:sz w:val="24"/>
        </w:rPr>
        <w:t xml:space="preserve">The provisions of this Act, </w:t>
      </w:r>
      <w:r w:rsidR="008E77D5">
        <w:rPr>
          <w:sz w:val="24"/>
        </w:rPr>
        <w:t>shall apply to</w:t>
      </w:r>
      <w:r>
        <w:rPr>
          <w:sz w:val="24"/>
        </w:rPr>
        <w:t xml:space="preserve"> </w:t>
      </w:r>
      <w:r w:rsidR="008E77D5">
        <w:rPr>
          <w:sz w:val="24"/>
        </w:rPr>
        <w:t>electronic cheques</w:t>
      </w:r>
      <w:r>
        <w:rPr>
          <w:sz w:val="24"/>
        </w:rPr>
        <w:t xml:space="preserve"> </w:t>
      </w:r>
      <w:r w:rsidR="008E77D5">
        <w:rPr>
          <w:sz w:val="24"/>
        </w:rPr>
        <w:t xml:space="preserve">and the truncated cheques subject </w:t>
      </w:r>
      <w:r w:rsidR="008E77D5">
        <w:rPr>
          <w:spacing w:val="-3"/>
          <w:sz w:val="24"/>
        </w:rPr>
        <w:t xml:space="preserve">to </w:t>
      </w:r>
      <w:r w:rsidR="008E77D5">
        <w:rPr>
          <w:sz w:val="24"/>
        </w:rPr>
        <w:t>such modifications and ame</w:t>
      </w:r>
      <w:r>
        <w:rPr>
          <w:sz w:val="24"/>
        </w:rPr>
        <w:t xml:space="preserve">ndments as may be necessary under </w:t>
      </w:r>
      <w:r w:rsidR="008E77D5">
        <w:rPr>
          <w:sz w:val="24"/>
        </w:rPr>
        <w:t>Neg</w:t>
      </w:r>
      <w:r>
        <w:rPr>
          <w:sz w:val="24"/>
        </w:rPr>
        <w:t xml:space="preserve">otiable Instruments Act, 1881 </w:t>
      </w:r>
      <w:r w:rsidR="008E77D5">
        <w:rPr>
          <w:sz w:val="24"/>
        </w:rPr>
        <w:t>by the</w:t>
      </w:r>
      <w:r>
        <w:rPr>
          <w:sz w:val="24"/>
        </w:rPr>
        <w:t xml:space="preserve"> CG</w:t>
      </w:r>
      <w:r w:rsidR="008E77D5">
        <w:rPr>
          <w:sz w:val="24"/>
        </w:rPr>
        <w:t>, in consultation with</w:t>
      </w:r>
      <w:r>
        <w:rPr>
          <w:sz w:val="24"/>
        </w:rPr>
        <w:t xml:space="preserve"> RBI</w:t>
      </w:r>
      <w:r w:rsidR="008E77D5">
        <w:rPr>
          <w:sz w:val="24"/>
        </w:rPr>
        <w:t xml:space="preserve">, by notification in the Official </w:t>
      </w:r>
      <w:r w:rsidR="008E77D5">
        <w:rPr>
          <w:spacing w:val="2"/>
          <w:sz w:val="24"/>
        </w:rPr>
        <w:t>Gazette.</w:t>
      </w:r>
    </w:p>
    <w:p w:rsidR="004348BB" w:rsidRPr="005B3ED7" w:rsidRDefault="008E77D5" w:rsidP="00F615ED">
      <w:pPr>
        <w:pStyle w:val="ListParagraph"/>
        <w:numPr>
          <w:ilvl w:val="0"/>
          <w:numId w:val="15"/>
        </w:numPr>
        <w:tabs>
          <w:tab w:val="left" w:pos="533"/>
        </w:tabs>
        <w:spacing w:before="9" w:line="247" w:lineRule="auto"/>
        <w:ind w:right="296"/>
        <w:jc w:val="both"/>
        <w:rPr>
          <w:sz w:val="20"/>
        </w:rPr>
      </w:pPr>
      <w:r>
        <w:rPr>
          <w:sz w:val="24"/>
        </w:rPr>
        <w:t xml:space="preserve">Every notification made by the </w:t>
      </w:r>
      <w:r w:rsidR="005B3ED7">
        <w:rPr>
          <w:sz w:val="24"/>
        </w:rPr>
        <w:t xml:space="preserve">CG </w:t>
      </w:r>
      <w:r>
        <w:rPr>
          <w:sz w:val="24"/>
        </w:rPr>
        <w:t>under subsection (1) shall  be laid, as soon as may be after  it is made, before each  House of Parliament</w:t>
      </w:r>
      <w:r w:rsidR="005B3ED7">
        <w:rPr>
          <w:sz w:val="24"/>
        </w:rPr>
        <w:t>.</w:t>
      </w:r>
    </w:p>
    <w:p w:rsidR="005B3ED7" w:rsidRPr="005B3ED7" w:rsidRDefault="005B3ED7" w:rsidP="005B3ED7">
      <w:pPr>
        <w:pStyle w:val="ListParagraph"/>
        <w:tabs>
          <w:tab w:val="left" w:pos="533"/>
        </w:tabs>
        <w:spacing w:before="9" w:line="247" w:lineRule="auto"/>
        <w:ind w:right="296" w:firstLine="0"/>
        <w:jc w:val="both"/>
        <w:rPr>
          <w:sz w:val="20"/>
        </w:rPr>
      </w:pPr>
    </w:p>
    <w:p w:rsidR="00A22F5C" w:rsidRDefault="008E77D5">
      <w:pPr>
        <w:pStyle w:val="Heading4"/>
        <w:ind w:right="414"/>
        <w:rPr>
          <w:u w:val="none"/>
        </w:rPr>
      </w:pPr>
      <w:r>
        <w:rPr>
          <w:u w:val="thick"/>
        </w:rPr>
        <w:t>Punishment for abetment of offence [Section 84B]</w:t>
      </w:r>
    </w:p>
    <w:p w:rsidR="00A22F5C" w:rsidRDefault="008E77D5">
      <w:pPr>
        <w:pStyle w:val="BodyText"/>
        <w:spacing w:before="107" w:line="247" w:lineRule="auto"/>
        <w:ind w:left="100" w:right="414"/>
      </w:pPr>
      <w:r>
        <w:t xml:space="preserve">Whoever abets any offence shall, if the act abetted is committed  in consequence of the abetment, and no express provision is made by this Act   for the punishment of such </w:t>
      </w:r>
      <w:r>
        <w:rPr>
          <w:spacing w:val="2"/>
        </w:rPr>
        <w:t xml:space="preserve">abetment,  </w:t>
      </w:r>
      <w:r>
        <w:t>be punished with the punishment provid</w:t>
      </w:r>
      <w:r w:rsidR="005B3ED7">
        <w:t xml:space="preserve">ed for the offence under this </w:t>
      </w:r>
      <w:r>
        <w:t>Act.</w:t>
      </w:r>
    </w:p>
    <w:p w:rsidR="00A22F5C" w:rsidRDefault="00A22F5C">
      <w:pPr>
        <w:pStyle w:val="BodyText"/>
        <w:spacing w:before="9"/>
        <w:rPr>
          <w:sz w:val="20"/>
        </w:rPr>
      </w:pPr>
    </w:p>
    <w:p w:rsidR="00A22F5C" w:rsidRDefault="008E77D5">
      <w:pPr>
        <w:pStyle w:val="Heading4"/>
        <w:ind w:right="414"/>
        <w:rPr>
          <w:u w:val="none"/>
        </w:rPr>
      </w:pPr>
      <w:r>
        <w:rPr>
          <w:u w:val="thick"/>
        </w:rPr>
        <w:t>Punishment for attempt to commit offences [Section 84C]</w:t>
      </w:r>
    </w:p>
    <w:p w:rsidR="00A22F5C" w:rsidRDefault="00B40075">
      <w:pPr>
        <w:pStyle w:val="BodyText"/>
        <w:spacing w:before="107" w:line="247" w:lineRule="auto"/>
        <w:ind w:left="100" w:right="289"/>
        <w:jc w:val="both"/>
      </w:pPr>
      <w:r>
        <w:t xml:space="preserve">Whoever attempts to commit an </w:t>
      </w:r>
      <w:r w:rsidR="008E77D5">
        <w:t xml:space="preserve">offence </w:t>
      </w:r>
      <w:r w:rsidR="008E77D5">
        <w:rPr>
          <w:spacing w:val="3"/>
        </w:rPr>
        <w:t xml:space="preserve">punishable </w:t>
      </w:r>
      <w:r>
        <w:t xml:space="preserve">by  this Act or causes such an </w:t>
      </w:r>
      <w:r w:rsidR="008E77D5">
        <w:t>offence to  be committed, and</w:t>
      </w:r>
      <w:r>
        <w:t xml:space="preserve"> in such an attempt does any act towards the commission </w:t>
      </w:r>
      <w:r w:rsidR="008E77D5">
        <w:t>of the offence, shall,</w:t>
      </w:r>
      <w:r>
        <w:t xml:space="preserve"> </w:t>
      </w:r>
      <w:r w:rsidR="008E77D5">
        <w:t>where</w:t>
      </w:r>
      <w:r>
        <w:t xml:space="preserve"> </w:t>
      </w:r>
      <w:r w:rsidR="008E77D5">
        <w:t>no</w:t>
      </w:r>
      <w:r>
        <w:t xml:space="preserve"> </w:t>
      </w:r>
      <w:r w:rsidR="008E77D5">
        <w:t>express</w:t>
      </w:r>
      <w:r>
        <w:t xml:space="preserve"> </w:t>
      </w:r>
      <w:r w:rsidR="008E77D5">
        <w:t>provision</w:t>
      </w:r>
      <w:r>
        <w:t xml:space="preserve"> </w:t>
      </w:r>
      <w:r w:rsidR="008E77D5">
        <w:t>is</w:t>
      </w:r>
      <w:r>
        <w:t xml:space="preserve"> </w:t>
      </w:r>
      <w:r w:rsidR="008E77D5">
        <w:t>made</w:t>
      </w:r>
      <w:r>
        <w:t xml:space="preserve"> </w:t>
      </w:r>
      <w:r w:rsidR="008E77D5">
        <w:t>for</w:t>
      </w:r>
      <w:r>
        <w:t xml:space="preserve"> </w:t>
      </w:r>
      <w:r w:rsidR="008E77D5">
        <w:t>the</w:t>
      </w:r>
      <w:r>
        <w:t xml:space="preserve"> </w:t>
      </w:r>
      <w:r w:rsidR="008E77D5">
        <w:t>punishment</w:t>
      </w:r>
      <w:r>
        <w:t xml:space="preserve"> </w:t>
      </w:r>
      <w:r w:rsidR="008E77D5">
        <w:t>of</w:t>
      </w:r>
      <w:r>
        <w:t xml:space="preserve"> </w:t>
      </w:r>
      <w:r w:rsidR="008E77D5">
        <w:t>such</w:t>
      </w:r>
      <w:r>
        <w:t xml:space="preserve"> </w:t>
      </w:r>
      <w:r w:rsidR="008E77D5">
        <w:t>attempt,</w:t>
      </w:r>
      <w:r>
        <w:t xml:space="preserve"> </w:t>
      </w:r>
      <w:r w:rsidR="008E77D5">
        <w:t>be</w:t>
      </w:r>
      <w:r>
        <w:t xml:space="preserve"> </w:t>
      </w:r>
      <w:r w:rsidR="008E77D5">
        <w:t>punished</w:t>
      </w:r>
      <w:r>
        <w:t xml:space="preserve"> </w:t>
      </w:r>
      <w:r w:rsidR="008E77D5">
        <w:t>with imprisonment  of any description provided for the offence, for a term which may extend to one-half of the longest term of imprisonment provided for that offence, or with such fine as is provided for the offence or with</w:t>
      </w:r>
      <w:r w:rsidR="008E77D5">
        <w:rPr>
          <w:spacing w:val="29"/>
        </w:rPr>
        <w:t xml:space="preserve"> </w:t>
      </w:r>
      <w:r w:rsidR="008E77D5">
        <w:t>both.</w:t>
      </w:r>
    </w:p>
    <w:p w:rsidR="00527A56" w:rsidRDefault="00527A56">
      <w:pPr>
        <w:pStyle w:val="BodyText"/>
        <w:spacing w:before="107" w:line="247" w:lineRule="auto"/>
        <w:ind w:left="100" w:right="289"/>
        <w:jc w:val="both"/>
      </w:pPr>
    </w:p>
    <w:p w:rsidR="00A22F5C" w:rsidRDefault="00A22F5C">
      <w:pPr>
        <w:pStyle w:val="BodyText"/>
        <w:spacing w:before="9"/>
        <w:rPr>
          <w:sz w:val="20"/>
        </w:rPr>
      </w:pPr>
    </w:p>
    <w:p w:rsidR="00A22F5C" w:rsidRDefault="008E77D5">
      <w:pPr>
        <w:pStyle w:val="Heading4"/>
        <w:ind w:right="414"/>
        <w:rPr>
          <w:u w:val="none"/>
        </w:rPr>
      </w:pPr>
      <w:r>
        <w:rPr>
          <w:u w:val="thick"/>
        </w:rPr>
        <w:t>Offences by Companies [Section 85]</w:t>
      </w:r>
    </w:p>
    <w:p w:rsidR="00A22F5C" w:rsidRDefault="008E77D5" w:rsidP="00F615ED">
      <w:pPr>
        <w:pStyle w:val="ListParagraph"/>
        <w:numPr>
          <w:ilvl w:val="0"/>
          <w:numId w:val="14"/>
        </w:numPr>
        <w:tabs>
          <w:tab w:val="left" w:pos="533"/>
        </w:tabs>
        <w:spacing w:before="126" w:line="266" w:lineRule="auto"/>
        <w:ind w:right="295"/>
        <w:jc w:val="both"/>
        <w:rPr>
          <w:sz w:val="24"/>
        </w:rPr>
      </w:pPr>
      <w:r>
        <w:rPr>
          <w:sz w:val="24"/>
        </w:rPr>
        <w:t xml:space="preserve">Where a person committing a contravention of any of the provisions of this Act or of any rule is a Company, every person who, at the time the contravention was committed, was in charge of, and was responsible to, the company for the conduct of business of the company as well as the company, shall be guilty of the </w:t>
      </w:r>
      <w:r>
        <w:rPr>
          <w:spacing w:val="2"/>
          <w:sz w:val="24"/>
        </w:rPr>
        <w:t xml:space="preserve">contravention </w:t>
      </w:r>
      <w:r>
        <w:rPr>
          <w:sz w:val="24"/>
        </w:rPr>
        <w:t>and shall be liable to be proceeded against and</w:t>
      </w:r>
      <w:r>
        <w:rPr>
          <w:spacing w:val="34"/>
          <w:sz w:val="24"/>
        </w:rPr>
        <w:t xml:space="preserve"> </w:t>
      </w:r>
      <w:r>
        <w:rPr>
          <w:sz w:val="24"/>
        </w:rPr>
        <w:t>punished</w:t>
      </w:r>
      <w:r w:rsidR="00B40075">
        <w:rPr>
          <w:sz w:val="24"/>
        </w:rPr>
        <w:t xml:space="preserve"> </w:t>
      </w:r>
      <w:r>
        <w:rPr>
          <w:sz w:val="24"/>
        </w:rPr>
        <w:t>accordingly:</w:t>
      </w:r>
    </w:p>
    <w:p w:rsidR="00A22F5C" w:rsidRDefault="008E77D5">
      <w:pPr>
        <w:pStyle w:val="BodyText"/>
        <w:spacing w:before="119" w:line="268" w:lineRule="auto"/>
        <w:ind w:left="532" w:right="414"/>
      </w:pPr>
      <w:r>
        <w:t xml:space="preserve">PROVIDED that nothing contained in this sub-section shall </w:t>
      </w:r>
      <w:r w:rsidR="00B40075">
        <w:t xml:space="preserve">apply to such person </w:t>
      </w:r>
      <w:r>
        <w:t xml:space="preserve">if he proves that the contravention  took place without his knowledge </w:t>
      </w:r>
      <w:r>
        <w:rPr>
          <w:spacing w:val="2"/>
        </w:rPr>
        <w:t xml:space="preserve">or </w:t>
      </w:r>
      <w:r>
        <w:t>that he exercised all</w:t>
      </w:r>
      <w:r w:rsidR="00B40075">
        <w:t xml:space="preserve"> due diligence to prevent such </w:t>
      </w:r>
      <w:r>
        <w:t>contravention.</w:t>
      </w:r>
    </w:p>
    <w:p w:rsidR="00A22F5C" w:rsidRDefault="008E77D5" w:rsidP="00F615ED">
      <w:pPr>
        <w:pStyle w:val="ListParagraph"/>
        <w:numPr>
          <w:ilvl w:val="0"/>
          <w:numId w:val="14"/>
        </w:numPr>
        <w:tabs>
          <w:tab w:val="left" w:pos="533"/>
        </w:tabs>
        <w:spacing w:before="116" w:line="266" w:lineRule="auto"/>
        <w:ind w:right="284"/>
        <w:jc w:val="both"/>
        <w:rPr>
          <w:sz w:val="24"/>
        </w:rPr>
      </w:pPr>
      <w:r>
        <w:rPr>
          <w:sz w:val="24"/>
        </w:rPr>
        <w:t xml:space="preserve">Notwithstanding anything contained  in sub-section (1), where a contravention of any  of    the provisions of this Act or of any rule, direction     or order made there under has been committed by a company and it is proved that the contravention has taken place with the consent or connivance of, or is attributable to any neglect  on the part of,  any director,  </w:t>
      </w:r>
      <w:r>
        <w:rPr>
          <w:spacing w:val="2"/>
          <w:sz w:val="24"/>
        </w:rPr>
        <w:t xml:space="preserve">manager, </w:t>
      </w:r>
      <w:r>
        <w:rPr>
          <w:sz w:val="24"/>
        </w:rPr>
        <w:t xml:space="preserve">secretary or other officer  of the  company, such  director, manager, secretary  </w:t>
      </w:r>
      <w:r>
        <w:rPr>
          <w:spacing w:val="2"/>
          <w:sz w:val="24"/>
        </w:rPr>
        <w:t xml:space="preserve">or </w:t>
      </w:r>
      <w:r>
        <w:rPr>
          <w:sz w:val="24"/>
        </w:rPr>
        <w:t>other officer shall also be deemed to be guilty of the contravention and shall be liable to  be proceeded  against and punished</w:t>
      </w:r>
      <w:r>
        <w:rPr>
          <w:spacing w:val="41"/>
          <w:sz w:val="24"/>
        </w:rPr>
        <w:t xml:space="preserve"> </w:t>
      </w:r>
      <w:r>
        <w:rPr>
          <w:sz w:val="24"/>
        </w:rPr>
        <w:t>accordingly.</w:t>
      </w:r>
    </w:p>
    <w:p w:rsidR="00527A56" w:rsidRDefault="00527A56">
      <w:pPr>
        <w:pStyle w:val="Heading1"/>
        <w:ind w:left="4165" w:right="5898"/>
        <w:rPr>
          <w:u w:val="thick"/>
        </w:rPr>
      </w:pPr>
    </w:p>
    <w:p w:rsidR="00527A56" w:rsidRDefault="00527A56">
      <w:pPr>
        <w:pStyle w:val="Heading1"/>
        <w:ind w:left="4165" w:right="5898"/>
        <w:rPr>
          <w:u w:val="thick"/>
        </w:rPr>
      </w:pPr>
    </w:p>
    <w:p w:rsidR="00527A56" w:rsidRDefault="00527A56">
      <w:pPr>
        <w:pStyle w:val="Heading1"/>
        <w:ind w:left="4165" w:right="5898"/>
        <w:rPr>
          <w:u w:val="thick"/>
        </w:rPr>
      </w:pPr>
    </w:p>
    <w:p w:rsidR="00A22F5C" w:rsidRDefault="008E77D5">
      <w:pPr>
        <w:pStyle w:val="Heading1"/>
        <w:ind w:left="4165" w:right="5898"/>
        <w:rPr>
          <w:u w:val="none"/>
        </w:rPr>
      </w:pPr>
      <w:r>
        <w:rPr>
          <w:u w:val="thick"/>
        </w:rPr>
        <w:t>PART - B</w:t>
      </w:r>
    </w:p>
    <w:p w:rsidR="00A22F5C" w:rsidRDefault="008E77D5" w:rsidP="00F615ED">
      <w:pPr>
        <w:pStyle w:val="Heading3"/>
        <w:numPr>
          <w:ilvl w:val="0"/>
          <w:numId w:val="34"/>
        </w:numPr>
        <w:tabs>
          <w:tab w:val="left" w:pos="720"/>
          <w:tab w:val="left" w:pos="13128"/>
        </w:tabs>
        <w:spacing w:before="118"/>
        <w:ind w:left="719" w:hanging="619"/>
        <w:jc w:val="left"/>
      </w:pPr>
      <w:r>
        <w:rPr>
          <w:shd w:val="clear" w:color="auto" w:fill="D9D9D9"/>
        </w:rPr>
        <w:t xml:space="preserve">Requirements of Various Authorities for </w:t>
      </w:r>
      <w:r>
        <w:rPr>
          <w:spacing w:val="2"/>
          <w:shd w:val="clear" w:color="auto" w:fill="D9D9D9"/>
        </w:rPr>
        <w:t xml:space="preserve">System </w:t>
      </w:r>
      <w:r>
        <w:rPr>
          <w:shd w:val="clear" w:color="auto" w:fill="D9D9D9"/>
        </w:rPr>
        <w:t xml:space="preserve">Controls &amp;  </w:t>
      </w:r>
      <w:r>
        <w:rPr>
          <w:spacing w:val="52"/>
          <w:shd w:val="clear" w:color="auto" w:fill="D9D9D9"/>
        </w:rPr>
        <w:t xml:space="preserve"> </w:t>
      </w:r>
      <w:r>
        <w:rPr>
          <w:shd w:val="clear" w:color="auto" w:fill="D9D9D9"/>
        </w:rPr>
        <w:t>Audit</w:t>
      </w:r>
      <w:r>
        <w:rPr>
          <w:shd w:val="clear" w:color="auto" w:fill="D9D9D9"/>
        </w:rPr>
        <w:tab/>
      </w:r>
    </w:p>
    <w:p w:rsidR="00A22F5C" w:rsidRDefault="00A22F5C">
      <w:pPr>
        <w:pStyle w:val="BodyText"/>
        <w:spacing w:before="10"/>
        <w:rPr>
          <w:sz w:val="14"/>
        </w:rPr>
      </w:pPr>
    </w:p>
    <w:p w:rsidR="00A22F5C" w:rsidRPr="00AD1329" w:rsidRDefault="008E77D5" w:rsidP="00F615ED">
      <w:pPr>
        <w:pStyle w:val="Heading4"/>
        <w:numPr>
          <w:ilvl w:val="1"/>
          <w:numId w:val="13"/>
        </w:numPr>
        <w:tabs>
          <w:tab w:val="left" w:pos="557"/>
        </w:tabs>
        <w:spacing w:before="67"/>
        <w:rPr>
          <w:sz w:val="32"/>
          <w:szCs w:val="32"/>
          <w:u w:val="none"/>
        </w:rPr>
      </w:pPr>
      <w:r w:rsidRPr="00AD1329">
        <w:rPr>
          <w:sz w:val="32"/>
          <w:szCs w:val="32"/>
          <w:u w:val="none"/>
          <w:shd w:val="clear" w:color="auto" w:fill="FFFF00"/>
        </w:rPr>
        <w:t>Requirements of IRDA for System Controls &amp;</w:t>
      </w:r>
      <w:r w:rsidRPr="00AD1329">
        <w:rPr>
          <w:spacing w:val="55"/>
          <w:sz w:val="32"/>
          <w:szCs w:val="32"/>
          <w:u w:val="none"/>
          <w:shd w:val="clear" w:color="auto" w:fill="FFFF00"/>
        </w:rPr>
        <w:t xml:space="preserve"> </w:t>
      </w:r>
      <w:r w:rsidRPr="00AD1329">
        <w:rPr>
          <w:sz w:val="32"/>
          <w:szCs w:val="32"/>
          <w:u w:val="none"/>
          <w:shd w:val="clear" w:color="auto" w:fill="FFFF00"/>
        </w:rPr>
        <w:t>Audit</w:t>
      </w:r>
    </w:p>
    <w:p w:rsidR="00A22F5C" w:rsidRDefault="008E77D5">
      <w:pPr>
        <w:pStyle w:val="BodyText"/>
        <w:spacing w:before="107"/>
        <w:ind w:left="100"/>
        <w:jc w:val="both"/>
      </w:pPr>
      <w:r>
        <w:t>The Insurance Regulatory and Development Authority of India (IRDA)</w:t>
      </w:r>
      <w:r w:rsidR="00125A39">
        <w:t xml:space="preserve"> </w:t>
      </w:r>
      <w:r>
        <w:t xml:space="preserve">is the </w:t>
      </w:r>
      <w:r>
        <w:rPr>
          <w:b/>
        </w:rPr>
        <w:t xml:space="preserve">apex body </w:t>
      </w:r>
      <w:r>
        <w:t>overseeing the insurance business in India.</w:t>
      </w:r>
    </w:p>
    <w:p w:rsidR="00A22F5C" w:rsidRDefault="008E77D5" w:rsidP="00527A56">
      <w:pPr>
        <w:pStyle w:val="ListParagraph"/>
        <w:numPr>
          <w:ilvl w:val="2"/>
          <w:numId w:val="13"/>
        </w:numPr>
        <w:tabs>
          <w:tab w:val="left" w:pos="821"/>
        </w:tabs>
        <w:spacing w:line="276" w:lineRule="auto"/>
        <w:rPr>
          <w:sz w:val="24"/>
        </w:rPr>
      </w:pPr>
      <w:r>
        <w:rPr>
          <w:sz w:val="24"/>
        </w:rPr>
        <w:t xml:space="preserve">It </w:t>
      </w:r>
      <w:r>
        <w:rPr>
          <w:b/>
          <w:sz w:val="24"/>
        </w:rPr>
        <w:t xml:space="preserve">protects the interests </w:t>
      </w:r>
      <w:r>
        <w:rPr>
          <w:sz w:val="24"/>
        </w:rPr>
        <w:t>of the</w:t>
      </w:r>
      <w:r>
        <w:rPr>
          <w:spacing w:val="-16"/>
          <w:sz w:val="24"/>
        </w:rPr>
        <w:t xml:space="preserve"> </w:t>
      </w:r>
      <w:r>
        <w:rPr>
          <w:sz w:val="24"/>
        </w:rPr>
        <w:t>policyholders,</w:t>
      </w:r>
    </w:p>
    <w:p w:rsidR="00A22F5C" w:rsidRDefault="008E77D5" w:rsidP="00527A56">
      <w:pPr>
        <w:pStyle w:val="ListParagraph"/>
        <w:numPr>
          <w:ilvl w:val="2"/>
          <w:numId w:val="13"/>
        </w:numPr>
        <w:tabs>
          <w:tab w:val="left" w:pos="821"/>
        </w:tabs>
        <w:spacing w:after="240" w:line="276" w:lineRule="auto"/>
        <w:rPr>
          <w:sz w:val="24"/>
        </w:rPr>
      </w:pPr>
      <w:r>
        <w:rPr>
          <w:b/>
          <w:sz w:val="24"/>
        </w:rPr>
        <w:t xml:space="preserve">Regulates, promotes and ensures </w:t>
      </w:r>
      <w:r>
        <w:rPr>
          <w:sz w:val="24"/>
        </w:rPr>
        <w:t>orderly growth of the insurance in</w:t>
      </w:r>
      <w:r>
        <w:rPr>
          <w:spacing w:val="29"/>
          <w:sz w:val="24"/>
        </w:rPr>
        <w:t xml:space="preserve"> </w:t>
      </w:r>
      <w:r>
        <w:rPr>
          <w:sz w:val="24"/>
        </w:rPr>
        <w:t>India.</w:t>
      </w:r>
    </w:p>
    <w:p w:rsidR="00125A39" w:rsidRDefault="008E77D5">
      <w:pPr>
        <w:spacing w:line="247" w:lineRule="auto"/>
        <w:ind w:left="100" w:right="288"/>
        <w:jc w:val="both"/>
        <w:rPr>
          <w:sz w:val="24"/>
        </w:rPr>
      </w:pPr>
      <w:r>
        <w:rPr>
          <w:sz w:val="24"/>
        </w:rPr>
        <w:t>Information System Audit has a significant role to play in the emerging Insurance Sector.</w:t>
      </w:r>
      <w:r w:rsidR="00125A39">
        <w:rPr>
          <w:sz w:val="24"/>
        </w:rPr>
        <w:t xml:space="preserve"> Information System Audit </w:t>
      </w:r>
    </w:p>
    <w:p w:rsidR="00125A39" w:rsidRPr="00125A39" w:rsidRDefault="00125A39" w:rsidP="00527A56">
      <w:pPr>
        <w:pStyle w:val="ListParagraph"/>
        <w:numPr>
          <w:ilvl w:val="0"/>
          <w:numId w:val="38"/>
        </w:numPr>
        <w:spacing w:line="276" w:lineRule="auto"/>
        <w:ind w:right="288"/>
        <w:jc w:val="both"/>
        <w:rPr>
          <w:sz w:val="24"/>
        </w:rPr>
      </w:pPr>
      <w:r w:rsidRPr="00125A39">
        <w:rPr>
          <w:sz w:val="24"/>
        </w:rPr>
        <w:t xml:space="preserve">Aims at </w:t>
      </w:r>
      <w:r w:rsidR="008E77D5" w:rsidRPr="00125A39">
        <w:rPr>
          <w:sz w:val="24"/>
        </w:rPr>
        <w:t xml:space="preserve">providing </w:t>
      </w:r>
      <w:r w:rsidRPr="00125A39">
        <w:rPr>
          <w:sz w:val="24"/>
        </w:rPr>
        <w:t xml:space="preserve">assurance </w:t>
      </w:r>
      <w:r w:rsidR="008E77D5" w:rsidRPr="00125A39">
        <w:rPr>
          <w:sz w:val="24"/>
        </w:rPr>
        <w:t xml:space="preserve">in respect of </w:t>
      </w:r>
      <w:r w:rsidR="008E77D5" w:rsidRPr="00125A39">
        <w:rPr>
          <w:b/>
          <w:sz w:val="24"/>
        </w:rPr>
        <w:t>Integrity Confidentiality and Availability</w:t>
      </w:r>
      <w:r w:rsidRPr="00125A39">
        <w:rPr>
          <w:b/>
          <w:sz w:val="24"/>
        </w:rPr>
        <w:t xml:space="preserve"> </w:t>
      </w:r>
      <w:r w:rsidR="008E77D5" w:rsidRPr="00125A39">
        <w:rPr>
          <w:sz w:val="24"/>
        </w:rPr>
        <w:t xml:space="preserve">for Information systems. </w:t>
      </w:r>
    </w:p>
    <w:p w:rsidR="00125A39" w:rsidRPr="00125A39" w:rsidRDefault="008E77D5" w:rsidP="00527A56">
      <w:pPr>
        <w:pStyle w:val="ListParagraph"/>
        <w:numPr>
          <w:ilvl w:val="0"/>
          <w:numId w:val="38"/>
        </w:numPr>
        <w:spacing w:line="276" w:lineRule="auto"/>
        <w:ind w:right="288"/>
        <w:jc w:val="both"/>
        <w:rPr>
          <w:sz w:val="24"/>
        </w:rPr>
      </w:pPr>
      <w:r w:rsidRPr="00125A39">
        <w:rPr>
          <w:sz w:val="24"/>
        </w:rPr>
        <w:t xml:space="preserve">It also looks at their </w:t>
      </w:r>
      <w:r w:rsidRPr="00125A39">
        <w:rPr>
          <w:b/>
          <w:sz w:val="24"/>
        </w:rPr>
        <w:t xml:space="preserve">efficiency, effectiveness </w:t>
      </w:r>
      <w:r w:rsidRPr="00125A39">
        <w:rPr>
          <w:sz w:val="24"/>
        </w:rPr>
        <w:t xml:space="preserve">and </w:t>
      </w:r>
      <w:r w:rsidRPr="00125A39">
        <w:rPr>
          <w:b/>
          <w:sz w:val="24"/>
        </w:rPr>
        <w:t>responsiveness</w:t>
      </w:r>
      <w:r w:rsidRPr="00125A39">
        <w:rPr>
          <w:sz w:val="24"/>
        </w:rPr>
        <w:t xml:space="preserve">. </w:t>
      </w:r>
    </w:p>
    <w:p w:rsidR="00A22F5C" w:rsidRPr="00125A39" w:rsidRDefault="008E77D5" w:rsidP="00527A56">
      <w:pPr>
        <w:pStyle w:val="ListParagraph"/>
        <w:numPr>
          <w:ilvl w:val="0"/>
          <w:numId w:val="38"/>
        </w:numPr>
        <w:spacing w:line="276" w:lineRule="auto"/>
        <w:ind w:right="288"/>
        <w:jc w:val="both"/>
        <w:rPr>
          <w:sz w:val="24"/>
        </w:rPr>
      </w:pPr>
      <w:r w:rsidRPr="00125A39">
        <w:rPr>
          <w:sz w:val="24"/>
        </w:rPr>
        <w:t xml:space="preserve">It focuses on </w:t>
      </w:r>
      <w:r w:rsidRPr="00125A39">
        <w:rPr>
          <w:b/>
          <w:sz w:val="24"/>
        </w:rPr>
        <w:t xml:space="preserve">compliance with </w:t>
      </w:r>
      <w:r w:rsidRPr="00125A39">
        <w:rPr>
          <w:b/>
          <w:spacing w:val="2"/>
          <w:sz w:val="24"/>
        </w:rPr>
        <w:t xml:space="preserve">laws </w:t>
      </w:r>
      <w:r w:rsidRPr="00125A39">
        <w:rPr>
          <w:b/>
          <w:sz w:val="24"/>
        </w:rPr>
        <w:t>and regulations</w:t>
      </w:r>
      <w:r w:rsidRPr="00125A39">
        <w:rPr>
          <w:sz w:val="24"/>
        </w:rPr>
        <w:t>, which are given as</w:t>
      </w:r>
      <w:r w:rsidR="00125A39" w:rsidRPr="00125A39">
        <w:rPr>
          <w:sz w:val="24"/>
        </w:rPr>
        <w:t xml:space="preserve"> </w:t>
      </w:r>
      <w:r w:rsidRPr="00125A39">
        <w:rPr>
          <w:sz w:val="24"/>
        </w:rPr>
        <w:t>follows:</w:t>
      </w:r>
    </w:p>
    <w:p w:rsidR="00A22F5C" w:rsidRDefault="008E77D5" w:rsidP="00F615ED">
      <w:pPr>
        <w:pStyle w:val="ListParagraph"/>
        <w:numPr>
          <w:ilvl w:val="0"/>
          <w:numId w:val="12"/>
        </w:numPr>
        <w:tabs>
          <w:tab w:val="left" w:pos="530"/>
        </w:tabs>
        <w:spacing w:before="192"/>
        <w:jc w:val="both"/>
        <w:rPr>
          <w:sz w:val="24"/>
        </w:rPr>
      </w:pPr>
      <w:r>
        <w:rPr>
          <w:b/>
          <w:sz w:val="28"/>
        </w:rPr>
        <w:t>System Audit</w:t>
      </w:r>
      <w:r>
        <w:rPr>
          <w:b/>
          <w:sz w:val="24"/>
        </w:rPr>
        <w:t xml:space="preserve">: </w:t>
      </w:r>
      <w:r>
        <w:rPr>
          <w:sz w:val="24"/>
        </w:rPr>
        <w:t>These are as</w:t>
      </w:r>
      <w:r>
        <w:rPr>
          <w:spacing w:val="52"/>
          <w:sz w:val="24"/>
        </w:rPr>
        <w:t xml:space="preserve"> </w:t>
      </w:r>
      <w:r>
        <w:rPr>
          <w:sz w:val="24"/>
        </w:rPr>
        <w:t>follows:</w:t>
      </w:r>
    </w:p>
    <w:p w:rsidR="00A22F5C" w:rsidRDefault="008E77D5" w:rsidP="00F615ED">
      <w:pPr>
        <w:pStyle w:val="ListParagraph"/>
        <w:numPr>
          <w:ilvl w:val="1"/>
          <w:numId w:val="12"/>
        </w:numPr>
        <w:tabs>
          <w:tab w:val="left" w:pos="964"/>
          <w:tab w:val="left" w:pos="965"/>
        </w:tabs>
        <w:spacing w:before="95"/>
        <w:ind w:hanging="434"/>
        <w:rPr>
          <w:sz w:val="24"/>
        </w:rPr>
      </w:pPr>
      <w:r>
        <w:rPr>
          <w:b/>
          <w:sz w:val="24"/>
        </w:rPr>
        <w:t>FREQUENCY</w:t>
      </w:r>
      <w:r>
        <w:rPr>
          <w:b/>
          <w:spacing w:val="-2"/>
          <w:sz w:val="24"/>
        </w:rPr>
        <w:t xml:space="preserve"> </w:t>
      </w:r>
      <w:r>
        <w:rPr>
          <w:b/>
          <w:sz w:val="24"/>
        </w:rPr>
        <w:t>OF</w:t>
      </w:r>
      <w:r>
        <w:rPr>
          <w:b/>
          <w:spacing w:val="-2"/>
          <w:sz w:val="24"/>
        </w:rPr>
        <w:t xml:space="preserve"> </w:t>
      </w:r>
      <w:r>
        <w:rPr>
          <w:b/>
          <w:sz w:val="24"/>
        </w:rPr>
        <w:t>AUDIT</w:t>
      </w:r>
      <w:r>
        <w:rPr>
          <w:b/>
          <w:spacing w:val="-1"/>
          <w:sz w:val="24"/>
        </w:rPr>
        <w:t xml:space="preserve"> </w:t>
      </w:r>
      <w:r>
        <w:rPr>
          <w:b/>
          <w:sz w:val="24"/>
        </w:rPr>
        <w:t>-</w:t>
      </w:r>
      <w:r>
        <w:rPr>
          <w:b/>
          <w:spacing w:val="-2"/>
          <w:sz w:val="24"/>
        </w:rPr>
        <w:t xml:space="preserve"> </w:t>
      </w:r>
      <w:r>
        <w:rPr>
          <w:sz w:val="24"/>
        </w:rPr>
        <w:t>All</w:t>
      </w:r>
      <w:r>
        <w:rPr>
          <w:spacing w:val="-3"/>
          <w:sz w:val="24"/>
        </w:rPr>
        <w:t xml:space="preserve"> </w:t>
      </w:r>
      <w:r>
        <w:rPr>
          <w:sz w:val="24"/>
        </w:rPr>
        <w:t>insurers</w:t>
      </w:r>
      <w:r>
        <w:rPr>
          <w:spacing w:val="-3"/>
          <w:sz w:val="24"/>
        </w:rPr>
        <w:t xml:space="preserve"> </w:t>
      </w:r>
      <w:r>
        <w:rPr>
          <w:sz w:val="24"/>
        </w:rPr>
        <w:t>shall</w:t>
      </w:r>
      <w:r>
        <w:rPr>
          <w:spacing w:val="-5"/>
          <w:sz w:val="24"/>
        </w:rPr>
        <w:t xml:space="preserve"> </w:t>
      </w:r>
      <w:r>
        <w:rPr>
          <w:sz w:val="24"/>
        </w:rPr>
        <w:t>have</w:t>
      </w:r>
      <w:r>
        <w:rPr>
          <w:spacing w:val="-4"/>
          <w:sz w:val="24"/>
        </w:rPr>
        <w:t xml:space="preserve"> </w:t>
      </w:r>
      <w:r>
        <w:rPr>
          <w:sz w:val="24"/>
        </w:rPr>
        <w:t>their</w:t>
      </w:r>
      <w:r>
        <w:rPr>
          <w:spacing w:val="-6"/>
          <w:sz w:val="24"/>
        </w:rPr>
        <w:t xml:space="preserve"> </w:t>
      </w:r>
      <w:r>
        <w:rPr>
          <w:sz w:val="24"/>
        </w:rPr>
        <w:t>systems</w:t>
      </w:r>
      <w:r>
        <w:rPr>
          <w:spacing w:val="-3"/>
          <w:sz w:val="24"/>
        </w:rPr>
        <w:t xml:space="preserve"> </w:t>
      </w:r>
      <w:r>
        <w:rPr>
          <w:sz w:val="24"/>
        </w:rPr>
        <w:t>and</w:t>
      </w:r>
      <w:r>
        <w:rPr>
          <w:spacing w:val="-2"/>
          <w:sz w:val="24"/>
        </w:rPr>
        <w:t xml:space="preserve"> </w:t>
      </w:r>
      <w:r>
        <w:rPr>
          <w:sz w:val="24"/>
        </w:rPr>
        <w:t>process</w:t>
      </w:r>
      <w:r>
        <w:rPr>
          <w:spacing w:val="-2"/>
          <w:sz w:val="24"/>
        </w:rPr>
        <w:t xml:space="preserve"> </w:t>
      </w:r>
      <w:r>
        <w:rPr>
          <w:sz w:val="24"/>
        </w:rPr>
        <w:t>audited</w:t>
      </w:r>
      <w:r>
        <w:rPr>
          <w:spacing w:val="3"/>
          <w:sz w:val="24"/>
        </w:rPr>
        <w:t xml:space="preserve"> </w:t>
      </w:r>
      <w:r>
        <w:rPr>
          <w:b/>
          <w:sz w:val="24"/>
        </w:rPr>
        <w:t>at</w:t>
      </w:r>
      <w:r>
        <w:rPr>
          <w:b/>
          <w:spacing w:val="-2"/>
          <w:sz w:val="24"/>
        </w:rPr>
        <w:t xml:space="preserve"> </w:t>
      </w:r>
      <w:r>
        <w:rPr>
          <w:b/>
          <w:sz w:val="24"/>
        </w:rPr>
        <w:t>least</w:t>
      </w:r>
      <w:r>
        <w:rPr>
          <w:b/>
          <w:spacing w:val="-2"/>
          <w:sz w:val="24"/>
        </w:rPr>
        <w:t xml:space="preserve"> </w:t>
      </w:r>
      <w:r>
        <w:rPr>
          <w:b/>
          <w:sz w:val="24"/>
        </w:rPr>
        <w:t>once</w:t>
      </w:r>
      <w:r>
        <w:rPr>
          <w:b/>
          <w:spacing w:val="-2"/>
          <w:sz w:val="24"/>
        </w:rPr>
        <w:t xml:space="preserve"> </w:t>
      </w:r>
      <w:r>
        <w:rPr>
          <w:b/>
          <w:sz w:val="24"/>
        </w:rPr>
        <w:t>in</w:t>
      </w:r>
      <w:r>
        <w:rPr>
          <w:b/>
          <w:spacing w:val="-2"/>
          <w:sz w:val="24"/>
        </w:rPr>
        <w:t xml:space="preserve"> </w:t>
      </w:r>
      <w:r>
        <w:rPr>
          <w:b/>
          <w:sz w:val="24"/>
        </w:rPr>
        <w:t>three</w:t>
      </w:r>
      <w:r>
        <w:rPr>
          <w:b/>
          <w:spacing w:val="-2"/>
          <w:sz w:val="24"/>
        </w:rPr>
        <w:t xml:space="preserve"> </w:t>
      </w:r>
      <w:r>
        <w:rPr>
          <w:b/>
          <w:sz w:val="24"/>
        </w:rPr>
        <w:t>years</w:t>
      </w:r>
      <w:r>
        <w:rPr>
          <w:b/>
          <w:spacing w:val="1"/>
          <w:sz w:val="24"/>
        </w:rPr>
        <w:t xml:space="preserve"> </w:t>
      </w:r>
      <w:r>
        <w:rPr>
          <w:sz w:val="24"/>
        </w:rPr>
        <w:t>by</w:t>
      </w:r>
      <w:r>
        <w:rPr>
          <w:spacing w:val="-5"/>
          <w:sz w:val="24"/>
        </w:rPr>
        <w:t xml:space="preserve"> </w:t>
      </w:r>
      <w:r>
        <w:rPr>
          <w:sz w:val="24"/>
        </w:rPr>
        <w:t>a</w:t>
      </w:r>
      <w:r>
        <w:rPr>
          <w:spacing w:val="-1"/>
          <w:sz w:val="24"/>
        </w:rPr>
        <w:t xml:space="preserve"> </w:t>
      </w:r>
      <w:r>
        <w:rPr>
          <w:sz w:val="24"/>
        </w:rPr>
        <w:t>CA</w:t>
      </w:r>
      <w:r w:rsidR="00125A39">
        <w:rPr>
          <w:sz w:val="24"/>
        </w:rPr>
        <w:t xml:space="preserve"> </w:t>
      </w:r>
      <w:r>
        <w:rPr>
          <w:sz w:val="24"/>
        </w:rPr>
        <w:t>firm.</w:t>
      </w:r>
    </w:p>
    <w:p w:rsidR="00A22F5C" w:rsidRDefault="008E77D5" w:rsidP="00F615ED">
      <w:pPr>
        <w:pStyle w:val="ListParagraph"/>
        <w:numPr>
          <w:ilvl w:val="1"/>
          <w:numId w:val="12"/>
        </w:numPr>
        <w:tabs>
          <w:tab w:val="left" w:pos="964"/>
          <w:tab w:val="left" w:pos="965"/>
        </w:tabs>
        <w:spacing w:before="101"/>
        <w:ind w:hanging="434"/>
        <w:rPr>
          <w:sz w:val="24"/>
        </w:rPr>
      </w:pPr>
      <w:r>
        <w:rPr>
          <w:b/>
          <w:sz w:val="24"/>
        </w:rPr>
        <w:t>ELIGIBILITY</w:t>
      </w:r>
      <w:r>
        <w:rPr>
          <w:b/>
          <w:spacing w:val="-2"/>
          <w:sz w:val="24"/>
        </w:rPr>
        <w:t xml:space="preserve"> </w:t>
      </w:r>
      <w:r>
        <w:rPr>
          <w:b/>
          <w:sz w:val="24"/>
        </w:rPr>
        <w:t>-</w:t>
      </w:r>
      <w:r>
        <w:rPr>
          <w:b/>
          <w:spacing w:val="-4"/>
          <w:sz w:val="24"/>
        </w:rPr>
        <w:t xml:space="preserve"> </w:t>
      </w:r>
      <w:r>
        <w:rPr>
          <w:sz w:val="24"/>
        </w:rPr>
        <w:t>In</w:t>
      </w:r>
      <w:r>
        <w:rPr>
          <w:spacing w:val="-3"/>
          <w:sz w:val="24"/>
        </w:rPr>
        <w:t xml:space="preserve"> </w:t>
      </w:r>
      <w:r>
        <w:rPr>
          <w:sz w:val="24"/>
        </w:rPr>
        <w:t>doing</w:t>
      </w:r>
      <w:r>
        <w:rPr>
          <w:spacing w:val="-4"/>
          <w:sz w:val="24"/>
        </w:rPr>
        <w:t xml:space="preserve"> </w:t>
      </w:r>
      <w:r>
        <w:rPr>
          <w:sz w:val="24"/>
        </w:rPr>
        <w:t>so,</w:t>
      </w:r>
      <w:r>
        <w:rPr>
          <w:spacing w:val="-3"/>
          <w:sz w:val="24"/>
        </w:rPr>
        <w:t xml:space="preserve"> </w:t>
      </w:r>
      <w:r>
        <w:rPr>
          <w:sz w:val="24"/>
        </w:rPr>
        <w:t>the</w:t>
      </w:r>
      <w:r>
        <w:rPr>
          <w:spacing w:val="-3"/>
          <w:sz w:val="24"/>
        </w:rPr>
        <w:t xml:space="preserve"> </w:t>
      </w:r>
      <w:r w:rsidRPr="00125A39">
        <w:rPr>
          <w:b/>
          <w:sz w:val="24"/>
        </w:rPr>
        <w:t>current</w:t>
      </w:r>
      <w:r w:rsidRPr="00125A39">
        <w:rPr>
          <w:b/>
          <w:spacing w:val="-3"/>
          <w:sz w:val="24"/>
        </w:rPr>
        <w:t xml:space="preserve"> </w:t>
      </w:r>
      <w:r w:rsidRPr="00125A39">
        <w:rPr>
          <w:b/>
          <w:sz w:val="24"/>
        </w:rPr>
        <w:t>internal</w:t>
      </w:r>
      <w:r w:rsidRPr="00125A39">
        <w:rPr>
          <w:b/>
          <w:spacing w:val="-6"/>
          <w:sz w:val="24"/>
        </w:rPr>
        <w:t xml:space="preserve"> </w:t>
      </w:r>
      <w:r w:rsidRPr="00125A39">
        <w:rPr>
          <w:b/>
          <w:sz w:val="24"/>
        </w:rPr>
        <w:t>or</w:t>
      </w:r>
      <w:r w:rsidRPr="00125A39">
        <w:rPr>
          <w:b/>
          <w:spacing w:val="-3"/>
          <w:sz w:val="24"/>
        </w:rPr>
        <w:t xml:space="preserve"> </w:t>
      </w:r>
      <w:r w:rsidRPr="00125A39">
        <w:rPr>
          <w:b/>
          <w:sz w:val="24"/>
        </w:rPr>
        <w:t>concurrent</w:t>
      </w:r>
      <w:r w:rsidRPr="00125A39">
        <w:rPr>
          <w:b/>
          <w:spacing w:val="-3"/>
          <w:sz w:val="24"/>
        </w:rPr>
        <w:t xml:space="preserve"> </w:t>
      </w:r>
      <w:r w:rsidRPr="00125A39">
        <w:rPr>
          <w:b/>
          <w:sz w:val="24"/>
        </w:rPr>
        <w:t>or</w:t>
      </w:r>
      <w:r w:rsidRPr="00125A39">
        <w:rPr>
          <w:b/>
          <w:spacing w:val="-3"/>
          <w:sz w:val="24"/>
        </w:rPr>
        <w:t xml:space="preserve"> </w:t>
      </w:r>
      <w:r w:rsidRPr="00125A39">
        <w:rPr>
          <w:b/>
          <w:sz w:val="24"/>
        </w:rPr>
        <w:t>statutory</w:t>
      </w:r>
      <w:r w:rsidRPr="00125A39">
        <w:rPr>
          <w:b/>
          <w:spacing w:val="-4"/>
          <w:sz w:val="24"/>
        </w:rPr>
        <w:t xml:space="preserve"> </w:t>
      </w:r>
      <w:r w:rsidRPr="00125A39">
        <w:rPr>
          <w:b/>
          <w:sz w:val="24"/>
        </w:rPr>
        <w:t>auditor</w:t>
      </w:r>
      <w:r w:rsidRPr="00125A39">
        <w:rPr>
          <w:b/>
          <w:spacing w:val="-3"/>
          <w:sz w:val="24"/>
        </w:rPr>
        <w:t xml:space="preserve"> </w:t>
      </w:r>
      <w:r w:rsidRPr="00125A39">
        <w:rPr>
          <w:b/>
          <w:sz w:val="24"/>
        </w:rPr>
        <w:t>is</w:t>
      </w:r>
      <w:r w:rsidRPr="00125A39">
        <w:rPr>
          <w:b/>
          <w:spacing w:val="-6"/>
          <w:sz w:val="24"/>
        </w:rPr>
        <w:t xml:space="preserve"> </w:t>
      </w:r>
      <w:r w:rsidRPr="00125A39">
        <w:rPr>
          <w:b/>
          <w:sz w:val="24"/>
        </w:rPr>
        <w:t>not</w:t>
      </w:r>
      <w:r w:rsidRPr="00125A39">
        <w:rPr>
          <w:b/>
          <w:spacing w:val="-5"/>
          <w:sz w:val="24"/>
        </w:rPr>
        <w:t xml:space="preserve"> </w:t>
      </w:r>
      <w:r w:rsidRPr="00125A39">
        <w:rPr>
          <w:b/>
          <w:sz w:val="24"/>
        </w:rPr>
        <w:t>eligible</w:t>
      </w:r>
      <w:r w:rsidRPr="00125A39">
        <w:rPr>
          <w:b/>
          <w:spacing w:val="-3"/>
          <w:sz w:val="24"/>
        </w:rPr>
        <w:t xml:space="preserve"> </w:t>
      </w:r>
      <w:r w:rsidRPr="00125A39">
        <w:rPr>
          <w:b/>
          <w:sz w:val="24"/>
        </w:rPr>
        <w:t>for</w:t>
      </w:r>
      <w:r w:rsidRPr="00125A39">
        <w:rPr>
          <w:b/>
          <w:spacing w:val="-3"/>
          <w:sz w:val="24"/>
        </w:rPr>
        <w:t xml:space="preserve"> </w:t>
      </w:r>
      <w:r w:rsidRPr="00125A39">
        <w:rPr>
          <w:b/>
          <w:sz w:val="24"/>
        </w:rPr>
        <w:t>appointment</w:t>
      </w:r>
      <w:r>
        <w:rPr>
          <w:sz w:val="24"/>
        </w:rPr>
        <w:t>.</w:t>
      </w:r>
    </w:p>
    <w:p w:rsidR="00A22F5C" w:rsidRDefault="008E77D5" w:rsidP="00F615ED">
      <w:pPr>
        <w:pStyle w:val="ListParagraph"/>
        <w:numPr>
          <w:ilvl w:val="1"/>
          <w:numId w:val="12"/>
        </w:numPr>
        <w:tabs>
          <w:tab w:val="left" w:pos="964"/>
          <w:tab w:val="left" w:pos="965"/>
        </w:tabs>
        <w:spacing w:before="101" w:line="242" w:lineRule="auto"/>
        <w:ind w:right="2164" w:hanging="434"/>
        <w:rPr>
          <w:sz w:val="24"/>
        </w:rPr>
      </w:pPr>
      <w:r>
        <w:rPr>
          <w:b/>
          <w:sz w:val="24"/>
        </w:rPr>
        <w:t xml:space="preserve">EXPERIENCE - </w:t>
      </w:r>
      <w:r>
        <w:rPr>
          <w:sz w:val="24"/>
        </w:rPr>
        <w:t xml:space="preserve">CA firm must have a </w:t>
      </w:r>
      <w:r>
        <w:rPr>
          <w:b/>
          <w:sz w:val="24"/>
        </w:rPr>
        <w:t xml:space="preserve">minimum of 3-4 years’ experience </w:t>
      </w:r>
      <w:r>
        <w:rPr>
          <w:sz w:val="24"/>
        </w:rPr>
        <w:t>of IT systems of banks or mutual funds or insurance</w:t>
      </w:r>
      <w:r w:rsidR="00125A39">
        <w:rPr>
          <w:sz w:val="24"/>
        </w:rPr>
        <w:t xml:space="preserve"> </w:t>
      </w:r>
      <w:r>
        <w:rPr>
          <w:sz w:val="24"/>
        </w:rPr>
        <w:t>companies.</w:t>
      </w:r>
    </w:p>
    <w:p w:rsidR="00A22F5C" w:rsidRDefault="00A22F5C">
      <w:pPr>
        <w:pStyle w:val="BodyText"/>
        <w:spacing w:before="2"/>
        <w:rPr>
          <w:sz w:val="21"/>
        </w:rPr>
      </w:pPr>
    </w:p>
    <w:p w:rsidR="00A22F5C" w:rsidRDefault="008E77D5" w:rsidP="00F615ED">
      <w:pPr>
        <w:pStyle w:val="Heading3"/>
        <w:numPr>
          <w:ilvl w:val="0"/>
          <w:numId w:val="12"/>
        </w:numPr>
        <w:tabs>
          <w:tab w:val="left" w:pos="533"/>
        </w:tabs>
        <w:ind w:left="532" w:hanging="432"/>
        <w:jc w:val="both"/>
        <w:rPr>
          <w:rFonts w:ascii="Arial Narrow"/>
        </w:rPr>
      </w:pPr>
      <w:r>
        <w:rPr>
          <w:rFonts w:ascii="Arial Narrow"/>
        </w:rPr>
        <w:t>Preliminaries:</w:t>
      </w:r>
    </w:p>
    <w:p w:rsidR="00A22F5C" w:rsidRDefault="008E77D5">
      <w:pPr>
        <w:pStyle w:val="BodyText"/>
        <w:spacing w:before="107"/>
        <w:ind w:left="532" w:right="414"/>
      </w:pPr>
      <w:r>
        <w:t>Before proceeding with the audit, the auditor is e</w:t>
      </w:r>
      <w:r w:rsidR="00CE7C51">
        <w:t>xpected to obtain the following</w:t>
      </w:r>
      <w:r>
        <w:t xml:space="preserve"> information</w:t>
      </w:r>
      <w:r w:rsidR="00CE7C51">
        <w:t xml:space="preserve"> at the </w:t>
      </w:r>
      <w:r>
        <w:t>audit</w:t>
      </w:r>
      <w:r w:rsidR="00CE7C51">
        <w:t xml:space="preserve"> </w:t>
      </w:r>
      <w:r>
        <w:t>location:</w:t>
      </w:r>
    </w:p>
    <w:p w:rsidR="00A22F5C" w:rsidRDefault="008E77D5" w:rsidP="00527A56">
      <w:pPr>
        <w:pStyle w:val="ListParagraph"/>
        <w:numPr>
          <w:ilvl w:val="0"/>
          <w:numId w:val="39"/>
        </w:numPr>
        <w:tabs>
          <w:tab w:val="left" w:pos="1134"/>
        </w:tabs>
        <w:spacing w:before="8" w:line="276" w:lineRule="auto"/>
        <w:ind w:left="1276"/>
        <w:rPr>
          <w:sz w:val="24"/>
        </w:rPr>
      </w:pPr>
      <w:r>
        <w:rPr>
          <w:b/>
          <w:sz w:val="24"/>
        </w:rPr>
        <w:t xml:space="preserve">Location(s) from where </w:t>
      </w:r>
      <w:r>
        <w:rPr>
          <w:sz w:val="24"/>
        </w:rPr>
        <w:t xml:space="preserve">Investment activity is </w:t>
      </w:r>
      <w:r>
        <w:rPr>
          <w:spacing w:val="3"/>
          <w:sz w:val="24"/>
        </w:rPr>
        <w:t>conducted.</w:t>
      </w:r>
    </w:p>
    <w:p w:rsidR="00A22F5C" w:rsidRDefault="008E77D5" w:rsidP="00527A56">
      <w:pPr>
        <w:pStyle w:val="ListParagraph"/>
        <w:numPr>
          <w:ilvl w:val="0"/>
          <w:numId w:val="39"/>
        </w:numPr>
        <w:tabs>
          <w:tab w:val="left" w:pos="1134"/>
        </w:tabs>
        <w:spacing w:before="20" w:line="276" w:lineRule="auto"/>
        <w:ind w:left="1276"/>
        <w:rPr>
          <w:sz w:val="24"/>
        </w:rPr>
      </w:pPr>
      <w:r>
        <w:rPr>
          <w:b/>
          <w:sz w:val="24"/>
        </w:rPr>
        <w:t>IT Applications used</w:t>
      </w:r>
      <w:r w:rsidR="00CE7C51">
        <w:rPr>
          <w:b/>
          <w:sz w:val="24"/>
        </w:rPr>
        <w:t xml:space="preserve"> </w:t>
      </w:r>
      <w:r>
        <w:rPr>
          <w:sz w:val="24"/>
        </w:rPr>
        <w:t>to manage the Insurer’s Investment Portfolio.</w:t>
      </w:r>
    </w:p>
    <w:p w:rsidR="00A22F5C" w:rsidRDefault="008E77D5" w:rsidP="00527A56">
      <w:pPr>
        <w:pStyle w:val="ListParagraph"/>
        <w:numPr>
          <w:ilvl w:val="0"/>
          <w:numId w:val="39"/>
        </w:numPr>
        <w:tabs>
          <w:tab w:val="left" w:pos="1134"/>
        </w:tabs>
        <w:spacing w:before="20" w:line="276" w:lineRule="auto"/>
        <w:ind w:left="1276" w:right="286"/>
        <w:rPr>
          <w:sz w:val="24"/>
        </w:rPr>
      </w:pPr>
      <w:r>
        <w:rPr>
          <w:b/>
          <w:sz w:val="24"/>
        </w:rPr>
        <w:t xml:space="preserve">Obtain </w:t>
      </w:r>
      <w:r w:rsidR="00CE7C51">
        <w:rPr>
          <w:b/>
          <w:sz w:val="24"/>
        </w:rPr>
        <w:t xml:space="preserve">the system layout of the IT &amp; </w:t>
      </w:r>
      <w:r w:rsidRPr="00CE7C51">
        <w:rPr>
          <w:b/>
          <w:sz w:val="24"/>
        </w:rPr>
        <w:t>network</w:t>
      </w:r>
      <w:r w:rsidR="00CE7C51" w:rsidRPr="00CE7C51">
        <w:rPr>
          <w:b/>
          <w:sz w:val="24"/>
        </w:rPr>
        <w:t xml:space="preserve"> </w:t>
      </w:r>
      <w:r w:rsidRPr="00CE7C51">
        <w:rPr>
          <w:b/>
          <w:sz w:val="24"/>
        </w:rPr>
        <w:t>infrastructure</w:t>
      </w:r>
      <w:r w:rsidR="00CE7C51">
        <w:rPr>
          <w:sz w:val="24"/>
        </w:rPr>
        <w:t xml:space="preserve"> including: Server details/database details/</w:t>
      </w:r>
      <w:r>
        <w:rPr>
          <w:sz w:val="24"/>
        </w:rPr>
        <w:t xml:space="preserve">type of network connectivity, </w:t>
      </w:r>
    </w:p>
    <w:p w:rsidR="00A22F5C" w:rsidRDefault="008E77D5" w:rsidP="00527A56">
      <w:pPr>
        <w:pStyle w:val="ListParagraph"/>
        <w:numPr>
          <w:ilvl w:val="0"/>
          <w:numId w:val="39"/>
        </w:numPr>
        <w:tabs>
          <w:tab w:val="left" w:pos="1134"/>
        </w:tabs>
        <w:spacing w:before="22" w:line="276" w:lineRule="auto"/>
        <w:ind w:left="1276"/>
        <w:rPr>
          <w:sz w:val="24"/>
        </w:rPr>
      </w:pPr>
      <w:r>
        <w:rPr>
          <w:b/>
          <w:sz w:val="24"/>
        </w:rPr>
        <w:t>Are systems and applications</w:t>
      </w:r>
      <w:r w:rsidR="00CE7C51">
        <w:rPr>
          <w:b/>
          <w:sz w:val="24"/>
        </w:rPr>
        <w:t xml:space="preserve"> </w:t>
      </w:r>
      <w:r>
        <w:rPr>
          <w:sz w:val="24"/>
        </w:rPr>
        <w:t>hosted at a central location or hosted at different office?</w:t>
      </w:r>
    </w:p>
    <w:p w:rsidR="00A22F5C" w:rsidRDefault="008E77D5" w:rsidP="00527A56">
      <w:pPr>
        <w:pStyle w:val="ListParagraph"/>
        <w:numPr>
          <w:ilvl w:val="0"/>
          <w:numId w:val="39"/>
        </w:numPr>
        <w:tabs>
          <w:tab w:val="left" w:pos="1134"/>
        </w:tabs>
        <w:spacing w:before="20" w:line="276" w:lineRule="auto"/>
        <w:ind w:left="1276"/>
        <w:rPr>
          <w:sz w:val="24"/>
        </w:rPr>
      </w:pPr>
      <w:r>
        <w:rPr>
          <w:b/>
          <w:sz w:val="24"/>
        </w:rPr>
        <w:t xml:space="preserve">Previous Audit reports </w:t>
      </w:r>
      <w:r>
        <w:rPr>
          <w:sz w:val="24"/>
        </w:rPr>
        <w:t xml:space="preserve">and open issues / details of unresolved </w:t>
      </w:r>
      <w:r>
        <w:rPr>
          <w:spacing w:val="3"/>
          <w:sz w:val="24"/>
        </w:rPr>
        <w:t xml:space="preserve">issues </w:t>
      </w:r>
      <w:r>
        <w:rPr>
          <w:sz w:val="24"/>
        </w:rPr>
        <w:t>from:</w:t>
      </w:r>
    </w:p>
    <w:p w:rsidR="00A22F5C" w:rsidRDefault="008E77D5" w:rsidP="00527A56">
      <w:pPr>
        <w:pStyle w:val="ListParagraph"/>
        <w:numPr>
          <w:ilvl w:val="1"/>
          <w:numId w:val="11"/>
        </w:numPr>
        <w:tabs>
          <w:tab w:val="left" w:pos="2329"/>
          <w:tab w:val="left" w:pos="2330"/>
        </w:tabs>
        <w:spacing w:before="20" w:line="276" w:lineRule="auto"/>
        <w:rPr>
          <w:sz w:val="24"/>
        </w:rPr>
      </w:pPr>
      <w:r>
        <w:rPr>
          <w:sz w:val="24"/>
        </w:rPr>
        <w:t>Internal</w:t>
      </w:r>
      <w:r w:rsidR="00CE7C51">
        <w:rPr>
          <w:sz w:val="24"/>
        </w:rPr>
        <w:t xml:space="preserve"> </w:t>
      </w:r>
      <w:r>
        <w:rPr>
          <w:sz w:val="24"/>
        </w:rPr>
        <w:t>Audit,</w:t>
      </w:r>
    </w:p>
    <w:p w:rsidR="00A22F5C" w:rsidRDefault="008E77D5" w:rsidP="00527A56">
      <w:pPr>
        <w:pStyle w:val="ListParagraph"/>
        <w:numPr>
          <w:ilvl w:val="1"/>
          <w:numId w:val="11"/>
        </w:numPr>
        <w:tabs>
          <w:tab w:val="left" w:pos="2329"/>
          <w:tab w:val="left" w:pos="2330"/>
        </w:tabs>
        <w:spacing w:before="41" w:line="276" w:lineRule="auto"/>
        <w:rPr>
          <w:sz w:val="24"/>
        </w:rPr>
      </w:pPr>
      <w:r>
        <w:rPr>
          <w:sz w:val="24"/>
        </w:rPr>
        <w:t>Statutory</w:t>
      </w:r>
      <w:r>
        <w:rPr>
          <w:spacing w:val="33"/>
          <w:sz w:val="24"/>
        </w:rPr>
        <w:t xml:space="preserve"> </w:t>
      </w:r>
      <w:r>
        <w:rPr>
          <w:sz w:val="24"/>
        </w:rPr>
        <w:t>Audit,</w:t>
      </w:r>
      <w:r w:rsidR="00CE7C51">
        <w:rPr>
          <w:sz w:val="24"/>
        </w:rPr>
        <w:t xml:space="preserve"> </w:t>
      </w:r>
      <w:r>
        <w:rPr>
          <w:sz w:val="24"/>
        </w:rPr>
        <w:t>and</w:t>
      </w:r>
    </w:p>
    <w:p w:rsidR="00A22F5C" w:rsidRDefault="008E77D5" w:rsidP="00527A56">
      <w:pPr>
        <w:pStyle w:val="ListParagraph"/>
        <w:numPr>
          <w:ilvl w:val="1"/>
          <w:numId w:val="11"/>
        </w:numPr>
        <w:tabs>
          <w:tab w:val="left" w:pos="2329"/>
          <w:tab w:val="left" w:pos="2330"/>
        </w:tabs>
        <w:spacing w:before="41" w:line="276" w:lineRule="auto"/>
        <w:rPr>
          <w:sz w:val="24"/>
        </w:rPr>
      </w:pPr>
      <w:r>
        <w:rPr>
          <w:sz w:val="24"/>
        </w:rPr>
        <w:t>IRDA Inspection</w:t>
      </w:r>
      <w:r>
        <w:rPr>
          <w:spacing w:val="31"/>
          <w:sz w:val="24"/>
        </w:rPr>
        <w:t xml:space="preserve"> </w:t>
      </w:r>
      <w:r>
        <w:rPr>
          <w:sz w:val="24"/>
        </w:rPr>
        <w:t>/Audit.</w:t>
      </w:r>
    </w:p>
    <w:p w:rsidR="00677E01" w:rsidRPr="00677E01" w:rsidRDefault="00677E01" w:rsidP="00527A56">
      <w:pPr>
        <w:pStyle w:val="ListParagraph"/>
        <w:numPr>
          <w:ilvl w:val="0"/>
          <w:numId w:val="40"/>
        </w:numPr>
        <w:tabs>
          <w:tab w:val="left" w:pos="1610"/>
        </w:tabs>
        <w:spacing w:before="20" w:line="276" w:lineRule="auto"/>
        <w:ind w:left="1134"/>
        <w:rPr>
          <w:b/>
          <w:sz w:val="24"/>
        </w:rPr>
      </w:pPr>
      <w:r w:rsidRPr="00677E01">
        <w:rPr>
          <w:b/>
          <w:sz w:val="24"/>
        </w:rPr>
        <w:t>[BCP]</w:t>
      </w:r>
      <w:r>
        <w:rPr>
          <w:b/>
          <w:sz w:val="24"/>
        </w:rPr>
        <w:t xml:space="preserve"> </w:t>
      </w:r>
      <w:r w:rsidRPr="00677E01">
        <w:rPr>
          <w:sz w:val="24"/>
        </w:rPr>
        <w:t>Business</w:t>
      </w:r>
      <w:r w:rsidRPr="00677E01">
        <w:rPr>
          <w:spacing w:val="50"/>
          <w:sz w:val="24"/>
        </w:rPr>
        <w:t xml:space="preserve"> </w:t>
      </w:r>
      <w:r w:rsidRPr="00677E01">
        <w:rPr>
          <w:sz w:val="24"/>
        </w:rPr>
        <w:t>Continuity</w:t>
      </w:r>
      <w:r>
        <w:rPr>
          <w:sz w:val="24"/>
        </w:rPr>
        <w:t xml:space="preserve"> </w:t>
      </w:r>
      <w:r w:rsidRPr="00677E01">
        <w:rPr>
          <w:sz w:val="24"/>
        </w:rPr>
        <w:t>Plans</w:t>
      </w:r>
    </w:p>
    <w:p w:rsidR="00A22F5C" w:rsidRPr="00677E01" w:rsidRDefault="008E77D5" w:rsidP="00527A56">
      <w:pPr>
        <w:pStyle w:val="ListParagraph"/>
        <w:numPr>
          <w:ilvl w:val="0"/>
          <w:numId w:val="40"/>
        </w:numPr>
        <w:tabs>
          <w:tab w:val="left" w:pos="1610"/>
        </w:tabs>
        <w:spacing w:before="41" w:line="276" w:lineRule="auto"/>
        <w:ind w:left="1134"/>
        <w:rPr>
          <w:sz w:val="24"/>
        </w:rPr>
      </w:pPr>
      <w:r w:rsidRPr="00677E01">
        <w:rPr>
          <w:b/>
          <w:sz w:val="24"/>
        </w:rPr>
        <w:t>Internal circulars and guidelines</w:t>
      </w:r>
      <w:r w:rsidR="00677E01" w:rsidRPr="00677E01">
        <w:rPr>
          <w:b/>
          <w:sz w:val="24"/>
        </w:rPr>
        <w:t xml:space="preserve"> </w:t>
      </w:r>
      <w:r w:rsidRPr="00677E01">
        <w:rPr>
          <w:sz w:val="24"/>
        </w:rPr>
        <w:t>of the</w:t>
      </w:r>
      <w:r w:rsidRPr="00677E01">
        <w:rPr>
          <w:spacing w:val="25"/>
          <w:sz w:val="24"/>
        </w:rPr>
        <w:t xml:space="preserve"> </w:t>
      </w:r>
      <w:r w:rsidRPr="00677E01">
        <w:rPr>
          <w:sz w:val="24"/>
        </w:rPr>
        <w:t>Insurer.</w:t>
      </w:r>
    </w:p>
    <w:p w:rsidR="00A22F5C" w:rsidRPr="00677E01" w:rsidRDefault="008E77D5" w:rsidP="00527A56">
      <w:pPr>
        <w:pStyle w:val="ListParagraph"/>
        <w:numPr>
          <w:ilvl w:val="0"/>
          <w:numId w:val="40"/>
        </w:numPr>
        <w:tabs>
          <w:tab w:val="left" w:pos="1610"/>
        </w:tabs>
        <w:spacing w:before="20" w:line="276" w:lineRule="auto"/>
        <w:ind w:left="1134"/>
        <w:rPr>
          <w:sz w:val="24"/>
        </w:rPr>
      </w:pPr>
      <w:r w:rsidRPr="00677E01">
        <w:rPr>
          <w:b/>
          <w:sz w:val="24"/>
        </w:rPr>
        <w:t>List of new Products/funds</w:t>
      </w:r>
      <w:r w:rsidR="00677E01">
        <w:rPr>
          <w:b/>
          <w:sz w:val="24"/>
        </w:rPr>
        <w:t xml:space="preserve"> </w:t>
      </w:r>
      <w:r w:rsidRPr="00677E01">
        <w:rPr>
          <w:sz w:val="24"/>
        </w:rPr>
        <w:t>introduced during the period under review along with IRDA</w:t>
      </w:r>
      <w:r w:rsidR="00677E01">
        <w:rPr>
          <w:sz w:val="24"/>
        </w:rPr>
        <w:t xml:space="preserve"> </w:t>
      </w:r>
      <w:r w:rsidRPr="00677E01">
        <w:rPr>
          <w:sz w:val="24"/>
        </w:rPr>
        <w:t>approvals for the</w:t>
      </w:r>
      <w:r w:rsidR="00677E01">
        <w:rPr>
          <w:sz w:val="24"/>
        </w:rPr>
        <w:t xml:space="preserve"> </w:t>
      </w:r>
      <w:r w:rsidRPr="00677E01">
        <w:rPr>
          <w:sz w:val="24"/>
        </w:rPr>
        <w:t>same.</w:t>
      </w:r>
    </w:p>
    <w:p w:rsidR="00677E01" w:rsidRDefault="00677E01" w:rsidP="00527A56">
      <w:pPr>
        <w:pStyle w:val="ListParagraph"/>
        <w:numPr>
          <w:ilvl w:val="0"/>
          <w:numId w:val="40"/>
        </w:numPr>
        <w:tabs>
          <w:tab w:val="left" w:pos="1610"/>
        </w:tabs>
        <w:spacing w:before="20" w:line="276" w:lineRule="auto"/>
        <w:ind w:left="1134"/>
        <w:rPr>
          <w:sz w:val="24"/>
        </w:rPr>
      </w:pPr>
      <w:r w:rsidRPr="00677E01">
        <w:rPr>
          <w:b/>
          <w:sz w:val="24"/>
        </w:rPr>
        <w:t>(SOP)</w:t>
      </w:r>
      <w:r>
        <w:rPr>
          <w:b/>
          <w:sz w:val="24"/>
        </w:rPr>
        <w:t xml:space="preserve"> </w:t>
      </w:r>
      <w:r>
        <w:rPr>
          <w:sz w:val="24"/>
        </w:rPr>
        <w:t xml:space="preserve">Standard </w:t>
      </w:r>
      <w:r w:rsidRPr="00677E01">
        <w:rPr>
          <w:sz w:val="24"/>
        </w:rPr>
        <w:t>Operating</w:t>
      </w:r>
      <w:r w:rsidRPr="00677E01">
        <w:rPr>
          <w:spacing w:val="8"/>
          <w:sz w:val="24"/>
        </w:rPr>
        <w:t xml:space="preserve"> </w:t>
      </w:r>
      <w:r w:rsidRPr="00677E01">
        <w:rPr>
          <w:sz w:val="24"/>
        </w:rPr>
        <w:t>Procedures</w:t>
      </w:r>
      <w:r>
        <w:rPr>
          <w:sz w:val="24"/>
        </w:rPr>
        <w:t xml:space="preserve"> </w:t>
      </w:r>
    </w:p>
    <w:p w:rsidR="00677E01" w:rsidRPr="00677E01" w:rsidRDefault="00677E01" w:rsidP="00527A56">
      <w:pPr>
        <w:pStyle w:val="ListParagraph"/>
        <w:numPr>
          <w:ilvl w:val="0"/>
          <w:numId w:val="40"/>
        </w:numPr>
        <w:tabs>
          <w:tab w:val="left" w:pos="1610"/>
        </w:tabs>
        <w:spacing w:before="20" w:line="276" w:lineRule="auto"/>
        <w:ind w:left="1134"/>
        <w:rPr>
          <w:sz w:val="24"/>
        </w:rPr>
      </w:pPr>
      <w:r>
        <w:rPr>
          <w:b/>
          <w:sz w:val="24"/>
        </w:rPr>
        <w:t>F</w:t>
      </w:r>
      <w:r w:rsidRPr="00677E01">
        <w:rPr>
          <w:b/>
          <w:sz w:val="24"/>
        </w:rPr>
        <w:t>iles, circulars and notifications issued by IRDA</w:t>
      </w:r>
      <w:r w:rsidRPr="00677E01">
        <w:rPr>
          <w:sz w:val="24"/>
        </w:rPr>
        <w:t>.</w:t>
      </w:r>
    </w:p>
    <w:p w:rsidR="00A22F5C" w:rsidRDefault="008E77D5" w:rsidP="00527A56">
      <w:pPr>
        <w:pStyle w:val="Heading5"/>
        <w:numPr>
          <w:ilvl w:val="0"/>
          <w:numId w:val="40"/>
        </w:numPr>
        <w:tabs>
          <w:tab w:val="left" w:pos="1610"/>
        </w:tabs>
        <w:spacing w:before="20" w:line="276" w:lineRule="auto"/>
        <w:ind w:left="1134"/>
      </w:pPr>
      <w:r>
        <w:t>IT</w:t>
      </w:r>
      <w:r w:rsidR="00677E01">
        <w:t xml:space="preserve"> </w:t>
      </w:r>
      <w:r>
        <w:t>Security</w:t>
      </w:r>
      <w:r w:rsidR="00677E01">
        <w:t xml:space="preserve"> </w:t>
      </w:r>
      <w:r>
        <w:t>Policy.</w:t>
      </w:r>
    </w:p>
    <w:p w:rsidR="00677E01" w:rsidRPr="00677E01" w:rsidRDefault="00677E01" w:rsidP="00527A56">
      <w:pPr>
        <w:pStyle w:val="ListParagraph"/>
        <w:numPr>
          <w:ilvl w:val="0"/>
          <w:numId w:val="40"/>
        </w:numPr>
        <w:tabs>
          <w:tab w:val="left" w:pos="1610"/>
        </w:tabs>
        <w:spacing w:before="17" w:line="276" w:lineRule="auto"/>
        <w:ind w:left="1134"/>
        <w:rPr>
          <w:sz w:val="24"/>
        </w:rPr>
      </w:pPr>
      <w:r w:rsidRPr="00677E01">
        <w:rPr>
          <w:b/>
          <w:sz w:val="24"/>
        </w:rPr>
        <w:t xml:space="preserve">Network Security Reports </w:t>
      </w:r>
      <w:r w:rsidRPr="00677E01">
        <w:rPr>
          <w:sz w:val="24"/>
        </w:rPr>
        <w:t>pertaining to IT Assets.</w:t>
      </w:r>
    </w:p>
    <w:p w:rsidR="00677E01" w:rsidRPr="00677E01" w:rsidRDefault="00677E01" w:rsidP="00527A56">
      <w:pPr>
        <w:pStyle w:val="ListParagraph"/>
        <w:numPr>
          <w:ilvl w:val="0"/>
          <w:numId w:val="40"/>
        </w:numPr>
        <w:tabs>
          <w:tab w:val="left" w:pos="1610"/>
        </w:tabs>
        <w:spacing w:before="20" w:line="276" w:lineRule="auto"/>
        <w:ind w:left="1134"/>
        <w:rPr>
          <w:sz w:val="24"/>
        </w:rPr>
      </w:pPr>
      <w:r w:rsidRPr="00677E01">
        <w:rPr>
          <w:b/>
          <w:sz w:val="24"/>
        </w:rPr>
        <w:t>Scrip wise</w:t>
      </w:r>
      <w:r w:rsidRPr="00677E01">
        <w:rPr>
          <w:sz w:val="24"/>
        </w:rPr>
        <w:t xml:space="preserve"> </w:t>
      </w:r>
      <w:r w:rsidRPr="00677E01">
        <w:rPr>
          <w:b/>
          <w:sz w:val="24"/>
        </w:rPr>
        <w:t>lists of all investments, fund wise</w:t>
      </w:r>
      <w:r w:rsidRPr="00677E01">
        <w:rPr>
          <w:sz w:val="24"/>
        </w:rPr>
        <w:t>, class</w:t>
      </w:r>
      <w:r>
        <w:rPr>
          <w:sz w:val="24"/>
        </w:rPr>
        <w:t xml:space="preserve">ified as per IRDA Guidelines, </w:t>
      </w:r>
      <w:r w:rsidRPr="00677E01">
        <w:rPr>
          <w:sz w:val="24"/>
        </w:rPr>
        <w:t>held on</w:t>
      </w:r>
      <w:r>
        <w:rPr>
          <w:sz w:val="24"/>
        </w:rPr>
        <w:t xml:space="preserve"> </w:t>
      </w:r>
      <w:r w:rsidRPr="00677E01">
        <w:rPr>
          <w:sz w:val="24"/>
        </w:rPr>
        <w:t>date.</w:t>
      </w:r>
    </w:p>
    <w:p w:rsidR="00A22F5C" w:rsidRDefault="00A22F5C">
      <w:pPr>
        <w:pStyle w:val="BodyText"/>
        <w:spacing w:before="2"/>
        <w:rPr>
          <w:sz w:val="33"/>
        </w:rPr>
      </w:pPr>
    </w:p>
    <w:p w:rsidR="00A22F5C" w:rsidRDefault="008E77D5" w:rsidP="00F615ED">
      <w:pPr>
        <w:pStyle w:val="ListParagraph"/>
        <w:numPr>
          <w:ilvl w:val="0"/>
          <w:numId w:val="12"/>
        </w:numPr>
        <w:tabs>
          <w:tab w:val="left" w:pos="530"/>
        </w:tabs>
        <w:jc w:val="both"/>
        <w:rPr>
          <w:sz w:val="24"/>
        </w:rPr>
      </w:pPr>
      <w:r>
        <w:rPr>
          <w:b/>
          <w:sz w:val="28"/>
        </w:rPr>
        <w:t xml:space="preserve">System </w:t>
      </w:r>
      <w:r>
        <w:rPr>
          <w:b/>
          <w:spacing w:val="2"/>
          <w:sz w:val="28"/>
        </w:rPr>
        <w:t>Controls:</w:t>
      </w:r>
      <w:r w:rsidR="00AD1329">
        <w:rPr>
          <w:b/>
          <w:spacing w:val="2"/>
          <w:sz w:val="28"/>
        </w:rPr>
        <w:t xml:space="preserve"> </w:t>
      </w:r>
      <w:r>
        <w:rPr>
          <w:spacing w:val="2"/>
          <w:sz w:val="24"/>
        </w:rPr>
        <w:t xml:space="preserve">These </w:t>
      </w:r>
      <w:r>
        <w:rPr>
          <w:sz w:val="24"/>
        </w:rPr>
        <w:t>are as</w:t>
      </w:r>
      <w:r>
        <w:rPr>
          <w:spacing w:val="39"/>
          <w:sz w:val="24"/>
        </w:rPr>
        <w:t xml:space="preserve"> </w:t>
      </w:r>
      <w:r>
        <w:rPr>
          <w:sz w:val="24"/>
        </w:rPr>
        <w:t>follows:</w:t>
      </w:r>
    </w:p>
    <w:p w:rsidR="00A22F5C" w:rsidRDefault="008E77D5" w:rsidP="00F615ED">
      <w:pPr>
        <w:pStyle w:val="ListParagraph"/>
        <w:numPr>
          <w:ilvl w:val="1"/>
          <w:numId w:val="12"/>
        </w:numPr>
        <w:tabs>
          <w:tab w:val="left" w:pos="964"/>
          <w:tab w:val="left" w:pos="965"/>
        </w:tabs>
        <w:spacing w:before="100"/>
        <w:ind w:hanging="434"/>
        <w:rPr>
          <w:sz w:val="24"/>
        </w:rPr>
      </w:pPr>
      <w:r>
        <w:rPr>
          <w:sz w:val="24"/>
        </w:rPr>
        <w:t xml:space="preserve">There should be </w:t>
      </w:r>
      <w:r>
        <w:rPr>
          <w:b/>
          <w:sz w:val="24"/>
        </w:rPr>
        <w:t>Electronic transfer of Data without manual intervention</w:t>
      </w:r>
      <w:r w:rsidR="00AD1329">
        <w:rPr>
          <w:sz w:val="24"/>
        </w:rPr>
        <w:t xml:space="preserve"> </w:t>
      </w:r>
      <w:r w:rsidR="00AD1329">
        <w:rPr>
          <w:b/>
          <w:sz w:val="24"/>
        </w:rPr>
        <w:t>----</w:t>
      </w:r>
      <w:r>
        <w:rPr>
          <w:sz w:val="24"/>
        </w:rPr>
        <w:t xml:space="preserve"> All Systems should</w:t>
      </w:r>
      <w:r>
        <w:rPr>
          <w:spacing w:val="4"/>
          <w:sz w:val="24"/>
        </w:rPr>
        <w:t xml:space="preserve"> </w:t>
      </w:r>
      <w:r>
        <w:rPr>
          <w:sz w:val="24"/>
        </w:rPr>
        <w:t xml:space="preserve">be </w:t>
      </w:r>
      <w:r>
        <w:rPr>
          <w:b/>
          <w:sz w:val="24"/>
        </w:rPr>
        <w:t>seamlessly integrated</w:t>
      </w:r>
      <w:r>
        <w:rPr>
          <w:sz w:val="24"/>
        </w:rPr>
        <w:t>.</w:t>
      </w:r>
    </w:p>
    <w:p w:rsidR="00A22F5C" w:rsidRDefault="008E77D5" w:rsidP="00F615ED">
      <w:pPr>
        <w:pStyle w:val="ListParagraph"/>
        <w:numPr>
          <w:ilvl w:val="1"/>
          <w:numId w:val="12"/>
        </w:numPr>
        <w:tabs>
          <w:tab w:val="left" w:pos="964"/>
          <w:tab w:val="left" w:pos="965"/>
        </w:tabs>
        <w:spacing w:before="106"/>
        <w:ind w:hanging="434"/>
        <w:rPr>
          <w:sz w:val="24"/>
        </w:rPr>
      </w:pPr>
      <w:r>
        <w:rPr>
          <w:b/>
          <w:sz w:val="24"/>
        </w:rPr>
        <w:t>Audit Trail</w:t>
      </w:r>
      <w:r w:rsidR="00AD1329">
        <w:rPr>
          <w:b/>
          <w:sz w:val="24"/>
        </w:rPr>
        <w:t xml:space="preserve"> </w:t>
      </w:r>
      <w:r>
        <w:rPr>
          <w:sz w:val="24"/>
        </w:rPr>
        <w:t>requ</w:t>
      </w:r>
      <w:r w:rsidR="00AD1329">
        <w:rPr>
          <w:sz w:val="24"/>
        </w:rPr>
        <w:t xml:space="preserve">ired at every Data entry point </w:t>
      </w:r>
      <w:r w:rsidR="00AD1329">
        <w:rPr>
          <w:b/>
          <w:sz w:val="24"/>
        </w:rPr>
        <w:t xml:space="preserve">---- </w:t>
      </w:r>
      <w:r>
        <w:rPr>
          <w:b/>
          <w:sz w:val="24"/>
        </w:rPr>
        <w:t xml:space="preserve">Procedures for reviewing and maintaining </w:t>
      </w:r>
      <w:r>
        <w:rPr>
          <w:sz w:val="24"/>
        </w:rPr>
        <w:t>audit trail should be</w:t>
      </w:r>
      <w:r>
        <w:rPr>
          <w:spacing w:val="35"/>
          <w:sz w:val="24"/>
        </w:rPr>
        <w:t xml:space="preserve"> </w:t>
      </w:r>
      <w:r>
        <w:rPr>
          <w:sz w:val="24"/>
        </w:rPr>
        <w:t>implemented.</w:t>
      </w:r>
    </w:p>
    <w:p w:rsidR="00A22F5C" w:rsidRDefault="008E77D5" w:rsidP="00F615ED">
      <w:pPr>
        <w:pStyle w:val="ListParagraph"/>
        <w:numPr>
          <w:ilvl w:val="1"/>
          <w:numId w:val="12"/>
        </w:numPr>
        <w:tabs>
          <w:tab w:val="left" w:pos="965"/>
        </w:tabs>
        <w:spacing w:before="70" w:line="247" w:lineRule="auto"/>
        <w:ind w:right="287" w:hanging="434"/>
        <w:jc w:val="both"/>
        <w:rPr>
          <w:sz w:val="24"/>
        </w:rPr>
      </w:pPr>
      <w:r>
        <w:rPr>
          <w:sz w:val="24"/>
        </w:rPr>
        <w:lastRenderedPageBreak/>
        <w:t xml:space="preserve">The auditor should </w:t>
      </w:r>
      <w:r>
        <w:rPr>
          <w:b/>
          <w:sz w:val="24"/>
        </w:rPr>
        <w:t xml:space="preserve">comment on the audit trail maintained in the system </w:t>
      </w:r>
      <w:r>
        <w:rPr>
          <w:sz w:val="24"/>
        </w:rPr>
        <w:t xml:space="preserve">for various activities. The auditor should </w:t>
      </w:r>
      <w:r>
        <w:rPr>
          <w:b/>
          <w:sz w:val="24"/>
        </w:rPr>
        <w:t xml:space="preserve">review the </w:t>
      </w:r>
      <w:r>
        <w:rPr>
          <w:b/>
          <w:spacing w:val="2"/>
          <w:sz w:val="24"/>
        </w:rPr>
        <w:t xml:space="preserve">Front </w:t>
      </w:r>
      <w:r>
        <w:rPr>
          <w:b/>
          <w:sz w:val="24"/>
        </w:rPr>
        <w:t>Office Systems (FOS), MO</w:t>
      </w:r>
      <w:r w:rsidR="00AD1329">
        <w:rPr>
          <w:b/>
          <w:sz w:val="24"/>
        </w:rPr>
        <w:t xml:space="preserve">S (Mid Office Systems) and BOS </w:t>
      </w:r>
      <w:r>
        <w:rPr>
          <w:b/>
          <w:sz w:val="24"/>
        </w:rPr>
        <w:t xml:space="preserve">(Back Office Systems)  </w:t>
      </w:r>
      <w:r w:rsidR="00AD1329">
        <w:rPr>
          <w:sz w:val="24"/>
        </w:rPr>
        <w:t xml:space="preserve">&amp; </w:t>
      </w:r>
      <w:r>
        <w:rPr>
          <w:sz w:val="24"/>
        </w:rPr>
        <w:t>confirm  that the  system maintains audit trail for data entry, authorization, cancellation and any subsequent</w:t>
      </w:r>
      <w:r w:rsidR="00AD1329">
        <w:rPr>
          <w:sz w:val="24"/>
        </w:rPr>
        <w:t xml:space="preserve"> </w:t>
      </w:r>
      <w:r>
        <w:rPr>
          <w:sz w:val="24"/>
        </w:rPr>
        <w:t>modifications.</w:t>
      </w:r>
    </w:p>
    <w:p w:rsidR="00A22F5C" w:rsidRDefault="008E77D5" w:rsidP="00F615ED">
      <w:pPr>
        <w:pStyle w:val="ListParagraph"/>
        <w:numPr>
          <w:ilvl w:val="1"/>
          <w:numId w:val="12"/>
        </w:numPr>
        <w:tabs>
          <w:tab w:val="left" w:pos="964"/>
          <w:tab w:val="left" w:pos="965"/>
        </w:tabs>
        <w:spacing w:before="91" w:line="247" w:lineRule="auto"/>
        <w:ind w:right="295" w:hanging="434"/>
        <w:rPr>
          <w:sz w:val="24"/>
        </w:rPr>
      </w:pPr>
      <w:r>
        <w:rPr>
          <w:sz w:val="24"/>
        </w:rPr>
        <w:t xml:space="preserve">Further, the auditor shall also </w:t>
      </w:r>
      <w:r>
        <w:rPr>
          <w:b/>
          <w:sz w:val="24"/>
        </w:rPr>
        <w:t xml:space="preserve">ascertain that the system has separate logins </w:t>
      </w:r>
      <w:r>
        <w:rPr>
          <w:sz w:val="24"/>
        </w:rPr>
        <w:t>for each user and maintains trail of every transaction  with respect to</w:t>
      </w:r>
      <w:r w:rsidR="00AD1329">
        <w:rPr>
          <w:sz w:val="24"/>
        </w:rPr>
        <w:t xml:space="preserve"> </w:t>
      </w:r>
      <w:r>
        <w:rPr>
          <w:sz w:val="24"/>
        </w:rPr>
        <w:t xml:space="preserve">login ID, date and time for each data entry, authorization and  </w:t>
      </w:r>
      <w:r>
        <w:rPr>
          <w:spacing w:val="23"/>
          <w:sz w:val="24"/>
        </w:rPr>
        <w:t>modifications.</w:t>
      </w:r>
    </w:p>
    <w:p w:rsidR="00A22F5C" w:rsidRDefault="00A22F5C">
      <w:pPr>
        <w:pStyle w:val="BodyText"/>
        <w:rPr>
          <w:sz w:val="20"/>
        </w:rPr>
      </w:pPr>
    </w:p>
    <w:p w:rsidR="00A22F5C" w:rsidRDefault="00A22F5C">
      <w:pPr>
        <w:pStyle w:val="BodyText"/>
        <w:spacing w:before="5"/>
        <w:rPr>
          <w:sz w:val="25"/>
        </w:rPr>
      </w:pPr>
    </w:p>
    <w:p w:rsidR="00527A56" w:rsidRDefault="00527A56">
      <w:pPr>
        <w:pStyle w:val="BodyText"/>
        <w:spacing w:before="5"/>
        <w:rPr>
          <w:sz w:val="25"/>
        </w:rPr>
      </w:pPr>
    </w:p>
    <w:p w:rsidR="00527A56" w:rsidRDefault="00527A56">
      <w:pPr>
        <w:pStyle w:val="BodyText"/>
        <w:spacing w:before="5"/>
        <w:rPr>
          <w:sz w:val="25"/>
        </w:rPr>
      </w:pPr>
    </w:p>
    <w:p w:rsidR="00527A56" w:rsidRDefault="00527A56">
      <w:pPr>
        <w:pStyle w:val="BodyText"/>
        <w:spacing w:before="5"/>
        <w:rPr>
          <w:sz w:val="25"/>
        </w:rPr>
      </w:pPr>
    </w:p>
    <w:p w:rsidR="00527A56" w:rsidRDefault="00527A56">
      <w:pPr>
        <w:pStyle w:val="BodyText"/>
        <w:spacing w:before="5"/>
        <w:rPr>
          <w:sz w:val="25"/>
        </w:rPr>
      </w:pPr>
    </w:p>
    <w:p w:rsidR="00A22F5C" w:rsidRPr="00AD1329" w:rsidRDefault="008E77D5" w:rsidP="00F615ED">
      <w:pPr>
        <w:pStyle w:val="ListParagraph"/>
        <w:numPr>
          <w:ilvl w:val="1"/>
          <w:numId w:val="13"/>
        </w:numPr>
        <w:tabs>
          <w:tab w:val="left" w:pos="612"/>
        </w:tabs>
        <w:spacing w:before="67"/>
        <w:ind w:left="611" w:hanging="511"/>
        <w:jc w:val="both"/>
        <w:rPr>
          <w:b/>
          <w:i/>
          <w:sz w:val="32"/>
          <w:szCs w:val="32"/>
        </w:rPr>
      </w:pPr>
      <w:r w:rsidRPr="00AD1329">
        <w:rPr>
          <w:b/>
          <w:i/>
          <w:sz w:val="32"/>
          <w:szCs w:val="32"/>
          <w:shd w:val="clear" w:color="auto" w:fill="FFFF00"/>
        </w:rPr>
        <w:t>Requirements of RBI for System Controls &amp;</w:t>
      </w:r>
      <w:r w:rsidRPr="00AD1329">
        <w:rPr>
          <w:b/>
          <w:i/>
          <w:spacing w:val="-13"/>
          <w:sz w:val="32"/>
          <w:szCs w:val="32"/>
          <w:shd w:val="clear" w:color="auto" w:fill="FFFF00"/>
        </w:rPr>
        <w:t xml:space="preserve"> </w:t>
      </w:r>
      <w:r w:rsidRPr="00AD1329">
        <w:rPr>
          <w:b/>
          <w:i/>
          <w:sz w:val="32"/>
          <w:szCs w:val="32"/>
          <w:shd w:val="clear" w:color="auto" w:fill="FFFF00"/>
        </w:rPr>
        <w:t>Audit</w:t>
      </w:r>
    </w:p>
    <w:p w:rsidR="00126A02" w:rsidRDefault="008E77D5" w:rsidP="00F615ED">
      <w:pPr>
        <w:pStyle w:val="BodyText"/>
        <w:numPr>
          <w:ilvl w:val="0"/>
          <w:numId w:val="41"/>
        </w:numPr>
        <w:spacing w:before="114" w:line="247" w:lineRule="auto"/>
        <w:ind w:left="0" w:right="414"/>
      </w:pPr>
      <w:r>
        <w:t xml:space="preserve">The </w:t>
      </w:r>
      <w:r>
        <w:rPr>
          <w:b/>
        </w:rPr>
        <w:t xml:space="preserve">Reserve Bank of India (RBI) </w:t>
      </w:r>
      <w:r>
        <w:t xml:space="preserve">is India's central banking institution, which formulates the monetary policy with regard to the Indian rupee. </w:t>
      </w:r>
    </w:p>
    <w:p w:rsidR="00A22F5C" w:rsidRDefault="008E77D5" w:rsidP="00F615ED">
      <w:pPr>
        <w:pStyle w:val="BodyText"/>
        <w:numPr>
          <w:ilvl w:val="0"/>
          <w:numId w:val="41"/>
        </w:numPr>
        <w:spacing w:before="114" w:line="247" w:lineRule="auto"/>
        <w:ind w:left="0" w:right="414"/>
      </w:pPr>
      <w:r>
        <w:t>The Bank was constituted for the need of following:</w:t>
      </w:r>
    </w:p>
    <w:p w:rsidR="00A22F5C" w:rsidRDefault="008E77D5" w:rsidP="00F615ED">
      <w:pPr>
        <w:pStyle w:val="ListParagraph"/>
        <w:numPr>
          <w:ilvl w:val="0"/>
          <w:numId w:val="10"/>
        </w:numPr>
        <w:tabs>
          <w:tab w:val="left" w:pos="993"/>
        </w:tabs>
        <w:ind w:left="993"/>
        <w:jc w:val="both"/>
        <w:rPr>
          <w:sz w:val="24"/>
        </w:rPr>
      </w:pPr>
      <w:r>
        <w:rPr>
          <w:sz w:val="24"/>
        </w:rPr>
        <w:t xml:space="preserve">To </w:t>
      </w:r>
      <w:r>
        <w:rPr>
          <w:b/>
          <w:sz w:val="24"/>
        </w:rPr>
        <w:t xml:space="preserve">Regulate </w:t>
      </w:r>
      <w:r>
        <w:rPr>
          <w:sz w:val="24"/>
        </w:rPr>
        <w:t>the issue of</w:t>
      </w:r>
      <w:r>
        <w:rPr>
          <w:spacing w:val="20"/>
          <w:sz w:val="24"/>
        </w:rPr>
        <w:t xml:space="preserve"> </w:t>
      </w:r>
      <w:r>
        <w:rPr>
          <w:spacing w:val="2"/>
          <w:sz w:val="24"/>
        </w:rPr>
        <w:t>banknotes,</w:t>
      </w:r>
    </w:p>
    <w:p w:rsidR="00A22F5C" w:rsidRDefault="008E77D5" w:rsidP="00F615ED">
      <w:pPr>
        <w:pStyle w:val="ListParagraph"/>
        <w:numPr>
          <w:ilvl w:val="0"/>
          <w:numId w:val="10"/>
        </w:numPr>
        <w:tabs>
          <w:tab w:val="left" w:pos="993"/>
        </w:tabs>
        <w:spacing w:before="137"/>
        <w:ind w:left="993"/>
        <w:jc w:val="both"/>
        <w:rPr>
          <w:sz w:val="24"/>
        </w:rPr>
      </w:pPr>
      <w:r>
        <w:rPr>
          <w:sz w:val="24"/>
        </w:rPr>
        <w:t xml:space="preserve">To </w:t>
      </w:r>
      <w:r>
        <w:rPr>
          <w:b/>
          <w:sz w:val="24"/>
        </w:rPr>
        <w:t xml:space="preserve">Maintain </w:t>
      </w:r>
      <w:r>
        <w:rPr>
          <w:sz w:val="24"/>
        </w:rPr>
        <w:t xml:space="preserve">reserves with a view to securing monetary stability,  </w:t>
      </w:r>
      <w:r>
        <w:rPr>
          <w:spacing w:val="48"/>
          <w:sz w:val="24"/>
        </w:rPr>
        <w:t xml:space="preserve"> </w:t>
      </w:r>
      <w:r>
        <w:rPr>
          <w:sz w:val="24"/>
        </w:rPr>
        <w:t>and</w:t>
      </w:r>
    </w:p>
    <w:p w:rsidR="00A22F5C" w:rsidRDefault="008E77D5" w:rsidP="00F615ED">
      <w:pPr>
        <w:pStyle w:val="ListParagraph"/>
        <w:numPr>
          <w:ilvl w:val="0"/>
          <w:numId w:val="10"/>
        </w:numPr>
        <w:tabs>
          <w:tab w:val="left" w:pos="993"/>
        </w:tabs>
        <w:spacing w:before="137"/>
        <w:ind w:left="993"/>
        <w:jc w:val="both"/>
        <w:rPr>
          <w:sz w:val="24"/>
        </w:rPr>
      </w:pPr>
      <w:r>
        <w:rPr>
          <w:sz w:val="24"/>
        </w:rPr>
        <w:t xml:space="preserve">To </w:t>
      </w:r>
      <w:r>
        <w:rPr>
          <w:b/>
          <w:sz w:val="24"/>
        </w:rPr>
        <w:t xml:space="preserve">Operate </w:t>
      </w:r>
      <w:r>
        <w:rPr>
          <w:sz w:val="24"/>
        </w:rPr>
        <w:t>the credit and currency system of the country to its advantage.</w:t>
      </w:r>
    </w:p>
    <w:p w:rsidR="00A22F5C" w:rsidRDefault="00A22F5C">
      <w:pPr>
        <w:pStyle w:val="BodyText"/>
        <w:spacing w:before="9"/>
        <w:rPr>
          <w:sz w:val="22"/>
        </w:rPr>
      </w:pPr>
    </w:p>
    <w:p w:rsidR="00A22F5C" w:rsidRDefault="008E77D5">
      <w:pPr>
        <w:pStyle w:val="BodyText"/>
        <w:spacing w:line="266" w:lineRule="auto"/>
        <w:ind w:left="100" w:right="287"/>
        <w:jc w:val="both"/>
      </w:pPr>
      <w:r>
        <w:t xml:space="preserve">IS audits are gaining importance as </w:t>
      </w:r>
      <w:r w:rsidR="00126A02">
        <w:t xml:space="preserve">all the </w:t>
      </w:r>
      <w:r>
        <w:t>key processes are automated technology</w:t>
      </w:r>
      <w:r w:rsidR="00126A02">
        <w:t xml:space="preserve"> enabled</w:t>
      </w:r>
      <w:r>
        <w:t>.</w:t>
      </w:r>
      <w:r w:rsidR="00126A02">
        <w:t xml:space="preserve"> </w:t>
      </w:r>
      <w:r>
        <w:t xml:space="preserve">The </w:t>
      </w:r>
      <w:r w:rsidR="00126A02">
        <w:t>RBI</w:t>
      </w:r>
      <w:r>
        <w:t xml:space="preserve"> has been at the forefront of recognizing and promoting IS Audit</w:t>
      </w:r>
      <w:r w:rsidR="00126A02">
        <w:t xml:space="preserve"> </w:t>
      </w:r>
      <w:r>
        <w:t xml:space="preserve">internally and across all the stakeholders </w:t>
      </w:r>
      <w:r>
        <w:rPr>
          <w:spacing w:val="2"/>
        </w:rPr>
        <w:t xml:space="preserve">including </w:t>
      </w:r>
      <w:r>
        <w:t>financial institutions. RBI has been proactive in providing guidelines on key areas of IT</w:t>
      </w:r>
      <w:r w:rsidR="00126A02">
        <w:t xml:space="preserve"> </w:t>
      </w:r>
      <w:r>
        <w:t>implementation by using global best practices. They have constit</w:t>
      </w:r>
      <w:r w:rsidR="00126A02">
        <w:t xml:space="preserve">uted various expert committees who </w:t>
      </w:r>
      <w:r>
        <w:t>review existing and future technology and related risks and provide guidelines, which are issu</w:t>
      </w:r>
      <w:r w:rsidR="00126A02">
        <w:t xml:space="preserve">ed </w:t>
      </w:r>
      <w:r>
        <w:t>by all stakeholders.</w:t>
      </w:r>
    </w:p>
    <w:p w:rsidR="00A22F5C" w:rsidRDefault="008E77D5">
      <w:pPr>
        <w:pStyle w:val="BodyText"/>
        <w:spacing w:before="98" w:line="247" w:lineRule="auto"/>
        <w:ind w:left="100" w:right="414"/>
      </w:pPr>
      <w:r>
        <w:t xml:space="preserve">Primarily, RBI suggests that </w:t>
      </w:r>
      <w:r w:rsidRPr="00865664">
        <w:rPr>
          <w:u w:val="single"/>
        </w:rPr>
        <w:t>senior management and regulators need an assurance on the effectiveness of internal controls</w:t>
      </w:r>
      <w:r>
        <w:t xml:space="preserve"> implemented and expect the </w:t>
      </w:r>
      <w:r w:rsidRPr="00865664">
        <w:rPr>
          <w:u w:val="single"/>
        </w:rPr>
        <w:t>IS Audit to provide an</w:t>
      </w:r>
      <w:r w:rsidR="00126A02" w:rsidRPr="00865664">
        <w:rPr>
          <w:u w:val="single"/>
        </w:rPr>
        <w:t xml:space="preserve"> </w:t>
      </w:r>
      <w:r w:rsidRPr="00865664">
        <w:rPr>
          <w:u w:val="single"/>
        </w:rPr>
        <w:t>in</w:t>
      </w:r>
      <w:r w:rsidR="00126A02" w:rsidRPr="00865664">
        <w:rPr>
          <w:u w:val="single"/>
        </w:rPr>
        <w:t xml:space="preserve">dependent and objective view </w:t>
      </w:r>
      <w:r w:rsidRPr="00865664">
        <w:rPr>
          <w:u w:val="single"/>
        </w:rPr>
        <w:t>of the extent to which the IT related risks are managed</w:t>
      </w:r>
      <w:r>
        <w:t>.</w:t>
      </w:r>
    </w:p>
    <w:p w:rsidR="00A22F5C" w:rsidRDefault="008E77D5">
      <w:pPr>
        <w:pStyle w:val="BodyText"/>
        <w:spacing w:before="52"/>
        <w:ind w:left="100"/>
      </w:pPr>
      <w:r>
        <w:t>Sample areas of review covered by IS Audit assignments are given  here.</w:t>
      </w:r>
    </w:p>
    <w:p w:rsidR="00A22F5C" w:rsidRDefault="008E77D5" w:rsidP="00F615ED">
      <w:pPr>
        <w:pStyle w:val="ListParagraph"/>
        <w:numPr>
          <w:ilvl w:val="0"/>
          <w:numId w:val="9"/>
        </w:numPr>
        <w:spacing w:before="107"/>
        <w:ind w:left="-142"/>
        <w:rPr>
          <w:sz w:val="24"/>
        </w:rPr>
      </w:pPr>
      <w:r>
        <w:rPr>
          <w:b/>
          <w:sz w:val="28"/>
        </w:rPr>
        <w:t xml:space="preserve">System </w:t>
      </w:r>
      <w:r>
        <w:rPr>
          <w:b/>
          <w:spacing w:val="2"/>
          <w:sz w:val="28"/>
        </w:rPr>
        <w:t>Controls</w:t>
      </w:r>
      <w:r>
        <w:rPr>
          <w:b/>
          <w:spacing w:val="2"/>
          <w:sz w:val="24"/>
        </w:rPr>
        <w:t xml:space="preserve">: </w:t>
      </w:r>
      <w:r>
        <w:rPr>
          <w:sz w:val="24"/>
        </w:rPr>
        <w:t xml:space="preserve">These are given as </w:t>
      </w:r>
      <w:r>
        <w:rPr>
          <w:spacing w:val="5"/>
          <w:sz w:val="24"/>
        </w:rPr>
        <w:t xml:space="preserve"> </w:t>
      </w:r>
      <w:r>
        <w:rPr>
          <w:sz w:val="24"/>
        </w:rPr>
        <w:t>follows:</w:t>
      </w:r>
    </w:p>
    <w:p w:rsidR="00A22F5C" w:rsidRPr="00A966E6" w:rsidRDefault="00FD18E4" w:rsidP="00F95DF2">
      <w:pPr>
        <w:pStyle w:val="ListParagraph"/>
        <w:numPr>
          <w:ilvl w:val="0"/>
          <w:numId w:val="42"/>
        </w:numPr>
        <w:spacing w:before="97" w:line="247" w:lineRule="auto"/>
        <w:ind w:left="142" w:right="116"/>
        <w:jc w:val="both"/>
        <w:rPr>
          <w:sz w:val="24"/>
        </w:rPr>
      </w:pPr>
      <w:r>
        <w:rPr>
          <w:b/>
          <w:sz w:val="24"/>
        </w:rPr>
        <w:t xml:space="preserve">There should be separate persons </w:t>
      </w:r>
      <w:r w:rsidR="008E77D5" w:rsidRPr="00A966E6">
        <w:rPr>
          <w:b/>
          <w:sz w:val="24"/>
        </w:rPr>
        <w:t>dedicated to system programming/</w:t>
      </w:r>
      <w:r w:rsidR="008E77D5" w:rsidRPr="00FD18E4">
        <w:rPr>
          <w:b/>
          <w:sz w:val="24"/>
        </w:rPr>
        <w:t>design</w:t>
      </w:r>
      <w:r w:rsidRPr="00FD18E4">
        <w:rPr>
          <w:b/>
          <w:sz w:val="24"/>
        </w:rPr>
        <w:t xml:space="preserve"> &amp; system operation.</w:t>
      </w:r>
      <w:r>
        <w:rPr>
          <w:sz w:val="24"/>
        </w:rPr>
        <w:t xml:space="preserve"> i.e </w:t>
      </w:r>
      <w:r w:rsidRPr="00A966E6">
        <w:rPr>
          <w:sz w:val="24"/>
        </w:rPr>
        <w:t>Duties of system programmer/desi</w:t>
      </w:r>
      <w:r>
        <w:rPr>
          <w:sz w:val="24"/>
        </w:rPr>
        <w:t xml:space="preserve">gner should not be assigned to persons operating the system and System </w:t>
      </w:r>
      <w:r w:rsidR="008E77D5" w:rsidRPr="00A966E6">
        <w:rPr>
          <w:sz w:val="24"/>
        </w:rPr>
        <w:t>person would only make modifications/improvements  to</w:t>
      </w:r>
      <w:r>
        <w:rPr>
          <w:sz w:val="24"/>
        </w:rPr>
        <w:t xml:space="preserve"> programs and</w:t>
      </w:r>
      <w:r w:rsidR="008E77D5" w:rsidRPr="00A966E6">
        <w:rPr>
          <w:sz w:val="24"/>
        </w:rPr>
        <w:t xml:space="preserve"> the operating persons </w:t>
      </w:r>
      <w:r w:rsidR="008E77D5" w:rsidRPr="00A966E6">
        <w:rPr>
          <w:spacing w:val="2"/>
          <w:sz w:val="24"/>
        </w:rPr>
        <w:t xml:space="preserve">would </w:t>
      </w:r>
      <w:r w:rsidR="008E77D5" w:rsidRPr="00A966E6">
        <w:rPr>
          <w:sz w:val="24"/>
        </w:rPr>
        <w:t>only use such programs without having the right to make any modifications.</w:t>
      </w:r>
    </w:p>
    <w:p w:rsidR="00A22F5C" w:rsidRDefault="008E77D5" w:rsidP="00F95DF2">
      <w:pPr>
        <w:pStyle w:val="ListParagraph"/>
        <w:numPr>
          <w:ilvl w:val="0"/>
          <w:numId w:val="42"/>
        </w:numPr>
        <w:spacing w:before="97" w:line="247" w:lineRule="auto"/>
        <w:ind w:left="142" w:right="116"/>
        <w:jc w:val="both"/>
        <w:rPr>
          <w:sz w:val="24"/>
        </w:rPr>
      </w:pPr>
      <w:r>
        <w:rPr>
          <w:b/>
          <w:sz w:val="24"/>
        </w:rPr>
        <w:t>Contingency plans/procedures</w:t>
      </w:r>
      <w:r w:rsidR="00FD18E4">
        <w:rPr>
          <w:b/>
          <w:sz w:val="24"/>
        </w:rPr>
        <w:t xml:space="preserve"> </w:t>
      </w:r>
      <w:r>
        <w:rPr>
          <w:sz w:val="24"/>
        </w:rPr>
        <w:t xml:space="preserve">in case of failure of system should be </w:t>
      </w:r>
      <w:r>
        <w:rPr>
          <w:b/>
          <w:sz w:val="24"/>
        </w:rPr>
        <w:t>introduced/ tested at periodic intervals</w:t>
      </w:r>
      <w:r w:rsidR="00FD18E4">
        <w:rPr>
          <w:sz w:val="24"/>
        </w:rPr>
        <w:t xml:space="preserve">. EDP auditor should </w:t>
      </w:r>
      <w:r>
        <w:rPr>
          <w:sz w:val="24"/>
        </w:rPr>
        <w:t xml:space="preserve">put such contingency plan under test during the audit for evaluating the </w:t>
      </w:r>
      <w:r>
        <w:rPr>
          <w:spacing w:val="2"/>
          <w:sz w:val="24"/>
        </w:rPr>
        <w:t xml:space="preserve">effectiveness </w:t>
      </w:r>
      <w:r>
        <w:rPr>
          <w:sz w:val="24"/>
        </w:rPr>
        <w:t>of such</w:t>
      </w:r>
      <w:r w:rsidR="00FD18E4">
        <w:rPr>
          <w:sz w:val="24"/>
        </w:rPr>
        <w:t xml:space="preserve"> </w:t>
      </w:r>
      <w:r>
        <w:rPr>
          <w:sz w:val="24"/>
        </w:rPr>
        <w:t>plans.</w:t>
      </w:r>
    </w:p>
    <w:p w:rsidR="00A22F5C" w:rsidRPr="00A966E6" w:rsidRDefault="008E77D5" w:rsidP="00F95DF2">
      <w:pPr>
        <w:pStyle w:val="ListParagraph"/>
        <w:numPr>
          <w:ilvl w:val="0"/>
          <w:numId w:val="42"/>
        </w:numPr>
        <w:spacing w:before="91" w:line="244" w:lineRule="auto"/>
        <w:ind w:left="142" w:right="128"/>
        <w:jc w:val="both"/>
        <w:rPr>
          <w:sz w:val="24"/>
        </w:rPr>
      </w:pPr>
      <w:r w:rsidRPr="00FD18E4">
        <w:rPr>
          <w:b/>
          <w:sz w:val="24"/>
        </w:rPr>
        <w:t>An appropriate</w:t>
      </w:r>
      <w:r w:rsidRPr="00A966E6">
        <w:rPr>
          <w:b/>
          <w:sz w:val="24"/>
        </w:rPr>
        <w:t xml:space="preserve"> control measure should be devised</w:t>
      </w:r>
      <w:r w:rsidR="00FD18E4">
        <w:rPr>
          <w:b/>
          <w:sz w:val="24"/>
        </w:rPr>
        <w:t xml:space="preserve"> </w:t>
      </w:r>
      <w:r w:rsidRPr="00A966E6">
        <w:rPr>
          <w:b/>
          <w:sz w:val="24"/>
        </w:rPr>
        <w:t>and documented</w:t>
      </w:r>
      <w:r w:rsidR="00FD18E4">
        <w:rPr>
          <w:b/>
          <w:sz w:val="24"/>
        </w:rPr>
        <w:t xml:space="preserve"> </w:t>
      </w:r>
      <w:r w:rsidRPr="00A966E6">
        <w:rPr>
          <w:sz w:val="24"/>
        </w:rPr>
        <w:t xml:space="preserve">to protect the computer system from attacks of </w:t>
      </w:r>
      <w:r w:rsidR="00FD18E4" w:rsidRPr="00A966E6">
        <w:rPr>
          <w:sz w:val="24"/>
        </w:rPr>
        <w:t>corrupt</w:t>
      </w:r>
      <w:r w:rsidRPr="00A966E6">
        <w:rPr>
          <w:sz w:val="24"/>
        </w:rPr>
        <w:t xml:space="preserve"> elements.</w:t>
      </w:r>
    </w:p>
    <w:p w:rsidR="00A22F5C" w:rsidRPr="00A966E6" w:rsidRDefault="00FD18E4" w:rsidP="00F95DF2">
      <w:pPr>
        <w:pStyle w:val="ListParagraph"/>
        <w:numPr>
          <w:ilvl w:val="0"/>
          <w:numId w:val="42"/>
        </w:numPr>
        <w:spacing w:before="184" w:line="247" w:lineRule="auto"/>
        <w:ind w:left="142" w:right="114"/>
        <w:jc w:val="both"/>
        <w:rPr>
          <w:sz w:val="24"/>
        </w:rPr>
      </w:pPr>
      <w:r>
        <w:rPr>
          <w:b/>
          <w:sz w:val="24"/>
        </w:rPr>
        <w:t>T</w:t>
      </w:r>
      <w:r w:rsidR="008E77D5" w:rsidRPr="00A966E6">
        <w:rPr>
          <w:b/>
          <w:sz w:val="24"/>
        </w:rPr>
        <w:t>here should be a formal method of incorporating change in standard software</w:t>
      </w:r>
      <w:r>
        <w:rPr>
          <w:b/>
          <w:sz w:val="24"/>
        </w:rPr>
        <w:t xml:space="preserve"> </w:t>
      </w:r>
      <w:r w:rsidRPr="00A966E6">
        <w:rPr>
          <w:sz w:val="24"/>
        </w:rPr>
        <w:t xml:space="preserve">In order to bring about uniformity of software used by various </w:t>
      </w:r>
      <w:r w:rsidRPr="00A966E6">
        <w:rPr>
          <w:spacing w:val="2"/>
          <w:sz w:val="24"/>
        </w:rPr>
        <w:t>branches/offices</w:t>
      </w:r>
      <w:r w:rsidR="008E77D5" w:rsidRPr="00A966E6">
        <w:rPr>
          <w:b/>
          <w:sz w:val="24"/>
        </w:rPr>
        <w:t xml:space="preserve"> </w:t>
      </w:r>
      <w:r w:rsidR="008E77D5" w:rsidRPr="00A966E6">
        <w:rPr>
          <w:sz w:val="24"/>
        </w:rPr>
        <w:t>&amp;</w:t>
      </w:r>
      <w:r>
        <w:rPr>
          <w:sz w:val="24"/>
        </w:rPr>
        <w:t xml:space="preserve"> such </w:t>
      </w:r>
      <w:r w:rsidRPr="00A966E6">
        <w:rPr>
          <w:b/>
          <w:sz w:val="24"/>
        </w:rPr>
        <w:t xml:space="preserve">formal method </w:t>
      </w:r>
      <w:r w:rsidR="008E77D5" w:rsidRPr="00A966E6">
        <w:rPr>
          <w:sz w:val="24"/>
        </w:rPr>
        <w:t>should be approved by senior management. Inspection and Audit Department should verify such changes</w:t>
      </w:r>
      <w:r>
        <w:rPr>
          <w:sz w:val="24"/>
        </w:rPr>
        <w:t>.</w:t>
      </w:r>
    </w:p>
    <w:p w:rsidR="00A22F5C" w:rsidRPr="00A966E6" w:rsidRDefault="00FD18E4" w:rsidP="00F95DF2">
      <w:pPr>
        <w:pStyle w:val="ListParagraph"/>
        <w:numPr>
          <w:ilvl w:val="0"/>
          <w:numId w:val="42"/>
        </w:numPr>
        <w:spacing w:before="93" w:line="247" w:lineRule="auto"/>
        <w:ind w:left="142" w:right="125"/>
        <w:jc w:val="both"/>
        <w:rPr>
          <w:b/>
          <w:sz w:val="24"/>
        </w:rPr>
      </w:pPr>
      <w:r w:rsidRPr="00FD18E4">
        <w:rPr>
          <w:b/>
          <w:sz w:val="24"/>
        </w:rPr>
        <w:t xml:space="preserve">BOD’S </w:t>
      </w:r>
      <w:r w:rsidR="008E77D5" w:rsidRPr="00FD18E4">
        <w:rPr>
          <w:b/>
          <w:sz w:val="24"/>
        </w:rPr>
        <w:t>and senior management are responsible for</w:t>
      </w:r>
      <w:r w:rsidR="008E77D5" w:rsidRPr="00A966E6">
        <w:rPr>
          <w:sz w:val="24"/>
        </w:rPr>
        <w:t xml:space="preserve"> ensuring that an institution’s system of </w:t>
      </w:r>
      <w:r w:rsidR="008E77D5" w:rsidRPr="00A966E6">
        <w:rPr>
          <w:b/>
          <w:sz w:val="24"/>
        </w:rPr>
        <w:t>internal controls operates effectively.</w:t>
      </w:r>
    </w:p>
    <w:p w:rsidR="00A22F5C" w:rsidRPr="00A966E6" w:rsidRDefault="008E77D5" w:rsidP="00F95DF2">
      <w:pPr>
        <w:pStyle w:val="ListParagraph"/>
        <w:numPr>
          <w:ilvl w:val="0"/>
          <w:numId w:val="42"/>
        </w:numPr>
        <w:tabs>
          <w:tab w:val="left" w:pos="964"/>
        </w:tabs>
        <w:spacing w:before="88"/>
        <w:ind w:left="142"/>
        <w:rPr>
          <w:sz w:val="24"/>
        </w:rPr>
      </w:pPr>
      <w:r w:rsidRPr="00A966E6">
        <w:rPr>
          <w:sz w:val="24"/>
        </w:rPr>
        <w:t xml:space="preserve">There should also be </w:t>
      </w:r>
      <w:r w:rsidRPr="00A966E6">
        <w:rPr>
          <w:b/>
          <w:sz w:val="24"/>
        </w:rPr>
        <w:t xml:space="preserve">annual review of IS Audit Policy </w:t>
      </w:r>
      <w:r w:rsidRPr="00A966E6">
        <w:rPr>
          <w:sz w:val="24"/>
        </w:rPr>
        <w:t xml:space="preserve">or </w:t>
      </w:r>
      <w:r w:rsidRPr="00A966E6">
        <w:rPr>
          <w:spacing w:val="2"/>
          <w:sz w:val="24"/>
        </w:rPr>
        <w:t xml:space="preserve">Charter </w:t>
      </w:r>
      <w:r w:rsidRPr="00A966E6">
        <w:rPr>
          <w:sz w:val="24"/>
        </w:rPr>
        <w:t>to ensure its continued relevance and</w:t>
      </w:r>
      <w:r w:rsidR="00FD18E4">
        <w:rPr>
          <w:sz w:val="24"/>
        </w:rPr>
        <w:t xml:space="preserve"> </w:t>
      </w:r>
      <w:r w:rsidRPr="00A966E6">
        <w:rPr>
          <w:sz w:val="24"/>
        </w:rPr>
        <w:t>effectiveness.</w:t>
      </w:r>
    </w:p>
    <w:p w:rsidR="00A22F5C" w:rsidRDefault="00FD18E4" w:rsidP="00F95DF2">
      <w:pPr>
        <w:pStyle w:val="BodyText"/>
        <w:numPr>
          <w:ilvl w:val="0"/>
          <w:numId w:val="42"/>
        </w:numPr>
        <w:spacing w:before="101" w:line="247" w:lineRule="auto"/>
        <w:ind w:left="142" w:right="109"/>
        <w:jc w:val="both"/>
      </w:pPr>
      <w:r>
        <w:t>B</w:t>
      </w:r>
      <w:r w:rsidR="008E77D5">
        <w:t xml:space="preserve">anks are required to </w:t>
      </w:r>
      <w:r w:rsidR="008E77D5">
        <w:rPr>
          <w:b/>
        </w:rPr>
        <w:t>conduct a quality assura</w:t>
      </w:r>
      <w:r>
        <w:rPr>
          <w:b/>
        </w:rPr>
        <w:t xml:space="preserve">nce, at least once every 3 </w:t>
      </w:r>
      <w:r w:rsidR="008E77D5">
        <w:rPr>
          <w:b/>
        </w:rPr>
        <w:t>years</w:t>
      </w:r>
      <w:r w:rsidR="008E77D5">
        <w:t>,</w:t>
      </w:r>
      <w:r>
        <w:t xml:space="preserve"> in order</w:t>
      </w:r>
      <w:r w:rsidR="008E77D5">
        <w:t xml:space="preserve"> to validate the approach and practices   adopted  by them in   the discharge of its responsibilities as laid out in the Audit Charter/</w:t>
      </w:r>
      <w:r>
        <w:t>Audit Policy</w:t>
      </w:r>
      <w:r w:rsidR="008E77D5">
        <w:t>.</w:t>
      </w:r>
    </w:p>
    <w:p w:rsidR="00A22F5C" w:rsidRDefault="00A22F5C">
      <w:pPr>
        <w:pStyle w:val="BodyText"/>
        <w:spacing w:before="9"/>
        <w:rPr>
          <w:sz w:val="20"/>
        </w:rPr>
      </w:pPr>
    </w:p>
    <w:p w:rsidR="00A22F5C" w:rsidRDefault="008E77D5" w:rsidP="00F95DF2">
      <w:pPr>
        <w:pStyle w:val="ListParagraph"/>
        <w:numPr>
          <w:ilvl w:val="0"/>
          <w:numId w:val="9"/>
        </w:numPr>
        <w:spacing w:before="107"/>
        <w:ind w:left="-142"/>
        <w:rPr>
          <w:sz w:val="24"/>
        </w:rPr>
      </w:pPr>
      <w:r>
        <w:rPr>
          <w:b/>
          <w:sz w:val="28"/>
        </w:rPr>
        <w:t xml:space="preserve">System </w:t>
      </w:r>
      <w:r>
        <w:rPr>
          <w:b/>
          <w:spacing w:val="2"/>
          <w:sz w:val="28"/>
        </w:rPr>
        <w:t>Audit:</w:t>
      </w:r>
      <w:r w:rsidR="00FD18E4">
        <w:rPr>
          <w:b/>
          <w:spacing w:val="2"/>
          <w:sz w:val="28"/>
        </w:rPr>
        <w:t xml:space="preserve"> </w:t>
      </w:r>
      <w:r>
        <w:rPr>
          <w:spacing w:val="2"/>
          <w:sz w:val="24"/>
        </w:rPr>
        <w:t xml:space="preserve">Relevant </w:t>
      </w:r>
      <w:r>
        <w:rPr>
          <w:sz w:val="24"/>
        </w:rPr>
        <w:t xml:space="preserve">points are given as </w:t>
      </w:r>
      <w:r>
        <w:rPr>
          <w:spacing w:val="1"/>
          <w:sz w:val="24"/>
        </w:rPr>
        <w:t xml:space="preserve"> </w:t>
      </w:r>
      <w:r>
        <w:rPr>
          <w:sz w:val="24"/>
        </w:rPr>
        <w:t>follows:</w:t>
      </w:r>
    </w:p>
    <w:p w:rsidR="002A0FD8" w:rsidRPr="002A0FD8" w:rsidRDefault="008E77D5" w:rsidP="00F95DF2">
      <w:pPr>
        <w:pStyle w:val="BodyText"/>
        <w:numPr>
          <w:ilvl w:val="0"/>
          <w:numId w:val="42"/>
        </w:numPr>
        <w:spacing w:before="101" w:line="247" w:lineRule="auto"/>
        <w:ind w:left="142" w:right="109"/>
        <w:jc w:val="both"/>
        <w:rPr>
          <w:b/>
        </w:rPr>
      </w:pPr>
      <w:r>
        <w:t xml:space="preserve">In this regard, </w:t>
      </w:r>
      <w:r w:rsidRPr="002A0FD8">
        <w:rPr>
          <w:b/>
        </w:rPr>
        <w:t>Banks require a separate IS Audit function within an Internal Audit department</w:t>
      </w:r>
      <w:r>
        <w:t xml:space="preserve"> led by an </w:t>
      </w:r>
      <w:r w:rsidR="00F95DF2">
        <w:t xml:space="preserve">IS Audit Head reporting to </w:t>
      </w:r>
      <w:r>
        <w:t xml:space="preserve">the Head of Internal Audit or Chief Audit Executive (CAE). The personnel needs to </w:t>
      </w:r>
      <w:r w:rsidRPr="002A0FD8">
        <w:rPr>
          <w:b/>
        </w:rPr>
        <w:t>assume overall responsibility an</w:t>
      </w:r>
      <w:r w:rsidR="002A0FD8" w:rsidRPr="002A0FD8">
        <w:rPr>
          <w:b/>
        </w:rPr>
        <w:t>d accountability</w:t>
      </w:r>
      <w:r w:rsidR="002A0FD8">
        <w:t xml:space="preserve"> of </w:t>
      </w:r>
      <w:r>
        <w:t xml:space="preserve">IS Audit functions. </w:t>
      </w:r>
    </w:p>
    <w:p w:rsidR="002A0FD8" w:rsidRPr="002A0FD8" w:rsidRDefault="008E77D5" w:rsidP="00F95DF2">
      <w:pPr>
        <w:pStyle w:val="BodyText"/>
        <w:numPr>
          <w:ilvl w:val="0"/>
          <w:numId w:val="42"/>
        </w:numPr>
        <w:spacing w:before="101" w:line="247" w:lineRule="auto"/>
        <w:ind w:left="142" w:right="109"/>
        <w:jc w:val="both"/>
        <w:rPr>
          <w:b/>
        </w:rPr>
      </w:pPr>
      <w:r>
        <w:t xml:space="preserve">The </w:t>
      </w:r>
      <w:r w:rsidRPr="002A0FD8">
        <w:rPr>
          <w:b/>
        </w:rPr>
        <w:t>IS Audit should be independent of the auditee</w:t>
      </w:r>
      <w:r>
        <w:t>, both in attitude and appearance</w:t>
      </w:r>
    </w:p>
    <w:p w:rsidR="002A0FD8" w:rsidRDefault="002A0FD8" w:rsidP="00F95DF2">
      <w:pPr>
        <w:pStyle w:val="BodyText"/>
        <w:numPr>
          <w:ilvl w:val="0"/>
          <w:numId w:val="42"/>
        </w:numPr>
        <w:spacing w:before="101" w:line="247" w:lineRule="auto"/>
        <w:ind w:left="142" w:right="109"/>
        <w:jc w:val="both"/>
      </w:pPr>
      <w:r>
        <w:t xml:space="preserve">IS auditors  should be </w:t>
      </w:r>
      <w:r w:rsidRPr="002A0FD8">
        <w:rPr>
          <w:b/>
        </w:rPr>
        <w:t>independent, competent  and exercise due professional care</w:t>
      </w:r>
      <w:r>
        <w:t xml:space="preserve"> </w:t>
      </w:r>
    </w:p>
    <w:p w:rsidR="00A22F5C" w:rsidRDefault="008E77D5" w:rsidP="00F95DF2">
      <w:pPr>
        <w:pStyle w:val="BodyText"/>
        <w:numPr>
          <w:ilvl w:val="0"/>
          <w:numId w:val="42"/>
        </w:numPr>
        <w:spacing w:before="101" w:line="247" w:lineRule="auto"/>
        <w:ind w:left="142" w:right="109"/>
        <w:jc w:val="both"/>
      </w:pPr>
      <w:r>
        <w:t xml:space="preserve">Additionally, to ensure independence for the IS Auditors, </w:t>
      </w:r>
      <w:r w:rsidRPr="002A0FD8">
        <w:rPr>
          <w:b/>
        </w:rPr>
        <w:t>Banks should make sure  that</w:t>
      </w:r>
      <w:r>
        <w:t>:</w:t>
      </w:r>
    </w:p>
    <w:p w:rsidR="00A22F5C" w:rsidRDefault="008E77D5" w:rsidP="00F95DF2">
      <w:pPr>
        <w:pStyle w:val="ListParagraph"/>
        <w:numPr>
          <w:ilvl w:val="0"/>
          <w:numId w:val="43"/>
        </w:numPr>
        <w:tabs>
          <w:tab w:val="left" w:pos="851"/>
        </w:tabs>
        <w:spacing w:before="5" w:line="286" w:lineRule="exact"/>
        <w:ind w:left="851" w:firstLine="0"/>
        <w:rPr>
          <w:rFonts w:ascii="Courier New"/>
          <w:sz w:val="24"/>
        </w:rPr>
      </w:pPr>
      <w:r>
        <w:rPr>
          <w:sz w:val="24"/>
        </w:rPr>
        <w:t xml:space="preserve">Auditors have </w:t>
      </w:r>
      <w:r>
        <w:rPr>
          <w:b/>
          <w:sz w:val="24"/>
        </w:rPr>
        <w:t xml:space="preserve">access to information and </w:t>
      </w:r>
      <w:r>
        <w:rPr>
          <w:b/>
          <w:spacing w:val="2"/>
          <w:sz w:val="24"/>
        </w:rPr>
        <w:t>applications</w:t>
      </w:r>
      <w:r>
        <w:rPr>
          <w:spacing w:val="2"/>
          <w:sz w:val="24"/>
        </w:rPr>
        <w:t>,</w:t>
      </w:r>
      <w:r>
        <w:rPr>
          <w:spacing w:val="58"/>
          <w:sz w:val="24"/>
        </w:rPr>
        <w:t xml:space="preserve"> </w:t>
      </w:r>
      <w:r>
        <w:rPr>
          <w:spacing w:val="3"/>
          <w:sz w:val="24"/>
        </w:rPr>
        <w:t>and</w:t>
      </w:r>
    </w:p>
    <w:p w:rsidR="00A22F5C" w:rsidRDefault="008E77D5" w:rsidP="00F95DF2">
      <w:pPr>
        <w:pStyle w:val="ListParagraph"/>
        <w:numPr>
          <w:ilvl w:val="0"/>
          <w:numId w:val="43"/>
        </w:numPr>
        <w:tabs>
          <w:tab w:val="left" w:pos="851"/>
        </w:tabs>
        <w:spacing w:line="286" w:lineRule="exact"/>
        <w:ind w:left="851" w:firstLine="0"/>
        <w:rPr>
          <w:rFonts w:ascii="Courier New"/>
          <w:sz w:val="24"/>
        </w:rPr>
      </w:pPr>
      <w:r>
        <w:rPr>
          <w:sz w:val="24"/>
        </w:rPr>
        <w:t xml:space="preserve">Auditors have the </w:t>
      </w:r>
      <w:r>
        <w:rPr>
          <w:b/>
          <w:sz w:val="24"/>
        </w:rPr>
        <w:t xml:space="preserve">right to conduct independent data inspection and </w:t>
      </w:r>
      <w:r>
        <w:rPr>
          <w:b/>
          <w:spacing w:val="3"/>
          <w:sz w:val="24"/>
        </w:rPr>
        <w:t>analysis</w:t>
      </w:r>
      <w:r>
        <w:rPr>
          <w:spacing w:val="3"/>
          <w:sz w:val="24"/>
        </w:rPr>
        <w:t>.</w:t>
      </w:r>
    </w:p>
    <w:p w:rsidR="00A22F5C" w:rsidRDefault="002A0FD8" w:rsidP="00F95DF2">
      <w:pPr>
        <w:pStyle w:val="BodyText"/>
        <w:numPr>
          <w:ilvl w:val="0"/>
          <w:numId w:val="42"/>
        </w:numPr>
        <w:spacing w:before="101" w:line="247" w:lineRule="auto"/>
        <w:ind w:left="142" w:right="109"/>
        <w:jc w:val="both"/>
      </w:pPr>
      <w:r>
        <w:rPr>
          <w:b/>
          <w:i/>
        </w:rPr>
        <w:t xml:space="preserve">Competence of </w:t>
      </w:r>
      <w:r w:rsidR="008E77D5" w:rsidRPr="002A0FD8">
        <w:rPr>
          <w:b/>
        </w:rPr>
        <w:t>IS Auditors</w:t>
      </w:r>
      <w:r w:rsidR="008E77D5">
        <w:t xml:space="preserve"> </w:t>
      </w:r>
      <w:r>
        <w:t xml:space="preserve">– IS Auditors </w:t>
      </w:r>
      <w:r w:rsidR="008E77D5">
        <w:t xml:space="preserve">should be </w:t>
      </w:r>
      <w:r w:rsidR="008E77D5">
        <w:rPr>
          <w:b/>
        </w:rPr>
        <w:t>professionally competent</w:t>
      </w:r>
      <w:r w:rsidR="008E77D5">
        <w:t xml:space="preserve">, </w:t>
      </w:r>
      <w:r w:rsidR="008E77D5">
        <w:rPr>
          <w:b/>
        </w:rPr>
        <w:t xml:space="preserve">having skills, knowledge, training and relevant </w:t>
      </w:r>
      <w:r w:rsidR="008E77D5">
        <w:rPr>
          <w:b/>
          <w:spacing w:val="2"/>
        </w:rPr>
        <w:t>experience</w:t>
      </w:r>
      <w:r w:rsidR="008E77D5">
        <w:rPr>
          <w:spacing w:val="2"/>
        </w:rPr>
        <w:t xml:space="preserve">. </w:t>
      </w:r>
      <w:r w:rsidR="008E77D5">
        <w:t>They should</w:t>
      </w:r>
      <w:r>
        <w:t xml:space="preserve"> </w:t>
      </w:r>
      <w:r w:rsidR="008E77D5">
        <w:t>be appropriately qualified</w:t>
      </w:r>
      <w:r>
        <w:t xml:space="preserve">, have professional certifications </w:t>
      </w:r>
      <w:r w:rsidR="008E77D5">
        <w:t>&amp;</w:t>
      </w:r>
      <w:r>
        <w:t xml:space="preserve"> </w:t>
      </w:r>
      <w:r w:rsidR="008E77D5">
        <w:t xml:space="preserve">maintain professional competence </w:t>
      </w:r>
      <w:r>
        <w:t>through professional education and training</w:t>
      </w:r>
      <w:r w:rsidR="008E77D5">
        <w:t xml:space="preserve">, IS Auditors should possess skills that are </w:t>
      </w:r>
      <w:r>
        <w:t>matching</w:t>
      </w:r>
      <w:r w:rsidR="008E77D5">
        <w:t xml:space="preserve"> with the technology used by a bank. They should be competent </w:t>
      </w:r>
      <w:r w:rsidR="008E77D5">
        <w:rPr>
          <w:spacing w:val="3"/>
        </w:rPr>
        <w:t xml:space="preserve">audit </w:t>
      </w:r>
      <w:r>
        <w:t xml:space="preserve">professionals with </w:t>
      </w:r>
      <w:r w:rsidR="006A7FDA">
        <w:t xml:space="preserve">sufficient </w:t>
      </w:r>
      <w:r w:rsidR="008E77D5">
        <w:t xml:space="preserve">and  relevant  experience.  Qualifications along with two or more years of IS Audit experience, are desirable. </w:t>
      </w:r>
    </w:p>
    <w:p w:rsidR="00A22F5C" w:rsidRDefault="008E77D5" w:rsidP="00F95DF2">
      <w:pPr>
        <w:pStyle w:val="BodyText"/>
        <w:numPr>
          <w:ilvl w:val="0"/>
          <w:numId w:val="42"/>
        </w:numPr>
        <w:spacing w:before="101" w:line="247" w:lineRule="auto"/>
        <w:ind w:left="142" w:right="109"/>
        <w:jc w:val="both"/>
      </w:pPr>
      <w:r>
        <w:t>Following need</w:t>
      </w:r>
      <w:r w:rsidR="002A0FD8">
        <w:t xml:space="preserve"> </w:t>
      </w:r>
      <w:r>
        <w:t xml:space="preserve">to be </w:t>
      </w:r>
      <w:r>
        <w:rPr>
          <w:b/>
        </w:rPr>
        <w:t xml:space="preserve">subjected to IS Audit at </w:t>
      </w:r>
      <w:r>
        <w:rPr>
          <w:b/>
          <w:spacing w:val="2"/>
        </w:rPr>
        <w:t xml:space="preserve">least </w:t>
      </w:r>
      <w:r>
        <w:rPr>
          <w:b/>
        </w:rPr>
        <w:t>once a year</w:t>
      </w:r>
      <w:r w:rsidR="002A0FD8">
        <w:rPr>
          <w:b/>
        </w:rPr>
        <w:t xml:space="preserve"> </w:t>
      </w:r>
      <w:r>
        <w:t>(or more f</w:t>
      </w:r>
      <w:r w:rsidR="002A0FD8">
        <w:t xml:space="preserve">requently, if warranted by the </w:t>
      </w:r>
      <w:r>
        <w:t>risk</w:t>
      </w:r>
      <w:r w:rsidR="002A0FD8">
        <w:t xml:space="preserve"> </w:t>
      </w:r>
      <w:r>
        <w:t>assessment).</w:t>
      </w:r>
    </w:p>
    <w:p w:rsidR="00A22F5C" w:rsidRDefault="008E77D5" w:rsidP="00F615ED">
      <w:pPr>
        <w:pStyle w:val="ListParagraph"/>
        <w:numPr>
          <w:ilvl w:val="1"/>
          <w:numId w:val="8"/>
        </w:numPr>
        <w:tabs>
          <w:tab w:val="left" w:pos="1684"/>
          <w:tab w:val="left" w:pos="1685"/>
        </w:tabs>
        <w:rPr>
          <w:sz w:val="24"/>
        </w:rPr>
      </w:pPr>
      <w:r>
        <w:rPr>
          <w:sz w:val="24"/>
        </w:rPr>
        <w:t>IT</w:t>
      </w:r>
      <w:r>
        <w:rPr>
          <w:spacing w:val="16"/>
          <w:sz w:val="24"/>
        </w:rPr>
        <w:t xml:space="preserve"> </w:t>
      </w:r>
      <w:r>
        <w:rPr>
          <w:sz w:val="24"/>
        </w:rPr>
        <w:t>Governance,</w:t>
      </w:r>
    </w:p>
    <w:p w:rsidR="00A22F5C" w:rsidRDefault="008E77D5" w:rsidP="00F615ED">
      <w:pPr>
        <w:pStyle w:val="ListParagraph"/>
        <w:numPr>
          <w:ilvl w:val="1"/>
          <w:numId w:val="8"/>
        </w:numPr>
        <w:tabs>
          <w:tab w:val="left" w:pos="1684"/>
          <w:tab w:val="left" w:pos="1685"/>
        </w:tabs>
        <w:rPr>
          <w:sz w:val="24"/>
        </w:rPr>
      </w:pPr>
      <w:r>
        <w:rPr>
          <w:sz w:val="24"/>
        </w:rPr>
        <w:t xml:space="preserve">Information security governance related </w:t>
      </w:r>
      <w:r>
        <w:rPr>
          <w:spacing w:val="14"/>
          <w:sz w:val="24"/>
        </w:rPr>
        <w:t xml:space="preserve"> </w:t>
      </w:r>
      <w:r>
        <w:rPr>
          <w:sz w:val="24"/>
        </w:rPr>
        <w:t>aspects,</w:t>
      </w:r>
    </w:p>
    <w:p w:rsidR="00A22F5C" w:rsidRDefault="008E77D5" w:rsidP="00F615ED">
      <w:pPr>
        <w:pStyle w:val="ListParagraph"/>
        <w:numPr>
          <w:ilvl w:val="1"/>
          <w:numId w:val="8"/>
        </w:numPr>
        <w:tabs>
          <w:tab w:val="left" w:pos="1684"/>
          <w:tab w:val="left" w:pos="1685"/>
        </w:tabs>
        <w:rPr>
          <w:sz w:val="24"/>
        </w:rPr>
      </w:pPr>
      <w:r>
        <w:rPr>
          <w:sz w:val="24"/>
        </w:rPr>
        <w:t xml:space="preserve">Critical IT general controls such as data centre controls and processes </w:t>
      </w:r>
      <w:r>
        <w:rPr>
          <w:spacing w:val="31"/>
          <w:sz w:val="24"/>
        </w:rPr>
        <w:t xml:space="preserve"> </w:t>
      </w:r>
      <w:r>
        <w:rPr>
          <w:sz w:val="24"/>
        </w:rPr>
        <w:t>and</w:t>
      </w:r>
    </w:p>
    <w:p w:rsidR="00A22F5C" w:rsidRDefault="008E77D5" w:rsidP="00F615ED">
      <w:pPr>
        <w:pStyle w:val="ListParagraph"/>
        <w:numPr>
          <w:ilvl w:val="1"/>
          <w:numId w:val="8"/>
        </w:numPr>
        <w:tabs>
          <w:tab w:val="left" w:pos="1684"/>
          <w:tab w:val="left" w:pos="1685"/>
        </w:tabs>
        <w:spacing w:line="247" w:lineRule="auto"/>
        <w:ind w:right="102"/>
        <w:rPr>
          <w:sz w:val="24"/>
        </w:rPr>
      </w:pPr>
      <w:r>
        <w:rPr>
          <w:sz w:val="24"/>
        </w:rPr>
        <w:t xml:space="preserve">Critical business applications/systems having </w:t>
      </w:r>
      <w:r>
        <w:rPr>
          <w:spacing w:val="2"/>
          <w:sz w:val="24"/>
        </w:rPr>
        <w:t xml:space="preserve">financial/compliance </w:t>
      </w:r>
      <w:r>
        <w:rPr>
          <w:sz w:val="24"/>
        </w:rPr>
        <w:t>implications, including regulatory  reporting,  risk  management, customer access (delivery channels) and MIS systems,</w:t>
      </w:r>
    </w:p>
    <w:p w:rsidR="00A22F5C" w:rsidRDefault="008E77D5" w:rsidP="00F95DF2">
      <w:pPr>
        <w:pStyle w:val="BodyText"/>
        <w:numPr>
          <w:ilvl w:val="0"/>
          <w:numId w:val="42"/>
        </w:numPr>
        <w:spacing w:line="247" w:lineRule="auto"/>
        <w:ind w:left="142" w:right="109"/>
        <w:jc w:val="both"/>
      </w:pPr>
      <w:r>
        <w:t xml:space="preserve">IS Audits </w:t>
      </w:r>
      <w:r>
        <w:rPr>
          <w:b/>
        </w:rPr>
        <w:t>should also cover branches, with focus on large and medium branches</w:t>
      </w:r>
      <w:r>
        <w:t>, in</w:t>
      </w:r>
      <w:r w:rsidR="006A7FDA">
        <w:t xml:space="preserve"> </w:t>
      </w:r>
      <w:r>
        <w:t>areas such as control of passwords, user ids, ope</w:t>
      </w:r>
      <w:r w:rsidR="006A7FDA">
        <w:t xml:space="preserve">rating system security,  anti- </w:t>
      </w:r>
      <w:r>
        <w:t xml:space="preserve">malware,  </w:t>
      </w:r>
      <w:r>
        <w:rPr>
          <w:spacing w:val="2"/>
        </w:rPr>
        <w:t xml:space="preserve">maker-checker, segregation </w:t>
      </w:r>
      <w:r w:rsidR="006A7FDA">
        <w:t xml:space="preserve">of duties, physical security, review of exception reports or </w:t>
      </w:r>
      <w:r>
        <w:t>audit trails, BCP policy and or testing.</w:t>
      </w:r>
    </w:p>
    <w:p w:rsidR="00A22F5C" w:rsidRDefault="00BC74E5" w:rsidP="00F95DF2">
      <w:pPr>
        <w:pStyle w:val="BodyText"/>
        <w:numPr>
          <w:ilvl w:val="0"/>
          <w:numId w:val="42"/>
        </w:numPr>
        <w:spacing w:before="101" w:line="247" w:lineRule="auto"/>
        <w:ind w:left="142" w:right="109"/>
        <w:jc w:val="both"/>
      </w:pPr>
      <w:r>
        <w:t xml:space="preserve">IS </w:t>
      </w:r>
      <w:r w:rsidR="008E77D5">
        <w:t xml:space="preserve">Auditors should </w:t>
      </w:r>
      <w:r w:rsidR="008E77D5">
        <w:rPr>
          <w:b/>
        </w:rPr>
        <w:t xml:space="preserve">review the following additional areas </w:t>
      </w:r>
      <w:r>
        <w:t>that are  critical &amp;high risk</w:t>
      </w:r>
      <w:r w:rsidR="008E77D5">
        <w:rPr>
          <w:spacing w:val="12"/>
        </w:rPr>
        <w:t xml:space="preserve"> </w:t>
      </w:r>
      <w:r>
        <w:rPr>
          <w:spacing w:val="2"/>
        </w:rPr>
        <w:t xml:space="preserve">such </w:t>
      </w:r>
      <w:r w:rsidR="008E77D5">
        <w:rPr>
          <w:spacing w:val="2"/>
        </w:rPr>
        <w:t>as:</w:t>
      </w:r>
    </w:p>
    <w:p w:rsidR="00A22F5C" w:rsidRDefault="008E77D5" w:rsidP="00F95DF2">
      <w:pPr>
        <w:pStyle w:val="ListParagraph"/>
        <w:numPr>
          <w:ilvl w:val="0"/>
          <w:numId w:val="8"/>
        </w:numPr>
        <w:tabs>
          <w:tab w:val="left" w:pos="709"/>
        </w:tabs>
        <w:spacing w:before="94"/>
        <w:ind w:left="567"/>
        <w:rPr>
          <w:rFonts w:ascii="Courier New"/>
          <w:sz w:val="24"/>
        </w:rPr>
      </w:pPr>
      <w:r>
        <w:rPr>
          <w:b/>
          <w:sz w:val="24"/>
        </w:rPr>
        <w:t>IT Governance and information security governance structures &amp;</w:t>
      </w:r>
      <w:r w:rsidR="00BC74E5">
        <w:rPr>
          <w:b/>
          <w:sz w:val="24"/>
        </w:rPr>
        <w:t xml:space="preserve"> </w:t>
      </w:r>
      <w:r>
        <w:rPr>
          <w:b/>
          <w:sz w:val="24"/>
        </w:rPr>
        <w:t>practices</w:t>
      </w:r>
      <w:r w:rsidR="00BC74E5">
        <w:rPr>
          <w:b/>
          <w:sz w:val="24"/>
        </w:rPr>
        <w:t xml:space="preserve"> </w:t>
      </w:r>
      <w:r>
        <w:rPr>
          <w:sz w:val="24"/>
        </w:rPr>
        <w:t>implemented by the</w:t>
      </w:r>
      <w:r w:rsidR="00BC74E5">
        <w:rPr>
          <w:sz w:val="24"/>
        </w:rPr>
        <w:t xml:space="preserve"> </w:t>
      </w:r>
      <w:r>
        <w:rPr>
          <w:sz w:val="24"/>
        </w:rPr>
        <w:t>Bank.</w:t>
      </w:r>
    </w:p>
    <w:p w:rsidR="00A22F5C" w:rsidRDefault="008E77D5" w:rsidP="00F95DF2">
      <w:pPr>
        <w:pStyle w:val="ListParagraph"/>
        <w:numPr>
          <w:ilvl w:val="0"/>
          <w:numId w:val="8"/>
        </w:numPr>
        <w:tabs>
          <w:tab w:val="left" w:pos="709"/>
        </w:tabs>
        <w:spacing w:before="63" w:line="284" w:lineRule="exact"/>
        <w:ind w:left="567"/>
        <w:rPr>
          <w:rFonts w:ascii="Courier New"/>
          <w:sz w:val="24"/>
        </w:rPr>
      </w:pPr>
      <w:r>
        <w:rPr>
          <w:b/>
          <w:sz w:val="24"/>
        </w:rPr>
        <w:t xml:space="preserve">Testing the controls on </w:t>
      </w:r>
      <w:r>
        <w:rPr>
          <w:b/>
          <w:spacing w:val="2"/>
          <w:sz w:val="24"/>
        </w:rPr>
        <w:t xml:space="preserve">new </w:t>
      </w:r>
      <w:r>
        <w:rPr>
          <w:b/>
          <w:sz w:val="24"/>
        </w:rPr>
        <w:t xml:space="preserve">development </w:t>
      </w:r>
      <w:r>
        <w:rPr>
          <w:b/>
          <w:spacing w:val="2"/>
          <w:sz w:val="24"/>
        </w:rPr>
        <w:t xml:space="preserve">systems </w:t>
      </w:r>
      <w:r>
        <w:rPr>
          <w:b/>
          <w:sz w:val="24"/>
        </w:rPr>
        <w:t xml:space="preserve">before implementing them </w:t>
      </w:r>
      <w:r>
        <w:rPr>
          <w:sz w:val="24"/>
        </w:rPr>
        <w:t>in live</w:t>
      </w:r>
      <w:r w:rsidR="00BC74E5">
        <w:rPr>
          <w:sz w:val="24"/>
        </w:rPr>
        <w:t xml:space="preserve"> </w:t>
      </w:r>
      <w:r>
        <w:rPr>
          <w:sz w:val="24"/>
        </w:rPr>
        <w:t>environment.</w:t>
      </w:r>
    </w:p>
    <w:p w:rsidR="00A22F5C" w:rsidRDefault="008E77D5" w:rsidP="00F95DF2">
      <w:pPr>
        <w:pStyle w:val="ListParagraph"/>
        <w:numPr>
          <w:ilvl w:val="0"/>
          <w:numId w:val="7"/>
        </w:numPr>
        <w:tabs>
          <w:tab w:val="left" w:pos="709"/>
          <w:tab w:val="left" w:pos="2268"/>
        </w:tabs>
        <w:spacing w:line="247" w:lineRule="auto"/>
        <w:ind w:left="1134" w:right="112"/>
        <w:rPr>
          <w:sz w:val="24"/>
        </w:rPr>
      </w:pPr>
      <w:r>
        <w:rPr>
          <w:sz w:val="24"/>
        </w:rPr>
        <w:t xml:space="preserve">A </w:t>
      </w:r>
      <w:r>
        <w:rPr>
          <w:spacing w:val="2"/>
          <w:sz w:val="24"/>
        </w:rPr>
        <w:t xml:space="preserve">pre-implementation </w:t>
      </w:r>
      <w:r>
        <w:rPr>
          <w:sz w:val="24"/>
        </w:rPr>
        <w:t>review of application controls</w:t>
      </w:r>
      <w:r w:rsidR="00B54A32">
        <w:rPr>
          <w:sz w:val="24"/>
        </w:rPr>
        <w:t xml:space="preserve"> </w:t>
      </w:r>
      <w:r>
        <w:rPr>
          <w:sz w:val="24"/>
        </w:rPr>
        <w:t xml:space="preserve">should be performed to </w:t>
      </w:r>
      <w:r>
        <w:rPr>
          <w:spacing w:val="4"/>
          <w:sz w:val="24"/>
        </w:rPr>
        <w:t xml:space="preserve"> </w:t>
      </w:r>
      <w:r>
        <w:rPr>
          <w:sz w:val="24"/>
        </w:rPr>
        <w:t>confirm</w:t>
      </w:r>
      <w:r w:rsidR="00BC74E5">
        <w:rPr>
          <w:sz w:val="24"/>
        </w:rPr>
        <w:t xml:space="preserve"> </w:t>
      </w:r>
      <w:r>
        <w:rPr>
          <w:sz w:val="24"/>
        </w:rPr>
        <w:t>that:</w:t>
      </w:r>
    </w:p>
    <w:p w:rsidR="00A22F5C" w:rsidRDefault="008E77D5" w:rsidP="00F95DF2">
      <w:pPr>
        <w:pStyle w:val="ListParagraph"/>
        <w:numPr>
          <w:ilvl w:val="0"/>
          <w:numId w:val="7"/>
        </w:numPr>
        <w:tabs>
          <w:tab w:val="left" w:pos="709"/>
          <w:tab w:val="left" w:pos="2268"/>
        </w:tabs>
        <w:spacing w:before="2"/>
        <w:ind w:left="1134"/>
        <w:rPr>
          <w:sz w:val="24"/>
        </w:rPr>
      </w:pPr>
      <w:r>
        <w:rPr>
          <w:sz w:val="24"/>
        </w:rPr>
        <w:t xml:space="preserve">Controls in existing application are not </w:t>
      </w:r>
      <w:r w:rsidR="00B54A32">
        <w:rPr>
          <w:sz w:val="24"/>
        </w:rPr>
        <w:t>weak</w:t>
      </w:r>
      <w:r>
        <w:rPr>
          <w:sz w:val="24"/>
        </w:rPr>
        <w:t>, while migrating data to the new</w:t>
      </w:r>
      <w:r w:rsidR="00BC74E5">
        <w:rPr>
          <w:sz w:val="24"/>
        </w:rPr>
        <w:t xml:space="preserve"> </w:t>
      </w:r>
      <w:r>
        <w:rPr>
          <w:sz w:val="24"/>
        </w:rPr>
        <w:t>application</w:t>
      </w:r>
    </w:p>
    <w:p w:rsidR="00A22F5C" w:rsidRDefault="008E77D5" w:rsidP="00F95DF2">
      <w:pPr>
        <w:pStyle w:val="ListParagraph"/>
        <w:numPr>
          <w:ilvl w:val="0"/>
          <w:numId w:val="7"/>
        </w:numPr>
        <w:tabs>
          <w:tab w:val="left" w:pos="709"/>
          <w:tab w:val="left" w:pos="2268"/>
        </w:tabs>
        <w:spacing w:before="8" w:line="249" w:lineRule="auto"/>
        <w:ind w:left="1134" w:right="125"/>
        <w:rPr>
          <w:sz w:val="24"/>
        </w:rPr>
      </w:pPr>
      <w:r>
        <w:rPr>
          <w:sz w:val="24"/>
        </w:rPr>
        <w:t xml:space="preserve">Controls are designed and implemented to meet requirements of a bank’s policies and procedures, apart </w:t>
      </w:r>
      <w:r>
        <w:rPr>
          <w:spacing w:val="2"/>
          <w:sz w:val="24"/>
        </w:rPr>
        <w:t xml:space="preserve">from </w:t>
      </w:r>
      <w:r>
        <w:rPr>
          <w:sz w:val="24"/>
        </w:rPr>
        <w:t>regulatory and legal</w:t>
      </w:r>
      <w:r>
        <w:rPr>
          <w:spacing w:val="26"/>
          <w:sz w:val="24"/>
        </w:rPr>
        <w:t xml:space="preserve"> </w:t>
      </w:r>
      <w:r>
        <w:rPr>
          <w:sz w:val="24"/>
        </w:rPr>
        <w:lastRenderedPageBreak/>
        <w:t>requirements</w:t>
      </w:r>
    </w:p>
    <w:p w:rsidR="00A22F5C" w:rsidRPr="00BC74E5" w:rsidRDefault="008E77D5" w:rsidP="00F95DF2">
      <w:pPr>
        <w:pStyle w:val="ListParagraph"/>
        <w:numPr>
          <w:ilvl w:val="0"/>
          <w:numId w:val="8"/>
        </w:numPr>
        <w:tabs>
          <w:tab w:val="left" w:pos="709"/>
        </w:tabs>
        <w:spacing w:before="11" w:line="274" w:lineRule="exact"/>
        <w:ind w:left="567" w:right="124"/>
        <w:jc w:val="both"/>
        <w:rPr>
          <w:rFonts w:ascii="Courier New"/>
          <w:b/>
          <w:sz w:val="24"/>
        </w:rPr>
      </w:pPr>
      <w:r w:rsidRPr="00BC74E5">
        <w:rPr>
          <w:b/>
          <w:sz w:val="24"/>
        </w:rPr>
        <w:t xml:space="preserve">A post implementation review of application controls should be carried out </w:t>
      </w:r>
      <w:r w:rsidRPr="00BC74E5">
        <w:rPr>
          <w:sz w:val="24"/>
        </w:rPr>
        <w:t>to confirm if the controls as designed are implemented, and are operating, effectively. Periodic review of application controls should be a part of an IS audit scope</w:t>
      </w:r>
      <w:r w:rsidR="00BC74E5">
        <w:rPr>
          <w:sz w:val="24"/>
        </w:rPr>
        <w:t>.</w:t>
      </w:r>
    </w:p>
    <w:p w:rsidR="00A22F5C" w:rsidRDefault="008E77D5" w:rsidP="00F95DF2">
      <w:pPr>
        <w:pStyle w:val="ListParagraph"/>
        <w:numPr>
          <w:ilvl w:val="0"/>
          <w:numId w:val="8"/>
        </w:numPr>
        <w:tabs>
          <w:tab w:val="left" w:pos="709"/>
        </w:tabs>
        <w:spacing w:before="11" w:line="274" w:lineRule="exact"/>
        <w:ind w:left="567" w:right="124"/>
        <w:jc w:val="both"/>
        <w:rPr>
          <w:rFonts w:ascii="Courier New"/>
          <w:sz w:val="20"/>
        </w:rPr>
      </w:pPr>
      <w:r w:rsidRPr="00BC74E5">
        <w:rPr>
          <w:b/>
          <w:sz w:val="24"/>
        </w:rPr>
        <w:t>Detailed audit of SDLC process</w:t>
      </w:r>
      <w:r w:rsidR="00BC74E5" w:rsidRPr="00BC74E5">
        <w:rPr>
          <w:b/>
          <w:sz w:val="24"/>
        </w:rPr>
        <w:t xml:space="preserve"> </w:t>
      </w:r>
      <w:r w:rsidRPr="00BC74E5">
        <w:rPr>
          <w:sz w:val="24"/>
        </w:rPr>
        <w:t>to confirm that security features are i</w:t>
      </w:r>
      <w:r w:rsidR="00BC74E5" w:rsidRPr="00BC74E5">
        <w:rPr>
          <w:sz w:val="24"/>
        </w:rPr>
        <w:t xml:space="preserve">ncorporated into a new system, or while modifying </w:t>
      </w:r>
      <w:r w:rsidRPr="00BC74E5">
        <w:rPr>
          <w:sz w:val="24"/>
        </w:rPr>
        <w:t>an existing system, should be</w:t>
      </w:r>
      <w:r w:rsidR="00BC74E5" w:rsidRPr="00BC74E5">
        <w:rPr>
          <w:sz w:val="24"/>
        </w:rPr>
        <w:t xml:space="preserve"> </w:t>
      </w:r>
      <w:r w:rsidRPr="00BC74E5">
        <w:rPr>
          <w:sz w:val="24"/>
        </w:rPr>
        <w:t>carried</w:t>
      </w:r>
      <w:r w:rsidR="00BC74E5" w:rsidRPr="00BC74E5">
        <w:rPr>
          <w:sz w:val="24"/>
        </w:rPr>
        <w:t xml:space="preserve"> </w:t>
      </w:r>
      <w:r w:rsidRPr="00BC74E5">
        <w:rPr>
          <w:sz w:val="24"/>
        </w:rPr>
        <w:t>out</w:t>
      </w:r>
      <w:r w:rsidRPr="00BC74E5">
        <w:rPr>
          <w:rFonts w:ascii="Courier New"/>
          <w:sz w:val="20"/>
        </w:rPr>
        <w:t>.</w:t>
      </w:r>
    </w:p>
    <w:p w:rsidR="00A22F5C" w:rsidRDefault="008E77D5" w:rsidP="00F95DF2">
      <w:pPr>
        <w:pStyle w:val="ListParagraph"/>
        <w:numPr>
          <w:ilvl w:val="0"/>
          <w:numId w:val="8"/>
        </w:numPr>
        <w:tabs>
          <w:tab w:val="left" w:pos="709"/>
        </w:tabs>
        <w:spacing w:before="106" w:line="278" w:lineRule="exact"/>
        <w:ind w:left="567" w:right="125"/>
        <w:jc w:val="both"/>
        <w:rPr>
          <w:rFonts w:ascii="Courier New"/>
          <w:sz w:val="20"/>
        </w:rPr>
      </w:pPr>
      <w:r>
        <w:rPr>
          <w:b/>
          <w:sz w:val="24"/>
        </w:rPr>
        <w:t>A review of processes followed by an implementation team</w:t>
      </w:r>
      <w:r w:rsidR="00BC74E5">
        <w:rPr>
          <w:b/>
          <w:sz w:val="24"/>
        </w:rPr>
        <w:t xml:space="preserve"> </w:t>
      </w:r>
      <w:r>
        <w:rPr>
          <w:sz w:val="24"/>
        </w:rPr>
        <w:t>to ensure data integrity after implementation of a new application    or system, and a review of data migration from legacy systems to the new system where applicable should be</w:t>
      </w:r>
      <w:r w:rsidR="00BC74E5">
        <w:rPr>
          <w:sz w:val="24"/>
        </w:rPr>
        <w:t xml:space="preserve"> </w:t>
      </w:r>
      <w:r>
        <w:rPr>
          <w:sz w:val="24"/>
        </w:rPr>
        <w:t>followed.</w:t>
      </w:r>
    </w:p>
    <w:p w:rsidR="00A22F5C" w:rsidRDefault="008E77D5" w:rsidP="00F95DF2">
      <w:pPr>
        <w:pStyle w:val="ListParagraph"/>
        <w:numPr>
          <w:ilvl w:val="0"/>
          <w:numId w:val="8"/>
        </w:numPr>
        <w:tabs>
          <w:tab w:val="left" w:pos="709"/>
        </w:tabs>
        <w:spacing w:before="103" w:line="278" w:lineRule="exact"/>
        <w:ind w:left="567" w:right="118"/>
        <w:jc w:val="both"/>
        <w:rPr>
          <w:rFonts w:ascii="Courier New"/>
          <w:sz w:val="20"/>
        </w:rPr>
      </w:pPr>
      <w:r>
        <w:rPr>
          <w:sz w:val="24"/>
        </w:rPr>
        <w:t xml:space="preserve">IS Auditors may </w:t>
      </w:r>
      <w:r>
        <w:rPr>
          <w:b/>
          <w:sz w:val="24"/>
        </w:rPr>
        <w:t>validate IT risks (identified by bu</w:t>
      </w:r>
      <w:r w:rsidR="00BC74E5">
        <w:rPr>
          <w:b/>
          <w:sz w:val="24"/>
        </w:rPr>
        <w:t xml:space="preserve">siness teams) before launching </w:t>
      </w:r>
      <w:r>
        <w:rPr>
          <w:b/>
          <w:sz w:val="24"/>
        </w:rPr>
        <w:t>a product  or service</w:t>
      </w:r>
      <w:r w:rsidR="00BC74E5">
        <w:rPr>
          <w:sz w:val="24"/>
        </w:rPr>
        <w:t xml:space="preserve">.  Review </w:t>
      </w:r>
      <w:r>
        <w:rPr>
          <w:sz w:val="24"/>
        </w:rPr>
        <w:t>by IS  Auditor may enable the business teams to incorporate additional controls, if required, in the system before the launch.</w:t>
      </w:r>
    </w:p>
    <w:p w:rsidR="00A22F5C" w:rsidRDefault="008E77D5" w:rsidP="00F95DF2">
      <w:pPr>
        <w:pStyle w:val="ListParagraph"/>
        <w:numPr>
          <w:ilvl w:val="0"/>
          <w:numId w:val="8"/>
        </w:numPr>
        <w:tabs>
          <w:tab w:val="left" w:pos="709"/>
        </w:tabs>
        <w:spacing w:before="101"/>
        <w:ind w:left="567" w:right="106"/>
        <w:jc w:val="both"/>
        <w:rPr>
          <w:rFonts w:ascii="Courier New"/>
          <w:sz w:val="20"/>
        </w:rPr>
      </w:pPr>
      <w:r>
        <w:rPr>
          <w:sz w:val="24"/>
        </w:rPr>
        <w:t>When IS Auditors</w:t>
      </w:r>
      <w:r w:rsidR="00BC74E5">
        <w:rPr>
          <w:sz w:val="24"/>
        </w:rPr>
        <w:t xml:space="preserve"> </w:t>
      </w:r>
      <w:r>
        <w:rPr>
          <w:sz w:val="24"/>
        </w:rPr>
        <w:t xml:space="preserve">believe that the bank has accepted a level of residual risk that is inappropriate for the organization, they should </w:t>
      </w:r>
      <w:r>
        <w:rPr>
          <w:b/>
          <w:sz w:val="24"/>
        </w:rPr>
        <w:t xml:space="preserve">discuss the matter with appropriate </w:t>
      </w:r>
      <w:r>
        <w:rPr>
          <w:b/>
          <w:spacing w:val="2"/>
          <w:sz w:val="24"/>
        </w:rPr>
        <w:t xml:space="preserve">level </w:t>
      </w:r>
      <w:r>
        <w:rPr>
          <w:b/>
          <w:sz w:val="24"/>
        </w:rPr>
        <w:t>of management</w:t>
      </w:r>
      <w:r>
        <w:rPr>
          <w:sz w:val="24"/>
        </w:rPr>
        <w:t xml:space="preserve">. If the IS Auditors are not in agreement with the decision, regarding residual risk, IS </w:t>
      </w:r>
      <w:r>
        <w:rPr>
          <w:spacing w:val="3"/>
          <w:sz w:val="24"/>
        </w:rPr>
        <w:t xml:space="preserve">Auditors </w:t>
      </w:r>
      <w:r>
        <w:rPr>
          <w:sz w:val="24"/>
        </w:rPr>
        <w:t xml:space="preserve">and Senior </w:t>
      </w:r>
      <w:r>
        <w:rPr>
          <w:spacing w:val="2"/>
          <w:sz w:val="24"/>
        </w:rPr>
        <w:t>Management</w:t>
      </w:r>
      <w:r w:rsidR="00BC74E5">
        <w:rPr>
          <w:spacing w:val="2"/>
          <w:sz w:val="24"/>
        </w:rPr>
        <w:t xml:space="preserve"> </w:t>
      </w:r>
      <w:r>
        <w:rPr>
          <w:spacing w:val="2"/>
          <w:sz w:val="24"/>
        </w:rPr>
        <w:t xml:space="preserve">should </w:t>
      </w:r>
      <w:r>
        <w:rPr>
          <w:sz w:val="24"/>
        </w:rPr>
        <w:t>report the matter to the Board (or Audit Committee) for resolution.</w:t>
      </w:r>
    </w:p>
    <w:p w:rsidR="00A22F5C" w:rsidRDefault="00A22F5C" w:rsidP="00F95DF2">
      <w:pPr>
        <w:tabs>
          <w:tab w:val="left" w:pos="709"/>
        </w:tabs>
        <w:ind w:left="567"/>
        <w:jc w:val="both"/>
        <w:rPr>
          <w:rFonts w:ascii="Courier New"/>
          <w:sz w:val="20"/>
        </w:rPr>
        <w:sectPr w:rsidR="00A22F5C">
          <w:pgSz w:w="16840" w:h="23820"/>
          <w:pgMar w:top="740" w:right="1720" w:bottom="280" w:left="2060" w:header="720" w:footer="720" w:gutter="0"/>
          <w:cols w:space="720"/>
        </w:sectPr>
      </w:pPr>
    </w:p>
    <w:p w:rsidR="00A22F5C" w:rsidRDefault="008E77D5" w:rsidP="00F615ED">
      <w:pPr>
        <w:pStyle w:val="Heading4"/>
        <w:numPr>
          <w:ilvl w:val="1"/>
          <w:numId w:val="13"/>
        </w:numPr>
        <w:tabs>
          <w:tab w:val="left" w:pos="612"/>
        </w:tabs>
        <w:spacing w:before="41"/>
        <w:ind w:left="611" w:hanging="511"/>
        <w:rPr>
          <w:u w:val="none"/>
        </w:rPr>
      </w:pPr>
      <w:r>
        <w:rPr>
          <w:u w:val="none"/>
          <w:shd w:val="clear" w:color="auto" w:fill="FFFF00"/>
        </w:rPr>
        <w:lastRenderedPageBreak/>
        <w:t>Requirements of SEBI for System Controls &amp;</w:t>
      </w:r>
      <w:r>
        <w:rPr>
          <w:spacing w:val="50"/>
          <w:u w:val="none"/>
          <w:shd w:val="clear" w:color="auto" w:fill="FFFF00"/>
        </w:rPr>
        <w:t xml:space="preserve"> </w:t>
      </w:r>
      <w:r>
        <w:rPr>
          <w:u w:val="none"/>
          <w:shd w:val="clear" w:color="auto" w:fill="FFFF00"/>
        </w:rPr>
        <w:t>Audit</w:t>
      </w:r>
    </w:p>
    <w:p w:rsidR="00A22F5C" w:rsidRDefault="008E77D5">
      <w:pPr>
        <w:spacing w:before="126" w:line="268" w:lineRule="auto"/>
        <w:ind w:left="100" w:right="414"/>
        <w:rPr>
          <w:sz w:val="24"/>
        </w:rPr>
      </w:pPr>
      <w:r>
        <w:rPr>
          <w:sz w:val="24"/>
        </w:rPr>
        <w:t xml:space="preserve">The </w:t>
      </w:r>
      <w:r>
        <w:rPr>
          <w:b/>
          <w:sz w:val="24"/>
        </w:rPr>
        <w:t xml:space="preserve">Securities and Exchange Board of India (SEBI) </w:t>
      </w:r>
      <w:r>
        <w:rPr>
          <w:sz w:val="24"/>
        </w:rPr>
        <w:t>is th</w:t>
      </w:r>
      <w:r w:rsidR="00C35098">
        <w:rPr>
          <w:sz w:val="24"/>
        </w:rPr>
        <w:t xml:space="preserve">e regulator for the securities </w:t>
      </w:r>
      <w:r>
        <w:rPr>
          <w:sz w:val="24"/>
        </w:rPr>
        <w:t>market in India. SEBI has to be responsive to the needs    of three groups, which constitute the market:</w:t>
      </w:r>
    </w:p>
    <w:p w:rsidR="00A22F5C" w:rsidRDefault="008E77D5" w:rsidP="00F615ED">
      <w:pPr>
        <w:pStyle w:val="ListParagraph"/>
        <w:numPr>
          <w:ilvl w:val="0"/>
          <w:numId w:val="10"/>
        </w:numPr>
        <w:tabs>
          <w:tab w:val="left" w:pos="532"/>
          <w:tab w:val="left" w:pos="533"/>
        </w:tabs>
        <w:spacing w:line="276" w:lineRule="auto"/>
        <w:rPr>
          <w:sz w:val="24"/>
        </w:rPr>
      </w:pPr>
      <w:r>
        <w:rPr>
          <w:sz w:val="24"/>
        </w:rPr>
        <w:t>The issuers</w:t>
      </w:r>
      <w:r>
        <w:rPr>
          <w:spacing w:val="40"/>
          <w:sz w:val="24"/>
        </w:rPr>
        <w:t xml:space="preserve"> </w:t>
      </w:r>
      <w:r>
        <w:rPr>
          <w:sz w:val="24"/>
        </w:rPr>
        <w:t>of</w:t>
      </w:r>
      <w:r w:rsidR="00C35098">
        <w:rPr>
          <w:sz w:val="24"/>
        </w:rPr>
        <w:t xml:space="preserve"> </w:t>
      </w:r>
      <w:r>
        <w:rPr>
          <w:sz w:val="24"/>
        </w:rPr>
        <w:t>securities,</w:t>
      </w:r>
    </w:p>
    <w:p w:rsidR="00A22F5C" w:rsidRDefault="008E77D5" w:rsidP="00F615ED">
      <w:pPr>
        <w:pStyle w:val="ListParagraph"/>
        <w:numPr>
          <w:ilvl w:val="0"/>
          <w:numId w:val="10"/>
        </w:numPr>
        <w:tabs>
          <w:tab w:val="left" w:pos="532"/>
          <w:tab w:val="left" w:pos="533"/>
        </w:tabs>
        <w:spacing w:line="276" w:lineRule="auto"/>
        <w:rPr>
          <w:sz w:val="24"/>
        </w:rPr>
      </w:pPr>
      <w:r>
        <w:rPr>
          <w:sz w:val="24"/>
        </w:rPr>
        <w:t>The</w:t>
      </w:r>
      <w:r>
        <w:rPr>
          <w:spacing w:val="14"/>
          <w:sz w:val="24"/>
        </w:rPr>
        <w:t xml:space="preserve"> </w:t>
      </w:r>
      <w:r>
        <w:rPr>
          <w:spacing w:val="2"/>
          <w:sz w:val="24"/>
        </w:rPr>
        <w:t>investors,</w:t>
      </w:r>
      <w:r w:rsidR="00C35098">
        <w:rPr>
          <w:spacing w:val="2"/>
          <w:sz w:val="24"/>
        </w:rPr>
        <w:t xml:space="preserve"> </w:t>
      </w:r>
      <w:r>
        <w:rPr>
          <w:spacing w:val="2"/>
          <w:sz w:val="24"/>
        </w:rPr>
        <w:t>and</w:t>
      </w:r>
    </w:p>
    <w:p w:rsidR="00A22F5C" w:rsidRDefault="008E77D5" w:rsidP="00F615ED">
      <w:pPr>
        <w:pStyle w:val="ListParagraph"/>
        <w:numPr>
          <w:ilvl w:val="0"/>
          <w:numId w:val="10"/>
        </w:numPr>
        <w:tabs>
          <w:tab w:val="left" w:pos="532"/>
          <w:tab w:val="left" w:pos="533"/>
        </w:tabs>
        <w:spacing w:line="276" w:lineRule="auto"/>
        <w:rPr>
          <w:sz w:val="24"/>
        </w:rPr>
      </w:pPr>
      <w:r>
        <w:rPr>
          <w:sz w:val="24"/>
        </w:rPr>
        <w:t>The</w:t>
      </w:r>
      <w:r>
        <w:rPr>
          <w:spacing w:val="31"/>
          <w:sz w:val="24"/>
        </w:rPr>
        <w:t xml:space="preserve"> </w:t>
      </w:r>
      <w:r>
        <w:rPr>
          <w:sz w:val="24"/>
        </w:rPr>
        <w:t>market</w:t>
      </w:r>
      <w:r w:rsidR="00C35098">
        <w:rPr>
          <w:sz w:val="24"/>
        </w:rPr>
        <w:t xml:space="preserve"> </w:t>
      </w:r>
      <w:r>
        <w:rPr>
          <w:sz w:val="24"/>
        </w:rPr>
        <w:t>intermediaries.</w:t>
      </w:r>
    </w:p>
    <w:p w:rsidR="00A22F5C" w:rsidRDefault="008E77D5">
      <w:pPr>
        <w:pStyle w:val="BodyText"/>
        <w:spacing w:line="266" w:lineRule="auto"/>
        <w:ind w:left="100" w:right="414"/>
      </w:pPr>
      <w:r>
        <w:t xml:space="preserve">Mandatory audits of systems and processes </w:t>
      </w:r>
      <w:r>
        <w:rPr>
          <w:spacing w:val="2"/>
        </w:rPr>
        <w:t xml:space="preserve">bring </w:t>
      </w:r>
      <w:r>
        <w:t xml:space="preserve">transparency in the complex workings </w:t>
      </w:r>
      <w:r>
        <w:rPr>
          <w:spacing w:val="2"/>
        </w:rPr>
        <w:t xml:space="preserve">of </w:t>
      </w:r>
      <w:r>
        <w:t xml:space="preserve">SEBI, prove integrity of the </w:t>
      </w:r>
      <w:r>
        <w:rPr>
          <w:spacing w:val="2"/>
        </w:rPr>
        <w:t xml:space="preserve">transactions </w:t>
      </w:r>
      <w:r>
        <w:t xml:space="preserve">and build </w:t>
      </w:r>
      <w:r>
        <w:rPr>
          <w:spacing w:val="3"/>
        </w:rPr>
        <w:t xml:space="preserve">confidence </w:t>
      </w:r>
      <w:r>
        <w:t>among the</w:t>
      </w:r>
      <w:r>
        <w:rPr>
          <w:spacing w:val="52"/>
        </w:rPr>
        <w:t xml:space="preserve"> </w:t>
      </w:r>
      <w:r>
        <w:t>stakeholders.</w:t>
      </w:r>
    </w:p>
    <w:p w:rsidR="00CD6B35" w:rsidRDefault="008E77D5" w:rsidP="00973BDE">
      <w:pPr>
        <w:pStyle w:val="ListParagraph"/>
        <w:numPr>
          <w:ilvl w:val="0"/>
          <w:numId w:val="6"/>
        </w:numPr>
        <w:tabs>
          <w:tab w:val="left" w:pos="-142"/>
        </w:tabs>
        <w:spacing w:before="118"/>
        <w:ind w:left="-142"/>
        <w:rPr>
          <w:sz w:val="24"/>
        </w:rPr>
      </w:pPr>
      <w:r>
        <w:rPr>
          <w:b/>
          <w:sz w:val="28"/>
        </w:rPr>
        <w:t xml:space="preserve">Systems </w:t>
      </w:r>
      <w:r>
        <w:rPr>
          <w:b/>
          <w:spacing w:val="2"/>
          <w:sz w:val="28"/>
        </w:rPr>
        <w:t>Audit</w:t>
      </w:r>
      <w:r>
        <w:rPr>
          <w:b/>
          <w:spacing w:val="2"/>
          <w:sz w:val="24"/>
        </w:rPr>
        <w:t xml:space="preserve">: </w:t>
      </w:r>
      <w:r>
        <w:rPr>
          <w:sz w:val="24"/>
        </w:rPr>
        <w:t xml:space="preserve">SEBI had mandated that exchanges shall </w:t>
      </w:r>
    </w:p>
    <w:p w:rsidR="00CD6B35" w:rsidRDefault="00CD6B35" w:rsidP="0070070B">
      <w:pPr>
        <w:pStyle w:val="ListParagraph"/>
        <w:numPr>
          <w:ilvl w:val="0"/>
          <w:numId w:val="44"/>
        </w:numPr>
        <w:spacing w:line="276" w:lineRule="auto"/>
        <w:ind w:left="284"/>
        <w:rPr>
          <w:sz w:val="24"/>
        </w:rPr>
      </w:pPr>
      <w:r>
        <w:rPr>
          <w:sz w:val="24"/>
        </w:rPr>
        <w:t>Conduct</w:t>
      </w:r>
      <w:r w:rsidR="008E77D5">
        <w:rPr>
          <w:sz w:val="24"/>
        </w:rPr>
        <w:t xml:space="preserve"> an </w:t>
      </w:r>
      <w:r w:rsidR="008E77D5" w:rsidRPr="00CD6B35">
        <w:rPr>
          <w:b/>
          <w:sz w:val="24"/>
        </w:rPr>
        <w:t>annual system audit by a reputed independent auditor</w:t>
      </w:r>
      <w:r w:rsidR="008E77D5">
        <w:rPr>
          <w:sz w:val="24"/>
        </w:rPr>
        <w:t>.</w:t>
      </w:r>
    </w:p>
    <w:p w:rsidR="00CD6B35" w:rsidRDefault="008E77D5" w:rsidP="0070070B">
      <w:pPr>
        <w:pStyle w:val="ListParagraph"/>
        <w:numPr>
          <w:ilvl w:val="0"/>
          <w:numId w:val="44"/>
        </w:numPr>
        <w:spacing w:line="276" w:lineRule="auto"/>
        <w:ind w:left="284"/>
        <w:rPr>
          <w:sz w:val="24"/>
        </w:rPr>
      </w:pPr>
      <w:r w:rsidRPr="00CD6B35">
        <w:rPr>
          <w:sz w:val="24"/>
        </w:rPr>
        <w:t>The</w:t>
      </w:r>
      <w:r w:rsidRPr="00CD6B35">
        <w:rPr>
          <w:spacing w:val="-2"/>
          <w:sz w:val="24"/>
        </w:rPr>
        <w:t xml:space="preserve"> </w:t>
      </w:r>
      <w:r w:rsidRPr="00CD6B35">
        <w:rPr>
          <w:sz w:val="24"/>
        </w:rPr>
        <w:t>Auditors</w:t>
      </w:r>
      <w:r w:rsidRPr="00CD6B35">
        <w:rPr>
          <w:spacing w:val="-3"/>
          <w:sz w:val="24"/>
        </w:rPr>
        <w:t xml:space="preserve"> </w:t>
      </w:r>
      <w:r w:rsidRPr="00CD6B35">
        <w:rPr>
          <w:sz w:val="24"/>
        </w:rPr>
        <w:t>can</w:t>
      </w:r>
      <w:r w:rsidRPr="00CD6B35">
        <w:rPr>
          <w:spacing w:val="-4"/>
          <w:sz w:val="24"/>
        </w:rPr>
        <w:t xml:space="preserve"> </w:t>
      </w:r>
      <w:r w:rsidRPr="00CD6B35">
        <w:rPr>
          <w:sz w:val="24"/>
        </w:rPr>
        <w:t>perform</w:t>
      </w:r>
      <w:r w:rsidRPr="00CD6B35">
        <w:rPr>
          <w:spacing w:val="-4"/>
          <w:sz w:val="24"/>
        </w:rPr>
        <w:t xml:space="preserve"> </w:t>
      </w:r>
      <w:r w:rsidRPr="00CD6B35">
        <w:rPr>
          <w:sz w:val="24"/>
        </w:rPr>
        <w:t xml:space="preserve">a </w:t>
      </w:r>
      <w:r w:rsidRPr="00CD6B35">
        <w:rPr>
          <w:b/>
          <w:sz w:val="24"/>
        </w:rPr>
        <w:t>maximum</w:t>
      </w:r>
      <w:r w:rsidRPr="00CD6B35">
        <w:rPr>
          <w:b/>
          <w:spacing w:val="-2"/>
          <w:sz w:val="24"/>
        </w:rPr>
        <w:t xml:space="preserve"> </w:t>
      </w:r>
      <w:r w:rsidRPr="00CD6B35">
        <w:rPr>
          <w:b/>
          <w:sz w:val="24"/>
        </w:rPr>
        <w:t>of</w:t>
      </w:r>
      <w:r w:rsidRPr="00CD6B35">
        <w:rPr>
          <w:b/>
          <w:spacing w:val="-5"/>
          <w:sz w:val="24"/>
        </w:rPr>
        <w:t xml:space="preserve"> </w:t>
      </w:r>
      <w:r w:rsidRPr="00CD6B35">
        <w:rPr>
          <w:b/>
          <w:sz w:val="24"/>
        </w:rPr>
        <w:t>3</w:t>
      </w:r>
      <w:r w:rsidRPr="00CD6B35">
        <w:rPr>
          <w:b/>
          <w:spacing w:val="-2"/>
          <w:sz w:val="24"/>
        </w:rPr>
        <w:t xml:space="preserve"> </w:t>
      </w:r>
      <w:r w:rsidRPr="00CD6B35">
        <w:rPr>
          <w:b/>
          <w:sz w:val="24"/>
        </w:rPr>
        <w:t>successive</w:t>
      </w:r>
      <w:r w:rsidRPr="00CD6B35">
        <w:rPr>
          <w:b/>
          <w:spacing w:val="-4"/>
          <w:sz w:val="24"/>
        </w:rPr>
        <w:t xml:space="preserve"> </w:t>
      </w:r>
      <w:r w:rsidRPr="00CD6B35">
        <w:rPr>
          <w:b/>
          <w:sz w:val="24"/>
        </w:rPr>
        <w:t>audits</w:t>
      </w:r>
      <w:r w:rsidRPr="00CD6B35">
        <w:rPr>
          <w:sz w:val="24"/>
        </w:rPr>
        <w:t>.</w:t>
      </w:r>
      <w:r w:rsidRPr="00CD6B35">
        <w:rPr>
          <w:spacing w:val="-2"/>
          <w:sz w:val="24"/>
        </w:rPr>
        <w:t xml:space="preserve"> </w:t>
      </w:r>
      <w:r w:rsidRPr="00CD6B35">
        <w:rPr>
          <w:sz w:val="24"/>
        </w:rPr>
        <w:t>The</w:t>
      </w:r>
      <w:r w:rsidRPr="00CD6B35">
        <w:rPr>
          <w:spacing w:val="-2"/>
          <w:sz w:val="24"/>
        </w:rPr>
        <w:t xml:space="preserve"> </w:t>
      </w:r>
      <w:r w:rsidRPr="00CD6B35">
        <w:rPr>
          <w:sz w:val="24"/>
        </w:rPr>
        <w:t>proposal</w:t>
      </w:r>
      <w:r w:rsidRPr="00CD6B35">
        <w:rPr>
          <w:spacing w:val="-3"/>
          <w:sz w:val="24"/>
        </w:rPr>
        <w:t xml:space="preserve"> </w:t>
      </w:r>
      <w:r w:rsidRPr="00CD6B35">
        <w:rPr>
          <w:sz w:val="24"/>
        </w:rPr>
        <w:t>from</w:t>
      </w:r>
      <w:r w:rsidRPr="00CD6B35">
        <w:rPr>
          <w:spacing w:val="-5"/>
          <w:sz w:val="24"/>
        </w:rPr>
        <w:t xml:space="preserve"> </w:t>
      </w:r>
      <w:r w:rsidRPr="00CD6B35">
        <w:rPr>
          <w:sz w:val="24"/>
        </w:rPr>
        <w:t>Auditor must</w:t>
      </w:r>
      <w:r w:rsidRPr="00CD6B35">
        <w:rPr>
          <w:spacing w:val="-2"/>
          <w:sz w:val="24"/>
        </w:rPr>
        <w:t xml:space="preserve"> </w:t>
      </w:r>
      <w:r w:rsidRPr="00CD6B35">
        <w:rPr>
          <w:sz w:val="24"/>
        </w:rPr>
        <w:t>be</w:t>
      </w:r>
      <w:r w:rsidRPr="00CD6B35">
        <w:rPr>
          <w:spacing w:val="-2"/>
          <w:sz w:val="24"/>
        </w:rPr>
        <w:t xml:space="preserve"> </w:t>
      </w:r>
      <w:r w:rsidRPr="00CD6B35">
        <w:rPr>
          <w:sz w:val="24"/>
        </w:rPr>
        <w:t>submitted</w:t>
      </w:r>
      <w:r w:rsidRPr="00CD6B35">
        <w:rPr>
          <w:spacing w:val="-4"/>
          <w:sz w:val="24"/>
        </w:rPr>
        <w:t xml:space="preserve"> </w:t>
      </w:r>
      <w:r w:rsidRPr="00CD6B35">
        <w:rPr>
          <w:sz w:val="24"/>
        </w:rPr>
        <w:t>to</w:t>
      </w:r>
      <w:r w:rsidRPr="00CD6B35">
        <w:rPr>
          <w:spacing w:val="-2"/>
          <w:sz w:val="24"/>
        </w:rPr>
        <w:t xml:space="preserve"> </w:t>
      </w:r>
      <w:r w:rsidRPr="00CD6B35">
        <w:rPr>
          <w:sz w:val="24"/>
        </w:rPr>
        <w:t>SEBI</w:t>
      </w:r>
      <w:r w:rsidRPr="00CD6B35">
        <w:rPr>
          <w:spacing w:val="-2"/>
          <w:sz w:val="24"/>
        </w:rPr>
        <w:t xml:space="preserve"> </w:t>
      </w:r>
      <w:r w:rsidRPr="00CD6B35">
        <w:rPr>
          <w:sz w:val="24"/>
        </w:rPr>
        <w:t>for</w:t>
      </w:r>
      <w:r w:rsidRPr="00CD6B35">
        <w:rPr>
          <w:spacing w:val="1"/>
          <w:sz w:val="24"/>
        </w:rPr>
        <w:t xml:space="preserve"> </w:t>
      </w:r>
      <w:r w:rsidRPr="00CD6B35">
        <w:rPr>
          <w:sz w:val="24"/>
        </w:rPr>
        <w:t>records</w:t>
      </w:r>
    </w:p>
    <w:p w:rsidR="00CD6B35" w:rsidRDefault="008E77D5" w:rsidP="0070070B">
      <w:pPr>
        <w:pStyle w:val="ListParagraph"/>
        <w:numPr>
          <w:ilvl w:val="0"/>
          <w:numId w:val="44"/>
        </w:numPr>
        <w:spacing w:line="276" w:lineRule="auto"/>
        <w:ind w:left="284"/>
        <w:rPr>
          <w:sz w:val="24"/>
        </w:rPr>
      </w:pPr>
      <w:r w:rsidRPr="00CD6B35">
        <w:rPr>
          <w:sz w:val="24"/>
        </w:rPr>
        <w:t xml:space="preserve">The Audit shall be conducted according to the </w:t>
      </w:r>
      <w:r w:rsidRPr="00CD6B35">
        <w:rPr>
          <w:b/>
          <w:sz w:val="24"/>
        </w:rPr>
        <w:t xml:space="preserve">Norms, Terms of References (TOR) and Guidelines </w:t>
      </w:r>
      <w:r w:rsidRPr="00CD6B35">
        <w:rPr>
          <w:sz w:val="24"/>
        </w:rPr>
        <w:t>issued by</w:t>
      </w:r>
      <w:r w:rsidR="00CD6B35">
        <w:rPr>
          <w:sz w:val="24"/>
        </w:rPr>
        <w:t xml:space="preserve"> </w:t>
      </w:r>
      <w:r w:rsidRPr="00CD6B35">
        <w:rPr>
          <w:sz w:val="24"/>
        </w:rPr>
        <w:t>SEBI.</w:t>
      </w:r>
    </w:p>
    <w:p w:rsidR="00CD6B35" w:rsidRDefault="008E77D5" w:rsidP="0070070B">
      <w:pPr>
        <w:pStyle w:val="ListParagraph"/>
        <w:numPr>
          <w:ilvl w:val="0"/>
          <w:numId w:val="44"/>
        </w:numPr>
        <w:spacing w:line="276" w:lineRule="auto"/>
        <w:ind w:left="284"/>
        <w:rPr>
          <w:sz w:val="24"/>
        </w:rPr>
      </w:pPr>
      <w:r w:rsidRPr="00CD6B35">
        <w:rPr>
          <w:b/>
          <w:sz w:val="24"/>
        </w:rPr>
        <w:t xml:space="preserve">Stock Exchange/Depository (Auditee) may negotiate and </w:t>
      </w:r>
      <w:r w:rsidRPr="00CD6B35">
        <w:rPr>
          <w:sz w:val="24"/>
        </w:rPr>
        <w:t>the board of the</w:t>
      </w:r>
      <w:r w:rsidRPr="00CD6B35">
        <w:rPr>
          <w:spacing w:val="8"/>
          <w:sz w:val="24"/>
        </w:rPr>
        <w:t xml:space="preserve"> </w:t>
      </w:r>
      <w:r w:rsidRPr="00CD6B35">
        <w:rPr>
          <w:sz w:val="24"/>
        </w:rPr>
        <w:t>Stock Exchange/Depository</w:t>
      </w:r>
      <w:r w:rsidR="00CD6B35">
        <w:rPr>
          <w:sz w:val="24"/>
        </w:rPr>
        <w:t xml:space="preserve"> </w:t>
      </w:r>
      <w:r w:rsidRPr="00CD6B35">
        <w:rPr>
          <w:sz w:val="24"/>
        </w:rPr>
        <w:t>shall</w:t>
      </w:r>
      <w:r w:rsidR="00CD6B35">
        <w:rPr>
          <w:sz w:val="24"/>
        </w:rPr>
        <w:t xml:space="preserve"> </w:t>
      </w:r>
      <w:r w:rsidRPr="00CD6B35">
        <w:rPr>
          <w:sz w:val="24"/>
        </w:rPr>
        <w:t>appoint</w:t>
      </w:r>
      <w:r w:rsidR="00CD6B35">
        <w:rPr>
          <w:sz w:val="24"/>
        </w:rPr>
        <w:t xml:space="preserve"> </w:t>
      </w:r>
      <w:r w:rsidRPr="00CD6B35">
        <w:rPr>
          <w:sz w:val="24"/>
        </w:rPr>
        <w:t>the</w:t>
      </w:r>
      <w:r w:rsidR="00CD6B35">
        <w:rPr>
          <w:sz w:val="24"/>
        </w:rPr>
        <w:t xml:space="preserve"> </w:t>
      </w:r>
      <w:r w:rsidRPr="00CD6B35">
        <w:rPr>
          <w:sz w:val="24"/>
        </w:rPr>
        <w:t>Auditors</w:t>
      </w:r>
      <w:r w:rsidR="00CD6B35">
        <w:rPr>
          <w:sz w:val="24"/>
        </w:rPr>
        <w:t xml:space="preserve"> </w:t>
      </w:r>
      <w:r w:rsidRPr="00CD6B35">
        <w:rPr>
          <w:sz w:val="24"/>
        </w:rPr>
        <w:t>based</w:t>
      </w:r>
      <w:r w:rsidR="00CD6B35">
        <w:rPr>
          <w:sz w:val="24"/>
        </w:rPr>
        <w:t xml:space="preserve"> </w:t>
      </w:r>
      <w:r w:rsidRPr="00CD6B35">
        <w:rPr>
          <w:sz w:val="24"/>
        </w:rPr>
        <w:t>on</w:t>
      </w:r>
      <w:r w:rsidR="00CD6B35">
        <w:rPr>
          <w:sz w:val="24"/>
        </w:rPr>
        <w:t xml:space="preserve"> </w:t>
      </w:r>
      <w:r w:rsidRPr="00CD6B35">
        <w:rPr>
          <w:sz w:val="24"/>
        </w:rPr>
        <w:t>the</w:t>
      </w:r>
      <w:r w:rsidR="00CD6B35">
        <w:rPr>
          <w:sz w:val="24"/>
        </w:rPr>
        <w:t xml:space="preserve"> </w:t>
      </w:r>
      <w:r w:rsidRPr="00CD6B35">
        <w:rPr>
          <w:sz w:val="24"/>
        </w:rPr>
        <w:t>prescribed</w:t>
      </w:r>
      <w:r w:rsidR="00CD6B35">
        <w:rPr>
          <w:sz w:val="24"/>
        </w:rPr>
        <w:t xml:space="preserve"> </w:t>
      </w:r>
      <w:r w:rsidRPr="00CD6B35">
        <w:rPr>
          <w:sz w:val="24"/>
        </w:rPr>
        <w:t>Auditor</w:t>
      </w:r>
      <w:r w:rsidR="00CD6B35">
        <w:rPr>
          <w:sz w:val="24"/>
        </w:rPr>
        <w:t xml:space="preserve"> Selection </w:t>
      </w:r>
      <w:r w:rsidRPr="00CD6B35">
        <w:rPr>
          <w:sz w:val="24"/>
        </w:rPr>
        <w:t>Norms  and</w:t>
      </w:r>
      <w:r w:rsidRPr="00CD6B35">
        <w:rPr>
          <w:spacing w:val="-17"/>
          <w:sz w:val="24"/>
        </w:rPr>
        <w:t xml:space="preserve"> </w:t>
      </w:r>
      <w:r w:rsidRPr="00CD6B35">
        <w:rPr>
          <w:sz w:val="24"/>
        </w:rPr>
        <w:t>TOR.</w:t>
      </w:r>
    </w:p>
    <w:p w:rsidR="00CD6B35" w:rsidRDefault="008E77D5" w:rsidP="0070070B">
      <w:pPr>
        <w:pStyle w:val="ListParagraph"/>
        <w:numPr>
          <w:ilvl w:val="0"/>
          <w:numId w:val="44"/>
        </w:numPr>
        <w:spacing w:line="276" w:lineRule="auto"/>
        <w:ind w:left="284"/>
        <w:rPr>
          <w:sz w:val="24"/>
        </w:rPr>
      </w:pPr>
      <w:r w:rsidRPr="00CD6B35">
        <w:rPr>
          <w:b/>
          <w:sz w:val="24"/>
        </w:rPr>
        <w:t xml:space="preserve">Audit schedule shall be submitted to SEBI </w:t>
      </w:r>
      <w:r w:rsidRPr="00CD6B35">
        <w:rPr>
          <w:b/>
          <w:spacing w:val="3"/>
          <w:sz w:val="24"/>
        </w:rPr>
        <w:t xml:space="preserve">at-least </w:t>
      </w:r>
      <w:r w:rsidRPr="00CD6B35">
        <w:rPr>
          <w:b/>
          <w:sz w:val="24"/>
        </w:rPr>
        <w:t>2 months in advance</w:t>
      </w:r>
      <w:r w:rsidRPr="00CD6B35">
        <w:rPr>
          <w:sz w:val="24"/>
        </w:rPr>
        <w:t>, along with scope of current audit &amp;previous audit.</w:t>
      </w:r>
    </w:p>
    <w:p w:rsidR="00CD6B35" w:rsidRDefault="008E77D5" w:rsidP="0070070B">
      <w:pPr>
        <w:pStyle w:val="ListParagraph"/>
        <w:numPr>
          <w:ilvl w:val="0"/>
          <w:numId w:val="44"/>
        </w:numPr>
        <w:spacing w:line="276" w:lineRule="auto"/>
        <w:ind w:left="284"/>
        <w:rPr>
          <w:sz w:val="24"/>
        </w:rPr>
      </w:pPr>
      <w:r w:rsidRPr="00CD6B35">
        <w:rPr>
          <w:sz w:val="24"/>
        </w:rPr>
        <w:t xml:space="preserve">The </w:t>
      </w:r>
      <w:r w:rsidRPr="00CD6B35">
        <w:rPr>
          <w:b/>
          <w:sz w:val="24"/>
        </w:rPr>
        <w:t>scope of the Audit may  be extended  by SEBI</w:t>
      </w:r>
      <w:r w:rsidRPr="00CD6B35">
        <w:rPr>
          <w:sz w:val="24"/>
        </w:rPr>
        <w:t>,  considering the  changes  which have taken  place during last  year  or post  previous audit</w:t>
      </w:r>
      <w:r w:rsidRPr="00CD6B35">
        <w:rPr>
          <w:spacing w:val="31"/>
          <w:sz w:val="24"/>
        </w:rPr>
        <w:t xml:space="preserve"> </w:t>
      </w:r>
      <w:r w:rsidRPr="00CD6B35">
        <w:rPr>
          <w:sz w:val="24"/>
        </w:rPr>
        <w:t>report</w:t>
      </w:r>
    </w:p>
    <w:p w:rsidR="00CD6B35" w:rsidRDefault="008E77D5" w:rsidP="0070070B">
      <w:pPr>
        <w:pStyle w:val="ListParagraph"/>
        <w:numPr>
          <w:ilvl w:val="0"/>
          <w:numId w:val="44"/>
        </w:numPr>
        <w:spacing w:line="276" w:lineRule="auto"/>
        <w:ind w:left="284"/>
        <w:rPr>
          <w:sz w:val="24"/>
        </w:rPr>
      </w:pPr>
      <w:r w:rsidRPr="00CD6B35">
        <w:rPr>
          <w:b/>
          <w:sz w:val="24"/>
        </w:rPr>
        <w:t>Audit has to be conducted and the Audit report be submitted to the Auditee</w:t>
      </w:r>
      <w:r w:rsidRPr="00CD6B35">
        <w:rPr>
          <w:sz w:val="24"/>
        </w:rPr>
        <w:t xml:space="preserve">. The report should have </w:t>
      </w:r>
      <w:r w:rsidRPr="00CD6B35">
        <w:rPr>
          <w:b/>
          <w:sz w:val="24"/>
        </w:rPr>
        <w:t>specific compliance/non- compliance issues, observations for minor deviations as well as qualitative comments</w:t>
      </w:r>
      <w:r w:rsidRPr="00CD6B35">
        <w:rPr>
          <w:sz w:val="24"/>
        </w:rPr>
        <w:t xml:space="preserve"> </w:t>
      </w:r>
      <w:r w:rsidR="00CD6B35">
        <w:rPr>
          <w:sz w:val="24"/>
        </w:rPr>
        <w:t xml:space="preserve">for scope for improvement.  The report </w:t>
      </w:r>
      <w:r w:rsidRPr="00CD6B35">
        <w:rPr>
          <w:sz w:val="24"/>
        </w:rPr>
        <w:t>should also take previous audit reports in consideratio</w:t>
      </w:r>
      <w:r w:rsidR="00CD6B35">
        <w:rPr>
          <w:sz w:val="24"/>
        </w:rPr>
        <w:t xml:space="preserve">n and cover any open </w:t>
      </w:r>
      <w:r w:rsidRPr="00CD6B35">
        <w:rPr>
          <w:sz w:val="24"/>
        </w:rPr>
        <w:t>items</w:t>
      </w:r>
      <w:r w:rsidR="00CD6B35">
        <w:rPr>
          <w:sz w:val="24"/>
        </w:rPr>
        <w:t xml:space="preserve"> </w:t>
      </w:r>
      <w:r w:rsidRPr="00CD6B35">
        <w:rPr>
          <w:sz w:val="24"/>
        </w:rPr>
        <w:t>therein.</w:t>
      </w:r>
    </w:p>
    <w:p w:rsidR="00CD6B35" w:rsidRDefault="008E77D5" w:rsidP="0070070B">
      <w:pPr>
        <w:pStyle w:val="ListParagraph"/>
        <w:numPr>
          <w:ilvl w:val="0"/>
          <w:numId w:val="44"/>
        </w:numPr>
        <w:spacing w:line="276" w:lineRule="auto"/>
        <w:ind w:left="284"/>
        <w:rPr>
          <w:sz w:val="24"/>
        </w:rPr>
      </w:pPr>
      <w:r w:rsidRPr="00CD6B35">
        <w:rPr>
          <w:b/>
          <w:sz w:val="24"/>
        </w:rPr>
        <w:t>The Auditee management provides their comment about the</w:t>
      </w:r>
      <w:r w:rsidR="00CD6B35" w:rsidRPr="00CD6B35">
        <w:rPr>
          <w:b/>
          <w:sz w:val="24"/>
        </w:rPr>
        <w:t xml:space="preserve"> </w:t>
      </w:r>
      <w:r w:rsidRPr="00CD6B35">
        <w:rPr>
          <w:b/>
          <w:sz w:val="24"/>
        </w:rPr>
        <w:t>Non-Conformities (NCs) and observations.</w:t>
      </w:r>
      <w:r w:rsidRPr="00CD6B35">
        <w:rPr>
          <w:sz w:val="24"/>
        </w:rPr>
        <w:t xml:space="preserve"> For each NC, specific time-bound (within 3 months) corrective action must be taken and reported to SEBI. The auditor should indicate if a follow-on audit is required to review the status of NCs. </w:t>
      </w:r>
    </w:p>
    <w:p w:rsidR="00A22F5C" w:rsidRPr="00CD6B35" w:rsidRDefault="008E77D5" w:rsidP="0070070B">
      <w:pPr>
        <w:pStyle w:val="ListParagraph"/>
        <w:numPr>
          <w:ilvl w:val="0"/>
          <w:numId w:val="44"/>
        </w:numPr>
        <w:spacing w:line="276" w:lineRule="auto"/>
        <w:ind w:left="284"/>
        <w:rPr>
          <w:sz w:val="21"/>
        </w:rPr>
      </w:pPr>
      <w:r w:rsidRPr="00CD6B35">
        <w:rPr>
          <w:sz w:val="24"/>
        </w:rPr>
        <w:t xml:space="preserve">The </w:t>
      </w:r>
      <w:r w:rsidRPr="00CD6B35">
        <w:rPr>
          <w:b/>
          <w:sz w:val="24"/>
        </w:rPr>
        <w:t>report along with Management Comments shall be submitted to SEBI within 1 month of completion of the audit</w:t>
      </w:r>
      <w:r w:rsidRPr="00CD6B35">
        <w:rPr>
          <w:sz w:val="24"/>
        </w:rPr>
        <w:t xml:space="preserve">. </w:t>
      </w:r>
    </w:p>
    <w:p w:rsidR="00CD6B35" w:rsidRPr="00CD6B35" w:rsidRDefault="00CD6B35" w:rsidP="00CD6B35">
      <w:pPr>
        <w:pStyle w:val="ListParagraph"/>
        <w:tabs>
          <w:tab w:val="left" w:pos="532"/>
          <w:tab w:val="left" w:pos="533"/>
        </w:tabs>
        <w:ind w:left="1252" w:firstLine="0"/>
        <w:rPr>
          <w:sz w:val="21"/>
        </w:rPr>
      </w:pPr>
    </w:p>
    <w:p w:rsidR="00A22F5C" w:rsidRDefault="008E77D5" w:rsidP="00973BDE">
      <w:pPr>
        <w:pStyle w:val="ListParagraph"/>
        <w:numPr>
          <w:ilvl w:val="0"/>
          <w:numId w:val="6"/>
        </w:numPr>
        <w:tabs>
          <w:tab w:val="left" w:pos="-142"/>
        </w:tabs>
        <w:spacing w:before="118"/>
        <w:ind w:left="-142"/>
        <w:rPr>
          <w:sz w:val="24"/>
        </w:rPr>
      </w:pPr>
      <w:r>
        <w:rPr>
          <w:b/>
          <w:sz w:val="28"/>
        </w:rPr>
        <w:t xml:space="preserve">Audit Report </w:t>
      </w:r>
      <w:r>
        <w:rPr>
          <w:b/>
          <w:spacing w:val="2"/>
          <w:sz w:val="28"/>
        </w:rPr>
        <w:t>Norms:</w:t>
      </w:r>
      <w:r w:rsidR="00CD6B35">
        <w:rPr>
          <w:b/>
          <w:spacing w:val="2"/>
          <w:sz w:val="28"/>
        </w:rPr>
        <w:t xml:space="preserve"> </w:t>
      </w:r>
      <w:r>
        <w:rPr>
          <w:spacing w:val="2"/>
          <w:sz w:val="24"/>
        </w:rPr>
        <w:t xml:space="preserve">These </w:t>
      </w:r>
      <w:r>
        <w:rPr>
          <w:sz w:val="24"/>
        </w:rPr>
        <w:t>are given as  follows:</w:t>
      </w:r>
    </w:p>
    <w:p w:rsidR="00CD6B35" w:rsidRDefault="008E77D5" w:rsidP="00973BDE">
      <w:pPr>
        <w:pStyle w:val="ListParagraph"/>
        <w:numPr>
          <w:ilvl w:val="0"/>
          <w:numId w:val="44"/>
        </w:numPr>
        <w:tabs>
          <w:tab w:val="left" w:pos="142"/>
        </w:tabs>
        <w:spacing w:before="118"/>
        <w:ind w:left="142"/>
        <w:rPr>
          <w:sz w:val="24"/>
        </w:rPr>
      </w:pPr>
      <w:r>
        <w:rPr>
          <w:sz w:val="24"/>
        </w:rPr>
        <w:t xml:space="preserve">The </w:t>
      </w:r>
      <w:r>
        <w:rPr>
          <w:b/>
          <w:sz w:val="24"/>
        </w:rPr>
        <w:t xml:space="preserve">Systems Audit Reports and Compliance Status should be placed </w:t>
      </w:r>
      <w:r>
        <w:rPr>
          <w:sz w:val="24"/>
        </w:rPr>
        <w:t>before th</w:t>
      </w:r>
      <w:r w:rsidR="00CD6B35">
        <w:rPr>
          <w:sz w:val="24"/>
        </w:rPr>
        <w:t xml:space="preserve">e Governing Board of the Stock </w:t>
      </w:r>
      <w:r>
        <w:rPr>
          <w:sz w:val="24"/>
        </w:rPr>
        <w:t xml:space="preserve">Exchanges/Depositories and the </w:t>
      </w:r>
      <w:r w:rsidRPr="00CD6B35">
        <w:rPr>
          <w:b/>
          <w:sz w:val="24"/>
        </w:rPr>
        <w:t>system audit report along with comments of Stock Exchanges/Depositories</w:t>
      </w:r>
      <w:r>
        <w:rPr>
          <w:sz w:val="24"/>
        </w:rPr>
        <w:t xml:space="preserve"> should be</w:t>
      </w:r>
      <w:r w:rsidR="00CD6B35">
        <w:rPr>
          <w:sz w:val="24"/>
        </w:rPr>
        <w:t xml:space="preserve"> </w:t>
      </w:r>
      <w:r>
        <w:rPr>
          <w:sz w:val="24"/>
        </w:rPr>
        <w:t>communicated to</w:t>
      </w:r>
      <w:r w:rsidR="00CD6B35">
        <w:rPr>
          <w:sz w:val="24"/>
        </w:rPr>
        <w:t xml:space="preserve"> </w:t>
      </w:r>
      <w:r>
        <w:rPr>
          <w:sz w:val="24"/>
        </w:rPr>
        <w:t>SEBI.</w:t>
      </w:r>
    </w:p>
    <w:p w:rsidR="00A22F5C" w:rsidRPr="00CD6B35" w:rsidRDefault="008E77D5" w:rsidP="00973BDE">
      <w:pPr>
        <w:pStyle w:val="ListParagraph"/>
        <w:numPr>
          <w:ilvl w:val="0"/>
          <w:numId w:val="44"/>
        </w:numPr>
        <w:tabs>
          <w:tab w:val="left" w:pos="142"/>
        </w:tabs>
        <w:spacing w:before="118"/>
        <w:ind w:left="142"/>
        <w:rPr>
          <w:sz w:val="24"/>
        </w:rPr>
      </w:pPr>
      <w:r w:rsidRPr="00CD6B35">
        <w:rPr>
          <w:sz w:val="24"/>
        </w:rPr>
        <w:t xml:space="preserve">The </w:t>
      </w:r>
      <w:r w:rsidRPr="00CD6B35">
        <w:rPr>
          <w:b/>
          <w:sz w:val="24"/>
        </w:rPr>
        <w:t>Audit report should have explicit coverage of each Major Area mentioned in the TOR</w:t>
      </w:r>
      <w:r w:rsidRPr="00CD6B35">
        <w:rPr>
          <w:sz w:val="24"/>
        </w:rPr>
        <w:t>, indicating any Non</w:t>
      </w:r>
      <w:r w:rsidR="00CD6B35">
        <w:rPr>
          <w:sz w:val="24"/>
        </w:rPr>
        <w:t xml:space="preserve"> </w:t>
      </w:r>
      <w:r w:rsidRPr="00CD6B35">
        <w:rPr>
          <w:sz w:val="24"/>
        </w:rPr>
        <w:t>conformity (NCs) or Observations (or lack of it). For each section, auditors should also provide qualitative input about ways to improve the process, based upon the best practices observed.</w:t>
      </w:r>
    </w:p>
    <w:p w:rsidR="00A22F5C" w:rsidRDefault="00A22F5C">
      <w:pPr>
        <w:pStyle w:val="BodyText"/>
        <w:spacing w:before="11"/>
        <w:rPr>
          <w:sz w:val="20"/>
        </w:rPr>
      </w:pPr>
    </w:p>
    <w:p w:rsidR="00A22F5C" w:rsidRDefault="008E77D5" w:rsidP="00973BDE">
      <w:pPr>
        <w:pStyle w:val="ListParagraph"/>
        <w:numPr>
          <w:ilvl w:val="0"/>
          <w:numId w:val="6"/>
        </w:numPr>
        <w:tabs>
          <w:tab w:val="left" w:pos="-142"/>
        </w:tabs>
        <w:spacing w:before="118"/>
        <w:ind w:left="-142"/>
        <w:rPr>
          <w:sz w:val="24"/>
        </w:rPr>
      </w:pPr>
      <w:r>
        <w:rPr>
          <w:b/>
          <w:sz w:val="28"/>
        </w:rPr>
        <w:t xml:space="preserve">Auditor Selection </w:t>
      </w:r>
      <w:r>
        <w:rPr>
          <w:b/>
          <w:spacing w:val="2"/>
          <w:sz w:val="28"/>
        </w:rPr>
        <w:t>Norms</w:t>
      </w:r>
      <w:r>
        <w:rPr>
          <w:b/>
          <w:spacing w:val="2"/>
          <w:sz w:val="24"/>
        </w:rPr>
        <w:t xml:space="preserve">: </w:t>
      </w:r>
      <w:r>
        <w:rPr>
          <w:sz w:val="24"/>
        </w:rPr>
        <w:t>There are various norms for selection of Auditors, which are given as</w:t>
      </w:r>
      <w:r w:rsidR="00D12411">
        <w:rPr>
          <w:sz w:val="24"/>
        </w:rPr>
        <w:t xml:space="preserve"> </w:t>
      </w:r>
      <w:r>
        <w:rPr>
          <w:sz w:val="24"/>
        </w:rPr>
        <w:t>follows:</w:t>
      </w:r>
    </w:p>
    <w:p w:rsidR="00D12411" w:rsidRDefault="00D12411" w:rsidP="0070070B">
      <w:pPr>
        <w:pStyle w:val="BodyText"/>
        <w:numPr>
          <w:ilvl w:val="0"/>
          <w:numId w:val="45"/>
        </w:numPr>
        <w:spacing w:line="276" w:lineRule="auto"/>
        <w:ind w:left="142" w:right="302"/>
        <w:jc w:val="both"/>
        <w:rPr>
          <w:b/>
        </w:rPr>
      </w:pPr>
      <w:r>
        <w:rPr>
          <w:b/>
          <w:u w:val="single"/>
        </w:rPr>
        <w:t>Experience &amp; Coverage</w:t>
      </w:r>
      <w:r>
        <w:rPr>
          <w:b/>
        </w:rPr>
        <w:t xml:space="preserve">: </w:t>
      </w:r>
      <w:r>
        <w:t xml:space="preserve">Auditor must </w:t>
      </w:r>
      <w:r w:rsidR="008E77D5">
        <w:t xml:space="preserve">have </w:t>
      </w:r>
      <w:r w:rsidR="008E77D5" w:rsidRPr="00D12411">
        <w:rPr>
          <w:b/>
        </w:rPr>
        <w:t>minimum 3 ye</w:t>
      </w:r>
      <w:r>
        <w:rPr>
          <w:b/>
        </w:rPr>
        <w:t xml:space="preserve">ars of experience in  IT audit </w:t>
      </w:r>
      <w:r w:rsidR="008E77D5" w:rsidRPr="00D12411">
        <w:rPr>
          <w:b/>
        </w:rPr>
        <w:t>of Securities Industry</w:t>
      </w:r>
      <w:r>
        <w:t xml:space="preserve"> participants e.g.  </w:t>
      </w:r>
      <w:r w:rsidR="008E77D5">
        <w:t xml:space="preserve">stock exchanges, clearing houses, depositories etc. The audit experience should have </w:t>
      </w:r>
      <w:r w:rsidR="008E77D5" w:rsidRPr="00D12411">
        <w:rPr>
          <w:b/>
        </w:rPr>
        <w:t xml:space="preserve">covered all the Major Areas mentioned under SEBI’s Audit Terms of </w:t>
      </w:r>
      <w:r>
        <w:rPr>
          <w:b/>
        </w:rPr>
        <w:t xml:space="preserve">Reference </w:t>
      </w:r>
      <w:r w:rsidR="008E77D5" w:rsidRPr="00D12411">
        <w:rPr>
          <w:b/>
        </w:rPr>
        <w:t>(TOR).</w:t>
      </w:r>
    </w:p>
    <w:p w:rsidR="00D12411" w:rsidRPr="00D12411" w:rsidRDefault="00D12411" w:rsidP="0070070B">
      <w:pPr>
        <w:pStyle w:val="BodyText"/>
        <w:numPr>
          <w:ilvl w:val="0"/>
          <w:numId w:val="45"/>
        </w:numPr>
        <w:spacing w:line="276" w:lineRule="auto"/>
        <w:ind w:left="142" w:right="302"/>
        <w:jc w:val="both"/>
        <w:rPr>
          <w:b/>
        </w:rPr>
      </w:pPr>
      <w:r w:rsidRPr="00D12411">
        <w:rPr>
          <w:b/>
          <w:u w:val="single"/>
        </w:rPr>
        <w:t>Areas-Experience-Resources</w:t>
      </w:r>
      <w:r w:rsidRPr="00D12411">
        <w:rPr>
          <w:b/>
        </w:rPr>
        <w:t>:</w:t>
      </w:r>
      <w:r>
        <w:rPr>
          <w:b/>
        </w:rPr>
        <w:t xml:space="preserve"> </w:t>
      </w:r>
      <w:r w:rsidR="008E77D5" w:rsidRPr="00D12411">
        <w:t xml:space="preserve">The </w:t>
      </w:r>
      <w:r>
        <w:t xml:space="preserve">Auditor must have experience in direct access to </w:t>
      </w:r>
      <w:r w:rsidRPr="00D12411">
        <w:rPr>
          <w:b/>
        </w:rPr>
        <w:t xml:space="preserve">experienced </w:t>
      </w:r>
      <w:r w:rsidR="008E77D5" w:rsidRPr="00D12411">
        <w:rPr>
          <w:b/>
        </w:rPr>
        <w:t>r</w:t>
      </w:r>
      <w:r>
        <w:rPr>
          <w:b/>
        </w:rPr>
        <w:t xml:space="preserve">esources in the areas covered under </w:t>
      </w:r>
      <w:r w:rsidR="008E77D5" w:rsidRPr="00D12411">
        <w:rPr>
          <w:b/>
        </w:rPr>
        <w:t>TOR</w:t>
      </w:r>
      <w:r w:rsidR="008E77D5" w:rsidRPr="00D12411">
        <w:t xml:space="preserve">. It is recommended that resources employed shall have </w:t>
      </w:r>
      <w:r w:rsidR="008E77D5" w:rsidRPr="00D12411">
        <w:rPr>
          <w:b/>
        </w:rPr>
        <w:t xml:space="preserve">relevant industry recognized certifications </w:t>
      </w:r>
      <w:r w:rsidR="008E77D5" w:rsidRPr="00D12411">
        <w:t xml:space="preserve">e.g. CISA </w:t>
      </w:r>
      <w:r>
        <w:t xml:space="preserve">CISM from ISACA, GSNA, CISSP </w:t>
      </w:r>
      <w:r w:rsidR="008E77D5" w:rsidRPr="00D12411">
        <w:t>from International Information Systems Secu</w:t>
      </w:r>
      <w:r>
        <w:t xml:space="preserve">rity Certification Consortium, </w:t>
      </w:r>
      <w:r w:rsidR="008E77D5" w:rsidRPr="00D12411">
        <w:t>commonly known  as(ISC)².</w:t>
      </w:r>
    </w:p>
    <w:p w:rsidR="00D12411" w:rsidRPr="00D12411" w:rsidRDefault="00D12411" w:rsidP="0070070B">
      <w:pPr>
        <w:pStyle w:val="BodyText"/>
        <w:numPr>
          <w:ilvl w:val="0"/>
          <w:numId w:val="45"/>
        </w:numPr>
        <w:spacing w:line="276" w:lineRule="auto"/>
        <w:ind w:left="142" w:right="302"/>
        <w:jc w:val="both"/>
        <w:rPr>
          <w:b/>
        </w:rPr>
      </w:pPr>
      <w:r w:rsidRPr="00D12411">
        <w:rPr>
          <w:b/>
          <w:u w:val="single"/>
        </w:rPr>
        <w:t>Framework:</w:t>
      </w:r>
      <w:r>
        <w:t xml:space="preserve"> T</w:t>
      </w:r>
      <w:r w:rsidR="008E77D5" w:rsidRPr="00D12411">
        <w:t xml:space="preserve">he Auditor should have </w:t>
      </w:r>
      <w:r w:rsidR="008E77D5" w:rsidRPr="00D12411">
        <w:rPr>
          <w:b/>
        </w:rPr>
        <w:t>IT audit/governance frameworks &amp;processes</w:t>
      </w:r>
      <w:r>
        <w:rPr>
          <w:b/>
        </w:rPr>
        <w:t xml:space="preserve"> </w:t>
      </w:r>
      <w:r w:rsidR="008E77D5" w:rsidRPr="00D12411">
        <w:t xml:space="preserve">conforming to industry leading practices like </w:t>
      </w:r>
      <w:r w:rsidR="008E77D5" w:rsidRPr="00D12411">
        <w:rPr>
          <w:b/>
        </w:rPr>
        <w:t>CoBIT</w:t>
      </w:r>
      <w:r w:rsidR="008E77D5" w:rsidRPr="00D12411">
        <w:t>.</w:t>
      </w:r>
    </w:p>
    <w:p w:rsidR="00D12411" w:rsidRPr="00D12411" w:rsidRDefault="00D12411" w:rsidP="0070070B">
      <w:pPr>
        <w:pStyle w:val="BodyText"/>
        <w:numPr>
          <w:ilvl w:val="0"/>
          <w:numId w:val="45"/>
        </w:numPr>
        <w:spacing w:line="276" w:lineRule="auto"/>
        <w:ind w:left="142" w:right="302"/>
        <w:jc w:val="both"/>
        <w:rPr>
          <w:b/>
        </w:rPr>
      </w:pPr>
      <w:r w:rsidRPr="00D12411">
        <w:rPr>
          <w:b/>
          <w:u w:val="single"/>
        </w:rPr>
        <w:t>Conflict Of Interest</w:t>
      </w:r>
      <w:r w:rsidRPr="00D12411">
        <w:rPr>
          <w:b/>
        </w:rPr>
        <w:t>:</w:t>
      </w:r>
      <w:r>
        <w:rPr>
          <w:b/>
        </w:rPr>
        <w:t xml:space="preserve"> </w:t>
      </w:r>
      <w:r w:rsidR="008E77D5" w:rsidRPr="00D12411">
        <w:t xml:space="preserve">The Auditor  </w:t>
      </w:r>
      <w:r w:rsidR="008E77D5" w:rsidRPr="00D12411">
        <w:rPr>
          <w:b/>
        </w:rPr>
        <w:t xml:space="preserve">must not have any  conflict  of interest in conducting fair, objective and independent </w:t>
      </w:r>
      <w:r>
        <w:rPr>
          <w:b/>
        </w:rPr>
        <w:t xml:space="preserve"> </w:t>
      </w:r>
      <w:r w:rsidR="008E77D5" w:rsidRPr="00D12411">
        <w:rPr>
          <w:b/>
        </w:rPr>
        <w:t xml:space="preserve">audit of the </w:t>
      </w:r>
      <w:r w:rsidR="008E77D5" w:rsidRPr="00D12411">
        <w:rPr>
          <w:b/>
          <w:spacing w:val="2"/>
        </w:rPr>
        <w:t>Exchange/Depository</w:t>
      </w:r>
      <w:r w:rsidR="008E77D5" w:rsidRPr="00D12411">
        <w:rPr>
          <w:spacing w:val="2"/>
        </w:rPr>
        <w:t xml:space="preserve">. </w:t>
      </w:r>
      <w:r w:rsidR="008E77D5" w:rsidRPr="00D12411">
        <w:t>It should not have</w:t>
      </w:r>
      <w:r>
        <w:t xml:space="preserve"> been engaged over the last 3</w:t>
      </w:r>
      <w:r w:rsidR="008E77D5" w:rsidRPr="00D12411">
        <w:t xml:space="preserve"> years in any consulting engagement with any </w:t>
      </w:r>
      <w:r w:rsidR="008E77D5" w:rsidRPr="00D12411">
        <w:rPr>
          <w:spacing w:val="2"/>
        </w:rPr>
        <w:t xml:space="preserve">departments/units </w:t>
      </w:r>
      <w:r w:rsidR="008E77D5" w:rsidRPr="00D12411">
        <w:t>of the entity</w:t>
      </w:r>
      <w:r w:rsidR="008E77D5" w:rsidRPr="00D12411">
        <w:rPr>
          <w:spacing w:val="31"/>
        </w:rPr>
        <w:t xml:space="preserve"> </w:t>
      </w:r>
      <w:r w:rsidR="008E77D5" w:rsidRPr="00D12411">
        <w:rPr>
          <w:spacing w:val="2"/>
        </w:rPr>
        <w:t>being</w:t>
      </w:r>
      <w:r>
        <w:rPr>
          <w:spacing w:val="2"/>
        </w:rPr>
        <w:t xml:space="preserve"> </w:t>
      </w:r>
      <w:r w:rsidR="008E77D5" w:rsidRPr="00D12411">
        <w:rPr>
          <w:spacing w:val="2"/>
        </w:rPr>
        <w:t>audited.</w:t>
      </w:r>
    </w:p>
    <w:p w:rsidR="00A22F5C" w:rsidRPr="00D12411" w:rsidRDefault="00D12411" w:rsidP="0070070B">
      <w:pPr>
        <w:pStyle w:val="BodyText"/>
        <w:numPr>
          <w:ilvl w:val="0"/>
          <w:numId w:val="45"/>
        </w:numPr>
        <w:spacing w:line="276" w:lineRule="auto"/>
        <w:ind w:left="142" w:right="302"/>
        <w:jc w:val="both"/>
        <w:rPr>
          <w:b/>
        </w:rPr>
      </w:pPr>
      <w:r w:rsidRPr="00D12411">
        <w:rPr>
          <w:b/>
          <w:u w:val="single"/>
        </w:rPr>
        <w:t>Pending Cases</w:t>
      </w:r>
      <w:r w:rsidRPr="00D12411">
        <w:rPr>
          <w:b/>
        </w:rPr>
        <w:t>:</w:t>
      </w:r>
      <w:r>
        <w:rPr>
          <w:b/>
        </w:rPr>
        <w:t xml:space="preserve"> </w:t>
      </w:r>
      <w:r w:rsidR="008E77D5" w:rsidRPr="00D12411">
        <w:t xml:space="preserve">The Auditor </w:t>
      </w:r>
      <w:r>
        <w:rPr>
          <w:b/>
        </w:rPr>
        <w:t xml:space="preserve">may not have any cases pending against its </w:t>
      </w:r>
      <w:r w:rsidR="008E77D5" w:rsidRPr="00D12411">
        <w:rPr>
          <w:b/>
        </w:rPr>
        <w:t xml:space="preserve">previous </w:t>
      </w:r>
      <w:r w:rsidR="008E77D5" w:rsidRPr="00D12411">
        <w:rPr>
          <w:b/>
          <w:spacing w:val="2"/>
        </w:rPr>
        <w:t>auditees</w:t>
      </w:r>
      <w:r w:rsidR="008E77D5" w:rsidRPr="00D12411">
        <w:rPr>
          <w:spacing w:val="2"/>
        </w:rPr>
        <w:t xml:space="preserve">, </w:t>
      </w:r>
      <w:r>
        <w:t xml:space="preserve">which fall under SEBI’s </w:t>
      </w:r>
      <w:r w:rsidR="008E77D5" w:rsidRPr="00D12411">
        <w:t>jurisdiction, which point to its incompetence and/o</w:t>
      </w:r>
      <w:r>
        <w:t xml:space="preserve">r unsuitability to perform the </w:t>
      </w:r>
      <w:r w:rsidR="008E77D5" w:rsidRPr="00D12411">
        <w:t>audit</w:t>
      </w:r>
      <w:r>
        <w:t xml:space="preserve"> </w:t>
      </w:r>
      <w:r w:rsidR="008E77D5" w:rsidRPr="00D12411">
        <w:t>task.</w:t>
      </w:r>
    </w:p>
    <w:p w:rsidR="00A22F5C" w:rsidRDefault="00A22F5C" w:rsidP="00973BDE">
      <w:pPr>
        <w:pStyle w:val="BodyText"/>
        <w:ind w:left="142"/>
        <w:rPr>
          <w:sz w:val="21"/>
        </w:rPr>
      </w:pPr>
    </w:p>
    <w:p w:rsidR="00A22F5C" w:rsidRDefault="008E77D5" w:rsidP="00973BDE">
      <w:pPr>
        <w:pStyle w:val="ListParagraph"/>
        <w:numPr>
          <w:ilvl w:val="0"/>
          <w:numId w:val="6"/>
        </w:numPr>
        <w:tabs>
          <w:tab w:val="left" w:pos="-142"/>
        </w:tabs>
        <w:spacing w:before="118"/>
        <w:ind w:left="-142"/>
        <w:rPr>
          <w:sz w:val="24"/>
        </w:rPr>
      </w:pPr>
      <w:r>
        <w:rPr>
          <w:b/>
          <w:sz w:val="28"/>
        </w:rPr>
        <w:t xml:space="preserve">System </w:t>
      </w:r>
      <w:r>
        <w:rPr>
          <w:b/>
          <w:spacing w:val="2"/>
          <w:sz w:val="28"/>
        </w:rPr>
        <w:t>Controls:</w:t>
      </w:r>
      <w:r w:rsidR="00D12411">
        <w:rPr>
          <w:b/>
          <w:spacing w:val="2"/>
          <w:sz w:val="28"/>
        </w:rPr>
        <w:t xml:space="preserve"> </w:t>
      </w:r>
      <w:r>
        <w:rPr>
          <w:spacing w:val="2"/>
          <w:sz w:val="24"/>
        </w:rPr>
        <w:t xml:space="preserve">These </w:t>
      </w:r>
      <w:r>
        <w:rPr>
          <w:sz w:val="24"/>
        </w:rPr>
        <w:t>are given as</w:t>
      </w:r>
      <w:r>
        <w:rPr>
          <w:spacing w:val="48"/>
          <w:sz w:val="24"/>
        </w:rPr>
        <w:t xml:space="preserve"> </w:t>
      </w:r>
      <w:r>
        <w:rPr>
          <w:sz w:val="24"/>
        </w:rPr>
        <w:t>follows:</w:t>
      </w:r>
    </w:p>
    <w:p w:rsidR="00A22F5C" w:rsidRPr="00D12411" w:rsidRDefault="008E77D5" w:rsidP="00973BDE">
      <w:pPr>
        <w:pStyle w:val="ListParagraph"/>
        <w:numPr>
          <w:ilvl w:val="0"/>
          <w:numId w:val="46"/>
        </w:numPr>
        <w:tabs>
          <w:tab w:val="left" w:pos="964"/>
        </w:tabs>
        <w:ind w:left="142"/>
        <w:rPr>
          <w:b/>
          <w:sz w:val="24"/>
        </w:rPr>
      </w:pPr>
      <w:r w:rsidRPr="00D12411">
        <w:rPr>
          <w:sz w:val="24"/>
        </w:rPr>
        <w:t xml:space="preserve">Further,  </w:t>
      </w:r>
      <w:r w:rsidRPr="00D12411">
        <w:rPr>
          <w:b/>
          <w:sz w:val="24"/>
        </w:rPr>
        <w:t>along  with  the  audit  report</w:t>
      </w:r>
      <w:r w:rsidRPr="00D12411">
        <w:rPr>
          <w:sz w:val="24"/>
        </w:rPr>
        <w:t xml:space="preserve">,  Stock  </w:t>
      </w:r>
      <w:r w:rsidRPr="00D12411">
        <w:rPr>
          <w:spacing w:val="2"/>
          <w:sz w:val="24"/>
        </w:rPr>
        <w:t xml:space="preserve">Exchanges/Depositories  </w:t>
      </w:r>
      <w:r w:rsidRPr="00D12411">
        <w:rPr>
          <w:sz w:val="24"/>
        </w:rPr>
        <w:t xml:space="preserve">are  advised  to  submit  a  </w:t>
      </w:r>
      <w:r w:rsidRPr="00D12411">
        <w:rPr>
          <w:b/>
          <w:sz w:val="24"/>
        </w:rPr>
        <w:t>declaration  from  the MD/CEO</w:t>
      </w:r>
      <w:r w:rsidR="00D12411">
        <w:rPr>
          <w:b/>
          <w:sz w:val="24"/>
        </w:rPr>
        <w:t xml:space="preserve"> </w:t>
      </w:r>
      <w:r w:rsidRPr="00D12411">
        <w:rPr>
          <w:spacing w:val="2"/>
          <w:sz w:val="24"/>
        </w:rPr>
        <w:t>certifying the secu</w:t>
      </w:r>
      <w:r w:rsidR="00D12411">
        <w:rPr>
          <w:spacing w:val="2"/>
          <w:sz w:val="24"/>
        </w:rPr>
        <w:t xml:space="preserve">rity and integrity of their IT </w:t>
      </w:r>
      <w:r w:rsidRPr="00D12411">
        <w:rPr>
          <w:spacing w:val="2"/>
          <w:sz w:val="24"/>
        </w:rPr>
        <w:t>Systems.</w:t>
      </w:r>
    </w:p>
    <w:p w:rsidR="00A22F5C" w:rsidRPr="00D12411" w:rsidRDefault="008E77D5" w:rsidP="00973BDE">
      <w:pPr>
        <w:pStyle w:val="ListParagraph"/>
        <w:numPr>
          <w:ilvl w:val="0"/>
          <w:numId w:val="46"/>
        </w:numPr>
        <w:tabs>
          <w:tab w:val="left" w:pos="964"/>
        </w:tabs>
        <w:ind w:left="142" w:right="414"/>
        <w:rPr>
          <w:sz w:val="24"/>
        </w:rPr>
      </w:pPr>
      <w:r w:rsidRPr="00D12411">
        <w:rPr>
          <w:sz w:val="24"/>
        </w:rPr>
        <w:t xml:space="preserve">A </w:t>
      </w:r>
      <w:r w:rsidRPr="00D12411">
        <w:rPr>
          <w:b/>
          <w:sz w:val="24"/>
        </w:rPr>
        <w:t xml:space="preserve">proper audit trail </w:t>
      </w:r>
      <w:r w:rsidRPr="00D12411">
        <w:rPr>
          <w:sz w:val="24"/>
        </w:rPr>
        <w:t>for upload/modifications/downloads of  KYC  data  to  be  maintained</w:t>
      </w:r>
    </w:p>
    <w:p w:rsidR="00A22F5C" w:rsidRDefault="00A22F5C" w:rsidP="00973BDE">
      <w:pPr>
        <w:pStyle w:val="BodyText"/>
        <w:ind w:left="142"/>
        <w:rPr>
          <w:sz w:val="20"/>
        </w:rPr>
      </w:pPr>
    </w:p>
    <w:p w:rsidR="00A22F5C" w:rsidRDefault="00A22F5C">
      <w:pPr>
        <w:pStyle w:val="BodyText"/>
        <w:spacing w:before="11"/>
        <w:rPr>
          <w:sz w:val="17"/>
        </w:rPr>
      </w:pPr>
    </w:p>
    <w:p w:rsidR="00A22F5C" w:rsidRDefault="008E77D5" w:rsidP="00973BDE">
      <w:pPr>
        <w:pStyle w:val="Heading3"/>
        <w:numPr>
          <w:ilvl w:val="0"/>
          <w:numId w:val="34"/>
        </w:numPr>
        <w:tabs>
          <w:tab w:val="left" w:pos="-142"/>
          <w:tab w:val="left" w:pos="13128"/>
        </w:tabs>
        <w:spacing w:line="448" w:lineRule="exact"/>
        <w:ind w:left="0" w:hanging="619"/>
        <w:jc w:val="left"/>
      </w:pPr>
      <w:r>
        <w:rPr>
          <w:shd w:val="clear" w:color="auto" w:fill="D9D9D9"/>
        </w:rPr>
        <w:t>Cyber Forensic and Cyber Fraud</w:t>
      </w:r>
      <w:r>
        <w:rPr>
          <w:spacing w:val="76"/>
          <w:shd w:val="clear" w:color="auto" w:fill="D9D9D9"/>
        </w:rPr>
        <w:t xml:space="preserve"> </w:t>
      </w:r>
      <w:r>
        <w:rPr>
          <w:spacing w:val="2"/>
          <w:shd w:val="clear" w:color="auto" w:fill="D9D9D9"/>
        </w:rPr>
        <w:t>Investigation:</w:t>
      </w:r>
      <w:r>
        <w:rPr>
          <w:spacing w:val="2"/>
          <w:shd w:val="clear" w:color="auto" w:fill="D9D9D9"/>
        </w:rPr>
        <w:tab/>
      </w:r>
    </w:p>
    <w:p w:rsidR="00A22F5C" w:rsidRDefault="008E77D5" w:rsidP="00973BDE">
      <w:pPr>
        <w:pStyle w:val="ListParagraph"/>
        <w:numPr>
          <w:ilvl w:val="1"/>
          <w:numId w:val="6"/>
        </w:numPr>
        <w:tabs>
          <w:tab w:val="left" w:pos="-142"/>
        </w:tabs>
        <w:spacing w:before="113" w:line="249" w:lineRule="auto"/>
        <w:ind w:left="-142" w:right="280"/>
        <w:jc w:val="both"/>
        <w:rPr>
          <w:sz w:val="24"/>
        </w:rPr>
      </w:pPr>
      <w:r>
        <w:rPr>
          <w:sz w:val="24"/>
        </w:rPr>
        <w:t>Cyber forensics is one of</w:t>
      </w:r>
      <w:r w:rsidR="00D12411">
        <w:rPr>
          <w:sz w:val="24"/>
        </w:rPr>
        <w:t xml:space="preserve"> </w:t>
      </w:r>
      <w:r>
        <w:rPr>
          <w:sz w:val="24"/>
        </w:rPr>
        <w:t xml:space="preserve">the </w:t>
      </w:r>
      <w:r w:rsidRPr="00D12411">
        <w:rPr>
          <w:b/>
          <w:sz w:val="24"/>
        </w:rPr>
        <w:t>latest scientific techniques</w:t>
      </w:r>
      <w:r>
        <w:rPr>
          <w:sz w:val="24"/>
        </w:rPr>
        <w:t xml:space="preserve"> that have emerged due to the</w:t>
      </w:r>
      <w:r w:rsidR="00D12411">
        <w:rPr>
          <w:sz w:val="24"/>
        </w:rPr>
        <w:t xml:space="preserve"> effect of increasing computer </w:t>
      </w:r>
      <w:r>
        <w:rPr>
          <w:sz w:val="24"/>
        </w:rPr>
        <w:t>frauds.</w:t>
      </w:r>
      <w:r>
        <w:rPr>
          <w:spacing w:val="-3"/>
          <w:sz w:val="24"/>
        </w:rPr>
        <w:t xml:space="preserve">To </w:t>
      </w:r>
      <w:r>
        <w:rPr>
          <w:sz w:val="24"/>
        </w:rPr>
        <w:t>understand the term better, an understanding of the independent words will be useful.</w:t>
      </w:r>
    </w:p>
    <w:p w:rsidR="00A22F5C" w:rsidRDefault="008E77D5" w:rsidP="00973BDE">
      <w:pPr>
        <w:pStyle w:val="ListParagraph"/>
        <w:numPr>
          <w:ilvl w:val="2"/>
          <w:numId w:val="47"/>
        </w:numPr>
        <w:tabs>
          <w:tab w:val="left" w:pos="821"/>
        </w:tabs>
        <w:spacing w:line="276" w:lineRule="auto"/>
        <w:ind w:left="709"/>
        <w:rPr>
          <w:sz w:val="24"/>
        </w:rPr>
      </w:pPr>
      <w:r>
        <w:rPr>
          <w:sz w:val="24"/>
        </w:rPr>
        <w:t xml:space="preserve">Cyber, means on </w:t>
      </w:r>
      <w:r w:rsidRPr="00D12411">
        <w:rPr>
          <w:b/>
          <w:sz w:val="24"/>
        </w:rPr>
        <w:t>‘The Net’ that is</w:t>
      </w:r>
      <w:r w:rsidRPr="00D12411">
        <w:rPr>
          <w:b/>
          <w:spacing w:val="50"/>
          <w:sz w:val="24"/>
        </w:rPr>
        <w:t xml:space="preserve"> </w:t>
      </w:r>
      <w:r w:rsidRPr="00D12411">
        <w:rPr>
          <w:b/>
          <w:sz w:val="24"/>
        </w:rPr>
        <w:t>online</w:t>
      </w:r>
      <w:r>
        <w:rPr>
          <w:sz w:val="24"/>
        </w:rPr>
        <w:t>.</w:t>
      </w:r>
    </w:p>
    <w:p w:rsidR="00A22F5C" w:rsidRDefault="008E77D5" w:rsidP="00973BDE">
      <w:pPr>
        <w:pStyle w:val="ListParagraph"/>
        <w:numPr>
          <w:ilvl w:val="2"/>
          <w:numId w:val="47"/>
        </w:numPr>
        <w:tabs>
          <w:tab w:val="left" w:pos="821"/>
        </w:tabs>
        <w:spacing w:line="276" w:lineRule="auto"/>
        <w:ind w:left="709" w:right="278"/>
        <w:jc w:val="both"/>
        <w:rPr>
          <w:sz w:val="24"/>
        </w:rPr>
      </w:pPr>
      <w:r>
        <w:rPr>
          <w:sz w:val="24"/>
        </w:rPr>
        <w:t xml:space="preserve">Forensics is a </w:t>
      </w:r>
      <w:r w:rsidRPr="00D12411">
        <w:rPr>
          <w:b/>
          <w:sz w:val="24"/>
        </w:rPr>
        <w:t>scientific method of investigation</w:t>
      </w:r>
      <w:r>
        <w:rPr>
          <w:sz w:val="24"/>
        </w:rPr>
        <w:t xml:space="preserve"> and analysis techniques to gather, process, interpret, and to use evidence to provide a conclusive description of activities in a way that is suitable for presentation in a court of law.</w:t>
      </w:r>
    </w:p>
    <w:p w:rsidR="00A22F5C" w:rsidRPr="00D12411" w:rsidRDefault="008E77D5" w:rsidP="00973BDE">
      <w:pPr>
        <w:pStyle w:val="ListParagraph"/>
        <w:numPr>
          <w:ilvl w:val="1"/>
          <w:numId w:val="6"/>
        </w:numPr>
        <w:tabs>
          <w:tab w:val="left" w:pos="-142"/>
        </w:tabs>
        <w:spacing w:line="247" w:lineRule="auto"/>
        <w:ind w:left="-142" w:right="290"/>
        <w:jc w:val="both"/>
        <w:rPr>
          <w:b/>
          <w:sz w:val="24"/>
        </w:rPr>
      </w:pPr>
      <w:r>
        <w:rPr>
          <w:sz w:val="24"/>
        </w:rPr>
        <w:t xml:space="preserve">Considering ‘Cyber’ and ‘Investigation’ together will lead us </w:t>
      </w:r>
      <w:r>
        <w:rPr>
          <w:spacing w:val="2"/>
          <w:sz w:val="24"/>
        </w:rPr>
        <w:t xml:space="preserve">to </w:t>
      </w:r>
      <w:r>
        <w:rPr>
          <w:sz w:val="24"/>
        </w:rPr>
        <w:t xml:space="preserve">conclude that ‘Cyber Investigation’ is </w:t>
      </w:r>
      <w:r w:rsidRPr="00D12411">
        <w:rPr>
          <w:b/>
          <w:sz w:val="24"/>
        </w:rPr>
        <w:t>an investigation method gathering digital evidences to be produced in court of</w:t>
      </w:r>
      <w:r w:rsidR="00D12411" w:rsidRPr="00D12411">
        <w:rPr>
          <w:b/>
          <w:sz w:val="24"/>
        </w:rPr>
        <w:t xml:space="preserve"> </w:t>
      </w:r>
      <w:r w:rsidRPr="00D12411">
        <w:rPr>
          <w:b/>
          <w:sz w:val="24"/>
        </w:rPr>
        <w:t>law.</w:t>
      </w:r>
    </w:p>
    <w:p w:rsidR="00A22F5C" w:rsidRDefault="008E77D5" w:rsidP="00973BDE">
      <w:pPr>
        <w:pStyle w:val="ListParagraph"/>
        <w:numPr>
          <w:ilvl w:val="1"/>
          <w:numId w:val="6"/>
        </w:numPr>
        <w:tabs>
          <w:tab w:val="left" w:pos="-142"/>
        </w:tabs>
        <w:spacing w:before="98" w:line="247" w:lineRule="auto"/>
        <w:ind w:left="-142" w:right="294"/>
        <w:jc w:val="both"/>
        <w:rPr>
          <w:sz w:val="24"/>
        </w:rPr>
      </w:pPr>
      <w:r>
        <w:rPr>
          <w:sz w:val="24"/>
        </w:rPr>
        <w:t xml:space="preserve">Court rulings and amendments to </w:t>
      </w:r>
      <w:r w:rsidRPr="00D12411">
        <w:rPr>
          <w:b/>
          <w:sz w:val="24"/>
        </w:rPr>
        <w:t>cyber laws now permit courts to rely upon digital evidences</w:t>
      </w:r>
      <w:r>
        <w:rPr>
          <w:sz w:val="24"/>
        </w:rPr>
        <w:t>. As electronic evidences can be created through use</w:t>
      </w:r>
      <w:r w:rsidR="00D12411">
        <w:rPr>
          <w:sz w:val="24"/>
        </w:rPr>
        <w:t xml:space="preserve"> </w:t>
      </w:r>
      <w:r>
        <w:rPr>
          <w:sz w:val="24"/>
        </w:rPr>
        <w:t xml:space="preserve">of technology, cyber forensics emphasizes the use of special methods to gather evidences, so  that  these  electronic evidences stand the </w:t>
      </w:r>
      <w:r>
        <w:rPr>
          <w:spacing w:val="2"/>
          <w:sz w:val="24"/>
        </w:rPr>
        <w:t xml:space="preserve">rigours/scrutiny </w:t>
      </w:r>
      <w:r>
        <w:rPr>
          <w:sz w:val="24"/>
        </w:rPr>
        <w:t xml:space="preserve">when presented in a court of </w:t>
      </w:r>
      <w:r>
        <w:rPr>
          <w:spacing w:val="12"/>
          <w:sz w:val="24"/>
        </w:rPr>
        <w:t xml:space="preserve"> </w:t>
      </w:r>
      <w:r>
        <w:rPr>
          <w:sz w:val="24"/>
        </w:rPr>
        <w:t>law.</w:t>
      </w:r>
    </w:p>
    <w:p w:rsidR="00A22F5C" w:rsidRDefault="008E77D5" w:rsidP="0070070B">
      <w:pPr>
        <w:pStyle w:val="ListParagraph"/>
        <w:numPr>
          <w:ilvl w:val="1"/>
          <w:numId w:val="6"/>
        </w:numPr>
        <w:tabs>
          <w:tab w:val="left" w:pos="-142"/>
        </w:tabs>
        <w:spacing w:before="98" w:line="247" w:lineRule="auto"/>
        <w:ind w:left="-142" w:right="294"/>
        <w:jc w:val="both"/>
        <w:rPr>
          <w:sz w:val="24"/>
        </w:rPr>
      </w:pPr>
      <w:r w:rsidRPr="00D12411">
        <w:rPr>
          <w:b/>
          <w:sz w:val="24"/>
        </w:rPr>
        <w:t>To ensure that the above objectives are achieved</w:t>
      </w:r>
      <w:r>
        <w:rPr>
          <w:sz w:val="24"/>
        </w:rPr>
        <w:t xml:space="preserve">, the experts of the fields use standard processes and globally </w:t>
      </w:r>
      <w:r>
        <w:rPr>
          <w:spacing w:val="2"/>
          <w:sz w:val="24"/>
        </w:rPr>
        <w:t xml:space="preserve">accept </w:t>
      </w:r>
      <w:r>
        <w:rPr>
          <w:sz w:val="24"/>
        </w:rPr>
        <w:t xml:space="preserve">methods so that same result shall always be obtained if the same evidences are </w:t>
      </w:r>
      <w:r>
        <w:rPr>
          <w:spacing w:val="2"/>
          <w:sz w:val="24"/>
        </w:rPr>
        <w:t xml:space="preserve">checked </w:t>
      </w:r>
      <w:r>
        <w:rPr>
          <w:sz w:val="24"/>
        </w:rPr>
        <w:t>by another expert, that is why cyber forensic experts follow standard methods</w:t>
      </w:r>
      <w:r>
        <w:rPr>
          <w:spacing w:val="48"/>
          <w:sz w:val="24"/>
        </w:rPr>
        <w:t xml:space="preserve"> </w:t>
      </w:r>
      <w:r>
        <w:rPr>
          <w:sz w:val="24"/>
        </w:rPr>
        <w:t>for</w:t>
      </w:r>
      <w:r w:rsidR="00D12411">
        <w:rPr>
          <w:sz w:val="24"/>
        </w:rPr>
        <w:t xml:space="preserve"> </w:t>
      </w:r>
      <w:r>
        <w:rPr>
          <w:sz w:val="24"/>
        </w:rPr>
        <w:t>investigation.</w:t>
      </w:r>
    </w:p>
    <w:p w:rsidR="00A22F5C" w:rsidRDefault="008E77D5" w:rsidP="0070070B">
      <w:pPr>
        <w:pStyle w:val="ListParagraph"/>
        <w:numPr>
          <w:ilvl w:val="1"/>
          <w:numId w:val="6"/>
        </w:numPr>
        <w:tabs>
          <w:tab w:val="left" w:pos="-142"/>
        </w:tabs>
        <w:spacing w:before="98" w:line="247" w:lineRule="auto"/>
        <w:ind w:left="-142" w:right="294"/>
        <w:jc w:val="both"/>
        <w:rPr>
          <w:sz w:val="24"/>
        </w:rPr>
      </w:pPr>
      <w:r>
        <w:rPr>
          <w:sz w:val="24"/>
        </w:rPr>
        <w:t xml:space="preserve">Increasing frauds across the cyber space, the </w:t>
      </w:r>
      <w:r w:rsidR="00D12411">
        <w:rPr>
          <w:sz w:val="24"/>
        </w:rPr>
        <w:t>total</w:t>
      </w:r>
      <w:r>
        <w:rPr>
          <w:sz w:val="24"/>
        </w:rPr>
        <w:t xml:space="preserve"> size, speed and value of the frauds has surprised the law keeper’s. Fraudsters are always on the look-out to misuse any loop hole or weaknesses in the computer systems. Cyber Frauds across the world as withdrawal of an</w:t>
      </w:r>
      <w:r w:rsidR="00D12411">
        <w:rPr>
          <w:sz w:val="24"/>
        </w:rPr>
        <w:t xml:space="preserve"> </w:t>
      </w:r>
      <w:r>
        <w:rPr>
          <w:sz w:val="24"/>
        </w:rPr>
        <w:t xml:space="preserve">amount equal to USD45 </w:t>
      </w:r>
      <w:r>
        <w:rPr>
          <w:sz w:val="24"/>
        </w:rPr>
        <w:lastRenderedPageBreak/>
        <w:t xml:space="preserve">Million, by using ATM cards of banks, sent shock waves across the </w:t>
      </w:r>
      <w:r>
        <w:rPr>
          <w:spacing w:val="2"/>
          <w:sz w:val="24"/>
        </w:rPr>
        <w:t xml:space="preserve">IT </w:t>
      </w:r>
      <w:r w:rsidR="004B01DD">
        <w:rPr>
          <w:sz w:val="24"/>
        </w:rPr>
        <w:t xml:space="preserve">security agencies.  There is </w:t>
      </w:r>
      <w:r>
        <w:rPr>
          <w:sz w:val="24"/>
        </w:rPr>
        <w:t xml:space="preserve">an increasing demand for experts in the field of cyber forensics. The IT Act under Section 43A and Section 65 to 67B lists various types of </w:t>
      </w:r>
      <w:r>
        <w:rPr>
          <w:spacing w:val="2"/>
          <w:sz w:val="24"/>
        </w:rPr>
        <w:t xml:space="preserve">cyber-crimes </w:t>
      </w:r>
      <w:r>
        <w:rPr>
          <w:sz w:val="24"/>
        </w:rPr>
        <w:t>and specifies penalty for them. For example, section 65 has already been discussed in earlier sections.</w:t>
      </w:r>
    </w:p>
    <w:p w:rsidR="00117D23" w:rsidRDefault="00117D23" w:rsidP="00117D23">
      <w:pPr>
        <w:pStyle w:val="ListParagraph"/>
        <w:tabs>
          <w:tab w:val="left" w:pos="-142"/>
        </w:tabs>
        <w:spacing w:before="98" w:line="247" w:lineRule="auto"/>
        <w:ind w:left="-142" w:right="294" w:firstLine="0"/>
        <w:jc w:val="both"/>
        <w:rPr>
          <w:sz w:val="24"/>
        </w:rPr>
      </w:pPr>
    </w:p>
    <w:p w:rsidR="00117D23" w:rsidRDefault="00117D23" w:rsidP="00117D23">
      <w:pPr>
        <w:pStyle w:val="ListParagraph"/>
        <w:tabs>
          <w:tab w:val="left" w:pos="-142"/>
        </w:tabs>
        <w:spacing w:before="98" w:line="247" w:lineRule="auto"/>
        <w:ind w:left="-142" w:right="294" w:firstLine="0"/>
        <w:jc w:val="both"/>
        <w:rPr>
          <w:sz w:val="24"/>
        </w:rPr>
      </w:pPr>
    </w:p>
    <w:p w:rsidR="00A22F5C" w:rsidRDefault="00A22F5C">
      <w:pPr>
        <w:pStyle w:val="BodyText"/>
        <w:rPr>
          <w:sz w:val="20"/>
        </w:rPr>
      </w:pPr>
    </w:p>
    <w:p w:rsidR="00A22F5C" w:rsidRDefault="00A22F5C">
      <w:pPr>
        <w:pStyle w:val="BodyText"/>
        <w:spacing w:before="8"/>
        <w:rPr>
          <w:sz w:val="19"/>
        </w:rPr>
      </w:pPr>
    </w:p>
    <w:p w:rsidR="00A22F5C" w:rsidRDefault="008E77D5" w:rsidP="00F615ED">
      <w:pPr>
        <w:pStyle w:val="Heading3"/>
        <w:numPr>
          <w:ilvl w:val="0"/>
          <w:numId w:val="34"/>
        </w:numPr>
        <w:tabs>
          <w:tab w:val="left" w:pos="720"/>
          <w:tab w:val="left" w:pos="13128"/>
        </w:tabs>
        <w:spacing w:line="449" w:lineRule="exact"/>
        <w:ind w:left="719" w:hanging="619"/>
        <w:jc w:val="left"/>
      </w:pPr>
      <w:r>
        <w:rPr>
          <w:shd w:val="clear" w:color="auto" w:fill="D9D9D9"/>
        </w:rPr>
        <w:t>Security</w:t>
      </w:r>
      <w:r>
        <w:rPr>
          <w:spacing w:val="41"/>
          <w:shd w:val="clear" w:color="auto" w:fill="D9D9D9"/>
        </w:rPr>
        <w:t xml:space="preserve"> </w:t>
      </w:r>
      <w:r>
        <w:rPr>
          <w:shd w:val="clear" w:color="auto" w:fill="D9D9D9"/>
        </w:rPr>
        <w:t>Standards:</w:t>
      </w:r>
      <w:r>
        <w:rPr>
          <w:shd w:val="clear" w:color="auto" w:fill="D9D9D9"/>
        </w:rPr>
        <w:tab/>
      </w:r>
    </w:p>
    <w:p w:rsidR="00AF0BA8" w:rsidRDefault="008E77D5" w:rsidP="00AF0BA8">
      <w:pPr>
        <w:pStyle w:val="BodyText"/>
        <w:spacing w:before="113" w:line="249" w:lineRule="auto"/>
        <w:ind w:left="100" w:right="295"/>
        <w:jc w:val="both"/>
      </w:pPr>
      <w:r w:rsidRPr="00AF0BA8">
        <w:rPr>
          <w:b/>
        </w:rPr>
        <w:t>Information security</w:t>
      </w:r>
      <w:r>
        <w:t xml:space="preserve"> is essential in the day-to-day operations of enterprises. Breach</w:t>
      </w:r>
      <w:r w:rsidR="00AF0BA8">
        <w:t xml:space="preserve">es in information security can </w:t>
      </w:r>
      <w:r>
        <w:t>lead to a substantial</w:t>
      </w:r>
      <w:r w:rsidR="00AF0BA8">
        <w:t xml:space="preserve">  impact within the enterprise</w:t>
      </w:r>
      <w:r>
        <w:t>,</w:t>
      </w:r>
      <w:r w:rsidR="00AF0BA8">
        <w:t xml:space="preserve"> </w:t>
      </w:r>
      <w:r>
        <w:t>for</w:t>
      </w:r>
      <w:r w:rsidR="00AF0BA8">
        <w:t xml:space="preserve"> </w:t>
      </w:r>
      <w:r>
        <w:t>exam</w:t>
      </w:r>
      <w:r w:rsidR="00AF0BA8">
        <w:t xml:space="preserve">ple, financial or operational  damages or </w:t>
      </w:r>
      <w:r>
        <w:t xml:space="preserve">reputational or legal risk, which can jeopardize customer or employee relations or even endanger the survival of the enterprise. </w:t>
      </w:r>
    </w:p>
    <w:p w:rsidR="00A22F5C" w:rsidRDefault="008E77D5" w:rsidP="00AF0BA8">
      <w:pPr>
        <w:pStyle w:val="BodyText"/>
        <w:spacing w:before="113" w:line="249" w:lineRule="auto"/>
        <w:ind w:left="100" w:right="295"/>
        <w:jc w:val="both"/>
      </w:pPr>
      <w:r>
        <w:t xml:space="preserve">The ever-increasing </w:t>
      </w:r>
      <w:r w:rsidRPr="00AF0BA8">
        <w:rPr>
          <w:b/>
        </w:rPr>
        <w:t xml:space="preserve">need for the enterprise to implement </w:t>
      </w:r>
      <w:r w:rsidR="00AF0BA8" w:rsidRPr="00AF0BA8">
        <w:rPr>
          <w:b/>
        </w:rPr>
        <w:t xml:space="preserve">Information </w:t>
      </w:r>
      <w:r w:rsidRPr="00AF0BA8">
        <w:rPr>
          <w:b/>
        </w:rPr>
        <w:t>security</w:t>
      </w:r>
      <w:r>
        <w:t xml:space="preserve"> is highlighted</w:t>
      </w:r>
      <w:r w:rsidR="00AF0BA8">
        <w:t xml:space="preserve"> </w:t>
      </w:r>
      <w:r>
        <w:t>here:</w:t>
      </w:r>
    </w:p>
    <w:p w:rsidR="00A22F5C" w:rsidRDefault="008E77D5" w:rsidP="00F615ED">
      <w:pPr>
        <w:pStyle w:val="ListParagraph"/>
        <w:numPr>
          <w:ilvl w:val="0"/>
          <w:numId w:val="10"/>
        </w:numPr>
        <w:tabs>
          <w:tab w:val="left" w:pos="533"/>
        </w:tabs>
        <w:spacing w:line="276" w:lineRule="auto"/>
        <w:ind w:right="294"/>
        <w:jc w:val="both"/>
        <w:rPr>
          <w:sz w:val="24"/>
        </w:rPr>
      </w:pPr>
      <w:r>
        <w:rPr>
          <w:b/>
          <w:sz w:val="24"/>
        </w:rPr>
        <w:t xml:space="preserve">Maintain information risk at an acceptable level </w:t>
      </w:r>
      <w:r>
        <w:rPr>
          <w:sz w:val="24"/>
        </w:rPr>
        <w:t xml:space="preserve">and to </w:t>
      </w:r>
      <w:r>
        <w:rPr>
          <w:b/>
          <w:sz w:val="24"/>
        </w:rPr>
        <w:t>protect information against</w:t>
      </w:r>
      <w:r w:rsidR="00AF0BA8">
        <w:rPr>
          <w:b/>
          <w:sz w:val="24"/>
        </w:rPr>
        <w:t xml:space="preserve"> </w:t>
      </w:r>
      <w:r>
        <w:rPr>
          <w:sz w:val="24"/>
        </w:rPr>
        <w:t xml:space="preserve">unauthorised disclosure, </w:t>
      </w:r>
      <w:r w:rsidR="00AF0BA8">
        <w:rPr>
          <w:sz w:val="24"/>
        </w:rPr>
        <w:t xml:space="preserve">unauthorized </w:t>
      </w:r>
      <w:r>
        <w:rPr>
          <w:sz w:val="24"/>
        </w:rPr>
        <w:t>or inadvertent modifications, and possible</w:t>
      </w:r>
      <w:r w:rsidR="00AF0BA8">
        <w:rPr>
          <w:sz w:val="24"/>
        </w:rPr>
        <w:t xml:space="preserve"> </w:t>
      </w:r>
      <w:r>
        <w:rPr>
          <w:sz w:val="24"/>
        </w:rPr>
        <w:t>intrusions;</w:t>
      </w:r>
    </w:p>
    <w:p w:rsidR="00A22F5C" w:rsidRDefault="008E77D5" w:rsidP="00F615ED">
      <w:pPr>
        <w:pStyle w:val="ListParagraph"/>
        <w:numPr>
          <w:ilvl w:val="0"/>
          <w:numId w:val="10"/>
        </w:numPr>
        <w:tabs>
          <w:tab w:val="left" w:pos="533"/>
        </w:tabs>
        <w:spacing w:line="276" w:lineRule="auto"/>
        <w:ind w:right="306"/>
        <w:jc w:val="both"/>
        <w:rPr>
          <w:sz w:val="24"/>
        </w:rPr>
      </w:pPr>
      <w:r>
        <w:rPr>
          <w:b/>
          <w:sz w:val="24"/>
        </w:rPr>
        <w:t xml:space="preserve">Ensure that services and systems are continuously </w:t>
      </w:r>
      <w:r w:rsidR="00AF0BA8">
        <w:rPr>
          <w:b/>
          <w:spacing w:val="2"/>
          <w:sz w:val="24"/>
        </w:rPr>
        <w:t>available</w:t>
      </w:r>
      <w:r w:rsidR="00AF0BA8">
        <w:rPr>
          <w:spacing w:val="2"/>
          <w:sz w:val="24"/>
        </w:rPr>
        <w:t xml:space="preserve"> t</w:t>
      </w:r>
      <w:r>
        <w:rPr>
          <w:spacing w:val="2"/>
          <w:sz w:val="24"/>
        </w:rPr>
        <w:t xml:space="preserve">o </w:t>
      </w:r>
      <w:r>
        <w:rPr>
          <w:sz w:val="24"/>
        </w:rPr>
        <w:t xml:space="preserve">internal and external </w:t>
      </w:r>
      <w:r>
        <w:rPr>
          <w:spacing w:val="2"/>
          <w:sz w:val="24"/>
        </w:rPr>
        <w:t xml:space="preserve">stakeholders, </w:t>
      </w:r>
      <w:r>
        <w:rPr>
          <w:sz w:val="24"/>
        </w:rPr>
        <w:t>leading to user satisfaction with IT engagement and</w:t>
      </w:r>
      <w:r>
        <w:rPr>
          <w:spacing w:val="42"/>
          <w:sz w:val="24"/>
        </w:rPr>
        <w:t xml:space="preserve"> </w:t>
      </w:r>
      <w:r>
        <w:rPr>
          <w:sz w:val="24"/>
        </w:rPr>
        <w:t>services;</w:t>
      </w:r>
    </w:p>
    <w:p w:rsidR="00A22F5C" w:rsidRDefault="008E77D5" w:rsidP="00F615ED">
      <w:pPr>
        <w:pStyle w:val="ListParagraph"/>
        <w:numPr>
          <w:ilvl w:val="0"/>
          <w:numId w:val="10"/>
        </w:numPr>
        <w:tabs>
          <w:tab w:val="left" w:pos="533"/>
        </w:tabs>
        <w:spacing w:line="276" w:lineRule="auto"/>
        <w:ind w:right="290"/>
        <w:jc w:val="both"/>
        <w:rPr>
          <w:sz w:val="24"/>
        </w:rPr>
      </w:pPr>
      <w:r>
        <w:rPr>
          <w:b/>
          <w:sz w:val="24"/>
        </w:rPr>
        <w:t xml:space="preserve">Comply with the growing number of relevant laws and </w:t>
      </w:r>
      <w:r>
        <w:rPr>
          <w:b/>
          <w:spacing w:val="2"/>
          <w:sz w:val="24"/>
        </w:rPr>
        <w:t>regulations</w:t>
      </w:r>
      <w:r w:rsidR="00AF0BA8">
        <w:rPr>
          <w:b/>
          <w:spacing w:val="2"/>
          <w:sz w:val="24"/>
        </w:rPr>
        <w:t xml:space="preserve"> </w:t>
      </w:r>
      <w:r>
        <w:rPr>
          <w:spacing w:val="2"/>
          <w:sz w:val="24"/>
        </w:rPr>
        <w:t xml:space="preserve">as </w:t>
      </w:r>
      <w:r>
        <w:rPr>
          <w:sz w:val="24"/>
        </w:rPr>
        <w:t>well as contractual requirements and internal policies  on  information and syst</w:t>
      </w:r>
      <w:r w:rsidR="00AF0BA8">
        <w:rPr>
          <w:sz w:val="24"/>
        </w:rPr>
        <w:t xml:space="preserve">ems security and protection, </w:t>
      </w:r>
      <w:r>
        <w:rPr>
          <w:sz w:val="24"/>
        </w:rPr>
        <w:t>and provide transparency on the level of compliance;   and</w:t>
      </w:r>
    </w:p>
    <w:p w:rsidR="00A22F5C" w:rsidRDefault="008E77D5" w:rsidP="00F615ED">
      <w:pPr>
        <w:pStyle w:val="ListParagraph"/>
        <w:numPr>
          <w:ilvl w:val="0"/>
          <w:numId w:val="10"/>
        </w:numPr>
        <w:tabs>
          <w:tab w:val="left" w:pos="532"/>
          <w:tab w:val="left" w:pos="533"/>
        </w:tabs>
        <w:spacing w:line="276" w:lineRule="auto"/>
        <w:rPr>
          <w:sz w:val="24"/>
        </w:rPr>
      </w:pPr>
      <w:r>
        <w:rPr>
          <w:b/>
          <w:sz w:val="24"/>
        </w:rPr>
        <w:t>Achieve all of the above</w:t>
      </w:r>
      <w:r w:rsidR="00AF0BA8">
        <w:rPr>
          <w:b/>
          <w:sz w:val="24"/>
        </w:rPr>
        <w:t xml:space="preserve"> </w:t>
      </w:r>
      <w:r>
        <w:rPr>
          <w:sz w:val="24"/>
        </w:rPr>
        <w:t>while containing the cost of IT services and  technology protection.</w:t>
      </w:r>
    </w:p>
    <w:p w:rsidR="00A22F5C" w:rsidRDefault="00A22F5C">
      <w:pPr>
        <w:pStyle w:val="BodyText"/>
        <w:rPr>
          <w:sz w:val="19"/>
        </w:rPr>
      </w:pPr>
    </w:p>
    <w:p w:rsidR="00A22F5C" w:rsidRDefault="008E77D5">
      <w:pPr>
        <w:pStyle w:val="Heading3"/>
        <w:ind w:left="100" w:right="414" w:firstLine="0"/>
        <w:rPr>
          <w:rFonts w:ascii="Arial Narrow"/>
        </w:rPr>
      </w:pPr>
      <w:r>
        <w:rPr>
          <w:rFonts w:ascii="Arial Narrow"/>
        </w:rPr>
        <w:t>National Cyber Security Policy</w:t>
      </w:r>
      <w:r>
        <w:rPr>
          <w:rFonts w:ascii="Arial Narrow"/>
          <w:spacing w:val="55"/>
        </w:rPr>
        <w:t xml:space="preserve"> </w:t>
      </w:r>
      <w:r>
        <w:rPr>
          <w:rFonts w:ascii="Arial Narrow"/>
        </w:rPr>
        <w:t>2013:</w:t>
      </w:r>
    </w:p>
    <w:p w:rsidR="00AF0BA8" w:rsidRDefault="008E77D5">
      <w:pPr>
        <w:spacing w:before="112" w:line="247" w:lineRule="auto"/>
        <w:ind w:left="100" w:right="284"/>
        <w:jc w:val="both"/>
        <w:rPr>
          <w:sz w:val="24"/>
        </w:rPr>
      </w:pPr>
      <w:r>
        <w:rPr>
          <w:sz w:val="24"/>
        </w:rPr>
        <w:t xml:space="preserve">Considering the importance of security, Government of India recently published the </w:t>
      </w:r>
      <w:r w:rsidRPr="00AF0BA8">
        <w:rPr>
          <w:b/>
          <w:sz w:val="24"/>
        </w:rPr>
        <w:t>National Cyber Security Policy  2013</w:t>
      </w:r>
      <w:r>
        <w:rPr>
          <w:sz w:val="24"/>
        </w:rPr>
        <w:t xml:space="preserve"> with the  </w:t>
      </w:r>
    </w:p>
    <w:p w:rsidR="00AF0BA8" w:rsidRDefault="00AF0BA8" w:rsidP="004306B0">
      <w:pPr>
        <w:spacing w:line="276" w:lineRule="auto"/>
        <w:ind w:left="100" w:right="284"/>
        <w:jc w:val="both"/>
        <w:rPr>
          <w:b/>
          <w:sz w:val="24"/>
        </w:rPr>
      </w:pPr>
      <w:r w:rsidRPr="00AF0BA8">
        <w:rPr>
          <w:b/>
          <w:sz w:val="24"/>
        </w:rPr>
        <w:t xml:space="preserve">Vision </w:t>
      </w:r>
      <w:r>
        <w:rPr>
          <w:b/>
          <w:sz w:val="24"/>
        </w:rPr>
        <w:t xml:space="preserve"> </w:t>
      </w:r>
      <w:r w:rsidRPr="00AF0BA8">
        <w:rPr>
          <w:b/>
          <w:sz w:val="24"/>
        </w:rPr>
        <w:t xml:space="preserve">- </w:t>
      </w:r>
      <w:r w:rsidR="008E77D5" w:rsidRPr="00AF0BA8">
        <w:rPr>
          <w:b/>
          <w:sz w:val="24"/>
        </w:rPr>
        <w:t xml:space="preserve"> </w:t>
      </w:r>
      <w:r w:rsidR="004306B0">
        <w:rPr>
          <w:b/>
          <w:sz w:val="24"/>
        </w:rPr>
        <w:tab/>
      </w:r>
      <w:r w:rsidR="008E77D5">
        <w:rPr>
          <w:b/>
          <w:sz w:val="24"/>
        </w:rPr>
        <w:t xml:space="preserve">To  build a secure and resilient cyberspace for citizens, business and Government” </w:t>
      </w:r>
    </w:p>
    <w:p w:rsidR="008A7149" w:rsidRDefault="00AF0BA8" w:rsidP="004306B0">
      <w:pPr>
        <w:spacing w:line="276" w:lineRule="auto"/>
        <w:ind w:left="100" w:right="284"/>
        <w:jc w:val="both"/>
        <w:rPr>
          <w:b/>
          <w:sz w:val="24"/>
        </w:rPr>
      </w:pPr>
      <w:r>
        <w:rPr>
          <w:b/>
          <w:sz w:val="24"/>
        </w:rPr>
        <w:t>M</w:t>
      </w:r>
      <w:r w:rsidR="008E77D5">
        <w:rPr>
          <w:b/>
          <w:sz w:val="24"/>
        </w:rPr>
        <w:t>ission</w:t>
      </w:r>
      <w:r>
        <w:rPr>
          <w:b/>
          <w:sz w:val="24"/>
        </w:rPr>
        <w:t xml:space="preserve"> - </w:t>
      </w:r>
      <w:r w:rsidR="008A7149">
        <w:rPr>
          <w:b/>
          <w:sz w:val="24"/>
        </w:rPr>
        <w:tab/>
      </w:r>
      <w:r w:rsidR="008E77D5">
        <w:rPr>
          <w:b/>
          <w:sz w:val="24"/>
        </w:rPr>
        <w:t xml:space="preserve">To </w:t>
      </w:r>
      <w:r w:rsidR="008E77D5">
        <w:rPr>
          <w:b/>
          <w:spacing w:val="3"/>
          <w:sz w:val="24"/>
        </w:rPr>
        <w:t xml:space="preserve">protect </w:t>
      </w:r>
      <w:r>
        <w:rPr>
          <w:b/>
          <w:sz w:val="24"/>
        </w:rPr>
        <w:t xml:space="preserve">information &amp; </w:t>
      </w:r>
      <w:r w:rsidR="008E77D5">
        <w:rPr>
          <w:b/>
          <w:sz w:val="24"/>
        </w:rPr>
        <w:t xml:space="preserve">information infrastructure in cyberspace, </w:t>
      </w:r>
    </w:p>
    <w:p w:rsidR="008A7149" w:rsidRDefault="008A7149" w:rsidP="004306B0">
      <w:pPr>
        <w:spacing w:line="276" w:lineRule="auto"/>
        <w:ind w:left="820" w:right="284" w:firstLine="620"/>
        <w:jc w:val="both"/>
        <w:rPr>
          <w:b/>
          <w:sz w:val="24"/>
        </w:rPr>
      </w:pPr>
      <w:r>
        <w:rPr>
          <w:b/>
          <w:sz w:val="24"/>
        </w:rPr>
        <w:t xml:space="preserve">Build </w:t>
      </w:r>
      <w:r w:rsidR="008E77D5">
        <w:rPr>
          <w:b/>
          <w:sz w:val="24"/>
        </w:rPr>
        <w:t xml:space="preserve">capabilities to prevent and respond to cyber threats,  </w:t>
      </w:r>
    </w:p>
    <w:p w:rsidR="008A7149" w:rsidRDefault="008A7149" w:rsidP="004306B0">
      <w:pPr>
        <w:spacing w:line="276" w:lineRule="auto"/>
        <w:ind w:left="820" w:right="284" w:firstLine="620"/>
        <w:jc w:val="both"/>
        <w:rPr>
          <w:b/>
          <w:sz w:val="24"/>
        </w:rPr>
      </w:pPr>
      <w:r>
        <w:rPr>
          <w:b/>
          <w:sz w:val="24"/>
        </w:rPr>
        <w:t>Reduce</w:t>
      </w:r>
      <w:r w:rsidR="00934042">
        <w:rPr>
          <w:b/>
          <w:sz w:val="24"/>
        </w:rPr>
        <w:t xml:space="preserve"> vulnerabilities </w:t>
      </w:r>
      <w:r w:rsidR="008E77D5">
        <w:rPr>
          <w:b/>
          <w:sz w:val="24"/>
        </w:rPr>
        <w:t xml:space="preserve">and  </w:t>
      </w:r>
    </w:p>
    <w:p w:rsidR="00A22F5C" w:rsidRPr="00AF0BA8" w:rsidRDefault="008A7149" w:rsidP="004306B0">
      <w:pPr>
        <w:spacing w:line="276" w:lineRule="auto"/>
        <w:ind w:left="1440" w:right="284"/>
        <w:jc w:val="both"/>
        <w:rPr>
          <w:sz w:val="24"/>
        </w:rPr>
      </w:pPr>
      <w:r>
        <w:rPr>
          <w:b/>
          <w:sz w:val="24"/>
        </w:rPr>
        <w:t xml:space="preserve">Minimize </w:t>
      </w:r>
      <w:r w:rsidR="008E77D5">
        <w:rPr>
          <w:b/>
          <w:sz w:val="24"/>
        </w:rPr>
        <w:t>damage from cyber incidents through</w:t>
      </w:r>
      <w:r w:rsidR="00AF0BA8">
        <w:rPr>
          <w:b/>
          <w:sz w:val="24"/>
        </w:rPr>
        <w:t xml:space="preserve"> </w:t>
      </w:r>
      <w:r w:rsidR="008E77D5">
        <w:rPr>
          <w:b/>
          <w:sz w:val="24"/>
        </w:rPr>
        <w:t>a combination of institutional structures, pe</w:t>
      </w:r>
      <w:r w:rsidR="00934042">
        <w:rPr>
          <w:b/>
          <w:sz w:val="24"/>
        </w:rPr>
        <w:t xml:space="preserve">ople processes, technology and </w:t>
      </w:r>
      <w:r w:rsidR="008E77D5">
        <w:rPr>
          <w:b/>
          <w:sz w:val="24"/>
        </w:rPr>
        <w:t>cooperation”.</w:t>
      </w:r>
    </w:p>
    <w:p w:rsidR="00A22F5C" w:rsidRDefault="008E77D5" w:rsidP="00934042">
      <w:pPr>
        <w:pStyle w:val="BodyText"/>
        <w:spacing w:line="247" w:lineRule="auto"/>
        <w:ind w:right="280"/>
        <w:jc w:val="both"/>
      </w:pPr>
      <w:r>
        <w:t xml:space="preserve">The policy document highlights the </w:t>
      </w:r>
      <w:r w:rsidRPr="004306B0">
        <w:rPr>
          <w:b/>
        </w:rPr>
        <w:t>need for security in the cyberspace</w:t>
      </w:r>
      <w:r>
        <w:t xml:space="preserve"> and outlines that cyberspace is vulnerable to a wide variety of incidents, wh</w:t>
      </w:r>
      <w:r w:rsidR="004306B0">
        <w:t xml:space="preserve">ether intentional or accidental, </w:t>
      </w:r>
      <w:r>
        <w:t>manmade or natural</w:t>
      </w:r>
      <w:r w:rsidR="004306B0">
        <w:t xml:space="preserve">. </w:t>
      </w:r>
      <w:r>
        <w:t xml:space="preserve">A cyber related incident of national significant may take any form; an organized cyber-attack, an uncontrolled exploit such as computer virus or worms of any malicious software code, a national disaster with significant cyber consequences or other related incidents </w:t>
      </w:r>
      <w:r w:rsidR="004306B0">
        <w:t xml:space="preserve">are </w:t>
      </w:r>
      <w:r>
        <w:t>capable of causing extensive damage to the information infrastructure or key</w:t>
      </w:r>
      <w:r w:rsidR="004306B0">
        <w:t xml:space="preserve"> </w:t>
      </w:r>
      <w:r>
        <w:t>assets.</w:t>
      </w:r>
    </w:p>
    <w:p w:rsidR="00934042" w:rsidRDefault="008E77D5">
      <w:pPr>
        <w:pStyle w:val="BodyText"/>
        <w:spacing w:before="98" w:line="247" w:lineRule="auto"/>
        <w:ind w:left="100" w:right="295"/>
        <w:jc w:val="both"/>
      </w:pPr>
      <w:r>
        <w:t xml:space="preserve">The protection of information infrastructure and preservation of the </w:t>
      </w:r>
      <w:r>
        <w:rPr>
          <w:b/>
        </w:rPr>
        <w:t xml:space="preserve">integrity, confidentiality and </w:t>
      </w:r>
      <w:r>
        <w:rPr>
          <w:b/>
          <w:spacing w:val="3"/>
        </w:rPr>
        <w:t>availability</w:t>
      </w:r>
      <w:r w:rsidR="004306B0">
        <w:rPr>
          <w:b/>
          <w:spacing w:val="3"/>
        </w:rPr>
        <w:t xml:space="preserve"> </w:t>
      </w:r>
      <w:r>
        <w:rPr>
          <w:spacing w:val="3"/>
        </w:rPr>
        <w:t xml:space="preserve">of </w:t>
      </w:r>
      <w:r>
        <w:t>information in cyberspace is the essence to secure cyber space. Major objectives of this policy are given as follows:</w:t>
      </w:r>
      <w:r w:rsidR="00EB393C">
        <w:t xml:space="preserve"> </w:t>
      </w:r>
    </w:p>
    <w:p w:rsidR="00A22F5C" w:rsidRDefault="00EB393C">
      <w:pPr>
        <w:pStyle w:val="BodyText"/>
        <w:spacing w:before="98" w:line="247" w:lineRule="auto"/>
        <w:ind w:left="100" w:right="295"/>
        <w:jc w:val="both"/>
      </w:pPr>
      <w:r w:rsidRPr="00EB393C">
        <w:rPr>
          <w:b/>
        </w:rPr>
        <w:t>TO</w:t>
      </w:r>
      <w:r>
        <w:rPr>
          <w:b/>
        </w:rPr>
        <w:t>……</w:t>
      </w:r>
    </w:p>
    <w:p w:rsidR="00A22F5C" w:rsidRDefault="00EB393C" w:rsidP="00F615ED">
      <w:pPr>
        <w:pStyle w:val="ListParagraph"/>
        <w:numPr>
          <w:ilvl w:val="0"/>
          <w:numId w:val="10"/>
        </w:numPr>
        <w:tabs>
          <w:tab w:val="left" w:pos="533"/>
        </w:tabs>
        <w:spacing w:before="88" w:line="244" w:lineRule="auto"/>
        <w:ind w:right="290"/>
        <w:jc w:val="both"/>
        <w:rPr>
          <w:sz w:val="24"/>
        </w:rPr>
      </w:pPr>
      <w:r>
        <w:rPr>
          <w:b/>
          <w:sz w:val="24"/>
        </w:rPr>
        <w:t xml:space="preserve">Create </w:t>
      </w:r>
      <w:r w:rsidR="008E77D5">
        <w:rPr>
          <w:b/>
          <w:sz w:val="24"/>
        </w:rPr>
        <w:t xml:space="preserve">a secure cyber ecosystem in the </w:t>
      </w:r>
      <w:r w:rsidR="008E77D5">
        <w:rPr>
          <w:b/>
          <w:spacing w:val="2"/>
          <w:sz w:val="24"/>
        </w:rPr>
        <w:t>country</w:t>
      </w:r>
      <w:r w:rsidR="008E77D5">
        <w:rPr>
          <w:spacing w:val="2"/>
          <w:sz w:val="24"/>
        </w:rPr>
        <w:t xml:space="preserve">, </w:t>
      </w:r>
      <w:r w:rsidR="008E77D5">
        <w:rPr>
          <w:b/>
          <w:sz w:val="24"/>
        </w:rPr>
        <w:t>generate adequate trust &amp;</w:t>
      </w:r>
      <w:r>
        <w:rPr>
          <w:b/>
          <w:sz w:val="24"/>
        </w:rPr>
        <w:t xml:space="preserve"> </w:t>
      </w:r>
      <w:r w:rsidR="008E77D5">
        <w:rPr>
          <w:b/>
          <w:sz w:val="24"/>
        </w:rPr>
        <w:t>confidence in IT systems</w:t>
      </w:r>
      <w:r>
        <w:rPr>
          <w:b/>
          <w:sz w:val="24"/>
        </w:rPr>
        <w:t xml:space="preserve"> </w:t>
      </w:r>
      <w:r w:rsidR="008E77D5">
        <w:rPr>
          <w:sz w:val="24"/>
        </w:rPr>
        <w:t xml:space="preserve">and  transactions  in </w:t>
      </w:r>
      <w:r w:rsidR="008E77D5">
        <w:rPr>
          <w:spacing w:val="3"/>
          <w:sz w:val="24"/>
        </w:rPr>
        <w:t xml:space="preserve">cyberspace </w:t>
      </w:r>
      <w:r w:rsidR="008E77D5">
        <w:rPr>
          <w:sz w:val="24"/>
        </w:rPr>
        <w:t xml:space="preserve">and thereby enhance </w:t>
      </w:r>
      <w:r w:rsidR="008E77D5">
        <w:rPr>
          <w:spacing w:val="2"/>
          <w:sz w:val="24"/>
        </w:rPr>
        <w:t xml:space="preserve">adoption </w:t>
      </w:r>
      <w:r w:rsidR="008E77D5">
        <w:rPr>
          <w:sz w:val="24"/>
        </w:rPr>
        <w:t>of</w:t>
      </w:r>
      <w:r>
        <w:rPr>
          <w:sz w:val="24"/>
        </w:rPr>
        <w:t xml:space="preserve"> </w:t>
      </w:r>
      <w:r w:rsidR="008E77D5">
        <w:rPr>
          <w:sz w:val="24"/>
        </w:rPr>
        <w:t>all sectors of the</w:t>
      </w:r>
      <w:r>
        <w:rPr>
          <w:sz w:val="24"/>
        </w:rPr>
        <w:t xml:space="preserve"> </w:t>
      </w:r>
      <w:r w:rsidR="008E77D5">
        <w:rPr>
          <w:sz w:val="24"/>
        </w:rPr>
        <w:t>economy;</w:t>
      </w:r>
    </w:p>
    <w:p w:rsidR="00A22F5C" w:rsidRDefault="00EB393C" w:rsidP="00F615ED">
      <w:pPr>
        <w:pStyle w:val="ListParagraph"/>
        <w:numPr>
          <w:ilvl w:val="0"/>
          <w:numId w:val="10"/>
        </w:numPr>
        <w:tabs>
          <w:tab w:val="left" w:pos="533"/>
        </w:tabs>
        <w:spacing w:before="96" w:line="247" w:lineRule="auto"/>
        <w:ind w:right="309"/>
        <w:jc w:val="both"/>
        <w:rPr>
          <w:sz w:val="24"/>
        </w:rPr>
      </w:pPr>
      <w:r>
        <w:rPr>
          <w:b/>
          <w:sz w:val="24"/>
        </w:rPr>
        <w:t xml:space="preserve">Create </w:t>
      </w:r>
      <w:r w:rsidR="008E77D5">
        <w:rPr>
          <w:b/>
          <w:sz w:val="24"/>
        </w:rPr>
        <w:t xml:space="preserve">an assurance framework for design of security policies </w:t>
      </w:r>
      <w:r w:rsidR="008E77D5">
        <w:rPr>
          <w:sz w:val="24"/>
        </w:rPr>
        <w:t xml:space="preserve">and for promotion and enabling actions for compliance to global  security standards and best practices by way of conformity </w:t>
      </w:r>
      <w:r w:rsidR="008E77D5">
        <w:rPr>
          <w:spacing w:val="2"/>
          <w:sz w:val="24"/>
        </w:rPr>
        <w:t xml:space="preserve">assessment </w:t>
      </w:r>
      <w:r w:rsidR="008E77D5">
        <w:rPr>
          <w:sz w:val="24"/>
        </w:rPr>
        <w:t>(product, process, technology</w:t>
      </w:r>
      <w:r>
        <w:rPr>
          <w:sz w:val="24"/>
        </w:rPr>
        <w:t xml:space="preserve"> </w:t>
      </w:r>
      <w:r w:rsidR="008E77D5">
        <w:rPr>
          <w:sz w:val="24"/>
        </w:rPr>
        <w:t>&amp;people);</w:t>
      </w:r>
    </w:p>
    <w:p w:rsidR="00A22F5C" w:rsidRDefault="00EB393C" w:rsidP="00F615ED">
      <w:pPr>
        <w:pStyle w:val="ListParagraph"/>
        <w:numPr>
          <w:ilvl w:val="0"/>
          <w:numId w:val="10"/>
        </w:numPr>
        <w:tabs>
          <w:tab w:val="left" w:pos="532"/>
          <w:tab w:val="left" w:pos="533"/>
        </w:tabs>
        <w:spacing w:before="57"/>
        <w:rPr>
          <w:sz w:val="24"/>
        </w:rPr>
      </w:pPr>
      <w:r>
        <w:rPr>
          <w:b/>
          <w:sz w:val="24"/>
        </w:rPr>
        <w:t xml:space="preserve">Provide </w:t>
      </w:r>
      <w:r w:rsidR="008E77D5">
        <w:rPr>
          <w:b/>
          <w:sz w:val="24"/>
        </w:rPr>
        <w:t xml:space="preserve">fiscal benefits to businesses </w:t>
      </w:r>
      <w:r w:rsidR="008E77D5">
        <w:rPr>
          <w:sz w:val="24"/>
        </w:rPr>
        <w:t>for adoption of standard security practices and processes;</w:t>
      </w:r>
    </w:p>
    <w:p w:rsidR="00A22F5C" w:rsidRDefault="00EB393C" w:rsidP="00F615ED">
      <w:pPr>
        <w:pStyle w:val="ListParagraph"/>
        <w:numPr>
          <w:ilvl w:val="0"/>
          <w:numId w:val="10"/>
        </w:numPr>
        <w:tabs>
          <w:tab w:val="left" w:pos="532"/>
          <w:tab w:val="left" w:pos="533"/>
        </w:tabs>
        <w:spacing w:before="99"/>
        <w:rPr>
          <w:sz w:val="24"/>
        </w:rPr>
      </w:pPr>
      <w:r>
        <w:rPr>
          <w:b/>
          <w:sz w:val="24"/>
        </w:rPr>
        <w:t xml:space="preserve">Strengthen </w:t>
      </w:r>
      <w:r w:rsidR="008E77D5">
        <w:rPr>
          <w:b/>
          <w:sz w:val="24"/>
        </w:rPr>
        <w:t xml:space="preserve">the Regulatory framework </w:t>
      </w:r>
      <w:r w:rsidR="008E77D5">
        <w:rPr>
          <w:sz w:val="24"/>
        </w:rPr>
        <w:t>for ensuring a Secure Cyberspace  ecosystem;</w:t>
      </w:r>
    </w:p>
    <w:p w:rsidR="00EB393C" w:rsidRDefault="00EB393C" w:rsidP="00F615ED">
      <w:pPr>
        <w:pStyle w:val="ListParagraph"/>
        <w:numPr>
          <w:ilvl w:val="0"/>
          <w:numId w:val="10"/>
        </w:numPr>
        <w:tabs>
          <w:tab w:val="left" w:pos="533"/>
        </w:tabs>
        <w:spacing w:before="96" w:line="247" w:lineRule="auto"/>
        <w:ind w:right="292"/>
        <w:jc w:val="both"/>
        <w:rPr>
          <w:sz w:val="24"/>
        </w:rPr>
      </w:pPr>
      <w:r>
        <w:rPr>
          <w:b/>
          <w:sz w:val="24"/>
        </w:rPr>
        <w:t xml:space="preserve">Enhance </w:t>
      </w:r>
      <w:r w:rsidR="008E77D5">
        <w:rPr>
          <w:b/>
          <w:sz w:val="24"/>
        </w:rPr>
        <w:t xml:space="preserve">and create </w:t>
      </w:r>
      <w:r>
        <w:rPr>
          <w:b/>
          <w:sz w:val="24"/>
        </w:rPr>
        <w:t xml:space="preserve">24*7 </w:t>
      </w:r>
      <w:r w:rsidR="008E77D5">
        <w:rPr>
          <w:b/>
          <w:sz w:val="24"/>
        </w:rPr>
        <w:t xml:space="preserve">National and Sectorial level mechanisms </w:t>
      </w:r>
      <w:r w:rsidR="008E77D5">
        <w:rPr>
          <w:sz w:val="24"/>
        </w:rPr>
        <w:t xml:space="preserve">for </w:t>
      </w:r>
    </w:p>
    <w:p w:rsidR="00EB393C" w:rsidRPr="00EB393C" w:rsidRDefault="008E77D5" w:rsidP="00F615ED">
      <w:pPr>
        <w:pStyle w:val="ListParagraph"/>
        <w:numPr>
          <w:ilvl w:val="0"/>
          <w:numId w:val="48"/>
        </w:numPr>
        <w:tabs>
          <w:tab w:val="left" w:pos="533"/>
        </w:tabs>
        <w:spacing w:line="276" w:lineRule="auto"/>
        <w:ind w:right="292"/>
        <w:jc w:val="both"/>
        <w:rPr>
          <w:sz w:val="24"/>
        </w:rPr>
      </w:pPr>
      <w:r w:rsidRPr="00EB393C">
        <w:rPr>
          <w:sz w:val="24"/>
        </w:rPr>
        <w:t xml:space="preserve">obtaining strategic information regarding threats of ICT infrastructure </w:t>
      </w:r>
    </w:p>
    <w:p w:rsidR="00EB393C" w:rsidRPr="00EB393C" w:rsidRDefault="008E77D5" w:rsidP="00F615ED">
      <w:pPr>
        <w:pStyle w:val="ListParagraph"/>
        <w:numPr>
          <w:ilvl w:val="0"/>
          <w:numId w:val="48"/>
        </w:numPr>
        <w:tabs>
          <w:tab w:val="left" w:pos="533"/>
        </w:tabs>
        <w:spacing w:line="276" w:lineRule="auto"/>
        <w:ind w:right="292"/>
        <w:jc w:val="both"/>
        <w:rPr>
          <w:sz w:val="24"/>
        </w:rPr>
      </w:pPr>
      <w:r w:rsidRPr="00EB393C">
        <w:rPr>
          <w:sz w:val="24"/>
        </w:rPr>
        <w:t xml:space="preserve">creating scenarios for response, </w:t>
      </w:r>
    </w:p>
    <w:p w:rsidR="00A22F5C" w:rsidRPr="00EB393C" w:rsidRDefault="008E77D5" w:rsidP="00F615ED">
      <w:pPr>
        <w:pStyle w:val="ListParagraph"/>
        <w:numPr>
          <w:ilvl w:val="0"/>
          <w:numId w:val="48"/>
        </w:numPr>
        <w:tabs>
          <w:tab w:val="left" w:pos="533"/>
        </w:tabs>
        <w:spacing w:line="276" w:lineRule="auto"/>
        <w:ind w:right="292"/>
        <w:jc w:val="both"/>
        <w:rPr>
          <w:sz w:val="24"/>
        </w:rPr>
      </w:pPr>
      <w:r w:rsidRPr="00EB393C">
        <w:rPr>
          <w:sz w:val="24"/>
        </w:rPr>
        <w:t xml:space="preserve">resolution and </w:t>
      </w:r>
      <w:r w:rsidRPr="00EB393C">
        <w:rPr>
          <w:spacing w:val="2"/>
          <w:sz w:val="24"/>
        </w:rPr>
        <w:t xml:space="preserve">crisis </w:t>
      </w:r>
      <w:r w:rsidRPr="00EB393C">
        <w:rPr>
          <w:sz w:val="24"/>
        </w:rPr>
        <w:t xml:space="preserve">management through effective predicative, protective, </w:t>
      </w:r>
      <w:r w:rsidRPr="00EB393C">
        <w:rPr>
          <w:spacing w:val="2"/>
          <w:sz w:val="24"/>
        </w:rPr>
        <w:t xml:space="preserve">response </w:t>
      </w:r>
      <w:r w:rsidRPr="00EB393C">
        <w:rPr>
          <w:sz w:val="24"/>
        </w:rPr>
        <w:t>and recovery</w:t>
      </w:r>
      <w:r w:rsidR="00EB393C" w:rsidRPr="00EB393C">
        <w:rPr>
          <w:sz w:val="24"/>
        </w:rPr>
        <w:t xml:space="preserve"> </w:t>
      </w:r>
      <w:r w:rsidRPr="00EB393C">
        <w:rPr>
          <w:sz w:val="24"/>
        </w:rPr>
        <w:t>actions;</w:t>
      </w:r>
    </w:p>
    <w:p w:rsidR="00EB393C" w:rsidRPr="00EB393C" w:rsidRDefault="00EB393C" w:rsidP="00F615ED">
      <w:pPr>
        <w:pStyle w:val="ListParagraph"/>
        <w:numPr>
          <w:ilvl w:val="0"/>
          <w:numId w:val="10"/>
        </w:numPr>
        <w:tabs>
          <w:tab w:val="left" w:pos="533"/>
        </w:tabs>
        <w:spacing w:line="247" w:lineRule="auto"/>
        <w:ind w:right="296"/>
        <w:jc w:val="both"/>
        <w:rPr>
          <w:sz w:val="24"/>
        </w:rPr>
      </w:pPr>
      <w:r>
        <w:rPr>
          <w:b/>
          <w:sz w:val="24"/>
        </w:rPr>
        <w:t xml:space="preserve">Enhance </w:t>
      </w:r>
      <w:r w:rsidR="008E77D5">
        <w:rPr>
          <w:b/>
          <w:sz w:val="24"/>
        </w:rPr>
        <w:t xml:space="preserve">the protection and resilience of Nation’s critical information infrastructure by operating </w:t>
      </w:r>
    </w:p>
    <w:p w:rsidR="00EB393C" w:rsidRDefault="008E77D5" w:rsidP="00F615ED">
      <w:pPr>
        <w:pStyle w:val="ListParagraph"/>
        <w:numPr>
          <w:ilvl w:val="0"/>
          <w:numId w:val="49"/>
        </w:numPr>
        <w:tabs>
          <w:tab w:val="left" w:pos="533"/>
        </w:tabs>
        <w:spacing w:line="247" w:lineRule="auto"/>
        <w:ind w:right="296"/>
        <w:jc w:val="both"/>
        <w:rPr>
          <w:sz w:val="24"/>
        </w:rPr>
      </w:pPr>
      <w:r>
        <w:rPr>
          <w:b/>
          <w:sz w:val="24"/>
        </w:rPr>
        <w:t xml:space="preserve">a </w:t>
      </w:r>
      <w:r>
        <w:rPr>
          <w:b/>
          <w:spacing w:val="2"/>
          <w:sz w:val="24"/>
        </w:rPr>
        <w:t xml:space="preserve">24x7 </w:t>
      </w:r>
      <w:r>
        <w:rPr>
          <w:b/>
          <w:sz w:val="24"/>
        </w:rPr>
        <w:t xml:space="preserve">National Critical Information Infrastructure Protection Center(NCIIPC) </w:t>
      </w:r>
      <w:r>
        <w:rPr>
          <w:sz w:val="24"/>
        </w:rPr>
        <w:t xml:space="preserve">and </w:t>
      </w:r>
    </w:p>
    <w:p w:rsidR="00A22F5C" w:rsidRDefault="008E77D5" w:rsidP="00F615ED">
      <w:pPr>
        <w:pStyle w:val="ListParagraph"/>
        <w:numPr>
          <w:ilvl w:val="0"/>
          <w:numId w:val="49"/>
        </w:numPr>
        <w:tabs>
          <w:tab w:val="left" w:pos="533"/>
        </w:tabs>
        <w:spacing w:line="247" w:lineRule="auto"/>
        <w:ind w:right="296"/>
        <w:jc w:val="both"/>
        <w:rPr>
          <w:sz w:val="24"/>
        </w:rPr>
      </w:pPr>
      <w:r>
        <w:rPr>
          <w:sz w:val="24"/>
        </w:rPr>
        <w:t xml:space="preserve">mandating security practices related  to the design, acquisition, development  and operation of </w:t>
      </w:r>
      <w:r>
        <w:rPr>
          <w:spacing w:val="3"/>
          <w:sz w:val="24"/>
        </w:rPr>
        <w:t xml:space="preserve"> </w:t>
      </w:r>
      <w:r>
        <w:rPr>
          <w:sz w:val="24"/>
        </w:rPr>
        <w:t>information</w:t>
      </w:r>
      <w:r w:rsidR="00EB393C">
        <w:rPr>
          <w:sz w:val="24"/>
        </w:rPr>
        <w:t xml:space="preserve"> </w:t>
      </w:r>
      <w:r>
        <w:rPr>
          <w:sz w:val="24"/>
        </w:rPr>
        <w:t>resources;</w:t>
      </w:r>
    </w:p>
    <w:p w:rsidR="00A22F5C" w:rsidRDefault="00EB393C" w:rsidP="00F615ED">
      <w:pPr>
        <w:pStyle w:val="ListParagraph"/>
        <w:numPr>
          <w:ilvl w:val="0"/>
          <w:numId w:val="10"/>
        </w:numPr>
        <w:tabs>
          <w:tab w:val="left" w:pos="533"/>
        </w:tabs>
        <w:spacing w:before="98" w:line="247" w:lineRule="auto"/>
        <w:ind w:right="292"/>
        <w:jc w:val="both"/>
        <w:rPr>
          <w:sz w:val="24"/>
        </w:rPr>
      </w:pPr>
      <w:r>
        <w:rPr>
          <w:b/>
          <w:sz w:val="24"/>
        </w:rPr>
        <w:t xml:space="preserve">Enhance </w:t>
      </w:r>
      <w:r w:rsidR="008E77D5">
        <w:rPr>
          <w:b/>
          <w:sz w:val="24"/>
        </w:rPr>
        <w:t>global cooperation</w:t>
      </w:r>
      <w:r>
        <w:rPr>
          <w:b/>
          <w:sz w:val="24"/>
        </w:rPr>
        <w:t xml:space="preserve"> </w:t>
      </w:r>
      <w:r w:rsidR="008E77D5">
        <w:rPr>
          <w:sz w:val="24"/>
        </w:rPr>
        <w:t>by promoting shared understanding and leveraging relationships for furthering the cause of security of cyberspace.</w:t>
      </w:r>
    </w:p>
    <w:p w:rsidR="00A22F5C" w:rsidRDefault="00EB393C" w:rsidP="00F615ED">
      <w:pPr>
        <w:pStyle w:val="ListParagraph"/>
        <w:numPr>
          <w:ilvl w:val="0"/>
          <w:numId w:val="10"/>
        </w:numPr>
        <w:tabs>
          <w:tab w:val="left" w:pos="533"/>
        </w:tabs>
        <w:spacing w:before="57" w:line="244" w:lineRule="auto"/>
        <w:ind w:right="305"/>
        <w:jc w:val="both"/>
        <w:rPr>
          <w:sz w:val="24"/>
        </w:rPr>
      </w:pPr>
      <w:r>
        <w:rPr>
          <w:b/>
          <w:sz w:val="24"/>
        </w:rPr>
        <w:t xml:space="preserve">Enable </w:t>
      </w:r>
      <w:r w:rsidR="008E77D5">
        <w:rPr>
          <w:b/>
          <w:sz w:val="24"/>
        </w:rPr>
        <w:t xml:space="preserve">protection of information </w:t>
      </w:r>
      <w:r w:rsidR="008E77D5">
        <w:rPr>
          <w:sz w:val="24"/>
        </w:rPr>
        <w:t xml:space="preserve">while in process, handling, storage &amp;transit so as to Safeguard privacy of citizen’s data  and for  reducing economic losses due  to  cybercrime  or </w:t>
      </w:r>
      <w:r w:rsidR="008E77D5">
        <w:rPr>
          <w:spacing w:val="21"/>
          <w:sz w:val="24"/>
        </w:rPr>
        <w:t xml:space="preserve"> </w:t>
      </w:r>
      <w:r w:rsidR="008E77D5">
        <w:rPr>
          <w:sz w:val="24"/>
        </w:rPr>
        <w:t>data</w:t>
      </w:r>
      <w:r>
        <w:rPr>
          <w:sz w:val="24"/>
        </w:rPr>
        <w:t xml:space="preserve"> </w:t>
      </w:r>
      <w:r w:rsidR="008E77D5">
        <w:rPr>
          <w:sz w:val="24"/>
        </w:rPr>
        <w:t>theft;</w:t>
      </w:r>
    </w:p>
    <w:p w:rsidR="00A22F5C" w:rsidRDefault="00EB393C" w:rsidP="00F615ED">
      <w:pPr>
        <w:pStyle w:val="ListParagraph"/>
        <w:numPr>
          <w:ilvl w:val="0"/>
          <w:numId w:val="10"/>
        </w:numPr>
        <w:tabs>
          <w:tab w:val="left" w:pos="533"/>
        </w:tabs>
        <w:spacing w:before="93" w:line="247" w:lineRule="auto"/>
        <w:ind w:right="293"/>
        <w:jc w:val="both"/>
        <w:rPr>
          <w:sz w:val="24"/>
        </w:rPr>
      </w:pPr>
      <w:r>
        <w:rPr>
          <w:b/>
          <w:sz w:val="24"/>
        </w:rPr>
        <w:t xml:space="preserve">Enable </w:t>
      </w:r>
      <w:r w:rsidR="008E77D5">
        <w:rPr>
          <w:b/>
          <w:sz w:val="24"/>
        </w:rPr>
        <w:t xml:space="preserve">effective prevention, investigation and prosecution of cybercrime </w:t>
      </w:r>
      <w:r w:rsidR="008E77D5">
        <w:rPr>
          <w:sz w:val="24"/>
        </w:rPr>
        <w:t xml:space="preserve">and enhancements of  law  enforcement  capabilities through  appropriate  legislative </w:t>
      </w:r>
      <w:r w:rsidR="008E77D5">
        <w:rPr>
          <w:spacing w:val="8"/>
          <w:sz w:val="24"/>
        </w:rPr>
        <w:t xml:space="preserve"> </w:t>
      </w:r>
      <w:r w:rsidR="008E77D5">
        <w:rPr>
          <w:sz w:val="24"/>
        </w:rPr>
        <w:t>intervention;</w:t>
      </w:r>
    </w:p>
    <w:p w:rsidR="00A22F5C" w:rsidRDefault="00EB393C" w:rsidP="00F615ED">
      <w:pPr>
        <w:pStyle w:val="ListParagraph"/>
        <w:numPr>
          <w:ilvl w:val="0"/>
          <w:numId w:val="10"/>
        </w:numPr>
        <w:tabs>
          <w:tab w:val="left" w:pos="533"/>
        </w:tabs>
        <w:spacing w:before="93" w:line="249" w:lineRule="auto"/>
        <w:ind w:right="306"/>
        <w:jc w:val="both"/>
        <w:rPr>
          <w:sz w:val="24"/>
        </w:rPr>
      </w:pPr>
      <w:r>
        <w:rPr>
          <w:b/>
          <w:sz w:val="24"/>
        </w:rPr>
        <w:t xml:space="preserve">Create </w:t>
      </w:r>
      <w:r w:rsidR="008E77D5">
        <w:rPr>
          <w:b/>
          <w:sz w:val="24"/>
        </w:rPr>
        <w:t>a workforce of 500,000 professional skilled in cyber security</w:t>
      </w:r>
      <w:r>
        <w:rPr>
          <w:b/>
          <w:sz w:val="24"/>
        </w:rPr>
        <w:t xml:space="preserve"> </w:t>
      </w:r>
      <w:r w:rsidR="008E77D5">
        <w:rPr>
          <w:sz w:val="24"/>
        </w:rPr>
        <w:t>in the next 5 years through capacity building, skill development   and</w:t>
      </w:r>
      <w:r w:rsidR="008E77D5">
        <w:rPr>
          <w:spacing w:val="16"/>
          <w:sz w:val="24"/>
        </w:rPr>
        <w:t xml:space="preserve"> </w:t>
      </w:r>
      <w:r w:rsidR="008E77D5">
        <w:rPr>
          <w:sz w:val="24"/>
        </w:rPr>
        <w:t>training;</w:t>
      </w:r>
    </w:p>
    <w:p w:rsidR="00A22F5C" w:rsidRDefault="00EB393C" w:rsidP="00F615ED">
      <w:pPr>
        <w:pStyle w:val="ListParagraph"/>
        <w:numPr>
          <w:ilvl w:val="0"/>
          <w:numId w:val="10"/>
        </w:numPr>
        <w:tabs>
          <w:tab w:val="left" w:pos="533"/>
        </w:tabs>
        <w:spacing w:before="85" w:line="244" w:lineRule="auto"/>
        <w:ind w:right="284"/>
        <w:jc w:val="both"/>
        <w:rPr>
          <w:sz w:val="24"/>
        </w:rPr>
      </w:pPr>
      <w:r>
        <w:rPr>
          <w:b/>
          <w:spacing w:val="2"/>
          <w:sz w:val="24"/>
        </w:rPr>
        <w:t xml:space="preserve">Create </w:t>
      </w:r>
      <w:r w:rsidR="008E77D5">
        <w:rPr>
          <w:b/>
          <w:sz w:val="24"/>
        </w:rPr>
        <w:t xml:space="preserve">a culture of cyber security and privacy </w:t>
      </w:r>
      <w:r w:rsidR="008E77D5">
        <w:rPr>
          <w:sz w:val="24"/>
        </w:rPr>
        <w:t>enabling responsible user behavior &amp;actions through an effective communication and promotion</w:t>
      </w:r>
      <w:r w:rsidR="008E77D5">
        <w:rPr>
          <w:spacing w:val="26"/>
          <w:sz w:val="24"/>
        </w:rPr>
        <w:t xml:space="preserve"> </w:t>
      </w:r>
      <w:r w:rsidR="008E77D5">
        <w:rPr>
          <w:sz w:val="24"/>
        </w:rPr>
        <w:t>strategy;</w:t>
      </w:r>
    </w:p>
    <w:p w:rsidR="00A22F5C" w:rsidRDefault="00EB393C" w:rsidP="00F615ED">
      <w:pPr>
        <w:pStyle w:val="ListParagraph"/>
        <w:numPr>
          <w:ilvl w:val="0"/>
          <w:numId w:val="10"/>
        </w:numPr>
        <w:tabs>
          <w:tab w:val="left" w:pos="533"/>
        </w:tabs>
        <w:spacing w:before="88" w:line="244" w:lineRule="auto"/>
        <w:ind w:right="284"/>
        <w:jc w:val="both"/>
        <w:rPr>
          <w:sz w:val="24"/>
        </w:rPr>
      </w:pPr>
      <w:r>
        <w:rPr>
          <w:b/>
          <w:sz w:val="24"/>
        </w:rPr>
        <w:t xml:space="preserve">Improve </w:t>
      </w:r>
      <w:r w:rsidR="008E77D5">
        <w:rPr>
          <w:b/>
          <w:sz w:val="24"/>
        </w:rPr>
        <w:t>visibility of the integrity of  Information &amp;Communication Technology  products&amp;services</w:t>
      </w:r>
      <w:r w:rsidR="008E77D5">
        <w:rPr>
          <w:sz w:val="24"/>
        </w:rPr>
        <w:t xml:space="preserve">and establishing  infrastructure  for testing &amp;validation of security of such </w:t>
      </w:r>
      <w:r w:rsidR="008E77D5">
        <w:rPr>
          <w:spacing w:val="14"/>
          <w:sz w:val="24"/>
        </w:rPr>
        <w:t xml:space="preserve"> </w:t>
      </w:r>
      <w:r w:rsidR="008E77D5">
        <w:rPr>
          <w:sz w:val="24"/>
        </w:rPr>
        <w:t>products;</w:t>
      </w:r>
    </w:p>
    <w:p w:rsidR="00A22F5C" w:rsidRDefault="00EB393C" w:rsidP="00F615ED">
      <w:pPr>
        <w:pStyle w:val="ListParagraph"/>
        <w:numPr>
          <w:ilvl w:val="0"/>
          <w:numId w:val="10"/>
        </w:numPr>
        <w:tabs>
          <w:tab w:val="left" w:pos="533"/>
        </w:tabs>
        <w:spacing w:before="96" w:line="247" w:lineRule="auto"/>
        <w:ind w:right="314"/>
        <w:jc w:val="both"/>
        <w:rPr>
          <w:sz w:val="24"/>
        </w:rPr>
      </w:pPr>
      <w:r>
        <w:rPr>
          <w:b/>
          <w:sz w:val="24"/>
        </w:rPr>
        <w:t xml:space="preserve">Develop </w:t>
      </w:r>
      <w:r w:rsidR="008E77D5">
        <w:rPr>
          <w:b/>
          <w:sz w:val="24"/>
        </w:rPr>
        <w:t xml:space="preserve">effective public private partnerships and collaborative engagements  </w:t>
      </w:r>
      <w:r w:rsidR="008E77D5">
        <w:rPr>
          <w:sz w:val="24"/>
        </w:rPr>
        <w:t xml:space="preserve">through technical and  </w:t>
      </w:r>
      <w:r w:rsidR="008E77D5">
        <w:rPr>
          <w:spacing w:val="2"/>
          <w:sz w:val="24"/>
        </w:rPr>
        <w:t xml:space="preserve">operational </w:t>
      </w:r>
      <w:r w:rsidR="008E77D5">
        <w:rPr>
          <w:sz w:val="24"/>
        </w:rPr>
        <w:t xml:space="preserve">and contribution   for enhancing the security of cyberspace  </w:t>
      </w:r>
      <w:r w:rsidR="008E77D5">
        <w:rPr>
          <w:spacing w:val="10"/>
          <w:sz w:val="24"/>
        </w:rPr>
        <w:t xml:space="preserve"> </w:t>
      </w:r>
      <w:r w:rsidR="008E77D5">
        <w:rPr>
          <w:sz w:val="24"/>
        </w:rPr>
        <w:t>and</w:t>
      </w:r>
    </w:p>
    <w:p w:rsidR="00A22F5C" w:rsidRDefault="00A22F5C">
      <w:pPr>
        <w:spacing w:line="249" w:lineRule="auto"/>
        <w:jc w:val="both"/>
        <w:rPr>
          <w:sz w:val="24"/>
        </w:rPr>
        <w:sectPr w:rsidR="00A22F5C">
          <w:pgSz w:w="16840" w:h="23820"/>
          <w:pgMar w:top="360" w:right="1540" w:bottom="280" w:left="2060" w:header="720" w:footer="720" w:gutter="0"/>
          <w:cols w:space="720"/>
        </w:sectPr>
      </w:pPr>
    </w:p>
    <w:p w:rsidR="00A22F5C" w:rsidRDefault="008E77D5">
      <w:pPr>
        <w:tabs>
          <w:tab w:val="left" w:pos="13248"/>
        </w:tabs>
        <w:spacing w:line="422" w:lineRule="exact"/>
        <w:ind w:left="220"/>
        <w:rPr>
          <w:rFonts w:ascii="Arial Black"/>
          <w:b/>
          <w:sz w:val="28"/>
        </w:rPr>
      </w:pPr>
      <w:r>
        <w:rPr>
          <w:rFonts w:ascii="Arial Black"/>
          <w:b/>
          <w:sz w:val="32"/>
          <w:shd w:val="clear" w:color="auto" w:fill="D9D9D9"/>
        </w:rPr>
        <w:lastRenderedPageBreak/>
        <w:t xml:space="preserve">14. </w:t>
      </w:r>
      <w:r>
        <w:rPr>
          <w:rFonts w:ascii="Arial Black"/>
          <w:b/>
          <w:sz w:val="28"/>
          <w:shd w:val="clear" w:color="auto" w:fill="D9D9D9"/>
        </w:rPr>
        <w:t>ISO</w:t>
      </w:r>
      <w:r>
        <w:rPr>
          <w:rFonts w:ascii="Arial Black"/>
          <w:b/>
          <w:spacing w:val="-8"/>
          <w:sz w:val="28"/>
          <w:shd w:val="clear" w:color="auto" w:fill="D9D9D9"/>
        </w:rPr>
        <w:t xml:space="preserve"> </w:t>
      </w:r>
      <w:r>
        <w:rPr>
          <w:rFonts w:ascii="Arial Black"/>
          <w:b/>
          <w:sz w:val="28"/>
          <w:shd w:val="clear" w:color="auto" w:fill="D9D9D9"/>
        </w:rPr>
        <w:t>27001</w:t>
      </w:r>
      <w:r>
        <w:rPr>
          <w:rFonts w:ascii="Arial Black"/>
          <w:b/>
          <w:sz w:val="28"/>
          <w:shd w:val="clear" w:color="auto" w:fill="D9D9D9"/>
        </w:rPr>
        <w:tab/>
      </w:r>
    </w:p>
    <w:p w:rsidR="00A22F5C" w:rsidRDefault="008E77D5" w:rsidP="00F615ED">
      <w:pPr>
        <w:pStyle w:val="ListParagraph"/>
        <w:numPr>
          <w:ilvl w:val="1"/>
          <w:numId w:val="10"/>
        </w:numPr>
        <w:tabs>
          <w:tab w:val="left" w:pos="941"/>
        </w:tabs>
        <w:spacing w:before="105"/>
        <w:rPr>
          <w:sz w:val="24"/>
        </w:rPr>
      </w:pPr>
      <w:r>
        <w:rPr>
          <w:sz w:val="24"/>
        </w:rPr>
        <w:t xml:space="preserve">It is the </w:t>
      </w:r>
      <w:r>
        <w:rPr>
          <w:b/>
          <w:sz w:val="24"/>
        </w:rPr>
        <w:t xml:space="preserve">international best practice &amp; most influential &amp; globally recognized </w:t>
      </w:r>
      <w:r>
        <w:rPr>
          <w:sz w:val="24"/>
        </w:rPr>
        <w:t>standard for information security</w:t>
      </w:r>
    </w:p>
    <w:p w:rsidR="00A22F5C" w:rsidRDefault="008E77D5" w:rsidP="00F615ED">
      <w:pPr>
        <w:pStyle w:val="ListParagraph"/>
        <w:numPr>
          <w:ilvl w:val="1"/>
          <w:numId w:val="10"/>
        </w:numPr>
        <w:tabs>
          <w:tab w:val="left" w:pos="941"/>
        </w:tabs>
        <w:spacing w:before="152"/>
        <w:rPr>
          <w:sz w:val="24"/>
        </w:rPr>
      </w:pPr>
      <w:r>
        <w:rPr>
          <w:sz w:val="24"/>
        </w:rPr>
        <w:t>It is safe to say t</w:t>
      </w:r>
      <w:r w:rsidR="00357365">
        <w:rPr>
          <w:sz w:val="24"/>
        </w:rPr>
        <w:t xml:space="preserve">hat this standard is the </w:t>
      </w:r>
      <w:r w:rsidR="00357365" w:rsidRPr="00357365">
        <w:rPr>
          <w:b/>
          <w:sz w:val="24"/>
        </w:rPr>
        <w:t>founda</w:t>
      </w:r>
      <w:r w:rsidRPr="00357365">
        <w:rPr>
          <w:b/>
          <w:sz w:val="24"/>
        </w:rPr>
        <w:t>tion</w:t>
      </w:r>
      <w:r w:rsidR="00357365" w:rsidRPr="00357365">
        <w:rPr>
          <w:b/>
          <w:sz w:val="24"/>
        </w:rPr>
        <w:t xml:space="preserve"> </w:t>
      </w:r>
      <w:r w:rsidRPr="00357365">
        <w:rPr>
          <w:b/>
          <w:sz w:val="24"/>
        </w:rPr>
        <w:t>of Information Security Management</w:t>
      </w:r>
      <w:r>
        <w:rPr>
          <w:sz w:val="24"/>
        </w:rPr>
        <w:t>.</w:t>
      </w:r>
    </w:p>
    <w:p w:rsidR="00A22F5C" w:rsidRDefault="008E77D5" w:rsidP="00F615ED">
      <w:pPr>
        <w:pStyle w:val="ListParagraph"/>
        <w:numPr>
          <w:ilvl w:val="1"/>
          <w:numId w:val="10"/>
        </w:numPr>
        <w:tabs>
          <w:tab w:val="left" w:pos="941"/>
        </w:tabs>
        <w:spacing w:before="156" w:line="268" w:lineRule="auto"/>
        <w:ind w:right="1296"/>
        <w:jc w:val="both"/>
        <w:rPr>
          <w:sz w:val="24"/>
        </w:rPr>
      </w:pPr>
      <w:r>
        <w:rPr>
          <w:b/>
          <w:sz w:val="24"/>
          <w:u w:val="single"/>
        </w:rPr>
        <w:t>WHAT IT IS</w:t>
      </w:r>
      <w:r w:rsidR="00357365">
        <w:rPr>
          <w:sz w:val="24"/>
        </w:rPr>
        <w:t xml:space="preserve">: Information security </w:t>
      </w:r>
      <w:r>
        <w:rPr>
          <w:sz w:val="24"/>
        </w:rPr>
        <w:t xml:space="preserve">is </w:t>
      </w:r>
      <w:r w:rsidR="00357365">
        <w:rPr>
          <w:b/>
          <w:sz w:val="24"/>
        </w:rPr>
        <w:t xml:space="preserve">not just </w:t>
      </w:r>
      <w:r>
        <w:rPr>
          <w:b/>
          <w:sz w:val="24"/>
        </w:rPr>
        <w:t xml:space="preserve">about </w:t>
      </w:r>
      <w:r>
        <w:rPr>
          <w:sz w:val="24"/>
        </w:rPr>
        <w:t>anti-virus software, im</w:t>
      </w:r>
      <w:r w:rsidR="00357365">
        <w:rPr>
          <w:sz w:val="24"/>
        </w:rPr>
        <w:t xml:space="preserve">plementing the latest firewall </w:t>
      </w:r>
      <w:r>
        <w:rPr>
          <w:sz w:val="24"/>
        </w:rPr>
        <w:t>o</w:t>
      </w:r>
      <w:r w:rsidR="00357365">
        <w:rPr>
          <w:sz w:val="24"/>
        </w:rPr>
        <w:t xml:space="preserve">r locking down the laptops or </w:t>
      </w:r>
      <w:r>
        <w:rPr>
          <w:sz w:val="24"/>
        </w:rPr>
        <w:t>web servers. The overall approach to information security should be st</w:t>
      </w:r>
      <w:r w:rsidR="00357365">
        <w:rPr>
          <w:sz w:val="24"/>
        </w:rPr>
        <w:t xml:space="preserve">rategic as well as operational </w:t>
      </w:r>
      <w:r>
        <w:rPr>
          <w:sz w:val="24"/>
        </w:rPr>
        <w:t xml:space="preserve">and </w:t>
      </w:r>
      <w:r w:rsidR="00357365">
        <w:rPr>
          <w:sz w:val="24"/>
        </w:rPr>
        <w:t xml:space="preserve">different security initiatives </w:t>
      </w:r>
      <w:r>
        <w:rPr>
          <w:sz w:val="24"/>
        </w:rPr>
        <w:t xml:space="preserve">should be prioritized, integrated and </w:t>
      </w:r>
      <w:r>
        <w:rPr>
          <w:spacing w:val="2"/>
          <w:sz w:val="24"/>
        </w:rPr>
        <w:t xml:space="preserve">cross-referenced </w:t>
      </w:r>
      <w:r>
        <w:rPr>
          <w:sz w:val="24"/>
        </w:rPr>
        <w:t>to ensure overall effectiveness.</w:t>
      </w:r>
    </w:p>
    <w:p w:rsidR="00A22F5C" w:rsidRDefault="008E77D5" w:rsidP="00F615ED">
      <w:pPr>
        <w:pStyle w:val="ListParagraph"/>
        <w:numPr>
          <w:ilvl w:val="1"/>
          <w:numId w:val="10"/>
        </w:numPr>
        <w:tabs>
          <w:tab w:val="left" w:pos="941"/>
        </w:tabs>
        <w:spacing w:before="116" w:line="266" w:lineRule="auto"/>
        <w:ind w:right="1281"/>
        <w:jc w:val="both"/>
        <w:rPr>
          <w:sz w:val="24"/>
        </w:rPr>
      </w:pPr>
      <w:r>
        <w:rPr>
          <w:b/>
          <w:sz w:val="24"/>
          <w:u w:val="single"/>
        </w:rPr>
        <w:t>HOW TO ORGANISE:</w:t>
      </w:r>
      <w:r w:rsidR="00357365">
        <w:rPr>
          <w:b/>
          <w:sz w:val="24"/>
          <w:u w:val="single"/>
        </w:rPr>
        <w:t xml:space="preserve"> </w:t>
      </w:r>
      <w:r>
        <w:rPr>
          <w:sz w:val="24"/>
        </w:rPr>
        <w:t xml:space="preserve">ISO/IEC 27001 (International Organization for Standardization (ISO) and the International Electro -technical Commission (IEC)) defines </w:t>
      </w:r>
      <w:r>
        <w:rPr>
          <w:b/>
          <w:sz w:val="24"/>
        </w:rPr>
        <w:t>how to organize information security in any kind of organization</w:t>
      </w:r>
      <w:r>
        <w:rPr>
          <w:sz w:val="24"/>
        </w:rPr>
        <w:t xml:space="preserve">, profit or non-profit, private or </w:t>
      </w:r>
      <w:r>
        <w:rPr>
          <w:spacing w:val="2"/>
          <w:sz w:val="24"/>
        </w:rPr>
        <w:t>state-</w:t>
      </w:r>
      <w:r>
        <w:rPr>
          <w:spacing w:val="58"/>
          <w:sz w:val="24"/>
        </w:rPr>
        <w:t xml:space="preserve"> </w:t>
      </w:r>
      <w:r>
        <w:rPr>
          <w:spacing w:val="2"/>
          <w:sz w:val="24"/>
        </w:rPr>
        <w:t xml:space="preserve">owned, </w:t>
      </w:r>
      <w:r>
        <w:rPr>
          <w:sz w:val="24"/>
        </w:rPr>
        <w:t>small or</w:t>
      </w:r>
      <w:r>
        <w:rPr>
          <w:spacing w:val="9"/>
          <w:sz w:val="24"/>
        </w:rPr>
        <w:t xml:space="preserve"> </w:t>
      </w:r>
      <w:r>
        <w:rPr>
          <w:sz w:val="24"/>
        </w:rPr>
        <w:t>large.</w:t>
      </w:r>
    </w:p>
    <w:p w:rsidR="00A22F5C" w:rsidRDefault="008E77D5" w:rsidP="00F615ED">
      <w:pPr>
        <w:pStyle w:val="ListParagraph"/>
        <w:numPr>
          <w:ilvl w:val="1"/>
          <w:numId w:val="10"/>
        </w:numPr>
        <w:tabs>
          <w:tab w:val="left" w:pos="941"/>
        </w:tabs>
        <w:spacing w:before="122" w:line="266" w:lineRule="auto"/>
        <w:ind w:right="1281"/>
        <w:jc w:val="both"/>
        <w:rPr>
          <w:sz w:val="24"/>
        </w:rPr>
      </w:pPr>
      <w:r>
        <w:rPr>
          <w:b/>
          <w:sz w:val="24"/>
          <w:u w:val="single"/>
        </w:rPr>
        <w:t>STANDARD:</w:t>
      </w:r>
      <w:r w:rsidR="00357365">
        <w:rPr>
          <w:b/>
          <w:sz w:val="24"/>
          <w:u w:val="single"/>
        </w:rPr>
        <w:t xml:space="preserve"> </w:t>
      </w:r>
      <w:r>
        <w:rPr>
          <w:sz w:val="24"/>
        </w:rPr>
        <w:t xml:space="preserve">As </w:t>
      </w:r>
      <w:r>
        <w:rPr>
          <w:b/>
          <w:sz w:val="24"/>
        </w:rPr>
        <w:t>ISO 9001 is for quality</w:t>
      </w:r>
      <w:r>
        <w:rPr>
          <w:sz w:val="24"/>
        </w:rPr>
        <w:t>; the same thing that</w:t>
      </w:r>
      <w:r w:rsidR="00357365">
        <w:rPr>
          <w:sz w:val="24"/>
        </w:rPr>
        <w:t xml:space="preserve"> </w:t>
      </w:r>
      <w:r>
        <w:rPr>
          <w:sz w:val="24"/>
        </w:rPr>
        <w:t xml:space="preserve">ISO 27001 is for information security– it is </w:t>
      </w:r>
      <w:r>
        <w:rPr>
          <w:spacing w:val="2"/>
          <w:sz w:val="24"/>
        </w:rPr>
        <w:t>a</w:t>
      </w:r>
      <w:r w:rsidR="00357365">
        <w:rPr>
          <w:spacing w:val="2"/>
          <w:sz w:val="24"/>
        </w:rPr>
        <w:t xml:space="preserve"> </w:t>
      </w:r>
      <w:r>
        <w:rPr>
          <w:spacing w:val="2"/>
          <w:sz w:val="24"/>
        </w:rPr>
        <w:t xml:space="preserve">standard </w:t>
      </w:r>
      <w:r>
        <w:rPr>
          <w:sz w:val="24"/>
        </w:rPr>
        <w:t>written by the world’s best experts in the field of information security and aims to provide a methodology for the implementation of information security in an organization.</w:t>
      </w:r>
    </w:p>
    <w:p w:rsidR="00A22F5C" w:rsidRDefault="008E77D5" w:rsidP="00F615ED">
      <w:pPr>
        <w:pStyle w:val="ListParagraph"/>
        <w:numPr>
          <w:ilvl w:val="1"/>
          <w:numId w:val="10"/>
        </w:numPr>
        <w:tabs>
          <w:tab w:val="left" w:pos="941"/>
        </w:tabs>
        <w:spacing w:before="122" w:line="266" w:lineRule="auto"/>
        <w:ind w:right="1290"/>
        <w:jc w:val="both"/>
        <w:rPr>
          <w:sz w:val="24"/>
        </w:rPr>
      </w:pPr>
      <w:r>
        <w:rPr>
          <w:b/>
          <w:sz w:val="24"/>
          <w:u w:val="single"/>
        </w:rPr>
        <w:t xml:space="preserve">CERIFICATION: </w:t>
      </w:r>
      <w:r>
        <w:rPr>
          <w:sz w:val="24"/>
        </w:rPr>
        <w:t xml:space="preserve">It also </w:t>
      </w:r>
      <w:r>
        <w:rPr>
          <w:b/>
          <w:sz w:val="24"/>
        </w:rPr>
        <w:t>enables an organization to get certified</w:t>
      </w:r>
      <w:r>
        <w:rPr>
          <w:sz w:val="24"/>
        </w:rPr>
        <w:t xml:space="preserve">, which means that </w:t>
      </w:r>
      <w:r>
        <w:rPr>
          <w:spacing w:val="2"/>
          <w:sz w:val="24"/>
        </w:rPr>
        <w:t>an</w:t>
      </w:r>
      <w:r w:rsidR="00DF2BDB">
        <w:rPr>
          <w:spacing w:val="2"/>
          <w:sz w:val="24"/>
        </w:rPr>
        <w:t xml:space="preserve"> </w:t>
      </w:r>
      <w:r>
        <w:rPr>
          <w:spacing w:val="2"/>
          <w:sz w:val="24"/>
        </w:rPr>
        <w:t xml:space="preserve">independent </w:t>
      </w:r>
      <w:r>
        <w:rPr>
          <w:sz w:val="24"/>
        </w:rPr>
        <w:t>certification  body  has  confirmed  that information security has been implemented in the best possible way in the organization.</w:t>
      </w:r>
    </w:p>
    <w:p w:rsidR="00A22F5C" w:rsidRDefault="008E77D5" w:rsidP="00F615ED">
      <w:pPr>
        <w:pStyle w:val="ListParagraph"/>
        <w:numPr>
          <w:ilvl w:val="1"/>
          <w:numId w:val="10"/>
        </w:numPr>
        <w:tabs>
          <w:tab w:val="left" w:pos="941"/>
        </w:tabs>
        <w:spacing w:before="119" w:line="268" w:lineRule="auto"/>
        <w:ind w:right="1285"/>
        <w:jc w:val="both"/>
        <w:rPr>
          <w:sz w:val="24"/>
        </w:rPr>
      </w:pPr>
      <w:r>
        <w:rPr>
          <w:b/>
          <w:sz w:val="24"/>
          <w:u w:val="single"/>
        </w:rPr>
        <w:t>SPECIFICATION:</w:t>
      </w:r>
      <w:r w:rsidR="00DF2BDB">
        <w:rPr>
          <w:b/>
          <w:sz w:val="24"/>
          <w:u w:val="single"/>
        </w:rPr>
        <w:t xml:space="preserve"> </w:t>
      </w:r>
      <w:r>
        <w:rPr>
          <w:sz w:val="24"/>
        </w:rPr>
        <w:t xml:space="preserve">ISO/IEC 27001 </w:t>
      </w:r>
      <w:r>
        <w:rPr>
          <w:b/>
          <w:sz w:val="24"/>
        </w:rPr>
        <w:t>formally specifies</w:t>
      </w:r>
      <w:r w:rsidR="00DF2BDB">
        <w:rPr>
          <w:b/>
          <w:sz w:val="24"/>
        </w:rPr>
        <w:t xml:space="preserve"> </w:t>
      </w:r>
      <w:r>
        <w:rPr>
          <w:sz w:val="24"/>
        </w:rPr>
        <w:t xml:space="preserve">an Information Security Management System (ISMS), a set of activities concerning  the </w:t>
      </w:r>
      <w:r>
        <w:rPr>
          <w:spacing w:val="2"/>
          <w:sz w:val="24"/>
        </w:rPr>
        <w:t xml:space="preserve">management </w:t>
      </w:r>
      <w:r>
        <w:rPr>
          <w:sz w:val="24"/>
        </w:rPr>
        <w:t>of information security</w:t>
      </w:r>
      <w:r>
        <w:rPr>
          <w:spacing w:val="49"/>
          <w:sz w:val="24"/>
        </w:rPr>
        <w:t xml:space="preserve"> </w:t>
      </w:r>
      <w:r>
        <w:rPr>
          <w:sz w:val="24"/>
        </w:rPr>
        <w:t>risks.</w:t>
      </w:r>
    </w:p>
    <w:p w:rsidR="00A22F5C" w:rsidRDefault="008E77D5" w:rsidP="00F615ED">
      <w:pPr>
        <w:pStyle w:val="ListParagraph"/>
        <w:numPr>
          <w:ilvl w:val="1"/>
          <w:numId w:val="10"/>
        </w:numPr>
        <w:tabs>
          <w:tab w:val="left" w:pos="941"/>
        </w:tabs>
        <w:spacing w:before="117" w:line="266" w:lineRule="auto"/>
        <w:ind w:right="1284"/>
        <w:jc w:val="both"/>
        <w:rPr>
          <w:sz w:val="24"/>
        </w:rPr>
      </w:pPr>
      <w:r>
        <w:rPr>
          <w:b/>
          <w:sz w:val="24"/>
          <w:u w:val="single"/>
        </w:rPr>
        <w:t>FRAMEWORK &amp; APPROACH:</w:t>
      </w:r>
      <w:r w:rsidR="00DF2BDB">
        <w:rPr>
          <w:b/>
          <w:sz w:val="24"/>
          <w:u w:val="single"/>
        </w:rPr>
        <w:t xml:space="preserve"> </w:t>
      </w:r>
      <w:r>
        <w:rPr>
          <w:sz w:val="24"/>
        </w:rPr>
        <w:t xml:space="preserve">The ISMS is an </w:t>
      </w:r>
      <w:r>
        <w:rPr>
          <w:b/>
          <w:sz w:val="24"/>
        </w:rPr>
        <w:t xml:space="preserve">overarching management framework </w:t>
      </w:r>
      <w:r>
        <w:rPr>
          <w:sz w:val="24"/>
        </w:rPr>
        <w:t xml:space="preserve">through which the organization  identifies,  analyzes and addresses </w:t>
      </w:r>
      <w:r>
        <w:rPr>
          <w:spacing w:val="3"/>
          <w:sz w:val="24"/>
        </w:rPr>
        <w:t xml:space="preserve">its </w:t>
      </w:r>
      <w:r>
        <w:rPr>
          <w:sz w:val="24"/>
        </w:rPr>
        <w:t>information security risks.</w:t>
      </w:r>
      <w:r w:rsidR="00DF2BDB">
        <w:rPr>
          <w:sz w:val="24"/>
        </w:rPr>
        <w:t xml:space="preserve"> </w:t>
      </w:r>
      <w:r>
        <w:rPr>
          <w:sz w:val="24"/>
        </w:rPr>
        <w:t xml:space="preserve">It is a </w:t>
      </w:r>
      <w:r>
        <w:rPr>
          <w:b/>
          <w:sz w:val="24"/>
        </w:rPr>
        <w:t>systematic approach to managing confidential or sensitive information</w:t>
      </w:r>
      <w:r w:rsidR="00DF2BDB">
        <w:rPr>
          <w:b/>
          <w:sz w:val="24"/>
        </w:rPr>
        <w:t xml:space="preserve"> </w:t>
      </w:r>
      <w:r>
        <w:rPr>
          <w:sz w:val="24"/>
        </w:rPr>
        <w:t>so</w:t>
      </w:r>
      <w:r w:rsidR="00DF2BDB">
        <w:rPr>
          <w:sz w:val="24"/>
        </w:rPr>
        <w:t xml:space="preserve"> </w:t>
      </w:r>
      <w:r>
        <w:rPr>
          <w:sz w:val="24"/>
        </w:rPr>
        <w:t>that it remains secure (which means</w:t>
      </w:r>
      <w:r w:rsidR="00DF2BDB">
        <w:rPr>
          <w:sz w:val="24"/>
        </w:rPr>
        <w:t xml:space="preserve"> Available, Confidential &amp; </w:t>
      </w:r>
      <w:r>
        <w:rPr>
          <w:sz w:val="24"/>
        </w:rPr>
        <w:t>with its Integrity intact).</w:t>
      </w:r>
    </w:p>
    <w:p w:rsidR="00A22F5C" w:rsidRDefault="008E77D5" w:rsidP="00F615ED">
      <w:pPr>
        <w:pStyle w:val="ListParagraph"/>
        <w:numPr>
          <w:ilvl w:val="1"/>
          <w:numId w:val="10"/>
        </w:numPr>
        <w:tabs>
          <w:tab w:val="left" w:pos="941"/>
        </w:tabs>
        <w:spacing w:before="119" w:line="268" w:lineRule="auto"/>
        <w:ind w:right="1289"/>
        <w:jc w:val="both"/>
        <w:rPr>
          <w:sz w:val="24"/>
        </w:rPr>
      </w:pPr>
      <w:r>
        <w:rPr>
          <w:sz w:val="24"/>
        </w:rPr>
        <w:t xml:space="preserve">The ISMS </w:t>
      </w:r>
      <w:r>
        <w:rPr>
          <w:b/>
          <w:sz w:val="24"/>
        </w:rPr>
        <w:t xml:space="preserve">ensures that the security arrangements are </w:t>
      </w:r>
      <w:r>
        <w:rPr>
          <w:b/>
          <w:spacing w:val="2"/>
          <w:sz w:val="24"/>
        </w:rPr>
        <w:t>fine-tuned</w:t>
      </w:r>
      <w:r w:rsidR="00DF2BDB">
        <w:rPr>
          <w:b/>
          <w:spacing w:val="2"/>
          <w:sz w:val="24"/>
        </w:rPr>
        <w:t xml:space="preserve"> </w:t>
      </w:r>
      <w:r>
        <w:rPr>
          <w:spacing w:val="2"/>
          <w:sz w:val="24"/>
        </w:rPr>
        <w:t xml:space="preserve">to </w:t>
      </w:r>
      <w:r>
        <w:rPr>
          <w:sz w:val="24"/>
        </w:rPr>
        <w:t xml:space="preserve">keep pace with changes to the security threats, vulnerabilities     and business impacts. </w:t>
      </w:r>
      <w:r>
        <w:rPr>
          <w:spacing w:val="2"/>
          <w:sz w:val="24"/>
        </w:rPr>
        <w:t xml:space="preserve">It </w:t>
      </w:r>
      <w:r>
        <w:rPr>
          <w:sz w:val="24"/>
        </w:rPr>
        <w:t xml:space="preserve">encompasses people, processes and IT </w:t>
      </w:r>
      <w:r>
        <w:rPr>
          <w:spacing w:val="2"/>
          <w:sz w:val="24"/>
        </w:rPr>
        <w:t>systems.</w:t>
      </w:r>
    </w:p>
    <w:p w:rsidR="00A22F5C" w:rsidRDefault="008E77D5" w:rsidP="00F615ED">
      <w:pPr>
        <w:pStyle w:val="ListParagraph"/>
        <w:numPr>
          <w:ilvl w:val="1"/>
          <w:numId w:val="10"/>
        </w:numPr>
        <w:tabs>
          <w:tab w:val="left" w:pos="941"/>
        </w:tabs>
        <w:spacing w:before="116"/>
        <w:rPr>
          <w:sz w:val="24"/>
        </w:rPr>
      </w:pPr>
      <w:r>
        <w:rPr>
          <w:sz w:val="24"/>
        </w:rPr>
        <w:t xml:space="preserve">An ISMS </w:t>
      </w:r>
      <w:r>
        <w:rPr>
          <w:b/>
          <w:sz w:val="24"/>
        </w:rPr>
        <w:t xml:space="preserve">helps us to coordinate all our security </w:t>
      </w:r>
      <w:r>
        <w:rPr>
          <w:b/>
          <w:spacing w:val="2"/>
          <w:sz w:val="24"/>
        </w:rPr>
        <w:t>efforts</w:t>
      </w:r>
      <w:r>
        <w:rPr>
          <w:spacing w:val="2"/>
          <w:sz w:val="24"/>
        </w:rPr>
        <w:t xml:space="preserve">– </w:t>
      </w:r>
      <w:r>
        <w:rPr>
          <w:sz w:val="24"/>
        </w:rPr>
        <w:t xml:space="preserve">both electronic and </w:t>
      </w:r>
      <w:r>
        <w:rPr>
          <w:spacing w:val="2"/>
          <w:sz w:val="24"/>
        </w:rPr>
        <w:t xml:space="preserve">physical–  </w:t>
      </w:r>
      <w:r>
        <w:rPr>
          <w:sz w:val="24"/>
        </w:rPr>
        <w:t>coherently, consistently</w:t>
      </w:r>
      <w:r w:rsidR="00DF2BDB">
        <w:rPr>
          <w:sz w:val="24"/>
        </w:rPr>
        <w:t xml:space="preserve"> &amp;</w:t>
      </w:r>
      <w:r>
        <w:rPr>
          <w:spacing w:val="7"/>
          <w:sz w:val="24"/>
        </w:rPr>
        <w:t xml:space="preserve"> </w:t>
      </w:r>
      <w:r>
        <w:rPr>
          <w:spacing w:val="2"/>
          <w:sz w:val="24"/>
        </w:rPr>
        <w:t>cost-effectively.</w:t>
      </w:r>
    </w:p>
    <w:p w:rsidR="00A22F5C" w:rsidRDefault="008E77D5">
      <w:pPr>
        <w:pStyle w:val="BodyText"/>
        <w:spacing w:before="149" w:line="266" w:lineRule="auto"/>
        <w:ind w:left="220" w:right="1292"/>
        <w:jc w:val="both"/>
      </w:pPr>
      <w:r>
        <w:t>Given the importance of ISO 27001, many legislatures have taken this standard as a basis for drawing up different regulations in the field of personal data protection, protection of</w:t>
      </w:r>
      <w:r w:rsidR="00DF2BDB">
        <w:t xml:space="preserve"> </w:t>
      </w:r>
      <w:r>
        <w:t>confidential information, protection of information systems, management of operational risks in financial institutions,</w:t>
      </w:r>
      <w:r w:rsidR="00DF2BDB">
        <w:t xml:space="preserve"> </w:t>
      </w:r>
      <w:r>
        <w:t>etc.</w:t>
      </w:r>
    </w:p>
    <w:p w:rsidR="00A22F5C" w:rsidRDefault="00A22F5C">
      <w:pPr>
        <w:pStyle w:val="BodyText"/>
        <w:spacing w:before="8"/>
        <w:rPr>
          <w:sz w:val="20"/>
        </w:rPr>
      </w:pPr>
    </w:p>
    <w:p w:rsidR="00A22F5C" w:rsidRDefault="008E77D5" w:rsidP="00F615ED">
      <w:pPr>
        <w:pStyle w:val="Heading3"/>
        <w:numPr>
          <w:ilvl w:val="1"/>
          <w:numId w:val="5"/>
        </w:numPr>
        <w:tabs>
          <w:tab w:val="left" w:pos="732"/>
        </w:tabs>
        <w:ind w:hanging="511"/>
        <w:rPr>
          <w:rFonts w:ascii="Arial Narrow"/>
        </w:rPr>
      </w:pPr>
      <w:r>
        <w:rPr>
          <w:rFonts w:ascii="Arial Narrow"/>
        </w:rPr>
        <w:t>How the standard</w:t>
      </w:r>
      <w:r>
        <w:rPr>
          <w:rFonts w:ascii="Arial Narrow"/>
          <w:spacing w:val="-6"/>
        </w:rPr>
        <w:t xml:space="preserve"> </w:t>
      </w:r>
      <w:r>
        <w:rPr>
          <w:rFonts w:ascii="Arial Narrow"/>
        </w:rPr>
        <w:t>works?</w:t>
      </w:r>
    </w:p>
    <w:p w:rsidR="00A22F5C" w:rsidRDefault="008E77D5">
      <w:pPr>
        <w:pStyle w:val="BodyText"/>
        <w:spacing w:before="107"/>
        <w:ind w:left="220"/>
      </w:pPr>
      <w:r>
        <w:t>ISO 27001 requires that management:</w:t>
      </w:r>
    </w:p>
    <w:p w:rsidR="00A22F5C" w:rsidRDefault="008E77D5" w:rsidP="00F615ED">
      <w:pPr>
        <w:pStyle w:val="ListParagraph"/>
        <w:numPr>
          <w:ilvl w:val="0"/>
          <w:numId w:val="4"/>
        </w:numPr>
        <w:tabs>
          <w:tab w:val="left" w:pos="652"/>
          <w:tab w:val="left" w:pos="653"/>
        </w:tabs>
        <w:spacing w:before="108"/>
        <w:rPr>
          <w:sz w:val="24"/>
        </w:rPr>
      </w:pPr>
      <w:r>
        <w:rPr>
          <w:b/>
          <w:sz w:val="24"/>
        </w:rPr>
        <w:t xml:space="preserve">systematically examines </w:t>
      </w:r>
      <w:r>
        <w:rPr>
          <w:sz w:val="24"/>
        </w:rPr>
        <w:t>the organization's information security  ris</w:t>
      </w:r>
      <w:r w:rsidR="00F37E30">
        <w:rPr>
          <w:sz w:val="24"/>
        </w:rPr>
        <w:t xml:space="preserve">ks,  taking account </w:t>
      </w:r>
      <w:r>
        <w:rPr>
          <w:sz w:val="24"/>
        </w:rPr>
        <w:t>of the threats, vulnerabilities, and impacts;</w:t>
      </w:r>
    </w:p>
    <w:p w:rsidR="00A22F5C" w:rsidRDefault="008E77D5" w:rsidP="00F615ED">
      <w:pPr>
        <w:pStyle w:val="ListParagraph"/>
        <w:numPr>
          <w:ilvl w:val="0"/>
          <w:numId w:val="4"/>
        </w:numPr>
        <w:tabs>
          <w:tab w:val="left" w:pos="652"/>
          <w:tab w:val="left" w:pos="653"/>
        </w:tabs>
        <w:spacing w:before="106" w:line="249" w:lineRule="auto"/>
        <w:ind w:right="1291"/>
        <w:rPr>
          <w:sz w:val="24"/>
        </w:rPr>
      </w:pPr>
      <w:r>
        <w:rPr>
          <w:b/>
          <w:sz w:val="24"/>
        </w:rPr>
        <w:t>designs and implements</w:t>
      </w:r>
      <w:r w:rsidR="00F37E30">
        <w:rPr>
          <w:b/>
          <w:sz w:val="24"/>
        </w:rPr>
        <w:t xml:space="preserve"> </w:t>
      </w:r>
      <w:r>
        <w:rPr>
          <w:sz w:val="24"/>
        </w:rPr>
        <w:t xml:space="preserve">a coherent and comprehensive </w:t>
      </w:r>
      <w:r>
        <w:rPr>
          <w:spacing w:val="3"/>
          <w:sz w:val="24"/>
        </w:rPr>
        <w:t xml:space="preserve">suite </w:t>
      </w:r>
      <w:r>
        <w:rPr>
          <w:sz w:val="24"/>
        </w:rPr>
        <w:t xml:space="preserve">of information security controls and/or other forms of risk treatment (such as risk avoidance or risk transfer) to address those risks that are deemed unacceptable;  </w:t>
      </w:r>
      <w:r>
        <w:rPr>
          <w:spacing w:val="1"/>
          <w:sz w:val="24"/>
        </w:rPr>
        <w:t xml:space="preserve"> </w:t>
      </w:r>
      <w:r>
        <w:rPr>
          <w:sz w:val="24"/>
        </w:rPr>
        <w:t>and</w:t>
      </w:r>
    </w:p>
    <w:p w:rsidR="00A22F5C" w:rsidRDefault="008E77D5" w:rsidP="00F615ED">
      <w:pPr>
        <w:pStyle w:val="ListParagraph"/>
        <w:numPr>
          <w:ilvl w:val="0"/>
          <w:numId w:val="4"/>
        </w:numPr>
        <w:tabs>
          <w:tab w:val="left" w:pos="652"/>
          <w:tab w:val="left" w:pos="653"/>
          <w:tab w:val="left" w:pos="9000"/>
        </w:tabs>
        <w:spacing w:before="95" w:line="249" w:lineRule="auto"/>
        <w:ind w:right="1306"/>
        <w:rPr>
          <w:sz w:val="24"/>
        </w:rPr>
      </w:pPr>
      <w:r>
        <w:rPr>
          <w:b/>
          <w:sz w:val="24"/>
        </w:rPr>
        <w:t>Adopts</w:t>
      </w:r>
      <w:r w:rsidR="00F37E30">
        <w:rPr>
          <w:b/>
          <w:sz w:val="24"/>
        </w:rPr>
        <w:t xml:space="preserve"> an </w:t>
      </w:r>
      <w:r>
        <w:rPr>
          <w:b/>
          <w:sz w:val="24"/>
        </w:rPr>
        <w:t>overarching  management  process</w:t>
      </w:r>
      <w:r w:rsidR="00F37E30">
        <w:rPr>
          <w:b/>
          <w:sz w:val="24"/>
        </w:rPr>
        <w:t xml:space="preserve"> </w:t>
      </w:r>
      <w:r>
        <w:rPr>
          <w:sz w:val="24"/>
        </w:rPr>
        <w:t xml:space="preserve">to  ensure  that  the information </w:t>
      </w:r>
      <w:r>
        <w:rPr>
          <w:spacing w:val="21"/>
          <w:sz w:val="24"/>
        </w:rPr>
        <w:t xml:space="preserve"> </w:t>
      </w:r>
      <w:r w:rsidR="00F37E30">
        <w:rPr>
          <w:sz w:val="24"/>
        </w:rPr>
        <w:t xml:space="preserve">security </w:t>
      </w:r>
      <w:r>
        <w:rPr>
          <w:sz w:val="24"/>
        </w:rPr>
        <w:t>controls</w:t>
      </w:r>
      <w:r w:rsidR="00F37E30">
        <w:rPr>
          <w:sz w:val="24"/>
        </w:rPr>
        <w:t xml:space="preserve"> </w:t>
      </w:r>
      <w:r>
        <w:rPr>
          <w:sz w:val="24"/>
        </w:rPr>
        <w:t xml:space="preserve">continue  to  meet  </w:t>
      </w:r>
      <w:r>
        <w:rPr>
          <w:spacing w:val="6"/>
          <w:sz w:val="24"/>
        </w:rPr>
        <w:t xml:space="preserve"> </w:t>
      </w:r>
      <w:r>
        <w:rPr>
          <w:sz w:val="24"/>
        </w:rPr>
        <w:t xml:space="preserve">the </w:t>
      </w:r>
      <w:r>
        <w:rPr>
          <w:spacing w:val="18"/>
          <w:sz w:val="24"/>
        </w:rPr>
        <w:t xml:space="preserve"> </w:t>
      </w:r>
      <w:r>
        <w:rPr>
          <w:sz w:val="24"/>
        </w:rPr>
        <w:t>organization's information security needs on an ongoing basis.</w:t>
      </w:r>
    </w:p>
    <w:p w:rsidR="00A22F5C" w:rsidRDefault="00A22F5C">
      <w:pPr>
        <w:pStyle w:val="BodyText"/>
        <w:spacing w:before="5"/>
        <w:rPr>
          <w:sz w:val="20"/>
        </w:rPr>
      </w:pPr>
    </w:p>
    <w:p w:rsidR="00A22F5C" w:rsidRDefault="00A22F5C">
      <w:pPr>
        <w:pStyle w:val="BodyText"/>
        <w:spacing w:before="8"/>
        <w:rPr>
          <w:sz w:val="20"/>
        </w:rPr>
      </w:pPr>
    </w:p>
    <w:p w:rsidR="00A22F5C" w:rsidRDefault="00D80C9D">
      <w:pPr>
        <w:pStyle w:val="BodyText"/>
        <w:spacing w:before="9"/>
        <w:rPr>
          <w:sz w:val="20"/>
        </w:rPr>
      </w:pPr>
      <w:r>
        <w:rPr>
          <w:noProof/>
          <w:sz w:val="20"/>
          <w:lang w:val="en-IN" w:eastAsia="en-IN"/>
        </w:rPr>
        <w:drawing>
          <wp:inline distT="0" distB="0" distL="0" distR="0">
            <wp:extent cx="8431528" cy="5986732"/>
            <wp:effectExtent l="19050" t="0" r="7622" b="0"/>
            <wp:docPr id="2" name="Picture 1" descr="New Doc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Doc 3.jpg"/>
                    <pic:cNvPicPr/>
                  </pic:nvPicPr>
                  <pic:blipFill>
                    <a:blip r:embed="rId14"/>
                    <a:stretch>
                      <a:fillRect/>
                    </a:stretch>
                  </pic:blipFill>
                  <pic:spPr>
                    <a:xfrm>
                      <a:off x="0" y="0"/>
                      <a:ext cx="8431527" cy="5986731"/>
                    </a:xfrm>
                    <a:prstGeom prst="rect">
                      <a:avLst/>
                    </a:prstGeom>
                  </pic:spPr>
                </pic:pic>
              </a:graphicData>
            </a:graphic>
          </wp:inline>
        </w:drawing>
      </w:r>
    </w:p>
    <w:p w:rsidR="009B045D" w:rsidRDefault="009B045D" w:rsidP="00D80C9D">
      <w:pPr>
        <w:pStyle w:val="Heading3"/>
        <w:tabs>
          <w:tab w:val="left" w:pos="717"/>
        </w:tabs>
        <w:ind w:left="0" w:firstLine="0"/>
        <w:rPr>
          <w:rFonts w:ascii="Arial Narrow"/>
        </w:rPr>
      </w:pPr>
    </w:p>
    <w:p w:rsidR="009B045D" w:rsidRDefault="009B045D" w:rsidP="00D80C9D">
      <w:pPr>
        <w:pStyle w:val="Heading3"/>
        <w:tabs>
          <w:tab w:val="left" w:pos="717"/>
        </w:tabs>
        <w:ind w:left="0" w:firstLine="0"/>
        <w:rPr>
          <w:rFonts w:ascii="Arial Narrow"/>
        </w:rPr>
      </w:pPr>
    </w:p>
    <w:p w:rsidR="00FC470A" w:rsidRDefault="00FC470A" w:rsidP="00D80C9D">
      <w:pPr>
        <w:pStyle w:val="Heading3"/>
        <w:tabs>
          <w:tab w:val="left" w:pos="717"/>
        </w:tabs>
        <w:ind w:left="0" w:firstLine="0"/>
        <w:rPr>
          <w:rFonts w:ascii="Arial Narrow"/>
        </w:rPr>
      </w:pPr>
    </w:p>
    <w:p w:rsidR="00A22F5C" w:rsidRDefault="008E77D5" w:rsidP="00D80C9D">
      <w:pPr>
        <w:pStyle w:val="Heading3"/>
        <w:tabs>
          <w:tab w:val="left" w:pos="717"/>
        </w:tabs>
        <w:ind w:left="0" w:firstLine="0"/>
        <w:rPr>
          <w:rFonts w:ascii="Arial Narrow"/>
        </w:rPr>
      </w:pPr>
      <w:r>
        <w:rPr>
          <w:rFonts w:ascii="Arial Narrow"/>
        </w:rPr>
        <w:t>Benefits of ISO</w:t>
      </w:r>
      <w:r>
        <w:rPr>
          <w:rFonts w:ascii="Arial Narrow"/>
          <w:spacing w:val="-10"/>
        </w:rPr>
        <w:t xml:space="preserve"> </w:t>
      </w:r>
      <w:r>
        <w:rPr>
          <w:rFonts w:ascii="Arial Narrow"/>
        </w:rPr>
        <w:t>27001:</w:t>
      </w:r>
    </w:p>
    <w:p w:rsidR="00A22F5C" w:rsidRDefault="008E77D5">
      <w:pPr>
        <w:pStyle w:val="BodyText"/>
        <w:spacing w:before="107"/>
        <w:ind w:left="140"/>
        <w:jc w:val="both"/>
      </w:pPr>
      <w:r>
        <w:t>The key benefits of ISO 27001 are given as follows:</w:t>
      </w:r>
    </w:p>
    <w:p w:rsidR="00A22F5C" w:rsidRDefault="00D80C9D" w:rsidP="00F615ED">
      <w:pPr>
        <w:pStyle w:val="ListParagraph"/>
        <w:numPr>
          <w:ilvl w:val="0"/>
          <w:numId w:val="10"/>
        </w:numPr>
        <w:tabs>
          <w:tab w:val="left" w:pos="573"/>
        </w:tabs>
        <w:spacing w:before="96"/>
        <w:ind w:left="572"/>
        <w:jc w:val="both"/>
        <w:rPr>
          <w:sz w:val="24"/>
        </w:rPr>
      </w:pPr>
      <w:r>
        <w:rPr>
          <w:b/>
          <w:sz w:val="24"/>
        </w:rPr>
        <w:t>Can</w:t>
      </w:r>
      <w:r w:rsidR="008E77D5">
        <w:rPr>
          <w:b/>
          <w:sz w:val="24"/>
        </w:rPr>
        <w:t xml:space="preserve"> act as the extension of the current quality system</w:t>
      </w:r>
      <w:r>
        <w:rPr>
          <w:b/>
          <w:sz w:val="24"/>
        </w:rPr>
        <w:t xml:space="preserve"> </w:t>
      </w:r>
      <w:r w:rsidR="008E77D5">
        <w:rPr>
          <w:sz w:val="24"/>
        </w:rPr>
        <w:t>to include security.</w:t>
      </w:r>
    </w:p>
    <w:p w:rsidR="00A22F5C" w:rsidRDefault="00D80C9D" w:rsidP="00F615ED">
      <w:pPr>
        <w:pStyle w:val="ListParagraph"/>
        <w:numPr>
          <w:ilvl w:val="0"/>
          <w:numId w:val="10"/>
        </w:numPr>
        <w:tabs>
          <w:tab w:val="left" w:pos="573"/>
        </w:tabs>
        <w:spacing w:before="99"/>
        <w:ind w:left="572"/>
        <w:jc w:val="both"/>
        <w:rPr>
          <w:sz w:val="24"/>
        </w:rPr>
      </w:pPr>
      <w:r>
        <w:rPr>
          <w:b/>
          <w:sz w:val="24"/>
        </w:rPr>
        <w:t>Provides</w:t>
      </w:r>
      <w:r w:rsidR="008E77D5">
        <w:rPr>
          <w:b/>
          <w:sz w:val="24"/>
        </w:rPr>
        <w:t xml:space="preserve"> an opportunity to identify and manage risks </w:t>
      </w:r>
      <w:r w:rsidR="008E77D5">
        <w:rPr>
          <w:sz w:val="24"/>
        </w:rPr>
        <w:t>to key information and systems assets.</w:t>
      </w:r>
    </w:p>
    <w:p w:rsidR="00A22F5C" w:rsidRDefault="008E77D5" w:rsidP="00F615ED">
      <w:pPr>
        <w:pStyle w:val="ListParagraph"/>
        <w:numPr>
          <w:ilvl w:val="0"/>
          <w:numId w:val="10"/>
        </w:numPr>
        <w:tabs>
          <w:tab w:val="left" w:pos="573"/>
        </w:tabs>
        <w:spacing w:before="99"/>
        <w:ind w:left="572"/>
        <w:jc w:val="both"/>
        <w:rPr>
          <w:sz w:val="24"/>
        </w:rPr>
      </w:pPr>
      <w:r>
        <w:rPr>
          <w:b/>
          <w:sz w:val="24"/>
        </w:rPr>
        <w:t xml:space="preserve">Provides confidence and assurance to trading partners </w:t>
      </w:r>
      <w:r>
        <w:rPr>
          <w:sz w:val="24"/>
        </w:rPr>
        <w:t>and clients; acts as a marketing tool.</w:t>
      </w:r>
    </w:p>
    <w:p w:rsidR="00A22F5C" w:rsidRDefault="008E77D5" w:rsidP="00F615ED">
      <w:pPr>
        <w:pStyle w:val="ListParagraph"/>
        <w:numPr>
          <w:ilvl w:val="0"/>
          <w:numId w:val="10"/>
        </w:numPr>
        <w:tabs>
          <w:tab w:val="left" w:pos="573"/>
        </w:tabs>
        <w:spacing w:before="101" w:after="240"/>
        <w:ind w:left="572"/>
        <w:jc w:val="both"/>
        <w:rPr>
          <w:sz w:val="24"/>
        </w:rPr>
      </w:pPr>
      <w:r>
        <w:rPr>
          <w:b/>
          <w:sz w:val="24"/>
        </w:rPr>
        <w:t>Allows an independent review and assurance</w:t>
      </w:r>
      <w:r w:rsidR="00D80C9D">
        <w:rPr>
          <w:b/>
          <w:sz w:val="24"/>
        </w:rPr>
        <w:t xml:space="preserve"> </w:t>
      </w:r>
      <w:r>
        <w:rPr>
          <w:sz w:val="24"/>
        </w:rPr>
        <w:t>to you on information security</w:t>
      </w:r>
      <w:r w:rsidR="00D80C9D">
        <w:rPr>
          <w:sz w:val="24"/>
        </w:rPr>
        <w:t xml:space="preserve"> </w:t>
      </w:r>
      <w:r>
        <w:rPr>
          <w:sz w:val="24"/>
        </w:rPr>
        <w:t>practices.</w:t>
      </w:r>
    </w:p>
    <w:p w:rsidR="00D80C9D" w:rsidRPr="00D80C9D" w:rsidRDefault="00D80C9D" w:rsidP="00D80C9D">
      <w:pPr>
        <w:pStyle w:val="Heading3"/>
        <w:tabs>
          <w:tab w:val="left" w:pos="717"/>
        </w:tabs>
        <w:ind w:left="0" w:firstLine="0"/>
        <w:jc w:val="both"/>
        <w:rPr>
          <w:rFonts w:ascii="Arial Narrow"/>
        </w:rPr>
      </w:pPr>
      <w:r w:rsidRPr="00D80C9D">
        <w:rPr>
          <w:rFonts w:ascii="Arial Narrow"/>
        </w:rPr>
        <w:t>Why to adopt ISO 27001?</w:t>
      </w:r>
    </w:p>
    <w:p w:rsidR="00A22F5C" w:rsidRDefault="008E77D5" w:rsidP="00D80C9D">
      <w:pPr>
        <w:pStyle w:val="BodyText"/>
        <w:ind w:left="140" w:firstLine="432"/>
        <w:jc w:val="both"/>
      </w:pPr>
      <w:r>
        <w:t>A company may ado</w:t>
      </w:r>
      <w:r w:rsidR="00D80C9D">
        <w:t xml:space="preserve">pt ISO 27001 for the following </w:t>
      </w:r>
      <w:r>
        <w:t>reasons:</w:t>
      </w:r>
    </w:p>
    <w:p w:rsidR="00A22F5C" w:rsidRDefault="008E77D5" w:rsidP="00F615ED">
      <w:pPr>
        <w:pStyle w:val="Heading5"/>
        <w:numPr>
          <w:ilvl w:val="0"/>
          <w:numId w:val="10"/>
        </w:numPr>
        <w:tabs>
          <w:tab w:val="left" w:pos="573"/>
        </w:tabs>
        <w:spacing w:before="106"/>
        <w:ind w:left="572"/>
        <w:jc w:val="both"/>
        <w:rPr>
          <w:b w:val="0"/>
        </w:rPr>
      </w:pPr>
      <w:r>
        <w:rPr>
          <w:b w:val="0"/>
        </w:rPr>
        <w:t xml:space="preserve">It is </w:t>
      </w:r>
      <w:r>
        <w:t>suitable for pr</w:t>
      </w:r>
      <w:r w:rsidR="00D80C9D">
        <w:t>otecting critical and sensitive</w:t>
      </w:r>
      <w:r>
        <w:rPr>
          <w:spacing w:val="14"/>
        </w:rPr>
        <w:t xml:space="preserve"> </w:t>
      </w:r>
      <w:r>
        <w:rPr>
          <w:spacing w:val="2"/>
        </w:rPr>
        <w:t>information</w:t>
      </w:r>
      <w:r>
        <w:rPr>
          <w:b w:val="0"/>
          <w:spacing w:val="2"/>
        </w:rPr>
        <w:t>.</w:t>
      </w:r>
    </w:p>
    <w:p w:rsidR="00A22F5C" w:rsidRDefault="008E77D5" w:rsidP="00F615ED">
      <w:pPr>
        <w:pStyle w:val="ListParagraph"/>
        <w:numPr>
          <w:ilvl w:val="0"/>
          <w:numId w:val="10"/>
        </w:numPr>
        <w:tabs>
          <w:tab w:val="left" w:pos="573"/>
        </w:tabs>
        <w:spacing w:before="80"/>
        <w:ind w:left="572"/>
        <w:jc w:val="both"/>
        <w:rPr>
          <w:sz w:val="24"/>
        </w:rPr>
      </w:pPr>
      <w:r>
        <w:rPr>
          <w:sz w:val="24"/>
        </w:rPr>
        <w:t xml:space="preserve">It </w:t>
      </w:r>
      <w:r>
        <w:rPr>
          <w:b/>
          <w:sz w:val="24"/>
        </w:rPr>
        <w:t>provides a holistic, risk-based approach</w:t>
      </w:r>
      <w:r w:rsidR="00D80C9D">
        <w:rPr>
          <w:b/>
          <w:sz w:val="24"/>
        </w:rPr>
        <w:t xml:space="preserve"> </w:t>
      </w:r>
      <w:r>
        <w:rPr>
          <w:sz w:val="24"/>
        </w:rPr>
        <w:t xml:space="preserve">to secure information and  </w:t>
      </w:r>
      <w:r>
        <w:rPr>
          <w:spacing w:val="11"/>
          <w:sz w:val="24"/>
        </w:rPr>
        <w:t xml:space="preserve"> </w:t>
      </w:r>
      <w:r>
        <w:rPr>
          <w:sz w:val="24"/>
        </w:rPr>
        <w:t>compliance.</w:t>
      </w:r>
    </w:p>
    <w:p w:rsidR="00A22F5C" w:rsidRDefault="008E77D5" w:rsidP="00F615ED">
      <w:pPr>
        <w:pStyle w:val="ListParagraph"/>
        <w:numPr>
          <w:ilvl w:val="0"/>
          <w:numId w:val="10"/>
        </w:numPr>
        <w:tabs>
          <w:tab w:val="left" w:pos="573"/>
        </w:tabs>
        <w:spacing w:before="78"/>
        <w:ind w:left="572"/>
        <w:jc w:val="both"/>
        <w:rPr>
          <w:sz w:val="24"/>
        </w:rPr>
      </w:pPr>
      <w:r>
        <w:rPr>
          <w:b/>
          <w:sz w:val="24"/>
        </w:rPr>
        <w:t>Demonstrates credibility, trust, satisfaction and confidence</w:t>
      </w:r>
      <w:r w:rsidR="00D80C9D">
        <w:rPr>
          <w:b/>
          <w:sz w:val="24"/>
        </w:rPr>
        <w:t xml:space="preserve"> </w:t>
      </w:r>
      <w:r>
        <w:rPr>
          <w:sz w:val="24"/>
        </w:rPr>
        <w:t>with stakeholders, partners, citizens and</w:t>
      </w:r>
      <w:r w:rsidR="00D80C9D">
        <w:rPr>
          <w:sz w:val="24"/>
        </w:rPr>
        <w:t xml:space="preserve"> </w:t>
      </w:r>
      <w:r>
        <w:rPr>
          <w:sz w:val="24"/>
        </w:rPr>
        <w:t>customers.</w:t>
      </w:r>
    </w:p>
    <w:p w:rsidR="00A22F5C" w:rsidRDefault="008E77D5" w:rsidP="00F615ED">
      <w:pPr>
        <w:pStyle w:val="ListParagraph"/>
        <w:numPr>
          <w:ilvl w:val="0"/>
          <w:numId w:val="10"/>
        </w:numPr>
        <w:tabs>
          <w:tab w:val="left" w:pos="573"/>
        </w:tabs>
        <w:spacing w:before="80"/>
        <w:ind w:left="572"/>
        <w:jc w:val="both"/>
        <w:rPr>
          <w:sz w:val="24"/>
        </w:rPr>
      </w:pPr>
      <w:r>
        <w:rPr>
          <w:b/>
          <w:sz w:val="24"/>
        </w:rPr>
        <w:t xml:space="preserve">Demonstrates security status </w:t>
      </w:r>
      <w:r>
        <w:rPr>
          <w:sz w:val="24"/>
        </w:rPr>
        <w:t>according to internationally accepted</w:t>
      </w:r>
      <w:r w:rsidR="00D80C9D">
        <w:rPr>
          <w:sz w:val="24"/>
        </w:rPr>
        <w:t xml:space="preserve"> </w:t>
      </w:r>
      <w:r>
        <w:rPr>
          <w:sz w:val="24"/>
        </w:rPr>
        <w:t>criteria.</w:t>
      </w:r>
    </w:p>
    <w:p w:rsidR="00A22F5C" w:rsidRDefault="008E77D5" w:rsidP="00F615ED">
      <w:pPr>
        <w:pStyle w:val="ListParagraph"/>
        <w:numPr>
          <w:ilvl w:val="0"/>
          <w:numId w:val="10"/>
        </w:numPr>
        <w:tabs>
          <w:tab w:val="left" w:pos="573"/>
        </w:tabs>
        <w:spacing w:before="77"/>
        <w:ind w:left="572"/>
        <w:jc w:val="both"/>
        <w:rPr>
          <w:sz w:val="24"/>
        </w:rPr>
      </w:pPr>
      <w:r>
        <w:rPr>
          <w:b/>
          <w:sz w:val="24"/>
        </w:rPr>
        <w:t xml:space="preserve">Creates a market differentiation </w:t>
      </w:r>
      <w:r>
        <w:rPr>
          <w:sz w:val="24"/>
        </w:rPr>
        <w:t>due to prestige, image and external goodwill.</w:t>
      </w:r>
    </w:p>
    <w:p w:rsidR="00A22F5C" w:rsidRDefault="008E77D5" w:rsidP="00F615ED">
      <w:pPr>
        <w:pStyle w:val="ListParagraph"/>
        <w:numPr>
          <w:ilvl w:val="0"/>
          <w:numId w:val="10"/>
        </w:numPr>
        <w:tabs>
          <w:tab w:val="left" w:pos="573"/>
        </w:tabs>
        <w:spacing w:before="75"/>
        <w:ind w:left="572"/>
        <w:jc w:val="both"/>
        <w:rPr>
          <w:sz w:val="24"/>
        </w:rPr>
      </w:pPr>
      <w:r>
        <w:rPr>
          <w:b/>
          <w:sz w:val="24"/>
        </w:rPr>
        <w:t>If a company is certified</w:t>
      </w:r>
      <w:r w:rsidR="00D80C9D">
        <w:rPr>
          <w:b/>
          <w:sz w:val="24"/>
        </w:rPr>
        <w:t xml:space="preserve"> </w:t>
      </w:r>
      <w:r>
        <w:rPr>
          <w:sz w:val="24"/>
        </w:rPr>
        <w:t>once, it is</w:t>
      </w:r>
      <w:r>
        <w:rPr>
          <w:spacing w:val="16"/>
          <w:sz w:val="24"/>
        </w:rPr>
        <w:t xml:space="preserve"> </w:t>
      </w:r>
      <w:r>
        <w:rPr>
          <w:sz w:val="24"/>
        </w:rPr>
        <w:t>accepted</w:t>
      </w:r>
      <w:r w:rsidR="00D80C9D">
        <w:rPr>
          <w:sz w:val="24"/>
        </w:rPr>
        <w:t xml:space="preserve"> </w:t>
      </w:r>
      <w:r>
        <w:rPr>
          <w:sz w:val="24"/>
        </w:rPr>
        <w:t>globally.</w:t>
      </w:r>
    </w:p>
    <w:p w:rsidR="00A22F5C" w:rsidRDefault="00A22F5C">
      <w:pPr>
        <w:pStyle w:val="BodyText"/>
        <w:rPr>
          <w:sz w:val="20"/>
        </w:rPr>
      </w:pPr>
    </w:p>
    <w:p w:rsidR="00A22F5C" w:rsidRDefault="003D275C">
      <w:pPr>
        <w:pStyle w:val="BodyText"/>
        <w:spacing w:before="10"/>
        <w:rPr>
          <w:sz w:val="25"/>
        </w:rPr>
      </w:pPr>
      <w:r w:rsidRPr="003D275C">
        <w:pict>
          <v:shapetype id="_x0000_t202" coordsize="21600,21600" o:spt="202" path="m,l,21600r21600,l21600,xe">
            <v:stroke joinstyle="miter"/>
            <v:path gradientshapeok="t" o:connecttype="rect"/>
          </v:shapetype>
          <v:shape id="_x0000_s1027" type="#_x0000_t202" style="position:absolute;margin-left:78.75pt;margin-top:16.05pt;width:741.2pt;height:41.8pt;z-index:251657728;mso-wrap-distance-left:0;mso-wrap-distance-right:0;mso-position-horizontal-relative:page" fillcolor="#d9d9d9" stroked="f">
            <v:textbox style="mso-next-textbox:#_x0000_s1027" inset="0,0,0,0">
              <w:txbxContent>
                <w:p w:rsidR="00973BDE" w:rsidRDefault="00973BDE">
                  <w:pPr>
                    <w:spacing w:before="33" w:line="396" w:lineRule="exact"/>
                    <w:ind w:left="388" w:right="131" w:hanging="360"/>
                    <w:rPr>
                      <w:rFonts w:ascii="Arial Black"/>
                      <w:b/>
                      <w:sz w:val="28"/>
                    </w:rPr>
                  </w:pPr>
                  <w:r>
                    <w:rPr>
                      <w:rFonts w:ascii="Arial Black"/>
                      <w:b/>
                      <w:sz w:val="32"/>
                    </w:rPr>
                    <w:t xml:space="preserve">15. </w:t>
                  </w:r>
                  <w:r>
                    <w:rPr>
                      <w:rFonts w:ascii="Arial Black"/>
                      <w:b/>
                      <w:sz w:val="28"/>
                    </w:rPr>
                    <w:t xml:space="preserve">Standard on Auditing (SA) </w:t>
                  </w:r>
                  <w:r>
                    <w:rPr>
                      <w:rFonts w:ascii="Arial Black"/>
                      <w:b/>
                      <w:spacing w:val="3"/>
                      <w:sz w:val="28"/>
                    </w:rPr>
                    <w:t xml:space="preserve">402: </w:t>
                  </w:r>
                  <w:r>
                    <w:rPr>
                      <w:rFonts w:ascii="Arial Black"/>
                      <w:b/>
                      <w:sz w:val="28"/>
                    </w:rPr>
                    <w:t>Audit Considerations Relating to an  Entity  using Service</w:t>
                  </w:r>
                  <w:r>
                    <w:rPr>
                      <w:rFonts w:ascii="Arial Black"/>
                      <w:b/>
                      <w:spacing w:val="50"/>
                      <w:sz w:val="28"/>
                    </w:rPr>
                    <w:t xml:space="preserve"> </w:t>
                  </w:r>
                  <w:r w:rsidR="009B045D">
                    <w:rPr>
                      <w:rFonts w:ascii="Arial Black"/>
                      <w:b/>
                      <w:spacing w:val="50"/>
                      <w:sz w:val="28"/>
                    </w:rPr>
                    <w:t xml:space="preserve">        </w:t>
                  </w:r>
                  <w:r>
                    <w:rPr>
                      <w:rFonts w:ascii="Arial Black"/>
                      <w:b/>
                      <w:sz w:val="28"/>
                    </w:rPr>
                    <w:t>Organization</w:t>
                  </w:r>
                </w:p>
              </w:txbxContent>
            </v:textbox>
            <w10:wrap type="topAndBottom" anchorx="page"/>
          </v:shape>
        </w:pict>
      </w:r>
    </w:p>
    <w:p w:rsidR="00A22F5C" w:rsidRDefault="00A22F5C">
      <w:pPr>
        <w:pStyle w:val="BodyText"/>
        <w:spacing w:before="9"/>
        <w:rPr>
          <w:sz w:val="6"/>
        </w:rPr>
      </w:pPr>
    </w:p>
    <w:p w:rsidR="00A22F5C" w:rsidRDefault="008E77D5" w:rsidP="009B045D">
      <w:pPr>
        <w:pStyle w:val="BodyText"/>
        <w:spacing w:before="71"/>
        <w:ind w:left="142" w:right="143"/>
        <w:jc w:val="both"/>
      </w:pPr>
      <w:r>
        <w:rPr>
          <w:spacing w:val="3"/>
        </w:rPr>
        <w:t xml:space="preserve">Standard </w:t>
      </w:r>
      <w:r>
        <w:t>on Auditing   (SA) 402 is a  revised version of the erstwhile Auditin</w:t>
      </w:r>
      <w:r w:rsidR="009F3FA6">
        <w:t xml:space="preserve">g and Assurance Standard (AAS) </w:t>
      </w:r>
      <w:r>
        <w:t xml:space="preserve">24,  "Audit Considerations Relating    to Entities Using Service Organizations" issued </w:t>
      </w:r>
      <w:r>
        <w:rPr>
          <w:spacing w:val="6"/>
        </w:rPr>
        <w:t xml:space="preserve">by </w:t>
      </w:r>
      <w:r>
        <w:t>the ICAI in  2002.</w:t>
      </w:r>
    </w:p>
    <w:p w:rsidR="00A22F5C" w:rsidRDefault="008E77D5">
      <w:pPr>
        <w:spacing w:before="168"/>
        <w:ind w:left="140" w:right="140"/>
        <w:jc w:val="both"/>
        <w:rPr>
          <w:sz w:val="24"/>
        </w:rPr>
      </w:pPr>
      <w:r>
        <w:rPr>
          <w:sz w:val="24"/>
        </w:rPr>
        <w:t xml:space="preserve">The revised Standard deals with the user auditor's responsibility </w:t>
      </w:r>
      <w:r>
        <w:rPr>
          <w:b/>
          <w:sz w:val="24"/>
        </w:rPr>
        <w:t xml:space="preserve">to obtain sufficient appropriate audit evidence </w:t>
      </w:r>
      <w:r>
        <w:rPr>
          <w:sz w:val="24"/>
        </w:rPr>
        <w:t>when a user entity uses the s</w:t>
      </w:r>
      <w:r w:rsidR="009F3FA6">
        <w:rPr>
          <w:sz w:val="24"/>
        </w:rPr>
        <w:t xml:space="preserve">ervices of one or more service </w:t>
      </w:r>
      <w:r>
        <w:rPr>
          <w:sz w:val="24"/>
        </w:rPr>
        <w:t>organizations.</w:t>
      </w:r>
    </w:p>
    <w:p w:rsidR="00A22F5C" w:rsidRPr="009F3FA6" w:rsidRDefault="008E77D5">
      <w:pPr>
        <w:spacing w:before="171"/>
        <w:ind w:left="140" w:right="138"/>
        <w:jc w:val="both"/>
        <w:rPr>
          <w:b/>
          <w:sz w:val="24"/>
        </w:rPr>
      </w:pPr>
      <w:r>
        <w:rPr>
          <w:sz w:val="24"/>
        </w:rPr>
        <w:t xml:space="preserve">SA 402 also deals with the aspects like </w:t>
      </w:r>
      <w:r>
        <w:rPr>
          <w:b/>
          <w:spacing w:val="2"/>
          <w:sz w:val="24"/>
        </w:rPr>
        <w:t xml:space="preserve">obtaining </w:t>
      </w:r>
      <w:r>
        <w:rPr>
          <w:b/>
          <w:sz w:val="24"/>
        </w:rPr>
        <w:t>an understanding of the services provided by a service organization</w:t>
      </w:r>
      <w:r>
        <w:rPr>
          <w:sz w:val="24"/>
        </w:rPr>
        <w:t xml:space="preserve">, </w:t>
      </w:r>
      <w:r w:rsidRPr="009F3FA6">
        <w:rPr>
          <w:b/>
          <w:sz w:val="24"/>
        </w:rPr>
        <w:t>including internal</w:t>
      </w:r>
      <w:r>
        <w:rPr>
          <w:sz w:val="24"/>
        </w:rPr>
        <w:t xml:space="preserve"> </w:t>
      </w:r>
      <w:r w:rsidRPr="009F3FA6">
        <w:rPr>
          <w:b/>
          <w:sz w:val="24"/>
        </w:rPr>
        <w:t>control,</w:t>
      </w:r>
      <w:r>
        <w:rPr>
          <w:sz w:val="24"/>
        </w:rPr>
        <w:t xml:space="preserve"> </w:t>
      </w:r>
      <w:r>
        <w:rPr>
          <w:b/>
          <w:sz w:val="24"/>
        </w:rPr>
        <w:t>responding</w:t>
      </w:r>
      <w:r w:rsidR="009F3FA6">
        <w:rPr>
          <w:b/>
          <w:sz w:val="24"/>
        </w:rPr>
        <w:t xml:space="preserve"> </w:t>
      </w:r>
      <w:r>
        <w:rPr>
          <w:b/>
          <w:sz w:val="24"/>
        </w:rPr>
        <w:t>to the</w:t>
      </w:r>
      <w:r w:rsidR="009F3FA6">
        <w:rPr>
          <w:b/>
          <w:sz w:val="24"/>
        </w:rPr>
        <w:t xml:space="preserve"> </w:t>
      </w:r>
      <w:r>
        <w:rPr>
          <w:b/>
          <w:sz w:val="24"/>
        </w:rPr>
        <w:t>assessed risks of material misstatement</w:t>
      </w:r>
      <w:r>
        <w:rPr>
          <w:sz w:val="24"/>
        </w:rPr>
        <w:t xml:space="preserve">, </w:t>
      </w:r>
      <w:r w:rsidRPr="009F3FA6">
        <w:rPr>
          <w:b/>
          <w:sz w:val="24"/>
        </w:rPr>
        <w:t>Type 1 and Type 2 reports,</w:t>
      </w:r>
      <w:r>
        <w:rPr>
          <w:sz w:val="24"/>
        </w:rPr>
        <w:t xml:space="preserve"> </w:t>
      </w:r>
      <w:r w:rsidRPr="009F3FA6">
        <w:rPr>
          <w:b/>
          <w:sz w:val="24"/>
        </w:rPr>
        <w:t xml:space="preserve">fraud, </w:t>
      </w:r>
      <w:r w:rsidRPr="009F3FA6">
        <w:rPr>
          <w:b/>
          <w:spacing w:val="3"/>
          <w:sz w:val="24"/>
        </w:rPr>
        <w:t>non-compliance</w:t>
      </w:r>
      <w:r w:rsidRPr="009F3FA6">
        <w:rPr>
          <w:b/>
          <w:spacing w:val="60"/>
          <w:sz w:val="24"/>
        </w:rPr>
        <w:t xml:space="preserve"> </w:t>
      </w:r>
      <w:r w:rsidR="009F3FA6">
        <w:rPr>
          <w:b/>
          <w:sz w:val="24"/>
        </w:rPr>
        <w:t>with laws</w:t>
      </w:r>
      <w:r w:rsidRPr="009F3FA6">
        <w:rPr>
          <w:b/>
          <w:sz w:val="24"/>
        </w:rPr>
        <w:t xml:space="preserve"> an</w:t>
      </w:r>
      <w:r w:rsidR="009F3FA6">
        <w:rPr>
          <w:b/>
          <w:sz w:val="24"/>
        </w:rPr>
        <w:t xml:space="preserve">d regulations and uncorrected </w:t>
      </w:r>
      <w:r w:rsidRPr="009F3FA6">
        <w:rPr>
          <w:b/>
          <w:sz w:val="24"/>
        </w:rPr>
        <w:t>misstatements in relation to activities at the service organization and reporting by the user auditor.</w:t>
      </w:r>
    </w:p>
    <w:p w:rsidR="00A22F5C" w:rsidRDefault="008E77D5">
      <w:pPr>
        <w:pStyle w:val="BodyText"/>
        <w:spacing w:before="101"/>
        <w:ind w:left="140"/>
        <w:jc w:val="both"/>
      </w:pPr>
      <w:r>
        <w:t>This SA is effective for audits of financ</w:t>
      </w:r>
      <w:r w:rsidR="009F3FA6">
        <w:t xml:space="preserve">ial statements w.e.f. April 1, </w:t>
      </w:r>
      <w:r>
        <w:t>2010.</w:t>
      </w:r>
    </w:p>
    <w:p w:rsidR="009B045D" w:rsidRDefault="009B045D">
      <w:pPr>
        <w:tabs>
          <w:tab w:val="left" w:pos="10260"/>
        </w:tabs>
        <w:ind w:left="280"/>
        <w:rPr>
          <w:rFonts w:ascii="Arial Black"/>
          <w:b/>
          <w:sz w:val="28"/>
          <w:shd w:val="clear" w:color="auto" w:fill="D9D9D9"/>
        </w:rPr>
      </w:pPr>
    </w:p>
    <w:p w:rsidR="00A22F5C" w:rsidRDefault="003D275C" w:rsidP="009B045D">
      <w:pPr>
        <w:tabs>
          <w:tab w:val="left" w:pos="10260"/>
        </w:tabs>
        <w:ind w:left="-426"/>
        <w:rPr>
          <w:sz w:val="24"/>
        </w:rPr>
      </w:pPr>
      <w:r w:rsidRPr="003D275C">
        <w:pict>
          <v:polyline id="_x0000_s1026" style="position:absolute;left:0;text-align:left;z-index:-251656704;mso-position-horizontal-relative:page" points="5379.4pt,110.7pt,5377pt,111.05pt,5375.05pt,111.9pt,5373.75pt,113.2pt,5373.25pt,114.75pt,5373.25pt,130.9pt,5372.8pt,132.45pt,5371.5pt,133.75pt,5369.55pt,134.6pt,5367.15pt,134.9pt,5369.55pt,135.25pt,5371.5pt,136.1pt,5372.8pt,137.4pt,5373.25pt,138.95pt,5373.25pt,155.1pt,5373.75pt,156.65pt,5375.05pt,157.95pt,5377pt,158.8pt,5379.4pt,159.1pt" coordorigin="11927,246" coordsize="245,968" filled="f">
            <v:path arrowok="t"/>
            <o:lock v:ext="edit" verticies="t"/>
            <w10:wrap anchorx="page"/>
          </v:polyline>
        </w:pict>
      </w:r>
      <w:r w:rsidR="00BE08E9">
        <w:rPr>
          <w:rFonts w:ascii="Arial Black"/>
          <w:b/>
          <w:sz w:val="28"/>
          <w:shd w:val="clear" w:color="auto" w:fill="D9D9D9"/>
        </w:rPr>
        <w:t xml:space="preserve">16. Information Technology </w:t>
      </w:r>
      <w:r w:rsidR="008E77D5">
        <w:rPr>
          <w:rFonts w:ascii="Arial Black"/>
          <w:b/>
          <w:sz w:val="28"/>
          <w:shd w:val="clear" w:color="auto" w:fill="D9D9D9"/>
        </w:rPr>
        <w:t>Infrastructure</w:t>
      </w:r>
      <w:r w:rsidR="008E77D5">
        <w:rPr>
          <w:rFonts w:ascii="Arial Black"/>
          <w:b/>
          <w:spacing w:val="74"/>
          <w:sz w:val="28"/>
          <w:shd w:val="clear" w:color="auto" w:fill="D9D9D9"/>
        </w:rPr>
        <w:t xml:space="preserve"> </w:t>
      </w:r>
      <w:r w:rsidR="008E77D5">
        <w:rPr>
          <w:rFonts w:ascii="Arial Black"/>
          <w:b/>
          <w:sz w:val="28"/>
          <w:shd w:val="clear" w:color="auto" w:fill="D9D9D9"/>
        </w:rPr>
        <w:t>Library</w:t>
      </w:r>
      <w:r w:rsidR="008E77D5">
        <w:rPr>
          <w:rFonts w:ascii="Arial Black"/>
          <w:b/>
          <w:spacing w:val="29"/>
          <w:sz w:val="28"/>
          <w:shd w:val="clear" w:color="auto" w:fill="D9D9D9"/>
        </w:rPr>
        <w:t xml:space="preserve"> </w:t>
      </w:r>
      <w:r w:rsidR="008E77D5">
        <w:rPr>
          <w:rFonts w:ascii="Arial Black"/>
          <w:b/>
          <w:sz w:val="28"/>
          <w:shd w:val="clear" w:color="auto" w:fill="D9D9D9"/>
        </w:rPr>
        <w:t>(ITIL)</w:t>
      </w:r>
      <w:r w:rsidR="008E77D5">
        <w:rPr>
          <w:rFonts w:ascii="Arial Black"/>
          <w:b/>
          <w:sz w:val="28"/>
        </w:rPr>
        <w:tab/>
      </w:r>
      <w:r w:rsidR="008E77D5">
        <w:rPr>
          <w:sz w:val="24"/>
        </w:rPr>
        <w:t>Aligning IT services with the needs of business</w:t>
      </w:r>
    </w:p>
    <w:p w:rsidR="00A22F5C" w:rsidRDefault="008E77D5">
      <w:pPr>
        <w:pStyle w:val="ListParagraph"/>
        <w:numPr>
          <w:ilvl w:val="0"/>
          <w:numId w:val="3"/>
        </w:numPr>
        <w:tabs>
          <w:tab w:val="left" w:pos="463"/>
        </w:tabs>
        <w:spacing w:before="108"/>
        <w:rPr>
          <w:sz w:val="24"/>
        </w:rPr>
      </w:pPr>
      <w:r>
        <w:rPr>
          <w:sz w:val="24"/>
        </w:rPr>
        <w:t xml:space="preserve">The </w:t>
      </w:r>
      <w:r>
        <w:rPr>
          <w:b/>
          <w:sz w:val="24"/>
        </w:rPr>
        <w:t xml:space="preserve">IT Infrastructure Library (ITIL) </w:t>
      </w:r>
      <w:r>
        <w:rPr>
          <w:sz w:val="24"/>
        </w:rPr>
        <w:t>is a set of practices for IT Service Management (ITSM) that focuses on</w:t>
      </w:r>
    </w:p>
    <w:p w:rsidR="00A22F5C" w:rsidRDefault="008E77D5">
      <w:pPr>
        <w:pStyle w:val="BodyText"/>
        <w:tabs>
          <w:tab w:val="left" w:pos="10260"/>
        </w:tabs>
        <w:spacing w:before="121"/>
        <w:ind w:left="280"/>
      </w:pPr>
      <w:r>
        <w:t>.</w:t>
      </w:r>
      <w:r>
        <w:tab/>
      </w:r>
      <w:r w:rsidR="00BE08E9">
        <w:t>Continuous</w:t>
      </w:r>
      <w:r>
        <w:t xml:space="preserve"> improvements in quality of IT services</w:t>
      </w:r>
    </w:p>
    <w:p w:rsidR="00A22F5C" w:rsidRDefault="008E77D5">
      <w:pPr>
        <w:pStyle w:val="ListParagraph"/>
        <w:numPr>
          <w:ilvl w:val="0"/>
          <w:numId w:val="3"/>
        </w:numPr>
        <w:tabs>
          <w:tab w:val="left" w:pos="463"/>
        </w:tabs>
        <w:spacing w:before="123" w:line="247" w:lineRule="auto"/>
        <w:ind w:right="1574"/>
        <w:jc w:val="both"/>
        <w:rPr>
          <w:sz w:val="24"/>
        </w:rPr>
      </w:pPr>
      <w:r>
        <w:rPr>
          <w:sz w:val="24"/>
        </w:rPr>
        <w:t xml:space="preserve">In its current form (known as ITILv3 and ITIL 2011 edition), </w:t>
      </w:r>
      <w:r>
        <w:rPr>
          <w:b/>
          <w:sz w:val="24"/>
        </w:rPr>
        <w:t>ITIL is published in a series of five core publications</w:t>
      </w:r>
      <w:r>
        <w:rPr>
          <w:sz w:val="24"/>
        </w:rPr>
        <w:t>, each of which covers an ITSM lifecycle</w:t>
      </w:r>
      <w:r>
        <w:rPr>
          <w:spacing w:val="27"/>
          <w:sz w:val="24"/>
        </w:rPr>
        <w:t xml:space="preserve"> </w:t>
      </w:r>
      <w:r>
        <w:rPr>
          <w:sz w:val="24"/>
        </w:rPr>
        <w:t>stage.</w:t>
      </w:r>
    </w:p>
    <w:p w:rsidR="00A22F5C" w:rsidRDefault="008E77D5">
      <w:pPr>
        <w:pStyle w:val="ListParagraph"/>
        <w:numPr>
          <w:ilvl w:val="0"/>
          <w:numId w:val="3"/>
        </w:numPr>
        <w:tabs>
          <w:tab w:val="left" w:pos="463"/>
        </w:tabs>
        <w:spacing w:before="112" w:line="247" w:lineRule="auto"/>
        <w:ind w:right="1574"/>
        <w:jc w:val="both"/>
        <w:rPr>
          <w:sz w:val="24"/>
        </w:rPr>
      </w:pPr>
      <w:r>
        <w:rPr>
          <w:sz w:val="24"/>
        </w:rPr>
        <w:t xml:space="preserve">ITIL </w:t>
      </w:r>
      <w:r>
        <w:rPr>
          <w:b/>
          <w:sz w:val="24"/>
        </w:rPr>
        <w:t xml:space="preserve">describes procedures, tasks and checklists </w:t>
      </w:r>
      <w:r>
        <w:rPr>
          <w:sz w:val="24"/>
        </w:rPr>
        <w:t xml:space="preserve">that are </w:t>
      </w:r>
      <w:r>
        <w:rPr>
          <w:spacing w:val="2"/>
          <w:sz w:val="24"/>
        </w:rPr>
        <w:t xml:space="preserve">organization-specific, </w:t>
      </w:r>
      <w:r w:rsidR="00BE08E9">
        <w:rPr>
          <w:sz w:val="24"/>
        </w:rPr>
        <w:t xml:space="preserve">used by an organization for establishing a minimum </w:t>
      </w:r>
      <w:r>
        <w:rPr>
          <w:sz w:val="24"/>
        </w:rPr>
        <w:t>level of</w:t>
      </w:r>
      <w:r>
        <w:rPr>
          <w:spacing w:val="25"/>
          <w:sz w:val="24"/>
        </w:rPr>
        <w:t xml:space="preserve"> </w:t>
      </w:r>
      <w:r>
        <w:rPr>
          <w:sz w:val="24"/>
        </w:rPr>
        <w:t>competency.</w:t>
      </w:r>
    </w:p>
    <w:p w:rsidR="00A22F5C" w:rsidRDefault="008E77D5">
      <w:pPr>
        <w:pStyle w:val="ListParagraph"/>
        <w:numPr>
          <w:ilvl w:val="0"/>
          <w:numId w:val="3"/>
        </w:numPr>
        <w:tabs>
          <w:tab w:val="left" w:pos="463"/>
        </w:tabs>
        <w:spacing w:before="112" w:line="247" w:lineRule="auto"/>
        <w:ind w:right="1575"/>
        <w:jc w:val="both"/>
        <w:rPr>
          <w:sz w:val="24"/>
        </w:rPr>
      </w:pPr>
      <w:r>
        <w:rPr>
          <w:sz w:val="24"/>
        </w:rPr>
        <w:t xml:space="preserve">It allows the organization to establish a baseline from which it can plan, implement, and measure. It is used to demonstrate compliance and to </w:t>
      </w:r>
      <w:r>
        <w:rPr>
          <w:spacing w:val="2"/>
          <w:sz w:val="24"/>
        </w:rPr>
        <w:t>measure</w:t>
      </w:r>
      <w:r w:rsidR="00BE08E9">
        <w:rPr>
          <w:spacing w:val="2"/>
          <w:sz w:val="24"/>
        </w:rPr>
        <w:t xml:space="preserve"> </w:t>
      </w:r>
      <w:r>
        <w:rPr>
          <w:spacing w:val="2"/>
          <w:sz w:val="24"/>
        </w:rPr>
        <w:t>improvement.</w:t>
      </w:r>
    </w:p>
    <w:p w:rsidR="00A22F5C" w:rsidRDefault="008E77D5">
      <w:pPr>
        <w:pStyle w:val="ListParagraph"/>
        <w:numPr>
          <w:ilvl w:val="0"/>
          <w:numId w:val="3"/>
        </w:numPr>
        <w:tabs>
          <w:tab w:val="left" w:pos="463"/>
        </w:tabs>
        <w:spacing w:before="98" w:line="249" w:lineRule="auto"/>
        <w:ind w:right="1575"/>
        <w:jc w:val="both"/>
        <w:rPr>
          <w:sz w:val="24"/>
        </w:rPr>
      </w:pPr>
      <w:r>
        <w:rPr>
          <w:sz w:val="24"/>
        </w:rPr>
        <w:t xml:space="preserve">Although the </w:t>
      </w:r>
      <w:r w:rsidRPr="00BE08E9">
        <w:rPr>
          <w:b/>
          <w:sz w:val="24"/>
        </w:rPr>
        <w:t xml:space="preserve">UK Government originally created </w:t>
      </w:r>
      <w:r w:rsidRPr="00BE08E9">
        <w:rPr>
          <w:b/>
          <w:spacing w:val="3"/>
          <w:sz w:val="24"/>
        </w:rPr>
        <w:t xml:space="preserve">the </w:t>
      </w:r>
      <w:r w:rsidRPr="00BE08E9">
        <w:rPr>
          <w:b/>
          <w:sz w:val="24"/>
        </w:rPr>
        <w:t>ITIL</w:t>
      </w:r>
      <w:r>
        <w:rPr>
          <w:sz w:val="24"/>
        </w:rPr>
        <w:t>, it has rapidly been adopted across the world as the standard for best practice in the provision of information technology services.</w:t>
      </w:r>
    </w:p>
    <w:p w:rsidR="00A22F5C" w:rsidRDefault="00BE08E9">
      <w:pPr>
        <w:pStyle w:val="ListParagraph"/>
        <w:numPr>
          <w:ilvl w:val="0"/>
          <w:numId w:val="3"/>
        </w:numPr>
        <w:tabs>
          <w:tab w:val="left" w:pos="463"/>
        </w:tabs>
        <w:spacing w:before="95" w:line="249" w:lineRule="auto"/>
        <w:ind w:right="1582"/>
        <w:jc w:val="both"/>
        <w:rPr>
          <w:sz w:val="24"/>
        </w:rPr>
      </w:pPr>
      <w:r>
        <w:rPr>
          <w:sz w:val="24"/>
        </w:rPr>
        <w:t xml:space="preserve">As IT </w:t>
      </w:r>
      <w:r w:rsidR="008E77D5">
        <w:rPr>
          <w:sz w:val="24"/>
        </w:rPr>
        <w:t xml:space="preserve">services become more closely aligned and integrated </w:t>
      </w:r>
      <w:r w:rsidR="008E77D5">
        <w:rPr>
          <w:spacing w:val="3"/>
          <w:sz w:val="24"/>
        </w:rPr>
        <w:t xml:space="preserve">with </w:t>
      </w:r>
      <w:r w:rsidR="008E77D5">
        <w:rPr>
          <w:sz w:val="24"/>
        </w:rPr>
        <w:t>the business, ITIL assists in establishing a business management approach    and discipline to IT Service Management, stressing the complementary aspects of running IT like a business.</w:t>
      </w:r>
    </w:p>
    <w:p w:rsidR="00A22F5C" w:rsidRDefault="008E77D5">
      <w:pPr>
        <w:pStyle w:val="ListParagraph"/>
        <w:numPr>
          <w:ilvl w:val="0"/>
          <w:numId w:val="3"/>
        </w:numPr>
        <w:tabs>
          <w:tab w:val="left" w:pos="463"/>
        </w:tabs>
        <w:spacing w:before="95" w:line="249" w:lineRule="auto"/>
        <w:ind w:right="1572"/>
        <w:jc w:val="both"/>
        <w:rPr>
          <w:sz w:val="24"/>
        </w:rPr>
      </w:pPr>
      <w:r>
        <w:rPr>
          <w:sz w:val="24"/>
        </w:rPr>
        <w:t>Service Management is a</w:t>
      </w:r>
      <w:r w:rsidR="00BE08E9">
        <w:rPr>
          <w:sz w:val="24"/>
        </w:rPr>
        <w:t xml:space="preserve"> </w:t>
      </w:r>
      <w:r w:rsidRPr="00BE08E9">
        <w:rPr>
          <w:b/>
          <w:sz w:val="24"/>
        </w:rPr>
        <w:t>set of specialized organizational capabilities for providing value to customers</w:t>
      </w:r>
      <w:r w:rsidR="00BE08E9" w:rsidRPr="00BE08E9">
        <w:rPr>
          <w:b/>
          <w:sz w:val="24"/>
        </w:rPr>
        <w:t xml:space="preserve"> in the form of services</w:t>
      </w:r>
      <w:r w:rsidR="00BE08E9">
        <w:rPr>
          <w:sz w:val="24"/>
        </w:rPr>
        <w:t xml:space="preserve">. The </w:t>
      </w:r>
      <w:r>
        <w:rPr>
          <w:sz w:val="24"/>
        </w:rPr>
        <w:t>core of Service Management is transforming resources into valuable services.</w:t>
      </w:r>
    </w:p>
    <w:p w:rsidR="009B045D" w:rsidRPr="009B045D" w:rsidRDefault="009B045D" w:rsidP="009B045D">
      <w:pPr>
        <w:pStyle w:val="ListParagraph"/>
        <w:numPr>
          <w:ilvl w:val="0"/>
          <w:numId w:val="3"/>
        </w:numPr>
        <w:tabs>
          <w:tab w:val="left" w:pos="463"/>
        </w:tabs>
        <w:spacing w:before="95" w:line="247" w:lineRule="auto"/>
        <w:ind w:right="1575"/>
        <w:jc w:val="both"/>
        <w:rPr>
          <w:sz w:val="24"/>
        </w:rPr>
      </w:pPr>
      <w:r>
        <w:rPr>
          <w:sz w:val="24"/>
        </w:rPr>
        <w:t xml:space="preserve">ITIL V3 represents an important change in best practice approach, </w:t>
      </w:r>
      <w:r w:rsidRPr="00BE08E9">
        <w:rPr>
          <w:b/>
          <w:sz w:val="24"/>
        </w:rPr>
        <w:t>transforming ITIL from providing a good service to  being  the  most innovative and best in class.</w:t>
      </w:r>
      <w:r>
        <w:rPr>
          <w:sz w:val="24"/>
        </w:rPr>
        <w:t xml:space="preserve"> At the same </w:t>
      </w:r>
      <w:r>
        <w:rPr>
          <w:spacing w:val="3"/>
          <w:sz w:val="24"/>
        </w:rPr>
        <w:t xml:space="preserve">time, </w:t>
      </w:r>
      <w:r>
        <w:rPr>
          <w:sz w:val="24"/>
        </w:rPr>
        <w:t xml:space="preserve">the interface between old and new approaches is seamless, making adoption simple for those experienced in ITIL V2. ITIL V3 makes the link between ITIL’s best practice and business benefits both clearer and stronger. </w:t>
      </w:r>
    </w:p>
    <w:p w:rsidR="00A22F5C" w:rsidRPr="009B045D" w:rsidRDefault="00BE08E9" w:rsidP="009B045D">
      <w:pPr>
        <w:pStyle w:val="ListParagraph"/>
        <w:numPr>
          <w:ilvl w:val="0"/>
          <w:numId w:val="3"/>
        </w:numPr>
        <w:tabs>
          <w:tab w:val="left" w:pos="463"/>
        </w:tabs>
        <w:spacing w:before="95" w:after="240" w:line="247" w:lineRule="auto"/>
        <w:ind w:right="1575"/>
        <w:jc w:val="both"/>
        <w:rPr>
          <w:sz w:val="24"/>
        </w:rPr>
      </w:pPr>
      <w:r>
        <w:rPr>
          <w:sz w:val="24"/>
        </w:rPr>
        <w:t xml:space="preserve">Based on a core </w:t>
      </w:r>
      <w:r w:rsidR="008E77D5">
        <w:rPr>
          <w:sz w:val="24"/>
        </w:rPr>
        <w:t xml:space="preserve">of five titles, the changes in ITIL V3 reflect the way IT Service Management has matured over the past decades and change the relationship between  IT and business. Whereas previously ITIL worked  to align Service Management with business strategy,  ITIL V3 integrates into a  single lifecycle, and  well  depicted in Fig </w:t>
      </w:r>
    </w:p>
    <w:p w:rsidR="00BE08E9" w:rsidRDefault="00BE08E9" w:rsidP="00BE08E9">
      <w:pPr>
        <w:pStyle w:val="ListParagraph"/>
        <w:tabs>
          <w:tab w:val="left" w:pos="463"/>
        </w:tabs>
        <w:spacing w:before="123" w:line="247" w:lineRule="auto"/>
        <w:ind w:left="462" w:right="1574" w:firstLine="0"/>
        <w:jc w:val="both"/>
        <w:rPr>
          <w:sz w:val="24"/>
        </w:rPr>
      </w:pPr>
      <w:r>
        <w:rPr>
          <w:sz w:val="24"/>
        </w:rPr>
        <w:t xml:space="preserve">In its current form (known as ITILv3 and ITIL 2011 edition), </w:t>
      </w:r>
      <w:r>
        <w:rPr>
          <w:b/>
          <w:sz w:val="24"/>
        </w:rPr>
        <w:t>ITIL is published in a series of five core publications</w:t>
      </w:r>
      <w:r>
        <w:rPr>
          <w:sz w:val="24"/>
        </w:rPr>
        <w:t>, each of which covers an ITSM lifecycle</w:t>
      </w:r>
      <w:r>
        <w:rPr>
          <w:spacing w:val="27"/>
          <w:sz w:val="24"/>
        </w:rPr>
        <w:t xml:space="preserve"> </w:t>
      </w:r>
      <w:r>
        <w:rPr>
          <w:sz w:val="24"/>
        </w:rPr>
        <w:t>stage.</w:t>
      </w:r>
    </w:p>
    <w:p w:rsidR="00A22F5C" w:rsidRDefault="008E77D5">
      <w:pPr>
        <w:pStyle w:val="ListParagraph"/>
        <w:numPr>
          <w:ilvl w:val="1"/>
          <w:numId w:val="3"/>
        </w:numPr>
        <w:tabs>
          <w:tab w:val="left" w:pos="712"/>
          <w:tab w:val="left" w:pos="713"/>
        </w:tabs>
        <w:spacing w:before="88"/>
        <w:rPr>
          <w:sz w:val="24"/>
        </w:rPr>
      </w:pPr>
      <w:r>
        <w:rPr>
          <w:b/>
          <w:sz w:val="24"/>
        </w:rPr>
        <w:t xml:space="preserve">Service Strategy: </w:t>
      </w:r>
      <w:r>
        <w:rPr>
          <w:sz w:val="24"/>
        </w:rPr>
        <w:t xml:space="preserve">This provides guidance on clarification and prioritization of </w:t>
      </w:r>
      <w:r>
        <w:rPr>
          <w:spacing w:val="3"/>
          <w:sz w:val="24"/>
        </w:rPr>
        <w:t xml:space="preserve">service- </w:t>
      </w:r>
      <w:r>
        <w:rPr>
          <w:sz w:val="24"/>
        </w:rPr>
        <w:t>provider investments in</w:t>
      </w:r>
      <w:r w:rsidR="00BE08E9">
        <w:rPr>
          <w:sz w:val="24"/>
        </w:rPr>
        <w:t xml:space="preserve"> </w:t>
      </w:r>
      <w:r>
        <w:rPr>
          <w:sz w:val="24"/>
        </w:rPr>
        <w:t>services;</w:t>
      </w:r>
    </w:p>
    <w:p w:rsidR="00A22F5C" w:rsidRDefault="008E77D5">
      <w:pPr>
        <w:pStyle w:val="ListParagraph"/>
        <w:numPr>
          <w:ilvl w:val="1"/>
          <w:numId w:val="3"/>
        </w:numPr>
        <w:tabs>
          <w:tab w:val="left" w:pos="712"/>
          <w:tab w:val="left" w:pos="713"/>
        </w:tabs>
        <w:spacing w:before="100" w:line="252" w:lineRule="exact"/>
        <w:ind w:right="1579"/>
        <w:rPr>
          <w:sz w:val="24"/>
        </w:rPr>
      </w:pPr>
      <w:r>
        <w:rPr>
          <w:b/>
          <w:sz w:val="24"/>
        </w:rPr>
        <w:t xml:space="preserve">Service Design: </w:t>
      </w:r>
      <w:r>
        <w:rPr>
          <w:sz w:val="24"/>
        </w:rPr>
        <w:t xml:space="preserve">This provides </w:t>
      </w:r>
      <w:r>
        <w:rPr>
          <w:spacing w:val="2"/>
          <w:sz w:val="24"/>
        </w:rPr>
        <w:t xml:space="preserve">good-practice </w:t>
      </w:r>
      <w:r>
        <w:rPr>
          <w:sz w:val="24"/>
        </w:rPr>
        <w:t>guidance on the design of IT services, processes, and other aspects of the service  management</w:t>
      </w:r>
      <w:r>
        <w:rPr>
          <w:spacing w:val="24"/>
          <w:sz w:val="24"/>
        </w:rPr>
        <w:t xml:space="preserve"> </w:t>
      </w:r>
      <w:r>
        <w:rPr>
          <w:spacing w:val="2"/>
          <w:sz w:val="24"/>
        </w:rPr>
        <w:t>effort;</w:t>
      </w:r>
    </w:p>
    <w:p w:rsidR="00A22F5C" w:rsidRDefault="008E77D5">
      <w:pPr>
        <w:pStyle w:val="ListParagraph"/>
        <w:numPr>
          <w:ilvl w:val="1"/>
          <w:numId w:val="3"/>
        </w:numPr>
        <w:tabs>
          <w:tab w:val="left" w:pos="712"/>
          <w:tab w:val="left" w:pos="713"/>
        </w:tabs>
        <w:spacing w:before="70"/>
        <w:ind w:right="1563"/>
        <w:rPr>
          <w:sz w:val="24"/>
        </w:rPr>
      </w:pPr>
      <w:r>
        <w:rPr>
          <w:b/>
          <w:sz w:val="24"/>
        </w:rPr>
        <w:t xml:space="preserve">Service Transition: </w:t>
      </w:r>
      <w:r>
        <w:rPr>
          <w:sz w:val="24"/>
        </w:rPr>
        <w:t xml:space="preserve">This </w:t>
      </w:r>
      <w:r w:rsidR="00BE08E9">
        <w:rPr>
          <w:sz w:val="24"/>
        </w:rPr>
        <w:t>r</w:t>
      </w:r>
      <w:r>
        <w:rPr>
          <w:sz w:val="24"/>
        </w:rPr>
        <w:t>elates</w:t>
      </w:r>
      <w:r w:rsidR="00BE08E9">
        <w:rPr>
          <w:sz w:val="24"/>
        </w:rPr>
        <w:t xml:space="preserve"> </w:t>
      </w:r>
      <w:r>
        <w:rPr>
          <w:sz w:val="24"/>
        </w:rPr>
        <w:t xml:space="preserve">to the delivery of services required by a business into live/operational use, and often encompasses the "project" side of IT rather than Business As </w:t>
      </w:r>
      <w:r>
        <w:rPr>
          <w:spacing w:val="14"/>
          <w:sz w:val="24"/>
        </w:rPr>
        <w:t xml:space="preserve"> </w:t>
      </w:r>
      <w:r>
        <w:rPr>
          <w:sz w:val="24"/>
        </w:rPr>
        <w:t>Usual(BAU);</w:t>
      </w:r>
    </w:p>
    <w:p w:rsidR="00A22F5C" w:rsidRDefault="008E77D5">
      <w:pPr>
        <w:pStyle w:val="ListParagraph"/>
        <w:numPr>
          <w:ilvl w:val="1"/>
          <w:numId w:val="3"/>
        </w:numPr>
        <w:tabs>
          <w:tab w:val="left" w:pos="712"/>
          <w:tab w:val="left" w:pos="713"/>
          <w:tab w:val="left" w:pos="7798"/>
        </w:tabs>
        <w:spacing w:before="58"/>
        <w:ind w:right="1573"/>
        <w:rPr>
          <w:sz w:val="24"/>
        </w:rPr>
      </w:pPr>
      <w:r>
        <w:rPr>
          <w:b/>
          <w:sz w:val="24"/>
        </w:rPr>
        <w:t xml:space="preserve">Service  Operation:  </w:t>
      </w:r>
      <w:r>
        <w:rPr>
          <w:sz w:val="24"/>
        </w:rPr>
        <w:t>This  provides  best  practice  for  achieving</w:t>
      </w:r>
      <w:r>
        <w:rPr>
          <w:spacing w:val="37"/>
          <w:sz w:val="24"/>
        </w:rPr>
        <w:t xml:space="preserve"> </w:t>
      </w:r>
      <w:r>
        <w:rPr>
          <w:sz w:val="24"/>
        </w:rPr>
        <w:t>the</w:t>
      </w:r>
      <w:r>
        <w:rPr>
          <w:spacing w:val="51"/>
          <w:sz w:val="24"/>
        </w:rPr>
        <w:t xml:space="preserve"> </w:t>
      </w:r>
      <w:r w:rsidR="00BE08E9">
        <w:rPr>
          <w:sz w:val="24"/>
        </w:rPr>
        <w:t xml:space="preserve">delivery of  agreed levels of services both to </w:t>
      </w:r>
      <w:r>
        <w:rPr>
          <w:sz w:val="24"/>
        </w:rPr>
        <w:t>end-users</w:t>
      </w:r>
      <w:r>
        <w:rPr>
          <w:spacing w:val="25"/>
          <w:sz w:val="24"/>
        </w:rPr>
        <w:t xml:space="preserve"> </w:t>
      </w:r>
      <w:r>
        <w:rPr>
          <w:sz w:val="24"/>
        </w:rPr>
        <w:t>and</w:t>
      </w:r>
      <w:r>
        <w:rPr>
          <w:spacing w:val="49"/>
          <w:sz w:val="24"/>
        </w:rPr>
        <w:t xml:space="preserve"> </w:t>
      </w:r>
      <w:r>
        <w:rPr>
          <w:sz w:val="24"/>
        </w:rPr>
        <w:t xml:space="preserve">the customers (where "customers" refer to those individuals who pay for the service and negotiate the SLAs),   </w:t>
      </w:r>
      <w:r>
        <w:rPr>
          <w:spacing w:val="49"/>
          <w:sz w:val="24"/>
        </w:rPr>
        <w:t xml:space="preserve"> </w:t>
      </w:r>
      <w:r>
        <w:rPr>
          <w:sz w:val="24"/>
        </w:rPr>
        <w:t>and</w:t>
      </w:r>
    </w:p>
    <w:p w:rsidR="00A22F5C" w:rsidRDefault="008E77D5">
      <w:pPr>
        <w:pStyle w:val="ListParagraph"/>
        <w:numPr>
          <w:ilvl w:val="1"/>
          <w:numId w:val="3"/>
        </w:numPr>
        <w:tabs>
          <w:tab w:val="left" w:pos="712"/>
          <w:tab w:val="left" w:pos="713"/>
        </w:tabs>
        <w:spacing w:before="80"/>
        <w:ind w:right="1581"/>
        <w:rPr>
          <w:sz w:val="24"/>
        </w:rPr>
      </w:pPr>
      <w:r>
        <w:rPr>
          <w:b/>
          <w:sz w:val="24"/>
        </w:rPr>
        <w:t xml:space="preserve">Continual Service Improvement: </w:t>
      </w:r>
      <w:r>
        <w:rPr>
          <w:sz w:val="24"/>
        </w:rPr>
        <w:t>This aims to align and realign IT services to changing business needs by identifying and implementing improvements to the IT services that support the business</w:t>
      </w:r>
      <w:r w:rsidR="00BE08E9">
        <w:rPr>
          <w:sz w:val="24"/>
        </w:rPr>
        <w:t xml:space="preserve"> </w:t>
      </w:r>
      <w:r>
        <w:rPr>
          <w:sz w:val="24"/>
        </w:rPr>
        <w:t>processes.</w:t>
      </w:r>
    </w:p>
    <w:p w:rsidR="00A22F5C" w:rsidRDefault="00A22F5C">
      <w:pPr>
        <w:rPr>
          <w:sz w:val="24"/>
        </w:rPr>
        <w:sectPr w:rsidR="00A22F5C">
          <w:pgSz w:w="16840" w:h="23820"/>
          <w:pgMar w:top="1460" w:right="260" w:bottom="280" w:left="1880" w:header="720" w:footer="720" w:gutter="0"/>
          <w:cols w:space="720"/>
        </w:sectPr>
      </w:pPr>
    </w:p>
    <w:p w:rsidR="00A22F5C" w:rsidRDefault="009B045D">
      <w:pPr>
        <w:spacing w:before="60"/>
        <w:ind w:left="100"/>
        <w:jc w:val="both"/>
        <w:rPr>
          <w:sz w:val="24"/>
        </w:rPr>
      </w:pPr>
      <w:r w:rsidRPr="009B045D">
        <w:rPr>
          <w:b/>
          <w:noProof/>
          <w:sz w:val="24"/>
          <w:lang w:val="en-IN" w:eastAsia="en-IN"/>
        </w:rPr>
        <w:lastRenderedPageBreak/>
        <w:drawing>
          <wp:anchor distT="0" distB="0" distL="0" distR="0" simplePos="0" relativeHeight="251661824" behindDoc="0" locked="0" layoutInCell="1" allowOverlap="1">
            <wp:simplePos x="0" y="0"/>
            <wp:positionH relativeFrom="page">
              <wp:posOffset>915670</wp:posOffset>
            </wp:positionH>
            <wp:positionV relativeFrom="paragraph">
              <wp:posOffset>-20955</wp:posOffset>
            </wp:positionV>
            <wp:extent cx="9157335" cy="2560320"/>
            <wp:effectExtent l="19050" t="0" r="5715" b="0"/>
            <wp:wrapTopAndBottom/>
            <wp:docPr id="4"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5" cstate="print"/>
                    <a:stretch>
                      <a:fillRect/>
                    </a:stretch>
                  </pic:blipFill>
                  <pic:spPr>
                    <a:xfrm>
                      <a:off x="0" y="0"/>
                      <a:ext cx="9157335" cy="2560320"/>
                    </a:xfrm>
                    <a:prstGeom prst="rect">
                      <a:avLst/>
                    </a:prstGeom>
                  </pic:spPr>
                </pic:pic>
              </a:graphicData>
            </a:graphic>
          </wp:anchor>
        </w:drawing>
      </w:r>
      <w:r w:rsidR="008E77D5">
        <w:rPr>
          <w:b/>
          <w:sz w:val="24"/>
        </w:rPr>
        <w:t xml:space="preserve">Details of the ITIL Framework: </w:t>
      </w:r>
      <w:r w:rsidR="008E77D5">
        <w:rPr>
          <w:sz w:val="24"/>
        </w:rPr>
        <w:t>Details of these aforementioned volumes are given as follows:</w:t>
      </w:r>
    </w:p>
    <w:p w:rsidR="00FD6AC0" w:rsidRPr="00FD6AC0" w:rsidRDefault="00FD6AC0">
      <w:pPr>
        <w:pStyle w:val="ListParagraph"/>
        <w:numPr>
          <w:ilvl w:val="0"/>
          <w:numId w:val="2"/>
        </w:numPr>
        <w:tabs>
          <w:tab w:val="left" w:pos="533"/>
        </w:tabs>
        <w:spacing w:before="108" w:line="247" w:lineRule="auto"/>
        <w:ind w:right="100" w:firstLine="0"/>
        <w:jc w:val="both"/>
        <w:rPr>
          <w:sz w:val="24"/>
        </w:rPr>
      </w:pPr>
      <w:r w:rsidRPr="00FD6AC0">
        <w:rPr>
          <w:rFonts w:ascii="Arial Black" w:hAnsi="Arial Black"/>
          <w:b/>
          <w:sz w:val="24"/>
        </w:rPr>
        <w:t>SERVICE STRATEGY</w:t>
      </w:r>
      <w:r w:rsidR="008E77D5">
        <w:rPr>
          <w:b/>
          <w:sz w:val="24"/>
        </w:rPr>
        <w:t xml:space="preserve">: </w:t>
      </w:r>
    </w:p>
    <w:p w:rsidR="00BA62A3" w:rsidRDefault="006C2080" w:rsidP="00FD6AC0">
      <w:pPr>
        <w:pStyle w:val="ListParagraph"/>
        <w:tabs>
          <w:tab w:val="left" w:pos="533"/>
        </w:tabs>
        <w:spacing w:before="108" w:line="247" w:lineRule="auto"/>
        <w:ind w:left="100" w:right="100" w:firstLine="0"/>
        <w:rPr>
          <w:sz w:val="24"/>
        </w:rPr>
      </w:pPr>
      <w:r>
        <w:rPr>
          <w:sz w:val="24"/>
        </w:rPr>
        <w:t>This is the center/Core/origin point of the ITIL Service Lifecycle, setting the strategic approach for service management activities, this helps IT Provide quality services. T</w:t>
      </w:r>
      <w:r w:rsidR="008E77D5">
        <w:rPr>
          <w:sz w:val="24"/>
        </w:rPr>
        <w:t>he</w:t>
      </w:r>
      <w:r w:rsidR="00BA62A3">
        <w:rPr>
          <w:sz w:val="24"/>
        </w:rPr>
        <w:t xml:space="preserve"> </w:t>
      </w:r>
      <w:r w:rsidR="008E77D5">
        <w:rPr>
          <w:sz w:val="24"/>
        </w:rPr>
        <w:t xml:space="preserve">ITIL Service Strategy (SS) volume, </w:t>
      </w:r>
    </w:p>
    <w:p w:rsidR="00BA62A3" w:rsidRDefault="00BA62A3" w:rsidP="009B045D">
      <w:pPr>
        <w:pStyle w:val="ListParagraph"/>
        <w:numPr>
          <w:ilvl w:val="0"/>
          <w:numId w:val="50"/>
        </w:numPr>
        <w:tabs>
          <w:tab w:val="left" w:pos="533"/>
        </w:tabs>
        <w:spacing w:line="276" w:lineRule="auto"/>
        <w:ind w:left="426" w:right="100"/>
        <w:rPr>
          <w:sz w:val="24"/>
        </w:rPr>
      </w:pPr>
      <w:r w:rsidRPr="00BA62A3">
        <w:rPr>
          <w:b/>
          <w:sz w:val="24"/>
        </w:rPr>
        <w:t xml:space="preserve">Provides Guidance </w:t>
      </w:r>
      <w:r w:rsidR="008E77D5" w:rsidRPr="00BA62A3">
        <w:rPr>
          <w:b/>
          <w:sz w:val="24"/>
        </w:rPr>
        <w:t>on clarification and prioritization of service - provider investments in services.</w:t>
      </w:r>
      <w:r w:rsidR="008E77D5">
        <w:rPr>
          <w:sz w:val="24"/>
        </w:rPr>
        <w:t xml:space="preserve"> </w:t>
      </w:r>
    </w:p>
    <w:p w:rsidR="00BA62A3" w:rsidRDefault="00BA62A3" w:rsidP="009B045D">
      <w:pPr>
        <w:pStyle w:val="ListParagraph"/>
        <w:numPr>
          <w:ilvl w:val="0"/>
          <w:numId w:val="50"/>
        </w:numPr>
        <w:tabs>
          <w:tab w:val="left" w:pos="533"/>
        </w:tabs>
        <w:spacing w:line="276" w:lineRule="auto"/>
        <w:ind w:left="426" w:right="100"/>
        <w:rPr>
          <w:sz w:val="24"/>
        </w:rPr>
      </w:pPr>
      <w:r>
        <w:rPr>
          <w:sz w:val="24"/>
        </w:rPr>
        <w:t xml:space="preserve">Provides Guidance on </w:t>
      </w:r>
      <w:r w:rsidR="006C2080">
        <w:rPr>
          <w:sz w:val="24"/>
        </w:rPr>
        <w:t>utilizing</w:t>
      </w:r>
      <w:r w:rsidR="008E77D5">
        <w:rPr>
          <w:sz w:val="24"/>
        </w:rPr>
        <w:t xml:space="preserve"> service management capabilities to </w:t>
      </w:r>
      <w:r w:rsidR="008E77D5" w:rsidRPr="00BA62A3">
        <w:rPr>
          <w:b/>
          <w:sz w:val="24"/>
        </w:rPr>
        <w:t>effectively deliver value to customers</w:t>
      </w:r>
      <w:r w:rsidR="008E77D5">
        <w:rPr>
          <w:sz w:val="24"/>
        </w:rPr>
        <w:t xml:space="preserve"> and </w:t>
      </w:r>
      <w:r w:rsidR="008E77D5" w:rsidRPr="00BA62A3">
        <w:rPr>
          <w:b/>
          <w:sz w:val="24"/>
        </w:rPr>
        <w:t>illustrate value for service providers</w:t>
      </w:r>
      <w:r w:rsidR="008E77D5">
        <w:rPr>
          <w:sz w:val="24"/>
        </w:rPr>
        <w:t xml:space="preserve">. </w:t>
      </w:r>
    </w:p>
    <w:p w:rsidR="00BA62A3" w:rsidRDefault="00BA62A3" w:rsidP="009B045D">
      <w:pPr>
        <w:pStyle w:val="ListParagraph"/>
        <w:numPr>
          <w:ilvl w:val="0"/>
          <w:numId w:val="50"/>
        </w:numPr>
        <w:tabs>
          <w:tab w:val="left" w:pos="533"/>
        </w:tabs>
        <w:spacing w:line="276" w:lineRule="auto"/>
        <w:ind w:left="426" w:right="100"/>
        <w:rPr>
          <w:sz w:val="24"/>
        </w:rPr>
      </w:pPr>
      <w:r>
        <w:rPr>
          <w:sz w:val="24"/>
        </w:rPr>
        <w:t xml:space="preserve">Provides Guidance </w:t>
      </w:r>
      <w:r w:rsidR="008E77D5">
        <w:rPr>
          <w:sz w:val="24"/>
        </w:rPr>
        <w:t xml:space="preserve">on the </w:t>
      </w:r>
      <w:r w:rsidR="008E77D5" w:rsidRPr="00BA62A3">
        <w:rPr>
          <w:b/>
          <w:sz w:val="24"/>
        </w:rPr>
        <w:t>design, development, and implementation of service management, not only as an organizational capability, but also as a strategic asset</w:t>
      </w:r>
      <w:r>
        <w:rPr>
          <w:sz w:val="24"/>
        </w:rPr>
        <w:t xml:space="preserve">. </w:t>
      </w:r>
    </w:p>
    <w:p w:rsidR="00A22F5C" w:rsidRDefault="00BA62A3" w:rsidP="009B045D">
      <w:pPr>
        <w:pStyle w:val="ListParagraph"/>
        <w:numPr>
          <w:ilvl w:val="0"/>
          <w:numId w:val="50"/>
        </w:numPr>
        <w:tabs>
          <w:tab w:val="left" w:pos="533"/>
        </w:tabs>
        <w:spacing w:after="240" w:line="276" w:lineRule="auto"/>
        <w:ind w:left="426" w:right="100"/>
        <w:rPr>
          <w:sz w:val="24"/>
        </w:rPr>
      </w:pPr>
      <w:r>
        <w:rPr>
          <w:sz w:val="24"/>
        </w:rPr>
        <w:t xml:space="preserve">Provides Guidance </w:t>
      </w:r>
      <w:r w:rsidR="008E77D5">
        <w:rPr>
          <w:sz w:val="24"/>
        </w:rPr>
        <w:t>on the principles underpinning the pract</w:t>
      </w:r>
      <w:r>
        <w:rPr>
          <w:sz w:val="24"/>
        </w:rPr>
        <w:t>ice of service management to help</w:t>
      </w:r>
      <w:r w:rsidR="008E77D5">
        <w:rPr>
          <w:sz w:val="24"/>
        </w:rPr>
        <w:t xml:space="preserve"> the development of service management </w:t>
      </w:r>
      <w:r w:rsidR="008E77D5">
        <w:rPr>
          <w:spacing w:val="2"/>
          <w:sz w:val="24"/>
        </w:rPr>
        <w:t xml:space="preserve">policies, </w:t>
      </w:r>
      <w:r w:rsidR="008E77D5">
        <w:rPr>
          <w:sz w:val="24"/>
        </w:rPr>
        <w:t>guidelines, and</w:t>
      </w:r>
      <w:r>
        <w:rPr>
          <w:sz w:val="24"/>
        </w:rPr>
        <w:t xml:space="preserve"> </w:t>
      </w:r>
      <w:r w:rsidR="008E77D5">
        <w:rPr>
          <w:sz w:val="24"/>
        </w:rPr>
        <w:t>processes across the ITIL Service Lifecycle.</w:t>
      </w:r>
    </w:p>
    <w:p w:rsidR="00BA62A3" w:rsidRPr="006C2080" w:rsidRDefault="00BA62A3" w:rsidP="006C2080">
      <w:pPr>
        <w:tabs>
          <w:tab w:val="left" w:pos="533"/>
        </w:tabs>
        <w:spacing w:line="247" w:lineRule="auto"/>
        <w:ind w:right="100"/>
        <w:rPr>
          <w:sz w:val="24"/>
        </w:rPr>
      </w:pPr>
      <w:r w:rsidRPr="006C2080">
        <w:rPr>
          <w:sz w:val="24"/>
        </w:rPr>
        <w:t>Several practices play a part in determining the overall service strategy, including:</w:t>
      </w:r>
    </w:p>
    <w:p w:rsidR="00A22F5C" w:rsidRDefault="008E77D5" w:rsidP="00F615ED">
      <w:pPr>
        <w:pStyle w:val="ListParagraph"/>
        <w:numPr>
          <w:ilvl w:val="0"/>
          <w:numId w:val="51"/>
        </w:numPr>
        <w:tabs>
          <w:tab w:val="left" w:pos="533"/>
        </w:tabs>
        <w:spacing w:line="276" w:lineRule="auto"/>
        <w:ind w:right="113"/>
        <w:jc w:val="both"/>
        <w:rPr>
          <w:sz w:val="24"/>
        </w:rPr>
      </w:pPr>
      <w:r>
        <w:rPr>
          <w:b/>
          <w:sz w:val="24"/>
        </w:rPr>
        <w:t xml:space="preserve">IT Service Generation: </w:t>
      </w:r>
      <w:r>
        <w:rPr>
          <w:sz w:val="24"/>
        </w:rPr>
        <w:t xml:space="preserve">IT Service Management (ITSM) refers to the implementation and management of quality information technology services and is performed by IT service providers through People, Process and Information  </w:t>
      </w:r>
      <w:r>
        <w:rPr>
          <w:spacing w:val="26"/>
          <w:sz w:val="24"/>
        </w:rPr>
        <w:t xml:space="preserve"> </w:t>
      </w:r>
      <w:r>
        <w:rPr>
          <w:sz w:val="24"/>
        </w:rPr>
        <w:t>Technology.</w:t>
      </w:r>
    </w:p>
    <w:p w:rsidR="00A22F5C" w:rsidRDefault="008E77D5" w:rsidP="00F615ED">
      <w:pPr>
        <w:pStyle w:val="ListParagraph"/>
        <w:numPr>
          <w:ilvl w:val="0"/>
          <w:numId w:val="51"/>
        </w:numPr>
        <w:tabs>
          <w:tab w:val="left" w:pos="533"/>
        </w:tabs>
        <w:spacing w:line="276" w:lineRule="auto"/>
        <w:ind w:right="111"/>
        <w:jc w:val="both"/>
        <w:rPr>
          <w:sz w:val="24"/>
        </w:rPr>
      </w:pPr>
      <w:r>
        <w:rPr>
          <w:b/>
          <w:sz w:val="24"/>
        </w:rPr>
        <w:t xml:space="preserve">Service Portfolio Management: </w:t>
      </w:r>
      <w:r>
        <w:rPr>
          <w:sz w:val="24"/>
        </w:rPr>
        <w:t>IT portfolio management is the application</w:t>
      </w:r>
      <w:r w:rsidR="00BA62A3">
        <w:rPr>
          <w:sz w:val="24"/>
        </w:rPr>
        <w:t xml:space="preserve"> </w:t>
      </w:r>
      <w:r>
        <w:rPr>
          <w:sz w:val="24"/>
        </w:rPr>
        <w:t xml:space="preserve">of systematic management to the investments, projects and activities of  enterprise Information Technology </w:t>
      </w:r>
      <w:r>
        <w:rPr>
          <w:spacing w:val="32"/>
          <w:sz w:val="24"/>
        </w:rPr>
        <w:t xml:space="preserve"> </w:t>
      </w:r>
      <w:r>
        <w:rPr>
          <w:sz w:val="24"/>
        </w:rPr>
        <w:t>(IT)departments.</w:t>
      </w:r>
    </w:p>
    <w:p w:rsidR="00A22F5C" w:rsidRDefault="008E77D5" w:rsidP="00F615ED">
      <w:pPr>
        <w:pStyle w:val="ListParagraph"/>
        <w:numPr>
          <w:ilvl w:val="0"/>
          <w:numId w:val="51"/>
        </w:numPr>
        <w:tabs>
          <w:tab w:val="left" w:pos="533"/>
        </w:tabs>
        <w:spacing w:line="276" w:lineRule="auto"/>
        <w:ind w:right="112"/>
        <w:jc w:val="both"/>
        <w:rPr>
          <w:sz w:val="24"/>
        </w:rPr>
      </w:pPr>
      <w:r>
        <w:rPr>
          <w:b/>
          <w:sz w:val="24"/>
        </w:rPr>
        <w:t xml:space="preserve">Financial Management: </w:t>
      </w:r>
      <w:r>
        <w:rPr>
          <w:sz w:val="24"/>
        </w:rPr>
        <w:t>Financial Management for IT Services’ aim is to give accurate and cost effective stewardship of IT assets and resources used in providing</w:t>
      </w:r>
      <w:r>
        <w:rPr>
          <w:spacing w:val="48"/>
          <w:sz w:val="24"/>
        </w:rPr>
        <w:t xml:space="preserve"> </w:t>
      </w:r>
      <w:r>
        <w:rPr>
          <w:sz w:val="24"/>
        </w:rPr>
        <w:t>IT</w:t>
      </w:r>
      <w:r w:rsidR="006C2080">
        <w:rPr>
          <w:sz w:val="24"/>
        </w:rPr>
        <w:t xml:space="preserve"> </w:t>
      </w:r>
      <w:r>
        <w:rPr>
          <w:sz w:val="24"/>
        </w:rPr>
        <w:t>Services.</w:t>
      </w:r>
    </w:p>
    <w:p w:rsidR="00A22F5C" w:rsidRDefault="008E77D5" w:rsidP="00F615ED">
      <w:pPr>
        <w:pStyle w:val="ListParagraph"/>
        <w:numPr>
          <w:ilvl w:val="0"/>
          <w:numId w:val="51"/>
        </w:numPr>
        <w:tabs>
          <w:tab w:val="left" w:pos="533"/>
        </w:tabs>
        <w:spacing w:line="276" w:lineRule="auto"/>
        <w:ind w:right="112"/>
        <w:jc w:val="both"/>
        <w:rPr>
          <w:sz w:val="24"/>
        </w:rPr>
      </w:pPr>
      <w:r>
        <w:rPr>
          <w:b/>
          <w:sz w:val="24"/>
        </w:rPr>
        <w:t>Demand Management</w:t>
      </w:r>
      <w:r>
        <w:rPr>
          <w:sz w:val="24"/>
        </w:rPr>
        <w:t>: Demand management is a planning methodology used to</w:t>
      </w:r>
      <w:r w:rsidR="00BA62A3">
        <w:rPr>
          <w:sz w:val="24"/>
        </w:rPr>
        <w:t xml:space="preserve"> manage and forecast the demand of </w:t>
      </w:r>
      <w:r>
        <w:rPr>
          <w:sz w:val="24"/>
        </w:rPr>
        <w:t>products  and services.</w:t>
      </w:r>
    </w:p>
    <w:p w:rsidR="00A22F5C" w:rsidRDefault="008E77D5" w:rsidP="00F615ED">
      <w:pPr>
        <w:pStyle w:val="ListParagraph"/>
        <w:numPr>
          <w:ilvl w:val="0"/>
          <w:numId w:val="51"/>
        </w:numPr>
        <w:tabs>
          <w:tab w:val="left" w:pos="533"/>
        </w:tabs>
        <w:spacing w:line="276" w:lineRule="auto"/>
        <w:ind w:right="111"/>
        <w:jc w:val="both"/>
        <w:rPr>
          <w:sz w:val="24"/>
        </w:rPr>
      </w:pPr>
      <w:r>
        <w:rPr>
          <w:b/>
          <w:sz w:val="24"/>
        </w:rPr>
        <w:t xml:space="preserve">Business Relationship Management: </w:t>
      </w:r>
      <w:r>
        <w:rPr>
          <w:sz w:val="24"/>
        </w:rPr>
        <w:t xml:space="preserve">Business Relationship </w:t>
      </w:r>
      <w:r>
        <w:rPr>
          <w:spacing w:val="2"/>
          <w:sz w:val="24"/>
        </w:rPr>
        <w:t xml:space="preserve">Management </w:t>
      </w:r>
      <w:r w:rsidR="00BA62A3">
        <w:rPr>
          <w:sz w:val="24"/>
        </w:rPr>
        <w:t xml:space="preserve">is a formal approach to </w:t>
      </w:r>
      <w:r>
        <w:rPr>
          <w:sz w:val="24"/>
        </w:rPr>
        <w:t>understanding,  defining,  and  supporting</w:t>
      </w:r>
      <w:r>
        <w:rPr>
          <w:spacing w:val="16"/>
          <w:sz w:val="24"/>
        </w:rPr>
        <w:t xml:space="preserve"> </w:t>
      </w:r>
      <w:r>
        <w:rPr>
          <w:sz w:val="24"/>
        </w:rPr>
        <w:t>a</w:t>
      </w:r>
      <w:r>
        <w:rPr>
          <w:spacing w:val="6"/>
          <w:sz w:val="24"/>
        </w:rPr>
        <w:t xml:space="preserve"> </w:t>
      </w:r>
      <w:r>
        <w:rPr>
          <w:sz w:val="24"/>
        </w:rPr>
        <w:t>broad</w:t>
      </w:r>
      <w:r>
        <w:rPr>
          <w:spacing w:val="13"/>
          <w:sz w:val="24"/>
        </w:rPr>
        <w:t xml:space="preserve"> </w:t>
      </w:r>
      <w:r>
        <w:rPr>
          <w:sz w:val="24"/>
        </w:rPr>
        <w:t>spectrum</w:t>
      </w:r>
      <w:r>
        <w:rPr>
          <w:spacing w:val="14"/>
          <w:sz w:val="24"/>
        </w:rPr>
        <w:t xml:space="preserve"> </w:t>
      </w:r>
      <w:r>
        <w:rPr>
          <w:sz w:val="24"/>
        </w:rPr>
        <w:t>of</w:t>
      </w:r>
      <w:r>
        <w:rPr>
          <w:spacing w:val="8"/>
          <w:sz w:val="24"/>
        </w:rPr>
        <w:t xml:space="preserve"> </w:t>
      </w:r>
      <w:r>
        <w:rPr>
          <w:sz w:val="24"/>
        </w:rPr>
        <w:t>inter-business</w:t>
      </w:r>
      <w:r>
        <w:rPr>
          <w:spacing w:val="9"/>
          <w:sz w:val="24"/>
        </w:rPr>
        <w:t xml:space="preserve"> </w:t>
      </w:r>
      <w:r>
        <w:rPr>
          <w:sz w:val="24"/>
        </w:rPr>
        <w:t>activities</w:t>
      </w:r>
      <w:r>
        <w:rPr>
          <w:spacing w:val="12"/>
          <w:sz w:val="24"/>
        </w:rPr>
        <w:t xml:space="preserve"> </w:t>
      </w:r>
      <w:r>
        <w:rPr>
          <w:sz w:val="24"/>
        </w:rPr>
        <w:t>related</w:t>
      </w:r>
      <w:r>
        <w:rPr>
          <w:spacing w:val="20"/>
          <w:sz w:val="24"/>
        </w:rPr>
        <w:t xml:space="preserve"> </w:t>
      </w:r>
      <w:r>
        <w:rPr>
          <w:sz w:val="24"/>
        </w:rPr>
        <w:t>to</w:t>
      </w:r>
      <w:r>
        <w:rPr>
          <w:spacing w:val="6"/>
          <w:sz w:val="24"/>
        </w:rPr>
        <w:t xml:space="preserve"> </w:t>
      </w:r>
      <w:r>
        <w:rPr>
          <w:sz w:val="24"/>
        </w:rPr>
        <w:t>providing</w:t>
      </w:r>
      <w:r>
        <w:rPr>
          <w:spacing w:val="10"/>
          <w:sz w:val="24"/>
        </w:rPr>
        <w:t xml:space="preserve"> </w:t>
      </w:r>
      <w:r>
        <w:rPr>
          <w:sz w:val="24"/>
        </w:rPr>
        <w:t>and</w:t>
      </w:r>
      <w:r>
        <w:rPr>
          <w:spacing w:val="17"/>
          <w:sz w:val="24"/>
        </w:rPr>
        <w:t xml:space="preserve"> </w:t>
      </w:r>
      <w:r>
        <w:rPr>
          <w:sz w:val="24"/>
        </w:rPr>
        <w:t>consuming</w:t>
      </w:r>
      <w:r>
        <w:rPr>
          <w:spacing w:val="15"/>
          <w:sz w:val="24"/>
        </w:rPr>
        <w:t xml:space="preserve"> </w:t>
      </w:r>
      <w:r>
        <w:rPr>
          <w:sz w:val="24"/>
        </w:rPr>
        <w:t>knowledge</w:t>
      </w:r>
      <w:r>
        <w:rPr>
          <w:spacing w:val="10"/>
          <w:sz w:val="24"/>
        </w:rPr>
        <w:t xml:space="preserve"> </w:t>
      </w:r>
      <w:r>
        <w:rPr>
          <w:sz w:val="24"/>
        </w:rPr>
        <w:t>and</w:t>
      </w:r>
      <w:r>
        <w:rPr>
          <w:spacing w:val="13"/>
          <w:sz w:val="24"/>
        </w:rPr>
        <w:t xml:space="preserve"> </w:t>
      </w:r>
      <w:r>
        <w:rPr>
          <w:sz w:val="24"/>
        </w:rPr>
        <w:t>services</w:t>
      </w:r>
      <w:r>
        <w:rPr>
          <w:spacing w:val="9"/>
          <w:sz w:val="24"/>
        </w:rPr>
        <w:t xml:space="preserve"> </w:t>
      </w:r>
      <w:r>
        <w:rPr>
          <w:sz w:val="24"/>
        </w:rPr>
        <w:t>via</w:t>
      </w:r>
      <w:r>
        <w:rPr>
          <w:spacing w:val="17"/>
          <w:sz w:val="24"/>
        </w:rPr>
        <w:t xml:space="preserve"> </w:t>
      </w:r>
      <w:r>
        <w:rPr>
          <w:sz w:val="24"/>
        </w:rPr>
        <w:t>networks.</w:t>
      </w:r>
    </w:p>
    <w:p w:rsidR="00A22F5C" w:rsidRDefault="00A22F5C">
      <w:pPr>
        <w:pStyle w:val="BodyText"/>
        <w:spacing w:before="11"/>
        <w:rPr>
          <w:sz w:val="20"/>
        </w:rPr>
      </w:pPr>
    </w:p>
    <w:p w:rsidR="00FD6AC0" w:rsidRPr="00FD6AC0" w:rsidRDefault="00FD6AC0" w:rsidP="00FD6AC0">
      <w:pPr>
        <w:pStyle w:val="ListParagraph"/>
        <w:numPr>
          <w:ilvl w:val="0"/>
          <w:numId w:val="2"/>
        </w:numPr>
        <w:tabs>
          <w:tab w:val="left" w:pos="533"/>
        </w:tabs>
        <w:spacing w:before="108" w:line="247" w:lineRule="auto"/>
        <w:ind w:right="100" w:firstLine="0"/>
        <w:jc w:val="both"/>
        <w:rPr>
          <w:rFonts w:ascii="Arial Black" w:hAnsi="Arial Black"/>
          <w:b/>
          <w:sz w:val="24"/>
        </w:rPr>
      </w:pPr>
      <w:r w:rsidRPr="00FD6AC0">
        <w:rPr>
          <w:rFonts w:ascii="Arial Black" w:hAnsi="Arial Black"/>
          <w:b/>
          <w:sz w:val="24"/>
        </w:rPr>
        <w:t xml:space="preserve">SERVICE DESIGN: </w:t>
      </w:r>
    </w:p>
    <w:p w:rsidR="00FD6AC0" w:rsidRPr="00FD6AC0" w:rsidRDefault="00FD6AC0" w:rsidP="00F615ED">
      <w:pPr>
        <w:pStyle w:val="ListParagraph"/>
        <w:numPr>
          <w:ilvl w:val="0"/>
          <w:numId w:val="52"/>
        </w:numPr>
        <w:tabs>
          <w:tab w:val="left" w:pos="533"/>
        </w:tabs>
        <w:spacing w:line="266" w:lineRule="auto"/>
        <w:ind w:right="105"/>
        <w:rPr>
          <w:sz w:val="24"/>
        </w:rPr>
      </w:pPr>
      <w:r w:rsidRPr="00FD6AC0">
        <w:rPr>
          <w:sz w:val="24"/>
        </w:rPr>
        <w:t xml:space="preserve">This </w:t>
      </w:r>
      <w:r w:rsidRPr="00FD6AC0">
        <w:rPr>
          <w:b/>
          <w:sz w:val="24"/>
        </w:rPr>
        <w:t>provides guidance on the design &amp; development of services</w:t>
      </w:r>
      <w:r w:rsidRPr="00FD6AC0">
        <w:rPr>
          <w:sz w:val="24"/>
        </w:rPr>
        <w:t xml:space="preserve"> according to the requirements of the customer &amp; the strategic approach.</w:t>
      </w:r>
      <w:r>
        <w:rPr>
          <w:b/>
          <w:sz w:val="24"/>
        </w:rPr>
        <w:t xml:space="preserve"> </w:t>
      </w:r>
    </w:p>
    <w:p w:rsidR="00A22F5C" w:rsidRDefault="008E77D5" w:rsidP="00F615ED">
      <w:pPr>
        <w:pStyle w:val="ListParagraph"/>
        <w:numPr>
          <w:ilvl w:val="0"/>
          <w:numId w:val="52"/>
        </w:numPr>
        <w:tabs>
          <w:tab w:val="left" w:pos="533"/>
        </w:tabs>
        <w:spacing w:line="266" w:lineRule="auto"/>
        <w:ind w:right="105"/>
        <w:rPr>
          <w:sz w:val="24"/>
        </w:rPr>
      </w:pPr>
      <w:r>
        <w:rPr>
          <w:spacing w:val="2"/>
          <w:sz w:val="24"/>
        </w:rPr>
        <w:t xml:space="preserve">It </w:t>
      </w:r>
      <w:r w:rsidRPr="00FD6AC0">
        <w:rPr>
          <w:b/>
          <w:sz w:val="24"/>
        </w:rPr>
        <w:t xml:space="preserve">provides guidance on combining infrastructure, applications, </w:t>
      </w:r>
      <w:r w:rsidRPr="00FD6AC0">
        <w:rPr>
          <w:b/>
          <w:spacing w:val="2"/>
          <w:sz w:val="24"/>
        </w:rPr>
        <w:t xml:space="preserve">systems, </w:t>
      </w:r>
      <w:r w:rsidR="00FD6AC0">
        <w:rPr>
          <w:b/>
          <w:sz w:val="24"/>
        </w:rPr>
        <w:t xml:space="preserve">and processes, along </w:t>
      </w:r>
      <w:r w:rsidRPr="00FD6AC0">
        <w:rPr>
          <w:b/>
          <w:sz w:val="24"/>
        </w:rPr>
        <w:t xml:space="preserve">with suppliers  and partners, to present feasible </w:t>
      </w:r>
      <w:r w:rsidRPr="00FD6AC0">
        <w:rPr>
          <w:b/>
          <w:spacing w:val="2"/>
          <w:sz w:val="24"/>
        </w:rPr>
        <w:t xml:space="preserve">service </w:t>
      </w:r>
      <w:r w:rsidRPr="00FD6AC0">
        <w:rPr>
          <w:b/>
          <w:sz w:val="24"/>
        </w:rPr>
        <w:t>offerings.</w:t>
      </w:r>
      <w:r>
        <w:rPr>
          <w:sz w:val="24"/>
        </w:rPr>
        <w:t xml:space="preserve"> I</w:t>
      </w:r>
      <w:r w:rsidR="00FD6AC0">
        <w:rPr>
          <w:sz w:val="24"/>
        </w:rPr>
        <w:t>t includes design principles &amp;</w:t>
      </w:r>
      <w:r>
        <w:rPr>
          <w:sz w:val="24"/>
        </w:rPr>
        <w:t xml:space="preserve"> methods for converting strategic objectives </w:t>
      </w:r>
      <w:r w:rsidR="00FD6AC0">
        <w:rPr>
          <w:sz w:val="24"/>
        </w:rPr>
        <w:t xml:space="preserve">into portfolios of services &amp; </w:t>
      </w:r>
      <w:r>
        <w:rPr>
          <w:sz w:val="24"/>
        </w:rPr>
        <w:t>service assets.</w:t>
      </w:r>
    </w:p>
    <w:p w:rsidR="00FD6AC0" w:rsidRPr="00FD6AC0" w:rsidRDefault="00FD6AC0" w:rsidP="00F615ED">
      <w:pPr>
        <w:pStyle w:val="ListParagraph"/>
        <w:numPr>
          <w:ilvl w:val="0"/>
          <w:numId w:val="52"/>
        </w:numPr>
        <w:tabs>
          <w:tab w:val="left" w:pos="533"/>
        </w:tabs>
        <w:spacing w:line="266" w:lineRule="auto"/>
        <w:ind w:right="105"/>
        <w:rPr>
          <w:sz w:val="24"/>
        </w:rPr>
      </w:pPr>
      <w:r w:rsidRPr="00FD6AC0">
        <w:rPr>
          <w:sz w:val="24"/>
        </w:rPr>
        <w:t xml:space="preserve">It </w:t>
      </w:r>
      <w:r w:rsidRPr="00FD6AC0">
        <w:rPr>
          <w:b/>
          <w:sz w:val="24"/>
        </w:rPr>
        <w:t>provides guidance on the design and development of services  and  service management  processes</w:t>
      </w:r>
      <w:r w:rsidRPr="00FD6AC0">
        <w:rPr>
          <w:sz w:val="24"/>
        </w:rPr>
        <w:t xml:space="preserve">.  It includes design principles and methods for converting strategic objectives into portfolios of services and service assets. </w:t>
      </w:r>
    </w:p>
    <w:p w:rsidR="00FD6AC0" w:rsidRDefault="00FD6AC0" w:rsidP="00F615ED">
      <w:pPr>
        <w:pStyle w:val="ListParagraph"/>
        <w:numPr>
          <w:ilvl w:val="0"/>
          <w:numId w:val="52"/>
        </w:numPr>
        <w:tabs>
          <w:tab w:val="left" w:pos="533"/>
        </w:tabs>
        <w:spacing w:line="266" w:lineRule="auto"/>
        <w:ind w:right="105"/>
        <w:rPr>
          <w:sz w:val="24"/>
        </w:rPr>
      </w:pPr>
      <w:r>
        <w:rPr>
          <w:sz w:val="24"/>
        </w:rPr>
        <w:t xml:space="preserve">Service Design </w:t>
      </w:r>
      <w:r w:rsidRPr="00FD6AC0">
        <w:rPr>
          <w:b/>
          <w:sz w:val="24"/>
        </w:rPr>
        <w:t>translates strategic plans and objectives a</w:t>
      </w:r>
      <w:r w:rsidRPr="00FD6AC0">
        <w:rPr>
          <w:sz w:val="24"/>
        </w:rPr>
        <w:t>nd creates the designs and specifications for execution</w:t>
      </w:r>
      <w:r>
        <w:rPr>
          <w:sz w:val="24"/>
        </w:rPr>
        <w:t xml:space="preserve"> through service transition and operations.</w:t>
      </w:r>
    </w:p>
    <w:p w:rsidR="00FD6AC0" w:rsidRPr="00FD6AC0" w:rsidRDefault="00FD6AC0" w:rsidP="00F615ED">
      <w:pPr>
        <w:pStyle w:val="ListParagraph"/>
        <w:numPr>
          <w:ilvl w:val="0"/>
          <w:numId w:val="52"/>
        </w:numPr>
        <w:tabs>
          <w:tab w:val="left" w:pos="533"/>
        </w:tabs>
        <w:spacing w:line="266" w:lineRule="auto"/>
        <w:ind w:right="105"/>
        <w:rPr>
          <w:sz w:val="24"/>
        </w:rPr>
      </w:pPr>
      <w:r w:rsidRPr="00FD6AC0">
        <w:rPr>
          <w:sz w:val="24"/>
        </w:rPr>
        <w:t>Service-Design-is-not-</w:t>
      </w:r>
      <w:r w:rsidR="008E77D5" w:rsidRPr="00FD6AC0">
        <w:rPr>
          <w:sz w:val="24"/>
        </w:rPr>
        <w:t>limi</w:t>
      </w:r>
      <w:r w:rsidRPr="00FD6AC0">
        <w:rPr>
          <w:sz w:val="24"/>
        </w:rPr>
        <w:t>ted-</w:t>
      </w:r>
      <w:r w:rsidR="008E77D5" w:rsidRPr="00FD6AC0">
        <w:rPr>
          <w:sz w:val="24"/>
        </w:rPr>
        <w:t>to</w:t>
      </w:r>
      <w:r w:rsidRPr="00FD6AC0">
        <w:rPr>
          <w:sz w:val="24"/>
        </w:rPr>
        <w:t>-</w:t>
      </w:r>
      <w:r w:rsidR="008E77D5" w:rsidRPr="00FD6AC0">
        <w:rPr>
          <w:sz w:val="24"/>
        </w:rPr>
        <w:t>new</w:t>
      </w:r>
      <w:r w:rsidRPr="00FD6AC0">
        <w:rPr>
          <w:sz w:val="24"/>
        </w:rPr>
        <w:t>-</w:t>
      </w:r>
      <w:r w:rsidR="008E77D5" w:rsidRPr="00FD6AC0">
        <w:rPr>
          <w:sz w:val="24"/>
        </w:rPr>
        <w:t>services</w:t>
      </w:r>
      <w:r w:rsidRPr="00FD6AC0">
        <w:rPr>
          <w:sz w:val="24"/>
        </w:rPr>
        <w:t>-</w:t>
      </w:r>
      <w:r w:rsidR="008E77D5" w:rsidRPr="00FD6AC0">
        <w:rPr>
          <w:sz w:val="24"/>
        </w:rPr>
        <w:t>and</w:t>
      </w:r>
      <w:r w:rsidRPr="00FD6AC0">
        <w:rPr>
          <w:sz w:val="24"/>
        </w:rPr>
        <w:t>-</w:t>
      </w:r>
      <w:r w:rsidR="008E77D5" w:rsidRPr="00FD6AC0">
        <w:rPr>
          <w:sz w:val="24"/>
        </w:rPr>
        <w:t>includes</w:t>
      </w:r>
      <w:r w:rsidRPr="00FD6AC0">
        <w:rPr>
          <w:sz w:val="24"/>
        </w:rPr>
        <w:t>-</w:t>
      </w:r>
      <w:r w:rsidR="008E77D5" w:rsidRPr="00FD6AC0">
        <w:rPr>
          <w:sz w:val="24"/>
        </w:rPr>
        <w:t>the</w:t>
      </w:r>
      <w:r w:rsidRPr="00FD6AC0">
        <w:rPr>
          <w:sz w:val="24"/>
        </w:rPr>
        <w:t>-</w:t>
      </w:r>
      <w:r w:rsidR="008E77D5" w:rsidRPr="00FD6AC0">
        <w:rPr>
          <w:sz w:val="24"/>
        </w:rPr>
        <w:t>changes</w:t>
      </w:r>
      <w:r w:rsidRPr="00FD6AC0">
        <w:rPr>
          <w:sz w:val="24"/>
        </w:rPr>
        <w:t>-</w:t>
      </w:r>
      <w:r w:rsidR="008E77D5" w:rsidRPr="00FD6AC0">
        <w:rPr>
          <w:sz w:val="24"/>
        </w:rPr>
        <w:t>and</w:t>
      </w:r>
      <w:r w:rsidRPr="00FD6AC0">
        <w:rPr>
          <w:sz w:val="24"/>
        </w:rPr>
        <w:t>-services-taking-into-account-</w:t>
      </w:r>
      <w:r w:rsidR="008E77D5" w:rsidRPr="00FD6AC0">
        <w:rPr>
          <w:sz w:val="24"/>
        </w:rPr>
        <w:t>improvements</w:t>
      </w:r>
      <w:r w:rsidRPr="00FD6AC0">
        <w:rPr>
          <w:sz w:val="24"/>
        </w:rPr>
        <w:t>-</w:t>
      </w:r>
      <w:r w:rsidR="008E77D5" w:rsidRPr="00FD6AC0">
        <w:rPr>
          <w:sz w:val="24"/>
        </w:rPr>
        <w:t>required</w:t>
      </w:r>
      <w:r w:rsidRPr="00FD6AC0">
        <w:rPr>
          <w:sz w:val="24"/>
        </w:rPr>
        <w:t>-</w:t>
      </w:r>
      <w:r w:rsidR="008E77D5" w:rsidRPr="00FD6AC0">
        <w:rPr>
          <w:sz w:val="24"/>
        </w:rPr>
        <w:t>to</w:t>
      </w:r>
      <w:r w:rsidRPr="00FD6AC0">
        <w:rPr>
          <w:sz w:val="24"/>
        </w:rPr>
        <w:t>-</w:t>
      </w:r>
      <w:r w:rsidR="008E77D5" w:rsidRPr="00FD6AC0">
        <w:rPr>
          <w:sz w:val="24"/>
        </w:rPr>
        <w:t>maintain</w:t>
      </w:r>
      <w:r w:rsidRPr="00FD6AC0">
        <w:rPr>
          <w:sz w:val="24"/>
        </w:rPr>
        <w:t>-</w:t>
      </w:r>
      <w:r w:rsidR="008E77D5" w:rsidRPr="00FD6AC0">
        <w:rPr>
          <w:sz w:val="24"/>
        </w:rPr>
        <w:t>or</w:t>
      </w:r>
      <w:r w:rsidRPr="00FD6AC0">
        <w:rPr>
          <w:sz w:val="24"/>
        </w:rPr>
        <w:t>-</w:t>
      </w:r>
      <w:r w:rsidR="008E77D5" w:rsidRPr="00FD6AC0">
        <w:rPr>
          <w:sz w:val="24"/>
        </w:rPr>
        <w:t>increase</w:t>
      </w:r>
      <w:r w:rsidRPr="00FD6AC0">
        <w:rPr>
          <w:sz w:val="24"/>
        </w:rPr>
        <w:t>-</w:t>
      </w:r>
      <w:r w:rsidR="008E77D5" w:rsidRPr="00FD6AC0">
        <w:rPr>
          <w:sz w:val="24"/>
        </w:rPr>
        <w:t xml:space="preserve">value to customers over the lifecycle of the continuity of services, conformance to standards and regulations and achievement of service levels. </w:t>
      </w:r>
    </w:p>
    <w:p w:rsidR="00A22F5C" w:rsidRDefault="008E77D5">
      <w:pPr>
        <w:pStyle w:val="BodyText"/>
        <w:spacing w:before="119" w:line="266" w:lineRule="auto"/>
        <w:ind w:left="100" w:right="111"/>
        <w:jc w:val="both"/>
      </w:pPr>
      <w:r>
        <w:t>It also provides guidance on the development of design capabilities for service management.</w:t>
      </w:r>
    </w:p>
    <w:p w:rsidR="00A22F5C" w:rsidRPr="005A6EA7" w:rsidRDefault="008E77D5" w:rsidP="00F615ED">
      <w:pPr>
        <w:pStyle w:val="ListParagraph"/>
        <w:numPr>
          <w:ilvl w:val="0"/>
          <w:numId w:val="10"/>
        </w:numPr>
        <w:tabs>
          <w:tab w:val="left" w:pos="533"/>
        </w:tabs>
        <w:spacing w:before="90" w:line="247" w:lineRule="auto"/>
        <w:ind w:right="101"/>
        <w:jc w:val="both"/>
        <w:rPr>
          <w:sz w:val="24"/>
        </w:rPr>
      </w:pPr>
      <w:r>
        <w:rPr>
          <w:b/>
          <w:sz w:val="24"/>
        </w:rPr>
        <w:t>Availability Management:</w:t>
      </w:r>
      <w:r w:rsidR="005A6EA7">
        <w:rPr>
          <w:b/>
          <w:sz w:val="24"/>
        </w:rPr>
        <w:t xml:space="preserve"> T</w:t>
      </w:r>
      <w:r w:rsidR="005A6EA7" w:rsidRPr="005A6EA7">
        <w:rPr>
          <w:sz w:val="24"/>
        </w:rPr>
        <w:t xml:space="preserve">he purpose of AM is to ensure that the levels of availability is delivered i.e. </w:t>
      </w:r>
      <w:r w:rsidR="005A6EA7" w:rsidRPr="005A6EA7">
        <w:rPr>
          <w:b/>
          <w:sz w:val="24"/>
        </w:rPr>
        <w:t xml:space="preserve">organizations should </w:t>
      </w:r>
      <w:r w:rsidR="00FD6AC0" w:rsidRPr="005A6EA7">
        <w:rPr>
          <w:b/>
          <w:sz w:val="24"/>
        </w:rPr>
        <w:t>maintain</w:t>
      </w:r>
      <w:r w:rsidRPr="005A6EA7">
        <w:rPr>
          <w:b/>
          <w:sz w:val="24"/>
        </w:rPr>
        <w:t xml:space="preserve"> the IT service-availability to support the business at a justifiable cost</w:t>
      </w:r>
      <w:r w:rsidRPr="005A6EA7">
        <w:rPr>
          <w:sz w:val="24"/>
        </w:rPr>
        <w:t>. Availability management addresses many IT component abilities like reliability, maintainability, serviceability, resilience and security to perform at an agreed level over a period</w:t>
      </w:r>
      <w:r w:rsidRPr="005A6EA7">
        <w:rPr>
          <w:spacing w:val="-32"/>
          <w:sz w:val="24"/>
        </w:rPr>
        <w:t xml:space="preserve"> </w:t>
      </w:r>
      <w:r w:rsidRPr="005A6EA7">
        <w:rPr>
          <w:sz w:val="24"/>
        </w:rPr>
        <w:t>of</w:t>
      </w:r>
      <w:r w:rsidR="005A6EA7" w:rsidRPr="005A6EA7">
        <w:rPr>
          <w:sz w:val="24"/>
        </w:rPr>
        <w:t xml:space="preserve"> </w:t>
      </w:r>
      <w:r w:rsidRPr="005A6EA7">
        <w:rPr>
          <w:sz w:val="24"/>
        </w:rPr>
        <w:t>time.</w:t>
      </w:r>
    </w:p>
    <w:p w:rsidR="00A22F5C" w:rsidRDefault="008E77D5" w:rsidP="00F615ED">
      <w:pPr>
        <w:pStyle w:val="ListParagraph"/>
        <w:numPr>
          <w:ilvl w:val="0"/>
          <w:numId w:val="10"/>
        </w:numPr>
        <w:tabs>
          <w:tab w:val="left" w:pos="533"/>
        </w:tabs>
        <w:spacing w:before="91" w:line="247" w:lineRule="auto"/>
        <w:ind w:right="103"/>
        <w:jc w:val="both"/>
        <w:rPr>
          <w:sz w:val="24"/>
        </w:rPr>
      </w:pPr>
      <w:r>
        <w:rPr>
          <w:b/>
          <w:sz w:val="24"/>
        </w:rPr>
        <w:t xml:space="preserve">Capacity Management: </w:t>
      </w:r>
      <w:r>
        <w:rPr>
          <w:sz w:val="24"/>
        </w:rPr>
        <w:t>Capacity</w:t>
      </w:r>
      <w:r w:rsidR="005A6EA7">
        <w:rPr>
          <w:sz w:val="24"/>
        </w:rPr>
        <w:t xml:space="preserve"> management </w:t>
      </w:r>
      <w:r w:rsidR="005A6EA7" w:rsidRPr="005A6EA7">
        <w:rPr>
          <w:b/>
          <w:sz w:val="24"/>
        </w:rPr>
        <w:t>supports the best</w:t>
      </w:r>
      <w:r w:rsidRPr="005A6EA7">
        <w:rPr>
          <w:b/>
          <w:sz w:val="24"/>
        </w:rPr>
        <w:t xml:space="preserve"> and cost-effective provision of IT services</w:t>
      </w:r>
      <w:r>
        <w:rPr>
          <w:sz w:val="24"/>
        </w:rPr>
        <w:t xml:space="preserve"> by helping organizations match their IT resources to business demands. </w:t>
      </w:r>
      <w:r w:rsidR="005A6EA7">
        <w:rPr>
          <w:sz w:val="24"/>
        </w:rPr>
        <w:t>CM plans ahead to ensure that sufficient capacity is provided &amp; therefore preventing service failures that would have otherwise occurred.</w:t>
      </w:r>
    </w:p>
    <w:p w:rsidR="00A22F5C" w:rsidRDefault="008E77D5" w:rsidP="00F615ED">
      <w:pPr>
        <w:pStyle w:val="ListParagraph"/>
        <w:numPr>
          <w:ilvl w:val="0"/>
          <w:numId w:val="10"/>
        </w:numPr>
        <w:tabs>
          <w:tab w:val="left" w:pos="533"/>
        </w:tabs>
        <w:spacing w:before="91" w:line="247" w:lineRule="auto"/>
        <w:ind w:right="99"/>
        <w:jc w:val="both"/>
        <w:rPr>
          <w:sz w:val="24"/>
        </w:rPr>
      </w:pPr>
      <w:r>
        <w:rPr>
          <w:b/>
          <w:sz w:val="24"/>
        </w:rPr>
        <w:t xml:space="preserve">Supplier Management: </w:t>
      </w:r>
      <w:r>
        <w:rPr>
          <w:sz w:val="24"/>
        </w:rPr>
        <w:t xml:space="preserve">The purpose of Supplier Management is </w:t>
      </w:r>
      <w:r w:rsidRPr="005A6EA7">
        <w:rPr>
          <w:b/>
          <w:sz w:val="24"/>
        </w:rPr>
        <w:t xml:space="preserve">to obtain value for money from suppliers and </w:t>
      </w:r>
      <w:r w:rsidR="005A6EA7">
        <w:rPr>
          <w:b/>
          <w:sz w:val="24"/>
        </w:rPr>
        <w:t xml:space="preserve">to ensure suppliers perform to </w:t>
      </w:r>
      <w:r w:rsidRPr="005A6EA7">
        <w:rPr>
          <w:b/>
          <w:sz w:val="24"/>
        </w:rPr>
        <w:t>contract</w:t>
      </w:r>
      <w:r w:rsidR="005A6EA7">
        <w:rPr>
          <w:b/>
          <w:sz w:val="24"/>
        </w:rPr>
        <w:t xml:space="preserve"> </w:t>
      </w:r>
      <w:r w:rsidRPr="005A6EA7">
        <w:rPr>
          <w:b/>
          <w:sz w:val="24"/>
        </w:rPr>
        <w:t>s</w:t>
      </w:r>
      <w:r w:rsidR="005A6EA7">
        <w:rPr>
          <w:b/>
          <w:sz w:val="24"/>
        </w:rPr>
        <w:t>pecifications</w:t>
      </w:r>
      <w:r>
        <w:rPr>
          <w:sz w:val="24"/>
        </w:rPr>
        <w:t xml:space="preserve">. </w:t>
      </w:r>
      <w:r w:rsidR="005A6EA7" w:rsidRPr="005A6EA7">
        <w:rPr>
          <w:b/>
          <w:sz w:val="24"/>
        </w:rPr>
        <w:t>SM</w:t>
      </w:r>
      <w:r w:rsidR="005A6EA7">
        <w:rPr>
          <w:sz w:val="24"/>
        </w:rPr>
        <w:t xml:space="preserve"> is a </w:t>
      </w:r>
      <w:r>
        <w:rPr>
          <w:sz w:val="24"/>
        </w:rPr>
        <w:t>process of identification of business needs, evaluation of suppliers, establishing contracts, their categorization, management</w:t>
      </w:r>
      <w:r>
        <w:rPr>
          <w:spacing w:val="-15"/>
          <w:sz w:val="24"/>
        </w:rPr>
        <w:t xml:space="preserve"> </w:t>
      </w:r>
      <w:r>
        <w:rPr>
          <w:sz w:val="24"/>
        </w:rPr>
        <w:t>and</w:t>
      </w:r>
      <w:r w:rsidR="005A6EA7">
        <w:rPr>
          <w:sz w:val="24"/>
        </w:rPr>
        <w:t xml:space="preserve"> </w:t>
      </w:r>
      <w:r>
        <w:rPr>
          <w:sz w:val="24"/>
        </w:rPr>
        <w:t>termination</w:t>
      </w:r>
    </w:p>
    <w:p w:rsidR="00A22F5C" w:rsidRPr="005A6EA7" w:rsidRDefault="008E77D5" w:rsidP="00F615ED">
      <w:pPr>
        <w:pStyle w:val="ListParagraph"/>
        <w:numPr>
          <w:ilvl w:val="0"/>
          <w:numId w:val="10"/>
        </w:numPr>
        <w:tabs>
          <w:tab w:val="left" w:pos="533"/>
        </w:tabs>
        <w:spacing w:before="91" w:line="247" w:lineRule="auto"/>
        <w:ind w:right="102"/>
        <w:jc w:val="both"/>
        <w:rPr>
          <w:b/>
          <w:sz w:val="24"/>
        </w:rPr>
      </w:pPr>
      <w:r w:rsidRPr="005A6EA7">
        <w:rPr>
          <w:b/>
          <w:sz w:val="24"/>
        </w:rPr>
        <w:t xml:space="preserve">Service Catalogue Management: </w:t>
      </w:r>
      <w:r w:rsidRPr="005A6EA7">
        <w:rPr>
          <w:sz w:val="24"/>
        </w:rPr>
        <w:t xml:space="preserve">Service Catalogue </w:t>
      </w:r>
      <w:r w:rsidR="005A6EA7" w:rsidRPr="005A6EA7">
        <w:rPr>
          <w:sz w:val="24"/>
        </w:rPr>
        <w:t xml:space="preserve">is a </w:t>
      </w:r>
      <w:r w:rsidR="005A6EA7" w:rsidRPr="005A6EA7">
        <w:rPr>
          <w:b/>
          <w:sz w:val="24"/>
        </w:rPr>
        <w:t>written statement of available services, default levels, options, prices and which business processes &amp; customers use them</w:t>
      </w:r>
      <w:r w:rsidR="005A6EA7" w:rsidRPr="005A6EA7">
        <w:rPr>
          <w:sz w:val="24"/>
        </w:rPr>
        <w:t xml:space="preserve">. Service Catalogue </w:t>
      </w:r>
      <w:r w:rsidRPr="005A6EA7">
        <w:rPr>
          <w:sz w:val="24"/>
        </w:rPr>
        <w:t xml:space="preserve">management </w:t>
      </w:r>
      <w:r w:rsidRPr="005A6EA7">
        <w:rPr>
          <w:b/>
          <w:sz w:val="24"/>
        </w:rPr>
        <w:t>maintains and produces the Service Catalogue</w:t>
      </w:r>
      <w:r w:rsidRPr="005A6EA7">
        <w:rPr>
          <w:sz w:val="24"/>
        </w:rPr>
        <w:t xml:space="preserve"> and ensures that it contains accurate details, dependencies and interfaces of all services made available to customers. </w:t>
      </w:r>
    </w:p>
    <w:p w:rsidR="00A22F5C" w:rsidRDefault="008E77D5" w:rsidP="00F615ED">
      <w:pPr>
        <w:pStyle w:val="ListParagraph"/>
        <w:numPr>
          <w:ilvl w:val="0"/>
          <w:numId w:val="10"/>
        </w:numPr>
        <w:tabs>
          <w:tab w:val="left" w:pos="533"/>
        </w:tabs>
        <w:spacing w:before="91" w:line="247" w:lineRule="auto"/>
        <w:ind w:right="102"/>
        <w:jc w:val="both"/>
        <w:rPr>
          <w:sz w:val="24"/>
        </w:rPr>
      </w:pPr>
      <w:r w:rsidRPr="005A6EA7">
        <w:rPr>
          <w:b/>
          <w:sz w:val="24"/>
        </w:rPr>
        <w:t xml:space="preserve">Service Level Management: </w:t>
      </w:r>
      <w:r w:rsidRPr="005A6EA7">
        <w:rPr>
          <w:sz w:val="24"/>
        </w:rPr>
        <w:t xml:space="preserve">Service-level management </w:t>
      </w:r>
      <w:r w:rsidRPr="00D1255C">
        <w:rPr>
          <w:b/>
          <w:sz w:val="24"/>
        </w:rPr>
        <w:t>provides for continual ide</w:t>
      </w:r>
      <w:r w:rsidR="00D1255C">
        <w:rPr>
          <w:b/>
          <w:sz w:val="24"/>
        </w:rPr>
        <w:t xml:space="preserve">ntification/ monitoring and review of the levels </w:t>
      </w:r>
      <w:r w:rsidRPr="00D1255C">
        <w:rPr>
          <w:b/>
          <w:sz w:val="24"/>
        </w:rPr>
        <w:t>of IT services specified in the Service-Level Agreements (SLAs).</w:t>
      </w:r>
      <w:r w:rsidR="00D1255C">
        <w:rPr>
          <w:sz w:val="24"/>
        </w:rPr>
        <w:t xml:space="preserve"> Service-Level Management </w:t>
      </w:r>
      <w:r w:rsidRPr="005A6EA7">
        <w:rPr>
          <w:sz w:val="24"/>
        </w:rPr>
        <w:t xml:space="preserve">is </w:t>
      </w:r>
      <w:r w:rsidRPr="00D1255C">
        <w:rPr>
          <w:b/>
          <w:sz w:val="24"/>
        </w:rPr>
        <w:t>responsible for ensuring that the agreed IT services are delivered when and where they are supposed to be</w:t>
      </w:r>
      <w:r w:rsidRPr="005A6EA7">
        <w:rPr>
          <w:sz w:val="24"/>
        </w:rPr>
        <w:t>; liaising with availability management</w:t>
      </w:r>
      <w:r w:rsidRPr="005A6EA7">
        <w:rPr>
          <w:spacing w:val="-9"/>
          <w:sz w:val="24"/>
        </w:rPr>
        <w:t xml:space="preserve">, </w:t>
      </w:r>
      <w:r w:rsidRPr="005A6EA7">
        <w:rPr>
          <w:sz w:val="24"/>
        </w:rPr>
        <w:t>capacit</w:t>
      </w:r>
      <w:r w:rsidRPr="005A6EA7">
        <w:rPr>
          <w:spacing w:val="-7"/>
          <w:sz w:val="24"/>
        </w:rPr>
        <w:t xml:space="preserve">y </w:t>
      </w:r>
      <w:r w:rsidRPr="005A6EA7">
        <w:rPr>
          <w:sz w:val="24"/>
        </w:rPr>
        <w:t>management</w:t>
      </w:r>
      <w:r w:rsidRPr="005A6EA7">
        <w:rPr>
          <w:spacing w:val="-4"/>
          <w:sz w:val="24"/>
        </w:rPr>
        <w:t xml:space="preserve">, </w:t>
      </w:r>
      <w:r w:rsidRPr="005A6EA7">
        <w:rPr>
          <w:sz w:val="24"/>
        </w:rPr>
        <w:t>inciden</w:t>
      </w:r>
      <w:r w:rsidRPr="005A6EA7">
        <w:rPr>
          <w:spacing w:val="-7"/>
          <w:sz w:val="24"/>
        </w:rPr>
        <w:t xml:space="preserve">t </w:t>
      </w:r>
      <w:r w:rsidRPr="005A6EA7">
        <w:rPr>
          <w:sz w:val="24"/>
        </w:rPr>
        <w:t>managemen</w:t>
      </w:r>
      <w:r w:rsidRPr="005A6EA7">
        <w:rPr>
          <w:spacing w:val="-7"/>
          <w:sz w:val="24"/>
        </w:rPr>
        <w:t xml:space="preserve">t </w:t>
      </w:r>
      <w:r w:rsidRPr="005A6EA7">
        <w:rPr>
          <w:sz w:val="24"/>
        </w:rPr>
        <w:t>an</w:t>
      </w:r>
      <w:r w:rsidRPr="005A6EA7">
        <w:rPr>
          <w:spacing w:val="-9"/>
          <w:sz w:val="24"/>
        </w:rPr>
        <w:t xml:space="preserve">d </w:t>
      </w:r>
      <w:r w:rsidRPr="005A6EA7">
        <w:rPr>
          <w:sz w:val="24"/>
        </w:rPr>
        <w:t>problem</w:t>
      </w:r>
      <w:r w:rsidR="00D1255C">
        <w:rPr>
          <w:sz w:val="24"/>
        </w:rPr>
        <w:t xml:space="preserve"> </w:t>
      </w:r>
      <w:r w:rsidRPr="005A6EA7">
        <w:rPr>
          <w:sz w:val="24"/>
        </w:rPr>
        <w:t>management.</w:t>
      </w:r>
    </w:p>
    <w:p w:rsidR="00A22F5C" w:rsidRDefault="008E77D5" w:rsidP="00F615ED">
      <w:pPr>
        <w:pStyle w:val="ListParagraph"/>
        <w:numPr>
          <w:ilvl w:val="0"/>
          <w:numId w:val="10"/>
        </w:numPr>
        <w:tabs>
          <w:tab w:val="left" w:pos="533"/>
        </w:tabs>
        <w:spacing w:before="91" w:line="247" w:lineRule="auto"/>
        <w:ind w:right="101"/>
        <w:jc w:val="both"/>
        <w:rPr>
          <w:sz w:val="24"/>
        </w:rPr>
      </w:pPr>
      <w:r>
        <w:rPr>
          <w:b/>
          <w:sz w:val="24"/>
        </w:rPr>
        <w:t xml:space="preserve">Information Security Management: </w:t>
      </w:r>
      <w:r>
        <w:rPr>
          <w:sz w:val="24"/>
        </w:rPr>
        <w:t xml:space="preserve">A basic goal of security management is to ensure </w:t>
      </w:r>
      <w:r w:rsidR="00D1255C" w:rsidRPr="00D1255C">
        <w:rPr>
          <w:b/>
          <w:sz w:val="24"/>
        </w:rPr>
        <w:t>ICA</w:t>
      </w:r>
      <w:r w:rsidR="00D1255C">
        <w:rPr>
          <w:b/>
          <w:sz w:val="24"/>
        </w:rPr>
        <w:t xml:space="preserve"> of an organization’s assets, information, data and it services. </w:t>
      </w:r>
    </w:p>
    <w:p w:rsidR="00A22F5C" w:rsidRDefault="008E77D5" w:rsidP="00F615ED">
      <w:pPr>
        <w:pStyle w:val="ListParagraph"/>
        <w:numPr>
          <w:ilvl w:val="0"/>
          <w:numId w:val="10"/>
        </w:numPr>
        <w:tabs>
          <w:tab w:val="left" w:pos="533"/>
        </w:tabs>
        <w:spacing w:before="91" w:line="247" w:lineRule="auto"/>
        <w:ind w:right="105"/>
        <w:jc w:val="both"/>
        <w:rPr>
          <w:sz w:val="24"/>
        </w:rPr>
      </w:pPr>
      <w:r>
        <w:rPr>
          <w:b/>
          <w:sz w:val="24"/>
        </w:rPr>
        <w:t xml:space="preserve">IT Service Continuity Management: </w:t>
      </w:r>
      <w:r>
        <w:rPr>
          <w:sz w:val="24"/>
        </w:rPr>
        <w:t xml:space="preserve">IT covers the </w:t>
      </w:r>
      <w:r w:rsidRPr="00D1255C">
        <w:rPr>
          <w:b/>
          <w:sz w:val="24"/>
        </w:rPr>
        <w:t>processes by which plans are put in place and managed</w:t>
      </w:r>
      <w:r>
        <w:rPr>
          <w:spacing w:val="-3"/>
          <w:sz w:val="24"/>
        </w:rPr>
        <w:t xml:space="preserve"> </w:t>
      </w:r>
      <w:r>
        <w:rPr>
          <w:sz w:val="24"/>
        </w:rPr>
        <w:t>to</w:t>
      </w:r>
      <w:r>
        <w:rPr>
          <w:spacing w:val="-3"/>
          <w:sz w:val="24"/>
        </w:rPr>
        <w:t xml:space="preserve"> </w:t>
      </w:r>
      <w:r>
        <w:rPr>
          <w:sz w:val="24"/>
        </w:rPr>
        <w:t>ensure</w:t>
      </w:r>
      <w:r>
        <w:rPr>
          <w:spacing w:val="-5"/>
          <w:sz w:val="24"/>
        </w:rPr>
        <w:t xml:space="preserve"> </w:t>
      </w:r>
      <w:r>
        <w:rPr>
          <w:sz w:val="24"/>
        </w:rPr>
        <w:t>that</w:t>
      </w:r>
      <w:r>
        <w:rPr>
          <w:spacing w:val="-3"/>
          <w:sz w:val="24"/>
        </w:rPr>
        <w:t xml:space="preserve"> </w:t>
      </w:r>
      <w:r>
        <w:rPr>
          <w:sz w:val="24"/>
        </w:rPr>
        <w:t>IT</w:t>
      </w:r>
      <w:r>
        <w:rPr>
          <w:spacing w:val="-5"/>
          <w:sz w:val="24"/>
        </w:rPr>
        <w:t xml:space="preserve"> </w:t>
      </w:r>
      <w:r>
        <w:rPr>
          <w:sz w:val="24"/>
        </w:rPr>
        <w:t>services</w:t>
      </w:r>
      <w:r>
        <w:rPr>
          <w:spacing w:val="-4"/>
          <w:sz w:val="24"/>
        </w:rPr>
        <w:t xml:space="preserve"> </w:t>
      </w:r>
      <w:r>
        <w:rPr>
          <w:sz w:val="24"/>
        </w:rPr>
        <w:t>can</w:t>
      </w:r>
      <w:r>
        <w:rPr>
          <w:spacing w:val="-3"/>
          <w:sz w:val="24"/>
        </w:rPr>
        <w:t xml:space="preserve"> </w:t>
      </w:r>
      <w:r>
        <w:rPr>
          <w:sz w:val="24"/>
        </w:rPr>
        <w:lastRenderedPageBreak/>
        <w:t>recover</w:t>
      </w:r>
      <w:r>
        <w:rPr>
          <w:spacing w:val="-3"/>
          <w:sz w:val="24"/>
        </w:rPr>
        <w:t xml:space="preserve"> </w:t>
      </w:r>
      <w:r>
        <w:rPr>
          <w:sz w:val="24"/>
        </w:rPr>
        <w:t>and</w:t>
      </w:r>
      <w:r>
        <w:rPr>
          <w:spacing w:val="-3"/>
          <w:sz w:val="24"/>
        </w:rPr>
        <w:t xml:space="preserve"> </w:t>
      </w:r>
      <w:r>
        <w:rPr>
          <w:sz w:val="24"/>
        </w:rPr>
        <w:t>continue</w:t>
      </w:r>
      <w:r>
        <w:rPr>
          <w:spacing w:val="-3"/>
          <w:sz w:val="24"/>
        </w:rPr>
        <w:t xml:space="preserve"> </w:t>
      </w:r>
      <w:r>
        <w:rPr>
          <w:sz w:val="24"/>
        </w:rPr>
        <w:t>even</w:t>
      </w:r>
      <w:r>
        <w:rPr>
          <w:spacing w:val="-3"/>
          <w:sz w:val="24"/>
        </w:rPr>
        <w:t xml:space="preserve"> </w:t>
      </w:r>
      <w:r>
        <w:rPr>
          <w:sz w:val="24"/>
        </w:rPr>
        <w:t>after</w:t>
      </w:r>
      <w:r>
        <w:rPr>
          <w:spacing w:val="-6"/>
          <w:sz w:val="24"/>
        </w:rPr>
        <w:t xml:space="preserve"> </w:t>
      </w:r>
      <w:r>
        <w:rPr>
          <w:sz w:val="24"/>
        </w:rPr>
        <w:t>a</w:t>
      </w:r>
      <w:r>
        <w:rPr>
          <w:spacing w:val="-3"/>
          <w:sz w:val="24"/>
        </w:rPr>
        <w:t xml:space="preserve"> </w:t>
      </w:r>
      <w:r>
        <w:rPr>
          <w:sz w:val="24"/>
        </w:rPr>
        <w:t>serious</w:t>
      </w:r>
      <w:r>
        <w:rPr>
          <w:spacing w:val="-6"/>
          <w:sz w:val="24"/>
        </w:rPr>
        <w:t xml:space="preserve"> </w:t>
      </w:r>
      <w:r>
        <w:rPr>
          <w:sz w:val="24"/>
        </w:rPr>
        <w:t>incident</w:t>
      </w:r>
      <w:r w:rsidR="00D1255C">
        <w:rPr>
          <w:sz w:val="24"/>
        </w:rPr>
        <w:t xml:space="preserve"> </w:t>
      </w:r>
      <w:r>
        <w:rPr>
          <w:sz w:val="24"/>
        </w:rPr>
        <w:t>occurs.</w:t>
      </w:r>
    </w:p>
    <w:p w:rsidR="00A22F5C" w:rsidRDefault="00A22F5C">
      <w:pPr>
        <w:pStyle w:val="BodyText"/>
      </w:pPr>
    </w:p>
    <w:p w:rsidR="004A05B8" w:rsidRPr="000516AA" w:rsidRDefault="000516AA" w:rsidP="000516AA">
      <w:pPr>
        <w:pStyle w:val="ListParagraph"/>
        <w:numPr>
          <w:ilvl w:val="0"/>
          <w:numId w:val="2"/>
        </w:numPr>
        <w:tabs>
          <w:tab w:val="left" w:pos="533"/>
        </w:tabs>
        <w:spacing w:before="108" w:line="247" w:lineRule="auto"/>
        <w:ind w:right="100" w:firstLine="0"/>
        <w:jc w:val="both"/>
        <w:rPr>
          <w:rFonts w:ascii="Arial Black" w:hAnsi="Arial Black"/>
          <w:b/>
          <w:sz w:val="24"/>
        </w:rPr>
      </w:pPr>
      <w:r w:rsidRPr="000516AA">
        <w:rPr>
          <w:rFonts w:ascii="Arial Black" w:hAnsi="Arial Black"/>
          <w:b/>
          <w:sz w:val="24"/>
        </w:rPr>
        <w:t xml:space="preserve">SERVICE TRANSITION: </w:t>
      </w:r>
    </w:p>
    <w:p w:rsidR="004A05B8" w:rsidRPr="004A05B8" w:rsidRDefault="004A05B8" w:rsidP="00F615ED">
      <w:pPr>
        <w:pStyle w:val="ListParagraph"/>
        <w:numPr>
          <w:ilvl w:val="0"/>
          <w:numId w:val="53"/>
        </w:numPr>
        <w:tabs>
          <w:tab w:val="left" w:pos="533"/>
        </w:tabs>
        <w:spacing w:line="276" w:lineRule="auto"/>
        <w:ind w:right="112"/>
        <w:rPr>
          <w:sz w:val="24"/>
        </w:rPr>
      </w:pPr>
      <w:r w:rsidRPr="004A05B8">
        <w:rPr>
          <w:b/>
          <w:sz w:val="24"/>
        </w:rPr>
        <w:t>provides guidance for the transition of new designed services</w:t>
      </w:r>
      <w:r w:rsidRPr="004A05B8">
        <w:rPr>
          <w:sz w:val="24"/>
        </w:rPr>
        <w:t xml:space="preserve"> into the live environment including the development &amp; improvement of capabilities.</w:t>
      </w:r>
    </w:p>
    <w:p w:rsidR="004A05B8" w:rsidRDefault="004A05B8" w:rsidP="00F615ED">
      <w:pPr>
        <w:pStyle w:val="ListParagraph"/>
        <w:numPr>
          <w:ilvl w:val="0"/>
          <w:numId w:val="53"/>
        </w:numPr>
        <w:tabs>
          <w:tab w:val="left" w:pos="533"/>
        </w:tabs>
        <w:spacing w:line="276" w:lineRule="auto"/>
        <w:ind w:right="112"/>
        <w:rPr>
          <w:sz w:val="24"/>
        </w:rPr>
      </w:pPr>
      <w:r w:rsidRPr="004A05B8">
        <w:rPr>
          <w:b/>
          <w:sz w:val="24"/>
        </w:rPr>
        <w:t xml:space="preserve">provides guidance </w:t>
      </w:r>
      <w:r w:rsidR="008E77D5" w:rsidRPr="004A05B8">
        <w:rPr>
          <w:b/>
          <w:sz w:val="24"/>
        </w:rPr>
        <w:t>on the ser</w:t>
      </w:r>
      <w:r w:rsidRPr="004A05B8">
        <w:rPr>
          <w:b/>
          <w:sz w:val="24"/>
        </w:rPr>
        <w:t>vice design and implementation</w:t>
      </w:r>
      <w:r>
        <w:rPr>
          <w:sz w:val="24"/>
        </w:rPr>
        <w:t xml:space="preserve"> ensuring that the service delivers</w:t>
      </w:r>
      <w:r w:rsidR="008E77D5">
        <w:rPr>
          <w:sz w:val="24"/>
        </w:rPr>
        <w:t xml:space="preserve"> the intended strategy and that it can</w:t>
      </w:r>
      <w:r>
        <w:rPr>
          <w:sz w:val="24"/>
        </w:rPr>
        <w:t xml:space="preserve"> </w:t>
      </w:r>
      <w:r w:rsidR="008E77D5">
        <w:rPr>
          <w:sz w:val="24"/>
        </w:rPr>
        <w:t>be</w:t>
      </w:r>
      <w:r>
        <w:rPr>
          <w:sz w:val="24"/>
        </w:rPr>
        <w:t xml:space="preserve"> </w:t>
      </w:r>
      <w:r w:rsidR="008E77D5">
        <w:rPr>
          <w:sz w:val="24"/>
        </w:rPr>
        <w:t xml:space="preserve">operated and maintained effectively. </w:t>
      </w:r>
    </w:p>
    <w:p w:rsidR="004A05B8" w:rsidRDefault="008E77D5" w:rsidP="00F615ED">
      <w:pPr>
        <w:pStyle w:val="ListParagraph"/>
        <w:numPr>
          <w:ilvl w:val="0"/>
          <w:numId w:val="53"/>
        </w:numPr>
        <w:tabs>
          <w:tab w:val="left" w:pos="533"/>
        </w:tabs>
        <w:spacing w:line="266" w:lineRule="auto"/>
        <w:ind w:right="112"/>
        <w:rPr>
          <w:sz w:val="24"/>
        </w:rPr>
      </w:pPr>
      <w:r w:rsidRPr="004A05B8">
        <w:rPr>
          <w:b/>
          <w:sz w:val="24"/>
        </w:rPr>
        <w:t>provides guidance on managing the complexity of changes to services and service management processes</w:t>
      </w:r>
      <w:r w:rsidR="004A05B8">
        <w:rPr>
          <w:sz w:val="24"/>
        </w:rPr>
        <w:t xml:space="preserve"> </w:t>
      </w:r>
      <w:r>
        <w:rPr>
          <w:sz w:val="24"/>
        </w:rPr>
        <w:t xml:space="preserve">to prevent undesired consequences </w:t>
      </w:r>
      <w:r w:rsidR="004A05B8">
        <w:rPr>
          <w:sz w:val="24"/>
        </w:rPr>
        <w:t>at the same time as</w:t>
      </w:r>
      <w:r>
        <w:rPr>
          <w:sz w:val="24"/>
        </w:rPr>
        <w:t xml:space="preserve"> permitting for innovation. </w:t>
      </w:r>
    </w:p>
    <w:p w:rsidR="004A05B8" w:rsidRDefault="008E77D5" w:rsidP="00F615ED">
      <w:pPr>
        <w:pStyle w:val="ListParagraph"/>
        <w:numPr>
          <w:ilvl w:val="0"/>
          <w:numId w:val="53"/>
        </w:numPr>
        <w:tabs>
          <w:tab w:val="left" w:pos="533"/>
        </w:tabs>
        <w:spacing w:line="266" w:lineRule="auto"/>
        <w:ind w:right="112"/>
        <w:rPr>
          <w:sz w:val="24"/>
        </w:rPr>
      </w:pPr>
      <w:r w:rsidRPr="004A05B8">
        <w:rPr>
          <w:b/>
          <w:sz w:val="24"/>
        </w:rPr>
        <w:t xml:space="preserve">provides guidance on </w:t>
      </w:r>
      <w:r w:rsidRPr="004A05B8">
        <w:rPr>
          <w:b/>
          <w:spacing w:val="4"/>
          <w:sz w:val="24"/>
        </w:rPr>
        <w:t>the</w:t>
      </w:r>
      <w:r w:rsidR="004A05B8" w:rsidRPr="004A05B8">
        <w:rPr>
          <w:b/>
          <w:spacing w:val="4"/>
          <w:sz w:val="24"/>
        </w:rPr>
        <w:t xml:space="preserve"> </w:t>
      </w:r>
      <w:r w:rsidRPr="004A05B8">
        <w:rPr>
          <w:b/>
          <w:spacing w:val="4"/>
          <w:sz w:val="24"/>
        </w:rPr>
        <w:t xml:space="preserve">support </w:t>
      </w:r>
      <w:r w:rsidRPr="004A05B8">
        <w:rPr>
          <w:b/>
          <w:sz w:val="24"/>
        </w:rPr>
        <w:t>mechanism on transferring the control of services between customers and service providers</w:t>
      </w:r>
      <w:r>
        <w:rPr>
          <w:sz w:val="24"/>
        </w:rPr>
        <w:t xml:space="preserve">. </w:t>
      </w:r>
    </w:p>
    <w:p w:rsidR="004A05B8" w:rsidRPr="00044638" w:rsidRDefault="008E77D5" w:rsidP="00044638">
      <w:pPr>
        <w:pStyle w:val="ListParagraph"/>
        <w:numPr>
          <w:ilvl w:val="0"/>
          <w:numId w:val="53"/>
        </w:numPr>
        <w:tabs>
          <w:tab w:val="left" w:pos="533"/>
        </w:tabs>
        <w:spacing w:line="266" w:lineRule="auto"/>
        <w:ind w:right="112"/>
        <w:rPr>
          <w:spacing w:val="3"/>
          <w:sz w:val="24"/>
        </w:rPr>
      </w:pPr>
      <w:r w:rsidRPr="004A05B8">
        <w:rPr>
          <w:b/>
          <w:sz w:val="24"/>
        </w:rPr>
        <w:t xml:space="preserve">provides guidance on the development and improvement of capabilities for transitioning new and changed services into </w:t>
      </w:r>
      <w:r w:rsidRPr="004A05B8">
        <w:rPr>
          <w:b/>
          <w:spacing w:val="3"/>
          <w:sz w:val="24"/>
        </w:rPr>
        <w:t>operations</w:t>
      </w:r>
      <w:r>
        <w:rPr>
          <w:spacing w:val="3"/>
          <w:sz w:val="24"/>
        </w:rPr>
        <w:t xml:space="preserve">. </w:t>
      </w:r>
    </w:p>
    <w:p w:rsidR="004A05B8" w:rsidRPr="004A05B8" w:rsidRDefault="004A05B8" w:rsidP="004A05B8">
      <w:pPr>
        <w:tabs>
          <w:tab w:val="left" w:pos="533"/>
        </w:tabs>
        <w:spacing w:before="108" w:line="247" w:lineRule="auto"/>
        <w:ind w:right="100"/>
        <w:rPr>
          <w:sz w:val="24"/>
        </w:rPr>
      </w:pPr>
      <w:r w:rsidRPr="006C2080">
        <w:rPr>
          <w:sz w:val="24"/>
        </w:rPr>
        <w:t>Several practices play a part in service</w:t>
      </w:r>
      <w:r>
        <w:rPr>
          <w:sz w:val="24"/>
        </w:rPr>
        <w:t xml:space="preserve"> Transition</w:t>
      </w:r>
      <w:r w:rsidRPr="006C2080">
        <w:rPr>
          <w:sz w:val="24"/>
        </w:rPr>
        <w:t>, including:</w:t>
      </w:r>
    </w:p>
    <w:p w:rsidR="00A22F5C" w:rsidRDefault="008E77D5" w:rsidP="00F615ED">
      <w:pPr>
        <w:pStyle w:val="ListParagraph"/>
        <w:numPr>
          <w:ilvl w:val="0"/>
          <w:numId w:val="10"/>
        </w:numPr>
        <w:tabs>
          <w:tab w:val="left" w:pos="533"/>
        </w:tabs>
        <w:spacing w:before="93" w:line="249" w:lineRule="auto"/>
        <w:ind w:right="105"/>
        <w:jc w:val="both"/>
        <w:rPr>
          <w:sz w:val="24"/>
        </w:rPr>
      </w:pPr>
      <w:r>
        <w:rPr>
          <w:b/>
          <w:sz w:val="24"/>
        </w:rPr>
        <w:t>Service Transition Planning and Support:</w:t>
      </w:r>
      <w:r w:rsidR="000516AA">
        <w:rPr>
          <w:sz w:val="24"/>
        </w:rPr>
        <w:t xml:space="preserve"> It ensures that the</w:t>
      </w:r>
      <w:r>
        <w:rPr>
          <w:sz w:val="24"/>
        </w:rPr>
        <w:t xml:space="preserve"> </w:t>
      </w:r>
      <w:r w:rsidRPr="000516AA">
        <w:rPr>
          <w:b/>
          <w:sz w:val="24"/>
        </w:rPr>
        <w:t>orderly transition of a new or modified service into production</w:t>
      </w:r>
      <w:r>
        <w:rPr>
          <w:sz w:val="24"/>
        </w:rPr>
        <w:t xml:space="preserve">, together </w:t>
      </w:r>
      <w:r w:rsidRPr="000516AA">
        <w:rPr>
          <w:b/>
          <w:sz w:val="24"/>
        </w:rPr>
        <w:t>with the necessary adaptations to the service management processes</w:t>
      </w:r>
      <w:r w:rsidR="000516AA">
        <w:rPr>
          <w:sz w:val="24"/>
        </w:rPr>
        <w:t>. The service tr</w:t>
      </w:r>
      <w:r>
        <w:rPr>
          <w:sz w:val="24"/>
        </w:rPr>
        <w:t>ansition planning and support process must incorporate the service design and</w:t>
      </w:r>
      <w:r w:rsidR="000516AA">
        <w:rPr>
          <w:sz w:val="24"/>
        </w:rPr>
        <w:t xml:space="preserve"> operational requirements withi</w:t>
      </w:r>
      <w:r>
        <w:rPr>
          <w:sz w:val="24"/>
        </w:rPr>
        <w:t>n the transition planning.</w:t>
      </w:r>
    </w:p>
    <w:p w:rsidR="00A22F5C" w:rsidRDefault="008E77D5" w:rsidP="00F615ED">
      <w:pPr>
        <w:pStyle w:val="ListParagraph"/>
        <w:numPr>
          <w:ilvl w:val="0"/>
          <w:numId w:val="10"/>
        </w:numPr>
        <w:tabs>
          <w:tab w:val="left" w:pos="533"/>
        </w:tabs>
        <w:spacing w:before="93" w:line="249" w:lineRule="auto"/>
        <w:ind w:right="105"/>
        <w:jc w:val="both"/>
        <w:rPr>
          <w:sz w:val="24"/>
        </w:rPr>
      </w:pPr>
      <w:r>
        <w:rPr>
          <w:b/>
          <w:sz w:val="24"/>
        </w:rPr>
        <w:t xml:space="preserve">Change management and Evaluation: </w:t>
      </w:r>
      <w:r>
        <w:rPr>
          <w:sz w:val="24"/>
        </w:rPr>
        <w:t xml:space="preserve">This aims to </w:t>
      </w:r>
      <w:r w:rsidRPr="000516AA">
        <w:rPr>
          <w:b/>
          <w:sz w:val="24"/>
        </w:rPr>
        <w:t>ensure that standardized methods and procedures are used for efficient handling of all changes.</w:t>
      </w:r>
      <w:r>
        <w:rPr>
          <w:sz w:val="24"/>
        </w:rPr>
        <w:t xml:space="preserve"> A change is an event that results in a new status of one or more configuration items (CIs), and which is approved by management, is cost-effective,</w:t>
      </w:r>
      <w:r>
        <w:rPr>
          <w:spacing w:val="-5"/>
          <w:sz w:val="24"/>
        </w:rPr>
        <w:t xml:space="preserve"> </w:t>
      </w:r>
      <w:r>
        <w:rPr>
          <w:sz w:val="24"/>
        </w:rPr>
        <w:t>enhances</w:t>
      </w:r>
      <w:r>
        <w:rPr>
          <w:spacing w:val="-6"/>
          <w:sz w:val="24"/>
        </w:rPr>
        <w:t xml:space="preserve"> </w:t>
      </w:r>
      <w:r>
        <w:rPr>
          <w:sz w:val="24"/>
        </w:rPr>
        <w:t>business</w:t>
      </w:r>
      <w:r>
        <w:rPr>
          <w:spacing w:val="-3"/>
          <w:sz w:val="24"/>
        </w:rPr>
        <w:t xml:space="preserve"> </w:t>
      </w:r>
      <w:r>
        <w:rPr>
          <w:sz w:val="24"/>
        </w:rPr>
        <w:t>process</w:t>
      </w:r>
      <w:r>
        <w:rPr>
          <w:spacing w:val="-3"/>
          <w:sz w:val="24"/>
        </w:rPr>
        <w:t xml:space="preserve"> </w:t>
      </w:r>
      <w:r>
        <w:rPr>
          <w:sz w:val="24"/>
        </w:rPr>
        <w:t>changes</w:t>
      </w:r>
      <w:r>
        <w:rPr>
          <w:spacing w:val="-4"/>
          <w:sz w:val="24"/>
        </w:rPr>
        <w:t xml:space="preserve"> </w:t>
      </w:r>
      <w:r>
        <w:rPr>
          <w:sz w:val="24"/>
        </w:rPr>
        <w:t>(fixes) –</w:t>
      </w:r>
      <w:r>
        <w:rPr>
          <w:spacing w:val="-2"/>
          <w:sz w:val="24"/>
        </w:rPr>
        <w:t xml:space="preserve"> </w:t>
      </w:r>
      <w:r>
        <w:rPr>
          <w:sz w:val="24"/>
        </w:rPr>
        <w:t>all</w:t>
      </w:r>
      <w:r>
        <w:rPr>
          <w:spacing w:val="-4"/>
          <w:sz w:val="24"/>
        </w:rPr>
        <w:t xml:space="preserve"> </w:t>
      </w:r>
      <w:r>
        <w:rPr>
          <w:sz w:val="24"/>
        </w:rPr>
        <w:t>with</w:t>
      </w:r>
      <w:r>
        <w:rPr>
          <w:spacing w:val="-5"/>
          <w:sz w:val="24"/>
        </w:rPr>
        <w:t xml:space="preserve"> </w:t>
      </w:r>
      <w:r>
        <w:rPr>
          <w:sz w:val="24"/>
        </w:rPr>
        <w:t>a</w:t>
      </w:r>
      <w:r>
        <w:rPr>
          <w:spacing w:val="-3"/>
          <w:sz w:val="24"/>
        </w:rPr>
        <w:t xml:space="preserve"> </w:t>
      </w:r>
      <w:r>
        <w:rPr>
          <w:sz w:val="24"/>
        </w:rPr>
        <w:t>minimum</w:t>
      </w:r>
      <w:r>
        <w:rPr>
          <w:spacing w:val="-4"/>
          <w:sz w:val="24"/>
        </w:rPr>
        <w:t xml:space="preserve"> </w:t>
      </w:r>
      <w:r>
        <w:rPr>
          <w:sz w:val="24"/>
        </w:rPr>
        <w:t>risk</w:t>
      </w:r>
      <w:r>
        <w:rPr>
          <w:spacing w:val="-4"/>
          <w:sz w:val="24"/>
        </w:rPr>
        <w:t xml:space="preserve"> </w:t>
      </w:r>
      <w:r>
        <w:rPr>
          <w:sz w:val="24"/>
        </w:rPr>
        <w:t>to</w:t>
      </w:r>
      <w:r>
        <w:rPr>
          <w:spacing w:val="-3"/>
          <w:sz w:val="24"/>
        </w:rPr>
        <w:t xml:space="preserve"> </w:t>
      </w:r>
      <w:r>
        <w:rPr>
          <w:sz w:val="24"/>
        </w:rPr>
        <w:t>IT</w:t>
      </w:r>
      <w:r w:rsidR="000516AA">
        <w:rPr>
          <w:sz w:val="24"/>
        </w:rPr>
        <w:t xml:space="preserve"> i</w:t>
      </w:r>
      <w:r>
        <w:rPr>
          <w:sz w:val="24"/>
        </w:rPr>
        <w:t>nfrastructure.</w:t>
      </w:r>
    </w:p>
    <w:p w:rsidR="00A22F5C" w:rsidRDefault="000516AA" w:rsidP="00F615ED">
      <w:pPr>
        <w:pStyle w:val="ListParagraph"/>
        <w:numPr>
          <w:ilvl w:val="0"/>
          <w:numId w:val="10"/>
        </w:numPr>
        <w:tabs>
          <w:tab w:val="left" w:pos="533"/>
        </w:tabs>
        <w:spacing w:before="102" w:line="266" w:lineRule="auto"/>
        <w:ind w:right="101"/>
        <w:jc w:val="both"/>
        <w:rPr>
          <w:sz w:val="24"/>
        </w:rPr>
      </w:pPr>
      <w:r>
        <w:rPr>
          <w:b/>
          <w:sz w:val="24"/>
        </w:rPr>
        <w:t xml:space="preserve">Service Asset &amp; </w:t>
      </w:r>
      <w:r w:rsidR="008E77D5">
        <w:rPr>
          <w:b/>
          <w:sz w:val="24"/>
        </w:rPr>
        <w:t xml:space="preserve">Configuration Management: </w:t>
      </w:r>
      <w:r>
        <w:rPr>
          <w:sz w:val="24"/>
        </w:rPr>
        <w:t xml:space="preserve">Service Asset &amp; </w:t>
      </w:r>
      <w:r w:rsidR="008E77D5">
        <w:rPr>
          <w:sz w:val="24"/>
        </w:rPr>
        <w:t>Configuration Management is primarily focused on</w:t>
      </w:r>
      <w:r>
        <w:rPr>
          <w:sz w:val="24"/>
        </w:rPr>
        <w:t xml:space="preserve"> maintaining information (i.e., </w:t>
      </w:r>
      <w:r w:rsidR="008E77D5">
        <w:rPr>
          <w:sz w:val="24"/>
        </w:rPr>
        <w:t>configurations) a</w:t>
      </w:r>
      <w:r>
        <w:rPr>
          <w:sz w:val="24"/>
        </w:rPr>
        <w:t xml:space="preserve">bout Configuration Items (i.e., </w:t>
      </w:r>
      <w:r w:rsidR="008E77D5">
        <w:rPr>
          <w:sz w:val="24"/>
        </w:rPr>
        <w:t xml:space="preserve">assets) required to deliver an IT service, including </w:t>
      </w:r>
      <w:r w:rsidR="008E77D5">
        <w:rPr>
          <w:spacing w:val="2"/>
          <w:sz w:val="24"/>
        </w:rPr>
        <w:t xml:space="preserve">their </w:t>
      </w:r>
      <w:r w:rsidR="008E77D5">
        <w:rPr>
          <w:sz w:val="24"/>
        </w:rPr>
        <w:t>relationships. Configuration</w:t>
      </w:r>
      <w:r w:rsidR="008E77D5">
        <w:rPr>
          <w:spacing w:val="-3"/>
          <w:sz w:val="24"/>
        </w:rPr>
        <w:t xml:space="preserve"> </w:t>
      </w:r>
      <w:r w:rsidR="008E77D5">
        <w:rPr>
          <w:sz w:val="24"/>
        </w:rPr>
        <w:t>management</w:t>
      </w:r>
      <w:r w:rsidR="008E77D5">
        <w:rPr>
          <w:spacing w:val="-5"/>
          <w:sz w:val="24"/>
        </w:rPr>
        <w:t xml:space="preserve"> </w:t>
      </w:r>
      <w:r w:rsidR="008E77D5">
        <w:rPr>
          <w:sz w:val="24"/>
        </w:rPr>
        <w:t>is</w:t>
      </w:r>
      <w:r w:rsidR="008E77D5">
        <w:rPr>
          <w:spacing w:val="-3"/>
          <w:sz w:val="24"/>
        </w:rPr>
        <w:t xml:space="preserve"> </w:t>
      </w:r>
      <w:r w:rsidR="008E77D5">
        <w:rPr>
          <w:sz w:val="24"/>
        </w:rPr>
        <w:t>the</w:t>
      </w:r>
      <w:r w:rsidR="008E77D5">
        <w:rPr>
          <w:spacing w:val="-3"/>
          <w:sz w:val="24"/>
        </w:rPr>
        <w:t xml:space="preserve"> </w:t>
      </w:r>
      <w:r w:rsidR="008E77D5">
        <w:rPr>
          <w:sz w:val="24"/>
        </w:rPr>
        <w:t>management</w:t>
      </w:r>
      <w:r w:rsidR="008E77D5">
        <w:rPr>
          <w:spacing w:val="-5"/>
          <w:sz w:val="24"/>
        </w:rPr>
        <w:t xml:space="preserve"> </w:t>
      </w:r>
      <w:r w:rsidR="008E77D5">
        <w:rPr>
          <w:sz w:val="24"/>
        </w:rPr>
        <w:t>and</w:t>
      </w:r>
      <w:r w:rsidR="008E77D5">
        <w:rPr>
          <w:spacing w:val="-3"/>
          <w:sz w:val="24"/>
        </w:rPr>
        <w:t xml:space="preserve"> </w:t>
      </w:r>
      <w:r w:rsidR="008E77D5">
        <w:rPr>
          <w:sz w:val="24"/>
        </w:rPr>
        <w:t>traceability</w:t>
      </w:r>
      <w:r w:rsidR="008E77D5">
        <w:rPr>
          <w:spacing w:val="-3"/>
          <w:sz w:val="24"/>
        </w:rPr>
        <w:t xml:space="preserve"> </w:t>
      </w:r>
      <w:r w:rsidR="008E77D5">
        <w:rPr>
          <w:sz w:val="24"/>
        </w:rPr>
        <w:t>of</w:t>
      </w:r>
      <w:r w:rsidR="008E77D5">
        <w:rPr>
          <w:spacing w:val="-5"/>
          <w:sz w:val="24"/>
        </w:rPr>
        <w:t xml:space="preserve"> </w:t>
      </w:r>
      <w:r w:rsidR="008E77D5">
        <w:rPr>
          <w:sz w:val="24"/>
        </w:rPr>
        <w:t>every</w:t>
      </w:r>
      <w:r w:rsidR="008E77D5">
        <w:rPr>
          <w:spacing w:val="-6"/>
          <w:sz w:val="24"/>
        </w:rPr>
        <w:t xml:space="preserve"> </w:t>
      </w:r>
      <w:r w:rsidR="008E77D5">
        <w:rPr>
          <w:sz w:val="24"/>
        </w:rPr>
        <w:t>aspect</w:t>
      </w:r>
      <w:r w:rsidR="008E77D5">
        <w:rPr>
          <w:spacing w:val="-3"/>
          <w:sz w:val="24"/>
        </w:rPr>
        <w:t xml:space="preserve"> </w:t>
      </w:r>
      <w:r w:rsidR="008E77D5">
        <w:rPr>
          <w:sz w:val="24"/>
        </w:rPr>
        <w:t>of</w:t>
      </w:r>
      <w:r w:rsidR="008E77D5">
        <w:rPr>
          <w:spacing w:val="-5"/>
          <w:sz w:val="24"/>
        </w:rPr>
        <w:t xml:space="preserve"> </w:t>
      </w:r>
      <w:r w:rsidR="008E77D5">
        <w:rPr>
          <w:sz w:val="24"/>
        </w:rPr>
        <w:t>a</w:t>
      </w:r>
      <w:r w:rsidR="008E77D5">
        <w:rPr>
          <w:spacing w:val="-4"/>
          <w:sz w:val="24"/>
        </w:rPr>
        <w:t xml:space="preserve"> </w:t>
      </w:r>
      <w:r w:rsidR="008E77D5">
        <w:rPr>
          <w:sz w:val="24"/>
        </w:rPr>
        <w:t>configuration</w:t>
      </w:r>
      <w:r w:rsidR="008E77D5">
        <w:rPr>
          <w:spacing w:val="4"/>
          <w:sz w:val="24"/>
        </w:rPr>
        <w:t xml:space="preserve"> </w:t>
      </w:r>
      <w:r w:rsidR="008E77D5">
        <w:rPr>
          <w:sz w:val="24"/>
        </w:rPr>
        <w:t>from</w:t>
      </w:r>
      <w:r w:rsidR="008E77D5">
        <w:rPr>
          <w:spacing w:val="-4"/>
          <w:sz w:val="24"/>
        </w:rPr>
        <w:t xml:space="preserve"> </w:t>
      </w:r>
      <w:r w:rsidR="008E77D5">
        <w:rPr>
          <w:sz w:val="24"/>
        </w:rPr>
        <w:t>beginning</w:t>
      </w:r>
      <w:r w:rsidR="008E77D5">
        <w:rPr>
          <w:spacing w:val="-3"/>
          <w:sz w:val="24"/>
        </w:rPr>
        <w:t xml:space="preserve"> </w:t>
      </w:r>
      <w:r w:rsidR="008E77D5">
        <w:rPr>
          <w:sz w:val="24"/>
        </w:rPr>
        <w:t>to</w:t>
      </w:r>
      <w:r>
        <w:rPr>
          <w:sz w:val="24"/>
        </w:rPr>
        <w:t xml:space="preserve"> </w:t>
      </w:r>
      <w:r w:rsidR="008E77D5">
        <w:rPr>
          <w:sz w:val="24"/>
        </w:rPr>
        <w:t>end.</w:t>
      </w:r>
    </w:p>
    <w:p w:rsidR="00A22F5C" w:rsidRDefault="008E77D5" w:rsidP="00F615ED">
      <w:pPr>
        <w:pStyle w:val="ListParagraph"/>
        <w:numPr>
          <w:ilvl w:val="0"/>
          <w:numId w:val="10"/>
        </w:numPr>
        <w:tabs>
          <w:tab w:val="left" w:pos="533"/>
        </w:tabs>
        <w:spacing w:before="60" w:line="266" w:lineRule="auto"/>
        <w:ind w:right="132"/>
        <w:jc w:val="both"/>
        <w:rPr>
          <w:sz w:val="24"/>
        </w:rPr>
      </w:pPr>
      <w:r>
        <w:rPr>
          <w:b/>
          <w:sz w:val="24"/>
        </w:rPr>
        <w:t xml:space="preserve">Service Validation and Testing: </w:t>
      </w:r>
      <w:r>
        <w:rPr>
          <w:sz w:val="24"/>
        </w:rPr>
        <w:t xml:space="preserve">The objective of ITIL Service Validation and Testing is </w:t>
      </w:r>
      <w:r w:rsidRPr="000516AA">
        <w:rPr>
          <w:sz w:val="24"/>
          <w:u w:val="single"/>
        </w:rPr>
        <w:t>to ensure that deployed Releases and the resulting services meet customer expectations</w:t>
      </w:r>
      <w:r>
        <w:rPr>
          <w:sz w:val="24"/>
        </w:rPr>
        <w:t>, and</w:t>
      </w:r>
      <w:r>
        <w:rPr>
          <w:spacing w:val="11"/>
          <w:sz w:val="24"/>
        </w:rPr>
        <w:t xml:space="preserve"> </w:t>
      </w:r>
      <w:r>
        <w:rPr>
          <w:sz w:val="24"/>
        </w:rPr>
        <w:t>to</w:t>
      </w:r>
      <w:r w:rsidR="000516AA">
        <w:rPr>
          <w:sz w:val="24"/>
        </w:rPr>
        <w:t xml:space="preserve"> </w:t>
      </w:r>
      <w:r>
        <w:rPr>
          <w:sz w:val="24"/>
        </w:rPr>
        <w:t>verify</w:t>
      </w:r>
      <w:r w:rsidR="000516AA">
        <w:rPr>
          <w:sz w:val="24"/>
        </w:rPr>
        <w:t xml:space="preserve"> </w:t>
      </w:r>
      <w:r>
        <w:rPr>
          <w:sz w:val="24"/>
        </w:rPr>
        <w:t>that</w:t>
      </w:r>
      <w:r w:rsidR="000516AA">
        <w:rPr>
          <w:sz w:val="24"/>
        </w:rPr>
        <w:t xml:space="preserve"> </w:t>
      </w:r>
      <w:r>
        <w:rPr>
          <w:sz w:val="24"/>
        </w:rPr>
        <w:t>IT</w:t>
      </w:r>
      <w:r w:rsidR="000516AA">
        <w:rPr>
          <w:sz w:val="24"/>
        </w:rPr>
        <w:t xml:space="preserve"> </w:t>
      </w:r>
      <w:r>
        <w:rPr>
          <w:sz w:val="24"/>
        </w:rPr>
        <w:t>operations</w:t>
      </w:r>
      <w:r w:rsidR="000516AA">
        <w:rPr>
          <w:sz w:val="24"/>
        </w:rPr>
        <w:t xml:space="preserve"> </w:t>
      </w:r>
      <w:r>
        <w:rPr>
          <w:sz w:val="24"/>
        </w:rPr>
        <w:t>are</w:t>
      </w:r>
      <w:r w:rsidR="000516AA">
        <w:rPr>
          <w:sz w:val="24"/>
        </w:rPr>
        <w:t xml:space="preserve"> </w:t>
      </w:r>
      <w:r>
        <w:rPr>
          <w:sz w:val="24"/>
        </w:rPr>
        <w:t>able</w:t>
      </w:r>
      <w:r w:rsidR="000516AA">
        <w:rPr>
          <w:sz w:val="24"/>
        </w:rPr>
        <w:t xml:space="preserve"> </w:t>
      </w:r>
      <w:r>
        <w:rPr>
          <w:sz w:val="24"/>
        </w:rPr>
        <w:t>to</w:t>
      </w:r>
      <w:r w:rsidR="000516AA">
        <w:rPr>
          <w:sz w:val="24"/>
        </w:rPr>
        <w:t xml:space="preserve"> </w:t>
      </w:r>
      <w:r>
        <w:rPr>
          <w:sz w:val="24"/>
        </w:rPr>
        <w:t>support</w:t>
      </w:r>
      <w:r w:rsidR="000516AA">
        <w:rPr>
          <w:sz w:val="24"/>
        </w:rPr>
        <w:t xml:space="preserve"> </w:t>
      </w:r>
      <w:r>
        <w:rPr>
          <w:sz w:val="24"/>
        </w:rPr>
        <w:t>the</w:t>
      </w:r>
      <w:r w:rsidR="000516AA">
        <w:rPr>
          <w:sz w:val="24"/>
        </w:rPr>
        <w:t xml:space="preserve"> </w:t>
      </w:r>
      <w:r>
        <w:rPr>
          <w:sz w:val="24"/>
        </w:rPr>
        <w:t>new</w:t>
      </w:r>
      <w:r w:rsidR="000516AA">
        <w:rPr>
          <w:sz w:val="24"/>
        </w:rPr>
        <w:t xml:space="preserve"> </w:t>
      </w:r>
      <w:r>
        <w:rPr>
          <w:sz w:val="24"/>
        </w:rPr>
        <w:t>service.</w:t>
      </w:r>
    </w:p>
    <w:p w:rsidR="00A22F5C" w:rsidRPr="000516AA" w:rsidRDefault="008E77D5" w:rsidP="00F615ED">
      <w:pPr>
        <w:pStyle w:val="ListParagraph"/>
        <w:numPr>
          <w:ilvl w:val="0"/>
          <w:numId w:val="10"/>
        </w:numPr>
        <w:tabs>
          <w:tab w:val="left" w:pos="533"/>
        </w:tabs>
        <w:spacing w:before="107" w:line="264" w:lineRule="auto"/>
        <w:ind w:right="120"/>
        <w:jc w:val="both"/>
        <w:rPr>
          <w:b/>
          <w:sz w:val="24"/>
        </w:rPr>
      </w:pPr>
      <w:r w:rsidRPr="000516AA">
        <w:rPr>
          <w:b/>
          <w:sz w:val="24"/>
        </w:rPr>
        <w:t xml:space="preserve">Release and Deployment Management: </w:t>
      </w:r>
      <w:r w:rsidRPr="000516AA">
        <w:rPr>
          <w:sz w:val="24"/>
        </w:rPr>
        <w:t xml:space="preserve">Release and deployment management is used by the software migration team for independent and automated distribution of software and hardware, including license controls across the entire IT infrastructure. </w:t>
      </w:r>
    </w:p>
    <w:p w:rsidR="00A22F5C" w:rsidRDefault="008E77D5" w:rsidP="00F615ED">
      <w:pPr>
        <w:pStyle w:val="ListParagraph"/>
        <w:numPr>
          <w:ilvl w:val="0"/>
          <w:numId w:val="10"/>
        </w:numPr>
        <w:tabs>
          <w:tab w:val="left" w:pos="533"/>
        </w:tabs>
        <w:spacing w:before="107" w:line="264" w:lineRule="auto"/>
        <w:ind w:right="120"/>
        <w:jc w:val="both"/>
        <w:rPr>
          <w:sz w:val="24"/>
        </w:rPr>
      </w:pPr>
      <w:r w:rsidRPr="000516AA">
        <w:rPr>
          <w:b/>
          <w:sz w:val="24"/>
        </w:rPr>
        <w:t>Knowledge Management:</w:t>
      </w:r>
      <w:r w:rsidRPr="000516AA">
        <w:rPr>
          <w:b/>
          <w:spacing w:val="2"/>
          <w:sz w:val="24"/>
        </w:rPr>
        <w:t xml:space="preserve"> </w:t>
      </w:r>
      <w:r w:rsidRPr="000516AA">
        <w:rPr>
          <w:spacing w:val="2"/>
          <w:sz w:val="24"/>
        </w:rPr>
        <w:t xml:space="preserve">Knowledge </w:t>
      </w:r>
      <w:r w:rsidRPr="000516AA">
        <w:rPr>
          <w:sz w:val="24"/>
        </w:rPr>
        <w:t>Management (KM) is the process of capt</w:t>
      </w:r>
      <w:r w:rsidR="000516AA" w:rsidRPr="000516AA">
        <w:rPr>
          <w:sz w:val="24"/>
        </w:rPr>
        <w:t xml:space="preserve">uring, developing, sharing &amp; </w:t>
      </w:r>
      <w:r w:rsidRPr="000516AA">
        <w:rPr>
          <w:sz w:val="24"/>
        </w:rPr>
        <w:t xml:space="preserve">effectively using organisational knowledge. It refers to a multi- disciplined approach to achieving </w:t>
      </w:r>
      <w:r w:rsidR="00127348" w:rsidRPr="000516AA">
        <w:rPr>
          <w:sz w:val="24"/>
        </w:rPr>
        <w:t>organizational</w:t>
      </w:r>
      <w:r w:rsidRPr="000516AA">
        <w:rPr>
          <w:sz w:val="24"/>
        </w:rPr>
        <w:t xml:space="preserve"> obj</w:t>
      </w:r>
      <w:r w:rsidR="000516AA" w:rsidRPr="000516AA">
        <w:rPr>
          <w:sz w:val="24"/>
        </w:rPr>
        <w:t>ectives by making the best use</w:t>
      </w:r>
      <w:r w:rsidRPr="000516AA">
        <w:rPr>
          <w:sz w:val="24"/>
        </w:rPr>
        <w:t>of</w:t>
      </w:r>
      <w:r w:rsidRPr="000516AA">
        <w:rPr>
          <w:spacing w:val="2"/>
          <w:sz w:val="24"/>
        </w:rPr>
        <w:t xml:space="preserve"> knowledge.</w:t>
      </w:r>
    </w:p>
    <w:p w:rsidR="00A22F5C" w:rsidRDefault="00A22F5C">
      <w:pPr>
        <w:pStyle w:val="BodyText"/>
        <w:spacing w:before="5"/>
      </w:pPr>
    </w:p>
    <w:p w:rsidR="000516AA" w:rsidRPr="000516AA" w:rsidRDefault="000516AA" w:rsidP="000516AA">
      <w:pPr>
        <w:pStyle w:val="ListParagraph"/>
        <w:numPr>
          <w:ilvl w:val="0"/>
          <w:numId w:val="2"/>
        </w:numPr>
        <w:tabs>
          <w:tab w:val="left" w:pos="533"/>
        </w:tabs>
        <w:spacing w:before="108" w:line="247" w:lineRule="auto"/>
        <w:ind w:right="100" w:firstLine="0"/>
        <w:jc w:val="both"/>
        <w:rPr>
          <w:rFonts w:ascii="Arial Black" w:hAnsi="Arial Black"/>
          <w:b/>
          <w:sz w:val="24"/>
        </w:rPr>
      </w:pPr>
      <w:r w:rsidRPr="000516AA">
        <w:rPr>
          <w:rFonts w:ascii="Arial Black" w:hAnsi="Arial Black"/>
          <w:b/>
          <w:sz w:val="24"/>
        </w:rPr>
        <w:t xml:space="preserve">SERVICE OPERATION: </w:t>
      </w:r>
    </w:p>
    <w:p w:rsidR="000516AA" w:rsidRPr="000516AA" w:rsidRDefault="000516AA" w:rsidP="00F615ED">
      <w:pPr>
        <w:pStyle w:val="ListParagraph"/>
        <w:numPr>
          <w:ilvl w:val="0"/>
          <w:numId w:val="55"/>
        </w:numPr>
        <w:tabs>
          <w:tab w:val="left" w:pos="533"/>
        </w:tabs>
        <w:spacing w:line="266" w:lineRule="auto"/>
        <w:ind w:right="143"/>
        <w:rPr>
          <w:sz w:val="24"/>
        </w:rPr>
      </w:pPr>
      <w:r w:rsidRPr="000516AA">
        <w:rPr>
          <w:b/>
          <w:sz w:val="24"/>
        </w:rPr>
        <w:t xml:space="preserve">Provides Guidance </w:t>
      </w:r>
      <w:r w:rsidR="008E77D5" w:rsidRPr="000516AA">
        <w:rPr>
          <w:b/>
          <w:sz w:val="24"/>
        </w:rPr>
        <w:t>on the management of a service through its day-to-day production life</w:t>
      </w:r>
      <w:r w:rsidR="008E77D5" w:rsidRPr="000516AA">
        <w:rPr>
          <w:sz w:val="24"/>
        </w:rPr>
        <w:t xml:space="preserve">. </w:t>
      </w:r>
    </w:p>
    <w:p w:rsidR="00A22F5C" w:rsidRDefault="000516AA" w:rsidP="00F615ED">
      <w:pPr>
        <w:pStyle w:val="ListParagraph"/>
        <w:numPr>
          <w:ilvl w:val="0"/>
          <w:numId w:val="54"/>
        </w:numPr>
        <w:tabs>
          <w:tab w:val="left" w:pos="533"/>
        </w:tabs>
        <w:spacing w:line="266" w:lineRule="auto"/>
        <w:ind w:right="143"/>
        <w:rPr>
          <w:sz w:val="24"/>
        </w:rPr>
      </w:pPr>
      <w:r w:rsidRPr="000516AA">
        <w:rPr>
          <w:b/>
          <w:sz w:val="24"/>
        </w:rPr>
        <w:t>Provides Guidance</w:t>
      </w:r>
      <w:r>
        <w:rPr>
          <w:sz w:val="24"/>
        </w:rPr>
        <w:t xml:space="preserve"> </w:t>
      </w:r>
      <w:r w:rsidR="008E77D5">
        <w:rPr>
          <w:sz w:val="24"/>
        </w:rPr>
        <w:t>on supporting operations by means of new mo</w:t>
      </w:r>
      <w:r>
        <w:rPr>
          <w:sz w:val="24"/>
        </w:rPr>
        <w:t xml:space="preserve">dels and architectures such as </w:t>
      </w:r>
      <w:r w:rsidR="00127348">
        <w:rPr>
          <w:sz w:val="24"/>
        </w:rPr>
        <w:t xml:space="preserve">shared </w:t>
      </w:r>
      <w:r w:rsidR="008E77D5">
        <w:rPr>
          <w:sz w:val="24"/>
        </w:rPr>
        <w:t>services,  utility  computing,  web services, and mobile</w:t>
      </w:r>
      <w:r w:rsidR="008E77D5">
        <w:rPr>
          <w:spacing w:val="45"/>
          <w:sz w:val="24"/>
        </w:rPr>
        <w:t xml:space="preserve"> </w:t>
      </w:r>
      <w:r w:rsidR="008E77D5">
        <w:rPr>
          <w:sz w:val="24"/>
        </w:rPr>
        <w:t>commerce.</w:t>
      </w:r>
    </w:p>
    <w:p w:rsidR="00A22F5C" w:rsidRDefault="008E77D5" w:rsidP="00F615ED">
      <w:pPr>
        <w:pStyle w:val="ListParagraph"/>
        <w:numPr>
          <w:ilvl w:val="0"/>
          <w:numId w:val="10"/>
        </w:numPr>
        <w:tabs>
          <w:tab w:val="left" w:pos="532"/>
          <w:tab w:val="left" w:pos="533"/>
        </w:tabs>
        <w:spacing w:before="126"/>
        <w:rPr>
          <w:sz w:val="24"/>
        </w:rPr>
      </w:pPr>
      <w:r>
        <w:rPr>
          <w:b/>
          <w:sz w:val="24"/>
        </w:rPr>
        <w:t>Functions</w:t>
      </w:r>
      <w:r>
        <w:rPr>
          <w:sz w:val="24"/>
        </w:rPr>
        <w:t>: The major functions are</w:t>
      </w:r>
      <w:r>
        <w:rPr>
          <w:spacing w:val="-16"/>
          <w:sz w:val="24"/>
        </w:rPr>
        <w:t xml:space="preserve"> </w:t>
      </w:r>
      <w:r>
        <w:rPr>
          <w:sz w:val="24"/>
        </w:rPr>
        <w:t>as</w:t>
      </w:r>
      <w:r w:rsidR="000516AA">
        <w:rPr>
          <w:sz w:val="24"/>
        </w:rPr>
        <w:t xml:space="preserve"> </w:t>
      </w:r>
      <w:r>
        <w:rPr>
          <w:sz w:val="24"/>
        </w:rPr>
        <w:t>follows:</w:t>
      </w:r>
    </w:p>
    <w:p w:rsidR="00A22F5C" w:rsidRPr="000516AA" w:rsidRDefault="008E77D5" w:rsidP="000516AA">
      <w:pPr>
        <w:pStyle w:val="ListParagraph"/>
        <w:numPr>
          <w:ilvl w:val="0"/>
          <w:numId w:val="1"/>
        </w:numPr>
        <w:tabs>
          <w:tab w:val="left" w:pos="965"/>
        </w:tabs>
        <w:spacing w:before="106" w:line="242" w:lineRule="auto"/>
        <w:ind w:right="136" w:hanging="434"/>
        <w:jc w:val="both"/>
        <w:rPr>
          <w:b/>
          <w:sz w:val="24"/>
        </w:rPr>
      </w:pPr>
      <w:r w:rsidRPr="000516AA">
        <w:rPr>
          <w:b/>
          <w:sz w:val="24"/>
        </w:rPr>
        <w:t xml:space="preserve">Service Desk: </w:t>
      </w:r>
      <w:r w:rsidR="000516AA" w:rsidRPr="000516AA">
        <w:rPr>
          <w:sz w:val="24"/>
        </w:rPr>
        <w:t>It is used as Single Point of Contact (SPOC); Single Point of Entry and Exit for the users to IT</w:t>
      </w:r>
      <w:r w:rsidR="000516AA" w:rsidRPr="000516AA">
        <w:rPr>
          <w:b/>
          <w:sz w:val="24"/>
        </w:rPr>
        <w:t xml:space="preserve">. </w:t>
      </w:r>
      <w:r w:rsidRPr="000516AA">
        <w:rPr>
          <w:sz w:val="24"/>
        </w:rPr>
        <w:t xml:space="preserve">The service desk is one of </w:t>
      </w:r>
      <w:r w:rsidR="000516AA" w:rsidRPr="000516AA">
        <w:rPr>
          <w:sz w:val="24"/>
        </w:rPr>
        <w:t xml:space="preserve">4 </w:t>
      </w:r>
      <w:r w:rsidRPr="000516AA">
        <w:rPr>
          <w:sz w:val="24"/>
        </w:rPr>
        <w:t>ITIL functions and is primari</w:t>
      </w:r>
      <w:r w:rsidR="000516AA" w:rsidRPr="000516AA">
        <w:rPr>
          <w:sz w:val="24"/>
        </w:rPr>
        <w:t xml:space="preserve">ly associated with the Service Operation </w:t>
      </w:r>
      <w:r w:rsidRPr="000516AA">
        <w:rPr>
          <w:sz w:val="24"/>
        </w:rPr>
        <w:t>life</w:t>
      </w:r>
      <w:r w:rsidR="000516AA" w:rsidRPr="000516AA">
        <w:rPr>
          <w:sz w:val="24"/>
        </w:rPr>
        <w:t xml:space="preserve"> cycle</w:t>
      </w:r>
      <w:r w:rsidRPr="000516AA">
        <w:rPr>
          <w:sz w:val="24"/>
        </w:rPr>
        <w:t xml:space="preserve"> stage. </w:t>
      </w:r>
    </w:p>
    <w:p w:rsidR="00A22F5C" w:rsidRDefault="008E77D5">
      <w:pPr>
        <w:pStyle w:val="ListParagraph"/>
        <w:numPr>
          <w:ilvl w:val="0"/>
          <w:numId w:val="1"/>
        </w:numPr>
        <w:tabs>
          <w:tab w:val="left" w:pos="965"/>
        </w:tabs>
        <w:spacing w:before="106"/>
        <w:ind w:right="136" w:hanging="434"/>
        <w:jc w:val="both"/>
        <w:rPr>
          <w:sz w:val="24"/>
        </w:rPr>
      </w:pPr>
      <w:r w:rsidRPr="000516AA">
        <w:rPr>
          <w:b/>
          <w:sz w:val="24"/>
        </w:rPr>
        <w:t xml:space="preserve">Application management: </w:t>
      </w:r>
      <w:r w:rsidRPr="000516AA">
        <w:rPr>
          <w:sz w:val="24"/>
        </w:rPr>
        <w:t xml:space="preserve">ITIL application management encompasses </w:t>
      </w:r>
      <w:r w:rsidRPr="00127348">
        <w:rPr>
          <w:sz w:val="24"/>
          <w:u w:val="single"/>
        </w:rPr>
        <w:t>a set of best practices proposed to</w:t>
      </w:r>
      <w:r w:rsidR="00127348" w:rsidRPr="00127348">
        <w:rPr>
          <w:sz w:val="24"/>
          <w:u w:val="single"/>
        </w:rPr>
        <w:t xml:space="preserve"> improve the overall quality </w:t>
      </w:r>
      <w:r w:rsidRPr="00127348">
        <w:rPr>
          <w:sz w:val="24"/>
          <w:u w:val="single"/>
        </w:rPr>
        <w:t>of IT software devel</w:t>
      </w:r>
      <w:r w:rsidR="000516AA" w:rsidRPr="00127348">
        <w:rPr>
          <w:sz w:val="24"/>
          <w:u w:val="single"/>
        </w:rPr>
        <w:t>opment</w:t>
      </w:r>
      <w:r w:rsidR="000516AA" w:rsidRPr="00127348">
        <w:rPr>
          <w:b/>
          <w:sz w:val="24"/>
        </w:rPr>
        <w:t xml:space="preserve"> </w:t>
      </w:r>
      <w:r w:rsidR="000516AA" w:rsidRPr="000516AA">
        <w:rPr>
          <w:sz w:val="24"/>
        </w:rPr>
        <w:t xml:space="preserve">and support through the </w:t>
      </w:r>
      <w:r w:rsidRPr="000516AA">
        <w:rPr>
          <w:sz w:val="24"/>
        </w:rPr>
        <w:t>life-cycle of software development projects, with particular attention  to gathering  and defining requirements that meet business objectives.</w:t>
      </w:r>
    </w:p>
    <w:p w:rsidR="00A22F5C" w:rsidRDefault="008E77D5">
      <w:pPr>
        <w:pStyle w:val="ListParagraph"/>
        <w:numPr>
          <w:ilvl w:val="0"/>
          <w:numId w:val="1"/>
        </w:numPr>
        <w:tabs>
          <w:tab w:val="left" w:pos="965"/>
        </w:tabs>
        <w:spacing w:before="112" w:line="262" w:lineRule="exact"/>
        <w:ind w:right="122" w:hanging="434"/>
        <w:jc w:val="both"/>
        <w:rPr>
          <w:sz w:val="24"/>
        </w:rPr>
      </w:pPr>
      <w:r>
        <w:rPr>
          <w:b/>
          <w:sz w:val="24"/>
        </w:rPr>
        <w:t xml:space="preserve">IT Operations: </w:t>
      </w:r>
      <w:r>
        <w:rPr>
          <w:sz w:val="24"/>
        </w:rPr>
        <w:t xml:space="preserve">IT Operations primarily </w:t>
      </w:r>
      <w:r w:rsidRPr="00127348">
        <w:rPr>
          <w:sz w:val="24"/>
          <w:u w:val="single"/>
        </w:rPr>
        <w:t>work from documented processes and procedures</w:t>
      </w:r>
      <w:r>
        <w:rPr>
          <w:sz w:val="24"/>
        </w:rPr>
        <w:t xml:space="preserve"> and should be concerned with a number</w:t>
      </w:r>
      <w:r w:rsidR="00127348">
        <w:rPr>
          <w:sz w:val="24"/>
        </w:rPr>
        <w:t xml:space="preserve"> </w:t>
      </w:r>
      <w:r>
        <w:rPr>
          <w:sz w:val="24"/>
        </w:rPr>
        <w:t xml:space="preserve">of specific </w:t>
      </w:r>
      <w:r>
        <w:rPr>
          <w:spacing w:val="2"/>
          <w:sz w:val="24"/>
        </w:rPr>
        <w:t xml:space="preserve">sub-processes, </w:t>
      </w:r>
      <w:r>
        <w:rPr>
          <w:sz w:val="24"/>
        </w:rPr>
        <w:t>such</w:t>
      </w:r>
      <w:r w:rsidR="00127348">
        <w:rPr>
          <w:sz w:val="24"/>
        </w:rPr>
        <w:t xml:space="preserve"> </w:t>
      </w:r>
      <w:r>
        <w:rPr>
          <w:sz w:val="24"/>
        </w:rPr>
        <w:t>as: output management, job scheduling, backup and restore, network monitoring/management, system monitoring/management,</w:t>
      </w:r>
      <w:r>
        <w:rPr>
          <w:spacing w:val="-12"/>
          <w:sz w:val="24"/>
        </w:rPr>
        <w:t xml:space="preserve"> </w:t>
      </w:r>
      <w:r>
        <w:rPr>
          <w:sz w:val="24"/>
        </w:rPr>
        <w:t>database</w:t>
      </w:r>
      <w:r>
        <w:rPr>
          <w:spacing w:val="-12"/>
          <w:sz w:val="24"/>
        </w:rPr>
        <w:t xml:space="preserve"> </w:t>
      </w:r>
      <w:r>
        <w:rPr>
          <w:sz w:val="24"/>
        </w:rPr>
        <w:t>monitoring/management</w:t>
      </w:r>
      <w:r>
        <w:rPr>
          <w:spacing w:val="-12"/>
          <w:sz w:val="24"/>
        </w:rPr>
        <w:t xml:space="preserve"> </w:t>
      </w:r>
      <w:r>
        <w:rPr>
          <w:sz w:val="24"/>
        </w:rPr>
        <w:t>storage</w:t>
      </w:r>
      <w:r>
        <w:rPr>
          <w:spacing w:val="-12"/>
          <w:sz w:val="24"/>
        </w:rPr>
        <w:t xml:space="preserve"> </w:t>
      </w:r>
      <w:r>
        <w:rPr>
          <w:sz w:val="24"/>
        </w:rPr>
        <w:t>monitoring/management.</w:t>
      </w:r>
    </w:p>
    <w:p w:rsidR="00127348" w:rsidRPr="00127348" w:rsidRDefault="008E77D5" w:rsidP="00127348">
      <w:pPr>
        <w:pStyle w:val="ListParagraph"/>
        <w:numPr>
          <w:ilvl w:val="0"/>
          <w:numId w:val="1"/>
        </w:numPr>
        <w:tabs>
          <w:tab w:val="left" w:pos="965"/>
        </w:tabs>
        <w:spacing w:before="99" w:line="260" w:lineRule="exact"/>
        <w:ind w:right="148" w:hanging="434"/>
        <w:jc w:val="both"/>
        <w:rPr>
          <w:sz w:val="24"/>
        </w:rPr>
      </w:pPr>
      <w:r>
        <w:rPr>
          <w:b/>
          <w:sz w:val="24"/>
        </w:rPr>
        <w:t xml:space="preserve">IT Technical Support: </w:t>
      </w:r>
      <w:r>
        <w:rPr>
          <w:sz w:val="24"/>
        </w:rPr>
        <w:t xml:space="preserve">IT technical support </w:t>
      </w:r>
      <w:r w:rsidRPr="00127348">
        <w:rPr>
          <w:sz w:val="24"/>
          <w:u w:val="single"/>
        </w:rPr>
        <w:t>provides a number of</w:t>
      </w:r>
      <w:r w:rsidR="00127348" w:rsidRPr="00127348">
        <w:rPr>
          <w:sz w:val="24"/>
          <w:u w:val="single"/>
        </w:rPr>
        <w:t xml:space="preserve"> </w:t>
      </w:r>
      <w:r w:rsidRPr="00127348">
        <w:rPr>
          <w:sz w:val="24"/>
          <w:u w:val="single"/>
        </w:rPr>
        <w:t>spec</w:t>
      </w:r>
      <w:r w:rsidR="00127348" w:rsidRPr="00127348">
        <w:rPr>
          <w:sz w:val="24"/>
          <w:u w:val="single"/>
        </w:rPr>
        <w:t>ialist functions: research and</w:t>
      </w:r>
      <w:r w:rsidRPr="00127348">
        <w:rPr>
          <w:sz w:val="24"/>
          <w:u w:val="single"/>
        </w:rPr>
        <w:t xml:space="preserve"> evaluation</w:t>
      </w:r>
      <w:r w:rsidR="00127348">
        <w:rPr>
          <w:sz w:val="24"/>
        </w:rPr>
        <w:t xml:space="preserve">, market </w:t>
      </w:r>
      <w:r>
        <w:rPr>
          <w:sz w:val="24"/>
        </w:rPr>
        <w:t>intelligence, proof of concept and pilot engineering, specialist tec</w:t>
      </w:r>
      <w:r w:rsidR="00127348">
        <w:rPr>
          <w:sz w:val="24"/>
        </w:rPr>
        <w:t xml:space="preserve">hnical expertise, and creation </w:t>
      </w:r>
      <w:r>
        <w:rPr>
          <w:sz w:val="24"/>
        </w:rPr>
        <w:t xml:space="preserve">of </w:t>
      </w:r>
      <w:r>
        <w:rPr>
          <w:spacing w:val="2"/>
          <w:sz w:val="24"/>
        </w:rPr>
        <w:t>documentation.</w:t>
      </w:r>
    </w:p>
    <w:p w:rsidR="00127348" w:rsidRDefault="008E77D5" w:rsidP="00127348">
      <w:pPr>
        <w:pStyle w:val="ListParagraph"/>
        <w:numPr>
          <w:ilvl w:val="0"/>
          <w:numId w:val="1"/>
        </w:numPr>
        <w:tabs>
          <w:tab w:val="left" w:pos="965"/>
        </w:tabs>
        <w:spacing w:before="99" w:line="260" w:lineRule="exact"/>
        <w:ind w:right="148" w:hanging="434"/>
        <w:jc w:val="both"/>
        <w:rPr>
          <w:sz w:val="24"/>
        </w:rPr>
      </w:pPr>
      <w:r w:rsidRPr="00127348">
        <w:rPr>
          <w:b/>
          <w:sz w:val="24"/>
        </w:rPr>
        <w:t xml:space="preserve">Incident Management: </w:t>
      </w:r>
      <w:r w:rsidRPr="00127348">
        <w:rPr>
          <w:sz w:val="24"/>
        </w:rPr>
        <w:t xml:space="preserve">Incident management </w:t>
      </w:r>
      <w:r w:rsidRPr="00127348">
        <w:rPr>
          <w:sz w:val="24"/>
          <w:u w:val="single"/>
        </w:rPr>
        <w:t>aims to restore normal service operation  as quickly as possible and minimize the adverse  effect on business operations</w:t>
      </w:r>
      <w:r w:rsidRPr="00127348">
        <w:rPr>
          <w:sz w:val="24"/>
        </w:rPr>
        <w:t>, thus ensuring that the best possible levels of service quality and availability are maintained.</w:t>
      </w:r>
    </w:p>
    <w:p w:rsidR="00127348" w:rsidRDefault="008E77D5" w:rsidP="00127348">
      <w:pPr>
        <w:pStyle w:val="ListParagraph"/>
        <w:numPr>
          <w:ilvl w:val="0"/>
          <w:numId w:val="1"/>
        </w:numPr>
        <w:tabs>
          <w:tab w:val="left" w:pos="965"/>
        </w:tabs>
        <w:spacing w:before="99" w:line="260" w:lineRule="exact"/>
        <w:ind w:right="148" w:hanging="434"/>
        <w:jc w:val="both"/>
        <w:rPr>
          <w:sz w:val="24"/>
        </w:rPr>
      </w:pPr>
      <w:r w:rsidRPr="00127348">
        <w:rPr>
          <w:b/>
          <w:sz w:val="24"/>
        </w:rPr>
        <w:t xml:space="preserve">Request fulfillment: </w:t>
      </w:r>
      <w:r w:rsidRPr="00127348">
        <w:rPr>
          <w:sz w:val="24"/>
        </w:rPr>
        <w:t xml:space="preserve">Request fulfillment (or request management) </w:t>
      </w:r>
      <w:r w:rsidRPr="00127348">
        <w:rPr>
          <w:sz w:val="24"/>
          <w:u w:val="single"/>
        </w:rPr>
        <w:t>focuses on fulfilling Service Requests</w:t>
      </w:r>
      <w:r w:rsidR="00127348">
        <w:rPr>
          <w:sz w:val="24"/>
        </w:rPr>
        <w:t xml:space="preserve">, which are often minor </w:t>
      </w:r>
      <w:r w:rsidRPr="00127348">
        <w:rPr>
          <w:sz w:val="24"/>
        </w:rPr>
        <w:t>changes (e.g., requests to change a password)   or requests for</w:t>
      </w:r>
      <w:r w:rsidR="00127348">
        <w:rPr>
          <w:sz w:val="24"/>
        </w:rPr>
        <w:t xml:space="preserve"> </w:t>
      </w:r>
      <w:r w:rsidRPr="00127348">
        <w:rPr>
          <w:sz w:val="24"/>
        </w:rPr>
        <w:t>information.</w:t>
      </w:r>
    </w:p>
    <w:p w:rsidR="00127348" w:rsidRDefault="008E77D5" w:rsidP="00127348">
      <w:pPr>
        <w:pStyle w:val="ListParagraph"/>
        <w:numPr>
          <w:ilvl w:val="0"/>
          <w:numId w:val="1"/>
        </w:numPr>
        <w:tabs>
          <w:tab w:val="left" w:pos="965"/>
        </w:tabs>
        <w:spacing w:before="99" w:line="260" w:lineRule="exact"/>
        <w:ind w:right="148" w:hanging="434"/>
        <w:jc w:val="both"/>
        <w:rPr>
          <w:sz w:val="24"/>
        </w:rPr>
      </w:pPr>
      <w:r w:rsidRPr="00127348">
        <w:rPr>
          <w:b/>
          <w:sz w:val="24"/>
        </w:rPr>
        <w:t xml:space="preserve">Access Management: </w:t>
      </w:r>
      <w:r w:rsidRPr="00127348">
        <w:rPr>
          <w:sz w:val="24"/>
        </w:rPr>
        <w:t xml:space="preserve">It is a process that focuses on granting authorized </w:t>
      </w:r>
      <w:r w:rsidRPr="00127348">
        <w:rPr>
          <w:spacing w:val="3"/>
          <w:sz w:val="24"/>
        </w:rPr>
        <w:t xml:space="preserve">users </w:t>
      </w:r>
      <w:r w:rsidRPr="00127348">
        <w:rPr>
          <w:sz w:val="24"/>
        </w:rPr>
        <w:t>the right to</w:t>
      </w:r>
      <w:r w:rsidR="00127348">
        <w:rPr>
          <w:sz w:val="24"/>
        </w:rPr>
        <w:t xml:space="preserve"> </w:t>
      </w:r>
      <w:r w:rsidRPr="00127348">
        <w:rPr>
          <w:sz w:val="24"/>
        </w:rPr>
        <w:t xml:space="preserve">use a service, while preventing access to non- </w:t>
      </w:r>
      <w:r w:rsidRPr="00127348">
        <w:rPr>
          <w:spacing w:val="2"/>
          <w:sz w:val="24"/>
        </w:rPr>
        <w:t>authorized</w:t>
      </w:r>
      <w:r w:rsidRPr="00127348">
        <w:rPr>
          <w:spacing w:val="19"/>
          <w:sz w:val="24"/>
        </w:rPr>
        <w:t xml:space="preserve"> </w:t>
      </w:r>
      <w:r w:rsidRPr="00127348">
        <w:rPr>
          <w:sz w:val="24"/>
        </w:rPr>
        <w:t>users.</w:t>
      </w:r>
    </w:p>
    <w:p w:rsidR="00127348" w:rsidRDefault="008E77D5" w:rsidP="00127348">
      <w:pPr>
        <w:pStyle w:val="ListParagraph"/>
        <w:numPr>
          <w:ilvl w:val="0"/>
          <w:numId w:val="1"/>
        </w:numPr>
        <w:tabs>
          <w:tab w:val="left" w:pos="965"/>
        </w:tabs>
        <w:spacing w:before="99" w:line="260" w:lineRule="exact"/>
        <w:ind w:right="148" w:hanging="434"/>
        <w:jc w:val="both"/>
        <w:rPr>
          <w:sz w:val="24"/>
        </w:rPr>
      </w:pPr>
      <w:r w:rsidRPr="00127348">
        <w:rPr>
          <w:b/>
          <w:sz w:val="24"/>
        </w:rPr>
        <w:t xml:space="preserve">Problem Management: </w:t>
      </w:r>
      <w:r w:rsidRPr="00127348">
        <w:rPr>
          <w:sz w:val="24"/>
        </w:rPr>
        <w:t xml:space="preserve">Problem management aims to resolve the root causes </w:t>
      </w:r>
      <w:r w:rsidRPr="00127348">
        <w:rPr>
          <w:spacing w:val="2"/>
          <w:sz w:val="24"/>
        </w:rPr>
        <w:t xml:space="preserve">of </w:t>
      </w:r>
      <w:r w:rsidRPr="00127348">
        <w:rPr>
          <w:sz w:val="24"/>
        </w:rPr>
        <w:t xml:space="preserve">incidents and thus to minimize the adverse impact of incidents caused by errors within    the IT </w:t>
      </w:r>
      <w:r w:rsidRPr="00127348">
        <w:rPr>
          <w:spacing w:val="2"/>
          <w:sz w:val="24"/>
        </w:rPr>
        <w:t xml:space="preserve">infrastructure, </w:t>
      </w:r>
      <w:r w:rsidRPr="00127348">
        <w:rPr>
          <w:sz w:val="24"/>
        </w:rPr>
        <w:t>and to prevent recurrence of incidents related to these</w:t>
      </w:r>
      <w:r w:rsidR="00127348">
        <w:rPr>
          <w:sz w:val="24"/>
        </w:rPr>
        <w:t xml:space="preserve"> </w:t>
      </w:r>
      <w:r w:rsidRPr="00127348">
        <w:rPr>
          <w:sz w:val="24"/>
        </w:rPr>
        <w:t>errors.</w:t>
      </w:r>
    </w:p>
    <w:p w:rsidR="00A22F5C" w:rsidRPr="00127348" w:rsidRDefault="008E77D5" w:rsidP="00127348">
      <w:pPr>
        <w:pStyle w:val="ListParagraph"/>
        <w:numPr>
          <w:ilvl w:val="0"/>
          <w:numId w:val="1"/>
        </w:numPr>
        <w:tabs>
          <w:tab w:val="left" w:pos="965"/>
        </w:tabs>
        <w:spacing w:before="99" w:line="260" w:lineRule="exact"/>
        <w:ind w:right="148" w:hanging="434"/>
        <w:jc w:val="both"/>
        <w:rPr>
          <w:sz w:val="24"/>
        </w:rPr>
      </w:pPr>
      <w:r w:rsidRPr="00127348">
        <w:rPr>
          <w:b/>
          <w:sz w:val="24"/>
        </w:rPr>
        <w:t xml:space="preserve">Event Management: </w:t>
      </w:r>
      <w:r w:rsidRPr="00127348">
        <w:rPr>
          <w:sz w:val="24"/>
        </w:rPr>
        <w:t>An event may indicate that something is not functioning correctly, leading to an incident being logged. Event management</w:t>
      </w:r>
      <w:r w:rsidRPr="00127348">
        <w:rPr>
          <w:spacing w:val="-5"/>
          <w:sz w:val="24"/>
        </w:rPr>
        <w:t xml:space="preserve"> </w:t>
      </w:r>
      <w:r w:rsidRPr="00127348">
        <w:rPr>
          <w:sz w:val="24"/>
        </w:rPr>
        <w:t>generates</w:t>
      </w:r>
      <w:r w:rsidRPr="00127348">
        <w:rPr>
          <w:spacing w:val="-4"/>
          <w:sz w:val="24"/>
        </w:rPr>
        <w:t xml:space="preserve"> </w:t>
      </w:r>
      <w:r w:rsidRPr="00127348">
        <w:rPr>
          <w:sz w:val="24"/>
        </w:rPr>
        <w:t>and</w:t>
      </w:r>
      <w:r w:rsidRPr="00127348">
        <w:rPr>
          <w:spacing w:val="-3"/>
          <w:sz w:val="24"/>
        </w:rPr>
        <w:t xml:space="preserve"> </w:t>
      </w:r>
      <w:r w:rsidRPr="00127348">
        <w:rPr>
          <w:sz w:val="24"/>
        </w:rPr>
        <w:t>detects</w:t>
      </w:r>
      <w:r w:rsidRPr="00127348">
        <w:rPr>
          <w:spacing w:val="-5"/>
          <w:sz w:val="24"/>
        </w:rPr>
        <w:t xml:space="preserve"> </w:t>
      </w:r>
      <w:r w:rsidRPr="00127348">
        <w:rPr>
          <w:sz w:val="24"/>
        </w:rPr>
        <w:t>notifications,</w:t>
      </w:r>
      <w:r w:rsidRPr="00127348">
        <w:rPr>
          <w:spacing w:val="-5"/>
          <w:sz w:val="24"/>
        </w:rPr>
        <w:t xml:space="preserve"> </w:t>
      </w:r>
      <w:r w:rsidRPr="00127348">
        <w:rPr>
          <w:sz w:val="24"/>
        </w:rPr>
        <w:t>while</w:t>
      </w:r>
      <w:r w:rsidRPr="00127348">
        <w:rPr>
          <w:spacing w:val="-5"/>
          <w:sz w:val="24"/>
        </w:rPr>
        <w:t xml:space="preserve"> </w:t>
      </w:r>
      <w:r w:rsidRPr="00127348">
        <w:rPr>
          <w:sz w:val="24"/>
        </w:rPr>
        <w:t>monitoring</w:t>
      </w:r>
      <w:r w:rsidRPr="00127348">
        <w:rPr>
          <w:spacing w:val="-3"/>
          <w:sz w:val="24"/>
        </w:rPr>
        <w:t xml:space="preserve"> </w:t>
      </w:r>
      <w:r w:rsidRPr="00127348">
        <w:rPr>
          <w:sz w:val="24"/>
        </w:rPr>
        <w:t>checks</w:t>
      </w:r>
      <w:r w:rsidRPr="00127348">
        <w:rPr>
          <w:spacing w:val="-5"/>
          <w:sz w:val="24"/>
        </w:rPr>
        <w:t xml:space="preserve"> </w:t>
      </w:r>
      <w:r w:rsidRPr="00127348">
        <w:rPr>
          <w:sz w:val="24"/>
        </w:rPr>
        <w:t>the</w:t>
      </w:r>
      <w:r w:rsidRPr="00127348">
        <w:rPr>
          <w:spacing w:val="-5"/>
          <w:sz w:val="24"/>
        </w:rPr>
        <w:t xml:space="preserve"> </w:t>
      </w:r>
      <w:r w:rsidRPr="00127348">
        <w:rPr>
          <w:sz w:val="24"/>
        </w:rPr>
        <w:t>status</w:t>
      </w:r>
      <w:r w:rsidRPr="00127348">
        <w:rPr>
          <w:spacing w:val="-4"/>
          <w:sz w:val="24"/>
        </w:rPr>
        <w:t xml:space="preserve"> </w:t>
      </w:r>
      <w:r w:rsidRPr="00127348">
        <w:rPr>
          <w:sz w:val="24"/>
        </w:rPr>
        <w:t>of</w:t>
      </w:r>
      <w:r w:rsidRPr="00127348">
        <w:rPr>
          <w:spacing w:val="-3"/>
          <w:sz w:val="24"/>
        </w:rPr>
        <w:t xml:space="preserve"> </w:t>
      </w:r>
      <w:r w:rsidRPr="00127348">
        <w:rPr>
          <w:sz w:val="24"/>
        </w:rPr>
        <w:t>components</w:t>
      </w:r>
      <w:r w:rsidRPr="00127348">
        <w:rPr>
          <w:spacing w:val="-5"/>
          <w:sz w:val="24"/>
        </w:rPr>
        <w:t xml:space="preserve"> </w:t>
      </w:r>
      <w:r w:rsidRPr="00127348">
        <w:rPr>
          <w:sz w:val="24"/>
        </w:rPr>
        <w:t>even</w:t>
      </w:r>
      <w:r w:rsidRPr="00127348">
        <w:rPr>
          <w:spacing w:val="-5"/>
          <w:sz w:val="24"/>
        </w:rPr>
        <w:t xml:space="preserve"> </w:t>
      </w:r>
      <w:r w:rsidRPr="00127348">
        <w:rPr>
          <w:sz w:val="24"/>
        </w:rPr>
        <w:t>when</w:t>
      </w:r>
      <w:r w:rsidRPr="00127348">
        <w:rPr>
          <w:spacing w:val="-5"/>
          <w:sz w:val="24"/>
        </w:rPr>
        <w:t xml:space="preserve"> </w:t>
      </w:r>
      <w:r w:rsidRPr="00127348">
        <w:rPr>
          <w:sz w:val="24"/>
        </w:rPr>
        <w:t>no</w:t>
      </w:r>
      <w:r w:rsidRPr="00127348">
        <w:rPr>
          <w:spacing w:val="-5"/>
          <w:sz w:val="24"/>
        </w:rPr>
        <w:t xml:space="preserve"> </w:t>
      </w:r>
      <w:r w:rsidRPr="00127348">
        <w:rPr>
          <w:sz w:val="24"/>
        </w:rPr>
        <w:t>events</w:t>
      </w:r>
      <w:r w:rsidRPr="00127348">
        <w:rPr>
          <w:spacing w:val="-3"/>
          <w:sz w:val="24"/>
        </w:rPr>
        <w:t xml:space="preserve"> </w:t>
      </w:r>
      <w:r w:rsidRPr="00127348">
        <w:rPr>
          <w:sz w:val="24"/>
        </w:rPr>
        <w:t>are</w:t>
      </w:r>
      <w:r w:rsidR="00127348">
        <w:rPr>
          <w:sz w:val="24"/>
        </w:rPr>
        <w:t xml:space="preserve"> </w:t>
      </w:r>
      <w:r w:rsidRPr="00127348">
        <w:rPr>
          <w:sz w:val="24"/>
        </w:rPr>
        <w:t>occurring.</w:t>
      </w:r>
    </w:p>
    <w:p w:rsidR="00A22F5C" w:rsidRDefault="00A22F5C">
      <w:pPr>
        <w:pStyle w:val="BodyText"/>
        <w:spacing w:before="3"/>
        <w:rPr>
          <w:sz w:val="34"/>
        </w:rPr>
      </w:pPr>
    </w:p>
    <w:p w:rsidR="00A22F5C" w:rsidRPr="00127348" w:rsidRDefault="008E77D5" w:rsidP="00127348">
      <w:pPr>
        <w:pStyle w:val="ListParagraph"/>
        <w:numPr>
          <w:ilvl w:val="0"/>
          <w:numId w:val="2"/>
        </w:numPr>
        <w:tabs>
          <w:tab w:val="left" w:pos="533"/>
        </w:tabs>
        <w:spacing w:before="108" w:line="247" w:lineRule="auto"/>
        <w:ind w:right="100" w:firstLine="0"/>
        <w:jc w:val="both"/>
        <w:rPr>
          <w:rFonts w:ascii="Arial Black" w:hAnsi="Arial Black"/>
          <w:b/>
          <w:sz w:val="24"/>
        </w:rPr>
      </w:pPr>
      <w:r w:rsidRPr="00127348">
        <w:rPr>
          <w:rFonts w:ascii="Arial Black" w:hAnsi="Arial Black"/>
          <w:b/>
          <w:sz w:val="24"/>
        </w:rPr>
        <w:t>Continual Service Improvement:</w:t>
      </w:r>
    </w:p>
    <w:p w:rsidR="00127348" w:rsidRPr="00127348" w:rsidRDefault="008E77D5">
      <w:pPr>
        <w:pStyle w:val="ListParagraph"/>
        <w:numPr>
          <w:ilvl w:val="1"/>
          <w:numId w:val="2"/>
        </w:numPr>
        <w:tabs>
          <w:tab w:val="left" w:pos="821"/>
        </w:tabs>
        <w:spacing w:line="276" w:lineRule="auto"/>
        <w:ind w:right="120"/>
        <w:jc w:val="both"/>
        <w:rPr>
          <w:sz w:val="24"/>
        </w:rPr>
      </w:pPr>
      <w:r>
        <w:rPr>
          <w:sz w:val="24"/>
        </w:rPr>
        <w:t xml:space="preserve">CSI </w:t>
      </w:r>
      <w:r>
        <w:rPr>
          <w:b/>
          <w:sz w:val="24"/>
        </w:rPr>
        <w:t xml:space="preserve">provides guidance on the </w:t>
      </w:r>
      <w:r w:rsidR="00127348">
        <w:rPr>
          <w:b/>
          <w:sz w:val="24"/>
        </w:rPr>
        <w:t>maintenance of value creation &amp; continuous alignment of IT services to changing business need</w:t>
      </w:r>
    </w:p>
    <w:p w:rsidR="00A22F5C" w:rsidRDefault="00127348">
      <w:pPr>
        <w:pStyle w:val="ListParagraph"/>
        <w:numPr>
          <w:ilvl w:val="1"/>
          <w:numId w:val="2"/>
        </w:numPr>
        <w:tabs>
          <w:tab w:val="left" w:pos="821"/>
        </w:tabs>
        <w:spacing w:line="276" w:lineRule="auto"/>
        <w:ind w:right="120"/>
        <w:jc w:val="both"/>
        <w:rPr>
          <w:sz w:val="24"/>
        </w:rPr>
      </w:pPr>
      <w:r>
        <w:rPr>
          <w:sz w:val="24"/>
        </w:rPr>
        <w:t xml:space="preserve">CSI </w:t>
      </w:r>
      <w:r>
        <w:rPr>
          <w:b/>
          <w:sz w:val="24"/>
        </w:rPr>
        <w:t xml:space="preserve">provides guidance on the </w:t>
      </w:r>
      <w:r w:rsidR="008E77D5">
        <w:rPr>
          <w:b/>
          <w:sz w:val="24"/>
        </w:rPr>
        <w:t xml:space="preserve">measurement of service performance </w:t>
      </w:r>
      <w:r w:rsidR="008E77D5">
        <w:rPr>
          <w:sz w:val="24"/>
        </w:rPr>
        <w:t xml:space="preserve">through the service life-cycle, </w:t>
      </w:r>
      <w:r w:rsidR="008E77D5">
        <w:rPr>
          <w:b/>
          <w:sz w:val="24"/>
        </w:rPr>
        <w:t xml:space="preserve">suggesting improvements </w:t>
      </w:r>
      <w:r w:rsidR="008E77D5">
        <w:rPr>
          <w:sz w:val="24"/>
        </w:rPr>
        <w:t>to ensure that a service delivers the maximum</w:t>
      </w:r>
      <w:r w:rsidR="008E77D5">
        <w:rPr>
          <w:spacing w:val="-25"/>
          <w:sz w:val="24"/>
        </w:rPr>
        <w:t xml:space="preserve"> </w:t>
      </w:r>
      <w:r w:rsidR="008E77D5">
        <w:rPr>
          <w:sz w:val="24"/>
        </w:rPr>
        <w:t>benefit.</w:t>
      </w:r>
    </w:p>
    <w:p w:rsidR="00A22F5C" w:rsidRDefault="008E77D5">
      <w:pPr>
        <w:pStyle w:val="Heading5"/>
        <w:numPr>
          <w:ilvl w:val="1"/>
          <w:numId w:val="2"/>
        </w:numPr>
        <w:tabs>
          <w:tab w:val="left" w:pos="821"/>
        </w:tabs>
        <w:spacing w:line="276" w:lineRule="auto"/>
        <w:ind w:right="122"/>
        <w:jc w:val="both"/>
        <w:rPr>
          <w:b w:val="0"/>
        </w:rPr>
      </w:pPr>
      <w:r>
        <w:rPr>
          <w:b w:val="0"/>
        </w:rPr>
        <w:t xml:space="preserve">This volume </w:t>
      </w:r>
      <w:r>
        <w:t>provides guidance on creating and maintaining value for customers through improved design, introduction, and operation of</w:t>
      </w:r>
      <w:r>
        <w:rPr>
          <w:spacing w:val="-3"/>
        </w:rPr>
        <w:t xml:space="preserve"> </w:t>
      </w:r>
      <w:r>
        <w:t>services</w:t>
      </w:r>
      <w:r>
        <w:rPr>
          <w:b w:val="0"/>
        </w:rPr>
        <w:t>.</w:t>
      </w:r>
    </w:p>
    <w:p w:rsidR="00A22F5C" w:rsidRDefault="008E77D5">
      <w:pPr>
        <w:pStyle w:val="ListParagraph"/>
        <w:numPr>
          <w:ilvl w:val="1"/>
          <w:numId w:val="2"/>
        </w:numPr>
        <w:tabs>
          <w:tab w:val="left" w:pos="821"/>
        </w:tabs>
        <w:spacing w:line="276" w:lineRule="auto"/>
        <w:ind w:right="120"/>
        <w:jc w:val="both"/>
        <w:rPr>
          <w:sz w:val="24"/>
        </w:rPr>
      </w:pPr>
      <w:r>
        <w:rPr>
          <w:sz w:val="24"/>
        </w:rPr>
        <w:t xml:space="preserve">It </w:t>
      </w:r>
      <w:r>
        <w:rPr>
          <w:b/>
          <w:sz w:val="24"/>
        </w:rPr>
        <w:t xml:space="preserve">combines principles, practices, and methods from change management, quality management, and capability improvement </w:t>
      </w:r>
      <w:r>
        <w:rPr>
          <w:spacing w:val="-3"/>
          <w:sz w:val="24"/>
        </w:rPr>
        <w:t xml:space="preserve">to </w:t>
      </w:r>
      <w:r>
        <w:rPr>
          <w:sz w:val="24"/>
        </w:rPr>
        <w:t>achieve</w:t>
      </w:r>
      <w:r>
        <w:rPr>
          <w:spacing w:val="-8"/>
          <w:sz w:val="24"/>
        </w:rPr>
        <w:t xml:space="preserve"> </w:t>
      </w:r>
      <w:r>
        <w:rPr>
          <w:sz w:val="24"/>
        </w:rPr>
        <w:t>incremental</w:t>
      </w:r>
      <w:r>
        <w:rPr>
          <w:spacing w:val="-8"/>
          <w:sz w:val="24"/>
        </w:rPr>
        <w:t xml:space="preserve"> </w:t>
      </w:r>
      <w:r>
        <w:rPr>
          <w:sz w:val="24"/>
        </w:rPr>
        <w:t>and</w:t>
      </w:r>
      <w:r>
        <w:rPr>
          <w:spacing w:val="-7"/>
          <w:sz w:val="24"/>
        </w:rPr>
        <w:t xml:space="preserve"> </w:t>
      </w:r>
      <w:r>
        <w:rPr>
          <w:sz w:val="24"/>
        </w:rPr>
        <w:t>significant</w:t>
      </w:r>
      <w:r>
        <w:rPr>
          <w:spacing w:val="-7"/>
          <w:sz w:val="24"/>
        </w:rPr>
        <w:t xml:space="preserve"> </w:t>
      </w:r>
      <w:r>
        <w:rPr>
          <w:sz w:val="24"/>
        </w:rPr>
        <w:t>improvements</w:t>
      </w:r>
      <w:r>
        <w:rPr>
          <w:spacing w:val="-7"/>
          <w:sz w:val="24"/>
        </w:rPr>
        <w:t xml:space="preserve"> </w:t>
      </w:r>
      <w:r>
        <w:rPr>
          <w:sz w:val="24"/>
        </w:rPr>
        <w:t>in</w:t>
      </w:r>
      <w:r>
        <w:rPr>
          <w:spacing w:val="-7"/>
          <w:sz w:val="24"/>
        </w:rPr>
        <w:t xml:space="preserve"> </w:t>
      </w:r>
      <w:r>
        <w:rPr>
          <w:sz w:val="24"/>
        </w:rPr>
        <w:t>service</w:t>
      </w:r>
      <w:r>
        <w:rPr>
          <w:spacing w:val="-7"/>
          <w:sz w:val="24"/>
        </w:rPr>
        <w:t xml:space="preserve"> </w:t>
      </w:r>
      <w:r>
        <w:rPr>
          <w:sz w:val="24"/>
        </w:rPr>
        <w:t>quality,</w:t>
      </w:r>
      <w:r>
        <w:rPr>
          <w:spacing w:val="-7"/>
          <w:sz w:val="24"/>
        </w:rPr>
        <w:t xml:space="preserve"> </w:t>
      </w:r>
      <w:r>
        <w:rPr>
          <w:sz w:val="24"/>
        </w:rPr>
        <w:t>operational</w:t>
      </w:r>
      <w:r>
        <w:rPr>
          <w:spacing w:val="-8"/>
          <w:sz w:val="24"/>
        </w:rPr>
        <w:t xml:space="preserve"> </w:t>
      </w:r>
      <w:r>
        <w:rPr>
          <w:sz w:val="24"/>
        </w:rPr>
        <w:t>efficiency,</w:t>
      </w:r>
      <w:r>
        <w:rPr>
          <w:spacing w:val="-7"/>
          <w:sz w:val="24"/>
        </w:rPr>
        <w:t xml:space="preserve"> </w:t>
      </w:r>
      <w:r>
        <w:rPr>
          <w:sz w:val="24"/>
        </w:rPr>
        <w:t>and</w:t>
      </w:r>
      <w:r>
        <w:rPr>
          <w:spacing w:val="-9"/>
          <w:sz w:val="24"/>
        </w:rPr>
        <w:t xml:space="preserve"> </w:t>
      </w:r>
      <w:r>
        <w:rPr>
          <w:sz w:val="24"/>
        </w:rPr>
        <w:t>business</w:t>
      </w:r>
      <w:r w:rsidR="00127348">
        <w:rPr>
          <w:sz w:val="24"/>
        </w:rPr>
        <w:t xml:space="preserve"> </w:t>
      </w:r>
      <w:r>
        <w:rPr>
          <w:sz w:val="24"/>
        </w:rPr>
        <w:t>continuity.</w:t>
      </w:r>
    </w:p>
    <w:p w:rsidR="00A22F5C" w:rsidRDefault="008E77D5">
      <w:pPr>
        <w:pStyle w:val="ListParagraph"/>
        <w:numPr>
          <w:ilvl w:val="1"/>
          <w:numId w:val="2"/>
        </w:numPr>
        <w:tabs>
          <w:tab w:val="left" w:pos="821"/>
        </w:tabs>
        <w:spacing w:line="276" w:lineRule="auto"/>
        <w:ind w:right="128"/>
        <w:jc w:val="both"/>
        <w:rPr>
          <w:sz w:val="24"/>
        </w:rPr>
      </w:pPr>
      <w:r>
        <w:rPr>
          <w:sz w:val="24"/>
        </w:rPr>
        <w:t xml:space="preserve">It </w:t>
      </w:r>
      <w:r>
        <w:rPr>
          <w:b/>
          <w:sz w:val="24"/>
        </w:rPr>
        <w:t xml:space="preserve">provides guidance on linking improvement efforts and outcomes with </w:t>
      </w:r>
      <w:r>
        <w:rPr>
          <w:b/>
          <w:spacing w:val="2"/>
          <w:sz w:val="24"/>
        </w:rPr>
        <w:t>service</w:t>
      </w:r>
      <w:r w:rsidR="00127348">
        <w:rPr>
          <w:b/>
          <w:spacing w:val="2"/>
          <w:sz w:val="24"/>
        </w:rPr>
        <w:t xml:space="preserve"> </w:t>
      </w:r>
      <w:r>
        <w:rPr>
          <w:b/>
          <w:spacing w:val="2"/>
          <w:sz w:val="24"/>
        </w:rPr>
        <w:t>strategy,</w:t>
      </w:r>
      <w:r w:rsidR="00127348">
        <w:rPr>
          <w:b/>
          <w:spacing w:val="2"/>
          <w:sz w:val="24"/>
        </w:rPr>
        <w:t xml:space="preserve"> </w:t>
      </w:r>
      <w:r>
        <w:rPr>
          <w:b/>
          <w:spacing w:val="2"/>
          <w:sz w:val="24"/>
        </w:rPr>
        <w:t xml:space="preserve">design, </w:t>
      </w:r>
      <w:r>
        <w:rPr>
          <w:b/>
          <w:sz w:val="24"/>
        </w:rPr>
        <w:t>and transitio</w:t>
      </w:r>
      <w:r>
        <w:rPr>
          <w:sz w:val="24"/>
        </w:rPr>
        <w:t xml:space="preserve">n, focusing on increasing the efficiency, maximizing the effectiveness and optimizing the cost of services and the underlying IT Service Management </w:t>
      </w:r>
      <w:r>
        <w:rPr>
          <w:spacing w:val="2"/>
          <w:sz w:val="24"/>
        </w:rPr>
        <w:t>processes.</w:t>
      </w:r>
    </w:p>
    <w:sectPr w:rsidR="00A22F5C" w:rsidSect="00A22F5C">
      <w:pgSz w:w="16840" w:h="23820"/>
      <w:pgMar w:top="780" w:right="1700" w:bottom="280" w:left="206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4FC7" w:rsidRDefault="00244FC7" w:rsidP="00D80C9D">
      <w:r>
        <w:separator/>
      </w:r>
    </w:p>
  </w:endnote>
  <w:endnote w:type="continuationSeparator" w:id="1">
    <w:p w:rsidR="00244FC7" w:rsidRDefault="00244FC7" w:rsidP="00D80C9D">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Arial Narrow">
    <w:altName w:val="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Black">
    <w:altName w:val="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5D5" w:rsidRDefault="00F435D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5D5" w:rsidRDefault="00F435D5">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5D5" w:rsidRDefault="00F435D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4FC7" w:rsidRDefault="00244FC7" w:rsidP="00D80C9D">
      <w:r>
        <w:separator/>
      </w:r>
    </w:p>
  </w:footnote>
  <w:footnote w:type="continuationSeparator" w:id="1">
    <w:p w:rsidR="00244FC7" w:rsidRDefault="00244FC7" w:rsidP="00D80C9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5D5" w:rsidRDefault="00F435D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1124" o:spid="_x0000_s9218" type="#_x0000_t136" style="position:absolute;margin-left:0;margin-top:0;width:892pt;height:118.9pt;rotation:315;z-index:-251654144;mso-position-horizontal:center;mso-position-horizontal-relative:margin;mso-position-vertical:center;mso-position-vertical-relative:margin" o:allowincell="f" fillcolor="red" stroked="f">
          <v:fill opacity=".5"/>
          <v:textpath style="font-family:&quot;Arial Narrow&quot;;font-size:1pt" string="CHETAN GEMAWATH"/>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5D5" w:rsidRDefault="00F435D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1125" o:spid="_x0000_s9219" type="#_x0000_t136" style="position:absolute;margin-left:0;margin-top:0;width:892pt;height:118.9pt;rotation:315;z-index:-251652096;mso-position-horizontal:center;mso-position-horizontal-relative:margin;mso-position-vertical:center;mso-position-vertical-relative:margin" o:allowincell="f" fillcolor="red" stroked="f">
          <v:fill opacity=".5"/>
          <v:textpath style="font-family:&quot;Arial Narrow&quot;;font-size:1pt" string="CHETAN GEMAWATH"/>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5D5" w:rsidRDefault="00F435D5">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61123" o:spid="_x0000_s9217" type="#_x0000_t136" style="position:absolute;margin-left:0;margin-top:0;width:892pt;height:118.9pt;rotation:315;z-index:-251656192;mso-position-horizontal:center;mso-position-horizontal-relative:margin;mso-position-vertical:center;mso-position-vertical-relative:margin" o:allowincell="f" fillcolor="red" stroked="f">
          <v:fill opacity=".5"/>
          <v:textpath style="font-family:&quot;Arial Narrow&quot;;font-size:1pt" string="CHETAN GEMAWATH"/>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B155A0"/>
    <w:multiLevelType w:val="hybridMultilevel"/>
    <w:tmpl w:val="4526526A"/>
    <w:lvl w:ilvl="0" w:tplc="340CFDAA">
      <w:numFmt w:val="bullet"/>
      <w:lvlText w:val=""/>
      <w:lvlJc w:val="left"/>
      <w:pPr>
        <w:ind w:left="462" w:hanging="360"/>
      </w:pPr>
      <w:rPr>
        <w:rFonts w:ascii="Wingdings" w:eastAsia="Wingdings" w:hAnsi="Wingdings" w:cs="Wingdings" w:hint="default"/>
        <w:w w:val="99"/>
        <w:sz w:val="24"/>
        <w:szCs w:val="24"/>
      </w:rPr>
    </w:lvl>
    <w:lvl w:ilvl="1" w:tplc="F432BFFC">
      <w:numFmt w:val="bullet"/>
      <w:lvlText w:val="●"/>
      <w:lvlJc w:val="left"/>
      <w:pPr>
        <w:ind w:left="712" w:hanging="432"/>
      </w:pPr>
      <w:rPr>
        <w:rFonts w:ascii="Arial Narrow" w:eastAsia="Arial Narrow" w:hAnsi="Arial Narrow" w:cs="Arial Narrow" w:hint="default"/>
        <w:w w:val="74"/>
        <w:sz w:val="24"/>
        <w:szCs w:val="24"/>
      </w:rPr>
    </w:lvl>
    <w:lvl w:ilvl="2" w:tplc="BFE8D58C">
      <w:numFmt w:val="bullet"/>
      <w:lvlText w:val="•"/>
      <w:lvlJc w:val="left"/>
      <w:pPr>
        <w:ind w:left="2273" w:hanging="432"/>
      </w:pPr>
      <w:rPr>
        <w:rFonts w:hint="default"/>
      </w:rPr>
    </w:lvl>
    <w:lvl w:ilvl="3" w:tplc="E9589068">
      <w:numFmt w:val="bullet"/>
      <w:lvlText w:val="•"/>
      <w:lvlJc w:val="left"/>
      <w:pPr>
        <w:ind w:left="3826" w:hanging="432"/>
      </w:pPr>
      <w:rPr>
        <w:rFonts w:hint="default"/>
      </w:rPr>
    </w:lvl>
    <w:lvl w:ilvl="4" w:tplc="70BA307E">
      <w:numFmt w:val="bullet"/>
      <w:lvlText w:val="•"/>
      <w:lvlJc w:val="left"/>
      <w:pPr>
        <w:ind w:left="5379" w:hanging="432"/>
      </w:pPr>
      <w:rPr>
        <w:rFonts w:hint="default"/>
      </w:rPr>
    </w:lvl>
    <w:lvl w:ilvl="5" w:tplc="B9CA1698">
      <w:numFmt w:val="bullet"/>
      <w:lvlText w:val="•"/>
      <w:lvlJc w:val="left"/>
      <w:pPr>
        <w:ind w:left="6932" w:hanging="432"/>
      </w:pPr>
      <w:rPr>
        <w:rFonts w:hint="default"/>
      </w:rPr>
    </w:lvl>
    <w:lvl w:ilvl="6" w:tplc="1C728974">
      <w:numFmt w:val="bullet"/>
      <w:lvlText w:val="•"/>
      <w:lvlJc w:val="left"/>
      <w:pPr>
        <w:ind w:left="8485" w:hanging="432"/>
      </w:pPr>
      <w:rPr>
        <w:rFonts w:hint="default"/>
      </w:rPr>
    </w:lvl>
    <w:lvl w:ilvl="7" w:tplc="BC4C560A">
      <w:numFmt w:val="bullet"/>
      <w:lvlText w:val="•"/>
      <w:lvlJc w:val="left"/>
      <w:pPr>
        <w:ind w:left="10038" w:hanging="432"/>
      </w:pPr>
      <w:rPr>
        <w:rFonts w:hint="default"/>
      </w:rPr>
    </w:lvl>
    <w:lvl w:ilvl="8" w:tplc="38DA5206">
      <w:numFmt w:val="bullet"/>
      <w:lvlText w:val="•"/>
      <w:lvlJc w:val="left"/>
      <w:pPr>
        <w:ind w:left="11592" w:hanging="432"/>
      </w:pPr>
      <w:rPr>
        <w:rFonts w:hint="default"/>
      </w:rPr>
    </w:lvl>
  </w:abstractNum>
  <w:abstractNum w:abstractNumId="1">
    <w:nsid w:val="07DB7EFD"/>
    <w:multiLevelType w:val="hybridMultilevel"/>
    <w:tmpl w:val="19BC8068"/>
    <w:lvl w:ilvl="0" w:tplc="B89E35CC">
      <w:start w:val="1"/>
      <w:numFmt w:val="decimal"/>
      <w:lvlText w:val="%1)"/>
      <w:lvlJc w:val="left"/>
      <w:pPr>
        <w:ind w:left="374" w:hanging="375"/>
      </w:pPr>
      <w:rPr>
        <w:rFonts w:hint="default"/>
        <w:w w:val="100"/>
      </w:rPr>
    </w:lvl>
    <w:lvl w:ilvl="1" w:tplc="36002A60">
      <w:start w:val="1"/>
      <w:numFmt w:val="lowerLetter"/>
      <w:lvlText w:val="(%2)"/>
      <w:lvlJc w:val="left"/>
      <w:pPr>
        <w:ind w:left="1507" w:hanging="432"/>
      </w:pPr>
      <w:rPr>
        <w:rFonts w:ascii="Arial Narrow" w:eastAsia="Arial Narrow" w:hAnsi="Arial Narrow" w:cs="Arial Narrow" w:hint="default"/>
        <w:w w:val="100"/>
        <w:sz w:val="22"/>
        <w:szCs w:val="22"/>
      </w:rPr>
    </w:lvl>
    <w:lvl w:ilvl="2" w:tplc="FAE01E1C">
      <w:numFmt w:val="bullet"/>
      <w:lvlText w:val="•"/>
      <w:lvlJc w:val="left"/>
      <w:pPr>
        <w:ind w:left="2335" w:hanging="432"/>
      </w:pPr>
      <w:rPr>
        <w:rFonts w:hint="default"/>
      </w:rPr>
    </w:lvl>
    <w:lvl w:ilvl="3" w:tplc="9C284B28">
      <w:numFmt w:val="bullet"/>
      <w:lvlText w:val="•"/>
      <w:lvlJc w:val="left"/>
      <w:pPr>
        <w:ind w:left="3170" w:hanging="432"/>
      </w:pPr>
      <w:rPr>
        <w:rFonts w:hint="default"/>
      </w:rPr>
    </w:lvl>
    <w:lvl w:ilvl="4" w:tplc="C1D20772">
      <w:numFmt w:val="bullet"/>
      <w:lvlText w:val="•"/>
      <w:lvlJc w:val="left"/>
      <w:pPr>
        <w:ind w:left="4005" w:hanging="432"/>
      </w:pPr>
      <w:rPr>
        <w:rFonts w:hint="default"/>
      </w:rPr>
    </w:lvl>
    <w:lvl w:ilvl="5" w:tplc="FCEC9E3E">
      <w:numFmt w:val="bullet"/>
      <w:lvlText w:val="•"/>
      <w:lvlJc w:val="left"/>
      <w:pPr>
        <w:ind w:left="4841" w:hanging="432"/>
      </w:pPr>
      <w:rPr>
        <w:rFonts w:hint="default"/>
      </w:rPr>
    </w:lvl>
    <w:lvl w:ilvl="6" w:tplc="5BB6C4BA">
      <w:numFmt w:val="bullet"/>
      <w:lvlText w:val="•"/>
      <w:lvlJc w:val="left"/>
      <w:pPr>
        <w:ind w:left="5676" w:hanging="432"/>
      </w:pPr>
      <w:rPr>
        <w:rFonts w:hint="default"/>
      </w:rPr>
    </w:lvl>
    <w:lvl w:ilvl="7" w:tplc="AF7E15F4">
      <w:numFmt w:val="bullet"/>
      <w:lvlText w:val="•"/>
      <w:lvlJc w:val="left"/>
      <w:pPr>
        <w:ind w:left="6511" w:hanging="432"/>
      </w:pPr>
      <w:rPr>
        <w:rFonts w:hint="default"/>
      </w:rPr>
    </w:lvl>
    <w:lvl w:ilvl="8" w:tplc="927AD7CA">
      <w:numFmt w:val="bullet"/>
      <w:lvlText w:val="•"/>
      <w:lvlJc w:val="left"/>
      <w:pPr>
        <w:ind w:left="7347" w:hanging="432"/>
      </w:pPr>
      <w:rPr>
        <w:rFonts w:hint="default"/>
      </w:rPr>
    </w:lvl>
  </w:abstractNum>
  <w:abstractNum w:abstractNumId="2">
    <w:nsid w:val="0BC41B3F"/>
    <w:multiLevelType w:val="hybridMultilevel"/>
    <w:tmpl w:val="ECFC1674"/>
    <w:lvl w:ilvl="0" w:tplc="B4189CF6">
      <w:numFmt w:val="bullet"/>
      <w:lvlText w:val=""/>
      <w:lvlJc w:val="left"/>
      <w:pPr>
        <w:ind w:left="1828" w:hanging="432"/>
      </w:pPr>
      <w:rPr>
        <w:rFonts w:ascii="Wingdings" w:eastAsia="Wingdings" w:hAnsi="Wingdings" w:cs="Wingdings" w:hint="default"/>
        <w:w w:val="100"/>
        <w:sz w:val="22"/>
        <w:szCs w:val="22"/>
      </w:rPr>
    </w:lvl>
    <w:lvl w:ilvl="1" w:tplc="081EE844">
      <w:numFmt w:val="bullet"/>
      <w:lvlText w:val="•"/>
      <w:lvlJc w:val="left"/>
      <w:pPr>
        <w:ind w:left="2943" w:hanging="432"/>
      </w:pPr>
      <w:rPr>
        <w:rFonts w:hint="default"/>
      </w:rPr>
    </w:lvl>
    <w:lvl w:ilvl="2" w:tplc="1962027C">
      <w:numFmt w:val="bullet"/>
      <w:lvlText w:val="•"/>
      <w:lvlJc w:val="left"/>
      <w:pPr>
        <w:ind w:left="4067" w:hanging="432"/>
      </w:pPr>
      <w:rPr>
        <w:rFonts w:hint="default"/>
      </w:rPr>
    </w:lvl>
    <w:lvl w:ilvl="3" w:tplc="B7C6B3EA">
      <w:numFmt w:val="bullet"/>
      <w:lvlText w:val="•"/>
      <w:lvlJc w:val="left"/>
      <w:pPr>
        <w:ind w:left="5191" w:hanging="432"/>
      </w:pPr>
      <w:rPr>
        <w:rFonts w:hint="default"/>
      </w:rPr>
    </w:lvl>
    <w:lvl w:ilvl="4" w:tplc="C798C56C">
      <w:numFmt w:val="bullet"/>
      <w:lvlText w:val="•"/>
      <w:lvlJc w:val="left"/>
      <w:pPr>
        <w:ind w:left="6315" w:hanging="432"/>
      </w:pPr>
      <w:rPr>
        <w:rFonts w:hint="default"/>
      </w:rPr>
    </w:lvl>
    <w:lvl w:ilvl="5" w:tplc="6EE2636C">
      <w:numFmt w:val="bullet"/>
      <w:lvlText w:val="•"/>
      <w:lvlJc w:val="left"/>
      <w:pPr>
        <w:ind w:left="7439" w:hanging="432"/>
      </w:pPr>
      <w:rPr>
        <w:rFonts w:hint="default"/>
      </w:rPr>
    </w:lvl>
    <w:lvl w:ilvl="6" w:tplc="BC14CB96">
      <w:numFmt w:val="bullet"/>
      <w:lvlText w:val="•"/>
      <w:lvlJc w:val="left"/>
      <w:pPr>
        <w:ind w:left="8563" w:hanging="432"/>
      </w:pPr>
      <w:rPr>
        <w:rFonts w:hint="default"/>
      </w:rPr>
    </w:lvl>
    <w:lvl w:ilvl="7" w:tplc="D8BC471C">
      <w:numFmt w:val="bullet"/>
      <w:lvlText w:val="•"/>
      <w:lvlJc w:val="left"/>
      <w:pPr>
        <w:ind w:left="9686" w:hanging="432"/>
      </w:pPr>
      <w:rPr>
        <w:rFonts w:hint="default"/>
      </w:rPr>
    </w:lvl>
    <w:lvl w:ilvl="8" w:tplc="7DDE10A0">
      <w:numFmt w:val="bullet"/>
      <w:lvlText w:val="•"/>
      <w:lvlJc w:val="left"/>
      <w:pPr>
        <w:ind w:left="10810" w:hanging="432"/>
      </w:pPr>
      <w:rPr>
        <w:rFonts w:hint="default"/>
      </w:rPr>
    </w:lvl>
  </w:abstractNum>
  <w:abstractNum w:abstractNumId="3">
    <w:nsid w:val="0CC21D2C"/>
    <w:multiLevelType w:val="hybridMultilevel"/>
    <w:tmpl w:val="A97A4AAC"/>
    <w:lvl w:ilvl="0" w:tplc="32A66DE0">
      <w:start w:val="1"/>
      <w:numFmt w:val="decimal"/>
      <w:lvlText w:val="(%1)"/>
      <w:lvlJc w:val="left"/>
      <w:pPr>
        <w:ind w:left="532" w:hanging="432"/>
      </w:pPr>
      <w:rPr>
        <w:rFonts w:ascii="Arial Narrow" w:eastAsia="Arial Narrow" w:hAnsi="Arial Narrow" w:cs="Arial Narrow" w:hint="default"/>
        <w:w w:val="100"/>
        <w:sz w:val="22"/>
        <w:szCs w:val="22"/>
      </w:rPr>
    </w:lvl>
    <w:lvl w:ilvl="1" w:tplc="90D6C66C">
      <w:start w:val="1"/>
      <w:numFmt w:val="lowerLetter"/>
      <w:lvlText w:val="(%2)"/>
      <w:lvlJc w:val="left"/>
      <w:pPr>
        <w:ind w:left="964" w:hanging="432"/>
      </w:pPr>
      <w:rPr>
        <w:rFonts w:ascii="Arial Narrow" w:eastAsia="Arial Narrow" w:hAnsi="Arial Narrow" w:cs="Arial Narrow" w:hint="default"/>
        <w:w w:val="100"/>
        <w:sz w:val="22"/>
        <w:szCs w:val="22"/>
      </w:rPr>
    </w:lvl>
    <w:lvl w:ilvl="2" w:tplc="ABDCB588">
      <w:numFmt w:val="bullet"/>
      <w:lvlText w:val="•"/>
      <w:lvlJc w:val="left"/>
      <w:pPr>
        <w:ind w:left="2324" w:hanging="432"/>
      </w:pPr>
      <w:rPr>
        <w:rFonts w:hint="default"/>
      </w:rPr>
    </w:lvl>
    <w:lvl w:ilvl="3" w:tplc="B914EAF0">
      <w:numFmt w:val="bullet"/>
      <w:lvlText w:val="•"/>
      <w:lvlJc w:val="left"/>
      <w:pPr>
        <w:ind w:left="3688" w:hanging="432"/>
      </w:pPr>
      <w:rPr>
        <w:rFonts w:hint="default"/>
      </w:rPr>
    </w:lvl>
    <w:lvl w:ilvl="4" w:tplc="B11E7DB0">
      <w:numFmt w:val="bullet"/>
      <w:lvlText w:val="•"/>
      <w:lvlJc w:val="left"/>
      <w:pPr>
        <w:ind w:left="5052" w:hanging="432"/>
      </w:pPr>
      <w:rPr>
        <w:rFonts w:hint="default"/>
      </w:rPr>
    </w:lvl>
    <w:lvl w:ilvl="5" w:tplc="4B06B700">
      <w:numFmt w:val="bullet"/>
      <w:lvlText w:val="•"/>
      <w:lvlJc w:val="left"/>
      <w:pPr>
        <w:ind w:left="6417" w:hanging="432"/>
      </w:pPr>
      <w:rPr>
        <w:rFonts w:hint="default"/>
      </w:rPr>
    </w:lvl>
    <w:lvl w:ilvl="6" w:tplc="1C0C7CDC">
      <w:numFmt w:val="bullet"/>
      <w:lvlText w:val="•"/>
      <w:lvlJc w:val="left"/>
      <w:pPr>
        <w:ind w:left="7781" w:hanging="432"/>
      </w:pPr>
      <w:rPr>
        <w:rFonts w:hint="default"/>
      </w:rPr>
    </w:lvl>
    <w:lvl w:ilvl="7" w:tplc="9F9EDD4E">
      <w:numFmt w:val="bullet"/>
      <w:lvlText w:val="•"/>
      <w:lvlJc w:val="left"/>
      <w:pPr>
        <w:ind w:left="9145" w:hanging="432"/>
      </w:pPr>
      <w:rPr>
        <w:rFonts w:hint="default"/>
      </w:rPr>
    </w:lvl>
    <w:lvl w:ilvl="8" w:tplc="7564E7C0">
      <w:numFmt w:val="bullet"/>
      <w:lvlText w:val="•"/>
      <w:lvlJc w:val="left"/>
      <w:pPr>
        <w:ind w:left="10509" w:hanging="432"/>
      </w:pPr>
      <w:rPr>
        <w:rFonts w:hint="default"/>
      </w:rPr>
    </w:lvl>
  </w:abstractNum>
  <w:abstractNum w:abstractNumId="4">
    <w:nsid w:val="0EB84E91"/>
    <w:multiLevelType w:val="hybridMultilevel"/>
    <w:tmpl w:val="26CE0AE6"/>
    <w:lvl w:ilvl="0" w:tplc="4009000B">
      <w:start w:val="1"/>
      <w:numFmt w:val="bullet"/>
      <w:lvlText w:val=""/>
      <w:lvlJc w:val="left"/>
      <w:pPr>
        <w:ind w:left="1252" w:hanging="360"/>
      </w:pPr>
      <w:rPr>
        <w:rFonts w:ascii="Wingdings" w:hAnsi="Wingdings" w:hint="default"/>
      </w:rPr>
    </w:lvl>
    <w:lvl w:ilvl="1" w:tplc="40090003" w:tentative="1">
      <w:start w:val="1"/>
      <w:numFmt w:val="bullet"/>
      <w:lvlText w:val="o"/>
      <w:lvlJc w:val="left"/>
      <w:pPr>
        <w:ind w:left="1972" w:hanging="360"/>
      </w:pPr>
      <w:rPr>
        <w:rFonts w:ascii="Courier New" w:hAnsi="Courier New" w:cs="Courier New" w:hint="default"/>
      </w:rPr>
    </w:lvl>
    <w:lvl w:ilvl="2" w:tplc="40090005" w:tentative="1">
      <w:start w:val="1"/>
      <w:numFmt w:val="bullet"/>
      <w:lvlText w:val=""/>
      <w:lvlJc w:val="left"/>
      <w:pPr>
        <w:ind w:left="2692" w:hanging="360"/>
      </w:pPr>
      <w:rPr>
        <w:rFonts w:ascii="Wingdings" w:hAnsi="Wingdings" w:hint="default"/>
      </w:rPr>
    </w:lvl>
    <w:lvl w:ilvl="3" w:tplc="40090001" w:tentative="1">
      <w:start w:val="1"/>
      <w:numFmt w:val="bullet"/>
      <w:lvlText w:val=""/>
      <w:lvlJc w:val="left"/>
      <w:pPr>
        <w:ind w:left="3412" w:hanging="360"/>
      </w:pPr>
      <w:rPr>
        <w:rFonts w:ascii="Symbol" w:hAnsi="Symbol" w:hint="default"/>
      </w:rPr>
    </w:lvl>
    <w:lvl w:ilvl="4" w:tplc="40090003" w:tentative="1">
      <w:start w:val="1"/>
      <w:numFmt w:val="bullet"/>
      <w:lvlText w:val="o"/>
      <w:lvlJc w:val="left"/>
      <w:pPr>
        <w:ind w:left="4132" w:hanging="360"/>
      </w:pPr>
      <w:rPr>
        <w:rFonts w:ascii="Courier New" w:hAnsi="Courier New" w:cs="Courier New" w:hint="default"/>
      </w:rPr>
    </w:lvl>
    <w:lvl w:ilvl="5" w:tplc="40090005" w:tentative="1">
      <w:start w:val="1"/>
      <w:numFmt w:val="bullet"/>
      <w:lvlText w:val=""/>
      <w:lvlJc w:val="left"/>
      <w:pPr>
        <w:ind w:left="4852" w:hanging="360"/>
      </w:pPr>
      <w:rPr>
        <w:rFonts w:ascii="Wingdings" w:hAnsi="Wingdings" w:hint="default"/>
      </w:rPr>
    </w:lvl>
    <w:lvl w:ilvl="6" w:tplc="40090001" w:tentative="1">
      <w:start w:val="1"/>
      <w:numFmt w:val="bullet"/>
      <w:lvlText w:val=""/>
      <w:lvlJc w:val="left"/>
      <w:pPr>
        <w:ind w:left="5572" w:hanging="360"/>
      </w:pPr>
      <w:rPr>
        <w:rFonts w:ascii="Symbol" w:hAnsi="Symbol" w:hint="default"/>
      </w:rPr>
    </w:lvl>
    <w:lvl w:ilvl="7" w:tplc="40090003" w:tentative="1">
      <w:start w:val="1"/>
      <w:numFmt w:val="bullet"/>
      <w:lvlText w:val="o"/>
      <w:lvlJc w:val="left"/>
      <w:pPr>
        <w:ind w:left="6292" w:hanging="360"/>
      </w:pPr>
      <w:rPr>
        <w:rFonts w:ascii="Courier New" w:hAnsi="Courier New" w:cs="Courier New" w:hint="default"/>
      </w:rPr>
    </w:lvl>
    <w:lvl w:ilvl="8" w:tplc="40090005" w:tentative="1">
      <w:start w:val="1"/>
      <w:numFmt w:val="bullet"/>
      <w:lvlText w:val=""/>
      <w:lvlJc w:val="left"/>
      <w:pPr>
        <w:ind w:left="7012" w:hanging="360"/>
      </w:pPr>
      <w:rPr>
        <w:rFonts w:ascii="Wingdings" w:hAnsi="Wingdings" w:hint="default"/>
      </w:rPr>
    </w:lvl>
  </w:abstractNum>
  <w:abstractNum w:abstractNumId="5">
    <w:nsid w:val="0F0E45AB"/>
    <w:multiLevelType w:val="hybridMultilevel"/>
    <w:tmpl w:val="D90AF65E"/>
    <w:lvl w:ilvl="0" w:tplc="F4FE4BBA">
      <w:numFmt w:val="bullet"/>
      <w:lvlText w:val=""/>
      <w:lvlJc w:val="left"/>
      <w:pPr>
        <w:ind w:left="532" w:hanging="361"/>
      </w:pPr>
      <w:rPr>
        <w:rFonts w:ascii="Wingdings" w:eastAsia="Wingdings" w:hAnsi="Wingdings" w:cs="Wingdings" w:hint="default"/>
        <w:w w:val="99"/>
        <w:sz w:val="24"/>
        <w:szCs w:val="24"/>
      </w:rPr>
    </w:lvl>
    <w:lvl w:ilvl="1" w:tplc="6DAC02C2">
      <w:numFmt w:val="bullet"/>
      <w:lvlText w:val=""/>
      <w:lvlJc w:val="left"/>
      <w:pPr>
        <w:ind w:left="1199" w:hanging="360"/>
      </w:pPr>
      <w:rPr>
        <w:rFonts w:ascii="Symbol" w:eastAsia="Symbol" w:hAnsi="Symbol" w:cs="Symbol" w:hint="default"/>
        <w:w w:val="100"/>
        <w:sz w:val="24"/>
        <w:szCs w:val="24"/>
      </w:rPr>
    </w:lvl>
    <w:lvl w:ilvl="2" w:tplc="26C83F1A">
      <w:numFmt w:val="bullet"/>
      <w:lvlText w:val="•"/>
      <w:lvlJc w:val="left"/>
      <w:pPr>
        <w:ind w:left="1200" w:hanging="360"/>
      </w:pPr>
      <w:rPr>
        <w:rFonts w:hint="default"/>
      </w:rPr>
    </w:lvl>
    <w:lvl w:ilvl="3" w:tplc="538EC89A">
      <w:numFmt w:val="bullet"/>
      <w:lvlText w:val="•"/>
      <w:lvlJc w:val="left"/>
      <w:pPr>
        <w:ind w:left="2842" w:hanging="360"/>
      </w:pPr>
      <w:rPr>
        <w:rFonts w:hint="default"/>
      </w:rPr>
    </w:lvl>
    <w:lvl w:ilvl="4" w:tplc="69E62F00">
      <w:numFmt w:val="bullet"/>
      <w:lvlText w:val="•"/>
      <w:lvlJc w:val="left"/>
      <w:pPr>
        <w:ind w:left="4484" w:hanging="360"/>
      </w:pPr>
      <w:rPr>
        <w:rFonts w:hint="default"/>
      </w:rPr>
    </w:lvl>
    <w:lvl w:ilvl="5" w:tplc="77706E04">
      <w:numFmt w:val="bullet"/>
      <w:lvlText w:val="•"/>
      <w:lvlJc w:val="left"/>
      <w:pPr>
        <w:ind w:left="6126" w:hanging="360"/>
      </w:pPr>
      <w:rPr>
        <w:rFonts w:hint="default"/>
      </w:rPr>
    </w:lvl>
    <w:lvl w:ilvl="6" w:tplc="16DA0FA8">
      <w:numFmt w:val="bullet"/>
      <w:lvlText w:val="•"/>
      <w:lvlJc w:val="left"/>
      <w:pPr>
        <w:ind w:left="7769" w:hanging="360"/>
      </w:pPr>
      <w:rPr>
        <w:rFonts w:hint="default"/>
      </w:rPr>
    </w:lvl>
    <w:lvl w:ilvl="7" w:tplc="DB527EE6">
      <w:numFmt w:val="bullet"/>
      <w:lvlText w:val="•"/>
      <w:lvlJc w:val="left"/>
      <w:pPr>
        <w:ind w:left="9411" w:hanging="360"/>
      </w:pPr>
      <w:rPr>
        <w:rFonts w:hint="default"/>
      </w:rPr>
    </w:lvl>
    <w:lvl w:ilvl="8" w:tplc="C2D850B6">
      <w:numFmt w:val="bullet"/>
      <w:lvlText w:val="•"/>
      <w:lvlJc w:val="left"/>
      <w:pPr>
        <w:ind w:left="11053" w:hanging="360"/>
      </w:pPr>
      <w:rPr>
        <w:rFonts w:hint="default"/>
      </w:rPr>
    </w:lvl>
  </w:abstractNum>
  <w:abstractNum w:abstractNumId="6">
    <w:nsid w:val="153B26DE"/>
    <w:multiLevelType w:val="hybridMultilevel"/>
    <w:tmpl w:val="B81C8E04"/>
    <w:lvl w:ilvl="0" w:tplc="D6E6D00C">
      <w:start w:val="1"/>
      <w:numFmt w:val="decimal"/>
      <w:lvlText w:val="(%1)"/>
      <w:lvlJc w:val="left"/>
      <w:pPr>
        <w:ind w:left="532" w:hanging="432"/>
      </w:pPr>
      <w:rPr>
        <w:rFonts w:ascii="Arial Narrow" w:eastAsia="Arial Narrow" w:hAnsi="Arial Narrow" w:cs="Arial Narrow" w:hint="default"/>
        <w:w w:val="100"/>
        <w:sz w:val="22"/>
        <w:szCs w:val="22"/>
      </w:rPr>
    </w:lvl>
    <w:lvl w:ilvl="1" w:tplc="FB20AAF8">
      <w:numFmt w:val="bullet"/>
      <w:lvlText w:val="•"/>
      <w:lvlJc w:val="left"/>
      <w:pPr>
        <w:ind w:left="1809" w:hanging="432"/>
      </w:pPr>
      <w:rPr>
        <w:rFonts w:hint="default"/>
      </w:rPr>
    </w:lvl>
    <w:lvl w:ilvl="2" w:tplc="7E88AB2E">
      <w:numFmt w:val="bullet"/>
      <w:lvlText w:val="•"/>
      <w:lvlJc w:val="left"/>
      <w:pPr>
        <w:ind w:left="3079" w:hanging="432"/>
      </w:pPr>
      <w:rPr>
        <w:rFonts w:hint="default"/>
      </w:rPr>
    </w:lvl>
    <w:lvl w:ilvl="3" w:tplc="9F9A61A2">
      <w:numFmt w:val="bullet"/>
      <w:lvlText w:val="•"/>
      <w:lvlJc w:val="left"/>
      <w:pPr>
        <w:ind w:left="4349" w:hanging="432"/>
      </w:pPr>
      <w:rPr>
        <w:rFonts w:hint="default"/>
      </w:rPr>
    </w:lvl>
    <w:lvl w:ilvl="4" w:tplc="DDC6B778">
      <w:numFmt w:val="bullet"/>
      <w:lvlText w:val="•"/>
      <w:lvlJc w:val="left"/>
      <w:pPr>
        <w:ind w:left="5619" w:hanging="432"/>
      </w:pPr>
      <w:rPr>
        <w:rFonts w:hint="default"/>
      </w:rPr>
    </w:lvl>
    <w:lvl w:ilvl="5" w:tplc="0DC0B9B4">
      <w:numFmt w:val="bullet"/>
      <w:lvlText w:val="•"/>
      <w:lvlJc w:val="left"/>
      <w:pPr>
        <w:ind w:left="6889" w:hanging="432"/>
      </w:pPr>
      <w:rPr>
        <w:rFonts w:hint="default"/>
      </w:rPr>
    </w:lvl>
    <w:lvl w:ilvl="6" w:tplc="D4CAC21C">
      <w:numFmt w:val="bullet"/>
      <w:lvlText w:val="•"/>
      <w:lvlJc w:val="left"/>
      <w:pPr>
        <w:ind w:left="8159" w:hanging="432"/>
      </w:pPr>
      <w:rPr>
        <w:rFonts w:hint="default"/>
      </w:rPr>
    </w:lvl>
    <w:lvl w:ilvl="7" w:tplc="4E3CEB68">
      <w:numFmt w:val="bullet"/>
      <w:lvlText w:val="•"/>
      <w:lvlJc w:val="left"/>
      <w:pPr>
        <w:ind w:left="9428" w:hanging="432"/>
      </w:pPr>
      <w:rPr>
        <w:rFonts w:hint="default"/>
      </w:rPr>
    </w:lvl>
    <w:lvl w:ilvl="8" w:tplc="95847A76">
      <w:numFmt w:val="bullet"/>
      <w:lvlText w:val="•"/>
      <w:lvlJc w:val="left"/>
      <w:pPr>
        <w:ind w:left="10698" w:hanging="432"/>
      </w:pPr>
      <w:rPr>
        <w:rFonts w:hint="default"/>
      </w:rPr>
    </w:lvl>
  </w:abstractNum>
  <w:abstractNum w:abstractNumId="7">
    <w:nsid w:val="1665686F"/>
    <w:multiLevelType w:val="hybridMultilevel"/>
    <w:tmpl w:val="842616F0"/>
    <w:lvl w:ilvl="0" w:tplc="6E844342">
      <w:start w:val="1"/>
      <w:numFmt w:val="lowerRoman"/>
      <w:lvlText w:val="(%1)"/>
      <w:lvlJc w:val="left"/>
      <w:pPr>
        <w:ind w:left="532" w:hanging="432"/>
      </w:pPr>
      <w:rPr>
        <w:rFonts w:ascii="Arial Narrow" w:eastAsia="Arial Narrow" w:hAnsi="Arial Narrow" w:cs="Arial Narrow" w:hint="default"/>
        <w:b/>
        <w:bCs/>
        <w:w w:val="100"/>
        <w:sz w:val="22"/>
        <w:szCs w:val="22"/>
      </w:rPr>
    </w:lvl>
    <w:lvl w:ilvl="1" w:tplc="A5A660C2">
      <w:numFmt w:val="bullet"/>
      <w:lvlText w:val=""/>
      <w:lvlJc w:val="left"/>
      <w:pPr>
        <w:ind w:left="820" w:hanging="360"/>
      </w:pPr>
      <w:rPr>
        <w:rFonts w:ascii="Wingdings" w:eastAsia="Wingdings" w:hAnsi="Wingdings" w:cs="Wingdings" w:hint="default"/>
        <w:w w:val="99"/>
        <w:sz w:val="24"/>
        <w:szCs w:val="24"/>
      </w:rPr>
    </w:lvl>
    <w:lvl w:ilvl="2" w:tplc="4009000D">
      <w:start w:val="1"/>
      <w:numFmt w:val="bullet"/>
      <w:lvlText w:val=""/>
      <w:lvlJc w:val="left"/>
      <w:pPr>
        <w:ind w:left="2199" w:hanging="360"/>
      </w:pPr>
      <w:rPr>
        <w:rFonts w:ascii="Wingdings" w:hAnsi="Wingdings" w:hint="default"/>
      </w:rPr>
    </w:lvl>
    <w:lvl w:ilvl="3" w:tplc="9BF81E54">
      <w:numFmt w:val="bullet"/>
      <w:lvlText w:val="•"/>
      <w:lvlJc w:val="left"/>
      <w:pPr>
        <w:ind w:left="3579" w:hanging="360"/>
      </w:pPr>
      <w:rPr>
        <w:rFonts w:hint="default"/>
      </w:rPr>
    </w:lvl>
    <w:lvl w:ilvl="4" w:tplc="F9B2E61A">
      <w:numFmt w:val="bullet"/>
      <w:lvlText w:val="•"/>
      <w:lvlJc w:val="left"/>
      <w:pPr>
        <w:ind w:left="4959" w:hanging="360"/>
      </w:pPr>
      <w:rPr>
        <w:rFonts w:hint="default"/>
      </w:rPr>
    </w:lvl>
    <w:lvl w:ilvl="5" w:tplc="20E0AC1E">
      <w:numFmt w:val="bullet"/>
      <w:lvlText w:val="•"/>
      <w:lvlJc w:val="left"/>
      <w:pPr>
        <w:ind w:left="6339" w:hanging="360"/>
      </w:pPr>
      <w:rPr>
        <w:rFonts w:hint="default"/>
      </w:rPr>
    </w:lvl>
    <w:lvl w:ilvl="6" w:tplc="8E5282B8">
      <w:numFmt w:val="bullet"/>
      <w:lvlText w:val="•"/>
      <w:lvlJc w:val="left"/>
      <w:pPr>
        <w:ind w:left="7719" w:hanging="360"/>
      </w:pPr>
      <w:rPr>
        <w:rFonts w:hint="default"/>
      </w:rPr>
    </w:lvl>
    <w:lvl w:ilvl="7" w:tplc="64CE92E0">
      <w:numFmt w:val="bullet"/>
      <w:lvlText w:val="•"/>
      <w:lvlJc w:val="left"/>
      <w:pPr>
        <w:ind w:left="9098" w:hanging="360"/>
      </w:pPr>
      <w:rPr>
        <w:rFonts w:hint="default"/>
      </w:rPr>
    </w:lvl>
    <w:lvl w:ilvl="8" w:tplc="09426F94">
      <w:numFmt w:val="bullet"/>
      <w:lvlText w:val="•"/>
      <w:lvlJc w:val="left"/>
      <w:pPr>
        <w:ind w:left="10478" w:hanging="360"/>
      </w:pPr>
      <w:rPr>
        <w:rFonts w:hint="default"/>
      </w:rPr>
    </w:lvl>
  </w:abstractNum>
  <w:abstractNum w:abstractNumId="8">
    <w:nsid w:val="16945BA3"/>
    <w:multiLevelType w:val="hybridMultilevel"/>
    <w:tmpl w:val="703C10C0"/>
    <w:lvl w:ilvl="0" w:tplc="4009000B">
      <w:start w:val="1"/>
      <w:numFmt w:val="bullet"/>
      <w:lvlText w:val=""/>
      <w:lvlJc w:val="left"/>
      <w:pPr>
        <w:ind w:left="720" w:hanging="360"/>
      </w:pPr>
      <w:rPr>
        <w:rFonts w:ascii="Wingdings" w:hAnsi="Wingdings" w:hint="default"/>
      </w:rPr>
    </w:lvl>
    <w:lvl w:ilvl="1" w:tplc="FB8CCB34">
      <w:numFmt w:val="bullet"/>
      <w:lvlText w:val=""/>
      <w:lvlJc w:val="left"/>
      <w:pPr>
        <w:ind w:left="1440" w:hanging="360"/>
      </w:pPr>
      <w:rPr>
        <w:rFonts w:ascii="Symbol" w:eastAsia="Arial Narrow" w:hAnsi="Symbol" w:cs="Arial Narrow" w:hint="default"/>
        <w:sz w:val="22"/>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nsid w:val="193F453F"/>
    <w:multiLevelType w:val="hybridMultilevel"/>
    <w:tmpl w:val="A33843DE"/>
    <w:lvl w:ilvl="0" w:tplc="4009000B">
      <w:start w:val="1"/>
      <w:numFmt w:val="bullet"/>
      <w:lvlText w:val=""/>
      <w:lvlJc w:val="left"/>
      <w:pPr>
        <w:ind w:left="720" w:hanging="360"/>
      </w:pPr>
      <w:rPr>
        <w:rFonts w:ascii="Wingdings" w:hAnsi="Wingdings"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nsid w:val="19C264F4"/>
    <w:multiLevelType w:val="hybridMultilevel"/>
    <w:tmpl w:val="7242EA40"/>
    <w:lvl w:ilvl="0" w:tplc="3B14E750">
      <w:start w:val="1"/>
      <w:numFmt w:val="decimal"/>
      <w:lvlText w:val="(%1)"/>
      <w:lvlJc w:val="left"/>
      <w:pPr>
        <w:ind w:left="532" w:hanging="432"/>
      </w:pPr>
      <w:rPr>
        <w:rFonts w:hint="default"/>
        <w:b/>
        <w:bCs/>
        <w:w w:val="100"/>
      </w:rPr>
    </w:lvl>
    <w:lvl w:ilvl="1" w:tplc="7CB4A95C">
      <w:numFmt w:val="bullet"/>
      <w:lvlText w:val="•"/>
      <w:lvlJc w:val="left"/>
      <w:pPr>
        <w:ind w:left="1809" w:hanging="432"/>
      </w:pPr>
      <w:rPr>
        <w:rFonts w:hint="default"/>
      </w:rPr>
    </w:lvl>
    <w:lvl w:ilvl="2" w:tplc="D7682894">
      <w:numFmt w:val="bullet"/>
      <w:lvlText w:val="•"/>
      <w:lvlJc w:val="left"/>
      <w:pPr>
        <w:ind w:left="3079" w:hanging="432"/>
      </w:pPr>
      <w:rPr>
        <w:rFonts w:hint="default"/>
      </w:rPr>
    </w:lvl>
    <w:lvl w:ilvl="3" w:tplc="12242D6E">
      <w:numFmt w:val="bullet"/>
      <w:lvlText w:val="•"/>
      <w:lvlJc w:val="left"/>
      <w:pPr>
        <w:ind w:left="4349" w:hanging="432"/>
      </w:pPr>
      <w:rPr>
        <w:rFonts w:hint="default"/>
      </w:rPr>
    </w:lvl>
    <w:lvl w:ilvl="4" w:tplc="336E59F2">
      <w:numFmt w:val="bullet"/>
      <w:lvlText w:val="•"/>
      <w:lvlJc w:val="left"/>
      <w:pPr>
        <w:ind w:left="5619" w:hanging="432"/>
      </w:pPr>
      <w:rPr>
        <w:rFonts w:hint="default"/>
      </w:rPr>
    </w:lvl>
    <w:lvl w:ilvl="5" w:tplc="27A443B0">
      <w:numFmt w:val="bullet"/>
      <w:lvlText w:val="•"/>
      <w:lvlJc w:val="left"/>
      <w:pPr>
        <w:ind w:left="6889" w:hanging="432"/>
      </w:pPr>
      <w:rPr>
        <w:rFonts w:hint="default"/>
      </w:rPr>
    </w:lvl>
    <w:lvl w:ilvl="6" w:tplc="0B5070C6">
      <w:numFmt w:val="bullet"/>
      <w:lvlText w:val="•"/>
      <w:lvlJc w:val="left"/>
      <w:pPr>
        <w:ind w:left="8159" w:hanging="432"/>
      </w:pPr>
      <w:rPr>
        <w:rFonts w:hint="default"/>
      </w:rPr>
    </w:lvl>
    <w:lvl w:ilvl="7" w:tplc="DCA2D6E4">
      <w:numFmt w:val="bullet"/>
      <w:lvlText w:val="•"/>
      <w:lvlJc w:val="left"/>
      <w:pPr>
        <w:ind w:left="9428" w:hanging="432"/>
      </w:pPr>
      <w:rPr>
        <w:rFonts w:hint="default"/>
      </w:rPr>
    </w:lvl>
    <w:lvl w:ilvl="8" w:tplc="874AC600">
      <w:numFmt w:val="bullet"/>
      <w:lvlText w:val="•"/>
      <w:lvlJc w:val="left"/>
      <w:pPr>
        <w:ind w:left="10698" w:hanging="432"/>
      </w:pPr>
      <w:rPr>
        <w:rFonts w:hint="default"/>
      </w:rPr>
    </w:lvl>
  </w:abstractNum>
  <w:abstractNum w:abstractNumId="11">
    <w:nsid w:val="1DB25D65"/>
    <w:multiLevelType w:val="hybridMultilevel"/>
    <w:tmpl w:val="BEF2F1EE"/>
    <w:lvl w:ilvl="0" w:tplc="867A6B94">
      <w:numFmt w:val="bullet"/>
      <w:lvlText w:val="o"/>
      <w:lvlJc w:val="left"/>
      <w:pPr>
        <w:ind w:left="1610" w:hanging="360"/>
      </w:pPr>
      <w:rPr>
        <w:rFonts w:ascii="Courier New" w:eastAsia="Courier New" w:hAnsi="Courier New" w:cs="Courier New" w:hint="default"/>
        <w:w w:val="100"/>
        <w:sz w:val="24"/>
        <w:szCs w:val="24"/>
      </w:rPr>
    </w:lvl>
    <w:lvl w:ilvl="1" w:tplc="7A1E311A">
      <w:numFmt w:val="bullet"/>
      <w:lvlText w:val=""/>
      <w:lvlJc w:val="left"/>
      <w:pPr>
        <w:ind w:left="2330" w:hanging="360"/>
      </w:pPr>
      <w:rPr>
        <w:rFonts w:ascii="Wingdings" w:eastAsia="Wingdings" w:hAnsi="Wingdings" w:cs="Wingdings" w:hint="default"/>
        <w:w w:val="100"/>
        <w:sz w:val="24"/>
        <w:szCs w:val="24"/>
      </w:rPr>
    </w:lvl>
    <w:lvl w:ilvl="2" w:tplc="1C78A51E">
      <w:numFmt w:val="bullet"/>
      <w:lvlText w:val="•"/>
      <w:lvlJc w:val="left"/>
      <w:pPr>
        <w:ind w:left="3550" w:hanging="360"/>
      </w:pPr>
      <w:rPr>
        <w:rFonts w:hint="default"/>
      </w:rPr>
    </w:lvl>
    <w:lvl w:ilvl="3" w:tplc="F5E03340">
      <w:numFmt w:val="bullet"/>
      <w:lvlText w:val="•"/>
      <w:lvlJc w:val="left"/>
      <w:pPr>
        <w:ind w:left="4761" w:hanging="360"/>
      </w:pPr>
      <w:rPr>
        <w:rFonts w:hint="default"/>
      </w:rPr>
    </w:lvl>
    <w:lvl w:ilvl="4" w:tplc="71DEDFA6">
      <w:numFmt w:val="bullet"/>
      <w:lvlText w:val="•"/>
      <w:lvlJc w:val="left"/>
      <w:pPr>
        <w:ind w:left="5972" w:hanging="360"/>
      </w:pPr>
      <w:rPr>
        <w:rFonts w:hint="default"/>
      </w:rPr>
    </w:lvl>
    <w:lvl w:ilvl="5" w:tplc="7F1020EE">
      <w:numFmt w:val="bullet"/>
      <w:lvlText w:val="•"/>
      <w:lvlJc w:val="left"/>
      <w:pPr>
        <w:ind w:left="7183" w:hanging="360"/>
      </w:pPr>
      <w:rPr>
        <w:rFonts w:hint="default"/>
      </w:rPr>
    </w:lvl>
    <w:lvl w:ilvl="6" w:tplc="CDD28A2A">
      <w:numFmt w:val="bullet"/>
      <w:lvlText w:val="•"/>
      <w:lvlJc w:val="left"/>
      <w:pPr>
        <w:ind w:left="8394" w:hanging="360"/>
      </w:pPr>
      <w:rPr>
        <w:rFonts w:hint="default"/>
      </w:rPr>
    </w:lvl>
    <w:lvl w:ilvl="7" w:tplc="0E9E41B4">
      <w:numFmt w:val="bullet"/>
      <w:lvlText w:val="•"/>
      <w:lvlJc w:val="left"/>
      <w:pPr>
        <w:ind w:left="9605" w:hanging="360"/>
      </w:pPr>
      <w:rPr>
        <w:rFonts w:hint="default"/>
      </w:rPr>
    </w:lvl>
    <w:lvl w:ilvl="8" w:tplc="135E62CA">
      <w:numFmt w:val="bullet"/>
      <w:lvlText w:val="•"/>
      <w:lvlJc w:val="left"/>
      <w:pPr>
        <w:ind w:left="10816" w:hanging="360"/>
      </w:pPr>
      <w:rPr>
        <w:rFonts w:hint="default"/>
      </w:rPr>
    </w:lvl>
  </w:abstractNum>
  <w:abstractNum w:abstractNumId="12">
    <w:nsid w:val="1ECD55E8"/>
    <w:multiLevelType w:val="hybridMultilevel"/>
    <w:tmpl w:val="5308ACA6"/>
    <w:lvl w:ilvl="0" w:tplc="4009000D">
      <w:start w:val="1"/>
      <w:numFmt w:val="bullet"/>
      <w:lvlText w:val=""/>
      <w:lvlJc w:val="left"/>
      <w:pPr>
        <w:ind w:left="1396" w:hanging="432"/>
      </w:pPr>
      <w:rPr>
        <w:rFonts w:ascii="Wingdings" w:hAnsi="Wingdings" w:hint="default"/>
        <w:w w:val="98"/>
      </w:rPr>
    </w:lvl>
    <w:lvl w:ilvl="1" w:tplc="7742818E">
      <w:numFmt w:val="bullet"/>
      <w:lvlText w:val=""/>
      <w:lvlJc w:val="left"/>
      <w:pPr>
        <w:ind w:left="1684" w:hanging="360"/>
      </w:pPr>
      <w:rPr>
        <w:rFonts w:ascii="Symbol" w:eastAsia="Symbol" w:hAnsi="Symbol" w:cs="Symbol" w:hint="default"/>
        <w:w w:val="100"/>
        <w:sz w:val="24"/>
        <w:szCs w:val="24"/>
      </w:rPr>
    </w:lvl>
    <w:lvl w:ilvl="2" w:tplc="A9A24B18">
      <w:numFmt w:val="bullet"/>
      <w:lvlText w:val="•"/>
      <w:lvlJc w:val="left"/>
      <w:pPr>
        <w:ind w:left="2944" w:hanging="360"/>
      </w:pPr>
      <w:rPr>
        <w:rFonts w:hint="default"/>
      </w:rPr>
    </w:lvl>
    <w:lvl w:ilvl="3" w:tplc="4C560C88">
      <w:numFmt w:val="bullet"/>
      <w:lvlText w:val="•"/>
      <w:lvlJc w:val="left"/>
      <w:pPr>
        <w:ind w:left="4208" w:hanging="360"/>
      </w:pPr>
      <w:rPr>
        <w:rFonts w:hint="default"/>
      </w:rPr>
    </w:lvl>
    <w:lvl w:ilvl="4" w:tplc="2C0C19F2">
      <w:numFmt w:val="bullet"/>
      <w:lvlText w:val="•"/>
      <w:lvlJc w:val="left"/>
      <w:pPr>
        <w:ind w:left="5472" w:hanging="360"/>
      </w:pPr>
      <w:rPr>
        <w:rFonts w:hint="default"/>
      </w:rPr>
    </w:lvl>
    <w:lvl w:ilvl="5" w:tplc="9F9EF808">
      <w:numFmt w:val="bullet"/>
      <w:lvlText w:val="•"/>
      <w:lvlJc w:val="left"/>
      <w:pPr>
        <w:ind w:left="6737" w:hanging="360"/>
      </w:pPr>
      <w:rPr>
        <w:rFonts w:hint="default"/>
      </w:rPr>
    </w:lvl>
    <w:lvl w:ilvl="6" w:tplc="D0B06F8C">
      <w:numFmt w:val="bullet"/>
      <w:lvlText w:val="•"/>
      <w:lvlJc w:val="left"/>
      <w:pPr>
        <w:ind w:left="8001" w:hanging="360"/>
      </w:pPr>
      <w:rPr>
        <w:rFonts w:hint="default"/>
      </w:rPr>
    </w:lvl>
    <w:lvl w:ilvl="7" w:tplc="E666940E">
      <w:numFmt w:val="bullet"/>
      <w:lvlText w:val="•"/>
      <w:lvlJc w:val="left"/>
      <w:pPr>
        <w:ind w:left="9265" w:hanging="360"/>
      </w:pPr>
      <w:rPr>
        <w:rFonts w:hint="default"/>
      </w:rPr>
    </w:lvl>
    <w:lvl w:ilvl="8" w:tplc="592A3862">
      <w:numFmt w:val="bullet"/>
      <w:lvlText w:val="•"/>
      <w:lvlJc w:val="left"/>
      <w:pPr>
        <w:ind w:left="10529" w:hanging="360"/>
      </w:pPr>
      <w:rPr>
        <w:rFonts w:hint="default"/>
      </w:rPr>
    </w:lvl>
  </w:abstractNum>
  <w:abstractNum w:abstractNumId="13">
    <w:nsid w:val="1FE30005"/>
    <w:multiLevelType w:val="hybridMultilevel"/>
    <w:tmpl w:val="A2345266"/>
    <w:lvl w:ilvl="0" w:tplc="769A697E">
      <w:start w:val="14"/>
      <w:numFmt w:val="decimal"/>
      <w:lvlText w:val="%1"/>
      <w:lvlJc w:val="left"/>
      <w:pPr>
        <w:ind w:left="731" w:hanging="512"/>
      </w:pPr>
      <w:rPr>
        <w:rFonts w:hint="default"/>
      </w:rPr>
    </w:lvl>
    <w:lvl w:ilvl="1" w:tplc="6536584C">
      <w:numFmt w:val="none"/>
      <w:lvlText w:val=""/>
      <w:lvlJc w:val="left"/>
      <w:pPr>
        <w:tabs>
          <w:tab w:val="num" w:pos="360"/>
        </w:tabs>
      </w:pPr>
    </w:lvl>
    <w:lvl w:ilvl="2" w:tplc="BAAAA5EA">
      <w:numFmt w:val="bullet"/>
      <w:lvlText w:val=""/>
      <w:lvlJc w:val="left"/>
      <w:pPr>
        <w:ind w:left="940" w:hanging="360"/>
      </w:pPr>
      <w:rPr>
        <w:rFonts w:ascii="Wingdings" w:eastAsia="Wingdings" w:hAnsi="Wingdings" w:cs="Wingdings" w:hint="default"/>
        <w:w w:val="99"/>
        <w:sz w:val="24"/>
        <w:szCs w:val="24"/>
      </w:rPr>
    </w:lvl>
    <w:lvl w:ilvl="3" w:tplc="6D6428CE">
      <w:numFmt w:val="bullet"/>
      <w:lvlText w:val="•"/>
      <w:lvlJc w:val="left"/>
      <w:pPr>
        <w:ind w:left="3921" w:hanging="360"/>
      </w:pPr>
      <w:rPr>
        <w:rFonts w:hint="default"/>
      </w:rPr>
    </w:lvl>
    <w:lvl w:ilvl="4" w:tplc="E7AC4474">
      <w:numFmt w:val="bullet"/>
      <w:lvlText w:val="•"/>
      <w:lvlJc w:val="left"/>
      <w:pPr>
        <w:ind w:left="5412" w:hanging="360"/>
      </w:pPr>
      <w:rPr>
        <w:rFonts w:hint="default"/>
      </w:rPr>
    </w:lvl>
    <w:lvl w:ilvl="5" w:tplc="A4A837D0">
      <w:numFmt w:val="bullet"/>
      <w:lvlText w:val="•"/>
      <w:lvlJc w:val="left"/>
      <w:pPr>
        <w:ind w:left="6903" w:hanging="360"/>
      </w:pPr>
      <w:rPr>
        <w:rFonts w:hint="default"/>
      </w:rPr>
    </w:lvl>
    <w:lvl w:ilvl="6" w:tplc="AEA8DC7E">
      <w:numFmt w:val="bullet"/>
      <w:lvlText w:val="•"/>
      <w:lvlJc w:val="left"/>
      <w:pPr>
        <w:ind w:left="8394" w:hanging="360"/>
      </w:pPr>
      <w:rPr>
        <w:rFonts w:hint="default"/>
      </w:rPr>
    </w:lvl>
    <w:lvl w:ilvl="7" w:tplc="78FE1D68">
      <w:numFmt w:val="bullet"/>
      <w:lvlText w:val="•"/>
      <w:lvlJc w:val="left"/>
      <w:pPr>
        <w:ind w:left="9885" w:hanging="360"/>
      </w:pPr>
      <w:rPr>
        <w:rFonts w:hint="default"/>
      </w:rPr>
    </w:lvl>
    <w:lvl w:ilvl="8" w:tplc="6BDAFB0C">
      <w:numFmt w:val="bullet"/>
      <w:lvlText w:val="•"/>
      <w:lvlJc w:val="left"/>
      <w:pPr>
        <w:ind w:left="11376" w:hanging="360"/>
      </w:pPr>
      <w:rPr>
        <w:rFonts w:hint="default"/>
      </w:rPr>
    </w:lvl>
  </w:abstractNum>
  <w:abstractNum w:abstractNumId="14">
    <w:nsid w:val="205932B3"/>
    <w:multiLevelType w:val="hybridMultilevel"/>
    <w:tmpl w:val="98102B16"/>
    <w:lvl w:ilvl="0" w:tplc="67385282">
      <w:start w:val="1"/>
      <w:numFmt w:val="upperRoman"/>
      <w:lvlText w:val="%1."/>
      <w:lvlJc w:val="left"/>
      <w:pPr>
        <w:ind w:left="100" w:hanging="432"/>
      </w:pPr>
      <w:rPr>
        <w:rFonts w:ascii="Arial Narrow" w:eastAsia="Arial Narrow" w:hAnsi="Arial Narrow" w:cs="Arial Narrow" w:hint="default"/>
        <w:b/>
        <w:bCs/>
        <w:w w:val="100"/>
        <w:sz w:val="22"/>
        <w:szCs w:val="22"/>
      </w:rPr>
    </w:lvl>
    <w:lvl w:ilvl="1" w:tplc="CF5A294C">
      <w:numFmt w:val="bullet"/>
      <w:lvlText w:val=""/>
      <w:lvlJc w:val="left"/>
      <w:pPr>
        <w:ind w:left="820" w:hanging="360"/>
      </w:pPr>
      <w:rPr>
        <w:rFonts w:ascii="Wingdings" w:eastAsia="Wingdings" w:hAnsi="Wingdings" w:cs="Wingdings" w:hint="default"/>
        <w:w w:val="99"/>
        <w:sz w:val="24"/>
        <w:szCs w:val="24"/>
      </w:rPr>
    </w:lvl>
    <w:lvl w:ilvl="2" w:tplc="A632622A">
      <w:numFmt w:val="bullet"/>
      <w:lvlText w:val="•"/>
      <w:lvlJc w:val="left"/>
      <w:pPr>
        <w:ind w:left="2179" w:hanging="360"/>
      </w:pPr>
      <w:rPr>
        <w:rFonts w:hint="default"/>
      </w:rPr>
    </w:lvl>
    <w:lvl w:ilvl="3" w:tplc="43A6B946">
      <w:numFmt w:val="bullet"/>
      <w:lvlText w:val="•"/>
      <w:lvlJc w:val="left"/>
      <w:pPr>
        <w:ind w:left="3539" w:hanging="360"/>
      </w:pPr>
      <w:rPr>
        <w:rFonts w:hint="default"/>
      </w:rPr>
    </w:lvl>
    <w:lvl w:ilvl="4" w:tplc="3148F09A">
      <w:numFmt w:val="bullet"/>
      <w:lvlText w:val="•"/>
      <w:lvlJc w:val="left"/>
      <w:pPr>
        <w:ind w:left="4899" w:hanging="360"/>
      </w:pPr>
      <w:rPr>
        <w:rFonts w:hint="default"/>
      </w:rPr>
    </w:lvl>
    <w:lvl w:ilvl="5" w:tplc="CE60F076">
      <w:numFmt w:val="bullet"/>
      <w:lvlText w:val="•"/>
      <w:lvlJc w:val="left"/>
      <w:pPr>
        <w:ind w:left="6259" w:hanging="360"/>
      </w:pPr>
      <w:rPr>
        <w:rFonts w:hint="default"/>
      </w:rPr>
    </w:lvl>
    <w:lvl w:ilvl="6" w:tplc="9F9467F2">
      <w:numFmt w:val="bullet"/>
      <w:lvlText w:val="•"/>
      <w:lvlJc w:val="left"/>
      <w:pPr>
        <w:ind w:left="7619" w:hanging="360"/>
      </w:pPr>
      <w:rPr>
        <w:rFonts w:hint="default"/>
      </w:rPr>
    </w:lvl>
    <w:lvl w:ilvl="7" w:tplc="3E6E630E">
      <w:numFmt w:val="bullet"/>
      <w:lvlText w:val="•"/>
      <w:lvlJc w:val="left"/>
      <w:pPr>
        <w:ind w:left="8978" w:hanging="360"/>
      </w:pPr>
      <w:rPr>
        <w:rFonts w:hint="default"/>
      </w:rPr>
    </w:lvl>
    <w:lvl w:ilvl="8" w:tplc="800CEE8C">
      <w:numFmt w:val="bullet"/>
      <w:lvlText w:val="•"/>
      <w:lvlJc w:val="left"/>
      <w:pPr>
        <w:ind w:left="10338" w:hanging="360"/>
      </w:pPr>
      <w:rPr>
        <w:rFonts w:hint="default"/>
      </w:rPr>
    </w:lvl>
  </w:abstractNum>
  <w:abstractNum w:abstractNumId="15">
    <w:nsid w:val="21A609F2"/>
    <w:multiLevelType w:val="hybridMultilevel"/>
    <w:tmpl w:val="9C9EFFB2"/>
    <w:lvl w:ilvl="0" w:tplc="4009000D">
      <w:start w:val="1"/>
      <w:numFmt w:val="bullet"/>
      <w:lvlText w:val=""/>
      <w:lvlJc w:val="left"/>
      <w:pPr>
        <w:ind w:left="820" w:hanging="360"/>
      </w:pPr>
      <w:rPr>
        <w:rFonts w:ascii="Wingdings" w:hAnsi="Wingdings" w:hint="default"/>
      </w:rPr>
    </w:lvl>
    <w:lvl w:ilvl="1" w:tplc="40090003" w:tentative="1">
      <w:start w:val="1"/>
      <w:numFmt w:val="bullet"/>
      <w:lvlText w:val="o"/>
      <w:lvlJc w:val="left"/>
      <w:pPr>
        <w:ind w:left="1540" w:hanging="360"/>
      </w:pPr>
      <w:rPr>
        <w:rFonts w:ascii="Courier New" w:hAnsi="Courier New" w:cs="Courier New" w:hint="default"/>
      </w:rPr>
    </w:lvl>
    <w:lvl w:ilvl="2" w:tplc="40090005" w:tentative="1">
      <w:start w:val="1"/>
      <w:numFmt w:val="bullet"/>
      <w:lvlText w:val=""/>
      <w:lvlJc w:val="left"/>
      <w:pPr>
        <w:ind w:left="2260" w:hanging="360"/>
      </w:pPr>
      <w:rPr>
        <w:rFonts w:ascii="Wingdings" w:hAnsi="Wingdings" w:hint="default"/>
      </w:rPr>
    </w:lvl>
    <w:lvl w:ilvl="3" w:tplc="40090001" w:tentative="1">
      <w:start w:val="1"/>
      <w:numFmt w:val="bullet"/>
      <w:lvlText w:val=""/>
      <w:lvlJc w:val="left"/>
      <w:pPr>
        <w:ind w:left="2980" w:hanging="360"/>
      </w:pPr>
      <w:rPr>
        <w:rFonts w:ascii="Symbol" w:hAnsi="Symbol" w:hint="default"/>
      </w:rPr>
    </w:lvl>
    <w:lvl w:ilvl="4" w:tplc="40090003" w:tentative="1">
      <w:start w:val="1"/>
      <w:numFmt w:val="bullet"/>
      <w:lvlText w:val="o"/>
      <w:lvlJc w:val="left"/>
      <w:pPr>
        <w:ind w:left="3700" w:hanging="360"/>
      </w:pPr>
      <w:rPr>
        <w:rFonts w:ascii="Courier New" w:hAnsi="Courier New" w:cs="Courier New" w:hint="default"/>
      </w:rPr>
    </w:lvl>
    <w:lvl w:ilvl="5" w:tplc="40090005" w:tentative="1">
      <w:start w:val="1"/>
      <w:numFmt w:val="bullet"/>
      <w:lvlText w:val=""/>
      <w:lvlJc w:val="left"/>
      <w:pPr>
        <w:ind w:left="4420" w:hanging="360"/>
      </w:pPr>
      <w:rPr>
        <w:rFonts w:ascii="Wingdings" w:hAnsi="Wingdings" w:hint="default"/>
      </w:rPr>
    </w:lvl>
    <w:lvl w:ilvl="6" w:tplc="40090001" w:tentative="1">
      <w:start w:val="1"/>
      <w:numFmt w:val="bullet"/>
      <w:lvlText w:val=""/>
      <w:lvlJc w:val="left"/>
      <w:pPr>
        <w:ind w:left="5140" w:hanging="360"/>
      </w:pPr>
      <w:rPr>
        <w:rFonts w:ascii="Symbol" w:hAnsi="Symbol" w:hint="default"/>
      </w:rPr>
    </w:lvl>
    <w:lvl w:ilvl="7" w:tplc="40090003" w:tentative="1">
      <w:start w:val="1"/>
      <w:numFmt w:val="bullet"/>
      <w:lvlText w:val="o"/>
      <w:lvlJc w:val="left"/>
      <w:pPr>
        <w:ind w:left="5860" w:hanging="360"/>
      </w:pPr>
      <w:rPr>
        <w:rFonts w:ascii="Courier New" w:hAnsi="Courier New" w:cs="Courier New" w:hint="default"/>
      </w:rPr>
    </w:lvl>
    <w:lvl w:ilvl="8" w:tplc="40090005" w:tentative="1">
      <w:start w:val="1"/>
      <w:numFmt w:val="bullet"/>
      <w:lvlText w:val=""/>
      <w:lvlJc w:val="left"/>
      <w:pPr>
        <w:ind w:left="6580" w:hanging="360"/>
      </w:pPr>
      <w:rPr>
        <w:rFonts w:ascii="Wingdings" w:hAnsi="Wingdings" w:hint="default"/>
      </w:rPr>
    </w:lvl>
  </w:abstractNum>
  <w:abstractNum w:abstractNumId="16">
    <w:nsid w:val="22443B09"/>
    <w:multiLevelType w:val="hybridMultilevel"/>
    <w:tmpl w:val="FE582734"/>
    <w:lvl w:ilvl="0" w:tplc="4009000D">
      <w:start w:val="1"/>
      <w:numFmt w:val="bullet"/>
      <w:lvlText w:val=""/>
      <w:lvlJc w:val="left"/>
      <w:pPr>
        <w:ind w:left="1429" w:hanging="360"/>
      </w:pPr>
      <w:rPr>
        <w:rFonts w:ascii="Wingdings" w:hAnsi="Wingdings"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17">
    <w:nsid w:val="2449423F"/>
    <w:multiLevelType w:val="hybridMultilevel"/>
    <w:tmpl w:val="6C322C88"/>
    <w:lvl w:ilvl="0" w:tplc="4009000B">
      <w:start w:val="1"/>
      <w:numFmt w:val="bullet"/>
      <w:lvlText w:val=""/>
      <w:lvlJc w:val="left"/>
      <w:pPr>
        <w:ind w:left="1610" w:hanging="360"/>
      </w:pPr>
      <w:rPr>
        <w:rFonts w:ascii="Wingdings" w:hAnsi="Wingdings" w:hint="default"/>
        <w:w w:val="100"/>
        <w:sz w:val="24"/>
        <w:szCs w:val="24"/>
      </w:rPr>
    </w:lvl>
    <w:lvl w:ilvl="1" w:tplc="7A1E311A">
      <w:numFmt w:val="bullet"/>
      <w:lvlText w:val=""/>
      <w:lvlJc w:val="left"/>
      <w:pPr>
        <w:ind w:left="2330" w:hanging="360"/>
      </w:pPr>
      <w:rPr>
        <w:rFonts w:ascii="Wingdings" w:eastAsia="Wingdings" w:hAnsi="Wingdings" w:cs="Wingdings" w:hint="default"/>
        <w:w w:val="100"/>
        <w:sz w:val="24"/>
        <w:szCs w:val="24"/>
      </w:rPr>
    </w:lvl>
    <w:lvl w:ilvl="2" w:tplc="1C78A51E">
      <w:numFmt w:val="bullet"/>
      <w:lvlText w:val="•"/>
      <w:lvlJc w:val="left"/>
      <w:pPr>
        <w:ind w:left="3550" w:hanging="360"/>
      </w:pPr>
      <w:rPr>
        <w:rFonts w:hint="default"/>
      </w:rPr>
    </w:lvl>
    <w:lvl w:ilvl="3" w:tplc="F5E03340">
      <w:numFmt w:val="bullet"/>
      <w:lvlText w:val="•"/>
      <w:lvlJc w:val="left"/>
      <w:pPr>
        <w:ind w:left="4761" w:hanging="360"/>
      </w:pPr>
      <w:rPr>
        <w:rFonts w:hint="default"/>
      </w:rPr>
    </w:lvl>
    <w:lvl w:ilvl="4" w:tplc="71DEDFA6">
      <w:numFmt w:val="bullet"/>
      <w:lvlText w:val="•"/>
      <w:lvlJc w:val="left"/>
      <w:pPr>
        <w:ind w:left="5972" w:hanging="360"/>
      </w:pPr>
      <w:rPr>
        <w:rFonts w:hint="default"/>
      </w:rPr>
    </w:lvl>
    <w:lvl w:ilvl="5" w:tplc="7F1020EE">
      <w:numFmt w:val="bullet"/>
      <w:lvlText w:val="•"/>
      <w:lvlJc w:val="left"/>
      <w:pPr>
        <w:ind w:left="7183" w:hanging="360"/>
      </w:pPr>
      <w:rPr>
        <w:rFonts w:hint="default"/>
      </w:rPr>
    </w:lvl>
    <w:lvl w:ilvl="6" w:tplc="CDD28A2A">
      <w:numFmt w:val="bullet"/>
      <w:lvlText w:val="•"/>
      <w:lvlJc w:val="left"/>
      <w:pPr>
        <w:ind w:left="8394" w:hanging="360"/>
      </w:pPr>
      <w:rPr>
        <w:rFonts w:hint="default"/>
      </w:rPr>
    </w:lvl>
    <w:lvl w:ilvl="7" w:tplc="0E9E41B4">
      <w:numFmt w:val="bullet"/>
      <w:lvlText w:val="•"/>
      <w:lvlJc w:val="left"/>
      <w:pPr>
        <w:ind w:left="9605" w:hanging="360"/>
      </w:pPr>
      <w:rPr>
        <w:rFonts w:hint="default"/>
      </w:rPr>
    </w:lvl>
    <w:lvl w:ilvl="8" w:tplc="135E62CA">
      <w:numFmt w:val="bullet"/>
      <w:lvlText w:val="•"/>
      <w:lvlJc w:val="left"/>
      <w:pPr>
        <w:ind w:left="10816" w:hanging="360"/>
      </w:pPr>
      <w:rPr>
        <w:rFonts w:hint="default"/>
      </w:rPr>
    </w:lvl>
  </w:abstractNum>
  <w:abstractNum w:abstractNumId="18">
    <w:nsid w:val="2B5A4FB0"/>
    <w:multiLevelType w:val="hybridMultilevel"/>
    <w:tmpl w:val="A5C03782"/>
    <w:lvl w:ilvl="0" w:tplc="4009000D">
      <w:start w:val="1"/>
      <w:numFmt w:val="bullet"/>
      <w:lvlText w:val=""/>
      <w:lvlJc w:val="left"/>
      <w:pPr>
        <w:ind w:left="820" w:hanging="360"/>
      </w:pPr>
      <w:rPr>
        <w:rFonts w:ascii="Wingdings" w:hAnsi="Wingdings" w:hint="default"/>
      </w:rPr>
    </w:lvl>
    <w:lvl w:ilvl="1" w:tplc="40090003" w:tentative="1">
      <w:start w:val="1"/>
      <w:numFmt w:val="bullet"/>
      <w:lvlText w:val="o"/>
      <w:lvlJc w:val="left"/>
      <w:pPr>
        <w:ind w:left="1540" w:hanging="360"/>
      </w:pPr>
      <w:rPr>
        <w:rFonts w:ascii="Courier New" w:hAnsi="Courier New" w:cs="Courier New" w:hint="default"/>
      </w:rPr>
    </w:lvl>
    <w:lvl w:ilvl="2" w:tplc="40090005" w:tentative="1">
      <w:start w:val="1"/>
      <w:numFmt w:val="bullet"/>
      <w:lvlText w:val=""/>
      <w:lvlJc w:val="left"/>
      <w:pPr>
        <w:ind w:left="2260" w:hanging="360"/>
      </w:pPr>
      <w:rPr>
        <w:rFonts w:ascii="Wingdings" w:hAnsi="Wingdings" w:hint="default"/>
      </w:rPr>
    </w:lvl>
    <w:lvl w:ilvl="3" w:tplc="40090001" w:tentative="1">
      <w:start w:val="1"/>
      <w:numFmt w:val="bullet"/>
      <w:lvlText w:val=""/>
      <w:lvlJc w:val="left"/>
      <w:pPr>
        <w:ind w:left="2980" w:hanging="360"/>
      </w:pPr>
      <w:rPr>
        <w:rFonts w:ascii="Symbol" w:hAnsi="Symbol" w:hint="default"/>
      </w:rPr>
    </w:lvl>
    <w:lvl w:ilvl="4" w:tplc="40090003" w:tentative="1">
      <w:start w:val="1"/>
      <w:numFmt w:val="bullet"/>
      <w:lvlText w:val="o"/>
      <w:lvlJc w:val="left"/>
      <w:pPr>
        <w:ind w:left="3700" w:hanging="360"/>
      </w:pPr>
      <w:rPr>
        <w:rFonts w:ascii="Courier New" w:hAnsi="Courier New" w:cs="Courier New" w:hint="default"/>
      </w:rPr>
    </w:lvl>
    <w:lvl w:ilvl="5" w:tplc="40090005" w:tentative="1">
      <w:start w:val="1"/>
      <w:numFmt w:val="bullet"/>
      <w:lvlText w:val=""/>
      <w:lvlJc w:val="left"/>
      <w:pPr>
        <w:ind w:left="4420" w:hanging="360"/>
      </w:pPr>
      <w:rPr>
        <w:rFonts w:ascii="Wingdings" w:hAnsi="Wingdings" w:hint="default"/>
      </w:rPr>
    </w:lvl>
    <w:lvl w:ilvl="6" w:tplc="40090001" w:tentative="1">
      <w:start w:val="1"/>
      <w:numFmt w:val="bullet"/>
      <w:lvlText w:val=""/>
      <w:lvlJc w:val="left"/>
      <w:pPr>
        <w:ind w:left="5140" w:hanging="360"/>
      </w:pPr>
      <w:rPr>
        <w:rFonts w:ascii="Symbol" w:hAnsi="Symbol" w:hint="default"/>
      </w:rPr>
    </w:lvl>
    <w:lvl w:ilvl="7" w:tplc="40090003" w:tentative="1">
      <w:start w:val="1"/>
      <w:numFmt w:val="bullet"/>
      <w:lvlText w:val="o"/>
      <w:lvlJc w:val="left"/>
      <w:pPr>
        <w:ind w:left="5860" w:hanging="360"/>
      </w:pPr>
      <w:rPr>
        <w:rFonts w:ascii="Courier New" w:hAnsi="Courier New" w:cs="Courier New" w:hint="default"/>
      </w:rPr>
    </w:lvl>
    <w:lvl w:ilvl="8" w:tplc="40090005" w:tentative="1">
      <w:start w:val="1"/>
      <w:numFmt w:val="bullet"/>
      <w:lvlText w:val=""/>
      <w:lvlJc w:val="left"/>
      <w:pPr>
        <w:ind w:left="6580" w:hanging="360"/>
      </w:pPr>
      <w:rPr>
        <w:rFonts w:ascii="Wingdings" w:hAnsi="Wingdings" w:hint="default"/>
      </w:rPr>
    </w:lvl>
  </w:abstractNum>
  <w:abstractNum w:abstractNumId="19">
    <w:nsid w:val="305E3A19"/>
    <w:multiLevelType w:val="hybridMultilevel"/>
    <w:tmpl w:val="A3C2E3D4"/>
    <w:lvl w:ilvl="0" w:tplc="DF22D2FC">
      <w:start w:val="11"/>
      <w:numFmt w:val="decimal"/>
      <w:lvlText w:val="%1"/>
      <w:lvlJc w:val="left"/>
      <w:pPr>
        <w:ind w:left="556" w:hanging="456"/>
      </w:pPr>
      <w:rPr>
        <w:rFonts w:hint="default"/>
      </w:rPr>
    </w:lvl>
    <w:lvl w:ilvl="1" w:tplc="A64A05C2">
      <w:numFmt w:val="none"/>
      <w:lvlText w:val=""/>
      <w:lvlJc w:val="left"/>
      <w:pPr>
        <w:tabs>
          <w:tab w:val="num" w:pos="360"/>
        </w:tabs>
      </w:pPr>
    </w:lvl>
    <w:lvl w:ilvl="2" w:tplc="30220F32">
      <w:numFmt w:val="bullet"/>
      <w:lvlText w:val=""/>
      <w:lvlJc w:val="left"/>
      <w:pPr>
        <w:ind w:left="820" w:hanging="360"/>
      </w:pPr>
      <w:rPr>
        <w:rFonts w:ascii="Wingdings" w:eastAsia="Wingdings" w:hAnsi="Wingdings" w:cs="Wingdings" w:hint="default"/>
        <w:w w:val="99"/>
        <w:sz w:val="24"/>
        <w:szCs w:val="24"/>
      </w:rPr>
    </w:lvl>
    <w:lvl w:ilvl="3" w:tplc="2ECA446C">
      <w:numFmt w:val="bullet"/>
      <w:lvlText w:val="•"/>
      <w:lvlJc w:val="left"/>
      <w:pPr>
        <w:ind w:left="3579" w:hanging="360"/>
      </w:pPr>
      <w:rPr>
        <w:rFonts w:hint="default"/>
      </w:rPr>
    </w:lvl>
    <w:lvl w:ilvl="4" w:tplc="4D60AF16">
      <w:numFmt w:val="bullet"/>
      <w:lvlText w:val="•"/>
      <w:lvlJc w:val="left"/>
      <w:pPr>
        <w:ind w:left="4959" w:hanging="360"/>
      </w:pPr>
      <w:rPr>
        <w:rFonts w:hint="default"/>
      </w:rPr>
    </w:lvl>
    <w:lvl w:ilvl="5" w:tplc="867CEC7C">
      <w:numFmt w:val="bullet"/>
      <w:lvlText w:val="•"/>
      <w:lvlJc w:val="left"/>
      <w:pPr>
        <w:ind w:left="6339" w:hanging="360"/>
      </w:pPr>
      <w:rPr>
        <w:rFonts w:hint="default"/>
      </w:rPr>
    </w:lvl>
    <w:lvl w:ilvl="6" w:tplc="D77C4130">
      <w:numFmt w:val="bullet"/>
      <w:lvlText w:val="•"/>
      <w:lvlJc w:val="left"/>
      <w:pPr>
        <w:ind w:left="7719" w:hanging="360"/>
      </w:pPr>
      <w:rPr>
        <w:rFonts w:hint="default"/>
      </w:rPr>
    </w:lvl>
    <w:lvl w:ilvl="7" w:tplc="538EE2FE">
      <w:numFmt w:val="bullet"/>
      <w:lvlText w:val="•"/>
      <w:lvlJc w:val="left"/>
      <w:pPr>
        <w:ind w:left="9098" w:hanging="360"/>
      </w:pPr>
      <w:rPr>
        <w:rFonts w:hint="default"/>
      </w:rPr>
    </w:lvl>
    <w:lvl w:ilvl="8" w:tplc="ACACD550">
      <w:numFmt w:val="bullet"/>
      <w:lvlText w:val="•"/>
      <w:lvlJc w:val="left"/>
      <w:pPr>
        <w:ind w:left="10478" w:hanging="360"/>
      </w:pPr>
      <w:rPr>
        <w:rFonts w:hint="default"/>
      </w:rPr>
    </w:lvl>
  </w:abstractNum>
  <w:abstractNum w:abstractNumId="20">
    <w:nsid w:val="307657C8"/>
    <w:multiLevelType w:val="hybridMultilevel"/>
    <w:tmpl w:val="ABB6041C"/>
    <w:lvl w:ilvl="0" w:tplc="12385916">
      <w:start w:val="1"/>
      <w:numFmt w:val="lowerLetter"/>
      <w:lvlText w:val="(%1)"/>
      <w:lvlJc w:val="left"/>
      <w:pPr>
        <w:ind w:left="530" w:hanging="430"/>
      </w:pPr>
      <w:rPr>
        <w:rFonts w:ascii="Arial Narrow" w:eastAsia="Arial Narrow" w:hAnsi="Arial Narrow" w:cs="Arial Narrow" w:hint="default"/>
        <w:w w:val="100"/>
        <w:sz w:val="22"/>
        <w:szCs w:val="22"/>
      </w:rPr>
    </w:lvl>
    <w:lvl w:ilvl="1" w:tplc="01C06B00">
      <w:start w:val="1"/>
      <w:numFmt w:val="decimal"/>
      <w:lvlText w:val="(%2)"/>
      <w:lvlJc w:val="left"/>
      <w:pPr>
        <w:ind w:left="532" w:hanging="432"/>
      </w:pPr>
      <w:rPr>
        <w:rFonts w:ascii="Arial Narrow" w:eastAsia="Arial Narrow" w:hAnsi="Arial Narrow" w:cs="Arial Narrow" w:hint="default"/>
        <w:w w:val="100"/>
        <w:sz w:val="22"/>
        <w:szCs w:val="22"/>
      </w:rPr>
    </w:lvl>
    <w:lvl w:ilvl="2" w:tplc="8154E36C">
      <w:start w:val="1"/>
      <w:numFmt w:val="lowerLetter"/>
      <w:lvlText w:val="(%3)"/>
      <w:lvlJc w:val="left"/>
      <w:pPr>
        <w:ind w:left="964" w:hanging="432"/>
      </w:pPr>
      <w:rPr>
        <w:rFonts w:ascii="Arial Narrow" w:eastAsia="Arial Narrow" w:hAnsi="Arial Narrow" w:cs="Arial Narrow" w:hint="default"/>
        <w:w w:val="100"/>
        <w:sz w:val="22"/>
        <w:szCs w:val="22"/>
      </w:rPr>
    </w:lvl>
    <w:lvl w:ilvl="3" w:tplc="55AE6CF6">
      <w:numFmt w:val="bullet"/>
      <w:lvlText w:val="•"/>
      <w:lvlJc w:val="left"/>
      <w:pPr>
        <w:ind w:left="3688" w:hanging="432"/>
      </w:pPr>
      <w:rPr>
        <w:rFonts w:hint="default"/>
      </w:rPr>
    </w:lvl>
    <w:lvl w:ilvl="4" w:tplc="8584A9A6">
      <w:numFmt w:val="bullet"/>
      <w:lvlText w:val="•"/>
      <w:lvlJc w:val="left"/>
      <w:pPr>
        <w:ind w:left="5052" w:hanging="432"/>
      </w:pPr>
      <w:rPr>
        <w:rFonts w:hint="default"/>
      </w:rPr>
    </w:lvl>
    <w:lvl w:ilvl="5" w:tplc="C936B060">
      <w:numFmt w:val="bullet"/>
      <w:lvlText w:val="•"/>
      <w:lvlJc w:val="left"/>
      <w:pPr>
        <w:ind w:left="6417" w:hanging="432"/>
      </w:pPr>
      <w:rPr>
        <w:rFonts w:hint="default"/>
      </w:rPr>
    </w:lvl>
    <w:lvl w:ilvl="6" w:tplc="D15C5FCC">
      <w:numFmt w:val="bullet"/>
      <w:lvlText w:val="•"/>
      <w:lvlJc w:val="left"/>
      <w:pPr>
        <w:ind w:left="7781" w:hanging="432"/>
      </w:pPr>
      <w:rPr>
        <w:rFonts w:hint="default"/>
      </w:rPr>
    </w:lvl>
    <w:lvl w:ilvl="7" w:tplc="9B9C4528">
      <w:numFmt w:val="bullet"/>
      <w:lvlText w:val="•"/>
      <w:lvlJc w:val="left"/>
      <w:pPr>
        <w:ind w:left="9145" w:hanging="432"/>
      </w:pPr>
      <w:rPr>
        <w:rFonts w:hint="default"/>
      </w:rPr>
    </w:lvl>
    <w:lvl w:ilvl="8" w:tplc="625A7638">
      <w:numFmt w:val="bullet"/>
      <w:lvlText w:val="•"/>
      <w:lvlJc w:val="left"/>
      <w:pPr>
        <w:ind w:left="10509" w:hanging="432"/>
      </w:pPr>
      <w:rPr>
        <w:rFonts w:hint="default"/>
      </w:rPr>
    </w:lvl>
  </w:abstractNum>
  <w:abstractNum w:abstractNumId="21">
    <w:nsid w:val="30E27FCE"/>
    <w:multiLevelType w:val="hybridMultilevel"/>
    <w:tmpl w:val="C882A484"/>
    <w:lvl w:ilvl="0" w:tplc="354286D2">
      <w:numFmt w:val="bullet"/>
      <w:lvlText w:val=""/>
      <w:lvlJc w:val="left"/>
      <w:pPr>
        <w:ind w:left="532" w:hanging="432"/>
      </w:pPr>
      <w:rPr>
        <w:rFonts w:ascii="Wingdings" w:eastAsia="Wingdings" w:hAnsi="Wingdings" w:cs="Wingdings" w:hint="default"/>
        <w:w w:val="100"/>
        <w:sz w:val="22"/>
        <w:szCs w:val="22"/>
      </w:rPr>
    </w:lvl>
    <w:lvl w:ilvl="1" w:tplc="D16CB11A">
      <w:numFmt w:val="bullet"/>
      <w:lvlText w:val=""/>
      <w:lvlJc w:val="left"/>
      <w:pPr>
        <w:ind w:left="940" w:hanging="360"/>
      </w:pPr>
      <w:rPr>
        <w:rFonts w:ascii="Wingdings" w:eastAsia="Wingdings" w:hAnsi="Wingdings" w:cs="Wingdings" w:hint="default"/>
        <w:w w:val="99"/>
        <w:sz w:val="24"/>
        <w:szCs w:val="24"/>
      </w:rPr>
    </w:lvl>
    <w:lvl w:ilvl="2" w:tplc="E6FABCFE">
      <w:numFmt w:val="bullet"/>
      <w:lvlText w:val="•"/>
      <w:lvlJc w:val="left"/>
      <w:pPr>
        <w:ind w:left="2306" w:hanging="360"/>
      </w:pPr>
      <w:rPr>
        <w:rFonts w:hint="default"/>
      </w:rPr>
    </w:lvl>
    <w:lvl w:ilvl="3" w:tplc="CE2E4AB4">
      <w:numFmt w:val="bullet"/>
      <w:lvlText w:val="•"/>
      <w:lvlJc w:val="left"/>
      <w:pPr>
        <w:ind w:left="3672" w:hanging="360"/>
      </w:pPr>
      <w:rPr>
        <w:rFonts w:hint="default"/>
      </w:rPr>
    </w:lvl>
    <w:lvl w:ilvl="4" w:tplc="3F421C3E">
      <w:numFmt w:val="bullet"/>
      <w:lvlText w:val="•"/>
      <w:lvlJc w:val="left"/>
      <w:pPr>
        <w:ind w:left="5039" w:hanging="360"/>
      </w:pPr>
      <w:rPr>
        <w:rFonts w:hint="default"/>
      </w:rPr>
    </w:lvl>
    <w:lvl w:ilvl="5" w:tplc="C2327B88">
      <w:numFmt w:val="bullet"/>
      <w:lvlText w:val="•"/>
      <w:lvlJc w:val="left"/>
      <w:pPr>
        <w:ind w:left="6405" w:hanging="360"/>
      </w:pPr>
      <w:rPr>
        <w:rFonts w:hint="default"/>
      </w:rPr>
    </w:lvl>
    <w:lvl w:ilvl="6" w:tplc="B2084AA6">
      <w:numFmt w:val="bullet"/>
      <w:lvlText w:val="•"/>
      <w:lvlJc w:val="left"/>
      <w:pPr>
        <w:ind w:left="7772" w:hanging="360"/>
      </w:pPr>
      <w:rPr>
        <w:rFonts w:hint="default"/>
      </w:rPr>
    </w:lvl>
    <w:lvl w:ilvl="7" w:tplc="575865D6">
      <w:numFmt w:val="bullet"/>
      <w:lvlText w:val="•"/>
      <w:lvlJc w:val="left"/>
      <w:pPr>
        <w:ind w:left="9138" w:hanging="360"/>
      </w:pPr>
      <w:rPr>
        <w:rFonts w:hint="default"/>
      </w:rPr>
    </w:lvl>
    <w:lvl w:ilvl="8" w:tplc="231C6446">
      <w:numFmt w:val="bullet"/>
      <w:lvlText w:val="•"/>
      <w:lvlJc w:val="left"/>
      <w:pPr>
        <w:ind w:left="10505" w:hanging="360"/>
      </w:pPr>
      <w:rPr>
        <w:rFonts w:hint="default"/>
      </w:rPr>
    </w:lvl>
  </w:abstractNum>
  <w:abstractNum w:abstractNumId="22">
    <w:nsid w:val="3636779B"/>
    <w:multiLevelType w:val="hybridMultilevel"/>
    <w:tmpl w:val="6B981292"/>
    <w:lvl w:ilvl="0" w:tplc="CD8C0DE0">
      <w:start w:val="1"/>
      <w:numFmt w:val="decimal"/>
      <w:lvlText w:val="(%1)"/>
      <w:lvlJc w:val="left"/>
      <w:pPr>
        <w:ind w:left="532" w:hanging="432"/>
      </w:pPr>
      <w:rPr>
        <w:rFonts w:ascii="Arial Narrow" w:eastAsia="Arial Narrow" w:hAnsi="Arial Narrow" w:cs="Arial Narrow" w:hint="default"/>
        <w:w w:val="100"/>
        <w:sz w:val="22"/>
        <w:szCs w:val="22"/>
      </w:rPr>
    </w:lvl>
    <w:lvl w:ilvl="1" w:tplc="A1AE086C">
      <w:numFmt w:val="bullet"/>
      <w:lvlText w:val="•"/>
      <w:lvlJc w:val="left"/>
      <w:pPr>
        <w:ind w:left="1809" w:hanging="432"/>
      </w:pPr>
      <w:rPr>
        <w:rFonts w:hint="default"/>
      </w:rPr>
    </w:lvl>
    <w:lvl w:ilvl="2" w:tplc="9BA0CA5A">
      <w:numFmt w:val="bullet"/>
      <w:lvlText w:val="•"/>
      <w:lvlJc w:val="left"/>
      <w:pPr>
        <w:ind w:left="3079" w:hanging="432"/>
      </w:pPr>
      <w:rPr>
        <w:rFonts w:hint="default"/>
      </w:rPr>
    </w:lvl>
    <w:lvl w:ilvl="3" w:tplc="55E83986">
      <w:numFmt w:val="bullet"/>
      <w:lvlText w:val="•"/>
      <w:lvlJc w:val="left"/>
      <w:pPr>
        <w:ind w:left="4349" w:hanging="432"/>
      </w:pPr>
      <w:rPr>
        <w:rFonts w:hint="default"/>
      </w:rPr>
    </w:lvl>
    <w:lvl w:ilvl="4" w:tplc="46C0A522">
      <w:numFmt w:val="bullet"/>
      <w:lvlText w:val="•"/>
      <w:lvlJc w:val="left"/>
      <w:pPr>
        <w:ind w:left="5619" w:hanging="432"/>
      </w:pPr>
      <w:rPr>
        <w:rFonts w:hint="default"/>
      </w:rPr>
    </w:lvl>
    <w:lvl w:ilvl="5" w:tplc="89503948">
      <w:numFmt w:val="bullet"/>
      <w:lvlText w:val="•"/>
      <w:lvlJc w:val="left"/>
      <w:pPr>
        <w:ind w:left="6889" w:hanging="432"/>
      </w:pPr>
      <w:rPr>
        <w:rFonts w:hint="default"/>
      </w:rPr>
    </w:lvl>
    <w:lvl w:ilvl="6" w:tplc="FF26ED12">
      <w:numFmt w:val="bullet"/>
      <w:lvlText w:val="•"/>
      <w:lvlJc w:val="left"/>
      <w:pPr>
        <w:ind w:left="8159" w:hanging="432"/>
      </w:pPr>
      <w:rPr>
        <w:rFonts w:hint="default"/>
      </w:rPr>
    </w:lvl>
    <w:lvl w:ilvl="7" w:tplc="5368375C">
      <w:numFmt w:val="bullet"/>
      <w:lvlText w:val="•"/>
      <w:lvlJc w:val="left"/>
      <w:pPr>
        <w:ind w:left="9428" w:hanging="432"/>
      </w:pPr>
      <w:rPr>
        <w:rFonts w:hint="default"/>
      </w:rPr>
    </w:lvl>
    <w:lvl w:ilvl="8" w:tplc="2528D030">
      <w:numFmt w:val="bullet"/>
      <w:lvlText w:val="•"/>
      <w:lvlJc w:val="left"/>
      <w:pPr>
        <w:ind w:left="10698" w:hanging="432"/>
      </w:pPr>
      <w:rPr>
        <w:rFonts w:hint="default"/>
      </w:rPr>
    </w:lvl>
  </w:abstractNum>
  <w:abstractNum w:abstractNumId="23">
    <w:nsid w:val="37155B8E"/>
    <w:multiLevelType w:val="hybridMultilevel"/>
    <w:tmpl w:val="A59253BC"/>
    <w:lvl w:ilvl="0" w:tplc="4009000D">
      <w:start w:val="1"/>
      <w:numFmt w:val="bullet"/>
      <w:lvlText w:val=""/>
      <w:lvlJc w:val="left"/>
      <w:pPr>
        <w:ind w:left="820" w:hanging="360"/>
      </w:pPr>
      <w:rPr>
        <w:rFonts w:ascii="Wingdings" w:hAnsi="Wingdings" w:hint="default"/>
      </w:rPr>
    </w:lvl>
    <w:lvl w:ilvl="1" w:tplc="40090003" w:tentative="1">
      <w:start w:val="1"/>
      <w:numFmt w:val="bullet"/>
      <w:lvlText w:val="o"/>
      <w:lvlJc w:val="left"/>
      <w:pPr>
        <w:ind w:left="1540" w:hanging="360"/>
      </w:pPr>
      <w:rPr>
        <w:rFonts w:ascii="Courier New" w:hAnsi="Courier New" w:cs="Courier New" w:hint="default"/>
      </w:rPr>
    </w:lvl>
    <w:lvl w:ilvl="2" w:tplc="40090005" w:tentative="1">
      <w:start w:val="1"/>
      <w:numFmt w:val="bullet"/>
      <w:lvlText w:val=""/>
      <w:lvlJc w:val="left"/>
      <w:pPr>
        <w:ind w:left="2260" w:hanging="360"/>
      </w:pPr>
      <w:rPr>
        <w:rFonts w:ascii="Wingdings" w:hAnsi="Wingdings" w:hint="default"/>
      </w:rPr>
    </w:lvl>
    <w:lvl w:ilvl="3" w:tplc="40090001" w:tentative="1">
      <w:start w:val="1"/>
      <w:numFmt w:val="bullet"/>
      <w:lvlText w:val=""/>
      <w:lvlJc w:val="left"/>
      <w:pPr>
        <w:ind w:left="2980" w:hanging="360"/>
      </w:pPr>
      <w:rPr>
        <w:rFonts w:ascii="Symbol" w:hAnsi="Symbol" w:hint="default"/>
      </w:rPr>
    </w:lvl>
    <w:lvl w:ilvl="4" w:tplc="40090003" w:tentative="1">
      <w:start w:val="1"/>
      <w:numFmt w:val="bullet"/>
      <w:lvlText w:val="o"/>
      <w:lvlJc w:val="left"/>
      <w:pPr>
        <w:ind w:left="3700" w:hanging="360"/>
      </w:pPr>
      <w:rPr>
        <w:rFonts w:ascii="Courier New" w:hAnsi="Courier New" w:cs="Courier New" w:hint="default"/>
      </w:rPr>
    </w:lvl>
    <w:lvl w:ilvl="5" w:tplc="40090005" w:tentative="1">
      <w:start w:val="1"/>
      <w:numFmt w:val="bullet"/>
      <w:lvlText w:val=""/>
      <w:lvlJc w:val="left"/>
      <w:pPr>
        <w:ind w:left="4420" w:hanging="360"/>
      </w:pPr>
      <w:rPr>
        <w:rFonts w:ascii="Wingdings" w:hAnsi="Wingdings" w:hint="default"/>
      </w:rPr>
    </w:lvl>
    <w:lvl w:ilvl="6" w:tplc="40090001" w:tentative="1">
      <w:start w:val="1"/>
      <w:numFmt w:val="bullet"/>
      <w:lvlText w:val=""/>
      <w:lvlJc w:val="left"/>
      <w:pPr>
        <w:ind w:left="5140" w:hanging="360"/>
      </w:pPr>
      <w:rPr>
        <w:rFonts w:ascii="Symbol" w:hAnsi="Symbol" w:hint="default"/>
      </w:rPr>
    </w:lvl>
    <w:lvl w:ilvl="7" w:tplc="40090003" w:tentative="1">
      <w:start w:val="1"/>
      <w:numFmt w:val="bullet"/>
      <w:lvlText w:val="o"/>
      <w:lvlJc w:val="left"/>
      <w:pPr>
        <w:ind w:left="5860" w:hanging="360"/>
      </w:pPr>
      <w:rPr>
        <w:rFonts w:ascii="Courier New" w:hAnsi="Courier New" w:cs="Courier New" w:hint="default"/>
      </w:rPr>
    </w:lvl>
    <w:lvl w:ilvl="8" w:tplc="40090005" w:tentative="1">
      <w:start w:val="1"/>
      <w:numFmt w:val="bullet"/>
      <w:lvlText w:val=""/>
      <w:lvlJc w:val="left"/>
      <w:pPr>
        <w:ind w:left="6580" w:hanging="360"/>
      </w:pPr>
      <w:rPr>
        <w:rFonts w:ascii="Wingdings" w:hAnsi="Wingdings" w:hint="default"/>
      </w:rPr>
    </w:lvl>
  </w:abstractNum>
  <w:abstractNum w:abstractNumId="24">
    <w:nsid w:val="385844C2"/>
    <w:multiLevelType w:val="hybridMultilevel"/>
    <w:tmpl w:val="325664F0"/>
    <w:lvl w:ilvl="0" w:tplc="D9E0034A">
      <w:start w:val="1"/>
      <w:numFmt w:val="lowerRoman"/>
      <w:lvlText w:val="(%1)"/>
      <w:lvlJc w:val="left"/>
      <w:pPr>
        <w:ind w:left="530" w:hanging="430"/>
      </w:pPr>
      <w:rPr>
        <w:rFonts w:ascii="Arial Narrow" w:eastAsia="Arial Narrow" w:hAnsi="Arial Narrow" w:cs="Arial Narrow" w:hint="default"/>
        <w:b/>
        <w:bCs/>
        <w:w w:val="100"/>
        <w:sz w:val="22"/>
        <w:szCs w:val="22"/>
      </w:rPr>
    </w:lvl>
    <w:lvl w:ilvl="1" w:tplc="7FEAC14A">
      <w:numFmt w:val="bullet"/>
      <w:lvlText w:val=""/>
      <w:lvlJc w:val="left"/>
      <w:pPr>
        <w:ind w:left="964" w:hanging="435"/>
      </w:pPr>
      <w:rPr>
        <w:rFonts w:ascii="Wingdings" w:eastAsia="Wingdings" w:hAnsi="Wingdings" w:cs="Wingdings" w:hint="default"/>
        <w:w w:val="75"/>
        <w:sz w:val="22"/>
        <w:szCs w:val="22"/>
      </w:rPr>
    </w:lvl>
    <w:lvl w:ilvl="2" w:tplc="B44662B0">
      <w:numFmt w:val="bullet"/>
      <w:lvlText w:val="•"/>
      <w:lvlJc w:val="left"/>
      <w:pPr>
        <w:ind w:left="2324" w:hanging="435"/>
      </w:pPr>
      <w:rPr>
        <w:rFonts w:hint="default"/>
      </w:rPr>
    </w:lvl>
    <w:lvl w:ilvl="3" w:tplc="6E005D82">
      <w:numFmt w:val="bullet"/>
      <w:lvlText w:val="•"/>
      <w:lvlJc w:val="left"/>
      <w:pPr>
        <w:ind w:left="3688" w:hanging="435"/>
      </w:pPr>
      <w:rPr>
        <w:rFonts w:hint="default"/>
      </w:rPr>
    </w:lvl>
    <w:lvl w:ilvl="4" w:tplc="B470CB36">
      <w:numFmt w:val="bullet"/>
      <w:lvlText w:val="•"/>
      <w:lvlJc w:val="left"/>
      <w:pPr>
        <w:ind w:left="5052" w:hanging="435"/>
      </w:pPr>
      <w:rPr>
        <w:rFonts w:hint="default"/>
      </w:rPr>
    </w:lvl>
    <w:lvl w:ilvl="5" w:tplc="67ACADA6">
      <w:numFmt w:val="bullet"/>
      <w:lvlText w:val="•"/>
      <w:lvlJc w:val="left"/>
      <w:pPr>
        <w:ind w:left="6417" w:hanging="435"/>
      </w:pPr>
      <w:rPr>
        <w:rFonts w:hint="default"/>
      </w:rPr>
    </w:lvl>
    <w:lvl w:ilvl="6" w:tplc="6C02FECA">
      <w:numFmt w:val="bullet"/>
      <w:lvlText w:val="•"/>
      <w:lvlJc w:val="left"/>
      <w:pPr>
        <w:ind w:left="7781" w:hanging="435"/>
      </w:pPr>
      <w:rPr>
        <w:rFonts w:hint="default"/>
      </w:rPr>
    </w:lvl>
    <w:lvl w:ilvl="7" w:tplc="400A1F56">
      <w:numFmt w:val="bullet"/>
      <w:lvlText w:val="•"/>
      <w:lvlJc w:val="left"/>
      <w:pPr>
        <w:ind w:left="9145" w:hanging="435"/>
      </w:pPr>
      <w:rPr>
        <w:rFonts w:hint="default"/>
      </w:rPr>
    </w:lvl>
    <w:lvl w:ilvl="8" w:tplc="7B5E4730">
      <w:numFmt w:val="bullet"/>
      <w:lvlText w:val="•"/>
      <w:lvlJc w:val="left"/>
      <w:pPr>
        <w:ind w:left="10509" w:hanging="435"/>
      </w:pPr>
      <w:rPr>
        <w:rFonts w:hint="default"/>
      </w:rPr>
    </w:lvl>
  </w:abstractNum>
  <w:abstractNum w:abstractNumId="25">
    <w:nsid w:val="3FC4142C"/>
    <w:multiLevelType w:val="hybridMultilevel"/>
    <w:tmpl w:val="BE72CDF2"/>
    <w:lvl w:ilvl="0" w:tplc="354286D2">
      <w:numFmt w:val="bullet"/>
      <w:lvlText w:val=""/>
      <w:lvlJc w:val="left"/>
      <w:pPr>
        <w:ind w:left="964" w:hanging="435"/>
      </w:pPr>
      <w:rPr>
        <w:rFonts w:ascii="Wingdings" w:eastAsia="Wingdings" w:hAnsi="Wingdings" w:cs="Wingdings" w:hint="default"/>
        <w:w w:val="100"/>
        <w:sz w:val="22"/>
        <w:szCs w:val="22"/>
      </w:rPr>
    </w:lvl>
    <w:lvl w:ilvl="1" w:tplc="C8E6C4D2">
      <w:numFmt w:val="bullet"/>
      <w:lvlText w:val="•"/>
      <w:lvlJc w:val="left"/>
      <w:pPr>
        <w:ind w:left="2171" w:hanging="435"/>
      </w:pPr>
      <w:rPr>
        <w:rFonts w:hint="default"/>
      </w:rPr>
    </w:lvl>
    <w:lvl w:ilvl="2" w:tplc="301E4F58">
      <w:numFmt w:val="bullet"/>
      <w:lvlText w:val="•"/>
      <w:lvlJc w:val="left"/>
      <w:pPr>
        <w:ind w:left="3383" w:hanging="435"/>
      </w:pPr>
      <w:rPr>
        <w:rFonts w:hint="default"/>
      </w:rPr>
    </w:lvl>
    <w:lvl w:ilvl="3" w:tplc="514A0CBA">
      <w:numFmt w:val="bullet"/>
      <w:lvlText w:val="•"/>
      <w:lvlJc w:val="left"/>
      <w:pPr>
        <w:ind w:left="4595" w:hanging="435"/>
      </w:pPr>
      <w:rPr>
        <w:rFonts w:hint="default"/>
      </w:rPr>
    </w:lvl>
    <w:lvl w:ilvl="4" w:tplc="84063B22">
      <w:numFmt w:val="bullet"/>
      <w:lvlText w:val="•"/>
      <w:lvlJc w:val="left"/>
      <w:pPr>
        <w:ind w:left="5807" w:hanging="435"/>
      </w:pPr>
      <w:rPr>
        <w:rFonts w:hint="default"/>
      </w:rPr>
    </w:lvl>
    <w:lvl w:ilvl="5" w:tplc="F9BC3AEE">
      <w:numFmt w:val="bullet"/>
      <w:lvlText w:val="•"/>
      <w:lvlJc w:val="left"/>
      <w:pPr>
        <w:ind w:left="7019" w:hanging="435"/>
      </w:pPr>
      <w:rPr>
        <w:rFonts w:hint="default"/>
      </w:rPr>
    </w:lvl>
    <w:lvl w:ilvl="6" w:tplc="334EAEBA">
      <w:numFmt w:val="bullet"/>
      <w:lvlText w:val="•"/>
      <w:lvlJc w:val="left"/>
      <w:pPr>
        <w:ind w:left="8231" w:hanging="435"/>
      </w:pPr>
      <w:rPr>
        <w:rFonts w:hint="default"/>
      </w:rPr>
    </w:lvl>
    <w:lvl w:ilvl="7" w:tplc="8AA66C70">
      <w:numFmt w:val="bullet"/>
      <w:lvlText w:val="•"/>
      <w:lvlJc w:val="left"/>
      <w:pPr>
        <w:ind w:left="9442" w:hanging="435"/>
      </w:pPr>
      <w:rPr>
        <w:rFonts w:hint="default"/>
      </w:rPr>
    </w:lvl>
    <w:lvl w:ilvl="8" w:tplc="83364310">
      <w:numFmt w:val="bullet"/>
      <w:lvlText w:val="•"/>
      <w:lvlJc w:val="left"/>
      <w:pPr>
        <w:ind w:left="10654" w:hanging="435"/>
      </w:pPr>
      <w:rPr>
        <w:rFonts w:hint="default"/>
      </w:rPr>
    </w:lvl>
  </w:abstractNum>
  <w:abstractNum w:abstractNumId="26">
    <w:nsid w:val="3FD1786F"/>
    <w:multiLevelType w:val="hybridMultilevel"/>
    <w:tmpl w:val="23E68B52"/>
    <w:lvl w:ilvl="0" w:tplc="53F0B416">
      <w:start w:val="1"/>
      <w:numFmt w:val="decimal"/>
      <w:lvlText w:val="(%1)"/>
      <w:lvlJc w:val="left"/>
      <w:pPr>
        <w:ind w:left="532" w:hanging="432"/>
      </w:pPr>
      <w:rPr>
        <w:rFonts w:ascii="Arial Narrow" w:eastAsia="Arial Narrow" w:hAnsi="Arial Narrow" w:cs="Arial Narrow" w:hint="default"/>
        <w:w w:val="100"/>
        <w:sz w:val="22"/>
        <w:szCs w:val="22"/>
      </w:rPr>
    </w:lvl>
    <w:lvl w:ilvl="1" w:tplc="51525052">
      <w:numFmt w:val="bullet"/>
      <w:lvlText w:val="•"/>
      <w:lvlJc w:val="left"/>
      <w:pPr>
        <w:ind w:left="1809" w:hanging="432"/>
      </w:pPr>
      <w:rPr>
        <w:rFonts w:hint="default"/>
      </w:rPr>
    </w:lvl>
    <w:lvl w:ilvl="2" w:tplc="D9F2AB6A">
      <w:numFmt w:val="bullet"/>
      <w:lvlText w:val="•"/>
      <w:lvlJc w:val="left"/>
      <w:pPr>
        <w:ind w:left="3079" w:hanging="432"/>
      </w:pPr>
      <w:rPr>
        <w:rFonts w:hint="default"/>
      </w:rPr>
    </w:lvl>
    <w:lvl w:ilvl="3" w:tplc="A6D023E2">
      <w:numFmt w:val="bullet"/>
      <w:lvlText w:val="•"/>
      <w:lvlJc w:val="left"/>
      <w:pPr>
        <w:ind w:left="4349" w:hanging="432"/>
      </w:pPr>
      <w:rPr>
        <w:rFonts w:hint="default"/>
      </w:rPr>
    </w:lvl>
    <w:lvl w:ilvl="4" w:tplc="EC44AFC8">
      <w:numFmt w:val="bullet"/>
      <w:lvlText w:val="•"/>
      <w:lvlJc w:val="left"/>
      <w:pPr>
        <w:ind w:left="5619" w:hanging="432"/>
      </w:pPr>
      <w:rPr>
        <w:rFonts w:hint="default"/>
      </w:rPr>
    </w:lvl>
    <w:lvl w:ilvl="5" w:tplc="10B8DC32">
      <w:numFmt w:val="bullet"/>
      <w:lvlText w:val="•"/>
      <w:lvlJc w:val="left"/>
      <w:pPr>
        <w:ind w:left="6889" w:hanging="432"/>
      </w:pPr>
      <w:rPr>
        <w:rFonts w:hint="default"/>
      </w:rPr>
    </w:lvl>
    <w:lvl w:ilvl="6" w:tplc="EA50B7EA">
      <w:numFmt w:val="bullet"/>
      <w:lvlText w:val="•"/>
      <w:lvlJc w:val="left"/>
      <w:pPr>
        <w:ind w:left="8159" w:hanging="432"/>
      </w:pPr>
      <w:rPr>
        <w:rFonts w:hint="default"/>
      </w:rPr>
    </w:lvl>
    <w:lvl w:ilvl="7" w:tplc="0A164968">
      <w:numFmt w:val="bullet"/>
      <w:lvlText w:val="•"/>
      <w:lvlJc w:val="left"/>
      <w:pPr>
        <w:ind w:left="9428" w:hanging="432"/>
      </w:pPr>
      <w:rPr>
        <w:rFonts w:hint="default"/>
      </w:rPr>
    </w:lvl>
    <w:lvl w:ilvl="8" w:tplc="71C2C090">
      <w:numFmt w:val="bullet"/>
      <w:lvlText w:val="•"/>
      <w:lvlJc w:val="left"/>
      <w:pPr>
        <w:ind w:left="10698" w:hanging="432"/>
      </w:pPr>
      <w:rPr>
        <w:rFonts w:hint="default"/>
      </w:rPr>
    </w:lvl>
  </w:abstractNum>
  <w:abstractNum w:abstractNumId="27">
    <w:nsid w:val="42AA2B20"/>
    <w:multiLevelType w:val="hybridMultilevel"/>
    <w:tmpl w:val="31AC1720"/>
    <w:lvl w:ilvl="0" w:tplc="820C8AB0">
      <w:start w:val="1"/>
      <w:numFmt w:val="decimal"/>
      <w:lvlText w:val="%1)"/>
      <w:lvlJc w:val="left"/>
      <w:pPr>
        <w:ind w:left="374" w:hanging="231"/>
      </w:pPr>
      <w:rPr>
        <w:rFonts w:ascii="Arial Narrow" w:eastAsia="Arial Narrow" w:hAnsi="Arial Narrow" w:cs="Arial Narrow" w:hint="default"/>
        <w:w w:val="100"/>
        <w:sz w:val="22"/>
        <w:szCs w:val="22"/>
      </w:rPr>
    </w:lvl>
    <w:lvl w:ilvl="1" w:tplc="1024A3EE">
      <w:start w:val="1"/>
      <w:numFmt w:val="lowerLetter"/>
      <w:lvlText w:val="(%2)"/>
      <w:lvlJc w:val="left"/>
      <w:pPr>
        <w:ind w:left="1788" w:hanging="430"/>
      </w:pPr>
      <w:rPr>
        <w:rFonts w:ascii="Arial Narrow" w:eastAsia="Arial Narrow" w:hAnsi="Arial Narrow" w:cs="Arial Narrow" w:hint="default"/>
        <w:w w:val="100"/>
        <w:sz w:val="22"/>
        <w:szCs w:val="22"/>
      </w:rPr>
    </w:lvl>
    <w:lvl w:ilvl="2" w:tplc="83E2E846">
      <w:numFmt w:val="bullet"/>
      <w:lvlText w:val="•"/>
      <w:lvlJc w:val="left"/>
      <w:pPr>
        <w:ind w:left="2584" w:hanging="430"/>
      </w:pPr>
      <w:rPr>
        <w:rFonts w:hint="default"/>
      </w:rPr>
    </w:lvl>
    <w:lvl w:ilvl="3" w:tplc="56BE1014">
      <w:numFmt w:val="bullet"/>
      <w:lvlText w:val="•"/>
      <w:lvlJc w:val="left"/>
      <w:pPr>
        <w:ind w:left="3388" w:hanging="430"/>
      </w:pPr>
      <w:rPr>
        <w:rFonts w:hint="default"/>
      </w:rPr>
    </w:lvl>
    <w:lvl w:ilvl="4" w:tplc="286AB196">
      <w:numFmt w:val="bullet"/>
      <w:lvlText w:val="•"/>
      <w:lvlJc w:val="left"/>
      <w:pPr>
        <w:ind w:left="4192" w:hanging="430"/>
      </w:pPr>
      <w:rPr>
        <w:rFonts w:hint="default"/>
      </w:rPr>
    </w:lvl>
    <w:lvl w:ilvl="5" w:tplc="73CE0B2E">
      <w:numFmt w:val="bullet"/>
      <w:lvlText w:val="•"/>
      <w:lvlJc w:val="left"/>
      <w:pPr>
        <w:ind w:left="4996" w:hanging="430"/>
      </w:pPr>
      <w:rPr>
        <w:rFonts w:hint="default"/>
      </w:rPr>
    </w:lvl>
    <w:lvl w:ilvl="6" w:tplc="37BA5196">
      <w:numFmt w:val="bullet"/>
      <w:lvlText w:val="•"/>
      <w:lvlJc w:val="left"/>
      <w:pPr>
        <w:ind w:left="5801" w:hanging="430"/>
      </w:pPr>
      <w:rPr>
        <w:rFonts w:hint="default"/>
      </w:rPr>
    </w:lvl>
    <w:lvl w:ilvl="7" w:tplc="65D2815E">
      <w:numFmt w:val="bullet"/>
      <w:lvlText w:val="•"/>
      <w:lvlJc w:val="left"/>
      <w:pPr>
        <w:ind w:left="6605" w:hanging="430"/>
      </w:pPr>
      <w:rPr>
        <w:rFonts w:hint="default"/>
      </w:rPr>
    </w:lvl>
    <w:lvl w:ilvl="8" w:tplc="9466AAA0">
      <w:numFmt w:val="bullet"/>
      <w:lvlText w:val="•"/>
      <w:lvlJc w:val="left"/>
      <w:pPr>
        <w:ind w:left="7409" w:hanging="430"/>
      </w:pPr>
      <w:rPr>
        <w:rFonts w:hint="default"/>
      </w:rPr>
    </w:lvl>
  </w:abstractNum>
  <w:abstractNum w:abstractNumId="28">
    <w:nsid w:val="4A2773AB"/>
    <w:multiLevelType w:val="hybridMultilevel"/>
    <w:tmpl w:val="7FA092FA"/>
    <w:lvl w:ilvl="0" w:tplc="4009000D">
      <w:start w:val="1"/>
      <w:numFmt w:val="bullet"/>
      <w:lvlText w:val=""/>
      <w:lvlJc w:val="left"/>
      <w:pPr>
        <w:ind w:left="1252" w:hanging="360"/>
      </w:pPr>
      <w:rPr>
        <w:rFonts w:ascii="Wingdings" w:hAnsi="Wingdings" w:hint="default"/>
      </w:rPr>
    </w:lvl>
    <w:lvl w:ilvl="1" w:tplc="40090003" w:tentative="1">
      <w:start w:val="1"/>
      <w:numFmt w:val="bullet"/>
      <w:lvlText w:val="o"/>
      <w:lvlJc w:val="left"/>
      <w:pPr>
        <w:ind w:left="1972" w:hanging="360"/>
      </w:pPr>
      <w:rPr>
        <w:rFonts w:ascii="Courier New" w:hAnsi="Courier New" w:cs="Courier New" w:hint="default"/>
      </w:rPr>
    </w:lvl>
    <w:lvl w:ilvl="2" w:tplc="40090005" w:tentative="1">
      <w:start w:val="1"/>
      <w:numFmt w:val="bullet"/>
      <w:lvlText w:val=""/>
      <w:lvlJc w:val="left"/>
      <w:pPr>
        <w:ind w:left="2692" w:hanging="360"/>
      </w:pPr>
      <w:rPr>
        <w:rFonts w:ascii="Wingdings" w:hAnsi="Wingdings" w:hint="default"/>
      </w:rPr>
    </w:lvl>
    <w:lvl w:ilvl="3" w:tplc="40090001" w:tentative="1">
      <w:start w:val="1"/>
      <w:numFmt w:val="bullet"/>
      <w:lvlText w:val=""/>
      <w:lvlJc w:val="left"/>
      <w:pPr>
        <w:ind w:left="3412" w:hanging="360"/>
      </w:pPr>
      <w:rPr>
        <w:rFonts w:ascii="Symbol" w:hAnsi="Symbol" w:hint="default"/>
      </w:rPr>
    </w:lvl>
    <w:lvl w:ilvl="4" w:tplc="40090003" w:tentative="1">
      <w:start w:val="1"/>
      <w:numFmt w:val="bullet"/>
      <w:lvlText w:val="o"/>
      <w:lvlJc w:val="left"/>
      <w:pPr>
        <w:ind w:left="4132" w:hanging="360"/>
      </w:pPr>
      <w:rPr>
        <w:rFonts w:ascii="Courier New" w:hAnsi="Courier New" w:cs="Courier New" w:hint="default"/>
      </w:rPr>
    </w:lvl>
    <w:lvl w:ilvl="5" w:tplc="40090005" w:tentative="1">
      <w:start w:val="1"/>
      <w:numFmt w:val="bullet"/>
      <w:lvlText w:val=""/>
      <w:lvlJc w:val="left"/>
      <w:pPr>
        <w:ind w:left="4852" w:hanging="360"/>
      </w:pPr>
      <w:rPr>
        <w:rFonts w:ascii="Wingdings" w:hAnsi="Wingdings" w:hint="default"/>
      </w:rPr>
    </w:lvl>
    <w:lvl w:ilvl="6" w:tplc="40090001" w:tentative="1">
      <w:start w:val="1"/>
      <w:numFmt w:val="bullet"/>
      <w:lvlText w:val=""/>
      <w:lvlJc w:val="left"/>
      <w:pPr>
        <w:ind w:left="5572" w:hanging="360"/>
      </w:pPr>
      <w:rPr>
        <w:rFonts w:ascii="Symbol" w:hAnsi="Symbol" w:hint="default"/>
      </w:rPr>
    </w:lvl>
    <w:lvl w:ilvl="7" w:tplc="40090003" w:tentative="1">
      <w:start w:val="1"/>
      <w:numFmt w:val="bullet"/>
      <w:lvlText w:val="o"/>
      <w:lvlJc w:val="left"/>
      <w:pPr>
        <w:ind w:left="6292" w:hanging="360"/>
      </w:pPr>
      <w:rPr>
        <w:rFonts w:ascii="Courier New" w:hAnsi="Courier New" w:cs="Courier New" w:hint="default"/>
      </w:rPr>
    </w:lvl>
    <w:lvl w:ilvl="8" w:tplc="40090005" w:tentative="1">
      <w:start w:val="1"/>
      <w:numFmt w:val="bullet"/>
      <w:lvlText w:val=""/>
      <w:lvlJc w:val="left"/>
      <w:pPr>
        <w:ind w:left="7012" w:hanging="360"/>
      </w:pPr>
      <w:rPr>
        <w:rFonts w:ascii="Wingdings" w:hAnsi="Wingdings" w:hint="default"/>
      </w:rPr>
    </w:lvl>
  </w:abstractNum>
  <w:abstractNum w:abstractNumId="29">
    <w:nsid w:val="4AB426CE"/>
    <w:multiLevelType w:val="hybridMultilevel"/>
    <w:tmpl w:val="B22A7B3A"/>
    <w:lvl w:ilvl="0" w:tplc="4009000D">
      <w:start w:val="1"/>
      <w:numFmt w:val="bullet"/>
      <w:lvlText w:val=""/>
      <w:lvlJc w:val="left"/>
      <w:pPr>
        <w:ind w:left="820" w:hanging="360"/>
      </w:pPr>
      <w:rPr>
        <w:rFonts w:ascii="Wingdings" w:hAnsi="Wingdings" w:hint="default"/>
      </w:rPr>
    </w:lvl>
    <w:lvl w:ilvl="1" w:tplc="40090003" w:tentative="1">
      <w:start w:val="1"/>
      <w:numFmt w:val="bullet"/>
      <w:lvlText w:val="o"/>
      <w:lvlJc w:val="left"/>
      <w:pPr>
        <w:ind w:left="1540" w:hanging="360"/>
      </w:pPr>
      <w:rPr>
        <w:rFonts w:ascii="Courier New" w:hAnsi="Courier New" w:cs="Courier New" w:hint="default"/>
      </w:rPr>
    </w:lvl>
    <w:lvl w:ilvl="2" w:tplc="40090005" w:tentative="1">
      <w:start w:val="1"/>
      <w:numFmt w:val="bullet"/>
      <w:lvlText w:val=""/>
      <w:lvlJc w:val="left"/>
      <w:pPr>
        <w:ind w:left="2260" w:hanging="360"/>
      </w:pPr>
      <w:rPr>
        <w:rFonts w:ascii="Wingdings" w:hAnsi="Wingdings" w:hint="default"/>
      </w:rPr>
    </w:lvl>
    <w:lvl w:ilvl="3" w:tplc="40090001" w:tentative="1">
      <w:start w:val="1"/>
      <w:numFmt w:val="bullet"/>
      <w:lvlText w:val=""/>
      <w:lvlJc w:val="left"/>
      <w:pPr>
        <w:ind w:left="2980" w:hanging="360"/>
      </w:pPr>
      <w:rPr>
        <w:rFonts w:ascii="Symbol" w:hAnsi="Symbol" w:hint="default"/>
      </w:rPr>
    </w:lvl>
    <w:lvl w:ilvl="4" w:tplc="40090003" w:tentative="1">
      <w:start w:val="1"/>
      <w:numFmt w:val="bullet"/>
      <w:lvlText w:val="o"/>
      <w:lvlJc w:val="left"/>
      <w:pPr>
        <w:ind w:left="3700" w:hanging="360"/>
      </w:pPr>
      <w:rPr>
        <w:rFonts w:ascii="Courier New" w:hAnsi="Courier New" w:cs="Courier New" w:hint="default"/>
      </w:rPr>
    </w:lvl>
    <w:lvl w:ilvl="5" w:tplc="40090005" w:tentative="1">
      <w:start w:val="1"/>
      <w:numFmt w:val="bullet"/>
      <w:lvlText w:val=""/>
      <w:lvlJc w:val="left"/>
      <w:pPr>
        <w:ind w:left="4420" w:hanging="360"/>
      </w:pPr>
      <w:rPr>
        <w:rFonts w:ascii="Wingdings" w:hAnsi="Wingdings" w:hint="default"/>
      </w:rPr>
    </w:lvl>
    <w:lvl w:ilvl="6" w:tplc="40090001" w:tentative="1">
      <w:start w:val="1"/>
      <w:numFmt w:val="bullet"/>
      <w:lvlText w:val=""/>
      <w:lvlJc w:val="left"/>
      <w:pPr>
        <w:ind w:left="5140" w:hanging="360"/>
      </w:pPr>
      <w:rPr>
        <w:rFonts w:ascii="Symbol" w:hAnsi="Symbol" w:hint="default"/>
      </w:rPr>
    </w:lvl>
    <w:lvl w:ilvl="7" w:tplc="40090003" w:tentative="1">
      <w:start w:val="1"/>
      <w:numFmt w:val="bullet"/>
      <w:lvlText w:val="o"/>
      <w:lvlJc w:val="left"/>
      <w:pPr>
        <w:ind w:left="5860" w:hanging="360"/>
      </w:pPr>
      <w:rPr>
        <w:rFonts w:ascii="Courier New" w:hAnsi="Courier New" w:cs="Courier New" w:hint="default"/>
      </w:rPr>
    </w:lvl>
    <w:lvl w:ilvl="8" w:tplc="40090005" w:tentative="1">
      <w:start w:val="1"/>
      <w:numFmt w:val="bullet"/>
      <w:lvlText w:val=""/>
      <w:lvlJc w:val="left"/>
      <w:pPr>
        <w:ind w:left="6580" w:hanging="360"/>
      </w:pPr>
      <w:rPr>
        <w:rFonts w:ascii="Wingdings" w:hAnsi="Wingdings" w:hint="default"/>
      </w:rPr>
    </w:lvl>
  </w:abstractNum>
  <w:abstractNum w:abstractNumId="30">
    <w:nsid w:val="4BA406ED"/>
    <w:multiLevelType w:val="hybridMultilevel"/>
    <w:tmpl w:val="BDC49616"/>
    <w:lvl w:ilvl="0" w:tplc="2F9CEDB4">
      <w:start w:val="1"/>
      <w:numFmt w:val="lowerRoman"/>
      <w:lvlText w:val="(%1)"/>
      <w:lvlJc w:val="left"/>
      <w:pPr>
        <w:ind w:left="530" w:hanging="430"/>
      </w:pPr>
      <w:rPr>
        <w:rFonts w:ascii="Arial Narrow" w:eastAsia="Arial Narrow" w:hAnsi="Arial Narrow" w:cs="Arial Narrow" w:hint="default"/>
        <w:b/>
        <w:bCs/>
        <w:w w:val="100"/>
        <w:sz w:val="22"/>
        <w:szCs w:val="22"/>
      </w:rPr>
    </w:lvl>
    <w:lvl w:ilvl="1" w:tplc="AE9C25DE">
      <w:numFmt w:val="bullet"/>
      <w:lvlText w:val="•"/>
      <w:lvlJc w:val="left"/>
      <w:pPr>
        <w:ind w:left="1791" w:hanging="430"/>
      </w:pPr>
      <w:rPr>
        <w:rFonts w:hint="default"/>
      </w:rPr>
    </w:lvl>
    <w:lvl w:ilvl="2" w:tplc="1BA261D2">
      <w:numFmt w:val="bullet"/>
      <w:lvlText w:val="•"/>
      <w:lvlJc w:val="left"/>
      <w:pPr>
        <w:ind w:left="3043" w:hanging="430"/>
      </w:pPr>
      <w:rPr>
        <w:rFonts w:hint="default"/>
      </w:rPr>
    </w:lvl>
    <w:lvl w:ilvl="3" w:tplc="415CB8C0">
      <w:numFmt w:val="bullet"/>
      <w:lvlText w:val="•"/>
      <w:lvlJc w:val="left"/>
      <w:pPr>
        <w:ind w:left="4295" w:hanging="430"/>
      </w:pPr>
      <w:rPr>
        <w:rFonts w:hint="default"/>
      </w:rPr>
    </w:lvl>
    <w:lvl w:ilvl="4" w:tplc="46F45B4A">
      <w:numFmt w:val="bullet"/>
      <w:lvlText w:val="•"/>
      <w:lvlJc w:val="left"/>
      <w:pPr>
        <w:ind w:left="5547" w:hanging="430"/>
      </w:pPr>
      <w:rPr>
        <w:rFonts w:hint="default"/>
      </w:rPr>
    </w:lvl>
    <w:lvl w:ilvl="5" w:tplc="97F2C47C">
      <w:numFmt w:val="bullet"/>
      <w:lvlText w:val="•"/>
      <w:lvlJc w:val="left"/>
      <w:pPr>
        <w:ind w:left="6799" w:hanging="430"/>
      </w:pPr>
      <w:rPr>
        <w:rFonts w:hint="default"/>
      </w:rPr>
    </w:lvl>
    <w:lvl w:ilvl="6" w:tplc="49465A9A">
      <w:numFmt w:val="bullet"/>
      <w:lvlText w:val="•"/>
      <w:lvlJc w:val="left"/>
      <w:pPr>
        <w:ind w:left="8051" w:hanging="430"/>
      </w:pPr>
      <w:rPr>
        <w:rFonts w:hint="default"/>
      </w:rPr>
    </w:lvl>
    <w:lvl w:ilvl="7" w:tplc="5A3C404E">
      <w:numFmt w:val="bullet"/>
      <w:lvlText w:val="•"/>
      <w:lvlJc w:val="left"/>
      <w:pPr>
        <w:ind w:left="9302" w:hanging="430"/>
      </w:pPr>
      <w:rPr>
        <w:rFonts w:hint="default"/>
      </w:rPr>
    </w:lvl>
    <w:lvl w:ilvl="8" w:tplc="41A47C64">
      <w:numFmt w:val="bullet"/>
      <w:lvlText w:val="•"/>
      <w:lvlJc w:val="left"/>
      <w:pPr>
        <w:ind w:left="10554" w:hanging="430"/>
      </w:pPr>
      <w:rPr>
        <w:rFonts w:hint="default"/>
      </w:rPr>
    </w:lvl>
  </w:abstractNum>
  <w:abstractNum w:abstractNumId="31">
    <w:nsid w:val="51184FEF"/>
    <w:multiLevelType w:val="hybridMultilevel"/>
    <w:tmpl w:val="B332F8E4"/>
    <w:lvl w:ilvl="0" w:tplc="4009000D">
      <w:start w:val="1"/>
      <w:numFmt w:val="bullet"/>
      <w:lvlText w:val=""/>
      <w:lvlJc w:val="left"/>
      <w:pPr>
        <w:ind w:left="820" w:hanging="360"/>
      </w:pPr>
      <w:rPr>
        <w:rFonts w:ascii="Wingdings" w:hAnsi="Wingdings" w:hint="default"/>
      </w:rPr>
    </w:lvl>
    <w:lvl w:ilvl="1" w:tplc="40090003" w:tentative="1">
      <w:start w:val="1"/>
      <w:numFmt w:val="bullet"/>
      <w:lvlText w:val="o"/>
      <w:lvlJc w:val="left"/>
      <w:pPr>
        <w:ind w:left="1540" w:hanging="360"/>
      </w:pPr>
      <w:rPr>
        <w:rFonts w:ascii="Courier New" w:hAnsi="Courier New" w:cs="Courier New" w:hint="default"/>
      </w:rPr>
    </w:lvl>
    <w:lvl w:ilvl="2" w:tplc="40090005" w:tentative="1">
      <w:start w:val="1"/>
      <w:numFmt w:val="bullet"/>
      <w:lvlText w:val=""/>
      <w:lvlJc w:val="left"/>
      <w:pPr>
        <w:ind w:left="2260" w:hanging="360"/>
      </w:pPr>
      <w:rPr>
        <w:rFonts w:ascii="Wingdings" w:hAnsi="Wingdings" w:hint="default"/>
      </w:rPr>
    </w:lvl>
    <w:lvl w:ilvl="3" w:tplc="40090001" w:tentative="1">
      <w:start w:val="1"/>
      <w:numFmt w:val="bullet"/>
      <w:lvlText w:val=""/>
      <w:lvlJc w:val="left"/>
      <w:pPr>
        <w:ind w:left="2980" w:hanging="360"/>
      </w:pPr>
      <w:rPr>
        <w:rFonts w:ascii="Symbol" w:hAnsi="Symbol" w:hint="default"/>
      </w:rPr>
    </w:lvl>
    <w:lvl w:ilvl="4" w:tplc="40090003" w:tentative="1">
      <w:start w:val="1"/>
      <w:numFmt w:val="bullet"/>
      <w:lvlText w:val="o"/>
      <w:lvlJc w:val="left"/>
      <w:pPr>
        <w:ind w:left="3700" w:hanging="360"/>
      </w:pPr>
      <w:rPr>
        <w:rFonts w:ascii="Courier New" w:hAnsi="Courier New" w:cs="Courier New" w:hint="default"/>
      </w:rPr>
    </w:lvl>
    <w:lvl w:ilvl="5" w:tplc="40090005" w:tentative="1">
      <w:start w:val="1"/>
      <w:numFmt w:val="bullet"/>
      <w:lvlText w:val=""/>
      <w:lvlJc w:val="left"/>
      <w:pPr>
        <w:ind w:left="4420" w:hanging="360"/>
      </w:pPr>
      <w:rPr>
        <w:rFonts w:ascii="Wingdings" w:hAnsi="Wingdings" w:hint="default"/>
      </w:rPr>
    </w:lvl>
    <w:lvl w:ilvl="6" w:tplc="40090001" w:tentative="1">
      <w:start w:val="1"/>
      <w:numFmt w:val="bullet"/>
      <w:lvlText w:val=""/>
      <w:lvlJc w:val="left"/>
      <w:pPr>
        <w:ind w:left="5140" w:hanging="360"/>
      </w:pPr>
      <w:rPr>
        <w:rFonts w:ascii="Symbol" w:hAnsi="Symbol" w:hint="default"/>
      </w:rPr>
    </w:lvl>
    <w:lvl w:ilvl="7" w:tplc="40090003" w:tentative="1">
      <w:start w:val="1"/>
      <w:numFmt w:val="bullet"/>
      <w:lvlText w:val="o"/>
      <w:lvlJc w:val="left"/>
      <w:pPr>
        <w:ind w:left="5860" w:hanging="360"/>
      </w:pPr>
      <w:rPr>
        <w:rFonts w:ascii="Courier New" w:hAnsi="Courier New" w:cs="Courier New" w:hint="default"/>
      </w:rPr>
    </w:lvl>
    <w:lvl w:ilvl="8" w:tplc="40090005" w:tentative="1">
      <w:start w:val="1"/>
      <w:numFmt w:val="bullet"/>
      <w:lvlText w:val=""/>
      <w:lvlJc w:val="left"/>
      <w:pPr>
        <w:ind w:left="6580" w:hanging="360"/>
      </w:pPr>
      <w:rPr>
        <w:rFonts w:ascii="Wingdings" w:hAnsi="Wingdings" w:hint="default"/>
      </w:rPr>
    </w:lvl>
  </w:abstractNum>
  <w:abstractNum w:abstractNumId="32">
    <w:nsid w:val="51480152"/>
    <w:multiLevelType w:val="hybridMultilevel"/>
    <w:tmpl w:val="B450D3B6"/>
    <w:lvl w:ilvl="0" w:tplc="74263BBA">
      <w:start w:val="6"/>
      <w:numFmt w:val="decimal"/>
      <w:lvlText w:val="%1)"/>
      <w:lvlJc w:val="left"/>
      <w:pPr>
        <w:ind w:left="374" w:hanging="375"/>
      </w:pPr>
      <w:rPr>
        <w:rFonts w:ascii="Arial Narrow" w:eastAsia="Arial Narrow" w:hAnsi="Arial Narrow" w:cs="Arial Narrow" w:hint="default"/>
        <w:w w:val="100"/>
        <w:sz w:val="22"/>
        <w:szCs w:val="22"/>
      </w:rPr>
    </w:lvl>
    <w:lvl w:ilvl="1" w:tplc="BA7EF380">
      <w:start w:val="1"/>
      <w:numFmt w:val="decimal"/>
      <w:lvlText w:val="(%2)"/>
      <w:lvlJc w:val="left"/>
      <w:pPr>
        <w:ind w:left="374" w:hanging="304"/>
      </w:pPr>
      <w:rPr>
        <w:rFonts w:ascii="Arial Narrow" w:eastAsia="Arial Narrow" w:hAnsi="Arial Narrow" w:cs="Arial Narrow" w:hint="default"/>
        <w:spacing w:val="0"/>
        <w:w w:val="100"/>
        <w:sz w:val="24"/>
        <w:szCs w:val="24"/>
      </w:rPr>
    </w:lvl>
    <w:lvl w:ilvl="2" w:tplc="FE0EE9CE">
      <w:numFmt w:val="bullet"/>
      <w:lvlText w:val="•"/>
      <w:lvlJc w:val="left"/>
      <w:pPr>
        <w:ind w:left="2107" w:hanging="304"/>
      </w:pPr>
      <w:rPr>
        <w:rFonts w:hint="default"/>
      </w:rPr>
    </w:lvl>
    <w:lvl w:ilvl="3" w:tplc="4468CC0C">
      <w:numFmt w:val="bullet"/>
      <w:lvlText w:val="•"/>
      <w:lvlJc w:val="left"/>
      <w:pPr>
        <w:ind w:left="2971" w:hanging="304"/>
      </w:pPr>
      <w:rPr>
        <w:rFonts w:hint="default"/>
      </w:rPr>
    </w:lvl>
    <w:lvl w:ilvl="4" w:tplc="99E09E50">
      <w:numFmt w:val="bullet"/>
      <w:lvlText w:val="•"/>
      <w:lvlJc w:val="left"/>
      <w:pPr>
        <w:ind w:left="3835" w:hanging="304"/>
      </w:pPr>
      <w:rPr>
        <w:rFonts w:hint="default"/>
      </w:rPr>
    </w:lvl>
    <w:lvl w:ilvl="5" w:tplc="E2B608F8">
      <w:numFmt w:val="bullet"/>
      <w:lvlText w:val="•"/>
      <w:lvlJc w:val="left"/>
      <w:pPr>
        <w:ind w:left="4698" w:hanging="304"/>
      </w:pPr>
      <w:rPr>
        <w:rFonts w:hint="default"/>
      </w:rPr>
    </w:lvl>
    <w:lvl w:ilvl="6" w:tplc="79067880">
      <w:numFmt w:val="bullet"/>
      <w:lvlText w:val="•"/>
      <w:lvlJc w:val="left"/>
      <w:pPr>
        <w:ind w:left="5562" w:hanging="304"/>
      </w:pPr>
      <w:rPr>
        <w:rFonts w:hint="default"/>
      </w:rPr>
    </w:lvl>
    <w:lvl w:ilvl="7" w:tplc="2856F9DC">
      <w:numFmt w:val="bullet"/>
      <w:lvlText w:val="•"/>
      <w:lvlJc w:val="left"/>
      <w:pPr>
        <w:ind w:left="6426" w:hanging="304"/>
      </w:pPr>
      <w:rPr>
        <w:rFonts w:hint="default"/>
      </w:rPr>
    </w:lvl>
    <w:lvl w:ilvl="8" w:tplc="EFB80DEA">
      <w:numFmt w:val="bullet"/>
      <w:lvlText w:val="•"/>
      <w:lvlJc w:val="left"/>
      <w:pPr>
        <w:ind w:left="7290" w:hanging="304"/>
      </w:pPr>
      <w:rPr>
        <w:rFonts w:hint="default"/>
      </w:rPr>
    </w:lvl>
  </w:abstractNum>
  <w:abstractNum w:abstractNumId="33">
    <w:nsid w:val="525F48B2"/>
    <w:multiLevelType w:val="hybridMultilevel"/>
    <w:tmpl w:val="2230EA62"/>
    <w:lvl w:ilvl="0" w:tplc="B42C7916">
      <w:numFmt w:val="bullet"/>
      <w:lvlText w:val="●"/>
      <w:lvlJc w:val="left"/>
      <w:pPr>
        <w:ind w:left="532" w:hanging="432"/>
      </w:pPr>
      <w:rPr>
        <w:rFonts w:ascii="Arial Narrow" w:eastAsia="Arial Narrow" w:hAnsi="Arial Narrow" w:cs="Arial Narrow" w:hint="default"/>
        <w:w w:val="74"/>
        <w:sz w:val="24"/>
        <w:szCs w:val="24"/>
      </w:rPr>
    </w:lvl>
    <w:lvl w:ilvl="1" w:tplc="D16CB11A">
      <w:numFmt w:val="bullet"/>
      <w:lvlText w:val=""/>
      <w:lvlJc w:val="left"/>
      <w:pPr>
        <w:ind w:left="940" w:hanging="360"/>
      </w:pPr>
      <w:rPr>
        <w:rFonts w:ascii="Wingdings" w:eastAsia="Wingdings" w:hAnsi="Wingdings" w:cs="Wingdings" w:hint="default"/>
        <w:w w:val="99"/>
        <w:sz w:val="24"/>
        <w:szCs w:val="24"/>
      </w:rPr>
    </w:lvl>
    <w:lvl w:ilvl="2" w:tplc="E6FABCFE">
      <w:numFmt w:val="bullet"/>
      <w:lvlText w:val="•"/>
      <w:lvlJc w:val="left"/>
      <w:pPr>
        <w:ind w:left="2306" w:hanging="360"/>
      </w:pPr>
      <w:rPr>
        <w:rFonts w:hint="default"/>
      </w:rPr>
    </w:lvl>
    <w:lvl w:ilvl="3" w:tplc="CE2E4AB4">
      <w:numFmt w:val="bullet"/>
      <w:lvlText w:val="•"/>
      <w:lvlJc w:val="left"/>
      <w:pPr>
        <w:ind w:left="3672" w:hanging="360"/>
      </w:pPr>
      <w:rPr>
        <w:rFonts w:hint="default"/>
      </w:rPr>
    </w:lvl>
    <w:lvl w:ilvl="4" w:tplc="3F421C3E">
      <w:numFmt w:val="bullet"/>
      <w:lvlText w:val="•"/>
      <w:lvlJc w:val="left"/>
      <w:pPr>
        <w:ind w:left="5039" w:hanging="360"/>
      </w:pPr>
      <w:rPr>
        <w:rFonts w:hint="default"/>
      </w:rPr>
    </w:lvl>
    <w:lvl w:ilvl="5" w:tplc="C2327B88">
      <w:numFmt w:val="bullet"/>
      <w:lvlText w:val="•"/>
      <w:lvlJc w:val="left"/>
      <w:pPr>
        <w:ind w:left="6405" w:hanging="360"/>
      </w:pPr>
      <w:rPr>
        <w:rFonts w:hint="default"/>
      </w:rPr>
    </w:lvl>
    <w:lvl w:ilvl="6" w:tplc="B2084AA6">
      <w:numFmt w:val="bullet"/>
      <w:lvlText w:val="•"/>
      <w:lvlJc w:val="left"/>
      <w:pPr>
        <w:ind w:left="7772" w:hanging="360"/>
      </w:pPr>
      <w:rPr>
        <w:rFonts w:hint="default"/>
      </w:rPr>
    </w:lvl>
    <w:lvl w:ilvl="7" w:tplc="575865D6">
      <w:numFmt w:val="bullet"/>
      <w:lvlText w:val="•"/>
      <w:lvlJc w:val="left"/>
      <w:pPr>
        <w:ind w:left="9138" w:hanging="360"/>
      </w:pPr>
      <w:rPr>
        <w:rFonts w:hint="default"/>
      </w:rPr>
    </w:lvl>
    <w:lvl w:ilvl="8" w:tplc="231C6446">
      <w:numFmt w:val="bullet"/>
      <w:lvlText w:val="•"/>
      <w:lvlJc w:val="left"/>
      <w:pPr>
        <w:ind w:left="10505" w:hanging="360"/>
      </w:pPr>
      <w:rPr>
        <w:rFonts w:hint="default"/>
      </w:rPr>
    </w:lvl>
  </w:abstractNum>
  <w:abstractNum w:abstractNumId="34">
    <w:nsid w:val="548E10BA"/>
    <w:multiLevelType w:val="hybridMultilevel"/>
    <w:tmpl w:val="C642445A"/>
    <w:lvl w:ilvl="0" w:tplc="8298622C">
      <w:numFmt w:val="bullet"/>
      <w:lvlText w:val=""/>
      <w:lvlJc w:val="left"/>
      <w:pPr>
        <w:ind w:left="1012" w:hanging="432"/>
      </w:pPr>
      <w:rPr>
        <w:rFonts w:ascii="Wingdings" w:eastAsia="Wingdings" w:hAnsi="Wingdings" w:cs="Wingdings" w:hint="default"/>
        <w:w w:val="75"/>
        <w:sz w:val="24"/>
        <w:szCs w:val="24"/>
      </w:rPr>
    </w:lvl>
    <w:lvl w:ilvl="1" w:tplc="CC628012">
      <w:numFmt w:val="bullet"/>
      <w:lvlText w:val="•"/>
      <w:lvlJc w:val="left"/>
      <w:pPr>
        <w:ind w:left="2351" w:hanging="432"/>
      </w:pPr>
      <w:rPr>
        <w:rFonts w:hint="default"/>
      </w:rPr>
    </w:lvl>
    <w:lvl w:ilvl="2" w:tplc="B0ECDB1A">
      <w:numFmt w:val="bullet"/>
      <w:lvlText w:val="•"/>
      <w:lvlJc w:val="left"/>
      <w:pPr>
        <w:ind w:left="3683" w:hanging="432"/>
      </w:pPr>
      <w:rPr>
        <w:rFonts w:hint="default"/>
      </w:rPr>
    </w:lvl>
    <w:lvl w:ilvl="3" w:tplc="F692E14C">
      <w:numFmt w:val="bullet"/>
      <w:lvlText w:val="•"/>
      <w:lvlJc w:val="left"/>
      <w:pPr>
        <w:ind w:left="5015" w:hanging="432"/>
      </w:pPr>
      <w:rPr>
        <w:rFonts w:hint="default"/>
      </w:rPr>
    </w:lvl>
    <w:lvl w:ilvl="4" w:tplc="CB4A4A3C">
      <w:numFmt w:val="bullet"/>
      <w:lvlText w:val="•"/>
      <w:lvlJc w:val="left"/>
      <w:pPr>
        <w:ind w:left="6347" w:hanging="432"/>
      </w:pPr>
      <w:rPr>
        <w:rFonts w:hint="default"/>
      </w:rPr>
    </w:lvl>
    <w:lvl w:ilvl="5" w:tplc="5BC295C2">
      <w:numFmt w:val="bullet"/>
      <w:lvlText w:val="•"/>
      <w:lvlJc w:val="left"/>
      <w:pPr>
        <w:ind w:left="7679" w:hanging="432"/>
      </w:pPr>
      <w:rPr>
        <w:rFonts w:hint="default"/>
      </w:rPr>
    </w:lvl>
    <w:lvl w:ilvl="6" w:tplc="DBCCAB56">
      <w:numFmt w:val="bullet"/>
      <w:lvlText w:val="•"/>
      <w:lvlJc w:val="left"/>
      <w:pPr>
        <w:ind w:left="9011" w:hanging="432"/>
      </w:pPr>
      <w:rPr>
        <w:rFonts w:hint="default"/>
      </w:rPr>
    </w:lvl>
    <w:lvl w:ilvl="7" w:tplc="AEC685D6">
      <w:numFmt w:val="bullet"/>
      <w:lvlText w:val="•"/>
      <w:lvlJc w:val="left"/>
      <w:pPr>
        <w:ind w:left="10342" w:hanging="432"/>
      </w:pPr>
      <w:rPr>
        <w:rFonts w:hint="default"/>
      </w:rPr>
    </w:lvl>
    <w:lvl w:ilvl="8" w:tplc="FB023196">
      <w:numFmt w:val="bullet"/>
      <w:lvlText w:val="•"/>
      <w:lvlJc w:val="left"/>
      <w:pPr>
        <w:ind w:left="11674" w:hanging="432"/>
      </w:pPr>
      <w:rPr>
        <w:rFonts w:hint="default"/>
      </w:rPr>
    </w:lvl>
  </w:abstractNum>
  <w:abstractNum w:abstractNumId="35">
    <w:nsid w:val="55D93B4A"/>
    <w:multiLevelType w:val="hybridMultilevel"/>
    <w:tmpl w:val="6A00DEB0"/>
    <w:lvl w:ilvl="0" w:tplc="A04AD014">
      <w:start w:val="1"/>
      <w:numFmt w:val="decimal"/>
      <w:lvlText w:val="%1)"/>
      <w:lvlJc w:val="left"/>
      <w:pPr>
        <w:ind w:left="374" w:hanging="375"/>
      </w:pPr>
      <w:rPr>
        <w:rFonts w:hint="default"/>
        <w:w w:val="100"/>
      </w:rPr>
    </w:lvl>
    <w:lvl w:ilvl="1" w:tplc="1E84FD94">
      <w:start w:val="1"/>
      <w:numFmt w:val="lowerLetter"/>
      <w:lvlText w:val="(%2)"/>
      <w:lvlJc w:val="left"/>
      <w:pPr>
        <w:ind w:left="1507" w:hanging="432"/>
      </w:pPr>
      <w:rPr>
        <w:rFonts w:ascii="Arial Narrow" w:eastAsia="Arial Narrow" w:hAnsi="Arial Narrow" w:cs="Arial Narrow" w:hint="default"/>
        <w:w w:val="100"/>
        <w:sz w:val="22"/>
        <w:szCs w:val="22"/>
      </w:rPr>
    </w:lvl>
    <w:lvl w:ilvl="2" w:tplc="C62873C4">
      <w:numFmt w:val="bullet"/>
      <w:lvlText w:val="•"/>
      <w:lvlJc w:val="left"/>
      <w:pPr>
        <w:ind w:left="2335" w:hanging="432"/>
      </w:pPr>
      <w:rPr>
        <w:rFonts w:hint="default"/>
      </w:rPr>
    </w:lvl>
    <w:lvl w:ilvl="3" w:tplc="C2CA5CBE">
      <w:numFmt w:val="bullet"/>
      <w:lvlText w:val="•"/>
      <w:lvlJc w:val="left"/>
      <w:pPr>
        <w:ind w:left="3170" w:hanging="432"/>
      </w:pPr>
      <w:rPr>
        <w:rFonts w:hint="default"/>
      </w:rPr>
    </w:lvl>
    <w:lvl w:ilvl="4" w:tplc="59243BF2">
      <w:numFmt w:val="bullet"/>
      <w:lvlText w:val="•"/>
      <w:lvlJc w:val="left"/>
      <w:pPr>
        <w:ind w:left="4005" w:hanging="432"/>
      </w:pPr>
      <w:rPr>
        <w:rFonts w:hint="default"/>
      </w:rPr>
    </w:lvl>
    <w:lvl w:ilvl="5" w:tplc="28E40D3E">
      <w:numFmt w:val="bullet"/>
      <w:lvlText w:val="•"/>
      <w:lvlJc w:val="left"/>
      <w:pPr>
        <w:ind w:left="4841" w:hanging="432"/>
      </w:pPr>
      <w:rPr>
        <w:rFonts w:hint="default"/>
      </w:rPr>
    </w:lvl>
    <w:lvl w:ilvl="6" w:tplc="6E0AE5D8">
      <w:numFmt w:val="bullet"/>
      <w:lvlText w:val="•"/>
      <w:lvlJc w:val="left"/>
      <w:pPr>
        <w:ind w:left="5676" w:hanging="432"/>
      </w:pPr>
      <w:rPr>
        <w:rFonts w:hint="default"/>
      </w:rPr>
    </w:lvl>
    <w:lvl w:ilvl="7" w:tplc="109A3E3E">
      <w:numFmt w:val="bullet"/>
      <w:lvlText w:val="•"/>
      <w:lvlJc w:val="left"/>
      <w:pPr>
        <w:ind w:left="6511" w:hanging="432"/>
      </w:pPr>
      <w:rPr>
        <w:rFonts w:hint="default"/>
      </w:rPr>
    </w:lvl>
    <w:lvl w:ilvl="8" w:tplc="2A508A28">
      <w:numFmt w:val="bullet"/>
      <w:lvlText w:val="•"/>
      <w:lvlJc w:val="left"/>
      <w:pPr>
        <w:ind w:left="7347" w:hanging="432"/>
      </w:pPr>
      <w:rPr>
        <w:rFonts w:hint="default"/>
      </w:rPr>
    </w:lvl>
  </w:abstractNum>
  <w:abstractNum w:abstractNumId="36">
    <w:nsid w:val="5ACD2C43"/>
    <w:multiLevelType w:val="hybridMultilevel"/>
    <w:tmpl w:val="61BE3698"/>
    <w:lvl w:ilvl="0" w:tplc="F6D881C2">
      <w:start w:val="1"/>
      <w:numFmt w:val="decimal"/>
      <w:lvlText w:val="(%1)"/>
      <w:lvlJc w:val="left"/>
      <w:pPr>
        <w:ind w:left="1012" w:hanging="432"/>
      </w:pPr>
      <w:rPr>
        <w:rFonts w:ascii="Arial Narrow" w:eastAsia="Arial Narrow" w:hAnsi="Arial Narrow" w:cs="Arial Narrow" w:hint="default"/>
        <w:w w:val="100"/>
        <w:sz w:val="22"/>
        <w:szCs w:val="22"/>
      </w:rPr>
    </w:lvl>
    <w:lvl w:ilvl="1" w:tplc="973C6FE0">
      <w:start w:val="1"/>
      <w:numFmt w:val="lowerLetter"/>
      <w:lvlText w:val="(%2)"/>
      <w:lvlJc w:val="left"/>
      <w:pPr>
        <w:ind w:left="1444" w:hanging="432"/>
      </w:pPr>
      <w:rPr>
        <w:rFonts w:ascii="Arial Narrow" w:eastAsia="Arial Narrow" w:hAnsi="Arial Narrow" w:cs="Arial Narrow" w:hint="default"/>
        <w:w w:val="100"/>
        <w:sz w:val="22"/>
        <w:szCs w:val="22"/>
      </w:rPr>
    </w:lvl>
    <w:lvl w:ilvl="2" w:tplc="85FC8736">
      <w:numFmt w:val="bullet"/>
      <w:lvlText w:val="•"/>
      <w:lvlJc w:val="left"/>
      <w:pPr>
        <w:ind w:left="2873" w:hanging="432"/>
      </w:pPr>
      <w:rPr>
        <w:rFonts w:hint="default"/>
      </w:rPr>
    </w:lvl>
    <w:lvl w:ilvl="3" w:tplc="BEA8DE6C">
      <w:numFmt w:val="bullet"/>
      <w:lvlText w:val="•"/>
      <w:lvlJc w:val="left"/>
      <w:pPr>
        <w:ind w:left="4306" w:hanging="432"/>
      </w:pPr>
      <w:rPr>
        <w:rFonts w:hint="default"/>
      </w:rPr>
    </w:lvl>
    <w:lvl w:ilvl="4" w:tplc="799CBCD4">
      <w:numFmt w:val="bullet"/>
      <w:lvlText w:val="•"/>
      <w:lvlJc w:val="left"/>
      <w:pPr>
        <w:ind w:left="5739" w:hanging="432"/>
      </w:pPr>
      <w:rPr>
        <w:rFonts w:hint="default"/>
      </w:rPr>
    </w:lvl>
    <w:lvl w:ilvl="5" w:tplc="9A68F4B2">
      <w:numFmt w:val="bullet"/>
      <w:lvlText w:val="•"/>
      <w:lvlJc w:val="left"/>
      <w:pPr>
        <w:ind w:left="7172" w:hanging="432"/>
      </w:pPr>
      <w:rPr>
        <w:rFonts w:hint="default"/>
      </w:rPr>
    </w:lvl>
    <w:lvl w:ilvl="6" w:tplc="06C87B70">
      <w:numFmt w:val="bullet"/>
      <w:lvlText w:val="•"/>
      <w:lvlJc w:val="left"/>
      <w:pPr>
        <w:ind w:left="8605" w:hanging="432"/>
      </w:pPr>
      <w:rPr>
        <w:rFonts w:hint="default"/>
      </w:rPr>
    </w:lvl>
    <w:lvl w:ilvl="7" w:tplc="DEC263C4">
      <w:numFmt w:val="bullet"/>
      <w:lvlText w:val="•"/>
      <w:lvlJc w:val="left"/>
      <w:pPr>
        <w:ind w:left="10038" w:hanging="432"/>
      </w:pPr>
      <w:rPr>
        <w:rFonts w:hint="default"/>
      </w:rPr>
    </w:lvl>
    <w:lvl w:ilvl="8" w:tplc="DDD8583E">
      <w:numFmt w:val="bullet"/>
      <w:lvlText w:val="•"/>
      <w:lvlJc w:val="left"/>
      <w:pPr>
        <w:ind w:left="11472" w:hanging="432"/>
      </w:pPr>
      <w:rPr>
        <w:rFonts w:hint="default"/>
      </w:rPr>
    </w:lvl>
  </w:abstractNum>
  <w:abstractNum w:abstractNumId="37">
    <w:nsid w:val="5AE663F1"/>
    <w:multiLevelType w:val="hybridMultilevel"/>
    <w:tmpl w:val="9F1A20FA"/>
    <w:lvl w:ilvl="0" w:tplc="4009000B">
      <w:start w:val="1"/>
      <w:numFmt w:val="bullet"/>
      <w:lvlText w:val=""/>
      <w:lvlJc w:val="left"/>
      <w:pPr>
        <w:ind w:left="1252" w:hanging="360"/>
      </w:pPr>
      <w:rPr>
        <w:rFonts w:ascii="Wingdings" w:hAnsi="Wingdings" w:hint="default"/>
      </w:rPr>
    </w:lvl>
    <w:lvl w:ilvl="1" w:tplc="40090003" w:tentative="1">
      <w:start w:val="1"/>
      <w:numFmt w:val="bullet"/>
      <w:lvlText w:val="o"/>
      <w:lvlJc w:val="left"/>
      <w:pPr>
        <w:ind w:left="1972" w:hanging="360"/>
      </w:pPr>
      <w:rPr>
        <w:rFonts w:ascii="Courier New" w:hAnsi="Courier New" w:cs="Courier New" w:hint="default"/>
      </w:rPr>
    </w:lvl>
    <w:lvl w:ilvl="2" w:tplc="40090005" w:tentative="1">
      <w:start w:val="1"/>
      <w:numFmt w:val="bullet"/>
      <w:lvlText w:val=""/>
      <w:lvlJc w:val="left"/>
      <w:pPr>
        <w:ind w:left="2692" w:hanging="360"/>
      </w:pPr>
      <w:rPr>
        <w:rFonts w:ascii="Wingdings" w:hAnsi="Wingdings" w:hint="default"/>
      </w:rPr>
    </w:lvl>
    <w:lvl w:ilvl="3" w:tplc="40090001" w:tentative="1">
      <w:start w:val="1"/>
      <w:numFmt w:val="bullet"/>
      <w:lvlText w:val=""/>
      <w:lvlJc w:val="left"/>
      <w:pPr>
        <w:ind w:left="3412" w:hanging="360"/>
      </w:pPr>
      <w:rPr>
        <w:rFonts w:ascii="Symbol" w:hAnsi="Symbol" w:hint="default"/>
      </w:rPr>
    </w:lvl>
    <w:lvl w:ilvl="4" w:tplc="40090003" w:tentative="1">
      <w:start w:val="1"/>
      <w:numFmt w:val="bullet"/>
      <w:lvlText w:val="o"/>
      <w:lvlJc w:val="left"/>
      <w:pPr>
        <w:ind w:left="4132" w:hanging="360"/>
      </w:pPr>
      <w:rPr>
        <w:rFonts w:ascii="Courier New" w:hAnsi="Courier New" w:cs="Courier New" w:hint="default"/>
      </w:rPr>
    </w:lvl>
    <w:lvl w:ilvl="5" w:tplc="40090005" w:tentative="1">
      <w:start w:val="1"/>
      <w:numFmt w:val="bullet"/>
      <w:lvlText w:val=""/>
      <w:lvlJc w:val="left"/>
      <w:pPr>
        <w:ind w:left="4852" w:hanging="360"/>
      </w:pPr>
      <w:rPr>
        <w:rFonts w:ascii="Wingdings" w:hAnsi="Wingdings" w:hint="default"/>
      </w:rPr>
    </w:lvl>
    <w:lvl w:ilvl="6" w:tplc="40090001" w:tentative="1">
      <w:start w:val="1"/>
      <w:numFmt w:val="bullet"/>
      <w:lvlText w:val=""/>
      <w:lvlJc w:val="left"/>
      <w:pPr>
        <w:ind w:left="5572" w:hanging="360"/>
      </w:pPr>
      <w:rPr>
        <w:rFonts w:ascii="Symbol" w:hAnsi="Symbol" w:hint="default"/>
      </w:rPr>
    </w:lvl>
    <w:lvl w:ilvl="7" w:tplc="40090003" w:tentative="1">
      <w:start w:val="1"/>
      <w:numFmt w:val="bullet"/>
      <w:lvlText w:val="o"/>
      <w:lvlJc w:val="left"/>
      <w:pPr>
        <w:ind w:left="6292" w:hanging="360"/>
      </w:pPr>
      <w:rPr>
        <w:rFonts w:ascii="Courier New" w:hAnsi="Courier New" w:cs="Courier New" w:hint="default"/>
      </w:rPr>
    </w:lvl>
    <w:lvl w:ilvl="8" w:tplc="40090005" w:tentative="1">
      <w:start w:val="1"/>
      <w:numFmt w:val="bullet"/>
      <w:lvlText w:val=""/>
      <w:lvlJc w:val="left"/>
      <w:pPr>
        <w:ind w:left="7012" w:hanging="360"/>
      </w:pPr>
      <w:rPr>
        <w:rFonts w:ascii="Wingdings" w:hAnsi="Wingdings" w:hint="default"/>
      </w:rPr>
    </w:lvl>
  </w:abstractNum>
  <w:abstractNum w:abstractNumId="38">
    <w:nsid w:val="5C1F4CCA"/>
    <w:multiLevelType w:val="hybridMultilevel"/>
    <w:tmpl w:val="3BF24372"/>
    <w:lvl w:ilvl="0" w:tplc="E07A571C">
      <w:start w:val="1"/>
      <w:numFmt w:val="decimal"/>
      <w:lvlText w:val="(%1)"/>
      <w:lvlJc w:val="left"/>
      <w:pPr>
        <w:ind w:left="516" w:hanging="435"/>
      </w:pPr>
      <w:rPr>
        <w:rFonts w:ascii="Arial Narrow" w:eastAsia="Arial Narrow" w:hAnsi="Arial Narrow" w:cs="Arial Narrow" w:hint="default"/>
        <w:w w:val="100"/>
        <w:sz w:val="22"/>
        <w:szCs w:val="22"/>
      </w:rPr>
    </w:lvl>
    <w:lvl w:ilvl="1" w:tplc="22461FF4">
      <w:start w:val="1"/>
      <w:numFmt w:val="lowerLetter"/>
      <w:lvlText w:val="(%2)"/>
      <w:lvlJc w:val="left"/>
      <w:pPr>
        <w:ind w:left="1365" w:hanging="432"/>
      </w:pPr>
      <w:rPr>
        <w:rFonts w:ascii="Arial Narrow" w:eastAsia="Arial Narrow" w:hAnsi="Arial Narrow" w:cs="Arial Narrow" w:hint="default"/>
        <w:w w:val="100"/>
        <w:sz w:val="22"/>
        <w:szCs w:val="22"/>
      </w:rPr>
    </w:lvl>
    <w:lvl w:ilvl="2" w:tplc="2C308EF4">
      <w:numFmt w:val="bullet"/>
      <w:lvlText w:val="•"/>
      <w:lvlJc w:val="left"/>
      <w:pPr>
        <w:ind w:left="2210" w:hanging="432"/>
      </w:pPr>
      <w:rPr>
        <w:rFonts w:hint="default"/>
      </w:rPr>
    </w:lvl>
    <w:lvl w:ilvl="3" w:tplc="CDBAE24E">
      <w:numFmt w:val="bullet"/>
      <w:lvlText w:val="•"/>
      <w:lvlJc w:val="left"/>
      <w:pPr>
        <w:ind w:left="3061" w:hanging="432"/>
      </w:pPr>
      <w:rPr>
        <w:rFonts w:hint="default"/>
      </w:rPr>
    </w:lvl>
    <w:lvl w:ilvl="4" w:tplc="4480395A">
      <w:numFmt w:val="bullet"/>
      <w:lvlText w:val="•"/>
      <w:lvlJc w:val="left"/>
      <w:pPr>
        <w:ind w:left="3912" w:hanging="432"/>
      </w:pPr>
      <w:rPr>
        <w:rFonts w:hint="default"/>
      </w:rPr>
    </w:lvl>
    <w:lvl w:ilvl="5" w:tplc="7B60722C">
      <w:numFmt w:val="bullet"/>
      <w:lvlText w:val="•"/>
      <w:lvlJc w:val="left"/>
      <w:pPr>
        <w:ind w:left="4763" w:hanging="432"/>
      </w:pPr>
      <w:rPr>
        <w:rFonts w:hint="default"/>
      </w:rPr>
    </w:lvl>
    <w:lvl w:ilvl="6" w:tplc="6D5A8A3A">
      <w:numFmt w:val="bullet"/>
      <w:lvlText w:val="•"/>
      <w:lvlJc w:val="left"/>
      <w:pPr>
        <w:ind w:left="5614" w:hanging="432"/>
      </w:pPr>
      <w:rPr>
        <w:rFonts w:hint="default"/>
      </w:rPr>
    </w:lvl>
    <w:lvl w:ilvl="7" w:tplc="7C0A02F6">
      <w:numFmt w:val="bullet"/>
      <w:lvlText w:val="•"/>
      <w:lvlJc w:val="left"/>
      <w:pPr>
        <w:ind w:left="6465" w:hanging="432"/>
      </w:pPr>
      <w:rPr>
        <w:rFonts w:hint="default"/>
      </w:rPr>
    </w:lvl>
    <w:lvl w:ilvl="8" w:tplc="040C7A4E">
      <w:numFmt w:val="bullet"/>
      <w:lvlText w:val="•"/>
      <w:lvlJc w:val="left"/>
      <w:pPr>
        <w:ind w:left="7316" w:hanging="432"/>
      </w:pPr>
      <w:rPr>
        <w:rFonts w:hint="default"/>
      </w:rPr>
    </w:lvl>
  </w:abstractNum>
  <w:abstractNum w:abstractNumId="39">
    <w:nsid w:val="5D7228D1"/>
    <w:multiLevelType w:val="hybridMultilevel"/>
    <w:tmpl w:val="4A46B694"/>
    <w:lvl w:ilvl="0" w:tplc="DDC6B7CE">
      <w:numFmt w:val="bullet"/>
      <w:lvlText w:val=""/>
      <w:lvlJc w:val="left"/>
      <w:pPr>
        <w:ind w:left="823" w:hanging="360"/>
      </w:pPr>
      <w:rPr>
        <w:rFonts w:ascii="Wingdings" w:eastAsia="Wingdings" w:hAnsi="Wingdings" w:cs="Wingdings" w:hint="default"/>
        <w:w w:val="99"/>
        <w:sz w:val="24"/>
        <w:szCs w:val="24"/>
      </w:rPr>
    </w:lvl>
    <w:lvl w:ilvl="1" w:tplc="1348300C">
      <w:numFmt w:val="bullet"/>
      <w:lvlText w:val="•"/>
      <w:lvlJc w:val="left"/>
      <w:pPr>
        <w:ind w:left="1639" w:hanging="360"/>
      </w:pPr>
      <w:rPr>
        <w:rFonts w:hint="default"/>
      </w:rPr>
    </w:lvl>
    <w:lvl w:ilvl="2" w:tplc="C2688666">
      <w:numFmt w:val="bullet"/>
      <w:lvlText w:val="•"/>
      <w:lvlJc w:val="left"/>
      <w:pPr>
        <w:ind w:left="2459" w:hanging="360"/>
      </w:pPr>
      <w:rPr>
        <w:rFonts w:hint="default"/>
      </w:rPr>
    </w:lvl>
    <w:lvl w:ilvl="3" w:tplc="90FEE0FC">
      <w:numFmt w:val="bullet"/>
      <w:lvlText w:val="•"/>
      <w:lvlJc w:val="left"/>
      <w:pPr>
        <w:ind w:left="3279" w:hanging="360"/>
      </w:pPr>
      <w:rPr>
        <w:rFonts w:hint="default"/>
      </w:rPr>
    </w:lvl>
    <w:lvl w:ilvl="4" w:tplc="C822694E">
      <w:numFmt w:val="bullet"/>
      <w:lvlText w:val="•"/>
      <w:lvlJc w:val="left"/>
      <w:pPr>
        <w:ind w:left="4099" w:hanging="360"/>
      </w:pPr>
      <w:rPr>
        <w:rFonts w:hint="default"/>
      </w:rPr>
    </w:lvl>
    <w:lvl w:ilvl="5" w:tplc="45426128">
      <w:numFmt w:val="bullet"/>
      <w:lvlText w:val="•"/>
      <w:lvlJc w:val="left"/>
      <w:pPr>
        <w:ind w:left="4918" w:hanging="360"/>
      </w:pPr>
      <w:rPr>
        <w:rFonts w:hint="default"/>
      </w:rPr>
    </w:lvl>
    <w:lvl w:ilvl="6" w:tplc="CC2662CE">
      <w:numFmt w:val="bullet"/>
      <w:lvlText w:val="•"/>
      <w:lvlJc w:val="left"/>
      <w:pPr>
        <w:ind w:left="5738" w:hanging="360"/>
      </w:pPr>
      <w:rPr>
        <w:rFonts w:hint="default"/>
      </w:rPr>
    </w:lvl>
    <w:lvl w:ilvl="7" w:tplc="E6446446">
      <w:numFmt w:val="bullet"/>
      <w:lvlText w:val="•"/>
      <w:lvlJc w:val="left"/>
      <w:pPr>
        <w:ind w:left="6558" w:hanging="360"/>
      </w:pPr>
      <w:rPr>
        <w:rFonts w:hint="default"/>
      </w:rPr>
    </w:lvl>
    <w:lvl w:ilvl="8" w:tplc="52D2BED4">
      <w:numFmt w:val="bullet"/>
      <w:lvlText w:val="•"/>
      <w:lvlJc w:val="left"/>
      <w:pPr>
        <w:ind w:left="7378" w:hanging="360"/>
      </w:pPr>
      <w:rPr>
        <w:rFonts w:hint="default"/>
      </w:rPr>
    </w:lvl>
  </w:abstractNum>
  <w:abstractNum w:abstractNumId="40">
    <w:nsid w:val="5E006DEB"/>
    <w:multiLevelType w:val="hybridMultilevel"/>
    <w:tmpl w:val="33CA3B3C"/>
    <w:lvl w:ilvl="0" w:tplc="4009000B">
      <w:start w:val="1"/>
      <w:numFmt w:val="bullet"/>
      <w:lvlText w:val=""/>
      <w:lvlJc w:val="left"/>
      <w:pPr>
        <w:ind w:left="823" w:hanging="360"/>
      </w:pPr>
      <w:rPr>
        <w:rFonts w:ascii="Wingdings" w:hAnsi="Wingdings" w:hint="default"/>
      </w:rPr>
    </w:lvl>
    <w:lvl w:ilvl="1" w:tplc="40090003" w:tentative="1">
      <w:start w:val="1"/>
      <w:numFmt w:val="bullet"/>
      <w:lvlText w:val="o"/>
      <w:lvlJc w:val="left"/>
      <w:pPr>
        <w:ind w:left="1543" w:hanging="360"/>
      </w:pPr>
      <w:rPr>
        <w:rFonts w:ascii="Courier New" w:hAnsi="Courier New" w:cs="Courier New" w:hint="default"/>
      </w:rPr>
    </w:lvl>
    <w:lvl w:ilvl="2" w:tplc="40090005" w:tentative="1">
      <w:start w:val="1"/>
      <w:numFmt w:val="bullet"/>
      <w:lvlText w:val=""/>
      <w:lvlJc w:val="left"/>
      <w:pPr>
        <w:ind w:left="2263" w:hanging="360"/>
      </w:pPr>
      <w:rPr>
        <w:rFonts w:ascii="Wingdings" w:hAnsi="Wingdings" w:hint="default"/>
      </w:rPr>
    </w:lvl>
    <w:lvl w:ilvl="3" w:tplc="40090001" w:tentative="1">
      <w:start w:val="1"/>
      <w:numFmt w:val="bullet"/>
      <w:lvlText w:val=""/>
      <w:lvlJc w:val="left"/>
      <w:pPr>
        <w:ind w:left="2983" w:hanging="360"/>
      </w:pPr>
      <w:rPr>
        <w:rFonts w:ascii="Symbol" w:hAnsi="Symbol" w:hint="default"/>
      </w:rPr>
    </w:lvl>
    <w:lvl w:ilvl="4" w:tplc="40090003" w:tentative="1">
      <w:start w:val="1"/>
      <w:numFmt w:val="bullet"/>
      <w:lvlText w:val="o"/>
      <w:lvlJc w:val="left"/>
      <w:pPr>
        <w:ind w:left="3703" w:hanging="360"/>
      </w:pPr>
      <w:rPr>
        <w:rFonts w:ascii="Courier New" w:hAnsi="Courier New" w:cs="Courier New" w:hint="default"/>
      </w:rPr>
    </w:lvl>
    <w:lvl w:ilvl="5" w:tplc="40090005" w:tentative="1">
      <w:start w:val="1"/>
      <w:numFmt w:val="bullet"/>
      <w:lvlText w:val=""/>
      <w:lvlJc w:val="left"/>
      <w:pPr>
        <w:ind w:left="4423" w:hanging="360"/>
      </w:pPr>
      <w:rPr>
        <w:rFonts w:ascii="Wingdings" w:hAnsi="Wingdings" w:hint="default"/>
      </w:rPr>
    </w:lvl>
    <w:lvl w:ilvl="6" w:tplc="40090001" w:tentative="1">
      <w:start w:val="1"/>
      <w:numFmt w:val="bullet"/>
      <w:lvlText w:val=""/>
      <w:lvlJc w:val="left"/>
      <w:pPr>
        <w:ind w:left="5143" w:hanging="360"/>
      </w:pPr>
      <w:rPr>
        <w:rFonts w:ascii="Symbol" w:hAnsi="Symbol" w:hint="default"/>
      </w:rPr>
    </w:lvl>
    <w:lvl w:ilvl="7" w:tplc="40090003" w:tentative="1">
      <w:start w:val="1"/>
      <w:numFmt w:val="bullet"/>
      <w:lvlText w:val="o"/>
      <w:lvlJc w:val="left"/>
      <w:pPr>
        <w:ind w:left="5863" w:hanging="360"/>
      </w:pPr>
      <w:rPr>
        <w:rFonts w:ascii="Courier New" w:hAnsi="Courier New" w:cs="Courier New" w:hint="default"/>
      </w:rPr>
    </w:lvl>
    <w:lvl w:ilvl="8" w:tplc="40090005" w:tentative="1">
      <w:start w:val="1"/>
      <w:numFmt w:val="bullet"/>
      <w:lvlText w:val=""/>
      <w:lvlJc w:val="left"/>
      <w:pPr>
        <w:ind w:left="6583" w:hanging="360"/>
      </w:pPr>
      <w:rPr>
        <w:rFonts w:ascii="Wingdings" w:hAnsi="Wingdings" w:hint="default"/>
      </w:rPr>
    </w:lvl>
  </w:abstractNum>
  <w:abstractNum w:abstractNumId="41">
    <w:nsid w:val="5E7457DE"/>
    <w:multiLevelType w:val="hybridMultilevel"/>
    <w:tmpl w:val="457AAD4E"/>
    <w:lvl w:ilvl="0" w:tplc="1E74C4B0">
      <w:start w:val="1"/>
      <w:numFmt w:val="decimal"/>
      <w:lvlText w:val="(%1)"/>
      <w:lvlJc w:val="left"/>
      <w:pPr>
        <w:ind w:left="1012" w:hanging="432"/>
      </w:pPr>
      <w:rPr>
        <w:rFonts w:ascii="Arial Narrow" w:eastAsia="Arial Narrow" w:hAnsi="Arial Narrow" w:cs="Arial Narrow" w:hint="default"/>
        <w:w w:val="100"/>
        <w:sz w:val="22"/>
        <w:szCs w:val="22"/>
      </w:rPr>
    </w:lvl>
    <w:lvl w:ilvl="1" w:tplc="14B01440">
      <w:numFmt w:val="bullet"/>
      <w:lvlText w:val="•"/>
      <w:lvlJc w:val="left"/>
      <w:pPr>
        <w:ind w:left="2351" w:hanging="432"/>
      </w:pPr>
      <w:rPr>
        <w:rFonts w:hint="default"/>
      </w:rPr>
    </w:lvl>
    <w:lvl w:ilvl="2" w:tplc="449A4674">
      <w:numFmt w:val="bullet"/>
      <w:lvlText w:val="•"/>
      <w:lvlJc w:val="left"/>
      <w:pPr>
        <w:ind w:left="3683" w:hanging="432"/>
      </w:pPr>
      <w:rPr>
        <w:rFonts w:hint="default"/>
      </w:rPr>
    </w:lvl>
    <w:lvl w:ilvl="3" w:tplc="29202DF6">
      <w:numFmt w:val="bullet"/>
      <w:lvlText w:val="•"/>
      <w:lvlJc w:val="left"/>
      <w:pPr>
        <w:ind w:left="5015" w:hanging="432"/>
      </w:pPr>
      <w:rPr>
        <w:rFonts w:hint="default"/>
      </w:rPr>
    </w:lvl>
    <w:lvl w:ilvl="4" w:tplc="7B249962">
      <w:numFmt w:val="bullet"/>
      <w:lvlText w:val="•"/>
      <w:lvlJc w:val="left"/>
      <w:pPr>
        <w:ind w:left="6347" w:hanging="432"/>
      </w:pPr>
      <w:rPr>
        <w:rFonts w:hint="default"/>
      </w:rPr>
    </w:lvl>
    <w:lvl w:ilvl="5" w:tplc="C0A871AA">
      <w:numFmt w:val="bullet"/>
      <w:lvlText w:val="•"/>
      <w:lvlJc w:val="left"/>
      <w:pPr>
        <w:ind w:left="7679" w:hanging="432"/>
      </w:pPr>
      <w:rPr>
        <w:rFonts w:hint="default"/>
      </w:rPr>
    </w:lvl>
    <w:lvl w:ilvl="6" w:tplc="E5D4BAE6">
      <w:numFmt w:val="bullet"/>
      <w:lvlText w:val="•"/>
      <w:lvlJc w:val="left"/>
      <w:pPr>
        <w:ind w:left="9011" w:hanging="432"/>
      </w:pPr>
      <w:rPr>
        <w:rFonts w:hint="default"/>
      </w:rPr>
    </w:lvl>
    <w:lvl w:ilvl="7" w:tplc="A1F6C8F8">
      <w:numFmt w:val="bullet"/>
      <w:lvlText w:val="•"/>
      <w:lvlJc w:val="left"/>
      <w:pPr>
        <w:ind w:left="10342" w:hanging="432"/>
      </w:pPr>
      <w:rPr>
        <w:rFonts w:hint="default"/>
      </w:rPr>
    </w:lvl>
    <w:lvl w:ilvl="8" w:tplc="86366F2A">
      <w:numFmt w:val="bullet"/>
      <w:lvlText w:val="•"/>
      <w:lvlJc w:val="left"/>
      <w:pPr>
        <w:ind w:left="11674" w:hanging="432"/>
      </w:pPr>
      <w:rPr>
        <w:rFonts w:hint="default"/>
      </w:rPr>
    </w:lvl>
  </w:abstractNum>
  <w:abstractNum w:abstractNumId="42">
    <w:nsid w:val="5F3A07CD"/>
    <w:multiLevelType w:val="hybridMultilevel"/>
    <w:tmpl w:val="F690920A"/>
    <w:lvl w:ilvl="0" w:tplc="2616919A">
      <w:start w:val="1"/>
      <w:numFmt w:val="lowerLetter"/>
      <w:lvlText w:val="(%1)"/>
      <w:lvlJc w:val="left"/>
      <w:pPr>
        <w:ind w:left="532" w:hanging="432"/>
      </w:pPr>
      <w:rPr>
        <w:rFonts w:ascii="Arial Narrow" w:eastAsia="Arial Narrow" w:hAnsi="Arial Narrow" w:cs="Arial Narrow" w:hint="default"/>
        <w:w w:val="100"/>
        <w:sz w:val="22"/>
        <w:szCs w:val="22"/>
      </w:rPr>
    </w:lvl>
    <w:lvl w:ilvl="1" w:tplc="607E3C8A">
      <w:start w:val="1"/>
      <w:numFmt w:val="lowerRoman"/>
      <w:lvlText w:val="(%2)"/>
      <w:lvlJc w:val="left"/>
      <w:pPr>
        <w:ind w:left="1472" w:hanging="432"/>
      </w:pPr>
      <w:rPr>
        <w:rFonts w:ascii="Arial Narrow" w:eastAsia="Arial Narrow" w:hAnsi="Arial Narrow" w:cs="Arial Narrow" w:hint="default"/>
        <w:w w:val="100"/>
        <w:sz w:val="22"/>
        <w:szCs w:val="22"/>
      </w:rPr>
    </w:lvl>
    <w:lvl w:ilvl="2" w:tplc="DB24B068">
      <w:start w:val="1"/>
      <w:numFmt w:val="lowerLetter"/>
      <w:lvlText w:val="(%3)"/>
      <w:lvlJc w:val="left"/>
      <w:pPr>
        <w:ind w:left="1904" w:hanging="432"/>
      </w:pPr>
      <w:rPr>
        <w:rFonts w:ascii="Arial Narrow" w:eastAsia="Arial Narrow" w:hAnsi="Arial Narrow" w:cs="Arial Narrow" w:hint="default"/>
        <w:w w:val="100"/>
        <w:sz w:val="22"/>
        <w:szCs w:val="22"/>
      </w:rPr>
    </w:lvl>
    <w:lvl w:ilvl="3" w:tplc="295C070E">
      <w:numFmt w:val="bullet"/>
      <w:lvlText w:val="•"/>
      <w:lvlJc w:val="left"/>
      <w:pPr>
        <w:ind w:left="3317" w:hanging="432"/>
      </w:pPr>
      <w:rPr>
        <w:rFonts w:hint="default"/>
      </w:rPr>
    </w:lvl>
    <w:lvl w:ilvl="4" w:tplc="241ED674">
      <w:numFmt w:val="bullet"/>
      <w:lvlText w:val="•"/>
      <w:lvlJc w:val="left"/>
      <w:pPr>
        <w:ind w:left="4734" w:hanging="432"/>
      </w:pPr>
      <w:rPr>
        <w:rFonts w:hint="default"/>
      </w:rPr>
    </w:lvl>
    <w:lvl w:ilvl="5" w:tplc="C6BED9F8">
      <w:numFmt w:val="bullet"/>
      <w:lvlText w:val="•"/>
      <w:lvlJc w:val="left"/>
      <w:pPr>
        <w:ind w:left="6151" w:hanging="432"/>
      </w:pPr>
      <w:rPr>
        <w:rFonts w:hint="default"/>
      </w:rPr>
    </w:lvl>
    <w:lvl w:ilvl="6" w:tplc="7B26BC50">
      <w:numFmt w:val="bullet"/>
      <w:lvlText w:val="•"/>
      <w:lvlJc w:val="left"/>
      <w:pPr>
        <w:ind w:left="7569" w:hanging="432"/>
      </w:pPr>
      <w:rPr>
        <w:rFonts w:hint="default"/>
      </w:rPr>
    </w:lvl>
    <w:lvl w:ilvl="7" w:tplc="E5905AD4">
      <w:numFmt w:val="bullet"/>
      <w:lvlText w:val="•"/>
      <w:lvlJc w:val="left"/>
      <w:pPr>
        <w:ind w:left="8986" w:hanging="432"/>
      </w:pPr>
      <w:rPr>
        <w:rFonts w:hint="default"/>
      </w:rPr>
    </w:lvl>
    <w:lvl w:ilvl="8" w:tplc="D13C6B4C">
      <w:numFmt w:val="bullet"/>
      <w:lvlText w:val="•"/>
      <w:lvlJc w:val="left"/>
      <w:pPr>
        <w:ind w:left="10403" w:hanging="432"/>
      </w:pPr>
      <w:rPr>
        <w:rFonts w:hint="default"/>
      </w:rPr>
    </w:lvl>
  </w:abstractNum>
  <w:abstractNum w:abstractNumId="43">
    <w:nsid w:val="5F5E647F"/>
    <w:multiLevelType w:val="hybridMultilevel"/>
    <w:tmpl w:val="5578495C"/>
    <w:lvl w:ilvl="0" w:tplc="C97A01CE">
      <w:start w:val="1"/>
      <w:numFmt w:val="lowerRoman"/>
      <w:lvlText w:val="(%1)"/>
      <w:lvlJc w:val="left"/>
      <w:pPr>
        <w:ind w:left="532" w:hanging="432"/>
      </w:pPr>
      <w:rPr>
        <w:rFonts w:ascii="Arial Narrow" w:eastAsia="Arial Narrow" w:hAnsi="Arial Narrow" w:cs="Arial Narrow" w:hint="default"/>
        <w:w w:val="100"/>
        <w:sz w:val="22"/>
        <w:szCs w:val="22"/>
      </w:rPr>
    </w:lvl>
    <w:lvl w:ilvl="1" w:tplc="A2A89A62">
      <w:numFmt w:val="bullet"/>
      <w:lvlText w:val="•"/>
      <w:lvlJc w:val="left"/>
      <w:pPr>
        <w:ind w:left="1809" w:hanging="432"/>
      </w:pPr>
      <w:rPr>
        <w:rFonts w:hint="default"/>
      </w:rPr>
    </w:lvl>
    <w:lvl w:ilvl="2" w:tplc="479457F8">
      <w:numFmt w:val="bullet"/>
      <w:lvlText w:val="•"/>
      <w:lvlJc w:val="left"/>
      <w:pPr>
        <w:ind w:left="3079" w:hanging="432"/>
      </w:pPr>
      <w:rPr>
        <w:rFonts w:hint="default"/>
      </w:rPr>
    </w:lvl>
    <w:lvl w:ilvl="3" w:tplc="5FB64384">
      <w:numFmt w:val="bullet"/>
      <w:lvlText w:val="•"/>
      <w:lvlJc w:val="left"/>
      <w:pPr>
        <w:ind w:left="4349" w:hanging="432"/>
      </w:pPr>
      <w:rPr>
        <w:rFonts w:hint="default"/>
      </w:rPr>
    </w:lvl>
    <w:lvl w:ilvl="4" w:tplc="A546EA1E">
      <w:numFmt w:val="bullet"/>
      <w:lvlText w:val="•"/>
      <w:lvlJc w:val="left"/>
      <w:pPr>
        <w:ind w:left="5619" w:hanging="432"/>
      </w:pPr>
      <w:rPr>
        <w:rFonts w:hint="default"/>
      </w:rPr>
    </w:lvl>
    <w:lvl w:ilvl="5" w:tplc="48F40C9A">
      <w:numFmt w:val="bullet"/>
      <w:lvlText w:val="•"/>
      <w:lvlJc w:val="left"/>
      <w:pPr>
        <w:ind w:left="6889" w:hanging="432"/>
      </w:pPr>
      <w:rPr>
        <w:rFonts w:hint="default"/>
      </w:rPr>
    </w:lvl>
    <w:lvl w:ilvl="6" w:tplc="F476DCF2">
      <w:numFmt w:val="bullet"/>
      <w:lvlText w:val="•"/>
      <w:lvlJc w:val="left"/>
      <w:pPr>
        <w:ind w:left="8159" w:hanging="432"/>
      </w:pPr>
      <w:rPr>
        <w:rFonts w:hint="default"/>
      </w:rPr>
    </w:lvl>
    <w:lvl w:ilvl="7" w:tplc="DBACD7BC">
      <w:numFmt w:val="bullet"/>
      <w:lvlText w:val="•"/>
      <w:lvlJc w:val="left"/>
      <w:pPr>
        <w:ind w:left="9428" w:hanging="432"/>
      </w:pPr>
      <w:rPr>
        <w:rFonts w:hint="default"/>
      </w:rPr>
    </w:lvl>
    <w:lvl w:ilvl="8" w:tplc="FCCA6528">
      <w:numFmt w:val="bullet"/>
      <w:lvlText w:val="•"/>
      <w:lvlJc w:val="left"/>
      <w:pPr>
        <w:ind w:left="10698" w:hanging="432"/>
      </w:pPr>
      <w:rPr>
        <w:rFonts w:hint="default"/>
      </w:rPr>
    </w:lvl>
  </w:abstractNum>
  <w:abstractNum w:abstractNumId="44">
    <w:nsid w:val="5F9C3650"/>
    <w:multiLevelType w:val="hybridMultilevel"/>
    <w:tmpl w:val="CAE66D26"/>
    <w:lvl w:ilvl="0" w:tplc="EC2E3D82">
      <w:numFmt w:val="bullet"/>
      <w:lvlText w:val="●"/>
      <w:lvlJc w:val="left"/>
      <w:pPr>
        <w:ind w:left="580" w:hanging="432"/>
      </w:pPr>
      <w:rPr>
        <w:rFonts w:ascii="Arial Narrow" w:eastAsia="Arial Narrow" w:hAnsi="Arial Narrow" w:cs="Arial Narrow" w:hint="default"/>
        <w:w w:val="74"/>
        <w:sz w:val="24"/>
        <w:szCs w:val="24"/>
      </w:rPr>
    </w:lvl>
    <w:lvl w:ilvl="1" w:tplc="203623FC">
      <w:numFmt w:val="bullet"/>
      <w:lvlText w:val="•"/>
      <w:lvlJc w:val="left"/>
      <w:pPr>
        <w:ind w:left="1955" w:hanging="432"/>
      </w:pPr>
      <w:rPr>
        <w:rFonts w:hint="default"/>
      </w:rPr>
    </w:lvl>
    <w:lvl w:ilvl="2" w:tplc="CC92740E">
      <w:numFmt w:val="bullet"/>
      <w:lvlText w:val="•"/>
      <w:lvlJc w:val="left"/>
      <w:pPr>
        <w:ind w:left="3331" w:hanging="432"/>
      </w:pPr>
      <w:rPr>
        <w:rFonts w:hint="default"/>
      </w:rPr>
    </w:lvl>
    <w:lvl w:ilvl="3" w:tplc="CEE01A88">
      <w:numFmt w:val="bullet"/>
      <w:lvlText w:val="•"/>
      <w:lvlJc w:val="left"/>
      <w:pPr>
        <w:ind w:left="4707" w:hanging="432"/>
      </w:pPr>
      <w:rPr>
        <w:rFonts w:hint="default"/>
      </w:rPr>
    </w:lvl>
    <w:lvl w:ilvl="4" w:tplc="57A6FC0A">
      <w:numFmt w:val="bullet"/>
      <w:lvlText w:val="•"/>
      <w:lvlJc w:val="left"/>
      <w:pPr>
        <w:ind w:left="6083" w:hanging="432"/>
      </w:pPr>
      <w:rPr>
        <w:rFonts w:hint="default"/>
      </w:rPr>
    </w:lvl>
    <w:lvl w:ilvl="5" w:tplc="CA30151A">
      <w:numFmt w:val="bullet"/>
      <w:lvlText w:val="•"/>
      <w:lvlJc w:val="left"/>
      <w:pPr>
        <w:ind w:left="7459" w:hanging="432"/>
      </w:pPr>
      <w:rPr>
        <w:rFonts w:hint="default"/>
      </w:rPr>
    </w:lvl>
    <w:lvl w:ilvl="6" w:tplc="F0A44F28">
      <w:numFmt w:val="bullet"/>
      <w:lvlText w:val="•"/>
      <w:lvlJc w:val="left"/>
      <w:pPr>
        <w:ind w:left="8835" w:hanging="432"/>
      </w:pPr>
      <w:rPr>
        <w:rFonts w:hint="default"/>
      </w:rPr>
    </w:lvl>
    <w:lvl w:ilvl="7" w:tplc="2B0233AE">
      <w:numFmt w:val="bullet"/>
      <w:lvlText w:val="•"/>
      <w:lvlJc w:val="left"/>
      <w:pPr>
        <w:ind w:left="10210" w:hanging="432"/>
      </w:pPr>
      <w:rPr>
        <w:rFonts w:hint="default"/>
      </w:rPr>
    </w:lvl>
    <w:lvl w:ilvl="8" w:tplc="1B5020F4">
      <w:numFmt w:val="bullet"/>
      <w:lvlText w:val="•"/>
      <w:lvlJc w:val="left"/>
      <w:pPr>
        <w:ind w:left="11586" w:hanging="432"/>
      </w:pPr>
      <w:rPr>
        <w:rFonts w:hint="default"/>
      </w:rPr>
    </w:lvl>
  </w:abstractNum>
  <w:abstractNum w:abstractNumId="45">
    <w:nsid w:val="5FB269A4"/>
    <w:multiLevelType w:val="hybridMultilevel"/>
    <w:tmpl w:val="EB72F726"/>
    <w:lvl w:ilvl="0" w:tplc="FB42CC6E">
      <w:start w:val="1"/>
      <w:numFmt w:val="decimal"/>
      <w:lvlText w:val="%1."/>
      <w:lvlJc w:val="left"/>
      <w:pPr>
        <w:ind w:left="100" w:hanging="360"/>
        <w:jc w:val="right"/>
      </w:pPr>
      <w:rPr>
        <w:rFonts w:hint="default"/>
        <w:w w:val="99"/>
        <w:highlight w:val="lightGray"/>
      </w:rPr>
    </w:lvl>
    <w:lvl w:ilvl="1" w:tplc="115C74A2">
      <w:numFmt w:val="bullet"/>
      <w:lvlText w:val=""/>
      <w:lvlJc w:val="left"/>
      <w:pPr>
        <w:ind w:left="1300" w:hanging="360"/>
      </w:pPr>
      <w:rPr>
        <w:rFonts w:ascii="Wingdings" w:eastAsia="Wingdings" w:hAnsi="Wingdings" w:cs="Wingdings" w:hint="default"/>
        <w:w w:val="99"/>
        <w:sz w:val="24"/>
        <w:szCs w:val="24"/>
      </w:rPr>
    </w:lvl>
    <w:lvl w:ilvl="2" w:tplc="DBCA7BD4">
      <w:numFmt w:val="bullet"/>
      <w:lvlText w:val="•"/>
      <w:lvlJc w:val="left"/>
      <w:pPr>
        <w:ind w:left="2748" w:hanging="360"/>
      </w:pPr>
      <w:rPr>
        <w:rFonts w:hint="default"/>
      </w:rPr>
    </w:lvl>
    <w:lvl w:ilvl="3" w:tplc="EABCC7AC">
      <w:numFmt w:val="bullet"/>
      <w:lvlText w:val="•"/>
      <w:lvlJc w:val="left"/>
      <w:pPr>
        <w:ind w:left="4197" w:hanging="360"/>
      </w:pPr>
      <w:rPr>
        <w:rFonts w:hint="default"/>
      </w:rPr>
    </w:lvl>
    <w:lvl w:ilvl="4" w:tplc="C7E0692A">
      <w:numFmt w:val="bullet"/>
      <w:lvlText w:val="•"/>
      <w:lvlJc w:val="left"/>
      <w:pPr>
        <w:ind w:left="5646" w:hanging="360"/>
      </w:pPr>
      <w:rPr>
        <w:rFonts w:hint="default"/>
      </w:rPr>
    </w:lvl>
    <w:lvl w:ilvl="5" w:tplc="D3E6A6B0">
      <w:numFmt w:val="bullet"/>
      <w:lvlText w:val="•"/>
      <w:lvlJc w:val="left"/>
      <w:pPr>
        <w:ind w:left="7094" w:hanging="360"/>
      </w:pPr>
      <w:rPr>
        <w:rFonts w:hint="default"/>
      </w:rPr>
    </w:lvl>
    <w:lvl w:ilvl="6" w:tplc="3F643A68">
      <w:numFmt w:val="bullet"/>
      <w:lvlText w:val="•"/>
      <w:lvlJc w:val="left"/>
      <w:pPr>
        <w:ind w:left="8543" w:hanging="360"/>
      </w:pPr>
      <w:rPr>
        <w:rFonts w:hint="default"/>
      </w:rPr>
    </w:lvl>
    <w:lvl w:ilvl="7" w:tplc="14F20040">
      <w:numFmt w:val="bullet"/>
      <w:lvlText w:val="•"/>
      <w:lvlJc w:val="left"/>
      <w:pPr>
        <w:ind w:left="9992" w:hanging="360"/>
      </w:pPr>
      <w:rPr>
        <w:rFonts w:hint="default"/>
      </w:rPr>
    </w:lvl>
    <w:lvl w:ilvl="8" w:tplc="D1CAAD80">
      <w:numFmt w:val="bullet"/>
      <w:lvlText w:val="•"/>
      <w:lvlJc w:val="left"/>
      <w:pPr>
        <w:ind w:left="11440" w:hanging="360"/>
      </w:pPr>
      <w:rPr>
        <w:rFonts w:hint="default"/>
      </w:rPr>
    </w:lvl>
  </w:abstractNum>
  <w:abstractNum w:abstractNumId="46">
    <w:nsid w:val="62732FB8"/>
    <w:multiLevelType w:val="hybridMultilevel"/>
    <w:tmpl w:val="A5CE4B36"/>
    <w:lvl w:ilvl="0" w:tplc="4009000D">
      <w:start w:val="1"/>
      <w:numFmt w:val="bullet"/>
      <w:lvlText w:val=""/>
      <w:lvlJc w:val="left"/>
      <w:pPr>
        <w:ind w:left="1396" w:hanging="432"/>
      </w:pPr>
      <w:rPr>
        <w:rFonts w:ascii="Wingdings" w:hAnsi="Wingdings" w:hint="default"/>
        <w:w w:val="98"/>
      </w:rPr>
    </w:lvl>
    <w:lvl w:ilvl="1" w:tplc="7742818E">
      <w:numFmt w:val="bullet"/>
      <w:lvlText w:val=""/>
      <w:lvlJc w:val="left"/>
      <w:pPr>
        <w:ind w:left="1684" w:hanging="360"/>
      </w:pPr>
      <w:rPr>
        <w:rFonts w:ascii="Symbol" w:eastAsia="Symbol" w:hAnsi="Symbol" w:cs="Symbol" w:hint="default"/>
        <w:w w:val="100"/>
        <w:sz w:val="24"/>
        <w:szCs w:val="24"/>
      </w:rPr>
    </w:lvl>
    <w:lvl w:ilvl="2" w:tplc="A9A24B18">
      <w:numFmt w:val="bullet"/>
      <w:lvlText w:val="•"/>
      <w:lvlJc w:val="left"/>
      <w:pPr>
        <w:ind w:left="2944" w:hanging="360"/>
      </w:pPr>
      <w:rPr>
        <w:rFonts w:hint="default"/>
      </w:rPr>
    </w:lvl>
    <w:lvl w:ilvl="3" w:tplc="4C560C88">
      <w:numFmt w:val="bullet"/>
      <w:lvlText w:val="•"/>
      <w:lvlJc w:val="left"/>
      <w:pPr>
        <w:ind w:left="4208" w:hanging="360"/>
      </w:pPr>
      <w:rPr>
        <w:rFonts w:hint="default"/>
      </w:rPr>
    </w:lvl>
    <w:lvl w:ilvl="4" w:tplc="2C0C19F2">
      <w:numFmt w:val="bullet"/>
      <w:lvlText w:val="•"/>
      <w:lvlJc w:val="left"/>
      <w:pPr>
        <w:ind w:left="5472" w:hanging="360"/>
      </w:pPr>
      <w:rPr>
        <w:rFonts w:hint="default"/>
      </w:rPr>
    </w:lvl>
    <w:lvl w:ilvl="5" w:tplc="9F9EF808">
      <w:numFmt w:val="bullet"/>
      <w:lvlText w:val="•"/>
      <w:lvlJc w:val="left"/>
      <w:pPr>
        <w:ind w:left="6737" w:hanging="360"/>
      </w:pPr>
      <w:rPr>
        <w:rFonts w:hint="default"/>
      </w:rPr>
    </w:lvl>
    <w:lvl w:ilvl="6" w:tplc="D0B06F8C">
      <w:numFmt w:val="bullet"/>
      <w:lvlText w:val="•"/>
      <w:lvlJc w:val="left"/>
      <w:pPr>
        <w:ind w:left="8001" w:hanging="360"/>
      </w:pPr>
      <w:rPr>
        <w:rFonts w:hint="default"/>
      </w:rPr>
    </w:lvl>
    <w:lvl w:ilvl="7" w:tplc="E666940E">
      <w:numFmt w:val="bullet"/>
      <w:lvlText w:val="•"/>
      <w:lvlJc w:val="left"/>
      <w:pPr>
        <w:ind w:left="9265" w:hanging="360"/>
      </w:pPr>
      <w:rPr>
        <w:rFonts w:hint="default"/>
      </w:rPr>
    </w:lvl>
    <w:lvl w:ilvl="8" w:tplc="592A3862">
      <w:numFmt w:val="bullet"/>
      <w:lvlText w:val="•"/>
      <w:lvlJc w:val="left"/>
      <w:pPr>
        <w:ind w:left="10529" w:hanging="360"/>
      </w:pPr>
      <w:rPr>
        <w:rFonts w:hint="default"/>
      </w:rPr>
    </w:lvl>
  </w:abstractNum>
  <w:abstractNum w:abstractNumId="47">
    <w:nsid w:val="660C18B2"/>
    <w:multiLevelType w:val="hybridMultilevel"/>
    <w:tmpl w:val="3B28BEC0"/>
    <w:lvl w:ilvl="0" w:tplc="6CC2D372">
      <w:start w:val="1"/>
      <w:numFmt w:val="lowerLetter"/>
      <w:lvlText w:val="(%1)"/>
      <w:lvlJc w:val="left"/>
      <w:pPr>
        <w:ind w:left="1472" w:hanging="432"/>
      </w:pPr>
      <w:rPr>
        <w:rFonts w:ascii="Arial Narrow" w:eastAsia="Arial Narrow" w:hAnsi="Arial Narrow" w:cs="Arial Narrow" w:hint="default"/>
        <w:w w:val="100"/>
        <w:sz w:val="22"/>
        <w:szCs w:val="22"/>
      </w:rPr>
    </w:lvl>
    <w:lvl w:ilvl="1" w:tplc="7472D0BA">
      <w:numFmt w:val="bullet"/>
      <w:lvlText w:val="•"/>
      <w:lvlJc w:val="left"/>
      <w:pPr>
        <w:ind w:left="2757" w:hanging="432"/>
      </w:pPr>
      <w:rPr>
        <w:rFonts w:hint="default"/>
      </w:rPr>
    </w:lvl>
    <w:lvl w:ilvl="2" w:tplc="1A800A62">
      <w:numFmt w:val="bullet"/>
      <w:lvlText w:val="•"/>
      <w:lvlJc w:val="left"/>
      <w:pPr>
        <w:ind w:left="4035" w:hanging="432"/>
      </w:pPr>
      <w:rPr>
        <w:rFonts w:hint="default"/>
      </w:rPr>
    </w:lvl>
    <w:lvl w:ilvl="3" w:tplc="C43A8312">
      <w:numFmt w:val="bullet"/>
      <w:lvlText w:val="•"/>
      <w:lvlJc w:val="left"/>
      <w:pPr>
        <w:ind w:left="5313" w:hanging="432"/>
      </w:pPr>
      <w:rPr>
        <w:rFonts w:hint="default"/>
      </w:rPr>
    </w:lvl>
    <w:lvl w:ilvl="4" w:tplc="AECEADE8">
      <w:numFmt w:val="bullet"/>
      <w:lvlText w:val="•"/>
      <w:lvlJc w:val="left"/>
      <w:pPr>
        <w:ind w:left="6591" w:hanging="432"/>
      </w:pPr>
      <w:rPr>
        <w:rFonts w:hint="default"/>
      </w:rPr>
    </w:lvl>
    <w:lvl w:ilvl="5" w:tplc="1A8E1DF4">
      <w:numFmt w:val="bullet"/>
      <w:lvlText w:val="•"/>
      <w:lvlJc w:val="left"/>
      <w:pPr>
        <w:ind w:left="7869" w:hanging="432"/>
      </w:pPr>
      <w:rPr>
        <w:rFonts w:hint="default"/>
      </w:rPr>
    </w:lvl>
    <w:lvl w:ilvl="6" w:tplc="933A9AEC">
      <w:numFmt w:val="bullet"/>
      <w:lvlText w:val="•"/>
      <w:lvlJc w:val="left"/>
      <w:pPr>
        <w:ind w:left="9147" w:hanging="432"/>
      </w:pPr>
      <w:rPr>
        <w:rFonts w:hint="default"/>
      </w:rPr>
    </w:lvl>
    <w:lvl w:ilvl="7" w:tplc="B4EA14A6">
      <w:numFmt w:val="bullet"/>
      <w:lvlText w:val="•"/>
      <w:lvlJc w:val="left"/>
      <w:pPr>
        <w:ind w:left="10424" w:hanging="432"/>
      </w:pPr>
      <w:rPr>
        <w:rFonts w:hint="default"/>
      </w:rPr>
    </w:lvl>
    <w:lvl w:ilvl="8" w:tplc="A85678B8">
      <w:numFmt w:val="bullet"/>
      <w:lvlText w:val="•"/>
      <w:lvlJc w:val="left"/>
      <w:pPr>
        <w:ind w:left="11702" w:hanging="432"/>
      </w:pPr>
      <w:rPr>
        <w:rFonts w:hint="default"/>
      </w:rPr>
    </w:lvl>
  </w:abstractNum>
  <w:abstractNum w:abstractNumId="48">
    <w:nsid w:val="68C05F17"/>
    <w:multiLevelType w:val="hybridMultilevel"/>
    <w:tmpl w:val="5B16B13C"/>
    <w:lvl w:ilvl="0" w:tplc="4009000D">
      <w:start w:val="1"/>
      <w:numFmt w:val="bullet"/>
      <w:lvlText w:val=""/>
      <w:lvlJc w:val="left"/>
      <w:pPr>
        <w:ind w:left="820" w:hanging="360"/>
      </w:pPr>
      <w:rPr>
        <w:rFonts w:ascii="Wingdings" w:hAnsi="Wingdings" w:hint="default"/>
      </w:rPr>
    </w:lvl>
    <w:lvl w:ilvl="1" w:tplc="40090003" w:tentative="1">
      <w:start w:val="1"/>
      <w:numFmt w:val="bullet"/>
      <w:lvlText w:val="o"/>
      <w:lvlJc w:val="left"/>
      <w:pPr>
        <w:ind w:left="1540" w:hanging="360"/>
      </w:pPr>
      <w:rPr>
        <w:rFonts w:ascii="Courier New" w:hAnsi="Courier New" w:cs="Courier New" w:hint="default"/>
      </w:rPr>
    </w:lvl>
    <w:lvl w:ilvl="2" w:tplc="40090005" w:tentative="1">
      <w:start w:val="1"/>
      <w:numFmt w:val="bullet"/>
      <w:lvlText w:val=""/>
      <w:lvlJc w:val="left"/>
      <w:pPr>
        <w:ind w:left="2260" w:hanging="360"/>
      </w:pPr>
      <w:rPr>
        <w:rFonts w:ascii="Wingdings" w:hAnsi="Wingdings" w:hint="default"/>
      </w:rPr>
    </w:lvl>
    <w:lvl w:ilvl="3" w:tplc="40090001" w:tentative="1">
      <w:start w:val="1"/>
      <w:numFmt w:val="bullet"/>
      <w:lvlText w:val=""/>
      <w:lvlJc w:val="left"/>
      <w:pPr>
        <w:ind w:left="2980" w:hanging="360"/>
      </w:pPr>
      <w:rPr>
        <w:rFonts w:ascii="Symbol" w:hAnsi="Symbol" w:hint="default"/>
      </w:rPr>
    </w:lvl>
    <w:lvl w:ilvl="4" w:tplc="40090003" w:tentative="1">
      <w:start w:val="1"/>
      <w:numFmt w:val="bullet"/>
      <w:lvlText w:val="o"/>
      <w:lvlJc w:val="left"/>
      <w:pPr>
        <w:ind w:left="3700" w:hanging="360"/>
      </w:pPr>
      <w:rPr>
        <w:rFonts w:ascii="Courier New" w:hAnsi="Courier New" w:cs="Courier New" w:hint="default"/>
      </w:rPr>
    </w:lvl>
    <w:lvl w:ilvl="5" w:tplc="40090005" w:tentative="1">
      <w:start w:val="1"/>
      <w:numFmt w:val="bullet"/>
      <w:lvlText w:val=""/>
      <w:lvlJc w:val="left"/>
      <w:pPr>
        <w:ind w:left="4420" w:hanging="360"/>
      </w:pPr>
      <w:rPr>
        <w:rFonts w:ascii="Wingdings" w:hAnsi="Wingdings" w:hint="default"/>
      </w:rPr>
    </w:lvl>
    <w:lvl w:ilvl="6" w:tplc="40090001" w:tentative="1">
      <w:start w:val="1"/>
      <w:numFmt w:val="bullet"/>
      <w:lvlText w:val=""/>
      <w:lvlJc w:val="left"/>
      <w:pPr>
        <w:ind w:left="5140" w:hanging="360"/>
      </w:pPr>
      <w:rPr>
        <w:rFonts w:ascii="Symbol" w:hAnsi="Symbol" w:hint="default"/>
      </w:rPr>
    </w:lvl>
    <w:lvl w:ilvl="7" w:tplc="40090003" w:tentative="1">
      <w:start w:val="1"/>
      <w:numFmt w:val="bullet"/>
      <w:lvlText w:val="o"/>
      <w:lvlJc w:val="left"/>
      <w:pPr>
        <w:ind w:left="5860" w:hanging="360"/>
      </w:pPr>
      <w:rPr>
        <w:rFonts w:ascii="Courier New" w:hAnsi="Courier New" w:cs="Courier New" w:hint="default"/>
      </w:rPr>
    </w:lvl>
    <w:lvl w:ilvl="8" w:tplc="40090005" w:tentative="1">
      <w:start w:val="1"/>
      <w:numFmt w:val="bullet"/>
      <w:lvlText w:val=""/>
      <w:lvlJc w:val="left"/>
      <w:pPr>
        <w:ind w:left="6580" w:hanging="360"/>
      </w:pPr>
      <w:rPr>
        <w:rFonts w:ascii="Wingdings" w:hAnsi="Wingdings" w:hint="default"/>
      </w:rPr>
    </w:lvl>
  </w:abstractNum>
  <w:abstractNum w:abstractNumId="49">
    <w:nsid w:val="6A074A06"/>
    <w:multiLevelType w:val="hybridMultilevel"/>
    <w:tmpl w:val="09BA9516"/>
    <w:lvl w:ilvl="0" w:tplc="14902E82">
      <w:numFmt w:val="bullet"/>
      <w:lvlText w:val=""/>
      <w:lvlJc w:val="left"/>
      <w:pPr>
        <w:ind w:left="827" w:hanging="360"/>
      </w:pPr>
      <w:rPr>
        <w:rFonts w:ascii="Wingdings" w:eastAsia="Wingdings" w:hAnsi="Wingdings" w:cs="Wingdings" w:hint="default"/>
        <w:w w:val="99"/>
        <w:sz w:val="24"/>
        <w:szCs w:val="24"/>
      </w:rPr>
    </w:lvl>
    <w:lvl w:ilvl="1" w:tplc="7D2ED8C4">
      <w:numFmt w:val="bullet"/>
      <w:lvlText w:val=""/>
      <w:lvlJc w:val="left"/>
      <w:pPr>
        <w:ind w:left="2639" w:hanging="360"/>
      </w:pPr>
      <w:rPr>
        <w:rFonts w:ascii="Symbol" w:eastAsia="Symbol" w:hAnsi="Symbol" w:cs="Symbol" w:hint="default"/>
        <w:w w:val="100"/>
        <w:sz w:val="24"/>
        <w:szCs w:val="24"/>
      </w:rPr>
    </w:lvl>
    <w:lvl w:ilvl="2" w:tplc="877E972E">
      <w:numFmt w:val="bullet"/>
      <w:lvlText w:val="•"/>
      <w:lvlJc w:val="left"/>
      <w:pPr>
        <w:ind w:left="3939" w:hanging="360"/>
      </w:pPr>
      <w:rPr>
        <w:rFonts w:hint="default"/>
      </w:rPr>
    </w:lvl>
    <w:lvl w:ilvl="3" w:tplc="29FCF56C">
      <w:numFmt w:val="bullet"/>
      <w:lvlText w:val="•"/>
      <w:lvlJc w:val="left"/>
      <w:pPr>
        <w:ind w:left="5239" w:hanging="360"/>
      </w:pPr>
      <w:rPr>
        <w:rFonts w:hint="default"/>
      </w:rPr>
    </w:lvl>
    <w:lvl w:ilvl="4" w:tplc="C86ED716">
      <w:numFmt w:val="bullet"/>
      <w:lvlText w:val="•"/>
      <w:lvlJc w:val="left"/>
      <w:pPr>
        <w:ind w:left="6539" w:hanging="360"/>
      </w:pPr>
      <w:rPr>
        <w:rFonts w:hint="default"/>
      </w:rPr>
    </w:lvl>
    <w:lvl w:ilvl="5" w:tplc="030890A0">
      <w:numFmt w:val="bullet"/>
      <w:lvlText w:val="•"/>
      <w:lvlJc w:val="left"/>
      <w:pPr>
        <w:ind w:left="7839" w:hanging="360"/>
      </w:pPr>
      <w:rPr>
        <w:rFonts w:hint="default"/>
      </w:rPr>
    </w:lvl>
    <w:lvl w:ilvl="6" w:tplc="D2E6490E">
      <w:numFmt w:val="bullet"/>
      <w:lvlText w:val="•"/>
      <w:lvlJc w:val="left"/>
      <w:pPr>
        <w:ind w:left="9139" w:hanging="360"/>
      </w:pPr>
      <w:rPr>
        <w:rFonts w:hint="default"/>
      </w:rPr>
    </w:lvl>
    <w:lvl w:ilvl="7" w:tplc="F82A222A">
      <w:numFmt w:val="bullet"/>
      <w:lvlText w:val="•"/>
      <w:lvlJc w:val="left"/>
      <w:pPr>
        <w:ind w:left="10438" w:hanging="360"/>
      </w:pPr>
      <w:rPr>
        <w:rFonts w:hint="default"/>
      </w:rPr>
    </w:lvl>
    <w:lvl w:ilvl="8" w:tplc="079E9BA0">
      <w:numFmt w:val="bullet"/>
      <w:lvlText w:val="•"/>
      <w:lvlJc w:val="left"/>
      <w:pPr>
        <w:ind w:left="11738" w:hanging="360"/>
      </w:pPr>
      <w:rPr>
        <w:rFonts w:hint="default"/>
      </w:rPr>
    </w:lvl>
  </w:abstractNum>
  <w:abstractNum w:abstractNumId="50">
    <w:nsid w:val="6BCA726C"/>
    <w:multiLevelType w:val="hybridMultilevel"/>
    <w:tmpl w:val="F0F80D14"/>
    <w:lvl w:ilvl="0" w:tplc="205A9BF2">
      <w:numFmt w:val="bullet"/>
      <w:lvlText w:val="●"/>
      <w:lvlJc w:val="left"/>
      <w:pPr>
        <w:ind w:left="657" w:hanging="432"/>
      </w:pPr>
      <w:rPr>
        <w:rFonts w:ascii="Arial Narrow" w:eastAsia="Arial Narrow" w:hAnsi="Arial Narrow" w:cs="Arial Narrow" w:hint="default"/>
        <w:w w:val="74"/>
        <w:sz w:val="24"/>
        <w:szCs w:val="24"/>
      </w:rPr>
    </w:lvl>
    <w:lvl w:ilvl="1" w:tplc="19820DE6">
      <w:numFmt w:val="bullet"/>
      <w:lvlText w:val="•"/>
      <w:lvlJc w:val="left"/>
      <w:pPr>
        <w:ind w:left="1495" w:hanging="432"/>
      </w:pPr>
      <w:rPr>
        <w:rFonts w:hint="default"/>
      </w:rPr>
    </w:lvl>
    <w:lvl w:ilvl="2" w:tplc="A5CCF0C6">
      <w:numFmt w:val="bullet"/>
      <w:lvlText w:val="•"/>
      <w:lvlJc w:val="left"/>
      <w:pPr>
        <w:ind w:left="2331" w:hanging="432"/>
      </w:pPr>
      <w:rPr>
        <w:rFonts w:hint="default"/>
      </w:rPr>
    </w:lvl>
    <w:lvl w:ilvl="3" w:tplc="7B086C2C">
      <w:numFmt w:val="bullet"/>
      <w:lvlText w:val="•"/>
      <w:lvlJc w:val="left"/>
      <w:pPr>
        <w:ind w:left="3167" w:hanging="432"/>
      </w:pPr>
      <w:rPr>
        <w:rFonts w:hint="default"/>
      </w:rPr>
    </w:lvl>
    <w:lvl w:ilvl="4" w:tplc="378ED428">
      <w:numFmt w:val="bullet"/>
      <w:lvlText w:val="•"/>
      <w:lvlJc w:val="left"/>
      <w:pPr>
        <w:ind w:left="4003" w:hanging="432"/>
      </w:pPr>
      <w:rPr>
        <w:rFonts w:hint="default"/>
      </w:rPr>
    </w:lvl>
    <w:lvl w:ilvl="5" w:tplc="B63E04F6">
      <w:numFmt w:val="bullet"/>
      <w:lvlText w:val="•"/>
      <w:lvlJc w:val="left"/>
      <w:pPr>
        <w:ind w:left="4838" w:hanging="432"/>
      </w:pPr>
      <w:rPr>
        <w:rFonts w:hint="default"/>
      </w:rPr>
    </w:lvl>
    <w:lvl w:ilvl="6" w:tplc="CB343518">
      <w:numFmt w:val="bullet"/>
      <w:lvlText w:val="•"/>
      <w:lvlJc w:val="left"/>
      <w:pPr>
        <w:ind w:left="5674" w:hanging="432"/>
      </w:pPr>
      <w:rPr>
        <w:rFonts w:hint="default"/>
      </w:rPr>
    </w:lvl>
    <w:lvl w:ilvl="7" w:tplc="3432E06C">
      <w:numFmt w:val="bullet"/>
      <w:lvlText w:val="•"/>
      <w:lvlJc w:val="left"/>
      <w:pPr>
        <w:ind w:left="6510" w:hanging="432"/>
      </w:pPr>
      <w:rPr>
        <w:rFonts w:hint="default"/>
      </w:rPr>
    </w:lvl>
    <w:lvl w:ilvl="8" w:tplc="1278DEFA">
      <w:numFmt w:val="bullet"/>
      <w:lvlText w:val="•"/>
      <w:lvlJc w:val="left"/>
      <w:pPr>
        <w:ind w:left="7346" w:hanging="432"/>
      </w:pPr>
      <w:rPr>
        <w:rFonts w:hint="default"/>
      </w:rPr>
    </w:lvl>
  </w:abstractNum>
  <w:abstractNum w:abstractNumId="51">
    <w:nsid w:val="6D4B1732"/>
    <w:multiLevelType w:val="hybridMultilevel"/>
    <w:tmpl w:val="37865738"/>
    <w:lvl w:ilvl="0" w:tplc="6E844342">
      <w:start w:val="1"/>
      <w:numFmt w:val="lowerRoman"/>
      <w:lvlText w:val="(%1)"/>
      <w:lvlJc w:val="left"/>
      <w:pPr>
        <w:ind w:left="532" w:hanging="432"/>
      </w:pPr>
      <w:rPr>
        <w:rFonts w:ascii="Arial Narrow" w:eastAsia="Arial Narrow" w:hAnsi="Arial Narrow" w:cs="Arial Narrow" w:hint="default"/>
        <w:b/>
        <w:bCs/>
        <w:w w:val="100"/>
        <w:sz w:val="22"/>
        <w:szCs w:val="22"/>
      </w:rPr>
    </w:lvl>
    <w:lvl w:ilvl="1" w:tplc="A5A660C2">
      <w:numFmt w:val="bullet"/>
      <w:lvlText w:val=""/>
      <w:lvlJc w:val="left"/>
      <w:pPr>
        <w:ind w:left="820" w:hanging="360"/>
      </w:pPr>
      <w:rPr>
        <w:rFonts w:ascii="Wingdings" w:eastAsia="Wingdings" w:hAnsi="Wingdings" w:cs="Wingdings" w:hint="default"/>
        <w:w w:val="99"/>
        <w:sz w:val="24"/>
        <w:szCs w:val="24"/>
      </w:rPr>
    </w:lvl>
    <w:lvl w:ilvl="2" w:tplc="45C27630">
      <w:numFmt w:val="bullet"/>
      <w:lvlText w:val="•"/>
      <w:lvlJc w:val="left"/>
      <w:pPr>
        <w:ind w:left="2199" w:hanging="360"/>
      </w:pPr>
      <w:rPr>
        <w:rFonts w:hint="default"/>
      </w:rPr>
    </w:lvl>
    <w:lvl w:ilvl="3" w:tplc="9BF81E54">
      <w:numFmt w:val="bullet"/>
      <w:lvlText w:val="•"/>
      <w:lvlJc w:val="left"/>
      <w:pPr>
        <w:ind w:left="3579" w:hanging="360"/>
      </w:pPr>
      <w:rPr>
        <w:rFonts w:hint="default"/>
      </w:rPr>
    </w:lvl>
    <w:lvl w:ilvl="4" w:tplc="F9B2E61A">
      <w:numFmt w:val="bullet"/>
      <w:lvlText w:val="•"/>
      <w:lvlJc w:val="left"/>
      <w:pPr>
        <w:ind w:left="4959" w:hanging="360"/>
      </w:pPr>
      <w:rPr>
        <w:rFonts w:hint="default"/>
      </w:rPr>
    </w:lvl>
    <w:lvl w:ilvl="5" w:tplc="20E0AC1E">
      <w:numFmt w:val="bullet"/>
      <w:lvlText w:val="•"/>
      <w:lvlJc w:val="left"/>
      <w:pPr>
        <w:ind w:left="6339" w:hanging="360"/>
      </w:pPr>
      <w:rPr>
        <w:rFonts w:hint="default"/>
      </w:rPr>
    </w:lvl>
    <w:lvl w:ilvl="6" w:tplc="8E5282B8">
      <w:numFmt w:val="bullet"/>
      <w:lvlText w:val="•"/>
      <w:lvlJc w:val="left"/>
      <w:pPr>
        <w:ind w:left="7719" w:hanging="360"/>
      </w:pPr>
      <w:rPr>
        <w:rFonts w:hint="default"/>
      </w:rPr>
    </w:lvl>
    <w:lvl w:ilvl="7" w:tplc="64CE92E0">
      <w:numFmt w:val="bullet"/>
      <w:lvlText w:val="•"/>
      <w:lvlJc w:val="left"/>
      <w:pPr>
        <w:ind w:left="9098" w:hanging="360"/>
      </w:pPr>
      <w:rPr>
        <w:rFonts w:hint="default"/>
      </w:rPr>
    </w:lvl>
    <w:lvl w:ilvl="8" w:tplc="09426F94">
      <w:numFmt w:val="bullet"/>
      <w:lvlText w:val="•"/>
      <w:lvlJc w:val="left"/>
      <w:pPr>
        <w:ind w:left="10478" w:hanging="360"/>
      </w:pPr>
      <w:rPr>
        <w:rFonts w:hint="default"/>
      </w:rPr>
    </w:lvl>
  </w:abstractNum>
  <w:abstractNum w:abstractNumId="52">
    <w:nsid w:val="6DA9380D"/>
    <w:multiLevelType w:val="hybridMultilevel"/>
    <w:tmpl w:val="3CC6D3EE"/>
    <w:lvl w:ilvl="0" w:tplc="4009000B">
      <w:start w:val="1"/>
      <w:numFmt w:val="bullet"/>
      <w:lvlText w:val=""/>
      <w:lvlJc w:val="left"/>
      <w:pPr>
        <w:ind w:left="820" w:hanging="360"/>
      </w:pPr>
      <w:rPr>
        <w:rFonts w:ascii="Wingdings" w:hAnsi="Wingdings" w:hint="default"/>
      </w:rPr>
    </w:lvl>
    <w:lvl w:ilvl="1" w:tplc="40090003" w:tentative="1">
      <w:start w:val="1"/>
      <w:numFmt w:val="bullet"/>
      <w:lvlText w:val="o"/>
      <w:lvlJc w:val="left"/>
      <w:pPr>
        <w:ind w:left="1540" w:hanging="360"/>
      </w:pPr>
      <w:rPr>
        <w:rFonts w:ascii="Courier New" w:hAnsi="Courier New" w:cs="Courier New" w:hint="default"/>
      </w:rPr>
    </w:lvl>
    <w:lvl w:ilvl="2" w:tplc="40090005" w:tentative="1">
      <w:start w:val="1"/>
      <w:numFmt w:val="bullet"/>
      <w:lvlText w:val=""/>
      <w:lvlJc w:val="left"/>
      <w:pPr>
        <w:ind w:left="2260" w:hanging="360"/>
      </w:pPr>
      <w:rPr>
        <w:rFonts w:ascii="Wingdings" w:hAnsi="Wingdings" w:hint="default"/>
      </w:rPr>
    </w:lvl>
    <w:lvl w:ilvl="3" w:tplc="40090001" w:tentative="1">
      <w:start w:val="1"/>
      <w:numFmt w:val="bullet"/>
      <w:lvlText w:val=""/>
      <w:lvlJc w:val="left"/>
      <w:pPr>
        <w:ind w:left="2980" w:hanging="360"/>
      </w:pPr>
      <w:rPr>
        <w:rFonts w:ascii="Symbol" w:hAnsi="Symbol" w:hint="default"/>
      </w:rPr>
    </w:lvl>
    <w:lvl w:ilvl="4" w:tplc="40090003" w:tentative="1">
      <w:start w:val="1"/>
      <w:numFmt w:val="bullet"/>
      <w:lvlText w:val="o"/>
      <w:lvlJc w:val="left"/>
      <w:pPr>
        <w:ind w:left="3700" w:hanging="360"/>
      </w:pPr>
      <w:rPr>
        <w:rFonts w:ascii="Courier New" w:hAnsi="Courier New" w:cs="Courier New" w:hint="default"/>
      </w:rPr>
    </w:lvl>
    <w:lvl w:ilvl="5" w:tplc="40090005" w:tentative="1">
      <w:start w:val="1"/>
      <w:numFmt w:val="bullet"/>
      <w:lvlText w:val=""/>
      <w:lvlJc w:val="left"/>
      <w:pPr>
        <w:ind w:left="4420" w:hanging="360"/>
      </w:pPr>
      <w:rPr>
        <w:rFonts w:ascii="Wingdings" w:hAnsi="Wingdings" w:hint="default"/>
      </w:rPr>
    </w:lvl>
    <w:lvl w:ilvl="6" w:tplc="40090001" w:tentative="1">
      <w:start w:val="1"/>
      <w:numFmt w:val="bullet"/>
      <w:lvlText w:val=""/>
      <w:lvlJc w:val="left"/>
      <w:pPr>
        <w:ind w:left="5140" w:hanging="360"/>
      </w:pPr>
      <w:rPr>
        <w:rFonts w:ascii="Symbol" w:hAnsi="Symbol" w:hint="default"/>
      </w:rPr>
    </w:lvl>
    <w:lvl w:ilvl="7" w:tplc="40090003" w:tentative="1">
      <w:start w:val="1"/>
      <w:numFmt w:val="bullet"/>
      <w:lvlText w:val="o"/>
      <w:lvlJc w:val="left"/>
      <w:pPr>
        <w:ind w:left="5860" w:hanging="360"/>
      </w:pPr>
      <w:rPr>
        <w:rFonts w:ascii="Courier New" w:hAnsi="Courier New" w:cs="Courier New" w:hint="default"/>
      </w:rPr>
    </w:lvl>
    <w:lvl w:ilvl="8" w:tplc="40090005" w:tentative="1">
      <w:start w:val="1"/>
      <w:numFmt w:val="bullet"/>
      <w:lvlText w:val=""/>
      <w:lvlJc w:val="left"/>
      <w:pPr>
        <w:ind w:left="6580" w:hanging="360"/>
      </w:pPr>
      <w:rPr>
        <w:rFonts w:ascii="Wingdings" w:hAnsi="Wingdings" w:hint="default"/>
      </w:rPr>
    </w:lvl>
  </w:abstractNum>
  <w:abstractNum w:abstractNumId="53">
    <w:nsid w:val="6E20175E"/>
    <w:multiLevelType w:val="hybridMultilevel"/>
    <w:tmpl w:val="41023C36"/>
    <w:lvl w:ilvl="0" w:tplc="402094CC">
      <w:numFmt w:val="bullet"/>
      <w:lvlText w:val="●"/>
      <w:lvlJc w:val="left"/>
      <w:pPr>
        <w:ind w:left="652" w:hanging="432"/>
      </w:pPr>
      <w:rPr>
        <w:rFonts w:ascii="Arial Narrow" w:eastAsia="Arial Narrow" w:hAnsi="Arial Narrow" w:cs="Arial Narrow" w:hint="default"/>
        <w:w w:val="74"/>
        <w:sz w:val="24"/>
        <w:szCs w:val="24"/>
      </w:rPr>
    </w:lvl>
    <w:lvl w:ilvl="1" w:tplc="C5D4FA14">
      <w:numFmt w:val="bullet"/>
      <w:lvlText w:val="•"/>
      <w:lvlJc w:val="left"/>
      <w:pPr>
        <w:ind w:left="2029" w:hanging="432"/>
      </w:pPr>
      <w:rPr>
        <w:rFonts w:hint="default"/>
      </w:rPr>
    </w:lvl>
    <w:lvl w:ilvl="2" w:tplc="87C4D72E">
      <w:numFmt w:val="bullet"/>
      <w:lvlText w:val="•"/>
      <w:lvlJc w:val="left"/>
      <w:pPr>
        <w:ind w:left="3399" w:hanging="432"/>
      </w:pPr>
      <w:rPr>
        <w:rFonts w:hint="default"/>
      </w:rPr>
    </w:lvl>
    <w:lvl w:ilvl="3" w:tplc="8DB27B40">
      <w:numFmt w:val="bullet"/>
      <w:lvlText w:val="•"/>
      <w:lvlJc w:val="left"/>
      <w:pPr>
        <w:ind w:left="4769" w:hanging="432"/>
      </w:pPr>
      <w:rPr>
        <w:rFonts w:hint="default"/>
      </w:rPr>
    </w:lvl>
    <w:lvl w:ilvl="4" w:tplc="E5604772">
      <w:numFmt w:val="bullet"/>
      <w:lvlText w:val="•"/>
      <w:lvlJc w:val="left"/>
      <w:pPr>
        <w:ind w:left="6139" w:hanging="432"/>
      </w:pPr>
      <w:rPr>
        <w:rFonts w:hint="default"/>
      </w:rPr>
    </w:lvl>
    <w:lvl w:ilvl="5" w:tplc="322898AA">
      <w:numFmt w:val="bullet"/>
      <w:lvlText w:val="•"/>
      <w:lvlJc w:val="left"/>
      <w:pPr>
        <w:ind w:left="7509" w:hanging="432"/>
      </w:pPr>
      <w:rPr>
        <w:rFonts w:hint="default"/>
      </w:rPr>
    </w:lvl>
    <w:lvl w:ilvl="6" w:tplc="59DA6E52">
      <w:numFmt w:val="bullet"/>
      <w:lvlText w:val="•"/>
      <w:lvlJc w:val="left"/>
      <w:pPr>
        <w:ind w:left="8879" w:hanging="432"/>
      </w:pPr>
      <w:rPr>
        <w:rFonts w:hint="default"/>
      </w:rPr>
    </w:lvl>
    <w:lvl w:ilvl="7" w:tplc="B77804EE">
      <w:numFmt w:val="bullet"/>
      <w:lvlText w:val="•"/>
      <w:lvlJc w:val="left"/>
      <w:pPr>
        <w:ind w:left="10248" w:hanging="432"/>
      </w:pPr>
      <w:rPr>
        <w:rFonts w:hint="default"/>
      </w:rPr>
    </w:lvl>
    <w:lvl w:ilvl="8" w:tplc="978C85EC">
      <w:numFmt w:val="bullet"/>
      <w:lvlText w:val="•"/>
      <w:lvlJc w:val="left"/>
      <w:pPr>
        <w:ind w:left="11618" w:hanging="432"/>
      </w:pPr>
      <w:rPr>
        <w:rFonts w:hint="default"/>
      </w:rPr>
    </w:lvl>
  </w:abstractNum>
  <w:abstractNum w:abstractNumId="54">
    <w:nsid w:val="70DD0BF6"/>
    <w:multiLevelType w:val="hybridMultilevel"/>
    <w:tmpl w:val="342E4826"/>
    <w:lvl w:ilvl="0" w:tplc="4009000D">
      <w:start w:val="1"/>
      <w:numFmt w:val="bullet"/>
      <w:lvlText w:val=""/>
      <w:lvlJc w:val="left"/>
      <w:pPr>
        <w:ind w:left="1252" w:hanging="360"/>
      </w:pPr>
      <w:rPr>
        <w:rFonts w:ascii="Wingdings" w:hAnsi="Wingdings" w:hint="default"/>
      </w:rPr>
    </w:lvl>
    <w:lvl w:ilvl="1" w:tplc="40090003" w:tentative="1">
      <w:start w:val="1"/>
      <w:numFmt w:val="bullet"/>
      <w:lvlText w:val="o"/>
      <w:lvlJc w:val="left"/>
      <w:pPr>
        <w:ind w:left="1972" w:hanging="360"/>
      </w:pPr>
      <w:rPr>
        <w:rFonts w:ascii="Courier New" w:hAnsi="Courier New" w:cs="Courier New" w:hint="default"/>
      </w:rPr>
    </w:lvl>
    <w:lvl w:ilvl="2" w:tplc="40090005" w:tentative="1">
      <w:start w:val="1"/>
      <w:numFmt w:val="bullet"/>
      <w:lvlText w:val=""/>
      <w:lvlJc w:val="left"/>
      <w:pPr>
        <w:ind w:left="2692" w:hanging="360"/>
      </w:pPr>
      <w:rPr>
        <w:rFonts w:ascii="Wingdings" w:hAnsi="Wingdings" w:hint="default"/>
      </w:rPr>
    </w:lvl>
    <w:lvl w:ilvl="3" w:tplc="40090001" w:tentative="1">
      <w:start w:val="1"/>
      <w:numFmt w:val="bullet"/>
      <w:lvlText w:val=""/>
      <w:lvlJc w:val="left"/>
      <w:pPr>
        <w:ind w:left="3412" w:hanging="360"/>
      </w:pPr>
      <w:rPr>
        <w:rFonts w:ascii="Symbol" w:hAnsi="Symbol" w:hint="default"/>
      </w:rPr>
    </w:lvl>
    <w:lvl w:ilvl="4" w:tplc="40090003" w:tentative="1">
      <w:start w:val="1"/>
      <w:numFmt w:val="bullet"/>
      <w:lvlText w:val="o"/>
      <w:lvlJc w:val="left"/>
      <w:pPr>
        <w:ind w:left="4132" w:hanging="360"/>
      </w:pPr>
      <w:rPr>
        <w:rFonts w:ascii="Courier New" w:hAnsi="Courier New" w:cs="Courier New" w:hint="default"/>
      </w:rPr>
    </w:lvl>
    <w:lvl w:ilvl="5" w:tplc="40090005" w:tentative="1">
      <w:start w:val="1"/>
      <w:numFmt w:val="bullet"/>
      <w:lvlText w:val=""/>
      <w:lvlJc w:val="left"/>
      <w:pPr>
        <w:ind w:left="4852" w:hanging="360"/>
      </w:pPr>
      <w:rPr>
        <w:rFonts w:ascii="Wingdings" w:hAnsi="Wingdings" w:hint="default"/>
      </w:rPr>
    </w:lvl>
    <w:lvl w:ilvl="6" w:tplc="40090001" w:tentative="1">
      <w:start w:val="1"/>
      <w:numFmt w:val="bullet"/>
      <w:lvlText w:val=""/>
      <w:lvlJc w:val="left"/>
      <w:pPr>
        <w:ind w:left="5572" w:hanging="360"/>
      </w:pPr>
      <w:rPr>
        <w:rFonts w:ascii="Symbol" w:hAnsi="Symbol" w:hint="default"/>
      </w:rPr>
    </w:lvl>
    <w:lvl w:ilvl="7" w:tplc="40090003" w:tentative="1">
      <w:start w:val="1"/>
      <w:numFmt w:val="bullet"/>
      <w:lvlText w:val="o"/>
      <w:lvlJc w:val="left"/>
      <w:pPr>
        <w:ind w:left="6292" w:hanging="360"/>
      </w:pPr>
      <w:rPr>
        <w:rFonts w:ascii="Courier New" w:hAnsi="Courier New" w:cs="Courier New" w:hint="default"/>
      </w:rPr>
    </w:lvl>
    <w:lvl w:ilvl="8" w:tplc="40090005" w:tentative="1">
      <w:start w:val="1"/>
      <w:numFmt w:val="bullet"/>
      <w:lvlText w:val=""/>
      <w:lvlJc w:val="left"/>
      <w:pPr>
        <w:ind w:left="7012" w:hanging="360"/>
      </w:pPr>
      <w:rPr>
        <w:rFonts w:ascii="Wingdings" w:hAnsi="Wingdings" w:hint="default"/>
      </w:rPr>
    </w:lvl>
  </w:abstractNum>
  <w:abstractNum w:abstractNumId="55">
    <w:nsid w:val="715C3033"/>
    <w:multiLevelType w:val="hybridMultilevel"/>
    <w:tmpl w:val="858272E8"/>
    <w:lvl w:ilvl="0" w:tplc="4009000D">
      <w:start w:val="1"/>
      <w:numFmt w:val="bullet"/>
      <w:lvlText w:val=""/>
      <w:lvlJc w:val="left"/>
      <w:pPr>
        <w:ind w:left="1996" w:hanging="360"/>
      </w:pPr>
      <w:rPr>
        <w:rFonts w:ascii="Wingdings" w:hAnsi="Wingdings" w:hint="default"/>
      </w:rPr>
    </w:lvl>
    <w:lvl w:ilvl="1" w:tplc="40090003" w:tentative="1">
      <w:start w:val="1"/>
      <w:numFmt w:val="bullet"/>
      <w:lvlText w:val="o"/>
      <w:lvlJc w:val="left"/>
      <w:pPr>
        <w:ind w:left="2716" w:hanging="360"/>
      </w:pPr>
      <w:rPr>
        <w:rFonts w:ascii="Courier New" w:hAnsi="Courier New" w:cs="Courier New" w:hint="default"/>
      </w:rPr>
    </w:lvl>
    <w:lvl w:ilvl="2" w:tplc="40090005" w:tentative="1">
      <w:start w:val="1"/>
      <w:numFmt w:val="bullet"/>
      <w:lvlText w:val=""/>
      <w:lvlJc w:val="left"/>
      <w:pPr>
        <w:ind w:left="3436" w:hanging="360"/>
      </w:pPr>
      <w:rPr>
        <w:rFonts w:ascii="Wingdings" w:hAnsi="Wingdings" w:hint="default"/>
      </w:rPr>
    </w:lvl>
    <w:lvl w:ilvl="3" w:tplc="40090001" w:tentative="1">
      <w:start w:val="1"/>
      <w:numFmt w:val="bullet"/>
      <w:lvlText w:val=""/>
      <w:lvlJc w:val="left"/>
      <w:pPr>
        <w:ind w:left="4156" w:hanging="360"/>
      </w:pPr>
      <w:rPr>
        <w:rFonts w:ascii="Symbol" w:hAnsi="Symbol" w:hint="default"/>
      </w:rPr>
    </w:lvl>
    <w:lvl w:ilvl="4" w:tplc="40090003" w:tentative="1">
      <w:start w:val="1"/>
      <w:numFmt w:val="bullet"/>
      <w:lvlText w:val="o"/>
      <w:lvlJc w:val="left"/>
      <w:pPr>
        <w:ind w:left="4876" w:hanging="360"/>
      </w:pPr>
      <w:rPr>
        <w:rFonts w:ascii="Courier New" w:hAnsi="Courier New" w:cs="Courier New" w:hint="default"/>
      </w:rPr>
    </w:lvl>
    <w:lvl w:ilvl="5" w:tplc="40090005" w:tentative="1">
      <w:start w:val="1"/>
      <w:numFmt w:val="bullet"/>
      <w:lvlText w:val=""/>
      <w:lvlJc w:val="left"/>
      <w:pPr>
        <w:ind w:left="5596" w:hanging="360"/>
      </w:pPr>
      <w:rPr>
        <w:rFonts w:ascii="Wingdings" w:hAnsi="Wingdings" w:hint="default"/>
      </w:rPr>
    </w:lvl>
    <w:lvl w:ilvl="6" w:tplc="40090001" w:tentative="1">
      <w:start w:val="1"/>
      <w:numFmt w:val="bullet"/>
      <w:lvlText w:val=""/>
      <w:lvlJc w:val="left"/>
      <w:pPr>
        <w:ind w:left="6316" w:hanging="360"/>
      </w:pPr>
      <w:rPr>
        <w:rFonts w:ascii="Symbol" w:hAnsi="Symbol" w:hint="default"/>
      </w:rPr>
    </w:lvl>
    <w:lvl w:ilvl="7" w:tplc="40090003" w:tentative="1">
      <w:start w:val="1"/>
      <w:numFmt w:val="bullet"/>
      <w:lvlText w:val="o"/>
      <w:lvlJc w:val="left"/>
      <w:pPr>
        <w:ind w:left="7036" w:hanging="360"/>
      </w:pPr>
      <w:rPr>
        <w:rFonts w:ascii="Courier New" w:hAnsi="Courier New" w:cs="Courier New" w:hint="default"/>
      </w:rPr>
    </w:lvl>
    <w:lvl w:ilvl="8" w:tplc="40090005" w:tentative="1">
      <w:start w:val="1"/>
      <w:numFmt w:val="bullet"/>
      <w:lvlText w:val=""/>
      <w:lvlJc w:val="left"/>
      <w:pPr>
        <w:ind w:left="7756" w:hanging="360"/>
      </w:pPr>
      <w:rPr>
        <w:rFonts w:ascii="Wingdings" w:hAnsi="Wingdings" w:hint="default"/>
      </w:rPr>
    </w:lvl>
  </w:abstractNum>
  <w:abstractNum w:abstractNumId="56">
    <w:nsid w:val="73EB4D72"/>
    <w:multiLevelType w:val="hybridMultilevel"/>
    <w:tmpl w:val="CB6215AC"/>
    <w:lvl w:ilvl="0" w:tplc="AB10313C">
      <w:start w:val="1"/>
      <w:numFmt w:val="decimal"/>
      <w:lvlText w:val="(%1)"/>
      <w:lvlJc w:val="left"/>
      <w:pPr>
        <w:ind w:left="1472" w:hanging="432"/>
      </w:pPr>
      <w:rPr>
        <w:rFonts w:ascii="Arial Narrow" w:eastAsia="Arial Narrow" w:hAnsi="Arial Narrow" w:cs="Arial Narrow" w:hint="default"/>
        <w:w w:val="100"/>
        <w:sz w:val="22"/>
        <w:szCs w:val="22"/>
      </w:rPr>
    </w:lvl>
    <w:lvl w:ilvl="1" w:tplc="42D0997E">
      <w:start w:val="1"/>
      <w:numFmt w:val="lowerLetter"/>
      <w:lvlText w:val="(%2)"/>
      <w:lvlJc w:val="left"/>
      <w:pPr>
        <w:ind w:left="1902" w:hanging="430"/>
      </w:pPr>
      <w:rPr>
        <w:rFonts w:hint="default"/>
        <w:b/>
        <w:bCs/>
        <w:w w:val="100"/>
      </w:rPr>
    </w:lvl>
    <w:lvl w:ilvl="2" w:tplc="F98CF19A">
      <w:start w:val="1"/>
      <w:numFmt w:val="lowerRoman"/>
      <w:lvlText w:val="(%3)"/>
      <w:lvlJc w:val="left"/>
      <w:pPr>
        <w:ind w:left="2336" w:hanging="430"/>
      </w:pPr>
      <w:rPr>
        <w:rFonts w:ascii="Arial Narrow" w:eastAsia="Arial Narrow" w:hAnsi="Arial Narrow" w:cs="Arial Narrow" w:hint="default"/>
        <w:w w:val="100"/>
        <w:sz w:val="22"/>
        <w:szCs w:val="22"/>
      </w:rPr>
    </w:lvl>
    <w:lvl w:ilvl="3" w:tplc="5CC69288">
      <w:numFmt w:val="bullet"/>
      <w:lvlText w:val="•"/>
      <w:lvlJc w:val="left"/>
      <w:pPr>
        <w:ind w:left="3829" w:hanging="430"/>
      </w:pPr>
      <w:rPr>
        <w:rFonts w:hint="default"/>
      </w:rPr>
    </w:lvl>
    <w:lvl w:ilvl="4" w:tplc="D800F012">
      <w:numFmt w:val="bullet"/>
      <w:lvlText w:val="•"/>
      <w:lvlJc w:val="left"/>
      <w:pPr>
        <w:ind w:left="5319" w:hanging="430"/>
      </w:pPr>
      <w:rPr>
        <w:rFonts w:hint="default"/>
      </w:rPr>
    </w:lvl>
    <w:lvl w:ilvl="5" w:tplc="AD32C442">
      <w:numFmt w:val="bullet"/>
      <w:lvlText w:val="•"/>
      <w:lvlJc w:val="left"/>
      <w:pPr>
        <w:ind w:left="6809" w:hanging="430"/>
      </w:pPr>
      <w:rPr>
        <w:rFonts w:hint="default"/>
      </w:rPr>
    </w:lvl>
    <w:lvl w:ilvl="6" w:tplc="8D600472">
      <w:numFmt w:val="bullet"/>
      <w:lvlText w:val="•"/>
      <w:lvlJc w:val="left"/>
      <w:pPr>
        <w:ind w:left="8299" w:hanging="430"/>
      </w:pPr>
      <w:rPr>
        <w:rFonts w:hint="default"/>
      </w:rPr>
    </w:lvl>
    <w:lvl w:ilvl="7" w:tplc="FFD42352">
      <w:numFmt w:val="bullet"/>
      <w:lvlText w:val="•"/>
      <w:lvlJc w:val="left"/>
      <w:pPr>
        <w:ind w:left="9789" w:hanging="430"/>
      </w:pPr>
      <w:rPr>
        <w:rFonts w:hint="default"/>
      </w:rPr>
    </w:lvl>
    <w:lvl w:ilvl="8" w:tplc="519427BA">
      <w:numFmt w:val="bullet"/>
      <w:lvlText w:val="•"/>
      <w:lvlJc w:val="left"/>
      <w:pPr>
        <w:ind w:left="11278" w:hanging="430"/>
      </w:pPr>
      <w:rPr>
        <w:rFonts w:hint="default"/>
      </w:rPr>
    </w:lvl>
  </w:abstractNum>
  <w:abstractNum w:abstractNumId="57">
    <w:nsid w:val="7BCD4B7F"/>
    <w:multiLevelType w:val="hybridMultilevel"/>
    <w:tmpl w:val="FE4072AE"/>
    <w:lvl w:ilvl="0" w:tplc="4009000B">
      <w:start w:val="1"/>
      <w:numFmt w:val="bullet"/>
      <w:lvlText w:val=""/>
      <w:lvlJc w:val="left"/>
      <w:pPr>
        <w:ind w:left="2690" w:hanging="360"/>
      </w:pPr>
      <w:rPr>
        <w:rFonts w:ascii="Wingdings" w:hAnsi="Wingdings" w:hint="default"/>
      </w:rPr>
    </w:lvl>
    <w:lvl w:ilvl="1" w:tplc="40090003" w:tentative="1">
      <w:start w:val="1"/>
      <w:numFmt w:val="bullet"/>
      <w:lvlText w:val="o"/>
      <w:lvlJc w:val="left"/>
      <w:pPr>
        <w:ind w:left="3410" w:hanging="360"/>
      </w:pPr>
      <w:rPr>
        <w:rFonts w:ascii="Courier New" w:hAnsi="Courier New" w:cs="Courier New" w:hint="default"/>
      </w:rPr>
    </w:lvl>
    <w:lvl w:ilvl="2" w:tplc="40090005" w:tentative="1">
      <w:start w:val="1"/>
      <w:numFmt w:val="bullet"/>
      <w:lvlText w:val=""/>
      <w:lvlJc w:val="left"/>
      <w:pPr>
        <w:ind w:left="4130" w:hanging="360"/>
      </w:pPr>
      <w:rPr>
        <w:rFonts w:ascii="Wingdings" w:hAnsi="Wingdings" w:hint="default"/>
      </w:rPr>
    </w:lvl>
    <w:lvl w:ilvl="3" w:tplc="40090001" w:tentative="1">
      <w:start w:val="1"/>
      <w:numFmt w:val="bullet"/>
      <w:lvlText w:val=""/>
      <w:lvlJc w:val="left"/>
      <w:pPr>
        <w:ind w:left="4850" w:hanging="360"/>
      </w:pPr>
      <w:rPr>
        <w:rFonts w:ascii="Symbol" w:hAnsi="Symbol" w:hint="default"/>
      </w:rPr>
    </w:lvl>
    <w:lvl w:ilvl="4" w:tplc="40090003" w:tentative="1">
      <w:start w:val="1"/>
      <w:numFmt w:val="bullet"/>
      <w:lvlText w:val="o"/>
      <w:lvlJc w:val="left"/>
      <w:pPr>
        <w:ind w:left="5570" w:hanging="360"/>
      </w:pPr>
      <w:rPr>
        <w:rFonts w:ascii="Courier New" w:hAnsi="Courier New" w:cs="Courier New" w:hint="default"/>
      </w:rPr>
    </w:lvl>
    <w:lvl w:ilvl="5" w:tplc="40090005" w:tentative="1">
      <w:start w:val="1"/>
      <w:numFmt w:val="bullet"/>
      <w:lvlText w:val=""/>
      <w:lvlJc w:val="left"/>
      <w:pPr>
        <w:ind w:left="6290" w:hanging="360"/>
      </w:pPr>
      <w:rPr>
        <w:rFonts w:ascii="Wingdings" w:hAnsi="Wingdings" w:hint="default"/>
      </w:rPr>
    </w:lvl>
    <w:lvl w:ilvl="6" w:tplc="40090001" w:tentative="1">
      <w:start w:val="1"/>
      <w:numFmt w:val="bullet"/>
      <w:lvlText w:val=""/>
      <w:lvlJc w:val="left"/>
      <w:pPr>
        <w:ind w:left="7010" w:hanging="360"/>
      </w:pPr>
      <w:rPr>
        <w:rFonts w:ascii="Symbol" w:hAnsi="Symbol" w:hint="default"/>
      </w:rPr>
    </w:lvl>
    <w:lvl w:ilvl="7" w:tplc="40090003" w:tentative="1">
      <w:start w:val="1"/>
      <w:numFmt w:val="bullet"/>
      <w:lvlText w:val="o"/>
      <w:lvlJc w:val="left"/>
      <w:pPr>
        <w:ind w:left="7730" w:hanging="360"/>
      </w:pPr>
      <w:rPr>
        <w:rFonts w:ascii="Courier New" w:hAnsi="Courier New" w:cs="Courier New" w:hint="default"/>
      </w:rPr>
    </w:lvl>
    <w:lvl w:ilvl="8" w:tplc="40090005" w:tentative="1">
      <w:start w:val="1"/>
      <w:numFmt w:val="bullet"/>
      <w:lvlText w:val=""/>
      <w:lvlJc w:val="left"/>
      <w:pPr>
        <w:ind w:left="8450" w:hanging="360"/>
      </w:pPr>
      <w:rPr>
        <w:rFonts w:ascii="Wingdings" w:hAnsi="Wingdings" w:hint="default"/>
      </w:rPr>
    </w:lvl>
  </w:abstractNum>
  <w:num w:numId="1">
    <w:abstractNumId w:val="25"/>
  </w:num>
  <w:num w:numId="2">
    <w:abstractNumId w:val="14"/>
  </w:num>
  <w:num w:numId="3">
    <w:abstractNumId w:val="0"/>
  </w:num>
  <w:num w:numId="4">
    <w:abstractNumId w:val="53"/>
  </w:num>
  <w:num w:numId="5">
    <w:abstractNumId w:val="13"/>
  </w:num>
  <w:num w:numId="6">
    <w:abstractNumId w:val="51"/>
  </w:num>
  <w:num w:numId="7">
    <w:abstractNumId w:val="2"/>
  </w:num>
  <w:num w:numId="8">
    <w:abstractNumId w:val="12"/>
  </w:num>
  <w:num w:numId="9">
    <w:abstractNumId w:val="30"/>
  </w:num>
  <w:num w:numId="10">
    <w:abstractNumId w:val="33"/>
  </w:num>
  <w:num w:numId="11">
    <w:abstractNumId w:val="11"/>
  </w:num>
  <w:num w:numId="12">
    <w:abstractNumId w:val="24"/>
  </w:num>
  <w:num w:numId="13">
    <w:abstractNumId w:val="19"/>
  </w:num>
  <w:num w:numId="14">
    <w:abstractNumId w:val="6"/>
  </w:num>
  <w:num w:numId="15">
    <w:abstractNumId w:val="22"/>
  </w:num>
  <w:num w:numId="16">
    <w:abstractNumId w:val="26"/>
  </w:num>
  <w:num w:numId="17">
    <w:abstractNumId w:val="56"/>
  </w:num>
  <w:num w:numId="18">
    <w:abstractNumId w:val="38"/>
  </w:num>
  <w:num w:numId="19">
    <w:abstractNumId w:val="35"/>
  </w:num>
  <w:num w:numId="20">
    <w:abstractNumId w:val="27"/>
  </w:num>
  <w:num w:numId="21">
    <w:abstractNumId w:val="39"/>
  </w:num>
  <w:num w:numId="22">
    <w:abstractNumId w:val="47"/>
  </w:num>
  <w:num w:numId="23">
    <w:abstractNumId w:val="42"/>
  </w:num>
  <w:num w:numId="24">
    <w:abstractNumId w:val="43"/>
  </w:num>
  <w:num w:numId="25">
    <w:abstractNumId w:val="3"/>
  </w:num>
  <w:num w:numId="26">
    <w:abstractNumId w:val="10"/>
  </w:num>
  <w:num w:numId="27">
    <w:abstractNumId w:val="20"/>
  </w:num>
  <w:num w:numId="28">
    <w:abstractNumId w:val="36"/>
  </w:num>
  <w:num w:numId="29">
    <w:abstractNumId w:val="41"/>
  </w:num>
  <w:num w:numId="30">
    <w:abstractNumId w:val="5"/>
  </w:num>
  <w:num w:numId="31">
    <w:abstractNumId w:val="49"/>
  </w:num>
  <w:num w:numId="32">
    <w:abstractNumId w:val="44"/>
  </w:num>
  <w:num w:numId="33">
    <w:abstractNumId w:val="34"/>
  </w:num>
  <w:num w:numId="34">
    <w:abstractNumId w:val="45"/>
  </w:num>
  <w:num w:numId="35">
    <w:abstractNumId w:val="40"/>
  </w:num>
  <w:num w:numId="36">
    <w:abstractNumId w:val="16"/>
  </w:num>
  <w:num w:numId="37">
    <w:abstractNumId w:val="28"/>
  </w:num>
  <w:num w:numId="38">
    <w:abstractNumId w:val="29"/>
  </w:num>
  <w:num w:numId="39">
    <w:abstractNumId w:val="17"/>
  </w:num>
  <w:num w:numId="40">
    <w:abstractNumId w:val="57"/>
  </w:num>
  <w:num w:numId="41">
    <w:abstractNumId w:val="52"/>
  </w:num>
  <w:num w:numId="42">
    <w:abstractNumId w:val="8"/>
  </w:num>
  <w:num w:numId="43">
    <w:abstractNumId w:val="46"/>
  </w:num>
  <w:num w:numId="44">
    <w:abstractNumId w:val="4"/>
  </w:num>
  <w:num w:numId="45">
    <w:abstractNumId w:val="37"/>
  </w:num>
  <w:num w:numId="46">
    <w:abstractNumId w:val="9"/>
  </w:num>
  <w:num w:numId="47">
    <w:abstractNumId w:val="7"/>
  </w:num>
  <w:num w:numId="48">
    <w:abstractNumId w:val="55"/>
  </w:num>
  <w:num w:numId="49">
    <w:abstractNumId w:val="54"/>
  </w:num>
  <w:num w:numId="50">
    <w:abstractNumId w:val="31"/>
  </w:num>
  <w:num w:numId="51">
    <w:abstractNumId w:val="21"/>
  </w:num>
  <w:num w:numId="52">
    <w:abstractNumId w:val="23"/>
  </w:num>
  <w:num w:numId="53">
    <w:abstractNumId w:val="15"/>
  </w:num>
  <w:num w:numId="54">
    <w:abstractNumId w:val="18"/>
  </w:num>
  <w:num w:numId="55">
    <w:abstractNumId w:val="48"/>
  </w:num>
  <w:num w:numId="56">
    <w:abstractNumId w:val="50"/>
  </w:num>
  <w:num w:numId="57">
    <w:abstractNumId w:val="32"/>
  </w:num>
  <w:num w:numId="58">
    <w:abstractNumId w:val="1"/>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drawingGridHorizontalSpacing w:val="110"/>
  <w:displayHorizontalDrawingGridEvery w:val="2"/>
  <w:characterSpacingControl w:val="doNotCompress"/>
  <w:hdrShapeDefaults>
    <o:shapedefaults v:ext="edit" spidmax="10242"/>
    <o:shapelayout v:ext="edit">
      <o:idmap v:ext="edit" data="9"/>
    </o:shapelayout>
  </w:hdrShapeDefaults>
  <w:footnotePr>
    <w:footnote w:id="0"/>
    <w:footnote w:id="1"/>
  </w:footnotePr>
  <w:endnotePr>
    <w:endnote w:id="0"/>
    <w:endnote w:id="1"/>
  </w:endnotePr>
  <w:compat>
    <w:ulTrailSpace/>
  </w:compat>
  <w:rsids>
    <w:rsidRoot w:val="00A22F5C"/>
    <w:rsid w:val="00025967"/>
    <w:rsid w:val="00044638"/>
    <w:rsid w:val="000448E4"/>
    <w:rsid w:val="000516AA"/>
    <w:rsid w:val="00095E34"/>
    <w:rsid w:val="000A3046"/>
    <w:rsid w:val="000C2A52"/>
    <w:rsid w:val="000C52C0"/>
    <w:rsid w:val="00117D23"/>
    <w:rsid w:val="00120933"/>
    <w:rsid w:val="00125A39"/>
    <w:rsid w:val="00126A02"/>
    <w:rsid w:val="00127348"/>
    <w:rsid w:val="001649F9"/>
    <w:rsid w:val="001D54C6"/>
    <w:rsid w:val="001E15F5"/>
    <w:rsid w:val="001F4F59"/>
    <w:rsid w:val="00227049"/>
    <w:rsid w:val="00237622"/>
    <w:rsid w:val="00244FC7"/>
    <w:rsid w:val="002541C9"/>
    <w:rsid w:val="002A0FD8"/>
    <w:rsid w:val="00357365"/>
    <w:rsid w:val="003D0C11"/>
    <w:rsid w:val="003D275C"/>
    <w:rsid w:val="004306B0"/>
    <w:rsid w:val="004348BB"/>
    <w:rsid w:val="004A05B8"/>
    <w:rsid w:val="004B01DD"/>
    <w:rsid w:val="00527A56"/>
    <w:rsid w:val="00555C39"/>
    <w:rsid w:val="005941E8"/>
    <w:rsid w:val="005A6EA7"/>
    <w:rsid w:val="005B34CE"/>
    <w:rsid w:val="005B3ED7"/>
    <w:rsid w:val="005F7E91"/>
    <w:rsid w:val="00635B45"/>
    <w:rsid w:val="00677E01"/>
    <w:rsid w:val="006854BA"/>
    <w:rsid w:val="006A7FDA"/>
    <w:rsid w:val="006C2080"/>
    <w:rsid w:val="0070070B"/>
    <w:rsid w:val="00727B3C"/>
    <w:rsid w:val="00754515"/>
    <w:rsid w:val="00755F0E"/>
    <w:rsid w:val="007C0BBB"/>
    <w:rsid w:val="007E0A35"/>
    <w:rsid w:val="00813D6A"/>
    <w:rsid w:val="00860F01"/>
    <w:rsid w:val="00865664"/>
    <w:rsid w:val="008A7149"/>
    <w:rsid w:val="008C0C8A"/>
    <w:rsid w:val="008C44C9"/>
    <w:rsid w:val="008D4051"/>
    <w:rsid w:val="008E4728"/>
    <w:rsid w:val="008E77D5"/>
    <w:rsid w:val="00934042"/>
    <w:rsid w:val="00973BDE"/>
    <w:rsid w:val="009B045D"/>
    <w:rsid w:val="009B2FAC"/>
    <w:rsid w:val="009F3FA6"/>
    <w:rsid w:val="00A22F5C"/>
    <w:rsid w:val="00A402FF"/>
    <w:rsid w:val="00A966E6"/>
    <w:rsid w:val="00AD1329"/>
    <w:rsid w:val="00AF0BA8"/>
    <w:rsid w:val="00B40075"/>
    <w:rsid w:val="00B519A3"/>
    <w:rsid w:val="00B537C9"/>
    <w:rsid w:val="00B54A32"/>
    <w:rsid w:val="00B958E5"/>
    <w:rsid w:val="00BA62A3"/>
    <w:rsid w:val="00BC74E5"/>
    <w:rsid w:val="00BD49E5"/>
    <w:rsid w:val="00BE08E9"/>
    <w:rsid w:val="00BF0998"/>
    <w:rsid w:val="00C2661B"/>
    <w:rsid w:val="00C35098"/>
    <w:rsid w:val="00CD6B35"/>
    <w:rsid w:val="00CE7C51"/>
    <w:rsid w:val="00D12411"/>
    <w:rsid w:val="00D1255C"/>
    <w:rsid w:val="00D1786E"/>
    <w:rsid w:val="00D42866"/>
    <w:rsid w:val="00D80C9D"/>
    <w:rsid w:val="00DF2BDB"/>
    <w:rsid w:val="00E13939"/>
    <w:rsid w:val="00E2164C"/>
    <w:rsid w:val="00EB393C"/>
    <w:rsid w:val="00EF6473"/>
    <w:rsid w:val="00F37E30"/>
    <w:rsid w:val="00F435D5"/>
    <w:rsid w:val="00F46F1C"/>
    <w:rsid w:val="00F615ED"/>
    <w:rsid w:val="00F675FF"/>
    <w:rsid w:val="00F95DF2"/>
    <w:rsid w:val="00FC470A"/>
    <w:rsid w:val="00FC54F8"/>
    <w:rsid w:val="00FD18E4"/>
    <w:rsid w:val="00FD6AC0"/>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1" w:qFormat="1"/>
    <w:lsdException w:name="heading 4" w:uiPriority="1"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A22F5C"/>
    <w:rPr>
      <w:rFonts w:ascii="Arial Narrow" w:eastAsia="Arial Narrow" w:hAnsi="Arial Narrow" w:cs="Arial Narrow"/>
    </w:rPr>
  </w:style>
  <w:style w:type="paragraph" w:styleId="Heading1">
    <w:name w:val="heading 1"/>
    <w:basedOn w:val="Normal"/>
    <w:uiPriority w:val="1"/>
    <w:qFormat/>
    <w:rsid w:val="00A22F5C"/>
    <w:pPr>
      <w:spacing w:before="30"/>
      <w:ind w:left="1919" w:right="743"/>
      <w:jc w:val="center"/>
      <w:outlineLvl w:val="0"/>
    </w:pPr>
    <w:rPr>
      <w:b/>
      <w:bCs/>
      <w:sz w:val="40"/>
      <w:szCs w:val="40"/>
      <w:u w:val="single" w:color="000000"/>
    </w:rPr>
  </w:style>
  <w:style w:type="paragraph" w:styleId="Heading2">
    <w:name w:val="heading 2"/>
    <w:basedOn w:val="Normal"/>
    <w:uiPriority w:val="1"/>
    <w:qFormat/>
    <w:rsid w:val="00A22F5C"/>
    <w:pPr>
      <w:ind w:left="4413" w:right="5898"/>
      <w:jc w:val="center"/>
      <w:outlineLvl w:val="1"/>
    </w:pPr>
    <w:rPr>
      <w:b/>
      <w:bCs/>
      <w:sz w:val="36"/>
      <w:szCs w:val="36"/>
    </w:rPr>
  </w:style>
  <w:style w:type="paragraph" w:styleId="Heading3">
    <w:name w:val="heading 3"/>
    <w:basedOn w:val="Normal"/>
    <w:uiPriority w:val="1"/>
    <w:qFormat/>
    <w:rsid w:val="00A22F5C"/>
    <w:pPr>
      <w:ind w:left="719" w:hanging="360"/>
      <w:outlineLvl w:val="2"/>
    </w:pPr>
    <w:rPr>
      <w:rFonts w:ascii="Arial Black" w:eastAsia="Arial Black" w:hAnsi="Arial Black" w:cs="Arial Black"/>
      <w:b/>
      <w:bCs/>
      <w:sz w:val="28"/>
      <w:szCs w:val="28"/>
    </w:rPr>
  </w:style>
  <w:style w:type="paragraph" w:styleId="Heading4">
    <w:name w:val="heading 4"/>
    <w:basedOn w:val="Normal"/>
    <w:uiPriority w:val="1"/>
    <w:qFormat/>
    <w:rsid w:val="00A22F5C"/>
    <w:pPr>
      <w:ind w:left="100"/>
      <w:outlineLvl w:val="3"/>
    </w:pPr>
    <w:rPr>
      <w:b/>
      <w:bCs/>
      <w:i/>
      <w:sz w:val="28"/>
      <w:szCs w:val="28"/>
      <w:u w:val="single" w:color="000000"/>
    </w:rPr>
  </w:style>
  <w:style w:type="paragraph" w:styleId="Heading5">
    <w:name w:val="heading 5"/>
    <w:basedOn w:val="Normal"/>
    <w:uiPriority w:val="1"/>
    <w:qFormat/>
    <w:rsid w:val="00A22F5C"/>
    <w:pPr>
      <w:ind w:left="532" w:hanging="432"/>
      <w:outlineLvl w:val="4"/>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A22F5C"/>
    <w:rPr>
      <w:sz w:val="24"/>
      <w:szCs w:val="24"/>
    </w:rPr>
  </w:style>
  <w:style w:type="paragraph" w:styleId="ListParagraph">
    <w:name w:val="List Paragraph"/>
    <w:basedOn w:val="Normal"/>
    <w:uiPriority w:val="1"/>
    <w:qFormat/>
    <w:rsid w:val="00A22F5C"/>
    <w:pPr>
      <w:ind w:left="532" w:hanging="432"/>
    </w:pPr>
  </w:style>
  <w:style w:type="paragraph" w:customStyle="1" w:styleId="TableParagraph">
    <w:name w:val="Table Paragraph"/>
    <w:basedOn w:val="Normal"/>
    <w:uiPriority w:val="1"/>
    <w:qFormat/>
    <w:rsid w:val="00A22F5C"/>
    <w:pPr>
      <w:ind w:left="103"/>
    </w:pPr>
  </w:style>
  <w:style w:type="paragraph" w:styleId="BalloonText">
    <w:name w:val="Balloon Text"/>
    <w:basedOn w:val="Normal"/>
    <w:link w:val="BalloonTextChar"/>
    <w:uiPriority w:val="99"/>
    <w:semiHidden/>
    <w:unhideWhenUsed/>
    <w:rsid w:val="00E13939"/>
    <w:rPr>
      <w:rFonts w:ascii="Tahoma" w:hAnsi="Tahoma" w:cs="Tahoma"/>
      <w:sz w:val="16"/>
      <w:szCs w:val="16"/>
    </w:rPr>
  </w:style>
  <w:style w:type="character" w:customStyle="1" w:styleId="BalloonTextChar">
    <w:name w:val="Balloon Text Char"/>
    <w:basedOn w:val="DefaultParagraphFont"/>
    <w:link w:val="BalloonText"/>
    <w:uiPriority w:val="99"/>
    <w:semiHidden/>
    <w:rsid w:val="00E13939"/>
    <w:rPr>
      <w:rFonts w:ascii="Tahoma" w:eastAsia="Arial Narrow" w:hAnsi="Tahoma" w:cs="Tahoma"/>
      <w:sz w:val="16"/>
      <w:szCs w:val="16"/>
    </w:rPr>
  </w:style>
  <w:style w:type="paragraph" w:styleId="Header">
    <w:name w:val="header"/>
    <w:basedOn w:val="Normal"/>
    <w:link w:val="HeaderChar"/>
    <w:uiPriority w:val="99"/>
    <w:semiHidden/>
    <w:unhideWhenUsed/>
    <w:rsid w:val="00D80C9D"/>
    <w:pPr>
      <w:tabs>
        <w:tab w:val="center" w:pos="4513"/>
        <w:tab w:val="right" w:pos="9026"/>
      </w:tabs>
    </w:pPr>
  </w:style>
  <w:style w:type="character" w:customStyle="1" w:styleId="HeaderChar">
    <w:name w:val="Header Char"/>
    <w:basedOn w:val="DefaultParagraphFont"/>
    <w:link w:val="Header"/>
    <w:uiPriority w:val="99"/>
    <w:semiHidden/>
    <w:rsid w:val="00D80C9D"/>
    <w:rPr>
      <w:rFonts w:ascii="Arial Narrow" w:eastAsia="Arial Narrow" w:hAnsi="Arial Narrow" w:cs="Arial Narrow"/>
    </w:rPr>
  </w:style>
  <w:style w:type="paragraph" w:styleId="Footer">
    <w:name w:val="footer"/>
    <w:basedOn w:val="Normal"/>
    <w:link w:val="FooterChar"/>
    <w:uiPriority w:val="99"/>
    <w:semiHidden/>
    <w:unhideWhenUsed/>
    <w:rsid w:val="00D80C9D"/>
    <w:pPr>
      <w:tabs>
        <w:tab w:val="center" w:pos="4513"/>
        <w:tab w:val="right" w:pos="9026"/>
      </w:tabs>
    </w:pPr>
  </w:style>
  <w:style w:type="character" w:customStyle="1" w:styleId="FooterChar">
    <w:name w:val="Footer Char"/>
    <w:basedOn w:val="DefaultParagraphFont"/>
    <w:link w:val="Footer"/>
    <w:uiPriority w:val="99"/>
    <w:semiHidden/>
    <w:rsid w:val="00D80C9D"/>
    <w:rPr>
      <w:rFonts w:ascii="Arial Narrow" w:eastAsia="Arial Narrow" w:hAnsi="Arial Narrow" w:cs="Arial Narrow"/>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3.jpeg"/><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401</TotalTime>
  <Pages>1</Pages>
  <Words>11748</Words>
  <Characters>66970</Characters>
  <Application>Microsoft Office Word</Application>
  <DocSecurity>0</DocSecurity>
  <Lines>558</Lines>
  <Paragraphs>157</Paragraphs>
  <ScaleCrop>false</ScaleCrop>
  <HeadingPairs>
    <vt:vector size="2" baseType="variant">
      <vt:variant>
        <vt:lpstr>Title</vt:lpstr>
      </vt:variant>
      <vt:variant>
        <vt:i4>1</vt:i4>
      </vt:variant>
    </vt:vector>
  </HeadingPairs>
  <TitlesOfParts>
    <vt:vector size="1" baseType="lpstr">
      <vt:lpstr/>
    </vt:vector>
  </TitlesOfParts>
  <Company>TEAM OS</Company>
  <LinksUpToDate>false</LinksUpToDate>
  <CharactersWithSpaces>78561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CHETAN</cp:lastModifiedBy>
  <cp:revision>58</cp:revision>
  <dcterms:created xsi:type="dcterms:W3CDTF">2017-02-13T17:56:00Z</dcterms:created>
  <dcterms:modified xsi:type="dcterms:W3CDTF">2017-04-09T01:21:00Z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2016-07-19T00:00:00Z</vt:filetime>
  </property>
  <property fmtid="{D5CDD505-2E9C-101B-9397-08002B2CF9AE}" pid="3" name="Creator">
    <vt:lpwstr>Microsoft® Word 2016</vt:lpwstr>
  </property>
  <property fmtid="{D5CDD505-2E9C-101B-9397-08002B2CF9AE}" pid="4" name="LastSaved">
    <vt:filetime>2017-02-13T00:00:00Z</vt:filetime>
  </property>
</Properties>
</file>