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B35AA" w14:textId="77777777" w:rsidR="00114C92" w:rsidRDefault="00114C92" w:rsidP="00A53131">
      <w:pPr>
        <w:jc w:val="center"/>
        <w:rPr>
          <w:rFonts w:ascii="Arial Narrow" w:hAnsi="Arial Narrow" w:cs="Times New Roman"/>
          <w:b/>
          <w:bCs/>
          <w:sz w:val="32"/>
          <w:szCs w:val="32"/>
          <w:u w:val="single"/>
          <w:lang w:val="en-US"/>
        </w:rPr>
      </w:pPr>
    </w:p>
    <w:p w14:paraId="745678F2" w14:textId="77777777" w:rsidR="00114C92" w:rsidRDefault="00114C92" w:rsidP="00114C92">
      <w:pPr>
        <w:rPr>
          <w:rFonts w:ascii="Arial Narrow" w:hAnsi="Arial Narrow" w:cs="Times New Roman"/>
          <w:b/>
          <w:bCs/>
          <w:sz w:val="32"/>
          <w:szCs w:val="32"/>
          <w:u w:val="single"/>
          <w:lang w:val="en-US"/>
        </w:rPr>
      </w:pPr>
      <w:hyperlink r:id="rId6" w:history="1">
        <w:r w:rsidRPr="00CA2393">
          <w:rPr>
            <w:rStyle w:val="Hyperlink"/>
            <w:rFonts w:ascii="Arial Narrow" w:hAnsi="Arial Narrow" w:cs="Times New Roman"/>
            <w:b/>
            <w:bCs/>
            <w:sz w:val="32"/>
            <w:szCs w:val="32"/>
            <w:lang w:val="en-US"/>
          </w:rPr>
          <w:t>https://www.youtube.com/watch?v=cSlYjHXbe9I</w:t>
        </w:r>
      </w:hyperlink>
    </w:p>
    <w:p w14:paraId="346AD2FA" w14:textId="77777777" w:rsidR="00114C92" w:rsidRDefault="00114C92" w:rsidP="00114C92">
      <w:pPr>
        <w:rPr>
          <w:rFonts w:ascii="Arial Narrow" w:hAnsi="Arial Narrow" w:cs="Times New Roman"/>
          <w:b/>
          <w:bCs/>
          <w:sz w:val="32"/>
          <w:szCs w:val="32"/>
          <w:u w:val="single"/>
          <w:lang w:val="en-US"/>
        </w:rPr>
      </w:pPr>
    </w:p>
    <w:p w14:paraId="012C8C6D" w14:textId="68E28BB4" w:rsidR="00114C92" w:rsidRDefault="00114C92" w:rsidP="00114C92">
      <w:pPr>
        <w:rPr>
          <w:rFonts w:ascii="Arial Narrow" w:hAnsi="Arial Narrow" w:cs="Times New Roman"/>
          <w:b/>
          <w:bCs/>
          <w:sz w:val="32"/>
          <w:szCs w:val="32"/>
          <w:u w:val="single"/>
          <w:lang w:val="en-US"/>
        </w:rPr>
      </w:pPr>
      <w:r>
        <w:rPr>
          <w:rFonts w:ascii="Arial Narrow" w:hAnsi="Arial Narrow" w:cs="Times New Roman"/>
          <w:b/>
          <w:bCs/>
          <w:sz w:val="32"/>
          <w:szCs w:val="32"/>
          <w:u w:val="single"/>
          <w:lang w:val="en-US"/>
        </w:rPr>
        <w:t xml:space="preserve">Click on above link and have </w:t>
      </w:r>
      <w:r w:rsidR="00D76A07">
        <w:rPr>
          <w:rFonts w:ascii="Arial Narrow" w:hAnsi="Arial Narrow" w:cs="Times New Roman"/>
          <w:b/>
          <w:bCs/>
          <w:sz w:val="32"/>
          <w:szCs w:val="32"/>
          <w:u w:val="single"/>
          <w:lang w:val="en-US"/>
        </w:rPr>
        <w:t>understanding</w:t>
      </w:r>
      <w:r>
        <w:rPr>
          <w:rFonts w:ascii="Arial Narrow" w:hAnsi="Arial Narrow" w:cs="Times New Roman"/>
          <w:b/>
          <w:bCs/>
          <w:sz w:val="32"/>
          <w:szCs w:val="32"/>
          <w:u w:val="single"/>
          <w:lang w:val="en-US"/>
        </w:rPr>
        <w:t xml:space="preserve"> </w:t>
      </w:r>
      <w:r w:rsidR="00D76A07">
        <w:rPr>
          <w:rFonts w:ascii="Arial Narrow" w:hAnsi="Arial Narrow" w:cs="Times New Roman"/>
          <w:b/>
          <w:bCs/>
          <w:sz w:val="32"/>
          <w:szCs w:val="32"/>
          <w:u w:val="single"/>
          <w:lang w:val="en-US"/>
        </w:rPr>
        <w:t>of</w:t>
      </w:r>
      <w:bookmarkStart w:id="0" w:name="_GoBack"/>
      <w:bookmarkEnd w:id="0"/>
      <w:r>
        <w:rPr>
          <w:rFonts w:ascii="Arial Narrow" w:hAnsi="Arial Narrow" w:cs="Times New Roman"/>
          <w:b/>
          <w:bCs/>
          <w:sz w:val="32"/>
          <w:szCs w:val="32"/>
          <w:u w:val="single"/>
          <w:lang w:val="en-US"/>
        </w:rPr>
        <w:t xml:space="preserve"> marginal costing concepts.</w:t>
      </w:r>
    </w:p>
    <w:p w14:paraId="2513EFA4" w14:textId="77777777" w:rsidR="00114C92" w:rsidRDefault="00114C92" w:rsidP="00114C92">
      <w:pPr>
        <w:rPr>
          <w:rFonts w:ascii="Arial Narrow" w:hAnsi="Arial Narrow" w:cs="Times New Roman"/>
          <w:b/>
          <w:bCs/>
          <w:sz w:val="32"/>
          <w:szCs w:val="32"/>
          <w:u w:val="single"/>
          <w:lang w:val="en-US"/>
        </w:rPr>
      </w:pPr>
    </w:p>
    <w:p w14:paraId="08DD2958" w14:textId="77777777" w:rsidR="00114C92" w:rsidRDefault="00114C92" w:rsidP="00114C92">
      <w:pPr>
        <w:rPr>
          <w:rFonts w:ascii="Arial Narrow" w:hAnsi="Arial Narrow" w:cs="Times New Roman"/>
          <w:b/>
          <w:bCs/>
          <w:sz w:val="32"/>
          <w:szCs w:val="32"/>
          <w:u w:val="single"/>
          <w:lang w:val="en-US"/>
        </w:rPr>
      </w:pPr>
      <w:r>
        <w:rPr>
          <w:rFonts w:ascii="Arial Narrow" w:hAnsi="Arial Narrow" w:cs="Times New Roman"/>
          <w:b/>
          <w:bCs/>
          <w:sz w:val="32"/>
          <w:szCs w:val="32"/>
          <w:u w:val="single"/>
          <w:lang w:val="en-US"/>
        </w:rPr>
        <w:t>FOR other useful videos on IPC – COST &amp; FM and CA-Final – Advance Management Accounting videos subscribe channel</w:t>
      </w:r>
    </w:p>
    <w:p w14:paraId="2787CDE1" w14:textId="77777777" w:rsidR="00114C92" w:rsidRDefault="00114C92" w:rsidP="00A53131">
      <w:pPr>
        <w:jc w:val="center"/>
        <w:rPr>
          <w:rFonts w:ascii="Arial Narrow" w:hAnsi="Arial Narrow" w:cs="Times New Roman"/>
          <w:b/>
          <w:bCs/>
          <w:sz w:val="32"/>
          <w:szCs w:val="32"/>
          <w:u w:val="single"/>
          <w:lang w:val="en-US"/>
        </w:rPr>
      </w:pPr>
    </w:p>
    <w:p w14:paraId="1FF1F5B6" w14:textId="77777777" w:rsidR="00A53131" w:rsidRPr="001442E3" w:rsidRDefault="00A53131" w:rsidP="00114C92">
      <w:pPr>
        <w:jc w:val="center"/>
        <w:rPr>
          <w:rFonts w:ascii="Arial Narrow" w:hAnsi="Arial Narrow" w:cs="Times New Roman"/>
          <w:b/>
          <w:bCs/>
          <w:sz w:val="32"/>
          <w:szCs w:val="32"/>
          <w:u w:val="single"/>
          <w:lang w:val="en-US"/>
        </w:rPr>
      </w:pPr>
      <w:r w:rsidRPr="001442E3">
        <w:rPr>
          <w:rFonts w:ascii="Arial Narrow" w:hAnsi="Arial Narrow" w:cs="Times New Roman"/>
          <w:b/>
          <w:bCs/>
          <w:sz w:val="32"/>
          <w:szCs w:val="32"/>
          <w:u w:val="single"/>
          <w:lang w:val="en-US"/>
        </w:rPr>
        <w:t>MARGINAL COSTING</w:t>
      </w:r>
    </w:p>
    <w:p w14:paraId="206C1575" w14:textId="77777777" w:rsidR="00A53131" w:rsidRPr="001442E3" w:rsidRDefault="00A53131" w:rsidP="00A53131">
      <w:pPr>
        <w:rPr>
          <w:rFonts w:ascii="Arial Narrow" w:hAnsi="Arial Narrow"/>
          <w:sz w:val="24"/>
          <w:szCs w:val="24"/>
          <w:lang w:val="en-US"/>
        </w:rPr>
      </w:pPr>
      <w:r w:rsidRPr="001442E3">
        <w:rPr>
          <w:rFonts w:ascii="Arial Narrow" w:hAnsi="Arial Narrow"/>
          <w:sz w:val="24"/>
          <w:szCs w:val="24"/>
          <w:lang w:val="en-US"/>
        </w:rPr>
        <w:t xml:space="preserve">Q.1 </w:t>
      </w:r>
      <w:r w:rsidRPr="001442E3">
        <w:rPr>
          <w:rFonts w:ascii="Arial Narrow" w:hAnsi="Arial Narrow"/>
          <w:b/>
          <w:bCs/>
          <w:sz w:val="24"/>
          <w:szCs w:val="24"/>
          <w:lang w:val="en-US"/>
        </w:rPr>
        <w:t>Short Notes</w:t>
      </w:r>
      <w:r>
        <w:rPr>
          <w:rFonts w:ascii="Arial Narrow" w:hAnsi="Arial Narrow"/>
          <w:sz w:val="24"/>
          <w:szCs w:val="24"/>
          <w:lang w:val="en-US"/>
        </w:rPr>
        <w:t xml:space="preserve"> on following terms ?</w:t>
      </w:r>
    </w:p>
    <w:p w14:paraId="6D7FEC86" w14:textId="77777777" w:rsidR="00A53131" w:rsidRPr="00B268A0" w:rsidRDefault="00A53131" w:rsidP="00A53131">
      <w:pPr>
        <w:pStyle w:val="ListParagraph"/>
        <w:numPr>
          <w:ilvl w:val="0"/>
          <w:numId w:val="5"/>
        </w:numPr>
        <w:spacing w:after="0" w:line="240" w:lineRule="auto"/>
        <w:jc w:val="both"/>
        <w:rPr>
          <w:rFonts w:ascii="Arial Narrow" w:hAnsi="Arial Narrow"/>
          <w:szCs w:val="22"/>
          <w:lang w:val="en-US"/>
        </w:rPr>
      </w:pPr>
      <w:r w:rsidRPr="00B268A0">
        <w:rPr>
          <w:rFonts w:ascii="Arial Narrow" w:hAnsi="Arial Narrow"/>
          <w:b/>
          <w:bCs/>
          <w:szCs w:val="22"/>
          <w:lang w:val="en-US"/>
        </w:rPr>
        <w:t>Marginal Costing</w:t>
      </w:r>
      <w:r w:rsidRPr="00B268A0">
        <w:rPr>
          <w:rFonts w:ascii="Arial Narrow" w:hAnsi="Arial Narrow"/>
          <w:szCs w:val="22"/>
          <w:lang w:val="en-US"/>
        </w:rPr>
        <w:t xml:space="preserve">:- Under this technique, total cost is divided into 2 parts i.e. </w:t>
      </w:r>
      <w:r w:rsidRPr="00B268A0">
        <w:rPr>
          <w:rFonts w:ascii="Arial Narrow" w:hAnsi="Arial Narrow"/>
          <w:b/>
          <w:bCs/>
          <w:szCs w:val="22"/>
          <w:lang w:val="en-US"/>
        </w:rPr>
        <w:t>variable and fixed cost</w:t>
      </w:r>
      <w:r w:rsidRPr="00B268A0">
        <w:rPr>
          <w:rFonts w:ascii="Arial Narrow" w:hAnsi="Arial Narrow"/>
          <w:szCs w:val="22"/>
          <w:lang w:val="en-US"/>
        </w:rPr>
        <w:t>. Profit under this technique is calculated as per following equation</w:t>
      </w:r>
    </w:p>
    <w:p w14:paraId="5FA1D005" w14:textId="77777777" w:rsidR="00A53131" w:rsidRPr="00B268A0" w:rsidRDefault="00A53131" w:rsidP="00A53131">
      <w:pPr>
        <w:pStyle w:val="ListParagraph"/>
        <w:jc w:val="both"/>
        <w:rPr>
          <w:rFonts w:ascii="Arial Narrow" w:hAnsi="Arial Narrow"/>
          <w:szCs w:val="22"/>
          <w:lang w:val="en-US"/>
        </w:rPr>
      </w:pPr>
      <w:r w:rsidRPr="00B268A0">
        <w:rPr>
          <w:rFonts w:ascii="Arial Narrow" w:hAnsi="Arial Narrow"/>
          <w:b/>
          <w:bCs/>
          <w:szCs w:val="22"/>
          <w:lang w:val="en-US"/>
        </w:rPr>
        <w:t>Profit = Contribution – Fixed cost whereby Contribution = Sales – Variable Cost</w:t>
      </w:r>
      <w:r w:rsidRPr="00B268A0">
        <w:rPr>
          <w:rFonts w:ascii="Arial Narrow" w:hAnsi="Arial Narrow"/>
          <w:szCs w:val="22"/>
          <w:lang w:val="en-US"/>
        </w:rPr>
        <w:t>.</w:t>
      </w:r>
    </w:p>
    <w:p w14:paraId="5DB6314C" w14:textId="77777777" w:rsidR="00A53131" w:rsidRPr="00B268A0" w:rsidRDefault="00A53131" w:rsidP="00A53131">
      <w:pPr>
        <w:pStyle w:val="ListParagraph"/>
        <w:jc w:val="both"/>
        <w:rPr>
          <w:rFonts w:ascii="Arial Narrow" w:hAnsi="Arial Narrow"/>
          <w:szCs w:val="22"/>
          <w:lang w:val="en-US"/>
        </w:rPr>
      </w:pPr>
      <w:r w:rsidRPr="00B268A0">
        <w:rPr>
          <w:rFonts w:ascii="Arial Narrow" w:hAnsi="Arial Narrow"/>
          <w:szCs w:val="22"/>
          <w:lang w:val="en-US"/>
        </w:rPr>
        <w:t xml:space="preserve">Under this technique, </w:t>
      </w:r>
      <w:r w:rsidRPr="00B268A0">
        <w:rPr>
          <w:rFonts w:ascii="Arial Narrow" w:hAnsi="Arial Narrow"/>
          <w:b/>
          <w:bCs/>
          <w:szCs w:val="22"/>
          <w:lang w:val="en-US"/>
        </w:rPr>
        <w:t>variable cost</w:t>
      </w:r>
      <w:r w:rsidRPr="00B268A0">
        <w:rPr>
          <w:rFonts w:ascii="Arial Narrow" w:hAnsi="Arial Narrow"/>
          <w:szCs w:val="22"/>
          <w:lang w:val="en-US"/>
        </w:rPr>
        <w:t xml:space="preserve"> is treated as relevant </w:t>
      </w:r>
      <w:r w:rsidRPr="00B268A0">
        <w:rPr>
          <w:rFonts w:ascii="Arial Narrow" w:hAnsi="Arial Narrow"/>
          <w:b/>
          <w:bCs/>
          <w:szCs w:val="22"/>
          <w:lang w:val="en-US"/>
        </w:rPr>
        <w:t>production cost</w:t>
      </w:r>
      <w:r w:rsidRPr="00B268A0">
        <w:rPr>
          <w:rFonts w:ascii="Arial Narrow" w:hAnsi="Arial Narrow"/>
          <w:szCs w:val="22"/>
          <w:lang w:val="en-US"/>
        </w:rPr>
        <w:t xml:space="preserve"> while </w:t>
      </w:r>
      <w:r w:rsidRPr="00B268A0">
        <w:rPr>
          <w:rFonts w:ascii="Arial Narrow" w:hAnsi="Arial Narrow"/>
          <w:b/>
          <w:bCs/>
          <w:szCs w:val="22"/>
          <w:lang w:val="en-US"/>
        </w:rPr>
        <w:t>fixed cost</w:t>
      </w:r>
      <w:r w:rsidRPr="00B268A0">
        <w:rPr>
          <w:rFonts w:ascii="Arial Narrow" w:hAnsi="Arial Narrow"/>
          <w:szCs w:val="22"/>
          <w:lang w:val="en-US"/>
        </w:rPr>
        <w:t xml:space="preserve"> is treated as </w:t>
      </w:r>
      <w:r w:rsidRPr="00B268A0">
        <w:rPr>
          <w:rFonts w:ascii="Arial Narrow" w:hAnsi="Arial Narrow"/>
          <w:b/>
          <w:bCs/>
          <w:szCs w:val="22"/>
          <w:lang w:val="en-US"/>
        </w:rPr>
        <w:t>period cost</w:t>
      </w:r>
      <w:r w:rsidRPr="00B268A0">
        <w:rPr>
          <w:rFonts w:ascii="Arial Narrow" w:hAnsi="Arial Narrow"/>
          <w:szCs w:val="22"/>
          <w:lang w:val="en-US"/>
        </w:rPr>
        <w:t xml:space="preserve"> which is independent of level of production.</w:t>
      </w:r>
    </w:p>
    <w:p w14:paraId="318E1683" w14:textId="77777777" w:rsidR="00A53131" w:rsidRPr="00B268A0" w:rsidRDefault="00A53131" w:rsidP="00A53131">
      <w:pPr>
        <w:pStyle w:val="ListParagraph"/>
        <w:jc w:val="both"/>
        <w:rPr>
          <w:rFonts w:ascii="Arial Narrow" w:hAnsi="Arial Narrow"/>
          <w:szCs w:val="22"/>
          <w:lang w:val="en-US"/>
        </w:rPr>
      </w:pPr>
    </w:p>
    <w:p w14:paraId="33027AA1" w14:textId="77777777" w:rsidR="00A53131" w:rsidRPr="00B268A0" w:rsidRDefault="00A53131" w:rsidP="00A53131">
      <w:pPr>
        <w:pStyle w:val="ListParagraph"/>
        <w:numPr>
          <w:ilvl w:val="0"/>
          <w:numId w:val="5"/>
        </w:numPr>
        <w:tabs>
          <w:tab w:val="left" w:pos="432"/>
        </w:tabs>
        <w:spacing w:after="0" w:line="256" w:lineRule="auto"/>
        <w:ind w:right="40"/>
        <w:jc w:val="both"/>
        <w:rPr>
          <w:rFonts w:ascii="Arial Narrow" w:hAnsi="Arial Narrow"/>
          <w:szCs w:val="22"/>
          <w:lang w:val="en-US"/>
        </w:rPr>
      </w:pPr>
      <w:r w:rsidRPr="00B268A0">
        <w:rPr>
          <w:rFonts w:ascii="Arial Narrow" w:hAnsi="Arial Narrow"/>
          <w:szCs w:val="22"/>
          <w:lang w:val="en-US"/>
        </w:rPr>
        <w:t>Marginal Cost:-</w:t>
      </w:r>
      <w:r w:rsidRPr="00B268A0">
        <w:rPr>
          <w:rFonts w:ascii="Arial Narrow" w:eastAsia="Arial Narrow" w:hAnsi="Arial Narrow"/>
          <w:szCs w:val="22"/>
        </w:rPr>
        <w:t xml:space="preserve"> it is </w:t>
      </w:r>
      <w:r w:rsidRPr="00B268A0">
        <w:rPr>
          <w:rFonts w:ascii="Arial Narrow" w:hAnsi="Arial Narrow"/>
          <w:b/>
          <w:bCs/>
          <w:szCs w:val="22"/>
          <w:lang w:val="en-US"/>
        </w:rPr>
        <w:t>increamental change in variable cost</w:t>
      </w:r>
      <w:r w:rsidRPr="00B268A0">
        <w:rPr>
          <w:rFonts w:ascii="Arial Narrow" w:hAnsi="Arial Narrow"/>
          <w:szCs w:val="22"/>
          <w:lang w:val="en-US"/>
        </w:rPr>
        <w:t xml:space="preserve"> if the volume of output is increased by one unit. Practically, this is measured by the total variable cost attributable to one unit. Marginal cost can is the sum of prime cost and variable overhead as follows</w:t>
      </w:r>
    </w:p>
    <w:p w14:paraId="01274091" w14:textId="77777777" w:rsidR="00A53131" w:rsidRPr="00B268A0" w:rsidRDefault="00A53131" w:rsidP="00A53131">
      <w:pPr>
        <w:spacing w:line="34" w:lineRule="exact"/>
        <w:rPr>
          <w:rFonts w:ascii="Arial Narrow" w:hAnsi="Arial Narrow" w:cs="Mangal"/>
          <w:szCs w:val="22"/>
          <w:lang w:val="en-US"/>
        </w:rPr>
      </w:pPr>
    </w:p>
    <w:p w14:paraId="59E4B87E" w14:textId="77777777" w:rsidR="00A53131" w:rsidRPr="00B268A0" w:rsidRDefault="00A53131" w:rsidP="00A53131">
      <w:pPr>
        <w:pStyle w:val="ListParagraph"/>
        <w:rPr>
          <w:rFonts w:ascii="Arial Narrow" w:hAnsi="Arial Narrow"/>
          <w:szCs w:val="22"/>
          <w:lang w:val="en-US"/>
        </w:rPr>
      </w:pPr>
      <w:r w:rsidRPr="00B268A0">
        <w:rPr>
          <w:rFonts w:ascii="Arial Narrow" w:hAnsi="Arial Narrow"/>
          <w:b/>
          <w:bCs/>
          <w:szCs w:val="22"/>
          <w:lang w:val="en-US"/>
        </w:rPr>
        <w:t>Marginal Cost = Prime Cost + Variable Overheads</w:t>
      </w:r>
      <w:r w:rsidRPr="00B268A0">
        <w:rPr>
          <w:rFonts w:ascii="Arial Narrow" w:hAnsi="Arial Narrow"/>
          <w:szCs w:val="22"/>
          <w:lang w:val="en-US"/>
        </w:rPr>
        <w:t xml:space="preserve"> whereby </w:t>
      </w:r>
    </w:p>
    <w:p w14:paraId="36868DFF" w14:textId="77777777" w:rsidR="00A53131" w:rsidRPr="00B268A0" w:rsidRDefault="00A53131" w:rsidP="00A53131">
      <w:pPr>
        <w:pStyle w:val="ListParagraph"/>
        <w:rPr>
          <w:rFonts w:ascii="Arial Narrow" w:hAnsi="Arial Narrow"/>
          <w:b/>
          <w:bCs/>
          <w:szCs w:val="22"/>
          <w:lang w:val="en-US"/>
        </w:rPr>
      </w:pPr>
      <w:r w:rsidRPr="00B268A0">
        <w:rPr>
          <w:rFonts w:ascii="Arial Narrow" w:hAnsi="Arial Narrow"/>
          <w:b/>
          <w:bCs/>
          <w:szCs w:val="22"/>
          <w:lang w:val="en-US"/>
        </w:rPr>
        <w:t>Prime cost = Direct Labour + Direct Material +Direct Expenses</w:t>
      </w:r>
    </w:p>
    <w:p w14:paraId="630234DE" w14:textId="77777777" w:rsidR="00A53131" w:rsidRPr="001442E3" w:rsidRDefault="00A53131" w:rsidP="00A53131">
      <w:pPr>
        <w:pStyle w:val="ListParagraph"/>
        <w:rPr>
          <w:rFonts w:ascii="Arial Narrow" w:hAnsi="Arial Narrow"/>
          <w:b/>
          <w:bCs/>
          <w:sz w:val="24"/>
          <w:szCs w:val="24"/>
          <w:lang w:val="en-US"/>
        </w:rPr>
      </w:pPr>
    </w:p>
    <w:p w14:paraId="66B3228E" w14:textId="77777777" w:rsidR="00A53131" w:rsidRPr="00B268A0" w:rsidRDefault="00A53131" w:rsidP="00A53131">
      <w:pPr>
        <w:pStyle w:val="ListParagraph"/>
        <w:numPr>
          <w:ilvl w:val="0"/>
          <w:numId w:val="5"/>
        </w:numPr>
        <w:spacing w:after="0" w:line="240" w:lineRule="auto"/>
        <w:rPr>
          <w:rFonts w:ascii="Arial Narrow" w:hAnsi="Arial Narrow"/>
          <w:szCs w:val="22"/>
          <w:lang w:val="en-US"/>
        </w:rPr>
      </w:pPr>
      <w:r w:rsidRPr="00B268A0">
        <w:rPr>
          <w:rFonts w:ascii="Arial Narrow" w:eastAsia="Arial Narrow" w:hAnsi="Arial Narrow"/>
          <w:b/>
          <w:szCs w:val="22"/>
        </w:rPr>
        <w:t xml:space="preserve">Direct Costing: </w:t>
      </w:r>
      <w:r w:rsidRPr="00B268A0">
        <w:rPr>
          <w:rFonts w:ascii="Arial Narrow" w:hAnsi="Arial Narrow"/>
          <w:szCs w:val="22"/>
          <w:lang w:val="en-US"/>
        </w:rPr>
        <w:t xml:space="preserve">it is the practice of </w:t>
      </w:r>
      <w:r w:rsidRPr="00B268A0">
        <w:rPr>
          <w:rFonts w:ascii="Arial Narrow" w:hAnsi="Arial Narrow"/>
          <w:b/>
          <w:bCs/>
          <w:szCs w:val="22"/>
          <w:lang w:val="en-US"/>
        </w:rPr>
        <w:t>charging all direct cost to products</w:t>
      </w:r>
      <w:r w:rsidRPr="00B268A0">
        <w:rPr>
          <w:rFonts w:ascii="Arial Narrow" w:hAnsi="Arial Narrow"/>
          <w:szCs w:val="22"/>
          <w:lang w:val="en-US"/>
        </w:rPr>
        <w:t xml:space="preserve"> and all </w:t>
      </w:r>
      <w:r w:rsidRPr="00B268A0">
        <w:rPr>
          <w:rFonts w:ascii="Arial Narrow" w:hAnsi="Arial Narrow"/>
          <w:b/>
          <w:bCs/>
          <w:szCs w:val="22"/>
          <w:lang w:val="en-US"/>
        </w:rPr>
        <w:t>indirect costs is written off against profits</w:t>
      </w:r>
      <w:r w:rsidRPr="00B268A0">
        <w:rPr>
          <w:rFonts w:ascii="Arial Narrow" w:hAnsi="Arial Narrow"/>
          <w:szCs w:val="22"/>
          <w:lang w:val="en-US"/>
        </w:rPr>
        <w:t xml:space="preserve"> in the period in which they arise. Under direct costing, the stocks are valued at direct costs whether fixed or variable which is directly attributable to the cost units.</w:t>
      </w:r>
    </w:p>
    <w:p w14:paraId="01418FBC" w14:textId="77777777" w:rsidR="00A53131" w:rsidRPr="001442E3" w:rsidRDefault="00A53131" w:rsidP="00A53131">
      <w:pPr>
        <w:pStyle w:val="ListParagraph"/>
        <w:rPr>
          <w:rFonts w:ascii="Arial Narrow" w:hAnsi="Arial Narrow"/>
          <w:sz w:val="24"/>
          <w:szCs w:val="24"/>
          <w:lang w:val="en-US"/>
        </w:rPr>
      </w:pPr>
    </w:p>
    <w:p w14:paraId="4B33D339" w14:textId="77777777" w:rsidR="00A53131" w:rsidRPr="00B268A0" w:rsidRDefault="00A53131" w:rsidP="00A53131">
      <w:pPr>
        <w:pStyle w:val="ListParagraph"/>
        <w:numPr>
          <w:ilvl w:val="0"/>
          <w:numId w:val="5"/>
        </w:numPr>
        <w:spacing w:after="0" w:line="264" w:lineRule="auto"/>
        <w:ind w:right="100"/>
        <w:jc w:val="both"/>
        <w:rPr>
          <w:rFonts w:ascii="Arial Narrow" w:hAnsi="Arial Narrow"/>
          <w:szCs w:val="22"/>
          <w:lang w:val="en-US"/>
        </w:rPr>
      </w:pPr>
      <w:r w:rsidRPr="00B268A0">
        <w:rPr>
          <w:rFonts w:ascii="Arial Narrow" w:hAnsi="Arial Narrow"/>
          <w:b/>
          <w:bCs/>
          <w:szCs w:val="22"/>
          <w:lang w:val="en-US"/>
        </w:rPr>
        <w:t>Differential cost</w:t>
      </w:r>
      <w:r w:rsidRPr="00B268A0">
        <w:rPr>
          <w:rFonts w:ascii="Arial Narrow" w:hAnsi="Arial Narrow"/>
          <w:szCs w:val="22"/>
          <w:lang w:val="en-US"/>
        </w:rPr>
        <w:t xml:space="preserve">:- it is the difference between total cost of 2 alternatives. It is determined to choose the best cost effective alternative. Thus it includes fixed and semi-variable cost also.it represent an increase or decrease in total cost resulting out of: </w:t>
      </w:r>
    </w:p>
    <w:p w14:paraId="1E3B06D4" w14:textId="77777777" w:rsidR="00A53131" w:rsidRPr="00B268A0" w:rsidRDefault="00A53131" w:rsidP="00A53131">
      <w:pPr>
        <w:pStyle w:val="ListParagraph"/>
        <w:numPr>
          <w:ilvl w:val="1"/>
          <w:numId w:val="5"/>
        </w:numPr>
        <w:spacing w:after="0" w:line="264" w:lineRule="auto"/>
        <w:ind w:right="100"/>
        <w:jc w:val="both"/>
        <w:rPr>
          <w:rFonts w:ascii="Arial Narrow" w:hAnsi="Arial Narrow"/>
          <w:szCs w:val="22"/>
          <w:lang w:val="en-US"/>
        </w:rPr>
      </w:pPr>
      <w:r w:rsidRPr="00B268A0">
        <w:rPr>
          <w:rFonts w:ascii="Arial Narrow" w:hAnsi="Arial Narrow"/>
          <w:szCs w:val="22"/>
          <w:lang w:val="en-US"/>
        </w:rPr>
        <w:t>producing or distributing a few more or few less of the products;</w:t>
      </w:r>
    </w:p>
    <w:p w14:paraId="5981BF24" w14:textId="77777777" w:rsidR="00A53131" w:rsidRPr="00B268A0" w:rsidRDefault="00A53131" w:rsidP="00A53131">
      <w:pPr>
        <w:pStyle w:val="ListParagraph"/>
        <w:numPr>
          <w:ilvl w:val="1"/>
          <w:numId w:val="5"/>
        </w:numPr>
        <w:spacing w:after="0" w:line="264" w:lineRule="auto"/>
        <w:ind w:right="100"/>
        <w:jc w:val="both"/>
        <w:rPr>
          <w:rFonts w:ascii="Arial Narrow" w:hAnsi="Arial Narrow"/>
          <w:szCs w:val="22"/>
          <w:lang w:val="en-US"/>
        </w:rPr>
      </w:pPr>
      <w:r w:rsidRPr="00B268A0">
        <w:rPr>
          <w:rFonts w:ascii="Arial Narrow" w:hAnsi="Arial Narrow"/>
          <w:szCs w:val="22"/>
          <w:lang w:val="en-US"/>
        </w:rPr>
        <w:t>a change in the method of production or of distribution;</w:t>
      </w:r>
    </w:p>
    <w:p w14:paraId="618EB6E5" w14:textId="77777777" w:rsidR="00A53131" w:rsidRPr="00B268A0" w:rsidRDefault="00A53131" w:rsidP="00A53131">
      <w:pPr>
        <w:pStyle w:val="ListParagraph"/>
        <w:numPr>
          <w:ilvl w:val="1"/>
          <w:numId w:val="5"/>
        </w:numPr>
        <w:spacing w:after="0" w:line="264" w:lineRule="auto"/>
        <w:ind w:right="100"/>
        <w:jc w:val="both"/>
        <w:rPr>
          <w:rFonts w:ascii="Arial Narrow" w:hAnsi="Arial Narrow"/>
          <w:szCs w:val="22"/>
          <w:lang w:val="en-US"/>
        </w:rPr>
      </w:pPr>
      <w:r w:rsidRPr="00B268A0">
        <w:rPr>
          <w:rFonts w:ascii="Arial Narrow" w:hAnsi="Arial Narrow"/>
          <w:szCs w:val="22"/>
          <w:lang w:val="en-US"/>
        </w:rPr>
        <w:t>an addition or deletion of a product or a territory;</w:t>
      </w:r>
    </w:p>
    <w:p w14:paraId="3B0B61D5" w14:textId="77777777" w:rsidR="00A53131" w:rsidRPr="00B268A0" w:rsidRDefault="00A53131" w:rsidP="00A53131">
      <w:pPr>
        <w:pStyle w:val="ListParagraph"/>
        <w:numPr>
          <w:ilvl w:val="1"/>
          <w:numId w:val="5"/>
        </w:numPr>
        <w:spacing w:after="0" w:line="264" w:lineRule="auto"/>
        <w:ind w:right="100"/>
        <w:jc w:val="both"/>
        <w:rPr>
          <w:rFonts w:ascii="Arial Narrow" w:hAnsi="Arial Narrow"/>
          <w:szCs w:val="22"/>
          <w:lang w:val="en-US"/>
        </w:rPr>
      </w:pPr>
      <w:r w:rsidRPr="00B268A0">
        <w:rPr>
          <w:rFonts w:ascii="Arial Narrow" w:hAnsi="Arial Narrow"/>
          <w:szCs w:val="22"/>
          <w:lang w:val="en-US"/>
        </w:rPr>
        <w:t>selection of an additional sales channel.</w:t>
      </w:r>
    </w:p>
    <w:p w14:paraId="3EB4FEC6" w14:textId="77777777" w:rsidR="00A53131" w:rsidRPr="00B268A0" w:rsidRDefault="00A53131" w:rsidP="00A53131">
      <w:pPr>
        <w:spacing w:line="264" w:lineRule="auto"/>
        <w:ind w:left="1080" w:right="100"/>
        <w:jc w:val="both"/>
        <w:rPr>
          <w:rFonts w:ascii="Arial Narrow" w:hAnsi="Arial Narrow"/>
          <w:szCs w:val="22"/>
          <w:lang w:val="en-US"/>
        </w:rPr>
      </w:pPr>
    </w:p>
    <w:p w14:paraId="409EB5F7" w14:textId="77777777" w:rsidR="00A53131" w:rsidRPr="00B268A0" w:rsidRDefault="00A53131" w:rsidP="00A53131">
      <w:pPr>
        <w:pStyle w:val="ListParagraph"/>
        <w:numPr>
          <w:ilvl w:val="0"/>
          <w:numId w:val="5"/>
        </w:numPr>
        <w:spacing w:after="0" w:line="264" w:lineRule="auto"/>
        <w:ind w:right="100"/>
        <w:jc w:val="both"/>
        <w:rPr>
          <w:rFonts w:ascii="Arial Narrow" w:hAnsi="Arial Narrow"/>
          <w:szCs w:val="22"/>
          <w:lang w:val="en-US"/>
        </w:rPr>
      </w:pPr>
      <w:r w:rsidRPr="00B268A0">
        <w:rPr>
          <w:rFonts w:ascii="Arial Narrow" w:hAnsi="Arial Narrow"/>
          <w:b/>
          <w:bCs/>
          <w:szCs w:val="22"/>
          <w:lang w:val="en-US"/>
        </w:rPr>
        <w:t>Contribution</w:t>
      </w:r>
      <w:r w:rsidRPr="00B268A0">
        <w:rPr>
          <w:rFonts w:ascii="Arial Narrow" w:hAnsi="Arial Narrow"/>
          <w:szCs w:val="22"/>
          <w:lang w:val="en-US"/>
        </w:rPr>
        <w:t>:- it is the difference between sales value and marginal cost(variable cost).</w:t>
      </w:r>
    </w:p>
    <w:p w14:paraId="23B79BE0" w14:textId="77777777" w:rsidR="00A53131" w:rsidRPr="00B268A0" w:rsidRDefault="00A53131" w:rsidP="00A53131">
      <w:pPr>
        <w:spacing w:line="264" w:lineRule="auto"/>
        <w:ind w:left="720" w:right="100"/>
        <w:jc w:val="both"/>
        <w:rPr>
          <w:rFonts w:ascii="Arial Narrow" w:hAnsi="Arial Narrow" w:cs="Mangal"/>
          <w:szCs w:val="22"/>
          <w:lang w:val="en-US"/>
        </w:rPr>
      </w:pPr>
      <w:r w:rsidRPr="00B268A0">
        <w:rPr>
          <w:rFonts w:ascii="Arial Narrow" w:hAnsi="Arial Narrow" w:cs="Mangal"/>
          <w:szCs w:val="22"/>
          <w:lang w:val="en-US"/>
        </w:rPr>
        <w:lastRenderedPageBreak/>
        <w:t>Contribution = Sales Value – Variable Cost</w:t>
      </w:r>
    </w:p>
    <w:p w14:paraId="55E39D5E" w14:textId="77777777" w:rsidR="00A53131" w:rsidRPr="00B268A0" w:rsidRDefault="00A53131" w:rsidP="00A53131">
      <w:pPr>
        <w:spacing w:line="264" w:lineRule="auto"/>
        <w:ind w:left="720" w:right="100"/>
        <w:jc w:val="both"/>
        <w:rPr>
          <w:rFonts w:ascii="Arial Narrow" w:hAnsi="Arial Narrow" w:cs="Mangal"/>
          <w:szCs w:val="22"/>
          <w:lang w:val="en-US"/>
        </w:rPr>
      </w:pPr>
      <w:r w:rsidRPr="00B268A0">
        <w:rPr>
          <w:rFonts w:ascii="Arial Narrow" w:hAnsi="Arial Narrow" w:cs="Mangal"/>
          <w:szCs w:val="22"/>
          <w:lang w:val="en-US"/>
        </w:rPr>
        <w:t>Under contribution concept, fixed cost is considered as period cost which cannot be suitably apportioned between products. It serves as a measure of efficiency of operations of various segments or products of a business entity. It helps management in following ways:-</w:t>
      </w:r>
    </w:p>
    <w:p w14:paraId="1818F372" w14:textId="77777777" w:rsidR="00A53131" w:rsidRPr="00B268A0" w:rsidRDefault="00A53131" w:rsidP="00A53131">
      <w:pPr>
        <w:pStyle w:val="ListParagraph"/>
        <w:numPr>
          <w:ilvl w:val="0"/>
          <w:numId w:val="6"/>
        </w:numPr>
        <w:spacing w:after="0" w:line="264" w:lineRule="auto"/>
        <w:ind w:right="100"/>
        <w:jc w:val="both"/>
        <w:rPr>
          <w:rFonts w:ascii="Arial Narrow" w:hAnsi="Arial Narrow"/>
          <w:szCs w:val="22"/>
          <w:lang w:val="en-US"/>
        </w:rPr>
      </w:pPr>
      <w:r w:rsidRPr="00B268A0">
        <w:rPr>
          <w:rFonts w:ascii="Arial Narrow" w:hAnsi="Arial Narrow"/>
          <w:szCs w:val="22"/>
          <w:lang w:val="en-US"/>
        </w:rPr>
        <w:t>While deciding acceptance or rejection of a new order, contribution from new order is compared with contribution on earlier production on the basis of per unit and finally highest contribution giving option is adopted.</w:t>
      </w:r>
    </w:p>
    <w:p w14:paraId="10401D28" w14:textId="77777777" w:rsidR="00A53131" w:rsidRPr="00B268A0" w:rsidRDefault="00A53131" w:rsidP="00A53131">
      <w:pPr>
        <w:pStyle w:val="ListParagraph"/>
        <w:numPr>
          <w:ilvl w:val="0"/>
          <w:numId w:val="6"/>
        </w:numPr>
        <w:spacing w:after="0" w:line="264" w:lineRule="auto"/>
        <w:ind w:right="100"/>
        <w:jc w:val="both"/>
        <w:rPr>
          <w:rFonts w:ascii="Arial Narrow" w:hAnsi="Arial Narrow"/>
          <w:szCs w:val="22"/>
          <w:lang w:val="en-US"/>
        </w:rPr>
      </w:pPr>
      <w:r w:rsidRPr="00B268A0">
        <w:rPr>
          <w:rFonts w:ascii="Arial Narrow" w:hAnsi="Arial Narrow"/>
          <w:szCs w:val="22"/>
          <w:lang w:val="en-US"/>
        </w:rPr>
        <w:t>While deciding between different methods of production, the method which generates higher contribution is considered.</w:t>
      </w:r>
    </w:p>
    <w:p w14:paraId="06AB389D" w14:textId="77777777" w:rsidR="00A53131" w:rsidRPr="00B268A0" w:rsidRDefault="00A53131" w:rsidP="00A53131">
      <w:pPr>
        <w:pStyle w:val="ListParagraph"/>
        <w:spacing w:line="264" w:lineRule="auto"/>
        <w:ind w:left="2160" w:right="100"/>
        <w:jc w:val="both"/>
        <w:rPr>
          <w:rFonts w:ascii="Arial Narrow" w:hAnsi="Arial Narrow"/>
          <w:szCs w:val="22"/>
          <w:lang w:val="en-US"/>
        </w:rPr>
      </w:pPr>
    </w:p>
    <w:p w14:paraId="71A79189" w14:textId="77777777" w:rsidR="00A53131" w:rsidRPr="00B268A0" w:rsidRDefault="00A53131" w:rsidP="00A53131">
      <w:pPr>
        <w:pStyle w:val="ListParagraph"/>
        <w:numPr>
          <w:ilvl w:val="0"/>
          <w:numId w:val="5"/>
        </w:numPr>
        <w:spacing w:after="0" w:line="260" w:lineRule="auto"/>
        <w:ind w:right="40"/>
        <w:jc w:val="both"/>
        <w:rPr>
          <w:rFonts w:ascii="Arial Narrow" w:eastAsia="Arial Narrow" w:hAnsi="Arial Narrow"/>
          <w:szCs w:val="22"/>
        </w:rPr>
      </w:pPr>
      <w:r w:rsidRPr="00B268A0">
        <w:rPr>
          <w:rFonts w:ascii="Arial Narrow" w:eastAsia="Arial Narrow" w:hAnsi="Arial Narrow"/>
          <w:b/>
          <w:szCs w:val="22"/>
        </w:rPr>
        <w:t xml:space="preserve">Key Factor / Limiting Factor: </w:t>
      </w:r>
      <w:r w:rsidRPr="00B268A0">
        <w:rPr>
          <w:rFonts w:ascii="Arial Narrow" w:eastAsia="Arial Narrow" w:hAnsi="Arial Narrow"/>
          <w:szCs w:val="22"/>
        </w:rPr>
        <w:t>it is a factor which at a particular time or over a</w:t>
      </w:r>
      <w:r w:rsidRPr="00B268A0">
        <w:rPr>
          <w:rFonts w:ascii="Arial Narrow" w:eastAsia="Arial Narrow" w:hAnsi="Arial Narrow"/>
          <w:b/>
          <w:szCs w:val="22"/>
        </w:rPr>
        <w:t xml:space="preserve"> </w:t>
      </w:r>
      <w:r w:rsidRPr="00B268A0">
        <w:rPr>
          <w:rFonts w:ascii="Arial Narrow" w:eastAsia="Arial Narrow" w:hAnsi="Arial Narrow"/>
          <w:szCs w:val="22"/>
        </w:rPr>
        <w:t>period limits the activities of an undertaking. Examples of Key Factors or Limiting Factors are:</w:t>
      </w:r>
    </w:p>
    <w:p w14:paraId="44871EF1" w14:textId="77777777" w:rsidR="00A53131" w:rsidRPr="00B268A0" w:rsidRDefault="00A53131" w:rsidP="00A53131">
      <w:pPr>
        <w:pStyle w:val="ListParagraph"/>
        <w:numPr>
          <w:ilvl w:val="1"/>
          <w:numId w:val="5"/>
        </w:numPr>
        <w:spacing w:after="0" w:line="260" w:lineRule="auto"/>
        <w:ind w:right="40"/>
        <w:jc w:val="both"/>
        <w:rPr>
          <w:rFonts w:ascii="Arial Narrow" w:eastAsia="Arial Narrow" w:hAnsi="Arial Narrow"/>
          <w:szCs w:val="22"/>
        </w:rPr>
      </w:pPr>
      <w:r w:rsidRPr="00B268A0">
        <w:rPr>
          <w:rFonts w:ascii="Arial Narrow" w:eastAsia="Arial Narrow" w:hAnsi="Arial Narrow"/>
          <w:szCs w:val="22"/>
        </w:rPr>
        <w:t>Shortage of raw material.</w:t>
      </w:r>
    </w:p>
    <w:p w14:paraId="0EBAEC3B" w14:textId="77777777" w:rsidR="00A53131" w:rsidRPr="00B268A0" w:rsidRDefault="00A53131" w:rsidP="00A53131">
      <w:pPr>
        <w:pStyle w:val="ListParagraph"/>
        <w:numPr>
          <w:ilvl w:val="1"/>
          <w:numId w:val="5"/>
        </w:numPr>
        <w:spacing w:after="0" w:line="260" w:lineRule="auto"/>
        <w:ind w:right="40"/>
        <w:jc w:val="both"/>
        <w:rPr>
          <w:rFonts w:ascii="Arial Narrow" w:eastAsia="Arial Narrow" w:hAnsi="Arial Narrow"/>
          <w:szCs w:val="22"/>
        </w:rPr>
      </w:pPr>
      <w:r w:rsidRPr="00B268A0">
        <w:rPr>
          <w:rFonts w:ascii="Arial Narrow" w:eastAsia="Arial Narrow" w:hAnsi="Arial Narrow"/>
          <w:szCs w:val="22"/>
        </w:rPr>
        <w:t xml:space="preserve">Shortage of labour. </w:t>
      </w:r>
    </w:p>
    <w:p w14:paraId="34053D65" w14:textId="77777777" w:rsidR="00A53131" w:rsidRPr="00B268A0" w:rsidRDefault="00A53131" w:rsidP="00A53131">
      <w:pPr>
        <w:pStyle w:val="ListParagraph"/>
        <w:numPr>
          <w:ilvl w:val="1"/>
          <w:numId w:val="5"/>
        </w:numPr>
        <w:spacing w:after="0" w:line="260" w:lineRule="auto"/>
        <w:ind w:right="40"/>
        <w:jc w:val="both"/>
        <w:rPr>
          <w:rFonts w:ascii="Arial Narrow" w:eastAsia="Arial Narrow" w:hAnsi="Arial Narrow"/>
          <w:szCs w:val="22"/>
        </w:rPr>
      </w:pPr>
      <w:r w:rsidRPr="00B268A0">
        <w:rPr>
          <w:rFonts w:ascii="Arial Narrow" w:eastAsia="Arial Narrow" w:hAnsi="Arial Narrow"/>
          <w:szCs w:val="22"/>
        </w:rPr>
        <w:t>Shortage of Plant capacity available.</w:t>
      </w:r>
    </w:p>
    <w:p w14:paraId="48111ABE" w14:textId="77777777" w:rsidR="00A53131" w:rsidRPr="00B268A0" w:rsidRDefault="00A53131" w:rsidP="00A53131">
      <w:pPr>
        <w:pStyle w:val="ListParagraph"/>
        <w:numPr>
          <w:ilvl w:val="1"/>
          <w:numId w:val="5"/>
        </w:numPr>
        <w:spacing w:after="0" w:line="260" w:lineRule="auto"/>
        <w:ind w:right="40"/>
        <w:jc w:val="both"/>
        <w:rPr>
          <w:rFonts w:ascii="Arial Narrow" w:eastAsia="Arial Narrow" w:hAnsi="Arial Narrow"/>
          <w:szCs w:val="22"/>
        </w:rPr>
      </w:pPr>
      <w:r w:rsidRPr="00B268A0">
        <w:rPr>
          <w:rFonts w:ascii="Arial Narrow" w:eastAsia="Arial Narrow" w:hAnsi="Arial Narrow"/>
          <w:szCs w:val="22"/>
        </w:rPr>
        <w:t>Shortage of Cash availability.</w:t>
      </w:r>
    </w:p>
    <w:p w14:paraId="533BB6B3" w14:textId="77777777" w:rsidR="00A53131" w:rsidRPr="00B268A0" w:rsidRDefault="00A53131" w:rsidP="00A53131">
      <w:pPr>
        <w:pStyle w:val="ListParagraph"/>
        <w:spacing w:line="260" w:lineRule="auto"/>
        <w:ind w:left="1440" w:right="40"/>
        <w:jc w:val="both"/>
        <w:rPr>
          <w:rFonts w:ascii="Arial Narrow" w:eastAsia="Arial Narrow" w:hAnsi="Arial Narrow"/>
          <w:szCs w:val="22"/>
        </w:rPr>
      </w:pPr>
    </w:p>
    <w:p w14:paraId="34DCDC67" w14:textId="77777777" w:rsidR="00A53131" w:rsidRPr="00B268A0" w:rsidRDefault="00A53131" w:rsidP="00A53131">
      <w:pPr>
        <w:pStyle w:val="ListParagraph"/>
        <w:numPr>
          <w:ilvl w:val="0"/>
          <w:numId w:val="5"/>
        </w:numPr>
        <w:spacing w:after="0" w:line="0" w:lineRule="atLeast"/>
        <w:rPr>
          <w:rFonts w:ascii="Arial Narrow" w:eastAsia="Arial Narrow" w:hAnsi="Arial Narrow"/>
          <w:b/>
          <w:szCs w:val="22"/>
        </w:rPr>
      </w:pPr>
      <w:r w:rsidRPr="00B268A0">
        <w:rPr>
          <w:rFonts w:ascii="Arial Narrow" w:eastAsia="Arial Narrow" w:hAnsi="Arial Narrow"/>
          <w:b/>
          <w:bCs/>
          <w:szCs w:val="22"/>
        </w:rPr>
        <w:t>Cost Volume Profit Analysis</w:t>
      </w:r>
      <w:r w:rsidRPr="00B268A0">
        <w:rPr>
          <w:rFonts w:ascii="Arial Narrow" w:eastAsia="Arial Narrow" w:hAnsi="Arial Narrow"/>
          <w:szCs w:val="22"/>
        </w:rPr>
        <w:t>:- As the name suggests, cost volume profit (CVP) analysis is the analysis of three variables cost, volume and profit. Such an analysis explores the relationship between costs, revenue, activity levels and the resulting profit. It aims at measuring variations in cost and volume.</w:t>
      </w:r>
      <w:r w:rsidRPr="00B268A0">
        <w:rPr>
          <w:rFonts w:ascii="Arial Narrow" w:eastAsia="Arial Narrow" w:hAnsi="Arial Narrow"/>
          <w:b/>
          <w:szCs w:val="22"/>
        </w:rPr>
        <w:t xml:space="preserve"> </w:t>
      </w:r>
    </w:p>
    <w:p w14:paraId="18001A10" w14:textId="77777777" w:rsidR="00A53131" w:rsidRPr="00B268A0" w:rsidRDefault="00A53131" w:rsidP="00A53131">
      <w:pPr>
        <w:pStyle w:val="ListParagraph"/>
        <w:spacing w:line="0" w:lineRule="atLeast"/>
        <w:rPr>
          <w:rFonts w:ascii="Arial Narrow" w:eastAsia="Arial Narrow" w:hAnsi="Arial Narrow"/>
          <w:b/>
          <w:szCs w:val="22"/>
        </w:rPr>
      </w:pPr>
    </w:p>
    <w:p w14:paraId="56F48598" w14:textId="77777777" w:rsidR="00A53131" w:rsidRPr="00B268A0" w:rsidRDefault="00A53131" w:rsidP="00A53131">
      <w:pPr>
        <w:pStyle w:val="ListParagraph"/>
        <w:spacing w:line="0" w:lineRule="atLeast"/>
        <w:rPr>
          <w:rFonts w:ascii="Arial Narrow" w:eastAsia="Arial Narrow" w:hAnsi="Arial Narrow"/>
          <w:b/>
          <w:szCs w:val="22"/>
        </w:rPr>
      </w:pPr>
      <w:r w:rsidRPr="00B268A0">
        <w:rPr>
          <w:rFonts w:ascii="Arial Narrow" w:eastAsia="Arial Narrow" w:hAnsi="Arial Narrow"/>
          <w:b/>
          <w:szCs w:val="22"/>
        </w:rPr>
        <w:t>Assumptions:</w:t>
      </w:r>
    </w:p>
    <w:p w14:paraId="7DB5F161" w14:textId="77777777" w:rsidR="00A53131" w:rsidRPr="00B268A0" w:rsidRDefault="00A53131" w:rsidP="00A53131">
      <w:pPr>
        <w:numPr>
          <w:ilvl w:val="0"/>
          <w:numId w:val="2"/>
        </w:numPr>
        <w:tabs>
          <w:tab w:val="left" w:pos="441"/>
        </w:tabs>
        <w:spacing w:after="0" w:line="257" w:lineRule="auto"/>
        <w:ind w:left="1600" w:right="540" w:hanging="440"/>
        <w:jc w:val="both"/>
        <w:rPr>
          <w:rFonts w:ascii="Arial Narrow" w:eastAsia="Arial Narrow" w:hAnsi="Arial Narrow"/>
          <w:szCs w:val="22"/>
        </w:rPr>
      </w:pPr>
      <w:r w:rsidRPr="00B268A0">
        <w:rPr>
          <w:rFonts w:ascii="Arial Narrow" w:eastAsia="Arial Narrow" w:hAnsi="Arial Narrow"/>
          <w:szCs w:val="22"/>
        </w:rPr>
        <w:t xml:space="preserve">Changes in the levels of revenues and costs arise only because of changes in the number of product or services units produced and sold. </w:t>
      </w:r>
    </w:p>
    <w:p w14:paraId="47FA1C49" w14:textId="77777777" w:rsidR="00A53131" w:rsidRPr="00B268A0" w:rsidRDefault="00A53131" w:rsidP="00A53131">
      <w:pPr>
        <w:numPr>
          <w:ilvl w:val="0"/>
          <w:numId w:val="2"/>
        </w:numPr>
        <w:tabs>
          <w:tab w:val="left" w:pos="441"/>
        </w:tabs>
        <w:spacing w:after="0" w:line="260" w:lineRule="auto"/>
        <w:ind w:left="1600" w:right="540" w:hanging="440"/>
        <w:jc w:val="both"/>
        <w:rPr>
          <w:rFonts w:ascii="Arial Narrow" w:eastAsia="Arial Narrow" w:hAnsi="Arial Narrow"/>
          <w:szCs w:val="22"/>
        </w:rPr>
      </w:pPr>
      <w:r w:rsidRPr="00B268A0">
        <w:rPr>
          <w:rFonts w:ascii="Arial Narrow" w:eastAsia="Arial Narrow" w:hAnsi="Arial Narrow"/>
          <w:szCs w:val="22"/>
        </w:rPr>
        <w:t>Total costs can be separated into two components; fixed cost which does not vary with level of output and variable cost which varies with level of output. variable costs include both direct variable costs and indirect variable costs of a product. Similarly, fixed costs include both direct fixed costs and indirect fixed costs of a product</w:t>
      </w:r>
    </w:p>
    <w:p w14:paraId="611BF4B5" w14:textId="77777777" w:rsidR="00A53131" w:rsidRPr="00B268A0" w:rsidRDefault="00A53131" w:rsidP="00A53131">
      <w:pPr>
        <w:numPr>
          <w:ilvl w:val="0"/>
          <w:numId w:val="2"/>
        </w:numPr>
        <w:tabs>
          <w:tab w:val="left" w:pos="441"/>
        </w:tabs>
        <w:spacing w:after="0" w:line="272" w:lineRule="auto"/>
        <w:ind w:left="1600" w:right="540" w:hanging="440"/>
        <w:jc w:val="both"/>
        <w:rPr>
          <w:rFonts w:ascii="Arial Narrow" w:eastAsia="Arial Narrow" w:hAnsi="Arial Narrow"/>
          <w:szCs w:val="22"/>
        </w:rPr>
      </w:pPr>
      <w:r w:rsidRPr="00B268A0">
        <w:rPr>
          <w:rFonts w:ascii="Arial Narrow" w:eastAsia="Arial Narrow" w:hAnsi="Arial Narrow"/>
          <w:szCs w:val="22"/>
        </w:rPr>
        <w:t>When represented graphically, the behaviours of total revenues and total costs are linear in relation to output level within a relevant range and time period.</w:t>
      </w:r>
    </w:p>
    <w:p w14:paraId="0887BBF1" w14:textId="77777777" w:rsidR="00A53131" w:rsidRPr="00B268A0" w:rsidRDefault="00A53131" w:rsidP="00A53131">
      <w:pPr>
        <w:numPr>
          <w:ilvl w:val="0"/>
          <w:numId w:val="2"/>
        </w:numPr>
        <w:tabs>
          <w:tab w:val="left" w:pos="441"/>
        </w:tabs>
        <w:spacing w:after="0" w:line="294" w:lineRule="auto"/>
        <w:ind w:left="1600" w:right="540" w:hanging="440"/>
        <w:jc w:val="both"/>
        <w:rPr>
          <w:rFonts w:ascii="Arial Narrow" w:eastAsia="Arial Narrow" w:hAnsi="Arial Narrow"/>
          <w:szCs w:val="22"/>
        </w:rPr>
      </w:pPr>
      <w:r w:rsidRPr="00B268A0">
        <w:rPr>
          <w:rFonts w:ascii="Arial Narrow" w:eastAsia="Arial Narrow" w:hAnsi="Arial Narrow"/>
          <w:szCs w:val="22"/>
        </w:rPr>
        <w:t>Selling price per unit, variable cost per unit, and total fixed costs are constant.</w:t>
      </w:r>
    </w:p>
    <w:p w14:paraId="5A41CD83" w14:textId="77777777" w:rsidR="00A53131" w:rsidRPr="00B268A0" w:rsidRDefault="00A53131" w:rsidP="00A53131">
      <w:pPr>
        <w:numPr>
          <w:ilvl w:val="0"/>
          <w:numId w:val="2"/>
        </w:numPr>
        <w:tabs>
          <w:tab w:val="left" w:pos="441"/>
        </w:tabs>
        <w:spacing w:after="0" w:line="294" w:lineRule="auto"/>
        <w:ind w:left="1600" w:right="540" w:hanging="440"/>
        <w:jc w:val="both"/>
        <w:rPr>
          <w:rFonts w:ascii="Arial Narrow" w:eastAsia="Arial Narrow" w:hAnsi="Arial Narrow"/>
          <w:szCs w:val="22"/>
        </w:rPr>
      </w:pPr>
      <w:r w:rsidRPr="00B268A0">
        <w:rPr>
          <w:rFonts w:ascii="Arial Narrow" w:eastAsia="Arial Narrow" w:hAnsi="Arial Narrow"/>
          <w:szCs w:val="22"/>
        </w:rPr>
        <w:t xml:space="preserve"> All revenues and costs can be added, subtracted, and compared without taking into account the time value of money.</w:t>
      </w:r>
    </w:p>
    <w:p w14:paraId="297606F0" w14:textId="77777777" w:rsidR="00A53131" w:rsidRPr="00B268A0" w:rsidRDefault="00A53131" w:rsidP="00A53131">
      <w:pPr>
        <w:spacing w:line="0" w:lineRule="atLeast"/>
        <w:ind w:left="720"/>
        <w:rPr>
          <w:rFonts w:ascii="Arial Narrow" w:eastAsia="Arial Narrow" w:hAnsi="Arial Narrow"/>
          <w:b/>
          <w:szCs w:val="22"/>
        </w:rPr>
      </w:pPr>
      <w:r w:rsidRPr="00B268A0">
        <w:rPr>
          <w:rFonts w:ascii="Arial Narrow" w:eastAsia="Arial Narrow" w:hAnsi="Arial Narrow"/>
          <w:b/>
          <w:szCs w:val="22"/>
        </w:rPr>
        <w:t>Importance</w:t>
      </w:r>
      <w:r>
        <w:rPr>
          <w:rFonts w:ascii="Arial Narrow" w:eastAsia="Arial Narrow" w:hAnsi="Arial Narrow"/>
          <w:b/>
          <w:szCs w:val="22"/>
        </w:rPr>
        <w:t xml:space="preserve"> :- </w:t>
      </w:r>
      <w:r w:rsidRPr="00B268A0">
        <w:rPr>
          <w:rFonts w:ascii="Arial Narrow" w:eastAsia="Arial Narrow" w:hAnsi="Arial Narrow"/>
          <w:szCs w:val="22"/>
        </w:rPr>
        <w:t>It provides the information about the following matters:</w:t>
      </w:r>
    </w:p>
    <w:p w14:paraId="2FF4F1B1" w14:textId="77777777" w:rsidR="00A53131" w:rsidRPr="00B268A0" w:rsidRDefault="00A53131" w:rsidP="00A53131">
      <w:pPr>
        <w:numPr>
          <w:ilvl w:val="0"/>
          <w:numId w:val="3"/>
        </w:numPr>
        <w:tabs>
          <w:tab w:val="left" w:pos="441"/>
        </w:tabs>
        <w:spacing w:after="0" w:line="0" w:lineRule="atLeast"/>
        <w:ind w:left="1600" w:hanging="440"/>
        <w:jc w:val="both"/>
        <w:rPr>
          <w:rFonts w:ascii="Arial Narrow" w:eastAsia="Arial Narrow" w:hAnsi="Arial Narrow"/>
          <w:szCs w:val="22"/>
        </w:rPr>
      </w:pPr>
      <w:r w:rsidRPr="00B268A0">
        <w:rPr>
          <w:rFonts w:ascii="Arial Narrow" w:eastAsia="Arial Narrow" w:hAnsi="Arial Narrow"/>
          <w:szCs w:val="22"/>
        </w:rPr>
        <w:t>The behave of cost in relation to level of activity.</w:t>
      </w:r>
    </w:p>
    <w:p w14:paraId="62E8D83C" w14:textId="77777777" w:rsidR="00A53131" w:rsidRPr="00B268A0" w:rsidRDefault="00A53131" w:rsidP="00A53131">
      <w:pPr>
        <w:numPr>
          <w:ilvl w:val="0"/>
          <w:numId w:val="3"/>
        </w:numPr>
        <w:tabs>
          <w:tab w:val="left" w:pos="441"/>
        </w:tabs>
        <w:spacing w:after="0" w:line="0" w:lineRule="atLeast"/>
        <w:ind w:left="1600" w:hanging="440"/>
        <w:jc w:val="both"/>
        <w:rPr>
          <w:rFonts w:ascii="Arial Narrow" w:eastAsia="Arial Narrow" w:hAnsi="Arial Narrow"/>
          <w:szCs w:val="22"/>
        </w:rPr>
      </w:pPr>
      <w:r w:rsidRPr="00B268A0">
        <w:rPr>
          <w:rFonts w:ascii="Arial Narrow" w:eastAsia="Arial Narrow" w:hAnsi="Arial Narrow"/>
          <w:szCs w:val="22"/>
        </w:rPr>
        <w:t>Volume of production or sales, where the business will break-even.</w:t>
      </w:r>
    </w:p>
    <w:p w14:paraId="19BC53D6" w14:textId="77777777" w:rsidR="00A53131" w:rsidRPr="00B268A0" w:rsidRDefault="00A53131" w:rsidP="00A53131">
      <w:pPr>
        <w:numPr>
          <w:ilvl w:val="0"/>
          <w:numId w:val="3"/>
        </w:numPr>
        <w:tabs>
          <w:tab w:val="left" w:pos="441"/>
        </w:tabs>
        <w:spacing w:after="0" w:line="0" w:lineRule="atLeast"/>
        <w:ind w:left="1600" w:hanging="440"/>
        <w:jc w:val="both"/>
        <w:rPr>
          <w:rFonts w:ascii="Arial Narrow" w:eastAsia="Arial Narrow" w:hAnsi="Arial Narrow"/>
          <w:szCs w:val="22"/>
        </w:rPr>
      </w:pPr>
      <w:r w:rsidRPr="00B268A0">
        <w:rPr>
          <w:rFonts w:ascii="Arial Narrow" w:eastAsia="Arial Narrow" w:hAnsi="Arial Narrow"/>
          <w:szCs w:val="22"/>
        </w:rPr>
        <w:t>Relation of profits to variation in level of output.</w:t>
      </w:r>
    </w:p>
    <w:p w14:paraId="68E8EAA4" w14:textId="77777777" w:rsidR="00A53131" w:rsidRPr="00B268A0" w:rsidRDefault="00A53131" w:rsidP="00A53131">
      <w:pPr>
        <w:numPr>
          <w:ilvl w:val="0"/>
          <w:numId w:val="3"/>
        </w:numPr>
        <w:tabs>
          <w:tab w:val="left" w:pos="441"/>
        </w:tabs>
        <w:spacing w:after="0" w:line="0" w:lineRule="atLeast"/>
        <w:ind w:left="1600" w:hanging="440"/>
        <w:jc w:val="both"/>
        <w:rPr>
          <w:rFonts w:ascii="Arial Narrow" w:eastAsia="Arial Narrow" w:hAnsi="Arial Narrow"/>
          <w:szCs w:val="22"/>
        </w:rPr>
      </w:pPr>
      <w:r w:rsidRPr="00B268A0">
        <w:rPr>
          <w:rFonts w:ascii="Arial Narrow" w:eastAsia="Arial Narrow" w:hAnsi="Arial Narrow"/>
          <w:szCs w:val="22"/>
        </w:rPr>
        <w:t>Amount of profit for a projected sales volume.</w:t>
      </w:r>
    </w:p>
    <w:p w14:paraId="4A7E94BB" w14:textId="77777777" w:rsidR="00A53131" w:rsidRPr="00B268A0" w:rsidRDefault="00A53131" w:rsidP="00A53131">
      <w:pPr>
        <w:numPr>
          <w:ilvl w:val="0"/>
          <w:numId w:val="3"/>
        </w:numPr>
        <w:tabs>
          <w:tab w:val="left" w:pos="441"/>
        </w:tabs>
        <w:spacing w:after="0" w:line="0" w:lineRule="atLeast"/>
        <w:ind w:left="1600" w:hanging="440"/>
        <w:jc w:val="both"/>
        <w:rPr>
          <w:rFonts w:ascii="Arial Narrow" w:eastAsia="Arial Narrow" w:hAnsi="Arial Narrow"/>
          <w:szCs w:val="22"/>
        </w:rPr>
      </w:pPr>
      <w:r w:rsidRPr="00B268A0">
        <w:rPr>
          <w:rFonts w:ascii="Arial Narrow" w:eastAsia="Arial Narrow" w:hAnsi="Arial Narrow"/>
          <w:szCs w:val="22"/>
        </w:rPr>
        <w:t>Quantity of production and sales for a target profit level.</w:t>
      </w:r>
    </w:p>
    <w:p w14:paraId="751CAD23" w14:textId="77777777" w:rsidR="00A53131" w:rsidRPr="00B268A0" w:rsidRDefault="00A53131" w:rsidP="00A53131">
      <w:pPr>
        <w:spacing w:line="141" w:lineRule="exact"/>
        <w:rPr>
          <w:rFonts w:ascii="Arial Narrow" w:eastAsia="Times New Roman" w:hAnsi="Arial Narrow"/>
          <w:szCs w:val="22"/>
        </w:rPr>
      </w:pPr>
    </w:p>
    <w:p w14:paraId="682B046F" w14:textId="77777777" w:rsidR="00A53131" w:rsidRPr="00B268A0" w:rsidRDefault="00A53131" w:rsidP="00A53131">
      <w:pPr>
        <w:spacing w:line="0" w:lineRule="atLeast"/>
        <w:ind w:left="720"/>
        <w:rPr>
          <w:rFonts w:ascii="Arial Narrow" w:eastAsia="Arial Narrow" w:hAnsi="Arial Narrow"/>
          <w:b/>
          <w:szCs w:val="22"/>
        </w:rPr>
      </w:pPr>
      <w:r w:rsidRPr="00B268A0">
        <w:rPr>
          <w:rFonts w:ascii="Arial Narrow" w:eastAsia="Arial Narrow" w:hAnsi="Arial Narrow"/>
          <w:b/>
          <w:szCs w:val="22"/>
        </w:rPr>
        <w:t>Impact of various changes on profit:</w:t>
      </w:r>
    </w:p>
    <w:p w14:paraId="555605BE" w14:textId="77777777" w:rsidR="00A53131" w:rsidRPr="00B268A0" w:rsidRDefault="00A53131" w:rsidP="00A53131">
      <w:pPr>
        <w:spacing w:line="296" w:lineRule="auto"/>
        <w:ind w:left="1160"/>
        <w:rPr>
          <w:rFonts w:ascii="Arial Narrow" w:eastAsia="Arial Narrow" w:hAnsi="Arial Narrow"/>
          <w:szCs w:val="22"/>
        </w:rPr>
      </w:pPr>
      <w:r w:rsidRPr="00B268A0">
        <w:rPr>
          <w:rFonts w:ascii="Arial Narrow" w:eastAsia="Arial Narrow" w:hAnsi="Arial Narrow"/>
          <w:szCs w:val="22"/>
        </w:rPr>
        <w:t>An understanding of CVP analysis is extremely useful to management in budgeting and profit planning. It depicts the impact of the following on the net profit:</w:t>
      </w:r>
    </w:p>
    <w:p w14:paraId="602727AF" w14:textId="77777777" w:rsidR="00A53131" w:rsidRPr="00B268A0" w:rsidRDefault="00A53131" w:rsidP="00A53131">
      <w:pPr>
        <w:numPr>
          <w:ilvl w:val="0"/>
          <w:numId w:val="4"/>
        </w:numPr>
        <w:tabs>
          <w:tab w:val="left" w:pos="441"/>
        </w:tabs>
        <w:spacing w:after="0" w:line="0" w:lineRule="atLeast"/>
        <w:ind w:left="1600" w:hanging="441"/>
        <w:jc w:val="both"/>
        <w:rPr>
          <w:rFonts w:ascii="Arial Narrow" w:eastAsia="Arial Narrow" w:hAnsi="Arial Narrow"/>
          <w:szCs w:val="22"/>
        </w:rPr>
      </w:pPr>
      <w:r w:rsidRPr="00B268A0">
        <w:rPr>
          <w:rFonts w:ascii="Arial Narrow" w:eastAsia="Arial Narrow" w:hAnsi="Arial Narrow"/>
          <w:szCs w:val="22"/>
        </w:rPr>
        <w:t>Changes in selling prices,</w:t>
      </w:r>
    </w:p>
    <w:p w14:paraId="592A405C" w14:textId="77777777" w:rsidR="00A53131" w:rsidRDefault="00A53131" w:rsidP="00A53131">
      <w:pPr>
        <w:numPr>
          <w:ilvl w:val="0"/>
          <w:numId w:val="4"/>
        </w:numPr>
        <w:tabs>
          <w:tab w:val="left" w:pos="441"/>
        </w:tabs>
        <w:spacing w:after="0" w:line="0" w:lineRule="atLeast"/>
        <w:ind w:left="1600" w:hanging="440"/>
        <w:jc w:val="both"/>
        <w:rPr>
          <w:rFonts w:ascii="Arial Narrow" w:eastAsia="Arial Narrow" w:hAnsi="Arial Narrow"/>
          <w:szCs w:val="22"/>
        </w:rPr>
      </w:pPr>
      <w:r w:rsidRPr="00B268A0">
        <w:rPr>
          <w:rFonts w:ascii="Arial Narrow" w:eastAsia="Arial Narrow" w:hAnsi="Arial Narrow"/>
          <w:szCs w:val="22"/>
        </w:rPr>
        <w:t>Changes in volume of sales,</w:t>
      </w:r>
    </w:p>
    <w:p w14:paraId="44F3F6D1" w14:textId="77777777" w:rsidR="00A53131" w:rsidRDefault="00A53131" w:rsidP="00A53131">
      <w:pPr>
        <w:numPr>
          <w:ilvl w:val="0"/>
          <w:numId w:val="4"/>
        </w:numPr>
        <w:tabs>
          <w:tab w:val="left" w:pos="441"/>
        </w:tabs>
        <w:spacing w:after="0" w:line="0" w:lineRule="atLeast"/>
        <w:ind w:left="1600" w:hanging="440"/>
        <w:jc w:val="both"/>
        <w:rPr>
          <w:rFonts w:ascii="Arial Narrow" w:eastAsia="Arial Narrow" w:hAnsi="Arial Narrow"/>
          <w:szCs w:val="22"/>
        </w:rPr>
      </w:pPr>
      <w:r w:rsidRPr="00B268A0">
        <w:rPr>
          <w:rFonts w:ascii="Arial Narrow" w:eastAsia="Arial Narrow" w:hAnsi="Arial Narrow"/>
          <w:szCs w:val="22"/>
        </w:rPr>
        <w:t>Changes in variable cost</w:t>
      </w:r>
    </w:p>
    <w:p w14:paraId="5E509142" w14:textId="77777777" w:rsidR="00A53131" w:rsidRPr="00B268A0" w:rsidRDefault="00A53131" w:rsidP="00A53131">
      <w:pPr>
        <w:numPr>
          <w:ilvl w:val="0"/>
          <w:numId w:val="4"/>
        </w:numPr>
        <w:tabs>
          <w:tab w:val="left" w:pos="441"/>
        </w:tabs>
        <w:spacing w:after="0" w:line="0" w:lineRule="atLeast"/>
        <w:ind w:left="1600" w:hanging="440"/>
        <w:jc w:val="both"/>
        <w:rPr>
          <w:rFonts w:ascii="Arial Narrow" w:eastAsia="Arial Narrow" w:hAnsi="Arial Narrow"/>
          <w:szCs w:val="22"/>
        </w:rPr>
      </w:pPr>
      <w:r w:rsidRPr="00B268A0">
        <w:rPr>
          <w:rFonts w:ascii="Arial Narrow" w:eastAsia="Arial Narrow" w:hAnsi="Arial Narrow"/>
          <w:szCs w:val="22"/>
        </w:rPr>
        <w:lastRenderedPageBreak/>
        <w:t>Changes in fixed cost.</w:t>
      </w:r>
    </w:p>
    <w:p w14:paraId="53E168F1" w14:textId="77777777" w:rsidR="00A53131" w:rsidRPr="00B268A0" w:rsidRDefault="00A53131" w:rsidP="00A53131">
      <w:pPr>
        <w:pStyle w:val="ListParagraph"/>
        <w:tabs>
          <w:tab w:val="left" w:pos="700"/>
        </w:tabs>
        <w:spacing w:line="0" w:lineRule="atLeast"/>
        <w:ind w:left="801"/>
        <w:rPr>
          <w:rFonts w:ascii="Arial Narrow" w:eastAsia="Arial Narrow" w:hAnsi="Arial Narrow"/>
          <w:b/>
          <w:szCs w:val="22"/>
        </w:rPr>
      </w:pPr>
    </w:p>
    <w:p w14:paraId="0983C8D6" w14:textId="77777777" w:rsidR="00A53131" w:rsidRPr="00B268A0" w:rsidRDefault="00A53131" w:rsidP="00A53131">
      <w:pPr>
        <w:pStyle w:val="ListParagraph"/>
        <w:numPr>
          <w:ilvl w:val="0"/>
          <w:numId w:val="7"/>
        </w:numPr>
        <w:tabs>
          <w:tab w:val="left" w:pos="700"/>
        </w:tabs>
        <w:spacing w:after="0" w:line="0" w:lineRule="atLeast"/>
        <w:rPr>
          <w:rFonts w:ascii="Arial Narrow" w:eastAsia="Arial Narrow" w:hAnsi="Arial Narrow"/>
          <w:b/>
          <w:szCs w:val="22"/>
        </w:rPr>
      </w:pPr>
      <w:r w:rsidRPr="00B268A0">
        <w:rPr>
          <w:rFonts w:ascii="Arial Narrow" w:eastAsia="Arial Narrow" w:hAnsi="Arial Narrow"/>
          <w:b/>
          <w:szCs w:val="22"/>
        </w:rPr>
        <w:t xml:space="preserve">Contribution to Sales Ratio or Profit Volume Ratio or P/V ratio):- </w:t>
      </w:r>
      <w:r w:rsidRPr="00B268A0">
        <w:rPr>
          <w:rFonts w:ascii="Arial Narrow" w:eastAsia="Arial Narrow" w:hAnsi="Arial Narrow"/>
          <w:szCs w:val="22"/>
        </w:rPr>
        <w:t>This ratio is usually expressed in percentage.</w:t>
      </w:r>
    </w:p>
    <w:p w14:paraId="1FBC60B5" w14:textId="77777777" w:rsidR="00A53131" w:rsidRPr="00B268A0" w:rsidRDefault="00A53131" w:rsidP="00A53131">
      <w:pPr>
        <w:pStyle w:val="ListParagraph"/>
        <w:tabs>
          <w:tab w:val="left" w:pos="700"/>
        </w:tabs>
        <w:spacing w:line="0" w:lineRule="atLeast"/>
        <w:ind w:left="1460"/>
        <w:rPr>
          <w:rFonts w:ascii="Arial Narrow" w:eastAsia="Arial Narrow" w:hAnsi="Arial Narrow"/>
          <w:bCs/>
          <w:szCs w:val="22"/>
        </w:rPr>
      </w:pPr>
      <w:r w:rsidRPr="00B268A0">
        <w:rPr>
          <w:rFonts w:ascii="Arial Narrow" w:eastAsia="Arial Narrow" w:hAnsi="Arial Narrow"/>
          <w:b/>
          <w:szCs w:val="22"/>
        </w:rPr>
        <w:tab/>
      </w:r>
      <w:r w:rsidRPr="00B268A0">
        <w:rPr>
          <w:rFonts w:ascii="Arial Narrow" w:eastAsia="Arial Narrow" w:hAnsi="Arial Narrow"/>
          <w:bCs/>
          <w:szCs w:val="22"/>
        </w:rPr>
        <w:t xml:space="preserve">P/V Ratio = </w:t>
      </w:r>
      <m:oMath>
        <m:f>
          <m:fPr>
            <m:ctrlPr>
              <w:rPr>
                <w:rFonts w:ascii="Cambria Math" w:eastAsia="Arial Narrow" w:hAnsi="Cambria Math"/>
                <w:bCs/>
                <w:i/>
                <w:szCs w:val="22"/>
              </w:rPr>
            </m:ctrlPr>
          </m:fPr>
          <m:num>
            <m:r>
              <w:rPr>
                <w:rFonts w:ascii="Cambria Math" w:eastAsia="Arial Narrow" w:hAnsi="Cambria Math"/>
                <w:szCs w:val="22"/>
              </w:rPr>
              <m:t>Contribution</m:t>
            </m:r>
          </m:num>
          <m:den>
            <m:r>
              <w:rPr>
                <w:rFonts w:ascii="Cambria Math" w:eastAsia="Arial Narrow" w:hAnsi="Cambria Math"/>
                <w:szCs w:val="22"/>
              </w:rPr>
              <m:t>Sales</m:t>
            </m:r>
          </m:den>
        </m:f>
        <m:r>
          <w:rPr>
            <w:rFonts w:ascii="Cambria Math" w:eastAsia="Arial Narrow" w:hAnsi="Cambria Math"/>
            <w:szCs w:val="22"/>
          </w:rPr>
          <m:t xml:space="preserve"> </m:t>
        </m:r>
      </m:oMath>
      <w:r>
        <w:rPr>
          <w:rFonts w:ascii="Arial Narrow" w:eastAsia="Arial Narrow" w:hAnsi="Arial Narrow"/>
          <w:bCs/>
          <w:szCs w:val="22"/>
        </w:rPr>
        <w:t>X 100</w:t>
      </w:r>
    </w:p>
    <w:p w14:paraId="18D6C49E" w14:textId="77777777" w:rsidR="00A53131" w:rsidRDefault="00A53131" w:rsidP="00A53131">
      <w:pPr>
        <w:pStyle w:val="ListParagraph"/>
        <w:tabs>
          <w:tab w:val="left" w:pos="700"/>
        </w:tabs>
        <w:spacing w:line="0" w:lineRule="atLeast"/>
        <w:ind w:left="1460"/>
        <w:rPr>
          <w:rFonts w:ascii="Arial Narrow" w:eastAsia="Arial Narrow" w:hAnsi="Arial Narrow"/>
          <w:bCs/>
          <w:szCs w:val="22"/>
        </w:rPr>
      </w:pPr>
    </w:p>
    <w:p w14:paraId="0241921B" w14:textId="77777777" w:rsidR="00A53131" w:rsidRPr="00B268A0" w:rsidRDefault="00A53131" w:rsidP="00A53131">
      <w:pPr>
        <w:pStyle w:val="ListParagraph"/>
        <w:tabs>
          <w:tab w:val="left" w:pos="700"/>
        </w:tabs>
        <w:spacing w:line="0" w:lineRule="atLeast"/>
        <w:ind w:left="1460"/>
        <w:rPr>
          <w:rFonts w:ascii="Arial Narrow" w:eastAsia="Arial Narrow" w:hAnsi="Arial Narrow"/>
          <w:bCs/>
          <w:szCs w:val="22"/>
        </w:rPr>
      </w:pPr>
      <w:r w:rsidRPr="00B268A0">
        <w:rPr>
          <w:rFonts w:ascii="Arial Narrow" w:eastAsia="Arial Narrow" w:hAnsi="Arial Narrow"/>
          <w:bCs/>
          <w:szCs w:val="22"/>
        </w:rPr>
        <w:t xml:space="preserve">Or  P/V Ratio = </w:t>
      </w:r>
      <m:oMath>
        <m:f>
          <m:fPr>
            <m:ctrlPr>
              <w:rPr>
                <w:rFonts w:ascii="Cambria Math" w:eastAsia="Arial Narrow" w:hAnsi="Cambria Math"/>
                <w:bCs/>
                <w:i/>
                <w:szCs w:val="22"/>
              </w:rPr>
            </m:ctrlPr>
          </m:fPr>
          <m:num>
            <m:r>
              <w:rPr>
                <w:rFonts w:ascii="Cambria Math" w:eastAsia="Arial Narrow" w:hAnsi="Cambria Math"/>
                <w:szCs w:val="22"/>
              </w:rPr>
              <m:t>Change in Contribution/Profit</m:t>
            </m:r>
          </m:num>
          <m:den>
            <m:r>
              <w:rPr>
                <w:rFonts w:ascii="Cambria Math" w:eastAsia="Arial Narrow" w:hAnsi="Cambria Math"/>
                <w:szCs w:val="22"/>
              </w:rPr>
              <m:t>Change in Sales</m:t>
            </m:r>
          </m:den>
        </m:f>
      </m:oMath>
      <w:r>
        <w:rPr>
          <w:rFonts w:ascii="Arial Narrow" w:eastAsia="Arial Narrow" w:hAnsi="Arial Narrow"/>
          <w:bCs/>
          <w:szCs w:val="22"/>
        </w:rPr>
        <w:t xml:space="preserve"> X 100</w:t>
      </w:r>
    </w:p>
    <w:p w14:paraId="288ECBD5" w14:textId="77777777" w:rsidR="00A53131" w:rsidRPr="00B268A0" w:rsidRDefault="00A53131" w:rsidP="00A53131">
      <w:pPr>
        <w:spacing w:line="8" w:lineRule="exact"/>
        <w:rPr>
          <w:rFonts w:ascii="Arial Narrow" w:eastAsia="Times New Roman" w:hAnsi="Arial Narrow"/>
          <w:szCs w:val="22"/>
        </w:rPr>
      </w:pPr>
    </w:p>
    <w:p w14:paraId="092E82CD" w14:textId="77777777" w:rsidR="00A53131" w:rsidRPr="00B268A0" w:rsidRDefault="00A53131" w:rsidP="00A53131">
      <w:pPr>
        <w:spacing w:line="12" w:lineRule="exact"/>
        <w:rPr>
          <w:rFonts w:ascii="Arial Narrow" w:eastAsia="Times New Roman" w:hAnsi="Arial Narrow"/>
          <w:szCs w:val="22"/>
        </w:rPr>
      </w:pPr>
    </w:p>
    <w:p w14:paraId="585CA379" w14:textId="77777777" w:rsidR="00A53131" w:rsidRPr="00B268A0" w:rsidRDefault="00A53131" w:rsidP="00A53131">
      <w:pPr>
        <w:spacing w:line="272" w:lineRule="auto"/>
        <w:ind w:left="720" w:right="20"/>
        <w:jc w:val="both"/>
        <w:rPr>
          <w:rFonts w:ascii="Arial Narrow" w:eastAsia="Arial Narrow" w:hAnsi="Arial Narrow"/>
          <w:szCs w:val="22"/>
        </w:rPr>
      </w:pPr>
      <w:r w:rsidRPr="00B268A0">
        <w:rPr>
          <w:rFonts w:ascii="Arial Narrow" w:eastAsia="Arial Narrow" w:hAnsi="Arial Narrow"/>
          <w:szCs w:val="22"/>
        </w:rPr>
        <w:t>A higher contribution to sales ratio implies that the rate of growth of contribution is faster than that of sales. This is because, once the breakeven point is reached, profits shall grow at a faster rate when compared to a product with a lesser contribution to sales ratio.</w:t>
      </w:r>
    </w:p>
    <w:p w14:paraId="74F85137" w14:textId="77777777" w:rsidR="00A53131" w:rsidRPr="00B268A0" w:rsidRDefault="00A53131" w:rsidP="00A53131">
      <w:pPr>
        <w:spacing w:line="22" w:lineRule="exact"/>
        <w:ind w:left="700"/>
        <w:jc w:val="both"/>
        <w:rPr>
          <w:rFonts w:ascii="Arial Narrow" w:eastAsia="Times New Roman" w:hAnsi="Arial Narrow"/>
          <w:szCs w:val="22"/>
        </w:rPr>
      </w:pPr>
    </w:p>
    <w:p w14:paraId="75509946" w14:textId="77777777" w:rsidR="00A53131" w:rsidRPr="00B268A0" w:rsidRDefault="00A53131" w:rsidP="00A53131">
      <w:pPr>
        <w:spacing w:line="0" w:lineRule="atLeast"/>
        <w:ind w:left="720"/>
        <w:jc w:val="both"/>
        <w:rPr>
          <w:rFonts w:ascii="Arial Narrow" w:eastAsia="Arial Narrow" w:hAnsi="Arial Narrow"/>
          <w:szCs w:val="22"/>
        </w:rPr>
      </w:pPr>
      <w:r w:rsidRPr="00B268A0">
        <w:rPr>
          <w:rFonts w:ascii="Arial Narrow" w:eastAsia="Arial Narrow" w:hAnsi="Arial Narrow"/>
          <w:szCs w:val="22"/>
        </w:rPr>
        <w:t>By transposition, we have derived the following equations:</w:t>
      </w:r>
    </w:p>
    <w:p w14:paraId="3014FAA8" w14:textId="77777777" w:rsidR="00A53131" w:rsidRPr="00B268A0" w:rsidRDefault="00A53131" w:rsidP="00A53131">
      <w:pPr>
        <w:pStyle w:val="ListParagraph"/>
        <w:numPr>
          <w:ilvl w:val="0"/>
          <w:numId w:val="10"/>
        </w:numPr>
        <w:tabs>
          <w:tab w:val="left" w:pos="460"/>
        </w:tabs>
        <w:spacing w:after="0" w:line="0" w:lineRule="atLeast"/>
        <w:ind w:left="2160"/>
        <w:jc w:val="both"/>
        <w:rPr>
          <w:rFonts w:ascii="Arial Narrow" w:eastAsia="Arial Narrow" w:hAnsi="Arial Narrow"/>
          <w:szCs w:val="22"/>
        </w:rPr>
      </w:pPr>
      <w:r w:rsidRPr="00B268A0">
        <w:rPr>
          <w:rFonts w:ascii="Arial Narrow" w:eastAsia="Arial Narrow" w:hAnsi="Arial Narrow"/>
          <w:szCs w:val="22"/>
        </w:rPr>
        <w:t xml:space="preserve">C = S × P/V ratio     (ii) S = </w:t>
      </w:r>
      <m:oMath>
        <m:f>
          <m:fPr>
            <m:ctrlPr>
              <w:rPr>
                <w:rFonts w:ascii="Cambria Math" w:eastAsia="Arial Narrow" w:hAnsi="Cambria Math"/>
                <w:i/>
                <w:szCs w:val="22"/>
              </w:rPr>
            </m:ctrlPr>
          </m:fPr>
          <m:num>
            <m:r>
              <w:rPr>
                <w:rFonts w:ascii="Cambria Math" w:eastAsia="Arial Narrow" w:hAnsi="Cambria Math"/>
                <w:szCs w:val="22"/>
              </w:rPr>
              <m:t>Contribution</m:t>
            </m:r>
          </m:num>
          <m:den>
            <m:r>
              <w:rPr>
                <w:rFonts w:ascii="Cambria Math" w:eastAsia="Arial Narrow" w:hAnsi="Cambria Math"/>
                <w:szCs w:val="22"/>
              </w:rPr>
              <m:t>Profit Vaolume Ratio</m:t>
            </m:r>
          </m:den>
        </m:f>
      </m:oMath>
    </w:p>
    <w:p w14:paraId="2FE0CBFC" w14:textId="77777777" w:rsidR="00A53131" w:rsidRPr="00B268A0" w:rsidRDefault="00A53131" w:rsidP="00A53131">
      <w:pPr>
        <w:tabs>
          <w:tab w:val="left" w:pos="441"/>
        </w:tabs>
        <w:spacing w:line="294" w:lineRule="auto"/>
        <w:ind w:right="540"/>
        <w:jc w:val="both"/>
        <w:rPr>
          <w:rFonts w:ascii="Arial Narrow" w:eastAsia="Arial Narrow" w:hAnsi="Arial Narrow"/>
          <w:szCs w:val="22"/>
        </w:rPr>
      </w:pPr>
    </w:p>
    <w:p w14:paraId="5DFE4AED" w14:textId="77777777" w:rsidR="00A53131" w:rsidRPr="00B268A0" w:rsidRDefault="00A53131" w:rsidP="00A53131">
      <w:pPr>
        <w:pStyle w:val="ListParagraph"/>
        <w:numPr>
          <w:ilvl w:val="0"/>
          <w:numId w:val="7"/>
        </w:numPr>
        <w:tabs>
          <w:tab w:val="left" w:pos="441"/>
        </w:tabs>
        <w:spacing w:after="0" w:line="294" w:lineRule="auto"/>
        <w:ind w:right="540"/>
        <w:jc w:val="both"/>
        <w:rPr>
          <w:rFonts w:ascii="Arial Narrow" w:eastAsia="Arial Narrow" w:hAnsi="Arial Narrow"/>
          <w:szCs w:val="22"/>
        </w:rPr>
      </w:pPr>
      <w:r w:rsidRPr="00B268A0">
        <w:rPr>
          <w:rFonts w:ascii="Arial Narrow" w:eastAsia="Arial Narrow" w:hAnsi="Arial Narrow"/>
          <w:szCs w:val="22"/>
        </w:rPr>
        <w:t>Break Even Point (B.E.P):- it refers to that level of sales activity at which there shall be no profit or no loss. Hence total cost shall be equal to total revenue. It is the minimum level of sales required to avoid loss to firm. It is calculated as follows:-</w:t>
      </w:r>
    </w:p>
    <w:p w14:paraId="7F8D51C4" w14:textId="77777777" w:rsidR="00A53131" w:rsidRPr="00B268A0" w:rsidRDefault="00A53131" w:rsidP="00A53131">
      <w:pPr>
        <w:tabs>
          <w:tab w:val="left" w:pos="441"/>
        </w:tabs>
        <w:spacing w:line="294" w:lineRule="auto"/>
        <w:ind w:left="920" w:right="540"/>
        <w:jc w:val="both"/>
        <w:rPr>
          <w:rFonts w:ascii="Arial Narrow" w:eastAsia="Arial Narrow" w:hAnsi="Arial Narrow"/>
          <w:szCs w:val="22"/>
        </w:rPr>
      </w:pPr>
      <w:r w:rsidRPr="00B268A0">
        <w:rPr>
          <w:rFonts w:ascii="Arial Narrow" w:eastAsia="Arial Narrow" w:hAnsi="Arial Narrow"/>
          <w:szCs w:val="22"/>
        </w:rPr>
        <w:tab/>
      </w:r>
      <w:r w:rsidRPr="00B268A0">
        <w:rPr>
          <w:rFonts w:ascii="Arial Narrow" w:eastAsia="Arial Narrow" w:hAnsi="Arial Narrow"/>
          <w:szCs w:val="22"/>
        </w:rPr>
        <w:tab/>
        <w:t xml:space="preserve">BEP (in units) = </w:t>
      </w:r>
      <m:oMath>
        <m:f>
          <m:fPr>
            <m:ctrlPr>
              <w:rPr>
                <w:rFonts w:ascii="Cambria Math" w:eastAsia="Arial Narrow" w:hAnsi="Cambria Math"/>
                <w:i/>
                <w:szCs w:val="22"/>
              </w:rPr>
            </m:ctrlPr>
          </m:fPr>
          <m:num>
            <m:r>
              <w:rPr>
                <w:rFonts w:ascii="Cambria Math" w:eastAsia="Arial Narrow" w:hAnsi="Cambria Math"/>
                <w:szCs w:val="22"/>
              </w:rPr>
              <m:t>Fixed Cost</m:t>
            </m:r>
          </m:num>
          <m:den>
            <m:r>
              <w:rPr>
                <w:rFonts w:ascii="Cambria Math" w:eastAsia="Arial Narrow" w:hAnsi="Cambria Math"/>
                <w:szCs w:val="22"/>
              </w:rPr>
              <m:t>C</m:t>
            </m:r>
            <m:r>
              <w:rPr>
                <w:rFonts w:ascii="Cambria Math" w:eastAsia="Arial Narrow" w:hAnsi="Cambria Math"/>
                <w:szCs w:val="22"/>
              </w:rPr>
              <m:t>ontribution per unit</m:t>
            </m:r>
          </m:den>
        </m:f>
      </m:oMath>
    </w:p>
    <w:p w14:paraId="6B86CD14" w14:textId="77777777" w:rsidR="00A53131" w:rsidRPr="00B268A0" w:rsidRDefault="00A53131" w:rsidP="00A53131">
      <w:pPr>
        <w:tabs>
          <w:tab w:val="left" w:pos="441"/>
        </w:tabs>
        <w:spacing w:line="294" w:lineRule="auto"/>
        <w:ind w:left="920" w:right="540"/>
        <w:jc w:val="both"/>
        <w:rPr>
          <w:rFonts w:ascii="Arial Narrow" w:eastAsia="Arial Narrow" w:hAnsi="Arial Narrow"/>
          <w:szCs w:val="22"/>
        </w:rPr>
      </w:pPr>
      <w:r w:rsidRPr="00B268A0">
        <w:rPr>
          <w:rFonts w:ascii="Arial Narrow" w:eastAsia="Arial Narrow" w:hAnsi="Arial Narrow"/>
          <w:szCs w:val="22"/>
        </w:rPr>
        <w:tab/>
      </w:r>
      <w:r w:rsidRPr="00B268A0">
        <w:rPr>
          <w:rFonts w:ascii="Arial Narrow" w:eastAsia="Arial Narrow" w:hAnsi="Arial Narrow"/>
          <w:szCs w:val="22"/>
        </w:rPr>
        <w:tab/>
        <w:t xml:space="preserve">BEP (in Vales) = </w:t>
      </w:r>
      <m:oMath>
        <m:f>
          <m:fPr>
            <m:ctrlPr>
              <w:rPr>
                <w:rFonts w:ascii="Cambria Math" w:eastAsia="Arial Narrow" w:hAnsi="Cambria Math"/>
                <w:i/>
                <w:szCs w:val="22"/>
              </w:rPr>
            </m:ctrlPr>
          </m:fPr>
          <m:num>
            <m:r>
              <w:rPr>
                <w:rFonts w:ascii="Cambria Math" w:eastAsia="Arial Narrow" w:hAnsi="Cambria Math"/>
                <w:szCs w:val="22"/>
              </w:rPr>
              <m:t>Fixed Cost</m:t>
            </m:r>
          </m:num>
          <m:den>
            <m:r>
              <w:rPr>
                <w:rFonts w:ascii="Cambria Math" w:eastAsia="Arial Narrow" w:hAnsi="Cambria Math"/>
                <w:szCs w:val="22"/>
              </w:rPr>
              <m:t>Profit volume ratio</m:t>
            </m:r>
          </m:den>
        </m:f>
      </m:oMath>
    </w:p>
    <w:p w14:paraId="2D76624A" w14:textId="77777777" w:rsidR="00A53131" w:rsidRPr="00B268A0" w:rsidRDefault="00A53131" w:rsidP="00A53131">
      <w:pPr>
        <w:tabs>
          <w:tab w:val="left" w:pos="441"/>
        </w:tabs>
        <w:spacing w:line="294" w:lineRule="auto"/>
        <w:ind w:left="920" w:right="540"/>
        <w:jc w:val="both"/>
        <w:rPr>
          <w:rFonts w:ascii="Arial Narrow" w:eastAsia="Arial Narrow" w:hAnsi="Arial Narrow"/>
          <w:szCs w:val="22"/>
        </w:rPr>
      </w:pPr>
    </w:p>
    <w:p w14:paraId="31A58B9F" w14:textId="77777777" w:rsidR="00A53131" w:rsidRPr="00B268A0" w:rsidRDefault="00A53131" w:rsidP="00A53131">
      <w:pPr>
        <w:pStyle w:val="ListParagraph"/>
        <w:numPr>
          <w:ilvl w:val="0"/>
          <w:numId w:val="7"/>
        </w:numPr>
        <w:tabs>
          <w:tab w:val="left" w:pos="441"/>
        </w:tabs>
        <w:spacing w:after="0" w:line="294" w:lineRule="auto"/>
        <w:ind w:right="540"/>
        <w:jc w:val="both"/>
        <w:rPr>
          <w:rFonts w:ascii="Arial Narrow" w:eastAsia="Arial Narrow" w:hAnsi="Arial Narrow"/>
          <w:szCs w:val="22"/>
        </w:rPr>
      </w:pPr>
      <w:r w:rsidRPr="00B268A0">
        <w:rPr>
          <w:rFonts w:ascii="Arial Narrow" w:eastAsia="Arial Narrow" w:hAnsi="Arial Narrow"/>
          <w:szCs w:val="22"/>
        </w:rPr>
        <w:t xml:space="preserve">Margin of Safety:- The margin of safety can be defined as the difference between the expected level of sale and the breakeven sales. The larger the margin of safety, the higher is the chances of making profits. It can be calculated as follows </w:t>
      </w:r>
    </w:p>
    <w:p w14:paraId="36EA2B54" w14:textId="77777777" w:rsidR="00A53131" w:rsidRPr="00B268A0" w:rsidRDefault="00A53131" w:rsidP="00A53131">
      <w:pPr>
        <w:tabs>
          <w:tab w:val="left" w:pos="441"/>
        </w:tabs>
        <w:spacing w:line="294" w:lineRule="auto"/>
        <w:ind w:left="1460" w:right="540"/>
        <w:jc w:val="both"/>
        <w:rPr>
          <w:rFonts w:ascii="Arial Narrow" w:eastAsia="Arial Narrow" w:hAnsi="Arial Narrow"/>
          <w:szCs w:val="22"/>
        </w:rPr>
      </w:pPr>
      <w:r w:rsidRPr="00B268A0">
        <w:rPr>
          <w:rFonts w:ascii="Arial Narrow" w:eastAsia="Arial Narrow" w:hAnsi="Arial Narrow"/>
          <w:szCs w:val="22"/>
        </w:rPr>
        <w:tab/>
      </w:r>
      <w:r w:rsidRPr="00B268A0">
        <w:rPr>
          <w:rFonts w:ascii="Arial Narrow" w:eastAsia="Arial Narrow" w:hAnsi="Arial Narrow"/>
          <w:szCs w:val="22"/>
        </w:rPr>
        <w:tab/>
        <w:t>Margin of Safety = Actual Sales – Breakeven Sales</w:t>
      </w:r>
    </w:p>
    <w:p w14:paraId="508D03D1" w14:textId="77777777" w:rsidR="00A53131" w:rsidRPr="00B268A0" w:rsidRDefault="00A53131" w:rsidP="00A53131">
      <w:pPr>
        <w:tabs>
          <w:tab w:val="left" w:pos="441"/>
        </w:tabs>
        <w:spacing w:after="0" w:line="294" w:lineRule="auto"/>
        <w:ind w:left="720" w:right="540"/>
        <w:jc w:val="both"/>
        <w:rPr>
          <w:rFonts w:ascii="Arial Narrow" w:eastAsia="Arial Narrow" w:hAnsi="Arial Narrow"/>
          <w:szCs w:val="22"/>
        </w:rPr>
      </w:pPr>
      <w:r w:rsidRPr="00B268A0">
        <w:rPr>
          <w:rFonts w:ascii="Arial Narrow" w:eastAsia="Arial Narrow" w:hAnsi="Arial Narrow"/>
          <w:szCs w:val="22"/>
        </w:rPr>
        <w:t>Margin of safety shall be NIL when actual sales is equal to breakeven sales level.</w:t>
      </w:r>
    </w:p>
    <w:p w14:paraId="4CD83BA5" w14:textId="77777777" w:rsidR="00A53131" w:rsidRPr="00B268A0" w:rsidRDefault="00A53131" w:rsidP="00A53131">
      <w:pPr>
        <w:tabs>
          <w:tab w:val="left" w:pos="441"/>
        </w:tabs>
        <w:spacing w:after="0" w:line="294" w:lineRule="auto"/>
        <w:ind w:left="720" w:right="540"/>
        <w:jc w:val="both"/>
        <w:rPr>
          <w:rFonts w:ascii="Arial Narrow" w:eastAsia="Arial Narrow" w:hAnsi="Arial Narrow"/>
          <w:szCs w:val="22"/>
        </w:rPr>
      </w:pPr>
      <w:r w:rsidRPr="00B268A0">
        <w:rPr>
          <w:rFonts w:ascii="Arial Narrow" w:eastAsia="Arial Narrow" w:hAnsi="Arial Narrow"/>
          <w:szCs w:val="22"/>
        </w:rPr>
        <w:t>It can also be calculated as follows:-</w:t>
      </w:r>
    </w:p>
    <w:p w14:paraId="1E75172A" w14:textId="77777777" w:rsidR="00A53131" w:rsidRPr="00B268A0" w:rsidRDefault="00A53131" w:rsidP="00A53131">
      <w:pPr>
        <w:tabs>
          <w:tab w:val="left" w:pos="441"/>
        </w:tabs>
        <w:spacing w:after="0" w:line="294" w:lineRule="auto"/>
        <w:ind w:left="720" w:right="540"/>
        <w:jc w:val="both"/>
        <w:rPr>
          <w:rFonts w:ascii="Arial Narrow" w:eastAsia="Arial Narrow" w:hAnsi="Arial Narrow"/>
          <w:szCs w:val="22"/>
        </w:rPr>
      </w:pPr>
      <w:r w:rsidRPr="00B268A0">
        <w:rPr>
          <w:rFonts w:ascii="Arial Narrow" w:eastAsia="Arial Narrow" w:hAnsi="Arial Narrow"/>
          <w:szCs w:val="22"/>
        </w:rPr>
        <w:t xml:space="preserve">Margin of Safety = </w:t>
      </w:r>
      <m:oMath>
        <m:f>
          <m:fPr>
            <m:ctrlPr>
              <w:rPr>
                <w:rFonts w:ascii="Cambria Math" w:eastAsia="Arial Narrow" w:hAnsi="Cambria Math"/>
                <w:i/>
                <w:szCs w:val="22"/>
              </w:rPr>
            </m:ctrlPr>
          </m:fPr>
          <m:num>
            <m:r>
              <w:rPr>
                <w:rFonts w:ascii="Cambria Math" w:eastAsia="Arial Narrow" w:hAnsi="Cambria Math"/>
                <w:szCs w:val="22"/>
              </w:rPr>
              <m:t>Profit</m:t>
            </m:r>
          </m:num>
          <m:den>
            <m:r>
              <w:rPr>
                <w:rFonts w:ascii="Cambria Math" w:eastAsia="Arial Narrow" w:hAnsi="Cambria Math"/>
                <w:szCs w:val="22"/>
              </w:rPr>
              <m:t>Profit volume ratio</m:t>
            </m:r>
          </m:den>
        </m:f>
      </m:oMath>
    </w:p>
    <w:p w14:paraId="0D066128" w14:textId="77777777" w:rsidR="00A53131" w:rsidRPr="00B268A0" w:rsidRDefault="00A53131" w:rsidP="00A53131">
      <w:pPr>
        <w:tabs>
          <w:tab w:val="left" w:pos="441"/>
        </w:tabs>
        <w:spacing w:line="294" w:lineRule="auto"/>
        <w:ind w:right="540"/>
        <w:jc w:val="both"/>
        <w:rPr>
          <w:rFonts w:ascii="Arial Narrow" w:eastAsia="Arial Narrow" w:hAnsi="Arial Narrow"/>
          <w:szCs w:val="22"/>
        </w:rPr>
      </w:pPr>
    </w:p>
    <w:p w14:paraId="48C9E62A" w14:textId="77777777" w:rsidR="00A53131" w:rsidRPr="00B268A0" w:rsidRDefault="00A53131" w:rsidP="00A53131">
      <w:pPr>
        <w:pStyle w:val="ListParagraph"/>
        <w:numPr>
          <w:ilvl w:val="0"/>
          <w:numId w:val="8"/>
        </w:numPr>
        <w:tabs>
          <w:tab w:val="left" w:pos="441"/>
        </w:tabs>
        <w:spacing w:after="0" w:line="294" w:lineRule="auto"/>
        <w:ind w:right="540"/>
        <w:jc w:val="both"/>
        <w:rPr>
          <w:rFonts w:ascii="Arial Narrow" w:eastAsia="Arial Narrow" w:hAnsi="Arial Narrow"/>
          <w:szCs w:val="22"/>
        </w:rPr>
      </w:pPr>
      <w:r w:rsidRPr="00B268A0">
        <w:rPr>
          <w:rFonts w:ascii="Arial Narrow" w:eastAsia="Arial Narrow" w:hAnsi="Arial Narrow"/>
          <w:szCs w:val="22"/>
        </w:rPr>
        <w:t xml:space="preserve"> Angle of incidence:- At break even chart, this angle is formed at intersection of total sales line and total cost line. This angle shows the rate at which profits are being earned once the break -even point has been reached. The wider the angle the greater is the rate of earning profits. A large angle of incidence with a high margin of safety indicates extremely favourable position.</w:t>
      </w:r>
    </w:p>
    <w:p w14:paraId="048FC0AA" w14:textId="77777777" w:rsidR="00A53131" w:rsidRPr="00B268A0" w:rsidRDefault="00A53131" w:rsidP="00A53131">
      <w:pPr>
        <w:spacing w:line="258" w:lineRule="auto"/>
        <w:ind w:left="441"/>
        <w:jc w:val="both"/>
        <w:rPr>
          <w:rFonts w:ascii="Arial Narrow" w:eastAsia="Arial Narrow" w:hAnsi="Arial Narrow"/>
          <w:szCs w:val="22"/>
        </w:rPr>
      </w:pPr>
    </w:p>
    <w:p w14:paraId="19DEE059" w14:textId="77777777" w:rsidR="00A53131" w:rsidRPr="00B268A0" w:rsidRDefault="00A53131" w:rsidP="00A53131">
      <w:pPr>
        <w:pStyle w:val="ListParagraph"/>
        <w:numPr>
          <w:ilvl w:val="0"/>
          <w:numId w:val="8"/>
        </w:numPr>
        <w:spacing w:after="0" w:line="258" w:lineRule="auto"/>
        <w:jc w:val="both"/>
        <w:rPr>
          <w:rFonts w:ascii="Arial Narrow" w:eastAsia="Arial Narrow" w:hAnsi="Arial Narrow"/>
          <w:szCs w:val="22"/>
        </w:rPr>
      </w:pPr>
      <w:r w:rsidRPr="00B268A0">
        <w:rPr>
          <w:rFonts w:ascii="Arial Narrow" w:eastAsia="Arial Narrow" w:hAnsi="Arial Narrow"/>
          <w:b/>
          <w:szCs w:val="22"/>
        </w:rPr>
        <w:t xml:space="preserve">Cash Break-even point: </w:t>
      </w:r>
      <w:r w:rsidRPr="00B268A0">
        <w:rPr>
          <w:rFonts w:ascii="Arial Narrow" w:eastAsia="Arial Narrow" w:hAnsi="Arial Narrow"/>
          <w:szCs w:val="22"/>
        </w:rPr>
        <w:t>When break-even point is calculated only with those fixed</w:t>
      </w:r>
      <w:r w:rsidRPr="00B268A0">
        <w:rPr>
          <w:rFonts w:ascii="Arial Narrow" w:eastAsia="Arial Narrow" w:hAnsi="Arial Narrow"/>
          <w:b/>
          <w:szCs w:val="22"/>
        </w:rPr>
        <w:t xml:space="preserve"> </w:t>
      </w:r>
      <w:r w:rsidRPr="00B268A0">
        <w:rPr>
          <w:rFonts w:ascii="Arial Narrow" w:eastAsia="Arial Narrow" w:hAnsi="Arial Narrow"/>
          <w:szCs w:val="22"/>
        </w:rPr>
        <w:t>costs which are payable in cash, such a break -even point is known as cash break - even point. This means that depreciation and other non -cash fixed costs are excluded from the fixed costs in computing cash break-even point. Its formula is –</w:t>
      </w:r>
    </w:p>
    <w:p w14:paraId="16517EB7" w14:textId="77777777" w:rsidR="00A53131" w:rsidRPr="00761AEA" w:rsidRDefault="00A53131" w:rsidP="00A53131">
      <w:pPr>
        <w:tabs>
          <w:tab w:val="left" w:pos="441"/>
        </w:tabs>
        <w:spacing w:line="294" w:lineRule="auto"/>
        <w:ind w:left="720" w:right="540"/>
        <w:jc w:val="both"/>
        <w:rPr>
          <w:rFonts w:ascii="Arial Narrow" w:eastAsia="Arial Narrow" w:hAnsi="Arial Narrow"/>
          <w:szCs w:val="22"/>
        </w:rPr>
      </w:pPr>
      <w:r w:rsidRPr="00B268A0">
        <w:rPr>
          <w:rFonts w:ascii="Arial Narrow" w:eastAsia="Arial Narrow" w:hAnsi="Arial Narrow"/>
          <w:szCs w:val="22"/>
        </w:rPr>
        <w:lastRenderedPageBreak/>
        <w:t xml:space="preserve"> </w:t>
      </w:r>
      <w:r w:rsidRPr="00B268A0">
        <w:rPr>
          <w:rFonts w:ascii="Arial Narrow" w:eastAsia="Arial Narrow" w:hAnsi="Arial Narrow"/>
          <w:szCs w:val="22"/>
        </w:rPr>
        <w:tab/>
        <w:t xml:space="preserve">Cash breakeven point  =   </w:t>
      </w:r>
      <m:oMath>
        <m:f>
          <m:fPr>
            <m:ctrlPr>
              <w:rPr>
                <w:rFonts w:ascii="Cambria Math" w:eastAsia="Arial Narrow" w:hAnsi="Cambria Math"/>
                <w:i/>
                <w:szCs w:val="22"/>
              </w:rPr>
            </m:ctrlPr>
          </m:fPr>
          <m:num>
            <m:r>
              <w:rPr>
                <w:rFonts w:ascii="Cambria Math" w:eastAsia="Arial Narrow" w:hAnsi="Cambria Math"/>
                <w:szCs w:val="22"/>
              </w:rPr>
              <m:t>Cash Fixed Cost</m:t>
            </m:r>
          </m:num>
          <m:den>
            <m:r>
              <w:rPr>
                <w:rFonts w:ascii="Cambria Math" w:eastAsia="Arial Narrow" w:hAnsi="Cambria Math"/>
                <w:szCs w:val="22"/>
              </w:rPr>
              <m:t>Contribution per unit</m:t>
            </m:r>
          </m:den>
        </m:f>
      </m:oMath>
    </w:p>
    <w:p w14:paraId="4F76F7CA" w14:textId="77777777" w:rsidR="00A53131" w:rsidRPr="00B268A0" w:rsidRDefault="00A53131" w:rsidP="00A53131">
      <w:pPr>
        <w:tabs>
          <w:tab w:val="left" w:pos="441"/>
        </w:tabs>
        <w:spacing w:line="294" w:lineRule="auto"/>
        <w:ind w:right="540"/>
        <w:jc w:val="both"/>
        <w:rPr>
          <w:rFonts w:ascii="Arial Narrow" w:eastAsia="Arial Narrow" w:hAnsi="Arial Narrow"/>
          <w:b/>
          <w:bCs/>
          <w:sz w:val="24"/>
          <w:szCs w:val="24"/>
        </w:rPr>
      </w:pPr>
      <w:r w:rsidRPr="001442E3">
        <w:rPr>
          <w:rFonts w:ascii="Arial Narrow" w:eastAsia="Arial Narrow" w:hAnsi="Arial Narrow"/>
          <w:b/>
          <w:bCs/>
          <w:sz w:val="24"/>
          <w:szCs w:val="24"/>
        </w:rPr>
        <w:t>Q. 2 Describe the characters of marginal costing ?</w:t>
      </w:r>
    </w:p>
    <w:p w14:paraId="220CDAE6" w14:textId="77777777" w:rsidR="00A53131" w:rsidRPr="00761AEA" w:rsidRDefault="00A53131" w:rsidP="00A53131">
      <w:pPr>
        <w:spacing w:line="264" w:lineRule="auto"/>
        <w:ind w:left="20" w:right="20"/>
        <w:jc w:val="both"/>
        <w:rPr>
          <w:rFonts w:ascii="Arial Narrow" w:eastAsia="Arial Narrow" w:hAnsi="Arial Narrow"/>
          <w:szCs w:val="22"/>
        </w:rPr>
      </w:pPr>
      <w:r w:rsidRPr="00B268A0">
        <w:rPr>
          <w:rFonts w:ascii="Arial Narrow" w:eastAsia="Arial Narrow" w:hAnsi="Arial Narrow"/>
          <w:szCs w:val="22"/>
        </w:rPr>
        <w:t>Ans. The main characteristics of marginal costing are as follows:</w:t>
      </w:r>
    </w:p>
    <w:p w14:paraId="62366D37" w14:textId="77777777" w:rsidR="00A53131" w:rsidRPr="00B268A0" w:rsidRDefault="00A53131" w:rsidP="00A53131">
      <w:pPr>
        <w:numPr>
          <w:ilvl w:val="0"/>
          <w:numId w:val="1"/>
        </w:numPr>
        <w:tabs>
          <w:tab w:val="left" w:pos="465"/>
        </w:tabs>
        <w:spacing w:after="0" w:line="295" w:lineRule="auto"/>
        <w:ind w:left="1160" w:right="20" w:hanging="440"/>
        <w:jc w:val="both"/>
        <w:rPr>
          <w:rFonts w:ascii="Arial Narrow" w:eastAsia="Arial Narrow" w:hAnsi="Arial Narrow"/>
          <w:szCs w:val="22"/>
        </w:rPr>
      </w:pPr>
      <w:r w:rsidRPr="00B268A0">
        <w:rPr>
          <w:rFonts w:ascii="Arial Narrow" w:eastAsia="Arial Narrow" w:hAnsi="Arial Narrow"/>
          <w:szCs w:val="22"/>
        </w:rPr>
        <w:t>All types of cost are classified into fixed and variable cost. Semi-variable costs are also analysed into fixed and variable cost.</w:t>
      </w:r>
    </w:p>
    <w:p w14:paraId="5D08B1A4" w14:textId="77777777" w:rsidR="00A53131" w:rsidRPr="00B268A0" w:rsidRDefault="00A53131" w:rsidP="00A53131">
      <w:pPr>
        <w:numPr>
          <w:ilvl w:val="0"/>
          <w:numId w:val="1"/>
        </w:numPr>
        <w:tabs>
          <w:tab w:val="left" w:pos="465"/>
        </w:tabs>
        <w:spacing w:after="0" w:line="294" w:lineRule="auto"/>
        <w:ind w:left="1160" w:right="20" w:hanging="440"/>
        <w:jc w:val="both"/>
        <w:rPr>
          <w:rFonts w:ascii="Arial Narrow" w:eastAsia="Arial Narrow" w:hAnsi="Arial Narrow"/>
          <w:szCs w:val="22"/>
        </w:rPr>
      </w:pPr>
      <w:r w:rsidRPr="00B268A0">
        <w:rPr>
          <w:rFonts w:ascii="Arial Narrow" w:eastAsia="Arial Narrow" w:hAnsi="Arial Narrow"/>
          <w:szCs w:val="22"/>
        </w:rPr>
        <w:t>The marginal or variable costs (as direct material, direct labour and variable factory overheads) are treated as product cost.</w:t>
      </w:r>
    </w:p>
    <w:p w14:paraId="3193D88A" w14:textId="77777777" w:rsidR="00A53131" w:rsidRPr="00B268A0" w:rsidRDefault="00A53131" w:rsidP="00A53131">
      <w:pPr>
        <w:numPr>
          <w:ilvl w:val="0"/>
          <w:numId w:val="1"/>
        </w:numPr>
        <w:tabs>
          <w:tab w:val="left" w:pos="465"/>
        </w:tabs>
        <w:spacing w:after="0" w:line="264" w:lineRule="auto"/>
        <w:ind w:left="1160" w:right="20" w:hanging="440"/>
        <w:jc w:val="both"/>
        <w:rPr>
          <w:rFonts w:ascii="Arial Narrow" w:eastAsia="Arial Narrow" w:hAnsi="Arial Narrow"/>
          <w:szCs w:val="22"/>
        </w:rPr>
      </w:pPr>
      <w:r w:rsidRPr="00B268A0">
        <w:rPr>
          <w:rFonts w:ascii="Arial Narrow" w:eastAsia="Arial Narrow" w:hAnsi="Arial Narrow"/>
          <w:szCs w:val="22"/>
        </w:rPr>
        <w:t>Under marginal costing, the value of finished goods and work–in–progress is also comprised only of marginal costs. Variable selling and distribution and fixed costs are not considered for valuation of closing stock of finished goods and closing WIP.</w:t>
      </w:r>
    </w:p>
    <w:p w14:paraId="0FE6F88F" w14:textId="77777777" w:rsidR="00A53131" w:rsidRPr="00B268A0" w:rsidRDefault="00A53131" w:rsidP="00A53131">
      <w:pPr>
        <w:numPr>
          <w:ilvl w:val="0"/>
          <w:numId w:val="1"/>
        </w:numPr>
        <w:tabs>
          <w:tab w:val="left" w:pos="465"/>
        </w:tabs>
        <w:spacing w:after="0" w:line="294" w:lineRule="auto"/>
        <w:ind w:left="1160" w:right="20" w:hanging="440"/>
        <w:jc w:val="both"/>
        <w:rPr>
          <w:rFonts w:ascii="Arial Narrow" w:eastAsia="Arial Narrow" w:hAnsi="Arial Narrow"/>
          <w:szCs w:val="22"/>
        </w:rPr>
      </w:pPr>
      <w:r w:rsidRPr="00B268A0">
        <w:rPr>
          <w:rFonts w:ascii="Arial Narrow" w:eastAsia="Arial Narrow" w:hAnsi="Arial Narrow"/>
          <w:szCs w:val="22"/>
        </w:rPr>
        <w:t>Fixed costs are treated as period costs and are charged to profit and loss account for the period for which they are incurred.</w:t>
      </w:r>
    </w:p>
    <w:p w14:paraId="2ADA31EF" w14:textId="77777777" w:rsidR="00A53131" w:rsidRPr="00B268A0" w:rsidRDefault="00A53131" w:rsidP="00A53131">
      <w:pPr>
        <w:numPr>
          <w:ilvl w:val="0"/>
          <w:numId w:val="1"/>
        </w:numPr>
        <w:tabs>
          <w:tab w:val="left" w:pos="480"/>
        </w:tabs>
        <w:spacing w:after="0" w:line="0" w:lineRule="atLeast"/>
        <w:ind w:left="1180" w:hanging="460"/>
        <w:jc w:val="both"/>
        <w:rPr>
          <w:rFonts w:ascii="Arial Narrow" w:eastAsia="Arial Narrow" w:hAnsi="Arial Narrow"/>
          <w:szCs w:val="22"/>
        </w:rPr>
      </w:pPr>
      <w:r w:rsidRPr="00B268A0">
        <w:rPr>
          <w:rFonts w:ascii="Arial Narrow" w:eastAsia="Arial Narrow" w:hAnsi="Arial Narrow"/>
          <w:szCs w:val="22"/>
        </w:rPr>
        <w:t>Prices are determined with reference to marginal costs and contribution margin.</w:t>
      </w:r>
    </w:p>
    <w:p w14:paraId="0FBA6935" w14:textId="77777777" w:rsidR="00A53131" w:rsidRPr="00B268A0" w:rsidRDefault="00A53131" w:rsidP="00A53131">
      <w:pPr>
        <w:numPr>
          <w:ilvl w:val="0"/>
          <w:numId w:val="1"/>
        </w:numPr>
        <w:tabs>
          <w:tab w:val="left" w:pos="480"/>
        </w:tabs>
        <w:spacing w:after="0" w:line="299" w:lineRule="auto"/>
        <w:ind w:left="1180" w:right="20" w:hanging="460"/>
        <w:jc w:val="both"/>
        <w:rPr>
          <w:rFonts w:ascii="Arial Narrow" w:eastAsia="Arial Narrow" w:hAnsi="Arial Narrow"/>
          <w:szCs w:val="22"/>
        </w:rPr>
      </w:pPr>
      <w:r w:rsidRPr="00B268A0">
        <w:rPr>
          <w:rFonts w:ascii="Arial Narrow" w:eastAsia="Arial Narrow" w:hAnsi="Arial Narrow"/>
          <w:szCs w:val="22"/>
        </w:rPr>
        <w:t>Profitability of departments and products is determined with reference to their contribution margin.</w:t>
      </w:r>
    </w:p>
    <w:p w14:paraId="7D62BF63" w14:textId="77777777" w:rsidR="00A53131" w:rsidRPr="00761AEA" w:rsidRDefault="00A53131" w:rsidP="00A53131">
      <w:pPr>
        <w:tabs>
          <w:tab w:val="left" w:pos="480"/>
        </w:tabs>
        <w:spacing w:line="299" w:lineRule="auto"/>
        <w:ind w:right="20"/>
        <w:jc w:val="both"/>
        <w:rPr>
          <w:rFonts w:ascii="Arial Narrow" w:eastAsia="Arial Narrow" w:hAnsi="Arial Narrow"/>
          <w:b/>
          <w:bCs/>
          <w:sz w:val="24"/>
          <w:szCs w:val="24"/>
        </w:rPr>
      </w:pPr>
      <w:r w:rsidRPr="00761AEA">
        <w:rPr>
          <w:rFonts w:ascii="Arial Narrow" w:eastAsia="Arial Narrow" w:hAnsi="Arial Narrow"/>
          <w:b/>
          <w:bCs/>
          <w:sz w:val="24"/>
          <w:szCs w:val="24"/>
        </w:rPr>
        <w:t xml:space="preserve">Q.3 Difference between marginal and absorption costing ? </w:t>
      </w:r>
    </w:p>
    <w:p w14:paraId="50552E74" w14:textId="77777777" w:rsidR="00A53131" w:rsidRPr="001442E3" w:rsidRDefault="00A53131" w:rsidP="00A53131">
      <w:pPr>
        <w:tabs>
          <w:tab w:val="left" w:pos="480"/>
        </w:tabs>
        <w:spacing w:line="299" w:lineRule="auto"/>
        <w:ind w:right="20"/>
        <w:jc w:val="both"/>
        <w:rPr>
          <w:rFonts w:ascii="Arial Narrow" w:eastAsia="Arial Narrow" w:hAnsi="Arial Narrow"/>
          <w:sz w:val="24"/>
          <w:szCs w:val="24"/>
        </w:rPr>
      </w:pPr>
      <w:r w:rsidRPr="001442E3">
        <w:rPr>
          <w:rFonts w:ascii="Arial Narrow" w:eastAsia="Arial Narrow" w:hAnsi="Arial Narrow"/>
          <w:sz w:val="24"/>
          <w:szCs w:val="24"/>
        </w:rPr>
        <w:t>Ans.</w:t>
      </w:r>
    </w:p>
    <w:tbl>
      <w:tblPr>
        <w:tblStyle w:val="TableGrid"/>
        <w:tblW w:w="0" w:type="auto"/>
        <w:tblLook w:val="04A0" w:firstRow="1" w:lastRow="0" w:firstColumn="1" w:lastColumn="0" w:noHBand="0" w:noVBand="1"/>
      </w:tblPr>
      <w:tblGrid>
        <w:gridCol w:w="1244"/>
        <w:gridCol w:w="3882"/>
        <w:gridCol w:w="4116"/>
      </w:tblGrid>
      <w:tr w:rsidR="00A53131" w:rsidRPr="00B268A0" w14:paraId="0EF5B9C8" w14:textId="77777777" w:rsidTr="00B16BE7">
        <w:tc>
          <w:tcPr>
            <w:tcW w:w="1526" w:type="dxa"/>
          </w:tcPr>
          <w:p w14:paraId="6EE3EAC9" w14:textId="77777777" w:rsidR="00A53131" w:rsidRPr="00B268A0" w:rsidRDefault="00A53131" w:rsidP="00B16BE7">
            <w:pPr>
              <w:tabs>
                <w:tab w:val="left" w:pos="480"/>
              </w:tabs>
              <w:spacing w:line="299" w:lineRule="auto"/>
              <w:ind w:right="20"/>
              <w:jc w:val="center"/>
              <w:rPr>
                <w:rFonts w:ascii="Arial Narrow" w:eastAsia="Arial Narrow" w:hAnsi="Arial Narrow"/>
                <w:szCs w:val="22"/>
              </w:rPr>
            </w:pPr>
            <w:r w:rsidRPr="00B268A0">
              <w:rPr>
                <w:rFonts w:ascii="Arial Narrow" w:eastAsia="Arial Narrow" w:hAnsi="Arial Narrow"/>
                <w:szCs w:val="22"/>
              </w:rPr>
              <w:t>Sl No.</w:t>
            </w:r>
          </w:p>
        </w:tc>
        <w:tc>
          <w:tcPr>
            <w:tcW w:w="6095" w:type="dxa"/>
          </w:tcPr>
          <w:p w14:paraId="38B30846" w14:textId="77777777" w:rsidR="00A53131" w:rsidRPr="00B268A0" w:rsidRDefault="00A53131" w:rsidP="00B16BE7">
            <w:pPr>
              <w:tabs>
                <w:tab w:val="left" w:pos="480"/>
              </w:tabs>
              <w:spacing w:line="299" w:lineRule="auto"/>
              <w:ind w:right="20"/>
              <w:jc w:val="center"/>
              <w:rPr>
                <w:rFonts w:ascii="Arial Narrow" w:eastAsia="Arial Narrow" w:hAnsi="Arial Narrow"/>
                <w:szCs w:val="22"/>
              </w:rPr>
            </w:pPr>
            <w:r w:rsidRPr="00B268A0">
              <w:rPr>
                <w:rFonts w:ascii="Arial Narrow" w:eastAsia="Arial Narrow" w:hAnsi="Arial Narrow"/>
                <w:szCs w:val="22"/>
              </w:rPr>
              <w:t>Marginal Costing</w:t>
            </w:r>
          </w:p>
        </w:tc>
        <w:tc>
          <w:tcPr>
            <w:tcW w:w="6553" w:type="dxa"/>
          </w:tcPr>
          <w:p w14:paraId="47512498" w14:textId="77777777" w:rsidR="00A53131" w:rsidRPr="00B268A0" w:rsidRDefault="00A53131" w:rsidP="00B16BE7">
            <w:pPr>
              <w:tabs>
                <w:tab w:val="left" w:pos="480"/>
              </w:tabs>
              <w:spacing w:line="299" w:lineRule="auto"/>
              <w:ind w:right="20"/>
              <w:jc w:val="center"/>
              <w:rPr>
                <w:rFonts w:ascii="Arial Narrow" w:eastAsia="Arial Narrow" w:hAnsi="Arial Narrow"/>
                <w:szCs w:val="22"/>
              </w:rPr>
            </w:pPr>
            <w:r w:rsidRPr="00B268A0">
              <w:rPr>
                <w:rFonts w:ascii="Arial Narrow" w:eastAsia="Arial Narrow" w:hAnsi="Arial Narrow"/>
                <w:szCs w:val="22"/>
              </w:rPr>
              <w:t>Absorption</w:t>
            </w:r>
            <w:r>
              <w:rPr>
                <w:rFonts w:ascii="Arial Narrow" w:eastAsia="Arial Narrow" w:hAnsi="Arial Narrow"/>
                <w:szCs w:val="22"/>
              </w:rPr>
              <w:t xml:space="preserve"> </w:t>
            </w:r>
            <w:r w:rsidRPr="00B268A0">
              <w:rPr>
                <w:rFonts w:ascii="Arial Narrow" w:eastAsia="Arial Narrow" w:hAnsi="Arial Narrow"/>
                <w:szCs w:val="22"/>
              </w:rPr>
              <w:t>Costing</w:t>
            </w:r>
          </w:p>
        </w:tc>
      </w:tr>
      <w:tr w:rsidR="00A53131" w:rsidRPr="00B268A0" w14:paraId="65BB2943" w14:textId="77777777" w:rsidTr="00B16BE7">
        <w:tc>
          <w:tcPr>
            <w:tcW w:w="1526" w:type="dxa"/>
          </w:tcPr>
          <w:p w14:paraId="03E4E9FA" w14:textId="77777777" w:rsidR="00A53131" w:rsidRPr="00B268A0" w:rsidRDefault="00A53131" w:rsidP="00B16BE7">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1.Fixed Cost</w:t>
            </w:r>
          </w:p>
        </w:tc>
        <w:tc>
          <w:tcPr>
            <w:tcW w:w="6095" w:type="dxa"/>
          </w:tcPr>
          <w:p w14:paraId="7FF0D7C2" w14:textId="77777777" w:rsidR="00A53131" w:rsidRPr="00B268A0" w:rsidRDefault="00A53131" w:rsidP="00B16BE7">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Fixed cost is treated as period cost. The profitability of different products is judged by their P/V ratio.</w:t>
            </w:r>
          </w:p>
        </w:tc>
        <w:tc>
          <w:tcPr>
            <w:tcW w:w="6553" w:type="dxa"/>
          </w:tcPr>
          <w:p w14:paraId="559239AB" w14:textId="77777777" w:rsidR="00A53131" w:rsidRPr="00B268A0" w:rsidRDefault="00A53131" w:rsidP="00B16BE7">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Fixed cost is treated as product cost hence charged to cost of production. The profitability of different products is derived after reducing share in fixed cost.</w:t>
            </w:r>
          </w:p>
        </w:tc>
      </w:tr>
      <w:tr w:rsidR="00A53131" w:rsidRPr="00B268A0" w14:paraId="700AAF7D" w14:textId="77777777" w:rsidTr="00B16BE7">
        <w:tc>
          <w:tcPr>
            <w:tcW w:w="1526" w:type="dxa"/>
          </w:tcPr>
          <w:p w14:paraId="582AEEDE" w14:textId="77777777" w:rsidR="00A53131" w:rsidRPr="00B268A0" w:rsidRDefault="00A53131" w:rsidP="00B16BE7">
            <w:pPr>
              <w:tabs>
                <w:tab w:val="left" w:pos="480"/>
              </w:tabs>
              <w:spacing w:line="299" w:lineRule="auto"/>
              <w:ind w:right="20"/>
              <w:rPr>
                <w:rFonts w:ascii="Arial Narrow" w:eastAsia="Arial Narrow" w:hAnsi="Arial Narrow"/>
                <w:szCs w:val="22"/>
              </w:rPr>
            </w:pPr>
            <w:r w:rsidRPr="00B268A0">
              <w:rPr>
                <w:rFonts w:ascii="Arial Narrow" w:eastAsia="Arial Narrow" w:hAnsi="Arial Narrow"/>
                <w:szCs w:val="22"/>
              </w:rPr>
              <w:t>2. Variable cost</w:t>
            </w:r>
          </w:p>
        </w:tc>
        <w:tc>
          <w:tcPr>
            <w:tcW w:w="6095" w:type="dxa"/>
          </w:tcPr>
          <w:p w14:paraId="021A9A56" w14:textId="77777777" w:rsidR="00A53131" w:rsidRPr="00B268A0" w:rsidRDefault="00A53131" w:rsidP="00B16BE7">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Only Variable cost is considered for costing the product and for inventory valuation.</w:t>
            </w:r>
          </w:p>
        </w:tc>
        <w:tc>
          <w:tcPr>
            <w:tcW w:w="6553" w:type="dxa"/>
          </w:tcPr>
          <w:p w14:paraId="519F86FE" w14:textId="77777777" w:rsidR="00A53131" w:rsidRPr="00B268A0" w:rsidRDefault="00A53131" w:rsidP="00B16BE7">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Both fixed and variable cost are considered for costing the product and inventory valuation.</w:t>
            </w:r>
          </w:p>
        </w:tc>
      </w:tr>
      <w:tr w:rsidR="00A53131" w:rsidRPr="00B268A0" w14:paraId="1D1F3CA5" w14:textId="77777777" w:rsidTr="00B16BE7">
        <w:tc>
          <w:tcPr>
            <w:tcW w:w="1526" w:type="dxa"/>
          </w:tcPr>
          <w:p w14:paraId="64FB50DC" w14:textId="77777777" w:rsidR="00A53131" w:rsidRPr="00B268A0" w:rsidRDefault="00A53131" w:rsidP="00B16BE7">
            <w:pPr>
              <w:tabs>
                <w:tab w:val="left" w:pos="480"/>
              </w:tabs>
              <w:spacing w:line="299" w:lineRule="auto"/>
              <w:ind w:right="20"/>
              <w:rPr>
                <w:rFonts w:ascii="Arial Narrow" w:eastAsia="Arial Narrow" w:hAnsi="Arial Narrow"/>
                <w:szCs w:val="22"/>
              </w:rPr>
            </w:pPr>
            <w:r w:rsidRPr="00B268A0">
              <w:rPr>
                <w:rFonts w:ascii="Arial Narrow" w:eastAsia="Arial Narrow" w:hAnsi="Arial Narrow"/>
                <w:szCs w:val="22"/>
              </w:rPr>
              <w:t>3.cost data</w:t>
            </w:r>
          </w:p>
        </w:tc>
        <w:tc>
          <w:tcPr>
            <w:tcW w:w="6095" w:type="dxa"/>
          </w:tcPr>
          <w:p w14:paraId="1859EAE8" w14:textId="77777777" w:rsidR="00A53131" w:rsidRPr="00B268A0" w:rsidRDefault="00A53131" w:rsidP="00B16BE7">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Cost data is presented to highlight the contribution of each product.</w:t>
            </w:r>
          </w:p>
        </w:tc>
        <w:tc>
          <w:tcPr>
            <w:tcW w:w="6553" w:type="dxa"/>
          </w:tcPr>
          <w:p w14:paraId="4C9577BC" w14:textId="77777777" w:rsidR="00A53131" w:rsidRPr="00B268A0" w:rsidRDefault="00A53131" w:rsidP="00B16BE7">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Cost data is presented to highlight the profit of each product. Net profit of each product is derived after deducting fixed cost along with their variable cost.</w:t>
            </w:r>
          </w:p>
        </w:tc>
      </w:tr>
      <w:tr w:rsidR="00A53131" w:rsidRPr="00B268A0" w14:paraId="6A3B1721" w14:textId="77777777" w:rsidTr="00B16BE7">
        <w:tc>
          <w:tcPr>
            <w:tcW w:w="1526" w:type="dxa"/>
          </w:tcPr>
          <w:p w14:paraId="52663525" w14:textId="77777777" w:rsidR="00A53131" w:rsidRPr="00B268A0" w:rsidRDefault="00A53131" w:rsidP="00B16BE7">
            <w:pPr>
              <w:tabs>
                <w:tab w:val="left" w:pos="480"/>
              </w:tabs>
              <w:spacing w:line="299" w:lineRule="auto"/>
              <w:ind w:right="20"/>
              <w:rPr>
                <w:rFonts w:ascii="Arial Narrow" w:eastAsia="Arial Narrow" w:hAnsi="Arial Narrow"/>
                <w:szCs w:val="22"/>
              </w:rPr>
            </w:pPr>
            <w:r w:rsidRPr="00B268A0">
              <w:rPr>
                <w:rFonts w:ascii="Arial Narrow" w:eastAsia="Arial Narrow" w:hAnsi="Arial Narrow"/>
                <w:szCs w:val="22"/>
              </w:rPr>
              <w:t>4.unit cost</w:t>
            </w:r>
          </w:p>
        </w:tc>
        <w:tc>
          <w:tcPr>
            <w:tcW w:w="6095" w:type="dxa"/>
          </w:tcPr>
          <w:p w14:paraId="3611B6EA" w14:textId="77777777" w:rsidR="00A53131" w:rsidRPr="00B268A0" w:rsidRDefault="00A53131" w:rsidP="00B16BE7">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The difference in the magnitude of opening and closing stock does not affect unit cost of production.</w:t>
            </w:r>
          </w:p>
        </w:tc>
        <w:tc>
          <w:tcPr>
            <w:tcW w:w="6553" w:type="dxa"/>
          </w:tcPr>
          <w:p w14:paraId="60A30D1E" w14:textId="77777777" w:rsidR="00A53131" w:rsidRPr="00B268A0" w:rsidRDefault="00A53131" w:rsidP="00B16BE7">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The difference in the magnitude of opening and closing stock does affect unit cost of production due to impact of related fixed cost.</w:t>
            </w:r>
          </w:p>
        </w:tc>
      </w:tr>
      <w:tr w:rsidR="00A53131" w:rsidRPr="00B268A0" w14:paraId="4A104770" w14:textId="77777777" w:rsidTr="00B16BE7">
        <w:tc>
          <w:tcPr>
            <w:tcW w:w="1526" w:type="dxa"/>
          </w:tcPr>
          <w:p w14:paraId="77F34804" w14:textId="77777777" w:rsidR="00A53131" w:rsidRPr="00B268A0" w:rsidRDefault="00A53131" w:rsidP="00B16BE7">
            <w:pPr>
              <w:tabs>
                <w:tab w:val="left" w:pos="480"/>
              </w:tabs>
              <w:spacing w:line="299" w:lineRule="auto"/>
              <w:ind w:right="20"/>
              <w:rPr>
                <w:rFonts w:ascii="Arial Narrow" w:eastAsia="Arial Narrow" w:hAnsi="Arial Narrow"/>
                <w:szCs w:val="22"/>
              </w:rPr>
            </w:pPr>
            <w:r w:rsidRPr="00B268A0">
              <w:rPr>
                <w:rFonts w:ascii="Arial Narrow" w:eastAsia="Arial Narrow" w:hAnsi="Arial Narrow"/>
                <w:szCs w:val="22"/>
              </w:rPr>
              <w:t>5.</w:t>
            </w:r>
          </w:p>
        </w:tc>
        <w:tc>
          <w:tcPr>
            <w:tcW w:w="6095" w:type="dxa"/>
          </w:tcPr>
          <w:p w14:paraId="4B1ECB65" w14:textId="77777777" w:rsidR="00A53131" w:rsidRPr="00B268A0" w:rsidRDefault="00A53131" w:rsidP="00B16BE7">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Cost per unit of production remains same irrespective of production level since it is values at variable cost.</w:t>
            </w:r>
          </w:p>
        </w:tc>
        <w:tc>
          <w:tcPr>
            <w:tcW w:w="6553" w:type="dxa"/>
          </w:tcPr>
          <w:p w14:paraId="776DCAF6" w14:textId="77777777" w:rsidR="00A53131" w:rsidRPr="00B268A0" w:rsidRDefault="00A53131" w:rsidP="00B16BE7">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Cost per unit of production reduces  as the level of production increases since fixed cost per unit reduces with level of production increases.</w:t>
            </w:r>
          </w:p>
        </w:tc>
      </w:tr>
    </w:tbl>
    <w:p w14:paraId="6D916821" w14:textId="77777777" w:rsidR="00A53131" w:rsidRPr="001442E3" w:rsidRDefault="00A53131" w:rsidP="00A53131">
      <w:pPr>
        <w:tabs>
          <w:tab w:val="left" w:pos="480"/>
        </w:tabs>
        <w:spacing w:line="299" w:lineRule="auto"/>
        <w:ind w:right="20"/>
        <w:jc w:val="both"/>
        <w:rPr>
          <w:rFonts w:ascii="Arial Narrow" w:eastAsia="Arial Narrow" w:hAnsi="Arial Narrow"/>
          <w:sz w:val="24"/>
          <w:szCs w:val="24"/>
        </w:rPr>
      </w:pPr>
      <w:r w:rsidRPr="001442E3">
        <w:rPr>
          <w:rFonts w:ascii="Arial Narrow" w:eastAsia="Arial Narrow" w:hAnsi="Arial Narrow"/>
          <w:sz w:val="24"/>
          <w:szCs w:val="24"/>
        </w:rPr>
        <w:t xml:space="preserve"> </w:t>
      </w:r>
    </w:p>
    <w:p w14:paraId="7E54AF06" w14:textId="77777777" w:rsidR="00A53131" w:rsidRPr="00761AEA" w:rsidRDefault="00A53131" w:rsidP="00A53131">
      <w:pPr>
        <w:tabs>
          <w:tab w:val="left" w:pos="480"/>
        </w:tabs>
        <w:spacing w:line="299" w:lineRule="auto"/>
        <w:ind w:right="20"/>
        <w:jc w:val="both"/>
        <w:rPr>
          <w:rFonts w:ascii="Arial Narrow" w:eastAsia="Arial Narrow" w:hAnsi="Arial Narrow"/>
          <w:b/>
          <w:bCs/>
          <w:sz w:val="24"/>
          <w:szCs w:val="24"/>
        </w:rPr>
      </w:pPr>
      <w:r w:rsidRPr="00761AEA">
        <w:rPr>
          <w:rFonts w:ascii="Arial Narrow" w:eastAsia="Arial Narrow" w:hAnsi="Arial Narrow"/>
          <w:b/>
          <w:bCs/>
          <w:sz w:val="24"/>
          <w:szCs w:val="24"/>
        </w:rPr>
        <w:t>Q. 4 Explain advantages and limitations of marginal costing ?</w:t>
      </w:r>
    </w:p>
    <w:p w14:paraId="11CB6EE5" w14:textId="77777777" w:rsidR="00A53131" w:rsidRPr="001442E3" w:rsidRDefault="00A53131" w:rsidP="00A53131">
      <w:pPr>
        <w:tabs>
          <w:tab w:val="left" w:pos="480"/>
        </w:tabs>
        <w:spacing w:line="299" w:lineRule="auto"/>
        <w:ind w:right="20"/>
        <w:jc w:val="both"/>
        <w:rPr>
          <w:rFonts w:ascii="Arial Narrow" w:eastAsia="Arial Narrow" w:hAnsi="Arial Narrow"/>
          <w:sz w:val="24"/>
          <w:szCs w:val="24"/>
        </w:rPr>
      </w:pPr>
      <w:r w:rsidRPr="001442E3">
        <w:rPr>
          <w:rFonts w:ascii="Arial Narrow" w:eastAsia="Arial Narrow" w:hAnsi="Arial Narrow"/>
          <w:sz w:val="24"/>
          <w:szCs w:val="24"/>
        </w:rPr>
        <w:t xml:space="preserve">Ans. </w:t>
      </w:r>
      <w:r w:rsidRPr="001442E3">
        <w:rPr>
          <w:rFonts w:ascii="Arial Narrow" w:eastAsia="Arial Narrow" w:hAnsi="Arial Narrow"/>
          <w:b/>
          <w:bCs/>
          <w:sz w:val="24"/>
          <w:szCs w:val="24"/>
        </w:rPr>
        <w:t>Advantages:-</w:t>
      </w:r>
    </w:p>
    <w:p w14:paraId="446A0874" w14:textId="77777777" w:rsidR="00A53131" w:rsidRPr="00B268A0" w:rsidRDefault="00A53131" w:rsidP="00A53131">
      <w:pPr>
        <w:pStyle w:val="ListParagraph"/>
        <w:numPr>
          <w:ilvl w:val="0"/>
          <w:numId w:val="9"/>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t>Simplified pricing policy</w:t>
      </w:r>
      <w:r w:rsidRPr="00B268A0">
        <w:rPr>
          <w:rFonts w:ascii="Arial Narrow" w:eastAsia="Arial Narrow" w:hAnsi="Arial Narrow"/>
          <w:szCs w:val="22"/>
        </w:rPr>
        <w:t>:- variable cost per unit remains the same while fixed cost remains constant in total. So it is easy to decided pricing policy as against to technique where unit cost per unit keeps on changing due to inclusion of fixed cost &amp; change in level of output.</w:t>
      </w:r>
    </w:p>
    <w:p w14:paraId="32D32C00" w14:textId="77777777" w:rsidR="00A53131" w:rsidRPr="00B268A0" w:rsidRDefault="00A53131" w:rsidP="00A53131">
      <w:pPr>
        <w:pStyle w:val="ListParagraph"/>
        <w:numPr>
          <w:ilvl w:val="0"/>
          <w:numId w:val="9"/>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lastRenderedPageBreak/>
        <w:t>Proper recovery of overheads</w:t>
      </w:r>
      <w:r w:rsidRPr="00B268A0">
        <w:rPr>
          <w:rFonts w:ascii="Arial Narrow" w:eastAsia="Arial Narrow" w:hAnsi="Arial Narrow"/>
          <w:szCs w:val="22"/>
        </w:rPr>
        <w:t>:- In costing, overheads are recovered on the basis of pre-determined rates. If fixed overheads are included on the basis of pre-determined rates, there shall be under recovery of overhead if production is less than the budget and there shall be over recovery of overhead if production is more than the budget. Hence this created problem of treatment of such under or over recovery of overheads. Marginal costing avoids such over or under recovery of overheads.</w:t>
      </w:r>
    </w:p>
    <w:p w14:paraId="6A4BB804" w14:textId="77777777" w:rsidR="00A53131" w:rsidRPr="00B268A0" w:rsidRDefault="00A53131" w:rsidP="00A53131">
      <w:pPr>
        <w:pStyle w:val="ListParagraph"/>
        <w:numPr>
          <w:ilvl w:val="0"/>
          <w:numId w:val="9"/>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t>Shows realistic profit</w:t>
      </w:r>
      <w:r w:rsidRPr="00B268A0">
        <w:rPr>
          <w:rFonts w:ascii="Arial Narrow" w:eastAsia="Arial Narrow" w:hAnsi="Arial Narrow"/>
          <w:szCs w:val="22"/>
        </w:rPr>
        <w:t>:- valuation of stock of finished goods and work in progress is carried out on variable cost basis and fixed cost is written off to profit and loss account as period cost. This shows true profit.</w:t>
      </w:r>
    </w:p>
    <w:p w14:paraId="75DF5E3F" w14:textId="77777777" w:rsidR="00A53131" w:rsidRPr="00B268A0" w:rsidRDefault="00A53131" w:rsidP="00A53131">
      <w:pPr>
        <w:pStyle w:val="ListParagraph"/>
        <w:numPr>
          <w:ilvl w:val="0"/>
          <w:numId w:val="9"/>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t>How much to produce</w:t>
      </w:r>
      <w:r w:rsidRPr="00B268A0">
        <w:rPr>
          <w:rFonts w:ascii="Arial Narrow" w:eastAsia="Arial Narrow" w:hAnsi="Arial Narrow"/>
          <w:szCs w:val="22"/>
        </w:rPr>
        <w:t>:- it helps in preparation of break-even analysis which shows the impact of increase or decrease in production level on profitability of the company.</w:t>
      </w:r>
    </w:p>
    <w:p w14:paraId="152F8D34" w14:textId="77777777" w:rsidR="00A53131" w:rsidRPr="00B268A0" w:rsidRDefault="00A53131" w:rsidP="00A53131">
      <w:pPr>
        <w:pStyle w:val="ListParagraph"/>
        <w:numPr>
          <w:ilvl w:val="0"/>
          <w:numId w:val="9"/>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t>More control over expenditure</w:t>
      </w:r>
      <w:r w:rsidRPr="00B268A0">
        <w:rPr>
          <w:rFonts w:ascii="Arial Narrow" w:eastAsia="Arial Narrow" w:hAnsi="Arial Narrow"/>
          <w:szCs w:val="22"/>
        </w:rPr>
        <w:t>:- segregation of expenditure into fixed and variable helps management to exercise control over expenditure. Management can compare actual variable exp. With budgeted variable exp. And take cporrective action, if needed.</w:t>
      </w:r>
    </w:p>
    <w:p w14:paraId="5C48B02C" w14:textId="77777777" w:rsidR="00A53131" w:rsidRPr="00B268A0" w:rsidRDefault="00A53131" w:rsidP="00A53131">
      <w:pPr>
        <w:pStyle w:val="ListParagraph"/>
        <w:numPr>
          <w:ilvl w:val="0"/>
          <w:numId w:val="9"/>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t>Helps in decision making</w:t>
      </w:r>
      <w:r w:rsidRPr="00B268A0">
        <w:rPr>
          <w:rFonts w:ascii="Arial Narrow" w:eastAsia="Arial Narrow" w:hAnsi="Arial Narrow"/>
          <w:szCs w:val="22"/>
        </w:rPr>
        <w:t>:- it helps in taking a number of decisions e.g. make or buy, discontinuance of a product etc.</w:t>
      </w:r>
    </w:p>
    <w:p w14:paraId="6B9B6F3C" w14:textId="77777777" w:rsidR="00A53131" w:rsidRPr="00B268A0" w:rsidRDefault="00A53131" w:rsidP="00A53131">
      <w:pPr>
        <w:pStyle w:val="ListParagraph"/>
        <w:numPr>
          <w:ilvl w:val="0"/>
          <w:numId w:val="9"/>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t>Short term profit planning</w:t>
      </w:r>
      <w:r w:rsidRPr="00B268A0">
        <w:rPr>
          <w:rFonts w:ascii="Arial Narrow" w:eastAsia="Arial Narrow" w:hAnsi="Arial Narrow"/>
          <w:szCs w:val="22"/>
        </w:rPr>
        <w:t>:- it helps in short term profit planning by Bear even points charts.</w:t>
      </w:r>
    </w:p>
    <w:p w14:paraId="4507362D" w14:textId="77777777" w:rsidR="00A53131" w:rsidRPr="00B268A0" w:rsidRDefault="00A53131" w:rsidP="00A53131">
      <w:pPr>
        <w:tabs>
          <w:tab w:val="left" w:pos="480"/>
        </w:tabs>
        <w:spacing w:line="299" w:lineRule="auto"/>
        <w:ind w:right="20"/>
        <w:jc w:val="both"/>
        <w:rPr>
          <w:rFonts w:ascii="Arial Narrow" w:eastAsia="Arial Narrow" w:hAnsi="Arial Narrow"/>
          <w:b/>
          <w:bCs/>
          <w:szCs w:val="22"/>
        </w:rPr>
      </w:pPr>
      <w:r w:rsidRPr="00B268A0">
        <w:rPr>
          <w:rFonts w:ascii="Arial Narrow" w:eastAsia="Arial Narrow" w:hAnsi="Arial Narrow"/>
          <w:b/>
          <w:bCs/>
          <w:szCs w:val="22"/>
        </w:rPr>
        <w:t xml:space="preserve">Limitations </w:t>
      </w:r>
    </w:p>
    <w:p w14:paraId="40B62D0C" w14:textId="77777777" w:rsidR="00A53131" w:rsidRPr="00B268A0" w:rsidRDefault="00A53131" w:rsidP="00A53131">
      <w:pPr>
        <w:pStyle w:val="ListParagraph"/>
        <w:numPr>
          <w:ilvl w:val="0"/>
          <w:numId w:val="12"/>
        </w:numPr>
        <w:tabs>
          <w:tab w:val="left" w:pos="441"/>
        </w:tabs>
        <w:spacing w:after="0" w:line="263" w:lineRule="auto"/>
        <w:rPr>
          <w:rFonts w:ascii="Arial Narrow" w:eastAsia="Arial Narrow" w:hAnsi="Arial Narrow"/>
          <w:b/>
          <w:szCs w:val="22"/>
        </w:rPr>
      </w:pPr>
      <w:r w:rsidRPr="00B268A0">
        <w:rPr>
          <w:rFonts w:ascii="Arial Narrow" w:eastAsia="Arial Narrow" w:hAnsi="Arial Narrow"/>
          <w:b/>
          <w:szCs w:val="22"/>
        </w:rPr>
        <w:t xml:space="preserve">Difficulty in classifying fixed and variable elements: </w:t>
      </w:r>
      <w:r w:rsidRPr="00B268A0">
        <w:rPr>
          <w:rFonts w:ascii="Arial Narrow" w:eastAsia="Arial Narrow" w:hAnsi="Arial Narrow"/>
          <w:szCs w:val="22"/>
        </w:rPr>
        <w:t>It is difficult to classify exactly</w:t>
      </w:r>
      <w:r w:rsidRPr="00B268A0">
        <w:rPr>
          <w:rFonts w:ascii="Arial Narrow" w:eastAsia="Arial Narrow" w:hAnsi="Arial Narrow"/>
          <w:b/>
          <w:szCs w:val="22"/>
        </w:rPr>
        <w:t xml:space="preserve"> </w:t>
      </w:r>
      <w:r w:rsidRPr="00B268A0">
        <w:rPr>
          <w:rFonts w:ascii="Arial Narrow" w:eastAsia="Arial Narrow" w:hAnsi="Arial Narrow"/>
          <w:szCs w:val="22"/>
        </w:rPr>
        <w:t>the expenses into fixed and variable category. Most of the expenses are neither totally variable nor totally fixed. For example, various amenities provided to workers may have no relation either to volume of production.</w:t>
      </w:r>
    </w:p>
    <w:p w14:paraId="27EAF0E4" w14:textId="77777777" w:rsidR="00A53131" w:rsidRPr="00B268A0" w:rsidRDefault="00A53131" w:rsidP="00A53131">
      <w:pPr>
        <w:pStyle w:val="ListParagraph"/>
        <w:numPr>
          <w:ilvl w:val="0"/>
          <w:numId w:val="12"/>
        </w:numPr>
        <w:tabs>
          <w:tab w:val="left" w:pos="441"/>
        </w:tabs>
        <w:spacing w:after="0" w:line="296" w:lineRule="auto"/>
        <w:ind w:right="20"/>
        <w:jc w:val="both"/>
        <w:rPr>
          <w:rFonts w:ascii="Arial Narrow" w:eastAsia="Arial Narrow" w:hAnsi="Arial Narrow"/>
          <w:b/>
          <w:szCs w:val="22"/>
        </w:rPr>
      </w:pPr>
      <w:r w:rsidRPr="00B268A0">
        <w:rPr>
          <w:rFonts w:ascii="Arial Narrow" w:eastAsia="Arial Narrow" w:hAnsi="Arial Narrow"/>
          <w:b/>
          <w:szCs w:val="22"/>
        </w:rPr>
        <w:t xml:space="preserve">Dependence on key factors: </w:t>
      </w:r>
      <w:r w:rsidRPr="00B268A0">
        <w:rPr>
          <w:rFonts w:ascii="Arial Narrow" w:eastAsia="Arial Narrow" w:hAnsi="Arial Narrow"/>
          <w:szCs w:val="22"/>
        </w:rPr>
        <w:t>Contribution of a product itself is not a guide for optimum</w:t>
      </w:r>
      <w:r w:rsidRPr="00B268A0">
        <w:rPr>
          <w:rFonts w:ascii="Arial Narrow" w:eastAsia="Arial Narrow" w:hAnsi="Arial Narrow"/>
          <w:b/>
          <w:szCs w:val="22"/>
        </w:rPr>
        <w:t xml:space="preserve"> </w:t>
      </w:r>
      <w:r w:rsidRPr="00B268A0">
        <w:rPr>
          <w:rFonts w:ascii="Arial Narrow" w:eastAsia="Arial Narrow" w:hAnsi="Arial Narrow"/>
          <w:szCs w:val="22"/>
        </w:rPr>
        <w:t>profitability unless it is linked with the key factor.</w:t>
      </w:r>
    </w:p>
    <w:p w14:paraId="7B2811E6" w14:textId="77777777" w:rsidR="00A53131" w:rsidRPr="00B268A0" w:rsidRDefault="00A53131" w:rsidP="00A53131">
      <w:pPr>
        <w:pStyle w:val="ListParagraph"/>
        <w:numPr>
          <w:ilvl w:val="0"/>
          <w:numId w:val="12"/>
        </w:numPr>
        <w:tabs>
          <w:tab w:val="left" w:pos="441"/>
        </w:tabs>
        <w:spacing w:after="0" w:line="272" w:lineRule="auto"/>
        <w:ind w:right="120"/>
        <w:jc w:val="both"/>
        <w:rPr>
          <w:rFonts w:ascii="Arial Narrow" w:eastAsia="Arial Narrow" w:hAnsi="Arial Narrow"/>
          <w:b/>
          <w:szCs w:val="22"/>
        </w:rPr>
      </w:pPr>
      <w:r w:rsidRPr="00B268A0">
        <w:rPr>
          <w:rFonts w:ascii="Arial Narrow" w:eastAsia="Arial Narrow" w:hAnsi="Arial Narrow"/>
          <w:b/>
          <w:szCs w:val="22"/>
        </w:rPr>
        <w:t xml:space="preserve">Scope for Low Profitability: </w:t>
      </w:r>
      <w:r w:rsidRPr="00B268A0">
        <w:rPr>
          <w:rFonts w:ascii="Arial Narrow" w:eastAsia="Arial Narrow" w:hAnsi="Arial Narrow"/>
          <w:szCs w:val="22"/>
        </w:rPr>
        <w:t>Sales staff may mistake marginal cost for total cost and</w:t>
      </w:r>
      <w:r w:rsidRPr="00B268A0">
        <w:rPr>
          <w:rFonts w:ascii="Arial Narrow" w:eastAsia="Arial Narrow" w:hAnsi="Arial Narrow"/>
          <w:b/>
          <w:szCs w:val="22"/>
        </w:rPr>
        <w:t xml:space="preserve"> </w:t>
      </w:r>
      <w:r w:rsidRPr="00B268A0">
        <w:rPr>
          <w:rFonts w:ascii="Arial Narrow" w:eastAsia="Arial Narrow" w:hAnsi="Arial Narrow"/>
          <w:szCs w:val="22"/>
        </w:rPr>
        <w:t>sell at a price; which will result in loss or low profits.</w:t>
      </w:r>
    </w:p>
    <w:p w14:paraId="4B4391CD" w14:textId="77777777" w:rsidR="00A53131" w:rsidRPr="00B268A0" w:rsidRDefault="00A53131" w:rsidP="00A53131">
      <w:pPr>
        <w:pStyle w:val="ListParagraph"/>
        <w:numPr>
          <w:ilvl w:val="0"/>
          <w:numId w:val="12"/>
        </w:numPr>
        <w:tabs>
          <w:tab w:val="left" w:pos="441"/>
        </w:tabs>
        <w:spacing w:after="0" w:line="272" w:lineRule="auto"/>
        <w:ind w:right="120"/>
        <w:jc w:val="both"/>
        <w:rPr>
          <w:rFonts w:ascii="Arial Narrow" w:eastAsia="Arial Narrow" w:hAnsi="Arial Narrow"/>
          <w:b/>
          <w:szCs w:val="22"/>
        </w:rPr>
      </w:pPr>
      <w:r w:rsidRPr="00B268A0">
        <w:rPr>
          <w:rFonts w:ascii="Arial Narrow" w:eastAsia="Arial Narrow" w:hAnsi="Arial Narrow"/>
          <w:b/>
          <w:szCs w:val="22"/>
        </w:rPr>
        <w:t xml:space="preserve">Faulty valuation: </w:t>
      </w:r>
      <w:r w:rsidRPr="00B268A0">
        <w:rPr>
          <w:rFonts w:ascii="Arial Narrow" w:eastAsia="Arial Narrow" w:hAnsi="Arial Narrow"/>
          <w:szCs w:val="22"/>
        </w:rPr>
        <w:t>Overheads of fixed nature cannot altogether be excluded particularly</w:t>
      </w:r>
      <w:r w:rsidRPr="00B268A0">
        <w:rPr>
          <w:rFonts w:ascii="Arial Narrow" w:eastAsia="Arial Narrow" w:hAnsi="Arial Narrow"/>
          <w:b/>
          <w:szCs w:val="22"/>
        </w:rPr>
        <w:t xml:space="preserve"> </w:t>
      </w:r>
      <w:r w:rsidRPr="00B268A0">
        <w:rPr>
          <w:rFonts w:ascii="Arial Narrow" w:eastAsia="Arial Narrow" w:hAnsi="Arial Narrow"/>
          <w:szCs w:val="22"/>
        </w:rPr>
        <w:t>in large contracts, while valuing the work-in- progress. In order to show the correct position fixed overheads have to be included in work-in-progress.</w:t>
      </w:r>
    </w:p>
    <w:p w14:paraId="7A3D3904" w14:textId="77777777" w:rsidR="00A53131" w:rsidRPr="00B268A0" w:rsidRDefault="00A53131" w:rsidP="00A53131">
      <w:pPr>
        <w:pStyle w:val="ListParagraph"/>
        <w:numPr>
          <w:ilvl w:val="0"/>
          <w:numId w:val="12"/>
        </w:numPr>
        <w:tabs>
          <w:tab w:val="left" w:pos="441"/>
        </w:tabs>
        <w:spacing w:after="0" w:line="272" w:lineRule="auto"/>
        <w:ind w:right="120"/>
        <w:jc w:val="both"/>
        <w:rPr>
          <w:rFonts w:ascii="Arial Narrow" w:eastAsia="Arial Narrow" w:hAnsi="Arial Narrow"/>
          <w:b/>
          <w:szCs w:val="22"/>
        </w:rPr>
      </w:pPr>
      <w:r w:rsidRPr="00B268A0">
        <w:rPr>
          <w:rFonts w:ascii="Arial Narrow" w:eastAsia="Arial Narrow" w:hAnsi="Arial Narrow"/>
          <w:b/>
          <w:szCs w:val="22"/>
        </w:rPr>
        <w:t xml:space="preserve">Unpredictable nature of Cost: </w:t>
      </w:r>
      <w:r w:rsidRPr="00B268A0">
        <w:rPr>
          <w:rFonts w:ascii="Arial Narrow" w:eastAsia="Arial Narrow" w:hAnsi="Arial Narrow"/>
          <w:szCs w:val="22"/>
        </w:rPr>
        <w:t>Some of the assumptions regarding the behaviour of</w:t>
      </w:r>
      <w:r w:rsidRPr="00B268A0">
        <w:rPr>
          <w:rFonts w:ascii="Arial Narrow" w:eastAsia="Arial Narrow" w:hAnsi="Arial Narrow"/>
          <w:b/>
          <w:szCs w:val="22"/>
        </w:rPr>
        <w:t xml:space="preserve"> </w:t>
      </w:r>
      <w:r w:rsidRPr="00B268A0">
        <w:rPr>
          <w:rFonts w:ascii="Arial Narrow" w:eastAsia="Arial Narrow" w:hAnsi="Arial Narrow"/>
          <w:szCs w:val="22"/>
        </w:rPr>
        <w:t>various costs are not necessarily true in a realistic situation. For example, the assumption that fixed cost will remain static throughout is not correct. Fixed cost may change from one period to another. For example salaries bill may go up because of annual increments or due to change in pay rate etc. The variable costs do not remain constant per unit of output. There may be changes in the prices of raw materials, wage rates etc. after a certain level of output has been reached due to shortage of material, shortage of skilled labour, concessions of bulk purchases etc.</w:t>
      </w:r>
    </w:p>
    <w:p w14:paraId="19C13C9A" w14:textId="77777777" w:rsidR="00A53131" w:rsidRPr="00B268A0" w:rsidRDefault="00A53131" w:rsidP="00A53131">
      <w:pPr>
        <w:pStyle w:val="ListParagraph"/>
        <w:numPr>
          <w:ilvl w:val="0"/>
          <w:numId w:val="12"/>
        </w:numPr>
        <w:tabs>
          <w:tab w:val="left" w:pos="441"/>
        </w:tabs>
        <w:spacing w:after="0" w:line="263" w:lineRule="auto"/>
        <w:ind w:right="400"/>
        <w:rPr>
          <w:rFonts w:ascii="Arial Narrow" w:eastAsia="Arial Narrow" w:hAnsi="Arial Narrow"/>
          <w:b/>
          <w:szCs w:val="22"/>
        </w:rPr>
      </w:pPr>
      <w:r w:rsidRPr="00B268A0">
        <w:rPr>
          <w:rFonts w:ascii="Arial Narrow" w:eastAsia="Arial Narrow" w:hAnsi="Arial Narrow"/>
          <w:b/>
          <w:szCs w:val="22"/>
        </w:rPr>
        <w:t xml:space="preserve">Marginal costing ignores time factor and investment: </w:t>
      </w:r>
      <w:r w:rsidRPr="00B268A0">
        <w:rPr>
          <w:rFonts w:ascii="Arial Narrow" w:eastAsia="Arial Narrow" w:hAnsi="Arial Narrow"/>
          <w:szCs w:val="22"/>
        </w:rPr>
        <w:t>The marginal cost of two jobs</w:t>
      </w:r>
      <w:r w:rsidRPr="00B268A0">
        <w:rPr>
          <w:rFonts w:ascii="Arial Narrow" w:eastAsia="Arial Narrow" w:hAnsi="Arial Narrow"/>
          <w:b/>
          <w:szCs w:val="22"/>
        </w:rPr>
        <w:t xml:space="preserve"> </w:t>
      </w:r>
      <w:r w:rsidRPr="00B268A0">
        <w:rPr>
          <w:rFonts w:ascii="Arial Narrow" w:eastAsia="Arial Narrow" w:hAnsi="Arial Narrow"/>
          <w:szCs w:val="22"/>
        </w:rPr>
        <w:t>may be the same but the time taken for their completion and the cost machines of used may differ. The true cost of a job which takes longer time and uses costlier machine would be higher. This fact is not disclosed by marginal costing.</w:t>
      </w:r>
    </w:p>
    <w:p w14:paraId="253E9406" w14:textId="77777777" w:rsidR="00A53131" w:rsidRPr="00B268A0" w:rsidRDefault="00A53131" w:rsidP="00A53131">
      <w:pPr>
        <w:pStyle w:val="ListParagraph"/>
        <w:numPr>
          <w:ilvl w:val="0"/>
          <w:numId w:val="12"/>
        </w:numPr>
        <w:tabs>
          <w:tab w:val="left" w:pos="441"/>
        </w:tabs>
        <w:spacing w:after="0" w:line="260" w:lineRule="auto"/>
        <w:ind w:right="120"/>
        <w:jc w:val="both"/>
        <w:rPr>
          <w:rFonts w:ascii="Arial Narrow" w:eastAsia="Arial Narrow" w:hAnsi="Arial Narrow"/>
          <w:b/>
          <w:szCs w:val="22"/>
        </w:rPr>
      </w:pPr>
      <w:r w:rsidRPr="00B268A0">
        <w:rPr>
          <w:rFonts w:ascii="Arial Narrow" w:eastAsia="Arial Narrow" w:hAnsi="Arial Narrow"/>
          <w:b/>
          <w:szCs w:val="22"/>
        </w:rPr>
        <w:t xml:space="preserve">Understating of W-I-P: </w:t>
      </w:r>
      <w:r w:rsidRPr="00B268A0">
        <w:rPr>
          <w:rFonts w:ascii="Arial Narrow" w:eastAsia="Arial Narrow" w:hAnsi="Arial Narrow"/>
          <w:szCs w:val="22"/>
        </w:rPr>
        <w:t>Under marginal costing stocks and work in progress are</w:t>
      </w:r>
      <w:r w:rsidRPr="00B268A0">
        <w:rPr>
          <w:rFonts w:ascii="Arial Narrow" w:eastAsia="Arial Narrow" w:hAnsi="Arial Narrow"/>
          <w:b/>
          <w:szCs w:val="22"/>
        </w:rPr>
        <w:t xml:space="preserve"> </w:t>
      </w:r>
      <w:r w:rsidRPr="00B268A0">
        <w:rPr>
          <w:rFonts w:ascii="Arial Narrow" w:eastAsia="Arial Narrow" w:hAnsi="Arial Narrow"/>
          <w:szCs w:val="22"/>
        </w:rPr>
        <w:t>understated.</w:t>
      </w:r>
    </w:p>
    <w:p w14:paraId="6CC166DF" w14:textId="77777777" w:rsidR="00A53131" w:rsidRPr="001442E3" w:rsidRDefault="00A53131" w:rsidP="00A53131">
      <w:pPr>
        <w:tabs>
          <w:tab w:val="left" w:pos="480"/>
        </w:tabs>
        <w:spacing w:line="299" w:lineRule="auto"/>
        <w:ind w:right="20"/>
        <w:jc w:val="both"/>
        <w:rPr>
          <w:rFonts w:ascii="Arial Narrow" w:eastAsia="Arial Narrow" w:hAnsi="Arial Narrow"/>
          <w:sz w:val="24"/>
          <w:szCs w:val="24"/>
        </w:rPr>
      </w:pPr>
    </w:p>
    <w:p w14:paraId="529457CC" w14:textId="77777777" w:rsidR="00A53131" w:rsidRPr="00761AEA" w:rsidRDefault="00A53131" w:rsidP="00A53131">
      <w:pPr>
        <w:tabs>
          <w:tab w:val="left" w:pos="480"/>
        </w:tabs>
        <w:spacing w:line="299" w:lineRule="auto"/>
        <w:ind w:right="20"/>
        <w:jc w:val="both"/>
        <w:rPr>
          <w:rFonts w:ascii="Arial Narrow" w:eastAsia="Arial Narrow" w:hAnsi="Arial Narrow"/>
          <w:b/>
          <w:bCs/>
          <w:sz w:val="24"/>
          <w:szCs w:val="24"/>
        </w:rPr>
      </w:pPr>
      <w:r w:rsidRPr="00761AEA">
        <w:rPr>
          <w:rFonts w:ascii="Arial Narrow" w:eastAsia="Arial Narrow" w:hAnsi="Arial Narrow"/>
          <w:b/>
          <w:bCs/>
          <w:sz w:val="24"/>
          <w:szCs w:val="24"/>
        </w:rPr>
        <w:t>Q.5 Explain the practical application of mar</w:t>
      </w:r>
      <w:r>
        <w:rPr>
          <w:rFonts w:ascii="Arial Narrow" w:eastAsia="Arial Narrow" w:hAnsi="Arial Narrow"/>
          <w:b/>
          <w:bCs/>
          <w:sz w:val="24"/>
          <w:szCs w:val="24"/>
        </w:rPr>
        <w:t>ginal costing?</w:t>
      </w:r>
    </w:p>
    <w:p w14:paraId="1FF8FE69" w14:textId="77777777" w:rsidR="00A53131" w:rsidRPr="00B268A0" w:rsidRDefault="00A53131" w:rsidP="00A53131">
      <w:pPr>
        <w:tabs>
          <w:tab w:val="left" w:pos="480"/>
        </w:tabs>
        <w:spacing w:line="299" w:lineRule="auto"/>
        <w:ind w:right="20"/>
        <w:jc w:val="both"/>
        <w:rPr>
          <w:rFonts w:ascii="Arial Narrow" w:eastAsia="Arial Narrow" w:hAnsi="Arial Narrow"/>
          <w:szCs w:val="22"/>
        </w:rPr>
      </w:pPr>
      <w:r w:rsidRPr="00B268A0">
        <w:rPr>
          <w:rFonts w:ascii="Arial Narrow" w:eastAsia="Arial Narrow" w:hAnsi="Arial Narrow"/>
          <w:szCs w:val="22"/>
        </w:rPr>
        <w:t>Ans. Practical application of marginal costing are as follows:-</w:t>
      </w:r>
    </w:p>
    <w:p w14:paraId="2E44B8B2" w14:textId="77777777" w:rsidR="00A53131" w:rsidRPr="00B268A0" w:rsidRDefault="00A53131" w:rsidP="00A53131">
      <w:pPr>
        <w:pStyle w:val="ListParagraph"/>
        <w:numPr>
          <w:ilvl w:val="0"/>
          <w:numId w:val="11"/>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lastRenderedPageBreak/>
        <w:t>Pricing Policy:</w:t>
      </w:r>
      <w:r w:rsidRPr="00B268A0">
        <w:rPr>
          <w:rFonts w:ascii="Arial Narrow" w:eastAsia="Arial Narrow" w:hAnsi="Arial Narrow"/>
          <w:szCs w:val="22"/>
        </w:rPr>
        <w:t>- since variable cost per unit remains same from period to period, firm decisions on pricing policy can be taken particularly in short term.</w:t>
      </w:r>
    </w:p>
    <w:p w14:paraId="1D6E4122" w14:textId="77777777" w:rsidR="00A53131" w:rsidRPr="00B268A0" w:rsidRDefault="00A53131" w:rsidP="00A53131">
      <w:pPr>
        <w:pStyle w:val="ListParagraph"/>
        <w:numPr>
          <w:ilvl w:val="0"/>
          <w:numId w:val="11"/>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t>Decision making</w:t>
      </w:r>
      <w:r w:rsidRPr="00B268A0">
        <w:rPr>
          <w:rFonts w:ascii="Arial Narrow" w:eastAsia="Arial Narrow" w:hAnsi="Arial Narrow"/>
          <w:szCs w:val="22"/>
        </w:rPr>
        <w:t>:- Marginal costing helps the management in taking a number of</w:t>
      </w:r>
      <w:r w:rsidRPr="00B268A0">
        <w:rPr>
          <w:rFonts w:ascii="Arial Narrow" w:eastAsia="Arial Narrow" w:hAnsi="Arial Narrow"/>
          <w:b/>
          <w:szCs w:val="22"/>
        </w:rPr>
        <w:t xml:space="preserve"> </w:t>
      </w:r>
      <w:r w:rsidRPr="00B268A0">
        <w:rPr>
          <w:rFonts w:ascii="Arial Narrow" w:eastAsia="Arial Narrow" w:hAnsi="Arial Narrow"/>
          <w:szCs w:val="22"/>
        </w:rPr>
        <w:t>business decisions like make or buy, discontinuance of a particular product, replacement of machines, etc</w:t>
      </w:r>
    </w:p>
    <w:p w14:paraId="29C57F3C" w14:textId="77777777" w:rsidR="00A53131" w:rsidRPr="00B268A0" w:rsidRDefault="00A53131" w:rsidP="00A53131">
      <w:pPr>
        <w:pStyle w:val="ListParagraph"/>
        <w:numPr>
          <w:ilvl w:val="0"/>
          <w:numId w:val="11"/>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t>Ascertaining realistic profit</w:t>
      </w:r>
      <w:r w:rsidRPr="00B268A0">
        <w:rPr>
          <w:rFonts w:ascii="Arial Narrow" w:eastAsia="Arial Narrow" w:hAnsi="Arial Narrow"/>
          <w:szCs w:val="22"/>
        </w:rPr>
        <w:t>:- valuation of stock of finished goods and work in progress is carried out on variable cost basis and fixed cost is written off to profit and loss account as period cost. This shows true profit.</w:t>
      </w:r>
    </w:p>
    <w:p w14:paraId="18AED806" w14:textId="77777777" w:rsidR="00A53131" w:rsidRPr="00B268A0" w:rsidRDefault="00A53131" w:rsidP="00A53131">
      <w:pPr>
        <w:pStyle w:val="ListParagraph"/>
        <w:numPr>
          <w:ilvl w:val="0"/>
          <w:numId w:val="11"/>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t>Determination of production level</w:t>
      </w:r>
      <w:r w:rsidRPr="00B268A0">
        <w:rPr>
          <w:rFonts w:ascii="Arial Narrow" w:eastAsia="Arial Narrow" w:hAnsi="Arial Narrow"/>
          <w:szCs w:val="22"/>
        </w:rPr>
        <w:t>:- Marginal costing helps in the preparation of break-even analysis which shows the effect of increasing or decreasing production activity on the profitability of the company.</w:t>
      </w:r>
    </w:p>
    <w:p w14:paraId="06A20CA4" w14:textId="77777777" w:rsidR="00A53131" w:rsidRPr="00B268A0" w:rsidRDefault="00A53131" w:rsidP="00A53131">
      <w:pPr>
        <w:pStyle w:val="ListParagraph"/>
        <w:numPr>
          <w:ilvl w:val="0"/>
          <w:numId w:val="11"/>
        </w:num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b/>
          <w:bCs/>
          <w:szCs w:val="22"/>
        </w:rPr>
        <w:t>Shut down business</w:t>
      </w:r>
      <w:r w:rsidRPr="00B268A0">
        <w:rPr>
          <w:rFonts w:ascii="Arial Narrow" w:eastAsia="Arial Narrow" w:hAnsi="Arial Narrow"/>
          <w:szCs w:val="22"/>
        </w:rPr>
        <w:t>:- An entity can continue to operate till sales revenue are sufficient to cover variable cost and avoidable fixed cost.</w:t>
      </w:r>
    </w:p>
    <w:p w14:paraId="11CB945F" w14:textId="77777777" w:rsidR="00A53131" w:rsidRPr="001442E3" w:rsidRDefault="00A53131" w:rsidP="00A53131">
      <w:pPr>
        <w:tabs>
          <w:tab w:val="left" w:pos="480"/>
        </w:tabs>
        <w:spacing w:line="299" w:lineRule="auto"/>
        <w:ind w:right="20"/>
        <w:jc w:val="both"/>
        <w:rPr>
          <w:rFonts w:ascii="Arial Narrow" w:eastAsia="Arial Narrow" w:hAnsi="Arial Narrow"/>
          <w:sz w:val="24"/>
          <w:szCs w:val="24"/>
        </w:rPr>
      </w:pPr>
    </w:p>
    <w:p w14:paraId="4A07BB1B" w14:textId="77777777" w:rsidR="00A53131" w:rsidRPr="00B268A0" w:rsidRDefault="00A53131" w:rsidP="00A53131">
      <w:pPr>
        <w:tabs>
          <w:tab w:val="left" w:pos="480"/>
        </w:tabs>
        <w:spacing w:line="299" w:lineRule="auto"/>
        <w:ind w:right="20"/>
        <w:jc w:val="both"/>
        <w:rPr>
          <w:rFonts w:ascii="Arial Narrow" w:eastAsia="Arial Narrow" w:hAnsi="Arial Narrow"/>
          <w:b/>
          <w:bCs/>
          <w:sz w:val="24"/>
          <w:szCs w:val="24"/>
        </w:rPr>
      </w:pPr>
      <w:r w:rsidRPr="00B268A0">
        <w:rPr>
          <w:rFonts w:ascii="Arial Narrow" w:eastAsia="Arial Narrow" w:hAnsi="Arial Narrow"/>
          <w:b/>
          <w:bCs/>
          <w:sz w:val="24"/>
          <w:szCs w:val="24"/>
        </w:rPr>
        <w:t>Q.6 Explain meaning of margin of safety? State the relationship between MOS ratio and operating leverage?</w:t>
      </w:r>
    </w:p>
    <w:p w14:paraId="25A1D64C" w14:textId="77777777" w:rsidR="00A53131" w:rsidRPr="00B268A0" w:rsidRDefault="00A53131" w:rsidP="00A53131">
      <w:pPr>
        <w:tabs>
          <w:tab w:val="left" w:pos="480"/>
        </w:tabs>
        <w:spacing w:after="0" w:line="299" w:lineRule="auto"/>
        <w:ind w:right="20"/>
        <w:jc w:val="both"/>
        <w:rPr>
          <w:rFonts w:ascii="Arial Narrow" w:eastAsia="Arial Narrow" w:hAnsi="Arial Narrow"/>
          <w:szCs w:val="22"/>
        </w:rPr>
      </w:pPr>
      <w:r w:rsidRPr="00B268A0">
        <w:rPr>
          <w:rFonts w:ascii="Arial Narrow" w:eastAsia="Arial Narrow" w:hAnsi="Arial Narrow"/>
          <w:szCs w:val="22"/>
        </w:rPr>
        <w:t xml:space="preserve">Ans. MOS is the excess of actual total sales over break even sales. </w:t>
      </w:r>
    </w:p>
    <w:p w14:paraId="4CA6F322" w14:textId="77777777" w:rsidR="00A53131" w:rsidRPr="00B268A0" w:rsidRDefault="00A53131" w:rsidP="00A53131">
      <w:pPr>
        <w:tabs>
          <w:tab w:val="left" w:pos="480"/>
        </w:tabs>
        <w:spacing w:after="0" w:line="299" w:lineRule="auto"/>
        <w:ind w:left="480" w:right="20"/>
        <w:jc w:val="both"/>
        <w:rPr>
          <w:rFonts w:ascii="Arial Narrow" w:eastAsia="Arial Narrow" w:hAnsi="Arial Narrow"/>
          <w:szCs w:val="22"/>
        </w:rPr>
      </w:pPr>
      <w:r w:rsidRPr="00B268A0">
        <w:rPr>
          <w:rFonts w:ascii="Arial Narrow" w:eastAsia="Arial Narrow" w:hAnsi="Arial Narrow"/>
          <w:szCs w:val="22"/>
        </w:rPr>
        <w:t xml:space="preserve">MOS ratio = </w:t>
      </w:r>
      <m:oMath>
        <m:f>
          <m:fPr>
            <m:ctrlPr>
              <w:rPr>
                <w:rFonts w:ascii="Cambria Math" w:eastAsia="Arial Narrow" w:hAnsi="Cambria Math"/>
                <w:i/>
                <w:szCs w:val="22"/>
              </w:rPr>
            </m:ctrlPr>
          </m:fPr>
          <m:num>
            <m:r>
              <w:rPr>
                <w:rFonts w:ascii="Cambria Math" w:eastAsia="Arial Narrow" w:hAnsi="Cambria Math"/>
                <w:szCs w:val="22"/>
              </w:rPr>
              <m:t>(Actual Sales-Break E</m:t>
            </m:r>
            <m:r>
              <w:rPr>
                <w:rFonts w:ascii="Cambria Math" w:eastAsia="Arial Narrow" w:hAnsi="Cambria Math"/>
                <w:szCs w:val="22"/>
              </w:rPr>
              <m:t>ven Sales)</m:t>
            </m:r>
          </m:num>
          <m:den>
            <m:r>
              <w:rPr>
                <w:rFonts w:ascii="Cambria Math" w:eastAsia="Arial Narrow" w:hAnsi="Cambria Math"/>
                <w:szCs w:val="22"/>
              </w:rPr>
              <m:t>Actual Sales</m:t>
            </m:r>
          </m:den>
        </m:f>
      </m:oMath>
    </w:p>
    <w:p w14:paraId="3BCA2ACE" w14:textId="77777777" w:rsidR="00A53131" w:rsidRPr="00B268A0" w:rsidRDefault="00A53131" w:rsidP="00A53131">
      <w:pPr>
        <w:tabs>
          <w:tab w:val="left" w:pos="480"/>
        </w:tabs>
        <w:spacing w:after="0" w:line="299" w:lineRule="auto"/>
        <w:ind w:left="480" w:right="20"/>
        <w:jc w:val="both"/>
        <w:rPr>
          <w:rFonts w:ascii="Arial Narrow" w:eastAsia="Arial Narrow" w:hAnsi="Arial Narrow"/>
          <w:szCs w:val="22"/>
        </w:rPr>
      </w:pPr>
      <w:r w:rsidRPr="00B268A0">
        <w:rPr>
          <w:rFonts w:ascii="Arial Narrow" w:eastAsia="Arial Narrow" w:hAnsi="Arial Narrow"/>
          <w:szCs w:val="22"/>
        </w:rPr>
        <w:t xml:space="preserve">BE sales depends on Contribution </w:t>
      </w:r>
      <w:r>
        <w:rPr>
          <w:rFonts w:ascii="Arial Narrow" w:eastAsia="Arial Narrow" w:hAnsi="Arial Narrow"/>
          <w:szCs w:val="22"/>
        </w:rPr>
        <w:t xml:space="preserve">per unit </w:t>
      </w:r>
      <w:r w:rsidRPr="00B268A0">
        <w:rPr>
          <w:rFonts w:ascii="Arial Narrow" w:eastAsia="Arial Narrow" w:hAnsi="Arial Narrow"/>
          <w:szCs w:val="22"/>
        </w:rPr>
        <w:t xml:space="preserve">as BE Sales = </w:t>
      </w:r>
      <m:oMath>
        <m:f>
          <m:fPr>
            <m:ctrlPr>
              <w:rPr>
                <w:rFonts w:ascii="Cambria Math" w:eastAsia="Arial Narrow" w:hAnsi="Cambria Math"/>
                <w:i/>
                <w:szCs w:val="22"/>
              </w:rPr>
            </m:ctrlPr>
          </m:fPr>
          <m:num>
            <m:r>
              <w:rPr>
                <w:rFonts w:ascii="Cambria Math" w:eastAsia="Arial Narrow" w:hAnsi="Cambria Math"/>
                <w:szCs w:val="22"/>
              </w:rPr>
              <m:t>Fixed Cost</m:t>
            </m:r>
          </m:num>
          <m:den>
            <m:r>
              <w:rPr>
                <w:rFonts w:ascii="Cambria Math" w:eastAsia="Arial Narrow" w:hAnsi="Cambria Math"/>
                <w:szCs w:val="22"/>
              </w:rPr>
              <m:t>Contribution per unit</m:t>
            </m:r>
          </m:den>
        </m:f>
      </m:oMath>
    </w:p>
    <w:p w14:paraId="55D8F74D" w14:textId="77777777" w:rsidR="00A53131" w:rsidRPr="00B268A0" w:rsidRDefault="00A53131" w:rsidP="00A53131">
      <w:pPr>
        <w:tabs>
          <w:tab w:val="left" w:pos="480"/>
        </w:tabs>
        <w:spacing w:after="0" w:line="299" w:lineRule="auto"/>
        <w:ind w:left="480" w:right="20"/>
        <w:jc w:val="both"/>
        <w:rPr>
          <w:rFonts w:ascii="Arial Narrow" w:eastAsia="Arial Narrow" w:hAnsi="Arial Narrow"/>
          <w:szCs w:val="22"/>
        </w:rPr>
      </w:pPr>
      <w:r w:rsidRPr="00B268A0">
        <w:rPr>
          <w:rFonts w:ascii="Arial Narrow" w:eastAsia="Arial Narrow" w:hAnsi="Arial Narrow"/>
          <w:szCs w:val="22"/>
        </w:rPr>
        <w:t xml:space="preserve">Contribution is related to operating leverage as operating leverage = </w:t>
      </w:r>
      <m:oMath>
        <m:f>
          <m:fPr>
            <m:ctrlPr>
              <w:rPr>
                <w:rFonts w:ascii="Cambria Math" w:eastAsia="Arial Narrow" w:hAnsi="Cambria Math"/>
                <w:i/>
                <w:szCs w:val="22"/>
              </w:rPr>
            </m:ctrlPr>
          </m:fPr>
          <m:num>
            <m:r>
              <w:rPr>
                <w:rFonts w:ascii="Cambria Math" w:eastAsia="Arial Narrow" w:hAnsi="Cambria Math"/>
                <w:szCs w:val="22"/>
              </w:rPr>
              <m:t>Contribution</m:t>
            </m:r>
          </m:num>
          <m:den>
            <m:r>
              <w:rPr>
                <w:rFonts w:ascii="Cambria Math" w:eastAsia="Arial Narrow" w:hAnsi="Cambria Math"/>
                <w:szCs w:val="22"/>
              </w:rPr>
              <m:t>Op</m:t>
            </m:r>
            <m:r>
              <w:rPr>
                <w:rFonts w:ascii="Cambria Math" w:eastAsia="Arial Narrow" w:hAnsi="Cambria Math"/>
                <w:szCs w:val="22"/>
              </w:rPr>
              <m:t>erating Profit</m:t>
            </m:r>
          </m:den>
        </m:f>
      </m:oMath>
    </w:p>
    <w:p w14:paraId="7F943656" w14:textId="77777777" w:rsidR="00A53131" w:rsidRPr="00B268A0" w:rsidRDefault="00A53131" w:rsidP="00A53131">
      <w:pPr>
        <w:tabs>
          <w:tab w:val="left" w:pos="480"/>
        </w:tabs>
        <w:spacing w:after="0" w:line="299" w:lineRule="auto"/>
        <w:ind w:left="480" w:right="20"/>
        <w:jc w:val="both"/>
        <w:rPr>
          <w:rFonts w:ascii="Arial Narrow" w:eastAsia="Arial Narrow" w:hAnsi="Arial Narrow"/>
          <w:szCs w:val="22"/>
        </w:rPr>
      </w:pPr>
      <w:r w:rsidRPr="00B268A0">
        <w:rPr>
          <w:rFonts w:ascii="Arial Narrow" w:eastAsia="Arial Narrow" w:hAnsi="Arial Narrow"/>
          <w:szCs w:val="22"/>
        </w:rPr>
        <w:t>If sales are expected to increase, lower operating leverage will result in higher profit and vice-versa.</w:t>
      </w:r>
    </w:p>
    <w:p w14:paraId="73F57AA0" w14:textId="77777777" w:rsidR="00A53131" w:rsidRDefault="00A53131" w:rsidP="00A53131">
      <w:pPr>
        <w:tabs>
          <w:tab w:val="left" w:pos="480"/>
        </w:tabs>
        <w:spacing w:after="0" w:line="299" w:lineRule="auto"/>
        <w:ind w:left="480" w:right="20"/>
        <w:jc w:val="both"/>
        <w:rPr>
          <w:rFonts w:ascii="Arial Narrow" w:eastAsia="Arial Narrow" w:hAnsi="Arial Narrow"/>
          <w:szCs w:val="22"/>
        </w:rPr>
      </w:pPr>
    </w:p>
    <w:p w14:paraId="2B6E2FDB" w14:textId="77777777" w:rsidR="00A53131" w:rsidRPr="0099404F" w:rsidRDefault="00A53131" w:rsidP="00A53131">
      <w:pPr>
        <w:tabs>
          <w:tab w:val="left" w:pos="480"/>
        </w:tabs>
        <w:spacing w:after="0" w:line="299" w:lineRule="auto"/>
        <w:ind w:left="480" w:right="20"/>
        <w:jc w:val="both"/>
        <w:rPr>
          <w:rFonts w:ascii="Arial Narrow" w:eastAsia="Arial Narrow" w:hAnsi="Arial Narrow"/>
          <w:szCs w:val="22"/>
        </w:rPr>
      </w:pPr>
      <w:r w:rsidRPr="00B268A0">
        <w:rPr>
          <w:rFonts w:ascii="Arial Narrow" w:eastAsia="Arial Narrow" w:hAnsi="Arial Narrow"/>
          <w:szCs w:val="22"/>
        </w:rPr>
        <w:t>High variable cost and low fixed cost results in higher MOS and thus risk will be lower and vice-versa.</w:t>
      </w:r>
      <w:r w:rsidRPr="0099404F">
        <w:rPr>
          <w:rFonts w:ascii="Arial Narrow" w:eastAsia="Arial Narrow" w:hAnsi="Arial Narrow"/>
          <w:szCs w:val="22"/>
        </w:rPr>
        <w:t>So like operating leverage, MOS is measure of risk as to what extent an organisation is exposed to change in sales.</w:t>
      </w:r>
    </w:p>
    <w:p w14:paraId="3D2EB568" w14:textId="77777777" w:rsidR="00A53131" w:rsidRPr="001442E3" w:rsidRDefault="00A53131" w:rsidP="00A53131">
      <w:pPr>
        <w:tabs>
          <w:tab w:val="left" w:pos="480"/>
        </w:tabs>
        <w:spacing w:line="299" w:lineRule="auto"/>
        <w:ind w:right="20"/>
        <w:jc w:val="both"/>
        <w:rPr>
          <w:rFonts w:ascii="Arial Narrow" w:eastAsia="Arial Narrow" w:hAnsi="Arial Narrow"/>
          <w:b/>
          <w:bCs/>
          <w:sz w:val="32"/>
          <w:szCs w:val="32"/>
        </w:rPr>
      </w:pPr>
    </w:p>
    <w:p w14:paraId="43F2303F" w14:textId="77777777" w:rsidR="00A53131" w:rsidRPr="001442E3" w:rsidRDefault="00A53131" w:rsidP="00A53131">
      <w:pPr>
        <w:tabs>
          <w:tab w:val="left" w:pos="480"/>
        </w:tabs>
        <w:spacing w:line="299" w:lineRule="auto"/>
        <w:ind w:right="20"/>
        <w:jc w:val="both"/>
        <w:rPr>
          <w:rFonts w:ascii="Arial Narrow" w:eastAsia="Arial Narrow" w:hAnsi="Arial Narrow"/>
          <w:sz w:val="24"/>
          <w:szCs w:val="24"/>
        </w:rPr>
      </w:pPr>
    </w:p>
    <w:p w14:paraId="3D31B615" w14:textId="77777777" w:rsidR="00A53131" w:rsidRPr="001442E3" w:rsidRDefault="00A53131" w:rsidP="00A53131">
      <w:pPr>
        <w:tabs>
          <w:tab w:val="left" w:pos="480"/>
        </w:tabs>
        <w:spacing w:line="299" w:lineRule="auto"/>
        <w:ind w:right="20"/>
        <w:jc w:val="both"/>
        <w:rPr>
          <w:rFonts w:ascii="Arial Narrow" w:eastAsia="Arial Narrow" w:hAnsi="Arial Narrow"/>
          <w:b/>
          <w:bCs/>
          <w:sz w:val="24"/>
          <w:szCs w:val="24"/>
        </w:rPr>
      </w:pPr>
    </w:p>
    <w:p w14:paraId="37230B43" w14:textId="77777777" w:rsidR="002C301E" w:rsidRDefault="002C301E"/>
    <w:sectPr w:rsidR="002C30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auto"/>
    <w:pitch w:val="variable"/>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57E4CCA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A"/>
    <w:multiLevelType w:val="hybridMultilevel"/>
    <w:tmpl w:val="23F9C13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C"/>
    <w:multiLevelType w:val="hybridMultilevel"/>
    <w:tmpl w:val="275AC7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D"/>
    <w:multiLevelType w:val="hybridMultilevel"/>
    <w:tmpl w:val="39386574"/>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21085939"/>
    <w:multiLevelType w:val="hybridMultilevel"/>
    <w:tmpl w:val="6E205184"/>
    <w:lvl w:ilvl="0" w:tplc="8FD0B4C0">
      <w:start w:val="1"/>
      <w:numFmt w:val="decimal"/>
      <w:lvlText w:val="%1."/>
      <w:lvlJc w:val="left"/>
      <w:pPr>
        <w:ind w:left="720" w:hanging="360"/>
      </w:pPr>
      <w:rPr>
        <w:rFonts w:hint="default"/>
      </w:rPr>
    </w:lvl>
    <w:lvl w:ilvl="1" w:tplc="4009000F">
      <w:start w:val="1"/>
      <w:numFmt w:val="decimal"/>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02961DB"/>
    <w:multiLevelType w:val="hybridMultilevel"/>
    <w:tmpl w:val="CB2C098A"/>
    <w:lvl w:ilvl="0" w:tplc="FFFFFFFF">
      <w:start w:val="1"/>
      <w:numFmt w:val="decimal"/>
      <w:lvlText w:val="%1."/>
      <w:lvlJc w:val="left"/>
      <w:pPr>
        <w:ind w:left="1200" w:hanging="360"/>
      </w:pPr>
    </w:lvl>
    <w:lvl w:ilvl="1" w:tplc="40090019" w:tentative="1">
      <w:start w:val="1"/>
      <w:numFmt w:val="lowerLetter"/>
      <w:lvlText w:val="%2."/>
      <w:lvlJc w:val="left"/>
      <w:pPr>
        <w:ind w:left="1920" w:hanging="360"/>
      </w:pPr>
    </w:lvl>
    <w:lvl w:ilvl="2" w:tplc="4009001B" w:tentative="1">
      <w:start w:val="1"/>
      <w:numFmt w:val="lowerRoman"/>
      <w:lvlText w:val="%3."/>
      <w:lvlJc w:val="right"/>
      <w:pPr>
        <w:ind w:left="2640" w:hanging="180"/>
      </w:pPr>
    </w:lvl>
    <w:lvl w:ilvl="3" w:tplc="4009000F" w:tentative="1">
      <w:start w:val="1"/>
      <w:numFmt w:val="decimal"/>
      <w:lvlText w:val="%4."/>
      <w:lvlJc w:val="left"/>
      <w:pPr>
        <w:ind w:left="3360" w:hanging="360"/>
      </w:pPr>
    </w:lvl>
    <w:lvl w:ilvl="4" w:tplc="40090019" w:tentative="1">
      <w:start w:val="1"/>
      <w:numFmt w:val="lowerLetter"/>
      <w:lvlText w:val="%5."/>
      <w:lvlJc w:val="left"/>
      <w:pPr>
        <w:ind w:left="4080" w:hanging="360"/>
      </w:pPr>
    </w:lvl>
    <w:lvl w:ilvl="5" w:tplc="4009001B" w:tentative="1">
      <w:start w:val="1"/>
      <w:numFmt w:val="lowerRoman"/>
      <w:lvlText w:val="%6."/>
      <w:lvlJc w:val="right"/>
      <w:pPr>
        <w:ind w:left="4800" w:hanging="180"/>
      </w:pPr>
    </w:lvl>
    <w:lvl w:ilvl="6" w:tplc="4009000F" w:tentative="1">
      <w:start w:val="1"/>
      <w:numFmt w:val="decimal"/>
      <w:lvlText w:val="%7."/>
      <w:lvlJc w:val="left"/>
      <w:pPr>
        <w:ind w:left="5520" w:hanging="360"/>
      </w:pPr>
    </w:lvl>
    <w:lvl w:ilvl="7" w:tplc="40090019" w:tentative="1">
      <w:start w:val="1"/>
      <w:numFmt w:val="lowerLetter"/>
      <w:lvlText w:val="%8."/>
      <w:lvlJc w:val="left"/>
      <w:pPr>
        <w:ind w:left="6240" w:hanging="360"/>
      </w:pPr>
    </w:lvl>
    <w:lvl w:ilvl="8" w:tplc="4009001B" w:tentative="1">
      <w:start w:val="1"/>
      <w:numFmt w:val="lowerRoman"/>
      <w:lvlText w:val="%9."/>
      <w:lvlJc w:val="right"/>
      <w:pPr>
        <w:ind w:left="6960" w:hanging="180"/>
      </w:pPr>
    </w:lvl>
  </w:abstractNum>
  <w:abstractNum w:abstractNumId="6">
    <w:nsid w:val="3DC43D51"/>
    <w:multiLevelType w:val="hybridMultilevel"/>
    <w:tmpl w:val="EAE85240"/>
    <w:lvl w:ilvl="0" w:tplc="2FF2AAEA">
      <w:start w:val="8"/>
      <w:numFmt w:val="decimal"/>
      <w:lvlText w:val="%1."/>
      <w:lvlJc w:val="left"/>
      <w:pPr>
        <w:ind w:left="801" w:hanging="360"/>
      </w:pPr>
      <w:rPr>
        <w:rFonts w:hint="default"/>
      </w:rPr>
    </w:lvl>
    <w:lvl w:ilvl="1" w:tplc="40090019">
      <w:start w:val="1"/>
      <w:numFmt w:val="lowerLetter"/>
      <w:lvlText w:val="%2."/>
      <w:lvlJc w:val="left"/>
      <w:pPr>
        <w:ind w:left="801" w:hanging="360"/>
      </w:pPr>
    </w:lvl>
    <w:lvl w:ilvl="2" w:tplc="4009001B">
      <w:start w:val="1"/>
      <w:numFmt w:val="lowerRoman"/>
      <w:lvlText w:val="%3."/>
      <w:lvlJc w:val="right"/>
      <w:pPr>
        <w:ind w:left="1521" w:hanging="180"/>
      </w:pPr>
    </w:lvl>
    <w:lvl w:ilvl="3" w:tplc="4009000F">
      <w:start w:val="1"/>
      <w:numFmt w:val="decimal"/>
      <w:lvlText w:val="%4."/>
      <w:lvlJc w:val="left"/>
      <w:pPr>
        <w:ind w:left="2241" w:hanging="360"/>
      </w:pPr>
    </w:lvl>
    <w:lvl w:ilvl="4" w:tplc="40090019" w:tentative="1">
      <w:start w:val="1"/>
      <w:numFmt w:val="lowerLetter"/>
      <w:lvlText w:val="%5."/>
      <w:lvlJc w:val="left"/>
      <w:pPr>
        <w:ind w:left="2961" w:hanging="360"/>
      </w:pPr>
    </w:lvl>
    <w:lvl w:ilvl="5" w:tplc="4009001B" w:tentative="1">
      <w:start w:val="1"/>
      <w:numFmt w:val="lowerRoman"/>
      <w:lvlText w:val="%6."/>
      <w:lvlJc w:val="right"/>
      <w:pPr>
        <w:ind w:left="3681" w:hanging="180"/>
      </w:pPr>
    </w:lvl>
    <w:lvl w:ilvl="6" w:tplc="4009000F" w:tentative="1">
      <w:start w:val="1"/>
      <w:numFmt w:val="decimal"/>
      <w:lvlText w:val="%7."/>
      <w:lvlJc w:val="left"/>
      <w:pPr>
        <w:ind w:left="4401" w:hanging="360"/>
      </w:pPr>
    </w:lvl>
    <w:lvl w:ilvl="7" w:tplc="40090019" w:tentative="1">
      <w:start w:val="1"/>
      <w:numFmt w:val="lowerLetter"/>
      <w:lvlText w:val="%8."/>
      <w:lvlJc w:val="left"/>
      <w:pPr>
        <w:ind w:left="5121" w:hanging="360"/>
      </w:pPr>
    </w:lvl>
    <w:lvl w:ilvl="8" w:tplc="4009001B" w:tentative="1">
      <w:start w:val="1"/>
      <w:numFmt w:val="lowerRoman"/>
      <w:lvlText w:val="%9."/>
      <w:lvlJc w:val="right"/>
      <w:pPr>
        <w:ind w:left="5841" w:hanging="180"/>
      </w:pPr>
    </w:lvl>
  </w:abstractNum>
  <w:abstractNum w:abstractNumId="7">
    <w:nsid w:val="45DD7C78"/>
    <w:multiLevelType w:val="hybridMultilevel"/>
    <w:tmpl w:val="1098F404"/>
    <w:lvl w:ilvl="0" w:tplc="40090019">
      <w:start w:val="1"/>
      <w:numFmt w:val="lowerLetter"/>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8">
    <w:nsid w:val="4C482076"/>
    <w:multiLevelType w:val="hybridMultilevel"/>
    <w:tmpl w:val="F3F8035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E7920D3"/>
    <w:multiLevelType w:val="hybridMultilevel"/>
    <w:tmpl w:val="DBCA8FB6"/>
    <w:lvl w:ilvl="0" w:tplc="AA16BCD6">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0">
    <w:nsid w:val="658F78DF"/>
    <w:multiLevelType w:val="hybridMultilevel"/>
    <w:tmpl w:val="8EC246DC"/>
    <w:lvl w:ilvl="0" w:tplc="A9E42514">
      <w:start w:val="1"/>
      <w:numFmt w:val="decimal"/>
      <w:lvlText w:val="%1."/>
      <w:lvlJc w:val="left"/>
      <w:pPr>
        <w:ind w:left="14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9787DCE"/>
    <w:multiLevelType w:val="hybridMultilevel"/>
    <w:tmpl w:val="2390AD2A"/>
    <w:lvl w:ilvl="0" w:tplc="492A45A2">
      <w:start w:val="11"/>
      <w:numFmt w:val="decimal"/>
      <w:lvlText w:val="%1."/>
      <w:lvlJc w:val="left"/>
      <w:pPr>
        <w:ind w:left="441" w:firstLine="0"/>
      </w:pPr>
      <w:rPr>
        <w:rFonts w:hint="default"/>
      </w:rPr>
    </w:lvl>
    <w:lvl w:ilvl="1" w:tplc="40090019" w:tentative="1">
      <w:start w:val="1"/>
      <w:numFmt w:val="lowerLetter"/>
      <w:lvlText w:val="%2."/>
      <w:lvlJc w:val="left"/>
      <w:pPr>
        <w:ind w:left="1881" w:hanging="360"/>
      </w:pPr>
    </w:lvl>
    <w:lvl w:ilvl="2" w:tplc="4009001B" w:tentative="1">
      <w:start w:val="1"/>
      <w:numFmt w:val="lowerRoman"/>
      <w:lvlText w:val="%3."/>
      <w:lvlJc w:val="right"/>
      <w:pPr>
        <w:ind w:left="2601" w:hanging="180"/>
      </w:pPr>
    </w:lvl>
    <w:lvl w:ilvl="3" w:tplc="4009000F" w:tentative="1">
      <w:start w:val="1"/>
      <w:numFmt w:val="decimal"/>
      <w:lvlText w:val="%4."/>
      <w:lvlJc w:val="left"/>
      <w:pPr>
        <w:ind w:left="3321" w:hanging="360"/>
      </w:pPr>
    </w:lvl>
    <w:lvl w:ilvl="4" w:tplc="40090019" w:tentative="1">
      <w:start w:val="1"/>
      <w:numFmt w:val="lowerLetter"/>
      <w:lvlText w:val="%5."/>
      <w:lvlJc w:val="left"/>
      <w:pPr>
        <w:ind w:left="4041" w:hanging="360"/>
      </w:pPr>
    </w:lvl>
    <w:lvl w:ilvl="5" w:tplc="4009001B" w:tentative="1">
      <w:start w:val="1"/>
      <w:numFmt w:val="lowerRoman"/>
      <w:lvlText w:val="%6."/>
      <w:lvlJc w:val="right"/>
      <w:pPr>
        <w:ind w:left="4761" w:hanging="180"/>
      </w:pPr>
    </w:lvl>
    <w:lvl w:ilvl="6" w:tplc="4009000F" w:tentative="1">
      <w:start w:val="1"/>
      <w:numFmt w:val="decimal"/>
      <w:lvlText w:val="%7."/>
      <w:lvlJc w:val="left"/>
      <w:pPr>
        <w:ind w:left="5481" w:hanging="360"/>
      </w:pPr>
    </w:lvl>
    <w:lvl w:ilvl="7" w:tplc="40090019" w:tentative="1">
      <w:start w:val="1"/>
      <w:numFmt w:val="lowerLetter"/>
      <w:lvlText w:val="%8."/>
      <w:lvlJc w:val="left"/>
      <w:pPr>
        <w:ind w:left="6201" w:hanging="360"/>
      </w:pPr>
    </w:lvl>
    <w:lvl w:ilvl="8" w:tplc="4009001B" w:tentative="1">
      <w:start w:val="1"/>
      <w:numFmt w:val="lowerRoman"/>
      <w:lvlText w:val="%9."/>
      <w:lvlJc w:val="right"/>
      <w:pPr>
        <w:ind w:left="6921" w:hanging="18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6"/>
  </w:num>
  <w:num w:numId="8">
    <w:abstractNumId w:val="11"/>
  </w:num>
  <w:num w:numId="9">
    <w:abstractNumId w:val="5"/>
  </w:num>
  <w:num w:numId="10">
    <w:abstractNumId w:val="9"/>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131"/>
    <w:rsid w:val="00114C92"/>
    <w:rsid w:val="002C301E"/>
    <w:rsid w:val="00A53131"/>
    <w:rsid w:val="00D76A07"/>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4D9C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131"/>
    <w:rPr>
      <w:rFonts w:eastAsiaTheme="minorEastAsia"/>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3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3131"/>
    <w:pPr>
      <w:ind w:left="720"/>
      <w:contextualSpacing/>
    </w:pPr>
  </w:style>
  <w:style w:type="paragraph" w:styleId="BalloonText">
    <w:name w:val="Balloon Text"/>
    <w:basedOn w:val="Normal"/>
    <w:link w:val="BalloonTextChar"/>
    <w:uiPriority w:val="99"/>
    <w:semiHidden/>
    <w:unhideWhenUsed/>
    <w:rsid w:val="00A53131"/>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A53131"/>
    <w:rPr>
      <w:rFonts w:ascii="Tahoma" w:eastAsiaTheme="minorEastAsia" w:hAnsi="Tahoma" w:cs="Mangal"/>
      <w:sz w:val="16"/>
      <w:szCs w:val="14"/>
      <w:lang w:eastAsia="en-IN"/>
    </w:rPr>
  </w:style>
  <w:style w:type="character" w:styleId="Hyperlink">
    <w:name w:val="Hyperlink"/>
    <w:basedOn w:val="DefaultParagraphFont"/>
    <w:uiPriority w:val="99"/>
    <w:unhideWhenUsed/>
    <w:rsid w:val="00114C9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131"/>
    <w:rPr>
      <w:rFonts w:eastAsiaTheme="minorEastAsia"/>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3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3131"/>
    <w:pPr>
      <w:ind w:left="720"/>
      <w:contextualSpacing/>
    </w:pPr>
  </w:style>
  <w:style w:type="paragraph" w:styleId="BalloonText">
    <w:name w:val="Balloon Text"/>
    <w:basedOn w:val="Normal"/>
    <w:link w:val="BalloonTextChar"/>
    <w:uiPriority w:val="99"/>
    <w:semiHidden/>
    <w:unhideWhenUsed/>
    <w:rsid w:val="00A53131"/>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A53131"/>
    <w:rPr>
      <w:rFonts w:ascii="Tahoma" w:eastAsiaTheme="minorEastAsia" w:hAnsi="Tahoma" w:cs="Mangal"/>
      <w:sz w:val="16"/>
      <w:szCs w:val="14"/>
      <w:lang w:eastAsia="en-IN"/>
    </w:rPr>
  </w:style>
  <w:style w:type="character" w:styleId="Hyperlink">
    <w:name w:val="Hyperlink"/>
    <w:basedOn w:val="DefaultParagraphFont"/>
    <w:uiPriority w:val="99"/>
    <w:unhideWhenUsed/>
    <w:rsid w:val="00114C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youtube.com/watch?v=cSlYjHXbe9I"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2238</Words>
  <Characters>12760</Characters>
  <Application>Microsoft Macintosh Word</Application>
  <DocSecurity>0</DocSecurity>
  <Lines>106</Lines>
  <Paragraphs>29</Paragraphs>
  <ScaleCrop>false</ScaleCrop>
  <Company>Microsoft</Company>
  <LinksUpToDate>false</LinksUpToDate>
  <CharactersWithSpaces>14969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BHEL</dc:creator>
  <cp:lastModifiedBy>Divya Shah</cp:lastModifiedBy>
  <cp:revision>6</cp:revision>
  <dcterms:created xsi:type="dcterms:W3CDTF">2016-11-07T13:57:00Z</dcterms:created>
  <dcterms:modified xsi:type="dcterms:W3CDTF">2016-11-09T02:38:00Z</dcterms:modified>
</cp:coreProperties>
</file>