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7F8" w:rsidRPr="00A7323A" w:rsidRDefault="004027F8" w:rsidP="004027F8">
      <w:pPr>
        <w:tabs>
          <w:tab w:val="left" w:pos="1875"/>
          <w:tab w:val="center" w:pos="4513"/>
        </w:tabs>
        <w:rPr>
          <w:rFonts w:ascii="Verdana" w:hAnsi="Verdana"/>
          <w:b/>
          <w:i/>
          <w:sz w:val="20"/>
          <w:szCs w:val="20"/>
        </w:rPr>
      </w:pPr>
      <w:r w:rsidRPr="00A7323A">
        <w:rPr>
          <w:rFonts w:ascii="Verdana" w:hAnsi="Verdana"/>
          <w:b/>
          <w:i/>
          <w:sz w:val="20"/>
          <w:szCs w:val="20"/>
        </w:rPr>
        <w:tab/>
        <w:t xml:space="preserve">                   Om Jai Shree Ram</w:t>
      </w:r>
    </w:p>
    <w:p w:rsidR="00A37171" w:rsidRPr="00A7323A" w:rsidRDefault="004027F8" w:rsidP="004027F8">
      <w:pPr>
        <w:tabs>
          <w:tab w:val="left" w:pos="1875"/>
          <w:tab w:val="center" w:pos="4513"/>
        </w:tabs>
        <w:rPr>
          <w:rFonts w:ascii="Verdana" w:hAnsi="Verdana"/>
          <w:b/>
          <w:i/>
          <w:sz w:val="20"/>
          <w:szCs w:val="20"/>
        </w:rPr>
      </w:pPr>
      <w:r w:rsidRPr="00A7323A">
        <w:rPr>
          <w:rFonts w:ascii="Verdana" w:hAnsi="Verdana"/>
          <w:b/>
          <w:i/>
          <w:sz w:val="20"/>
          <w:szCs w:val="20"/>
        </w:rPr>
        <w:tab/>
        <w:t xml:space="preserve">        </w:t>
      </w:r>
      <w:r w:rsidR="005F6164" w:rsidRPr="00A7323A">
        <w:rPr>
          <w:rFonts w:ascii="Verdana" w:hAnsi="Verdana"/>
          <w:b/>
          <w:i/>
          <w:sz w:val="20"/>
          <w:szCs w:val="20"/>
        </w:rPr>
        <w:t>Study note 4-Strategic choice</w:t>
      </w:r>
    </w:p>
    <w:p w:rsidR="004027F8" w:rsidRPr="00A7323A" w:rsidRDefault="004027F8" w:rsidP="005F6164">
      <w:pPr>
        <w:jc w:val="center"/>
        <w:rPr>
          <w:rFonts w:ascii="Verdana" w:hAnsi="Verdana"/>
          <w:b/>
          <w:sz w:val="20"/>
          <w:szCs w:val="20"/>
        </w:rPr>
      </w:pPr>
    </w:p>
    <w:tbl>
      <w:tblPr>
        <w:tblW w:w="1002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20"/>
      </w:tblGrid>
      <w:tr w:rsidR="0061382B" w:rsidRPr="00A7323A" w:rsidTr="0061382B">
        <w:trPr>
          <w:trHeight w:val="4035"/>
        </w:trPr>
        <w:tc>
          <w:tcPr>
            <w:tcW w:w="10020" w:type="dxa"/>
          </w:tcPr>
          <w:p w:rsidR="0061382B" w:rsidRPr="00A7323A" w:rsidRDefault="0061382B" w:rsidP="0061382B">
            <w:pPr>
              <w:pStyle w:val="Default"/>
              <w:ind w:left="300"/>
              <w:rPr>
                <w:rFonts w:ascii="Verdana" w:hAnsi="Verdana"/>
                <w:sz w:val="20"/>
                <w:szCs w:val="20"/>
              </w:rPr>
            </w:pPr>
          </w:p>
          <w:p w:rsidR="0061382B" w:rsidRPr="00A7323A" w:rsidRDefault="0061382B" w:rsidP="0061382B">
            <w:pPr>
              <w:pStyle w:val="Pa76"/>
              <w:spacing w:after="20"/>
              <w:ind w:left="740" w:hanging="440"/>
              <w:jc w:val="both"/>
              <w:rPr>
                <w:rFonts w:ascii="Verdana" w:hAnsi="Verdana"/>
                <w:sz w:val="20"/>
                <w:szCs w:val="20"/>
              </w:rPr>
            </w:pPr>
            <w:r w:rsidRPr="00A7323A">
              <w:rPr>
                <w:rFonts w:ascii="Verdana" w:hAnsi="Verdana"/>
                <w:b/>
                <w:bCs/>
                <w:sz w:val="20"/>
                <w:szCs w:val="20"/>
              </w:rPr>
              <w:t>4.1 Strategic Choice</w:t>
            </w:r>
          </w:p>
          <w:p w:rsidR="0061382B" w:rsidRPr="00A7323A" w:rsidRDefault="0061382B" w:rsidP="0061382B">
            <w:pPr>
              <w:pStyle w:val="Pa76"/>
              <w:spacing w:after="20"/>
              <w:ind w:left="740" w:hanging="440"/>
              <w:jc w:val="both"/>
              <w:rPr>
                <w:rFonts w:ascii="Verdana" w:hAnsi="Verdana"/>
                <w:sz w:val="20"/>
                <w:szCs w:val="20"/>
              </w:rPr>
            </w:pPr>
            <w:r w:rsidRPr="00A7323A">
              <w:rPr>
                <w:rFonts w:ascii="Verdana" w:hAnsi="Verdana"/>
                <w:b/>
                <w:bCs/>
                <w:sz w:val="20"/>
                <w:szCs w:val="20"/>
              </w:rPr>
              <w:t xml:space="preserve">4.2 Corporate Strategy </w:t>
            </w:r>
          </w:p>
          <w:p w:rsidR="0061382B" w:rsidRPr="00A7323A" w:rsidRDefault="0061382B" w:rsidP="0061382B">
            <w:pPr>
              <w:pStyle w:val="Pa76"/>
              <w:spacing w:after="20"/>
              <w:ind w:left="740" w:hanging="440"/>
              <w:jc w:val="both"/>
              <w:rPr>
                <w:rFonts w:ascii="Verdana" w:hAnsi="Verdana"/>
                <w:sz w:val="20"/>
                <w:szCs w:val="20"/>
              </w:rPr>
            </w:pPr>
            <w:r w:rsidRPr="00A7323A">
              <w:rPr>
                <w:rFonts w:ascii="Verdana" w:hAnsi="Verdana"/>
                <w:b/>
                <w:bCs/>
                <w:sz w:val="20"/>
                <w:szCs w:val="20"/>
              </w:rPr>
              <w:t>4.3 Corporate Portfolio</w:t>
            </w:r>
          </w:p>
          <w:p w:rsidR="0061382B" w:rsidRPr="00A7323A" w:rsidRDefault="0061382B" w:rsidP="0061382B">
            <w:pPr>
              <w:pStyle w:val="Pa76"/>
              <w:spacing w:after="20"/>
              <w:ind w:left="740" w:hanging="440"/>
              <w:jc w:val="both"/>
              <w:rPr>
                <w:rFonts w:ascii="Verdana" w:hAnsi="Verdana"/>
                <w:sz w:val="20"/>
                <w:szCs w:val="20"/>
              </w:rPr>
            </w:pPr>
            <w:r w:rsidRPr="00A7323A">
              <w:rPr>
                <w:rFonts w:ascii="Verdana" w:hAnsi="Verdana"/>
                <w:b/>
                <w:bCs/>
                <w:sz w:val="20"/>
                <w:szCs w:val="20"/>
              </w:rPr>
              <w:t>4.4 Growth Share Matrix – BCG, GE and Arthur D. Little</w:t>
            </w:r>
          </w:p>
          <w:p w:rsidR="0061382B" w:rsidRPr="00A7323A" w:rsidRDefault="0061382B" w:rsidP="0061382B">
            <w:pPr>
              <w:pStyle w:val="Pa76"/>
              <w:spacing w:after="20"/>
              <w:ind w:left="740" w:hanging="440"/>
              <w:jc w:val="both"/>
              <w:rPr>
                <w:rFonts w:ascii="Verdana" w:hAnsi="Verdana"/>
                <w:sz w:val="20"/>
                <w:szCs w:val="20"/>
              </w:rPr>
            </w:pPr>
            <w:r w:rsidRPr="00A7323A">
              <w:rPr>
                <w:rFonts w:ascii="Verdana" w:hAnsi="Verdana"/>
                <w:b/>
                <w:bCs/>
                <w:sz w:val="20"/>
                <w:szCs w:val="20"/>
              </w:rPr>
              <w:t>4.5 Business Level Strategy</w:t>
            </w:r>
          </w:p>
          <w:p w:rsidR="0061382B" w:rsidRPr="00A7323A" w:rsidRDefault="0061382B" w:rsidP="0061382B">
            <w:pPr>
              <w:pStyle w:val="Pa76"/>
              <w:spacing w:after="20"/>
              <w:ind w:left="740" w:hanging="440"/>
              <w:jc w:val="both"/>
              <w:rPr>
                <w:rFonts w:ascii="Verdana" w:hAnsi="Verdana"/>
                <w:sz w:val="20"/>
                <w:szCs w:val="20"/>
              </w:rPr>
            </w:pPr>
            <w:r w:rsidRPr="00A7323A">
              <w:rPr>
                <w:rFonts w:ascii="Verdana" w:hAnsi="Verdana"/>
                <w:b/>
                <w:bCs/>
                <w:sz w:val="20"/>
                <w:szCs w:val="20"/>
              </w:rPr>
              <w:t>4.6 Competitive Advantage</w:t>
            </w:r>
          </w:p>
          <w:p w:rsidR="0061382B" w:rsidRPr="00A7323A" w:rsidRDefault="0061382B" w:rsidP="0061382B">
            <w:pPr>
              <w:pStyle w:val="Pa76"/>
              <w:spacing w:after="20"/>
              <w:ind w:left="740" w:hanging="440"/>
              <w:jc w:val="both"/>
              <w:rPr>
                <w:rFonts w:ascii="Verdana" w:hAnsi="Verdana"/>
                <w:sz w:val="20"/>
                <w:szCs w:val="20"/>
              </w:rPr>
            </w:pPr>
            <w:r w:rsidRPr="00A7323A">
              <w:rPr>
                <w:rFonts w:ascii="Verdana" w:hAnsi="Verdana"/>
                <w:b/>
                <w:bCs/>
                <w:sz w:val="20"/>
                <w:szCs w:val="20"/>
              </w:rPr>
              <w:t>4.7 Pricing Based Strategy, Differentiation Strategy, Hybrid Strategy, Focused Differentiation Strategy and Failure Strategy</w:t>
            </w:r>
          </w:p>
          <w:p w:rsidR="0061382B" w:rsidRPr="00A7323A" w:rsidRDefault="0061382B" w:rsidP="0061382B">
            <w:pPr>
              <w:pStyle w:val="Pa76"/>
              <w:spacing w:after="20"/>
              <w:ind w:left="740" w:hanging="440"/>
              <w:jc w:val="both"/>
              <w:rPr>
                <w:rFonts w:ascii="Verdana" w:hAnsi="Verdana"/>
                <w:sz w:val="20"/>
                <w:szCs w:val="20"/>
              </w:rPr>
            </w:pPr>
            <w:r w:rsidRPr="00A7323A">
              <w:rPr>
                <w:rFonts w:ascii="Verdana" w:hAnsi="Verdana"/>
                <w:b/>
                <w:bCs/>
                <w:sz w:val="20"/>
                <w:szCs w:val="20"/>
              </w:rPr>
              <w:t>4.8 Sustaining Competitive Advantage</w:t>
            </w:r>
          </w:p>
          <w:p w:rsidR="0061382B" w:rsidRPr="00A7323A" w:rsidRDefault="0061382B" w:rsidP="0061382B">
            <w:pPr>
              <w:pStyle w:val="Pa76"/>
              <w:spacing w:after="20"/>
              <w:ind w:left="740" w:hanging="440"/>
              <w:jc w:val="both"/>
              <w:rPr>
                <w:rFonts w:ascii="Verdana" w:hAnsi="Verdana"/>
                <w:sz w:val="20"/>
                <w:szCs w:val="20"/>
              </w:rPr>
            </w:pPr>
            <w:r w:rsidRPr="00A7323A">
              <w:rPr>
                <w:rFonts w:ascii="Verdana" w:hAnsi="Verdana"/>
                <w:b/>
                <w:bCs/>
                <w:sz w:val="20"/>
                <w:szCs w:val="20"/>
              </w:rPr>
              <w:t>4.9 Competition Analysis</w:t>
            </w:r>
          </w:p>
          <w:p w:rsidR="0061382B" w:rsidRPr="00A7323A" w:rsidRDefault="0061382B" w:rsidP="0061382B">
            <w:pPr>
              <w:pStyle w:val="Pa76"/>
              <w:spacing w:after="20"/>
              <w:ind w:left="740" w:hanging="440"/>
              <w:jc w:val="both"/>
              <w:rPr>
                <w:rFonts w:ascii="Verdana" w:hAnsi="Verdana"/>
                <w:sz w:val="20"/>
                <w:szCs w:val="20"/>
              </w:rPr>
            </w:pPr>
            <w:r w:rsidRPr="00A7323A">
              <w:rPr>
                <w:rFonts w:ascii="Verdana" w:hAnsi="Verdana"/>
                <w:b/>
                <w:bCs/>
                <w:sz w:val="20"/>
                <w:szCs w:val="20"/>
              </w:rPr>
              <w:t>4.10 Competition and Collaboration</w:t>
            </w:r>
          </w:p>
          <w:p w:rsidR="0061382B" w:rsidRPr="00A7323A" w:rsidRDefault="0061382B" w:rsidP="0061382B">
            <w:pPr>
              <w:pStyle w:val="Pa49"/>
              <w:spacing w:after="20"/>
              <w:ind w:left="300"/>
              <w:jc w:val="both"/>
              <w:rPr>
                <w:rFonts w:ascii="Verdana" w:hAnsi="Verdana"/>
                <w:sz w:val="20"/>
                <w:szCs w:val="20"/>
              </w:rPr>
            </w:pPr>
            <w:r w:rsidRPr="00A7323A">
              <w:rPr>
                <w:rFonts w:ascii="Verdana" w:hAnsi="Verdana"/>
                <w:b/>
                <w:bCs/>
                <w:sz w:val="20"/>
                <w:szCs w:val="20"/>
              </w:rPr>
              <w:t>4.11 Game Theory</w:t>
            </w:r>
          </w:p>
          <w:p w:rsidR="0061382B" w:rsidRPr="00A7323A" w:rsidRDefault="0061382B" w:rsidP="0061382B">
            <w:pPr>
              <w:pStyle w:val="Pa49"/>
              <w:spacing w:after="20"/>
              <w:ind w:left="300"/>
              <w:jc w:val="both"/>
              <w:rPr>
                <w:rFonts w:ascii="Verdana" w:hAnsi="Verdana"/>
                <w:sz w:val="20"/>
                <w:szCs w:val="20"/>
              </w:rPr>
            </w:pPr>
            <w:r w:rsidRPr="00A7323A">
              <w:rPr>
                <w:rFonts w:ascii="Verdana" w:hAnsi="Verdana"/>
                <w:b/>
                <w:bCs/>
                <w:sz w:val="20"/>
                <w:szCs w:val="20"/>
              </w:rPr>
              <w:t>4.12 Hypercompetition &amp; Competitive Advantage</w:t>
            </w:r>
          </w:p>
          <w:p w:rsidR="0061382B" w:rsidRPr="00A7323A" w:rsidRDefault="0061382B" w:rsidP="0061382B">
            <w:pPr>
              <w:pStyle w:val="Default"/>
              <w:ind w:left="300"/>
              <w:rPr>
                <w:rFonts w:ascii="Verdana" w:hAnsi="Verdana"/>
                <w:b/>
                <w:bCs/>
                <w:sz w:val="20"/>
                <w:szCs w:val="20"/>
              </w:rPr>
            </w:pPr>
            <w:r w:rsidRPr="00A7323A">
              <w:rPr>
                <w:rFonts w:ascii="Verdana" w:hAnsi="Verdana"/>
                <w:b/>
                <w:bCs/>
                <w:sz w:val="20"/>
                <w:szCs w:val="20"/>
              </w:rPr>
              <w:t>4.13 Value Chain Analysis</w:t>
            </w:r>
          </w:p>
          <w:p w:rsidR="0061382B" w:rsidRPr="00A7323A" w:rsidRDefault="0061382B" w:rsidP="0061382B">
            <w:pPr>
              <w:pStyle w:val="Default"/>
              <w:ind w:left="300"/>
              <w:rPr>
                <w:rFonts w:ascii="Verdana" w:hAnsi="Verdana"/>
                <w:sz w:val="20"/>
                <w:szCs w:val="20"/>
              </w:rPr>
            </w:pPr>
          </w:p>
        </w:tc>
      </w:tr>
    </w:tbl>
    <w:p w:rsidR="004027F8" w:rsidRPr="00A7323A" w:rsidRDefault="004027F8" w:rsidP="004027F8">
      <w:pPr>
        <w:pStyle w:val="Default"/>
        <w:rPr>
          <w:rFonts w:ascii="Verdana" w:hAnsi="Verdana"/>
          <w:b/>
          <w:sz w:val="20"/>
          <w:szCs w:val="20"/>
          <w:u w:val="single"/>
        </w:rPr>
      </w:pPr>
    </w:p>
    <w:p w:rsidR="005F6164" w:rsidRPr="00A7323A" w:rsidRDefault="00C4442A" w:rsidP="005F6164">
      <w:pPr>
        <w:pStyle w:val="Default"/>
        <w:rPr>
          <w:rFonts w:ascii="Verdana" w:hAnsi="Verdana"/>
          <w:b/>
          <w:sz w:val="20"/>
          <w:szCs w:val="20"/>
          <w:u w:val="single"/>
        </w:rPr>
      </w:pPr>
      <w:r w:rsidRPr="00A7323A">
        <w:rPr>
          <w:rFonts w:ascii="Verdana" w:hAnsi="Verdana"/>
          <w:b/>
          <w:sz w:val="20"/>
          <w:szCs w:val="20"/>
          <w:u w:val="single"/>
        </w:rPr>
        <w:t>4.1 Strategic choice</w:t>
      </w:r>
    </w:p>
    <w:p w:rsidR="005F6164" w:rsidRPr="00A7323A" w:rsidRDefault="005F6164" w:rsidP="005F6164">
      <w:pPr>
        <w:pStyle w:val="Default"/>
        <w:rPr>
          <w:rFonts w:ascii="Verdana" w:hAnsi="Verdana"/>
          <w:b/>
          <w:sz w:val="20"/>
          <w:szCs w:val="20"/>
          <w:u w:val="single"/>
        </w:rPr>
      </w:pPr>
    </w:p>
    <w:p w:rsidR="005F6164" w:rsidRPr="00A7323A" w:rsidRDefault="005F6164" w:rsidP="005F6164">
      <w:pPr>
        <w:pStyle w:val="Pa53"/>
        <w:spacing w:after="100"/>
        <w:jc w:val="both"/>
        <w:rPr>
          <w:rFonts w:ascii="Verdana" w:hAnsi="Verdana"/>
          <w:b/>
          <w:sz w:val="20"/>
          <w:szCs w:val="20"/>
        </w:rPr>
      </w:pPr>
      <w:r w:rsidRPr="00A7323A">
        <w:rPr>
          <w:rStyle w:val="A9"/>
          <w:rFonts w:ascii="Verdana" w:hAnsi="Verdana" w:cstheme="minorBidi"/>
          <w:b/>
          <w:bCs/>
          <w:color w:val="auto"/>
        </w:rPr>
        <w:t xml:space="preserve">Attributes of a High-Quality Strategic Choice </w:t>
      </w:r>
    </w:p>
    <w:p w:rsidR="005F6164" w:rsidRPr="00A7323A" w:rsidRDefault="003458A8" w:rsidP="005F6164">
      <w:pPr>
        <w:pStyle w:val="Pa53"/>
        <w:spacing w:after="100"/>
        <w:jc w:val="both"/>
        <w:rPr>
          <w:rFonts w:ascii="Verdana" w:hAnsi="Verdana" w:cs="Century Gothic"/>
          <w:sz w:val="20"/>
          <w:szCs w:val="20"/>
        </w:rPr>
      </w:pPr>
      <w:r w:rsidRPr="00A7323A">
        <w:rPr>
          <w:rStyle w:val="A9"/>
          <w:rFonts w:ascii="Verdana" w:hAnsi="Verdana"/>
          <w:color w:val="auto"/>
        </w:rPr>
        <w:t xml:space="preserve">     </w:t>
      </w:r>
      <w:r w:rsidR="005F6164" w:rsidRPr="00A7323A">
        <w:rPr>
          <w:rStyle w:val="A9"/>
          <w:rFonts w:ascii="Verdana" w:hAnsi="Verdana"/>
          <w:color w:val="auto"/>
        </w:rPr>
        <w:t xml:space="preserve">A high-quality strategic choice possesses four key attributes: </w:t>
      </w:r>
    </w:p>
    <w:p w:rsidR="005F6164" w:rsidRPr="00A7323A" w:rsidRDefault="005F6164" w:rsidP="005F6164">
      <w:pPr>
        <w:pStyle w:val="Pa29"/>
        <w:spacing w:after="100"/>
        <w:ind w:left="440" w:hanging="440"/>
        <w:jc w:val="both"/>
        <w:rPr>
          <w:rFonts w:ascii="Verdana" w:hAnsi="Verdana" w:cs="Century Gothic"/>
          <w:sz w:val="20"/>
          <w:szCs w:val="20"/>
        </w:rPr>
      </w:pPr>
      <w:r w:rsidRPr="00A7323A">
        <w:rPr>
          <w:rFonts w:ascii="Verdana" w:hAnsi="Verdana" w:cs="Century Gothic"/>
          <w:sz w:val="20"/>
          <w:szCs w:val="20"/>
        </w:rPr>
        <w:t>• it is; genuine</w:t>
      </w:r>
    </w:p>
    <w:p w:rsidR="005F6164" w:rsidRPr="00A7323A" w:rsidRDefault="009E4685" w:rsidP="005F6164">
      <w:pPr>
        <w:pStyle w:val="Pa29"/>
        <w:spacing w:after="100"/>
        <w:ind w:left="440" w:hanging="440"/>
        <w:jc w:val="both"/>
        <w:rPr>
          <w:rFonts w:ascii="Verdana" w:hAnsi="Verdana" w:cs="Century Gothic"/>
          <w:sz w:val="20"/>
          <w:szCs w:val="20"/>
        </w:rPr>
      </w:pPr>
      <w:r w:rsidRPr="00A7323A">
        <w:rPr>
          <w:rFonts w:ascii="Verdana" w:hAnsi="Verdana" w:cs="Century Gothic"/>
          <w:sz w:val="20"/>
          <w:szCs w:val="20"/>
        </w:rPr>
        <w:t xml:space="preserve">•       </w:t>
      </w:r>
      <w:r w:rsidR="005F6164" w:rsidRPr="00A7323A">
        <w:rPr>
          <w:rFonts w:ascii="Verdana" w:hAnsi="Verdana" w:cs="Century Gothic"/>
          <w:sz w:val="20"/>
          <w:szCs w:val="20"/>
        </w:rPr>
        <w:t xml:space="preserve">sound; </w:t>
      </w:r>
    </w:p>
    <w:p w:rsidR="005F6164" w:rsidRPr="00A7323A" w:rsidRDefault="009E4685" w:rsidP="005F6164">
      <w:pPr>
        <w:pStyle w:val="Pa29"/>
        <w:spacing w:after="100"/>
        <w:ind w:left="440" w:hanging="440"/>
        <w:jc w:val="both"/>
        <w:rPr>
          <w:rFonts w:ascii="Verdana" w:hAnsi="Verdana" w:cs="Century Gothic"/>
          <w:sz w:val="20"/>
          <w:szCs w:val="20"/>
        </w:rPr>
      </w:pPr>
      <w:r w:rsidRPr="00A7323A">
        <w:rPr>
          <w:rFonts w:ascii="Verdana" w:hAnsi="Verdana" w:cs="Century Gothic"/>
          <w:sz w:val="20"/>
          <w:szCs w:val="20"/>
        </w:rPr>
        <w:t xml:space="preserve">•     </w:t>
      </w:r>
      <w:r w:rsidR="005F6164" w:rsidRPr="00A7323A">
        <w:rPr>
          <w:rFonts w:ascii="Verdana" w:hAnsi="Verdana" w:cs="Century Gothic"/>
          <w:sz w:val="20"/>
          <w:szCs w:val="20"/>
        </w:rPr>
        <w:t xml:space="preserve"> </w:t>
      </w:r>
      <w:r w:rsidRPr="00A7323A">
        <w:rPr>
          <w:rFonts w:ascii="Verdana" w:hAnsi="Verdana" w:cs="Century Gothic"/>
          <w:sz w:val="20"/>
          <w:szCs w:val="20"/>
        </w:rPr>
        <w:t xml:space="preserve"> </w:t>
      </w:r>
      <w:r w:rsidR="005F6164" w:rsidRPr="00A7323A">
        <w:rPr>
          <w:rFonts w:ascii="Verdana" w:hAnsi="Verdana" w:cs="Century Gothic"/>
          <w:sz w:val="20"/>
          <w:szCs w:val="20"/>
        </w:rPr>
        <w:t xml:space="preserve">actionable; and </w:t>
      </w:r>
    </w:p>
    <w:p w:rsidR="003458A8" w:rsidRPr="00A7323A" w:rsidRDefault="009E4685" w:rsidP="003458A8">
      <w:pPr>
        <w:pStyle w:val="Pa29"/>
        <w:spacing w:after="100"/>
        <w:ind w:left="440" w:hanging="440"/>
        <w:jc w:val="both"/>
        <w:rPr>
          <w:rFonts w:ascii="Verdana" w:hAnsi="Verdana" w:cs="Century Gothic"/>
          <w:sz w:val="20"/>
          <w:szCs w:val="20"/>
        </w:rPr>
      </w:pPr>
      <w:r w:rsidRPr="00A7323A">
        <w:rPr>
          <w:rFonts w:ascii="Verdana" w:hAnsi="Verdana" w:cs="Century Gothic"/>
          <w:sz w:val="20"/>
          <w:szCs w:val="20"/>
        </w:rPr>
        <w:t xml:space="preserve">•       </w:t>
      </w:r>
      <w:r w:rsidR="005F6164" w:rsidRPr="00A7323A">
        <w:rPr>
          <w:rFonts w:ascii="Verdana" w:hAnsi="Verdana" w:cs="Century Gothic"/>
          <w:sz w:val="20"/>
          <w:szCs w:val="20"/>
        </w:rPr>
        <w:t>compelling</w:t>
      </w:r>
    </w:p>
    <w:p w:rsidR="003458A8" w:rsidRPr="00A7323A" w:rsidRDefault="00C4442A" w:rsidP="003458A8">
      <w:pPr>
        <w:pStyle w:val="Default"/>
        <w:rPr>
          <w:rStyle w:val="A9"/>
          <w:rFonts w:ascii="Verdana" w:hAnsi="Verdana" w:cstheme="minorBidi"/>
          <w:b/>
          <w:color w:val="auto"/>
          <w:u w:val="single"/>
        </w:rPr>
      </w:pPr>
      <w:r w:rsidRPr="00A7323A">
        <w:rPr>
          <w:rStyle w:val="A9"/>
          <w:rFonts w:ascii="Verdana" w:hAnsi="Verdana" w:cstheme="minorBidi"/>
          <w:b/>
          <w:color w:val="auto"/>
          <w:u w:val="single"/>
        </w:rPr>
        <w:t xml:space="preserve">4.2 </w:t>
      </w:r>
      <w:r w:rsidR="003458A8" w:rsidRPr="00A7323A">
        <w:rPr>
          <w:rStyle w:val="A9"/>
          <w:rFonts w:ascii="Verdana" w:hAnsi="Verdana" w:cstheme="minorBidi"/>
          <w:b/>
          <w:color w:val="auto"/>
          <w:u w:val="single"/>
        </w:rPr>
        <w:t>Corporate level strategy</w:t>
      </w:r>
    </w:p>
    <w:p w:rsidR="003458A8" w:rsidRPr="00A7323A" w:rsidRDefault="003458A8" w:rsidP="003458A8">
      <w:pPr>
        <w:pStyle w:val="Default"/>
        <w:rPr>
          <w:rFonts w:ascii="Verdana" w:hAnsi="Verdana"/>
          <w:sz w:val="20"/>
          <w:szCs w:val="20"/>
        </w:rPr>
      </w:pPr>
      <w:r w:rsidRPr="00A7323A">
        <w:rPr>
          <w:rFonts w:ascii="Verdana" w:hAnsi="Verdana"/>
          <w:b/>
          <w:sz w:val="20"/>
          <w:szCs w:val="20"/>
          <w:u w:val="single"/>
        </w:rPr>
        <w:t xml:space="preserve">   </w:t>
      </w:r>
    </w:p>
    <w:p w:rsidR="003458A8" w:rsidRPr="00A7323A" w:rsidRDefault="003458A8" w:rsidP="003458A8">
      <w:pPr>
        <w:pStyle w:val="Default"/>
        <w:numPr>
          <w:ilvl w:val="0"/>
          <w:numId w:val="1"/>
        </w:numPr>
        <w:rPr>
          <w:rFonts w:ascii="Verdana" w:hAnsi="Verdana" w:cstheme="minorBidi"/>
          <w:color w:val="auto"/>
          <w:sz w:val="20"/>
          <w:szCs w:val="20"/>
        </w:rPr>
      </w:pPr>
      <w:r w:rsidRPr="00A7323A">
        <w:rPr>
          <w:rStyle w:val="A9"/>
          <w:rFonts w:ascii="Verdana" w:hAnsi="Verdana" w:cstheme="minorBidi"/>
          <w:color w:val="auto"/>
        </w:rPr>
        <w:t>Corporate level strategy is the top management plan to direct and run the enterprise as a whole.</w:t>
      </w:r>
    </w:p>
    <w:p w:rsidR="006F3C92" w:rsidRPr="00A7323A" w:rsidRDefault="003458A8" w:rsidP="006F3C92">
      <w:pPr>
        <w:pStyle w:val="Default"/>
        <w:numPr>
          <w:ilvl w:val="0"/>
          <w:numId w:val="1"/>
        </w:numPr>
        <w:rPr>
          <w:rStyle w:val="A9"/>
          <w:rFonts w:ascii="Verdana" w:hAnsi="Verdana" w:cstheme="minorBidi"/>
          <w:color w:val="auto"/>
        </w:rPr>
      </w:pPr>
      <w:r w:rsidRPr="00A7323A">
        <w:rPr>
          <w:rStyle w:val="A9"/>
          <w:rFonts w:ascii="Verdana" w:hAnsi="Verdana" w:cstheme="minorBidi"/>
          <w:color w:val="auto"/>
        </w:rPr>
        <w:t>Corporate strategy emphasises upon the fact that how one should manage the scope of the various activities and how the resources should be allocated over the different activities.</w:t>
      </w:r>
    </w:p>
    <w:p w:rsidR="006F3C92" w:rsidRPr="00A7323A" w:rsidRDefault="006F3C92" w:rsidP="006F3C92">
      <w:pPr>
        <w:pStyle w:val="Default"/>
        <w:ind w:left="720"/>
        <w:rPr>
          <w:rFonts w:ascii="Verdana" w:hAnsi="Verdana" w:cstheme="minorBidi"/>
          <w:color w:val="auto"/>
          <w:sz w:val="20"/>
          <w:szCs w:val="20"/>
        </w:rPr>
      </w:pPr>
    </w:p>
    <w:p w:rsidR="003458A8" w:rsidRPr="00A7323A" w:rsidRDefault="006F3C92" w:rsidP="006F3C92">
      <w:pPr>
        <w:pStyle w:val="Default"/>
        <w:rPr>
          <w:rFonts w:ascii="Verdana" w:hAnsi="Verdana"/>
          <w:b/>
          <w:bCs/>
          <w:sz w:val="20"/>
          <w:szCs w:val="20"/>
        </w:rPr>
      </w:pPr>
      <w:r w:rsidRPr="00A7323A">
        <w:rPr>
          <w:rFonts w:ascii="Verdana" w:hAnsi="Verdana"/>
          <w:b/>
          <w:bCs/>
          <w:sz w:val="20"/>
          <w:szCs w:val="20"/>
        </w:rPr>
        <w:t>Important characteristics of corporate-level strategy –</w:t>
      </w:r>
    </w:p>
    <w:p w:rsidR="006F3C92" w:rsidRPr="00A7323A" w:rsidRDefault="006F3C92" w:rsidP="006F3C92">
      <w:pPr>
        <w:autoSpaceDE w:val="0"/>
        <w:autoSpaceDN w:val="0"/>
        <w:adjustRightInd w:val="0"/>
        <w:spacing w:after="0" w:line="240" w:lineRule="auto"/>
        <w:rPr>
          <w:rFonts w:ascii="Verdana" w:hAnsi="Verdana" w:cs="Times New Roman"/>
          <w:color w:val="000000"/>
          <w:sz w:val="20"/>
          <w:szCs w:val="20"/>
        </w:rPr>
      </w:pPr>
    </w:p>
    <w:p w:rsidR="006F3C92" w:rsidRPr="00A7323A" w:rsidRDefault="006F3C92" w:rsidP="006F3C92">
      <w:pPr>
        <w:pStyle w:val="Default"/>
        <w:numPr>
          <w:ilvl w:val="0"/>
          <w:numId w:val="2"/>
        </w:numPr>
        <w:rPr>
          <w:rFonts w:ascii="Verdana" w:hAnsi="Verdana"/>
          <w:b/>
          <w:sz w:val="20"/>
          <w:szCs w:val="20"/>
          <w:u w:val="single"/>
        </w:rPr>
      </w:pPr>
      <w:r w:rsidRPr="00A7323A">
        <w:rPr>
          <w:rFonts w:ascii="Verdana" w:hAnsi="Verdana" w:cs="Times New Roman"/>
          <w:color w:val="auto"/>
          <w:sz w:val="20"/>
          <w:szCs w:val="20"/>
        </w:rPr>
        <w:t>formulated by the top management</w:t>
      </w:r>
    </w:p>
    <w:p w:rsidR="006F3C92" w:rsidRPr="00A7323A" w:rsidRDefault="006F3C92" w:rsidP="006F3C92">
      <w:pPr>
        <w:pStyle w:val="Default"/>
        <w:numPr>
          <w:ilvl w:val="0"/>
          <w:numId w:val="2"/>
        </w:numPr>
        <w:rPr>
          <w:rFonts w:ascii="Verdana" w:hAnsi="Verdana"/>
          <w:b/>
          <w:sz w:val="20"/>
          <w:szCs w:val="20"/>
          <w:u w:val="single"/>
        </w:rPr>
      </w:pPr>
      <w:r w:rsidRPr="00A7323A">
        <w:rPr>
          <w:rFonts w:ascii="Verdana" w:hAnsi="Verdana"/>
          <w:sz w:val="20"/>
          <w:szCs w:val="20"/>
        </w:rPr>
        <w:t>It is formulated on the basis of an analysis of available resources on the one hand and environmental opportunities on the other.</w:t>
      </w:r>
    </w:p>
    <w:p w:rsidR="006F3C92" w:rsidRPr="00A7323A" w:rsidRDefault="006F3C92" w:rsidP="006F3C92">
      <w:pPr>
        <w:pStyle w:val="Default"/>
        <w:numPr>
          <w:ilvl w:val="0"/>
          <w:numId w:val="2"/>
        </w:numPr>
        <w:rPr>
          <w:rFonts w:ascii="Verdana" w:hAnsi="Verdana"/>
          <w:b/>
          <w:sz w:val="20"/>
          <w:szCs w:val="20"/>
          <w:u w:val="single"/>
        </w:rPr>
      </w:pPr>
      <w:r w:rsidRPr="00A7323A">
        <w:rPr>
          <w:rFonts w:ascii="Verdana" w:hAnsi="Verdana" w:cs="Times New Roman"/>
          <w:color w:val="auto"/>
          <w:sz w:val="20"/>
          <w:szCs w:val="20"/>
        </w:rPr>
        <w:t>applicable for a long period of time.</w:t>
      </w:r>
    </w:p>
    <w:p w:rsidR="006F3C92" w:rsidRPr="00A7323A" w:rsidRDefault="006F3C92" w:rsidP="006F3C92">
      <w:pPr>
        <w:pStyle w:val="Default"/>
        <w:numPr>
          <w:ilvl w:val="0"/>
          <w:numId w:val="2"/>
        </w:numPr>
        <w:rPr>
          <w:rFonts w:ascii="Verdana" w:hAnsi="Verdana"/>
          <w:b/>
          <w:sz w:val="20"/>
          <w:szCs w:val="20"/>
          <w:u w:val="single"/>
        </w:rPr>
      </w:pPr>
      <w:r w:rsidRPr="00A7323A">
        <w:rPr>
          <w:rFonts w:ascii="Verdana" w:hAnsi="Verdana" w:cs="Times New Roman"/>
          <w:color w:val="auto"/>
          <w:sz w:val="20"/>
          <w:szCs w:val="20"/>
        </w:rPr>
        <w:t>Integrated</w:t>
      </w:r>
    </w:p>
    <w:p w:rsidR="006F3C92" w:rsidRPr="00A7323A" w:rsidRDefault="006F3C92" w:rsidP="006F3C92">
      <w:pPr>
        <w:pStyle w:val="Default"/>
        <w:numPr>
          <w:ilvl w:val="0"/>
          <w:numId w:val="2"/>
        </w:numPr>
        <w:rPr>
          <w:rFonts w:ascii="Verdana" w:hAnsi="Verdana"/>
          <w:b/>
          <w:sz w:val="20"/>
          <w:szCs w:val="20"/>
          <w:u w:val="single"/>
        </w:rPr>
      </w:pPr>
      <w:r w:rsidRPr="00A7323A">
        <w:rPr>
          <w:rFonts w:ascii="Verdana" w:hAnsi="Verdana" w:cs="Times New Roman"/>
          <w:color w:val="auto"/>
          <w:sz w:val="20"/>
          <w:szCs w:val="20"/>
        </w:rPr>
        <w:t>Action oriented</w:t>
      </w:r>
    </w:p>
    <w:p w:rsidR="009E4685" w:rsidRPr="00A7323A" w:rsidRDefault="009E4685" w:rsidP="009E4685">
      <w:pPr>
        <w:pStyle w:val="Default"/>
        <w:ind w:left="1035"/>
        <w:rPr>
          <w:rFonts w:ascii="Verdana" w:hAnsi="Verdana" w:cs="Times New Roman"/>
          <w:b/>
          <w:sz w:val="20"/>
          <w:szCs w:val="20"/>
          <w:u w:val="single"/>
        </w:rPr>
      </w:pPr>
    </w:p>
    <w:p w:rsidR="00EF6833" w:rsidRPr="00A7323A" w:rsidRDefault="00EF6833" w:rsidP="00843437">
      <w:pPr>
        <w:pStyle w:val="Default"/>
        <w:rPr>
          <w:rFonts w:ascii="Verdana" w:hAnsi="Verdana"/>
          <w:b/>
          <w:sz w:val="20"/>
          <w:szCs w:val="20"/>
          <w:u w:val="single"/>
        </w:rPr>
      </w:pPr>
    </w:p>
    <w:p w:rsidR="00EF6833" w:rsidRPr="00A7323A" w:rsidRDefault="00EF6833" w:rsidP="00843437">
      <w:pPr>
        <w:pStyle w:val="Default"/>
        <w:rPr>
          <w:rFonts w:ascii="Verdana" w:hAnsi="Verdana"/>
          <w:b/>
          <w:sz w:val="20"/>
          <w:szCs w:val="20"/>
          <w:u w:val="single"/>
        </w:rPr>
      </w:pPr>
    </w:p>
    <w:p w:rsidR="00EF6833" w:rsidRPr="00A7323A" w:rsidRDefault="00EF6833" w:rsidP="00843437">
      <w:pPr>
        <w:pStyle w:val="Default"/>
        <w:rPr>
          <w:rFonts w:ascii="Verdana" w:hAnsi="Verdana"/>
          <w:b/>
          <w:sz w:val="20"/>
          <w:szCs w:val="20"/>
          <w:u w:val="single"/>
        </w:rPr>
      </w:pPr>
    </w:p>
    <w:p w:rsidR="00EF6833" w:rsidRPr="00A7323A" w:rsidRDefault="00EF6833" w:rsidP="00843437">
      <w:pPr>
        <w:pStyle w:val="Default"/>
        <w:rPr>
          <w:rFonts w:ascii="Verdana" w:hAnsi="Verdana"/>
          <w:b/>
          <w:sz w:val="20"/>
          <w:szCs w:val="20"/>
          <w:u w:val="single"/>
        </w:rPr>
      </w:pPr>
    </w:p>
    <w:p w:rsidR="00EF6833" w:rsidRPr="00A7323A" w:rsidRDefault="00EF6833" w:rsidP="00843437">
      <w:pPr>
        <w:pStyle w:val="Default"/>
        <w:rPr>
          <w:rFonts w:ascii="Verdana" w:hAnsi="Verdana"/>
          <w:b/>
          <w:sz w:val="20"/>
          <w:szCs w:val="20"/>
          <w:u w:val="single"/>
        </w:rPr>
      </w:pPr>
    </w:p>
    <w:p w:rsidR="00843437" w:rsidRPr="00A7323A" w:rsidRDefault="00843437" w:rsidP="00843437">
      <w:pPr>
        <w:pStyle w:val="Default"/>
        <w:rPr>
          <w:rFonts w:ascii="Verdana" w:hAnsi="Verdana"/>
          <w:b/>
          <w:sz w:val="20"/>
          <w:szCs w:val="20"/>
          <w:u w:val="single"/>
        </w:rPr>
      </w:pPr>
      <w:r w:rsidRPr="00A7323A">
        <w:rPr>
          <w:rFonts w:ascii="Verdana" w:hAnsi="Verdana"/>
          <w:b/>
          <w:sz w:val="20"/>
          <w:szCs w:val="20"/>
          <w:u w:val="single"/>
        </w:rPr>
        <w:lastRenderedPageBreak/>
        <w:t>Strategic alternatives</w:t>
      </w:r>
      <w:r w:rsidR="00E070B6" w:rsidRPr="00A7323A">
        <w:rPr>
          <w:rFonts w:ascii="Verdana" w:hAnsi="Verdana"/>
          <w:b/>
          <w:sz w:val="20"/>
          <w:szCs w:val="20"/>
          <w:u w:val="single"/>
        </w:rPr>
        <w:t>;(4 types commonly)</w:t>
      </w:r>
    </w:p>
    <w:p w:rsidR="00EF6833" w:rsidRPr="00A7323A" w:rsidRDefault="00843437" w:rsidP="00843437">
      <w:pPr>
        <w:pStyle w:val="Default"/>
        <w:rPr>
          <w:rFonts w:ascii="Verdana" w:hAnsi="Verdana"/>
          <w:b/>
          <w:sz w:val="20"/>
          <w:szCs w:val="20"/>
          <w:u w:val="single"/>
        </w:rPr>
      </w:pPr>
      <w:r w:rsidRPr="00A7323A">
        <w:rPr>
          <w:rFonts w:ascii="Verdana" w:hAnsi="Verdana"/>
          <w:b/>
          <w:sz w:val="20"/>
          <w:szCs w:val="20"/>
          <w:u w:val="single"/>
        </w:rPr>
        <w:t xml:space="preserve">         </w:t>
      </w:r>
    </w:p>
    <w:p w:rsidR="00843437" w:rsidRPr="00A7323A" w:rsidRDefault="00C4442A" w:rsidP="00843437">
      <w:pPr>
        <w:pStyle w:val="Default"/>
        <w:rPr>
          <w:rFonts w:ascii="Verdana" w:hAnsi="Verdana"/>
          <w:b/>
          <w:sz w:val="20"/>
          <w:szCs w:val="20"/>
          <w:u w:val="single"/>
        </w:rPr>
      </w:pPr>
      <w:r w:rsidRPr="00A7323A">
        <w:rPr>
          <w:rFonts w:ascii="Verdana" w:hAnsi="Verdana" w:cstheme="minorBidi"/>
          <w:b/>
          <w:bCs/>
          <w:color w:val="auto"/>
          <w:sz w:val="20"/>
          <w:szCs w:val="20"/>
        </w:rPr>
        <w:t>1.</w:t>
      </w:r>
      <w:r w:rsidR="00843437" w:rsidRPr="00A7323A">
        <w:rPr>
          <w:rFonts w:ascii="Verdana" w:hAnsi="Verdana" w:cstheme="minorBidi"/>
          <w:b/>
          <w:bCs/>
          <w:color w:val="auto"/>
          <w:sz w:val="20"/>
          <w:szCs w:val="20"/>
        </w:rPr>
        <w:t>Stability Strategies-</w:t>
      </w:r>
      <w:r w:rsidR="00843437" w:rsidRPr="00A7323A">
        <w:rPr>
          <w:rFonts w:ascii="Verdana" w:hAnsi="Verdana"/>
          <w:sz w:val="20"/>
          <w:szCs w:val="20"/>
        </w:rPr>
        <w:t xml:space="preserve"> </w:t>
      </w:r>
    </w:p>
    <w:p w:rsidR="00EF6833" w:rsidRPr="00A7323A" w:rsidRDefault="00EF6833" w:rsidP="00843437">
      <w:pPr>
        <w:pStyle w:val="Default"/>
        <w:rPr>
          <w:rStyle w:val="A9"/>
          <w:rFonts w:ascii="Verdana" w:hAnsi="Verdana" w:cstheme="minorBidi"/>
          <w:color w:val="auto"/>
        </w:rPr>
      </w:pPr>
    </w:p>
    <w:p w:rsidR="00843437" w:rsidRPr="00A7323A" w:rsidRDefault="00843437" w:rsidP="00843437">
      <w:pPr>
        <w:pStyle w:val="Default"/>
        <w:rPr>
          <w:rStyle w:val="A9"/>
          <w:rFonts w:ascii="Verdana" w:hAnsi="Verdana" w:cstheme="minorBidi"/>
          <w:color w:val="auto"/>
        </w:rPr>
      </w:pPr>
      <w:r w:rsidRPr="00A7323A">
        <w:rPr>
          <w:rStyle w:val="A9"/>
          <w:rFonts w:ascii="Verdana" w:hAnsi="Verdana" w:cstheme="minorBidi"/>
          <w:color w:val="auto"/>
        </w:rPr>
        <w:t>The corporate strategy of stability is adopted by an organisation when it attempts at incremental improvement of its performance by marginally changing one or more of its businesses in terms of their respective customer groups,either singly or collectively.</w:t>
      </w:r>
    </w:p>
    <w:p w:rsidR="00231A41" w:rsidRPr="00A7323A" w:rsidRDefault="00C45022" w:rsidP="00843437">
      <w:pPr>
        <w:pStyle w:val="Default"/>
        <w:rPr>
          <w:rStyle w:val="A9"/>
          <w:rFonts w:ascii="Verdana" w:hAnsi="Verdana" w:cstheme="minorBidi"/>
          <w:i/>
          <w:color w:val="auto"/>
        </w:rPr>
      </w:pPr>
      <w:r w:rsidRPr="00A7323A">
        <w:rPr>
          <w:rStyle w:val="A9"/>
          <w:rFonts w:ascii="Verdana" w:hAnsi="Verdana" w:cstheme="minorBidi"/>
          <w:i/>
          <w:color w:val="auto"/>
        </w:rPr>
        <w:t>Adv-less risky ,perform better in one market, customer patronage gained.</w:t>
      </w:r>
    </w:p>
    <w:p w:rsidR="00231A41" w:rsidRPr="00A7323A" w:rsidRDefault="00231A41" w:rsidP="00231A41">
      <w:pPr>
        <w:autoSpaceDE w:val="0"/>
        <w:autoSpaceDN w:val="0"/>
        <w:adjustRightInd w:val="0"/>
        <w:spacing w:after="0" w:line="240" w:lineRule="auto"/>
        <w:rPr>
          <w:rFonts w:ascii="Verdana" w:hAnsi="Verdana" w:cs="Century Gothic"/>
          <w:color w:val="000000"/>
          <w:sz w:val="20"/>
          <w:szCs w:val="20"/>
        </w:rPr>
      </w:pPr>
    </w:p>
    <w:p w:rsidR="00231A41" w:rsidRPr="00A7323A" w:rsidRDefault="00C4442A" w:rsidP="00231A41">
      <w:pPr>
        <w:pStyle w:val="Default"/>
        <w:rPr>
          <w:rFonts w:ascii="Verdana" w:hAnsi="Verdana" w:cstheme="minorBidi"/>
          <w:b/>
          <w:bCs/>
          <w:color w:val="auto"/>
          <w:sz w:val="20"/>
          <w:szCs w:val="20"/>
        </w:rPr>
      </w:pPr>
      <w:r w:rsidRPr="00A7323A">
        <w:rPr>
          <w:rFonts w:ascii="Verdana" w:hAnsi="Verdana" w:cstheme="minorBidi"/>
          <w:b/>
          <w:bCs/>
          <w:color w:val="auto"/>
          <w:sz w:val="20"/>
          <w:szCs w:val="20"/>
        </w:rPr>
        <w:t>2.</w:t>
      </w:r>
      <w:r w:rsidR="00231A41" w:rsidRPr="00A7323A">
        <w:rPr>
          <w:rFonts w:ascii="Verdana" w:hAnsi="Verdana" w:cstheme="minorBidi"/>
          <w:b/>
          <w:bCs/>
          <w:color w:val="auto"/>
          <w:sz w:val="20"/>
          <w:szCs w:val="20"/>
        </w:rPr>
        <w:t>Expansion /Growth/Intensification Strategies-</w:t>
      </w:r>
    </w:p>
    <w:p w:rsidR="00231A41" w:rsidRPr="00A7323A" w:rsidRDefault="00231A41" w:rsidP="00231A41">
      <w:pPr>
        <w:pStyle w:val="Default"/>
        <w:rPr>
          <w:rFonts w:ascii="Verdana" w:hAnsi="Verdana"/>
          <w:sz w:val="20"/>
          <w:szCs w:val="20"/>
        </w:rPr>
      </w:pPr>
    </w:p>
    <w:p w:rsidR="00231A41" w:rsidRPr="00A7323A" w:rsidRDefault="00231A41" w:rsidP="00231A41">
      <w:pPr>
        <w:pStyle w:val="Default"/>
        <w:rPr>
          <w:rStyle w:val="A9"/>
          <w:rFonts w:ascii="Verdana" w:hAnsi="Verdana"/>
          <w:color w:val="auto"/>
        </w:rPr>
      </w:pPr>
      <w:r w:rsidRPr="00A7323A">
        <w:rPr>
          <w:rStyle w:val="A9"/>
          <w:rFonts w:ascii="Verdana" w:hAnsi="Verdana" w:cstheme="minorBidi"/>
          <w:color w:val="auto"/>
        </w:rPr>
        <w:t xml:space="preserve">The corporate strategy of expansion is followed when an organisation aims at high growth by substantially broadening the scope of one or more of its businesses in terms of their respective customer groups, customer </w:t>
      </w:r>
      <w:r w:rsidRPr="00A7323A">
        <w:rPr>
          <w:rStyle w:val="A9"/>
          <w:rFonts w:ascii="Verdana" w:hAnsi="Verdana"/>
          <w:color w:val="auto"/>
        </w:rPr>
        <w:t>functions and alternative technologies—singly or jointly—in order to improve its overall performance. Expansion strategies are also often known as growth or intensification strategies.</w:t>
      </w:r>
    </w:p>
    <w:p w:rsidR="00AC20CC" w:rsidRPr="00A7323A" w:rsidRDefault="00AC20CC" w:rsidP="00AC20CC">
      <w:pPr>
        <w:pStyle w:val="Default"/>
        <w:rPr>
          <w:rFonts w:ascii="Verdana" w:hAnsi="Verdana"/>
          <w:sz w:val="20"/>
          <w:szCs w:val="20"/>
        </w:rPr>
      </w:pPr>
      <w:r w:rsidRPr="00A7323A">
        <w:rPr>
          <w:rStyle w:val="A9"/>
          <w:rFonts w:ascii="Verdana" w:hAnsi="Verdana"/>
          <w:color w:val="auto"/>
        </w:rPr>
        <w:t>Ex;</w:t>
      </w:r>
      <w:r w:rsidRPr="00A7323A">
        <w:rPr>
          <w:rFonts w:ascii="Verdana" w:hAnsi="Verdana"/>
          <w:sz w:val="20"/>
          <w:szCs w:val="20"/>
        </w:rPr>
        <w:t xml:space="preserve"> </w:t>
      </w:r>
    </w:p>
    <w:p w:rsidR="00AC20CC" w:rsidRPr="00A7323A" w:rsidRDefault="00AC20CC" w:rsidP="00AC20CC">
      <w:pPr>
        <w:pStyle w:val="Default"/>
        <w:rPr>
          <w:rFonts w:ascii="Verdana" w:hAnsi="Verdana" w:cstheme="minorBidi"/>
          <w:color w:val="auto"/>
          <w:sz w:val="20"/>
          <w:szCs w:val="20"/>
        </w:rPr>
      </w:pPr>
      <w:r w:rsidRPr="00A7323A">
        <w:rPr>
          <w:rFonts w:ascii="Verdana" w:hAnsi="Verdana" w:cstheme="minorBidi"/>
          <w:color w:val="auto"/>
          <w:sz w:val="20"/>
          <w:szCs w:val="20"/>
        </w:rPr>
        <w:t xml:space="preserve">A chocolate manufacturer expands its customer group to include middle-aged and old persons to its existing customers comprising children and adolescents. </w:t>
      </w:r>
    </w:p>
    <w:p w:rsidR="00231A41" w:rsidRPr="00A7323A" w:rsidRDefault="00C45022" w:rsidP="00231A41">
      <w:pPr>
        <w:pStyle w:val="Default"/>
        <w:rPr>
          <w:rFonts w:ascii="Verdana" w:hAnsi="Verdana" w:cstheme="minorBidi"/>
          <w:bCs/>
          <w:i/>
          <w:color w:val="auto"/>
          <w:sz w:val="20"/>
          <w:szCs w:val="20"/>
        </w:rPr>
      </w:pPr>
      <w:r w:rsidRPr="00A7323A">
        <w:rPr>
          <w:rFonts w:ascii="Verdana" w:hAnsi="Verdana" w:cstheme="minorBidi"/>
          <w:bCs/>
          <w:i/>
          <w:color w:val="auto"/>
          <w:sz w:val="20"/>
          <w:szCs w:val="20"/>
        </w:rPr>
        <w:t>Adv-new opportunities, high return in high growth economy.</w:t>
      </w:r>
    </w:p>
    <w:p w:rsidR="00C45022" w:rsidRPr="00A7323A" w:rsidRDefault="00C45022" w:rsidP="00231A41">
      <w:pPr>
        <w:pStyle w:val="Default"/>
        <w:rPr>
          <w:rFonts w:ascii="Verdana" w:hAnsi="Verdana" w:cstheme="minorBidi"/>
          <w:b/>
          <w:bCs/>
          <w:color w:val="auto"/>
          <w:sz w:val="20"/>
          <w:szCs w:val="20"/>
        </w:rPr>
      </w:pPr>
    </w:p>
    <w:p w:rsidR="00C4442A" w:rsidRPr="00A7323A" w:rsidRDefault="00C4442A" w:rsidP="00C45022">
      <w:pPr>
        <w:pStyle w:val="Default"/>
        <w:rPr>
          <w:rFonts w:ascii="Verdana" w:hAnsi="Verdana" w:cstheme="minorBidi"/>
          <w:b/>
          <w:bCs/>
          <w:color w:val="auto"/>
          <w:sz w:val="20"/>
          <w:szCs w:val="20"/>
        </w:rPr>
      </w:pPr>
      <w:r w:rsidRPr="00A7323A">
        <w:rPr>
          <w:rFonts w:ascii="Verdana" w:hAnsi="Verdana" w:cstheme="minorBidi"/>
          <w:b/>
          <w:bCs/>
          <w:color w:val="auto"/>
          <w:sz w:val="20"/>
          <w:szCs w:val="20"/>
        </w:rPr>
        <w:t xml:space="preserve">3. </w:t>
      </w:r>
      <w:r w:rsidR="00C45022" w:rsidRPr="00A7323A">
        <w:rPr>
          <w:rFonts w:ascii="Verdana" w:hAnsi="Verdana" w:cstheme="minorBidi"/>
          <w:b/>
          <w:bCs/>
          <w:color w:val="auto"/>
          <w:sz w:val="20"/>
          <w:szCs w:val="20"/>
        </w:rPr>
        <w:t>Retrenchment Strategies-</w:t>
      </w:r>
    </w:p>
    <w:p w:rsidR="00C45022" w:rsidRPr="00A7323A" w:rsidRDefault="00C45022" w:rsidP="00C45022">
      <w:pPr>
        <w:pStyle w:val="Default"/>
        <w:rPr>
          <w:rFonts w:ascii="Verdana" w:hAnsi="Verdana"/>
          <w:sz w:val="20"/>
          <w:szCs w:val="20"/>
        </w:rPr>
      </w:pPr>
      <w:r w:rsidRPr="00A7323A">
        <w:rPr>
          <w:rFonts w:ascii="Verdana" w:hAnsi="Verdana"/>
          <w:sz w:val="20"/>
          <w:szCs w:val="20"/>
        </w:rPr>
        <w:t xml:space="preserve"> </w:t>
      </w:r>
    </w:p>
    <w:p w:rsidR="00C45022" w:rsidRPr="00A7323A" w:rsidRDefault="00C45022" w:rsidP="00C45022">
      <w:pPr>
        <w:pStyle w:val="Default"/>
        <w:rPr>
          <w:rFonts w:ascii="Verdana" w:hAnsi="Verdana"/>
          <w:sz w:val="20"/>
          <w:szCs w:val="20"/>
        </w:rPr>
      </w:pPr>
      <w:r w:rsidRPr="00A7323A">
        <w:rPr>
          <w:rStyle w:val="A9"/>
          <w:rFonts w:ascii="Verdana" w:hAnsi="Verdana" w:cstheme="minorBidi"/>
          <w:color w:val="auto"/>
        </w:rPr>
        <w:t xml:space="preserve">The corporate strategy of retrenchment is followed when an organisation aims at contraction of its activities through a substantial reduction or elimination of the scope of one or more of its businesses in </w:t>
      </w:r>
      <w:r w:rsidRPr="00A7323A">
        <w:rPr>
          <w:rStyle w:val="A9"/>
          <w:rFonts w:ascii="Verdana" w:hAnsi="Verdana"/>
          <w:color w:val="auto"/>
        </w:rPr>
        <w:t>terms of their respective customer groups, customer functions or alternative technologies—either singly or jointly—in order to improve its overall performance.</w:t>
      </w:r>
    </w:p>
    <w:p w:rsidR="00C45022" w:rsidRPr="00A7323A" w:rsidRDefault="00C45022" w:rsidP="00C45022">
      <w:pPr>
        <w:pStyle w:val="Default"/>
        <w:rPr>
          <w:rFonts w:ascii="Verdana" w:hAnsi="Verdana"/>
          <w:sz w:val="20"/>
          <w:szCs w:val="20"/>
        </w:rPr>
      </w:pPr>
      <w:r w:rsidRPr="00A7323A">
        <w:rPr>
          <w:rFonts w:ascii="Verdana" w:hAnsi="Verdana"/>
          <w:b/>
          <w:sz w:val="20"/>
          <w:szCs w:val="20"/>
          <w:u w:val="single"/>
        </w:rPr>
        <w:t xml:space="preserve"> </w:t>
      </w:r>
    </w:p>
    <w:p w:rsidR="00843437" w:rsidRPr="00A7323A" w:rsidRDefault="00C45022" w:rsidP="00C45022">
      <w:pPr>
        <w:pStyle w:val="Default"/>
        <w:rPr>
          <w:rStyle w:val="A9"/>
          <w:rFonts w:ascii="Verdana" w:hAnsi="Verdana"/>
          <w:color w:val="auto"/>
        </w:rPr>
      </w:pPr>
      <w:r w:rsidRPr="00A7323A">
        <w:rPr>
          <w:rStyle w:val="A9"/>
          <w:rFonts w:ascii="Verdana" w:hAnsi="Verdana" w:cstheme="minorBidi"/>
          <w:color w:val="auto"/>
        </w:rPr>
        <w:t xml:space="preserve">Retrenchment involves total or partial withdrawal from a customer group, customer function, or use of </w:t>
      </w:r>
      <w:r w:rsidRPr="00A7323A">
        <w:rPr>
          <w:rStyle w:val="A9"/>
          <w:rFonts w:ascii="Verdana" w:hAnsi="Verdana"/>
          <w:color w:val="auto"/>
        </w:rPr>
        <w:t>an alternative technology in one or more of a firm’s businesses</w:t>
      </w:r>
      <w:r w:rsidR="00D03823" w:rsidRPr="00A7323A">
        <w:rPr>
          <w:rStyle w:val="A9"/>
          <w:rFonts w:ascii="Verdana" w:hAnsi="Verdana"/>
          <w:color w:val="auto"/>
        </w:rPr>
        <w:t>.</w:t>
      </w:r>
    </w:p>
    <w:p w:rsidR="00D03823" w:rsidRPr="00A7323A" w:rsidRDefault="00D03823" w:rsidP="00C45022">
      <w:pPr>
        <w:pStyle w:val="Default"/>
        <w:rPr>
          <w:rStyle w:val="A9"/>
          <w:rFonts w:ascii="Verdana" w:hAnsi="Verdana"/>
          <w:color w:val="auto"/>
        </w:rPr>
      </w:pPr>
      <w:r w:rsidRPr="00A7323A">
        <w:rPr>
          <w:rStyle w:val="A9"/>
          <w:rFonts w:ascii="Verdana" w:hAnsi="Verdana"/>
          <w:color w:val="auto"/>
        </w:rPr>
        <w:t xml:space="preserve">Adv-Allocation of resources better, enhanced performance, </w:t>
      </w:r>
    </w:p>
    <w:p w:rsidR="002A281C" w:rsidRPr="00A7323A" w:rsidRDefault="002A281C" w:rsidP="002A281C">
      <w:pPr>
        <w:autoSpaceDE w:val="0"/>
        <w:autoSpaceDN w:val="0"/>
        <w:adjustRightInd w:val="0"/>
        <w:spacing w:after="0" w:line="240" w:lineRule="auto"/>
        <w:rPr>
          <w:rFonts w:ascii="Verdana" w:hAnsi="Verdana" w:cs="Century Gothic"/>
          <w:color w:val="000000"/>
          <w:sz w:val="20"/>
          <w:szCs w:val="20"/>
        </w:rPr>
      </w:pPr>
    </w:p>
    <w:p w:rsidR="002A281C" w:rsidRPr="00A7323A" w:rsidRDefault="00C4442A" w:rsidP="002A281C">
      <w:pPr>
        <w:pStyle w:val="Default"/>
        <w:rPr>
          <w:rFonts w:ascii="Verdana" w:hAnsi="Verdana"/>
          <w:sz w:val="20"/>
          <w:szCs w:val="20"/>
        </w:rPr>
      </w:pPr>
      <w:r w:rsidRPr="00A7323A">
        <w:rPr>
          <w:rFonts w:ascii="Verdana" w:hAnsi="Verdana" w:cstheme="minorBidi"/>
          <w:b/>
          <w:bCs/>
          <w:color w:val="auto"/>
          <w:sz w:val="20"/>
          <w:szCs w:val="20"/>
        </w:rPr>
        <w:t>4.</w:t>
      </w:r>
      <w:r w:rsidR="002A281C" w:rsidRPr="00A7323A">
        <w:rPr>
          <w:rFonts w:ascii="Verdana" w:hAnsi="Verdana" w:cstheme="minorBidi"/>
          <w:b/>
          <w:bCs/>
          <w:color w:val="auto"/>
          <w:sz w:val="20"/>
          <w:szCs w:val="20"/>
        </w:rPr>
        <w:t>Combination Strategies-</w:t>
      </w:r>
      <w:r w:rsidR="002A281C" w:rsidRPr="00A7323A">
        <w:rPr>
          <w:rFonts w:ascii="Verdana" w:hAnsi="Verdana"/>
          <w:sz w:val="20"/>
          <w:szCs w:val="20"/>
        </w:rPr>
        <w:t xml:space="preserve"> </w:t>
      </w:r>
    </w:p>
    <w:p w:rsidR="00EF6833" w:rsidRPr="00A7323A" w:rsidRDefault="00EF6833" w:rsidP="002A281C">
      <w:pPr>
        <w:pStyle w:val="Default"/>
        <w:rPr>
          <w:rStyle w:val="A9"/>
          <w:rFonts w:ascii="Verdana" w:hAnsi="Verdana" w:cstheme="minorBidi"/>
          <w:color w:val="auto"/>
        </w:rPr>
      </w:pPr>
    </w:p>
    <w:p w:rsidR="00EF6833" w:rsidRPr="00A7323A" w:rsidRDefault="002A281C" w:rsidP="002A281C">
      <w:pPr>
        <w:pStyle w:val="Default"/>
        <w:rPr>
          <w:rStyle w:val="A9"/>
          <w:rFonts w:ascii="Verdana" w:hAnsi="Verdana" w:cstheme="minorBidi"/>
          <w:color w:val="auto"/>
        </w:rPr>
      </w:pPr>
      <w:r w:rsidRPr="00A7323A">
        <w:rPr>
          <w:rStyle w:val="A9"/>
          <w:rFonts w:ascii="Verdana" w:hAnsi="Verdana" w:cstheme="minorBidi"/>
          <w:color w:val="auto"/>
        </w:rPr>
        <w:t xml:space="preserve">The combination strategy is followed when an organisation adopts a mixture of stability, </w:t>
      </w:r>
    </w:p>
    <w:p w:rsidR="002A281C" w:rsidRPr="00A7323A" w:rsidRDefault="002A281C" w:rsidP="002A281C">
      <w:pPr>
        <w:pStyle w:val="Default"/>
        <w:rPr>
          <w:rStyle w:val="A9"/>
          <w:rFonts w:ascii="Verdana" w:hAnsi="Verdana" w:cstheme="minorBidi"/>
          <w:color w:val="auto"/>
        </w:rPr>
      </w:pPr>
      <w:r w:rsidRPr="00A7323A">
        <w:rPr>
          <w:rStyle w:val="A9"/>
          <w:rFonts w:ascii="Verdana" w:hAnsi="Verdana" w:cstheme="minorBidi"/>
          <w:color w:val="auto"/>
        </w:rPr>
        <w:t>expansion and retrenchment strategies, either at the same time in its different businesses or at different times in one of its businesses, with the aim of improving its performance.</w:t>
      </w:r>
    </w:p>
    <w:p w:rsidR="002A281C" w:rsidRPr="00A7323A" w:rsidRDefault="002A281C" w:rsidP="002A281C">
      <w:pPr>
        <w:autoSpaceDE w:val="0"/>
        <w:autoSpaceDN w:val="0"/>
        <w:adjustRightInd w:val="0"/>
        <w:spacing w:after="0" w:line="240" w:lineRule="auto"/>
        <w:rPr>
          <w:rFonts w:ascii="Verdana" w:hAnsi="Verdana" w:cs="Century Gothic"/>
          <w:color w:val="000000"/>
          <w:sz w:val="20"/>
          <w:szCs w:val="20"/>
        </w:rPr>
      </w:pPr>
    </w:p>
    <w:p w:rsidR="002A281C" w:rsidRPr="00A7323A" w:rsidRDefault="002A281C" w:rsidP="002A281C">
      <w:pPr>
        <w:autoSpaceDE w:val="0"/>
        <w:autoSpaceDN w:val="0"/>
        <w:adjustRightInd w:val="0"/>
        <w:spacing w:after="100" w:line="221" w:lineRule="atLeast"/>
        <w:ind w:right="720"/>
        <w:jc w:val="both"/>
        <w:rPr>
          <w:rFonts w:ascii="Verdana" w:hAnsi="Verdana"/>
          <w:sz w:val="20"/>
          <w:szCs w:val="20"/>
        </w:rPr>
      </w:pPr>
      <w:r w:rsidRPr="00A7323A">
        <w:rPr>
          <w:rFonts w:ascii="Verdana" w:hAnsi="Verdana"/>
          <w:b/>
          <w:bCs/>
          <w:sz w:val="20"/>
          <w:szCs w:val="20"/>
        </w:rPr>
        <w:t xml:space="preserve">Combination Strategy is adopted because: </w:t>
      </w:r>
    </w:p>
    <w:p w:rsidR="002A281C" w:rsidRPr="00A7323A" w:rsidRDefault="002A281C" w:rsidP="002A281C">
      <w:pPr>
        <w:autoSpaceDE w:val="0"/>
        <w:autoSpaceDN w:val="0"/>
        <w:adjustRightInd w:val="0"/>
        <w:spacing w:after="100" w:line="201" w:lineRule="atLeast"/>
        <w:ind w:left="440" w:hanging="440"/>
        <w:jc w:val="both"/>
        <w:rPr>
          <w:rFonts w:ascii="Verdana" w:hAnsi="Verdana" w:cs="Century Gothic"/>
          <w:sz w:val="20"/>
          <w:szCs w:val="20"/>
        </w:rPr>
      </w:pPr>
      <w:r w:rsidRPr="00A7323A">
        <w:rPr>
          <w:rFonts w:ascii="Verdana" w:hAnsi="Verdana" w:cs="Century Gothic"/>
          <w:sz w:val="20"/>
          <w:szCs w:val="20"/>
        </w:rPr>
        <w:t xml:space="preserve">1. The organisation is large and faces complex environment. </w:t>
      </w:r>
    </w:p>
    <w:p w:rsidR="007E19B4" w:rsidRPr="00A7323A" w:rsidRDefault="002A281C" w:rsidP="002A281C">
      <w:pPr>
        <w:pStyle w:val="Default"/>
        <w:rPr>
          <w:rFonts w:ascii="Verdana" w:hAnsi="Verdana"/>
          <w:color w:val="auto"/>
          <w:sz w:val="20"/>
          <w:szCs w:val="20"/>
        </w:rPr>
      </w:pPr>
      <w:r w:rsidRPr="00A7323A">
        <w:rPr>
          <w:rFonts w:ascii="Verdana" w:hAnsi="Verdana"/>
          <w:color w:val="auto"/>
          <w:sz w:val="20"/>
          <w:szCs w:val="20"/>
        </w:rPr>
        <w:t>2. The organisation is composed of different businesses, each of which lies in a different industry, requiring a different response</w:t>
      </w:r>
    </w:p>
    <w:p w:rsidR="007E19B4" w:rsidRPr="00A7323A" w:rsidRDefault="007E19B4" w:rsidP="007E19B4">
      <w:pPr>
        <w:autoSpaceDE w:val="0"/>
        <w:autoSpaceDN w:val="0"/>
        <w:adjustRightInd w:val="0"/>
        <w:spacing w:after="0" w:line="240" w:lineRule="auto"/>
        <w:rPr>
          <w:rFonts w:ascii="Verdana" w:hAnsi="Verdana" w:cs="Century Gothic"/>
          <w:color w:val="000000"/>
          <w:sz w:val="20"/>
          <w:szCs w:val="20"/>
        </w:rPr>
      </w:pPr>
    </w:p>
    <w:p w:rsidR="007E19B4" w:rsidRPr="00A7323A" w:rsidRDefault="00C4442A" w:rsidP="007E19B4">
      <w:pPr>
        <w:pStyle w:val="Default"/>
        <w:rPr>
          <w:rFonts w:ascii="Verdana" w:hAnsi="Verdana" w:cstheme="minorBidi"/>
          <w:b/>
          <w:bCs/>
          <w:color w:val="auto"/>
          <w:sz w:val="20"/>
          <w:szCs w:val="20"/>
          <w:u w:val="single"/>
        </w:rPr>
      </w:pPr>
      <w:r w:rsidRPr="00A7323A">
        <w:rPr>
          <w:rFonts w:ascii="Verdana" w:hAnsi="Verdana" w:cstheme="minorBidi"/>
          <w:b/>
          <w:bCs/>
          <w:color w:val="auto"/>
          <w:sz w:val="20"/>
          <w:szCs w:val="20"/>
          <w:u w:val="single"/>
        </w:rPr>
        <w:t xml:space="preserve">4.3 </w:t>
      </w:r>
      <w:r w:rsidR="007E19B4" w:rsidRPr="00A7323A">
        <w:rPr>
          <w:rFonts w:ascii="Verdana" w:hAnsi="Verdana" w:cstheme="minorBidi"/>
          <w:b/>
          <w:bCs/>
          <w:color w:val="auto"/>
          <w:sz w:val="20"/>
          <w:szCs w:val="20"/>
          <w:u w:val="single"/>
        </w:rPr>
        <w:t>Corporate Portfolio Analysis</w:t>
      </w:r>
    </w:p>
    <w:p w:rsidR="007E19B4" w:rsidRPr="00A7323A" w:rsidRDefault="007E19B4" w:rsidP="007E19B4">
      <w:pPr>
        <w:pStyle w:val="Default"/>
        <w:rPr>
          <w:rFonts w:ascii="Verdana" w:hAnsi="Verdana"/>
          <w:sz w:val="20"/>
          <w:szCs w:val="20"/>
        </w:rPr>
      </w:pPr>
    </w:p>
    <w:p w:rsidR="007E19B4" w:rsidRPr="00A7323A" w:rsidRDefault="007E19B4" w:rsidP="007E19B4">
      <w:pPr>
        <w:pStyle w:val="Default"/>
        <w:rPr>
          <w:rStyle w:val="A9"/>
          <w:rFonts w:ascii="Verdana" w:hAnsi="Verdana"/>
          <w:color w:val="auto"/>
        </w:rPr>
      </w:pPr>
      <w:r w:rsidRPr="00A7323A">
        <w:rPr>
          <w:rStyle w:val="A9"/>
          <w:rFonts w:ascii="Verdana" w:hAnsi="Verdana" w:cstheme="minorBidi"/>
          <w:b/>
          <w:bCs/>
          <w:color w:val="auto"/>
        </w:rPr>
        <w:t xml:space="preserve">Corporate Portfolio Analysis </w:t>
      </w:r>
      <w:r w:rsidRPr="00A7323A">
        <w:rPr>
          <w:rStyle w:val="A9"/>
          <w:rFonts w:ascii="Verdana" w:hAnsi="Verdana"/>
          <w:color w:val="auto"/>
        </w:rPr>
        <w:t>is used when an organization’s corporate strategy involves a number of businesses. When the company is in more than one business, it can select more than one strategic alternative depending upon demand of the situation prevailing in the different portfolios.</w:t>
      </w:r>
    </w:p>
    <w:p w:rsidR="007E19B4" w:rsidRPr="00A7323A" w:rsidRDefault="007E19B4" w:rsidP="007E19B4">
      <w:pPr>
        <w:pStyle w:val="Default"/>
        <w:rPr>
          <w:rFonts w:ascii="Verdana" w:hAnsi="Verdana"/>
          <w:sz w:val="20"/>
          <w:szCs w:val="20"/>
        </w:rPr>
      </w:pPr>
    </w:p>
    <w:p w:rsidR="007E19B4" w:rsidRPr="00A7323A" w:rsidRDefault="007E19B4" w:rsidP="007E19B4">
      <w:pPr>
        <w:pStyle w:val="Pa53"/>
        <w:spacing w:after="100"/>
        <w:jc w:val="both"/>
        <w:rPr>
          <w:rFonts w:ascii="Verdana" w:hAnsi="Verdana"/>
          <w:sz w:val="20"/>
          <w:szCs w:val="20"/>
        </w:rPr>
      </w:pPr>
      <w:r w:rsidRPr="00A7323A">
        <w:rPr>
          <w:rStyle w:val="A9"/>
          <w:rFonts w:ascii="Verdana" w:hAnsi="Verdana" w:cstheme="minorBidi"/>
          <w:color w:val="auto"/>
        </w:rPr>
        <w:t xml:space="preserve">The </w:t>
      </w:r>
      <w:r w:rsidRPr="00A7323A">
        <w:rPr>
          <w:rStyle w:val="A9"/>
          <w:rFonts w:ascii="Verdana" w:hAnsi="Verdana" w:cstheme="minorBidi"/>
          <w:b/>
          <w:color w:val="auto"/>
        </w:rPr>
        <w:t>aim</w:t>
      </w:r>
      <w:r w:rsidRPr="00A7323A">
        <w:rPr>
          <w:rStyle w:val="A9"/>
          <w:rFonts w:ascii="Verdana" w:hAnsi="Verdana" w:cstheme="minorBidi"/>
          <w:color w:val="auto"/>
        </w:rPr>
        <w:t xml:space="preserve"> of portfolio analysis is: </w:t>
      </w:r>
    </w:p>
    <w:p w:rsidR="007E19B4" w:rsidRPr="00A7323A" w:rsidRDefault="007E19B4" w:rsidP="007E19B4">
      <w:pPr>
        <w:pStyle w:val="Pa29"/>
        <w:spacing w:after="100"/>
        <w:ind w:left="440" w:hanging="440"/>
        <w:jc w:val="both"/>
        <w:rPr>
          <w:rFonts w:ascii="Verdana" w:hAnsi="Verdana"/>
          <w:sz w:val="20"/>
          <w:szCs w:val="20"/>
        </w:rPr>
      </w:pPr>
      <w:r w:rsidRPr="00A7323A">
        <w:rPr>
          <w:rFonts w:ascii="Verdana" w:hAnsi="Verdana"/>
          <w:sz w:val="20"/>
          <w:szCs w:val="20"/>
        </w:rPr>
        <w:t xml:space="preserve">1) to analyze its current business portfolio and decide which businesses should receive more or less investment </w:t>
      </w:r>
    </w:p>
    <w:p w:rsidR="007E19B4" w:rsidRPr="00A7323A" w:rsidRDefault="007E19B4" w:rsidP="007E19B4">
      <w:pPr>
        <w:pStyle w:val="Pa29"/>
        <w:spacing w:after="100"/>
        <w:ind w:left="440" w:hanging="440"/>
        <w:jc w:val="both"/>
        <w:rPr>
          <w:rFonts w:ascii="Verdana" w:hAnsi="Verdana"/>
          <w:sz w:val="20"/>
          <w:szCs w:val="20"/>
        </w:rPr>
      </w:pPr>
      <w:r w:rsidRPr="00A7323A">
        <w:rPr>
          <w:rFonts w:ascii="Verdana" w:hAnsi="Verdana"/>
          <w:sz w:val="20"/>
          <w:szCs w:val="20"/>
        </w:rPr>
        <w:lastRenderedPageBreak/>
        <w:t xml:space="preserve">2) to develop growth strategies, for adding new businesses to the portfolio </w:t>
      </w:r>
    </w:p>
    <w:p w:rsidR="007E19B4" w:rsidRPr="00A7323A" w:rsidRDefault="007E19B4" w:rsidP="007E19B4">
      <w:pPr>
        <w:pStyle w:val="Pa29"/>
        <w:spacing w:after="100"/>
        <w:ind w:left="440" w:hanging="440"/>
        <w:jc w:val="both"/>
        <w:rPr>
          <w:rFonts w:ascii="Verdana" w:hAnsi="Verdana"/>
          <w:sz w:val="20"/>
          <w:szCs w:val="20"/>
        </w:rPr>
      </w:pPr>
      <w:r w:rsidRPr="00A7323A">
        <w:rPr>
          <w:rFonts w:ascii="Verdana" w:hAnsi="Verdana"/>
          <w:sz w:val="20"/>
          <w:szCs w:val="20"/>
        </w:rPr>
        <w:t xml:space="preserve">3) to decide which business should not longer be retained </w:t>
      </w:r>
    </w:p>
    <w:p w:rsidR="007E19B4" w:rsidRPr="00A7323A" w:rsidRDefault="007E19B4" w:rsidP="007E19B4">
      <w:pPr>
        <w:pStyle w:val="Pa53"/>
        <w:spacing w:after="100"/>
        <w:jc w:val="both"/>
        <w:rPr>
          <w:rFonts w:ascii="Verdana" w:hAnsi="Verdana"/>
          <w:sz w:val="20"/>
          <w:szCs w:val="20"/>
        </w:rPr>
      </w:pPr>
      <w:r w:rsidRPr="00A7323A">
        <w:rPr>
          <w:rStyle w:val="A9"/>
          <w:rFonts w:ascii="Verdana" w:hAnsi="Verdana" w:cstheme="minorBidi"/>
          <w:b/>
          <w:color w:val="auto"/>
        </w:rPr>
        <w:t>Balancing the portfolio</w:t>
      </w:r>
      <w:r w:rsidRPr="00A7323A">
        <w:rPr>
          <w:rStyle w:val="A9"/>
          <w:rFonts w:ascii="Verdana" w:hAnsi="Verdana" w:cstheme="minorBidi"/>
          <w:color w:val="auto"/>
        </w:rPr>
        <w:t xml:space="preserve"> – Balancing the portfolio means that the different products or businesses in the portfolio have to be balanced with respect to four basic aspects – </w:t>
      </w:r>
    </w:p>
    <w:p w:rsidR="007E19B4" w:rsidRPr="00A7323A" w:rsidRDefault="007E19B4" w:rsidP="007E19B4">
      <w:pPr>
        <w:pStyle w:val="Pa53"/>
        <w:spacing w:after="100"/>
        <w:jc w:val="both"/>
        <w:rPr>
          <w:rFonts w:ascii="Verdana" w:hAnsi="Verdana" w:cs="Century Gothic"/>
          <w:sz w:val="20"/>
          <w:szCs w:val="20"/>
        </w:rPr>
      </w:pPr>
      <w:r w:rsidRPr="00A7323A">
        <w:rPr>
          <w:rStyle w:val="A9"/>
          <w:rFonts w:ascii="Verdana" w:hAnsi="Verdana"/>
          <w:color w:val="auto"/>
        </w:rPr>
        <w:t xml:space="preserve">1) Profitability </w:t>
      </w:r>
    </w:p>
    <w:p w:rsidR="007E19B4" w:rsidRPr="00A7323A" w:rsidRDefault="007E19B4" w:rsidP="007E19B4">
      <w:pPr>
        <w:pStyle w:val="Pa53"/>
        <w:spacing w:after="100"/>
        <w:jc w:val="both"/>
        <w:rPr>
          <w:rFonts w:ascii="Verdana" w:hAnsi="Verdana" w:cs="Century Gothic"/>
          <w:sz w:val="20"/>
          <w:szCs w:val="20"/>
        </w:rPr>
      </w:pPr>
      <w:r w:rsidRPr="00A7323A">
        <w:rPr>
          <w:rStyle w:val="A9"/>
          <w:rFonts w:ascii="Verdana" w:hAnsi="Verdana"/>
          <w:color w:val="auto"/>
        </w:rPr>
        <w:t xml:space="preserve">2) Cash flow </w:t>
      </w:r>
    </w:p>
    <w:p w:rsidR="007E19B4" w:rsidRPr="00A7323A" w:rsidRDefault="007E19B4" w:rsidP="007E19B4">
      <w:pPr>
        <w:pStyle w:val="Pa53"/>
        <w:spacing w:after="100"/>
        <w:jc w:val="both"/>
        <w:rPr>
          <w:rFonts w:ascii="Verdana" w:hAnsi="Verdana" w:cs="Century Gothic"/>
          <w:sz w:val="20"/>
          <w:szCs w:val="20"/>
        </w:rPr>
      </w:pPr>
      <w:r w:rsidRPr="00A7323A">
        <w:rPr>
          <w:rStyle w:val="A9"/>
          <w:rFonts w:ascii="Verdana" w:hAnsi="Verdana"/>
          <w:color w:val="auto"/>
        </w:rPr>
        <w:t xml:space="preserve">3) Growth </w:t>
      </w:r>
    </w:p>
    <w:p w:rsidR="002A281C" w:rsidRPr="00A7323A" w:rsidRDefault="007E19B4" w:rsidP="007E19B4">
      <w:pPr>
        <w:pStyle w:val="Default"/>
        <w:rPr>
          <w:rFonts w:ascii="Verdana" w:hAnsi="Verdana"/>
          <w:color w:val="auto"/>
          <w:sz w:val="20"/>
          <w:szCs w:val="20"/>
        </w:rPr>
      </w:pPr>
      <w:r w:rsidRPr="00A7323A">
        <w:rPr>
          <w:rStyle w:val="A9"/>
          <w:rFonts w:ascii="Verdana" w:hAnsi="Verdana"/>
          <w:color w:val="auto"/>
        </w:rPr>
        <w:t>4) Risk</w:t>
      </w:r>
      <w:r w:rsidR="002A281C" w:rsidRPr="00A7323A">
        <w:rPr>
          <w:rFonts w:ascii="Verdana" w:hAnsi="Verdana"/>
          <w:color w:val="auto"/>
          <w:sz w:val="20"/>
          <w:szCs w:val="20"/>
        </w:rPr>
        <w:t>.</w:t>
      </w:r>
    </w:p>
    <w:p w:rsidR="005A2092" w:rsidRPr="00A7323A" w:rsidRDefault="005A2092" w:rsidP="005A2092">
      <w:pPr>
        <w:autoSpaceDE w:val="0"/>
        <w:autoSpaceDN w:val="0"/>
        <w:adjustRightInd w:val="0"/>
        <w:spacing w:after="0" w:line="240" w:lineRule="auto"/>
        <w:rPr>
          <w:rFonts w:ascii="Verdana" w:hAnsi="Verdana" w:cs="Century Gothic"/>
          <w:color w:val="000000"/>
          <w:sz w:val="20"/>
          <w:szCs w:val="20"/>
        </w:rPr>
      </w:pPr>
    </w:p>
    <w:p w:rsidR="00E10AB2" w:rsidRPr="00A7323A" w:rsidRDefault="00E10AB2" w:rsidP="005A2092">
      <w:pPr>
        <w:pStyle w:val="Default"/>
        <w:rPr>
          <w:rFonts w:ascii="Verdana" w:hAnsi="Verdana" w:cstheme="minorBidi"/>
          <w:b/>
          <w:bCs/>
          <w:color w:val="auto"/>
          <w:sz w:val="20"/>
          <w:szCs w:val="20"/>
          <w:u w:val="single"/>
        </w:rPr>
      </w:pPr>
      <w:r w:rsidRPr="00A7323A">
        <w:rPr>
          <w:rFonts w:ascii="Verdana" w:hAnsi="Verdana" w:cstheme="minorBidi"/>
          <w:b/>
          <w:bCs/>
          <w:color w:val="auto"/>
          <w:sz w:val="20"/>
          <w:szCs w:val="20"/>
          <w:u w:val="single"/>
        </w:rPr>
        <w:t>4.4 Growth share matrix(BCG.ADL,GE)</w:t>
      </w:r>
    </w:p>
    <w:p w:rsidR="00E10AB2" w:rsidRPr="00A7323A" w:rsidRDefault="00E10AB2" w:rsidP="005A2092">
      <w:pPr>
        <w:pStyle w:val="Default"/>
        <w:rPr>
          <w:rFonts w:ascii="Verdana" w:hAnsi="Verdana" w:cstheme="minorBidi"/>
          <w:b/>
          <w:bCs/>
          <w:color w:val="auto"/>
          <w:sz w:val="20"/>
          <w:szCs w:val="20"/>
          <w:u w:val="single"/>
        </w:rPr>
      </w:pPr>
    </w:p>
    <w:p w:rsidR="005A2092" w:rsidRPr="00A7323A" w:rsidRDefault="005A2092" w:rsidP="005A2092">
      <w:pPr>
        <w:pStyle w:val="Default"/>
        <w:rPr>
          <w:rFonts w:ascii="Verdana" w:hAnsi="Verdana" w:cstheme="minorBidi"/>
          <w:b/>
          <w:bCs/>
          <w:color w:val="auto"/>
          <w:sz w:val="20"/>
          <w:szCs w:val="20"/>
        </w:rPr>
      </w:pPr>
      <w:r w:rsidRPr="00A7323A">
        <w:rPr>
          <w:rFonts w:ascii="Verdana" w:hAnsi="Verdana" w:cstheme="minorBidi"/>
          <w:b/>
          <w:bCs/>
          <w:color w:val="auto"/>
          <w:sz w:val="20"/>
          <w:szCs w:val="20"/>
        </w:rPr>
        <w:t>BCG Growth-Share Matrix</w:t>
      </w:r>
      <w:r w:rsidR="002D2B49" w:rsidRPr="00A7323A">
        <w:rPr>
          <w:rFonts w:ascii="Verdana" w:hAnsi="Verdana" w:cstheme="minorBidi"/>
          <w:b/>
          <w:bCs/>
          <w:color w:val="auto"/>
          <w:sz w:val="20"/>
          <w:szCs w:val="20"/>
        </w:rPr>
        <w:t>-</w:t>
      </w:r>
      <w:r w:rsidR="004456B6" w:rsidRPr="00A7323A">
        <w:rPr>
          <w:rFonts w:ascii="Verdana" w:hAnsi="Verdana" w:cstheme="minorBidi"/>
          <w:b/>
          <w:bCs/>
          <w:color w:val="auto"/>
          <w:sz w:val="20"/>
          <w:szCs w:val="20"/>
        </w:rPr>
        <w:t>(Read from paduka mat)</w:t>
      </w:r>
    </w:p>
    <w:p w:rsidR="004456B6" w:rsidRPr="00A7323A" w:rsidRDefault="004456B6" w:rsidP="005A2092">
      <w:pPr>
        <w:pStyle w:val="Default"/>
        <w:rPr>
          <w:rFonts w:ascii="Verdana" w:hAnsi="Verdana" w:cstheme="minorBidi"/>
          <w:b/>
          <w:bCs/>
          <w:color w:val="auto"/>
          <w:sz w:val="20"/>
          <w:szCs w:val="20"/>
        </w:rPr>
      </w:pPr>
    </w:p>
    <w:p w:rsidR="004A60E4" w:rsidRPr="00A7323A" w:rsidRDefault="004A60E4" w:rsidP="004A60E4">
      <w:pPr>
        <w:pStyle w:val="Default"/>
        <w:tabs>
          <w:tab w:val="left" w:pos="3345"/>
        </w:tabs>
        <w:rPr>
          <w:rFonts w:ascii="Verdana" w:hAnsi="Verdana" w:cstheme="minorBidi"/>
          <w:bCs/>
          <w:color w:val="auto"/>
          <w:sz w:val="20"/>
          <w:szCs w:val="20"/>
        </w:rPr>
      </w:pPr>
      <w:r w:rsidRPr="00A7323A">
        <w:rPr>
          <w:rFonts w:ascii="Verdana" w:hAnsi="Verdana" w:cstheme="minorBidi"/>
          <w:b/>
          <w:bCs/>
          <w:color w:val="auto"/>
          <w:sz w:val="20"/>
          <w:szCs w:val="20"/>
        </w:rPr>
        <w:tab/>
      </w:r>
      <w:r w:rsidRPr="00A7323A">
        <w:rPr>
          <w:rFonts w:ascii="Verdana" w:hAnsi="Verdana" w:cstheme="minorBidi"/>
          <w:bCs/>
          <w:color w:val="auto"/>
          <w:sz w:val="20"/>
          <w:szCs w:val="20"/>
        </w:rPr>
        <w:t>Relative market share</w:t>
      </w:r>
    </w:p>
    <w:p w:rsidR="004A60E4" w:rsidRPr="00A7323A" w:rsidRDefault="004A60E4" w:rsidP="004A60E4">
      <w:pPr>
        <w:pStyle w:val="Default"/>
        <w:tabs>
          <w:tab w:val="left" w:pos="3435"/>
          <w:tab w:val="left" w:pos="5100"/>
        </w:tabs>
        <w:rPr>
          <w:rFonts w:ascii="Verdana" w:hAnsi="Verdana" w:cstheme="minorBidi"/>
          <w:bCs/>
          <w:color w:val="auto"/>
          <w:sz w:val="20"/>
          <w:szCs w:val="20"/>
        </w:rPr>
      </w:pPr>
      <w:r w:rsidRPr="00A7323A">
        <w:rPr>
          <w:rFonts w:ascii="Verdana" w:hAnsi="Verdana" w:cstheme="minorBidi"/>
          <w:bCs/>
          <w:color w:val="auto"/>
          <w:sz w:val="20"/>
          <w:szCs w:val="20"/>
        </w:rPr>
        <w:tab/>
        <w:t>high</w:t>
      </w:r>
      <w:r w:rsidRPr="00A7323A">
        <w:rPr>
          <w:rFonts w:ascii="Verdana" w:hAnsi="Verdana" w:cstheme="minorBidi"/>
          <w:bCs/>
          <w:color w:val="auto"/>
          <w:sz w:val="20"/>
          <w:szCs w:val="20"/>
        </w:rPr>
        <w:tab/>
        <w:t>Low</w:t>
      </w:r>
    </w:p>
    <w:tbl>
      <w:tblPr>
        <w:tblpPr w:leftFromText="180" w:rightFromText="180" w:vertAnchor="text" w:tblpX="3423"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15"/>
        <w:gridCol w:w="1620"/>
      </w:tblGrid>
      <w:tr w:rsidR="004A60E4" w:rsidRPr="00A7323A" w:rsidTr="004A60E4">
        <w:trPr>
          <w:trHeight w:val="780"/>
        </w:trPr>
        <w:tc>
          <w:tcPr>
            <w:tcW w:w="1515" w:type="dxa"/>
          </w:tcPr>
          <w:p w:rsidR="004A60E4" w:rsidRPr="00A7323A" w:rsidRDefault="004A60E4" w:rsidP="004A60E4">
            <w:pPr>
              <w:pStyle w:val="Default"/>
              <w:rPr>
                <w:rFonts w:ascii="Verdana" w:hAnsi="Verdana"/>
                <w:sz w:val="20"/>
                <w:szCs w:val="20"/>
                <w:u w:val="single"/>
              </w:rPr>
            </w:pPr>
          </w:p>
          <w:p w:rsidR="004A60E4" w:rsidRPr="00A7323A" w:rsidRDefault="004A60E4" w:rsidP="004A60E4">
            <w:pPr>
              <w:pStyle w:val="Default"/>
              <w:rPr>
                <w:rFonts w:ascii="Verdana" w:hAnsi="Verdana"/>
                <w:sz w:val="20"/>
                <w:szCs w:val="20"/>
                <w:u w:val="single"/>
              </w:rPr>
            </w:pPr>
            <w:r w:rsidRPr="00A7323A">
              <w:rPr>
                <w:rFonts w:ascii="Verdana" w:hAnsi="Verdana"/>
                <w:sz w:val="20"/>
                <w:szCs w:val="20"/>
                <w:u w:val="single"/>
              </w:rPr>
              <w:t>Stars</w:t>
            </w:r>
          </w:p>
        </w:tc>
        <w:tc>
          <w:tcPr>
            <w:tcW w:w="1620" w:type="dxa"/>
          </w:tcPr>
          <w:p w:rsidR="004A60E4" w:rsidRPr="00A7323A" w:rsidRDefault="004A60E4" w:rsidP="004A60E4">
            <w:pPr>
              <w:pStyle w:val="Default"/>
              <w:rPr>
                <w:rFonts w:ascii="Verdana" w:hAnsi="Verdana"/>
                <w:sz w:val="20"/>
                <w:szCs w:val="20"/>
                <w:u w:val="single"/>
              </w:rPr>
            </w:pPr>
          </w:p>
          <w:p w:rsidR="004A60E4" w:rsidRPr="00A7323A" w:rsidRDefault="004A60E4" w:rsidP="004A60E4">
            <w:pPr>
              <w:pStyle w:val="Default"/>
              <w:rPr>
                <w:rFonts w:ascii="Verdana" w:hAnsi="Verdana"/>
                <w:sz w:val="20"/>
                <w:szCs w:val="20"/>
                <w:u w:val="single"/>
              </w:rPr>
            </w:pPr>
            <w:r w:rsidRPr="00A7323A">
              <w:rPr>
                <w:rFonts w:ascii="Verdana" w:hAnsi="Verdana"/>
                <w:sz w:val="20"/>
                <w:szCs w:val="20"/>
                <w:u w:val="single"/>
              </w:rPr>
              <w:t xml:space="preserve">         ?</w:t>
            </w:r>
          </w:p>
        </w:tc>
      </w:tr>
      <w:tr w:rsidR="004A60E4" w:rsidRPr="00A7323A" w:rsidTr="004A60E4">
        <w:trPr>
          <w:trHeight w:val="690"/>
        </w:trPr>
        <w:tc>
          <w:tcPr>
            <w:tcW w:w="1515" w:type="dxa"/>
          </w:tcPr>
          <w:p w:rsidR="004A60E4" w:rsidRPr="00A7323A" w:rsidRDefault="004A60E4" w:rsidP="004A60E4">
            <w:pPr>
              <w:pStyle w:val="Default"/>
              <w:rPr>
                <w:rFonts w:ascii="Verdana" w:hAnsi="Verdana"/>
                <w:sz w:val="20"/>
                <w:szCs w:val="20"/>
                <w:u w:val="single"/>
              </w:rPr>
            </w:pPr>
          </w:p>
          <w:p w:rsidR="004A60E4" w:rsidRPr="00A7323A" w:rsidRDefault="004A60E4" w:rsidP="004A60E4">
            <w:pPr>
              <w:pStyle w:val="Default"/>
              <w:rPr>
                <w:rFonts w:ascii="Verdana" w:hAnsi="Verdana"/>
                <w:sz w:val="20"/>
                <w:szCs w:val="20"/>
                <w:u w:val="single"/>
              </w:rPr>
            </w:pPr>
            <w:r w:rsidRPr="00A7323A">
              <w:rPr>
                <w:rFonts w:ascii="Verdana" w:hAnsi="Verdana"/>
                <w:sz w:val="20"/>
                <w:szCs w:val="20"/>
                <w:u w:val="single"/>
              </w:rPr>
              <w:t>Cash cows</w:t>
            </w:r>
          </w:p>
        </w:tc>
        <w:tc>
          <w:tcPr>
            <w:tcW w:w="1620" w:type="dxa"/>
          </w:tcPr>
          <w:p w:rsidR="004A60E4" w:rsidRPr="00A7323A" w:rsidRDefault="004A60E4" w:rsidP="004A60E4">
            <w:pPr>
              <w:pStyle w:val="Default"/>
              <w:rPr>
                <w:rFonts w:ascii="Verdana" w:hAnsi="Verdana"/>
                <w:sz w:val="20"/>
                <w:szCs w:val="20"/>
                <w:u w:val="single"/>
              </w:rPr>
            </w:pPr>
          </w:p>
          <w:p w:rsidR="004A60E4" w:rsidRPr="00A7323A" w:rsidRDefault="004A60E4" w:rsidP="004A60E4">
            <w:pPr>
              <w:pStyle w:val="Default"/>
              <w:rPr>
                <w:rFonts w:ascii="Verdana" w:hAnsi="Verdana"/>
                <w:sz w:val="20"/>
                <w:szCs w:val="20"/>
                <w:u w:val="single"/>
              </w:rPr>
            </w:pPr>
            <w:r w:rsidRPr="00A7323A">
              <w:rPr>
                <w:rFonts w:ascii="Verdana" w:hAnsi="Verdana"/>
                <w:sz w:val="20"/>
                <w:szCs w:val="20"/>
                <w:u w:val="single"/>
              </w:rPr>
              <w:t>Dogs</w:t>
            </w:r>
          </w:p>
        </w:tc>
      </w:tr>
    </w:tbl>
    <w:p w:rsidR="004A60E4" w:rsidRPr="00A7323A" w:rsidRDefault="004A60E4" w:rsidP="005A2092">
      <w:pPr>
        <w:pStyle w:val="Default"/>
        <w:rPr>
          <w:rFonts w:ascii="Verdana" w:hAnsi="Verdana"/>
          <w:sz w:val="20"/>
          <w:szCs w:val="20"/>
          <w:u w:val="single"/>
        </w:rPr>
      </w:pPr>
      <w:r w:rsidRPr="00A7323A">
        <w:rPr>
          <w:rFonts w:ascii="Verdana" w:hAnsi="Verdana"/>
          <w:sz w:val="20"/>
          <w:szCs w:val="20"/>
          <w:u w:val="single"/>
        </w:rPr>
        <w:t xml:space="preserve">                              </w:t>
      </w:r>
    </w:p>
    <w:p w:rsidR="004A60E4" w:rsidRPr="00A7323A" w:rsidRDefault="004A60E4" w:rsidP="005A2092">
      <w:pPr>
        <w:pStyle w:val="Default"/>
        <w:rPr>
          <w:rFonts w:ascii="Verdana" w:hAnsi="Verdana"/>
          <w:sz w:val="20"/>
          <w:szCs w:val="20"/>
        </w:rPr>
      </w:pPr>
      <w:r w:rsidRPr="00A7323A">
        <w:rPr>
          <w:rFonts w:ascii="Verdana" w:hAnsi="Verdana"/>
          <w:sz w:val="20"/>
          <w:szCs w:val="20"/>
        </w:rPr>
        <w:t xml:space="preserve">                                      High</w:t>
      </w:r>
    </w:p>
    <w:p w:rsidR="004A60E4" w:rsidRPr="00A7323A" w:rsidRDefault="004A60E4" w:rsidP="005A2092">
      <w:pPr>
        <w:pStyle w:val="Default"/>
        <w:rPr>
          <w:rFonts w:ascii="Verdana" w:hAnsi="Verdana"/>
          <w:sz w:val="20"/>
          <w:szCs w:val="20"/>
        </w:rPr>
      </w:pPr>
      <w:r w:rsidRPr="00A7323A">
        <w:rPr>
          <w:rFonts w:ascii="Verdana" w:hAnsi="Verdana"/>
          <w:sz w:val="20"/>
          <w:szCs w:val="20"/>
        </w:rPr>
        <w:t xml:space="preserve">                Mkt grth rt</w:t>
      </w:r>
    </w:p>
    <w:p w:rsidR="004456B6" w:rsidRPr="00A7323A" w:rsidRDefault="004A60E4" w:rsidP="004456B6">
      <w:pPr>
        <w:pStyle w:val="Default"/>
        <w:rPr>
          <w:rFonts w:ascii="Verdana" w:hAnsi="Verdana"/>
          <w:sz w:val="20"/>
          <w:szCs w:val="20"/>
        </w:rPr>
      </w:pPr>
      <w:r w:rsidRPr="00A7323A">
        <w:rPr>
          <w:rFonts w:ascii="Verdana" w:hAnsi="Verdana"/>
          <w:sz w:val="20"/>
          <w:szCs w:val="20"/>
        </w:rPr>
        <w:t xml:space="preserve">                                     Low</w:t>
      </w:r>
      <w:r w:rsidRPr="00A7323A">
        <w:rPr>
          <w:rFonts w:ascii="Verdana" w:hAnsi="Verdana"/>
          <w:sz w:val="20"/>
          <w:szCs w:val="20"/>
        </w:rPr>
        <w:br w:type="textWrapping" w:clear="all"/>
      </w:r>
    </w:p>
    <w:p w:rsidR="005A2092" w:rsidRPr="00A7323A" w:rsidRDefault="004456B6" w:rsidP="004456B6">
      <w:pPr>
        <w:pStyle w:val="Default"/>
        <w:rPr>
          <w:rFonts w:ascii="Verdana" w:hAnsi="Verdana" w:cstheme="minorBidi"/>
          <w:b/>
          <w:bCs/>
          <w:color w:val="auto"/>
          <w:sz w:val="20"/>
          <w:szCs w:val="20"/>
        </w:rPr>
      </w:pPr>
      <w:r w:rsidRPr="00A7323A">
        <w:rPr>
          <w:rFonts w:ascii="Verdana" w:hAnsi="Verdana" w:cstheme="minorBidi"/>
          <w:b/>
          <w:bCs/>
          <w:color w:val="auto"/>
          <w:sz w:val="20"/>
          <w:szCs w:val="20"/>
        </w:rPr>
        <w:t>GE MULTIFACTOR PORTFOLIO MATRIX</w:t>
      </w:r>
      <w:r w:rsidR="002C1941" w:rsidRPr="00A7323A">
        <w:rPr>
          <w:rFonts w:ascii="Verdana" w:hAnsi="Verdana" w:cstheme="minorBidi"/>
          <w:b/>
          <w:bCs/>
          <w:color w:val="auto"/>
          <w:sz w:val="20"/>
          <w:szCs w:val="20"/>
        </w:rPr>
        <w:t xml:space="preserve"> </w:t>
      </w:r>
      <w:r w:rsidRPr="00A7323A">
        <w:rPr>
          <w:rFonts w:ascii="Verdana" w:hAnsi="Verdana" w:cstheme="minorBidi"/>
          <w:b/>
          <w:bCs/>
          <w:color w:val="auto"/>
          <w:sz w:val="20"/>
          <w:szCs w:val="20"/>
        </w:rPr>
        <w:t>-(Read from paduka pg 9.10-.16)</w:t>
      </w:r>
    </w:p>
    <w:p w:rsidR="002C1941" w:rsidRPr="00A7323A" w:rsidRDefault="002C1941" w:rsidP="002C1941">
      <w:pPr>
        <w:pStyle w:val="Default"/>
        <w:tabs>
          <w:tab w:val="left" w:pos="3255"/>
        </w:tabs>
        <w:rPr>
          <w:rFonts w:ascii="Verdana" w:hAnsi="Verdana" w:cstheme="minorBidi"/>
          <w:b/>
          <w:bCs/>
          <w:color w:val="auto"/>
          <w:sz w:val="20"/>
          <w:szCs w:val="20"/>
        </w:rPr>
      </w:pPr>
      <w:r w:rsidRPr="00A7323A">
        <w:rPr>
          <w:rFonts w:ascii="Verdana" w:hAnsi="Verdana" w:cstheme="minorBidi"/>
          <w:b/>
          <w:bCs/>
          <w:color w:val="auto"/>
          <w:sz w:val="20"/>
          <w:szCs w:val="20"/>
        </w:rPr>
        <w:tab/>
      </w:r>
    </w:p>
    <w:p w:rsidR="002C1941" w:rsidRPr="00A7323A" w:rsidRDefault="002C1941" w:rsidP="002C1941">
      <w:pPr>
        <w:pStyle w:val="Default"/>
        <w:tabs>
          <w:tab w:val="left" w:pos="3255"/>
        </w:tabs>
        <w:rPr>
          <w:rFonts w:ascii="Verdana" w:hAnsi="Verdana" w:cstheme="minorBidi"/>
          <w:bCs/>
          <w:color w:val="auto"/>
          <w:sz w:val="20"/>
          <w:szCs w:val="20"/>
        </w:rPr>
      </w:pPr>
      <w:r w:rsidRPr="00A7323A">
        <w:rPr>
          <w:rFonts w:ascii="Verdana" w:hAnsi="Verdana" w:cstheme="minorBidi"/>
          <w:bCs/>
          <w:color w:val="auto"/>
          <w:sz w:val="20"/>
          <w:szCs w:val="20"/>
        </w:rPr>
        <w:t xml:space="preserve">                                                                                    Business position</w:t>
      </w:r>
    </w:p>
    <w:p w:rsidR="002C1941" w:rsidRPr="00A7323A" w:rsidRDefault="002C1941" w:rsidP="002C1941">
      <w:pPr>
        <w:pStyle w:val="Default"/>
        <w:tabs>
          <w:tab w:val="left" w:pos="3255"/>
          <w:tab w:val="left" w:pos="5505"/>
          <w:tab w:val="left" w:pos="7890"/>
        </w:tabs>
        <w:rPr>
          <w:rFonts w:ascii="Verdana" w:hAnsi="Verdana" w:cstheme="minorBidi"/>
          <w:bCs/>
          <w:color w:val="auto"/>
          <w:sz w:val="20"/>
          <w:szCs w:val="20"/>
        </w:rPr>
      </w:pPr>
      <w:r w:rsidRPr="00A7323A">
        <w:rPr>
          <w:rFonts w:ascii="Verdana" w:hAnsi="Verdana" w:cstheme="minorBidi"/>
          <w:bCs/>
          <w:color w:val="auto"/>
          <w:sz w:val="20"/>
          <w:szCs w:val="20"/>
        </w:rPr>
        <w:t xml:space="preserve">                                                                  high</w:t>
      </w:r>
      <w:r w:rsidRPr="00A7323A">
        <w:rPr>
          <w:rFonts w:ascii="Verdana" w:hAnsi="Verdana" w:cstheme="minorBidi"/>
          <w:bCs/>
          <w:color w:val="auto"/>
          <w:sz w:val="20"/>
          <w:szCs w:val="20"/>
        </w:rPr>
        <w:tab/>
        <w:t>medium</w:t>
      </w:r>
      <w:r w:rsidRPr="00A7323A">
        <w:rPr>
          <w:rFonts w:ascii="Verdana" w:hAnsi="Verdana" w:cstheme="minorBidi"/>
          <w:bCs/>
          <w:color w:val="auto"/>
          <w:sz w:val="20"/>
          <w:szCs w:val="20"/>
        </w:rPr>
        <w:tab/>
        <w:t>low</w:t>
      </w:r>
    </w:p>
    <w:p w:rsidR="002C1941" w:rsidRPr="00A7323A" w:rsidRDefault="002C1941" w:rsidP="004456B6">
      <w:pPr>
        <w:pStyle w:val="Default"/>
        <w:rPr>
          <w:rFonts w:ascii="Verdana" w:hAnsi="Verdana" w:cstheme="minorBidi"/>
          <w:bCs/>
          <w:color w:val="auto"/>
          <w:sz w:val="20"/>
          <w:szCs w:val="20"/>
        </w:rPr>
      </w:pPr>
    </w:p>
    <w:tbl>
      <w:tblPr>
        <w:tblpPr w:leftFromText="180" w:rightFromText="180" w:vertAnchor="text" w:tblpX="3348" w:tblpY="1"/>
        <w:tblOverlap w:val="never"/>
        <w:tblW w:w="6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0"/>
        <w:gridCol w:w="2220"/>
        <w:gridCol w:w="2085"/>
      </w:tblGrid>
      <w:tr w:rsidR="002C1941" w:rsidRPr="00A7323A" w:rsidTr="002C1941">
        <w:trPr>
          <w:trHeight w:val="480"/>
        </w:trPr>
        <w:tc>
          <w:tcPr>
            <w:tcW w:w="1800" w:type="dxa"/>
          </w:tcPr>
          <w:p w:rsidR="002C1941" w:rsidRPr="00A7323A" w:rsidRDefault="002C1941" w:rsidP="002C1941">
            <w:pPr>
              <w:pStyle w:val="Default"/>
              <w:rPr>
                <w:rFonts w:ascii="Verdana" w:hAnsi="Verdana" w:cstheme="minorBidi"/>
                <w:bCs/>
                <w:color w:val="auto"/>
                <w:sz w:val="20"/>
                <w:szCs w:val="20"/>
              </w:rPr>
            </w:pPr>
          </w:p>
          <w:p w:rsidR="002C1941" w:rsidRPr="00A7323A" w:rsidRDefault="002C1941" w:rsidP="002C1941">
            <w:pPr>
              <w:pStyle w:val="Default"/>
              <w:rPr>
                <w:rFonts w:ascii="Verdana" w:hAnsi="Verdana" w:cstheme="minorBidi"/>
                <w:bCs/>
                <w:color w:val="auto"/>
                <w:sz w:val="20"/>
                <w:szCs w:val="20"/>
              </w:rPr>
            </w:pPr>
            <w:r w:rsidRPr="00A7323A">
              <w:rPr>
                <w:rFonts w:ascii="Verdana" w:hAnsi="Verdana" w:cstheme="minorBidi"/>
                <w:bCs/>
                <w:color w:val="auto"/>
                <w:sz w:val="20"/>
                <w:szCs w:val="20"/>
              </w:rPr>
              <w:t>invest</w:t>
            </w:r>
          </w:p>
        </w:tc>
        <w:tc>
          <w:tcPr>
            <w:tcW w:w="2220" w:type="dxa"/>
          </w:tcPr>
          <w:p w:rsidR="002C1941" w:rsidRPr="00A7323A" w:rsidRDefault="002C1941" w:rsidP="002C1941">
            <w:pPr>
              <w:pStyle w:val="Default"/>
              <w:rPr>
                <w:rFonts w:ascii="Verdana" w:hAnsi="Verdana" w:cstheme="minorBidi"/>
                <w:bCs/>
                <w:color w:val="auto"/>
                <w:sz w:val="20"/>
                <w:szCs w:val="20"/>
              </w:rPr>
            </w:pPr>
          </w:p>
          <w:p w:rsidR="002C1941" w:rsidRPr="00A7323A" w:rsidRDefault="002C1941" w:rsidP="002C1941">
            <w:pPr>
              <w:pStyle w:val="Default"/>
              <w:rPr>
                <w:rFonts w:ascii="Verdana" w:hAnsi="Verdana" w:cstheme="minorBidi"/>
                <w:bCs/>
                <w:color w:val="auto"/>
                <w:sz w:val="20"/>
                <w:szCs w:val="20"/>
              </w:rPr>
            </w:pPr>
            <w:r w:rsidRPr="00A7323A">
              <w:rPr>
                <w:rFonts w:ascii="Verdana" w:hAnsi="Verdana" w:cstheme="minorBidi"/>
                <w:bCs/>
                <w:color w:val="auto"/>
                <w:sz w:val="20"/>
                <w:szCs w:val="20"/>
              </w:rPr>
              <w:t>invest</w:t>
            </w:r>
          </w:p>
        </w:tc>
        <w:tc>
          <w:tcPr>
            <w:tcW w:w="2085" w:type="dxa"/>
          </w:tcPr>
          <w:p w:rsidR="002C1941" w:rsidRPr="00A7323A" w:rsidRDefault="002C1941" w:rsidP="002C1941">
            <w:pPr>
              <w:pStyle w:val="Default"/>
              <w:rPr>
                <w:rFonts w:ascii="Verdana" w:hAnsi="Verdana" w:cstheme="minorBidi"/>
                <w:bCs/>
                <w:color w:val="auto"/>
                <w:sz w:val="20"/>
                <w:szCs w:val="20"/>
              </w:rPr>
            </w:pPr>
          </w:p>
          <w:p w:rsidR="002C1941" w:rsidRPr="00A7323A" w:rsidRDefault="002C1941" w:rsidP="002C1941">
            <w:pPr>
              <w:pStyle w:val="Default"/>
              <w:rPr>
                <w:rFonts w:ascii="Verdana" w:hAnsi="Verdana" w:cstheme="minorBidi"/>
                <w:bCs/>
                <w:color w:val="auto"/>
                <w:sz w:val="20"/>
                <w:szCs w:val="20"/>
              </w:rPr>
            </w:pPr>
            <w:r w:rsidRPr="00A7323A">
              <w:rPr>
                <w:rFonts w:ascii="Verdana" w:hAnsi="Verdana" w:cstheme="minorBidi"/>
                <w:bCs/>
                <w:color w:val="auto"/>
                <w:sz w:val="20"/>
                <w:szCs w:val="20"/>
              </w:rPr>
              <w:t>protect</w:t>
            </w:r>
          </w:p>
        </w:tc>
      </w:tr>
      <w:tr w:rsidR="002C1941" w:rsidRPr="00A7323A" w:rsidTr="002C1941">
        <w:trPr>
          <w:trHeight w:val="630"/>
        </w:trPr>
        <w:tc>
          <w:tcPr>
            <w:tcW w:w="1800" w:type="dxa"/>
          </w:tcPr>
          <w:p w:rsidR="002C1941" w:rsidRPr="00A7323A" w:rsidRDefault="002C1941" w:rsidP="002C1941">
            <w:pPr>
              <w:pStyle w:val="Default"/>
              <w:rPr>
                <w:rFonts w:ascii="Verdana" w:hAnsi="Verdana" w:cstheme="minorBidi"/>
                <w:bCs/>
                <w:color w:val="auto"/>
                <w:sz w:val="20"/>
                <w:szCs w:val="20"/>
              </w:rPr>
            </w:pPr>
          </w:p>
          <w:p w:rsidR="002C1941" w:rsidRPr="00A7323A" w:rsidRDefault="002C1941" w:rsidP="002C1941">
            <w:pPr>
              <w:pStyle w:val="Default"/>
              <w:rPr>
                <w:rFonts w:ascii="Verdana" w:hAnsi="Verdana" w:cstheme="minorBidi"/>
                <w:bCs/>
                <w:color w:val="auto"/>
                <w:sz w:val="20"/>
                <w:szCs w:val="20"/>
              </w:rPr>
            </w:pPr>
            <w:r w:rsidRPr="00A7323A">
              <w:rPr>
                <w:rFonts w:ascii="Verdana" w:hAnsi="Verdana" w:cstheme="minorBidi"/>
                <w:bCs/>
                <w:color w:val="auto"/>
                <w:sz w:val="20"/>
                <w:szCs w:val="20"/>
              </w:rPr>
              <w:t>invest</w:t>
            </w:r>
          </w:p>
        </w:tc>
        <w:tc>
          <w:tcPr>
            <w:tcW w:w="2220" w:type="dxa"/>
          </w:tcPr>
          <w:p w:rsidR="002C1941" w:rsidRPr="00A7323A" w:rsidRDefault="002C1941" w:rsidP="002C1941">
            <w:pPr>
              <w:pStyle w:val="Default"/>
              <w:rPr>
                <w:rFonts w:ascii="Verdana" w:hAnsi="Verdana"/>
                <w:bCs/>
                <w:sz w:val="20"/>
                <w:szCs w:val="20"/>
              </w:rPr>
            </w:pPr>
          </w:p>
          <w:p w:rsidR="002C1941" w:rsidRPr="00A7323A" w:rsidRDefault="002C1941" w:rsidP="002C1941">
            <w:pPr>
              <w:pStyle w:val="Default"/>
              <w:rPr>
                <w:rFonts w:ascii="Verdana" w:hAnsi="Verdana"/>
                <w:bCs/>
                <w:sz w:val="20"/>
                <w:szCs w:val="20"/>
              </w:rPr>
            </w:pPr>
            <w:r w:rsidRPr="00A7323A">
              <w:rPr>
                <w:rFonts w:ascii="Verdana" w:hAnsi="Verdana" w:cstheme="minorBidi"/>
                <w:bCs/>
                <w:color w:val="auto"/>
                <w:sz w:val="20"/>
                <w:szCs w:val="20"/>
              </w:rPr>
              <w:t>protect</w:t>
            </w:r>
          </w:p>
        </w:tc>
        <w:tc>
          <w:tcPr>
            <w:tcW w:w="2085" w:type="dxa"/>
          </w:tcPr>
          <w:p w:rsidR="002C1941" w:rsidRPr="00A7323A" w:rsidRDefault="002C1941" w:rsidP="002C1941">
            <w:pPr>
              <w:pStyle w:val="Default"/>
              <w:rPr>
                <w:rFonts w:ascii="Verdana" w:hAnsi="Verdana"/>
                <w:bCs/>
                <w:sz w:val="20"/>
                <w:szCs w:val="20"/>
              </w:rPr>
            </w:pPr>
          </w:p>
          <w:p w:rsidR="002C1941" w:rsidRPr="00A7323A" w:rsidRDefault="002C1941" w:rsidP="002C1941">
            <w:pPr>
              <w:pStyle w:val="Default"/>
              <w:rPr>
                <w:rFonts w:ascii="Verdana" w:hAnsi="Verdana"/>
                <w:bCs/>
                <w:sz w:val="20"/>
                <w:szCs w:val="20"/>
              </w:rPr>
            </w:pPr>
            <w:r w:rsidRPr="00A7323A">
              <w:rPr>
                <w:rFonts w:ascii="Verdana" w:hAnsi="Verdana"/>
                <w:bCs/>
                <w:sz w:val="20"/>
                <w:szCs w:val="20"/>
              </w:rPr>
              <w:t>harvest</w:t>
            </w:r>
          </w:p>
        </w:tc>
      </w:tr>
      <w:tr w:rsidR="002C1941" w:rsidRPr="00A7323A" w:rsidTr="002C1941">
        <w:trPr>
          <w:trHeight w:val="630"/>
        </w:trPr>
        <w:tc>
          <w:tcPr>
            <w:tcW w:w="1800" w:type="dxa"/>
          </w:tcPr>
          <w:p w:rsidR="002C1941" w:rsidRPr="00A7323A" w:rsidRDefault="002C1941" w:rsidP="002C1941">
            <w:pPr>
              <w:pStyle w:val="Default"/>
              <w:rPr>
                <w:rFonts w:ascii="Verdana" w:hAnsi="Verdana" w:cstheme="minorBidi"/>
                <w:bCs/>
                <w:color w:val="auto"/>
                <w:sz w:val="20"/>
                <w:szCs w:val="20"/>
              </w:rPr>
            </w:pPr>
          </w:p>
          <w:p w:rsidR="002C1941" w:rsidRPr="00A7323A" w:rsidRDefault="002C1941" w:rsidP="002C1941">
            <w:pPr>
              <w:pStyle w:val="Default"/>
              <w:rPr>
                <w:rFonts w:ascii="Verdana" w:hAnsi="Verdana" w:cstheme="minorBidi"/>
                <w:bCs/>
                <w:color w:val="auto"/>
                <w:sz w:val="20"/>
                <w:szCs w:val="20"/>
              </w:rPr>
            </w:pPr>
            <w:r w:rsidRPr="00A7323A">
              <w:rPr>
                <w:rFonts w:ascii="Verdana" w:hAnsi="Verdana" w:cstheme="minorBidi"/>
                <w:bCs/>
                <w:color w:val="auto"/>
                <w:sz w:val="20"/>
                <w:szCs w:val="20"/>
              </w:rPr>
              <w:t>protect</w:t>
            </w:r>
          </w:p>
        </w:tc>
        <w:tc>
          <w:tcPr>
            <w:tcW w:w="2220" w:type="dxa"/>
          </w:tcPr>
          <w:p w:rsidR="002C1941" w:rsidRPr="00A7323A" w:rsidRDefault="002C1941" w:rsidP="002C1941">
            <w:pPr>
              <w:pStyle w:val="Default"/>
              <w:rPr>
                <w:rFonts w:ascii="Verdana" w:hAnsi="Verdana"/>
                <w:bCs/>
                <w:sz w:val="20"/>
                <w:szCs w:val="20"/>
              </w:rPr>
            </w:pPr>
          </w:p>
          <w:p w:rsidR="002C1941" w:rsidRPr="00A7323A" w:rsidRDefault="002C1941" w:rsidP="002C1941">
            <w:pPr>
              <w:pStyle w:val="Default"/>
              <w:rPr>
                <w:rFonts w:ascii="Verdana" w:hAnsi="Verdana"/>
                <w:bCs/>
                <w:sz w:val="20"/>
                <w:szCs w:val="20"/>
              </w:rPr>
            </w:pPr>
            <w:r w:rsidRPr="00A7323A">
              <w:rPr>
                <w:rFonts w:ascii="Verdana" w:hAnsi="Verdana"/>
                <w:bCs/>
                <w:sz w:val="20"/>
                <w:szCs w:val="20"/>
              </w:rPr>
              <w:t>harvest</w:t>
            </w:r>
          </w:p>
        </w:tc>
        <w:tc>
          <w:tcPr>
            <w:tcW w:w="2085" w:type="dxa"/>
          </w:tcPr>
          <w:p w:rsidR="002C1941" w:rsidRPr="00A7323A" w:rsidRDefault="002C1941" w:rsidP="002C1941">
            <w:pPr>
              <w:pStyle w:val="Default"/>
              <w:rPr>
                <w:rFonts w:ascii="Verdana" w:hAnsi="Verdana"/>
                <w:bCs/>
                <w:sz w:val="20"/>
                <w:szCs w:val="20"/>
              </w:rPr>
            </w:pPr>
          </w:p>
          <w:p w:rsidR="002C1941" w:rsidRPr="00A7323A" w:rsidRDefault="002C1941" w:rsidP="002C1941">
            <w:pPr>
              <w:pStyle w:val="Default"/>
              <w:rPr>
                <w:rFonts w:ascii="Verdana" w:hAnsi="Verdana"/>
                <w:bCs/>
                <w:sz w:val="20"/>
                <w:szCs w:val="20"/>
              </w:rPr>
            </w:pPr>
            <w:r w:rsidRPr="00A7323A">
              <w:rPr>
                <w:rFonts w:ascii="Verdana" w:hAnsi="Verdana"/>
                <w:bCs/>
                <w:sz w:val="20"/>
                <w:szCs w:val="20"/>
              </w:rPr>
              <w:t>divest</w:t>
            </w:r>
          </w:p>
        </w:tc>
      </w:tr>
    </w:tbl>
    <w:p w:rsidR="002C1941" w:rsidRPr="00A7323A" w:rsidRDefault="002C1941" w:rsidP="002C1941">
      <w:pPr>
        <w:pStyle w:val="Default"/>
        <w:rPr>
          <w:rFonts w:ascii="Verdana" w:hAnsi="Verdana"/>
          <w:b/>
          <w:sz w:val="20"/>
          <w:szCs w:val="20"/>
        </w:rPr>
      </w:pPr>
      <w:r w:rsidRPr="00A7323A">
        <w:rPr>
          <w:rFonts w:ascii="Verdana" w:hAnsi="Verdana"/>
          <w:b/>
          <w:sz w:val="20"/>
          <w:szCs w:val="20"/>
        </w:rPr>
        <w:t xml:space="preserve">                              </w:t>
      </w:r>
      <w:r w:rsidR="001B6593" w:rsidRPr="00A7323A">
        <w:rPr>
          <w:rFonts w:ascii="Verdana" w:hAnsi="Verdana"/>
          <w:b/>
          <w:sz w:val="20"/>
          <w:szCs w:val="20"/>
        </w:rPr>
        <w:t xml:space="preserve">           </w:t>
      </w:r>
    </w:p>
    <w:p w:rsidR="001B6593" w:rsidRPr="00A7323A" w:rsidRDefault="001B6593" w:rsidP="002C1941">
      <w:pPr>
        <w:pStyle w:val="Default"/>
        <w:rPr>
          <w:rFonts w:ascii="Verdana" w:hAnsi="Verdana"/>
          <w:b/>
          <w:sz w:val="20"/>
          <w:szCs w:val="20"/>
        </w:rPr>
      </w:pPr>
      <w:r w:rsidRPr="00A7323A">
        <w:rPr>
          <w:rFonts w:ascii="Verdana" w:hAnsi="Verdana"/>
          <w:b/>
          <w:sz w:val="20"/>
          <w:szCs w:val="20"/>
        </w:rPr>
        <w:t xml:space="preserve">                                         H</w:t>
      </w:r>
    </w:p>
    <w:p w:rsidR="002C1941" w:rsidRPr="00A7323A" w:rsidRDefault="002C1941" w:rsidP="002C1941">
      <w:pPr>
        <w:pStyle w:val="Default"/>
        <w:rPr>
          <w:rFonts w:ascii="Verdana" w:hAnsi="Verdana"/>
          <w:b/>
          <w:sz w:val="20"/>
          <w:szCs w:val="20"/>
        </w:rPr>
      </w:pPr>
      <w:r w:rsidRPr="00A7323A">
        <w:rPr>
          <w:rFonts w:ascii="Verdana" w:hAnsi="Verdana"/>
          <w:b/>
          <w:sz w:val="20"/>
          <w:szCs w:val="20"/>
        </w:rPr>
        <w:t xml:space="preserve">                                         </w:t>
      </w:r>
      <w:r w:rsidR="00D96D29" w:rsidRPr="00A7323A">
        <w:rPr>
          <w:rFonts w:ascii="Verdana" w:hAnsi="Verdana"/>
          <w:b/>
          <w:sz w:val="20"/>
          <w:szCs w:val="20"/>
        </w:rPr>
        <w:t xml:space="preserve"> </w:t>
      </w:r>
      <w:r w:rsidRPr="00A7323A">
        <w:rPr>
          <w:rFonts w:ascii="Verdana" w:hAnsi="Verdana"/>
          <w:b/>
          <w:sz w:val="20"/>
          <w:szCs w:val="20"/>
        </w:rPr>
        <w:t xml:space="preserve"> </w:t>
      </w:r>
      <w:r w:rsidR="00C4442A" w:rsidRPr="00A7323A">
        <w:rPr>
          <w:rFonts w:ascii="Verdana" w:hAnsi="Verdana"/>
          <w:b/>
          <w:sz w:val="20"/>
          <w:szCs w:val="20"/>
        </w:rPr>
        <w:t xml:space="preserve"> </w:t>
      </w:r>
    </w:p>
    <w:p w:rsidR="002C1941" w:rsidRPr="00A7323A" w:rsidRDefault="002C1941" w:rsidP="002C1941">
      <w:pPr>
        <w:pStyle w:val="Default"/>
        <w:rPr>
          <w:rFonts w:ascii="Verdana" w:hAnsi="Verdana"/>
          <w:b/>
          <w:sz w:val="20"/>
          <w:szCs w:val="20"/>
        </w:rPr>
      </w:pPr>
      <w:r w:rsidRPr="00A7323A">
        <w:rPr>
          <w:rFonts w:ascii="Verdana" w:hAnsi="Verdana"/>
          <w:b/>
          <w:sz w:val="20"/>
          <w:szCs w:val="20"/>
        </w:rPr>
        <w:t xml:space="preserve">                                                 </w:t>
      </w:r>
    </w:p>
    <w:p w:rsidR="002C1941" w:rsidRPr="00A7323A" w:rsidRDefault="00D96D29" w:rsidP="00D96D29">
      <w:pPr>
        <w:pStyle w:val="Default"/>
        <w:tabs>
          <w:tab w:val="left" w:pos="645"/>
          <w:tab w:val="right" w:pos="3054"/>
        </w:tabs>
        <w:rPr>
          <w:rFonts w:ascii="Verdana" w:hAnsi="Verdana"/>
          <w:b/>
          <w:sz w:val="20"/>
          <w:szCs w:val="20"/>
        </w:rPr>
      </w:pPr>
      <w:r w:rsidRPr="00A7323A">
        <w:rPr>
          <w:rFonts w:ascii="Verdana" w:hAnsi="Verdana"/>
          <w:b/>
          <w:sz w:val="20"/>
          <w:szCs w:val="20"/>
        </w:rPr>
        <w:tab/>
      </w:r>
      <w:r w:rsidRPr="00A7323A">
        <w:rPr>
          <w:rFonts w:ascii="Verdana" w:hAnsi="Verdana"/>
          <w:sz w:val="20"/>
          <w:szCs w:val="20"/>
        </w:rPr>
        <w:t>mkt attractiveness</w:t>
      </w:r>
      <w:r w:rsidRPr="00A7323A">
        <w:rPr>
          <w:rFonts w:ascii="Verdana" w:hAnsi="Verdana"/>
          <w:b/>
          <w:sz w:val="20"/>
          <w:szCs w:val="20"/>
        </w:rPr>
        <w:tab/>
      </w:r>
      <w:r w:rsidR="002C1941" w:rsidRPr="00A7323A">
        <w:rPr>
          <w:rFonts w:ascii="Verdana" w:hAnsi="Verdana"/>
          <w:b/>
          <w:sz w:val="20"/>
          <w:szCs w:val="20"/>
        </w:rPr>
        <w:t>M</w:t>
      </w:r>
    </w:p>
    <w:p w:rsidR="002C1941" w:rsidRPr="00A7323A" w:rsidRDefault="002C1941" w:rsidP="002C1941">
      <w:pPr>
        <w:pStyle w:val="Default"/>
        <w:jc w:val="right"/>
        <w:rPr>
          <w:rFonts w:ascii="Verdana" w:hAnsi="Verdana"/>
          <w:b/>
          <w:sz w:val="20"/>
          <w:szCs w:val="20"/>
        </w:rPr>
      </w:pPr>
    </w:p>
    <w:p w:rsidR="00F42CC9" w:rsidRPr="00A7323A" w:rsidRDefault="00D96D29" w:rsidP="004F60B7">
      <w:pPr>
        <w:pStyle w:val="Default"/>
        <w:jc w:val="center"/>
        <w:rPr>
          <w:rFonts w:ascii="Verdana" w:hAnsi="Verdana"/>
          <w:b/>
          <w:sz w:val="20"/>
          <w:szCs w:val="20"/>
        </w:rPr>
      </w:pPr>
      <w:r w:rsidRPr="00A7323A">
        <w:rPr>
          <w:rFonts w:ascii="Verdana" w:hAnsi="Verdana"/>
          <w:b/>
          <w:sz w:val="20"/>
          <w:szCs w:val="20"/>
        </w:rPr>
        <w:t xml:space="preserve">                                     </w:t>
      </w:r>
      <w:r w:rsidR="00BE5871" w:rsidRPr="00A7323A">
        <w:rPr>
          <w:rFonts w:ascii="Verdana" w:hAnsi="Verdana"/>
          <w:b/>
          <w:sz w:val="20"/>
          <w:szCs w:val="20"/>
        </w:rPr>
        <w:t xml:space="preserve"> </w:t>
      </w:r>
      <w:r w:rsidR="001B6593" w:rsidRPr="00A7323A">
        <w:rPr>
          <w:rFonts w:ascii="Verdana" w:hAnsi="Verdana"/>
          <w:b/>
          <w:sz w:val="20"/>
          <w:szCs w:val="20"/>
        </w:rPr>
        <w:t>L</w:t>
      </w:r>
      <w:r w:rsidR="002C1941" w:rsidRPr="00A7323A">
        <w:rPr>
          <w:rFonts w:ascii="Verdana" w:hAnsi="Verdana"/>
          <w:b/>
          <w:sz w:val="20"/>
          <w:szCs w:val="20"/>
        </w:rPr>
        <w:br w:type="textWrapping" w:clear="all"/>
      </w:r>
    </w:p>
    <w:p w:rsidR="001015E6" w:rsidRPr="00A7323A" w:rsidRDefault="001015E6" w:rsidP="001015E6">
      <w:pPr>
        <w:pStyle w:val="Default"/>
        <w:rPr>
          <w:rFonts w:ascii="Verdana" w:hAnsi="Verdana"/>
          <w:b/>
          <w:sz w:val="20"/>
          <w:szCs w:val="20"/>
        </w:rPr>
      </w:pPr>
      <w:r w:rsidRPr="00A7323A">
        <w:rPr>
          <w:rFonts w:ascii="Verdana" w:hAnsi="Verdana"/>
          <w:b/>
          <w:sz w:val="20"/>
          <w:szCs w:val="20"/>
        </w:rPr>
        <w:t>ADL matrix-</w:t>
      </w:r>
    </w:p>
    <w:p w:rsidR="001015E6" w:rsidRPr="00A7323A" w:rsidRDefault="001015E6" w:rsidP="001015E6">
      <w:pPr>
        <w:pStyle w:val="Default"/>
        <w:rPr>
          <w:rFonts w:ascii="Verdana" w:hAnsi="Verdana"/>
          <w:b/>
          <w:sz w:val="20"/>
          <w:szCs w:val="20"/>
        </w:rPr>
      </w:pPr>
    </w:p>
    <w:p w:rsidR="001015E6" w:rsidRPr="00A7323A" w:rsidRDefault="001015E6" w:rsidP="001015E6">
      <w:pPr>
        <w:pStyle w:val="Default"/>
        <w:rPr>
          <w:rFonts w:ascii="Verdana" w:hAnsi="Verdana"/>
          <w:b/>
          <w:sz w:val="20"/>
          <w:szCs w:val="20"/>
        </w:rPr>
      </w:pPr>
    </w:p>
    <w:p w:rsidR="001015E6" w:rsidRPr="00A7323A" w:rsidRDefault="001015E6" w:rsidP="001015E6">
      <w:pPr>
        <w:pStyle w:val="Default"/>
        <w:tabs>
          <w:tab w:val="left" w:pos="6900"/>
        </w:tabs>
        <w:rPr>
          <w:rFonts w:ascii="Verdana" w:hAnsi="Verdana"/>
          <w:sz w:val="20"/>
          <w:szCs w:val="20"/>
        </w:rPr>
      </w:pPr>
      <w:r w:rsidRPr="00A7323A">
        <w:rPr>
          <w:rFonts w:ascii="Verdana" w:hAnsi="Verdana"/>
          <w:b/>
          <w:sz w:val="20"/>
          <w:szCs w:val="20"/>
        </w:rPr>
        <w:t xml:space="preserve">                        </w:t>
      </w:r>
      <w:r w:rsidRPr="00A7323A">
        <w:rPr>
          <w:rFonts w:ascii="Verdana" w:hAnsi="Verdana"/>
          <w:sz w:val="20"/>
          <w:szCs w:val="20"/>
        </w:rPr>
        <w:t xml:space="preserve">                                  Ex.product</w:t>
      </w:r>
      <w:r w:rsidRPr="00A7323A">
        <w:rPr>
          <w:rFonts w:ascii="Verdana" w:hAnsi="Verdana"/>
          <w:sz w:val="20"/>
          <w:szCs w:val="20"/>
        </w:rPr>
        <w:tab/>
        <w:t>nw product</w:t>
      </w:r>
    </w:p>
    <w:tbl>
      <w:tblPr>
        <w:tblpPr w:leftFromText="180" w:rightFromText="180" w:vertAnchor="text" w:tblpX="3633" w:tblpY="1"/>
        <w:tblOverlap w:val="never"/>
        <w:tblW w:w="5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50"/>
        <w:gridCol w:w="3000"/>
      </w:tblGrid>
      <w:tr w:rsidR="001015E6" w:rsidRPr="00A7323A" w:rsidTr="001015E6">
        <w:trPr>
          <w:trHeight w:val="810"/>
        </w:trPr>
        <w:tc>
          <w:tcPr>
            <w:tcW w:w="2850" w:type="dxa"/>
          </w:tcPr>
          <w:p w:rsidR="001015E6" w:rsidRPr="00A7323A" w:rsidRDefault="001015E6" w:rsidP="001015E6">
            <w:pPr>
              <w:pStyle w:val="Default"/>
              <w:rPr>
                <w:rFonts w:ascii="Verdana" w:hAnsi="Verdana"/>
                <w:sz w:val="20"/>
                <w:szCs w:val="20"/>
              </w:rPr>
            </w:pPr>
            <w:r w:rsidRPr="00A7323A">
              <w:rPr>
                <w:rFonts w:ascii="Verdana" w:hAnsi="Verdana"/>
                <w:sz w:val="20"/>
                <w:szCs w:val="20"/>
              </w:rPr>
              <w:t>Mkt penetration</w:t>
            </w:r>
          </w:p>
        </w:tc>
        <w:tc>
          <w:tcPr>
            <w:tcW w:w="3000" w:type="dxa"/>
          </w:tcPr>
          <w:p w:rsidR="001015E6" w:rsidRPr="00A7323A" w:rsidRDefault="001015E6" w:rsidP="001015E6">
            <w:pPr>
              <w:pStyle w:val="Default"/>
              <w:rPr>
                <w:rFonts w:ascii="Verdana" w:hAnsi="Verdana"/>
                <w:sz w:val="20"/>
                <w:szCs w:val="20"/>
              </w:rPr>
            </w:pPr>
            <w:r w:rsidRPr="00A7323A">
              <w:rPr>
                <w:rFonts w:ascii="Verdana" w:hAnsi="Verdana"/>
                <w:sz w:val="20"/>
                <w:szCs w:val="20"/>
              </w:rPr>
              <w:t>Product dev</w:t>
            </w:r>
          </w:p>
        </w:tc>
      </w:tr>
      <w:tr w:rsidR="001015E6" w:rsidRPr="00A7323A" w:rsidTr="001015E6">
        <w:trPr>
          <w:trHeight w:val="735"/>
        </w:trPr>
        <w:tc>
          <w:tcPr>
            <w:tcW w:w="2850" w:type="dxa"/>
          </w:tcPr>
          <w:p w:rsidR="001015E6" w:rsidRPr="00A7323A" w:rsidRDefault="001015E6" w:rsidP="001015E6">
            <w:pPr>
              <w:pStyle w:val="Default"/>
              <w:rPr>
                <w:rFonts w:ascii="Verdana" w:hAnsi="Verdana"/>
                <w:sz w:val="20"/>
                <w:szCs w:val="20"/>
              </w:rPr>
            </w:pPr>
            <w:r w:rsidRPr="00A7323A">
              <w:rPr>
                <w:rFonts w:ascii="Verdana" w:hAnsi="Verdana"/>
                <w:sz w:val="20"/>
                <w:szCs w:val="20"/>
              </w:rPr>
              <w:t>Mkt dev</w:t>
            </w:r>
          </w:p>
        </w:tc>
        <w:tc>
          <w:tcPr>
            <w:tcW w:w="3000" w:type="dxa"/>
          </w:tcPr>
          <w:p w:rsidR="001015E6" w:rsidRPr="00A7323A" w:rsidRDefault="001015E6" w:rsidP="001015E6">
            <w:pPr>
              <w:pStyle w:val="Default"/>
              <w:rPr>
                <w:rFonts w:ascii="Verdana" w:hAnsi="Verdana"/>
                <w:sz w:val="20"/>
                <w:szCs w:val="20"/>
              </w:rPr>
            </w:pPr>
            <w:r w:rsidRPr="00A7323A">
              <w:rPr>
                <w:rFonts w:ascii="Verdana" w:hAnsi="Verdana"/>
                <w:sz w:val="20"/>
                <w:szCs w:val="20"/>
              </w:rPr>
              <w:t>Diversification</w:t>
            </w:r>
          </w:p>
        </w:tc>
      </w:tr>
    </w:tbl>
    <w:p w:rsidR="001015E6" w:rsidRPr="00A7323A" w:rsidRDefault="001015E6" w:rsidP="001015E6">
      <w:pPr>
        <w:pStyle w:val="Default"/>
        <w:rPr>
          <w:rFonts w:ascii="Verdana" w:hAnsi="Verdana"/>
          <w:sz w:val="20"/>
          <w:szCs w:val="20"/>
        </w:rPr>
      </w:pPr>
    </w:p>
    <w:p w:rsidR="001015E6" w:rsidRPr="00A7323A" w:rsidRDefault="001015E6" w:rsidP="001015E6">
      <w:pPr>
        <w:pStyle w:val="Default"/>
        <w:rPr>
          <w:rFonts w:ascii="Verdana" w:hAnsi="Verdana"/>
          <w:sz w:val="20"/>
          <w:szCs w:val="20"/>
        </w:rPr>
      </w:pPr>
      <w:r w:rsidRPr="00A7323A">
        <w:rPr>
          <w:rFonts w:ascii="Verdana" w:hAnsi="Verdana"/>
          <w:sz w:val="20"/>
          <w:szCs w:val="20"/>
        </w:rPr>
        <w:t xml:space="preserve">                        Ex. Mkt</w:t>
      </w:r>
    </w:p>
    <w:p w:rsidR="001015E6" w:rsidRPr="00A7323A" w:rsidRDefault="001015E6" w:rsidP="001015E6">
      <w:pPr>
        <w:pStyle w:val="Default"/>
        <w:rPr>
          <w:rFonts w:ascii="Verdana" w:hAnsi="Verdana"/>
          <w:sz w:val="20"/>
          <w:szCs w:val="20"/>
        </w:rPr>
      </w:pPr>
    </w:p>
    <w:p w:rsidR="001015E6" w:rsidRPr="00A7323A" w:rsidRDefault="001015E6" w:rsidP="001015E6">
      <w:pPr>
        <w:pStyle w:val="Default"/>
        <w:rPr>
          <w:rFonts w:ascii="Verdana" w:hAnsi="Verdana"/>
          <w:sz w:val="20"/>
          <w:szCs w:val="20"/>
        </w:rPr>
      </w:pPr>
      <w:r w:rsidRPr="00A7323A">
        <w:rPr>
          <w:rFonts w:ascii="Verdana" w:hAnsi="Verdana"/>
          <w:sz w:val="20"/>
          <w:szCs w:val="20"/>
        </w:rPr>
        <w:t xml:space="preserve">                        Nw mkt</w:t>
      </w:r>
    </w:p>
    <w:p w:rsidR="0016219C" w:rsidRPr="00A7323A" w:rsidRDefault="0016219C" w:rsidP="001015E6">
      <w:pPr>
        <w:pStyle w:val="Default"/>
        <w:rPr>
          <w:rFonts w:ascii="Verdana" w:hAnsi="Verdana"/>
          <w:sz w:val="20"/>
          <w:szCs w:val="20"/>
        </w:rPr>
      </w:pPr>
    </w:p>
    <w:p w:rsidR="0016219C" w:rsidRPr="00A7323A" w:rsidRDefault="0016219C" w:rsidP="001015E6">
      <w:pPr>
        <w:pStyle w:val="Default"/>
        <w:rPr>
          <w:rFonts w:ascii="Verdana" w:hAnsi="Verdana"/>
          <w:sz w:val="20"/>
          <w:szCs w:val="20"/>
        </w:rPr>
      </w:pPr>
    </w:p>
    <w:p w:rsidR="0076339B" w:rsidRPr="00A7323A" w:rsidRDefault="0076339B" w:rsidP="0076339B">
      <w:pPr>
        <w:autoSpaceDE w:val="0"/>
        <w:autoSpaceDN w:val="0"/>
        <w:adjustRightInd w:val="0"/>
        <w:spacing w:after="0" w:line="240" w:lineRule="auto"/>
        <w:rPr>
          <w:rFonts w:ascii="Verdana" w:hAnsi="Verdana" w:cs="Century Gothic"/>
          <w:b/>
          <w:color w:val="000000"/>
          <w:sz w:val="20"/>
          <w:szCs w:val="20"/>
          <w:u w:val="single"/>
        </w:rPr>
      </w:pPr>
    </w:p>
    <w:p w:rsidR="00DF244F" w:rsidRPr="00A7323A" w:rsidRDefault="00DF244F" w:rsidP="0076339B">
      <w:pPr>
        <w:pStyle w:val="Default"/>
        <w:rPr>
          <w:rFonts w:ascii="Verdana" w:hAnsi="Verdana" w:cstheme="minorBidi"/>
          <w:b/>
          <w:bCs/>
          <w:color w:val="auto"/>
          <w:sz w:val="20"/>
          <w:szCs w:val="20"/>
          <w:u w:val="single"/>
        </w:rPr>
      </w:pPr>
      <w:r w:rsidRPr="00A7323A">
        <w:rPr>
          <w:rFonts w:ascii="Verdana" w:hAnsi="Verdana" w:cstheme="minorBidi"/>
          <w:b/>
          <w:bCs/>
          <w:color w:val="auto"/>
          <w:sz w:val="20"/>
          <w:szCs w:val="20"/>
          <w:u w:val="single"/>
        </w:rPr>
        <w:t>4.5 Business level strategy-Simple</w:t>
      </w:r>
    </w:p>
    <w:p w:rsidR="00DF244F" w:rsidRPr="00A7323A" w:rsidRDefault="00DF244F" w:rsidP="0076339B">
      <w:pPr>
        <w:pStyle w:val="Default"/>
        <w:rPr>
          <w:rFonts w:ascii="Verdana" w:hAnsi="Verdana" w:cstheme="minorBidi"/>
          <w:b/>
          <w:bCs/>
          <w:color w:val="auto"/>
          <w:sz w:val="20"/>
          <w:szCs w:val="20"/>
        </w:rPr>
      </w:pPr>
    </w:p>
    <w:p w:rsidR="0016219C" w:rsidRPr="00A7323A" w:rsidRDefault="00382709" w:rsidP="0076339B">
      <w:pPr>
        <w:pStyle w:val="Default"/>
        <w:rPr>
          <w:rFonts w:ascii="Verdana" w:hAnsi="Verdana" w:cstheme="minorBidi"/>
          <w:b/>
          <w:bCs/>
          <w:color w:val="auto"/>
          <w:sz w:val="20"/>
          <w:szCs w:val="20"/>
          <w:u w:val="single"/>
        </w:rPr>
      </w:pPr>
      <w:r w:rsidRPr="00A7323A">
        <w:rPr>
          <w:rFonts w:ascii="Verdana" w:hAnsi="Verdana" w:cstheme="minorBidi"/>
          <w:b/>
          <w:bCs/>
          <w:color w:val="auto"/>
          <w:sz w:val="20"/>
          <w:szCs w:val="20"/>
          <w:u w:val="single"/>
        </w:rPr>
        <w:t xml:space="preserve">4.6 </w:t>
      </w:r>
      <w:r w:rsidR="0076339B" w:rsidRPr="00A7323A">
        <w:rPr>
          <w:rFonts w:ascii="Verdana" w:hAnsi="Verdana" w:cstheme="minorBidi"/>
          <w:b/>
          <w:bCs/>
          <w:color w:val="auto"/>
          <w:sz w:val="20"/>
          <w:szCs w:val="20"/>
          <w:u w:val="single"/>
        </w:rPr>
        <w:t>competitive advantage-</w:t>
      </w:r>
    </w:p>
    <w:p w:rsidR="0076339B" w:rsidRPr="00A7323A" w:rsidRDefault="0076339B" w:rsidP="0076339B">
      <w:pPr>
        <w:pStyle w:val="Default"/>
        <w:rPr>
          <w:rFonts w:ascii="Verdana" w:hAnsi="Verdana"/>
          <w:sz w:val="20"/>
          <w:szCs w:val="20"/>
        </w:rPr>
      </w:pPr>
    </w:p>
    <w:p w:rsidR="0076339B" w:rsidRPr="00A7323A" w:rsidRDefault="0076339B" w:rsidP="0076339B">
      <w:pPr>
        <w:pStyle w:val="Default"/>
        <w:rPr>
          <w:rStyle w:val="A9"/>
          <w:rFonts w:ascii="Verdana" w:hAnsi="Verdana"/>
          <w:color w:val="auto"/>
        </w:rPr>
      </w:pPr>
      <w:r w:rsidRPr="00A7323A">
        <w:rPr>
          <w:rStyle w:val="A9"/>
          <w:rFonts w:ascii="Verdana" w:hAnsi="Verdana" w:cstheme="minorBidi"/>
          <w:color w:val="auto"/>
        </w:rPr>
        <w:t xml:space="preserve">When a firm sustains profits that exceed the average for its industry, the firm is said to possess a </w:t>
      </w:r>
      <w:r w:rsidRPr="00A7323A">
        <w:rPr>
          <w:rStyle w:val="A9"/>
          <w:rFonts w:ascii="Verdana" w:hAnsi="Verdana"/>
          <w:b/>
          <w:bCs/>
          <w:color w:val="auto"/>
        </w:rPr>
        <w:t xml:space="preserve">competitive advantage </w:t>
      </w:r>
      <w:r w:rsidRPr="00A7323A">
        <w:rPr>
          <w:rStyle w:val="A9"/>
          <w:rFonts w:ascii="Verdana" w:hAnsi="Verdana"/>
          <w:color w:val="auto"/>
        </w:rPr>
        <w:t>over its rivals</w:t>
      </w:r>
    </w:p>
    <w:p w:rsidR="0076339B" w:rsidRPr="00A7323A" w:rsidRDefault="0076339B" w:rsidP="0076339B">
      <w:pPr>
        <w:pStyle w:val="Default"/>
        <w:rPr>
          <w:rFonts w:ascii="Verdana" w:hAnsi="Verdana"/>
          <w:sz w:val="20"/>
          <w:szCs w:val="20"/>
        </w:rPr>
      </w:pPr>
    </w:p>
    <w:p w:rsidR="0076339B" w:rsidRPr="00A7323A" w:rsidRDefault="0076339B" w:rsidP="0076339B">
      <w:pPr>
        <w:pStyle w:val="Default"/>
        <w:rPr>
          <w:rStyle w:val="A9"/>
          <w:rFonts w:ascii="Verdana" w:hAnsi="Verdana" w:cstheme="minorBidi"/>
          <w:color w:val="auto"/>
        </w:rPr>
      </w:pPr>
      <w:r w:rsidRPr="00A7323A">
        <w:rPr>
          <w:rStyle w:val="A9"/>
          <w:rFonts w:ascii="Verdana" w:hAnsi="Verdana" w:cstheme="minorBidi"/>
          <w:color w:val="auto"/>
        </w:rPr>
        <w:t>The goal of much of business strategy is to achieve a sustainable competitive advantage.</w:t>
      </w:r>
    </w:p>
    <w:p w:rsidR="0076339B" w:rsidRPr="00A7323A" w:rsidRDefault="0076339B" w:rsidP="0076339B">
      <w:pPr>
        <w:pStyle w:val="Default"/>
        <w:rPr>
          <w:rFonts w:ascii="Verdana" w:hAnsi="Verdana"/>
          <w:sz w:val="20"/>
          <w:szCs w:val="20"/>
        </w:rPr>
      </w:pPr>
    </w:p>
    <w:p w:rsidR="0076339B" w:rsidRPr="00A7323A" w:rsidRDefault="0076339B" w:rsidP="0076339B">
      <w:pPr>
        <w:pStyle w:val="Default"/>
        <w:rPr>
          <w:rStyle w:val="A9"/>
          <w:rFonts w:ascii="Verdana" w:hAnsi="Verdana" w:cstheme="minorBidi"/>
          <w:color w:val="auto"/>
        </w:rPr>
      </w:pPr>
      <w:r w:rsidRPr="00A7323A">
        <w:rPr>
          <w:rStyle w:val="A9"/>
          <w:rFonts w:ascii="Verdana" w:hAnsi="Verdana" w:cstheme="minorBidi"/>
          <w:color w:val="auto"/>
        </w:rPr>
        <w:t>A competitive advantage exists when the firm is able to deliver the same benefits as competitors but at a lower cost (cost advantage), or deliver benefits that exceed those of competing products (differentiation advantage).</w:t>
      </w:r>
    </w:p>
    <w:p w:rsidR="0076339B" w:rsidRPr="00A7323A" w:rsidRDefault="0076339B" w:rsidP="0076339B">
      <w:pPr>
        <w:pStyle w:val="Default"/>
        <w:rPr>
          <w:rFonts w:ascii="Verdana" w:hAnsi="Verdana"/>
          <w:sz w:val="20"/>
          <w:szCs w:val="20"/>
        </w:rPr>
      </w:pPr>
    </w:p>
    <w:p w:rsidR="0076339B" w:rsidRPr="00A7323A" w:rsidRDefault="0076339B" w:rsidP="0076339B">
      <w:pPr>
        <w:pStyle w:val="Default"/>
        <w:rPr>
          <w:rStyle w:val="A9"/>
          <w:rFonts w:ascii="Verdana" w:hAnsi="Verdana" w:cstheme="minorBidi"/>
          <w:color w:val="auto"/>
        </w:rPr>
      </w:pPr>
      <w:r w:rsidRPr="00A7323A">
        <w:rPr>
          <w:rStyle w:val="A9"/>
          <w:rFonts w:ascii="Verdana" w:hAnsi="Verdana" w:cstheme="minorBidi"/>
          <w:color w:val="auto"/>
        </w:rPr>
        <w:t>a competitive advantage enables the firm to create superior value for its customers and superior profits for itself</w:t>
      </w:r>
    </w:p>
    <w:p w:rsidR="00695E82" w:rsidRPr="00A7323A" w:rsidRDefault="00695E82" w:rsidP="0076339B">
      <w:pPr>
        <w:pStyle w:val="Default"/>
        <w:rPr>
          <w:rStyle w:val="A9"/>
          <w:rFonts w:ascii="Verdana" w:hAnsi="Verdana" w:cstheme="minorBidi"/>
          <w:color w:val="auto"/>
        </w:rPr>
      </w:pPr>
    </w:p>
    <w:p w:rsidR="00695E82" w:rsidRPr="00A7323A" w:rsidRDefault="00695E82" w:rsidP="0076339B">
      <w:pPr>
        <w:pStyle w:val="Default"/>
        <w:rPr>
          <w:rStyle w:val="A9"/>
          <w:rFonts w:ascii="Verdana" w:hAnsi="Verdana" w:cstheme="minorBidi"/>
          <w:b/>
          <w:color w:val="auto"/>
        </w:rPr>
      </w:pPr>
      <w:r w:rsidRPr="00A7323A">
        <w:rPr>
          <w:rStyle w:val="A9"/>
          <w:rFonts w:ascii="Verdana" w:hAnsi="Verdana" w:cstheme="minorBidi"/>
          <w:b/>
          <w:color w:val="auto"/>
        </w:rPr>
        <w:t>Factors building comp.adv.</w:t>
      </w:r>
    </w:p>
    <w:p w:rsidR="00695E82" w:rsidRPr="00A7323A" w:rsidRDefault="00695E82" w:rsidP="0076339B">
      <w:pPr>
        <w:pStyle w:val="Default"/>
        <w:rPr>
          <w:rFonts w:ascii="Verdana" w:hAnsi="Verdana"/>
          <w:b/>
          <w:sz w:val="20"/>
          <w:szCs w:val="20"/>
        </w:rPr>
      </w:pPr>
    </w:p>
    <w:p w:rsidR="00695E82" w:rsidRPr="00A7323A" w:rsidRDefault="00695E82" w:rsidP="00695E82">
      <w:pPr>
        <w:pStyle w:val="Default"/>
        <w:numPr>
          <w:ilvl w:val="0"/>
          <w:numId w:val="4"/>
        </w:numPr>
        <w:rPr>
          <w:rFonts w:ascii="Verdana" w:hAnsi="Verdana"/>
          <w:sz w:val="20"/>
          <w:szCs w:val="20"/>
        </w:rPr>
      </w:pPr>
      <w:r w:rsidRPr="00A7323A">
        <w:rPr>
          <w:rFonts w:ascii="Verdana" w:hAnsi="Verdana"/>
          <w:sz w:val="20"/>
          <w:szCs w:val="20"/>
        </w:rPr>
        <w:t>Superior quality</w:t>
      </w:r>
    </w:p>
    <w:p w:rsidR="00695E82" w:rsidRPr="00A7323A" w:rsidRDefault="00695E82" w:rsidP="00695E82">
      <w:pPr>
        <w:pStyle w:val="Default"/>
        <w:numPr>
          <w:ilvl w:val="0"/>
          <w:numId w:val="4"/>
        </w:numPr>
        <w:rPr>
          <w:rFonts w:ascii="Verdana" w:hAnsi="Verdana"/>
          <w:sz w:val="20"/>
          <w:szCs w:val="20"/>
        </w:rPr>
      </w:pPr>
      <w:r w:rsidRPr="00A7323A">
        <w:rPr>
          <w:rFonts w:ascii="Verdana" w:hAnsi="Verdana"/>
          <w:sz w:val="20"/>
          <w:szCs w:val="20"/>
        </w:rPr>
        <w:t>Superior efficiency</w:t>
      </w:r>
    </w:p>
    <w:p w:rsidR="00695E82" w:rsidRPr="00A7323A" w:rsidRDefault="00695E82" w:rsidP="00695E82">
      <w:pPr>
        <w:pStyle w:val="Default"/>
        <w:numPr>
          <w:ilvl w:val="0"/>
          <w:numId w:val="4"/>
        </w:numPr>
        <w:rPr>
          <w:rFonts w:ascii="Verdana" w:hAnsi="Verdana"/>
          <w:sz w:val="20"/>
          <w:szCs w:val="20"/>
        </w:rPr>
      </w:pPr>
      <w:r w:rsidRPr="00A7323A">
        <w:rPr>
          <w:rFonts w:ascii="Verdana" w:hAnsi="Verdana"/>
          <w:sz w:val="20"/>
          <w:szCs w:val="20"/>
        </w:rPr>
        <w:t>Superior innovation</w:t>
      </w:r>
    </w:p>
    <w:p w:rsidR="00695E82" w:rsidRPr="00A7323A" w:rsidRDefault="00695E82" w:rsidP="00695E82">
      <w:pPr>
        <w:pStyle w:val="Default"/>
        <w:numPr>
          <w:ilvl w:val="0"/>
          <w:numId w:val="4"/>
        </w:numPr>
        <w:rPr>
          <w:rFonts w:ascii="Verdana" w:hAnsi="Verdana"/>
          <w:sz w:val="20"/>
          <w:szCs w:val="20"/>
        </w:rPr>
      </w:pPr>
      <w:r w:rsidRPr="00A7323A">
        <w:rPr>
          <w:rFonts w:ascii="Verdana" w:hAnsi="Verdana"/>
          <w:sz w:val="20"/>
          <w:szCs w:val="20"/>
        </w:rPr>
        <w:t>Superior customer relation</w:t>
      </w:r>
    </w:p>
    <w:p w:rsidR="00D30EF9" w:rsidRPr="00A7323A" w:rsidRDefault="00695E82" w:rsidP="00D30EF9">
      <w:pPr>
        <w:pStyle w:val="Default"/>
        <w:numPr>
          <w:ilvl w:val="0"/>
          <w:numId w:val="4"/>
        </w:numPr>
        <w:rPr>
          <w:rFonts w:ascii="Verdana" w:hAnsi="Verdana"/>
          <w:sz w:val="20"/>
          <w:szCs w:val="20"/>
        </w:rPr>
      </w:pPr>
      <w:r w:rsidRPr="00A7323A">
        <w:rPr>
          <w:rFonts w:ascii="Verdana" w:hAnsi="Verdana"/>
          <w:sz w:val="20"/>
          <w:szCs w:val="20"/>
        </w:rPr>
        <w:t>Resource utilisation capability</w:t>
      </w:r>
    </w:p>
    <w:p w:rsidR="00D30EF9" w:rsidRPr="00A7323A" w:rsidRDefault="00D30EF9" w:rsidP="00B34EF9">
      <w:pPr>
        <w:pStyle w:val="Default"/>
        <w:ind w:left="720"/>
        <w:rPr>
          <w:rFonts w:ascii="Verdana" w:hAnsi="Verdana"/>
          <w:sz w:val="20"/>
          <w:szCs w:val="20"/>
        </w:rPr>
      </w:pPr>
    </w:p>
    <w:p w:rsidR="00D30EF9" w:rsidRPr="00A7323A" w:rsidRDefault="00F1472F" w:rsidP="00B34EF9">
      <w:pPr>
        <w:pStyle w:val="Default"/>
        <w:rPr>
          <w:rFonts w:ascii="Verdana" w:hAnsi="Verdana"/>
          <w:b/>
          <w:bCs/>
          <w:sz w:val="20"/>
          <w:szCs w:val="20"/>
          <w:u w:val="single"/>
        </w:rPr>
      </w:pPr>
      <w:r w:rsidRPr="00A7323A">
        <w:rPr>
          <w:rFonts w:ascii="Verdana" w:hAnsi="Verdana"/>
          <w:b/>
          <w:bCs/>
          <w:sz w:val="20"/>
          <w:szCs w:val="20"/>
          <w:u w:val="single"/>
        </w:rPr>
        <w:t xml:space="preserve">4.7 </w:t>
      </w:r>
      <w:r w:rsidR="00D30EF9" w:rsidRPr="00A7323A">
        <w:rPr>
          <w:rFonts w:ascii="Verdana" w:hAnsi="Verdana"/>
          <w:b/>
          <w:bCs/>
          <w:sz w:val="20"/>
          <w:szCs w:val="20"/>
          <w:u w:val="single"/>
        </w:rPr>
        <w:t>PRICING BASED STRATEGY, DIFFERENTIATION STRATEGY, HYBRID STRATEGY, FOCUSED DIFFERENTIA</w:t>
      </w:r>
      <w:r w:rsidR="00D30EF9" w:rsidRPr="00A7323A">
        <w:rPr>
          <w:rFonts w:ascii="Verdana" w:hAnsi="Verdana"/>
          <w:b/>
          <w:bCs/>
          <w:sz w:val="20"/>
          <w:szCs w:val="20"/>
          <w:u w:val="single"/>
        </w:rPr>
        <w:softHyphen/>
        <w:t>TION STRATEGY AND FAILURE STRATEGY</w:t>
      </w:r>
    </w:p>
    <w:p w:rsidR="00B34EF9" w:rsidRPr="00A7323A" w:rsidRDefault="00B34EF9" w:rsidP="00B34EF9">
      <w:pPr>
        <w:pStyle w:val="Default"/>
        <w:rPr>
          <w:rFonts w:ascii="Verdana" w:hAnsi="Verdana"/>
          <w:b/>
          <w:bCs/>
          <w:sz w:val="20"/>
          <w:szCs w:val="20"/>
        </w:rPr>
      </w:pPr>
    </w:p>
    <w:p w:rsidR="00B34EF9" w:rsidRPr="00A7323A" w:rsidRDefault="00B34EF9" w:rsidP="00B34EF9">
      <w:pPr>
        <w:pStyle w:val="Pa53"/>
        <w:spacing w:after="100"/>
        <w:jc w:val="both"/>
        <w:rPr>
          <w:rFonts w:ascii="Verdana" w:hAnsi="Verdana"/>
          <w:sz w:val="20"/>
          <w:szCs w:val="20"/>
        </w:rPr>
      </w:pPr>
      <w:r w:rsidRPr="00A7323A">
        <w:rPr>
          <w:rStyle w:val="A9"/>
          <w:rFonts w:ascii="Verdana" w:hAnsi="Verdana" w:cstheme="minorBidi"/>
          <w:b/>
          <w:bCs/>
          <w:color w:val="auto"/>
        </w:rPr>
        <w:t>Pricing based strategy (3 types)</w:t>
      </w:r>
    </w:p>
    <w:p w:rsidR="00B34EF9" w:rsidRPr="00A7323A" w:rsidRDefault="00B34EF9" w:rsidP="00B34EF9">
      <w:pPr>
        <w:pStyle w:val="Pa53"/>
        <w:spacing w:after="100"/>
        <w:jc w:val="both"/>
        <w:rPr>
          <w:rFonts w:ascii="Verdana" w:hAnsi="Verdana" w:cs="Century Gothic"/>
          <w:sz w:val="20"/>
          <w:szCs w:val="20"/>
        </w:rPr>
      </w:pPr>
      <w:r w:rsidRPr="00A7323A">
        <w:rPr>
          <w:rStyle w:val="A9"/>
          <w:rFonts w:ascii="Verdana" w:hAnsi="Verdana"/>
          <w:color w:val="auto"/>
        </w:rPr>
        <w:t xml:space="preserve">There are three main approaches a business takes to setting price: </w:t>
      </w:r>
    </w:p>
    <w:p w:rsidR="00B34EF9" w:rsidRPr="00A7323A" w:rsidRDefault="00F1472F" w:rsidP="00B34EF9">
      <w:pPr>
        <w:pStyle w:val="Default"/>
        <w:rPr>
          <w:rStyle w:val="A9"/>
          <w:rFonts w:ascii="Verdana" w:hAnsi="Verdana"/>
          <w:color w:val="auto"/>
        </w:rPr>
      </w:pPr>
      <w:r w:rsidRPr="00A7323A">
        <w:rPr>
          <w:rStyle w:val="A9"/>
          <w:rFonts w:ascii="Verdana" w:hAnsi="Verdana"/>
          <w:b/>
          <w:bCs/>
          <w:color w:val="auto"/>
        </w:rPr>
        <w:t>1)</w:t>
      </w:r>
      <w:r w:rsidR="00B34EF9" w:rsidRPr="00A7323A">
        <w:rPr>
          <w:rStyle w:val="A9"/>
          <w:rFonts w:ascii="Verdana" w:hAnsi="Verdana"/>
          <w:b/>
          <w:bCs/>
          <w:color w:val="auto"/>
        </w:rPr>
        <w:t>Cost-based pricing</w:t>
      </w:r>
      <w:r w:rsidR="00B34EF9" w:rsidRPr="00A7323A">
        <w:rPr>
          <w:rStyle w:val="A9"/>
          <w:rFonts w:ascii="Verdana" w:hAnsi="Verdana"/>
          <w:color w:val="auto"/>
        </w:rPr>
        <w:t>: price is determined by adding a profit element on top of the cost of making the product.</w:t>
      </w:r>
    </w:p>
    <w:p w:rsidR="00B34EF9" w:rsidRPr="00A7323A" w:rsidRDefault="00B34EF9" w:rsidP="00B34EF9">
      <w:pPr>
        <w:pStyle w:val="Default"/>
        <w:rPr>
          <w:rFonts w:ascii="Verdana" w:hAnsi="Verdana"/>
          <w:sz w:val="20"/>
          <w:szCs w:val="20"/>
        </w:rPr>
      </w:pPr>
    </w:p>
    <w:p w:rsidR="00B34EF9" w:rsidRPr="00A7323A" w:rsidRDefault="00F1472F" w:rsidP="00B34EF9">
      <w:pPr>
        <w:pStyle w:val="Pa53"/>
        <w:spacing w:after="100"/>
        <w:jc w:val="both"/>
        <w:rPr>
          <w:rFonts w:ascii="Verdana" w:hAnsi="Verdana" w:cs="Century Gothic"/>
          <w:sz w:val="20"/>
          <w:szCs w:val="20"/>
        </w:rPr>
      </w:pPr>
      <w:r w:rsidRPr="00A7323A">
        <w:rPr>
          <w:rStyle w:val="A9"/>
          <w:rFonts w:ascii="Verdana" w:hAnsi="Verdana" w:cstheme="minorBidi"/>
          <w:b/>
          <w:bCs/>
          <w:color w:val="auto"/>
        </w:rPr>
        <w:t>2)</w:t>
      </w:r>
      <w:r w:rsidR="00B34EF9" w:rsidRPr="00A7323A">
        <w:rPr>
          <w:rStyle w:val="A9"/>
          <w:rFonts w:ascii="Verdana" w:hAnsi="Verdana" w:cstheme="minorBidi"/>
          <w:b/>
          <w:bCs/>
          <w:color w:val="auto"/>
        </w:rPr>
        <w:t>Customer-based pricing</w:t>
      </w:r>
      <w:r w:rsidR="00B34EF9" w:rsidRPr="00A7323A">
        <w:rPr>
          <w:rStyle w:val="A9"/>
          <w:rFonts w:ascii="Verdana" w:hAnsi="Verdana"/>
          <w:color w:val="auto"/>
        </w:rPr>
        <w:t xml:space="preserve">: where prices are determined by what a firm believes customers will be prepared to pay </w:t>
      </w:r>
    </w:p>
    <w:p w:rsidR="00B34EF9" w:rsidRPr="00A7323A" w:rsidRDefault="00F1472F" w:rsidP="00B34EF9">
      <w:pPr>
        <w:pStyle w:val="Pa53"/>
        <w:spacing w:after="100"/>
        <w:jc w:val="both"/>
        <w:rPr>
          <w:rFonts w:ascii="Verdana" w:hAnsi="Verdana" w:cs="Century Gothic"/>
          <w:sz w:val="20"/>
          <w:szCs w:val="20"/>
        </w:rPr>
      </w:pPr>
      <w:r w:rsidRPr="00A7323A">
        <w:rPr>
          <w:rStyle w:val="A9"/>
          <w:rFonts w:ascii="Verdana" w:hAnsi="Verdana"/>
          <w:b/>
          <w:bCs/>
          <w:color w:val="auto"/>
        </w:rPr>
        <w:t>3)</w:t>
      </w:r>
      <w:r w:rsidR="00B34EF9" w:rsidRPr="00A7323A">
        <w:rPr>
          <w:rStyle w:val="A9"/>
          <w:rFonts w:ascii="Verdana" w:hAnsi="Verdana"/>
          <w:b/>
          <w:bCs/>
          <w:color w:val="auto"/>
        </w:rPr>
        <w:t xml:space="preserve">Competitor-based pricing: </w:t>
      </w:r>
      <w:r w:rsidR="00B34EF9" w:rsidRPr="00A7323A">
        <w:rPr>
          <w:rStyle w:val="A9"/>
          <w:rFonts w:ascii="Verdana" w:hAnsi="Verdana"/>
          <w:color w:val="auto"/>
        </w:rPr>
        <w:t xml:space="preserve">where competitor prices are the main influence on the price set </w:t>
      </w:r>
    </w:p>
    <w:p w:rsidR="00B34EF9" w:rsidRPr="00A7323A" w:rsidRDefault="00B34EF9" w:rsidP="00B34EF9">
      <w:pPr>
        <w:pStyle w:val="Default"/>
        <w:rPr>
          <w:rStyle w:val="A9"/>
          <w:rFonts w:ascii="Verdana" w:hAnsi="Verdana"/>
          <w:color w:val="auto"/>
        </w:rPr>
      </w:pPr>
      <w:r w:rsidRPr="00A7323A">
        <w:rPr>
          <w:rStyle w:val="A9"/>
          <w:rFonts w:ascii="Verdana" w:hAnsi="Verdana"/>
          <w:color w:val="auto"/>
        </w:rPr>
        <w:t>Let’s take a brief look at each of these approaches;</w:t>
      </w:r>
    </w:p>
    <w:p w:rsidR="00C12299" w:rsidRPr="00A7323A" w:rsidRDefault="00C12299" w:rsidP="00B34EF9">
      <w:pPr>
        <w:pStyle w:val="Default"/>
        <w:rPr>
          <w:rStyle w:val="A9"/>
          <w:rFonts w:ascii="Verdana" w:hAnsi="Verdana"/>
          <w:color w:val="auto"/>
        </w:rPr>
      </w:pPr>
    </w:p>
    <w:p w:rsidR="00C12299" w:rsidRPr="00A7323A" w:rsidRDefault="00F1472F" w:rsidP="00C12299">
      <w:pPr>
        <w:pStyle w:val="Pa53"/>
        <w:spacing w:after="100"/>
        <w:jc w:val="both"/>
        <w:rPr>
          <w:rFonts w:ascii="Verdana" w:hAnsi="Verdana"/>
          <w:sz w:val="20"/>
          <w:szCs w:val="20"/>
        </w:rPr>
      </w:pPr>
      <w:r w:rsidRPr="00A7323A">
        <w:rPr>
          <w:rStyle w:val="A9"/>
          <w:rFonts w:ascii="Verdana" w:hAnsi="Verdana" w:cstheme="minorBidi"/>
          <w:b/>
          <w:bCs/>
          <w:color w:val="auto"/>
        </w:rPr>
        <w:t>1)</w:t>
      </w:r>
      <w:r w:rsidR="00C12299" w:rsidRPr="00A7323A">
        <w:rPr>
          <w:rStyle w:val="A9"/>
          <w:rFonts w:ascii="Verdana" w:hAnsi="Verdana" w:cstheme="minorBidi"/>
          <w:b/>
          <w:bCs/>
          <w:color w:val="auto"/>
        </w:rPr>
        <w:t xml:space="preserve">Cost based pricing </w:t>
      </w:r>
    </w:p>
    <w:p w:rsidR="00C12299" w:rsidRPr="00A7323A" w:rsidRDefault="00C12299" w:rsidP="00C12299">
      <w:pPr>
        <w:pStyle w:val="Default"/>
        <w:rPr>
          <w:rFonts w:ascii="Verdana" w:hAnsi="Verdana"/>
          <w:sz w:val="20"/>
          <w:szCs w:val="20"/>
        </w:rPr>
      </w:pPr>
      <w:r w:rsidRPr="00A7323A">
        <w:rPr>
          <w:rStyle w:val="A9"/>
          <w:rFonts w:ascii="Verdana" w:hAnsi="Verdana"/>
          <w:color w:val="auto"/>
        </w:rPr>
        <w:t xml:space="preserve">This involves setting a price by adding a </w:t>
      </w:r>
      <w:r w:rsidRPr="00A7323A">
        <w:rPr>
          <w:rStyle w:val="A9"/>
          <w:rFonts w:ascii="Verdana" w:hAnsi="Verdana"/>
          <w:b/>
          <w:bCs/>
          <w:color w:val="auto"/>
        </w:rPr>
        <w:t xml:space="preserve">fixed amount or percentage to the cost </w:t>
      </w:r>
      <w:r w:rsidRPr="00A7323A">
        <w:rPr>
          <w:rStyle w:val="A9"/>
          <w:rFonts w:ascii="Verdana" w:hAnsi="Verdana"/>
          <w:color w:val="auto"/>
        </w:rPr>
        <w:t>of making or buying the product</w:t>
      </w:r>
    </w:p>
    <w:p w:rsidR="00C12299" w:rsidRPr="00A7323A" w:rsidRDefault="00C12299" w:rsidP="00C12299">
      <w:pPr>
        <w:pStyle w:val="Default"/>
        <w:rPr>
          <w:rFonts w:ascii="Verdana" w:hAnsi="Verdana"/>
          <w:sz w:val="20"/>
          <w:szCs w:val="20"/>
        </w:rPr>
      </w:pPr>
    </w:p>
    <w:p w:rsidR="00695E82" w:rsidRPr="00A7323A" w:rsidRDefault="00C12299" w:rsidP="00C12299">
      <w:pPr>
        <w:pStyle w:val="Default"/>
        <w:rPr>
          <w:rStyle w:val="A9"/>
          <w:rFonts w:ascii="Verdana" w:hAnsi="Verdana"/>
          <w:color w:val="auto"/>
        </w:rPr>
      </w:pPr>
      <w:r w:rsidRPr="00A7323A">
        <w:rPr>
          <w:rStyle w:val="A9"/>
          <w:rFonts w:ascii="Verdana" w:hAnsi="Verdana" w:cstheme="minorBidi"/>
          <w:bCs/>
          <w:color w:val="auto"/>
        </w:rPr>
        <w:t>Cost-plus (or “mark-up”) pricing</w:t>
      </w:r>
      <w:r w:rsidRPr="00A7323A">
        <w:rPr>
          <w:rStyle w:val="A9"/>
          <w:rFonts w:ascii="Verdana" w:hAnsi="Verdana" w:cstheme="minorBidi"/>
          <w:b/>
          <w:bCs/>
          <w:color w:val="auto"/>
        </w:rPr>
        <w:t xml:space="preserve"> </w:t>
      </w:r>
      <w:r w:rsidRPr="00A7323A">
        <w:rPr>
          <w:rStyle w:val="A9"/>
          <w:rFonts w:ascii="Verdana" w:hAnsi="Verdana"/>
          <w:color w:val="auto"/>
        </w:rPr>
        <w:t>is widely used in retailing, where the retailer wants to know with some certainty what the gross profit margin of each sale will be.</w:t>
      </w:r>
    </w:p>
    <w:p w:rsidR="00C12299" w:rsidRPr="00A7323A" w:rsidRDefault="00C12299" w:rsidP="00C12299">
      <w:pPr>
        <w:pStyle w:val="Default"/>
        <w:rPr>
          <w:rFonts w:ascii="Verdana" w:hAnsi="Verdana"/>
          <w:sz w:val="20"/>
          <w:szCs w:val="20"/>
        </w:rPr>
      </w:pPr>
    </w:p>
    <w:p w:rsidR="00C12299" w:rsidRPr="00A7323A" w:rsidRDefault="00C12299" w:rsidP="00C12299">
      <w:pPr>
        <w:pStyle w:val="Default"/>
        <w:rPr>
          <w:rStyle w:val="A9"/>
          <w:rFonts w:ascii="Verdana" w:hAnsi="Verdana"/>
          <w:color w:val="auto"/>
        </w:rPr>
      </w:pPr>
      <w:r w:rsidRPr="00A7323A">
        <w:rPr>
          <w:rStyle w:val="A9"/>
          <w:rFonts w:ascii="Verdana" w:hAnsi="Verdana" w:cstheme="minorBidi"/>
          <w:color w:val="auto"/>
        </w:rPr>
        <w:t xml:space="preserve">An advantage of this approach is that the </w:t>
      </w:r>
      <w:r w:rsidRPr="00A7323A">
        <w:rPr>
          <w:rStyle w:val="A9"/>
          <w:rFonts w:ascii="Verdana" w:hAnsi="Verdana"/>
          <w:color w:val="auto"/>
        </w:rPr>
        <w:t>business will know that its costs are being covered.</w:t>
      </w:r>
    </w:p>
    <w:p w:rsidR="00523235" w:rsidRPr="00A7323A" w:rsidRDefault="00523235" w:rsidP="00523235">
      <w:pPr>
        <w:autoSpaceDE w:val="0"/>
        <w:autoSpaceDN w:val="0"/>
        <w:adjustRightInd w:val="0"/>
        <w:spacing w:after="0" w:line="240" w:lineRule="auto"/>
        <w:rPr>
          <w:rFonts w:ascii="Verdana" w:hAnsi="Verdana" w:cs="Century Gothic"/>
          <w:color w:val="000000"/>
          <w:sz w:val="20"/>
          <w:szCs w:val="20"/>
        </w:rPr>
      </w:pPr>
    </w:p>
    <w:p w:rsidR="00523235" w:rsidRPr="00A7323A" w:rsidRDefault="00F1472F" w:rsidP="00523235">
      <w:pPr>
        <w:autoSpaceDE w:val="0"/>
        <w:autoSpaceDN w:val="0"/>
        <w:adjustRightInd w:val="0"/>
        <w:spacing w:after="100" w:line="221" w:lineRule="atLeast"/>
        <w:jc w:val="both"/>
        <w:rPr>
          <w:rFonts w:ascii="Verdana" w:hAnsi="Verdana"/>
          <w:sz w:val="20"/>
          <w:szCs w:val="20"/>
        </w:rPr>
      </w:pPr>
      <w:r w:rsidRPr="00A7323A">
        <w:rPr>
          <w:rFonts w:ascii="Verdana" w:hAnsi="Verdana"/>
          <w:b/>
          <w:bCs/>
          <w:sz w:val="20"/>
          <w:szCs w:val="20"/>
        </w:rPr>
        <w:t>2)</w:t>
      </w:r>
      <w:r w:rsidR="00523235" w:rsidRPr="00A7323A">
        <w:rPr>
          <w:rFonts w:ascii="Verdana" w:hAnsi="Verdana"/>
          <w:b/>
          <w:bCs/>
          <w:sz w:val="20"/>
          <w:szCs w:val="20"/>
        </w:rPr>
        <w:t xml:space="preserve">Customer-based pricing </w:t>
      </w:r>
    </w:p>
    <w:p w:rsidR="00EF6833" w:rsidRPr="00A7323A" w:rsidRDefault="00F1472F" w:rsidP="00523235">
      <w:pPr>
        <w:pStyle w:val="Default"/>
        <w:rPr>
          <w:rFonts w:ascii="Verdana" w:hAnsi="Verdana" w:cstheme="minorBidi"/>
          <w:b/>
          <w:bCs/>
          <w:color w:val="auto"/>
          <w:sz w:val="20"/>
          <w:szCs w:val="20"/>
        </w:rPr>
      </w:pPr>
      <w:r w:rsidRPr="00A7323A">
        <w:rPr>
          <w:rFonts w:ascii="Verdana" w:hAnsi="Verdana" w:cstheme="minorBidi"/>
          <w:b/>
          <w:bCs/>
          <w:color w:val="auto"/>
          <w:sz w:val="20"/>
          <w:szCs w:val="20"/>
        </w:rPr>
        <w:t xml:space="preserve">   </w:t>
      </w:r>
    </w:p>
    <w:p w:rsidR="00523235" w:rsidRPr="00A7323A" w:rsidRDefault="00F1472F" w:rsidP="00523235">
      <w:pPr>
        <w:pStyle w:val="Default"/>
        <w:rPr>
          <w:rFonts w:ascii="Verdana" w:hAnsi="Verdana" w:cstheme="minorBidi"/>
          <w:b/>
          <w:bCs/>
          <w:color w:val="auto"/>
          <w:sz w:val="20"/>
          <w:szCs w:val="20"/>
        </w:rPr>
      </w:pPr>
      <w:r w:rsidRPr="00A7323A">
        <w:rPr>
          <w:rFonts w:ascii="Verdana" w:hAnsi="Verdana" w:cstheme="minorBidi"/>
          <w:b/>
          <w:bCs/>
          <w:color w:val="auto"/>
          <w:sz w:val="20"/>
          <w:szCs w:val="20"/>
        </w:rPr>
        <w:t xml:space="preserve"> a)</w:t>
      </w:r>
      <w:r w:rsidR="00523235" w:rsidRPr="00A7323A">
        <w:rPr>
          <w:rFonts w:ascii="Verdana" w:hAnsi="Verdana" w:cstheme="minorBidi"/>
          <w:b/>
          <w:bCs/>
          <w:color w:val="auto"/>
          <w:sz w:val="20"/>
          <w:szCs w:val="20"/>
        </w:rPr>
        <w:t>Penetration pricing-</w:t>
      </w:r>
    </w:p>
    <w:p w:rsidR="00523235" w:rsidRPr="00A7323A" w:rsidRDefault="00523235" w:rsidP="00523235">
      <w:pPr>
        <w:pStyle w:val="Default"/>
        <w:rPr>
          <w:rFonts w:ascii="Verdana" w:hAnsi="Verdana"/>
          <w:sz w:val="20"/>
          <w:szCs w:val="20"/>
        </w:rPr>
      </w:pPr>
    </w:p>
    <w:p w:rsidR="00523235" w:rsidRPr="00A7323A" w:rsidRDefault="00523235" w:rsidP="00523235">
      <w:pPr>
        <w:pStyle w:val="Default"/>
        <w:rPr>
          <w:rStyle w:val="A9"/>
          <w:rFonts w:ascii="Verdana" w:hAnsi="Verdana"/>
          <w:color w:val="auto"/>
        </w:rPr>
      </w:pPr>
      <w:r w:rsidRPr="00A7323A">
        <w:rPr>
          <w:rStyle w:val="A9"/>
          <w:rFonts w:ascii="Verdana" w:hAnsi="Verdana" w:cstheme="minorBidi"/>
          <w:color w:val="auto"/>
        </w:rPr>
        <w:t xml:space="preserve">The aim of </w:t>
      </w:r>
      <w:r w:rsidRPr="00A7323A">
        <w:rPr>
          <w:rStyle w:val="A9"/>
          <w:rFonts w:ascii="Verdana" w:hAnsi="Verdana"/>
          <w:b/>
          <w:bCs/>
          <w:color w:val="auto"/>
        </w:rPr>
        <w:t xml:space="preserve">penetration pricing is usually to increase market share of a product, </w:t>
      </w:r>
      <w:r w:rsidRPr="00A7323A">
        <w:rPr>
          <w:rStyle w:val="A9"/>
          <w:rFonts w:ascii="Verdana" w:hAnsi="Verdana"/>
          <w:color w:val="auto"/>
        </w:rPr>
        <w:t>providing the opportunity to increase price once this objective has been achieved.</w:t>
      </w:r>
    </w:p>
    <w:p w:rsidR="00523235" w:rsidRPr="00A7323A" w:rsidRDefault="00523235" w:rsidP="00523235">
      <w:pPr>
        <w:pStyle w:val="Default"/>
        <w:rPr>
          <w:rFonts w:ascii="Verdana" w:hAnsi="Verdana"/>
          <w:sz w:val="20"/>
          <w:szCs w:val="20"/>
        </w:rPr>
      </w:pPr>
    </w:p>
    <w:p w:rsidR="00523235" w:rsidRPr="00A7323A" w:rsidRDefault="00523235" w:rsidP="00523235">
      <w:pPr>
        <w:pStyle w:val="Default"/>
        <w:rPr>
          <w:rStyle w:val="A9"/>
          <w:rFonts w:ascii="Verdana" w:hAnsi="Verdana"/>
          <w:color w:val="auto"/>
        </w:rPr>
      </w:pPr>
      <w:r w:rsidRPr="00A7323A">
        <w:rPr>
          <w:rStyle w:val="A9"/>
          <w:rFonts w:ascii="Verdana" w:hAnsi="Verdana" w:cstheme="minorBidi"/>
          <w:color w:val="auto"/>
        </w:rPr>
        <w:t xml:space="preserve">is the pricing technique of </w:t>
      </w:r>
      <w:r w:rsidRPr="00A7323A">
        <w:rPr>
          <w:rStyle w:val="A9"/>
          <w:rFonts w:ascii="Verdana" w:hAnsi="Verdana"/>
          <w:b/>
          <w:bCs/>
          <w:color w:val="auto"/>
        </w:rPr>
        <w:t>setting a relatively low initial entry price</w:t>
      </w:r>
      <w:r w:rsidRPr="00A7323A">
        <w:rPr>
          <w:rStyle w:val="A9"/>
          <w:rFonts w:ascii="Verdana" w:hAnsi="Verdana"/>
          <w:color w:val="auto"/>
        </w:rPr>
        <w:t xml:space="preserve">, usually lower than the intended established price, to attract new customers. The strategy </w:t>
      </w:r>
      <w:r w:rsidRPr="00A7323A">
        <w:rPr>
          <w:rStyle w:val="A9"/>
          <w:rFonts w:ascii="Verdana" w:hAnsi="Verdana"/>
          <w:b/>
          <w:bCs/>
          <w:color w:val="auto"/>
        </w:rPr>
        <w:t xml:space="preserve">aims to encourage customers to switch to the new product </w:t>
      </w:r>
      <w:r w:rsidRPr="00A7323A">
        <w:rPr>
          <w:rStyle w:val="A9"/>
          <w:rFonts w:ascii="Verdana" w:hAnsi="Verdana"/>
          <w:color w:val="auto"/>
        </w:rPr>
        <w:t>because of the lower price.</w:t>
      </w:r>
    </w:p>
    <w:p w:rsidR="00523235" w:rsidRPr="00A7323A" w:rsidRDefault="00523235" w:rsidP="00523235">
      <w:pPr>
        <w:pStyle w:val="Default"/>
        <w:rPr>
          <w:rFonts w:ascii="Verdana" w:hAnsi="Verdana"/>
          <w:sz w:val="20"/>
          <w:szCs w:val="20"/>
        </w:rPr>
      </w:pPr>
    </w:p>
    <w:p w:rsidR="00523235" w:rsidRPr="00A7323A" w:rsidRDefault="00523235" w:rsidP="00523235">
      <w:pPr>
        <w:pStyle w:val="Default"/>
        <w:rPr>
          <w:rStyle w:val="A9"/>
          <w:rFonts w:ascii="Verdana" w:hAnsi="Verdana"/>
          <w:color w:val="auto"/>
        </w:rPr>
      </w:pPr>
      <w:r w:rsidRPr="00A7323A">
        <w:rPr>
          <w:rStyle w:val="A9"/>
          <w:rFonts w:ascii="Verdana" w:hAnsi="Verdana" w:cstheme="minorBidi"/>
          <w:color w:val="auto"/>
        </w:rPr>
        <w:t xml:space="preserve">is most commonly associated with a </w:t>
      </w:r>
      <w:r w:rsidRPr="00A7323A">
        <w:rPr>
          <w:rStyle w:val="A9"/>
          <w:rFonts w:ascii="Verdana" w:hAnsi="Verdana"/>
          <w:b/>
          <w:bCs/>
          <w:color w:val="auto"/>
        </w:rPr>
        <w:t xml:space="preserve">marketing objective </w:t>
      </w:r>
      <w:r w:rsidRPr="00A7323A">
        <w:rPr>
          <w:rStyle w:val="A9"/>
          <w:rFonts w:ascii="Verdana" w:hAnsi="Verdana"/>
          <w:color w:val="auto"/>
        </w:rPr>
        <w:t>of increasing market share or sales volume.</w:t>
      </w:r>
    </w:p>
    <w:p w:rsidR="00291AB0" w:rsidRPr="00A7323A" w:rsidRDefault="00291AB0" w:rsidP="00291AB0">
      <w:pPr>
        <w:autoSpaceDE w:val="0"/>
        <w:autoSpaceDN w:val="0"/>
        <w:adjustRightInd w:val="0"/>
        <w:spacing w:after="0" w:line="240" w:lineRule="auto"/>
        <w:rPr>
          <w:rFonts w:ascii="Verdana" w:hAnsi="Verdana" w:cs="Century Gothic"/>
          <w:color w:val="000000"/>
          <w:sz w:val="20"/>
          <w:szCs w:val="20"/>
        </w:rPr>
      </w:pPr>
    </w:p>
    <w:p w:rsidR="00291AB0" w:rsidRPr="00A7323A" w:rsidRDefault="00F1472F" w:rsidP="00291AB0">
      <w:pPr>
        <w:autoSpaceDE w:val="0"/>
        <w:autoSpaceDN w:val="0"/>
        <w:adjustRightInd w:val="0"/>
        <w:spacing w:after="100" w:line="221" w:lineRule="atLeast"/>
        <w:jc w:val="both"/>
        <w:rPr>
          <w:rFonts w:ascii="Verdana" w:hAnsi="Verdana"/>
          <w:sz w:val="20"/>
          <w:szCs w:val="20"/>
        </w:rPr>
      </w:pPr>
      <w:r w:rsidRPr="00A7323A">
        <w:rPr>
          <w:rFonts w:ascii="Verdana" w:hAnsi="Verdana"/>
          <w:b/>
          <w:bCs/>
          <w:sz w:val="20"/>
          <w:szCs w:val="20"/>
        </w:rPr>
        <w:lastRenderedPageBreak/>
        <w:t xml:space="preserve">   b)</w:t>
      </w:r>
      <w:r w:rsidR="00291AB0" w:rsidRPr="00A7323A">
        <w:rPr>
          <w:rFonts w:ascii="Verdana" w:hAnsi="Verdana"/>
          <w:b/>
          <w:bCs/>
          <w:sz w:val="20"/>
          <w:szCs w:val="20"/>
        </w:rPr>
        <w:t xml:space="preserve">Price skimming </w:t>
      </w:r>
    </w:p>
    <w:p w:rsidR="00291AB0" w:rsidRPr="00A7323A" w:rsidRDefault="00291AB0" w:rsidP="00291AB0">
      <w:pPr>
        <w:pStyle w:val="Default"/>
        <w:rPr>
          <w:rFonts w:ascii="Verdana" w:hAnsi="Verdana"/>
          <w:b/>
          <w:bCs/>
          <w:color w:val="auto"/>
          <w:sz w:val="20"/>
          <w:szCs w:val="20"/>
        </w:rPr>
      </w:pPr>
      <w:r w:rsidRPr="00A7323A">
        <w:rPr>
          <w:rFonts w:ascii="Verdana" w:hAnsi="Verdana"/>
          <w:color w:val="auto"/>
          <w:sz w:val="20"/>
          <w:szCs w:val="20"/>
        </w:rPr>
        <w:t xml:space="preserve">Skimming involves </w:t>
      </w:r>
      <w:r w:rsidRPr="00A7323A">
        <w:rPr>
          <w:rFonts w:ascii="Verdana" w:hAnsi="Verdana"/>
          <w:b/>
          <w:bCs/>
          <w:color w:val="auto"/>
          <w:sz w:val="20"/>
          <w:szCs w:val="20"/>
        </w:rPr>
        <w:t>setting a high price before other competitors come into the market.</w:t>
      </w:r>
    </w:p>
    <w:p w:rsidR="00291AB0" w:rsidRPr="00A7323A" w:rsidRDefault="00291AB0" w:rsidP="00291AB0">
      <w:pPr>
        <w:autoSpaceDE w:val="0"/>
        <w:autoSpaceDN w:val="0"/>
        <w:adjustRightInd w:val="0"/>
        <w:spacing w:after="0" w:line="240" w:lineRule="auto"/>
        <w:rPr>
          <w:rFonts w:ascii="Verdana" w:hAnsi="Verdana" w:cs="Century Gothic"/>
          <w:color w:val="000000"/>
          <w:sz w:val="20"/>
          <w:szCs w:val="20"/>
        </w:rPr>
      </w:pPr>
    </w:p>
    <w:p w:rsidR="00291AB0" w:rsidRPr="00A7323A" w:rsidRDefault="00291AB0" w:rsidP="00291AB0">
      <w:pPr>
        <w:pStyle w:val="Default"/>
        <w:rPr>
          <w:rFonts w:ascii="Verdana" w:hAnsi="Verdana" w:cstheme="minorBidi"/>
          <w:color w:val="auto"/>
          <w:sz w:val="20"/>
          <w:szCs w:val="20"/>
        </w:rPr>
      </w:pPr>
      <w:r w:rsidRPr="00A7323A">
        <w:rPr>
          <w:rFonts w:ascii="Verdana" w:hAnsi="Verdana" w:cstheme="minorBidi"/>
          <w:color w:val="auto"/>
          <w:sz w:val="20"/>
          <w:szCs w:val="20"/>
        </w:rPr>
        <w:t>This is often used for the launch of a new product which faces little or no competition – usually due to some technological features.</w:t>
      </w:r>
    </w:p>
    <w:p w:rsidR="00291AB0" w:rsidRPr="00A7323A" w:rsidRDefault="00291AB0" w:rsidP="00291AB0">
      <w:pPr>
        <w:autoSpaceDE w:val="0"/>
        <w:autoSpaceDN w:val="0"/>
        <w:adjustRightInd w:val="0"/>
        <w:spacing w:after="0" w:line="240" w:lineRule="auto"/>
        <w:rPr>
          <w:rFonts w:ascii="Verdana" w:hAnsi="Verdana" w:cs="Century Gothic"/>
          <w:color w:val="000000"/>
          <w:sz w:val="20"/>
          <w:szCs w:val="20"/>
        </w:rPr>
      </w:pPr>
    </w:p>
    <w:p w:rsidR="00291AB0" w:rsidRPr="00A7323A" w:rsidRDefault="00291AB0" w:rsidP="00291AB0">
      <w:pPr>
        <w:pStyle w:val="Default"/>
        <w:rPr>
          <w:rFonts w:ascii="Verdana" w:hAnsi="Verdana"/>
          <w:color w:val="auto"/>
          <w:sz w:val="20"/>
          <w:szCs w:val="20"/>
        </w:rPr>
      </w:pPr>
      <w:r w:rsidRPr="00A7323A">
        <w:rPr>
          <w:rFonts w:ascii="Verdana" w:hAnsi="Verdana" w:cstheme="minorBidi"/>
          <w:color w:val="auto"/>
          <w:sz w:val="20"/>
          <w:szCs w:val="20"/>
        </w:rPr>
        <w:t xml:space="preserve">Such products are often bought by </w:t>
      </w:r>
      <w:r w:rsidRPr="00A7323A">
        <w:rPr>
          <w:rFonts w:ascii="Verdana" w:hAnsi="Verdana" w:cstheme="minorBidi"/>
          <w:b/>
          <w:bCs/>
          <w:color w:val="auto"/>
          <w:sz w:val="20"/>
          <w:szCs w:val="20"/>
        </w:rPr>
        <w:t xml:space="preserve">“early adopters” </w:t>
      </w:r>
      <w:r w:rsidRPr="00A7323A">
        <w:rPr>
          <w:rFonts w:ascii="Verdana" w:hAnsi="Verdana"/>
          <w:color w:val="auto"/>
          <w:sz w:val="20"/>
          <w:szCs w:val="20"/>
        </w:rPr>
        <w:t>who are prepared to pay a higher price to have the latest or best product in the market.</w:t>
      </w:r>
    </w:p>
    <w:p w:rsidR="00DB6E6D" w:rsidRPr="00A7323A" w:rsidRDefault="00DB6E6D" w:rsidP="00DB6E6D">
      <w:pPr>
        <w:autoSpaceDE w:val="0"/>
        <w:autoSpaceDN w:val="0"/>
        <w:adjustRightInd w:val="0"/>
        <w:spacing w:after="0" w:line="240" w:lineRule="auto"/>
        <w:rPr>
          <w:rFonts w:ascii="Verdana" w:hAnsi="Verdana" w:cs="Century Gothic"/>
          <w:color w:val="000000"/>
          <w:sz w:val="20"/>
          <w:szCs w:val="20"/>
        </w:rPr>
      </w:pPr>
    </w:p>
    <w:p w:rsidR="00DB6E6D" w:rsidRPr="00A7323A" w:rsidRDefault="00F1472F" w:rsidP="00DB6E6D">
      <w:pPr>
        <w:pStyle w:val="Default"/>
        <w:rPr>
          <w:rFonts w:ascii="Verdana" w:hAnsi="Verdana" w:cstheme="minorBidi"/>
          <w:b/>
          <w:bCs/>
          <w:color w:val="auto"/>
          <w:sz w:val="20"/>
          <w:szCs w:val="20"/>
        </w:rPr>
      </w:pPr>
      <w:r w:rsidRPr="00A7323A">
        <w:rPr>
          <w:rFonts w:ascii="Verdana" w:hAnsi="Verdana" w:cstheme="minorBidi"/>
          <w:b/>
          <w:bCs/>
          <w:color w:val="auto"/>
          <w:sz w:val="20"/>
          <w:szCs w:val="20"/>
        </w:rPr>
        <w:t xml:space="preserve">    c)</w:t>
      </w:r>
      <w:r w:rsidR="00DB6E6D" w:rsidRPr="00A7323A">
        <w:rPr>
          <w:rFonts w:ascii="Verdana" w:hAnsi="Verdana" w:cstheme="minorBidi"/>
          <w:b/>
          <w:bCs/>
          <w:color w:val="auto"/>
          <w:sz w:val="20"/>
          <w:szCs w:val="20"/>
        </w:rPr>
        <w:t>Loss leaders-</w:t>
      </w:r>
    </w:p>
    <w:p w:rsidR="00DB6E6D" w:rsidRPr="00A7323A" w:rsidRDefault="00DB6E6D" w:rsidP="00DB6E6D">
      <w:pPr>
        <w:autoSpaceDE w:val="0"/>
        <w:autoSpaceDN w:val="0"/>
        <w:adjustRightInd w:val="0"/>
        <w:spacing w:after="0" w:line="240" w:lineRule="auto"/>
        <w:rPr>
          <w:rFonts w:ascii="Verdana" w:hAnsi="Verdana" w:cs="Century Gothic"/>
          <w:color w:val="000000"/>
          <w:sz w:val="20"/>
          <w:szCs w:val="20"/>
        </w:rPr>
      </w:pPr>
    </w:p>
    <w:p w:rsidR="00DB6E6D" w:rsidRPr="00A7323A" w:rsidRDefault="00DB6E6D" w:rsidP="00DB6E6D">
      <w:pPr>
        <w:pStyle w:val="Default"/>
        <w:rPr>
          <w:rFonts w:ascii="Verdana" w:hAnsi="Verdana" w:cstheme="minorBidi"/>
          <w:color w:val="auto"/>
          <w:sz w:val="20"/>
          <w:szCs w:val="20"/>
        </w:rPr>
      </w:pPr>
      <w:r w:rsidRPr="00A7323A">
        <w:rPr>
          <w:rFonts w:ascii="Verdana" w:hAnsi="Verdana" w:cstheme="minorBidi"/>
          <w:color w:val="auto"/>
          <w:sz w:val="20"/>
          <w:szCs w:val="20"/>
        </w:rPr>
        <w:t>A loss leader is a product priced below cost-price in order to attract consumers into a shop or online store</w:t>
      </w:r>
    </w:p>
    <w:p w:rsidR="00DB6E6D" w:rsidRPr="00A7323A" w:rsidRDefault="00DB6E6D" w:rsidP="00DB6E6D">
      <w:pPr>
        <w:pStyle w:val="Default"/>
        <w:rPr>
          <w:rFonts w:ascii="Verdana" w:hAnsi="Verdana"/>
          <w:sz w:val="20"/>
          <w:szCs w:val="20"/>
        </w:rPr>
      </w:pPr>
    </w:p>
    <w:p w:rsidR="00DB6E6D" w:rsidRPr="00A7323A" w:rsidRDefault="00DB6E6D" w:rsidP="00DB6E6D">
      <w:pPr>
        <w:pStyle w:val="Default"/>
        <w:rPr>
          <w:rStyle w:val="A9"/>
          <w:rFonts w:ascii="Verdana" w:hAnsi="Verdana"/>
          <w:color w:val="auto"/>
        </w:rPr>
      </w:pPr>
      <w:r w:rsidRPr="00A7323A">
        <w:rPr>
          <w:rStyle w:val="A9"/>
          <w:rFonts w:ascii="Verdana" w:hAnsi="Verdana" w:cstheme="minorBidi"/>
          <w:color w:val="auto"/>
        </w:rPr>
        <w:t xml:space="preserve">The purpose of making a product a loss </w:t>
      </w:r>
      <w:r w:rsidRPr="00A7323A">
        <w:rPr>
          <w:rStyle w:val="A9"/>
          <w:rFonts w:ascii="Verdana" w:hAnsi="Verdana"/>
          <w:color w:val="auto"/>
        </w:rPr>
        <w:t>leader is to encourage customers to make further purchases of profitable goods while they are in the shop.</w:t>
      </w:r>
    </w:p>
    <w:p w:rsidR="00DB6E6D" w:rsidRPr="00A7323A" w:rsidRDefault="00DB6E6D" w:rsidP="00DB6E6D">
      <w:pPr>
        <w:pStyle w:val="Default"/>
        <w:rPr>
          <w:rFonts w:ascii="Verdana" w:hAnsi="Verdana"/>
          <w:sz w:val="20"/>
          <w:szCs w:val="20"/>
        </w:rPr>
      </w:pPr>
    </w:p>
    <w:p w:rsidR="00DB6E6D" w:rsidRPr="00A7323A" w:rsidRDefault="00F1472F" w:rsidP="00DB6E6D">
      <w:pPr>
        <w:pStyle w:val="Pa53"/>
        <w:spacing w:after="100"/>
        <w:jc w:val="both"/>
        <w:rPr>
          <w:rFonts w:ascii="Verdana" w:hAnsi="Verdana"/>
          <w:sz w:val="20"/>
          <w:szCs w:val="20"/>
        </w:rPr>
      </w:pPr>
      <w:r w:rsidRPr="00A7323A">
        <w:rPr>
          <w:rStyle w:val="A9"/>
          <w:rFonts w:ascii="Verdana" w:hAnsi="Verdana" w:cstheme="minorBidi"/>
          <w:b/>
          <w:bCs/>
          <w:color w:val="auto"/>
        </w:rPr>
        <w:t xml:space="preserve">    d)</w:t>
      </w:r>
      <w:r w:rsidR="00DB6E6D" w:rsidRPr="00A7323A">
        <w:rPr>
          <w:rStyle w:val="A9"/>
          <w:rFonts w:ascii="Verdana" w:hAnsi="Verdana" w:cstheme="minorBidi"/>
          <w:b/>
          <w:bCs/>
          <w:color w:val="auto"/>
        </w:rPr>
        <w:t xml:space="preserve">Predatory pricing (note: this is illegal) </w:t>
      </w:r>
    </w:p>
    <w:p w:rsidR="00DB6E6D" w:rsidRPr="00A7323A" w:rsidRDefault="00DB6E6D" w:rsidP="00DB6E6D">
      <w:pPr>
        <w:pStyle w:val="Default"/>
        <w:rPr>
          <w:rStyle w:val="A9"/>
          <w:rFonts w:ascii="Verdana" w:hAnsi="Verdana"/>
          <w:color w:val="auto"/>
        </w:rPr>
      </w:pPr>
      <w:r w:rsidRPr="00A7323A">
        <w:rPr>
          <w:rStyle w:val="A9"/>
          <w:rFonts w:ascii="Verdana" w:hAnsi="Verdana"/>
          <w:color w:val="auto"/>
        </w:rPr>
        <w:t xml:space="preserve">With predatory pricing, prices are deliberately set very low by a dominant competitor in the market in order to </w:t>
      </w:r>
      <w:r w:rsidRPr="00A7323A">
        <w:rPr>
          <w:rStyle w:val="A9"/>
          <w:rFonts w:ascii="Verdana" w:hAnsi="Verdana"/>
          <w:b/>
          <w:bCs/>
          <w:color w:val="auto"/>
        </w:rPr>
        <w:t>restrict or prevent competition</w:t>
      </w:r>
      <w:r w:rsidRPr="00A7323A">
        <w:rPr>
          <w:rStyle w:val="A9"/>
          <w:rFonts w:ascii="Verdana" w:hAnsi="Verdana"/>
          <w:color w:val="auto"/>
        </w:rPr>
        <w:t>.</w:t>
      </w:r>
    </w:p>
    <w:p w:rsidR="00DB6E6D" w:rsidRPr="00A7323A" w:rsidRDefault="00DB6E6D" w:rsidP="00DB6E6D">
      <w:pPr>
        <w:autoSpaceDE w:val="0"/>
        <w:autoSpaceDN w:val="0"/>
        <w:adjustRightInd w:val="0"/>
        <w:spacing w:after="0" w:line="240" w:lineRule="auto"/>
        <w:rPr>
          <w:rFonts w:ascii="Verdana" w:hAnsi="Verdana" w:cs="Times New Roman"/>
          <w:color w:val="000000"/>
          <w:sz w:val="20"/>
          <w:szCs w:val="20"/>
        </w:rPr>
      </w:pPr>
    </w:p>
    <w:p w:rsidR="00DB6E6D" w:rsidRPr="00A7323A" w:rsidRDefault="00DB6E6D" w:rsidP="00DB6E6D">
      <w:pPr>
        <w:pStyle w:val="Default"/>
        <w:rPr>
          <w:rFonts w:ascii="Verdana" w:hAnsi="Verdana" w:cs="Times New Roman"/>
          <w:color w:val="auto"/>
          <w:sz w:val="20"/>
          <w:szCs w:val="20"/>
        </w:rPr>
      </w:pPr>
      <w:r w:rsidRPr="00A7323A">
        <w:rPr>
          <w:rFonts w:ascii="Verdana" w:hAnsi="Verdana" w:cs="Times New Roman"/>
          <w:color w:val="auto"/>
          <w:sz w:val="20"/>
          <w:szCs w:val="20"/>
        </w:rPr>
        <w:t>predatory pricing is illegal under competition law</w:t>
      </w:r>
    </w:p>
    <w:p w:rsidR="008366B3" w:rsidRPr="00A7323A" w:rsidRDefault="008366B3" w:rsidP="008366B3">
      <w:pPr>
        <w:autoSpaceDE w:val="0"/>
        <w:autoSpaceDN w:val="0"/>
        <w:adjustRightInd w:val="0"/>
        <w:spacing w:after="0" w:line="240" w:lineRule="auto"/>
        <w:rPr>
          <w:rFonts w:ascii="Verdana" w:hAnsi="Verdana" w:cs="Century Gothic"/>
          <w:color w:val="000000"/>
          <w:sz w:val="20"/>
          <w:szCs w:val="20"/>
        </w:rPr>
      </w:pPr>
    </w:p>
    <w:p w:rsidR="008366B3" w:rsidRPr="00A7323A" w:rsidRDefault="00F1472F" w:rsidP="008366B3">
      <w:pPr>
        <w:pStyle w:val="Default"/>
        <w:rPr>
          <w:rFonts w:ascii="Verdana" w:hAnsi="Verdana" w:cstheme="minorBidi"/>
          <w:b/>
          <w:bCs/>
          <w:color w:val="auto"/>
          <w:sz w:val="20"/>
          <w:szCs w:val="20"/>
        </w:rPr>
      </w:pPr>
      <w:r w:rsidRPr="00A7323A">
        <w:rPr>
          <w:rFonts w:ascii="Verdana" w:hAnsi="Verdana" w:cstheme="minorBidi"/>
          <w:b/>
          <w:bCs/>
          <w:color w:val="auto"/>
          <w:sz w:val="20"/>
          <w:szCs w:val="20"/>
        </w:rPr>
        <w:t xml:space="preserve">    e)</w:t>
      </w:r>
      <w:r w:rsidR="008366B3" w:rsidRPr="00A7323A">
        <w:rPr>
          <w:rFonts w:ascii="Verdana" w:hAnsi="Verdana" w:cstheme="minorBidi"/>
          <w:b/>
          <w:bCs/>
          <w:color w:val="auto"/>
          <w:sz w:val="20"/>
          <w:szCs w:val="20"/>
        </w:rPr>
        <w:t>Psychological pricing-</w:t>
      </w:r>
    </w:p>
    <w:p w:rsidR="008366B3" w:rsidRPr="00A7323A" w:rsidRDefault="008366B3" w:rsidP="008366B3">
      <w:pPr>
        <w:autoSpaceDE w:val="0"/>
        <w:autoSpaceDN w:val="0"/>
        <w:adjustRightInd w:val="0"/>
        <w:spacing w:after="0" w:line="240" w:lineRule="auto"/>
        <w:rPr>
          <w:rFonts w:ascii="Verdana" w:hAnsi="Verdana" w:cs="Century Gothic"/>
          <w:color w:val="000000"/>
          <w:sz w:val="20"/>
          <w:szCs w:val="20"/>
        </w:rPr>
      </w:pPr>
    </w:p>
    <w:p w:rsidR="008366B3" w:rsidRPr="00A7323A" w:rsidRDefault="008366B3" w:rsidP="008366B3">
      <w:pPr>
        <w:pStyle w:val="Default"/>
        <w:rPr>
          <w:rFonts w:ascii="Verdana" w:hAnsi="Verdana" w:cstheme="minorBidi"/>
          <w:color w:val="auto"/>
          <w:sz w:val="20"/>
          <w:szCs w:val="20"/>
        </w:rPr>
      </w:pPr>
      <w:r w:rsidRPr="00A7323A">
        <w:rPr>
          <w:rFonts w:ascii="Verdana" w:hAnsi="Verdana" w:cstheme="minorBidi"/>
          <w:color w:val="auto"/>
          <w:sz w:val="20"/>
          <w:szCs w:val="20"/>
        </w:rPr>
        <w:t>buy something for £9.99, but think that £10 is a little too much.</w:t>
      </w:r>
    </w:p>
    <w:p w:rsidR="008366B3" w:rsidRPr="00A7323A" w:rsidRDefault="008366B3" w:rsidP="008366B3">
      <w:pPr>
        <w:pStyle w:val="Default"/>
        <w:rPr>
          <w:rFonts w:ascii="Verdana" w:hAnsi="Verdana"/>
          <w:sz w:val="20"/>
          <w:szCs w:val="20"/>
        </w:rPr>
      </w:pPr>
    </w:p>
    <w:p w:rsidR="008366B3" w:rsidRPr="00A7323A" w:rsidRDefault="008366B3" w:rsidP="008366B3">
      <w:pPr>
        <w:pStyle w:val="Default"/>
        <w:rPr>
          <w:rStyle w:val="A9"/>
          <w:rFonts w:ascii="Verdana" w:hAnsi="Verdana"/>
          <w:color w:val="auto"/>
        </w:rPr>
      </w:pPr>
      <w:r w:rsidRPr="00A7323A">
        <w:rPr>
          <w:rStyle w:val="A9"/>
          <w:rFonts w:ascii="Verdana" w:hAnsi="Verdana" w:cstheme="minorBidi"/>
          <w:color w:val="auto"/>
        </w:rPr>
        <w:t xml:space="preserve">The aim of </w:t>
      </w:r>
      <w:r w:rsidRPr="00A7323A">
        <w:rPr>
          <w:rStyle w:val="A9"/>
          <w:rFonts w:ascii="Verdana" w:hAnsi="Verdana"/>
          <w:b/>
          <w:bCs/>
          <w:color w:val="auto"/>
        </w:rPr>
        <w:t xml:space="preserve">psychological pricing </w:t>
      </w:r>
      <w:r w:rsidRPr="00A7323A">
        <w:rPr>
          <w:rStyle w:val="A9"/>
          <w:rFonts w:ascii="Verdana" w:hAnsi="Verdana"/>
          <w:color w:val="auto"/>
        </w:rPr>
        <w:t>is to make the customer believe the product is cheaper than it really is</w:t>
      </w:r>
    </w:p>
    <w:p w:rsidR="00D973BD" w:rsidRPr="00A7323A" w:rsidRDefault="00D973BD" w:rsidP="00D973BD">
      <w:pPr>
        <w:autoSpaceDE w:val="0"/>
        <w:autoSpaceDN w:val="0"/>
        <w:adjustRightInd w:val="0"/>
        <w:spacing w:after="0" w:line="240" w:lineRule="auto"/>
        <w:rPr>
          <w:rFonts w:ascii="Verdana" w:hAnsi="Verdana" w:cs="Century Gothic"/>
          <w:color w:val="000000"/>
          <w:sz w:val="20"/>
          <w:szCs w:val="20"/>
        </w:rPr>
      </w:pPr>
    </w:p>
    <w:p w:rsidR="00D973BD" w:rsidRPr="00A7323A" w:rsidRDefault="00F1472F" w:rsidP="00D973BD">
      <w:pPr>
        <w:pStyle w:val="Default"/>
        <w:rPr>
          <w:rFonts w:ascii="Verdana" w:hAnsi="Verdana" w:cstheme="minorBidi"/>
          <w:b/>
          <w:bCs/>
          <w:color w:val="auto"/>
          <w:sz w:val="20"/>
          <w:szCs w:val="20"/>
        </w:rPr>
      </w:pPr>
      <w:r w:rsidRPr="00A7323A">
        <w:rPr>
          <w:rFonts w:ascii="Verdana" w:hAnsi="Verdana" w:cstheme="minorBidi"/>
          <w:b/>
          <w:bCs/>
          <w:color w:val="auto"/>
          <w:sz w:val="20"/>
          <w:szCs w:val="20"/>
        </w:rPr>
        <w:t>3)</w:t>
      </w:r>
      <w:r w:rsidR="00D973BD" w:rsidRPr="00A7323A">
        <w:rPr>
          <w:rFonts w:ascii="Verdana" w:hAnsi="Verdana" w:cstheme="minorBidi"/>
          <w:b/>
          <w:bCs/>
          <w:color w:val="auto"/>
          <w:sz w:val="20"/>
          <w:szCs w:val="20"/>
        </w:rPr>
        <w:t>Competitor-Based Pricing</w:t>
      </w:r>
    </w:p>
    <w:p w:rsidR="00D973BD" w:rsidRPr="00A7323A" w:rsidRDefault="00D973BD" w:rsidP="00D973BD">
      <w:pPr>
        <w:pStyle w:val="Default"/>
        <w:rPr>
          <w:rFonts w:ascii="Verdana" w:hAnsi="Verdana"/>
          <w:sz w:val="20"/>
          <w:szCs w:val="20"/>
        </w:rPr>
      </w:pPr>
    </w:p>
    <w:p w:rsidR="00D973BD" w:rsidRPr="00A7323A" w:rsidRDefault="00D973BD" w:rsidP="00D973BD">
      <w:pPr>
        <w:pStyle w:val="Default"/>
        <w:rPr>
          <w:rStyle w:val="A9"/>
          <w:rFonts w:ascii="Verdana" w:hAnsi="Verdana"/>
          <w:color w:val="auto"/>
        </w:rPr>
      </w:pPr>
      <w:r w:rsidRPr="00A7323A">
        <w:rPr>
          <w:rStyle w:val="A9"/>
          <w:rFonts w:ascii="Verdana" w:hAnsi="Verdana" w:cstheme="minorBidi"/>
          <w:color w:val="auto"/>
        </w:rPr>
        <w:t xml:space="preserve">When taking this </w:t>
      </w:r>
      <w:r w:rsidRPr="00A7323A">
        <w:rPr>
          <w:rStyle w:val="A9"/>
          <w:rFonts w:ascii="Verdana" w:hAnsi="Verdana"/>
          <w:color w:val="auto"/>
        </w:rPr>
        <w:t>approach, a firm simply checks out its competition’s price and then sets the price of its own product at about the same level, plus or minus a few percent</w:t>
      </w:r>
    </w:p>
    <w:p w:rsidR="00D973BD" w:rsidRPr="00A7323A" w:rsidRDefault="00D973BD" w:rsidP="00D973BD">
      <w:pPr>
        <w:pStyle w:val="Default"/>
        <w:rPr>
          <w:rStyle w:val="A9"/>
          <w:rFonts w:ascii="Verdana" w:hAnsi="Verdana"/>
          <w:color w:val="auto"/>
        </w:rPr>
      </w:pPr>
    </w:p>
    <w:p w:rsidR="00D973BD" w:rsidRPr="00A7323A" w:rsidRDefault="00D973BD" w:rsidP="00D973BD">
      <w:pPr>
        <w:pStyle w:val="Default"/>
        <w:rPr>
          <w:rStyle w:val="A9"/>
          <w:rFonts w:ascii="Verdana" w:hAnsi="Verdana"/>
          <w:color w:val="auto"/>
        </w:rPr>
      </w:pPr>
      <w:r w:rsidRPr="00A7323A">
        <w:rPr>
          <w:rStyle w:val="A9"/>
          <w:rFonts w:ascii="Verdana" w:hAnsi="Verdana"/>
          <w:color w:val="auto"/>
        </w:rPr>
        <w:t>Simple approach</w:t>
      </w:r>
    </w:p>
    <w:p w:rsidR="00D973BD" w:rsidRPr="00A7323A" w:rsidRDefault="00D973BD" w:rsidP="00D973BD">
      <w:pPr>
        <w:pStyle w:val="Default"/>
        <w:rPr>
          <w:rFonts w:ascii="Verdana" w:hAnsi="Verdana"/>
          <w:sz w:val="20"/>
          <w:szCs w:val="20"/>
        </w:rPr>
      </w:pPr>
    </w:p>
    <w:p w:rsidR="00D973BD" w:rsidRPr="00A7323A" w:rsidRDefault="00D973BD" w:rsidP="00D973BD">
      <w:pPr>
        <w:pStyle w:val="Default"/>
        <w:rPr>
          <w:rStyle w:val="A9"/>
          <w:rFonts w:ascii="Verdana" w:hAnsi="Verdana"/>
          <w:color w:val="auto"/>
        </w:rPr>
      </w:pPr>
      <w:r w:rsidRPr="00A7323A">
        <w:rPr>
          <w:rStyle w:val="A9"/>
          <w:rFonts w:ascii="Verdana" w:hAnsi="Verdana" w:cstheme="minorBidi"/>
          <w:color w:val="auto"/>
        </w:rPr>
        <w:t xml:space="preserve">easy way to make a pricing decision without having to conduct any thorough market </w:t>
      </w:r>
      <w:r w:rsidRPr="00A7323A">
        <w:rPr>
          <w:rStyle w:val="A9"/>
          <w:rFonts w:ascii="Verdana" w:hAnsi="Verdana"/>
          <w:color w:val="auto"/>
        </w:rPr>
        <w:t>research.</w:t>
      </w:r>
    </w:p>
    <w:p w:rsidR="00D973BD" w:rsidRPr="00A7323A" w:rsidRDefault="00D973BD" w:rsidP="00D973BD">
      <w:pPr>
        <w:pStyle w:val="Default"/>
        <w:rPr>
          <w:rFonts w:ascii="Verdana" w:hAnsi="Verdana"/>
          <w:sz w:val="20"/>
          <w:szCs w:val="20"/>
        </w:rPr>
      </w:pPr>
    </w:p>
    <w:p w:rsidR="00D973BD" w:rsidRPr="00A7323A" w:rsidRDefault="00D973BD" w:rsidP="00D973BD">
      <w:pPr>
        <w:pStyle w:val="Default"/>
        <w:rPr>
          <w:rStyle w:val="A9"/>
          <w:rFonts w:ascii="Verdana" w:hAnsi="Verdana"/>
          <w:color w:val="auto"/>
        </w:rPr>
      </w:pPr>
      <w:r w:rsidRPr="00A7323A">
        <w:rPr>
          <w:rStyle w:val="A9"/>
          <w:rFonts w:ascii="Verdana" w:hAnsi="Verdana" w:cstheme="minorBidi"/>
          <w:color w:val="auto"/>
        </w:rPr>
        <w:t xml:space="preserve">It also seems relatively safe: By setting a price close to the rival’s and adjusting with it, a firm </w:t>
      </w:r>
      <w:r w:rsidRPr="00A7323A">
        <w:rPr>
          <w:rStyle w:val="A9"/>
          <w:rFonts w:ascii="Verdana" w:hAnsi="Verdana"/>
          <w:color w:val="auto"/>
        </w:rPr>
        <w:t>does not risk losing its market share to the competition</w:t>
      </w:r>
    </w:p>
    <w:p w:rsidR="00BB7866" w:rsidRPr="00A7323A" w:rsidRDefault="00BB7866" w:rsidP="00BB7866">
      <w:pPr>
        <w:autoSpaceDE w:val="0"/>
        <w:autoSpaceDN w:val="0"/>
        <w:adjustRightInd w:val="0"/>
        <w:spacing w:after="0" w:line="240" w:lineRule="auto"/>
        <w:rPr>
          <w:rFonts w:ascii="Verdana" w:hAnsi="Verdana" w:cs="Century Gothic"/>
          <w:color w:val="000000"/>
          <w:sz w:val="20"/>
          <w:szCs w:val="20"/>
        </w:rPr>
      </w:pPr>
    </w:p>
    <w:p w:rsidR="00BB7866" w:rsidRPr="00A7323A" w:rsidRDefault="00F1472F" w:rsidP="00BB7866">
      <w:pPr>
        <w:pStyle w:val="Default"/>
        <w:rPr>
          <w:rFonts w:ascii="Verdana" w:hAnsi="Verdana" w:cstheme="minorBidi"/>
          <w:b/>
          <w:bCs/>
          <w:color w:val="auto"/>
          <w:sz w:val="20"/>
          <w:szCs w:val="20"/>
        </w:rPr>
      </w:pPr>
      <w:r w:rsidRPr="00A7323A">
        <w:rPr>
          <w:rFonts w:ascii="Verdana" w:hAnsi="Verdana" w:cstheme="minorBidi"/>
          <w:b/>
          <w:bCs/>
          <w:color w:val="auto"/>
          <w:sz w:val="20"/>
          <w:szCs w:val="20"/>
        </w:rPr>
        <w:t xml:space="preserve"> </w:t>
      </w:r>
      <w:r w:rsidR="00BB7866" w:rsidRPr="00A7323A">
        <w:rPr>
          <w:rFonts w:ascii="Verdana" w:hAnsi="Verdana" w:cstheme="minorBidi"/>
          <w:b/>
          <w:bCs/>
          <w:color w:val="auto"/>
          <w:sz w:val="20"/>
          <w:szCs w:val="20"/>
        </w:rPr>
        <w:t>Differentiation Strategy</w:t>
      </w:r>
      <w:r w:rsidRPr="00A7323A">
        <w:rPr>
          <w:rFonts w:ascii="Verdana" w:hAnsi="Verdana" w:cstheme="minorBidi"/>
          <w:b/>
          <w:bCs/>
          <w:color w:val="auto"/>
          <w:sz w:val="20"/>
          <w:szCs w:val="20"/>
        </w:rPr>
        <w:t>-</w:t>
      </w:r>
    </w:p>
    <w:p w:rsidR="00BB7866" w:rsidRPr="00A7323A" w:rsidRDefault="00BB7866" w:rsidP="00BB7866">
      <w:pPr>
        <w:pStyle w:val="Default"/>
        <w:rPr>
          <w:rFonts w:ascii="Verdana" w:hAnsi="Verdana"/>
          <w:sz w:val="20"/>
          <w:szCs w:val="20"/>
        </w:rPr>
      </w:pPr>
    </w:p>
    <w:p w:rsidR="00BB7866" w:rsidRPr="00A7323A" w:rsidRDefault="00BB7866" w:rsidP="00BB7866">
      <w:pPr>
        <w:pStyle w:val="Default"/>
        <w:rPr>
          <w:rStyle w:val="A9"/>
          <w:rFonts w:ascii="Verdana" w:hAnsi="Verdana" w:cstheme="minorBidi"/>
          <w:color w:val="auto"/>
        </w:rPr>
      </w:pPr>
      <w:r w:rsidRPr="00A7323A">
        <w:rPr>
          <w:rStyle w:val="A9"/>
          <w:rFonts w:ascii="Verdana" w:hAnsi="Verdana" w:cstheme="minorBidi"/>
          <w:color w:val="auto"/>
        </w:rPr>
        <w:t>means that value is provided to customers through the unique features and characteristics of a company’s products rather than by the lowest price(cost leadership).</w:t>
      </w:r>
    </w:p>
    <w:p w:rsidR="00BB7866" w:rsidRPr="00A7323A" w:rsidRDefault="00BB7866" w:rsidP="00BB7866">
      <w:pPr>
        <w:pStyle w:val="Default"/>
        <w:rPr>
          <w:rFonts w:ascii="Verdana" w:hAnsi="Verdana"/>
          <w:sz w:val="20"/>
          <w:szCs w:val="20"/>
        </w:rPr>
      </w:pPr>
    </w:p>
    <w:p w:rsidR="00BB7866" w:rsidRPr="00A7323A" w:rsidRDefault="00BB7866" w:rsidP="00BB7866">
      <w:pPr>
        <w:pStyle w:val="Default"/>
        <w:rPr>
          <w:rStyle w:val="A9"/>
          <w:rFonts w:ascii="Verdana" w:hAnsi="Verdana" w:cstheme="minorBidi"/>
          <w:color w:val="auto"/>
        </w:rPr>
      </w:pPr>
      <w:r w:rsidRPr="00A7323A">
        <w:rPr>
          <w:rStyle w:val="A9"/>
          <w:rFonts w:ascii="Verdana" w:hAnsi="Verdana" w:cstheme="minorBidi"/>
          <w:color w:val="auto"/>
        </w:rPr>
        <w:t>For the company to be able to outperform its competitors and earn above-average returns, the price charged for the differentiated product must exceed the cost of differentiation.</w:t>
      </w:r>
    </w:p>
    <w:p w:rsidR="00BB7866" w:rsidRPr="00A7323A" w:rsidRDefault="00BB7866" w:rsidP="00BB7866">
      <w:pPr>
        <w:pStyle w:val="Default"/>
        <w:rPr>
          <w:rStyle w:val="A9"/>
          <w:rFonts w:ascii="Verdana" w:hAnsi="Verdana" w:cstheme="minorBidi"/>
          <w:color w:val="auto"/>
        </w:rPr>
      </w:pPr>
    </w:p>
    <w:p w:rsidR="00BB7866" w:rsidRPr="00A7323A" w:rsidRDefault="00BB7866" w:rsidP="00BB7866">
      <w:pPr>
        <w:pStyle w:val="Default"/>
        <w:rPr>
          <w:rFonts w:ascii="Verdana" w:hAnsi="Verdana"/>
          <w:b/>
          <w:sz w:val="20"/>
          <w:szCs w:val="20"/>
        </w:rPr>
      </w:pPr>
      <w:r w:rsidRPr="00A7323A">
        <w:rPr>
          <w:rFonts w:ascii="Verdana" w:hAnsi="Verdana"/>
          <w:b/>
          <w:noProof/>
          <w:sz w:val="20"/>
          <w:szCs w:val="20"/>
        </w:rPr>
        <w:lastRenderedPageBreak/>
        <w:drawing>
          <wp:inline distT="0" distB="0" distL="0" distR="0">
            <wp:extent cx="1790181" cy="1687421"/>
            <wp:effectExtent l="19050" t="0" r="519"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796020" cy="1692925"/>
                    </a:xfrm>
                    <a:prstGeom prst="rect">
                      <a:avLst/>
                    </a:prstGeom>
                    <a:noFill/>
                    <a:ln w="9525">
                      <a:noFill/>
                      <a:miter lim="800000"/>
                      <a:headEnd/>
                      <a:tailEnd/>
                    </a:ln>
                  </pic:spPr>
                </pic:pic>
              </a:graphicData>
            </a:graphic>
          </wp:inline>
        </w:drawing>
      </w:r>
    </w:p>
    <w:p w:rsidR="00355873" w:rsidRPr="00A7323A" w:rsidRDefault="00355873" w:rsidP="00355873">
      <w:pPr>
        <w:autoSpaceDE w:val="0"/>
        <w:autoSpaceDN w:val="0"/>
        <w:adjustRightInd w:val="0"/>
        <w:spacing w:after="0" w:line="240" w:lineRule="auto"/>
        <w:rPr>
          <w:rFonts w:ascii="Verdana" w:hAnsi="Verdana" w:cs="Century Gothic"/>
          <w:color w:val="000000"/>
          <w:sz w:val="20"/>
          <w:szCs w:val="20"/>
        </w:rPr>
      </w:pPr>
    </w:p>
    <w:p w:rsidR="00355873" w:rsidRPr="00A7323A" w:rsidRDefault="00355873" w:rsidP="00355873">
      <w:pPr>
        <w:pStyle w:val="Default"/>
        <w:rPr>
          <w:rFonts w:ascii="Verdana" w:hAnsi="Verdana" w:cstheme="minorBidi"/>
          <w:b/>
          <w:bCs/>
          <w:color w:val="auto"/>
          <w:sz w:val="20"/>
          <w:szCs w:val="20"/>
        </w:rPr>
      </w:pPr>
      <w:r w:rsidRPr="00A7323A">
        <w:rPr>
          <w:rFonts w:ascii="Verdana" w:hAnsi="Verdana" w:cstheme="minorBidi"/>
          <w:b/>
          <w:bCs/>
          <w:color w:val="auto"/>
          <w:sz w:val="20"/>
          <w:szCs w:val="20"/>
        </w:rPr>
        <w:t>Hybrid Strategy</w:t>
      </w:r>
    </w:p>
    <w:p w:rsidR="00355873" w:rsidRPr="00A7323A" w:rsidRDefault="00355873" w:rsidP="00355873">
      <w:pPr>
        <w:pStyle w:val="Default"/>
        <w:rPr>
          <w:rFonts w:ascii="Verdana" w:hAnsi="Verdana"/>
          <w:sz w:val="20"/>
          <w:szCs w:val="20"/>
        </w:rPr>
      </w:pPr>
    </w:p>
    <w:p w:rsidR="00355873" w:rsidRPr="00A7323A" w:rsidRDefault="00355873" w:rsidP="00355873">
      <w:pPr>
        <w:pStyle w:val="Default"/>
        <w:rPr>
          <w:rStyle w:val="A9"/>
          <w:rFonts w:ascii="Verdana" w:hAnsi="Verdana" w:cstheme="minorBidi"/>
          <w:color w:val="auto"/>
        </w:rPr>
      </w:pPr>
      <w:r w:rsidRPr="00A7323A">
        <w:rPr>
          <w:rStyle w:val="A9"/>
          <w:rFonts w:ascii="Verdana" w:hAnsi="Verdana" w:cstheme="minorBidi"/>
          <w:color w:val="auto"/>
        </w:rPr>
        <w:t>strategies which enable to associate low cost production and differentiation.</w:t>
      </w:r>
    </w:p>
    <w:p w:rsidR="00355873" w:rsidRPr="00A7323A" w:rsidRDefault="00355873" w:rsidP="00355873">
      <w:pPr>
        <w:autoSpaceDE w:val="0"/>
        <w:autoSpaceDN w:val="0"/>
        <w:adjustRightInd w:val="0"/>
        <w:spacing w:after="0" w:line="240" w:lineRule="auto"/>
        <w:rPr>
          <w:rFonts w:ascii="Verdana" w:hAnsi="Verdana" w:cs="Century Gothic"/>
          <w:color w:val="000000"/>
          <w:sz w:val="20"/>
          <w:szCs w:val="20"/>
        </w:rPr>
      </w:pPr>
    </w:p>
    <w:p w:rsidR="00355873" w:rsidRPr="00A7323A" w:rsidRDefault="00355873" w:rsidP="00355873">
      <w:pPr>
        <w:pStyle w:val="Default"/>
        <w:rPr>
          <w:rFonts w:ascii="Verdana" w:hAnsi="Verdana"/>
          <w:sz w:val="20"/>
          <w:szCs w:val="20"/>
        </w:rPr>
      </w:pPr>
    </w:p>
    <w:p w:rsidR="002A4EF0" w:rsidRPr="00A7323A" w:rsidRDefault="002A4EF0" w:rsidP="00355873">
      <w:pPr>
        <w:pStyle w:val="Default"/>
        <w:rPr>
          <w:rFonts w:ascii="Verdana" w:hAnsi="Verdana"/>
          <w:sz w:val="20"/>
          <w:szCs w:val="20"/>
        </w:rPr>
      </w:pPr>
    </w:p>
    <w:p w:rsidR="002A4EF0" w:rsidRPr="00A7323A" w:rsidRDefault="002A4EF0" w:rsidP="00355873">
      <w:pPr>
        <w:pStyle w:val="Default"/>
        <w:rPr>
          <w:rFonts w:ascii="Verdana" w:hAnsi="Verdana"/>
          <w:sz w:val="20"/>
          <w:szCs w:val="20"/>
        </w:rPr>
      </w:pPr>
    </w:p>
    <w:p w:rsidR="002A4EF0" w:rsidRPr="00A7323A" w:rsidRDefault="002A4EF0" w:rsidP="002A4EF0">
      <w:pPr>
        <w:pStyle w:val="Default"/>
        <w:rPr>
          <w:rFonts w:ascii="Verdana" w:hAnsi="Verdana" w:cstheme="minorBidi"/>
          <w:b/>
          <w:bCs/>
          <w:color w:val="auto"/>
          <w:sz w:val="20"/>
          <w:szCs w:val="20"/>
        </w:rPr>
      </w:pPr>
      <w:r w:rsidRPr="00A7323A">
        <w:rPr>
          <w:rFonts w:ascii="Verdana" w:hAnsi="Verdana" w:cstheme="minorBidi"/>
          <w:b/>
          <w:bCs/>
          <w:color w:val="auto"/>
          <w:sz w:val="20"/>
          <w:szCs w:val="20"/>
        </w:rPr>
        <w:t>Focused Differentiation Strategy</w:t>
      </w:r>
    </w:p>
    <w:p w:rsidR="002A4EF0" w:rsidRPr="00A7323A" w:rsidRDefault="002A4EF0" w:rsidP="00355873">
      <w:pPr>
        <w:pStyle w:val="Default"/>
        <w:rPr>
          <w:rFonts w:ascii="Verdana" w:hAnsi="Verdana"/>
          <w:sz w:val="20"/>
          <w:szCs w:val="20"/>
        </w:rPr>
      </w:pPr>
    </w:p>
    <w:p w:rsidR="00355873" w:rsidRPr="00A7323A" w:rsidRDefault="00355873" w:rsidP="00355873">
      <w:pPr>
        <w:pStyle w:val="Default"/>
        <w:rPr>
          <w:rStyle w:val="A9"/>
          <w:rFonts w:ascii="Verdana" w:hAnsi="Verdana" w:cstheme="minorBidi"/>
          <w:color w:val="auto"/>
        </w:rPr>
      </w:pPr>
      <w:r w:rsidRPr="00A7323A">
        <w:rPr>
          <w:rStyle w:val="A9"/>
          <w:rFonts w:ascii="Verdana" w:hAnsi="Verdana" w:cstheme="minorBidi"/>
          <w:color w:val="auto"/>
        </w:rPr>
        <w:t>Companies following focused differentiation strategies produce customised products for small market segments.</w:t>
      </w:r>
    </w:p>
    <w:p w:rsidR="006777EE" w:rsidRPr="00A7323A" w:rsidRDefault="006777EE" w:rsidP="006777EE">
      <w:pPr>
        <w:autoSpaceDE w:val="0"/>
        <w:autoSpaceDN w:val="0"/>
        <w:adjustRightInd w:val="0"/>
        <w:spacing w:after="0" w:line="240" w:lineRule="auto"/>
        <w:rPr>
          <w:rFonts w:ascii="Verdana" w:hAnsi="Verdana" w:cs="Century Gothic"/>
          <w:color w:val="000000"/>
          <w:sz w:val="20"/>
          <w:szCs w:val="20"/>
        </w:rPr>
      </w:pPr>
    </w:p>
    <w:p w:rsidR="00F1472F" w:rsidRPr="00A7323A" w:rsidRDefault="00F1472F" w:rsidP="006777EE">
      <w:pPr>
        <w:pStyle w:val="Default"/>
        <w:rPr>
          <w:rFonts w:ascii="Verdana" w:hAnsi="Verdana" w:cstheme="minorBidi"/>
          <w:b/>
          <w:bCs/>
          <w:color w:val="auto"/>
          <w:sz w:val="20"/>
          <w:szCs w:val="20"/>
        </w:rPr>
      </w:pPr>
    </w:p>
    <w:p w:rsidR="006777EE" w:rsidRPr="00A7323A" w:rsidRDefault="006777EE" w:rsidP="006777EE">
      <w:pPr>
        <w:pStyle w:val="Default"/>
        <w:rPr>
          <w:rFonts w:ascii="Verdana" w:hAnsi="Verdana" w:cstheme="minorBidi"/>
          <w:b/>
          <w:bCs/>
          <w:color w:val="auto"/>
          <w:sz w:val="20"/>
          <w:szCs w:val="20"/>
        </w:rPr>
      </w:pPr>
      <w:r w:rsidRPr="00A7323A">
        <w:rPr>
          <w:rFonts w:ascii="Verdana" w:hAnsi="Verdana" w:cstheme="minorBidi"/>
          <w:b/>
          <w:bCs/>
          <w:color w:val="auto"/>
          <w:sz w:val="20"/>
          <w:szCs w:val="20"/>
        </w:rPr>
        <w:t>Failure Strategies</w:t>
      </w:r>
    </w:p>
    <w:p w:rsidR="006777EE" w:rsidRPr="00A7323A" w:rsidRDefault="006777EE" w:rsidP="006777EE">
      <w:pPr>
        <w:pStyle w:val="Default"/>
        <w:rPr>
          <w:rFonts w:ascii="Verdana" w:hAnsi="Verdana"/>
          <w:sz w:val="20"/>
          <w:szCs w:val="20"/>
        </w:rPr>
      </w:pPr>
    </w:p>
    <w:p w:rsidR="006777EE" w:rsidRPr="00A7323A" w:rsidRDefault="006777EE" w:rsidP="006777EE">
      <w:pPr>
        <w:pStyle w:val="Default"/>
        <w:rPr>
          <w:rStyle w:val="A9"/>
          <w:rFonts w:ascii="Verdana" w:hAnsi="Verdana"/>
          <w:color w:val="auto"/>
        </w:rPr>
      </w:pPr>
      <w:r w:rsidRPr="00A7323A">
        <w:rPr>
          <w:rStyle w:val="A9"/>
          <w:rFonts w:ascii="Verdana" w:hAnsi="Verdana" w:cstheme="minorBidi"/>
          <w:color w:val="auto"/>
        </w:rPr>
        <w:t xml:space="preserve">also known as </w:t>
      </w:r>
      <w:r w:rsidRPr="00A7323A">
        <w:rPr>
          <w:rStyle w:val="A9"/>
          <w:rFonts w:ascii="Verdana" w:hAnsi="Verdana"/>
          <w:b/>
          <w:bCs/>
          <w:color w:val="auto"/>
        </w:rPr>
        <w:t>Premortems</w:t>
      </w:r>
      <w:r w:rsidRPr="00A7323A">
        <w:rPr>
          <w:rStyle w:val="A9"/>
          <w:rFonts w:ascii="Verdana" w:hAnsi="Verdana"/>
          <w:color w:val="auto"/>
        </w:rPr>
        <w:t>, is a process by which potential issues are identified in advance of their occurrence.</w:t>
      </w:r>
    </w:p>
    <w:p w:rsidR="006777EE" w:rsidRPr="00A7323A" w:rsidRDefault="006777EE" w:rsidP="006777EE">
      <w:pPr>
        <w:autoSpaceDE w:val="0"/>
        <w:autoSpaceDN w:val="0"/>
        <w:adjustRightInd w:val="0"/>
        <w:spacing w:after="0" w:line="240" w:lineRule="auto"/>
        <w:rPr>
          <w:rFonts w:ascii="Verdana" w:hAnsi="Verdana" w:cs="Century Gothic"/>
          <w:color w:val="000000"/>
          <w:sz w:val="20"/>
          <w:szCs w:val="20"/>
        </w:rPr>
      </w:pPr>
    </w:p>
    <w:p w:rsidR="006777EE" w:rsidRPr="00A7323A" w:rsidRDefault="006777EE" w:rsidP="006777EE">
      <w:pPr>
        <w:pStyle w:val="Default"/>
        <w:rPr>
          <w:rFonts w:ascii="Verdana" w:hAnsi="Verdana" w:cstheme="minorBidi"/>
          <w:color w:val="auto"/>
          <w:sz w:val="20"/>
          <w:szCs w:val="20"/>
        </w:rPr>
      </w:pPr>
      <w:r w:rsidRPr="00A7323A">
        <w:rPr>
          <w:rFonts w:ascii="Verdana" w:hAnsi="Verdana" w:cstheme="minorBidi"/>
          <w:color w:val="auto"/>
          <w:sz w:val="20"/>
          <w:szCs w:val="20"/>
        </w:rPr>
        <w:t>a Premortem is conducted before a project is implemented</w:t>
      </w:r>
    </w:p>
    <w:p w:rsidR="006777EE" w:rsidRPr="00A7323A" w:rsidRDefault="006777EE" w:rsidP="006777EE">
      <w:pPr>
        <w:pStyle w:val="Default"/>
        <w:rPr>
          <w:rFonts w:ascii="Verdana" w:hAnsi="Verdana"/>
          <w:sz w:val="20"/>
          <w:szCs w:val="20"/>
        </w:rPr>
      </w:pPr>
    </w:p>
    <w:p w:rsidR="006777EE" w:rsidRPr="00A7323A" w:rsidRDefault="006777EE" w:rsidP="006777EE">
      <w:pPr>
        <w:pStyle w:val="Default"/>
        <w:rPr>
          <w:rStyle w:val="A9"/>
          <w:rFonts w:ascii="Verdana" w:hAnsi="Verdana"/>
          <w:color w:val="auto"/>
        </w:rPr>
      </w:pPr>
      <w:r w:rsidRPr="00A7323A">
        <w:rPr>
          <w:rStyle w:val="A9"/>
          <w:rFonts w:ascii="Verdana" w:hAnsi="Verdana" w:cstheme="minorBidi"/>
          <w:color w:val="auto"/>
        </w:rPr>
        <w:t xml:space="preserve">is a proactive process works </w:t>
      </w:r>
      <w:r w:rsidRPr="00A7323A">
        <w:rPr>
          <w:rStyle w:val="A9"/>
          <w:rFonts w:ascii="Verdana" w:hAnsi="Verdana"/>
          <w:color w:val="auto"/>
        </w:rPr>
        <w:t>to ensure that the difficulties don’t actually arise.</w:t>
      </w:r>
    </w:p>
    <w:p w:rsidR="008E71F4" w:rsidRPr="00A7323A" w:rsidRDefault="008E71F4" w:rsidP="008E71F4">
      <w:pPr>
        <w:pStyle w:val="Default"/>
        <w:rPr>
          <w:rFonts w:ascii="Verdana" w:hAnsi="Verdana"/>
          <w:sz w:val="20"/>
          <w:szCs w:val="20"/>
        </w:rPr>
      </w:pPr>
    </w:p>
    <w:p w:rsidR="008E71F4" w:rsidRPr="00A7323A" w:rsidRDefault="00F1472F" w:rsidP="008E71F4">
      <w:pPr>
        <w:pStyle w:val="Default"/>
        <w:rPr>
          <w:rFonts w:ascii="Verdana" w:hAnsi="Verdana"/>
          <w:b/>
          <w:bCs/>
          <w:sz w:val="20"/>
          <w:szCs w:val="20"/>
          <w:u w:val="single"/>
        </w:rPr>
      </w:pPr>
      <w:r w:rsidRPr="00A7323A">
        <w:rPr>
          <w:rFonts w:ascii="Verdana" w:hAnsi="Verdana"/>
          <w:b/>
          <w:bCs/>
          <w:sz w:val="20"/>
          <w:szCs w:val="20"/>
          <w:u w:val="single"/>
        </w:rPr>
        <w:t xml:space="preserve">4.8 </w:t>
      </w:r>
      <w:r w:rsidR="008E71F4" w:rsidRPr="00A7323A">
        <w:rPr>
          <w:rFonts w:ascii="Verdana" w:hAnsi="Verdana"/>
          <w:b/>
          <w:bCs/>
          <w:sz w:val="20"/>
          <w:szCs w:val="20"/>
          <w:u w:val="single"/>
        </w:rPr>
        <w:t>SUSTAINABLE COMPETITIVE ADVANTAGE</w:t>
      </w:r>
    </w:p>
    <w:p w:rsidR="008E71F4" w:rsidRPr="00A7323A" w:rsidRDefault="008E71F4" w:rsidP="008E71F4">
      <w:pPr>
        <w:pStyle w:val="Default"/>
        <w:rPr>
          <w:rFonts w:ascii="Verdana" w:hAnsi="Verdana"/>
          <w:b/>
          <w:bCs/>
          <w:sz w:val="20"/>
          <w:szCs w:val="20"/>
        </w:rPr>
      </w:pPr>
    </w:p>
    <w:p w:rsidR="008E71F4" w:rsidRPr="00A7323A" w:rsidRDefault="008E71F4" w:rsidP="008E71F4">
      <w:pPr>
        <w:pStyle w:val="Default"/>
        <w:rPr>
          <w:rStyle w:val="A9"/>
          <w:rFonts w:ascii="Verdana" w:hAnsi="Verdana" w:cstheme="minorBidi"/>
          <w:color w:val="auto"/>
        </w:rPr>
      </w:pPr>
      <w:r w:rsidRPr="00A7323A">
        <w:rPr>
          <w:rStyle w:val="A9"/>
          <w:rFonts w:ascii="Verdana" w:hAnsi="Verdana" w:cstheme="minorBidi"/>
          <w:color w:val="auto"/>
        </w:rPr>
        <w:t>M.Porter outlined the three major ways companies achieve sustainable advantage:</w:t>
      </w:r>
    </w:p>
    <w:p w:rsidR="008E71F4" w:rsidRPr="00A7323A" w:rsidRDefault="008E71F4" w:rsidP="008E71F4">
      <w:pPr>
        <w:pStyle w:val="Default"/>
        <w:rPr>
          <w:rFonts w:ascii="Verdana" w:hAnsi="Verdana"/>
          <w:sz w:val="20"/>
          <w:szCs w:val="20"/>
        </w:rPr>
      </w:pPr>
      <w:r w:rsidRPr="00A7323A">
        <w:rPr>
          <w:rFonts w:ascii="Verdana" w:hAnsi="Verdana"/>
          <w:sz w:val="20"/>
          <w:szCs w:val="20"/>
        </w:rPr>
        <w:t xml:space="preserve"> </w:t>
      </w:r>
    </w:p>
    <w:p w:rsidR="008E71F4" w:rsidRPr="00A7323A" w:rsidRDefault="00A922B9" w:rsidP="008E71F4">
      <w:pPr>
        <w:pStyle w:val="Default"/>
        <w:rPr>
          <w:rStyle w:val="A9"/>
          <w:rFonts w:ascii="Verdana" w:hAnsi="Verdana"/>
          <w:color w:val="auto"/>
        </w:rPr>
      </w:pPr>
      <w:r w:rsidRPr="00A7323A">
        <w:rPr>
          <w:rStyle w:val="A9"/>
          <w:rFonts w:ascii="Verdana" w:hAnsi="Verdana" w:cstheme="minorBidi"/>
          <w:b/>
          <w:bCs/>
          <w:color w:val="auto"/>
        </w:rPr>
        <w:t>1.</w:t>
      </w:r>
      <w:r w:rsidR="008E71F4" w:rsidRPr="00A7323A">
        <w:rPr>
          <w:rStyle w:val="A9"/>
          <w:rFonts w:ascii="Verdana" w:hAnsi="Verdana" w:cstheme="minorBidi"/>
          <w:b/>
          <w:bCs/>
          <w:color w:val="auto"/>
        </w:rPr>
        <w:t xml:space="preserve">Cost leadership </w:t>
      </w:r>
      <w:r w:rsidR="008E71F4" w:rsidRPr="00A7323A">
        <w:rPr>
          <w:rStyle w:val="A9"/>
          <w:rFonts w:ascii="Verdana" w:hAnsi="Verdana"/>
          <w:color w:val="auto"/>
        </w:rPr>
        <w:t>means you provide reasonable value at a lower price. Companies do this by continuously improving operational efficiency.</w:t>
      </w:r>
    </w:p>
    <w:p w:rsidR="008E71F4" w:rsidRPr="00A7323A" w:rsidRDefault="008E71F4" w:rsidP="008E71F4">
      <w:pPr>
        <w:pStyle w:val="Default"/>
        <w:rPr>
          <w:rFonts w:ascii="Verdana" w:hAnsi="Verdana"/>
          <w:sz w:val="20"/>
          <w:szCs w:val="20"/>
        </w:rPr>
      </w:pPr>
    </w:p>
    <w:p w:rsidR="008E71F4" w:rsidRPr="00A7323A" w:rsidRDefault="008E71F4" w:rsidP="008E71F4">
      <w:pPr>
        <w:pStyle w:val="Default"/>
        <w:rPr>
          <w:rStyle w:val="A9"/>
          <w:rFonts w:ascii="Verdana" w:hAnsi="Verdana"/>
          <w:color w:val="auto"/>
        </w:rPr>
      </w:pPr>
      <w:r w:rsidRPr="00A7323A">
        <w:rPr>
          <w:rStyle w:val="A9"/>
          <w:rFonts w:ascii="Verdana" w:hAnsi="Verdana" w:cstheme="minorBidi"/>
          <w:color w:val="auto"/>
        </w:rPr>
        <w:t xml:space="preserve">They usually pay their workers less, either by providing intangible benefits such as </w:t>
      </w:r>
      <w:r w:rsidRPr="00A7323A">
        <w:rPr>
          <w:rStyle w:val="A9"/>
          <w:rFonts w:ascii="Verdana" w:hAnsi="Verdana"/>
          <w:color w:val="auto"/>
        </w:rPr>
        <w:t>stock options, benefits or promotional opportunities</w:t>
      </w:r>
    </w:p>
    <w:p w:rsidR="008E71F4" w:rsidRPr="00A7323A" w:rsidRDefault="008E71F4" w:rsidP="008E71F4">
      <w:pPr>
        <w:pStyle w:val="Default"/>
        <w:rPr>
          <w:rFonts w:ascii="Verdana" w:hAnsi="Verdana"/>
          <w:sz w:val="20"/>
          <w:szCs w:val="20"/>
        </w:rPr>
      </w:pPr>
    </w:p>
    <w:p w:rsidR="008E71F4" w:rsidRPr="00A7323A" w:rsidRDefault="00A922B9" w:rsidP="008E71F4">
      <w:pPr>
        <w:pStyle w:val="Default"/>
        <w:rPr>
          <w:rStyle w:val="A9"/>
          <w:rFonts w:ascii="Verdana" w:hAnsi="Verdana"/>
          <w:color w:val="auto"/>
        </w:rPr>
      </w:pPr>
      <w:r w:rsidRPr="00A7323A">
        <w:rPr>
          <w:rStyle w:val="A9"/>
          <w:rFonts w:ascii="Verdana" w:hAnsi="Verdana" w:cstheme="minorBidi"/>
          <w:b/>
          <w:bCs/>
          <w:color w:val="auto"/>
        </w:rPr>
        <w:t>2.</w:t>
      </w:r>
      <w:r w:rsidR="008E71F4" w:rsidRPr="00A7323A">
        <w:rPr>
          <w:rStyle w:val="A9"/>
          <w:rFonts w:ascii="Verdana" w:hAnsi="Verdana" w:cstheme="minorBidi"/>
          <w:b/>
          <w:bCs/>
          <w:color w:val="auto"/>
        </w:rPr>
        <w:t xml:space="preserve">Differentiation </w:t>
      </w:r>
      <w:r w:rsidR="008E71F4" w:rsidRPr="00A7323A">
        <w:rPr>
          <w:rStyle w:val="A9"/>
          <w:rFonts w:ascii="Verdana" w:hAnsi="Verdana"/>
          <w:color w:val="auto"/>
        </w:rPr>
        <w:t>means you have a strong brand that clearly communicates how you deliver product or service benefits much better than anyone else.</w:t>
      </w:r>
    </w:p>
    <w:p w:rsidR="008E71F4" w:rsidRPr="00A7323A" w:rsidRDefault="008E71F4" w:rsidP="008E71F4">
      <w:pPr>
        <w:pStyle w:val="Default"/>
        <w:rPr>
          <w:rFonts w:ascii="Verdana" w:hAnsi="Verdana"/>
          <w:sz w:val="20"/>
          <w:szCs w:val="20"/>
        </w:rPr>
      </w:pPr>
    </w:p>
    <w:p w:rsidR="008E71F4" w:rsidRPr="00A7323A" w:rsidRDefault="008E71F4" w:rsidP="008E71F4">
      <w:pPr>
        <w:pStyle w:val="Default"/>
        <w:rPr>
          <w:rStyle w:val="A9"/>
          <w:rFonts w:ascii="Verdana" w:hAnsi="Verdana"/>
          <w:color w:val="auto"/>
        </w:rPr>
      </w:pPr>
      <w:r w:rsidRPr="00A7323A">
        <w:rPr>
          <w:rStyle w:val="A9"/>
          <w:rFonts w:ascii="Verdana" w:hAnsi="Verdana" w:cstheme="minorBidi"/>
          <w:color w:val="auto"/>
        </w:rPr>
        <w:t xml:space="preserve">A company can achieve differentiation by providing </w:t>
      </w:r>
      <w:r w:rsidRPr="00A7323A">
        <w:rPr>
          <w:rStyle w:val="A9"/>
          <w:rFonts w:ascii="Verdana" w:hAnsi="Verdana"/>
          <w:color w:val="auto"/>
        </w:rPr>
        <w:t>a unique or high-quality product, by delivering it faster, or by marketing it in a way that truly reaches customers better.</w:t>
      </w:r>
    </w:p>
    <w:p w:rsidR="008E71F4" w:rsidRPr="00A7323A" w:rsidRDefault="008E71F4" w:rsidP="008E71F4">
      <w:pPr>
        <w:pStyle w:val="Default"/>
        <w:rPr>
          <w:rFonts w:ascii="Verdana" w:hAnsi="Verdana"/>
          <w:sz w:val="20"/>
          <w:szCs w:val="20"/>
        </w:rPr>
      </w:pPr>
    </w:p>
    <w:p w:rsidR="008E71F4" w:rsidRPr="00A7323A" w:rsidRDefault="008E71F4" w:rsidP="008E71F4">
      <w:pPr>
        <w:pStyle w:val="Default"/>
        <w:rPr>
          <w:rStyle w:val="A9"/>
          <w:rFonts w:ascii="Verdana" w:hAnsi="Verdana" w:cstheme="minorBidi"/>
          <w:color w:val="auto"/>
        </w:rPr>
      </w:pPr>
      <w:r w:rsidRPr="00A7323A">
        <w:rPr>
          <w:rStyle w:val="A9"/>
          <w:rFonts w:ascii="Verdana" w:hAnsi="Verdana" w:cstheme="minorBidi"/>
          <w:color w:val="auto"/>
        </w:rPr>
        <w:t>Instead of being a cost leader, the company with a differentiation strategy can charge a premium price.</w:t>
      </w:r>
    </w:p>
    <w:p w:rsidR="00A922B9" w:rsidRPr="00A7323A" w:rsidRDefault="00A922B9" w:rsidP="00A922B9">
      <w:pPr>
        <w:pStyle w:val="Default"/>
        <w:rPr>
          <w:rFonts w:ascii="Verdana" w:hAnsi="Verdana"/>
          <w:sz w:val="20"/>
          <w:szCs w:val="20"/>
        </w:rPr>
      </w:pPr>
    </w:p>
    <w:p w:rsidR="00A922B9" w:rsidRPr="00A7323A" w:rsidRDefault="00A922B9" w:rsidP="00A922B9">
      <w:pPr>
        <w:pStyle w:val="Default"/>
        <w:rPr>
          <w:rStyle w:val="A9"/>
          <w:rFonts w:ascii="Verdana" w:hAnsi="Verdana"/>
          <w:color w:val="auto"/>
        </w:rPr>
      </w:pPr>
      <w:r w:rsidRPr="00A7323A">
        <w:rPr>
          <w:rStyle w:val="A9"/>
          <w:rFonts w:ascii="Verdana" w:hAnsi="Verdana" w:cstheme="minorBidi"/>
          <w:b/>
          <w:bCs/>
          <w:color w:val="auto"/>
        </w:rPr>
        <w:t xml:space="preserve">3.Focus </w:t>
      </w:r>
      <w:r w:rsidRPr="00A7323A">
        <w:rPr>
          <w:rStyle w:val="A9"/>
          <w:rFonts w:ascii="Verdana" w:hAnsi="Verdana"/>
          <w:color w:val="auto"/>
        </w:rPr>
        <w:t>means you understand and service your target market better than anyone else.</w:t>
      </w:r>
    </w:p>
    <w:p w:rsidR="00A922B9" w:rsidRPr="00A7323A" w:rsidRDefault="00A922B9" w:rsidP="00A922B9">
      <w:pPr>
        <w:pStyle w:val="Default"/>
        <w:rPr>
          <w:rFonts w:ascii="Verdana" w:hAnsi="Verdana"/>
          <w:sz w:val="20"/>
          <w:szCs w:val="20"/>
        </w:rPr>
      </w:pPr>
    </w:p>
    <w:p w:rsidR="00A922B9" w:rsidRPr="00A7323A" w:rsidRDefault="00A922B9" w:rsidP="00A922B9">
      <w:pPr>
        <w:pStyle w:val="Default"/>
        <w:rPr>
          <w:rStyle w:val="A9"/>
          <w:rFonts w:ascii="Verdana" w:hAnsi="Verdana"/>
          <w:color w:val="auto"/>
        </w:rPr>
      </w:pPr>
      <w:r w:rsidRPr="00A7323A">
        <w:rPr>
          <w:rStyle w:val="A9"/>
          <w:rFonts w:ascii="Verdana" w:hAnsi="Verdana" w:cstheme="minorBidi"/>
          <w:color w:val="auto"/>
        </w:rPr>
        <w:t xml:space="preserve">You can use </w:t>
      </w:r>
      <w:r w:rsidRPr="00A7323A">
        <w:rPr>
          <w:rStyle w:val="A9"/>
          <w:rFonts w:ascii="Verdana" w:hAnsi="Verdana"/>
          <w:color w:val="auto"/>
        </w:rPr>
        <w:t>either a cost leadership or differentiation strategy, but you focus it on one specific target market</w:t>
      </w:r>
      <w:r w:rsidR="003B734A" w:rsidRPr="00A7323A">
        <w:rPr>
          <w:rStyle w:val="A9"/>
          <w:rFonts w:ascii="Verdana" w:hAnsi="Verdana"/>
          <w:color w:val="auto"/>
        </w:rPr>
        <w:t>.</w:t>
      </w:r>
    </w:p>
    <w:p w:rsidR="003B734A" w:rsidRPr="00A7323A" w:rsidRDefault="003B734A" w:rsidP="003B734A">
      <w:pPr>
        <w:autoSpaceDE w:val="0"/>
        <w:autoSpaceDN w:val="0"/>
        <w:adjustRightInd w:val="0"/>
        <w:spacing w:after="0" w:line="240" w:lineRule="auto"/>
        <w:rPr>
          <w:rFonts w:ascii="Verdana" w:hAnsi="Verdana" w:cs="Century Gothic"/>
          <w:color w:val="000000"/>
          <w:sz w:val="20"/>
          <w:szCs w:val="20"/>
        </w:rPr>
      </w:pPr>
    </w:p>
    <w:p w:rsidR="003B734A" w:rsidRPr="00A7323A" w:rsidRDefault="003B734A" w:rsidP="003B734A">
      <w:pPr>
        <w:pStyle w:val="Default"/>
        <w:rPr>
          <w:rFonts w:ascii="Verdana" w:hAnsi="Verdana" w:cstheme="minorBidi"/>
          <w:b/>
          <w:bCs/>
          <w:color w:val="auto"/>
          <w:sz w:val="20"/>
          <w:szCs w:val="20"/>
        </w:rPr>
      </w:pPr>
      <w:r w:rsidRPr="00A7323A">
        <w:rPr>
          <w:rFonts w:ascii="Verdana" w:hAnsi="Verdana" w:cstheme="minorBidi"/>
          <w:b/>
          <w:bCs/>
          <w:color w:val="auto"/>
          <w:sz w:val="20"/>
          <w:szCs w:val="20"/>
        </w:rPr>
        <w:t>Requirements for Developing Sustainable Competitive Advantages:</w:t>
      </w:r>
    </w:p>
    <w:p w:rsidR="003B734A" w:rsidRPr="00A7323A" w:rsidRDefault="003B734A" w:rsidP="003B734A">
      <w:pPr>
        <w:pStyle w:val="Default"/>
        <w:rPr>
          <w:rFonts w:ascii="Verdana" w:hAnsi="Verdana"/>
          <w:sz w:val="20"/>
          <w:szCs w:val="20"/>
        </w:rPr>
      </w:pPr>
      <w:r w:rsidRPr="00A7323A">
        <w:rPr>
          <w:rFonts w:ascii="Verdana" w:hAnsi="Verdana" w:cstheme="minorBidi"/>
          <w:b/>
          <w:bCs/>
          <w:color w:val="auto"/>
          <w:sz w:val="20"/>
          <w:szCs w:val="20"/>
        </w:rPr>
        <w:tab/>
      </w:r>
    </w:p>
    <w:p w:rsidR="003B734A" w:rsidRPr="00A7323A" w:rsidRDefault="003B734A" w:rsidP="003B734A">
      <w:pPr>
        <w:pStyle w:val="Default"/>
        <w:numPr>
          <w:ilvl w:val="0"/>
          <w:numId w:val="5"/>
        </w:numPr>
        <w:rPr>
          <w:rFonts w:ascii="Verdana" w:hAnsi="Verdana"/>
          <w:b/>
          <w:sz w:val="20"/>
          <w:szCs w:val="20"/>
        </w:rPr>
      </w:pPr>
      <w:r w:rsidRPr="00A7323A">
        <w:rPr>
          <w:rStyle w:val="A9"/>
          <w:rFonts w:ascii="Verdana" w:hAnsi="Verdana" w:cstheme="minorBidi"/>
          <w:color w:val="auto"/>
        </w:rPr>
        <w:t>customer loyalty</w:t>
      </w:r>
    </w:p>
    <w:p w:rsidR="003B734A" w:rsidRPr="00A7323A" w:rsidRDefault="003B734A" w:rsidP="003B734A">
      <w:pPr>
        <w:pStyle w:val="Default"/>
        <w:numPr>
          <w:ilvl w:val="0"/>
          <w:numId w:val="5"/>
        </w:numPr>
        <w:rPr>
          <w:rFonts w:ascii="Verdana" w:hAnsi="Verdana"/>
          <w:b/>
          <w:sz w:val="20"/>
          <w:szCs w:val="20"/>
        </w:rPr>
      </w:pPr>
      <w:r w:rsidRPr="00A7323A">
        <w:rPr>
          <w:rStyle w:val="A9"/>
          <w:rFonts w:ascii="Verdana" w:hAnsi="Verdana" w:cstheme="minorBidi"/>
          <w:color w:val="auto"/>
        </w:rPr>
        <w:t>a great location</w:t>
      </w:r>
    </w:p>
    <w:p w:rsidR="003C7879" w:rsidRPr="00A7323A" w:rsidRDefault="003B734A" w:rsidP="003C7879">
      <w:pPr>
        <w:pStyle w:val="Default"/>
        <w:numPr>
          <w:ilvl w:val="0"/>
          <w:numId w:val="5"/>
        </w:numPr>
        <w:rPr>
          <w:rFonts w:ascii="Verdana" w:hAnsi="Verdana"/>
          <w:b/>
          <w:sz w:val="20"/>
          <w:szCs w:val="20"/>
        </w:rPr>
      </w:pPr>
      <w:r w:rsidRPr="00A7323A">
        <w:rPr>
          <w:rStyle w:val="A9"/>
          <w:rFonts w:ascii="Verdana" w:hAnsi="Verdana" w:cstheme="minorBidi"/>
          <w:color w:val="auto"/>
        </w:rPr>
        <w:t>proper distribution channels</w:t>
      </w:r>
    </w:p>
    <w:p w:rsidR="003C7879" w:rsidRPr="00A7323A" w:rsidRDefault="003C7879" w:rsidP="003C7879">
      <w:pPr>
        <w:pStyle w:val="Default"/>
        <w:numPr>
          <w:ilvl w:val="0"/>
          <w:numId w:val="5"/>
        </w:numPr>
        <w:rPr>
          <w:rFonts w:ascii="Verdana" w:hAnsi="Verdana"/>
          <w:b/>
          <w:sz w:val="20"/>
          <w:szCs w:val="20"/>
        </w:rPr>
      </w:pPr>
      <w:r w:rsidRPr="00A7323A">
        <w:rPr>
          <w:rStyle w:val="A9"/>
          <w:rFonts w:ascii="Verdana" w:hAnsi="Verdana" w:cstheme="minorBidi"/>
          <w:color w:val="auto"/>
        </w:rPr>
        <w:t>good vendor relations</w:t>
      </w:r>
    </w:p>
    <w:p w:rsidR="003C7879" w:rsidRPr="00A7323A" w:rsidRDefault="003C7879" w:rsidP="003C7879">
      <w:pPr>
        <w:pStyle w:val="Default"/>
        <w:numPr>
          <w:ilvl w:val="0"/>
          <w:numId w:val="5"/>
        </w:numPr>
        <w:rPr>
          <w:rStyle w:val="A9"/>
          <w:rFonts w:ascii="Verdana" w:hAnsi="Verdana"/>
          <w:b/>
        </w:rPr>
      </w:pPr>
      <w:r w:rsidRPr="00A7323A">
        <w:rPr>
          <w:rStyle w:val="A9"/>
          <w:rFonts w:ascii="Verdana" w:hAnsi="Verdana" w:cstheme="minorBidi"/>
          <w:color w:val="auto"/>
        </w:rPr>
        <w:t>a reputation for customer service</w:t>
      </w:r>
      <w:r w:rsidR="008E06F4" w:rsidRPr="00A7323A">
        <w:rPr>
          <w:rStyle w:val="A9"/>
          <w:rFonts w:ascii="Verdana" w:hAnsi="Verdana" w:cstheme="minorBidi"/>
          <w:color w:val="auto"/>
        </w:rPr>
        <w:t>.</w:t>
      </w:r>
    </w:p>
    <w:p w:rsidR="008E06F4" w:rsidRPr="00A7323A" w:rsidRDefault="008E06F4" w:rsidP="008E06F4">
      <w:pPr>
        <w:pStyle w:val="Default"/>
        <w:rPr>
          <w:rFonts w:ascii="Verdana" w:hAnsi="Verdana"/>
          <w:sz w:val="20"/>
          <w:szCs w:val="20"/>
        </w:rPr>
      </w:pPr>
    </w:p>
    <w:p w:rsidR="008E06F4" w:rsidRPr="00A7323A" w:rsidRDefault="00F1472F" w:rsidP="008E06F4">
      <w:pPr>
        <w:pStyle w:val="Default"/>
        <w:rPr>
          <w:rFonts w:ascii="Verdana" w:hAnsi="Verdana"/>
          <w:b/>
          <w:bCs/>
          <w:sz w:val="20"/>
          <w:szCs w:val="20"/>
          <w:u w:val="single"/>
        </w:rPr>
      </w:pPr>
      <w:r w:rsidRPr="00A7323A">
        <w:rPr>
          <w:rFonts w:ascii="Verdana" w:hAnsi="Verdana"/>
          <w:b/>
          <w:bCs/>
          <w:sz w:val="20"/>
          <w:szCs w:val="20"/>
          <w:u w:val="single"/>
        </w:rPr>
        <w:t xml:space="preserve">4.9 </w:t>
      </w:r>
      <w:r w:rsidR="008E06F4" w:rsidRPr="00A7323A">
        <w:rPr>
          <w:rFonts w:ascii="Verdana" w:hAnsi="Verdana"/>
          <w:b/>
          <w:bCs/>
          <w:sz w:val="20"/>
          <w:szCs w:val="20"/>
          <w:u w:val="single"/>
        </w:rPr>
        <w:t>COMPETITION ANALYSIS</w:t>
      </w:r>
    </w:p>
    <w:p w:rsidR="008E06F4" w:rsidRPr="00A7323A" w:rsidRDefault="008E06F4" w:rsidP="008E06F4">
      <w:pPr>
        <w:pStyle w:val="Default"/>
        <w:rPr>
          <w:rFonts w:ascii="Verdana" w:hAnsi="Verdana"/>
          <w:sz w:val="20"/>
          <w:szCs w:val="20"/>
        </w:rPr>
      </w:pPr>
    </w:p>
    <w:p w:rsidR="008E06F4" w:rsidRPr="00A7323A" w:rsidRDefault="008E06F4" w:rsidP="008E06F4">
      <w:pPr>
        <w:pStyle w:val="Default"/>
        <w:rPr>
          <w:rStyle w:val="A9"/>
          <w:rFonts w:ascii="Verdana" w:hAnsi="Verdana" w:cstheme="minorBidi"/>
          <w:color w:val="auto"/>
        </w:rPr>
      </w:pPr>
      <w:r w:rsidRPr="00A7323A">
        <w:rPr>
          <w:rStyle w:val="A9"/>
          <w:rFonts w:ascii="Verdana" w:hAnsi="Verdana" w:cstheme="minorBidi"/>
          <w:color w:val="auto"/>
        </w:rPr>
        <w:t>Competition analysis can be divided into two main parts:</w:t>
      </w:r>
    </w:p>
    <w:p w:rsidR="008E06F4" w:rsidRPr="00A7323A" w:rsidRDefault="008E06F4" w:rsidP="008E06F4">
      <w:pPr>
        <w:pStyle w:val="Default"/>
        <w:rPr>
          <w:rFonts w:ascii="Verdana" w:hAnsi="Verdana"/>
          <w:sz w:val="20"/>
          <w:szCs w:val="20"/>
        </w:rPr>
      </w:pPr>
    </w:p>
    <w:p w:rsidR="008E06F4" w:rsidRPr="00A7323A" w:rsidRDefault="008E06F4" w:rsidP="008E06F4">
      <w:pPr>
        <w:pStyle w:val="Default"/>
        <w:rPr>
          <w:rStyle w:val="A9"/>
          <w:rFonts w:ascii="Verdana" w:hAnsi="Verdana" w:cstheme="minorBidi"/>
          <w:color w:val="auto"/>
        </w:rPr>
      </w:pPr>
      <w:r w:rsidRPr="00A7323A">
        <w:rPr>
          <w:rStyle w:val="A9"/>
          <w:rFonts w:ascii="Verdana" w:hAnsi="Verdana" w:cstheme="minorBidi"/>
          <w:color w:val="auto"/>
        </w:rPr>
        <w:t>one, identifying the existing and potential competitors,</w:t>
      </w:r>
    </w:p>
    <w:p w:rsidR="008E06F4" w:rsidRPr="00A7323A" w:rsidRDefault="008E06F4" w:rsidP="008E06F4">
      <w:pPr>
        <w:pStyle w:val="Default"/>
        <w:rPr>
          <w:rFonts w:ascii="Verdana" w:hAnsi="Verdana"/>
          <w:sz w:val="20"/>
          <w:szCs w:val="20"/>
        </w:rPr>
      </w:pPr>
    </w:p>
    <w:p w:rsidR="008E06F4" w:rsidRPr="00A7323A" w:rsidRDefault="008E06F4" w:rsidP="008E06F4">
      <w:pPr>
        <w:pStyle w:val="Default"/>
        <w:rPr>
          <w:rStyle w:val="A9"/>
          <w:rFonts w:ascii="Verdana" w:hAnsi="Verdana" w:cstheme="minorBidi"/>
          <w:color w:val="auto"/>
        </w:rPr>
      </w:pPr>
      <w:r w:rsidRPr="00A7323A">
        <w:rPr>
          <w:rStyle w:val="A9"/>
          <w:rFonts w:ascii="Verdana" w:hAnsi="Verdana" w:cstheme="minorBidi"/>
          <w:color w:val="auto"/>
        </w:rPr>
        <w:t>two, understanding and evaluating competitors</w:t>
      </w:r>
    </w:p>
    <w:p w:rsidR="00B952B2" w:rsidRPr="00A7323A" w:rsidRDefault="00B952B2" w:rsidP="00B952B2">
      <w:pPr>
        <w:autoSpaceDE w:val="0"/>
        <w:autoSpaceDN w:val="0"/>
        <w:adjustRightInd w:val="0"/>
        <w:spacing w:after="0" w:line="240" w:lineRule="auto"/>
        <w:rPr>
          <w:rFonts w:ascii="Verdana" w:hAnsi="Verdana" w:cs="Century Gothic"/>
          <w:color w:val="000000"/>
          <w:sz w:val="20"/>
          <w:szCs w:val="20"/>
        </w:rPr>
      </w:pPr>
    </w:p>
    <w:p w:rsidR="00B952B2" w:rsidRPr="00A7323A" w:rsidRDefault="00B952B2" w:rsidP="00B952B2">
      <w:pPr>
        <w:pStyle w:val="Default"/>
        <w:rPr>
          <w:rFonts w:ascii="Verdana" w:hAnsi="Verdana" w:cstheme="minorBidi"/>
          <w:b/>
          <w:bCs/>
          <w:color w:val="auto"/>
          <w:sz w:val="20"/>
          <w:szCs w:val="20"/>
        </w:rPr>
      </w:pPr>
      <w:r w:rsidRPr="00A7323A">
        <w:rPr>
          <w:rFonts w:ascii="Verdana" w:hAnsi="Verdana" w:cstheme="minorBidi"/>
          <w:b/>
          <w:bCs/>
          <w:color w:val="auto"/>
          <w:sz w:val="20"/>
          <w:szCs w:val="20"/>
        </w:rPr>
        <w:t>COMPETITOR ANALYSIS-</w:t>
      </w:r>
    </w:p>
    <w:p w:rsidR="00B952B2" w:rsidRPr="00A7323A" w:rsidRDefault="00B952B2" w:rsidP="00B952B2">
      <w:pPr>
        <w:pStyle w:val="Default"/>
        <w:rPr>
          <w:rFonts w:ascii="Verdana" w:hAnsi="Verdana"/>
          <w:sz w:val="20"/>
          <w:szCs w:val="20"/>
        </w:rPr>
      </w:pPr>
    </w:p>
    <w:p w:rsidR="00B952B2" w:rsidRPr="00A7323A" w:rsidRDefault="00B952B2" w:rsidP="00B952B2">
      <w:pPr>
        <w:pStyle w:val="Default"/>
        <w:rPr>
          <w:rStyle w:val="A9"/>
          <w:rFonts w:ascii="Verdana" w:hAnsi="Verdana" w:cstheme="minorBidi"/>
          <w:color w:val="auto"/>
        </w:rPr>
      </w:pPr>
      <w:r w:rsidRPr="00A7323A">
        <w:rPr>
          <w:rStyle w:val="A9"/>
          <w:rFonts w:ascii="Verdana" w:hAnsi="Verdana" w:cstheme="minorBidi"/>
          <w:color w:val="auto"/>
        </w:rPr>
        <w:t>A thorough analysis of the competitive environment can provide a strategist with many insights into current and future characteristics of the competitors and their strategic moves.</w:t>
      </w:r>
    </w:p>
    <w:p w:rsidR="00B952B2" w:rsidRPr="00A7323A" w:rsidRDefault="00B952B2" w:rsidP="00B952B2">
      <w:pPr>
        <w:pStyle w:val="Default"/>
        <w:rPr>
          <w:rFonts w:ascii="Verdana" w:hAnsi="Verdana"/>
          <w:sz w:val="20"/>
          <w:szCs w:val="20"/>
        </w:rPr>
      </w:pPr>
    </w:p>
    <w:p w:rsidR="00B952B2" w:rsidRPr="00A7323A" w:rsidRDefault="00B952B2" w:rsidP="00B952B2">
      <w:pPr>
        <w:pStyle w:val="Pa53"/>
        <w:spacing w:after="100"/>
        <w:jc w:val="both"/>
        <w:rPr>
          <w:rFonts w:ascii="Verdana" w:hAnsi="Verdana"/>
          <w:sz w:val="20"/>
          <w:szCs w:val="20"/>
        </w:rPr>
      </w:pPr>
      <w:r w:rsidRPr="00A7323A">
        <w:rPr>
          <w:rStyle w:val="A9"/>
          <w:rFonts w:ascii="Verdana" w:hAnsi="Verdana" w:cstheme="minorBidi"/>
          <w:color w:val="auto"/>
        </w:rPr>
        <w:t xml:space="preserve">According to Porter, the purpose of conducting a competitor analysis is to: </w:t>
      </w:r>
    </w:p>
    <w:p w:rsidR="00B952B2" w:rsidRPr="00A7323A" w:rsidRDefault="00B952B2" w:rsidP="00AF1939">
      <w:pPr>
        <w:pStyle w:val="Pa29"/>
        <w:numPr>
          <w:ilvl w:val="0"/>
          <w:numId w:val="6"/>
        </w:numPr>
        <w:spacing w:after="100"/>
        <w:jc w:val="both"/>
        <w:rPr>
          <w:rFonts w:ascii="Verdana" w:hAnsi="Verdana"/>
          <w:sz w:val="20"/>
          <w:szCs w:val="20"/>
        </w:rPr>
      </w:pPr>
      <w:r w:rsidRPr="00A7323A">
        <w:rPr>
          <w:rFonts w:ascii="Verdana" w:hAnsi="Verdana"/>
          <w:sz w:val="20"/>
          <w:szCs w:val="20"/>
        </w:rPr>
        <w:t xml:space="preserve">determine each competitor’s probable reaction to the industry and environmental changes; </w:t>
      </w:r>
    </w:p>
    <w:p w:rsidR="00AF1939" w:rsidRPr="00A7323A" w:rsidRDefault="00B952B2" w:rsidP="00AF1939">
      <w:pPr>
        <w:pStyle w:val="Default"/>
        <w:numPr>
          <w:ilvl w:val="0"/>
          <w:numId w:val="6"/>
        </w:numPr>
        <w:rPr>
          <w:rFonts w:ascii="Verdana" w:hAnsi="Verdana"/>
          <w:sz w:val="20"/>
          <w:szCs w:val="20"/>
        </w:rPr>
      </w:pPr>
      <w:r w:rsidRPr="00A7323A">
        <w:rPr>
          <w:rFonts w:ascii="Verdana" w:hAnsi="Verdana"/>
          <w:sz w:val="20"/>
          <w:szCs w:val="20"/>
        </w:rPr>
        <w:t>anticipate the response of each competitor to the likely strategic moves by the other firms;</w:t>
      </w:r>
    </w:p>
    <w:p w:rsidR="00AF1939" w:rsidRPr="00A7323A" w:rsidRDefault="00AF1939" w:rsidP="00AF1939">
      <w:pPr>
        <w:pStyle w:val="Default"/>
        <w:rPr>
          <w:rStyle w:val="A9"/>
          <w:rFonts w:ascii="Verdana" w:hAnsi="Verdana" w:cstheme="minorBidi"/>
          <w:color w:val="auto"/>
        </w:rPr>
      </w:pPr>
      <w:r w:rsidRPr="00A7323A">
        <w:rPr>
          <w:rStyle w:val="A9"/>
          <w:rFonts w:ascii="Verdana" w:hAnsi="Verdana" w:cstheme="minorBidi"/>
          <w:color w:val="auto"/>
        </w:rPr>
        <w:t>Competitor analysis is conducted</w:t>
      </w:r>
    </w:p>
    <w:p w:rsidR="00AF1939" w:rsidRPr="00A7323A" w:rsidRDefault="00AF1939" w:rsidP="00AF1939">
      <w:pPr>
        <w:pStyle w:val="Default"/>
        <w:rPr>
          <w:rFonts w:ascii="Verdana" w:hAnsi="Verdana"/>
          <w:sz w:val="20"/>
          <w:szCs w:val="20"/>
        </w:rPr>
      </w:pPr>
      <w:r w:rsidRPr="00A7323A">
        <w:rPr>
          <w:rStyle w:val="A9"/>
          <w:rFonts w:ascii="Verdana" w:hAnsi="Verdana" w:cstheme="minorBidi"/>
          <w:color w:val="auto"/>
        </w:rPr>
        <w:t xml:space="preserve">                     </w:t>
      </w:r>
    </w:p>
    <w:p w:rsidR="00AF1939" w:rsidRPr="00A7323A" w:rsidRDefault="00AF1939" w:rsidP="00AF1939">
      <w:pPr>
        <w:pStyle w:val="Default"/>
        <w:rPr>
          <w:rFonts w:ascii="Verdana" w:hAnsi="Verdana" w:cstheme="minorBidi"/>
          <w:color w:val="auto"/>
          <w:sz w:val="20"/>
          <w:szCs w:val="20"/>
        </w:rPr>
      </w:pPr>
      <w:r w:rsidRPr="00A7323A">
        <w:rPr>
          <w:rStyle w:val="A9"/>
          <w:rFonts w:ascii="Verdana" w:hAnsi="Verdana" w:cstheme="minorBidi"/>
          <w:color w:val="auto"/>
        </w:rPr>
        <w:t xml:space="preserve">                          to closely monitor and analyze the strategies, actions and moves of each competitor in the industry,                    </w:t>
      </w:r>
    </w:p>
    <w:p w:rsidR="00AF1939" w:rsidRPr="00A7323A" w:rsidRDefault="00AF1939" w:rsidP="00AF1939">
      <w:pPr>
        <w:pStyle w:val="Default"/>
        <w:rPr>
          <w:rStyle w:val="A9"/>
          <w:rFonts w:ascii="Verdana" w:hAnsi="Verdana" w:cstheme="minorBidi"/>
          <w:color w:val="auto"/>
        </w:rPr>
      </w:pPr>
      <w:r w:rsidRPr="00A7323A">
        <w:rPr>
          <w:rStyle w:val="A9"/>
          <w:rFonts w:ascii="Verdana" w:hAnsi="Verdana" w:cstheme="minorBidi"/>
          <w:color w:val="auto"/>
        </w:rPr>
        <w:t xml:space="preserve">                        to closely monitor and analyze the strategies, actions and moves of each competitor in the industry,</w:t>
      </w:r>
    </w:p>
    <w:p w:rsidR="00A650AE" w:rsidRPr="00A7323A" w:rsidRDefault="00A650AE" w:rsidP="00A650AE">
      <w:pPr>
        <w:pStyle w:val="Default"/>
        <w:rPr>
          <w:rFonts w:ascii="Verdana" w:hAnsi="Verdana"/>
          <w:sz w:val="20"/>
          <w:szCs w:val="20"/>
        </w:rPr>
      </w:pPr>
    </w:p>
    <w:p w:rsidR="00A650AE" w:rsidRPr="00A7323A" w:rsidRDefault="00A650AE" w:rsidP="00A650AE">
      <w:pPr>
        <w:pStyle w:val="Pa53"/>
        <w:spacing w:after="100"/>
        <w:jc w:val="both"/>
        <w:rPr>
          <w:rFonts w:ascii="Verdana" w:hAnsi="Verdana"/>
          <w:sz w:val="20"/>
          <w:szCs w:val="20"/>
        </w:rPr>
      </w:pPr>
      <w:r w:rsidRPr="00A7323A">
        <w:rPr>
          <w:rStyle w:val="A9"/>
          <w:rFonts w:ascii="Verdana" w:hAnsi="Verdana" w:cstheme="minorBidi"/>
          <w:color w:val="auto"/>
        </w:rPr>
        <w:t xml:space="preserve">The competitor analysis tries to gather information on the following aspects: </w:t>
      </w:r>
    </w:p>
    <w:p w:rsidR="00A650AE" w:rsidRPr="00A7323A" w:rsidRDefault="00A650AE" w:rsidP="00A650AE">
      <w:pPr>
        <w:pStyle w:val="Pa53"/>
        <w:spacing w:after="100"/>
        <w:jc w:val="both"/>
        <w:rPr>
          <w:rFonts w:ascii="Verdana" w:hAnsi="Verdana" w:cs="Century Gothic"/>
          <w:sz w:val="20"/>
          <w:szCs w:val="20"/>
        </w:rPr>
      </w:pPr>
      <w:r w:rsidRPr="00A7323A">
        <w:rPr>
          <w:rStyle w:val="A9"/>
          <w:rFonts w:ascii="Verdana" w:hAnsi="Verdana"/>
          <w:color w:val="auto"/>
        </w:rPr>
        <w:t>(a)</w:t>
      </w:r>
      <w:r w:rsidRPr="00A7323A">
        <w:rPr>
          <w:rStyle w:val="A9"/>
          <w:rFonts w:ascii="Verdana" w:hAnsi="Verdana"/>
          <w:b/>
          <w:color w:val="auto"/>
        </w:rPr>
        <w:t xml:space="preserve"> List</w:t>
      </w:r>
      <w:r w:rsidRPr="00A7323A">
        <w:rPr>
          <w:rStyle w:val="A9"/>
          <w:rFonts w:ascii="Verdana" w:hAnsi="Verdana"/>
          <w:color w:val="auto"/>
        </w:rPr>
        <w:t xml:space="preserve"> of competitors to the firm. </w:t>
      </w:r>
    </w:p>
    <w:p w:rsidR="00A650AE" w:rsidRPr="00A7323A" w:rsidRDefault="00A650AE" w:rsidP="00A650AE">
      <w:pPr>
        <w:pStyle w:val="Pa53"/>
        <w:spacing w:after="100"/>
        <w:jc w:val="both"/>
        <w:rPr>
          <w:rFonts w:ascii="Verdana" w:hAnsi="Verdana" w:cs="Century Gothic"/>
          <w:sz w:val="20"/>
          <w:szCs w:val="20"/>
        </w:rPr>
      </w:pPr>
      <w:r w:rsidRPr="00A7323A">
        <w:rPr>
          <w:rStyle w:val="A9"/>
          <w:rFonts w:ascii="Verdana" w:hAnsi="Verdana"/>
          <w:color w:val="auto"/>
        </w:rPr>
        <w:t xml:space="preserve">(b) Competitors’ </w:t>
      </w:r>
      <w:r w:rsidRPr="00A7323A">
        <w:rPr>
          <w:rStyle w:val="A9"/>
          <w:rFonts w:ascii="Verdana" w:hAnsi="Verdana"/>
          <w:b/>
          <w:color w:val="auto"/>
        </w:rPr>
        <w:t>current strategies and moves</w:t>
      </w:r>
      <w:r w:rsidRPr="00A7323A">
        <w:rPr>
          <w:rStyle w:val="A9"/>
          <w:rFonts w:ascii="Verdana" w:hAnsi="Verdana"/>
          <w:color w:val="auto"/>
        </w:rPr>
        <w:t xml:space="preserve">. </w:t>
      </w:r>
    </w:p>
    <w:p w:rsidR="00A650AE" w:rsidRPr="00A7323A" w:rsidRDefault="00A650AE" w:rsidP="00A650AE">
      <w:pPr>
        <w:pStyle w:val="Pa53"/>
        <w:spacing w:after="100"/>
        <w:jc w:val="both"/>
        <w:rPr>
          <w:rFonts w:ascii="Verdana" w:hAnsi="Verdana" w:cs="Century Gothic"/>
          <w:sz w:val="20"/>
          <w:szCs w:val="20"/>
        </w:rPr>
      </w:pPr>
      <w:r w:rsidRPr="00A7323A">
        <w:rPr>
          <w:rStyle w:val="A9"/>
          <w:rFonts w:ascii="Verdana" w:hAnsi="Verdana"/>
          <w:color w:val="auto"/>
        </w:rPr>
        <w:t xml:space="preserve">(c) Competitors’ </w:t>
      </w:r>
      <w:r w:rsidRPr="00A7323A">
        <w:rPr>
          <w:rStyle w:val="A9"/>
          <w:rFonts w:ascii="Verdana" w:hAnsi="Verdana"/>
          <w:b/>
          <w:color w:val="auto"/>
        </w:rPr>
        <w:t>future goals</w:t>
      </w:r>
      <w:r w:rsidRPr="00A7323A">
        <w:rPr>
          <w:rStyle w:val="A9"/>
          <w:rFonts w:ascii="Verdana" w:hAnsi="Verdana"/>
          <w:color w:val="auto"/>
        </w:rPr>
        <w:t xml:space="preserve"> and likely strategies. </w:t>
      </w:r>
    </w:p>
    <w:p w:rsidR="00A650AE" w:rsidRPr="00A7323A" w:rsidRDefault="00A650AE" w:rsidP="00A650AE">
      <w:pPr>
        <w:pStyle w:val="Pa53"/>
        <w:spacing w:after="100"/>
        <w:jc w:val="both"/>
        <w:rPr>
          <w:rFonts w:ascii="Verdana" w:hAnsi="Verdana" w:cs="Century Gothic"/>
          <w:sz w:val="20"/>
          <w:szCs w:val="20"/>
        </w:rPr>
      </w:pPr>
      <w:r w:rsidRPr="00A7323A">
        <w:rPr>
          <w:rStyle w:val="A9"/>
          <w:rFonts w:ascii="Verdana" w:hAnsi="Verdana"/>
          <w:color w:val="auto"/>
        </w:rPr>
        <w:t>(d)</w:t>
      </w:r>
      <w:r w:rsidRPr="00A7323A">
        <w:rPr>
          <w:rStyle w:val="A9"/>
          <w:rFonts w:ascii="Verdana" w:hAnsi="Verdana"/>
          <w:b/>
          <w:color w:val="auto"/>
        </w:rPr>
        <w:t xml:space="preserve"> Objectives and intentions</w:t>
      </w:r>
      <w:r w:rsidRPr="00A7323A">
        <w:rPr>
          <w:rStyle w:val="A9"/>
          <w:rFonts w:ascii="Verdana" w:hAnsi="Verdana"/>
          <w:color w:val="auto"/>
        </w:rPr>
        <w:t xml:space="preserve"> of the competitor. </w:t>
      </w:r>
    </w:p>
    <w:p w:rsidR="00A650AE" w:rsidRPr="00A7323A" w:rsidRDefault="00A650AE" w:rsidP="00A650AE">
      <w:pPr>
        <w:pStyle w:val="Pa53"/>
        <w:spacing w:after="100"/>
        <w:jc w:val="both"/>
        <w:rPr>
          <w:rFonts w:ascii="Verdana" w:hAnsi="Verdana" w:cs="Century Gothic"/>
          <w:sz w:val="20"/>
          <w:szCs w:val="20"/>
        </w:rPr>
      </w:pPr>
      <w:r w:rsidRPr="00A7323A">
        <w:rPr>
          <w:rStyle w:val="A9"/>
          <w:rFonts w:ascii="Verdana" w:hAnsi="Verdana"/>
          <w:color w:val="auto"/>
        </w:rPr>
        <w:t xml:space="preserve">(e) </w:t>
      </w:r>
      <w:r w:rsidRPr="00A7323A">
        <w:rPr>
          <w:rStyle w:val="A9"/>
          <w:rFonts w:ascii="Verdana" w:hAnsi="Verdana"/>
          <w:b/>
          <w:color w:val="auto"/>
        </w:rPr>
        <w:t>Strengths and weaknesses</w:t>
      </w:r>
      <w:r w:rsidRPr="00A7323A">
        <w:rPr>
          <w:rStyle w:val="A9"/>
          <w:rFonts w:ascii="Verdana" w:hAnsi="Verdana"/>
          <w:color w:val="auto"/>
        </w:rPr>
        <w:t xml:space="preserve"> of the competitors. </w:t>
      </w:r>
    </w:p>
    <w:p w:rsidR="00A650AE" w:rsidRPr="00A7323A" w:rsidRDefault="00A650AE" w:rsidP="00A650AE">
      <w:pPr>
        <w:pStyle w:val="Default"/>
        <w:rPr>
          <w:rStyle w:val="A9"/>
          <w:rFonts w:ascii="Verdana" w:hAnsi="Verdana"/>
          <w:color w:val="auto"/>
        </w:rPr>
      </w:pPr>
      <w:r w:rsidRPr="00A7323A">
        <w:rPr>
          <w:rStyle w:val="A9"/>
          <w:rFonts w:ascii="Verdana" w:hAnsi="Verdana"/>
          <w:color w:val="auto"/>
        </w:rPr>
        <w:t>(f) Likely response of the competitors for firm’s actions and strategies.</w:t>
      </w:r>
    </w:p>
    <w:p w:rsidR="000500AC" w:rsidRPr="00A7323A" w:rsidRDefault="000500AC" w:rsidP="000500AC">
      <w:pPr>
        <w:autoSpaceDE w:val="0"/>
        <w:autoSpaceDN w:val="0"/>
        <w:adjustRightInd w:val="0"/>
        <w:spacing w:after="0" w:line="240" w:lineRule="auto"/>
        <w:rPr>
          <w:rFonts w:ascii="Verdana" w:hAnsi="Verdana" w:cs="Century Gothic"/>
          <w:color w:val="000000"/>
          <w:sz w:val="20"/>
          <w:szCs w:val="20"/>
        </w:rPr>
      </w:pPr>
    </w:p>
    <w:p w:rsidR="000500AC" w:rsidRPr="00A7323A" w:rsidRDefault="000500AC" w:rsidP="000500AC">
      <w:pPr>
        <w:pStyle w:val="Default"/>
        <w:rPr>
          <w:rFonts w:ascii="Verdana" w:hAnsi="Verdana" w:cstheme="minorBidi"/>
          <w:b/>
          <w:bCs/>
          <w:color w:val="auto"/>
          <w:sz w:val="20"/>
          <w:szCs w:val="20"/>
        </w:rPr>
      </w:pPr>
      <w:r w:rsidRPr="00A7323A">
        <w:rPr>
          <w:rFonts w:ascii="Verdana" w:hAnsi="Verdana" w:cstheme="minorBidi"/>
          <w:b/>
          <w:bCs/>
          <w:color w:val="auto"/>
          <w:sz w:val="20"/>
          <w:szCs w:val="20"/>
        </w:rPr>
        <w:t>SOURCES OF INFORMATION ABOUT COMPETITORS</w:t>
      </w:r>
    </w:p>
    <w:p w:rsidR="00F1472F" w:rsidRPr="00A7323A" w:rsidRDefault="00F1472F" w:rsidP="00F1472F">
      <w:pPr>
        <w:autoSpaceDE w:val="0"/>
        <w:autoSpaceDN w:val="0"/>
        <w:adjustRightInd w:val="0"/>
        <w:spacing w:after="100" w:line="201" w:lineRule="atLeast"/>
        <w:jc w:val="both"/>
        <w:rPr>
          <w:rFonts w:ascii="Verdana" w:hAnsi="Verdana" w:cs="Symbol"/>
          <w:color w:val="000000"/>
          <w:sz w:val="20"/>
          <w:szCs w:val="20"/>
        </w:rPr>
      </w:pPr>
    </w:p>
    <w:p w:rsidR="000500AC" w:rsidRPr="00A7323A" w:rsidRDefault="00F1472F" w:rsidP="00F1472F">
      <w:pPr>
        <w:autoSpaceDE w:val="0"/>
        <w:autoSpaceDN w:val="0"/>
        <w:adjustRightInd w:val="0"/>
        <w:spacing w:after="100" w:line="201" w:lineRule="atLeast"/>
        <w:jc w:val="both"/>
        <w:rPr>
          <w:rFonts w:ascii="Verdana" w:hAnsi="Verdana" w:cs="Century Gothic"/>
          <w:sz w:val="20"/>
          <w:szCs w:val="20"/>
        </w:rPr>
      </w:pPr>
      <w:r w:rsidRPr="00A7323A">
        <w:rPr>
          <w:rFonts w:ascii="Verdana" w:hAnsi="Verdana" w:cs="Symbol"/>
          <w:color w:val="000000"/>
          <w:sz w:val="20"/>
          <w:szCs w:val="20"/>
        </w:rPr>
        <w:t xml:space="preserve">     </w:t>
      </w:r>
      <w:r w:rsidRPr="00A7323A">
        <w:rPr>
          <w:rFonts w:ascii="Verdana" w:hAnsi="Verdana" w:cs="Century Gothic"/>
          <w:sz w:val="20"/>
          <w:szCs w:val="20"/>
        </w:rPr>
        <w:t>Public sources</w:t>
      </w:r>
    </w:p>
    <w:p w:rsidR="00F1472F" w:rsidRPr="00A7323A" w:rsidRDefault="00F1472F" w:rsidP="00F1472F">
      <w:pPr>
        <w:autoSpaceDE w:val="0"/>
        <w:autoSpaceDN w:val="0"/>
        <w:adjustRightInd w:val="0"/>
        <w:spacing w:after="100" w:line="201" w:lineRule="atLeast"/>
        <w:ind w:left="440" w:hanging="440"/>
        <w:jc w:val="both"/>
        <w:rPr>
          <w:rFonts w:ascii="Verdana" w:hAnsi="Verdana" w:cs="Century Gothic"/>
          <w:sz w:val="20"/>
          <w:szCs w:val="20"/>
        </w:rPr>
      </w:pPr>
      <w:r w:rsidRPr="00A7323A">
        <w:rPr>
          <w:rFonts w:ascii="Verdana" w:hAnsi="Verdana" w:cs="Century Gothic"/>
          <w:sz w:val="20"/>
          <w:szCs w:val="20"/>
        </w:rPr>
        <w:t xml:space="preserve">    </w:t>
      </w:r>
      <w:r w:rsidR="000500AC" w:rsidRPr="00A7323A">
        <w:rPr>
          <w:rFonts w:ascii="Verdana" w:hAnsi="Verdana" w:cs="Century Gothic"/>
          <w:sz w:val="20"/>
          <w:szCs w:val="20"/>
        </w:rPr>
        <w:t xml:space="preserve"> Trade and professional sources </w:t>
      </w:r>
    </w:p>
    <w:p w:rsidR="000500AC" w:rsidRPr="00A7323A" w:rsidRDefault="00F1472F" w:rsidP="00F1472F">
      <w:pPr>
        <w:autoSpaceDE w:val="0"/>
        <w:autoSpaceDN w:val="0"/>
        <w:adjustRightInd w:val="0"/>
        <w:spacing w:after="100" w:line="201" w:lineRule="atLeast"/>
        <w:ind w:left="440" w:hanging="440"/>
        <w:jc w:val="both"/>
        <w:rPr>
          <w:rFonts w:ascii="Verdana" w:hAnsi="Verdana" w:cs="Century Gothic"/>
          <w:sz w:val="20"/>
          <w:szCs w:val="20"/>
        </w:rPr>
      </w:pPr>
      <w:r w:rsidRPr="00A7323A">
        <w:rPr>
          <w:rFonts w:ascii="Verdana" w:hAnsi="Verdana" w:cs="Century Gothic"/>
          <w:sz w:val="20"/>
          <w:szCs w:val="20"/>
        </w:rPr>
        <w:t xml:space="preserve">    </w:t>
      </w:r>
      <w:r w:rsidR="000500AC" w:rsidRPr="00A7323A">
        <w:rPr>
          <w:rFonts w:ascii="Verdana" w:hAnsi="Verdana" w:cs="Century Gothic"/>
          <w:sz w:val="20"/>
          <w:szCs w:val="20"/>
        </w:rPr>
        <w:t xml:space="preserve"> Channel members </w:t>
      </w:r>
    </w:p>
    <w:p w:rsidR="00F1472F" w:rsidRPr="00A7323A" w:rsidRDefault="00F1472F" w:rsidP="00F1472F">
      <w:pPr>
        <w:pStyle w:val="Default"/>
        <w:rPr>
          <w:rFonts w:ascii="Verdana" w:hAnsi="Verdana"/>
          <w:color w:val="auto"/>
          <w:sz w:val="20"/>
          <w:szCs w:val="20"/>
        </w:rPr>
      </w:pPr>
      <w:r w:rsidRPr="00A7323A">
        <w:rPr>
          <w:rFonts w:ascii="Verdana" w:hAnsi="Verdana"/>
          <w:color w:val="auto"/>
          <w:sz w:val="20"/>
          <w:szCs w:val="20"/>
        </w:rPr>
        <w:t xml:space="preserve">     </w:t>
      </w:r>
      <w:r w:rsidR="000500AC" w:rsidRPr="00A7323A">
        <w:rPr>
          <w:rFonts w:ascii="Verdana" w:hAnsi="Verdana"/>
          <w:color w:val="auto"/>
          <w:sz w:val="20"/>
          <w:szCs w:val="20"/>
        </w:rPr>
        <w:t>Customer</w:t>
      </w:r>
    </w:p>
    <w:p w:rsidR="00C050BE" w:rsidRPr="00A7323A" w:rsidRDefault="00F1472F" w:rsidP="00F1472F">
      <w:pPr>
        <w:pStyle w:val="Default"/>
        <w:rPr>
          <w:rFonts w:ascii="Verdana" w:hAnsi="Verdana"/>
          <w:color w:val="auto"/>
          <w:sz w:val="20"/>
          <w:szCs w:val="20"/>
        </w:rPr>
      </w:pPr>
      <w:r w:rsidRPr="00A7323A">
        <w:rPr>
          <w:rFonts w:ascii="Verdana" w:hAnsi="Verdana"/>
          <w:sz w:val="20"/>
          <w:szCs w:val="20"/>
        </w:rPr>
        <w:t xml:space="preserve">     </w:t>
      </w:r>
      <w:r w:rsidR="00C050BE" w:rsidRPr="00A7323A">
        <w:rPr>
          <w:rFonts w:ascii="Verdana" w:hAnsi="Verdana"/>
          <w:sz w:val="20"/>
          <w:szCs w:val="20"/>
        </w:rPr>
        <w:t xml:space="preserve">Investors, bankers and shareholders </w:t>
      </w:r>
    </w:p>
    <w:p w:rsidR="00C050BE" w:rsidRPr="00A7323A" w:rsidRDefault="00C050BE" w:rsidP="00C050BE">
      <w:pPr>
        <w:pStyle w:val="Default"/>
        <w:rPr>
          <w:rFonts w:ascii="Verdana" w:hAnsi="Verdana"/>
          <w:color w:val="auto"/>
          <w:sz w:val="20"/>
          <w:szCs w:val="20"/>
        </w:rPr>
      </w:pPr>
      <w:r w:rsidRPr="00A7323A">
        <w:rPr>
          <w:rFonts w:ascii="Verdana" w:hAnsi="Verdana"/>
          <w:color w:val="auto"/>
          <w:sz w:val="20"/>
          <w:szCs w:val="20"/>
        </w:rPr>
        <w:t xml:space="preserve"> </w:t>
      </w:r>
      <w:r w:rsidR="00F1472F" w:rsidRPr="00A7323A">
        <w:rPr>
          <w:rFonts w:ascii="Verdana" w:hAnsi="Verdana"/>
          <w:color w:val="auto"/>
          <w:sz w:val="20"/>
          <w:szCs w:val="20"/>
        </w:rPr>
        <w:t xml:space="preserve">    </w:t>
      </w:r>
      <w:r w:rsidRPr="00A7323A">
        <w:rPr>
          <w:rFonts w:ascii="Verdana" w:hAnsi="Verdana"/>
          <w:color w:val="auto"/>
          <w:sz w:val="20"/>
          <w:szCs w:val="20"/>
        </w:rPr>
        <w:t>Government (central/state)</w:t>
      </w:r>
    </w:p>
    <w:p w:rsidR="00335AC5" w:rsidRPr="00A7323A" w:rsidRDefault="00335AC5" w:rsidP="00335AC5">
      <w:pPr>
        <w:autoSpaceDE w:val="0"/>
        <w:autoSpaceDN w:val="0"/>
        <w:adjustRightInd w:val="0"/>
        <w:spacing w:after="0" w:line="240" w:lineRule="auto"/>
        <w:rPr>
          <w:rFonts w:ascii="Verdana" w:hAnsi="Verdana" w:cs="Century Gothic"/>
          <w:color w:val="000000"/>
          <w:sz w:val="20"/>
          <w:szCs w:val="20"/>
        </w:rPr>
      </w:pPr>
    </w:p>
    <w:p w:rsidR="00335AC5" w:rsidRPr="00A7323A" w:rsidRDefault="00335AC5" w:rsidP="00335AC5">
      <w:pPr>
        <w:pStyle w:val="Default"/>
        <w:rPr>
          <w:rFonts w:ascii="Verdana" w:hAnsi="Verdana" w:cstheme="minorBidi"/>
          <w:b/>
          <w:bCs/>
          <w:color w:val="auto"/>
          <w:sz w:val="20"/>
          <w:szCs w:val="20"/>
        </w:rPr>
      </w:pPr>
      <w:r w:rsidRPr="00A7323A">
        <w:rPr>
          <w:rFonts w:ascii="Verdana" w:hAnsi="Verdana" w:cstheme="minorBidi"/>
          <w:b/>
          <w:bCs/>
          <w:color w:val="auto"/>
          <w:sz w:val="20"/>
          <w:szCs w:val="20"/>
        </w:rPr>
        <w:lastRenderedPageBreak/>
        <w:t>UNDERSTANDING COMPETITORS</w:t>
      </w:r>
    </w:p>
    <w:p w:rsidR="00335AC5" w:rsidRPr="00A7323A" w:rsidRDefault="00335AC5" w:rsidP="00335AC5">
      <w:pPr>
        <w:pStyle w:val="Default"/>
        <w:rPr>
          <w:rFonts w:ascii="Verdana" w:hAnsi="Verdana"/>
          <w:sz w:val="20"/>
          <w:szCs w:val="20"/>
        </w:rPr>
      </w:pPr>
    </w:p>
    <w:p w:rsidR="00335AC5" w:rsidRPr="00A7323A" w:rsidRDefault="00335AC5" w:rsidP="00335AC5">
      <w:pPr>
        <w:pStyle w:val="Default"/>
        <w:rPr>
          <w:rStyle w:val="A9"/>
          <w:rFonts w:ascii="Verdana" w:hAnsi="Verdana" w:cstheme="minorBidi"/>
          <w:color w:val="auto"/>
        </w:rPr>
      </w:pPr>
      <w:r w:rsidRPr="00A7323A">
        <w:rPr>
          <w:rStyle w:val="A9"/>
          <w:rFonts w:ascii="Verdana" w:hAnsi="Verdana" w:cstheme="minorBidi"/>
          <w:color w:val="auto"/>
        </w:rPr>
        <w:t>Once the competitors are identified, the next step is to understand them by analysing their actions.</w:t>
      </w:r>
    </w:p>
    <w:p w:rsidR="0006387D" w:rsidRPr="00A7323A" w:rsidRDefault="0006387D" w:rsidP="00335AC5">
      <w:pPr>
        <w:pStyle w:val="Default"/>
        <w:rPr>
          <w:rStyle w:val="A9"/>
          <w:rFonts w:ascii="Verdana" w:hAnsi="Verdana" w:cstheme="minorBidi"/>
          <w:color w:val="auto"/>
        </w:rPr>
      </w:pPr>
    </w:p>
    <w:p w:rsidR="00335AC5" w:rsidRPr="00A7323A" w:rsidRDefault="00335AC5" w:rsidP="00335AC5">
      <w:pPr>
        <w:pStyle w:val="Default"/>
        <w:rPr>
          <w:rStyle w:val="A9"/>
          <w:rFonts w:ascii="Verdana" w:hAnsi="Verdana" w:cstheme="minorBidi"/>
          <w:b/>
          <w:color w:val="auto"/>
        </w:rPr>
      </w:pPr>
      <w:r w:rsidRPr="00A7323A">
        <w:rPr>
          <w:rStyle w:val="A9"/>
          <w:rFonts w:ascii="Verdana" w:hAnsi="Verdana" w:cstheme="minorBidi"/>
          <w:b/>
          <w:color w:val="auto"/>
        </w:rPr>
        <w:t>Factors to be analyses</w:t>
      </w:r>
    </w:p>
    <w:p w:rsidR="00335AC5" w:rsidRPr="00A7323A" w:rsidRDefault="00335AC5" w:rsidP="00335AC5">
      <w:pPr>
        <w:pStyle w:val="Default"/>
        <w:rPr>
          <w:rFonts w:ascii="Verdana" w:hAnsi="Verdana"/>
          <w:sz w:val="20"/>
          <w:szCs w:val="20"/>
        </w:rPr>
      </w:pPr>
    </w:p>
    <w:p w:rsidR="00335AC5" w:rsidRPr="00A7323A" w:rsidRDefault="00335AC5" w:rsidP="00335AC5">
      <w:pPr>
        <w:pStyle w:val="Default"/>
        <w:numPr>
          <w:ilvl w:val="0"/>
          <w:numId w:val="7"/>
        </w:numPr>
        <w:rPr>
          <w:rFonts w:ascii="Verdana" w:hAnsi="Verdana"/>
          <w:sz w:val="20"/>
          <w:szCs w:val="20"/>
        </w:rPr>
      </w:pPr>
      <w:r w:rsidRPr="00A7323A">
        <w:rPr>
          <w:rStyle w:val="A9"/>
          <w:rFonts w:ascii="Verdana" w:hAnsi="Verdana" w:cstheme="minorBidi"/>
          <w:color w:val="auto"/>
        </w:rPr>
        <w:t>objectives or goals,</w:t>
      </w:r>
    </w:p>
    <w:p w:rsidR="00335AC5" w:rsidRPr="00A7323A" w:rsidRDefault="00335AC5" w:rsidP="00335AC5">
      <w:pPr>
        <w:pStyle w:val="Default"/>
        <w:numPr>
          <w:ilvl w:val="0"/>
          <w:numId w:val="7"/>
        </w:numPr>
        <w:rPr>
          <w:rFonts w:ascii="Verdana" w:hAnsi="Verdana"/>
          <w:sz w:val="20"/>
          <w:szCs w:val="20"/>
        </w:rPr>
      </w:pPr>
      <w:r w:rsidRPr="00A7323A">
        <w:rPr>
          <w:rStyle w:val="A9"/>
          <w:rFonts w:ascii="Verdana" w:hAnsi="Verdana" w:cstheme="minorBidi"/>
          <w:color w:val="auto"/>
        </w:rPr>
        <w:t>size and growth,</w:t>
      </w:r>
    </w:p>
    <w:p w:rsidR="00335AC5" w:rsidRPr="00A7323A" w:rsidRDefault="00335AC5" w:rsidP="00335AC5">
      <w:pPr>
        <w:pStyle w:val="Default"/>
        <w:numPr>
          <w:ilvl w:val="0"/>
          <w:numId w:val="7"/>
        </w:numPr>
        <w:rPr>
          <w:rFonts w:ascii="Verdana" w:hAnsi="Verdana"/>
          <w:sz w:val="20"/>
          <w:szCs w:val="20"/>
        </w:rPr>
      </w:pPr>
      <w:r w:rsidRPr="00A7323A">
        <w:rPr>
          <w:rStyle w:val="A9"/>
          <w:rFonts w:ascii="Verdana" w:hAnsi="Verdana" w:cstheme="minorBidi"/>
          <w:color w:val="auto"/>
        </w:rPr>
        <w:t>strengths and weaknesses</w:t>
      </w:r>
    </w:p>
    <w:p w:rsidR="00335AC5" w:rsidRPr="00A7323A" w:rsidRDefault="00335AC5" w:rsidP="00335AC5">
      <w:pPr>
        <w:pStyle w:val="Default"/>
        <w:numPr>
          <w:ilvl w:val="0"/>
          <w:numId w:val="7"/>
        </w:numPr>
        <w:rPr>
          <w:rFonts w:ascii="Verdana" w:hAnsi="Verdana"/>
          <w:sz w:val="20"/>
          <w:szCs w:val="20"/>
        </w:rPr>
      </w:pPr>
      <w:r w:rsidRPr="00A7323A">
        <w:rPr>
          <w:rStyle w:val="A9"/>
          <w:rFonts w:ascii="Verdana" w:hAnsi="Verdana" w:cstheme="minorBidi"/>
          <w:color w:val="auto"/>
        </w:rPr>
        <w:t>cost structur</w:t>
      </w:r>
      <w:r w:rsidR="00F1472F" w:rsidRPr="00A7323A">
        <w:rPr>
          <w:rStyle w:val="A9"/>
          <w:rFonts w:ascii="Verdana" w:hAnsi="Verdana" w:cstheme="minorBidi"/>
          <w:color w:val="auto"/>
        </w:rPr>
        <w:t>s</w:t>
      </w:r>
    </w:p>
    <w:p w:rsidR="00335AC5" w:rsidRPr="00A7323A" w:rsidRDefault="00335AC5" w:rsidP="00335AC5">
      <w:pPr>
        <w:pStyle w:val="Default"/>
        <w:numPr>
          <w:ilvl w:val="0"/>
          <w:numId w:val="7"/>
        </w:numPr>
        <w:rPr>
          <w:rFonts w:ascii="Verdana" w:hAnsi="Verdana"/>
          <w:sz w:val="20"/>
          <w:szCs w:val="20"/>
        </w:rPr>
      </w:pPr>
      <w:r w:rsidRPr="00A7323A">
        <w:rPr>
          <w:rStyle w:val="A9"/>
          <w:rFonts w:ascii="Verdana" w:hAnsi="Verdana" w:cstheme="minorBidi"/>
          <w:color w:val="auto"/>
        </w:rPr>
        <w:t>profitability</w:t>
      </w:r>
    </w:p>
    <w:p w:rsidR="00335AC5" w:rsidRPr="00A7323A" w:rsidRDefault="00335AC5" w:rsidP="00335AC5">
      <w:pPr>
        <w:pStyle w:val="Default"/>
        <w:numPr>
          <w:ilvl w:val="0"/>
          <w:numId w:val="7"/>
        </w:numPr>
        <w:rPr>
          <w:rStyle w:val="A9"/>
          <w:rFonts w:ascii="Verdana" w:hAnsi="Verdana"/>
        </w:rPr>
      </w:pPr>
      <w:r w:rsidRPr="00A7323A">
        <w:rPr>
          <w:rStyle w:val="A9"/>
          <w:rFonts w:ascii="Verdana" w:hAnsi="Verdana" w:cstheme="minorBidi"/>
          <w:color w:val="auto"/>
        </w:rPr>
        <w:t>current and past strategies</w:t>
      </w:r>
    </w:p>
    <w:p w:rsidR="00E12B31" w:rsidRPr="00A7323A" w:rsidRDefault="00E12B31" w:rsidP="00E12B31">
      <w:pPr>
        <w:pStyle w:val="Default"/>
        <w:rPr>
          <w:rFonts w:ascii="Verdana" w:hAnsi="Verdana" w:cstheme="minorBidi"/>
          <w:color w:val="auto"/>
          <w:sz w:val="20"/>
          <w:szCs w:val="20"/>
        </w:rPr>
      </w:pPr>
    </w:p>
    <w:p w:rsidR="00E12B31" w:rsidRPr="00A7323A" w:rsidRDefault="00E12B31" w:rsidP="00E12B31">
      <w:pPr>
        <w:autoSpaceDE w:val="0"/>
        <w:autoSpaceDN w:val="0"/>
        <w:adjustRightInd w:val="0"/>
        <w:spacing w:after="0" w:line="240" w:lineRule="auto"/>
        <w:rPr>
          <w:rFonts w:ascii="Verdana" w:hAnsi="Verdana" w:cs="Century Gothic"/>
          <w:color w:val="000000"/>
          <w:sz w:val="20"/>
          <w:szCs w:val="20"/>
        </w:rPr>
      </w:pPr>
    </w:p>
    <w:p w:rsidR="00E12B31" w:rsidRPr="00A7323A" w:rsidRDefault="00E12B31" w:rsidP="00E12B31">
      <w:pPr>
        <w:pStyle w:val="Default"/>
        <w:rPr>
          <w:rFonts w:ascii="Verdana" w:hAnsi="Verdana" w:cstheme="minorBidi"/>
          <w:b/>
          <w:bCs/>
          <w:color w:val="auto"/>
          <w:sz w:val="20"/>
          <w:szCs w:val="20"/>
        </w:rPr>
      </w:pPr>
      <w:r w:rsidRPr="00A7323A">
        <w:rPr>
          <w:rFonts w:ascii="Verdana" w:hAnsi="Verdana" w:cstheme="minorBidi"/>
          <w:b/>
          <w:bCs/>
          <w:color w:val="auto"/>
          <w:sz w:val="20"/>
          <w:szCs w:val="20"/>
        </w:rPr>
        <w:t>Product Life Cycle (PLC)-4 stages</w:t>
      </w:r>
    </w:p>
    <w:p w:rsidR="006C0787" w:rsidRPr="00A7323A" w:rsidRDefault="006C0787" w:rsidP="00E12B31">
      <w:pPr>
        <w:pStyle w:val="Default"/>
        <w:rPr>
          <w:rFonts w:ascii="Verdana" w:hAnsi="Verdana" w:cstheme="minorBidi"/>
          <w:b/>
          <w:bCs/>
          <w:color w:val="auto"/>
          <w:sz w:val="20"/>
          <w:szCs w:val="20"/>
        </w:rPr>
      </w:pPr>
    </w:p>
    <w:p w:rsidR="00E12B31" w:rsidRPr="00A7323A" w:rsidRDefault="00E12B31" w:rsidP="00E12B31">
      <w:pPr>
        <w:pStyle w:val="Default"/>
        <w:rPr>
          <w:rFonts w:ascii="Verdana" w:hAnsi="Verdana" w:cstheme="minorBidi"/>
          <w:bCs/>
          <w:color w:val="auto"/>
          <w:sz w:val="20"/>
          <w:szCs w:val="20"/>
        </w:rPr>
      </w:pPr>
      <w:r w:rsidRPr="00A7323A">
        <w:rPr>
          <w:rFonts w:ascii="Verdana" w:hAnsi="Verdana" w:cstheme="minorBidi"/>
          <w:bCs/>
          <w:color w:val="auto"/>
          <w:sz w:val="20"/>
          <w:szCs w:val="20"/>
        </w:rPr>
        <w:t xml:space="preserve">              Introduction-growth-maturity-decline</w:t>
      </w:r>
    </w:p>
    <w:p w:rsidR="00242D3B" w:rsidRPr="00A7323A" w:rsidRDefault="00242D3B" w:rsidP="00242D3B">
      <w:pPr>
        <w:pStyle w:val="Default"/>
        <w:rPr>
          <w:rFonts w:ascii="Verdana" w:hAnsi="Verdana"/>
          <w:sz w:val="20"/>
          <w:szCs w:val="20"/>
        </w:rPr>
      </w:pPr>
    </w:p>
    <w:p w:rsidR="00242D3B" w:rsidRPr="00A7323A" w:rsidRDefault="0006387D" w:rsidP="00242D3B">
      <w:pPr>
        <w:pStyle w:val="Default"/>
        <w:rPr>
          <w:rFonts w:ascii="Verdana" w:hAnsi="Verdana"/>
          <w:b/>
          <w:bCs/>
          <w:sz w:val="20"/>
          <w:szCs w:val="20"/>
          <w:u w:val="single"/>
        </w:rPr>
      </w:pPr>
      <w:r w:rsidRPr="00A7323A">
        <w:rPr>
          <w:rFonts w:ascii="Verdana" w:hAnsi="Verdana"/>
          <w:b/>
          <w:bCs/>
          <w:sz w:val="20"/>
          <w:szCs w:val="20"/>
          <w:u w:val="single"/>
        </w:rPr>
        <w:t xml:space="preserve">4.10 </w:t>
      </w:r>
      <w:r w:rsidR="00242D3B" w:rsidRPr="00A7323A">
        <w:rPr>
          <w:rFonts w:ascii="Verdana" w:hAnsi="Verdana"/>
          <w:b/>
          <w:bCs/>
          <w:sz w:val="20"/>
          <w:szCs w:val="20"/>
          <w:u w:val="single"/>
        </w:rPr>
        <w:t>COMPETITION AND COLLABORATION</w:t>
      </w:r>
    </w:p>
    <w:p w:rsidR="00242D3B" w:rsidRPr="00A7323A" w:rsidRDefault="00242D3B" w:rsidP="00242D3B">
      <w:pPr>
        <w:pStyle w:val="Default"/>
        <w:rPr>
          <w:rFonts w:ascii="Verdana" w:hAnsi="Verdana"/>
          <w:sz w:val="20"/>
          <w:szCs w:val="20"/>
        </w:rPr>
      </w:pPr>
    </w:p>
    <w:p w:rsidR="00242D3B" w:rsidRPr="00A7323A" w:rsidRDefault="00242D3B" w:rsidP="00242D3B">
      <w:pPr>
        <w:pStyle w:val="Default"/>
        <w:rPr>
          <w:rStyle w:val="A9"/>
          <w:rFonts w:ascii="Verdana" w:hAnsi="Verdana" w:cstheme="minorBidi"/>
          <w:color w:val="auto"/>
        </w:rPr>
      </w:pPr>
      <w:r w:rsidRPr="00A7323A">
        <w:rPr>
          <w:rStyle w:val="A9"/>
          <w:rFonts w:ascii="Verdana" w:hAnsi="Verdana" w:cstheme="minorBidi"/>
          <w:color w:val="auto"/>
        </w:rPr>
        <w:t>Collaboration is a strategic alliance typically between two firms with the goal of providing mutual benefit for each firm.</w:t>
      </w:r>
    </w:p>
    <w:p w:rsidR="00242D3B" w:rsidRPr="00A7323A" w:rsidRDefault="00242D3B" w:rsidP="00242D3B">
      <w:pPr>
        <w:pStyle w:val="Default"/>
        <w:rPr>
          <w:rFonts w:ascii="Verdana" w:hAnsi="Verdana"/>
          <w:sz w:val="20"/>
          <w:szCs w:val="20"/>
        </w:rPr>
      </w:pPr>
    </w:p>
    <w:p w:rsidR="00242D3B" w:rsidRPr="00A7323A" w:rsidRDefault="00242D3B" w:rsidP="00242D3B">
      <w:pPr>
        <w:pStyle w:val="Default"/>
        <w:rPr>
          <w:rStyle w:val="A9"/>
          <w:rFonts w:ascii="Verdana" w:hAnsi="Verdana" w:cstheme="minorBidi"/>
          <w:color w:val="auto"/>
        </w:rPr>
      </w:pPr>
      <w:r w:rsidRPr="00A7323A">
        <w:rPr>
          <w:rStyle w:val="A9"/>
          <w:rFonts w:ascii="Verdana" w:hAnsi="Verdana" w:cstheme="minorBidi"/>
          <w:color w:val="auto"/>
        </w:rPr>
        <w:t xml:space="preserve">Collaborating with your competitors is like a double-edged sword. </w:t>
      </w:r>
    </w:p>
    <w:p w:rsidR="00242D3B" w:rsidRPr="00A7323A" w:rsidRDefault="00242D3B" w:rsidP="00242D3B">
      <w:pPr>
        <w:pStyle w:val="Default"/>
        <w:rPr>
          <w:rStyle w:val="A9"/>
          <w:rFonts w:ascii="Verdana" w:hAnsi="Verdana" w:cstheme="minorBidi"/>
          <w:color w:val="auto"/>
        </w:rPr>
      </w:pPr>
    </w:p>
    <w:p w:rsidR="00242D3B" w:rsidRPr="00A7323A" w:rsidRDefault="00242D3B" w:rsidP="00242D3B">
      <w:pPr>
        <w:pStyle w:val="Default"/>
        <w:rPr>
          <w:rStyle w:val="A9"/>
          <w:rFonts w:ascii="Verdana" w:hAnsi="Verdana" w:cstheme="minorBidi"/>
          <w:color w:val="auto"/>
        </w:rPr>
      </w:pPr>
      <w:r w:rsidRPr="00A7323A">
        <w:rPr>
          <w:rStyle w:val="A9"/>
          <w:rFonts w:ascii="Verdana" w:hAnsi="Verdana" w:cstheme="minorBidi"/>
          <w:color w:val="auto"/>
        </w:rPr>
        <w:t>Sharing between firms is a smart strategy as long as the relationship is good among both the parties. Any conflict among the parties will affect both of them adversely.</w:t>
      </w:r>
    </w:p>
    <w:p w:rsidR="00C82464" w:rsidRPr="00A7323A" w:rsidRDefault="00C82464" w:rsidP="00C82464">
      <w:pPr>
        <w:autoSpaceDE w:val="0"/>
        <w:autoSpaceDN w:val="0"/>
        <w:adjustRightInd w:val="0"/>
        <w:spacing w:after="0" w:line="240" w:lineRule="auto"/>
        <w:rPr>
          <w:rFonts w:ascii="Verdana" w:hAnsi="Verdana" w:cs="Century Gothic"/>
          <w:color w:val="000000"/>
          <w:sz w:val="20"/>
          <w:szCs w:val="20"/>
        </w:rPr>
      </w:pPr>
    </w:p>
    <w:p w:rsidR="00C82464" w:rsidRPr="00A7323A" w:rsidRDefault="00C82464" w:rsidP="00C82464">
      <w:pPr>
        <w:autoSpaceDE w:val="0"/>
        <w:autoSpaceDN w:val="0"/>
        <w:adjustRightInd w:val="0"/>
        <w:spacing w:after="100" w:line="221" w:lineRule="atLeast"/>
        <w:jc w:val="both"/>
        <w:rPr>
          <w:rFonts w:ascii="Verdana" w:hAnsi="Verdana"/>
          <w:sz w:val="20"/>
          <w:szCs w:val="20"/>
        </w:rPr>
      </w:pPr>
      <w:r w:rsidRPr="00A7323A">
        <w:rPr>
          <w:rFonts w:ascii="Verdana" w:hAnsi="Verdana"/>
          <w:b/>
          <w:bCs/>
          <w:sz w:val="20"/>
          <w:szCs w:val="20"/>
        </w:rPr>
        <w:t xml:space="preserve">Why collaborate? </w:t>
      </w:r>
    </w:p>
    <w:p w:rsidR="00C82464" w:rsidRPr="00A7323A" w:rsidRDefault="00C82464" w:rsidP="00C82464">
      <w:pPr>
        <w:autoSpaceDE w:val="0"/>
        <w:autoSpaceDN w:val="0"/>
        <w:adjustRightInd w:val="0"/>
        <w:spacing w:after="100" w:line="201" w:lineRule="atLeast"/>
        <w:ind w:left="440" w:hanging="440"/>
        <w:jc w:val="both"/>
        <w:rPr>
          <w:rFonts w:ascii="Verdana" w:hAnsi="Verdana" w:cs="Century Gothic"/>
          <w:sz w:val="20"/>
          <w:szCs w:val="20"/>
        </w:rPr>
      </w:pPr>
      <w:r w:rsidRPr="00A7323A">
        <w:rPr>
          <w:rFonts w:ascii="Verdana" w:hAnsi="Verdana" w:cs="Century Gothic"/>
          <w:sz w:val="20"/>
          <w:szCs w:val="20"/>
        </w:rPr>
        <w:t xml:space="preserve">1. Gain technological advancement at a relatively low cost. </w:t>
      </w:r>
    </w:p>
    <w:p w:rsidR="00C82464" w:rsidRPr="00A7323A" w:rsidRDefault="00C82464" w:rsidP="00C82464">
      <w:pPr>
        <w:pStyle w:val="Default"/>
        <w:rPr>
          <w:rFonts w:ascii="Verdana" w:hAnsi="Verdana"/>
          <w:color w:val="auto"/>
          <w:sz w:val="20"/>
          <w:szCs w:val="20"/>
        </w:rPr>
      </w:pPr>
      <w:r w:rsidRPr="00A7323A">
        <w:rPr>
          <w:rFonts w:ascii="Verdana" w:hAnsi="Verdana"/>
          <w:color w:val="auto"/>
          <w:sz w:val="20"/>
          <w:szCs w:val="20"/>
        </w:rPr>
        <w:t>2. Gain market access at a low cost.</w:t>
      </w:r>
    </w:p>
    <w:p w:rsidR="009F7C2F" w:rsidRPr="00A7323A" w:rsidRDefault="009F7C2F" w:rsidP="009F7C2F">
      <w:pPr>
        <w:pStyle w:val="Default"/>
        <w:rPr>
          <w:rFonts w:ascii="Verdana" w:hAnsi="Verdana"/>
          <w:sz w:val="20"/>
          <w:szCs w:val="20"/>
        </w:rPr>
      </w:pPr>
    </w:p>
    <w:p w:rsidR="009F7C2F" w:rsidRPr="00A7323A" w:rsidRDefault="0006387D" w:rsidP="009F7C2F">
      <w:pPr>
        <w:pStyle w:val="Default"/>
        <w:rPr>
          <w:rFonts w:ascii="Verdana" w:hAnsi="Verdana"/>
          <w:b/>
          <w:bCs/>
          <w:sz w:val="20"/>
          <w:szCs w:val="20"/>
          <w:u w:val="single"/>
        </w:rPr>
      </w:pPr>
      <w:r w:rsidRPr="00A7323A">
        <w:rPr>
          <w:rFonts w:ascii="Verdana" w:hAnsi="Verdana"/>
          <w:b/>
          <w:bCs/>
          <w:sz w:val="20"/>
          <w:szCs w:val="20"/>
          <w:u w:val="single"/>
        </w:rPr>
        <w:t xml:space="preserve">4.11 </w:t>
      </w:r>
      <w:r w:rsidR="009F7C2F" w:rsidRPr="00A7323A">
        <w:rPr>
          <w:rFonts w:ascii="Verdana" w:hAnsi="Verdana"/>
          <w:b/>
          <w:bCs/>
          <w:sz w:val="20"/>
          <w:szCs w:val="20"/>
          <w:u w:val="single"/>
        </w:rPr>
        <w:t>GAME THEORY</w:t>
      </w:r>
    </w:p>
    <w:p w:rsidR="00157D12" w:rsidRPr="00A7323A" w:rsidRDefault="00157D12" w:rsidP="00157D12">
      <w:pPr>
        <w:pStyle w:val="Default"/>
        <w:rPr>
          <w:rFonts w:ascii="Verdana" w:hAnsi="Verdana"/>
          <w:b/>
          <w:sz w:val="20"/>
          <w:szCs w:val="20"/>
          <w:u w:val="single"/>
        </w:rPr>
      </w:pPr>
    </w:p>
    <w:p w:rsidR="00157D12" w:rsidRPr="00A7323A" w:rsidRDefault="00157D12" w:rsidP="00157D12">
      <w:pPr>
        <w:pStyle w:val="Pa29"/>
        <w:spacing w:after="100"/>
        <w:ind w:left="440" w:hanging="440"/>
        <w:jc w:val="both"/>
        <w:rPr>
          <w:rFonts w:ascii="Verdana" w:hAnsi="Verdana"/>
          <w:sz w:val="20"/>
          <w:szCs w:val="20"/>
        </w:rPr>
      </w:pPr>
      <w:r w:rsidRPr="00A7323A">
        <w:rPr>
          <w:rFonts w:ascii="Verdana" w:hAnsi="Verdana"/>
          <w:b/>
          <w:bCs/>
          <w:sz w:val="20"/>
          <w:szCs w:val="20"/>
        </w:rPr>
        <w:t xml:space="preserve">1. Game theory: some notation </w:t>
      </w:r>
    </w:p>
    <w:p w:rsidR="00157D12" w:rsidRPr="00A7323A" w:rsidRDefault="00157D12" w:rsidP="00157D12">
      <w:pPr>
        <w:pStyle w:val="Pa53"/>
        <w:spacing w:after="100"/>
        <w:jc w:val="both"/>
        <w:rPr>
          <w:rFonts w:ascii="Verdana" w:hAnsi="Verdana"/>
          <w:sz w:val="20"/>
          <w:szCs w:val="20"/>
        </w:rPr>
      </w:pPr>
      <w:r w:rsidRPr="00A7323A">
        <w:rPr>
          <w:rStyle w:val="A9"/>
          <w:rFonts w:ascii="Verdana" w:hAnsi="Verdana"/>
          <w:b/>
          <w:bCs/>
        </w:rPr>
        <w:t xml:space="preserve">Players, strategies, payoffs </w:t>
      </w:r>
    </w:p>
    <w:p w:rsidR="00157D12" w:rsidRPr="00A7323A" w:rsidRDefault="00157D12" w:rsidP="00157D12">
      <w:pPr>
        <w:pStyle w:val="Pa53"/>
        <w:spacing w:after="100"/>
        <w:jc w:val="both"/>
        <w:rPr>
          <w:rFonts w:ascii="Verdana" w:hAnsi="Verdana" w:cs="Century Gothic"/>
          <w:sz w:val="20"/>
          <w:szCs w:val="20"/>
        </w:rPr>
      </w:pPr>
      <w:r w:rsidRPr="00A7323A">
        <w:rPr>
          <w:rStyle w:val="A9"/>
          <w:rFonts w:ascii="Verdana" w:hAnsi="Verdana"/>
        </w:rPr>
        <w:t xml:space="preserve">A game consists of three components: </w:t>
      </w:r>
    </w:p>
    <w:p w:rsidR="00157D12" w:rsidRPr="00A7323A" w:rsidRDefault="00157D12" w:rsidP="00157D12">
      <w:pPr>
        <w:pStyle w:val="Pa29"/>
        <w:spacing w:after="100"/>
        <w:ind w:left="440" w:hanging="440"/>
        <w:jc w:val="both"/>
        <w:rPr>
          <w:rFonts w:ascii="Verdana" w:hAnsi="Verdana" w:cs="Century Gothic"/>
          <w:sz w:val="20"/>
          <w:szCs w:val="20"/>
        </w:rPr>
      </w:pPr>
      <w:r w:rsidRPr="00A7323A">
        <w:rPr>
          <w:rFonts w:ascii="Verdana" w:hAnsi="Verdana" w:cs="Century Gothic"/>
          <w:sz w:val="20"/>
          <w:szCs w:val="20"/>
        </w:rPr>
        <w:t xml:space="preserve">• a set of players </w:t>
      </w:r>
    </w:p>
    <w:p w:rsidR="00157D12" w:rsidRPr="00A7323A" w:rsidRDefault="00157D12" w:rsidP="00157D12">
      <w:pPr>
        <w:pStyle w:val="Pa29"/>
        <w:spacing w:after="100"/>
        <w:ind w:left="440" w:hanging="440"/>
        <w:jc w:val="both"/>
        <w:rPr>
          <w:rFonts w:ascii="Verdana" w:hAnsi="Verdana" w:cs="Century Gothic"/>
          <w:sz w:val="20"/>
          <w:szCs w:val="20"/>
        </w:rPr>
      </w:pPr>
      <w:r w:rsidRPr="00A7323A">
        <w:rPr>
          <w:rFonts w:ascii="Verdana" w:hAnsi="Verdana" w:cs="Century Gothic"/>
          <w:sz w:val="20"/>
          <w:szCs w:val="20"/>
        </w:rPr>
        <w:t xml:space="preserve">• a set of available strategies for each player </w:t>
      </w:r>
    </w:p>
    <w:p w:rsidR="00157D12" w:rsidRPr="00A7323A" w:rsidRDefault="00157D12" w:rsidP="00157D12">
      <w:pPr>
        <w:pStyle w:val="Default"/>
        <w:rPr>
          <w:rFonts w:ascii="Verdana" w:hAnsi="Verdana"/>
          <w:sz w:val="20"/>
          <w:szCs w:val="20"/>
        </w:rPr>
      </w:pPr>
      <w:r w:rsidRPr="00A7323A">
        <w:rPr>
          <w:rFonts w:ascii="Verdana" w:hAnsi="Verdana"/>
          <w:sz w:val="20"/>
          <w:szCs w:val="20"/>
        </w:rPr>
        <w:t>• a set of payoffs to each player for each possible configuration of strategies</w:t>
      </w:r>
    </w:p>
    <w:p w:rsidR="00157D12" w:rsidRPr="00A7323A" w:rsidRDefault="00157D12" w:rsidP="00157D12">
      <w:pPr>
        <w:autoSpaceDE w:val="0"/>
        <w:autoSpaceDN w:val="0"/>
        <w:adjustRightInd w:val="0"/>
        <w:spacing w:after="0" w:line="240" w:lineRule="auto"/>
        <w:rPr>
          <w:rFonts w:ascii="Verdana" w:hAnsi="Verdana" w:cs="Century Gothic"/>
          <w:color w:val="000000"/>
          <w:sz w:val="20"/>
          <w:szCs w:val="20"/>
        </w:rPr>
      </w:pPr>
    </w:p>
    <w:p w:rsidR="00157D12" w:rsidRPr="00A7323A" w:rsidRDefault="00157D12" w:rsidP="00157D12">
      <w:pPr>
        <w:pStyle w:val="Default"/>
        <w:rPr>
          <w:rFonts w:ascii="Verdana" w:hAnsi="Verdana"/>
          <w:b/>
          <w:i/>
          <w:iCs/>
          <w:color w:val="auto"/>
          <w:sz w:val="20"/>
          <w:szCs w:val="20"/>
        </w:rPr>
      </w:pPr>
      <w:r w:rsidRPr="00A7323A">
        <w:rPr>
          <w:rFonts w:ascii="Verdana" w:hAnsi="Verdana" w:cstheme="minorBidi"/>
          <w:color w:val="auto"/>
          <w:sz w:val="20"/>
          <w:szCs w:val="20"/>
        </w:rPr>
        <w:t xml:space="preserve">For example, a game of chess involves </w:t>
      </w:r>
      <w:r w:rsidRPr="00A7323A">
        <w:rPr>
          <w:rFonts w:ascii="Verdana" w:hAnsi="Verdana" w:cstheme="minorBidi"/>
          <w:b/>
          <w:color w:val="auto"/>
          <w:sz w:val="20"/>
          <w:szCs w:val="20"/>
        </w:rPr>
        <w:t xml:space="preserve">two </w:t>
      </w:r>
      <w:r w:rsidRPr="00A7323A">
        <w:rPr>
          <w:rFonts w:ascii="Verdana" w:hAnsi="Verdana"/>
          <w:b/>
          <w:i/>
          <w:iCs/>
          <w:color w:val="auto"/>
          <w:sz w:val="20"/>
          <w:szCs w:val="20"/>
        </w:rPr>
        <w:t>players</w:t>
      </w:r>
    </w:p>
    <w:p w:rsidR="00157D12" w:rsidRPr="00A7323A" w:rsidRDefault="00157D12" w:rsidP="00157D12">
      <w:pPr>
        <w:pStyle w:val="Default"/>
        <w:rPr>
          <w:rFonts w:ascii="Verdana" w:hAnsi="Verdana"/>
          <w:sz w:val="20"/>
          <w:szCs w:val="20"/>
        </w:rPr>
      </w:pPr>
    </w:p>
    <w:p w:rsidR="00157D12" w:rsidRPr="00A7323A" w:rsidRDefault="00157D12" w:rsidP="00157D12">
      <w:pPr>
        <w:pStyle w:val="Default"/>
        <w:rPr>
          <w:rStyle w:val="A9"/>
          <w:rFonts w:ascii="Verdana" w:hAnsi="Verdana"/>
          <w:color w:val="auto"/>
        </w:rPr>
      </w:pPr>
      <w:r w:rsidRPr="00A7323A">
        <w:rPr>
          <w:rStyle w:val="A9"/>
          <w:rFonts w:ascii="Verdana" w:hAnsi="Verdana" w:cstheme="minorBidi"/>
          <w:color w:val="auto"/>
        </w:rPr>
        <w:t xml:space="preserve">The </w:t>
      </w:r>
      <w:r w:rsidRPr="00A7323A">
        <w:rPr>
          <w:rStyle w:val="A9"/>
          <w:rFonts w:ascii="Verdana" w:hAnsi="Verdana"/>
          <w:b/>
          <w:i/>
          <w:iCs/>
          <w:color w:val="auto"/>
        </w:rPr>
        <w:t>available strategies</w:t>
      </w:r>
      <w:r w:rsidRPr="00A7323A">
        <w:rPr>
          <w:rStyle w:val="A9"/>
          <w:rFonts w:ascii="Verdana" w:hAnsi="Verdana"/>
          <w:i/>
          <w:iCs/>
          <w:color w:val="auto"/>
        </w:rPr>
        <w:t xml:space="preserve"> </w:t>
      </w:r>
      <w:r w:rsidRPr="00A7323A">
        <w:rPr>
          <w:rStyle w:val="A9"/>
          <w:rFonts w:ascii="Verdana" w:hAnsi="Verdana"/>
          <w:color w:val="auto"/>
        </w:rPr>
        <w:t>consist of the set of moves that a player can make at each point in the game,</w:t>
      </w:r>
    </w:p>
    <w:p w:rsidR="00261F07" w:rsidRPr="00A7323A" w:rsidRDefault="00261F07" w:rsidP="00261F07">
      <w:pPr>
        <w:pStyle w:val="Default"/>
        <w:rPr>
          <w:rFonts w:ascii="Verdana" w:hAnsi="Verdana"/>
          <w:sz w:val="20"/>
          <w:szCs w:val="20"/>
        </w:rPr>
      </w:pPr>
    </w:p>
    <w:p w:rsidR="00261F07" w:rsidRPr="00A7323A" w:rsidRDefault="00261F07" w:rsidP="00261F07">
      <w:pPr>
        <w:pStyle w:val="Default"/>
        <w:rPr>
          <w:rStyle w:val="A9"/>
          <w:rFonts w:ascii="Verdana" w:hAnsi="Verdana"/>
          <w:color w:val="auto"/>
        </w:rPr>
      </w:pPr>
      <w:r w:rsidRPr="00A7323A">
        <w:rPr>
          <w:rStyle w:val="A9"/>
          <w:rFonts w:ascii="Verdana" w:hAnsi="Verdana" w:cstheme="minorBidi"/>
          <w:b/>
          <w:i/>
          <w:iCs/>
          <w:color w:val="auto"/>
        </w:rPr>
        <w:t>Payoffs</w:t>
      </w:r>
      <w:r w:rsidRPr="00A7323A">
        <w:rPr>
          <w:rStyle w:val="A9"/>
          <w:rFonts w:ascii="Verdana" w:hAnsi="Verdana" w:cstheme="minorBidi"/>
          <w:i/>
          <w:iCs/>
          <w:color w:val="auto"/>
        </w:rPr>
        <w:t xml:space="preserve"> </w:t>
      </w:r>
      <w:r w:rsidRPr="00A7323A">
        <w:rPr>
          <w:rStyle w:val="A9"/>
          <w:rFonts w:ascii="Verdana" w:hAnsi="Verdana"/>
          <w:color w:val="auto"/>
        </w:rPr>
        <w:t>consist of the outcomes {Win, Lose}, {Lose, Win} and {Draw, Draw},</w:t>
      </w:r>
    </w:p>
    <w:p w:rsidR="00261F07" w:rsidRPr="00A7323A" w:rsidRDefault="00261F07" w:rsidP="00261F07">
      <w:pPr>
        <w:pStyle w:val="Default"/>
        <w:rPr>
          <w:rFonts w:ascii="Verdana" w:hAnsi="Verdana"/>
          <w:sz w:val="20"/>
          <w:szCs w:val="20"/>
        </w:rPr>
      </w:pPr>
    </w:p>
    <w:p w:rsidR="00261F07" w:rsidRPr="00A7323A" w:rsidRDefault="00261F07" w:rsidP="00261F07">
      <w:pPr>
        <w:pStyle w:val="Pa32"/>
        <w:spacing w:after="100"/>
        <w:jc w:val="both"/>
        <w:rPr>
          <w:rFonts w:ascii="Verdana" w:hAnsi="Verdana" w:cs="Century Gothic"/>
          <w:sz w:val="20"/>
          <w:szCs w:val="20"/>
        </w:rPr>
      </w:pPr>
      <w:r w:rsidRPr="00A7323A">
        <w:rPr>
          <w:rStyle w:val="A9"/>
          <w:rFonts w:ascii="Verdana" w:hAnsi="Verdana" w:cstheme="minorBidi"/>
          <w:color w:val="auto"/>
        </w:rPr>
        <w:t>4. T</w:t>
      </w:r>
      <w:r w:rsidRPr="00A7323A">
        <w:rPr>
          <w:rStyle w:val="A9"/>
          <w:rFonts w:ascii="Verdana" w:hAnsi="Verdana"/>
          <w:b/>
          <w:bCs/>
          <w:color w:val="auto"/>
        </w:rPr>
        <w:t xml:space="preserve">he prisoner’s dilemma </w:t>
      </w:r>
    </w:p>
    <w:p w:rsidR="00261F07" w:rsidRPr="00A7323A" w:rsidRDefault="00261F07" w:rsidP="00261F07">
      <w:pPr>
        <w:pStyle w:val="Pa32"/>
        <w:spacing w:after="100"/>
        <w:jc w:val="both"/>
        <w:rPr>
          <w:rFonts w:ascii="Verdana" w:hAnsi="Verdana" w:cs="Century Gothic"/>
          <w:sz w:val="20"/>
          <w:szCs w:val="20"/>
        </w:rPr>
      </w:pPr>
      <w:r w:rsidRPr="00A7323A">
        <w:rPr>
          <w:rStyle w:val="A9"/>
          <w:rFonts w:ascii="Verdana" w:hAnsi="Verdana"/>
          <w:i/>
          <w:iCs/>
          <w:color w:val="auto"/>
        </w:rPr>
        <w:t xml:space="preserve">The set up… </w:t>
      </w:r>
    </w:p>
    <w:p w:rsidR="00261F07" w:rsidRPr="00A7323A" w:rsidRDefault="00261F07" w:rsidP="00261F07">
      <w:pPr>
        <w:pStyle w:val="Pa32"/>
        <w:spacing w:after="100"/>
        <w:jc w:val="both"/>
        <w:rPr>
          <w:rFonts w:ascii="Verdana" w:hAnsi="Verdana" w:cs="Century Gothic"/>
          <w:sz w:val="20"/>
          <w:szCs w:val="20"/>
        </w:rPr>
      </w:pPr>
      <w:r w:rsidRPr="00A7323A">
        <w:rPr>
          <w:rStyle w:val="A9"/>
          <w:rFonts w:ascii="Verdana" w:hAnsi="Verdana"/>
          <w:color w:val="auto"/>
        </w:rPr>
        <w:t xml:space="preserve">“Two men are arrested, but the police do not possess enough information for a conviction. Following the separation of the two men, the police offer both a similar deal – </w:t>
      </w:r>
      <w:r w:rsidRPr="00A7323A">
        <w:rPr>
          <w:rStyle w:val="A9"/>
          <w:rFonts w:ascii="Verdana" w:hAnsi="Verdana"/>
          <w:color w:val="auto"/>
        </w:rPr>
        <w:lastRenderedPageBreak/>
        <w:t xml:space="preserve">if one testifies against his partner (defects/betrays), and the other remains silent (co-operates/assists), the betrayer goes free and the co-operator receives the full one-year sentence.” </w:t>
      </w:r>
    </w:p>
    <w:p w:rsidR="00261F07" w:rsidRPr="00A7323A" w:rsidRDefault="00261F07" w:rsidP="00261F07">
      <w:pPr>
        <w:pStyle w:val="Pa32"/>
        <w:spacing w:after="100"/>
        <w:jc w:val="both"/>
        <w:rPr>
          <w:rFonts w:ascii="Verdana" w:hAnsi="Verdana" w:cs="Century Gothic"/>
          <w:sz w:val="20"/>
          <w:szCs w:val="20"/>
        </w:rPr>
      </w:pPr>
      <w:r w:rsidRPr="00A7323A">
        <w:rPr>
          <w:rStyle w:val="A9"/>
          <w:rFonts w:ascii="Verdana" w:hAnsi="Verdana"/>
          <w:color w:val="auto"/>
        </w:rPr>
        <w:t xml:space="preserve">“If both remain silent, both are sentenced to only one month in jail for a minor charge. If each ‘rats out’ the other, each receives a three-month sentence. Each prisoner must choose either to betray or remain silent; the decision of each is kept quiet. What should they do?” </w:t>
      </w:r>
    </w:p>
    <w:tbl>
      <w:tblPr>
        <w:tblW w:w="0" w:type="auto"/>
        <w:tblBorders>
          <w:top w:val="nil"/>
          <w:left w:val="nil"/>
          <w:bottom w:val="nil"/>
          <w:right w:val="nil"/>
        </w:tblBorders>
        <w:tblLayout w:type="fixed"/>
        <w:tblLook w:val="0000"/>
      </w:tblPr>
      <w:tblGrid>
        <w:gridCol w:w="3271"/>
        <w:gridCol w:w="1636"/>
        <w:gridCol w:w="1635"/>
        <w:gridCol w:w="3272"/>
      </w:tblGrid>
      <w:tr w:rsidR="00261F07" w:rsidRPr="00A7323A">
        <w:trPr>
          <w:trHeight w:val="136"/>
        </w:trPr>
        <w:tc>
          <w:tcPr>
            <w:tcW w:w="4907" w:type="dxa"/>
            <w:gridSpan w:val="2"/>
          </w:tcPr>
          <w:p w:rsidR="00261F07" w:rsidRPr="00A7323A" w:rsidRDefault="00261F07">
            <w:pPr>
              <w:pStyle w:val="Pa61"/>
              <w:spacing w:after="200"/>
              <w:rPr>
                <w:rFonts w:ascii="Verdana" w:hAnsi="Verdana" w:cs="Century Gothic"/>
                <w:color w:val="000000"/>
                <w:sz w:val="20"/>
                <w:szCs w:val="20"/>
              </w:rPr>
            </w:pPr>
            <w:r w:rsidRPr="00A7323A">
              <w:rPr>
                <w:rStyle w:val="A9"/>
                <w:rFonts w:ascii="Verdana" w:hAnsi="Verdana"/>
              </w:rPr>
              <w:t xml:space="preserve">Prisoner B stays silent </w:t>
            </w:r>
          </w:p>
        </w:tc>
        <w:tc>
          <w:tcPr>
            <w:tcW w:w="4907" w:type="dxa"/>
            <w:gridSpan w:val="2"/>
          </w:tcPr>
          <w:p w:rsidR="00261F07" w:rsidRPr="00A7323A" w:rsidRDefault="00261F07">
            <w:pPr>
              <w:pStyle w:val="Pa61"/>
              <w:spacing w:after="200"/>
              <w:rPr>
                <w:rFonts w:ascii="Verdana" w:hAnsi="Verdana" w:cs="Century Gothic"/>
                <w:color w:val="000000"/>
                <w:sz w:val="20"/>
                <w:szCs w:val="20"/>
              </w:rPr>
            </w:pPr>
            <w:r w:rsidRPr="00A7323A">
              <w:rPr>
                <w:rStyle w:val="A9"/>
                <w:rFonts w:ascii="Verdana" w:hAnsi="Verdana"/>
              </w:rPr>
              <w:t xml:space="preserve">Prisoner B confesses </w:t>
            </w:r>
          </w:p>
        </w:tc>
      </w:tr>
      <w:tr w:rsidR="00261F07" w:rsidRPr="00A7323A">
        <w:trPr>
          <w:trHeight w:val="256"/>
        </w:trPr>
        <w:tc>
          <w:tcPr>
            <w:tcW w:w="3271" w:type="dxa"/>
          </w:tcPr>
          <w:p w:rsidR="00261F07" w:rsidRPr="00A7323A" w:rsidRDefault="00261F07">
            <w:pPr>
              <w:pStyle w:val="Pa69"/>
              <w:spacing w:after="200"/>
              <w:jc w:val="both"/>
              <w:rPr>
                <w:rFonts w:ascii="Verdana" w:hAnsi="Verdana" w:cs="Century Gothic"/>
                <w:color w:val="000000"/>
                <w:sz w:val="20"/>
                <w:szCs w:val="20"/>
              </w:rPr>
            </w:pPr>
            <w:r w:rsidRPr="00A7323A">
              <w:rPr>
                <w:rStyle w:val="A9"/>
                <w:rFonts w:ascii="Verdana" w:hAnsi="Verdana"/>
                <w:b/>
                <w:bCs/>
              </w:rPr>
              <w:t xml:space="preserve">Prisoner A stays silent </w:t>
            </w:r>
          </w:p>
        </w:tc>
        <w:tc>
          <w:tcPr>
            <w:tcW w:w="3271" w:type="dxa"/>
            <w:gridSpan w:val="2"/>
          </w:tcPr>
          <w:p w:rsidR="00261F07" w:rsidRPr="00A7323A" w:rsidRDefault="00261F07">
            <w:pPr>
              <w:pStyle w:val="Pa61"/>
              <w:spacing w:after="200"/>
              <w:rPr>
                <w:rFonts w:ascii="Verdana" w:hAnsi="Verdana" w:cs="Century Gothic"/>
                <w:color w:val="000000"/>
                <w:sz w:val="20"/>
                <w:szCs w:val="20"/>
              </w:rPr>
            </w:pPr>
            <w:r w:rsidRPr="00A7323A">
              <w:rPr>
                <w:rStyle w:val="A9"/>
                <w:rFonts w:ascii="Verdana" w:hAnsi="Verdana"/>
              </w:rPr>
              <w:t xml:space="preserve">Each serves 1 month </w:t>
            </w:r>
          </w:p>
        </w:tc>
        <w:tc>
          <w:tcPr>
            <w:tcW w:w="3271" w:type="dxa"/>
          </w:tcPr>
          <w:p w:rsidR="00261F07" w:rsidRPr="00A7323A" w:rsidRDefault="00261F07">
            <w:pPr>
              <w:pStyle w:val="Pa61"/>
              <w:spacing w:after="200"/>
              <w:rPr>
                <w:rFonts w:ascii="Verdana" w:hAnsi="Verdana" w:cs="Century Gothic"/>
                <w:color w:val="000000"/>
                <w:sz w:val="20"/>
                <w:szCs w:val="20"/>
              </w:rPr>
            </w:pPr>
            <w:r w:rsidRPr="00A7323A">
              <w:rPr>
                <w:rStyle w:val="A9"/>
                <w:rFonts w:ascii="Verdana" w:hAnsi="Verdana"/>
              </w:rPr>
              <w:t xml:space="preserve">Prisoner A: 1 year Prisoner B: Goes free </w:t>
            </w:r>
          </w:p>
        </w:tc>
      </w:tr>
      <w:tr w:rsidR="00261F07" w:rsidRPr="00A7323A">
        <w:trPr>
          <w:trHeight w:val="256"/>
        </w:trPr>
        <w:tc>
          <w:tcPr>
            <w:tcW w:w="3271" w:type="dxa"/>
          </w:tcPr>
          <w:p w:rsidR="00261F07" w:rsidRPr="00A7323A" w:rsidRDefault="00261F07">
            <w:pPr>
              <w:pStyle w:val="Pa69"/>
              <w:spacing w:after="200"/>
              <w:jc w:val="both"/>
              <w:rPr>
                <w:rFonts w:ascii="Verdana" w:hAnsi="Verdana" w:cs="Century Gothic"/>
                <w:color w:val="000000"/>
                <w:sz w:val="20"/>
                <w:szCs w:val="20"/>
              </w:rPr>
            </w:pPr>
            <w:r w:rsidRPr="00A7323A">
              <w:rPr>
                <w:rStyle w:val="A9"/>
                <w:rFonts w:ascii="Verdana" w:hAnsi="Verdana"/>
                <w:b/>
                <w:bCs/>
              </w:rPr>
              <w:t xml:space="preserve">Prisoner A confesses </w:t>
            </w:r>
          </w:p>
        </w:tc>
        <w:tc>
          <w:tcPr>
            <w:tcW w:w="3271" w:type="dxa"/>
            <w:gridSpan w:val="2"/>
          </w:tcPr>
          <w:p w:rsidR="00261F07" w:rsidRPr="00A7323A" w:rsidRDefault="00261F07">
            <w:pPr>
              <w:pStyle w:val="Pa61"/>
              <w:spacing w:after="200"/>
              <w:rPr>
                <w:rFonts w:ascii="Verdana" w:hAnsi="Verdana" w:cs="Century Gothic"/>
                <w:color w:val="000000"/>
                <w:sz w:val="20"/>
                <w:szCs w:val="20"/>
              </w:rPr>
            </w:pPr>
            <w:r w:rsidRPr="00A7323A">
              <w:rPr>
                <w:rStyle w:val="A9"/>
                <w:rFonts w:ascii="Verdana" w:hAnsi="Verdana"/>
              </w:rPr>
              <w:t xml:space="preserve">Prisoner A: Goes free Prisoner B: 1 year </w:t>
            </w:r>
          </w:p>
        </w:tc>
        <w:tc>
          <w:tcPr>
            <w:tcW w:w="3271" w:type="dxa"/>
          </w:tcPr>
          <w:p w:rsidR="00261F07" w:rsidRPr="00A7323A" w:rsidRDefault="00261F07">
            <w:pPr>
              <w:pStyle w:val="Pa61"/>
              <w:spacing w:after="200"/>
              <w:rPr>
                <w:rFonts w:ascii="Verdana" w:hAnsi="Verdana" w:cs="Century Gothic"/>
                <w:color w:val="000000"/>
                <w:sz w:val="20"/>
                <w:szCs w:val="20"/>
              </w:rPr>
            </w:pPr>
            <w:r w:rsidRPr="00A7323A">
              <w:rPr>
                <w:rStyle w:val="A9"/>
                <w:rFonts w:ascii="Verdana" w:hAnsi="Verdana"/>
              </w:rPr>
              <w:t xml:space="preserve">Each serves 3 months </w:t>
            </w:r>
          </w:p>
        </w:tc>
      </w:tr>
    </w:tbl>
    <w:p w:rsidR="00261F07" w:rsidRPr="00A7323A" w:rsidRDefault="00261F07" w:rsidP="00261F07">
      <w:pPr>
        <w:pStyle w:val="Default"/>
        <w:rPr>
          <w:rStyle w:val="A9"/>
          <w:rFonts w:ascii="Verdana" w:hAnsi="Verdana" w:cstheme="minorBidi"/>
          <w:color w:val="auto"/>
        </w:rPr>
      </w:pPr>
    </w:p>
    <w:p w:rsidR="00111FAF" w:rsidRPr="00A7323A" w:rsidRDefault="00111FAF" w:rsidP="00111FAF">
      <w:pPr>
        <w:autoSpaceDE w:val="0"/>
        <w:autoSpaceDN w:val="0"/>
        <w:adjustRightInd w:val="0"/>
        <w:spacing w:after="0" w:line="240" w:lineRule="auto"/>
        <w:rPr>
          <w:rFonts w:ascii="Verdana" w:hAnsi="Verdana" w:cs="Times New Roman"/>
          <w:color w:val="000000"/>
          <w:sz w:val="20"/>
          <w:szCs w:val="20"/>
        </w:rPr>
      </w:pPr>
    </w:p>
    <w:p w:rsidR="00242D3B" w:rsidRPr="00A7323A" w:rsidRDefault="0006387D" w:rsidP="00111FAF">
      <w:pPr>
        <w:pStyle w:val="Default"/>
        <w:rPr>
          <w:rFonts w:ascii="Verdana" w:hAnsi="Verdana" w:cs="Times New Roman"/>
          <w:b/>
          <w:color w:val="auto"/>
          <w:sz w:val="20"/>
          <w:szCs w:val="20"/>
          <w:u w:val="single"/>
        </w:rPr>
      </w:pPr>
      <w:r w:rsidRPr="00A7323A">
        <w:rPr>
          <w:rFonts w:ascii="Verdana" w:hAnsi="Verdana" w:cs="Times New Roman"/>
          <w:b/>
          <w:color w:val="auto"/>
          <w:sz w:val="20"/>
          <w:szCs w:val="20"/>
          <w:u w:val="single"/>
        </w:rPr>
        <w:t xml:space="preserve">4.12 </w:t>
      </w:r>
      <w:r w:rsidR="00111FAF" w:rsidRPr="00A7323A">
        <w:rPr>
          <w:rFonts w:ascii="Verdana" w:hAnsi="Verdana" w:cs="Times New Roman"/>
          <w:b/>
          <w:color w:val="auto"/>
          <w:sz w:val="20"/>
          <w:szCs w:val="20"/>
          <w:u w:val="single"/>
        </w:rPr>
        <w:t>HYPERCOMPETITION AND COMPETITIVE ADVANTAGE</w:t>
      </w:r>
    </w:p>
    <w:p w:rsidR="00111FAF" w:rsidRPr="00A7323A" w:rsidRDefault="00111FAF" w:rsidP="00111FAF">
      <w:pPr>
        <w:pStyle w:val="Default"/>
        <w:rPr>
          <w:rFonts w:ascii="Verdana" w:hAnsi="Verdana"/>
          <w:sz w:val="20"/>
          <w:szCs w:val="20"/>
        </w:rPr>
      </w:pPr>
    </w:p>
    <w:p w:rsidR="00111FAF" w:rsidRPr="00A7323A" w:rsidRDefault="00111FAF" w:rsidP="00111FAF">
      <w:pPr>
        <w:pStyle w:val="Default"/>
        <w:rPr>
          <w:rStyle w:val="A9"/>
          <w:rFonts w:ascii="Verdana" w:hAnsi="Verdana" w:cstheme="minorBidi"/>
          <w:color w:val="auto"/>
        </w:rPr>
      </w:pPr>
      <w:r w:rsidRPr="00A7323A">
        <w:rPr>
          <w:rStyle w:val="A9"/>
          <w:rFonts w:ascii="Verdana" w:hAnsi="Verdana" w:cstheme="minorBidi"/>
          <w:color w:val="auto"/>
        </w:rPr>
        <w:t>Hypercompetitive market conditions indicate that com</w:t>
      </w:r>
      <w:r w:rsidRPr="00A7323A">
        <w:rPr>
          <w:rStyle w:val="A9"/>
          <w:rFonts w:ascii="Verdana" w:hAnsi="Verdana" w:cstheme="minorBidi"/>
          <w:color w:val="auto"/>
        </w:rPr>
        <w:softHyphen/>
        <w:t>panies should recognize that competitive advantages will be temporary</w:t>
      </w:r>
      <w:r w:rsidR="0088057F" w:rsidRPr="00A7323A">
        <w:rPr>
          <w:rStyle w:val="A9"/>
          <w:rFonts w:ascii="Verdana" w:hAnsi="Verdana" w:cstheme="minorBidi"/>
          <w:color w:val="auto"/>
        </w:rPr>
        <w:t>.</w:t>
      </w:r>
    </w:p>
    <w:p w:rsidR="00111FAF" w:rsidRPr="00A7323A" w:rsidRDefault="00111FAF" w:rsidP="00111FAF">
      <w:pPr>
        <w:pStyle w:val="Default"/>
        <w:rPr>
          <w:rFonts w:ascii="Verdana" w:hAnsi="Verdana"/>
          <w:sz w:val="20"/>
          <w:szCs w:val="20"/>
        </w:rPr>
      </w:pPr>
    </w:p>
    <w:p w:rsidR="00644697" w:rsidRPr="00A7323A" w:rsidRDefault="00111FAF" w:rsidP="00644697">
      <w:pPr>
        <w:pStyle w:val="Default"/>
        <w:rPr>
          <w:rFonts w:ascii="Verdana" w:hAnsi="Verdana" w:cstheme="minorBidi"/>
          <w:color w:val="auto"/>
          <w:sz w:val="20"/>
          <w:szCs w:val="20"/>
        </w:rPr>
      </w:pPr>
      <w:r w:rsidRPr="00A7323A">
        <w:rPr>
          <w:rStyle w:val="A9"/>
          <w:rFonts w:ascii="Verdana" w:hAnsi="Verdana" w:cstheme="minorBidi"/>
          <w:color w:val="auto"/>
        </w:rPr>
        <w:t>This implies that longer term competitive advantage is secured through a sequence or series of short-lived moves</w:t>
      </w:r>
      <w:r w:rsidR="0088057F" w:rsidRPr="00A7323A">
        <w:rPr>
          <w:rStyle w:val="A9"/>
          <w:rFonts w:ascii="Verdana" w:hAnsi="Verdana" w:cstheme="minorBidi"/>
          <w:color w:val="auto"/>
        </w:rPr>
        <w:t>.</w:t>
      </w:r>
    </w:p>
    <w:p w:rsidR="00644697" w:rsidRPr="00A7323A" w:rsidRDefault="00644697" w:rsidP="00644697">
      <w:pPr>
        <w:pStyle w:val="Default"/>
        <w:rPr>
          <w:rStyle w:val="A9"/>
          <w:rFonts w:ascii="Verdana" w:hAnsi="Verdana" w:cstheme="minorBidi"/>
          <w:color w:val="auto"/>
        </w:rPr>
      </w:pPr>
      <w:r w:rsidRPr="00A7323A">
        <w:rPr>
          <w:rStyle w:val="A9"/>
          <w:rFonts w:ascii="Verdana" w:hAnsi="Verdana" w:cstheme="minorBidi"/>
          <w:color w:val="auto"/>
        </w:rPr>
        <w:t>Hypercompetitive market conditions are becoming more common. In such situations, companies need to re-think their approach to competitive strategies.</w:t>
      </w:r>
    </w:p>
    <w:p w:rsidR="00B7710F" w:rsidRPr="00A7323A" w:rsidRDefault="00B7710F" w:rsidP="00B7710F">
      <w:pPr>
        <w:pStyle w:val="Default"/>
        <w:rPr>
          <w:rFonts w:ascii="Verdana" w:hAnsi="Verdana"/>
          <w:sz w:val="20"/>
          <w:szCs w:val="20"/>
          <w:u w:val="single"/>
        </w:rPr>
      </w:pPr>
    </w:p>
    <w:p w:rsidR="00B7710F" w:rsidRPr="00A7323A" w:rsidRDefault="0088057F" w:rsidP="00B7710F">
      <w:pPr>
        <w:pStyle w:val="Default"/>
        <w:rPr>
          <w:rFonts w:ascii="Verdana" w:hAnsi="Verdana" w:cstheme="minorBidi"/>
          <w:b/>
          <w:bCs/>
          <w:color w:val="auto"/>
          <w:sz w:val="20"/>
          <w:szCs w:val="20"/>
          <w:u w:val="single"/>
        </w:rPr>
      </w:pPr>
      <w:r w:rsidRPr="00A7323A">
        <w:rPr>
          <w:rFonts w:ascii="Verdana" w:hAnsi="Verdana" w:cstheme="minorBidi"/>
          <w:b/>
          <w:bCs/>
          <w:color w:val="auto"/>
          <w:sz w:val="20"/>
          <w:szCs w:val="20"/>
          <w:u w:val="single"/>
        </w:rPr>
        <w:t xml:space="preserve">4.13 </w:t>
      </w:r>
      <w:r w:rsidR="00B7710F" w:rsidRPr="00A7323A">
        <w:rPr>
          <w:rFonts w:ascii="Verdana" w:hAnsi="Verdana" w:cstheme="minorBidi"/>
          <w:b/>
          <w:bCs/>
          <w:color w:val="auto"/>
          <w:sz w:val="20"/>
          <w:szCs w:val="20"/>
          <w:u w:val="single"/>
        </w:rPr>
        <w:t>VALUE CHAIN ANALYSIS</w:t>
      </w:r>
    </w:p>
    <w:p w:rsidR="00B7710F" w:rsidRPr="00A7323A" w:rsidRDefault="00B7710F" w:rsidP="00B7710F">
      <w:pPr>
        <w:pStyle w:val="Default"/>
        <w:rPr>
          <w:rFonts w:ascii="Verdana" w:hAnsi="Verdana"/>
          <w:sz w:val="20"/>
          <w:szCs w:val="20"/>
        </w:rPr>
      </w:pPr>
    </w:p>
    <w:p w:rsidR="00B7710F" w:rsidRPr="00A7323A" w:rsidRDefault="00B7710F" w:rsidP="00B7710F">
      <w:pPr>
        <w:pStyle w:val="Pa53"/>
        <w:spacing w:after="100"/>
        <w:jc w:val="both"/>
        <w:rPr>
          <w:rFonts w:ascii="Verdana" w:hAnsi="Verdana" w:cs="Century Gothic"/>
          <w:sz w:val="20"/>
          <w:szCs w:val="20"/>
        </w:rPr>
      </w:pPr>
      <w:r w:rsidRPr="00A7323A">
        <w:rPr>
          <w:rStyle w:val="A9"/>
          <w:rFonts w:ascii="Verdana" w:hAnsi="Verdana" w:cstheme="minorBidi"/>
          <w:b/>
          <w:color w:val="auto"/>
        </w:rPr>
        <w:t xml:space="preserve">Value chain </w:t>
      </w:r>
      <w:r w:rsidRPr="00A7323A">
        <w:rPr>
          <w:rStyle w:val="A9"/>
          <w:rFonts w:ascii="Verdana" w:hAnsi="Verdana" w:cstheme="minorBidi"/>
          <w:color w:val="auto"/>
        </w:rPr>
        <w:t xml:space="preserve">is defined as “the linked set of value-creating activities all the way from basic raw material </w:t>
      </w:r>
      <w:r w:rsidRPr="00A7323A">
        <w:rPr>
          <w:rStyle w:val="A9"/>
          <w:rFonts w:ascii="Verdana" w:hAnsi="Verdana"/>
          <w:color w:val="auto"/>
        </w:rPr>
        <w:t xml:space="preserve">sources for component suppliers to the ultimate end-use product or service delivered to the customer.” </w:t>
      </w:r>
    </w:p>
    <w:p w:rsidR="00B7710F" w:rsidRPr="00A7323A" w:rsidRDefault="00B7710F" w:rsidP="00B7710F">
      <w:pPr>
        <w:pStyle w:val="Default"/>
        <w:rPr>
          <w:rStyle w:val="A9"/>
          <w:rFonts w:ascii="Verdana" w:hAnsi="Verdana"/>
          <w:color w:val="auto"/>
        </w:rPr>
      </w:pPr>
      <w:r w:rsidRPr="00A7323A">
        <w:rPr>
          <w:rStyle w:val="A9"/>
          <w:rFonts w:ascii="Verdana" w:hAnsi="Verdana"/>
          <w:b/>
          <w:color w:val="auto"/>
        </w:rPr>
        <w:t>Value chain analysis</w:t>
      </w:r>
      <w:r w:rsidRPr="00A7323A">
        <w:rPr>
          <w:rStyle w:val="A9"/>
          <w:rFonts w:ascii="Verdana" w:hAnsi="Verdana"/>
          <w:color w:val="auto"/>
        </w:rPr>
        <w:t xml:space="preserve"> is defined as “a means of segregating various activities of a business and identify them with respect to their contribution towards value generation by identifying the cost i.e. inputs con</w:t>
      </w:r>
      <w:r w:rsidRPr="00A7323A">
        <w:rPr>
          <w:rStyle w:val="A9"/>
          <w:rFonts w:ascii="Verdana" w:hAnsi="Verdana"/>
          <w:color w:val="auto"/>
        </w:rPr>
        <w:softHyphen/>
        <w:t>sumed by that activity and output generated by that activity.”</w:t>
      </w:r>
    </w:p>
    <w:p w:rsidR="00FA7363" w:rsidRPr="00A7323A" w:rsidRDefault="00FA7363" w:rsidP="00FA7363">
      <w:pPr>
        <w:pStyle w:val="Default"/>
        <w:rPr>
          <w:rFonts w:ascii="Verdana" w:hAnsi="Verdana"/>
          <w:sz w:val="20"/>
          <w:szCs w:val="20"/>
        </w:rPr>
      </w:pPr>
    </w:p>
    <w:p w:rsidR="00FA7363" w:rsidRPr="00A7323A" w:rsidRDefault="00FA7363" w:rsidP="00FA7363">
      <w:pPr>
        <w:pStyle w:val="Default"/>
        <w:rPr>
          <w:rStyle w:val="A9"/>
          <w:rFonts w:ascii="Verdana" w:hAnsi="Verdana" w:cstheme="minorBidi"/>
          <w:color w:val="auto"/>
        </w:rPr>
      </w:pPr>
      <w:r w:rsidRPr="00A7323A">
        <w:rPr>
          <w:rStyle w:val="A9"/>
          <w:rFonts w:ascii="Verdana" w:hAnsi="Verdana" w:cstheme="minorBidi"/>
          <w:color w:val="auto"/>
        </w:rPr>
        <w:t>By this way value chain analysis helps the management towards proper planning, operation, performance evaluation and decision making.</w:t>
      </w:r>
    </w:p>
    <w:p w:rsidR="00FA7363" w:rsidRPr="00A7323A" w:rsidRDefault="00FA7363" w:rsidP="00FA7363">
      <w:pPr>
        <w:autoSpaceDE w:val="0"/>
        <w:autoSpaceDN w:val="0"/>
        <w:adjustRightInd w:val="0"/>
        <w:spacing w:after="0" w:line="240" w:lineRule="auto"/>
        <w:rPr>
          <w:rFonts w:ascii="Verdana" w:hAnsi="Verdana" w:cs="Century Gothic"/>
          <w:color w:val="000000"/>
          <w:sz w:val="20"/>
          <w:szCs w:val="20"/>
        </w:rPr>
      </w:pPr>
    </w:p>
    <w:p w:rsidR="00FA7363" w:rsidRPr="00A7323A" w:rsidRDefault="00FA7363" w:rsidP="00FA7363">
      <w:pPr>
        <w:pStyle w:val="Default"/>
        <w:rPr>
          <w:rFonts w:ascii="Verdana" w:hAnsi="Verdana" w:cstheme="minorBidi"/>
          <w:b/>
          <w:bCs/>
          <w:color w:val="auto"/>
          <w:sz w:val="20"/>
          <w:szCs w:val="20"/>
        </w:rPr>
      </w:pPr>
      <w:r w:rsidRPr="00A7323A">
        <w:rPr>
          <w:rFonts w:ascii="Verdana" w:hAnsi="Verdana" w:cstheme="minorBidi"/>
          <w:b/>
          <w:bCs/>
          <w:color w:val="auto"/>
          <w:sz w:val="20"/>
          <w:szCs w:val="20"/>
        </w:rPr>
        <w:t>Value Chain Activities</w:t>
      </w:r>
      <w:r w:rsidR="0094625E" w:rsidRPr="00A7323A">
        <w:rPr>
          <w:rFonts w:ascii="Verdana" w:hAnsi="Verdana" w:cstheme="minorBidi"/>
          <w:b/>
          <w:bCs/>
          <w:color w:val="auto"/>
          <w:sz w:val="20"/>
          <w:szCs w:val="20"/>
        </w:rPr>
        <w:t>-(2 types)</w:t>
      </w:r>
    </w:p>
    <w:p w:rsidR="00FA7363" w:rsidRPr="00A7323A" w:rsidRDefault="00FA7363" w:rsidP="00FA7363">
      <w:pPr>
        <w:pStyle w:val="Default"/>
        <w:rPr>
          <w:rFonts w:ascii="Verdana" w:hAnsi="Verdana"/>
          <w:sz w:val="20"/>
          <w:szCs w:val="20"/>
        </w:rPr>
      </w:pPr>
    </w:p>
    <w:p w:rsidR="00C748F0" w:rsidRPr="00A7323A" w:rsidRDefault="00FA7363" w:rsidP="00C748F0">
      <w:pPr>
        <w:pStyle w:val="Default"/>
        <w:rPr>
          <w:rFonts w:ascii="Verdana" w:hAnsi="Verdana"/>
          <w:b/>
          <w:sz w:val="20"/>
          <w:szCs w:val="20"/>
        </w:rPr>
      </w:pPr>
      <w:r w:rsidRPr="00A7323A">
        <w:rPr>
          <w:rFonts w:ascii="Verdana" w:hAnsi="Verdana"/>
          <w:b/>
          <w:sz w:val="20"/>
          <w:szCs w:val="20"/>
        </w:rPr>
        <w:t xml:space="preserve">(i) Primary activities- </w:t>
      </w:r>
    </w:p>
    <w:p w:rsidR="00437BEB" w:rsidRPr="00A7323A" w:rsidRDefault="00437BEB" w:rsidP="00C748F0">
      <w:pPr>
        <w:pStyle w:val="Default"/>
        <w:rPr>
          <w:rFonts w:ascii="Verdana" w:hAnsi="Verdana"/>
          <w:sz w:val="20"/>
          <w:szCs w:val="20"/>
        </w:rPr>
      </w:pPr>
    </w:p>
    <w:p w:rsidR="00C748F0" w:rsidRPr="00A7323A" w:rsidRDefault="00C748F0" w:rsidP="00C748F0">
      <w:pPr>
        <w:pStyle w:val="Default"/>
        <w:rPr>
          <w:rFonts w:ascii="Verdana" w:hAnsi="Verdana"/>
          <w:sz w:val="20"/>
          <w:szCs w:val="20"/>
        </w:rPr>
      </w:pPr>
      <w:r w:rsidRPr="00A7323A">
        <w:rPr>
          <w:rFonts w:ascii="Verdana" w:hAnsi="Verdana"/>
          <w:sz w:val="20"/>
          <w:szCs w:val="20"/>
        </w:rPr>
        <w:t xml:space="preserve">are the fundamental activities performed by an organization in order to be operative.They are </w:t>
      </w:r>
    </w:p>
    <w:p w:rsidR="00FA7363" w:rsidRPr="00A7323A" w:rsidRDefault="00C25DC3" w:rsidP="00FA7363">
      <w:pPr>
        <w:pStyle w:val="Default"/>
        <w:rPr>
          <w:rFonts w:ascii="Verdana" w:hAnsi="Verdana"/>
          <w:sz w:val="20"/>
          <w:szCs w:val="20"/>
        </w:rPr>
      </w:pPr>
      <w:r w:rsidRPr="00A7323A">
        <w:rPr>
          <w:rFonts w:ascii="Verdana" w:hAnsi="Verdana"/>
          <w:sz w:val="20"/>
          <w:szCs w:val="20"/>
        </w:rPr>
        <w:t xml:space="preserve">   </w:t>
      </w:r>
      <w:r w:rsidR="00FA7363" w:rsidRPr="00A7323A">
        <w:rPr>
          <w:rFonts w:ascii="Verdana" w:hAnsi="Verdana"/>
          <w:sz w:val="20"/>
          <w:szCs w:val="20"/>
        </w:rPr>
        <w:t>(a) Inbound logistics,</w:t>
      </w:r>
    </w:p>
    <w:p w:rsidR="00FA7363" w:rsidRPr="00A7323A" w:rsidRDefault="00FA7363" w:rsidP="00FA7363">
      <w:pPr>
        <w:pStyle w:val="Default"/>
        <w:rPr>
          <w:rFonts w:ascii="Verdana" w:hAnsi="Verdana"/>
          <w:sz w:val="20"/>
          <w:szCs w:val="20"/>
        </w:rPr>
      </w:pPr>
      <w:r w:rsidRPr="00A7323A">
        <w:rPr>
          <w:rFonts w:ascii="Verdana" w:hAnsi="Verdana"/>
          <w:sz w:val="20"/>
          <w:szCs w:val="20"/>
        </w:rPr>
        <w:t xml:space="preserve"> </w:t>
      </w:r>
      <w:r w:rsidR="00C25DC3" w:rsidRPr="00A7323A">
        <w:rPr>
          <w:rFonts w:ascii="Verdana" w:hAnsi="Verdana"/>
          <w:sz w:val="20"/>
          <w:szCs w:val="20"/>
        </w:rPr>
        <w:t xml:space="preserve">  </w:t>
      </w:r>
      <w:r w:rsidRPr="00A7323A">
        <w:rPr>
          <w:rFonts w:ascii="Verdana" w:hAnsi="Verdana"/>
          <w:sz w:val="20"/>
          <w:szCs w:val="20"/>
        </w:rPr>
        <w:t xml:space="preserve">(b) Operations, </w:t>
      </w:r>
    </w:p>
    <w:p w:rsidR="00FA7363" w:rsidRPr="00A7323A" w:rsidRDefault="00C25DC3" w:rsidP="00FA7363">
      <w:pPr>
        <w:pStyle w:val="Default"/>
        <w:rPr>
          <w:rFonts w:ascii="Verdana" w:hAnsi="Verdana"/>
          <w:sz w:val="20"/>
          <w:szCs w:val="20"/>
        </w:rPr>
      </w:pPr>
      <w:r w:rsidRPr="00A7323A">
        <w:rPr>
          <w:rFonts w:ascii="Verdana" w:hAnsi="Verdana"/>
          <w:sz w:val="20"/>
          <w:szCs w:val="20"/>
        </w:rPr>
        <w:t xml:space="preserve">   </w:t>
      </w:r>
      <w:r w:rsidR="00FA7363" w:rsidRPr="00A7323A">
        <w:rPr>
          <w:rFonts w:ascii="Verdana" w:hAnsi="Verdana"/>
          <w:sz w:val="20"/>
          <w:szCs w:val="20"/>
        </w:rPr>
        <w:t>(c) Outbound logistics,</w:t>
      </w:r>
    </w:p>
    <w:p w:rsidR="00FA7363" w:rsidRPr="00A7323A" w:rsidRDefault="00FA7363" w:rsidP="00FA7363">
      <w:pPr>
        <w:pStyle w:val="Default"/>
        <w:rPr>
          <w:rFonts w:ascii="Verdana" w:hAnsi="Verdana"/>
          <w:sz w:val="20"/>
          <w:szCs w:val="20"/>
        </w:rPr>
      </w:pPr>
      <w:r w:rsidRPr="00A7323A">
        <w:rPr>
          <w:rFonts w:ascii="Verdana" w:hAnsi="Verdana"/>
          <w:sz w:val="20"/>
          <w:szCs w:val="20"/>
        </w:rPr>
        <w:t xml:space="preserve"> </w:t>
      </w:r>
      <w:r w:rsidR="00C25DC3" w:rsidRPr="00A7323A">
        <w:rPr>
          <w:rFonts w:ascii="Verdana" w:hAnsi="Verdana"/>
          <w:sz w:val="20"/>
          <w:szCs w:val="20"/>
        </w:rPr>
        <w:t xml:space="preserve">  </w:t>
      </w:r>
      <w:r w:rsidRPr="00A7323A">
        <w:rPr>
          <w:rFonts w:ascii="Verdana" w:hAnsi="Verdana"/>
          <w:sz w:val="20"/>
          <w:szCs w:val="20"/>
        </w:rPr>
        <w:t xml:space="preserve">(d) Marketing and sales and </w:t>
      </w:r>
    </w:p>
    <w:p w:rsidR="00FA7363" w:rsidRPr="00A7323A" w:rsidRDefault="00C25DC3" w:rsidP="00FA7363">
      <w:pPr>
        <w:pStyle w:val="Default"/>
        <w:rPr>
          <w:rFonts w:ascii="Verdana" w:hAnsi="Verdana"/>
          <w:sz w:val="20"/>
          <w:szCs w:val="20"/>
        </w:rPr>
      </w:pPr>
      <w:r w:rsidRPr="00A7323A">
        <w:rPr>
          <w:rFonts w:ascii="Verdana" w:hAnsi="Verdana"/>
          <w:sz w:val="20"/>
          <w:szCs w:val="20"/>
        </w:rPr>
        <w:t xml:space="preserve">   </w:t>
      </w:r>
      <w:r w:rsidR="00FA7363" w:rsidRPr="00A7323A">
        <w:rPr>
          <w:rFonts w:ascii="Verdana" w:hAnsi="Verdana"/>
          <w:sz w:val="20"/>
          <w:szCs w:val="20"/>
        </w:rPr>
        <w:t>(e) Service.</w:t>
      </w:r>
    </w:p>
    <w:p w:rsidR="00C748F0" w:rsidRPr="00A7323A" w:rsidRDefault="00C748F0" w:rsidP="00C748F0">
      <w:pPr>
        <w:pStyle w:val="Default"/>
        <w:rPr>
          <w:rFonts w:ascii="Verdana" w:hAnsi="Verdana"/>
          <w:sz w:val="20"/>
          <w:szCs w:val="20"/>
        </w:rPr>
      </w:pPr>
    </w:p>
    <w:p w:rsidR="00C748F0" w:rsidRPr="00A7323A" w:rsidRDefault="00C748F0" w:rsidP="00C748F0">
      <w:pPr>
        <w:pStyle w:val="Default"/>
        <w:rPr>
          <w:rFonts w:ascii="Verdana" w:hAnsi="Verdana"/>
          <w:sz w:val="20"/>
          <w:szCs w:val="20"/>
        </w:rPr>
      </w:pPr>
    </w:p>
    <w:p w:rsidR="00C748F0" w:rsidRPr="00A7323A" w:rsidRDefault="00C748F0" w:rsidP="00C748F0">
      <w:pPr>
        <w:pStyle w:val="Default"/>
        <w:rPr>
          <w:rFonts w:ascii="Verdana" w:hAnsi="Verdana"/>
          <w:sz w:val="20"/>
          <w:szCs w:val="20"/>
        </w:rPr>
      </w:pPr>
      <w:r w:rsidRPr="00A7323A">
        <w:rPr>
          <w:rFonts w:ascii="Verdana" w:hAnsi="Verdana"/>
          <w:b/>
          <w:sz w:val="20"/>
          <w:szCs w:val="20"/>
        </w:rPr>
        <w:t>(ii) Secondary activities</w:t>
      </w:r>
      <w:r w:rsidRPr="00A7323A">
        <w:rPr>
          <w:rFonts w:ascii="Verdana" w:hAnsi="Verdana"/>
          <w:sz w:val="20"/>
          <w:szCs w:val="20"/>
        </w:rPr>
        <w:t xml:space="preserve"> are support activities, i.e. those activities required to ensure the efficient performance of the primary activities.</w:t>
      </w:r>
    </w:p>
    <w:p w:rsidR="00C748F0" w:rsidRPr="00A7323A" w:rsidRDefault="00C748F0" w:rsidP="00C748F0">
      <w:pPr>
        <w:pStyle w:val="Default"/>
        <w:rPr>
          <w:rFonts w:ascii="Verdana" w:hAnsi="Verdana"/>
          <w:sz w:val="20"/>
          <w:szCs w:val="20"/>
        </w:rPr>
      </w:pPr>
    </w:p>
    <w:p w:rsidR="00C748F0" w:rsidRPr="00A7323A" w:rsidRDefault="00C748F0" w:rsidP="00C748F0">
      <w:pPr>
        <w:pStyle w:val="Default"/>
        <w:rPr>
          <w:rFonts w:ascii="Verdana" w:hAnsi="Verdana"/>
          <w:sz w:val="20"/>
          <w:szCs w:val="20"/>
        </w:rPr>
      </w:pPr>
      <w:r w:rsidRPr="00A7323A">
        <w:rPr>
          <w:rFonts w:ascii="Verdana" w:hAnsi="Verdana"/>
          <w:sz w:val="20"/>
          <w:szCs w:val="20"/>
        </w:rPr>
        <w:lastRenderedPageBreak/>
        <w:t>Support activities are:</w:t>
      </w:r>
    </w:p>
    <w:p w:rsidR="00C748F0" w:rsidRPr="00A7323A" w:rsidRDefault="00C748F0" w:rsidP="00C748F0">
      <w:pPr>
        <w:pStyle w:val="Default"/>
        <w:rPr>
          <w:rFonts w:ascii="Verdana" w:hAnsi="Verdana"/>
          <w:sz w:val="20"/>
          <w:szCs w:val="20"/>
        </w:rPr>
      </w:pPr>
      <w:r w:rsidRPr="00A7323A">
        <w:rPr>
          <w:rFonts w:ascii="Verdana" w:hAnsi="Verdana"/>
          <w:sz w:val="20"/>
          <w:szCs w:val="20"/>
        </w:rPr>
        <w:t xml:space="preserve">   (a) Infrastructure,</w:t>
      </w:r>
    </w:p>
    <w:p w:rsidR="00C748F0" w:rsidRPr="00A7323A" w:rsidRDefault="00C748F0" w:rsidP="00C748F0">
      <w:pPr>
        <w:pStyle w:val="Default"/>
        <w:rPr>
          <w:rFonts w:ascii="Verdana" w:hAnsi="Verdana"/>
          <w:sz w:val="20"/>
          <w:szCs w:val="20"/>
        </w:rPr>
      </w:pPr>
      <w:r w:rsidRPr="00A7323A">
        <w:rPr>
          <w:rFonts w:ascii="Verdana" w:hAnsi="Verdana"/>
          <w:sz w:val="20"/>
          <w:szCs w:val="20"/>
        </w:rPr>
        <w:t xml:space="preserve">   (b) Human resources management,  </w:t>
      </w:r>
    </w:p>
    <w:p w:rsidR="00C748F0" w:rsidRPr="00A7323A" w:rsidRDefault="00C748F0" w:rsidP="00C748F0">
      <w:pPr>
        <w:pStyle w:val="Default"/>
        <w:rPr>
          <w:rFonts w:ascii="Verdana" w:hAnsi="Verdana"/>
          <w:sz w:val="20"/>
          <w:szCs w:val="20"/>
        </w:rPr>
      </w:pPr>
      <w:r w:rsidRPr="00A7323A">
        <w:rPr>
          <w:rFonts w:ascii="Verdana" w:hAnsi="Verdana"/>
          <w:sz w:val="20"/>
          <w:szCs w:val="20"/>
        </w:rPr>
        <w:t xml:space="preserve">   (c) Technology development, and</w:t>
      </w:r>
    </w:p>
    <w:p w:rsidR="00C748F0" w:rsidRPr="00A7323A" w:rsidRDefault="00C748F0" w:rsidP="00C748F0">
      <w:pPr>
        <w:pStyle w:val="Default"/>
        <w:rPr>
          <w:rFonts w:ascii="Verdana" w:hAnsi="Verdana"/>
          <w:sz w:val="20"/>
          <w:szCs w:val="20"/>
        </w:rPr>
      </w:pPr>
      <w:r w:rsidRPr="00A7323A">
        <w:rPr>
          <w:rFonts w:ascii="Verdana" w:hAnsi="Verdana"/>
          <w:sz w:val="20"/>
          <w:szCs w:val="20"/>
        </w:rPr>
        <w:t xml:space="preserve">   (d) Procurement.</w:t>
      </w:r>
    </w:p>
    <w:p w:rsidR="00BE4958" w:rsidRPr="00A7323A" w:rsidRDefault="00BE4958" w:rsidP="00BE4958">
      <w:pPr>
        <w:autoSpaceDE w:val="0"/>
        <w:autoSpaceDN w:val="0"/>
        <w:adjustRightInd w:val="0"/>
        <w:spacing w:after="0" w:line="240" w:lineRule="auto"/>
        <w:rPr>
          <w:rFonts w:ascii="Verdana" w:hAnsi="Verdana" w:cs="Century Gothic"/>
          <w:color w:val="000000"/>
          <w:sz w:val="20"/>
          <w:szCs w:val="20"/>
        </w:rPr>
      </w:pPr>
    </w:p>
    <w:p w:rsidR="00BE4958" w:rsidRPr="00A7323A" w:rsidRDefault="00BE4958" w:rsidP="00BE4958">
      <w:pPr>
        <w:pStyle w:val="Default"/>
        <w:rPr>
          <w:rFonts w:ascii="Verdana" w:hAnsi="Verdana" w:cstheme="minorBidi"/>
          <w:b/>
          <w:bCs/>
          <w:color w:val="auto"/>
          <w:sz w:val="20"/>
          <w:szCs w:val="20"/>
        </w:rPr>
      </w:pPr>
      <w:r w:rsidRPr="00A7323A">
        <w:rPr>
          <w:rFonts w:ascii="Verdana" w:hAnsi="Verdana" w:cstheme="minorBidi"/>
          <w:b/>
          <w:bCs/>
          <w:color w:val="auto"/>
          <w:sz w:val="20"/>
          <w:szCs w:val="20"/>
        </w:rPr>
        <w:t>Limitations of Value Chain Analysis</w:t>
      </w:r>
    </w:p>
    <w:p w:rsidR="00AD21FC" w:rsidRPr="00A7323A" w:rsidRDefault="00AD21FC" w:rsidP="00BE4958">
      <w:pPr>
        <w:pStyle w:val="Default"/>
        <w:rPr>
          <w:rFonts w:ascii="Verdana" w:hAnsi="Verdana" w:cstheme="minorBidi"/>
          <w:b/>
          <w:bCs/>
          <w:color w:val="auto"/>
          <w:sz w:val="20"/>
          <w:szCs w:val="20"/>
        </w:rPr>
      </w:pPr>
    </w:p>
    <w:p w:rsidR="00BE4958" w:rsidRPr="00A7323A" w:rsidRDefault="00BE4958" w:rsidP="00BE4958">
      <w:pPr>
        <w:pStyle w:val="Default"/>
        <w:numPr>
          <w:ilvl w:val="0"/>
          <w:numId w:val="8"/>
        </w:numPr>
        <w:rPr>
          <w:rFonts w:ascii="Verdana" w:hAnsi="Verdana"/>
          <w:sz w:val="20"/>
          <w:szCs w:val="20"/>
        </w:rPr>
      </w:pPr>
      <w:r w:rsidRPr="00A7323A">
        <w:rPr>
          <w:rFonts w:ascii="Verdana" w:hAnsi="Verdana"/>
          <w:sz w:val="20"/>
          <w:szCs w:val="20"/>
        </w:rPr>
        <w:t>difficult to find cost,revenue for each value chain activity</w:t>
      </w:r>
    </w:p>
    <w:p w:rsidR="00BE4958" w:rsidRPr="00A7323A" w:rsidRDefault="00BE4958" w:rsidP="00BE4958">
      <w:pPr>
        <w:pStyle w:val="Default"/>
        <w:numPr>
          <w:ilvl w:val="0"/>
          <w:numId w:val="8"/>
        </w:numPr>
        <w:rPr>
          <w:rFonts w:ascii="Verdana" w:hAnsi="Verdana"/>
          <w:sz w:val="20"/>
          <w:szCs w:val="20"/>
        </w:rPr>
      </w:pPr>
      <w:r w:rsidRPr="00A7323A">
        <w:rPr>
          <w:rFonts w:ascii="Verdana" w:hAnsi="Verdana"/>
          <w:sz w:val="20"/>
          <w:szCs w:val="20"/>
        </w:rPr>
        <w:t>time consuming process to identify non value added activities</w:t>
      </w:r>
    </w:p>
    <w:p w:rsidR="00BE4958" w:rsidRPr="00A7323A" w:rsidRDefault="00BE4958" w:rsidP="00BE4958">
      <w:pPr>
        <w:pStyle w:val="Default"/>
        <w:numPr>
          <w:ilvl w:val="0"/>
          <w:numId w:val="8"/>
        </w:numPr>
        <w:rPr>
          <w:rFonts w:ascii="Verdana" w:hAnsi="Verdana"/>
          <w:sz w:val="20"/>
          <w:szCs w:val="20"/>
        </w:rPr>
      </w:pPr>
      <w:r w:rsidRPr="00A7323A">
        <w:rPr>
          <w:rFonts w:ascii="Verdana" w:hAnsi="Verdana"/>
          <w:sz w:val="20"/>
          <w:szCs w:val="20"/>
        </w:rPr>
        <w:t>relatively costlier</w:t>
      </w:r>
    </w:p>
    <w:p w:rsidR="00BE4958" w:rsidRPr="00A7323A" w:rsidRDefault="00BE4958" w:rsidP="00BE4958">
      <w:pPr>
        <w:pStyle w:val="Default"/>
        <w:numPr>
          <w:ilvl w:val="0"/>
          <w:numId w:val="8"/>
        </w:numPr>
        <w:rPr>
          <w:rFonts w:ascii="Verdana" w:hAnsi="Verdana"/>
          <w:sz w:val="20"/>
          <w:szCs w:val="20"/>
        </w:rPr>
      </w:pPr>
      <w:r w:rsidRPr="00A7323A">
        <w:rPr>
          <w:rFonts w:ascii="Verdana" w:hAnsi="Verdana"/>
          <w:sz w:val="20"/>
          <w:szCs w:val="20"/>
        </w:rPr>
        <w:t>manpower needed</w:t>
      </w:r>
    </w:p>
    <w:p w:rsidR="00BE4958" w:rsidRPr="00A7323A" w:rsidRDefault="00BE4958" w:rsidP="00BE4958">
      <w:pPr>
        <w:pStyle w:val="Default"/>
        <w:numPr>
          <w:ilvl w:val="0"/>
          <w:numId w:val="8"/>
        </w:numPr>
        <w:rPr>
          <w:rFonts w:ascii="Verdana" w:hAnsi="Verdana"/>
          <w:sz w:val="20"/>
          <w:szCs w:val="20"/>
        </w:rPr>
      </w:pPr>
      <w:r w:rsidRPr="00A7323A">
        <w:rPr>
          <w:rFonts w:ascii="Verdana" w:hAnsi="Verdana"/>
          <w:sz w:val="20"/>
          <w:szCs w:val="20"/>
        </w:rPr>
        <w:t>top mgmt support needed</w:t>
      </w:r>
    </w:p>
    <w:p w:rsidR="00BE4958" w:rsidRPr="00A7323A" w:rsidRDefault="00BE4958" w:rsidP="00BE4958">
      <w:pPr>
        <w:pStyle w:val="Default"/>
        <w:numPr>
          <w:ilvl w:val="0"/>
          <w:numId w:val="8"/>
        </w:numPr>
        <w:rPr>
          <w:rFonts w:ascii="Verdana" w:hAnsi="Verdana"/>
          <w:sz w:val="20"/>
          <w:szCs w:val="20"/>
        </w:rPr>
      </w:pPr>
      <w:r w:rsidRPr="00A7323A">
        <w:rPr>
          <w:rFonts w:ascii="Verdana" w:hAnsi="Verdana" w:cs="Times New Roman"/>
          <w:color w:val="auto"/>
          <w:sz w:val="20"/>
          <w:szCs w:val="20"/>
        </w:rPr>
        <w:t>not easily understandable to all employees</w:t>
      </w:r>
      <w:r w:rsidR="002D5947" w:rsidRPr="00A7323A">
        <w:rPr>
          <w:rFonts w:ascii="Verdana" w:hAnsi="Verdana" w:cs="Times New Roman"/>
          <w:color w:val="auto"/>
          <w:sz w:val="20"/>
          <w:szCs w:val="20"/>
        </w:rPr>
        <w:t>.</w:t>
      </w:r>
    </w:p>
    <w:sectPr w:rsidR="00BE4958" w:rsidRPr="00A7323A" w:rsidSect="00A37171">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6F7B" w:rsidRDefault="00466F7B" w:rsidP="006F3C92">
      <w:pPr>
        <w:spacing w:after="0" w:line="240" w:lineRule="auto"/>
      </w:pPr>
      <w:r>
        <w:separator/>
      </w:r>
    </w:p>
  </w:endnote>
  <w:endnote w:type="continuationSeparator" w:id="1">
    <w:p w:rsidR="00466F7B" w:rsidRDefault="00466F7B" w:rsidP="006F3C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6F7B" w:rsidRDefault="00466F7B" w:rsidP="006F3C92">
      <w:pPr>
        <w:spacing w:after="0" w:line="240" w:lineRule="auto"/>
      </w:pPr>
      <w:r>
        <w:separator/>
      </w:r>
    </w:p>
  </w:footnote>
  <w:footnote w:type="continuationSeparator" w:id="1">
    <w:p w:rsidR="00466F7B" w:rsidRDefault="00466F7B" w:rsidP="006F3C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A7B67"/>
    <w:multiLevelType w:val="hybridMultilevel"/>
    <w:tmpl w:val="D356487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15370BE8"/>
    <w:multiLevelType w:val="hybridMultilevel"/>
    <w:tmpl w:val="D69494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2FDF48F7"/>
    <w:multiLevelType w:val="hybridMultilevel"/>
    <w:tmpl w:val="C21E7F8C"/>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3BA02C6A"/>
    <w:multiLevelType w:val="hybridMultilevel"/>
    <w:tmpl w:val="51DE2B2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506320B6"/>
    <w:multiLevelType w:val="hybridMultilevel"/>
    <w:tmpl w:val="3DECD39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54A173DA"/>
    <w:multiLevelType w:val="hybridMultilevel"/>
    <w:tmpl w:val="D2FEE764"/>
    <w:lvl w:ilvl="0" w:tplc="A6DE2B7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68763366"/>
    <w:multiLevelType w:val="hybridMultilevel"/>
    <w:tmpl w:val="0730194C"/>
    <w:lvl w:ilvl="0" w:tplc="4009000B">
      <w:start w:val="1"/>
      <w:numFmt w:val="bullet"/>
      <w:lvlText w:val=""/>
      <w:lvlJc w:val="left"/>
      <w:pPr>
        <w:ind w:left="1035" w:hanging="360"/>
      </w:pPr>
      <w:rPr>
        <w:rFonts w:ascii="Wingdings" w:hAnsi="Wingdings" w:hint="default"/>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7">
    <w:nsid w:val="707519C2"/>
    <w:multiLevelType w:val="hybridMultilevel"/>
    <w:tmpl w:val="D79AC848"/>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7ADE7582"/>
    <w:multiLevelType w:val="hybridMultilevel"/>
    <w:tmpl w:val="76982D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8"/>
  </w:num>
  <w:num w:numId="5">
    <w:abstractNumId w:val="2"/>
  </w:num>
  <w:num w:numId="6">
    <w:abstractNumId w:val="5"/>
  </w:num>
  <w:num w:numId="7">
    <w:abstractNumId w:val="7"/>
  </w:num>
  <w:num w:numId="8">
    <w:abstractNumId w:val="0"/>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5F6164"/>
    <w:rsid w:val="000500AC"/>
    <w:rsid w:val="0006387D"/>
    <w:rsid w:val="000D6D43"/>
    <w:rsid w:val="001015E6"/>
    <w:rsid w:val="00111FAF"/>
    <w:rsid w:val="00157D12"/>
    <w:rsid w:val="0016219C"/>
    <w:rsid w:val="001B6593"/>
    <w:rsid w:val="00231A41"/>
    <w:rsid w:val="00242D3B"/>
    <w:rsid w:val="002472AD"/>
    <w:rsid w:val="00261F07"/>
    <w:rsid w:val="00291AB0"/>
    <w:rsid w:val="002A281C"/>
    <w:rsid w:val="002A4EF0"/>
    <w:rsid w:val="002C1941"/>
    <w:rsid w:val="002D2B49"/>
    <w:rsid w:val="002D5947"/>
    <w:rsid w:val="00335AC5"/>
    <w:rsid w:val="003458A8"/>
    <w:rsid w:val="00355873"/>
    <w:rsid w:val="00382709"/>
    <w:rsid w:val="003B645D"/>
    <w:rsid w:val="003B734A"/>
    <w:rsid w:val="003C7879"/>
    <w:rsid w:val="004027F8"/>
    <w:rsid w:val="00437BEB"/>
    <w:rsid w:val="004456B6"/>
    <w:rsid w:val="00466F7B"/>
    <w:rsid w:val="004732BC"/>
    <w:rsid w:val="004A60E4"/>
    <w:rsid w:val="004F60B7"/>
    <w:rsid w:val="00523235"/>
    <w:rsid w:val="005A2092"/>
    <w:rsid w:val="005F6164"/>
    <w:rsid w:val="0061382B"/>
    <w:rsid w:val="00644697"/>
    <w:rsid w:val="006633FF"/>
    <w:rsid w:val="006777EE"/>
    <w:rsid w:val="00695E82"/>
    <w:rsid w:val="006C0787"/>
    <w:rsid w:val="006F3C92"/>
    <w:rsid w:val="00750319"/>
    <w:rsid w:val="0076140E"/>
    <w:rsid w:val="0076339B"/>
    <w:rsid w:val="007E044F"/>
    <w:rsid w:val="007E19B4"/>
    <w:rsid w:val="008366B3"/>
    <w:rsid w:val="00843437"/>
    <w:rsid w:val="008435D0"/>
    <w:rsid w:val="0088057F"/>
    <w:rsid w:val="008B17E2"/>
    <w:rsid w:val="008D3A13"/>
    <w:rsid w:val="008E06F4"/>
    <w:rsid w:val="008E71F4"/>
    <w:rsid w:val="008F7D54"/>
    <w:rsid w:val="00911DC7"/>
    <w:rsid w:val="00930207"/>
    <w:rsid w:val="0094625E"/>
    <w:rsid w:val="009E4685"/>
    <w:rsid w:val="009F7C2F"/>
    <w:rsid w:val="00A37171"/>
    <w:rsid w:val="00A650AE"/>
    <w:rsid w:val="00A7323A"/>
    <w:rsid w:val="00A922B9"/>
    <w:rsid w:val="00AB46D5"/>
    <w:rsid w:val="00AC20CC"/>
    <w:rsid w:val="00AD21FC"/>
    <w:rsid w:val="00AF1939"/>
    <w:rsid w:val="00AF4BB8"/>
    <w:rsid w:val="00B34EF9"/>
    <w:rsid w:val="00B7710F"/>
    <w:rsid w:val="00B952B2"/>
    <w:rsid w:val="00BA3446"/>
    <w:rsid w:val="00BB7866"/>
    <w:rsid w:val="00BE4958"/>
    <w:rsid w:val="00BE5871"/>
    <w:rsid w:val="00C050BE"/>
    <w:rsid w:val="00C12299"/>
    <w:rsid w:val="00C25DC3"/>
    <w:rsid w:val="00C4442A"/>
    <w:rsid w:val="00C45022"/>
    <w:rsid w:val="00C741C4"/>
    <w:rsid w:val="00C748F0"/>
    <w:rsid w:val="00C82464"/>
    <w:rsid w:val="00CB7530"/>
    <w:rsid w:val="00CD381D"/>
    <w:rsid w:val="00D03823"/>
    <w:rsid w:val="00D30EF9"/>
    <w:rsid w:val="00D96D29"/>
    <w:rsid w:val="00D973BD"/>
    <w:rsid w:val="00DA1CFB"/>
    <w:rsid w:val="00DB6E6D"/>
    <w:rsid w:val="00DF244F"/>
    <w:rsid w:val="00E070B6"/>
    <w:rsid w:val="00E10AB2"/>
    <w:rsid w:val="00E12B31"/>
    <w:rsid w:val="00EF6833"/>
    <w:rsid w:val="00F1472F"/>
    <w:rsid w:val="00F42CC9"/>
    <w:rsid w:val="00FA736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17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F6164"/>
    <w:pPr>
      <w:autoSpaceDE w:val="0"/>
      <w:autoSpaceDN w:val="0"/>
      <w:adjustRightInd w:val="0"/>
      <w:spacing w:after="0" w:line="240" w:lineRule="auto"/>
    </w:pPr>
    <w:rPr>
      <w:rFonts w:ascii="Century Gothic" w:hAnsi="Century Gothic" w:cs="Century Gothic"/>
      <w:color w:val="000000"/>
      <w:sz w:val="24"/>
      <w:szCs w:val="24"/>
    </w:rPr>
  </w:style>
  <w:style w:type="paragraph" w:customStyle="1" w:styleId="Pa53">
    <w:name w:val="Pa53"/>
    <w:basedOn w:val="Default"/>
    <w:next w:val="Default"/>
    <w:uiPriority w:val="99"/>
    <w:rsid w:val="005F6164"/>
    <w:pPr>
      <w:spacing w:line="221" w:lineRule="atLeast"/>
    </w:pPr>
    <w:rPr>
      <w:rFonts w:cstheme="minorBidi"/>
      <w:color w:val="auto"/>
    </w:rPr>
  </w:style>
  <w:style w:type="character" w:customStyle="1" w:styleId="A9">
    <w:name w:val="A9"/>
    <w:uiPriority w:val="99"/>
    <w:rsid w:val="005F6164"/>
    <w:rPr>
      <w:rFonts w:cs="Century Gothic"/>
      <w:color w:val="000000"/>
      <w:sz w:val="20"/>
      <w:szCs w:val="20"/>
    </w:rPr>
  </w:style>
  <w:style w:type="paragraph" w:customStyle="1" w:styleId="Pa29">
    <w:name w:val="Pa29"/>
    <w:basedOn w:val="Default"/>
    <w:next w:val="Default"/>
    <w:uiPriority w:val="99"/>
    <w:rsid w:val="005F6164"/>
    <w:pPr>
      <w:spacing w:line="201" w:lineRule="atLeast"/>
    </w:pPr>
    <w:rPr>
      <w:rFonts w:cstheme="minorBidi"/>
      <w:color w:val="auto"/>
    </w:rPr>
  </w:style>
  <w:style w:type="paragraph" w:styleId="Header">
    <w:name w:val="header"/>
    <w:basedOn w:val="Normal"/>
    <w:link w:val="HeaderChar"/>
    <w:uiPriority w:val="99"/>
    <w:semiHidden/>
    <w:unhideWhenUsed/>
    <w:rsid w:val="006F3C9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F3C92"/>
  </w:style>
  <w:style w:type="paragraph" w:styleId="Footer">
    <w:name w:val="footer"/>
    <w:basedOn w:val="Normal"/>
    <w:link w:val="FooterChar"/>
    <w:uiPriority w:val="99"/>
    <w:semiHidden/>
    <w:unhideWhenUsed/>
    <w:rsid w:val="006F3C9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F3C92"/>
  </w:style>
  <w:style w:type="paragraph" w:styleId="ListParagraph">
    <w:name w:val="List Paragraph"/>
    <w:basedOn w:val="Normal"/>
    <w:uiPriority w:val="34"/>
    <w:qFormat/>
    <w:rsid w:val="006F3C92"/>
    <w:pPr>
      <w:ind w:left="720"/>
      <w:contextualSpacing/>
    </w:pPr>
  </w:style>
  <w:style w:type="paragraph" w:styleId="BalloonText">
    <w:name w:val="Balloon Text"/>
    <w:basedOn w:val="Normal"/>
    <w:link w:val="BalloonTextChar"/>
    <w:uiPriority w:val="99"/>
    <w:semiHidden/>
    <w:unhideWhenUsed/>
    <w:rsid w:val="00BB78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7866"/>
    <w:rPr>
      <w:rFonts w:ascii="Tahoma" w:hAnsi="Tahoma" w:cs="Tahoma"/>
      <w:sz w:val="16"/>
      <w:szCs w:val="16"/>
    </w:rPr>
  </w:style>
  <w:style w:type="paragraph" w:customStyle="1" w:styleId="Pa32">
    <w:name w:val="Pa32"/>
    <w:basedOn w:val="Default"/>
    <w:next w:val="Default"/>
    <w:uiPriority w:val="99"/>
    <w:rsid w:val="00261F07"/>
    <w:pPr>
      <w:spacing w:line="241" w:lineRule="atLeast"/>
    </w:pPr>
    <w:rPr>
      <w:rFonts w:cstheme="minorBidi"/>
      <w:color w:val="auto"/>
    </w:rPr>
  </w:style>
  <w:style w:type="paragraph" w:customStyle="1" w:styleId="Pa61">
    <w:name w:val="Pa61"/>
    <w:basedOn w:val="Default"/>
    <w:next w:val="Default"/>
    <w:uiPriority w:val="99"/>
    <w:rsid w:val="00261F07"/>
    <w:pPr>
      <w:spacing w:line="221" w:lineRule="atLeast"/>
    </w:pPr>
    <w:rPr>
      <w:rFonts w:cstheme="minorBidi"/>
      <w:color w:val="auto"/>
    </w:rPr>
  </w:style>
  <w:style w:type="paragraph" w:customStyle="1" w:styleId="Pa69">
    <w:name w:val="Pa69"/>
    <w:basedOn w:val="Default"/>
    <w:next w:val="Default"/>
    <w:uiPriority w:val="99"/>
    <w:rsid w:val="00261F07"/>
    <w:pPr>
      <w:spacing w:line="221" w:lineRule="atLeast"/>
    </w:pPr>
    <w:rPr>
      <w:rFonts w:cstheme="minorBidi"/>
      <w:color w:val="auto"/>
    </w:rPr>
  </w:style>
  <w:style w:type="paragraph" w:customStyle="1" w:styleId="Pa76">
    <w:name w:val="Pa76"/>
    <w:basedOn w:val="Default"/>
    <w:next w:val="Default"/>
    <w:uiPriority w:val="99"/>
    <w:rsid w:val="004027F8"/>
    <w:pPr>
      <w:spacing w:line="201" w:lineRule="atLeast"/>
    </w:pPr>
    <w:rPr>
      <w:rFonts w:cstheme="minorBidi"/>
      <w:color w:val="auto"/>
    </w:rPr>
  </w:style>
  <w:style w:type="paragraph" w:customStyle="1" w:styleId="Pa49">
    <w:name w:val="Pa49"/>
    <w:basedOn w:val="Default"/>
    <w:next w:val="Default"/>
    <w:uiPriority w:val="99"/>
    <w:rsid w:val="004027F8"/>
    <w:pPr>
      <w:spacing w:line="201" w:lineRule="atLeast"/>
    </w:pPr>
    <w:rPr>
      <w:rFonts w:cstheme="minorBidi"/>
      <w:color w:val="aut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1</Pages>
  <Words>2593</Words>
  <Characters>14782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Anusha</dc:creator>
  <cp:keywords/>
  <dc:description/>
  <cp:lastModifiedBy>Anusha</cp:lastModifiedBy>
  <cp:revision>75</cp:revision>
  <dcterms:created xsi:type="dcterms:W3CDTF">2014-05-20T12:33:00Z</dcterms:created>
  <dcterms:modified xsi:type="dcterms:W3CDTF">2014-11-20T10:12:00Z</dcterms:modified>
</cp:coreProperties>
</file>