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sz w:val="72"/>
          <w:szCs w:val="72"/>
        </w:rPr>
        <w:id w:val="7104785"/>
        <w:docPartObj>
          <w:docPartGallery w:val="Cover Pages"/>
          <w:docPartUnique/>
        </w:docPartObj>
      </w:sdtPr>
      <w:sdtEndPr>
        <w:rPr>
          <w:rFonts w:ascii="Droid Sans" w:eastAsia="Times New Roman" w:hAnsi="Times New Roman" w:cs="Times New Roman"/>
          <w:b/>
          <w:color w:val="FF0000"/>
          <w:sz w:val="28"/>
          <w:szCs w:val="28"/>
        </w:rPr>
      </w:sdtEndPr>
      <w:sdtContent>
        <w:p w:rsidR="003E6C2D" w:rsidRDefault="00C104E8">
          <w:pPr>
            <w:pStyle w:val="NoSpacing"/>
            <w:rPr>
              <w:rFonts w:asciiTheme="majorHAnsi" w:eastAsiaTheme="majorEastAsia" w:hAnsiTheme="majorHAnsi" w:cstheme="majorBidi"/>
              <w:sz w:val="72"/>
              <w:szCs w:val="72"/>
            </w:rPr>
          </w:pPr>
          <w:r w:rsidRPr="00C104E8">
            <w:rPr>
              <w:rFonts w:asciiTheme="minorHAnsi" w:eastAsiaTheme="majorEastAsia" w:hAnsiTheme="minorHAnsi" w:cstheme="majorBidi"/>
              <w:noProof/>
              <w:lang w:eastAsia="zh-TW"/>
            </w:rPr>
            <w:pict>
              <v:rect id="_x0000_s1029" style="position:absolute;margin-left:0;margin-top:0;width:7.15pt;height:830.75pt;z-index:251663360;mso-height-percent:1050;mso-position-horizontal:center;mso-position-horizontal-relative:left-margin-area;mso-position-vertical:center;mso-position-vertical-relative:page;mso-height-percent:1050" o:allowincell="f" fillcolor="white [3212]" strokecolor="#31849b [2408]">
                <w10:wrap anchorx="margin" anchory="page"/>
              </v:rect>
            </w:pict>
          </w:r>
          <w:r w:rsidRPr="00C104E8">
            <w:rPr>
              <w:rFonts w:asciiTheme="minorHAnsi" w:eastAsiaTheme="majorEastAsia" w:hAnsiTheme="minorHAnsi" w:cstheme="majorBidi"/>
              <w:noProof/>
              <w:lang w:eastAsia="zh-TW"/>
            </w:rPr>
            <w:pict>
              <v:rect id="_x0000_s1028" style="position:absolute;margin-left:0;margin-top:0;width:7.15pt;height:830.75pt;z-index:251662336;mso-height-percent:1050;mso-position-horizontal:center;mso-position-horizontal-relative:right-margin-area;mso-position-vertical:center;mso-position-vertical-relative:page;mso-height-percent:1050" o:allowincell="f" fillcolor="white [3212]" strokecolor="#31849b [2408]">
                <w10:wrap anchorx="page" anchory="page"/>
              </v:rect>
            </w:pict>
          </w:r>
          <w:r w:rsidRPr="00C104E8">
            <w:rPr>
              <w:rFonts w:asciiTheme="minorHAnsi" w:eastAsiaTheme="majorEastAsia" w:hAnsiTheme="minorHAnsi" w:cstheme="majorBidi"/>
              <w:noProof/>
              <w:lang w:eastAsia="zh-TW"/>
            </w:rPr>
            <w:pict>
              <v:rect id="_x0000_s1027" style="position:absolute;margin-left:0;margin-top:0;width:641.75pt;height:64pt;z-index:251661312;mso-width-percent:1050;mso-height-percent:900;mso-position-horizontal:center;mso-position-horizontal-relative:page;mso-position-vertical:top;mso-position-vertical-relative:top-margin-area;mso-width-percent:1050;mso-height-percent:900;mso-height-relative:top-margin-area" o:allowincell="f" fillcolor="#4bacc6 [3208]" strokecolor="#31849b [2408]">
                <w10:wrap anchorx="page" anchory="margin"/>
              </v:rect>
            </w:pict>
          </w:r>
          <w:r w:rsidR="003E6C2D">
            <w:rPr>
              <w:rFonts w:asciiTheme="majorHAnsi" w:eastAsiaTheme="majorEastAsia" w:hAnsiTheme="majorHAnsi" w:cstheme="majorBidi"/>
              <w:sz w:val="72"/>
              <w:szCs w:val="72"/>
            </w:rPr>
            <w:t>CA FINAL AUDIT NOTES</w:t>
          </w:r>
        </w:p>
        <w:p w:rsidR="003E6C2D" w:rsidRPr="00266D4E" w:rsidRDefault="00266D4E">
          <w:pPr>
            <w:pStyle w:val="NoSpacing"/>
            <w:rPr>
              <w:rFonts w:asciiTheme="majorHAnsi" w:eastAsiaTheme="majorEastAsia" w:hAnsiTheme="majorHAnsi" w:cstheme="majorBidi"/>
            </w:rPr>
          </w:pPr>
          <w:r>
            <w:rPr>
              <w:rFonts w:asciiTheme="majorHAnsi" w:eastAsiaTheme="majorEastAsia" w:hAnsiTheme="majorHAnsi" w:cstheme="majorBidi"/>
              <w:sz w:val="20"/>
              <w:szCs w:val="20"/>
            </w:rPr>
            <w:t xml:space="preserve">    </w:t>
          </w:r>
          <w:r w:rsidRPr="00266D4E">
            <w:rPr>
              <w:rFonts w:asciiTheme="majorHAnsi" w:eastAsiaTheme="majorEastAsia" w:hAnsiTheme="majorHAnsi" w:cstheme="majorBidi"/>
            </w:rPr>
            <w:t>[</w:t>
          </w:r>
          <w:r>
            <w:rPr>
              <w:rFonts w:asciiTheme="majorHAnsi" w:eastAsiaTheme="majorEastAsia" w:hAnsiTheme="majorHAnsi" w:cstheme="majorBidi"/>
            </w:rPr>
            <w:t>Applicable for M</w:t>
          </w:r>
          <w:r w:rsidRPr="00266D4E">
            <w:rPr>
              <w:rFonts w:asciiTheme="majorHAnsi" w:eastAsiaTheme="majorEastAsia" w:hAnsiTheme="majorHAnsi" w:cstheme="majorBidi"/>
            </w:rPr>
            <w:t>ay</w:t>
          </w:r>
          <w:r>
            <w:rPr>
              <w:rFonts w:asciiTheme="majorHAnsi" w:eastAsiaTheme="majorEastAsia" w:hAnsiTheme="majorHAnsi" w:cstheme="majorBidi"/>
            </w:rPr>
            <w:t>’</w:t>
          </w:r>
          <w:r w:rsidRPr="00266D4E">
            <w:rPr>
              <w:rFonts w:asciiTheme="majorHAnsi" w:eastAsiaTheme="majorEastAsia" w:hAnsiTheme="majorHAnsi" w:cstheme="majorBidi"/>
            </w:rPr>
            <w:t>2016]</w:t>
          </w:r>
        </w:p>
        <w:sdt>
          <w:sdtPr>
            <w:rPr>
              <w:rFonts w:asciiTheme="majorHAnsi" w:eastAsiaTheme="majorEastAsia" w:hAnsiTheme="majorHAnsi" w:cstheme="majorBidi"/>
              <w:sz w:val="36"/>
              <w:szCs w:val="36"/>
            </w:rPr>
            <w:alias w:val="Subtitle"/>
            <w:id w:val="14700077"/>
            <w:placeholder>
              <w:docPart w:val="7C8E57E927344564A3CAE97E8B96EE96"/>
            </w:placeholder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Content>
            <w:p w:rsidR="003E6C2D" w:rsidRDefault="003E6C2D">
              <w:pPr>
                <w:pStyle w:val="NoSpacing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AUDIT OF PUBLIC SECTOR UNDERTAKING</w:t>
              </w:r>
            </w:p>
          </w:sdtContent>
        </w:sdt>
        <w:p w:rsidR="003E6C2D" w:rsidRDefault="003E6C2D">
          <w:pPr>
            <w:pStyle w:val="NoSpacing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3E6C2D" w:rsidRDefault="00C104E8" w:rsidP="003E6C2D">
          <w:pPr>
            <w:pStyle w:val="NoSpacing"/>
          </w:pPr>
          <w:sdt>
            <w:sdtPr>
              <w:alias w:val="Date"/>
              <w:id w:val="14700083"/>
              <w:dataBinding w:prefixMappings="xmlns:ns0='http://schemas.microsoft.com/office/2006/coverPageProps'" w:xpath="/ns0:CoverPageProperties[1]/ns0:PublishDate[1]" w:storeItemID="{55AF091B-3C7A-41E3-B477-F2FDAA23CFDA}"/>
              <w:date w:fullDate="2015-11-14T00:00:00Z"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r w:rsidR="003E6C2D">
                <w:rPr>
                  <w:rFonts w:hAnsi="Arial"/>
                </w:rPr>
                <w:t>11/14/2015</w:t>
              </w:r>
            </w:sdtContent>
          </w:sdt>
        </w:p>
        <w:p w:rsidR="003E6C2D" w:rsidRDefault="003E6C2D" w:rsidP="003E6C2D">
          <w:pPr>
            <w:pStyle w:val="NoSpacing"/>
          </w:pPr>
        </w:p>
        <w:p w:rsidR="003E6C2D" w:rsidRDefault="003E6C2D" w:rsidP="003E6C2D">
          <w:pPr>
            <w:pStyle w:val="NoSpacing"/>
          </w:pPr>
        </w:p>
        <w:p w:rsidR="003E6C2D" w:rsidRDefault="003E6C2D" w:rsidP="003E6C2D">
          <w:pPr>
            <w:pStyle w:val="NoSpacing"/>
          </w:pPr>
        </w:p>
        <w:p w:rsidR="003E6C2D" w:rsidRDefault="006614BE" w:rsidP="003E6C2D">
          <w:pPr>
            <w:pStyle w:val="NoSpacing"/>
          </w:pPr>
          <w:r>
            <w:rPr>
              <w:noProof/>
              <w:lang w:val="en-IN" w:eastAsia="en-IN"/>
            </w:rPr>
            <w:drawing>
              <wp:inline distT="0" distB="0" distL="0" distR="0">
                <wp:extent cx="5486400" cy="3078178"/>
                <wp:effectExtent l="19050" t="0" r="0" b="0"/>
                <wp:docPr id="1" name="Picture 1" descr="C:\Users\Hp\Desktop\psu-mai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Hp\Desktop\psu-main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86400" cy="307817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3E6C2D" w:rsidRDefault="003E6C2D" w:rsidP="003E6C2D">
          <w:pPr>
            <w:pStyle w:val="NoSpacing"/>
          </w:pPr>
        </w:p>
        <w:p w:rsidR="003E6C2D" w:rsidRDefault="003E6C2D" w:rsidP="003E6C2D">
          <w:pPr>
            <w:pStyle w:val="NoSpacing"/>
          </w:pPr>
        </w:p>
        <w:p w:rsidR="003E6C2D" w:rsidRDefault="003E6C2D" w:rsidP="003E6C2D">
          <w:pPr>
            <w:pStyle w:val="NoSpacing"/>
          </w:pPr>
        </w:p>
        <w:p w:rsidR="003E6C2D" w:rsidRDefault="003E6C2D" w:rsidP="003E6C2D">
          <w:pPr>
            <w:pStyle w:val="NoSpacing"/>
          </w:pPr>
        </w:p>
        <w:p w:rsidR="003E6C2D" w:rsidRDefault="003E6C2D" w:rsidP="003E6C2D">
          <w:pPr>
            <w:pStyle w:val="NoSpacing"/>
          </w:pPr>
        </w:p>
        <w:p w:rsidR="003E6C2D" w:rsidRDefault="003E6C2D" w:rsidP="003E6C2D">
          <w:pPr>
            <w:pStyle w:val="NoSpacing"/>
          </w:pPr>
        </w:p>
        <w:p w:rsidR="003E6C2D" w:rsidRDefault="003E6C2D" w:rsidP="003E6C2D">
          <w:pPr>
            <w:pStyle w:val="NoSpacing"/>
          </w:pPr>
        </w:p>
        <w:p w:rsidR="003E6C2D" w:rsidRDefault="003E6C2D" w:rsidP="003E6C2D">
          <w:pPr>
            <w:pStyle w:val="NoSpacing"/>
          </w:pPr>
        </w:p>
        <w:p w:rsidR="003E6C2D" w:rsidRDefault="003E6C2D" w:rsidP="003E6C2D">
          <w:pPr>
            <w:pStyle w:val="NoSpacing"/>
          </w:pPr>
        </w:p>
        <w:p w:rsidR="003E6C2D" w:rsidRDefault="003E6C2D" w:rsidP="003E6C2D">
          <w:pPr>
            <w:pStyle w:val="NoSpacing"/>
          </w:pPr>
        </w:p>
        <w:p w:rsidR="003E6C2D" w:rsidRDefault="003E6C2D" w:rsidP="003E6C2D">
          <w:pPr>
            <w:pStyle w:val="NoSpacing"/>
          </w:pPr>
        </w:p>
        <w:p w:rsidR="003E6C2D" w:rsidRDefault="003E6C2D" w:rsidP="003E6C2D">
          <w:pPr>
            <w:pStyle w:val="NoSpacing"/>
          </w:pPr>
        </w:p>
        <w:p w:rsidR="003E6C2D" w:rsidRDefault="003E6C2D" w:rsidP="003E6C2D">
          <w:pPr>
            <w:pStyle w:val="NoSpacing"/>
          </w:pPr>
        </w:p>
        <w:p w:rsidR="003E6C2D" w:rsidRDefault="003E6C2D" w:rsidP="003E6C2D">
          <w:pPr>
            <w:pStyle w:val="NoSpacing"/>
          </w:pPr>
        </w:p>
        <w:p w:rsidR="003E6C2D" w:rsidRPr="003E6C2D" w:rsidRDefault="00C104E8" w:rsidP="003E6C2D">
          <w:pPr>
            <w:pStyle w:val="NoSpacing"/>
          </w:pPr>
          <w:r w:rsidRPr="00C104E8">
            <w:rPr>
              <w:rFonts w:asciiTheme="minorHAnsi" w:eastAsiaTheme="majorEastAsia" w:hAnsiTheme="minorHAnsi" w:cstheme="majorBidi"/>
              <w:noProof/>
              <w:lang w:eastAsia="zh-TW"/>
            </w:rPr>
            <w:pict>
              <v:rect id="_x0000_s1026" style="position:absolute;margin-left:-14.9pt;margin-top:728.35pt;width:641.75pt;height:64pt;z-index:251660288;mso-width-percent:1050;mso-height-percent:900;mso-position-horizontal-relative:page;mso-position-vertical-relative:page;mso-width-percent:1050;mso-height-percent:900;mso-height-relative:top-margin-area" o:allowincell="f" fillcolor="#4bacc6 [3208]" strokecolor="#31849b [2408]">
                <w10:wrap anchorx="page" anchory="page"/>
              </v:rect>
            </w:pict>
          </w:r>
          <w:r w:rsidR="003E6C2D">
            <w:t>Disclaimer:- This notes helpful only when student read atleast 2 times of surbhi bansal madam  audit book</w:t>
          </w:r>
          <w:r w:rsidR="009076ED">
            <w:t>. It cover</w:t>
          </w:r>
          <w:r w:rsidR="003E6C2D">
            <w:t xml:space="preserve"> all topics of surbhi bansal madam audit book &amp; practice mannual.</w:t>
          </w:r>
          <w:r w:rsidR="003E6C2D">
            <w:rPr>
              <w:rFonts w:ascii="Droid Sans"/>
              <w:b/>
              <w:color w:val="FF0000"/>
              <w:sz w:val="28"/>
              <w:szCs w:val="28"/>
            </w:rPr>
            <w:br w:type="page"/>
          </w:r>
        </w:p>
      </w:sdtContent>
    </w:sdt>
    <w:p w:rsidR="00F613AA" w:rsidRPr="00DE478F" w:rsidRDefault="00DE478F" w:rsidP="00DE478F">
      <w:pPr>
        <w:jc w:val="center"/>
        <w:rPr>
          <w:rFonts w:ascii="Droid Sans"/>
          <w:b/>
          <w:color w:val="FF0000"/>
          <w:sz w:val="28"/>
          <w:szCs w:val="28"/>
        </w:rPr>
      </w:pPr>
      <w:r w:rsidRPr="00DE478F">
        <w:rPr>
          <w:rFonts w:ascii="Droid Sans"/>
          <w:b/>
          <w:color w:val="FF0000"/>
          <w:sz w:val="28"/>
          <w:szCs w:val="28"/>
        </w:rPr>
        <w:lastRenderedPageBreak/>
        <w:t>Audit of Public Sector Undertaking (PSU)</w:t>
      </w:r>
    </w:p>
    <w:p w:rsidR="00DE478F" w:rsidRDefault="00DE478F" w:rsidP="00DE478F">
      <w:pPr>
        <w:jc w:val="center"/>
        <w:rPr>
          <w:rFonts w:ascii="Droid Sans"/>
        </w:rPr>
      </w:pPr>
    </w:p>
    <w:p w:rsidR="00DE478F" w:rsidRDefault="00DE478F">
      <w:pPr>
        <w:rPr>
          <w:rFonts w:ascii="Droid Sans"/>
          <w:b/>
          <w:color w:val="C00000"/>
        </w:rPr>
      </w:pPr>
      <w:r>
        <w:rPr>
          <w:rFonts w:ascii="Droid Sans"/>
          <w:b/>
          <w:color w:val="C00000"/>
        </w:rPr>
        <w:t>Propriety audit</w:t>
      </w:r>
    </w:p>
    <w:p w:rsidR="00DE478F" w:rsidRPr="00DE478F" w:rsidRDefault="00DE478F">
      <w:pPr>
        <w:rPr>
          <w:rFonts w:ascii="Droid Sans"/>
          <w:b/>
        </w:rPr>
      </w:pPr>
      <w:r w:rsidRPr="00DE478F">
        <w:rPr>
          <w:rFonts w:ascii="Droid Sans"/>
          <w:b/>
        </w:rPr>
        <w:t>Meaning</w:t>
      </w:r>
    </w:p>
    <w:p w:rsidR="00DE478F" w:rsidRDefault="000B3B92" w:rsidP="00DE478F">
      <w:pPr>
        <w:rPr>
          <w:rFonts w:ascii="Droid Sans"/>
        </w:rPr>
      </w:pPr>
      <w:r>
        <w:rPr>
          <w:rFonts w:ascii="Droid Sans"/>
        </w:rPr>
        <w:t>verification of transact</w:t>
      </w:r>
      <w:r w:rsidR="00DE478F">
        <w:rPr>
          <w:rFonts w:ascii="Droid Sans"/>
        </w:rPr>
        <w:t xml:space="preserve">ions on the test of public interest by applying commonly accepted customs &amp; standards of conduct. </w:t>
      </w:r>
    </w:p>
    <w:p w:rsidR="00F613AA" w:rsidRDefault="00DE478F" w:rsidP="00DE478F">
      <w:pPr>
        <w:rPr>
          <w:rFonts w:ascii="Droid Sans"/>
        </w:rPr>
      </w:pPr>
      <w:r>
        <w:rPr>
          <w:rFonts w:ascii="Droid Sans"/>
        </w:rPr>
        <w:t xml:space="preserve">                                                                  </w:t>
      </w:r>
    </w:p>
    <w:p w:rsidR="00F613AA" w:rsidRPr="00DE478F" w:rsidRDefault="000B3B92">
      <w:pPr>
        <w:rPr>
          <w:rFonts w:ascii="Droid Sans"/>
          <w:b/>
        </w:rPr>
      </w:pPr>
      <w:r w:rsidRPr="00DE478F">
        <w:rPr>
          <w:rFonts w:ascii="Droid Sans"/>
          <w:b/>
        </w:rPr>
        <w:t>General principles</w:t>
      </w:r>
    </w:p>
    <w:p w:rsidR="00F613AA" w:rsidRDefault="000B3B92">
      <w:pPr>
        <w:rPr>
          <w:rFonts w:ascii="Droid Sans"/>
        </w:rPr>
      </w:pPr>
      <w:r>
        <w:rPr>
          <w:rFonts w:ascii="Droid Sans"/>
        </w:rPr>
        <w:t>1) expense- same degree of vigilance</w:t>
      </w:r>
      <w:r w:rsidR="00DE478F">
        <w:rPr>
          <w:rFonts w:ascii="Droid Sans"/>
        </w:rPr>
        <w:t xml:space="preserve"> as his own money</w:t>
      </w:r>
    </w:p>
    <w:p w:rsidR="00F613AA" w:rsidRDefault="00DE478F">
      <w:pPr>
        <w:rPr>
          <w:rFonts w:ascii="Droid Sans"/>
        </w:rPr>
      </w:pPr>
      <w:r>
        <w:rPr>
          <w:rFonts w:ascii="Droid Sans"/>
        </w:rPr>
        <w:t>2) authority - power of</w:t>
      </w:r>
      <w:r w:rsidR="000B3B92">
        <w:rPr>
          <w:rFonts w:ascii="Droid Sans"/>
        </w:rPr>
        <w:t xml:space="preserve"> sanctioning</w:t>
      </w:r>
      <w:r>
        <w:rPr>
          <w:rFonts w:ascii="Droid Sans"/>
        </w:rPr>
        <w:t xml:space="preserve"> not use for </w:t>
      </w:r>
      <w:r w:rsidR="000B3B92">
        <w:rPr>
          <w:rFonts w:ascii="Droid Sans"/>
        </w:rPr>
        <w:t>own advantage</w:t>
      </w:r>
    </w:p>
    <w:p w:rsidR="00F613AA" w:rsidRDefault="000B3B92">
      <w:pPr>
        <w:rPr>
          <w:rFonts w:ascii="Droid Sans"/>
        </w:rPr>
      </w:pPr>
      <w:r>
        <w:rPr>
          <w:rFonts w:ascii="Droid Sans"/>
        </w:rPr>
        <w:t>3) Funds</w:t>
      </w:r>
      <w:r w:rsidR="00DE478F">
        <w:rPr>
          <w:rFonts w:ascii="Droid Sans"/>
        </w:rPr>
        <w:t xml:space="preserve"> utilization not for the benefit of particular group</w:t>
      </w:r>
    </w:p>
    <w:p w:rsidR="00DE478F" w:rsidRDefault="000B3B92">
      <w:pPr>
        <w:rPr>
          <w:rFonts w:ascii="Droid Sans"/>
        </w:rPr>
      </w:pPr>
      <w:r>
        <w:rPr>
          <w:rFonts w:ascii="Droid Sans"/>
        </w:rPr>
        <w:t>4) only remuneration , no other benefit to employees</w:t>
      </w:r>
    </w:p>
    <w:p w:rsidR="00DE478F" w:rsidRDefault="00DE478F">
      <w:pPr>
        <w:rPr>
          <w:rFonts w:ascii="Droid Sans"/>
        </w:rPr>
      </w:pPr>
    </w:p>
    <w:p w:rsidR="00F613AA" w:rsidRPr="00DE478F" w:rsidRDefault="00DE478F">
      <w:pPr>
        <w:rPr>
          <w:rFonts w:ascii="Droid Sans"/>
          <w:b/>
        </w:rPr>
      </w:pPr>
      <w:r w:rsidRPr="00DE478F">
        <w:rPr>
          <w:rFonts w:ascii="Droid Sans"/>
          <w:b/>
        </w:rPr>
        <w:t>Propriety elements u/s 143(1)</w:t>
      </w:r>
    </w:p>
    <w:p w:rsidR="00F613AA" w:rsidRDefault="00DE478F">
      <w:pPr>
        <w:rPr>
          <w:rFonts w:ascii="Droid Sans"/>
          <w:color w:val="000000"/>
        </w:rPr>
      </w:pPr>
      <w:r>
        <w:rPr>
          <w:rFonts w:ascii="Droid Sans"/>
          <w:color w:val="000000"/>
        </w:rPr>
        <w:t>Same as Sec-143(1) of companies act 2013</w:t>
      </w:r>
    </w:p>
    <w:p w:rsidR="00DE478F" w:rsidRPr="00DE478F" w:rsidRDefault="00DE478F">
      <w:pPr>
        <w:rPr>
          <w:rFonts w:ascii="Droid Sans"/>
        </w:rPr>
      </w:pPr>
    </w:p>
    <w:p w:rsidR="00F613AA" w:rsidRPr="00DE478F" w:rsidRDefault="000B3B92">
      <w:pPr>
        <w:rPr>
          <w:rFonts w:ascii="Droid Sans"/>
          <w:b/>
          <w:color w:val="403152" w:themeColor="accent4" w:themeShade="80"/>
        </w:rPr>
      </w:pPr>
      <w:r w:rsidRPr="00DE478F">
        <w:rPr>
          <w:rFonts w:ascii="Droid Sans"/>
          <w:b/>
          <w:color w:val="403152" w:themeColor="accent4" w:themeShade="80"/>
        </w:rPr>
        <w:t>Comprehensive audit of PSU</w:t>
      </w:r>
    </w:p>
    <w:p w:rsidR="00DE478F" w:rsidRDefault="00DE478F" w:rsidP="00DE478F">
      <w:pPr>
        <w:rPr>
          <w:rFonts w:ascii="Droid Sans"/>
          <w:b/>
        </w:rPr>
      </w:pPr>
      <w:r>
        <w:rPr>
          <w:rFonts w:ascii="Droid Sans"/>
          <w:b/>
        </w:rPr>
        <w:t>Meaning:-</w:t>
      </w:r>
    </w:p>
    <w:p w:rsidR="00F613AA" w:rsidRPr="00DE478F" w:rsidRDefault="00DE478F" w:rsidP="00DE478F">
      <w:pPr>
        <w:rPr>
          <w:rFonts w:ascii="Droid Sans"/>
          <w:b/>
        </w:rPr>
      </w:pPr>
      <w:r>
        <w:t xml:space="preserve"> i</w:t>
      </w:r>
      <w:r w:rsidR="000B3B92">
        <w:t>) examination in detail of various aspects of P</w:t>
      </w:r>
      <w:r>
        <w:t xml:space="preserve">SU to ascertain it's efficiency &amp;               </w:t>
      </w:r>
      <w:r w:rsidR="001C0017">
        <w:t xml:space="preserve"> </w:t>
      </w:r>
      <w:r>
        <w:t xml:space="preserve">effectiveness                                                    </w:t>
      </w:r>
    </w:p>
    <w:p w:rsidR="00F613AA" w:rsidRDefault="00DE478F">
      <w:pPr>
        <w:rPr>
          <w:rFonts w:ascii="Droid Sans"/>
        </w:rPr>
      </w:pPr>
      <w:r>
        <w:rPr>
          <w:rFonts w:ascii="Droid Sans"/>
        </w:rPr>
        <w:t>ii</w:t>
      </w:r>
      <w:r w:rsidR="000B3B92">
        <w:rPr>
          <w:rFonts w:ascii="Droid Sans"/>
        </w:rPr>
        <w:t>) addition to professional audit which is done on annual basis</w:t>
      </w:r>
    </w:p>
    <w:p w:rsidR="00F613AA" w:rsidRDefault="000B3B92">
      <w:pPr>
        <w:rPr>
          <w:rFonts w:ascii="Droid Sans"/>
        </w:rPr>
      </w:pPr>
      <w:r>
        <w:rPr>
          <w:rFonts w:ascii="Droid Sans"/>
        </w:rPr>
        <w:t>Consider following aspects</w:t>
      </w:r>
    </w:p>
    <w:p w:rsidR="00F613AA" w:rsidRDefault="000B3B92">
      <w:pPr>
        <w:rPr>
          <w:rFonts w:ascii="Droid Sans"/>
        </w:rPr>
      </w:pPr>
      <w:r>
        <w:rPr>
          <w:rFonts w:ascii="Droid Sans"/>
        </w:rPr>
        <w:t>1) investment decision consedring social economic objective of PSU</w:t>
      </w:r>
    </w:p>
    <w:p w:rsidR="00F613AA" w:rsidRDefault="000B3B92">
      <w:pPr>
        <w:rPr>
          <w:rFonts w:ascii="Droid Sans"/>
        </w:rPr>
      </w:pPr>
      <w:r>
        <w:rPr>
          <w:rFonts w:ascii="Droid Sans"/>
        </w:rPr>
        <w:t>2) consider economy &amp;</w:t>
      </w:r>
      <w:r w:rsidR="00BD178E">
        <w:rPr>
          <w:rFonts w:ascii="Droid Sans"/>
        </w:rPr>
        <w:t xml:space="preserve"> </w:t>
      </w:r>
      <w:r>
        <w:rPr>
          <w:rFonts w:ascii="Droid Sans"/>
        </w:rPr>
        <w:t>efficiency during its project formulation</w:t>
      </w:r>
    </w:p>
    <w:p w:rsidR="00F613AA" w:rsidRDefault="000B3B92">
      <w:pPr>
        <w:rPr>
          <w:rFonts w:ascii="Droid Sans"/>
        </w:rPr>
      </w:pPr>
      <w:r>
        <w:rPr>
          <w:rFonts w:ascii="Droid Sans"/>
        </w:rPr>
        <w:t>3) capacity utilization proper or under</w:t>
      </w:r>
    </w:p>
    <w:p w:rsidR="00F613AA" w:rsidRDefault="001C0017">
      <w:pPr>
        <w:rPr>
          <w:rFonts w:ascii="Droid Sans"/>
        </w:rPr>
      </w:pPr>
      <w:r>
        <w:rPr>
          <w:rFonts w:ascii="Droid Sans"/>
        </w:rPr>
        <w:t xml:space="preserve">4) use of material proper minimum </w:t>
      </w:r>
      <w:r w:rsidR="000B3B92">
        <w:rPr>
          <w:rFonts w:ascii="Droid Sans"/>
        </w:rPr>
        <w:t xml:space="preserve"> wastage</w:t>
      </w:r>
    </w:p>
    <w:p w:rsidR="00F613AA" w:rsidRDefault="000B3B92">
      <w:pPr>
        <w:rPr>
          <w:rFonts w:ascii="Droid Sans"/>
        </w:rPr>
      </w:pPr>
      <w:r>
        <w:rPr>
          <w:rFonts w:ascii="Droid Sans"/>
        </w:rPr>
        <w:t>5) cost control measures</w:t>
      </w:r>
      <w:r w:rsidR="00BD178E">
        <w:rPr>
          <w:rFonts w:ascii="Droid Sans"/>
        </w:rPr>
        <w:t xml:space="preserve"> adopted by entity</w:t>
      </w:r>
    </w:p>
    <w:p w:rsidR="00F613AA" w:rsidRDefault="000B3B92">
      <w:pPr>
        <w:rPr>
          <w:rFonts w:ascii="Droid Sans"/>
        </w:rPr>
      </w:pPr>
      <w:r>
        <w:rPr>
          <w:rFonts w:ascii="Droid Sans"/>
        </w:rPr>
        <w:t>6) research &amp;development  carried in effective way</w:t>
      </w:r>
    </w:p>
    <w:p w:rsidR="00F613AA" w:rsidRDefault="000B3B92">
      <w:pPr>
        <w:rPr>
          <w:rFonts w:ascii="Droid Sans"/>
        </w:rPr>
      </w:pPr>
      <w:r>
        <w:rPr>
          <w:rFonts w:ascii="Droid Sans"/>
        </w:rPr>
        <w:t>7) repair &amp;mainatince on timely basis</w:t>
      </w:r>
    </w:p>
    <w:p w:rsidR="00F613AA" w:rsidRDefault="000B3B92">
      <w:pPr>
        <w:rPr>
          <w:rFonts w:ascii="Droid Sans"/>
        </w:rPr>
      </w:pPr>
      <w:r>
        <w:rPr>
          <w:rFonts w:ascii="Droid Sans"/>
        </w:rPr>
        <w:t>8) internal control effective</w:t>
      </w:r>
    </w:p>
    <w:p w:rsidR="00F613AA" w:rsidRDefault="000B3B92">
      <w:pPr>
        <w:rPr>
          <w:rFonts w:ascii="Droid Sans"/>
        </w:rPr>
      </w:pPr>
      <w:r>
        <w:rPr>
          <w:rFonts w:ascii="Droid Sans"/>
        </w:rPr>
        <w:t xml:space="preserve">9) mgt information system providing right information timely basis </w:t>
      </w:r>
    </w:p>
    <w:p w:rsidR="00F613AA" w:rsidRDefault="00F613AA">
      <w:pPr>
        <w:rPr>
          <w:rFonts w:ascii="Droid Sans"/>
          <w:color w:val="000000"/>
        </w:rPr>
      </w:pPr>
    </w:p>
    <w:p w:rsidR="00F613AA" w:rsidRPr="00BD178E" w:rsidRDefault="000B3B92">
      <w:pPr>
        <w:rPr>
          <w:rFonts w:ascii="Droid Sans"/>
          <w:b/>
          <w:color w:val="4F6228" w:themeColor="accent3" w:themeShade="80"/>
        </w:rPr>
      </w:pPr>
      <w:r w:rsidRPr="00BD178E">
        <w:rPr>
          <w:rFonts w:ascii="Droid Sans"/>
          <w:b/>
          <w:color w:val="4F6228" w:themeColor="accent3" w:themeShade="80"/>
        </w:rPr>
        <w:t>Performance audit</w:t>
      </w:r>
    </w:p>
    <w:p w:rsidR="00F613AA" w:rsidRDefault="000B3B92">
      <w:pPr>
        <w:rPr>
          <w:rFonts w:ascii="Droid Sans"/>
        </w:rPr>
      </w:pPr>
      <w:r>
        <w:rPr>
          <w:rFonts w:ascii="Droid Sans"/>
        </w:rPr>
        <w:t xml:space="preserve">1) </w:t>
      </w:r>
      <w:r w:rsidR="00BD178E">
        <w:rPr>
          <w:rFonts w:ascii="Droid Sans"/>
        </w:rPr>
        <w:t xml:space="preserve">to </w:t>
      </w:r>
      <w:r>
        <w:rPr>
          <w:rFonts w:ascii="Droid Sans"/>
        </w:rPr>
        <w:t>consider significance &amp;</w:t>
      </w:r>
      <w:r w:rsidR="00BD178E">
        <w:rPr>
          <w:rFonts w:ascii="Droid Sans"/>
        </w:rPr>
        <w:t xml:space="preserve"> </w:t>
      </w:r>
      <w:r>
        <w:rPr>
          <w:rFonts w:ascii="Droid Sans"/>
        </w:rPr>
        <w:t>needs of potential users</w:t>
      </w:r>
    </w:p>
    <w:p w:rsidR="00F613AA" w:rsidRDefault="000B3B92">
      <w:pPr>
        <w:rPr>
          <w:rFonts w:ascii="Droid Sans"/>
        </w:rPr>
      </w:pPr>
      <w:r>
        <w:rPr>
          <w:rFonts w:ascii="Droid Sans"/>
        </w:rPr>
        <w:t xml:space="preserve">2) </w:t>
      </w:r>
      <w:r w:rsidR="00BD178E">
        <w:rPr>
          <w:rFonts w:ascii="Droid Sans"/>
        </w:rPr>
        <w:t xml:space="preserve">to </w:t>
      </w:r>
      <w:r>
        <w:rPr>
          <w:rFonts w:ascii="Droid Sans"/>
        </w:rPr>
        <w:t>obtain understanding of program</w:t>
      </w:r>
    </w:p>
    <w:p w:rsidR="00F613AA" w:rsidRDefault="000B3B92">
      <w:pPr>
        <w:rPr>
          <w:rFonts w:ascii="Droid Sans"/>
        </w:rPr>
      </w:pPr>
      <w:r>
        <w:rPr>
          <w:rFonts w:ascii="Droid Sans"/>
        </w:rPr>
        <w:t xml:space="preserve">3) </w:t>
      </w:r>
      <w:r w:rsidR="00BD178E">
        <w:rPr>
          <w:rFonts w:ascii="Droid Sans"/>
        </w:rPr>
        <w:t xml:space="preserve">to </w:t>
      </w:r>
      <w:r>
        <w:rPr>
          <w:rFonts w:ascii="Droid Sans"/>
        </w:rPr>
        <w:t>consider legal &amp;regulatory requirements</w:t>
      </w:r>
    </w:p>
    <w:p w:rsidR="00F613AA" w:rsidRDefault="000B3B92">
      <w:pPr>
        <w:rPr>
          <w:rFonts w:ascii="Droid Sans"/>
        </w:rPr>
      </w:pPr>
      <w:r>
        <w:rPr>
          <w:rFonts w:ascii="Droid Sans"/>
        </w:rPr>
        <w:t xml:space="preserve">4) </w:t>
      </w:r>
      <w:r w:rsidR="00BD178E">
        <w:rPr>
          <w:rFonts w:ascii="Droid Sans"/>
        </w:rPr>
        <w:t xml:space="preserve">to </w:t>
      </w:r>
      <w:r>
        <w:rPr>
          <w:rFonts w:ascii="Droid Sans"/>
        </w:rPr>
        <w:t>consider mgt control</w:t>
      </w:r>
    </w:p>
    <w:p w:rsidR="00F613AA" w:rsidRDefault="000B3B92">
      <w:pPr>
        <w:rPr>
          <w:rFonts w:ascii="Droid Sans"/>
        </w:rPr>
      </w:pPr>
      <w:r>
        <w:rPr>
          <w:rFonts w:ascii="Droid Sans"/>
        </w:rPr>
        <w:t xml:space="preserve">5) </w:t>
      </w:r>
      <w:r w:rsidR="00BD178E">
        <w:rPr>
          <w:rFonts w:ascii="Droid Sans"/>
        </w:rPr>
        <w:t xml:space="preserve">to </w:t>
      </w:r>
      <w:r>
        <w:rPr>
          <w:rFonts w:ascii="Droid Sans"/>
        </w:rPr>
        <w:t>identify significant findings &amp;</w:t>
      </w:r>
      <w:r w:rsidR="00BD178E">
        <w:rPr>
          <w:rFonts w:ascii="Droid Sans"/>
        </w:rPr>
        <w:t xml:space="preserve"> </w:t>
      </w:r>
      <w:r>
        <w:rPr>
          <w:rFonts w:ascii="Droid Sans"/>
        </w:rPr>
        <w:t>recommendations from previous audit</w:t>
      </w:r>
    </w:p>
    <w:p w:rsidR="00F613AA" w:rsidRDefault="000B3B92">
      <w:pPr>
        <w:rPr>
          <w:rFonts w:ascii="Droid Sans"/>
        </w:rPr>
      </w:pPr>
      <w:r>
        <w:rPr>
          <w:rFonts w:ascii="Droid Sans"/>
        </w:rPr>
        <w:t xml:space="preserve">6) </w:t>
      </w:r>
      <w:r w:rsidR="00BD178E">
        <w:rPr>
          <w:rFonts w:ascii="Droid Sans"/>
        </w:rPr>
        <w:t xml:space="preserve">to </w:t>
      </w:r>
      <w:r>
        <w:rPr>
          <w:rFonts w:ascii="Droid Sans"/>
        </w:rPr>
        <w:t>identify potential sources of data</w:t>
      </w:r>
    </w:p>
    <w:p w:rsidR="00F613AA" w:rsidRDefault="000B3B92">
      <w:pPr>
        <w:rPr>
          <w:rFonts w:ascii="Droid Sans"/>
        </w:rPr>
      </w:pPr>
      <w:r>
        <w:rPr>
          <w:rFonts w:ascii="Droid Sans"/>
        </w:rPr>
        <w:t xml:space="preserve">7) </w:t>
      </w:r>
      <w:r w:rsidR="00BD178E">
        <w:rPr>
          <w:rFonts w:ascii="Droid Sans"/>
        </w:rPr>
        <w:t xml:space="preserve">to </w:t>
      </w:r>
      <w:r>
        <w:rPr>
          <w:rFonts w:ascii="Droid Sans"/>
        </w:rPr>
        <w:t xml:space="preserve">provide sufficient staff </w:t>
      </w:r>
    </w:p>
    <w:p w:rsidR="00F613AA" w:rsidRDefault="000B3B92">
      <w:pPr>
        <w:rPr>
          <w:rFonts w:ascii="Droid Sans"/>
        </w:rPr>
      </w:pPr>
      <w:r>
        <w:rPr>
          <w:rFonts w:ascii="Droid Sans"/>
        </w:rPr>
        <w:t xml:space="preserve">8) </w:t>
      </w:r>
      <w:r w:rsidR="00BD178E">
        <w:rPr>
          <w:rFonts w:ascii="Droid Sans"/>
        </w:rPr>
        <w:t xml:space="preserve">to prepare </w:t>
      </w:r>
      <w:r>
        <w:rPr>
          <w:rFonts w:ascii="Droid Sans"/>
        </w:rPr>
        <w:t>written audit plan</w:t>
      </w:r>
    </w:p>
    <w:p w:rsidR="00F613AA" w:rsidRDefault="000B3B92">
      <w:pPr>
        <w:rPr>
          <w:rFonts w:ascii="Droid Sans"/>
        </w:rPr>
      </w:pPr>
      <w:r>
        <w:rPr>
          <w:rFonts w:ascii="Droid Sans"/>
        </w:rPr>
        <w:t xml:space="preserve">9) </w:t>
      </w:r>
      <w:r w:rsidR="00BD178E">
        <w:rPr>
          <w:rFonts w:ascii="Droid Sans"/>
        </w:rPr>
        <w:t xml:space="preserve">to </w:t>
      </w:r>
      <w:r>
        <w:rPr>
          <w:rFonts w:ascii="Droid Sans"/>
        </w:rPr>
        <w:t>consider work of other auditor</w:t>
      </w:r>
    </w:p>
    <w:p w:rsidR="00F613AA" w:rsidRDefault="00BD178E">
      <w:pPr>
        <w:rPr>
          <w:rFonts w:ascii="Droid Sans"/>
        </w:rPr>
      </w:pPr>
      <w:r>
        <w:rPr>
          <w:rFonts w:ascii="Droid Sans"/>
        </w:rPr>
        <w:t>10) to identify criteria needed to evaluate matters subject to audit.</w:t>
      </w:r>
    </w:p>
    <w:p w:rsidR="00F613AA" w:rsidRDefault="00F613AA">
      <w:pPr>
        <w:rPr>
          <w:rFonts w:ascii="Droid Sans"/>
        </w:rPr>
      </w:pPr>
    </w:p>
    <w:p w:rsidR="00F613AA" w:rsidRDefault="00F613AA">
      <w:pPr>
        <w:rPr>
          <w:rFonts w:ascii="Droid Sans"/>
        </w:rPr>
      </w:pPr>
    </w:p>
    <w:p w:rsidR="00F613AA" w:rsidRDefault="00F613AA">
      <w:pPr>
        <w:rPr>
          <w:rFonts w:ascii="Droid Sans"/>
        </w:rPr>
      </w:pPr>
    </w:p>
    <w:sectPr w:rsidR="00F613AA" w:rsidSect="003E6C2D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20" w:footer="720" w:gutter="0"/>
      <w:cols w:sep="1"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6E7A" w:rsidRDefault="00776E7A" w:rsidP="001D71E9">
      <w:r>
        <w:separator/>
      </w:r>
    </w:p>
  </w:endnote>
  <w:endnote w:type="continuationSeparator" w:id="1">
    <w:p w:rsidR="00776E7A" w:rsidRDefault="00776E7A" w:rsidP="001D71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Droid Sans">
    <w:altName w:val="Arial"/>
    <w:panose1 w:val="00000000000000000000"/>
    <w:charset w:val="00"/>
    <w:family w:val="auto"/>
    <w:notTrueType/>
    <w:pitch w:val="variable"/>
    <w:sig w:usb0="00000001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E9" w:rsidRDefault="001D71E9">
    <w:pPr>
      <w:pStyle w:val="Footer"/>
    </w:pPr>
  </w:p>
  <w:p w:rsidR="001D71E9" w:rsidRDefault="001D71E9" w:rsidP="00FD113B">
    <w:pPr>
      <w:pStyle w:val="Footer"/>
      <w:tabs>
        <w:tab w:val="clear" w:pos="9026"/>
        <w:tab w:val="right" w:pos="8640"/>
      </w:tabs>
    </w:pPr>
    <w:r>
      <w:t xml:space="preserve">                                                                                                 </w:t>
    </w:r>
    <w:r w:rsidR="00FD113B">
      <w:t xml:space="preserve">                 </w:t>
    </w:r>
    <w:r w:rsidR="00FD113B" w:rsidRPr="00FD113B">
      <w:rPr>
        <w:rFonts w:hAnsi="Arial"/>
        <w:b/>
        <w:i/>
        <w:emboss/>
        <w:color w:val="943634" w:themeColor="accent2" w:themeShade="BF"/>
        <w:sz w:val="32"/>
      </w:rPr>
      <w:t xml:space="preserve">GS 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13B" w:rsidRDefault="00FD113B">
    <w:pPr>
      <w:pStyle w:val="Footer"/>
    </w:pPr>
    <w:r>
      <w:t xml:space="preserve">                                                                                                               </w:t>
    </w:r>
    <w:r w:rsidRPr="00FD113B">
      <w:rPr>
        <w:rFonts w:hAnsi="Arial"/>
        <w:b/>
        <w:i/>
        <w:emboss/>
        <w:color w:val="943634" w:themeColor="accent2" w:themeShade="BF"/>
        <w:sz w:val="32"/>
      </w:rPr>
      <w:t xml:space="preserve">G GS S  GS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6E7A" w:rsidRDefault="00776E7A" w:rsidP="001D71E9">
      <w:r>
        <w:separator/>
      </w:r>
    </w:p>
  </w:footnote>
  <w:footnote w:type="continuationSeparator" w:id="1">
    <w:p w:rsidR="00776E7A" w:rsidRDefault="00776E7A" w:rsidP="001D71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E9" w:rsidRPr="00FD113B" w:rsidRDefault="001D71E9">
    <w:pPr>
      <w:pStyle w:val="Header"/>
      <w:rPr>
        <w:rFonts w:hAnsi="Arial"/>
        <w:b/>
        <w:i/>
        <w:emboss/>
        <w:color w:val="943634" w:themeColor="accent2" w:themeShade="BF"/>
        <w:sz w:val="32"/>
      </w:rPr>
    </w:pPr>
    <w:r>
      <w:t xml:space="preserve">                                                                                                   </w:t>
    </w:r>
    <w:r w:rsidR="00FD113B">
      <w:t xml:space="preserve">              </w:t>
    </w:r>
    <w:r w:rsidR="00FD113B" w:rsidRPr="00FD113B">
      <w:rPr>
        <w:rFonts w:hAnsi="Arial"/>
        <w:b/>
        <w:i/>
        <w:emboss/>
        <w:color w:val="365F91" w:themeColor="accent1" w:themeShade="BF"/>
        <w:sz w:val="32"/>
      </w:rPr>
      <w:t xml:space="preserve"> </w:t>
    </w:r>
    <w:r w:rsidR="00FD113B" w:rsidRPr="00FD113B">
      <w:rPr>
        <w:rFonts w:hAnsi="Arial"/>
        <w:b/>
        <w:i/>
        <w:emboss/>
        <w:color w:val="943634" w:themeColor="accent2" w:themeShade="BF"/>
        <w:sz w:val="32"/>
      </w:rPr>
      <w:t>GS</w:t>
    </w:r>
    <w:r w:rsidRPr="00FD113B">
      <w:rPr>
        <w:rFonts w:hAnsi="Arial"/>
        <w:b/>
        <w:i/>
        <w:emboss/>
        <w:color w:val="943634" w:themeColor="accent2" w:themeShade="BF"/>
        <w:sz w:val="32"/>
      </w:rPr>
      <w:t xml:space="preserve">  </w:t>
    </w:r>
  </w:p>
  <w:p w:rsidR="001D71E9" w:rsidRDefault="001D71E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13B" w:rsidRDefault="00FD113B">
    <w:pPr>
      <w:pStyle w:val="Header"/>
    </w:pPr>
    <w:r>
      <w:t xml:space="preserve">                                                                                                       </w:t>
    </w:r>
    <w:r w:rsidRPr="00FD113B">
      <w:rPr>
        <w:rFonts w:hAnsi="Arial"/>
        <w:b/>
        <w:i/>
        <w:emboss/>
        <w:color w:val="943634" w:themeColor="accent2" w:themeShade="BF"/>
        <w:sz w:val="32"/>
      </w:rPr>
      <w:t xml:space="preserve">GS  GS  GS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6F2E"/>
    <w:rsid w:val="000B3B92"/>
    <w:rsid w:val="001C0017"/>
    <w:rsid w:val="001D71E9"/>
    <w:rsid w:val="0023679E"/>
    <w:rsid w:val="00266D4E"/>
    <w:rsid w:val="002F77FD"/>
    <w:rsid w:val="003476B9"/>
    <w:rsid w:val="003E6C2D"/>
    <w:rsid w:val="004F24B4"/>
    <w:rsid w:val="006614BE"/>
    <w:rsid w:val="00720B99"/>
    <w:rsid w:val="0072574C"/>
    <w:rsid w:val="00776E7A"/>
    <w:rsid w:val="00826E9F"/>
    <w:rsid w:val="009076ED"/>
    <w:rsid w:val="00AA6F2E"/>
    <w:rsid w:val="00BD178E"/>
    <w:rsid w:val="00C104E8"/>
    <w:rsid w:val="00DE478F"/>
    <w:rsid w:val="00F613AA"/>
    <w:rsid w:val="00FD1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3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E478F"/>
  </w:style>
  <w:style w:type="paragraph" w:styleId="ListParagraph">
    <w:name w:val="List Paragraph"/>
    <w:basedOn w:val="Normal"/>
    <w:uiPriority w:val="34"/>
    <w:qFormat/>
    <w:rsid w:val="001C00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71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71E9"/>
  </w:style>
  <w:style w:type="paragraph" w:styleId="Footer">
    <w:name w:val="footer"/>
    <w:basedOn w:val="Normal"/>
    <w:link w:val="FooterChar"/>
    <w:uiPriority w:val="99"/>
    <w:unhideWhenUsed/>
    <w:rsid w:val="001D71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71E9"/>
  </w:style>
  <w:style w:type="paragraph" w:styleId="BalloonText">
    <w:name w:val="Balloon Text"/>
    <w:basedOn w:val="Normal"/>
    <w:link w:val="BalloonTextChar"/>
    <w:uiPriority w:val="99"/>
    <w:semiHidden/>
    <w:unhideWhenUsed/>
    <w:rsid w:val="001D71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1E9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3E6C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Droid Sans">
    <w:altName w:val="Arial"/>
    <w:panose1 w:val="00000000000000000000"/>
    <w:charset w:val="00"/>
    <w:family w:val="auto"/>
    <w:notTrueType/>
    <w:pitch w:val="variable"/>
    <w:sig w:usb0="00000001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5C7651"/>
    <w:rsid w:val="00243BEE"/>
    <w:rsid w:val="004C57A4"/>
    <w:rsid w:val="005C7651"/>
    <w:rsid w:val="00D12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2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CE468EFEEFC4EBF9359710941B7EE8B">
    <w:name w:val="1CE468EFEEFC4EBF9359710941B7EE8B"/>
    <w:rsid w:val="005C7651"/>
  </w:style>
  <w:style w:type="paragraph" w:customStyle="1" w:styleId="7C8E57E927344564A3CAE97E8B96EE96">
    <w:name w:val="7C8E57E927344564A3CAE97E8B96EE96"/>
    <w:rsid w:val="005C7651"/>
  </w:style>
  <w:style w:type="paragraph" w:customStyle="1" w:styleId="00FF3F32412F4B93B4C50264305F22F3">
    <w:name w:val="00FF3F32412F4B93B4C50264305F22F3"/>
    <w:rsid w:val="005C7651"/>
  </w:style>
  <w:style w:type="paragraph" w:customStyle="1" w:styleId="382618B68F564947A8B698213CD13545">
    <w:name w:val="382618B68F564947A8B698213CD13545"/>
    <w:rsid w:val="005C7651"/>
  </w:style>
  <w:style w:type="paragraph" w:customStyle="1" w:styleId="0760E56A40504C328F8AC26006683801">
    <w:name w:val="0760E56A40504C328F8AC26006683801"/>
    <w:rsid w:val="005C7651"/>
  </w:style>
  <w:style w:type="paragraph" w:customStyle="1" w:styleId="938AF777E6444E53BE23794188E9BB0F">
    <w:name w:val="938AF777E6444E53BE23794188E9BB0F"/>
    <w:rsid w:val="005C7651"/>
  </w:style>
  <w:style w:type="paragraph" w:customStyle="1" w:styleId="4048EE89176A4F4693E9D41D0A941DED">
    <w:name w:val="4048EE89176A4F4693E9D41D0A941DED"/>
    <w:rsid w:val="005C7651"/>
  </w:style>
  <w:style w:type="paragraph" w:customStyle="1" w:styleId="444C63AA19044A2CAD1442703C3B807B">
    <w:name w:val="444C63AA19044A2CAD1442703C3B807B"/>
    <w:rsid w:val="005C765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2015-11-14T00:00:00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AUDIT OF PUBLIC SECTOR UNDERTAKING</dc:subject>
  <dc:creator>Hp</dc:creator>
  <cp:lastModifiedBy>Hp</cp:lastModifiedBy>
  <cp:revision>2</cp:revision>
  <dcterms:created xsi:type="dcterms:W3CDTF">2015-11-14T16:06:00Z</dcterms:created>
  <dcterms:modified xsi:type="dcterms:W3CDTF">2015-11-14T16:06:00Z</dcterms:modified>
</cp:coreProperties>
</file>