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FF" w:rsidRPr="00E72D0F" w:rsidRDefault="006761F1" w:rsidP="00676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438400" cy="657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F1" w:rsidRPr="00E72D0F" w:rsidRDefault="006761F1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</w:p>
    <w:p w:rsidR="006761F1" w:rsidRPr="00E72D0F" w:rsidRDefault="006761F1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I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(1-2)</w:t>
      </w: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PRELIMINARY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1. Short title, extent, commencement and application.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2. Definitions.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(Specification of definitions details)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3-22)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INCORPORATION OF COMPANY AND MATTERS INCIDENTAL THERETO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3. Formation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4. Memorandum.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5. Articles.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6. Act to override memorandum, articles,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7. Incorporation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8. Formation of companies with charitable objects,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9. Effect of registration.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10. Effect of memorandum and articles.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11. Commencement of business,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12. Registered office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13. Alteration of memorandum.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14. Alteration of articles.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15. Alteration of memorandum or articles to be noted in every copy.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16. Rectification of name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17. Copies of memorandum, articles, etc., to be given to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18. Conversion of companies already registered.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19. Subsidiary company not to hold shares in its holding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20. Service of documents.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21. Authentication of documents, proceedings and contracts.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22. Execution of bills of exchange, etc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(Incorporation)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III(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23-42)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PROSPECTUS AND ALLOTMENT OF SECURITIES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PART I.—Public offer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23. Public offer and private placement.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24. Power of Securities and Exchange Board to regulate issue and </w:t>
      </w:r>
      <w:r w:rsidR="00E72D0F">
        <w:rPr>
          <w:rFonts w:ascii="Times New Roman" w:hAnsi="Times New Roman" w:cs="Times New Roman"/>
          <w:color w:val="000000"/>
          <w:sz w:val="26"/>
          <w:szCs w:val="26"/>
        </w:rPr>
        <w:t xml:space="preserve">transfer of securities,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25. Document containing offer of securities for sale to be deemed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26. Matters to be stated in prospectus.</w:t>
      </w:r>
    </w:p>
    <w:p w:rsidR="0009038C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27. Variation in terms of contract or objects in prospectus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28. Offer of sale of shares by certain members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29. Public offer of securities to be in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dematerialised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form.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30. Advertisement of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31. Shelf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32. Red herring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33. Issue of application forms for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34. Criminal liability for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mis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-statements in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35. Civil liability for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mis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-statements in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36. Punishment for fraudulently inducing persons to invest money.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37. Action by affected persons.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38. Punishment for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personation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for acquisition, etc., of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39. Allotment of securities by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40. Securities to be dealt with in stock exchanges.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41. Global depository receipt.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PART II.—Private placement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42. Offer or invitation for subscription of securities on private placement.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(Prospectus and Allotment of Securities)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IV (43-72)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SHARE CAPITAL AND DEBENTURES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43. Kinds of share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44. Nature of shares or debentures.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45. Numbering of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46. Certificate of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47. Voting rights.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48. Variation of shareholders' rights.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49. Calls on shares of same class to be made on uniform basis.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50. Company to accept unpaid share capital, although not called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51. Payment of dividend in proportion to amount paid-up.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52. Application of premiums received on issue of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53. Prohibition on issue of shares at discount.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54. Issue of sweat equity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55. Issue and redemption of preference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56. Transfer and transmission of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57. Punishment for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personation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of shareholder.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58. Refusal of registration and appeal against refusal.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59. Rectification of register of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60. Publication of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authorised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, subscribed and paid-up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61. Power of limited company to alter its share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62. Further issue of share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63. Issue of bonus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64. Notice to be given to Registrar for alteration of share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65. Unlimited company to provide for reserve share capital on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conversion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into limited company.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66. Reduction of share capital.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67. Restrictions on purchase by company or giving of loans by it for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purchase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of its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68. Power of company to purchase its own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69. Transfer of certain sums to capital redemption reserve account.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70. Prohibition for buy-back in certain circumstances.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71. Debentures.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72. Power to nominate.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(Share Capital and Debentures)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V(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73-76)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ACCEPTANCE OF DEPOSITS BY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73. Prohibition on acceptance of deposits from public.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74. Repayment of deposits, etc., accepted before commencement of this Act.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75. Damages for fraud.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76. Acceptance of deposits from public by certain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(Acceptance of Deposits)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VI (77-87)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REGISTRATION OF CHARGES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77. Duty to register charges,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78. Application for registration of charge.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79. Section 77 to apply in certain matters.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80. Date of notice of charge.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81. Register of charges to be kept by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82. Company to report satisfaction of charge.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83. Power of Registrar to make entries of satisfaction and release in</w:t>
      </w:r>
      <w:r w:rsid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absence of intimation from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84. Intimation of appointment of receiver or manager.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85. Company's register of charges.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86. Punishment for contravention.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87. Rectification by Central Government in register of charges.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(Registration of Charges)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VII (88-122)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MANAGEMENT AND ADMINISTRATION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88. Register of members,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89. Declaration in respect of beneficial interest in any share.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90. Investigation of beneficial ownership of shares in 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91. Power to close register of members or debenture holders or other security holders.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92. Annual return.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93. Return to be filed with Registrar in case promoters' stake changes.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94. Place of keeping and inspection of registers, returns,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95. Registers, etc., to be evidence.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96. Annual general meeting.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97. Power of Tribunal to call annual general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98. Power of Tribunal to call meetings of members,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99. Punishment for default in complying with provisions of sections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96 to 98.</w:t>
      </w:r>
      <w:proofErr w:type="gramEnd"/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100. Calling of extraordinary general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101. Notice of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102. Statement to be annexed to notice.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103. Quorum for meetings.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104. Chairman of meetings.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105. Proxies.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106. Restriction on voting rights.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107. Voting by show of hands.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108. Voting through electronic means.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109. Demand for poll.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110. Postal ballot.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111. Circulation of members' resolution.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112. Representation of President and Governors in meetings.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113. Representation of corporations at meeting of companies and of creditors.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114. Ordinary and special resolutions.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115. Resolutions requiring special notice.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116. Resolutions passed at adjourned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117. Resolutions and agreements to be filed.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118. Minutes of proceedings of general meeting, meeting of Board of Directors and other meeting and resolutions passed by postal ballot.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119. Inspection of minute-books of general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120. Maintenance and inspection of documents in electronic form.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121. Report on annual general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122. Applicability of this Chapter to One Person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(Management and Administration)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VIII (123-127)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DECLARATION AND PAYMENT OF DIVIDEND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123. Declaration of dividend.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124. Unpaid Dividend Account.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125. Investor Education and Protection Fund.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126. Right to dividend, rights shares and bonus shares to be held in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abeyance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pending registration of transfer of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127. Punishment for failure to distribute dividends.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(Declaration and Payment of Dividend)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IX (128-138)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ACCOUNTS OF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128. Books of account, etc., to be kept by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129. Financial statement.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130. Re-opening of accounts on court's or Tribunal's orders.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131. Voluntary revision of financial statements or Board‘s report.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132. Constitution of National Financial Reporting Authority.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133. Central Government to prescribe accounting standards.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134. Financial Statement, Board's report,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135. Corporate Social Responsibility.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136. Right of member to copies of audited financial statement.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137. Copy of financial statement to be filed with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138. Internal Audit.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(Accounts)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Rules for CSR </w:t>
      </w:r>
      <w:proofErr w:type="gram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Under</w:t>
      </w:r>
      <w:proofErr w:type="gram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Section135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Forms for Chapter IX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 (139-148)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AUDIT AND AUDITORS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139. Appointment of auditors.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140. Removal, resignation of auditor and giving of special notice.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141. Eligibility, qualifications and disqualifications of auditors.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142. Remuneration of auditors.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143. Powers and duties of auditors and auditing standards.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144. Auditor not to render certain services.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145. Auditors to sign audit reports,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146. Auditors to attend general meeting.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147. Punishment for contravention.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148. Central Government to specify audit of items of cost in respect of certain companies.</w:t>
      </w:r>
    </w:p>
    <w:p w:rsidR="006761F1" w:rsidRPr="00E72D0F" w:rsidRDefault="006761F1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(Audit and Auditors)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Forms for Chapter X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XI (149-172)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APPOINTMENT AND QUALIFICATIONS OF DIRECTORS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149. Company to have Board of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150. Manner of selection of independent directors and maintenance of data bank of independent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151. Appointment of director elected by small shareholders.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152. Appointment of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153. Application for allotment of Director Identification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154. Allotment of Director Identification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155. Prohibition to obtain more than one Director Identification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156. Director to intimate Director Identification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157. Company to inform Director Identification Number to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158. Obligation to indicate Director Identification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159. Punishment for contravention.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160. Right of persons other than retiring directors to stand for directorship.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161. Appointment of additional director, alternate director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andnominee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director.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162. Appointment of directors to be voted individually.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163. Option to adopt principle of proportional representation for appointment of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164. Disqualifications for appointment of director.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165. Number of directorships.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166. Duties of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167. Vacation of office of director.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168. Resignation of director.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169. Removal of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170. Register of directors and key managerial personnel and their shareholding.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171. Members' right to inspect.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172. Punishment.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Appointment and Qualification of Directors)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XII (173-195)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MEETINGS OF BOARD AND ITS POWERS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173. Meetings of Board.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174. Quorum for meetings of Board.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175. Passing of resolution by circulation.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176. Defects in appointment of directors not to invalidate actions taken.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177. Audit committee.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178. Nomination and remuneration committee and </w:t>
      </w: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stakeholders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relationship committee.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179. Powers of Board.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180. Restrictions on powers of Board.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181. Company to contribute to bona fide and charitable funds,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182. Prohibitions and restrictions regarding political contributions.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183. Power of Board and other persons to make contributions to national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defence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fund,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184. Disclosure of interest by director.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185. Loan to directors,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186. Loan and investment by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187. Investments of company to be held in its own name.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188. Related party transactions.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189. Register of contracts or arrangements in which directors are interested.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190. Contract of employment with managing or whole-time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191. Payment to director for loss of office, etc., in connection with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transfer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of undertaking, property or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192. Restriction on non-cash transactions involving directors.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193. Contract by One Person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194. Prohibition on forward dealings in securities of company by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director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or key managerial personnel.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195. Prohibition on insider trading of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(Meetings of Board and its Powers)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XIII(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196-205)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APPOINTMENT AND REMUNERATION OF MANAGERIAL PERSONNEL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196. Appointment of managing director, whole-time director or manager.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197. Overall maximum managerial remuneration and managerial remuneration in case of absence or inadequacy of profits.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198. Calculation of profits.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199. Recovery of remuneration in 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200. Central Government or company to fix limit with regard to remuneration.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201. Forms of, and procedure in relation to, certain applications.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202. Compensation for loss of office of managing or whole-time director or manager.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203. Appointment of key managerial personnel.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204. Secretarial audit for bigger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205. Functions of company secretary.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(Appointment and Remuneration of Managerial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Personnel)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XIV (206-229)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INSPECTION, INQUIRY AND INVESTIGATION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206. Power to call for information, inspect books and conduct inquiries.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207. Conduct of inspection and inquiry.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208. Report on inspection made.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209. Search and seizure.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210. Investigation into affairs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211. Establishment of Serious Fraud Investigation Office.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212. Investigation into affairs of company by Serious Fraud Investigation Office.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213. Investigation into company's affairs in other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214. Security for payment of costs and expenses of investigation.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215. Firm, body corporate or association not to be appointed as inspector.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216. Investigation of ownership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217. Procedure, powers, etc., of inspectors.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218. Protection of employees during investigation.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219. Power of inspector to conduct investigation into affairs of related companies,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220. Seizure of documents by inspector.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221. Freezing of assets of company on inquiry and investigation.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222. Imposition of restrictions upon securities.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223. Inspector's report.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224. Actions to be taken in pursuance of inspector's report.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225. Expenses of investigation.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226. Voluntary winding up of company, etc., not to stop investigation proceedings.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227. Legal advisers and bankers not to disclose certain information.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228. Investigation, etc., of foreign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229. Penalty for furnishing false statement, mutilation, destruction of documents.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(Inspection, Investigation and Inquiry)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XV (230-240)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COMPROMISES, ARRANGEMENTS AND AMALGAMATIONS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230. Power to compromise or make arrangements with creditors and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231. Power of Tribunal to enforce compromise or arrangement.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232. Merger and amalgamation of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233. Merger or amalgamation of certain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234. Merger or amalgamation of company with foreign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235. Power to acquire shares of shareholders dissenting from </w:t>
      </w:r>
      <w:r w:rsidR="006761F1"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scheme or contract approved by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majority.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236. Purchase of minority shareholding.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237. Power of Central Government to provide for amalgamation of companies in public interest.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238. Registration of offer of schemes involving transfer of shares.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239. Preservation of books and papers of amalgamated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240. Liability of officers in respect of offences committed prior to merger, amalgamation,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XVI (241-246)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PREVENTION OF OPPRESSION AND MISMANAGEMENT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241. Application to Tribunal for relief in cases of oppression,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242. Powers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243. Consequence of termination or modification of certain agreements.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244. Right to apply under section 241.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245. Class action.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246. Application of certain provisions to proceedings under section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241 or section 245.</w:t>
      </w:r>
      <w:proofErr w:type="gramEnd"/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XVII(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247)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REGISTERED VALUERS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247. Valuation by Registered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Valuers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XVIII (248-252)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REMOVAL OF NAMES OF COMPANIES FROM THE REGISTER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OF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248. Power of Registrar to remove name of company from register</w:t>
      </w:r>
      <w:r w:rsidR="006761F1"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of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249. Restrictions on making application under section 248 in certain situations.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250. Effect of company notified as dissolved.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251. Fraudulent application for removal of name.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252. Appeal to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XIX (253-269)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REVIVAL AND REHABILITATION OF SICK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253. Determination of sickness.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254. Application for revival and rehabilitation.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255. Exclusion of certain time in computing period of limitation.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256. Appointment of interim administrator.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257. Committee of creditors.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258. Order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259. Appointment of administrator.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260. Powers and duties of company administrator.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261. Scheme of revival and rehabilitation.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262. Sanction of scheme.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263. Scheme to be binding.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264. Implementation of scheme.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265. Winding up of company on report of company administrator.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266. Power of Tribunal to assess damages against delinquent directors,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267. Punishment for certain offences.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268. Bar of jurisdiction.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269. Rehabilitation and Insolvency Fund.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 (270-365)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WINDING UP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270. Modes of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PART I</w:t>
      </w:r>
      <w:proofErr w:type="gram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.—</w:t>
      </w:r>
      <w:proofErr w:type="gram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Winding up by the Tribunal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271. Circumstances in which company may be wound up by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272. Petition for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273. Powers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274. Directions for filing statement of affairs.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275. Company Liquidators and their appointments.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276. Removal and replacement of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277. Intimation to Company Liquidator, provisional liquidator and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278. Effect of winding up order.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279. Stay of suits, etc., on winding up order.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280. Jurisdiction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281. Submission of report by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282. Directions of Tribunal on report of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283. Custody of company's properties.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284. Promoters, directors, etc., to co-operate with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285. Settlement of list of contributories and application of assets.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286. Obligations of directors and managers.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287. Advisory Committee.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288. Submission of periodical reports to Tribunal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289. Power of Tribunal on application for stay of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290. Powers and duties of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291. Provision for professional assistance to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292. Exercise and control of Company Liquidator's powers.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293. Books to be kept by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294. Audit of Company Liquidator's accounts.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295. Payment of debts by contributory and extent of set-off.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296. Power of Tribunal to make calls.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297. Adjustment of rights of contributories.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298. Power to order costs.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299. Power to summon persons suspected of having property of company,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300. Power to order examination of promoters, directors,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lastRenderedPageBreak/>
        <w:t>301. Arrest of person trying to leave India or abscond.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302. Dissolution of company by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303. Appeals from orders made before commencement of Act.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sz w:val="26"/>
          <w:szCs w:val="26"/>
        </w:rPr>
        <w:t>PART II.—Voluntary winding up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304. Circumstances in which company may be wound up voluntarily.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305. Declaration of solvency in case of proposal to wind up voluntarily.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306. Meeting of creditors.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307. Publication of resolution to wind up voluntarily.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308. Commencement of voluntary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309. Effect of voluntary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310. Appointment of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311. Power to remove and fill vacancy of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312. Notice of appointment of Company Liquidator to be given to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 xml:space="preserve">313. </w:t>
      </w:r>
      <w:proofErr w:type="spellStart"/>
      <w:r w:rsidRPr="00E72D0F">
        <w:rPr>
          <w:rFonts w:ascii="Times New Roman" w:hAnsi="Times New Roman" w:cs="Times New Roman"/>
          <w:sz w:val="26"/>
          <w:szCs w:val="26"/>
        </w:rPr>
        <w:t>Cesser</w:t>
      </w:r>
      <w:proofErr w:type="spellEnd"/>
      <w:r w:rsidRPr="00E72D0F">
        <w:rPr>
          <w:rFonts w:ascii="Times New Roman" w:hAnsi="Times New Roman" w:cs="Times New Roman"/>
          <w:sz w:val="26"/>
          <w:szCs w:val="26"/>
        </w:rPr>
        <w:t xml:space="preserve"> of Board's powers on appointment of Company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314. Powers and duties of Company Liquidator in voluntary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315. Appointment of committees.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316. Company Liquidator to submit report on progress of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317. Report of Company Liquidator to Tribunal for examination of persons.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318. Final meeting and dissolution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319. Power of Company Liquidator to accept shares, etc., as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72D0F">
        <w:rPr>
          <w:rFonts w:ascii="Times New Roman" w:hAnsi="Times New Roman" w:cs="Times New Roman"/>
          <w:sz w:val="26"/>
          <w:szCs w:val="26"/>
        </w:rPr>
        <w:t>consideration</w:t>
      </w:r>
      <w:proofErr w:type="gramEnd"/>
      <w:r w:rsidRPr="00E72D0F">
        <w:rPr>
          <w:rFonts w:ascii="Times New Roman" w:hAnsi="Times New Roman" w:cs="Times New Roman"/>
          <w:sz w:val="26"/>
          <w:szCs w:val="26"/>
        </w:rPr>
        <w:t xml:space="preserve"> for sale of property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320. Distribution of property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321. Arrangement when binding on company and creditors.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322. Power to apply to Tribunal to have questions determined, etc.</w:t>
      </w:r>
    </w:p>
    <w:p w:rsidR="00DC7DFF" w:rsidRPr="00E72D0F" w:rsidRDefault="00DC7DFF" w:rsidP="006761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323. Costs of voluntary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sz w:val="26"/>
          <w:szCs w:val="26"/>
        </w:rPr>
        <w:t>PART III.—Provisions applicable to every mode of winding up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324. Debts of all descriptions to be admitted to proof.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325. Application of insolvency rules in winding up of insolvent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326. Overriding preferential payments.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327. Preferential payments.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328. Fraudulent preference.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329. Transfers not in good faith to be void.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330. Certain transfers to be void.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331. Liabilities and rights of certain persons fraudulently preferred.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332. Effect of floating charge.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333. Disclaimer of onerous property.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 xml:space="preserve">334. Transfers, etc., after commencement of winding up </w:t>
      </w:r>
      <w:proofErr w:type="gramStart"/>
      <w:r w:rsidRPr="00E72D0F">
        <w:rPr>
          <w:rFonts w:ascii="Times New Roman" w:hAnsi="Times New Roman" w:cs="Times New Roman"/>
          <w:sz w:val="26"/>
          <w:szCs w:val="26"/>
        </w:rPr>
        <w:t>to be</w:t>
      </w:r>
      <w:proofErr w:type="gramEnd"/>
      <w:r w:rsidRPr="00E72D0F">
        <w:rPr>
          <w:rFonts w:ascii="Times New Roman" w:hAnsi="Times New Roman" w:cs="Times New Roman"/>
          <w:sz w:val="26"/>
          <w:szCs w:val="26"/>
        </w:rPr>
        <w:t xml:space="preserve"> void.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335. Certain attachments, executions, etc., in winding up by Tribunal to be void.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336. Offences by officers of companies in liquidation.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337. Penalty for frauds by officers.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338. Liability where proper accounts not kept.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339. Liability for fraudulent conduct of business.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340. Power of Tribunal to assess damages against delinquent directors,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lastRenderedPageBreak/>
        <w:t xml:space="preserve">341. Liability under sections 339 and 340 to extend to partners or </w:t>
      </w:r>
      <w:r w:rsidR="006761F1" w:rsidRPr="00E72D0F">
        <w:rPr>
          <w:rFonts w:ascii="Times New Roman" w:hAnsi="Times New Roman" w:cs="Times New Roman"/>
          <w:sz w:val="26"/>
          <w:szCs w:val="26"/>
        </w:rPr>
        <w:t xml:space="preserve">directors in firms or </w:t>
      </w:r>
      <w:r w:rsidRPr="00E72D0F">
        <w:rPr>
          <w:rFonts w:ascii="Times New Roman" w:hAnsi="Times New Roman" w:cs="Times New Roman"/>
          <w:sz w:val="26"/>
          <w:szCs w:val="26"/>
        </w:rPr>
        <w:t>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342. Prosecution of delinquent officers and members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343. Company Liquidator to exercise certain powers subject to sanction.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344. Statement that company is in liquidation.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345. Books and papers of company to be evidence.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346. Inspection of books and papers by creditors and contributories.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347. Disposal of books and papers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348. Information as to pending liquidations.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349. Official Liquidator to make payments into public account India.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350. Company Liquidator to deposit monies into scheduled bank.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351. Liquidator not to deposit monies into private banking account.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352. Company Liquidation Dividend and Undistributed Assets Account.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353. Liquidator to make returns,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354. Meetings to ascertain wishes of creditors or contributories.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355. Court, Tribunal or person, etc., before whom affidavit may be sworn.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356. Powers of Tribunal to declare dissolution of company void.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357. Commencement of winding up by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sz w:val="26"/>
          <w:szCs w:val="26"/>
        </w:rPr>
        <w:t>358. Exclusion of certain time in computing period of limitation.</w:t>
      </w:r>
    </w:p>
    <w:p w:rsidR="00DC7DFF" w:rsidRPr="00E72D0F" w:rsidRDefault="00DC7DFF" w:rsidP="006761F1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sz w:val="26"/>
          <w:szCs w:val="26"/>
        </w:rPr>
        <w:t>PART IV.—Official liquidators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359. Appointment of Official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360. Powers and functions of Official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361. Summary procedure for liquidation.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362. Sale of assets and recovery of debts due to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363. Settlement of claims of creditors by Official Liquidator.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364. Appeal by creditor.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365. Order of dissolution of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XXI (366-378)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PART I.—Companies </w:t>
      </w:r>
      <w:proofErr w:type="spell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authorised</w:t>
      </w:r>
      <w:proofErr w:type="spell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to register under this Act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366. Companies capable of being registered.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367. Certificate of registration of existing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368. Vesting of property on registration.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369. Saving of existing liabilities.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370. Continuation of pending legal proceedings.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371. Effect of registration under this Part.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372. Power of Court to stay or restrain proceedings.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373. Suits stayed on winding up order.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374. Obligation of Companies registering under this Part.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PART II.—</w:t>
      </w:r>
      <w:proofErr w:type="gram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Winding</w:t>
      </w:r>
      <w:proofErr w:type="gram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up of unregistered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375. Winding up of unregistered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376. Power to wind up foreign companies although dissolved.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377. Provisions of Chapter cumulative.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378. Saving and construction of enactments conferring power to</w:t>
      </w:r>
      <w:r w:rsidR="006761F1"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wind up partnership firm, association or company, etc., in</w:t>
      </w:r>
      <w:r w:rsidR="006761F1"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</w:t>
      </w:r>
      <w:proofErr w:type="spell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Authorised</w:t>
      </w:r>
      <w:proofErr w:type="spell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to </w:t>
      </w:r>
      <w:proofErr w:type="gram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Registered</w:t>
      </w:r>
      <w:proofErr w:type="gram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XXII (379-393)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INCORPORATED OUTSIDE INDIA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379. Application of Act to foreign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380. Documents, etc., to be delivered to Registrar by foreign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381. Accounts of foreign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382. Display of name, etc., of foreign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383. Service on foreign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384. Debentures, annual </w:t>
      </w: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return,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registration of charges, books of account and their inspection.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385. Fee for registration of documents.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386. Interpretation.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387. Dating of prospectus and particulars to be contained therein.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388. Provisions as to expert's consent and allotment.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389. Registration of prospectus.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390. Offer of Indian Depository Receipts.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391. Application of sections 34 to 36 and Chapter XX.</w:t>
      </w:r>
    </w:p>
    <w:p w:rsidR="00DC7DFF" w:rsidRPr="00E72D0F" w:rsidRDefault="00DC7DFF" w:rsidP="006761F1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392. Punishment for contravention.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393. Company's failure to comply with provisions of this Chapter not</w:t>
      </w:r>
      <w:r w:rsidR="006761F1"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to affect validity of contracts,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(Registration of Foreign Companies)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XXIII</w:t>
      </w:r>
      <w:r w:rsidR="006761F1"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 </w:t>
      </w: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(394-395)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GOVERNMENT COMPANIES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394. Annual reports on Government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395. Annual reports where one or more State Governments are members of companies.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XXIV (396-404)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REGISTRATION OFFICES AND FEES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396. Registration offices.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397. Admissibility of certain documents as evidence.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398. Provisions relating to filing of applications, documents, inspection, etc., in electronic form.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399. Inspection, production and evidence of documents kept by Registrar.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400. Electronic form to be exclusive, alternative or in addition to physical form.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401. Provision of value added services through electronic form.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402. Application of provisions of Information Technology Act, 2000.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403. Fee for filing,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404. Fees, etc., to be credited into public account.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231F20"/>
          <w:sz w:val="26"/>
          <w:szCs w:val="26"/>
        </w:rPr>
        <w:t>460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(Registration Offices and Fees) Rules, 2014 (amendments incorporated)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XXV(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405)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TO FURNISH INFORMATION OR STATISTICS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405. Power of Central Government to direct companies to furnish information or statistics.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XXVI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(406)</w:t>
      </w: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NIDHIS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406. Power to modify Act in its application to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Nidhis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Nidhi</w:t>
      </w:r>
      <w:proofErr w:type="spellEnd"/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XXVII(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407-434)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NATIONAL COMPANY LAW TRIBUNAL AND APPELLATETRIBUNAL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407. Definitions.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408. Constitution of National Company Law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409. Qualification of President and Members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410. Constitution of Appellate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411. Qualifications of Chairperson and members of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AppellateTribunal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412. Selection of Members of Tribunal and Appellate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413. Term of office of President, Chairperson and other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414. Salary, allowances and other terms and conditions of service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ofMembers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415. Acting President and Chairperson of Tribunal or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AppellateTribunal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416. Resignation of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417. Removal of Members.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418. Staff of Tribunal and Appellate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419. Benches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420. Orders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421. Appeal from Orders of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422. Expeditious disposal by Tribunal and Appellate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423. Appeal to Supreme Court.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424. Procedure before Tribunal and Appellate Tribunal.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425. Power to punish for contempt.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426. Delegation of powers.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427. President, Members, officers, etc., to be public servants.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428. Protection of action taken in good faith.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429. Power to seek assistance of Chief Metropolitan Magistrate, etc.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430. Civil court not to have jurisdiction.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431. Vacancy in Tribunal or Appellate Tribunal not to invalidate acts or proceedings.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432. Right to legal representation.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433. Limitation.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434. Transfer of certain pending proceedings.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 xml:space="preserve">Chapter </w:t>
      </w:r>
      <w:proofErr w:type="gramStart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XXVIII(</w:t>
      </w:r>
      <w:proofErr w:type="gramEnd"/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435-446)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SPECIAL COURTS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435. Establishment of Special Courts.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436. Offences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triable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by Special Courts.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437. Appeal and revision.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438. Application of Code to proceedings before Special Court.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439. Offences to be non-cognizable.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lastRenderedPageBreak/>
        <w:t>440. Transitional provisions.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441. Compounding of certain offences.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442. Mediation and conciliation penal.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443. Power of Central Government to appoint company prosecutors.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444. Appeal against acquittal.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445. Compensation for accusation without reasonable cause.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446. Application of fines.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231F20"/>
          <w:sz w:val="26"/>
          <w:szCs w:val="26"/>
        </w:rPr>
        <w:t>Chapter XXIX (447-470)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MISCELLANEOUS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447. Punishment for fraud.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448. Punishment for false statements.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449. Punishment for false evidence.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450. Punishment where no specific penalty or punishment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isprovided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451. Punishment in case of repeated default.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452. Punishment for wrongful withholding of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pro</w:t>
      </w:r>
      <w:r w:rsidR="00E72D0F" w:rsidRPr="00E72D0F">
        <w:rPr>
          <w:rFonts w:ascii="Times New Roman" w:hAnsi="Times New Roman" w:cs="Times New Roman"/>
          <w:color w:val="000000"/>
          <w:sz w:val="26"/>
          <w:szCs w:val="26"/>
        </w:rPr>
        <w:t>a</w:t>
      </w:r>
      <w:r w:rsidRPr="00E72D0F">
        <w:rPr>
          <w:rFonts w:ascii="Times New Roman" w:hAnsi="Times New Roman" w:cs="Times New Roman"/>
          <w:color w:val="000000"/>
          <w:sz w:val="26"/>
          <w:szCs w:val="26"/>
        </w:rPr>
        <w:t>perty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453. Punishment for improper use of "Limited" or "Private Limited".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454. Adjudication of penalties.</w:t>
      </w:r>
    </w:p>
    <w:p w:rsidR="00DC7DFF" w:rsidRPr="00E72D0F" w:rsidRDefault="00DC7DFF" w:rsidP="00DC7DFF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455. Dormant company.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456. Protection of action taken in good faith.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457. Non-disclosure of information in 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458. Delegation by Central Government of its powers and functions.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459. Powers of Central Government or Tribunal to accord approval, etc., subject to conditions and to prescribe fees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onapplications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460.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Condonation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of delay in 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461. Annual report by Central Government.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462. Power to exempt class or classes of companies from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provisionsof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this Act.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463. Power of court to grant relief in certain cases.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464. Prohibition of association or partnership of </w:t>
      </w:r>
      <w:proofErr w:type="gram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persons</w:t>
      </w:r>
      <w:proofErr w:type="gram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exceedingcertain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 number.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465. Repeal of certain enactments and savings.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466. Dissolution of Company Law Board and </w:t>
      </w:r>
      <w:proofErr w:type="spellStart"/>
      <w:r w:rsidRPr="00E72D0F">
        <w:rPr>
          <w:rFonts w:ascii="Times New Roman" w:hAnsi="Times New Roman" w:cs="Times New Roman"/>
          <w:color w:val="000000"/>
          <w:sz w:val="26"/>
          <w:szCs w:val="26"/>
        </w:rPr>
        <w:t>consequentialprovisions</w:t>
      </w:r>
      <w:proofErr w:type="spellEnd"/>
      <w:r w:rsidRPr="00E72D0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467. Power of Central Government to amend Schedules.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468. Powers of Central Government to make rules relating to winding up.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469. Power of Central Government to make rules.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470. Power to remove difficulties.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(Adjudication of Penalties)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72D0F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Companies (Miscellaneous) Rules, 2014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SCHEDULE I </w:t>
      </w:r>
      <w:r w:rsidRPr="00E72D0F">
        <w:rPr>
          <w:rFonts w:ascii="Times New Roman" w:hAnsi="Times New Roman" w:cs="Times New Roman"/>
          <w:color w:val="231F20"/>
          <w:sz w:val="26"/>
          <w:szCs w:val="26"/>
        </w:rPr>
        <w:t>516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SCHEDULE II (amendments incorporated) </w:t>
      </w:r>
      <w:r w:rsidRPr="00E72D0F">
        <w:rPr>
          <w:rFonts w:ascii="Times New Roman" w:hAnsi="Times New Roman" w:cs="Times New Roman"/>
          <w:color w:val="231F20"/>
          <w:sz w:val="26"/>
          <w:szCs w:val="26"/>
        </w:rPr>
        <w:t>540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SCHEDULE III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SCHEDULE IV </w:t>
      </w:r>
      <w:r w:rsidRPr="00E72D0F">
        <w:rPr>
          <w:rFonts w:ascii="Times New Roman" w:hAnsi="Times New Roman" w:cs="Times New Roman"/>
          <w:color w:val="231F20"/>
          <w:sz w:val="26"/>
          <w:szCs w:val="26"/>
        </w:rPr>
        <w:t>563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SCHEDULE V </w:t>
      </w:r>
      <w:r w:rsidRPr="00E72D0F">
        <w:rPr>
          <w:rFonts w:ascii="Times New Roman" w:hAnsi="Times New Roman" w:cs="Times New Roman"/>
          <w:color w:val="231F20"/>
          <w:sz w:val="26"/>
          <w:szCs w:val="26"/>
        </w:rPr>
        <w:t>566</w:t>
      </w:r>
    </w:p>
    <w:p w:rsidR="00DC7DFF" w:rsidRPr="00E72D0F" w:rsidRDefault="00DC7DFF" w:rsidP="00DC7D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 xml:space="preserve">SCHEDULE VI </w:t>
      </w:r>
      <w:r w:rsidRPr="00E72D0F">
        <w:rPr>
          <w:rFonts w:ascii="Times New Roman" w:hAnsi="Times New Roman" w:cs="Times New Roman"/>
          <w:color w:val="231F20"/>
          <w:sz w:val="26"/>
          <w:szCs w:val="26"/>
        </w:rPr>
        <w:t>573</w:t>
      </w:r>
    </w:p>
    <w:p w:rsidR="00DC7DFF" w:rsidRPr="00E72D0F" w:rsidRDefault="00DC7DFF" w:rsidP="00DC7DFF">
      <w:pPr>
        <w:rPr>
          <w:rFonts w:ascii="Times New Roman" w:hAnsi="Times New Roman" w:cs="Times New Roman"/>
          <w:sz w:val="26"/>
          <w:szCs w:val="26"/>
        </w:rPr>
      </w:pPr>
      <w:r w:rsidRPr="00E72D0F">
        <w:rPr>
          <w:rFonts w:ascii="Times New Roman" w:hAnsi="Times New Roman" w:cs="Times New Roman"/>
          <w:color w:val="000000"/>
          <w:sz w:val="26"/>
          <w:szCs w:val="26"/>
        </w:rPr>
        <w:t>SCHEDULE VII</w:t>
      </w:r>
    </w:p>
    <w:sectPr w:rsidR="00DC7DFF" w:rsidRPr="00E72D0F" w:rsidSect="00090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DFF"/>
    <w:rsid w:val="0009038C"/>
    <w:rsid w:val="001E1CF7"/>
    <w:rsid w:val="006761F1"/>
    <w:rsid w:val="00DC7DFF"/>
    <w:rsid w:val="00E7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4079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PHALTANGRAM</dc:creator>
  <cp:lastModifiedBy>PHALTANGRAM</cp:lastModifiedBy>
  <cp:revision>3</cp:revision>
  <dcterms:created xsi:type="dcterms:W3CDTF">2015-08-18T13:00:00Z</dcterms:created>
  <dcterms:modified xsi:type="dcterms:W3CDTF">2015-08-18T13:16:00Z</dcterms:modified>
</cp:coreProperties>
</file>