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287" w:rsidRDefault="00945287" w:rsidP="00945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945287" w:rsidRDefault="00945287" w:rsidP="00945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945287" w:rsidTr="00945287">
        <w:tc>
          <w:tcPr>
            <w:tcW w:w="9576" w:type="dxa"/>
          </w:tcPr>
          <w:p w:rsidR="00945287" w:rsidRDefault="00945287" w:rsidP="000A3A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945287" w:rsidRPr="00661848" w:rsidRDefault="00945287" w:rsidP="009452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1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66184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The Companies Act, 2013</w:t>
            </w:r>
          </w:p>
          <w:p w:rsidR="00945287" w:rsidRPr="00945287" w:rsidRDefault="000A3AA0" w:rsidP="00945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UNIT 1: PRELI</w:t>
            </w:r>
            <w:r w:rsidR="00945287" w:rsidRPr="00661848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INARY</w:t>
            </w:r>
          </w:p>
        </w:tc>
      </w:tr>
    </w:tbl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A3AA0" w:rsidRPr="00661848" w:rsidRDefault="000A3AA0" w:rsidP="000A3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Company and Lifting of the “Corporate Veil”</w:t>
      </w:r>
    </w:p>
    <w:p w:rsidR="000A3AA0" w:rsidRPr="00661848" w:rsidRDefault="000A3AA0" w:rsidP="000A3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</w:t>
      </w:r>
    </w:p>
    <w:p w:rsidR="000A3AA0" w:rsidRPr="00661848" w:rsidRDefault="000A3AA0" w:rsidP="000A3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is a company?</w:t>
      </w:r>
    </w:p>
    <w:p w:rsidR="000A3AA0" w:rsidRDefault="000A3AA0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‘A company is a person separate from its members’. Explain.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Examine the circumstances under which the Courts may disregard the Company’s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CorporatePersonality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do you understand by “separate legal entity of the company?” State the circum</w:t>
      </w:r>
      <w:r w:rsid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stances</w:t>
      </w:r>
      <w:r w:rsid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where under the separate legal entity of the company can be ignored and liability can be</w:t>
      </w:r>
      <w:r w:rsid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imposed on the persons regulating the affairs of the company?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Under what circumstances the law disregards the principle that a company is a separate legal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entity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distinct from its members?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Briefly state the circumstances to lift the status of corporate legal entity of company under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theCompanies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Act, 2013?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clearly the meaning of Lifting the Corporate Veil, as applicable in case of companies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incorporated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under the Companies Act, 2013. Under what circumstances the veil of a</w:t>
      </w:r>
      <w:r w:rsid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 can be lifted by the court?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Some of the creditors of M/s Get Rich Quick Ltd. have complained that the company was</w:t>
      </w:r>
      <w:r w:rsid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formed by the promoters only to defraud the creditors and circumvent the compliance of legal</w:t>
      </w:r>
      <w:r w:rsid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provisions of the Companies Act, 2013. In this context they seek your advice as to them</w:t>
      </w:r>
      <w:r w:rsid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eaning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corporate veil and when the promoters can be made personally liable for the debts</w:t>
      </w:r>
      <w:r w:rsid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 the company.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ABC Pvt. Ltd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.,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is a Private Company having five members only. All the members of the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 were going by car to Mumbai in relation to some business. An accident took place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and all of them died. 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with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reasons, under the Companies Act, 2013 whether existence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 the company has also come to the end?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A3AA0" w:rsidRDefault="000A3AA0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F, an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assessee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, was a wealthy man earning huge income by way of dividend and interest. 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formed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three Private Companies and agreed with each to hold a bloc of investment as an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agent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for them. The dividend and interest income received by the companies was handed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back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F as a pretended loan. This way, F divided his income into three parts in a bid to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reduce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his tax liability.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Decide, for what purpose the three companies were established? Whether the legal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personality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all the three companies may be disregarded.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clearly the concept of “perpetual-succession “and “common-seal” in relation to a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incorporated under the Companies Act, 2013.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State whether the following statement is correct or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incorrect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:A</w:t>
      </w:r>
      <w:proofErr w:type="spellEnd"/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company is a legal person but not a citizen.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Classes of Companies under the Act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is meant by a Guarantee Company? State the similarities and dissimilarities between a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Guarantee Company and a Company having Share Capital.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9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Can a non-profit organization be registered as a company under the Companies Act? If so,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procedure does it have to adopt?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10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Mr. V,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alongwith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six other persons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desires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float a company for charitable purposes, as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permissible under Section 8 of the Companies Act, 2013. He seeks your </w:t>
      </w:r>
      <w:proofErr w:type="spellStart"/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advise</w:t>
      </w:r>
      <w:proofErr w:type="spellEnd"/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about the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procedure to be followed to give effect to the above proposal. Advise him.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color w:val="000000"/>
          <w:sz w:val="20"/>
          <w:szCs w:val="20"/>
        </w:rPr>
        <w:t>State whether the following statement is correct or incorrect: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color w:val="000000"/>
          <w:sz w:val="20"/>
          <w:szCs w:val="20"/>
        </w:rPr>
        <w:t>'A private limited company must have a minimum of two directors, while a public limited</w:t>
      </w:r>
      <w:r w:rsidR="0041618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>company must have at least three directors.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Under what circumstances a company becomes subsidiary of another company under the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provisions of the Companies Act, 2013?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With reference to the provisions of the Companies Act, 2013 explain the circumstances under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which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 subsidiary company can become a member of its holding company. Examine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position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following with regard to membership in a company: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An Insolvent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(ii) Partnership Firm.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A3AA0" w:rsidRPr="00661848" w:rsidRDefault="000A3AA0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Question 14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The paid-up Share Capital of AVS Private Limited is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>`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1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crore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, consisting of 8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lacs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Equity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Shares of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>`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10 each, fully paid-up and 2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lacs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Cumulative Preference Shares of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>`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10 each, fully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paid-up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. XYZ Private Limited and BCL Private Limited are holding 3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lacs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Equity Shares and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1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,50,000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Equity Shares respectively in AVS Private Limited.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XYZ Private Limited and BCL Private Limited are the subsidiaries of TSR Private Limited.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With reference to the provisions of the Companies Act, 2013, examine whether AVS Private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Limited is a subsidiary of TSR Private Limited? Would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your  be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different if TSR Private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Limited has 8 out of total 10 directors on the Board of Directors of AVS Private Limited?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Which of the institutions are regarded as “Public Financial Institutions” under the Companies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Act, 2013?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Conversion of Public Company into a Private Company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Define a Private Company. Explain the procedure for conversion of a Public Company into a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Private Company.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whether the following statement is correct or incorrect: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If the Central Government permits, a public company can be converted into a private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Procedure for Conversion of a Private Company into a Public Company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is the procedure laid down in the provisions of the Companies Act, 2013 for converting a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private company into a public company?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Board of Directors of a private company decided to convert it into a public company. State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steps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be taken for such conversion in order to comply with the requirements under the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1956.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19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Sparkle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Infotech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Ltd. was registered as a Public Company. There are 76 members in the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 as stated below: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Directors and their relatives 36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(ii) Employees 12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(iii) Ex-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employes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(shares were allotted when they were employees) 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(iv) 7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couples holding shares jointly in the names of husband and wife (7X2) 14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(v) Others 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Total number of members 76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Board of Directors of the Company proposes to convert it into a Private Company. Advise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Board of Directors about the steps to be taken for conversion into a Private Company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including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reduction in the number of members, if necessary, as per the Companies Act, 2013.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Privileges and Exemptions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20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Define Private Company. Briefly explain the privileges and exemptions for a private company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as provided under the Companies Act, 2013.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Whether a limited company can become partner in a partnership firm?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Mode of Registration/Incorporation of Companies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in brief the mode of incorporation of a company.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Which documents are required to be filed with the Registrar of Companies at the time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</w:t>
      </w:r>
      <w:proofErr w:type="gramEnd"/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registration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a company under the provisions of the Companies Act, 2013?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is the meaning of “Certificate of Incorporation” under the provisions of the Companies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Act, 2013?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the conditions which are applicable for the purpose of commencement of business by a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public company under the Companies Act, 2013.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are the effects of registration of a company?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Though six out of seven signatures to the Memorandum of Association of a company were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forged, the company was registered and the Certificate of Incorporation was issued. Can the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registration of the company be challenged subsequently on the ground of forged signatures?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Memorandum of Association of a company was signed by two adult members and by a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guardian of the other five minor members, the guardian signing separately for each minor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member. The Registrar registered the company and issued under his hand a Certificate of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Incorporation. The plaintiff contended that (a) conditions of registration were not duly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complied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with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, and (b) that there were no seven subscribers to the Memorandum. Will the Court uphold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his contention?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Mr. Ram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Lal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and his friend desire to incorporate a Public Company and approach you for help.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Advise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Articles of a Public Company clearly stated that Mr. A will be the solicitor of the company.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company in its general meeting of the shareholders resolved unanimously to appoint B in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place of A as the solicitor of the company by altering the articles of association. Examine,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whether the company can do so? State the reasons clearly.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Memorandum of Association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29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Explain fully the doctrine of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Ultravires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and state its implications.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Briefly explain the doctrine of “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ultravires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” under the Companies Act, 2013. What are the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consequences of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ultravires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acts of the company?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30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X, a chemical manufacturing company distributed 20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lacs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(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 xml:space="preserve">`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Twenty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Lacs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to scientific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institutions for furtherance of scientific education and research. Referring to the provisions of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the Companies Act, 2013 decide whether the said distribution of money was "Ultra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vires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” the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Alteration of the Memorandum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Directors of a company registered and incorporated in the name “Mars Textile India Ltd.”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desire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change the name of the company entitled “National Textiles and Industries Ltd.”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Advise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as to what procedure is required to be followed under the Companies Act, 2013?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procedure for change of name of a company, as provided in the Companies Act,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2013.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steps to be taken by a company for transfer of its registered office from one State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to another?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M/s ABC Ltd. a company registered in the State of West Bengal desires to shift its registered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office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the State of Maharashtra. Explain briefly the steps to be taken to achieve the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purpose.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Would it make a difference, if the Registered Office is transferred from the Jurisdiction of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one</w:t>
      </w:r>
      <w:proofErr w:type="gramEnd"/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Registrar of Companies to the jurisdiction of another Registrar of Companies within the same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State?</w:t>
      </w:r>
      <w:proofErr w:type="gramEnd"/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VD Company Ltd. is registered in Tamil Nadu within the jurisdiction of the Registrar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, Chennai. The company proposes to shift its registered office to a place within the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jurisdiction of Registrar of Companies, Coimbatore. State the steps to be taken by the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 to give effect to the proposed shifting of its registered office.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XY Ltd. has its registered office at Mumbai in the State of Maharashtra. For better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administrative conveniences the company wants to shift its registered office from Mumbai to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Pune (State of Maharashtra). What formalities the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company has to comply with under the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provisions of the Companies Act, 2013 for shifting its registered office as stated above?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with reason, whether the following statement is correct or incorrect, according to the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2013.</w:t>
      </w:r>
      <w:proofErr w:type="gramEnd"/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Change of Registered Office of Company from one place to another within a State requires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confirmation by the Central Government.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is the importance of registered office of a company? State the procedure for shifting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registered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office of the company from one State to another State under the provisions of the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2013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The object clause of the Memorandum of Association of LSR Private Ltd,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Lucknow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authorized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do trading in fruits and vegetables. The company, however, entered into a Partnership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with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Mr. J and traded in steel and incurred liabilities to Mr. J. The Company, subsequently,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refused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admit the liability to J on the ground that the deal was ‘Ultra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Vires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’ the company.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Examine the validity of the company’s refusal to admit the liability to J. Give reasons in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support of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your .</w:t>
      </w:r>
      <w:proofErr w:type="gramEnd"/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39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Memorandum of Association of a company was presented to the Registrar of Companies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for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registration and the Registrar issued the certificate of incorporation. After complying with all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legal formalities a company started a business according to the object clause, which was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clearly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an illegal business. The company contends that the nature of the business cannot be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gone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into as the certificate of incorporation is conclusive. 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question whether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company’s contention is correct or not.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40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are the purposes for which “objects” can be altered by a company under the Companies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Act, 2013? Briefly explain the procedure to be applied to such matters.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the purposes for which the object clause of the Memorandum of Association of a public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limited company, registered under the Companies Act, 2013, can be altered.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provisions of law and procedure relating to alteration of object clause stated in the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Memorandum of Association of a company under the Companies Act, 2013.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management of Ambitious Properties Ltd., has decided to take up the business of food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processing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activity because of the downward trend in real estate business. There is no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provision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in the object clauses of the Memorandum of Association to enable the company to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carry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on such business. State with reasons whether its object clause can be amended. State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briefly the procedure to be adopted for change in the object clause.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company was started with the object of building ‘A mall with shops’. The building was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destroyed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by fire and the company wanted to alter the objects clause in the memorandum by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substituting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words ‘A mall with shops’ with the words “Shops, Residential buildings and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Warehouses for letting purposes.’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Will this alteration of the memorandum for the purpose be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permissible? Decide referring to the provisions of the Companies Act, 2013.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steps to be taken by a company for starting a business for which there is no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provision in the objects clause of the Memorandum of Association.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RSP Limited, with a limited liability of its members by guarantee of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>`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10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lac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each member.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The company increases the liability of the members from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 xml:space="preserve">`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10 to 15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lac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by an alteration made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liability clause of the Memorandum of Association. Referring to the provisions of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2013 decide, whether the members of the company are liable for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increased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liability.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Articles of Association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Articles of Association of a Limited Company provided that ‘X’ shall be the Law Officer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company and he shall not be removed except on the ground of proved misconduct.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removed him even though he was not guilty of misconduct. Decide, whether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company’s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action is valid?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Alteration of Articles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limitations relating to alternation of Articles of Association of a company.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Doctrine of Indoor management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clearly the doctrine of ‘Indoor Management’ as applicable in cases of companies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registered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under the Companies Act, 1956. Explain the circumstances in which an outsider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dealing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with the company cannot claim any relief on the ground of ‘Indoor Management’.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Briefly explain the doctrine of “Constructive Notice” under the Companies Act, 2013. Are there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any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exceptions to the said doctrine?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doctrine of ‘Indoor management’ in brief.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Secretary of a Company issued a share certificate to ‘A’ under the Company’s seal with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his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own signature and the signature of a Director forged by him.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‘A’ borrowed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money from ‘B’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strength of this certificate. ‘B’ wanted to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realise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security and requested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register him as a holder of the shares. Explain whether ‘B’ will succeed in getting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share registered in his name.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49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Managing Director of a company borrowed a sum of money by executing a document in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which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he forged the signature of two other directors who are required to sign as per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requirements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articles. Can the company deny liability to creditors?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Preliminary/Pre-Incorporation Contracts and Provisional Contracts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50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legal validity of Preliminary Contracts entered into by a company?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51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Distinguish between “pre-incorporation contracts” and “provisional contracts” under the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2013.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52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Pick out the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correct  from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following and give reasons: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Contracts entered into by a company after its incorporation and before it is entitled to</w:t>
      </w:r>
      <w:r w:rsidR="004161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commence business are called: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1.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provisional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contracts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2.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pre-incorporation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contracts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3.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both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1 and 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4. None of the above.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(ii) The underwriting commission on shares must not exceed: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1. 2.0 percent of the issued price of shares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2. 2.5 percent of the issued price of shares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3. 5.0.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percent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issued price of shares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4. 5.5 percent of the issued price of shares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(iii) Which one of the following required ordinary resolution?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1.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to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change the name of the company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2.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to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alter the articles of association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3.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to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reduce the share capital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4.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to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declare dividends.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16181" w:rsidRPr="00661848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53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XYZ Co. Ltd. was in the process of incorporation. Promoters of the company signed an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agreement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for the purchase of certain furniture for the company and payment was to be made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to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suppliers of furniture by the company after incorporation. The company was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incorporated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and the furniture was used by it. Shortly after incorporation, the company went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into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liquidation and the debt could not be paid by the company for the purchase of above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furniture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As a result suppliers sued the promoters of the company for the recovery of money.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Examine whether promoters can he held liable for payment under the following situations: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When the company has already adopted the contract after incorporation?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(ii) When the company makes a fresh contract with the suppliers in terms of pre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incorporation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contract?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54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Sunrise Limited submitted the documents for incorporation on 5th October, 2006. It was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incorporated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and certificate of incorporation of the company was issued by the Registrar on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20th October, 2006. The company on 14th October, 2006 entered into a contract which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created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its contractual liabilities. The company denies the said liability on the ground that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is not bound by the contract entered into prior to issuing of certificate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incorporation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Decide under the provisions of the Companies Act, 2013, whether the company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can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be exempted from the said contractual liability.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55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is meant by 'Pre-Incorporation Contracts'? Can these contracts be enforced by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prospective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company after its incorporation against the third parties with whom the promoters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had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entered into certain contracts? Explain.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Promoters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56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Mars Ltd. was in the process of incorporation. Promoters of the company signed an agreement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for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purchase of certain furniture for the company and payment was to be made to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suppliers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furniture by the company after incorporation. The company was incorporated and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furniture was used by it. Shortly after incorporation, the company went into liquidation and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debt could not he paid by the company for the purchase of above furniture. As a result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suppliers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sued the promoters of the company for the recovery of money.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Examine whether promoters can he held liable for payment under the following situations: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When the company has already adopted the contract after incorporation?’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(ii) When the company makes a fresh contract with the suppliers in terms of pre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incorporation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contract?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2. The existing number of members in a public limited company is below the requirement as per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2013. However, the company is continuing its business operations. State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legal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consequences arising out of such continuance business.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3. XYZ Ltd., intends to start a new additional business which has no relation to the existing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business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State whether it can do so under the provision of the Companies Act, 2013.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4. M/s ABC Ltd. a company registered in the State of West Bengal desires to shift its registered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office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some other place in the same State.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Would it make a difference, if the Registered Office is transferred from the Jurisdiction of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one</w:t>
      </w:r>
      <w:proofErr w:type="gramEnd"/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Registrar of Companies to the jurisdiction of another Registrar of Companies within the same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State?</w:t>
      </w:r>
      <w:proofErr w:type="gramEnd"/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5. The Directors of a Company borrowed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 xml:space="preserve">`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50,000/- from A on a transaction which is ultra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vires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Company.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Discuss the rights of A against the Company and its Directors.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6. Under the Articles, the Directors of a Company had power to borrow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upto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 xml:space="preserve">`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1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,00,000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without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consent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General Meeting. The Directors themselves lent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 xml:space="preserve">`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2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,00,000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the Company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without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such consent and took Debentures. Is the Company liable for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 xml:space="preserve">`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2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,00,000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7. The management of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Kamna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Real Estate Ltd. has decided to take up the business of food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processing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activity because of the downward trend in real estate business. There is no provision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object clauses of the memorandum of association to enable the company to carry on such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business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State whether its object clause can be amended.</w:t>
      </w: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8. A Managing Director of a Company borrowed a sum of money by executing a document in which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forged the signature of two other directors who are required to sign as per requirements of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articles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Can the Company deny liability to creditors?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FFFFFF"/>
          <w:sz w:val="20"/>
          <w:szCs w:val="20"/>
        </w:rPr>
        <w:t>2</w:t>
      </w: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FFFFFF"/>
          <w:sz w:val="20"/>
          <w:szCs w:val="20"/>
        </w:rPr>
        <w:t>: PROSPECTUS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Prospectus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meaning and role of the Prospectus.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When Prospectus is not required to be issued?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the conditions where under the issuing of prospectus is not necessary under the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provisions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Companies Act, 2013.</w:t>
      </w: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416181" w:rsidRPr="00661848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Requirements as to the issue of Prospectus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are the requirements as to the issue of the Prospectus?</w:t>
      </w: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416181" w:rsidRPr="00661848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Abridged form of Prospectus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What is meant by “Abridged Prospectus”? Is it necessary to furnish abridged form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</w:t>
      </w:r>
      <w:proofErr w:type="gramEnd"/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prospectus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along with the application form for shares? Under what circumstances an abridged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prospectus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need not accompany the detailed information regarding prospectus along with the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application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form?</w:t>
      </w: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Statement by Experts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What is the extent of liability of an expert, in relation to publication of prospectus, for any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misstatement</w:t>
      </w:r>
      <w:proofErr w:type="gramEnd"/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report given by him?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Shelf Prospectus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Explain the concept of “Shelf Prospectus” in the light of Companies Act, 2013. What is the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law</w:t>
      </w:r>
      <w:proofErr w:type="gramEnd"/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relating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issuing and filing of such prospectus?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When is a company required to issue a ‘shelf prospectus’ under the provisions of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2013? Explain the provisions of the Act relating to the issue of ‘shelf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prospectus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’ and filing it with the Registrar of Companies.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is meant by ‘Red-herring prospectus? State the circumstances under which such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prospectus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is required to be filed with the Registrar of Companies. What is the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requirement</w:t>
      </w:r>
      <w:proofErr w:type="gramEnd"/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relating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filing of final prospectus in such cases?</w:t>
      </w: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Mis</w:t>
      </w:r>
      <w:proofErr w:type="spellEnd"/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-statement in prospectus and its consequences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company issued a prospectus. All the statements contained therein were literally true. It also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that the company had paid dividends for a number of years, but did not disclose the fact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that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dividends were not paid out of trading profits, but out of capital profits. An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allottee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wants to avoid the contract on the ground that the prospectus was false in material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particulars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Decide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9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When director is not liable for a misstatement in a prospectus?</w:t>
      </w: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10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An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allottee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shares in a Company brought action against a Director in respect of false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statements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in prospectus. The director contended that the statements were prepared by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promoters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and he has relied on them. Is the Director liable under the circumstances? Decide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referring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the provisions of the Companies Act, 2013.</w:t>
      </w: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the remedies available against a company to a subscriber for allotment of shares on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faith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a misleading prospectus. What conditions must be satisfied by such a subscriber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before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opting for the remedies?</w:t>
      </w: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With a view to issue shares to the general public a prospectus containing some false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information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was issued by a company. Mr. X received copy of the prospectus from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, but did not apply for allotment of any shares. The allotment of shares to the general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public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was completed by the company within the stipulated period. A few months later, Mr. X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bought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2000 shares through the stock exchange at a higher price which later on fell sharply. X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sold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these shares at a heavy loss. Mr. X claims damages from the company for the loss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suffered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on the ground the prospectus issued by the company contained a false statement.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Referring to the provisions of the Companies Act, 2013 examine whether X’s claim for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damages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is justified.</w:t>
      </w: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Peek Ltd. Co. issued and published its prospectus to invite the investors to purchase its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The said prospectus contained false statement. Mr. X purchased some partly paid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company in good faith on the Stock Exchange. Subsequently, the company was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wound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up and the name of Mr. X was in the list of contributors. Decide: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Whether Mr. X is liable to pay the unpaid amount?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(ii) Can Mr. X sue the directors of the company to recover damages?</w:t>
      </w: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M applies for share on the basis of a prospectus which contains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mis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–statement. The shares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are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allotted to him, who afterwards transfers them to N. Can N bring an action for a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rescission</w:t>
      </w:r>
      <w:proofErr w:type="gramEnd"/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ground of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mis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-statement? Decide under the provisions of the Companies Act, 2013.</w:t>
      </w: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Modern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Furnitures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Limited was willing to purchase teakwood estate in Chhattisgarh State. Its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prospectus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contained some important extracts from an expert report giving the number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teakwood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trees and other relevant information in the estate in Chhattisgarh State. The report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was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found inaccurate. Mr. 'X' purchased the shares of Modern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Furnitures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Limited on the basis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above statement in the prospectus. Will Mr. 'X' have any remedy against the company?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When will an expert not be liable? State the provisions of the Companies Act, 2013 in this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respect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</w:t>
      </w: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945287" w:rsidRDefault="00945287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416181" w:rsidRPr="00661848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What is the law relating to criminal liability for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mis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-statement in the prospectus under the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Section 34 of the Companies Act, 2013?</w:t>
      </w:r>
      <w:proofErr w:type="gramEnd"/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the liability of an 'Expert' in case of misrepresentation in the prospectus. When an expert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will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not be liable for his untrue statements made in the prospectus?</w:t>
      </w: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Offer for sale or Prospectus by implication or Deemed prospectus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concept of “Deemed Prospectus” under the Companies Act, 2013. Point out the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circumstances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where under issuing the prospectus is not mandatory.</w:t>
      </w: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416181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945287" w:rsidRPr="00661848" w:rsidRDefault="00945287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Allotment of Shares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19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do you mean by Allotment of shares?</w:t>
      </w:r>
    </w:p>
    <w:p w:rsidR="00416181" w:rsidRPr="00661848" w:rsidRDefault="00416181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945287" w:rsidRDefault="00945287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945287" w:rsidRPr="00661848" w:rsidRDefault="00945287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Minimum Subscription and Refund &amp; Restriction on use of Application Moneys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20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Define Minimum Subscription. When it is liable to be refunded? Can share application money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deposited in any bank?</w:t>
      </w: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945287" w:rsidRDefault="00945287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945287" w:rsidRDefault="00945287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945287" w:rsidRDefault="00945287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21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What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‘Minimum Subscription’ and “Opening of Subscription List” in Public Issue of Shares?</w:t>
      </w: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with reason, whether the following statement is correct or incorrect, according to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1956.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 the case of Public issue of shares, the subscription list is to be kept open for a minimum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period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3 working days.</w:t>
      </w: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 what way does the Companies Act, 2013 regulate and restrict the following in respect of a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going for public issue of shares: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Minimum Subscription, and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(ii) Application Money payable on shares being issued? Explain.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If a company does not receive the minimum subscription, it should refund money received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from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applicants within such time as may be prescribed.</w:t>
      </w: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public limited company which went in for Public issue of shares had applied for listing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in three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recognised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Stock Exchanges and out of it only two had given permission for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listing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Can the company proceed for allotment of shares?</w:t>
      </w: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When is an Allotment of Shares treated as an irregular allotment? State the effects of an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irregular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allotment.</w:t>
      </w: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After receiving 80% of the minimum subscription as stated in the prospectus, a company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allotted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100 equity shares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‘X’. The company deposited the said amount in the bank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but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withdrew 50% of the amount, before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finalisation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allotment, for the purchase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certain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assets. X refuses to accept the allotment of shares on the ground that the allotment is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spellStart"/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violative</w:t>
      </w:r>
      <w:proofErr w:type="spellEnd"/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provisions of the Companies Act, 2013.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Comment.</w:t>
      </w:r>
      <w:proofErr w:type="gramEnd"/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The Board of Directors of M/s Reckless Investments Ltd.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have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allotted shares to the investors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company without issuing a prospectus with the Registrar of Companies, Mumbai.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remedies available to the investors in this regard.</w:t>
      </w: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Mars India Ltd. owed to Sunil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>`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1,000. On becoming this debt payable, the company offered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Sunil 10 shares of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>`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100 each in full settlement of the debt. The said shares were fully paid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and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were allotted to Sunil.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Examine the validity of these allotments in the light of the provisions of the Companies Act,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2013</w:t>
      </w: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29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provisions and main contents of “Return of Allotment” under the Companies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Act, 2013.</w:t>
      </w:r>
      <w:proofErr w:type="gramEnd"/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Underwriting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30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clearly the meaning of the term ‘Underwriting’ and ‘Underwriting Commission’. In what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way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, does the Companies Act, 2013 regulate payment of such Commission? Explain.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 what way does the Companies Act, 2013 regulate the payment of ‘underwriting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commission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’? Explain the provisions of the Act, state the conditions to be complied with before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payment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such commission can be made to underwriters of the company.</w:t>
      </w: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The Board of Directors of a company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decide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pay 5% of issue price as underwriting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commission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the underwriters. On the other hand the Articles of Association of the company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permit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only 3% commission. The Board of Directors further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decide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pay the commission out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proceeds of the share capital. Are the decisions taken by the Board of Directors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valid</w:t>
      </w:r>
      <w:proofErr w:type="gramEnd"/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under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Companies Act, 2013?</w:t>
      </w: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The Articles of Association of MSW Ltd. contained a provision that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upto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4% of issue price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shares may be paid as underwriting commission to the underwriters. The Board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directors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decided to pay 5% underwriting commission. Can the Board of directors do so? State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provisions of law in this regard as stated under the Companies Act, 2013.</w:t>
      </w: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Unique Builders Limited, decides to pay 2.5 percent of the value of debentures as underwriting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commission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the underwriters but the Articles of the company authorize only 2.0 percent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underwriting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commission on debentures. The company further decides to pay the underwriting</w:t>
      </w:r>
    </w:p>
    <w:p w:rsidR="00B439C9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gramStart"/>
      <w:r w:rsidR="00B439C9"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commission</w:t>
      </w:r>
      <w:proofErr w:type="gramEnd"/>
      <w:r w:rsidR="00B439C9"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in the form of flats. Examine the validity of the above arrangements under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provisions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Companies Act, 2013.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Purchase of own shares and financial assistance for purchase of own shares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Apex Metals Limited wants to provide financial assistance to its employees, to enable them to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subscribe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for certain number of fully paid shares. Considering the provision of the Companies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Act, 2013, what advice would you give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the company in this regard?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Company wants to provide financial assistance to its employees to enable them to subscribe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for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fully paid shares of the company. Does it amount to purchase of its own shares. If, in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instant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case, the company itself purchasing to redeem its preference shares, does it amount to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acquisition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its own shares?</w:t>
      </w: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Board of Directors of XYZ Private Limited, a subsidiary of SRN Limited, decides to grant a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loan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 xml:space="preserve">`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2.00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lac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P, the Finance Manager of the company getting salary of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 xml:space="preserve">`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30,000 per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month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, to buy 400 partly paid-up equity share of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>`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1,000 each of XYZ Limited. Examine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validity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Board's decision with reference to the provisions of the Companies Act, 2013.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Whether a company can ‘buy back’ its own shares?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public company proposes to purchase its own shares. State the source of funds that can be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spellStart"/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utilised</w:t>
      </w:r>
      <w:proofErr w:type="spellEnd"/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by the company for purchasing its own shares and the requirements to be complied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with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by the company under the Companies Act before and after the shares are so purchased.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ADJ Company Limited decides to buy-back its own shares. Advise the company's Board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Directors about the sources out of which the company can buy-back its own shares.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What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conditions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are attached to the buy-back scheme of the company in accordance with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provisions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Companies Act, 2013? Explain.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Choose the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correct  from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following and give reasons: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Sources of funds for buy back of shares are: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(a) Free reserves or securities premium account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(b) The proceeds of any shares or other specified securities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(a) and (b) both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(d) None of the above.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ABC Company Limited at a general meeting of members of the company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pass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an ordinary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resolution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buy-back 30% of its Equity Share Capital. The articles of the Company empower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company for buy-back of shares. The company further decide that the payment for buyback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made out of the proceed of the company’s’ earlier issue of equity shares. Explaining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provisions of the Companies Act, 2013, and stating the sources through which the buyback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companies own shares be executed. Examine.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Whether company’s proposal is in order?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(ii) Would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your  be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still the same in case the company instead of 30% decide to buyback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only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20% of its Equity Share Capital?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39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ADJ Company Limited decides to buy-back its own shares. Advise the company's Board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Directors about the sources out of which the company can buy-back its own shares.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What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conditions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are attached to the buy-back scheme of the company in accordance with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provisions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Companies Act, 2013? Whether there is any time limit for the completion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buy–back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its shares? Explain.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are the conditions for the company for the buy–back of its own shares? Whether there is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any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time limit for the completion of buy–back of its shares?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40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DJA Company Ltd., desirous of buying back of all its equity shares from the existing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shareholders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company, seeks your advice. Examining the provisions of the Companies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Act, 2013 advise whether the above buy back of equity shares by the company is possible.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Also state the sources out of which buy-back of shares can be financed.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Membership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Describe the ways to become a member of a company.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company issued 20 partly paid equity shares and registered them in the name of the minor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describing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him as minor. The father of the minor signed the application on the minor’s behalf.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After some time company went into liquidation. The company filed a suit against father of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minor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recover the remaining amount on the shares. Whether the company will succeed?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Advise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the manner in which a person may acquire membership of a public company.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How far can a minor become a member of a company under the Companies Act, 2013?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position of a minor in relation to obtaining membership in a company under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provisions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Companies Act, 2013.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M/s Honest Cycles Ltd. has received an application for transfer of 1,000 equity shares of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>`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10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each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fully paid up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Mr.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Balak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On scrutiny of the application form it was found that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applicant is minor. Advise the company regarding the contractual liability of a minor and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whether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shares can be allotted to the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Balak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by way of transfer.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RSP Limited, allotted 500 fully paid-up shares of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>`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100 each to Z, a minor, in response to his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application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without knowing that he was a minor and entered his name in the Register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Members.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Later on, the company came to know of this fact. The company cancelled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allotment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and struck-off his name from the Register of Members and also forfeited his entire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money. He filed a suit against the action of the company. Decide whether Z would be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given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any relief by the court under the provisions of the Companies Act, 2013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“Every shareholder of a company is also known as a member, while every member may not be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known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as a shareholder.” Examine the validity of the statement and point out the distinction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between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 ‘member’ and a ‘shareholder’.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 what way a 'Member' of a company is different from that of a 'shareholder' of the company?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Service of Documents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provisions of the Companies Act, 2013 relating to the ‘Service of Documents’ on a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and the members of the company. When is service of document deemed to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be</w:t>
      </w:r>
      <w:proofErr w:type="gramEnd"/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effective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in case the document is sent by post? Explain.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Articles of Association of Mars Company Ltd. provides that documents may be served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upon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company only through Fax.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Ramesh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dispatches a document to the company by post,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under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certificate of posting. The company does not accept it on the ground that it is in violation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Articles of Association. As a result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Ramesh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suffers loss. Explain with reference to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provisions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Companies Act, 2013: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What refusal of document by the company is valid?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 xml:space="preserve">(ii) Whether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Ramesh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can claim damages on this basis?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Articles Association of PQR Ltd. provided that documents upon the company may be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served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only through E-mail.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Arvind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sent a document to the company by registered post.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did not accept the document on the ground that sending documents to the company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post was in violation of the Articles. As a result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Arvind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suffered loss. Decide the validity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argument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company and claim of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Arvind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for damages in the light of provisions of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2013.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Discuss the provisions of law contained in the Companies Act, 2013 as regards to the service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documents.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Exercise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1. A minor by false declaration of his age in the share application form acquired fully paid up shares.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company on coming to know of the fact wants to remove his name. Can they do so?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2. X applied for 500 shares in a limited company in a fictitious name. The shares were allotted in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that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fictitious name. Referring to the relevant provisions of Companies Act, 2013 state whether X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will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incur any liability.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3. A limited company willing to purchase a tea estate in Assam. Extracts from experts report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mentioning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number of tea plants and other relevant information was incorporated in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prospectus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The expert report was found to be incorrect. Does any prospective applicant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shareholder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buying the shares on the basis of false information has any remedy against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4. A company issued a prospectus. All the statements contained therein were literally true. It also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that the company had paid dividends for a number of years, but did not disclose the fact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that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dividends were not paid out of trading profits, but out of capital profits. An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allottee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wants to avoid the contract on the ground that the prospectus was false in material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particulars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Decide.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5. The Articles of Association of Star Company Ltd. provides that documents may be served upon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company only through Fax.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Vikas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despatches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 document to the company by post, under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certificate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posting. The company does not accept it on the ground that it is in violation of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Articles of Association.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As a result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Vikas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suffers loss. Explain with reference to the provisions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Companies Act, 2013: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color w:val="000000"/>
          <w:sz w:val="20"/>
          <w:szCs w:val="20"/>
        </w:rPr>
        <w:t>) Whether refusal of document by the Company is Valid?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color w:val="000000"/>
          <w:sz w:val="20"/>
          <w:szCs w:val="20"/>
        </w:rPr>
        <w:t xml:space="preserve">(ii) Whether </w:t>
      </w:r>
      <w:proofErr w:type="spellStart"/>
      <w:r w:rsidRPr="00661848">
        <w:rPr>
          <w:rFonts w:ascii="Times New Roman" w:hAnsi="Times New Roman" w:cs="Times New Roman"/>
          <w:color w:val="000000"/>
          <w:sz w:val="20"/>
          <w:szCs w:val="20"/>
        </w:rPr>
        <w:t>Vikas</w:t>
      </w:r>
      <w:proofErr w:type="spellEnd"/>
      <w:r w:rsidRPr="00661848">
        <w:rPr>
          <w:rFonts w:ascii="Times New Roman" w:hAnsi="Times New Roman" w:cs="Times New Roman"/>
          <w:color w:val="000000"/>
          <w:sz w:val="20"/>
          <w:szCs w:val="20"/>
        </w:rPr>
        <w:t xml:space="preserve"> can claim damages on this basis?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6. A Public Limited Company wants to increase its subscribed share capital by offering the new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the persons who are not the members of the company. Referring to the provisions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Companies Act, 2013, advice the company about the procedure the company has to adopt to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give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effect to the above proposal.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7. A company issued 20 partly paid equity shares and registered them in the name of the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minordescribing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him as minor. The father of the minor signed the application on the minor’s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behalf.After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some time company went into liquidation. The company filed a suit against father of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minor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recover the remaining amount on the shares. Whether the company will succeed?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Advice.</w:t>
      </w:r>
      <w:proofErr w:type="gramEnd"/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8. State whether television advertisements and visual clips giving all required details can be treated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 prospectus?</w:t>
      </w: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FFFFFF"/>
          <w:sz w:val="20"/>
          <w:szCs w:val="20"/>
        </w:rPr>
        <w:t>UNIT – 3: SHARE CAPITAL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Shares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in brief ‘Equity Share Capital’ and ‘Preference Share Capital’.</w:t>
      </w: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Voting rights of a holder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are the rights of preference shareholders if dividends remained unpaid? Would your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different if preference shares are non-cumulative?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ABC Ltd. has not given dividend to its preference shareholders. In this regard state the rights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preference shareholders and non-cumulative Preference Shareholders on dividend.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Examine the different aspects of the voting rights of a member.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Further issue of capital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Write a note on the powers of the Central Government in regard to conversion of debentures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and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loans into shares of the company under the following heads: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When terms of issue of such debenture or terms of loan do not include term providing for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option of conversion;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(ii) Matters considered in determining the terms and conditions of such conversion.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(iii) Remedy available to the company if conversion or terms of conversion is not acceptable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to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it.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When can a Public Company offer the new shares (further issue of shares) to persons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other</w:t>
      </w:r>
      <w:proofErr w:type="gramEnd"/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than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existing shareholders of the Company? Can these shares be offered to the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Preference Shareholders?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VRS Company Ltd. is holding 45% of total equity shares in SV Company Ltd. The Board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Directors of SV Company Ltd. (incorporated on January 1, 2007) decided to raise the share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capital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by issuing further Equity shares. The Board of Directors resolved not to offer any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VRS Company Ltd, on the ground that it was already holding a high percentage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total number of shares already issued, in SV Company Ltd. The Articles of Association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SV Company Ltd. provides that the new shares be offered to the existing shareholders of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On March 1, 2007 new shares were offered to all the shareholders except VRS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Company Ltd.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Referring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the provisions of the Companies Act, 2013 examine the validity of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The Companies Act, 2013 6.87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decision of the Board of Directors of SV Company Limited of not offering any further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VRS Company Limited.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A listed company at Bombay Stock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Exchange,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intends to offer its new shares to non-members.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whether it is permitted under the Companies Act, 2013.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J held 100 partly paid up shares of LKM Limited. The company asked him to pay the final call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money on the shares. Due to some unavoidable circumstances he was unable to pay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theamount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call money to the company. At a general meeting of the shareholders, the chairman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disallowed him to cast his vote on the ground that the articles do not permit a shareholder to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vote if he has not paid the calls on the shares held by him. J contested the decision of the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Chairman. Referring to the provisions of the Companies Act, 2013 decide whether the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contention of J is valid.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Alteration of share capital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9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Directors of Mars India Ltd. desire to alter capital clause of Memorandum of Association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 their company.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Advise them, under the provisions of the Companies Act, 2013 about the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ways in which the said clause may be altered and the procedure to be followed for the said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alteration.</w:t>
      </w: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Reduction of the share capital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10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Can a Public Limited Company reduce its Share Capital?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If so, when and how?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Also state the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procedure it has to follow for doing so.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[Note: This section 100 of the Companies Act, 1956 is still in existence for May 2015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examination</w:t>
      </w:r>
      <w:proofErr w:type="gramEnd"/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as the corresponding section 66 of the Companies Act, 2013 is not notified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till</w:t>
      </w:r>
      <w:proofErr w:type="gramEnd"/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30th of September, 2014]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Issues of shares at a discount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Can a company issue shares at discount? What is the law, in this relation, laid down in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2013?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are the rules relating to issue of shares at a discount?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Whether a company may issue shares at discount? State the conditions which must be fulfilled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before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issuing the shares at discount contained in the Companies Act, 2013.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Issue of sweat equity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meaning of ‘Sweat Equity Shares’ and state the conditions a company has to fulfill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for issuing such shares.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Issue </w:t>
      </w:r>
      <w:proofErr w:type="gramStart"/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of a securities</w:t>
      </w:r>
      <w:proofErr w:type="gramEnd"/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at a premium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Whether a company can issue shares at premium?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the purposes for which the Share Premium account can be used under the provisions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Companies Act, 2013.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provisions of the Companies Act, 2013, relating to the utilization, by a company, of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amount standing to the credit of Securities Premium Account.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Share certificate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Ramesh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, who is a resident of New Delhi, sent a transfer deed, for registration of transfer of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shares to the company at the address of its Registered Office in Mumbai. He did not receive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shares certificates even after the expiry of four months from the date of dispatch of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transfer deed. He lodged a criminal complaint in the Court at New Delhi. Decide, under the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provisions of the Companies Act, 2013, whether the Court at New Delhi is competent to take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action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in the said matter?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Share warrant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Differentiate between 'Share Warrant' and 'Share Certificate' under the Companies Act, 2013.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5F381E" w:rsidRDefault="005F381E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5F381E" w:rsidRPr="00661848" w:rsidRDefault="005F381E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[Note: Refer RBI circular on Warrants dated 14th July 2014]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Mr. 'Y', the transferee, acquired 250 equity shares of BRS Limited from Mr. 'X', the transferor.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But the signature of Mr. 'X', the transferor, on the transfer deed was forged. Mr. 'Y' after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getting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shares registered by the company in his name, sold 150 equity shares to Mr. 'Z' on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basis of the share certificate issued by BRS Limited. Mr. ‘Y' and 'Z' were not aware of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forgery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State the rights of Mr. 'X', 'Y' and 'Z' against the company with reference to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aforesaid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shares.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What is the law and procedure for issuing a duplicate share certificate under the provisions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</w:t>
      </w:r>
      <w:proofErr w:type="gramEnd"/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Companies Act, 2013 in case the original share certificate is lost or destroyed?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Call on share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“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Moonstar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Ltd” is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authorised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by its articles to accept the whole or any part of the amount of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remaining unpaid calls from any member although no part of that amount has been called up.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‘A’, a shareholder of the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Moonstar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Ltd., deposits in advance the remaining amount due on his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shares without any calls made by “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Moonstar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Ltd.”.Referring to the provisions of the Companies Act, 2013, state the rights and liabilities of Mr. A,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which will arise on the payment of calls made in advance.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Transfer of shares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company refuses to register transfer of shares made by X to Y. The company does not even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send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 notice of refusal to X or Y within the prescribed period. Has the aggrieved party any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right(s)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against the company for such a refusal?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Advise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19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the differences in restrictions in transfer and effect of refusal to transfer of shares in a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public and a private company?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How nomination facility shall operate in case of transmission of shares?</w:t>
      </w:r>
    </w:p>
    <w:p w:rsidR="00661848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</w:t>
      </w:r>
      <w:r w:rsidR="005F381E">
        <w:rPr>
          <w:rFonts w:ascii="Times New Roman" w:hAnsi="Times New Roman" w:cs="Times New Roman"/>
          <w:b/>
          <w:bCs/>
          <w:color w:val="000000"/>
          <w:sz w:val="20"/>
          <w:szCs w:val="20"/>
        </w:rPr>
        <w:t>0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Examine the provisions of the Companies Act, 2013 regarding ‘nomination’ in case of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transmission of shares.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How nomination facility shall operate in case of transmission of shares under the provisions of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Companies Act, 2013?</w:t>
      </w: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Blank Transfer &amp; Forged transfer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following with reference to transfer of shares in a company registered under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,2013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Blank Transfers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(ii) Forged Transfers.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 xml:space="preserve">“A forged transfer of shares is a nullity.”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Comment.</w:t>
      </w:r>
      <w:proofErr w:type="gramEnd"/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‘A’ commits forgery and thereby obtains a certificate of transfer of shares from a company and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transfers the shares to ‘B’ for value acting in good faith. Company refuses to transfer the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shares to ‘B’. Whether the company can refuse? Decide the liability of ‘A’ and of the company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towards ‘B’.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X, a registered shareholder of Y Limited left his share certificates with his broker. A forged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transfer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deed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Z, accompanied by these share certificates lodged the transfer deed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spellStart"/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alongwith</w:t>
      </w:r>
      <w:proofErr w:type="spellEnd"/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share certificates with the company for registration. The Company Secretary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who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had certain doubts, wrote to X informing him of the proposed transfer and in the absence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 reply from him (X) within the stipulated time, registered the transfer of shares in the name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Z. Subsequently, Z sold the shares to J and J’s name was placed in the register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shareholders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Later on, X discovered that forgery has taken place.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Referring to the provisions of the Companies Act, 2013, state the remedy available to X in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given case. Explain.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Transmission of shares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meaning of “transmission of Shares” under the Companies Act, 2013. In what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ways is “transmission of shares” different from “Transfer of Shares”?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Forfeiture and surrender of shares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conditions as required under the Companies Act, 2013 must be satisfied by a company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for the forfeiture of shares of a member, who has defaulted the payment of calls? What are the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consequences of such forfeiture?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are the conditions and procedure where under shares may be forfeited under the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2013?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Debentures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28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meaning and significance of the ‘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Pari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Passu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’ clause in a debenture.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State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theparticulars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be filed with the Registrar of Companies in case of such debentures secured by</w:t>
      </w:r>
      <w:r w:rsidR="005F381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charge on certain assets of the company.</w:t>
      </w:r>
      <w:proofErr w:type="gramEnd"/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briefly the distinction between shares and debentures and state whether a company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can issue debentures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with voting rights.</w:t>
      </w: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Registration of charge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Is registration of a charge compulsory? If not, what are the effects of non-registration?</w:t>
      </w: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Question 33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ABC Limited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realised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on 2nd May, 2010 that particulars of charge created on 12th March,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2010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a Bank were not filed with the Register of Companies for Registration, what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procedure should the Company follow to get the charge registered with the Registrar of Companies?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Would the procedure be different if the charge was created on 12th February, 2010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instead of 12th March, 2010? Explain with reference to the relevant provisions of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2013.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charge requiring registration with Registrar of Companies was created on 1st February, 2008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by XYZ Limited. The Secretary of the Company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realised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on 15th March, 2008 that the charge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was not filed with the Registrar. State the steps to be taken by the Secretary to get the charge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registered with the Registrar.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is the concept of “charge” under the provisions of the Companies Act, 2013? Point out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circumstances where under a floating charge becomes a fixed charge.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Distinguish between “fixed Charge” and “Floating charge”.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is meant by a floating charge? State the characteristics of a floating charge. When does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a floating charge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crystallise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?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briefly the provisions relating to registration, modification and satisfaction of charges.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Exercise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1. XYZ Limited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realised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on 3rd May, 2010 that particulars of charge created on 11th July, 2010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bank were not filed with the Registrar of Companies for registration. What procedure should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 follow to get the charge registered with the Registrar of Companies? Would the procedure be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different if the charge was created on 11th June, 2010 instead of 11th July, 2010? Explain with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reference to the relevant provisions of the Companies Act, 2013.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2. X had applied for the allotment of 1,000 shares in a company. No allotment of shares was made to him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by the company. Later on, without any further application from X, the company transferred 1,000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partlypaid</w:t>
      </w:r>
      <w:proofErr w:type="spellEnd"/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shares to him and placed his name in the Register of Members. X, knowing that his name was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placed in the Register of Members, took no steps to get his name removed from the Register of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members. The company later on made final call. X refuses to pay for this call. Referring to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provisions of the Companies Act, 2013, examine whether his (X’s) refusal to pay for the call is tenable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and whether he can escape himself from the liability as a member of the company.</w:t>
      </w: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3. State whether the following statements are correct or incorrect. Give reasons: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Right shares means shares which are issued by a newly formed company.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(ii) A bearer of a share warrant of a company is not member of the company.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(iii) Debenture with voting rights can be issued only if permitted by the Articles of Association.</w:t>
      </w: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4. X purchased 100 equity shares of ABC ltd. from Y. Though the amount of transaction was paid to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seller, the transferee name is not appearing in the list of members. Subsequently, the company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declared dividend. Referring to the provisions of the Companies Act, 1956 state to whom the company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will be paying the dividend</w:t>
      </w: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5. T, a share broker at Bombay Stock Exchange, is also the Secretary of XYZ Ltd. He applied for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allotment of 1000 equity shares being issued by the Company and paid the full amount. M, one of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clerks of T, owning no shares executed a transfer deed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 without enclosing the share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certificate. The Company without asking for the share certificate from M (the clerk) registered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transfer and issued a new share certificate. On declaration of dividend by the Company T was denied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right to get dividend on the grounds that the share certificate issued to T had no validity. T moves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Court praying the Court to declare the share certificate as valid and also claims for damages.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Examine the case and decide whether T’s claim is valid.</w:t>
      </w: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6. State whether the given statements are true or false with reasons-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Deferred shares also called founders’ shares.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(ii) To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authorise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issue of shares at a discount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>, a special resolution is required.</w:t>
      </w:r>
    </w:p>
    <w:p w:rsidR="00B439C9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439C9" w:rsidRPr="00661848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="00B439C9" w:rsidRPr="00661848">
        <w:rPr>
          <w:rFonts w:ascii="Times New Roman" w:hAnsi="Times New Roman" w:cs="Times New Roman"/>
          <w:color w:val="000000"/>
          <w:sz w:val="20"/>
          <w:szCs w:val="20"/>
        </w:rPr>
        <w:t>ii</w:t>
      </w:r>
      <w:proofErr w:type="gramEnd"/>
      <w:r w:rsidR="00B439C9" w:rsidRPr="00661848">
        <w:rPr>
          <w:rFonts w:ascii="Times New Roman" w:hAnsi="Times New Roman" w:cs="Times New Roman"/>
          <w:color w:val="000000"/>
          <w:sz w:val="20"/>
          <w:szCs w:val="20"/>
        </w:rPr>
        <w:t>) False, as per Section 54 of the Companies Act, 2013]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FFFFFF"/>
          <w:sz w:val="20"/>
          <w:szCs w:val="20"/>
        </w:rPr>
        <w:t>UNIT – 4: MEETINGS AND PROCEEDINGS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Classification of Meetings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What are the different types of meetings, under Companies Act,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2013.</w:t>
      </w:r>
      <w:proofErr w:type="gramEnd"/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Meeting of Shareholders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Annual General Meeting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 what way does the Companies Act, 2013 regulate the holding of an Annual General Meeting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by a company? Explain.</w:t>
      </w: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[Note: Section 167 and 168 of the Companies Act, 1956 is still in force as their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corresponding</w:t>
      </w:r>
      <w:proofErr w:type="gramEnd"/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sections 97 &amp;99 of the Companies Act, 2013 are not notified till 30th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September, 2014]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provisions of the Companies Act, 2013 relating to holding of Annual General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Meeting of the Company with regard to the following: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Period within which the first and the subsequent Annual General Meetings must be held.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(ii) Business which may be transacted at an Annual General Meeting.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M/s Low Esteem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Infotech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Ltd. was incorporated on 1.4.2003. No General Meeting of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 has been held so far. Explain the provisions of the Companies Act, 2013 regarding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time limit for holding the first annual general meeting of the Company and the power of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Registrar to grant extension of time for the First Annual General Meeting.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color w:val="000000"/>
          <w:sz w:val="20"/>
          <w:szCs w:val="20"/>
        </w:rPr>
        <w:t>[</w:t>
      </w: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Note: Section 168 of the Companies Act, 1956 corresponds to section 99 of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Companies Act, 2013.This section 99 is not notified till 30th of September, 2014, so not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applicable</w:t>
      </w:r>
      <w:proofErr w:type="gramEnd"/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for May 2015 examinations]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5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Can an annual general meeting be held on a national holiday?</w:t>
      </w: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with reason whether the following statement is correct or incorrect: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company should file its annual return within six months of the closing of the financial year.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Extra ordinary General Meeting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the provisions of the Companies Act, 2013 regarding the calling and holding of an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extraordinary general meeting with respect to: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Number of members entitled to requisition a meeting.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(ii) Power of the CLB to call meetings of members to be called under Section 186 of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1956.</w:t>
      </w: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To remove the Managing Director, 40% members of Global Ltd. submitted requisition for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holding extra-ordinary general meeting. The company failed to call the said meeting and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hence the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requisitionists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held the meeting. Since the Managing Director did not allow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holding of meeting at the registered office of the Company, the said meeting was held at some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other place and a resolution for removal of the Managing Director was passed.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Examine the validity of the said meeting and resolution passed therein in the light of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2013.</w:t>
      </w: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9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Examine the validity of the following with reference to the relevant provisions of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2013: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) The Board of Directors of a company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refuse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convene the extraordinary general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meeting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members on the ground that the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requisitionists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have not given reasons for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resolution proposed to be passed at the meeting.</w:t>
      </w:r>
    </w:p>
    <w:p w:rsidR="00B439C9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="00B439C9"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(ii) The Board of Directors </w:t>
      </w:r>
      <w:proofErr w:type="gramStart"/>
      <w:r w:rsidR="00B439C9"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refuse</w:t>
      </w:r>
      <w:proofErr w:type="gramEnd"/>
      <w:r w:rsidR="00B439C9"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convene the extraordinary general meeting on the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="00B439C9"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ground that the requisitions have not been signed by the joint holder of the shares.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(iii) Adjournment of extraordinary general meeting called upon the requisition of members on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ground that the quorum was not present at the meeting.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Pr="00661848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Class Meeting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10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is a class meeting?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Pr="00661848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Procedure for convening and conduct of General Meetings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are the requirements for the conduct of valid general meetings?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Pr="00661848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Notice of Meeting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12</w:t>
      </w:r>
    </w:p>
    <w:p w:rsidR="00B439C9" w:rsidRPr="00B6728A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Dinesh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, a director in a company, gave in writing to the company that notice for any General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Meeting and the Board of Directors’ Meeting be sent to him at his address in India only by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Registered Mail and for which he paid sufficient money. The company sent two notices to him,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such meetings, by ordinary mail, under certificate of posting.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Dinesh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did not receive the said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notices and could not attend the meetings and the proceedings thereof on the ground of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improper notice. Decide in the light of the provisions of the Companies Act, 2013: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) Whether the contention of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Dinesh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is valid?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(ii) Would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you  be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still the same in case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Dinesh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remained outside India for two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months (when such notices were given and meetings held).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Dev Limited issued a notice for holding of its Annual General Meeting on 7th November, 2005.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notice was posted to the members on 16.10.2005. Some members of the company allege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that the company had not complied with the provisions of the Companies Act, 2013 with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regard to the period of notice and as such the meeting was not validly called. Referring to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provisions of the Act, decide: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Whether the meeting has been validly called?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(ii) If there is a short fall in the number of days by which the notice falls short of the statutory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requirement, state and explain by how many days does the notice fall short of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statutory requirement?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(iii) Can the short fall, if any, be condoned?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 served a notice of General Meeting upon its members. The notice stated that a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resolution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increase the share capital of the Company would be considered at such meeting.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shareholder complaints that the amount of the proposed increase was not specified in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notice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Is the notice valid?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Who are entitled to get notice for the general meeting called by a Public Limited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</w:t>
      </w:r>
      <w:proofErr w:type="gramEnd"/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registered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under the Companies Act, 2013? Does the non-receipt of a notice of the meeting by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any one entitled to such notice invalidate the meeting and the resolution passed thereat? What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would be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your 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in</w:t>
      </w:r>
      <w:proofErr w:type="gramEnd"/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case the omission to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give notice to a member is only accidental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omission?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ABC Limited served a notice of a general meeting upon its members. The notice stated that a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resolution to increase the Share Capital of the company would be considered at the meeting.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member complains to the company that the amount of the proposed increase was not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specified in the notice. In the light of the provisions of the Companies Act, 2013, examine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validity of the notice.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M. H. Company Limited served a notice of general meeting upon its shareholders. The notice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that the issue of sweat equity shares would be considered at such meeting. Mr. 'A', a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shareholder of the M. H. Company Limited complains that the issue of sweat equity shares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was not specified fully in the notice. Is the notice issued by M. H. Company Limited regarding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issue of sweat equity shares valid acc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ording to the provisions of the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2013?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in detail.</w:t>
      </w: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ABC Ltd. called its annual general meeting on 7th April, 2010. The notice of AGM was posted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16th March, 2010. One member holding 20 shares wishes to challenge the resolutions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passed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at the AGM on the ground that the notice was not valid. What </w:t>
      </w:r>
      <w:proofErr w:type="spellStart"/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advise</w:t>
      </w:r>
      <w:proofErr w:type="spellEnd"/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would you give to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him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?</w:t>
      </w: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19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annual general meeting for 2006-2007 and 2007-08 were convened on 7-10-2009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belatedly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and with great difficulty. The notice of the meeting was published in a newspaper of</w:t>
      </w:r>
      <w:r w:rsidR="00CD50CB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Calcutta on 12-9-2009. The shareholders received the notice 22-9-2009 which was shown to</w:t>
      </w:r>
      <w:r w:rsidR="00CD50CB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have been posted on 16-9-2009. The notice was dated 9-9-2009. D sought an injunction that</w:t>
      </w:r>
      <w:r w:rsidR="00CD50CB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resolutions passed at the meetings are not given effect to, on the ground that the notice</w:t>
      </w:r>
      <w:r w:rsidR="00CD50CB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was received by him on 22-9-2009. D held only seven shares of </w:t>
      </w:r>
      <w:r w:rsidRPr="00661848">
        <w:rPr>
          <w:rFonts w:ascii="Times New Roman" w:hAnsi="Times New Roman" w:cs="Times New Roman"/>
          <w:color w:val="000000"/>
          <w:sz w:val="20"/>
          <w:szCs w:val="20"/>
        </w:rPr>
        <w:t>`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10 in the company and was</w:t>
      </w:r>
      <w:r w:rsidR="00CD50CB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resident of Kolkata where the meeting was to be held.</w:t>
      </w:r>
      <w:r w:rsidR="00CD50CB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whether the shortness of the notice invalidated the meeting?</w:t>
      </w:r>
    </w:p>
    <w:p w:rsidR="00661848" w:rsidRDefault="00CD50CB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</w:p>
    <w:p w:rsidR="00CD50CB" w:rsidRDefault="00CD50CB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CD50CB" w:rsidRPr="00661848" w:rsidRDefault="00CD50CB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20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color w:val="000000"/>
          <w:sz w:val="20"/>
          <w:szCs w:val="20"/>
        </w:rPr>
        <w:t>Mr. DP, Secretary, of City Handicrafts Ltd. called an extraordinary general meeting of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color w:val="000000"/>
          <w:sz w:val="20"/>
          <w:szCs w:val="20"/>
        </w:rPr>
        <w:t>company</w:t>
      </w:r>
      <w:proofErr w:type="gramEnd"/>
      <w:r w:rsidRPr="00661848">
        <w:rPr>
          <w:rFonts w:ascii="Times New Roman" w:hAnsi="Times New Roman" w:cs="Times New Roman"/>
          <w:color w:val="000000"/>
          <w:sz w:val="20"/>
          <w:szCs w:val="20"/>
        </w:rPr>
        <w:t xml:space="preserve"> on the requisition of some members. Mr. DP, Secretary of the Company, issued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color w:val="000000"/>
          <w:sz w:val="20"/>
          <w:szCs w:val="20"/>
        </w:rPr>
        <w:t>notice</w:t>
      </w:r>
      <w:proofErr w:type="gramEnd"/>
      <w:r w:rsidRPr="00661848">
        <w:rPr>
          <w:rFonts w:ascii="Times New Roman" w:hAnsi="Times New Roman" w:cs="Times New Roman"/>
          <w:color w:val="000000"/>
          <w:sz w:val="20"/>
          <w:szCs w:val="20"/>
        </w:rPr>
        <w:t xml:space="preserve"> of the meeting without the authority of the Board of Directors. Discuss on the validity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color w:val="000000"/>
          <w:sz w:val="20"/>
          <w:szCs w:val="20"/>
        </w:rPr>
        <w:t xml:space="preserve"> notice issued by Mr. DP, Secretary of the City Handicrafts Ltd</w:t>
      </w:r>
      <w:r w:rsidRPr="00661848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Special and Ordinary Business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Referring to the provisions of the Companies Act, 2013 state the matters relating to ‘Ordinary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Business’ which may be transacted at the Annual General Meeting of a Company.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What kinds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resolutions need to be passed to transact the ‘ordinary Business’ and the ‘Special Business’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Annual General Meeting of the Company? Explain.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the ordinary business which may be transacted at an Annual General Meeting of a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public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limited company incorporated under the Companies Act, 2013.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Quorum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what is meant by “Quorum” and when does quorum be considered immaterial under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provisions of the Companies Act, 2013.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Articles of Association of X Ltd. require the personal presence of 7 members to constitute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quorum of General Meetings. The following persons were present in the extra-ordinary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meeting to consider the appointment of Managing Director: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A, the representative of Governor of Madhya Pradesh.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(ii) B and C, shareholders of preference shares,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(iii) D, representing Y Ltd. and Z Ltd.</w:t>
      </w:r>
    </w:p>
    <w:p w:rsidR="00B439C9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="00B439C9"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(iv) E, F, G and H as proxies of shareholders.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Can it be said that the quorum was present in the meeting?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Pr="00661848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DJA Company Ltd. has only 50 preference shareholders. A meeting of the preference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shareholders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who called by the company for amending the terms of these shares. Mr. A, was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only preference shareholder who attended the meeting. He, however, held proxies from all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other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shareholders. He took the Chair, conducted the meeting and passed a resolution for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amending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terms of the issue of these shares. Referring to the provisions of the Companies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Act, 2013, examine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validity of the meeting and the resolution passed thereat.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State the legal position in the following circumstances with reference to the provisions in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Act, 2013.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At an adjourned extraordinary general meeting of a Public Ltd. Company adjourned for want of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quorum, only 3 members are personally present.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quorum for a General meeting of a public company is 15 members personally present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according to the provisions of the articles of association of the company. Examine with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reference to 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the provisions of the companies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Act, 2013 whether there is proper quorum at a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General meeting of the company which was attended by the following persons: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13 members personally present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(ii) 2 members represented by proxies who are not members of the company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(iii) One person representing two member companies.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general meeting of a public company was adjourned by the chairman for want of quorum.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Fresh notice was not served for the adjourned meeting. Do you feel that notice is required for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adjourned meeting? Referring to the provisions of the Companies Act, 2013 state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minimum number of members required to be present in the adjourned meeting.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The articles of X &amp; Co. Ltd provide that in the event of the quorum being not present within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half-an- hour- from the time scheduled for the annual general meeting, the meeting shall stand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dissolved. At the AGM of X &amp; Y Ltd the quorum is not formed within half-an-hour from the time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fixed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therefor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Give the s of the following-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(a) In the above circumstance, what further steps are necessary to hold the annual general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meeting?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(b) If it is to be convened afresh, will a fresh resolution of the Board be needed?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(c) What will be the position of retiring directors-will they cease to be directors from the date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on which the general meeting could not be held for want of quorum and consequently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stood dissolved as per the articles as aforesaid or will they remain directors till the date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 the fresh annual general meeting which was convened subsequent to the first one?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Pr="00661848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29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Whether the following persons can be counted for the purposes of quorum in a general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meeting of a public company-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(a)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person representing three member companies;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(b)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both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joint owners of shares present at the meeting;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(c)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single member present at the meeting.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30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Unless the Articles provide for a large number, the quorum for a General Meeting for a public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limited company is: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(a) 1/3rd of the member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(b) 5 members personally present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(c) 2 members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(d) 7 members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Proxies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do you mean by Proxy? Explain the provisions relating appointment of Proxy under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2013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Pr="00661848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Annual General Meeting of a Public Company was scheduled to be held on 15.12.2003. Mr. A,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a shareholder, issued two Proxies in respect of the shares held by him, one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Mr. ‘X’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and the second in favor of Mr. T. The proxy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‘T’ was lodged on 12.12.2003 and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one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Mr. X was lodged on 15.12.2003. The company rejected the proxy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Mr. X as the proxy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Mr. T was of dated 12.12.2003 and the one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Mr. X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was of dated 13.12.2003. Is the rejection by the company in order?</w:t>
      </w: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is the concept of proxy in relation to the meetings of a Company? Decide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appointment and rights of a proxy, under the Companies Act, 2013 in the following cases: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When a body corporate is a member in the company.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(ii) When a foreign company is a member in the company.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Annual General Meeting of MGR Limited is convened on 28th December, 2008. Mr. J, who is a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member of the company, approaches the company on 28th December, 2008 and demands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\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inspection of proxies lodged with the company. Explain the legal position as stated under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2013 in this regard.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‘S’, a shareholder, after duly appointing P as his proxy for a meeting, himself attended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meeting and voted on a resolution.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P thereafter claimed to exercise his vote. Examine his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claim.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Articles of Association of a public company require the instrument appointing a proxy to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be received by the company 75 hours before the meeting. Is it a valid requirement? If not,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what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are its effect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S, a shareholder, gives a notice for inspecting proxies, five days before the meeting is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scheduled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and approaches the company two days before the scheduled meeting for inspecting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same. What is the legal position relating to his actions?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General Meeting to be held on 15th April, 2010 at 4.00 P.M.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As per the notice the members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who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are unable to attend the meeting in person can appoint a proxy and the proxy forms duly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filled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should be sent so as to reach at least 48 hours before the meeting. Mr. A, a member of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company appoints Mr. P as his proxy and the proxy form dated 10.4.2010 was deposited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Mr. P with the company at its Registered Office on 11.04.2010. However, Mr. A changes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his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mind and on 12.04.2010 gives another proxy to Mr. Q and it was deposited on the same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day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with the company. Similarly another member Mr. B also gives to separate proxies to two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individuals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named Mr. R and Mr. S. In the case of Mr. R, the proxy dated 12.04.2010 was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deposited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with the company on the same day and the proxy form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Mr. S was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deposited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on 14.04.2010. All the proxies viz., P, Q, R and S were present before the meeting.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 the light of the relevant provisions of the Companies Act, who would be the persons allowed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to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represent at proxies for members A and B respectively?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Pr="00661848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39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C, a shareholder, after appointing B as his proxy at meeting of the Company, himself attended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meeting and voted on a particular resolution. B thereafter claimed to exercise his vote.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Examine his claim in the light of the provisions of the Companies Act, 2013.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40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K, a member of MNO Limited, appoints L as his proxy to attend the general meeting of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Later he (K) also attends the meeting. Both K (the member) and L (the proxy) voted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 particular resolution in the meeting. K's vote was declared invalid by the chairman stating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that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since he has appointed the proxy and L's vote has been considered as valid. K objects to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decision of the Chairman. Decide, under the provisions of the Companies Act, 2013,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whether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K's objection shall be taxable.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Resolution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Outline some eight matters for which an ordinary resolution would suffice.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Mention any ten acts for which a special resolution is required.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State with reason,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whether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following statement is correct or incorrect, according to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2013.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 special resolution is one to pass, where the votes cast in favors must be twice the votes cast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against it.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Which one of the following required ordinary resolution?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1.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to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change the name of the company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2.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to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alter the articles of association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3.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to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reduce the share capital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4.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to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declare dividends.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Pr="00661848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45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At a General meeting of a company, a matter was to be passed by a special resolution. Out of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40 members present, 20 voted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resolution, 5 voted against it and 5 votes were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found invalid. The rem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aining 10 members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abstained from voting. The Chairman of the meeting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declared the resolution as passed.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With reference to the provisions of the Companies Act, 2013, examine the validity of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Chairman’s declaration.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2609C" w:rsidRPr="00661848" w:rsidRDefault="0002609C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46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provisions of the Companies Act, 2013 relating to ‘Resolutions requiring Special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Notice’.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State the resolutions that require ‘Special Notice’ under the Act.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Passing of Resolution by Postal Ballot [Section 110]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47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the procedure for passing a resolution by Postal Ballot.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Explain the provisions of the Companies Act, 2013 relating to the procedure to be followed for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transacting business of the general meeting of members of a company through postal ballot.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6728A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Minutes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48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 a General Meeting of PQR Limited, the Chairman directed to exclude certain matters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detrimental to the interest of the company from the minutes. M, a shareholder contended that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minutes of the meeting must contain fair and correct summary of the proceedings thereat.</w:t>
      </w:r>
    </w:p>
    <w:p w:rsidR="00B439C9" w:rsidRPr="00661848" w:rsidRDefault="00B6728A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Cs/>
          <w:color w:val="000000"/>
          <w:sz w:val="20"/>
          <w:szCs w:val="20"/>
        </w:rPr>
        <w:t>D</w:t>
      </w:r>
      <w:r w:rsidR="00B439C9"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ecide, whether the contention of M is maintainable under the provisions of the Companies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="00B439C9"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Act, 2013?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minutes of the meeting must contain fair and correct summary of the proceedings thereat.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Can the Chairman direct exclusion of any matter from the minutes? Some of the shareholders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insist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on inclusion of certain matters which are regarded as defamatory of a Director of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The Chairman declines to do so. State how the matter can be resolved.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D7332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D7332" w:rsidRPr="00661848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49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the procedure for inspection of Minutes Book of General Meetings of a company, by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members.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D7332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D7332" w:rsidRPr="00661848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50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XYZ Limited held its Annual General Meeting on September 15, 2006. The meeting was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presided over by Mr. V, the Chairman of the Company’s Board of Directors. On September 17,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2006, Mr. V, the Chairman, without signing the minutes of the meeting, left India to look after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his father who fell sick in London. Referring to the provisions of the Companies Act, 2013,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state the manner in which the minutes of the above meeting are to be signed in the absence of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Mr. V and by whom.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last General Meeting was conducted by the Chairman on 12th August, 2008. Thereafter,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19th August, 2008, the Chairman died, before the minutes of the said meeting could be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signed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. In such an eventuality, how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are the minutes book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to be dated and signed? Discuss in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terms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provisions of the Companies Act, 2013.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D7332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D7332" w:rsidRPr="00661848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51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The Board of Directors of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Alltronix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Ltd,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have passed resolution to the effect that no member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who is indulging in activities detrimental to the interest of the company be permitted to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examine the records or obtain certified copies thereof. A member of the Company, considered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by the Company to be acting against the interests of the Company, demands inspection of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register of members and minutes of General Meeting and certified true copies thereof.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 refuses the inspection etc. on the strength of the resolution referred to above.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Examine the correctness of the refusal by the Company referring to the provisions of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Companies Act, 2013.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D7332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D7332" w:rsidRPr="00661848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Company Law in a computerized Environment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52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is E filing? List at least five advantages of E filing under MCA 21.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D7332" w:rsidRPr="00661848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53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Explain the 'MCA 21 Program' introduced by the Government of India to develop computerized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environment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for company law. How does it serve the interest of all the stakeholders of a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company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, corporate professionals and the public at large?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D7332" w:rsidRPr="00661848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Question 54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What are the steps for e-Filing?</w:t>
      </w:r>
    </w:p>
    <w:p w:rsidR="006D7332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6D7332" w:rsidRPr="00661848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Exercise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1. C, a member of LS &amp; Co. Ltd., holding some shares in his own name on which final call money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has not been paid, is denied by the company voting right at a general meeting on the ground that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 arti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cles of association do not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permit a member to vote if he has not paid the calls on the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shares held by him.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With reference to the provisions of the Companies Act, 2013, examine the validity of company’s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denial to C of his voting right.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D7332" w:rsidRPr="00661848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2. For a special resolution in a Company's general meeting, 10 voted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, 2 against and 4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abstained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. The chairman declared the resolution as passed. Is it a valid resolution as per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provisions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Companies Act, 2013.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D7332" w:rsidRPr="00661848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3. The Chairman of the meeting of a company received a Proxy 54 hours before the time fixed for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the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start of the meeting. He refused to accept the Proxy on the ground that the Articles of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company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provided that a Proxy must be filed 60 hours before the start of the meeting. Decide,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under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the provisions of the Companies Act, 2013 whether the Proxy holder can compel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Chairman to admit the Proxy?</w:t>
      </w:r>
      <w:proofErr w:type="gramEnd"/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D7332" w:rsidRPr="00661848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4. State whether the following statements are correct or incorrect. Give reasons: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A company should file its annual return within six month of the close of the financial year.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D7332" w:rsidRPr="00661848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(ii) The shareholder of the company is general meeting can increase the rate of dividend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recommended by the Board of Directors.</w:t>
      </w: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D7332" w:rsidRPr="00661848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5. Board of Directors of ABC Ltd., called for EGM on 14th January, 2010. Mr. M who is newly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appointed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as Company Secretary is confused over the issue of sending notices to joint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shareholders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the company. Advise Mr. M by referring to the provisions of Companies Act,</w:t>
      </w:r>
      <w:r w:rsidR="00B6728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2013.</w:t>
      </w:r>
    </w:p>
    <w:p w:rsidR="006D7332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6D7332" w:rsidRPr="00661848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661848" w:rsidRP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6. Annual General Meeting of a Public Company was scheduled to be held on 15.12.2009. Mr. A, a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shareholder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, issued two Proxies in respect of the shares held by him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Mr. ‘X’ and Mr.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‘Y’. The proxy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‘Y’ was lodged on 12.12.2009 and the one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Mr. X was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lodged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on 15.12.2009. The company rejected the proxy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Mr. Y as the proxy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of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Mr. Y was of dated 12.12.2009 and thus in </w:t>
      </w:r>
      <w:proofErr w:type="spell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favour</w:t>
      </w:r>
      <w:proofErr w:type="spell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of Mr. X was of dated 13.12.2009. Is the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rejection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by the company in order ?</w:t>
      </w:r>
    </w:p>
    <w:p w:rsidR="00661848" w:rsidRDefault="00661848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D7332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D7332" w:rsidRPr="00661848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7. (</w:t>
      </w:r>
      <w:proofErr w:type="spellStart"/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i</w:t>
      </w:r>
      <w:proofErr w:type="spellEnd"/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) An annual general meeting of a company was convened in November, 2008. It was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adjourned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and the adjourned meeting was held in March, 2009. The next general meeting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was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held in March, 2010. The company was held liable for an irregularity in holding the</w:t>
      </w:r>
    </w:p>
    <w:p w:rsidR="00B439C9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lastRenderedPageBreak/>
        <w:t>AGMs.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Decide.</w:t>
      </w:r>
    </w:p>
    <w:p w:rsidR="006D7332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6D7332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6D7332" w:rsidRPr="00661848" w:rsidRDefault="006D7332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(ii) Reliance Industries Ltd. has its registered office at Mumbai. The company desires to hold an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extraordinary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general meeting in New Delhi. Examine the validity of the company’s desire</w:t>
      </w:r>
    </w:p>
    <w:p w:rsidR="00B439C9" w:rsidRPr="00661848" w:rsidRDefault="00B439C9" w:rsidP="00B4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0"/>
          <w:szCs w:val="20"/>
        </w:rPr>
      </w:pPr>
      <w:proofErr w:type="gramStart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>with</w:t>
      </w:r>
      <w:proofErr w:type="gramEnd"/>
      <w:r w:rsidRPr="0066184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reference to the relevant provisions of the Companies Act, 2013.</w:t>
      </w:r>
    </w:p>
    <w:p w:rsidR="00C33217" w:rsidRPr="00661848" w:rsidRDefault="00C33217" w:rsidP="00B439C9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661848" w:rsidRPr="00661848" w:rsidRDefault="00661848" w:rsidP="00B439C9">
      <w:pPr>
        <w:rPr>
          <w:rFonts w:ascii="Times New Roman" w:hAnsi="Times New Roman" w:cs="Times New Roman"/>
          <w:sz w:val="20"/>
          <w:szCs w:val="20"/>
        </w:rPr>
      </w:pPr>
    </w:p>
    <w:sectPr w:rsidR="00661848" w:rsidRPr="00661848" w:rsidSect="00C33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439C9"/>
    <w:rsid w:val="0002609C"/>
    <w:rsid w:val="000A3AA0"/>
    <w:rsid w:val="00416181"/>
    <w:rsid w:val="005F381E"/>
    <w:rsid w:val="00661848"/>
    <w:rsid w:val="006D7332"/>
    <w:rsid w:val="00945287"/>
    <w:rsid w:val="00B439C9"/>
    <w:rsid w:val="00B6728A"/>
    <w:rsid w:val="00C33217"/>
    <w:rsid w:val="00CD50CB"/>
    <w:rsid w:val="00DA1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2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52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36</Pages>
  <Words>11438</Words>
  <Characters>65203</Characters>
  <Application>Microsoft Office Word</Application>
  <DocSecurity>0</DocSecurity>
  <Lines>543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PHALTANGRAM</dc:creator>
  <cp:lastModifiedBy>PHALTANGRAM</cp:lastModifiedBy>
  <cp:revision>6</cp:revision>
  <dcterms:created xsi:type="dcterms:W3CDTF">2015-08-08T10:03:00Z</dcterms:created>
  <dcterms:modified xsi:type="dcterms:W3CDTF">2015-08-12T02:38:00Z</dcterms:modified>
</cp:coreProperties>
</file>