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043" w:rsidRPr="00FE4F38" w:rsidRDefault="00443043" w:rsidP="00443043">
      <w:pPr>
        <w:pStyle w:val="PlainText"/>
        <w:rPr>
          <w:rFonts w:ascii="Shruti" w:hAnsi="Shruti" w:cs="Shruti"/>
        </w:rPr>
      </w:pPr>
      <w:r w:rsidRPr="00FE4F38">
        <w:rPr>
          <w:rFonts w:ascii="Shruti" w:hAnsi="Shruti" w:cs="Shruti"/>
        </w:rPr>
        <w:t>CHAPTER 2</w:t>
      </w:r>
      <w:r w:rsidR="00A92A1A">
        <w:rPr>
          <w:rFonts w:ascii="Shruti" w:hAnsi="Shruti" w:cs="Shruti"/>
        </w:rPr>
        <w:t xml:space="preserve"> </w:t>
      </w:r>
      <w:r w:rsidRPr="00FE4F38">
        <w:rPr>
          <w:rFonts w:ascii="Shruti" w:hAnsi="Shruti" w:cs="Shruti"/>
        </w:rPr>
        <w:t>Accounts</w:t>
      </w:r>
    </w:p>
    <w:p w:rsidR="00A92A1A" w:rsidRPr="00FE4F38" w:rsidRDefault="00443043" w:rsidP="00A92A1A">
      <w:pPr>
        <w:pStyle w:val="PlainText"/>
        <w:rPr>
          <w:rFonts w:ascii="Shruti" w:hAnsi="Shruti" w:cs="Shruti"/>
        </w:rPr>
      </w:pPr>
      <w:r w:rsidRPr="00FE4F38">
        <w:rPr>
          <w:rFonts w:ascii="Shruti" w:hAnsi="Shruti" w:cs="Shruti"/>
        </w:rPr>
        <w:t>Books of Accounts to be kept by company (Section 209)</w:t>
      </w:r>
      <w:r w:rsidR="00A92A1A" w:rsidRPr="00FE4F38">
        <w:rPr>
          <w:rFonts w:ascii="Shruti" w:hAnsi="Shruti" w:cs="Shruti"/>
        </w:rPr>
        <w:t xml:space="preserve"> </w:t>
      </w:r>
    </w:p>
    <w:p w:rsidR="00A92A1A" w:rsidRDefault="00A92A1A" w:rsidP="00443043">
      <w:pPr>
        <w:pStyle w:val="PlainText"/>
        <w:rPr>
          <w:rFonts w:ascii="Shruti" w:hAnsi="Shruti" w:cs="Shruti"/>
        </w:rPr>
      </w:pPr>
    </w:p>
    <w:p w:rsidR="00443043" w:rsidRPr="00FE4F38" w:rsidRDefault="00443043" w:rsidP="00443043">
      <w:pPr>
        <w:pStyle w:val="PlainText"/>
        <w:rPr>
          <w:rFonts w:ascii="Shruti" w:hAnsi="Shruti" w:cs="Shruti"/>
        </w:rPr>
      </w:pPr>
      <w:r w:rsidRPr="00FE4F38">
        <w:rPr>
          <w:rFonts w:ascii="Shruti" w:hAnsi="Shruti" w:cs="Shruti"/>
        </w:rPr>
        <w:t>Question 3</w:t>
      </w:r>
    </w:p>
    <w:p w:rsidR="00443043" w:rsidRPr="00FE4F38" w:rsidRDefault="00443043" w:rsidP="00443043">
      <w:pPr>
        <w:pStyle w:val="PlainText"/>
        <w:rPr>
          <w:rFonts w:ascii="Shruti" w:hAnsi="Shruti" w:cs="Shruti"/>
        </w:rPr>
      </w:pPr>
      <w:r w:rsidRPr="00FE4F38">
        <w:rPr>
          <w:rFonts w:ascii="Shruti" w:hAnsi="Shruti" w:cs="Shruti"/>
        </w:rPr>
        <w:t xml:space="preserve">Section 209 (4) of the Companies Act 1956 provides that the books of account and other books and papers shall be open to inspection by any director during the business hours. </w:t>
      </w:r>
    </w:p>
    <w:p w:rsidR="00A92A1A" w:rsidRDefault="00A92A1A" w:rsidP="00443043">
      <w:pPr>
        <w:pStyle w:val="PlainText"/>
        <w:rPr>
          <w:rFonts w:ascii="Shruti" w:hAnsi="Shruti" w:cs="Shruti"/>
        </w:rPr>
      </w:pPr>
    </w:p>
    <w:p w:rsidR="00443043" w:rsidRPr="00FE4F38" w:rsidRDefault="00443043" w:rsidP="00443043">
      <w:pPr>
        <w:pStyle w:val="PlainText"/>
        <w:rPr>
          <w:rFonts w:ascii="Shruti" w:hAnsi="Shruti" w:cs="Shruti"/>
        </w:rPr>
      </w:pPr>
      <w:r w:rsidRPr="00FE4F38">
        <w:rPr>
          <w:rFonts w:ascii="Shruti" w:hAnsi="Shruti" w:cs="Shruti"/>
        </w:rPr>
        <w:t xml:space="preserve">The right of inspection given by this sub-section is not so restricted that it can only be exercised personally by the director. In </w:t>
      </w:r>
      <w:proofErr w:type="spellStart"/>
      <w:r w:rsidRPr="00FE4F38">
        <w:rPr>
          <w:rFonts w:ascii="Shruti" w:hAnsi="Shruti" w:cs="Shruti"/>
        </w:rPr>
        <w:t>Vakharia</w:t>
      </w:r>
      <w:proofErr w:type="spellEnd"/>
      <w:r w:rsidRPr="00FE4F38">
        <w:rPr>
          <w:rFonts w:ascii="Shruti" w:hAnsi="Shruti" w:cs="Shruti"/>
        </w:rPr>
        <w:t xml:space="preserve"> </w:t>
      </w:r>
      <w:proofErr w:type="spellStart"/>
      <w:r w:rsidRPr="00FE4F38">
        <w:rPr>
          <w:rFonts w:ascii="Shruti" w:hAnsi="Shruti" w:cs="Shruti"/>
        </w:rPr>
        <w:t>Vs</w:t>
      </w:r>
      <w:proofErr w:type="spellEnd"/>
      <w:r w:rsidRPr="00FE4F38">
        <w:rPr>
          <w:rFonts w:ascii="Shruti" w:hAnsi="Shruti" w:cs="Shruti"/>
        </w:rPr>
        <w:t xml:space="preserve"> Supreme General Film Exchange CO. Ltd it was held that a director is entitled to take inspection of accounts personally or through an agent provided that there is no reasonable objection to the person chosen and the agent undertakes not to utilize the information obtained by him for any purpose other than the purpose of his principal.</w:t>
      </w:r>
    </w:p>
    <w:p w:rsidR="00443043" w:rsidRPr="00FE4F38" w:rsidRDefault="00443043" w:rsidP="00443043">
      <w:pPr>
        <w:pStyle w:val="PlainText"/>
        <w:rPr>
          <w:rFonts w:ascii="Shruti" w:hAnsi="Shruti" w:cs="Shruti"/>
        </w:rPr>
      </w:pPr>
    </w:p>
    <w:p w:rsidR="00443043" w:rsidRPr="00FE4F38" w:rsidRDefault="00443043" w:rsidP="00443043">
      <w:pPr>
        <w:pStyle w:val="PlainText"/>
        <w:rPr>
          <w:rFonts w:ascii="Shruti" w:hAnsi="Shruti" w:cs="Shruti"/>
        </w:rPr>
      </w:pPr>
      <w:r w:rsidRPr="00FE4F38">
        <w:rPr>
          <w:rFonts w:ascii="Shruti" w:hAnsi="Shruti" w:cs="Shruti"/>
        </w:rPr>
        <w:t xml:space="preserve">As the right of inspection is a statutory right given under this sub-section, a director who is prevented from or refused inspection may enforce his right through court. </w:t>
      </w:r>
    </w:p>
    <w:p w:rsidR="00A92A1A" w:rsidRDefault="00A92A1A" w:rsidP="00443043">
      <w:pPr>
        <w:pStyle w:val="PlainText"/>
        <w:rPr>
          <w:rFonts w:ascii="Shruti" w:hAnsi="Shruti" w:cs="Shruti"/>
        </w:rPr>
      </w:pPr>
    </w:p>
    <w:p w:rsidR="00443043" w:rsidRPr="00FE4F38" w:rsidRDefault="00443043" w:rsidP="00443043">
      <w:pPr>
        <w:pStyle w:val="PlainText"/>
        <w:rPr>
          <w:rFonts w:ascii="Shruti" w:hAnsi="Shruti" w:cs="Shruti"/>
        </w:rPr>
      </w:pPr>
      <w:r w:rsidRPr="00FE4F38">
        <w:rPr>
          <w:rFonts w:ascii="Shruti" w:hAnsi="Shruti" w:cs="Shruti"/>
        </w:rPr>
        <w:t>As such, Mr. Z being the director, can appoint Mr., A to inspect the Books of accounts of the company.</w:t>
      </w:r>
    </w:p>
    <w:p w:rsidR="00443043" w:rsidRPr="00FE4F38" w:rsidRDefault="00443043" w:rsidP="00443043">
      <w:pPr>
        <w:pStyle w:val="PlainText"/>
        <w:rPr>
          <w:rFonts w:ascii="Shruti" w:hAnsi="Shruti" w:cs="Shruti"/>
        </w:rPr>
      </w:pPr>
    </w:p>
    <w:p w:rsidR="00443043" w:rsidRPr="00FE4F38" w:rsidRDefault="00443043" w:rsidP="00443043">
      <w:pPr>
        <w:pStyle w:val="PlainText"/>
        <w:rPr>
          <w:rFonts w:ascii="Shruti" w:hAnsi="Shruti" w:cs="Shruti"/>
        </w:rPr>
      </w:pPr>
      <w:r w:rsidRPr="00FE4F38">
        <w:rPr>
          <w:rFonts w:ascii="Shruti" w:hAnsi="Shruti" w:cs="Shruti"/>
        </w:rPr>
        <w:t>Question 5</w:t>
      </w:r>
    </w:p>
    <w:p w:rsidR="00443043" w:rsidRPr="00FE4F38" w:rsidRDefault="00443043" w:rsidP="00443043">
      <w:pPr>
        <w:pStyle w:val="PlainText"/>
        <w:rPr>
          <w:rFonts w:ascii="Shruti" w:hAnsi="Shruti" w:cs="Shruti"/>
        </w:rPr>
      </w:pPr>
      <w:r w:rsidRPr="00FE4F38">
        <w:rPr>
          <w:rFonts w:ascii="Shruti" w:hAnsi="Shruti" w:cs="Shruti"/>
        </w:rPr>
        <w:t xml:space="preserve">In the absence of any express provision in the Act, hitherto it was open to a company to maintain its accounts on 'cash basis' or 'accrual basis' or on hybrid basis i.e. partly on cash and partly on accrual basis. Under the Income-tax Act, an </w:t>
      </w:r>
      <w:proofErr w:type="spellStart"/>
      <w:r w:rsidRPr="00FE4F38">
        <w:rPr>
          <w:rFonts w:ascii="Shruti" w:hAnsi="Shruti" w:cs="Shruti"/>
        </w:rPr>
        <w:t>assessee</w:t>
      </w:r>
      <w:proofErr w:type="spellEnd"/>
      <w:r w:rsidRPr="00FE4F38">
        <w:rPr>
          <w:rFonts w:ascii="Shruti" w:hAnsi="Shruti" w:cs="Shruti"/>
        </w:rPr>
        <w:t xml:space="preserve"> can, even now, maintain its books of account by adopting any of the aforesaid methods. The controversy in so far as maintenance of accounts pursuant to the provisions of Companies Act, 1956 has now been set at rest by the amendment of sub-section (3) of section 209. Every company is now required to keep its books of account on accrual basis and according to the double entry system of accounting, popularly known as mercantile system of accounting which alone discloses a true and fair view of the state of affairs of a company.' The responsibility for the preparation of accounts giving a true and fair view of the company's financial statement is placed fairly and squarely on the shoulders of the directors’ (</w:t>
      </w:r>
      <w:proofErr w:type="spellStart"/>
      <w:r w:rsidRPr="00FE4F38">
        <w:rPr>
          <w:rFonts w:ascii="Shruti" w:hAnsi="Shruti" w:cs="Shruti"/>
        </w:rPr>
        <w:t>Caparo</w:t>
      </w:r>
      <w:proofErr w:type="spellEnd"/>
      <w:r w:rsidRPr="00FE4F38">
        <w:rPr>
          <w:rFonts w:ascii="Shruti" w:hAnsi="Shruti" w:cs="Shruti"/>
        </w:rPr>
        <w:t xml:space="preserve"> Industries </w:t>
      </w:r>
      <w:proofErr w:type="spellStart"/>
      <w:r w:rsidRPr="00FE4F38">
        <w:rPr>
          <w:rFonts w:ascii="Shruti" w:hAnsi="Shruti" w:cs="Shruti"/>
        </w:rPr>
        <w:t>plc</w:t>
      </w:r>
      <w:proofErr w:type="spellEnd"/>
      <w:r w:rsidRPr="00FE4F38">
        <w:rPr>
          <w:rFonts w:ascii="Shruti" w:hAnsi="Shruti" w:cs="Shruti"/>
        </w:rPr>
        <w:t xml:space="preserve"> vs. </w:t>
      </w:r>
      <w:proofErr w:type="spellStart"/>
      <w:r w:rsidRPr="00FE4F38">
        <w:rPr>
          <w:rFonts w:ascii="Shruti" w:hAnsi="Shruti" w:cs="Shruti"/>
        </w:rPr>
        <w:t>Dickman</w:t>
      </w:r>
      <w:proofErr w:type="spellEnd"/>
      <w:r w:rsidRPr="00FE4F38">
        <w:rPr>
          <w:rFonts w:ascii="Shruti" w:hAnsi="Shruti" w:cs="Shruti"/>
        </w:rPr>
        <w:t>, (1990).</w:t>
      </w:r>
    </w:p>
    <w:p w:rsidR="00443043" w:rsidRPr="00FE4F38" w:rsidRDefault="00443043" w:rsidP="00443043">
      <w:pPr>
        <w:pStyle w:val="PlainText"/>
        <w:rPr>
          <w:rFonts w:ascii="Shruti" w:hAnsi="Shruti" w:cs="Shruti"/>
        </w:rPr>
      </w:pPr>
    </w:p>
    <w:p w:rsidR="00287B6A" w:rsidRDefault="00287B6A" w:rsidP="00443043">
      <w:pPr>
        <w:pStyle w:val="PlainText"/>
        <w:rPr>
          <w:rFonts w:ascii="Shruti" w:hAnsi="Shruti" w:cs="Shruti"/>
        </w:rPr>
      </w:pPr>
    </w:p>
    <w:p w:rsidR="00443043" w:rsidRPr="00E4655B" w:rsidRDefault="00443043" w:rsidP="00443043">
      <w:pPr>
        <w:pStyle w:val="PlainText"/>
        <w:rPr>
          <w:rFonts w:ascii="Shruti" w:hAnsi="Shruti" w:cs="Shruti"/>
        </w:rPr>
      </w:pPr>
      <w:r w:rsidRPr="00E4655B">
        <w:rPr>
          <w:rFonts w:ascii="Shruti" w:hAnsi="Shruti" w:cs="Shruti"/>
        </w:rPr>
        <w:lastRenderedPageBreak/>
        <w:t>CHAPTER 3</w:t>
      </w:r>
      <w:r w:rsidR="00287B6A">
        <w:rPr>
          <w:rFonts w:ascii="Shruti" w:hAnsi="Shruti" w:cs="Shruti"/>
        </w:rPr>
        <w:t xml:space="preserve"> </w:t>
      </w:r>
      <w:proofErr w:type="gramStart"/>
      <w:r w:rsidRPr="00E4655B">
        <w:rPr>
          <w:rFonts w:ascii="Shruti" w:hAnsi="Shruti" w:cs="Shruti"/>
        </w:rPr>
        <w:t>Audit</w:t>
      </w:r>
      <w:proofErr w:type="gramEnd"/>
    </w:p>
    <w:p w:rsidR="00287B6A" w:rsidRDefault="00443043" w:rsidP="00443043">
      <w:pPr>
        <w:pStyle w:val="PlainText"/>
        <w:rPr>
          <w:rFonts w:ascii="Shruti" w:hAnsi="Shruti" w:cs="Shruti"/>
        </w:rPr>
      </w:pPr>
      <w:r w:rsidRPr="00E4655B">
        <w:rPr>
          <w:rFonts w:ascii="Shruti" w:hAnsi="Shruti" w:cs="Shruti"/>
        </w:rPr>
        <w:t xml:space="preserve">Powers and Duties of auditors (Section 227) </w:t>
      </w:r>
    </w:p>
    <w:p w:rsidR="00287B6A" w:rsidRDefault="00287B6A" w:rsidP="00443043">
      <w:pPr>
        <w:pStyle w:val="PlainText"/>
        <w:rPr>
          <w:rFonts w:ascii="Shruti" w:hAnsi="Shruti" w:cs="Shruti"/>
        </w:rPr>
      </w:pPr>
    </w:p>
    <w:p w:rsidR="00443043" w:rsidRPr="00E4655B" w:rsidRDefault="00443043" w:rsidP="00443043">
      <w:pPr>
        <w:pStyle w:val="PlainText"/>
        <w:rPr>
          <w:rFonts w:ascii="Shruti" w:hAnsi="Shruti" w:cs="Shruti"/>
        </w:rPr>
      </w:pPr>
      <w:r w:rsidRPr="00E4655B">
        <w:rPr>
          <w:rFonts w:ascii="Shruti" w:hAnsi="Shruti" w:cs="Shruti"/>
        </w:rPr>
        <w:t>Question 11</w:t>
      </w:r>
    </w:p>
    <w:p w:rsidR="00443043" w:rsidRPr="00E4655B" w:rsidRDefault="00443043" w:rsidP="00443043">
      <w:pPr>
        <w:pStyle w:val="PlainText"/>
        <w:rPr>
          <w:rFonts w:ascii="Shruti" w:hAnsi="Shruti" w:cs="Shruti"/>
        </w:rPr>
      </w:pPr>
      <w:r w:rsidRPr="00E4655B">
        <w:rPr>
          <w:rFonts w:ascii="Shruti" w:hAnsi="Shruti" w:cs="Shruti"/>
        </w:rPr>
        <w:t>The answer of the problem given in question is mainly relates to the duties of the auditors. Section 227 of the Companies Act, 1956 provides that the main duty of the auditor is to make a report to the members of the company on the accounts examined by him and the balance sheet and the profit and loss account of the company and on every document which is annexed to the balance sheet or profit and loss account laid before the company in general meeting. The auditor owes a duty to the members to state whether the accounts give a true and fair view of the affairs of the company at the end of the financial year and of the profit and loss account of the year.</w:t>
      </w:r>
    </w:p>
    <w:p w:rsidR="00443043" w:rsidRPr="00E4655B" w:rsidRDefault="00443043" w:rsidP="00443043">
      <w:pPr>
        <w:pStyle w:val="PlainText"/>
        <w:rPr>
          <w:rFonts w:ascii="Shruti" w:hAnsi="Shruti" w:cs="Shruti"/>
        </w:rPr>
      </w:pPr>
    </w:p>
    <w:p w:rsidR="00443043" w:rsidRPr="00E4655B" w:rsidRDefault="00443043" w:rsidP="00443043">
      <w:pPr>
        <w:pStyle w:val="PlainText"/>
        <w:rPr>
          <w:rFonts w:ascii="Shruti" w:hAnsi="Shruti" w:cs="Shruti"/>
        </w:rPr>
      </w:pPr>
      <w:r w:rsidRPr="00E4655B">
        <w:rPr>
          <w:rFonts w:ascii="Shruti" w:hAnsi="Shruti" w:cs="Shruti"/>
        </w:rPr>
        <w:t>The duty of an auditor is to give information in direct and express terms (Crichton’s Oil Co. Re (1902) 2ch 86) and not merely to arouse inquiry. If he discovers that any illegal or improper payments or any other papers have been made, his duty will be to make it public by reporting. The auditor occupies a fiduciary position in relation to the shareholders and in auditing the accounts maintained by the directors, he must act in the best interest of the shareholders who are in the position of beneficiaries.</w:t>
      </w:r>
    </w:p>
    <w:p w:rsidR="00443043" w:rsidRPr="00E4655B" w:rsidRDefault="00443043" w:rsidP="00443043">
      <w:pPr>
        <w:pStyle w:val="PlainText"/>
        <w:rPr>
          <w:rFonts w:ascii="Shruti" w:hAnsi="Shruti" w:cs="Shruti"/>
        </w:rPr>
      </w:pPr>
    </w:p>
    <w:p w:rsidR="00443043" w:rsidRPr="00E4655B" w:rsidRDefault="00443043" w:rsidP="00443043">
      <w:pPr>
        <w:pStyle w:val="PlainText"/>
        <w:rPr>
          <w:rFonts w:ascii="Shruti" w:hAnsi="Shruti" w:cs="Shruti"/>
        </w:rPr>
      </w:pPr>
      <w:r w:rsidRPr="00E4655B">
        <w:rPr>
          <w:rFonts w:ascii="Shruti" w:hAnsi="Shruti" w:cs="Shruti"/>
        </w:rPr>
        <w:t xml:space="preserve">But there is a limitation relating the duties to be performed by the auditors. An auditor is not bound to be a detective, as loss laid to approach his work with suspicion or with a foregone conclusion that there is something wrong. He is a watchdog but not a bloodhound. He is justified in believing tried servants of the company in whom confidence is placed by the company. He is entitled to assume that they are honest and to rely upon their representations, provided he takes reasonable care. If there is anything calculated to excite suspicion, he should probe it to the bottom, but in the absence of </w:t>
      </w:r>
      <w:proofErr w:type="spellStart"/>
      <w:r w:rsidRPr="00E4655B">
        <w:rPr>
          <w:rFonts w:ascii="Shruti" w:hAnsi="Shruti" w:cs="Shruti"/>
        </w:rPr>
        <w:t>any thing</w:t>
      </w:r>
      <w:proofErr w:type="spellEnd"/>
      <w:r w:rsidRPr="00E4655B">
        <w:rPr>
          <w:rFonts w:ascii="Shruti" w:hAnsi="Shruti" w:cs="Shruti"/>
        </w:rPr>
        <w:t xml:space="preserve"> of that kind he is only bound to be reasonably cautious and careful.</w:t>
      </w:r>
    </w:p>
    <w:p w:rsidR="00443043" w:rsidRPr="00E4655B" w:rsidRDefault="00443043" w:rsidP="00443043">
      <w:pPr>
        <w:pStyle w:val="PlainText"/>
        <w:rPr>
          <w:rFonts w:ascii="Shruti" w:hAnsi="Shruti" w:cs="Shruti"/>
        </w:rPr>
      </w:pPr>
    </w:p>
    <w:p w:rsidR="00443043" w:rsidRPr="00E4655B" w:rsidRDefault="00443043" w:rsidP="00443043">
      <w:pPr>
        <w:pStyle w:val="PlainText"/>
        <w:rPr>
          <w:rFonts w:ascii="Shruti" w:hAnsi="Shruti" w:cs="Shruti"/>
        </w:rPr>
      </w:pPr>
      <w:r w:rsidRPr="00E4655B">
        <w:rPr>
          <w:rFonts w:ascii="Shruti" w:hAnsi="Shruti" w:cs="Shruti"/>
        </w:rPr>
        <w:t xml:space="preserve">The above problem is related to case of Kingston Mill Co. Re (No 2) (1896) 2 </w:t>
      </w:r>
      <w:proofErr w:type="spellStart"/>
      <w:r w:rsidRPr="00E4655B">
        <w:rPr>
          <w:rFonts w:ascii="Shruti" w:hAnsi="Shruti" w:cs="Shruti"/>
        </w:rPr>
        <w:t>ch</w:t>
      </w:r>
      <w:proofErr w:type="spellEnd"/>
      <w:r w:rsidRPr="00E4655B">
        <w:rPr>
          <w:rFonts w:ascii="Shruti" w:hAnsi="Shruti" w:cs="Shruti"/>
        </w:rPr>
        <w:t xml:space="preserve"> 279. In this case it was held that, the auditors were not liable. It is not auditor’s duty to take stock. There are many matters in which he may rely on the honesty and accuracy of others. Further they (auditors) do not guarantee the discovery of all frauds.</w:t>
      </w:r>
    </w:p>
    <w:p w:rsidR="00443043" w:rsidRPr="00E4655B" w:rsidRDefault="00443043" w:rsidP="00443043">
      <w:pPr>
        <w:pStyle w:val="PlainText"/>
        <w:rPr>
          <w:rFonts w:ascii="Shruti" w:hAnsi="Shruti" w:cs="Shruti"/>
        </w:rPr>
      </w:pPr>
    </w:p>
    <w:p w:rsidR="00A92A1A" w:rsidRDefault="00A92A1A">
      <w:pPr>
        <w:rPr>
          <w:rFonts w:ascii="Shruti" w:hAnsi="Shruti" w:cs="Shruti"/>
          <w:sz w:val="21"/>
          <w:szCs w:val="21"/>
        </w:rPr>
      </w:pPr>
    </w:p>
    <w:p w:rsidR="00934280" w:rsidRPr="00370608" w:rsidRDefault="00934280" w:rsidP="00934280">
      <w:pPr>
        <w:pStyle w:val="PlainText"/>
        <w:rPr>
          <w:rFonts w:ascii="Shruti" w:hAnsi="Shruti" w:cs="Shruti"/>
        </w:rPr>
      </w:pPr>
      <w:r w:rsidRPr="00370608">
        <w:rPr>
          <w:rFonts w:ascii="Shruti" w:hAnsi="Shruti" w:cs="Shruti"/>
        </w:rPr>
        <w:lastRenderedPageBreak/>
        <w:t>CHAPTER 6</w:t>
      </w:r>
      <w:r w:rsidR="00700CB6">
        <w:rPr>
          <w:rFonts w:ascii="Shruti" w:hAnsi="Shruti" w:cs="Shruti"/>
        </w:rPr>
        <w:t xml:space="preserve"> </w:t>
      </w:r>
      <w:r w:rsidRPr="00370608">
        <w:rPr>
          <w:rFonts w:ascii="Shruti" w:hAnsi="Shruti" w:cs="Shruti"/>
        </w:rPr>
        <w:t>Directors</w:t>
      </w:r>
    </w:p>
    <w:p w:rsidR="00F0158E" w:rsidRDefault="00934280" w:rsidP="00934280">
      <w:pPr>
        <w:pStyle w:val="PlainText"/>
        <w:rPr>
          <w:rFonts w:ascii="Shruti" w:hAnsi="Shruti" w:cs="Shruti"/>
        </w:rPr>
      </w:pPr>
      <w:r w:rsidRPr="00370608">
        <w:rPr>
          <w:rFonts w:ascii="Shruti" w:hAnsi="Shruti" w:cs="Shruti"/>
        </w:rPr>
        <w:t xml:space="preserve">Additional Directors [Section 161(1) of the Companies Act, 2013] </w:t>
      </w:r>
    </w:p>
    <w:p w:rsidR="00F0158E" w:rsidRDefault="00F0158E" w:rsidP="00934280">
      <w:pPr>
        <w:pStyle w:val="PlainText"/>
        <w:rPr>
          <w:rFonts w:ascii="Shruti" w:hAnsi="Shruti" w:cs="Shruti"/>
        </w:rPr>
      </w:pPr>
    </w:p>
    <w:p w:rsidR="00934280" w:rsidRPr="00370608" w:rsidRDefault="00F0158E" w:rsidP="00934280">
      <w:pPr>
        <w:pStyle w:val="PlainText"/>
        <w:rPr>
          <w:rFonts w:ascii="Shruti" w:hAnsi="Shruti" w:cs="Shruti"/>
        </w:rPr>
      </w:pPr>
      <w:r>
        <w:rPr>
          <w:rFonts w:ascii="Shruti" w:hAnsi="Shruti" w:cs="Shruti"/>
        </w:rPr>
        <w:t>Question 13</w:t>
      </w:r>
    </w:p>
    <w:p w:rsidR="00934280" w:rsidRPr="00370608" w:rsidRDefault="00934280" w:rsidP="00934280">
      <w:pPr>
        <w:pStyle w:val="PlainText"/>
        <w:rPr>
          <w:rFonts w:ascii="Shruti" w:hAnsi="Shruti" w:cs="Shruti"/>
        </w:rPr>
      </w:pPr>
      <w:r w:rsidRPr="00370608">
        <w:rPr>
          <w:rFonts w:ascii="Shruti" w:hAnsi="Shruti" w:cs="Shruti"/>
        </w:rPr>
        <w:t>Section 161 of the Companies Act, 2013 empowers the Board of directors, if authorized by the Articles to appoint additional directors, provided that such additional directors shall hold office only up to the date of the next annual general meeting of the company or the last date on which the annual general meeting sho</w:t>
      </w:r>
      <w:r w:rsidR="00F0158E">
        <w:rPr>
          <w:rFonts w:ascii="Shruti" w:hAnsi="Shruti" w:cs="Shruti"/>
        </w:rPr>
        <w:t xml:space="preserve">uld have been held, whichever </w:t>
      </w:r>
      <w:r w:rsidRPr="00370608">
        <w:rPr>
          <w:rFonts w:ascii="Shruti" w:hAnsi="Shruti" w:cs="Shruti"/>
        </w:rPr>
        <w:t xml:space="preserve">is earlier,. The appointment of such directors must be in the interest of the general body of shareholders. </w:t>
      </w:r>
      <w:proofErr w:type="gramStart"/>
      <w:r w:rsidRPr="00370608">
        <w:rPr>
          <w:rFonts w:ascii="Shruti" w:hAnsi="Shruti" w:cs="Shruti"/>
        </w:rPr>
        <w:t>(</w:t>
      </w:r>
      <w:proofErr w:type="spellStart"/>
      <w:r w:rsidRPr="00370608">
        <w:rPr>
          <w:rFonts w:ascii="Shruti" w:hAnsi="Shruti" w:cs="Shruti"/>
        </w:rPr>
        <w:t>Anantha</w:t>
      </w:r>
      <w:proofErr w:type="spellEnd"/>
      <w:r w:rsidRPr="00370608">
        <w:rPr>
          <w:rFonts w:ascii="Shruti" w:hAnsi="Shruti" w:cs="Shruti"/>
        </w:rPr>
        <w:t xml:space="preserve"> Lakshmi vs. Indian Traders Ltd.</w:t>
      </w:r>
      <w:proofErr w:type="gramEnd"/>
      <w:r w:rsidRPr="00370608">
        <w:rPr>
          <w:rFonts w:ascii="Shruti" w:hAnsi="Shruti" w:cs="Shruti"/>
        </w:rPr>
        <w:t xml:space="preserve"> </w:t>
      </w:r>
      <w:proofErr w:type="gramStart"/>
      <w:r w:rsidRPr="00370608">
        <w:rPr>
          <w:rFonts w:ascii="Shruti" w:hAnsi="Shruti" w:cs="Shruti"/>
        </w:rPr>
        <w:t>A 1953 Mad. 567).</w:t>
      </w:r>
      <w:proofErr w:type="gramEnd"/>
      <w:r w:rsidRPr="00370608">
        <w:rPr>
          <w:rFonts w:ascii="Shruti" w:hAnsi="Shruti" w:cs="Shruti"/>
        </w:rPr>
        <w:t xml:space="preserve"> Based on the above provisions answers to the given questions shall be as under: </w:t>
      </w:r>
    </w:p>
    <w:p w:rsidR="00934280" w:rsidRPr="00370608" w:rsidRDefault="00934280" w:rsidP="00934280">
      <w:pPr>
        <w:pStyle w:val="PlainText"/>
        <w:rPr>
          <w:rFonts w:ascii="Shruti" w:hAnsi="Shruti" w:cs="Shruti"/>
        </w:rPr>
      </w:pPr>
    </w:p>
    <w:p w:rsidR="00934280" w:rsidRPr="00370608" w:rsidRDefault="00934280" w:rsidP="00934280">
      <w:pPr>
        <w:pStyle w:val="PlainText"/>
        <w:rPr>
          <w:rFonts w:ascii="Shruti" w:hAnsi="Shruti" w:cs="Shruti"/>
        </w:rPr>
      </w:pPr>
      <w:r w:rsidRPr="00370608">
        <w:rPr>
          <w:rFonts w:ascii="Shruti" w:hAnsi="Shruti" w:cs="Shruti"/>
        </w:rPr>
        <w:t xml:space="preserve">(i) M. cannot continue as director till the adjourned annual general meeting, since he can hold the office of directorship only up to the date of the next annual general meeting or the last </w:t>
      </w:r>
      <w:proofErr w:type="gramStart"/>
      <w:r w:rsidRPr="00370608">
        <w:rPr>
          <w:rFonts w:ascii="Shruti" w:hAnsi="Shruti" w:cs="Shruti"/>
        </w:rPr>
        <w:t>date</w:t>
      </w:r>
      <w:proofErr w:type="gramEnd"/>
      <w:r w:rsidRPr="00370608">
        <w:rPr>
          <w:rFonts w:ascii="Shruti" w:hAnsi="Shruti" w:cs="Shruti"/>
        </w:rPr>
        <w:t xml:space="preserve"> on which the annual general meeting should have been held, whichever is earlier. Such an additional director shall vacate his office latest on the date on which the annual general meeting could have been held under Section 166 of the Companies Act, 1956. He cannot continue in the office on the ground that the meeting was not held or could not be called within the time prescribed. (Krishna Prasad </w:t>
      </w:r>
      <w:proofErr w:type="spellStart"/>
      <w:r w:rsidRPr="00370608">
        <w:rPr>
          <w:rFonts w:ascii="Shruti" w:hAnsi="Shruti" w:cs="Shruti"/>
        </w:rPr>
        <w:t>Pilani</w:t>
      </w:r>
      <w:proofErr w:type="spellEnd"/>
      <w:r w:rsidRPr="00370608">
        <w:rPr>
          <w:rFonts w:ascii="Shruti" w:hAnsi="Shruti" w:cs="Shruti"/>
        </w:rPr>
        <w:t xml:space="preserve"> v. </w:t>
      </w:r>
      <w:proofErr w:type="spellStart"/>
      <w:r w:rsidRPr="00370608">
        <w:rPr>
          <w:rFonts w:ascii="Shruti" w:hAnsi="Shruti" w:cs="Shruti"/>
        </w:rPr>
        <w:t>Colaba</w:t>
      </w:r>
      <w:proofErr w:type="spellEnd"/>
      <w:r w:rsidRPr="00370608">
        <w:rPr>
          <w:rFonts w:ascii="Shruti" w:hAnsi="Shruti" w:cs="Shruti"/>
        </w:rPr>
        <w:t xml:space="preserve"> Land Mills Co. 29 Comp. Case. 273) </w:t>
      </w:r>
    </w:p>
    <w:p w:rsidR="00934280" w:rsidRPr="00370608" w:rsidRDefault="00934280" w:rsidP="00934280">
      <w:pPr>
        <w:pStyle w:val="PlainText"/>
        <w:rPr>
          <w:rFonts w:ascii="Shruti" w:hAnsi="Shruti" w:cs="Shruti"/>
        </w:rPr>
      </w:pPr>
    </w:p>
    <w:p w:rsidR="00934280" w:rsidRPr="00370608" w:rsidRDefault="00934280" w:rsidP="00934280">
      <w:pPr>
        <w:pStyle w:val="PlainText"/>
        <w:rPr>
          <w:rFonts w:ascii="Shruti" w:hAnsi="Shruti" w:cs="Shruti"/>
        </w:rPr>
      </w:pPr>
      <w:r w:rsidRPr="00370608">
        <w:rPr>
          <w:rFonts w:ascii="Shruti" w:hAnsi="Shruti" w:cs="Shruti"/>
        </w:rPr>
        <w:t xml:space="preserve">(ii) Where the articles have conferred the power of appointing additional directors on the Board of directors, the company in a general meeting is precluded from appointing additional director. </w:t>
      </w:r>
      <w:proofErr w:type="gramStart"/>
      <w:r w:rsidRPr="00370608">
        <w:rPr>
          <w:rFonts w:ascii="Shruti" w:hAnsi="Shruti" w:cs="Shruti"/>
        </w:rPr>
        <w:t xml:space="preserve">(Blair Open Hearth </w:t>
      </w:r>
      <w:proofErr w:type="spellStart"/>
      <w:r w:rsidRPr="00370608">
        <w:rPr>
          <w:rFonts w:ascii="Shruti" w:hAnsi="Shruti" w:cs="Shruti"/>
        </w:rPr>
        <w:t>Furnance</w:t>
      </w:r>
      <w:proofErr w:type="spellEnd"/>
      <w:r w:rsidRPr="00370608">
        <w:rPr>
          <w:rFonts w:ascii="Shruti" w:hAnsi="Shruti" w:cs="Shruti"/>
        </w:rPr>
        <w:t xml:space="preserve"> Co. </w:t>
      </w:r>
      <w:proofErr w:type="spellStart"/>
      <w:r w:rsidRPr="00370608">
        <w:rPr>
          <w:rFonts w:ascii="Shruti" w:hAnsi="Shruti" w:cs="Shruti"/>
        </w:rPr>
        <w:t>vs</w:t>
      </w:r>
      <w:proofErr w:type="spellEnd"/>
      <w:r w:rsidRPr="00370608">
        <w:rPr>
          <w:rFonts w:ascii="Shruti" w:hAnsi="Shruti" w:cs="Shruti"/>
        </w:rPr>
        <w:t xml:space="preserve"> </w:t>
      </w:r>
      <w:proofErr w:type="spellStart"/>
      <w:r w:rsidRPr="00370608">
        <w:rPr>
          <w:rFonts w:ascii="Shruti" w:hAnsi="Shruti" w:cs="Shruti"/>
        </w:rPr>
        <w:t>Reigart</w:t>
      </w:r>
      <w:proofErr w:type="spellEnd"/>
      <w:r w:rsidRPr="00370608">
        <w:rPr>
          <w:rFonts w:ascii="Shruti" w:hAnsi="Shruti" w:cs="Shruti"/>
        </w:rPr>
        <w:t>, (1913) 108 L.T. 665).</w:t>
      </w:r>
      <w:proofErr w:type="gramEnd"/>
      <w:r w:rsidRPr="00370608">
        <w:rPr>
          <w:rFonts w:ascii="Shruti" w:hAnsi="Shruti" w:cs="Shruti"/>
        </w:rPr>
        <w:t xml:space="preserve"> However, though in ordinary circumstances the company in general meeting is precluded from appointing such directors yet if owning to a deadlock or otherwise there is no board capable of making the necessary appointment the company in a general meeting may do so. </w:t>
      </w:r>
      <w:proofErr w:type="gramStart"/>
      <w:r w:rsidRPr="00370608">
        <w:rPr>
          <w:rFonts w:ascii="Shruti" w:hAnsi="Shruti" w:cs="Shruti"/>
        </w:rPr>
        <w:t>(Barrow v. Potter (914) 1 Ch. 895).</w:t>
      </w:r>
      <w:proofErr w:type="gramEnd"/>
      <w:r w:rsidRPr="00370608">
        <w:rPr>
          <w:rFonts w:ascii="Shruti" w:hAnsi="Shruti" w:cs="Shruti"/>
        </w:rPr>
        <w:t xml:space="preserve"> Therefore, in ordinary circumstances the general meeting cannot exercise the power to appointment additional director.</w:t>
      </w:r>
    </w:p>
    <w:p w:rsidR="00934280" w:rsidRPr="00370608" w:rsidRDefault="00934280" w:rsidP="00934280">
      <w:pPr>
        <w:pStyle w:val="PlainText"/>
        <w:rPr>
          <w:rFonts w:ascii="Shruti" w:hAnsi="Shruti" w:cs="Shruti"/>
        </w:rPr>
      </w:pPr>
    </w:p>
    <w:p w:rsidR="00F0158E" w:rsidRDefault="00F0158E" w:rsidP="00934280">
      <w:pPr>
        <w:pStyle w:val="PlainText"/>
        <w:rPr>
          <w:rFonts w:ascii="Shruti" w:hAnsi="Shruti" w:cs="Shruti"/>
        </w:rPr>
      </w:pPr>
    </w:p>
    <w:p w:rsidR="00F0158E" w:rsidRDefault="00F0158E" w:rsidP="00934280">
      <w:pPr>
        <w:pStyle w:val="PlainText"/>
        <w:rPr>
          <w:rFonts w:ascii="Shruti" w:hAnsi="Shruti" w:cs="Shruti"/>
        </w:rPr>
      </w:pPr>
    </w:p>
    <w:p w:rsidR="00F0158E" w:rsidRDefault="00F0158E" w:rsidP="00934280">
      <w:pPr>
        <w:pStyle w:val="PlainText"/>
        <w:rPr>
          <w:rFonts w:ascii="Shruti" w:hAnsi="Shruti" w:cs="Shruti"/>
        </w:rPr>
      </w:pPr>
    </w:p>
    <w:p w:rsidR="00F0158E" w:rsidRDefault="00F0158E" w:rsidP="00934280">
      <w:pPr>
        <w:pStyle w:val="PlainText"/>
        <w:rPr>
          <w:rFonts w:ascii="Shruti" w:hAnsi="Shruti" w:cs="Shruti"/>
        </w:rPr>
      </w:pPr>
    </w:p>
    <w:p w:rsidR="00F0158E" w:rsidRDefault="00F0158E" w:rsidP="00934280">
      <w:pPr>
        <w:pStyle w:val="PlainText"/>
        <w:rPr>
          <w:rFonts w:ascii="Shruti" w:hAnsi="Shruti" w:cs="Shruti"/>
        </w:rPr>
      </w:pPr>
    </w:p>
    <w:p w:rsidR="00934280" w:rsidRPr="00370608" w:rsidRDefault="00934280" w:rsidP="00934280">
      <w:pPr>
        <w:pStyle w:val="PlainText"/>
        <w:rPr>
          <w:rFonts w:ascii="Shruti" w:hAnsi="Shruti" w:cs="Shruti"/>
        </w:rPr>
      </w:pPr>
      <w:r w:rsidRPr="00370608">
        <w:rPr>
          <w:rFonts w:ascii="Shruti" w:hAnsi="Shruti" w:cs="Shruti"/>
        </w:rPr>
        <w:lastRenderedPageBreak/>
        <w:t>(iii) As the Secretary of the company the following checks would be made after M is appointed as an additional director:</w:t>
      </w:r>
    </w:p>
    <w:p w:rsidR="00934280" w:rsidRPr="00370608" w:rsidRDefault="00934280" w:rsidP="00934280">
      <w:pPr>
        <w:pStyle w:val="PlainText"/>
        <w:rPr>
          <w:rFonts w:ascii="Shruti" w:hAnsi="Shruti" w:cs="Shruti"/>
        </w:rPr>
      </w:pPr>
      <w:r w:rsidRPr="00370608">
        <w:rPr>
          <w:rFonts w:ascii="Shruti" w:hAnsi="Shruti" w:cs="Shruti"/>
        </w:rPr>
        <w:t xml:space="preserve">(a) Whether the appointment was made by the Board? </w:t>
      </w:r>
    </w:p>
    <w:p w:rsidR="00F0158E" w:rsidRDefault="00934280" w:rsidP="00934280">
      <w:pPr>
        <w:pStyle w:val="PlainText"/>
        <w:rPr>
          <w:rFonts w:ascii="Shruti" w:hAnsi="Shruti" w:cs="Shruti"/>
        </w:rPr>
      </w:pPr>
      <w:r w:rsidRPr="00370608">
        <w:rPr>
          <w:rFonts w:ascii="Shruti" w:hAnsi="Shruti" w:cs="Shruti"/>
        </w:rPr>
        <w:t xml:space="preserve">(b) Did additional director gives his/her consent to </w:t>
      </w:r>
      <w:r w:rsidR="00F0158E">
        <w:rPr>
          <w:rFonts w:ascii="Shruti" w:hAnsi="Shruti" w:cs="Shruti"/>
        </w:rPr>
        <w:t xml:space="preserve">become a director in terms of </w:t>
      </w:r>
      <w:r w:rsidRPr="00370608">
        <w:rPr>
          <w:rFonts w:ascii="Shruti" w:hAnsi="Shruti" w:cs="Shruti"/>
        </w:rPr>
        <w:t xml:space="preserve">section 264 (1) of the Companies Act, 1956. </w:t>
      </w:r>
    </w:p>
    <w:p w:rsidR="00F0158E" w:rsidRDefault="00934280" w:rsidP="00934280">
      <w:pPr>
        <w:pStyle w:val="PlainText"/>
        <w:rPr>
          <w:rFonts w:ascii="Shruti" w:hAnsi="Shruti" w:cs="Shruti"/>
        </w:rPr>
      </w:pPr>
      <w:r w:rsidRPr="00370608">
        <w:rPr>
          <w:rFonts w:ascii="Shruti" w:hAnsi="Shruti" w:cs="Shruti"/>
        </w:rPr>
        <w:t xml:space="preserve">(c) Whether the company has filed e form 32 electronically? </w:t>
      </w:r>
    </w:p>
    <w:p w:rsidR="00F0158E" w:rsidRDefault="00934280" w:rsidP="00934280">
      <w:pPr>
        <w:pStyle w:val="PlainText"/>
        <w:rPr>
          <w:rFonts w:ascii="Shruti" w:hAnsi="Shruti" w:cs="Shruti"/>
        </w:rPr>
      </w:pPr>
      <w:r w:rsidRPr="00370608">
        <w:rPr>
          <w:rFonts w:ascii="Shruti" w:hAnsi="Shruti" w:cs="Shruti"/>
        </w:rPr>
        <w:t>(d) Whether his particulars have been entered in th</w:t>
      </w:r>
      <w:r w:rsidR="00F0158E">
        <w:rPr>
          <w:rFonts w:ascii="Shruti" w:hAnsi="Shruti" w:cs="Shruti"/>
        </w:rPr>
        <w:t xml:space="preserve">e Register of Directors under </w:t>
      </w:r>
      <w:r w:rsidRPr="00370608">
        <w:rPr>
          <w:rFonts w:ascii="Shruti" w:hAnsi="Shruti" w:cs="Shruti"/>
        </w:rPr>
        <w:t xml:space="preserve">section 303 of the Companies Act, 1956? </w:t>
      </w:r>
    </w:p>
    <w:p w:rsidR="00F0158E" w:rsidRDefault="00F0158E"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5F3B3F" w:rsidRDefault="005F3B3F" w:rsidP="00934280">
      <w:pPr>
        <w:pStyle w:val="PlainText"/>
        <w:rPr>
          <w:rFonts w:ascii="Shruti" w:hAnsi="Shruti" w:cs="Shruti"/>
        </w:rPr>
      </w:pPr>
    </w:p>
    <w:p w:rsidR="00F0158E" w:rsidRDefault="00934280" w:rsidP="00934280">
      <w:pPr>
        <w:pStyle w:val="PlainText"/>
        <w:rPr>
          <w:rFonts w:ascii="Shruti" w:hAnsi="Shruti" w:cs="Shruti"/>
        </w:rPr>
      </w:pPr>
      <w:r w:rsidRPr="00370608">
        <w:rPr>
          <w:rFonts w:ascii="Shruti" w:hAnsi="Shruti" w:cs="Shruti"/>
        </w:rPr>
        <w:t>Appointment of directors to be voted on individually (Sect</w:t>
      </w:r>
      <w:r w:rsidR="00F0158E">
        <w:rPr>
          <w:rFonts w:ascii="Shruti" w:hAnsi="Shruti" w:cs="Shruti"/>
        </w:rPr>
        <w:t xml:space="preserve">ion 162 of the Companies Act, </w:t>
      </w:r>
      <w:r w:rsidRPr="00370608">
        <w:rPr>
          <w:rFonts w:ascii="Shruti" w:hAnsi="Shruti" w:cs="Shruti"/>
        </w:rPr>
        <w:t xml:space="preserve">2013) </w:t>
      </w:r>
    </w:p>
    <w:p w:rsidR="00F0158E" w:rsidRDefault="00F0158E" w:rsidP="00934280">
      <w:pPr>
        <w:pStyle w:val="PlainText"/>
        <w:rPr>
          <w:rFonts w:ascii="Shruti" w:hAnsi="Shruti" w:cs="Shruti"/>
        </w:rPr>
      </w:pPr>
    </w:p>
    <w:p w:rsidR="00934280" w:rsidRPr="00370608" w:rsidRDefault="00934280" w:rsidP="00934280">
      <w:pPr>
        <w:pStyle w:val="PlainText"/>
        <w:rPr>
          <w:rFonts w:ascii="Shruti" w:hAnsi="Shruti" w:cs="Shruti"/>
        </w:rPr>
      </w:pPr>
      <w:r w:rsidRPr="00370608">
        <w:rPr>
          <w:rFonts w:ascii="Shruti" w:hAnsi="Shruti" w:cs="Shruti"/>
        </w:rPr>
        <w:t>Question 17</w:t>
      </w:r>
    </w:p>
    <w:p w:rsidR="00934280" w:rsidRPr="00370608" w:rsidRDefault="00934280" w:rsidP="00934280">
      <w:pPr>
        <w:pStyle w:val="PlainText"/>
        <w:rPr>
          <w:rFonts w:ascii="Shruti" w:hAnsi="Shruti" w:cs="Shruti"/>
        </w:rPr>
      </w:pPr>
      <w:r w:rsidRPr="00370608">
        <w:rPr>
          <w:rFonts w:ascii="Shruti" w:hAnsi="Shruti" w:cs="Shruti"/>
        </w:rPr>
        <w:t xml:space="preserve">Filing of consent under section 264: Problem as asked in the question is based on the provisions of section 264(1) and (2) of The Companies Act, 1956 and also the case ruling in </w:t>
      </w:r>
      <w:proofErr w:type="spellStart"/>
      <w:r w:rsidRPr="00370608">
        <w:rPr>
          <w:rFonts w:ascii="Shruti" w:hAnsi="Shruti" w:cs="Shruti"/>
        </w:rPr>
        <w:t>Lalitbhai</w:t>
      </w:r>
      <w:proofErr w:type="spellEnd"/>
      <w:r w:rsidRPr="00370608">
        <w:rPr>
          <w:rFonts w:ascii="Shruti" w:hAnsi="Shruti" w:cs="Shruti"/>
        </w:rPr>
        <w:t xml:space="preserve"> C. Kapadia </w:t>
      </w:r>
      <w:proofErr w:type="gramStart"/>
      <w:r w:rsidRPr="00370608">
        <w:rPr>
          <w:rFonts w:ascii="Shruti" w:hAnsi="Shruti" w:cs="Shruti"/>
        </w:rPr>
        <w:t>Vs</w:t>
      </w:r>
      <w:proofErr w:type="gramEnd"/>
      <w:r w:rsidRPr="00370608">
        <w:rPr>
          <w:rFonts w:ascii="Shruti" w:hAnsi="Shruti" w:cs="Shruti"/>
        </w:rPr>
        <w:t xml:space="preserve">. </w:t>
      </w:r>
      <w:proofErr w:type="spellStart"/>
      <w:r w:rsidRPr="00370608">
        <w:rPr>
          <w:rFonts w:ascii="Shruti" w:hAnsi="Shruti" w:cs="Shruti"/>
        </w:rPr>
        <w:t>Laljibhai</w:t>
      </w:r>
      <w:proofErr w:type="spellEnd"/>
      <w:r w:rsidRPr="00370608">
        <w:rPr>
          <w:rFonts w:ascii="Shruti" w:hAnsi="Shruti" w:cs="Shruti"/>
        </w:rPr>
        <w:t xml:space="preserve"> B. Desai. Section 264(1) of the Companies Act, 1956 requires that a person proposed as a candidate for the office of director sh</w:t>
      </w:r>
      <w:r w:rsidR="00F0158E">
        <w:rPr>
          <w:rFonts w:ascii="Shruti" w:hAnsi="Shruti" w:cs="Shruti"/>
        </w:rPr>
        <w:t xml:space="preserve">ould file with the </w:t>
      </w:r>
      <w:r w:rsidRPr="00370608">
        <w:rPr>
          <w:rFonts w:ascii="Shruti" w:hAnsi="Shruti" w:cs="Shruti"/>
        </w:rPr>
        <w:t>company his consent to act as a director, if appointed. Section 264(2) stipulates that a person shall not act as a director unless he has filed with the Registrar of Companies his consent in writing (Form No. 32) to act as such. Additional directors appointed as a director at the annual general meeting at which his term of office comes to an end is not required to file consent under section 264(2) (</w:t>
      </w:r>
      <w:proofErr w:type="spellStart"/>
      <w:r w:rsidRPr="00370608">
        <w:rPr>
          <w:rFonts w:ascii="Shruti" w:hAnsi="Shruti" w:cs="Shruti"/>
        </w:rPr>
        <w:t>Lalitbhai</w:t>
      </w:r>
      <w:proofErr w:type="spellEnd"/>
      <w:r w:rsidRPr="00370608">
        <w:rPr>
          <w:rFonts w:ascii="Shruti" w:hAnsi="Shruti" w:cs="Shruti"/>
        </w:rPr>
        <w:t xml:space="preserve"> C. Kapadia v. </w:t>
      </w:r>
      <w:proofErr w:type="spellStart"/>
      <w:r w:rsidRPr="00370608">
        <w:rPr>
          <w:rFonts w:ascii="Shruti" w:hAnsi="Shruti" w:cs="Shruti"/>
        </w:rPr>
        <w:t>Laljibhai</w:t>
      </w:r>
      <w:proofErr w:type="spellEnd"/>
      <w:r w:rsidRPr="00370608">
        <w:rPr>
          <w:rFonts w:ascii="Shruti" w:hAnsi="Shruti" w:cs="Shruti"/>
        </w:rPr>
        <w:t xml:space="preserve"> B. Desai (1973) 43 Comp. Cases 17). Accordingly, applying the above provisions and the ruling of the case, John is not required to file his consent for accepting Additional Directorship.</w:t>
      </w:r>
    </w:p>
    <w:p w:rsidR="00934280" w:rsidRPr="00370608" w:rsidRDefault="00934280"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934280" w:rsidP="00934280">
      <w:pPr>
        <w:pStyle w:val="PlainText"/>
        <w:rPr>
          <w:rFonts w:ascii="Shruti" w:hAnsi="Shruti" w:cs="Shruti"/>
        </w:rPr>
      </w:pPr>
      <w:r w:rsidRPr="00370608">
        <w:rPr>
          <w:rFonts w:ascii="Shruti" w:hAnsi="Shruti" w:cs="Shruti"/>
        </w:rPr>
        <w:lastRenderedPageBreak/>
        <w:t xml:space="preserve">Resignation of Directors </w:t>
      </w:r>
    </w:p>
    <w:p w:rsidR="008113F6" w:rsidRDefault="008113F6" w:rsidP="00934280">
      <w:pPr>
        <w:pStyle w:val="PlainText"/>
        <w:rPr>
          <w:rFonts w:ascii="Shruti" w:hAnsi="Shruti" w:cs="Shruti"/>
        </w:rPr>
      </w:pPr>
    </w:p>
    <w:p w:rsidR="00934280" w:rsidRPr="00370608" w:rsidRDefault="00934280" w:rsidP="00934280">
      <w:pPr>
        <w:pStyle w:val="PlainText"/>
        <w:rPr>
          <w:rFonts w:ascii="Shruti" w:hAnsi="Shruti" w:cs="Shruti"/>
        </w:rPr>
      </w:pPr>
      <w:r w:rsidRPr="00370608">
        <w:rPr>
          <w:rFonts w:ascii="Shruti" w:hAnsi="Shruti" w:cs="Shruti"/>
        </w:rPr>
        <w:t>Question 20</w:t>
      </w:r>
    </w:p>
    <w:p w:rsidR="00934280" w:rsidRPr="00370608" w:rsidRDefault="00934280" w:rsidP="00934280">
      <w:pPr>
        <w:pStyle w:val="PlainText"/>
        <w:rPr>
          <w:rFonts w:ascii="Shruti" w:hAnsi="Shruti" w:cs="Shruti"/>
        </w:rPr>
      </w:pPr>
      <w:r w:rsidRPr="00370608">
        <w:rPr>
          <w:rFonts w:ascii="Shruti" w:hAnsi="Shruti" w:cs="Shruti"/>
        </w:rPr>
        <w:t xml:space="preserve">There is no provision in the Companies Act, 1956 relating to the resignation of his office by a director. If there is any provision in the articles giving the right to a director to resign at any time, the resignation shall take effect without any need for its acceptance by the Board or the Company in General Meeting. However, it is not clear what will be the position if the articles do not contain any provision relating to resignation of directors. One view is that the ordinary rule of common law as regards resignation by an officer or agent must be followed namely, resignation by notice given either to the Company or the Board and acceptance of the same. </w:t>
      </w:r>
      <w:proofErr w:type="gramStart"/>
      <w:r w:rsidRPr="00370608">
        <w:rPr>
          <w:rFonts w:ascii="Shruti" w:hAnsi="Shruti" w:cs="Shruti"/>
        </w:rPr>
        <w:t>(</w:t>
      </w:r>
      <w:proofErr w:type="spellStart"/>
      <w:r w:rsidRPr="00370608">
        <w:rPr>
          <w:rFonts w:ascii="Shruti" w:hAnsi="Shruti" w:cs="Shruti"/>
        </w:rPr>
        <w:t>Glossop</w:t>
      </w:r>
      <w:proofErr w:type="spellEnd"/>
      <w:r w:rsidRPr="00370608">
        <w:rPr>
          <w:rFonts w:ascii="Shruti" w:hAnsi="Shruti" w:cs="Shruti"/>
        </w:rPr>
        <w:t xml:space="preserve"> V. </w:t>
      </w:r>
      <w:proofErr w:type="spellStart"/>
      <w:r w:rsidRPr="00370608">
        <w:rPr>
          <w:rFonts w:ascii="Shruti" w:hAnsi="Shruti" w:cs="Shruti"/>
        </w:rPr>
        <w:t>Glossop</w:t>
      </w:r>
      <w:proofErr w:type="spellEnd"/>
      <w:r w:rsidRPr="00370608">
        <w:rPr>
          <w:rFonts w:ascii="Shruti" w:hAnsi="Shruti" w:cs="Shruti"/>
        </w:rPr>
        <w:t xml:space="preserve">; </w:t>
      </w:r>
      <w:proofErr w:type="spellStart"/>
      <w:r w:rsidRPr="00370608">
        <w:rPr>
          <w:rFonts w:ascii="Shruti" w:hAnsi="Shruti" w:cs="Shruti"/>
        </w:rPr>
        <w:t>Latchford</w:t>
      </w:r>
      <w:proofErr w:type="spellEnd"/>
      <w:r w:rsidRPr="00370608">
        <w:rPr>
          <w:rFonts w:ascii="Shruti" w:hAnsi="Shruti" w:cs="Shruti"/>
        </w:rPr>
        <w:t xml:space="preserve"> Premier Cinema Ltd. vs. </w:t>
      </w:r>
      <w:proofErr w:type="spellStart"/>
      <w:r w:rsidRPr="00370608">
        <w:rPr>
          <w:rFonts w:ascii="Shruti" w:hAnsi="Shruti" w:cs="Shruti"/>
        </w:rPr>
        <w:t>Ennion</w:t>
      </w:r>
      <w:proofErr w:type="spellEnd"/>
      <w:r w:rsidRPr="00370608">
        <w:rPr>
          <w:rFonts w:ascii="Shruti" w:hAnsi="Shruti" w:cs="Shruti"/>
        </w:rPr>
        <w:t>).</w:t>
      </w:r>
      <w:proofErr w:type="gramEnd"/>
      <w:r w:rsidRPr="00370608">
        <w:rPr>
          <w:rFonts w:ascii="Shruti" w:hAnsi="Shruti" w:cs="Shruti"/>
        </w:rPr>
        <w:t xml:space="preserve"> Another view is where the resignation says that it is to take effect immediately, acceptance is not necessary unless the articles or any provision of law makes it necessary. Further the directors do not have the power to refuse the resignation of the co-director unless such a provision is there in the Articles of Association. </w:t>
      </w:r>
      <w:proofErr w:type="gramStart"/>
      <w:r w:rsidRPr="00370608">
        <w:rPr>
          <w:rFonts w:ascii="Shruti" w:hAnsi="Shruti" w:cs="Shruti"/>
        </w:rPr>
        <w:t xml:space="preserve">(Re. </w:t>
      </w:r>
      <w:proofErr w:type="spellStart"/>
      <w:r w:rsidRPr="00370608">
        <w:rPr>
          <w:rFonts w:ascii="Shruti" w:hAnsi="Shruti" w:cs="Shruti"/>
        </w:rPr>
        <w:t>Neokratine</w:t>
      </w:r>
      <w:proofErr w:type="spellEnd"/>
      <w:r w:rsidRPr="00370608">
        <w:rPr>
          <w:rFonts w:ascii="Shruti" w:hAnsi="Shruti" w:cs="Shruti"/>
        </w:rPr>
        <w:t xml:space="preserve"> Safety Explosives Co. of New Ltd. (1891).</w:t>
      </w:r>
      <w:proofErr w:type="gramEnd"/>
      <w:r w:rsidRPr="00370608">
        <w:rPr>
          <w:rFonts w:ascii="Shruti" w:hAnsi="Shruti" w:cs="Shruti"/>
        </w:rPr>
        <w:t xml:space="preserve"> Hence in the absence of contrary provisions in Articles, the Company (i.e., Mr. </w:t>
      </w:r>
      <w:proofErr w:type="spellStart"/>
      <w:r w:rsidRPr="00370608">
        <w:rPr>
          <w:rFonts w:ascii="Shruti" w:hAnsi="Shruti" w:cs="Shruti"/>
        </w:rPr>
        <w:t>Sundaram</w:t>
      </w:r>
      <w:proofErr w:type="spellEnd"/>
      <w:r w:rsidRPr="00370608">
        <w:rPr>
          <w:rFonts w:ascii="Shruti" w:hAnsi="Shruti" w:cs="Shruti"/>
        </w:rPr>
        <w:t xml:space="preserve">) cannot compel Mr. </w:t>
      </w:r>
      <w:proofErr w:type="spellStart"/>
      <w:r w:rsidRPr="00370608">
        <w:rPr>
          <w:rFonts w:ascii="Shruti" w:hAnsi="Shruti" w:cs="Shruti"/>
        </w:rPr>
        <w:t>Shivam</w:t>
      </w:r>
      <w:proofErr w:type="spellEnd"/>
      <w:r w:rsidRPr="00370608">
        <w:rPr>
          <w:rFonts w:ascii="Shruti" w:hAnsi="Shruti" w:cs="Shruti"/>
        </w:rPr>
        <w:t xml:space="preserve"> to continue as a director.</w:t>
      </w:r>
    </w:p>
    <w:p w:rsidR="00934280" w:rsidRPr="00370608" w:rsidRDefault="00934280" w:rsidP="00934280">
      <w:pPr>
        <w:pStyle w:val="PlainText"/>
        <w:rPr>
          <w:rFonts w:ascii="Shruti" w:hAnsi="Shruti" w:cs="Shruti"/>
        </w:rPr>
      </w:pPr>
    </w:p>
    <w:p w:rsidR="008113F6" w:rsidRDefault="00934280" w:rsidP="00934280">
      <w:pPr>
        <w:pStyle w:val="PlainText"/>
        <w:rPr>
          <w:rFonts w:ascii="Shruti" w:hAnsi="Shruti" w:cs="Shruti"/>
        </w:rPr>
      </w:pPr>
      <w:r w:rsidRPr="00370608">
        <w:rPr>
          <w:rFonts w:ascii="Shruti" w:hAnsi="Shruti" w:cs="Shruti"/>
        </w:rPr>
        <w:t>However, the position is somewhat different in the case of a managing or whole time director. In such a case a formal acceptance of resignation by the company is essential so as to make it compete and effective. This is because the managing director occupies two positions (i) one that of a director and (ii) the other that of a whole time employe</w:t>
      </w:r>
      <w:r w:rsidR="008113F6">
        <w:rPr>
          <w:rFonts w:ascii="Shruti" w:hAnsi="Shruti" w:cs="Shruti"/>
        </w:rPr>
        <w:t xml:space="preserve">e. An employee cannot give up </w:t>
      </w:r>
      <w:r w:rsidRPr="00370608">
        <w:rPr>
          <w:rFonts w:ascii="Shruti" w:hAnsi="Shruti" w:cs="Shruti"/>
        </w:rPr>
        <w:t xml:space="preserve">office at his pleasure simply by giving notice. The notice or letter of resignation is required to be accepted by the company and the officer concerned has to be relieved of his duties and responsibilities, attaching to the office which he has resigned from. </w:t>
      </w:r>
      <w:proofErr w:type="gramStart"/>
      <w:r w:rsidRPr="00370608">
        <w:rPr>
          <w:rFonts w:ascii="Shruti" w:hAnsi="Shruti" w:cs="Shruti"/>
        </w:rPr>
        <w:t>[</w:t>
      </w:r>
      <w:proofErr w:type="spellStart"/>
      <w:r w:rsidRPr="00370608">
        <w:rPr>
          <w:rFonts w:ascii="Shruti" w:hAnsi="Shruti" w:cs="Shruti"/>
        </w:rPr>
        <w:t>Achutha</w:t>
      </w:r>
      <w:proofErr w:type="spellEnd"/>
      <w:r w:rsidRPr="00370608">
        <w:rPr>
          <w:rFonts w:ascii="Shruti" w:hAnsi="Shruti" w:cs="Shruti"/>
        </w:rPr>
        <w:t xml:space="preserve"> </w:t>
      </w:r>
      <w:proofErr w:type="spellStart"/>
      <w:r w:rsidRPr="00370608">
        <w:rPr>
          <w:rFonts w:ascii="Shruti" w:hAnsi="Shruti" w:cs="Shruti"/>
        </w:rPr>
        <w:t>Pai</w:t>
      </w:r>
      <w:proofErr w:type="spellEnd"/>
      <w:r w:rsidRPr="00370608">
        <w:rPr>
          <w:rFonts w:ascii="Shruti" w:hAnsi="Shruti" w:cs="Shruti"/>
        </w:rPr>
        <w:t xml:space="preserve"> vs. Registrar of Companies (1956) 36 comp. Case 598].</w:t>
      </w:r>
      <w:proofErr w:type="gramEnd"/>
      <w:r w:rsidRPr="00370608">
        <w:rPr>
          <w:rFonts w:ascii="Shruti" w:hAnsi="Shruti" w:cs="Shruti"/>
        </w:rPr>
        <w:t xml:space="preserve"> Thus as the Executive Director, Mr. Satyam is full time employee of the company, the managing Director (Mr. </w:t>
      </w:r>
      <w:proofErr w:type="spellStart"/>
      <w:r w:rsidRPr="00370608">
        <w:rPr>
          <w:rFonts w:ascii="Shruti" w:hAnsi="Shruti" w:cs="Shruti"/>
        </w:rPr>
        <w:t>Sundaram</w:t>
      </w:r>
      <w:proofErr w:type="spellEnd"/>
      <w:r w:rsidRPr="00370608">
        <w:rPr>
          <w:rFonts w:ascii="Shruti" w:hAnsi="Shruti" w:cs="Shruti"/>
        </w:rPr>
        <w:t xml:space="preserve">) can compel him to work as per the terms of employment agreed into at the time of appointment. </w:t>
      </w: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934280" w:rsidRPr="00370608" w:rsidRDefault="00934280" w:rsidP="00934280">
      <w:pPr>
        <w:pStyle w:val="PlainText"/>
        <w:rPr>
          <w:rFonts w:ascii="Shruti" w:hAnsi="Shruti" w:cs="Shruti"/>
        </w:rPr>
      </w:pPr>
      <w:r w:rsidRPr="00370608">
        <w:rPr>
          <w:rFonts w:ascii="Shruti" w:hAnsi="Shruti" w:cs="Shruti"/>
        </w:rPr>
        <w:lastRenderedPageBreak/>
        <w:t>Question 21</w:t>
      </w:r>
    </w:p>
    <w:p w:rsidR="00934280" w:rsidRPr="00370608" w:rsidRDefault="00934280" w:rsidP="00934280">
      <w:pPr>
        <w:pStyle w:val="PlainText"/>
        <w:rPr>
          <w:rFonts w:ascii="Shruti" w:hAnsi="Shruti" w:cs="Shruti"/>
        </w:rPr>
      </w:pPr>
      <w:r w:rsidRPr="00370608">
        <w:rPr>
          <w:rFonts w:ascii="Shruti" w:hAnsi="Shruti" w:cs="Shruti"/>
        </w:rPr>
        <w:t xml:space="preserve">There is no provision in the Companies Act, 1956 relating to resignation from his office by a director. If there is any provision in the articles giving the right to a director to resign at any time, the resignation will take effect without any need for its acceptance by the Board of Directors or the company in general meeting in absence of a specific provision in the articles of association, a director can resign without being required to give reasonable notice. In T. </w:t>
      </w:r>
      <w:proofErr w:type="spellStart"/>
      <w:r w:rsidRPr="00370608">
        <w:rPr>
          <w:rFonts w:ascii="Shruti" w:hAnsi="Shruti" w:cs="Shruti"/>
        </w:rPr>
        <w:t>Murari</w:t>
      </w:r>
      <w:proofErr w:type="spellEnd"/>
      <w:r w:rsidRPr="00370608">
        <w:rPr>
          <w:rFonts w:ascii="Shruti" w:hAnsi="Shruti" w:cs="Shruti"/>
        </w:rPr>
        <w:t xml:space="preserve"> vs. State [(1976) 46 Comp. </w:t>
      </w:r>
      <w:proofErr w:type="spellStart"/>
      <w:r w:rsidRPr="00370608">
        <w:rPr>
          <w:rFonts w:ascii="Shruti" w:hAnsi="Shruti" w:cs="Shruti"/>
        </w:rPr>
        <w:t>Cas</w:t>
      </w:r>
      <w:proofErr w:type="spellEnd"/>
      <w:r w:rsidRPr="00370608">
        <w:rPr>
          <w:rFonts w:ascii="Shruti" w:hAnsi="Shruti" w:cs="Shruti"/>
        </w:rPr>
        <w:t>. 613] the Madras High Court held that even in the absence of a provision in respect of resignation under the Companies Act, 1956 or under the articles of association of the company, the resignation tendered by a director or a managing director unequivocally in writing will take effect from the time when such resignation is tendered.</w:t>
      </w:r>
    </w:p>
    <w:p w:rsidR="00934280" w:rsidRPr="00370608" w:rsidRDefault="00934280" w:rsidP="00934280">
      <w:pPr>
        <w:pStyle w:val="PlainText"/>
        <w:rPr>
          <w:rFonts w:ascii="Shruti" w:hAnsi="Shruti" w:cs="Shruti"/>
        </w:rPr>
      </w:pPr>
    </w:p>
    <w:p w:rsidR="00934280" w:rsidRPr="00370608" w:rsidRDefault="00934280" w:rsidP="00934280">
      <w:pPr>
        <w:pStyle w:val="PlainText"/>
        <w:rPr>
          <w:rFonts w:ascii="Shruti" w:hAnsi="Shruti" w:cs="Shruti"/>
        </w:rPr>
      </w:pPr>
      <w:r w:rsidRPr="00370608">
        <w:rPr>
          <w:rFonts w:ascii="Shruti" w:hAnsi="Shruti" w:cs="Shruti"/>
        </w:rPr>
        <w:t xml:space="preserve">The said </w:t>
      </w:r>
      <w:proofErr w:type="spellStart"/>
      <w:r w:rsidRPr="00370608">
        <w:rPr>
          <w:rFonts w:ascii="Shruti" w:hAnsi="Shruti" w:cs="Shruti"/>
        </w:rPr>
        <w:t>judgement</w:t>
      </w:r>
      <w:proofErr w:type="spellEnd"/>
      <w:r w:rsidRPr="00370608">
        <w:rPr>
          <w:rFonts w:ascii="Shruti" w:hAnsi="Shruti" w:cs="Shruti"/>
        </w:rPr>
        <w:t xml:space="preserve"> was followed by the same court in the case of S.S. </w:t>
      </w:r>
      <w:proofErr w:type="spellStart"/>
      <w:r w:rsidRPr="00370608">
        <w:rPr>
          <w:rFonts w:ascii="Shruti" w:hAnsi="Shruti" w:cs="Shruti"/>
        </w:rPr>
        <w:t>Lakshman</w:t>
      </w:r>
      <w:proofErr w:type="spellEnd"/>
      <w:r w:rsidRPr="00370608">
        <w:rPr>
          <w:rFonts w:ascii="Shruti" w:hAnsi="Shruti" w:cs="Shruti"/>
        </w:rPr>
        <w:t xml:space="preserve"> </w:t>
      </w:r>
      <w:proofErr w:type="spellStart"/>
      <w:r w:rsidRPr="00370608">
        <w:rPr>
          <w:rFonts w:ascii="Shruti" w:hAnsi="Shruti" w:cs="Shruti"/>
        </w:rPr>
        <w:t>Pillai</w:t>
      </w:r>
      <w:proofErr w:type="spellEnd"/>
      <w:r w:rsidRPr="00370608">
        <w:rPr>
          <w:rFonts w:ascii="Shruti" w:hAnsi="Shruti" w:cs="Shruti"/>
        </w:rPr>
        <w:t xml:space="preserve"> </w:t>
      </w:r>
      <w:proofErr w:type="gramStart"/>
      <w:r w:rsidRPr="00370608">
        <w:rPr>
          <w:rFonts w:ascii="Shruti" w:hAnsi="Shruti" w:cs="Shruti"/>
        </w:rPr>
        <w:t>Vs</w:t>
      </w:r>
      <w:proofErr w:type="gramEnd"/>
      <w:r w:rsidRPr="00370608">
        <w:rPr>
          <w:rFonts w:ascii="Shruti" w:hAnsi="Shruti" w:cs="Shruti"/>
        </w:rPr>
        <w:t xml:space="preserve">. ROC (1997) 47 Comp. </w:t>
      </w:r>
      <w:proofErr w:type="spellStart"/>
      <w:r w:rsidRPr="00370608">
        <w:rPr>
          <w:rFonts w:ascii="Shruti" w:hAnsi="Shruti" w:cs="Shruti"/>
        </w:rPr>
        <w:t>Cas</w:t>
      </w:r>
      <w:proofErr w:type="spellEnd"/>
      <w:r w:rsidRPr="00370608">
        <w:rPr>
          <w:rFonts w:ascii="Shruti" w:hAnsi="Shruti" w:cs="Shruti"/>
        </w:rPr>
        <w:t xml:space="preserve">. 652. In a </w:t>
      </w:r>
      <w:proofErr w:type="spellStart"/>
      <w:r w:rsidRPr="00370608">
        <w:rPr>
          <w:rFonts w:ascii="Shruti" w:hAnsi="Shruti" w:cs="Shruti"/>
        </w:rPr>
        <w:t>judgement</w:t>
      </w:r>
      <w:proofErr w:type="spellEnd"/>
      <w:r w:rsidRPr="00370608">
        <w:rPr>
          <w:rFonts w:ascii="Shruti" w:hAnsi="Shruti" w:cs="Shruti"/>
        </w:rPr>
        <w:t xml:space="preserve"> in the case of Mother Care (India) Ltd Vs. Prof. </w:t>
      </w:r>
      <w:proofErr w:type="spellStart"/>
      <w:r w:rsidRPr="00370608">
        <w:rPr>
          <w:rFonts w:ascii="Shruti" w:hAnsi="Shruti" w:cs="Shruti"/>
        </w:rPr>
        <w:t>Ramaswamy</w:t>
      </w:r>
      <w:proofErr w:type="spellEnd"/>
      <w:r w:rsidRPr="00370608">
        <w:rPr>
          <w:rFonts w:ascii="Shruti" w:hAnsi="Shruti" w:cs="Shruti"/>
        </w:rPr>
        <w:t xml:space="preserve"> P. </w:t>
      </w:r>
      <w:proofErr w:type="spellStart"/>
      <w:r w:rsidRPr="00370608">
        <w:rPr>
          <w:rFonts w:ascii="Shruti" w:hAnsi="Shruti" w:cs="Shruti"/>
        </w:rPr>
        <w:t>Aiyar</w:t>
      </w:r>
      <w:proofErr w:type="spellEnd"/>
      <w:r w:rsidRPr="00370608">
        <w:rPr>
          <w:rFonts w:ascii="Shruti" w:hAnsi="Shruti" w:cs="Shruti"/>
        </w:rPr>
        <w:t xml:space="preserve"> [(2004) 51 SCL 243] the Karnataka High Court observed that as the appointment of a director is not a bilateral character, the question of acceptance of the request to relinquish the office would arise and filing of Form No.32 in terms of section 303(2) of the Companies Act, 1956 is only a consequential act to be performed by the company in obedience of the statutory provision, but it is not an act to be complied with in order to make a resignation valid.</w:t>
      </w:r>
    </w:p>
    <w:p w:rsidR="00934280" w:rsidRPr="00370608" w:rsidRDefault="00934280" w:rsidP="00934280">
      <w:pPr>
        <w:pStyle w:val="PlainText"/>
        <w:rPr>
          <w:rFonts w:ascii="Shruti" w:hAnsi="Shruti" w:cs="Shruti"/>
        </w:rPr>
      </w:pPr>
    </w:p>
    <w:p w:rsidR="00934280" w:rsidRPr="00370608" w:rsidRDefault="00934280" w:rsidP="00934280">
      <w:pPr>
        <w:pStyle w:val="PlainText"/>
        <w:rPr>
          <w:rFonts w:ascii="Shruti" w:hAnsi="Shruti" w:cs="Shruti"/>
        </w:rPr>
      </w:pPr>
      <w:r w:rsidRPr="00370608">
        <w:rPr>
          <w:rFonts w:ascii="Shruti" w:hAnsi="Shruti" w:cs="Shruti"/>
        </w:rPr>
        <w:t xml:space="preserve">Where the resignation letter states that it is to take effect on acceptance, or where the articles so require, acceptance is necessary to end the tenure of office of a director. </w:t>
      </w:r>
    </w:p>
    <w:p w:rsidR="00934280" w:rsidRPr="00370608" w:rsidRDefault="00934280" w:rsidP="00934280">
      <w:pPr>
        <w:pStyle w:val="PlainText"/>
        <w:rPr>
          <w:rFonts w:ascii="Shruti" w:hAnsi="Shruti" w:cs="Shruti"/>
        </w:rPr>
      </w:pPr>
    </w:p>
    <w:p w:rsidR="00934280" w:rsidRPr="00370608" w:rsidRDefault="00934280" w:rsidP="00934280">
      <w:pPr>
        <w:pStyle w:val="PlainText"/>
        <w:rPr>
          <w:rFonts w:ascii="Shruti" w:hAnsi="Shruti" w:cs="Shruti"/>
        </w:rPr>
      </w:pPr>
      <w:r w:rsidRPr="00370608">
        <w:rPr>
          <w:rFonts w:ascii="Shruti" w:hAnsi="Shruti" w:cs="Shruti"/>
        </w:rPr>
        <w:t xml:space="preserve">In view of the above legal position, Mr. Raj has ceased to be a director of POL Ltd. with effect from 30th June, 2004, provided his resignation letter does not state that the resignation is to take effect on acceptance or the articles of POL Ltd. does not so require. </w:t>
      </w: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8113F6" w:rsidRDefault="008113F6" w:rsidP="00934280">
      <w:pPr>
        <w:pStyle w:val="PlainText"/>
        <w:rPr>
          <w:rFonts w:ascii="Shruti" w:hAnsi="Shruti" w:cs="Shruti"/>
        </w:rPr>
      </w:pPr>
    </w:p>
    <w:p w:rsidR="005F3B3F" w:rsidRDefault="005F3B3F" w:rsidP="00934280">
      <w:pPr>
        <w:pStyle w:val="PlainText"/>
        <w:rPr>
          <w:rFonts w:ascii="Shruti" w:hAnsi="Shruti" w:cs="Shruti"/>
        </w:rPr>
      </w:pPr>
    </w:p>
    <w:p w:rsidR="005F3B3F" w:rsidRDefault="005F3B3F" w:rsidP="00934280">
      <w:pPr>
        <w:pStyle w:val="PlainText"/>
        <w:rPr>
          <w:rFonts w:ascii="Shruti" w:hAnsi="Shruti" w:cs="Shruti"/>
        </w:rPr>
      </w:pPr>
    </w:p>
    <w:p w:rsidR="00934280" w:rsidRPr="00370608" w:rsidRDefault="00934280" w:rsidP="00934280">
      <w:pPr>
        <w:pStyle w:val="PlainText"/>
        <w:rPr>
          <w:rFonts w:ascii="Shruti" w:hAnsi="Shruti" w:cs="Shruti"/>
        </w:rPr>
      </w:pPr>
      <w:r w:rsidRPr="00370608">
        <w:rPr>
          <w:rFonts w:ascii="Shruti" w:hAnsi="Shruti" w:cs="Shruti"/>
        </w:rPr>
        <w:lastRenderedPageBreak/>
        <w:t>Resignation by MD</w:t>
      </w:r>
    </w:p>
    <w:p w:rsidR="00934280" w:rsidRPr="00370608" w:rsidRDefault="00934280" w:rsidP="00934280">
      <w:pPr>
        <w:pStyle w:val="PlainText"/>
        <w:rPr>
          <w:rFonts w:ascii="Shruti" w:hAnsi="Shruti" w:cs="Shruti"/>
        </w:rPr>
      </w:pPr>
    </w:p>
    <w:p w:rsidR="00934280" w:rsidRPr="00370608" w:rsidRDefault="00934280" w:rsidP="00934280">
      <w:pPr>
        <w:pStyle w:val="PlainText"/>
        <w:rPr>
          <w:rFonts w:ascii="Shruti" w:hAnsi="Shruti" w:cs="Shruti"/>
        </w:rPr>
      </w:pPr>
      <w:r w:rsidRPr="00370608">
        <w:rPr>
          <w:rFonts w:ascii="Shruti" w:hAnsi="Shruti" w:cs="Shruti"/>
        </w:rPr>
        <w:t>Question 26</w:t>
      </w:r>
    </w:p>
    <w:p w:rsidR="00934280" w:rsidRPr="00370608" w:rsidRDefault="00934280" w:rsidP="00934280">
      <w:pPr>
        <w:pStyle w:val="PlainText"/>
        <w:rPr>
          <w:rFonts w:ascii="Shruti" w:hAnsi="Shruti" w:cs="Shruti"/>
        </w:rPr>
      </w:pPr>
      <w:r w:rsidRPr="00370608">
        <w:rPr>
          <w:rFonts w:ascii="Shruti" w:hAnsi="Shruti" w:cs="Shruti"/>
        </w:rPr>
        <w:t xml:space="preserve">A director can resign from his office by serving a notice of his resignation upon the company or the Board. There is no need for its acceptance by the Board or the company. </w:t>
      </w:r>
    </w:p>
    <w:p w:rsidR="00934280" w:rsidRPr="00370608" w:rsidRDefault="00934280" w:rsidP="00934280">
      <w:pPr>
        <w:pStyle w:val="PlainText"/>
        <w:rPr>
          <w:rFonts w:ascii="Shruti" w:hAnsi="Shruti" w:cs="Shruti"/>
        </w:rPr>
      </w:pPr>
    </w:p>
    <w:p w:rsidR="00934280" w:rsidRPr="00370608" w:rsidRDefault="00934280" w:rsidP="00934280">
      <w:pPr>
        <w:pStyle w:val="PlainText"/>
        <w:rPr>
          <w:rFonts w:ascii="Shruti" w:hAnsi="Shruti" w:cs="Shruti"/>
        </w:rPr>
      </w:pPr>
      <w:r w:rsidRPr="00370608">
        <w:rPr>
          <w:rFonts w:ascii="Shruti" w:hAnsi="Shruti" w:cs="Shruti"/>
        </w:rPr>
        <w:t xml:space="preserve">However, if a Managing Director resigns, he cannot give up his office at his pleasure simply by serving the notice. This is because he occupies two positions i.e., of a director and an employee. In case of Managing Director, the notice or letter of resignation is required to be approved or accepted by the company and he has to be relieved of his duties and responsibilities attaching to his office from which he has resigned. Similar views were accepted in the case of </w:t>
      </w:r>
      <w:proofErr w:type="spellStart"/>
      <w:r w:rsidRPr="00370608">
        <w:rPr>
          <w:rFonts w:ascii="Shruti" w:hAnsi="Shruti" w:cs="Shruti"/>
        </w:rPr>
        <w:t>Achutha</w:t>
      </w:r>
      <w:proofErr w:type="spellEnd"/>
      <w:r w:rsidRPr="00370608">
        <w:rPr>
          <w:rFonts w:ascii="Shruti" w:hAnsi="Shruti" w:cs="Shruti"/>
        </w:rPr>
        <w:t xml:space="preserve"> Pal vs. Registrar of Companies (1956) 36 Comp. Cases 598. </w:t>
      </w:r>
    </w:p>
    <w:p w:rsidR="00934280" w:rsidRPr="00370608" w:rsidRDefault="00934280" w:rsidP="00934280">
      <w:pPr>
        <w:pStyle w:val="PlainText"/>
        <w:rPr>
          <w:rFonts w:ascii="Shruti" w:hAnsi="Shruti" w:cs="Shruti"/>
        </w:rPr>
      </w:pPr>
    </w:p>
    <w:p w:rsidR="00934280" w:rsidRPr="00370608" w:rsidRDefault="00934280" w:rsidP="00934280">
      <w:pPr>
        <w:pStyle w:val="PlainText"/>
        <w:rPr>
          <w:rFonts w:ascii="Shruti" w:hAnsi="Shruti" w:cs="Shruti"/>
        </w:rPr>
      </w:pPr>
      <w:r w:rsidRPr="00370608">
        <w:rPr>
          <w:rFonts w:ascii="Shruti" w:hAnsi="Shruti" w:cs="Shruti"/>
        </w:rPr>
        <w:t>Accordingly, in the given case, the resignation of A, the Managing Director shall be effective when approved or accepted by the company and he is relieved of his duties and responsibilities attaching to his office from which he has resigned.</w:t>
      </w:r>
    </w:p>
    <w:p w:rsidR="00934280" w:rsidRPr="00370608" w:rsidRDefault="00934280" w:rsidP="00934280">
      <w:pPr>
        <w:pStyle w:val="PlainText"/>
        <w:rPr>
          <w:rFonts w:ascii="Shruti" w:hAnsi="Shruti" w:cs="Shruti"/>
        </w:rPr>
      </w:pPr>
    </w:p>
    <w:p w:rsidR="00934280" w:rsidRPr="00370608" w:rsidRDefault="00934280" w:rsidP="00934280">
      <w:pPr>
        <w:pStyle w:val="PlainText"/>
        <w:rPr>
          <w:rFonts w:ascii="Shruti" w:hAnsi="Shruti" w:cs="Shruti"/>
        </w:rPr>
      </w:pPr>
    </w:p>
    <w:p w:rsidR="00287B6A" w:rsidRDefault="00287B6A"/>
    <w:p w:rsidR="00934280" w:rsidRDefault="00934280"/>
    <w:p w:rsidR="00934280" w:rsidRDefault="00934280"/>
    <w:p w:rsidR="00934280" w:rsidRDefault="00934280"/>
    <w:p w:rsidR="00934280" w:rsidRDefault="00934280"/>
    <w:p w:rsidR="00934280" w:rsidRDefault="00934280"/>
    <w:p w:rsidR="00934280" w:rsidRDefault="00934280"/>
    <w:p w:rsidR="00934280" w:rsidRDefault="00934280"/>
    <w:p w:rsidR="00934280" w:rsidRDefault="00934280"/>
    <w:p w:rsidR="00934280" w:rsidRDefault="00934280"/>
    <w:p w:rsidR="00934280" w:rsidRDefault="00934280"/>
    <w:p w:rsidR="00934280" w:rsidRDefault="00934280"/>
    <w:p w:rsidR="00700CB6" w:rsidRPr="00E97068" w:rsidRDefault="00700CB6" w:rsidP="00700CB6">
      <w:pPr>
        <w:pStyle w:val="PlainText"/>
        <w:rPr>
          <w:rFonts w:ascii="Shruti" w:hAnsi="Shruti" w:cs="Shruti"/>
        </w:rPr>
      </w:pPr>
      <w:r w:rsidRPr="00E97068">
        <w:rPr>
          <w:rFonts w:ascii="Shruti" w:hAnsi="Shruti" w:cs="Shruti"/>
        </w:rPr>
        <w:lastRenderedPageBreak/>
        <w:t>CHAPTER 10</w:t>
      </w:r>
      <w:r w:rsidR="005F3B3F">
        <w:rPr>
          <w:rFonts w:ascii="Shruti" w:hAnsi="Shruti" w:cs="Shruti"/>
        </w:rPr>
        <w:t xml:space="preserve"> </w:t>
      </w:r>
      <w:r w:rsidRPr="00E97068">
        <w:rPr>
          <w:rFonts w:ascii="Shruti" w:hAnsi="Shruti" w:cs="Shruti"/>
        </w:rPr>
        <w:t>Vacation of Office by Directors</w:t>
      </w:r>
    </w:p>
    <w:p w:rsidR="005F3B3F" w:rsidRDefault="00700CB6" w:rsidP="00700CB6">
      <w:pPr>
        <w:pStyle w:val="PlainText"/>
        <w:rPr>
          <w:rFonts w:ascii="Shruti" w:hAnsi="Shruti" w:cs="Shruti"/>
        </w:rPr>
      </w:pPr>
      <w:r w:rsidRPr="00E97068">
        <w:rPr>
          <w:rFonts w:ascii="Shruti" w:hAnsi="Shruti" w:cs="Shruti"/>
        </w:rPr>
        <w:t xml:space="preserve">Removal of Directors (Section 284 of the Companies Act, 1956) </w:t>
      </w:r>
    </w:p>
    <w:p w:rsidR="005F3B3F" w:rsidRDefault="005F3B3F" w:rsidP="00700CB6">
      <w:pPr>
        <w:pStyle w:val="PlainText"/>
        <w:rPr>
          <w:rFonts w:ascii="Shruti" w:hAnsi="Shruti" w:cs="Shruti"/>
        </w:rPr>
      </w:pPr>
    </w:p>
    <w:p w:rsidR="00700CB6" w:rsidRPr="00E97068" w:rsidRDefault="00700CB6" w:rsidP="00700CB6">
      <w:pPr>
        <w:pStyle w:val="PlainText"/>
        <w:rPr>
          <w:rFonts w:ascii="Shruti" w:hAnsi="Shruti" w:cs="Shruti"/>
        </w:rPr>
      </w:pPr>
      <w:r w:rsidRPr="00E97068">
        <w:rPr>
          <w:rFonts w:ascii="Shruti" w:hAnsi="Shruti" w:cs="Shruti"/>
        </w:rPr>
        <w:t>Question 2</w:t>
      </w:r>
    </w:p>
    <w:p w:rsidR="00700CB6" w:rsidRPr="00E97068" w:rsidRDefault="00700CB6" w:rsidP="00700CB6">
      <w:pPr>
        <w:pStyle w:val="PlainText"/>
        <w:rPr>
          <w:rFonts w:ascii="Shruti" w:hAnsi="Shruti" w:cs="Shruti"/>
        </w:rPr>
      </w:pPr>
      <w:r w:rsidRPr="00E97068">
        <w:rPr>
          <w:rFonts w:ascii="Shruti" w:hAnsi="Shruti" w:cs="Shruti"/>
        </w:rPr>
        <w:t xml:space="preserve">(i) The problem as stated in the question is governed by the provisions of section 284 of the Companies Act, 1956. </w:t>
      </w:r>
      <w:proofErr w:type="gramStart"/>
      <w:r w:rsidRPr="00E97068">
        <w:rPr>
          <w:rFonts w:ascii="Shruti" w:hAnsi="Shruti" w:cs="Shruti"/>
        </w:rPr>
        <w:t>Sub-section (2) of the said section states that a special notice is required of any resolution to remove a director.</w:t>
      </w:r>
      <w:proofErr w:type="gramEnd"/>
      <w:r w:rsidRPr="00E97068">
        <w:rPr>
          <w:rFonts w:ascii="Shruti" w:hAnsi="Shruti" w:cs="Shruti"/>
        </w:rPr>
        <w:t xml:space="preserve"> The section does not put any condition in respect of the number of members or their shareholding and furnishing any reason therefore. Accordingly, the Karnataka High Court in the case of Karnataka Bank Ltd. Vs. A.B. </w:t>
      </w:r>
      <w:proofErr w:type="spellStart"/>
      <w:r w:rsidRPr="00E97068">
        <w:rPr>
          <w:rFonts w:ascii="Shruti" w:hAnsi="Shruti" w:cs="Shruti"/>
        </w:rPr>
        <w:t>Datar</w:t>
      </w:r>
      <w:proofErr w:type="spellEnd"/>
      <w:r w:rsidRPr="00E97068">
        <w:rPr>
          <w:rFonts w:ascii="Shruti" w:hAnsi="Shruti" w:cs="Shruti"/>
        </w:rPr>
        <w:t xml:space="preserve"> &amp; Others reported at [1994] 79 Comp. Cases 417 held that there is no requirement with regard to the number of members or their shareholding and even one member is entitled to give special notice for removal of director. The court also held that there is no need to give any reason for removal of a director in the resolution proposed to be moved. Hence Mr. SDR holding only ten equity shares can alone give a special notice for removal of Mr. EDM from the office of director of M/s JKP Ltd. </w:t>
      </w:r>
    </w:p>
    <w:p w:rsidR="00700CB6" w:rsidRPr="00E97068" w:rsidRDefault="00700CB6" w:rsidP="00700CB6">
      <w:pPr>
        <w:pStyle w:val="PlainText"/>
        <w:rPr>
          <w:rFonts w:ascii="Shruti" w:hAnsi="Shruti" w:cs="Shruti"/>
        </w:rPr>
      </w:pPr>
    </w:p>
    <w:p w:rsidR="00700CB6" w:rsidRPr="00E97068" w:rsidRDefault="00700CB6" w:rsidP="00700CB6">
      <w:pPr>
        <w:pStyle w:val="PlainText"/>
        <w:rPr>
          <w:rFonts w:ascii="Shruti" w:hAnsi="Shruti" w:cs="Shruti"/>
        </w:rPr>
      </w:pPr>
      <w:r w:rsidRPr="00E97068">
        <w:rPr>
          <w:rFonts w:ascii="Shruti" w:hAnsi="Shruti" w:cs="Shruti"/>
        </w:rPr>
        <w:t xml:space="preserve">(ii) According to section 284(1) of the Companies Act, 1956, the provisions relating to removal of directors are not applicable to the directors appointed by the Central Government under section 408 of the said Act. Hence, in case Mr. EDM was a director appointed by the Central Government under the said section 408, Mr. SDR would not be entitled to give any special notice under section 284 for removal of director. </w:t>
      </w:r>
    </w:p>
    <w:p w:rsidR="005F3B3F" w:rsidRDefault="005F3B3F" w:rsidP="00700CB6">
      <w:pPr>
        <w:pStyle w:val="PlainText"/>
        <w:rPr>
          <w:rFonts w:ascii="Shruti" w:hAnsi="Shruti" w:cs="Shruti"/>
        </w:rPr>
      </w:pPr>
    </w:p>
    <w:p w:rsidR="00700CB6" w:rsidRPr="00E97068" w:rsidRDefault="00700CB6" w:rsidP="00700CB6">
      <w:pPr>
        <w:pStyle w:val="PlainText"/>
        <w:rPr>
          <w:rFonts w:ascii="Shruti" w:hAnsi="Shruti" w:cs="Shruti"/>
        </w:rPr>
      </w:pPr>
      <w:r w:rsidRPr="00E97068">
        <w:rPr>
          <w:rFonts w:ascii="Shruti" w:hAnsi="Shruti" w:cs="Shruti"/>
        </w:rPr>
        <w:t>(iii) On receipt of notice of a resolution to remove a director, the relevant provisions of the Companies Act, 1956 in this regard are as follows:</w:t>
      </w:r>
    </w:p>
    <w:p w:rsidR="005F3B3F" w:rsidRDefault="005F3B3F" w:rsidP="00700CB6">
      <w:pPr>
        <w:pStyle w:val="PlainText"/>
        <w:rPr>
          <w:rFonts w:ascii="Shruti" w:hAnsi="Shruti" w:cs="Shruti"/>
        </w:rPr>
      </w:pPr>
    </w:p>
    <w:p w:rsidR="00700CB6" w:rsidRPr="00E97068" w:rsidRDefault="00700CB6" w:rsidP="00700CB6">
      <w:pPr>
        <w:pStyle w:val="PlainText"/>
        <w:rPr>
          <w:rFonts w:ascii="Shruti" w:hAnsi="Shruti" w:cs="Shruti"/>
        </w:rPr>
      </w:pPr>
      <w:r w:rsidRPr="00E97068">
        <w:rPr>
          <w:rFonts w:ascii="Shruti" w:hAnsi="Shruti" w:cs="Shruti"/>
        </w:rPr>
        <w:t xml:space="preserve">(a) The company has to forward a copy of the notice to the concerned director. </w:t>
      </w:r>
      <w:proofErr w:type="gramStart"/>
      <w:r w:rsidRPr="00E97068">
        <w:rPr>
          <w:rFonts w:ascii="Shruti" w:hAnsi="Shruti" w:cs="Shruti"/>
        </w:rPr>
        <w:t>[Section 284 (3)].</w:t>
      </w:r>
      <w:proofErr w:type="gramEnd"/>
    </w:p>
    <w:p w:rsidR="005F3B3F" w:rsidRDefault="005F3B3F" w:rsidP="00700CB6">
      <w:pPr>
        <w:pStyle w:val="PlainText"/>
        <w:rPr>
          <w:rFonts w:ascii="Shruti" w:hAnsi="Shruti" w:cs="Shruti"/>
        </w:rPr>
      </w:pPr>
    </w:p>
    <w:p w:rsidR="00700CB6" w:rsidRPr="00E97068" w:rsidRDefault="00700CB6" w:rsidP="00700CB6">
      <w:pPr>
        <w:pStyle w:val="PlainText"/>
        <w:rPr>
          <w:rFonts w:ascii="Shruti" w:hAnsi="Shruti" w:cs="Shruti"/>
        </w:rPr>
      </w:pPr>
      <w:r w:rsidRPr="00E97068">
        <w:rPr>
          <w:rFonts w:ascii="Shruti" w:hAnsi="Shruti" w:cs="Shruti"/>
        </w:rPr>
        <w:t xml:space="preserve">(b) The concerned director, whether he is a member of the company or not, shall be entitled to be heard on the resolution at the meeting. </w:t>
      </w:r>
      <w:proofErr w:type="gramStart"/>
      <w:r w:rsidRPr="00E97068">
        <w:rPr>
          <w:rFonts w:ascii="Shruti" w:hAnsi="Shruti" w:cs="Shruti"/>
        </w:rPr>
        <w:t>[Section 284 (3)].</w:t>
      </w:r>
      <w:proofErr w:type="gramEnd"/>
      <w:r w:rsidRPr="00E97068">
        <w:rPr>
          <w:rFonts w:ascii="Shruti" w:hAnsi="Shruti" w:cs="Shruti"/>
        </w:rPr>
        <w:t xml:space="preserve"> </w:t>
      </w:r>
    </w:p>
    <w:p w:rsidR="005F3B3F" w:rsidRDefault="005F3B3F" w:rsidP="00700CB6">
      <w:pPr>
        <w:pStyle w:val="PlainText"/>
        <w:rPr>
          <w:rFonts w:ascii="Shruti" w:hAnsi="Shruti" w:cs="Shruti"/>
        </w:rPr>
      </w:pPr>
    </w:p>
    <w:p w:rsidR="00700CB6" w:rsidRPr="00E97068" w:rsidRDefault="00700CB6" w:rsidP="00700CB6">
      <w:pPr>
        <w:pStyle w:val="PlainText"/>
        <w:rPr>
          <w:rFonts w:ascii="Shruti" w:hAnsi="Shruti" w:cs="Shruti"/>
        </w:rPr>
      </w:pPr>
      <w:r w:rsidRPr="00E97068">
        <w:rPr>
          <w:rFonts w:ascii="Shruti" w:hAnsi="Shruti" w:cs="Shruti"/>
        </w:rPr>
        <w:t xml:space="preserve">(c) In case the concerned director makes any representation in writing of reasonable length and requests the company to notify the same to the members of the company, the fact of receiving the representation should be stated in the notice of the meeting and a copy should be circulated to all the members of the company. </w:t>
      </w:r>
      <w:proofErr w:type="gramStart"/>
      <w:r w:rsidRPr="00E97068">
        <w:rPr>
          <w:rFonts w:ascii="Shruti" w:hAnsi="Shruti" w:cs="Shruti"/>
        </w:rPr>
        <w:t>[Section 284 (4)].</w:t>
      </w:r>
      <w:proofErr w:type="gramEnd"/>
    </w:p>
    <w:p w:rsidR="005F3B3F" w:rsidRDefault="00700CB6" w:rsidP="00700CB6">
      <w:pPr>
        <w:pStyle w:val="PlainText"/>
        <w:rPr>
          <w:rFonts w:ascii="Shruti" w:hAnsi="Shruti" w:cs="Shruti"/>
        </w:rPr>
      </w:pPr>
      <w:r w:rsidRPr="00E97068">
        <w:rPr>
          <w:rFonts w:ascii="Shruti" w:hAnsi="Shruti" w:cs="Shruti"/>
        </w:rPr>
        <w:lastRenderedPageBreak/>
        <w:t>(d) In case the representation received by the company is too late for inclusion in the notice or if there is an omission on the part of the company, the same should be read out at the meeting [Section 284(4)].</w:t>
      </w:r>
    </w:p>
    <w:p w:rsidR="005F3B3F" w:rsidRDefault="005F3B3F" w:rsidP="00700CB6">
      <w:pPr>
        <w:pStyle w:val="PlainText"/>
        <w:rPr>
          <w:rFonts w:ascii="Shruti" w:hAnsi="Shruti" w:cs="Shruti"/>
        </w:rPr>
      </w:pPr>
    </w:p>
    <w:p w:rsidR="00700CB6" w:rsidRPr="00E97068" w:rsidRDefault="00700CB6" w:rsidP="00700CB6">
      <w:pPr>
        <w:pStyle w:val="PlainText"/>
        <w:rPr>
          <w:rFonts w:ascii="Shruti" w:hAnsi="Shruti" w:cs="Shruti"/>
        </w:rPr>
      </w:pPr>
      <w:r w:rsidRPr="00E97068">
        <w:rPr>
          <w:rFonts w:ascii="Shruti" w:hAnsi="Shruti" w:cs="Shruti"/>
        </w:rPr>
        <w:t xml:space="preserve">(e) The company or the person who claims to be aggrieved may make an application to the Company Law Board seeking exemption from circulating or reading out the representation if the rights are sought to be abused to secure needless publicity for defamatory matter and the Company Law Board may pass an order granting such exemption. </w:t>
      </w:r>
      <w:proofErr w:type="gramStart"/>
      <w:r w:rsidRPr="00E97068">
        <w:rPr>
          <w:rFonts w:ascii="Shruti" w:hAnsi="Shruti" w:cs="Shruti"/>
        </w:rPr>
        <w:t>[Proviso to Section 284 (4)].</w:t>
      </w:r>
      <w:proofErr w:type="gramEnd"/>
    </w:p>
    <w:p w:rsidR="00700CB6" w:rsidRPr="00E97068" w:rsidRDefault="00700CB6" w:rsidP="00700CB6">
      <w:pPr>
        <w:pStyle w:val="PlainText"/>
        <w:rPr>
          <w:rFonts w:ascii="Shruti" w:hAnsi="Shruti" w:cs="Shruti"/>
        </w:rPr>
      </w:pPr>
    </w:p>
    <w:p w:rsidR="005F3B3F" w:rsidRDefault="005F3B3F" w:rsidP="00700CB6">
      <w:pPr>
        <w:pStyle w:val="PlainText"/>
        <w:rPr>
          <w:rFonts w:ascii="Shruti" w:hAnsi="Shruti" w:cs="Shruti"/>
        </w:rPr>
      </w:pPr>
    </w:p>
    <w:p w:rsidR="005F3B3F" w:rsidRDefault="005F3B3F" w:rsidP="00700CB6">
      <w:pPr>
        <w:pStyle w:val="PlainText"/>
        <w:rPr>
          <w:rFonts w:ascii="Shruti" w:hAnsi="Shruti" w:cs="Shruti"/>
        </w:rPr>
      </w:pPr>
    </w:p>
    <w:p w:rsidR="005F3B3F" w:rsidRDefault="005F3B3F" w:rsidP="00700CB6">
      <w:pPr>
        <w:pStyle w:val="PlainText"/>
        <w:rPr>
          <w:rFonts w:ascii="Shruti" w:hAnsi="Shruti" w:cs="Shruti"/>
        </w:rPr>
      </w:pPr>
    </w:p>
    <w:p w:rsidR="00700CB6" w:rsidRPr="00E97068" w:rsidRDefault="00700CB6" w:rsidP="00700CB6">
      <w:pPr>
        <w:pStyle w:val="PlainText"/>
        <w:rPr>
          <w:rFonts w:ascii="Shruti" w:hAnsi="Shruti" w:cs="Shruti"/>
        </w:rPr>
      </w:pPr>
      <w:r w:rsidRPr="00E97068">
        <w:rPr>
          <w:rFonts w:ascii="Shruti" w:hAnsi="Shruti" w:cs="Shruti"/>
        </w:rPr>
        <w:t>Question 3</w:t>
      </w:r>
    </w:p>
    <w:p w:rsidR="00700CB6" w:rsidRPr="00E97068" w:rsidRDefault="00700CB6" w:rsidP="00700CB6">
      <w:pPr>
        <w:pStyle w:val="PlainText"/>
        <w:rPr>
          <w:rFonts w:ascii="Shruti" w:hAnsi="Shruti" w:cs="Shruti"/>
        </w:rPr>
      </w:pPr>
      <w:r w:rsidRPr="00E97068">
        <w:rPr>
          <w:rFonts w:ascii="Shruti" w:hAnsi="Shruti" w:cs="Shruti"/>
        </w:rPr>
        <w:t xml:space="preserve">(i) Under section 284 of the Companies Act, 1956, a company may, by ordinary resolution, remove a director before the expiry of his tenure. For the purpose, special notice from a shareholder (Mr. Adam in the present case) shall be required to be given to the company for moving a resolution to remove a director. On receipt of notice, the company shall forthwith send a copy thereof to the director concerned (MD in the present case) and he shall be entitled to be heard on the proposed resolution at the meeting. Copy of the representation, if any, made by the director be also sent to all members of the company to </w:t>
      </w:r>
      <w:proofErr w:type="gramStart"/>
      <w:r w:rsidRPr="00E97068">
        <w:rPr>
          <w:rFonts w:ascii="Shruti" w:hAnsi="Shruti" w:cs="Shruti"/>
        </w:rPr>
        <w:t>whom</w:t>
      </w:r>
      <w:proofErr w:type="gramEnd"/>
      <w:r w:rsidRPr="00E97068">
        <w:rPr>
          <w:rFonts w:ascii="Shruti" w:hAnsi="Shruti" w:cs="Shruti"/>
        </w:rPr>
        <w:t xml:space="preserve"> notice of the general meeting is normally sent. In case, the representation is received too late, the same shall be read at the meeting. The representation need not be sent if the Company Law Board is satisfied that it will cause needless publicity for defamatory matter.</w:t>
      </w:r>
    </w:p>
    <w:p w:rsidR="00700CB6" w:rsidRPr="00E97068" w:rsidRDefault="00700CB6" w:rsidP="00700CB6">
      <w:pPr>
        <w:pStyle w:val="PlainText"/>
        <w:rPr>
          <w:rFonts w:ascii="Shruti" w:hAnsi="Shruti" w:cs="Shruti"/>
        </w:rPr>
      </w:pPr>
    </w:p>
    <w:p w:rsidR="00700CB6" w:rsidRPr="00E97068" w:rsidRDefault="00700CB6" w:rsidP="00700CB6">
      <w:pPr>
        <w:pStyle w:val="PlainText"/>
        <w:rPr>
          <w:rFonts w:ascii="Shruti" w:hAnsi="Shruti" w:cs="Shruti"/>
        </w:rPr>
      </w:pPr>
      <w:r w:rsidRPr="00E97068">
        <w:rPr>
          <w:rFonts w:ascii="Shruti" w:hAnsi="Shruti" w:cs="Shruti"/>
        </w:rPr>
        <w:t>Under section 190, special notice of the intention to move the resolution shall be given not less than 14 days before the meeting.</w:t>
      </w:r>
    </w:p>
    <w:p w:rsidR="00700CB6" w:rsidRPr="00E97068" w:rsidRDefault="00700CB6" w:rsidP="00700CB6">
      <w:pPr>
        <w:pStyle w:val="PlainText"/>
        <w:rPr>
          <w:rFonts w:ascii="Shruti" w:hAnsi="Shruti" w:cs="Shruti"/>
        </w:rPr>
      </w:pPr>
    </w:p>
    <w:p w:rsidR="00700CB6" w:rsidRPr="00E97068" w:rsidRDefault="00700CB6" w:rsidP="00700CB6">
      <w:pPr>
        <w:pStyle w:val="PlainText"/>
        <w:rPr>
          <w:rFonts w:ascii="Shruti" w:hAnsi="Shruti" w:cs="Shruti"/>
        </w:rPr>
      </w:pPr>
      <w:r w:rsidRPr="00E97068">
        <w:rPr>
          <w:rFonts w:ascii="Shruti" w:hAnsi="Shruti" w:cs="Shruti"/>
        </w:rPr>
        <w:t xml:space="preserve">In the present case, if the AGM is due to be held, Mr. Adam may send the special notice 14 days before the AGM. Otherwise, he may request the company to </w:t>
      </w:r>
      <w:proofErr w:type="spellStart"/>
      <w:r w:rsidRPr="00E97068">
        <w:rPr>
          <w:rFonts w:ascii="Shruti" w:hAnsi="Shruti" w:cs="Shruti"/>
        </w:rPr>
        <w:t>conveneEGM</w:t>
      </w:r>
      <w:proofErr w:type="spellEnd"/>
      <w:r w:rsidRPr="00E97068">
        <w:rPr>
          <w:rFonts w:ascii="Shruti" w:hAnsi="Shruti" w:cs="Shruti"/>
        </w:rPr>
        <w:t xml:space="preserve"> under section 169 for consideration of the special notice and resolution for removal of MD. He already holds more than 10% shares in the company.</w:t>
      </w:r>
    </w:p>
    <w:p w:rsidR="005F3B3F" w:rsidRDefault="005F3B3F" w:rsidP="00700CB6">
      <w:pPr>
        <w:pStyle w:val="PlainText"/>
        <w:rPr>
          <w:rFonts w:ascii="Shruti" w:hAnsi="Shruti" w:cs="Shruti"/>
        </w:rPr>
      </w:pPr>
    </w:p>
    <w:p w:rsidR="00700CB6" w:rsidRPr="00E97068" w:rsidRDefault="00700CB6" w:rsidP="00700CB6">
      <w:pPr>
        <w:pStyle w:val="PlainText"/>
        <w:rPr>
          <w:rFonts w:ascii="Shruti" w:hAnsi="Shruti" w:cs="Shruti"/>
        </w:rPr>
      </w:pPr>
      <w:r w:rsidRPr="00E97068">
        <w:rPr>
          <w:rFonts w:ascii="Shruti" w:hAnsi="Shruti" w:cs="Shruti"/>
        </w:rPr>
        <w:t>Once the ordinary resolution is passed in the general meeting, MD will cease to be a director of the company and consequently MD of the company.</w:t>
      </w:r>
    </w:p>
    <w:p w:rsidR="00700CB6" w:rsidRPr="00E97068" w:rsidRDefault="00700CB6" w:rsidP="00700CB6">
      <w:pPr>
        <w:pStyle w:val="PlainText"/>
        <w:rPr>
          <w:rFonts w:ascii="Shruti" w:hAnsi="Shruti" w:cs="Shruti"/>
        </w:rPr>
      </w:pPr>
      <w:r w:rsidRPr="00E97068">
        <w:rPr>
          <w:rFonts w:ascii="Shruti" w:hAnsi="Shruti" w:cs="Shruti"/>
        </w:rPr>
        <w:lastRenderedPageBreak/>
        <w:t xml:space="preserve">(ii) Mr. Adam may give special notice of his intention to move the following resolution, as ordinary resolution: “RESOLVED THAT Mr. </w:t>
      </w:r>
      <w:proofErr w:type="gramStart"/>
      <w:r w:rsidRPr="00E97068">
        <w:rPr>
          <w:rFonts w:ascii="Shruti" w:hAnsi="Shruti" w:cs="Shruti"/>
        </w:rPr>
        <w:t>…………</w:t>
      </w:r>
      <w:r w:rsidR="005F3B3F">
        <w:rPr>
          <w:rFonts w:ascii="Shruti" w:hAnsi="Shruti" w:cs="Shruti"/>
        </w:rPr>
        <w:t>…..,</w:t>
      </w:r>
      <w:proofErr w:type="gramEnd"/>
      <w:r w:rsidR="005F3B3F">
        <w:rPr>
          <w:rFonts w:ascii="Shruti" w:hAnsi="Shruti" w:cs="Shruti"/>
        </w:rPr>
        <w:t xml:space="preserve"> Managing Director of the </w:t>
      </w:r>
      <w:r w:rsidRPr="00E97068">
        <w:rPr>
          <w:rFonts w:ascii="Shruti" w:hAnsi="Shruti" w:cs="Shruti"/>
        </w:rPr>
        <w:t>Company be and is hereby removed as a director of the company under section 284 of the Companies Act, 1956 with immediate effect.”</w:t>
      </w:r>
    </w:p>
    <w:p w:rsidR="00700CB6" w:rsidRPr="00E97068" w:rsidRDefault="00700CB6" w:rsidP="00700CB6">
      <w:pPr>
        <w:pStyle w:val="PlainText"/>
        <w:rPr>
          <w:rFonts w:ascii="Shruti" w:hAnsi="Shruti" w:cs="Shruti"/>
        </w:rPr>
      </w:pPr>
    </w:p>
    <w:p w:rsidR="005F3B3F" w:rsidRDefault="00700CB6" w:rsidP="00700CB6">
      <w:pPr>
        <w:pStyle w:val="PlainText"/>
        <w:rPr>
          <w:rFonts w:ascii="Shruti" w:hAnsi="Shruti" w:cs="Shruti"/>
        </w:rPr>
      </w:pPr>
      <w:r w:rsidRPr="00E97068">
        <w:rPr>
          <w:rFonts w:ascii="Shruti" w:hAnsi="Shruti" w:cs="Shruti"/>
        </w:rPr>
        <w:t>(iii) A statement of reasons is not necessary to support the resolution</w:t>
      </w:r>
      <w:r w:rsidR="005F3B3F">
        <w:rPr>
          <w:rFonts w:ascii="Shruti" w:hAnsi="Shruti" w:cs="Shruti"/>
        </w:rPr>
        <w:t xml:space="preserve"> for removal of a director. </w:t>
      </w:r>
    </w:p>
    <w:p w:rsidR="00700CB6" w:rsidRPr="00E97068" w:rsidRDefault="005F3B3F" w:rsidP="00700CB6">
      <w:pPr>
        <w:pStyle w:val="PlainText"/>
        <w:rPr>
          <w:rFonts w:ascii="Shruti" w:hAnsi="Shruti" w:cs="Shruti"/>
        </w:rPr>
      </w:pPr>
      <w:r>
        <w:rPr>
          <w:rFonts w:ascii="Shruti" w:hAnsi="Shruti" w:cs="Shruti"/>
        </w:rPr>
        <w:t xml:space="preserve">LIC </w:t>
      </w:r>
      <w:r w:rsidR="00700CB6" w:rsidRPr="00E97068">
        <w:rPr>
          <w:rFonts w:ascii="Shruti" w:hAnsi="Shruti" w:cs="Shruti"/>
        </w:rPr>
        <w:t>vs. Escorts Ltd. (1986) 59 Comp. Cases 548(SC)</w:t>
      </w:r>
    </w:p>
    <w:p w:rsidR="00700CB6" w:rsidRPr="00E97068" w:rsidRDefault="00700CB6" w:rsidP="00700CB6">
      <w:pPr>
        <w:pStyle w:val="PlainText"/>
        <w:rPr>
          <w:rFonts w:ascii="Shruti" w:hAnsi="Shruti" w:cs="Shruti"/>
        </w:rPr>
      </w:pPr>
    </w:p>
    <w:p w:rsidR="00934280" w:rsidRDefault="00934280"/>
    <w:p w:rsidR="00700CB6" w:rsidRDefault="00700CB6"/>
    <w:p w:rsidR="00700CB6" w:rsidRDefault="00700CB6"/>
    <w:p w:rsidR="00700CB6" w:rsidRDefault="00700CB6"/>
    <w:p w:rsidR="00700CB6" w:rsidRDefault="00700CB6"/>
    <w:p w:rsidR="00700CB6" w:rsidRDefault="00700CB6"/>
    <w:p w:rsidR="00700CB6" w:rsidRDefault="00700CB6"/>
    <w:p w:rsidR="00700CB6" w:rsidRDefault="00700CB6"/>
    <w:p w:rsidR="00700CB6" w:rsidRDefault="00700CB6"/>
    <w:p w:rsidR="00700CB6" w:rsidRDefault="00700CB6"/>
    <w:p w:rsidR="00700CB6" w:rsidRDefault="00700CB6"/>
    <w:p w:rsidR="00700CB6" w:rsidRDefault="00700CB6"/>
    <w:p w:rsidR="00700CB6" w:rsidRDefault="00700CB6"/>
    <w:p w:rsidR="00700CB6" w:rsidRDefault="00700CB6"/>
    <w:p w:rsidR="00700CB6" w:rsidRDefault="00700CB6"/>
    <w:p w:rsidR="00700CB6" w:rsidRDefault="00700CB6"/>
    <w:p w:rsidR="00700CB6" w:rsidRDefault="00700CB6"/>
    <w:p w:rsidR="00700CB6" w:rsidRDefault="00700CB6"/>
    <w:p w:rsidR="00700CB6" w:rsidRDefault="00700CB6"/>
    <w:p w:rsidR="00700CB6" w:rsidRPr="00D40942" w:rsidRDefault="00700CB6" w:rsidP="00700CB6">
      <w:pPr>
        <w:pStyle w:val="PlainText"/>
        <w:rPr>
          <w:rFonts w:ascii="Shruti" w:hAnsi="Shruti" w:cs="Shruti"/>
        </w:rPr>
      </w:pPr>
      <w:r w:rsidRPr="00D40942">
        <w:rPr>
          <w:rFonts w:ascii="Shruti" w:hAnsi="Shruti" w:cs="Shruti"/>
        </w:rPr>
        <w:lastRenderedPageBreak/>
        <w:t>CHAPTER 11</w:t>
      </w:r>
      <w:r w:rsidR="005F3B3F">
        <w:rPr>
          <w:rFonts w:ascii="Shruti" w:hAnsi="Shruti" w:cs="Shruti"/>
        </w:rPr>
        <w:t xml:space="preserve"> </w:t>
      </w:r>
      <w:r w:rsidRPr="00D40942">
        <w:rPr>
          <w:rFonts w:ascii="Shruti" w:hAnsi="Shruti" w:cs="Shruti"/>
        </w:rPr>
        <w:t>Meetings of Board</w:t>
      </w:r>
    </w:p>
    <w:p w:rsidR="005F3B3F" w:rsidRDefault="00700CB6" w:rsidP="00700CB6">
      <w:pPr>
        <w:pStyle w:val="PlainText"/>
        <w:rPr>
          <w:rFonts w:ascii="Shruti" w:hAnsi="Shruti" w:cs="Shruti"/>
        </w:rPr>
      </w:pPr>
      <w:r w:rsidRPr="00D40942">
        <w:rPr>
          <w:rFonts w:ascii="Shruti" w:hAnsi="Shruti" w:cs="Shruti"/>
        </w:rPr>
        <w:t xml:space="preserve">Board to meet at least once in every three calendar months (Section 285) </w:t>
      </w:r>
    </w:p>
    <w:p w:rsidR="00602F1E" w:rsidRDefault="00602F1E"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Question 1</w:t>
      </w:r>
    </w:p>
    <w:p w:rsidR="00700CB6" w:rsidRPr="00D40942" w:rsidRDefault="00700CB6" w:rsidP="00700CB6">
      <w:pPr>
        <w:pStyle w:val="PlainText"/>
        <w:rPr>
          <w:rFonts w:ascii="Shruti" w:hAnsi="Shruti" w:cs="Shruti"/>
        </w:rPr>
      </w:pPr>
      <w:r w:rsidRPr="00D40942">
        <w:rPr>
          <w:rFonts w:ascii="Shruti" w:hAnsi="Shruti" w:cs="Shruti"/>
        </w:rPr>
        <w:t xml:space="preserve">(i) As per section 285 of the Companies Act, 1956, a company must hold a meeting of its Board of directors at least once in every three calendar months and there should be at least four such meetings every year. However, the Central Government may by notification in the official Gazette, direct these provisions will not apply in relation to any class of companies or will apply in relation thereto subject to such exceptions, modifications or conditions as may be specified in the notification. But in terms of section 288(2), a company shall not be deemed to have contravened the provisions of section 285 where the meeting had been called but could not be held for want of quorum. </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 xml:space="preserve">(ii) Though a director is not so bound to attend the Board meetings, nonetheless, he will be guilty of breach of duty if he fails to attend the Board meetings with reasonable regularity without sufficient cause being shown for his non-attendance. Willful non-attendance on his part may give rise to his liability on ground of negligence if it is patently prejudicial either to the company or to the general body of shareholders. Fairly frequent absence from the Board meetings may, however, be excused if the entire control is exercised by a single director or if the Board is pretty large in number (Re </w:t>
      </w:r>
      <w:proofErr w:type="spellStart"/>
      <w:r w:rsidRPr="00D40942">
        <w:rPr>
          <w:rFonts w:ascii="Shruti" w:hAnsi="Shruti" w:cs="Shruti"/>
        </w:rPr>
        <w:t>Denhom</w:t>
      </w:r>
      <w:proofErr w:type="spellEnd"/>
      <w:r w:rsidRPr="00D40942">
        <w:rPr>
          <w:rFonts w:ascii="Shruti" w:hAnsi="Shruti" w:cs="Shruti"/>
        </w:rPr>
        <w:t xml:space="preserve"> &amp; Co. D.25 </w:t>
      </w:r>
      <w:proofErr w:type="spellStart"/>
      <w:r w:rsidRPr="00D40942">
        <w:rPr>
          <w:rFonts w:ascii="Shruti" w:hAnsi="Shruti" w:cs="Shruti"/>
        </w:rPr>
        <w:t>ch.</w:t>
      </w:r>
      <w:proofErr w:type="spellEnd"/>
      <w:r w:rsidRPr="00D40942">
        <w:rPr>
          <w:rFonts w:ascii="Shruti" w:hAnsi="Shruti" w:cs="Shruti"/>
        </w:rPr>
        <w:t xml:space="preserve"> D. 752 Marquis of </w:t>
      </w:r>
      <w:proofErr w:type="spellStart"/>
      <w:r w:rsidRPr="00D40942">
        <w:rPr>
          <w:rFonts w:ascii="Shruti" w:hAnsi="Shruti" w:cs="Shruti"/>
        </w:rPr>
        <w:t>Bute’s</w:t>
      </w:r>
      <w:proofErr w:type="spellEnd"/>
      <w:r w:rsidRPr="00D40942">
        <w:rPr>
          <w:rFonts w:ascii="Shruti" w:hAnsi="Shruti" w:cs="Shruti"/>
        </w:rPr>
        <w:t xml:space="preserve"> Case (1892)2 Ch. 100). The fewer the directors, the more onerous is the duty to attend. In terms of section 283 (1) (g), the office of a director shall become vacant if he absents himself from three consecutive meetings of the Board or from all meeting for a </w:t>
      </w:r>
      <w:proofErr w:type="spellStart"/>
      <w:r w:rsidRPr="00D40942">
        <w:rPr>
          <w:rFonts w:ascii="Shruti" w:hAnsi="Shruti" w:cs="Shruti"/>
        </w:rPr>
        <w:t>continous</w:t>
      </w:r>
      <w:proofErr w:type="spellEnd"/>
      <w:r w:rsidRPr="00D40942">
        <w:rPr>
          <w:rFonts w:ascii="Shruti" w:hAnsi="Shruti" w:cs="Shruti"/>
        </w:rPr>
        <w:t xml:space="preserve"> period of three months, whichever is longer, without obtaining leave of absence from the Board.</w:t>
      </w:r>
    </w:p>
    <w:p w:rsidR="00700CB6" w:rsidRPr="00D40942" w:rsidRDefault="00700CB6"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lastRenderedPageBreak/>
        <w:t>Question 3</w:t>
      </w:r>
    </w:p>
    <w:p w:rsidR="00700CB6" w:rsidRPr="00D40942" w:rsidRDefault="00700CB6" w:rsidP="00700CB6">
      <w:pPr>
        <w:pStyle w:val="PlainText"/>
        <w:rPr>
          <w:rFonts w:ascii="Shruti" w:hAnsi="Shruti" w:cs="Shruti"/>
        </w:rPr>
      </w:pPr>
      <w:r w:rsidRPr="00D40942">
        <w:rPr>
          <w:rFonts w:ascii="Shruti" w:hAnsi="Shruti" w:cs="Shruti"/>
        </w:rPr>
        <w:t xml:space="preserve">Section 285 of the Companies Act, 1956 requires Board of Directors to meet at least once in every three months, respective of whether it is the board of a public Company or a private Company and at least four such meetings must be held in every year. However, the Central Government may, by notification in the Official Gazette, direct that these provisions will not apply in relation to any class of companies or will apply in relation thereto subject to such exceptions, modifications or conditions as may be specified in the notification. </w:t>
      </w:r>
    </w:p>
    <w:p w:rsidR="00602F1E" w:rsidRDefault="00602F1E"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 xml:space="preserve">As per section 288 of the Act, if a meeting of the Board could not be held for want of quorum, then, unless the articles otherwise provide, the meeting shall automatically stand adjourned till the same day in the next week, at the same time and place, or if that day is a public holiday, till the next succeeding day which is not a public holiday, at the same time and place. </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The provisions of section 285 shall not be deemed to have been contravened merely by reason of the fact that a meeting of the Board which had been called in compliance with the terms of that Section could not be held for want of a quorum.</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As the meeting could not be held for want of quorum, it cannot be said that PQR Ltd has violated the provisions of section 285 of the Act.</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Notice of every meeting has to be served in writing on each director for the time being in India, and at his usual address in India to every other director (Section 286). Every officer of the Company whose duty is to serve the notice as aforesaid and who fails to do so shall be punishable with fine extending to ` 1000 (Section 286).</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 xml:space="preserve">As no notice, was served on Mr. P and Mr. Q who are the directors of the company, responsible for the default shall be punishable with fine to the extent of one thousand rupees. </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 xml:space="preserve">The Supreme Court, in case of </w:t>
      </w:r>
      <w:proofErr w:type="spellStart"/>
      <w:r w:rsidRPr="00D40942">
        <w:rPr>
          <w:rFonts w:ascii="Shruti" w:hAnsi="Shruti" w:cs="Shruti"/>
        </w:rPr>
        <w:t>Parmeshwari</w:t>
      </w:r>
      <w:proofErr w:type="spellEnd"/>
      <w:r w:rsidRPr="00D40942">
        <w:rPr>
          <w:rFonts w:ascii="Shruti" w:hAnsi="Shruti" w:cs="Shruti"/>
        </w:rPr>
        <w:t xml:space="preserve"> Prasad vs. Union of India</w:t>
      </w:r>
      <w:proofErr w:type="gramStart"/>
      <w:r w:rsidRPr="00D40942">
        <w:rPr>
          <w:rFonts w:ascii="Shruti" w:hAnsi="Shruti" w:cs="Shruti"/>
        </w:rPr>
        <w:t>.(</w:t>
      </w:r>
      <w:proofErr w:type="gramEnd"/>
      <w:r w:rsidRPr="00D40942">
        <w:rPr>
          <w:rFonts w:ascii="Shruti" w:hAnsi="Shruti" w:cs="Shruti"/>
        </w:rPr>
        <w:t>1974) has held that the resolutions passed in the board meeting shall not be valid, since notice to all the Directors was not given in writing. Notice must be given to each director in writing. Hence, even though the directors concerned knew about the meeting, the meeting shall not be valid and resolutions passed at the meeting also shall not be valid.</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In relation to board meeting quorum implies fully qualified and disinterested directors who must be present at the meeting, so as to enable the board of which they are the constituents to legally transact the business thereat. According to section 287 the quorum of board meeting is one third of the total strength of board (any fraction contained in the said one third being rounded of as one) or two directors whichever is higher. The total strength is to be derived after deducting the number of directors whose offices are vacant.</w:t>
      </w:r>
    </w:p>
    <w:p w:rsidR="00700CB6" w:rsidRPr="00D40942" w:rsidRDefault="00700CB6"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Notice of meetings (Section 286)</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Question 5</w:t>
      </w:r>
    </w:p>
    <w:p w:rsidR="00700CB6" w:rsidRPr="00D40942" w:rsidRDefault="00700CB6" w:rsidP="00700CB6">
      <w:pPr>
        <w:pStyle w:val="PlainText"/>
        <w:rPr>
          <w:rFonts w:ascii="Shruti" w:hAnsi="Shruti" w:cs="Shruti"/>
        </w:rPr>
      </w:pPr>
      <w:r w:rsidRPr="00D40942">
        <w:rPr>
          <w:rFonts w:ascii="Shruti" w:hAnsi="Shruti" w:cs="Shruti"/>
        </w:rPr>
        <w:t xml:space="preserve">(i) There is no difficulty in holding the board meeting at Chennai even if all the directors of the company reside at Calcutta and the registered office is situated at Calcutta provided requirements regarding signing of register of contracts, etc. are complied with. </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(ii) Under provisions of section 166 of the Companies Act, 1956, the annual general meeting shall be held during business hours and on a day that is not a public holiday. There is no such provision in the Act with regard to board meetings. Therefore, in the absence of any specific restrictive provision, the board meeting can be held even on a public holiday and out of the business hours. The term “public holiday” in this context should be understood. According to the proviso to Section 2 (38) no day declared by the Central Government to be a public holiday shall be deemed to be a public holiday unless the declaration was notified before the issue of the notice of the meeting.</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(iii) If the articles of association of the company are silent, the notice of board meeting is not required to specify the nature of business to be transacted thereat [</w:t>
      </w:r>
      <w:proofErr w:type="spellStart"/>
      <w:r w:rsidRPr="00D40942">
        <w:rPr>
          <w:rFonts w:ascii="Shruti" w:hAnsi="Shruti" w:cs="Shruti"/>
        </w:rPr>
        <w:t>Compagnie</w:t>
      </w:r>
      <w:proofErr w:type="spellEnd"/>
      <w:r w:rsidRPr="00D40942">
        <w:rPr>
          <w:rFonts w:ascii="Shruti" w:hAnsi="Shruti" w:cs="Shruti"/>
        </w:rPr>
        <w:t xml:space="preserve"> de Mayville v. Whitley (1896) 1 Ch. 788 (CA)]. If, however, the articles provide otherwise, then the notice must specify the nature of business to be transacted. All said and done, a better course seems to be that the notice should specify the purpose of the meeting, if it is an extra-ordinary or special meeting.</w:t>
      </w:r>
    </w:p>
    <w:p w:rsidR="00700CB6" w:rsidRPr="00D40942" w:rsidRDefault="00700CB6" w:rsidP="00700CB6">
      <w:pPr>
        <w:pStyle w:val="PlainText"/>
        <w:rPr>
          <w:rFonts w:ascii="Shruti" w:hAnsi="Shruti" w:cs="Shruti"/>
        </w:rPr>
      </w:pPr>
    </w:p>
    <w:p w:rsidR="00602F1E" w:rsidRDefault="00602F1E"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lastRenderedPageBreak/>
        <w:t>Question 6</w:t>
      </w:r>
    </w:p>
    <w:p w:rsidR="00602F1E" w:rsidRDefault="00700CB6" w:rsidP="00700CB6">
      <w:pPr>
        <w:pStyle w:val="PlainText"/>
        <w:rPr>
          <w:rFonts w:ascii="Shruti" w:hAnsi="Shruti" w:cs="Shruti"/>
        </w:rPr>
      </w:pPr>
      <w:r w:rsidRPr="00D40942">
        <w:rPr>
          <w:rFonts w:ascii="Shruti" w:hAnsi="Shruti" w:cs="Shruti"/>
        </w:rPr>
        <w:t xml:space="preserve">If the Articles of Association of Big Limited provide that a meeting of the board of directors shall be held on the last day of each quarter, it is not necessary that separate notices are required to be served on the directors. It was held in the case of </w:t>
      </w:r>
      <w:proofErr w:type="spellStart"/>
      <w:r w:rsidRPr="00D40942">
        <w:rPr>
          <w:rFonts w:ascii="Shruti" w:hAnsi="Shruti" w:cs="Shruti"/>
        </w:rPr>
        <w:t>Arunachalam</w:t>
      </w:r>
      <w:proofErr w:type="spellEnd"/>
      <w:r w:rsidRPr="00D40942">
        <w:rPr>
          <w:rFonts w:ascii="Shruti" w:hAnsi="Shruti" w:cs="Shruti"/>
        </w:rPr>
        <w:t xml:space="preserve"> </w:t>
      </w:r>
      <w:proofErr w:type="spellStart"/>
      <w:r w:rsidRPr="00D40942">
        <w:rPr>
          <w:rFonts w:ascii="Shruti" w:hAnsi="Shruti" w:cs="Shruti"/>
        </w:rPr>
        <w:t>Chettiar</w:t>
      </w:r>
      <w:proofErr w:type="spellEnd"/>
      <w:r w:rsidRPr="00D40942">
        <w:rPr>
          <w:rFonts w:ascii="Shruti" w:hAnsi="Shruti" w:cs="Shruti"/>
        </w:rPr>
        <w:t xml:space="preserve"> vs. </w:t>
      </w:r>
      <w:proofErr w:type="spellStart"/>
      <w:r w:rsidRPr="00D40942">
        <w:rPr>
          <w:rFonts w:ascii="Shruti" w:hAnsi="Shruti" w:cs="Shruti"/>
        </w:rPr>
        <w:t>Kaleshwarar</w:t>
      </w:r>
      <w:proofErr w:type="spellEnd"/>
      <w:r w:rsidRPr="00D40942">
        <w:rPr>
          <w:rFonts w:ascii="Shruti" w:hAnsi="Shruti" w:cs="Shruti"/>
        </w:rPr>
        <w:t xml:space="preserve"> Mills Ltd. (1957) I.M.L.J.254-A.I.R. 1957 Mad. 309 that where articles of the company provide that there will be a meeting of the board of directors on the first Saturday of every month, there will be no necessity of service of notice to individual director and such clause in the articles of association is sufficient compliance of section 286(1) of the Companies Act, 1956. In view of the said </w:t>
      </w:r>
      <w:proofErr w:type="spellStart"/>
      <w:r w:rsidRPr="00D40942">
        <w:rPr>
          <w:rFonts w:ascii="Shruti" w:hAnsi="Shruti" w:cs="Shruti"/>
        </w:rPr>
        <w:t>judgement</w:t>
      </w:r>
      <w:proofErr w:type="spellEnd"/>
      <w:r w:rsidRPr="00D40942">
        <w:rPr>
          <w:rFonts w:ascii="Shruti" w:hAnsi="Shruti" w:cs="Shruti"/>
        </w:rPr>
        <w:t xml:space="preserve"> the clause in the article is sufficient compliance of the requirement of sending the notice for a board meeting and the contention of some of the directors is not legally valid. However, as a good secretarial practice, notice for every board meeting should be sent to all the directors eligible to receive the notice. </w:t>
      </w: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700CB6" w:rsidRPr="00D40942" w:rsidRDefault="00602F1E" w:rsidP="00700CB6">
      <w:pPr>
        <w:pStyle w:val="PlainText"/>
        <w:rPr>
          <w:rFonts w:ascii="Shruti" w:hAnsi="Shruti" w:cs="Shruti"/>
        </w:rPr>
      </w:pPr>
      <w:r>
        <w:rPr>
          <w:rFonts w:ascii="Shruti" w:hAnsi="Shruti" w:cs="Shruti"/>
        </w:rPr>
        <w:t>Question 8</w:t>
      </w:r>
    </w:p>
    <w:p w:rsidR="00700CB6" w:rsidRPr="00D40942" w:rsidRDefault="00700CB6" w:rsidP="00700CB6">
      <w:pPr>
        <w:pStyle w:val="PlainText"/>
        <w:rPr>
          <w:rFonts w:ascii="Shruti" w:hAnsi="Shruti" w:cs="Shruti"/>
        </w:rPr>
      </w:pPr>
      <w:r w:rsidRPr="00D40942">
        <w:rPr>
          <w:rFonts w:ascii="Shruti" w:hAnsi="Shruti" w:cs="Shruti"/>
        </w:rPr>
        <w:t xml:space="preserve">It has been held in </w:t>
      </w:r>
      <w:proofErr w:type="spellStart"/>
      <w:r w:rsidRPr="00D40942">
        <w:rPr>
          <w:rFonts w:ascii="Shruti" w:hAnsi="Shruti" w:cs="Shruti"/>
        </w:rPr>
        <w:t>Arunachalam</w:t>
      </w:r>
      <w:proofErr w:type="spellEnd"/>
      <w:r w:rsidRPr="00D40942">
        <w:rPr>
          <w:rFonts w:ascii="Shruti" w:hAnsi="Shruti" w:cs="Shruti"/>
        </w:rPr>
        <w:t xml:space="preserve"> </w:t>
      </w:r>
      <w:proofErr w:type="spellStart"/>
      <w:r w:rsidRPr="00D40942">
        <w:rPr>
          <w:rFonts w:ascii="Shruti" w:hAnsi="Shruti" w:cs="Shruti"/>
        </w:rPr>
        <w:t>Chettiar</w:t>
      </w:r>
      <w:proofErr w:type="spellEnd"/>
      <w:r w:rsidRPr="00D40942">
        <w:rPr>
          <w:rFonts w:ascii="Shruti" w:hAnsi="Shruti" w:cs="Shruti"/>
        </w:rPr>
        <w:t xml:space="preserve"> vs. </w:t>
      </w:r>
      <w:proofErr w:type="spellStart"/>
      <w:r w:rsidRPr="00D40942">
        <w:rPr>
          <w:rFonts w:ascii="Shruti" w:hAnsi="Shruti" w:cs="Shruti"/>
        </w:rPr>
        <w:t>Kaleshwarar</w:t>
      </w:r>
      <w:proofErr w:type="spellEnd"/>
      <w:r w:rsidRPr="00D40942">
        <w:rPr>
          <w:rFonts w:ascii="Shruti" w:hAnsi="Shruti" w:cs="Shruti"/>
        </w:rPr>
        <w:t xml:space="preserve"> Mills Ltd. (1957) I.M.L.J.254-A.I.R. 1957 Mad. 309 that where articles of the company provide that there will be a meeting on the first Saturday of every month, there will be no necessity of the service of the notice under Section 286(1) in as much as a provision in the articles is a sufficient compliance of Section 286(1). The Madras High Court has held that section 286 does not prescribe the form of notice or the mode of its service and therefore, if the directors are duly informed that in future the meetings would be held on the first Saturday of every month, there is no reason why it should not be sufficient compliance of the statute.</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Suppose, the above-mentioned notice, as required by Section 286(1) has not been served, in such a situation the proceedings at the meeting shall not become invalid provided (i) all the directors attend the meeting and do not raise any objection to the non-service of notice; or (ii) where the absent directors make no complaint about the want of notice, particularly when the proceedings are ratified at a subsequent meeting whereat the absentee directors are present [Re State of Wyoming Syndicate (1901) 2 Ch. 431].</w:t>
      </w:r>
    </w:p>
    <w:p w:rsidR="00700CB6" w:rsidRPr="00D40942" w:rsidRDefault="00700CB6" w:rsidP="00700CB6">
      <w:pPr>
        <w:pStyle w:val="PlainText"/>
        <w:rPr>
          <w:rFonts w:ascii="Shruti" w:hAnsi="Shruti" w:cs="Shruti"/>
        </w:rPr>
      </w:pPr>
    </w:p>
    <w:p w:rsidR="00602F1E" w:rsidRDefault="00602F1E"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lastRenderedPageBreak/>
        <w:t>Question 9</w:t>
      </w:r>
    </w:p>
    <w:p w:rsidR="00700CB6" w:rsidRPr="00D40942" w:rsidRDefault="00700CB6" w:rsidP="00700CB6">
      <w:pPr>
        <w:pStyle w:val="PlainText"/>
        <w:rPr>
          <w:rFonts w:ascii="Shruti" w:hAnsi="Shruti" w:cs="Shruti"/>
        </w:rPr>
      </w:pPr>
      <w:r w:rsidRPr="00D40942">
        <w:rPr>
          <w:rFonts w:ascii="Shruti" w:hAnsi="Shruti" w:cs="Shruti"/>
        </w:rPr>
        <w:t>Legal requirements to be complied with by a public company in respect of a Board Meeting:</w:t>
      </w:r>
    </w:p>
    <w:p w:rsidR="00602F1E" w:rsidRDefault="00602F1E"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(i) Frequency of meeting: According to Section 285 of the Companies Act, 1956, a meeting of its Board of directors shall be held at least once in every three months and at least four such meetings shall be held in every year.</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 xml:space="preserve">(ii) Notice of meeting: According to Section 286 of the Act, notice of every meeting of the Board of directors of a company shall be given in writing to every director for the time being in India, and at his usual address in India to every other director. </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(iii) Quorum for meetings: According to Section 287 of the Act, the quorum for a meeting of the Board of directors of a company shall be one-third of its total strength (any fraction contained in that one-third being rounded off as one), or two directors, whichever is higher.</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(iv) Adjourned meeting: According to Section 288 of the Act, if a meeting of the Board could not be held for want of quorum, then, unless the articles otherwise provide, the meeting shall automatically stand adjourned till the same day in the next week, at the same time and place, or it that day is a public holiday, till the next succeeding day which is not a public holiday, at the same time and place. Notice of Board meeting</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(i) Alternate Director: Where a director goes abroad for a period of more than 3 months and an alternate director has been appointed in his place under Section 313, the notice should be served to the alternate director as well as on the original director who is outside India for the time being although there is no legal precedence in this regard, it would be a prudent practice on strictly construing Section 286.</w:t>
      </w:r>
    </w:p>
    <w:p w:rsidR="00700CB6" w:rsidRPr="00D40942" w:rsidRDefault="00700CB6" w:rsidP="00700CB6">
      <w:pPr>
        <w:pStyle w:val="PlainText"/>
        <w:rPr>
          <w:rFonts w:ascii="Shruti" w:hAnsi="Shruti" w:cs="Shruti"/>
        </w:rPr>
      </w:pPr>
    </w:p>
    <w:p w:rsidR="001E5E7F" w:rsidRDefault="00700CB6" w:rsidP="00700CB6">
      <w:pPr>
        <w:pStyle w:val="PlainText"/>
        <w:rPr>
          <w:rFonts w:ascii="Shruti" w:hAnsi="Shruti" w:cs="Shruti"/>
        </w:rPr>
      </w:pPr>
      <w:r w:rsidRPr="00D40942">
        <w:rPr>
          <w:rFonts w:ascii="Shruti" w:hAnsi="Shruti" w:cs="Shruti"/>
        </w:rPr>
        <w:t>(ii) An Interested Director: Notice must be given to a director even though he is precluded from voting at the meeting on the business to be transacted [John Shaw &amp; Sons (</w:t>
      </w:r>
      <w:proofErr w:type="spellStart"/>
      <w:r w:rsidRPr="00D40942">
        <w:rPr>
          <w:rFonts w:ascii="Shruti" w:hAnsi="Shruti" w:cs="Shruti"/>
        </w:rPr>
        <w:t>Salford</w:t>
      </w:r>
      <w:proofErr w:type="spellEnd"/>
      <w:r w:rsidRPr="00D40942">
        <w:rPr>
          <w:rFonts w:ascii="Shruti" w:hAnsi="Shruti" w:cs="Shruti"/>
        </w:rPr>
        <w:t>) Ltd. v Peter Shaw &amp;</w:t>
      </w:r>
      <w:r w:rsidR="001E5E7F">
        <w:rPr>
          <w:rFonts w:ascii="Shruti" w:hAnsi="Shruti" w:cs="Shruti"/>
        </w:rPr>
        <w:t xml:space="preserve"> John Shaw [1935] 2 KB 1132]. </w:t>
      </w:r>
    </w:p>
    <w:p w:rsidR="001E5E7F" w:rsidRDefault="001E5E7F" w:rsidP="00700CB6">
      <w:pPr>
        <w:pStyle w:val="PlainText"/>
        <w:rPr>
          <w:rFonts w:ascii="Shruti" w:hAnsi="Shruti" w:cs="Shruti"/>
        </w:rPr>
      </w:pPr>
      <w:r w:rsidRPr="00D40942">
        <w:rPr>
          <w:rFonts w:ascii="Shruti" w:hAnsi="Shruti" w:cs="Shruti"/>
        </w:rPr>
        <w:cr/>
      </w:r>
    </w:p>
    <w:p w:rsidR="00700CB6" w:rsidRPr="00D40942" w:rsidRDefault="00700CB6" w:rsidP="00700CB6">
      <w:pPr>
        <w:pStyle w:val="PlainText"/>
        <w:rPr>
          <w:rFonts w:ascii="Shruti" w:hAnsi="Shruti" w:cs="Shruti"/>
        </w:rPr>
      </w:pPr>
      <w:r w:rsidRPr="00D40942">
        <w:rPr>
          <w:rFonts w:ascii="Shruti" w:hAnsi="Shruti" w:cs="Shruti"/>
        </w:rPr>
        <w:lastRenderedPageBreak/>
        <w:t>(iii) A Director who has expressed his inability to attend a particular Board Meeting: If a director states that he will not be able to attend the next Board meeting, notice must be given to that director [Re Portuguese Consolidated Coffee Mines Steel’s Case 42 Ch. D. 160].</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proofErr w:type="gramStart"/>
      <w:r w:rsidRPr="00D40942">
        <w:rPr>
          <w:rFonts w:ascii="Shruti" w:hAnsi="Shruti" w:cs="Shruti"/>
        </w:rPr>
        <w:t>(iv) A</w:t>
      </w:r>
      <w:proofErr w:type="gramEnd"/>
      <w:r w:rsidRPr="00D40942">
        <w:rPr>
          <w:rFonts w:ascii="Shruti" w:hAnsi="Shruti" w:cs="Shruti"/>
        </w:rPr>
        <w:t xml:space="preserve"> director who has gone abroad: A director is entitled to a notice even though he is outside India provided he has made sufficient arrangement with the company for sending such notice to him. The right to receive notice cannot be waived.</w:t>
      </w:r>
    </w:p>
    <w:p w:rsidR="00700CB6" w:rsidRPr="00D40942" w:rsidRDefault="00700CB6"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602F1E" w:rsidRDefault="00602F1E" w:rsidP="00700CB6">
      <w:pPr>
        <w:pStyle w:val="PlainText"/>
        <w:rPr>
          <w:rFonts w:ascii="Shruti" w:hAnsi="Shruti" w:cs="Shruti"/>
        </w:rPr>
      </w:pPr>
    </w:p>
    <w:p w:rsidR="001E5E7F" w:rsidRDefault="00700CB6" w:rsidP="00700CB6">
      <w:pPr>
        <w:pStyle w:val="PlainText"/>
        <w:rPr>
          <w:rFonts w:ascii="Shruti" w:hAnsi="Shruti" w:cs="Shruti"/>
        </w:rPr>
      </w:pPr>
      <w:r w:rsidRPr="00D40942">
        <w:rPr>
          <w:rFonts w:ascii="Shruti" w:hAnsi="Shruti" w:cs="Shruti"/>
        </w:rPr>
        <w:t xml:space="preserve">Quorum for meetings (Section 287) </w:t>
      </w:r>
    </w:p>
    <w:p w:rsidR="001E5E7F" w:rsidRDefault="001E5E7F"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Question 10</w:t>
      </w:r>
    </w:p>
    <w:p w:rsidR="00700CB6" w:rsidRPr="00D40942" w:rsidRDefault="00700CB6" w:rsidP="00700CB6">
      <w:pPr>
        <w:pStyle w:val="PlainText"/>
        <w:rPr>
          <w:rFonts w:ascii="Shruti" w:hAnsi="Shruti" w:cs="Shruti"/>
        </w:rPr>
      </w:pPr>
      <w:r w:rsidRPr="00D40942">
        <w:rPr>
          <w:rFonts w:ascii="Shruti" w:hAnsi="Shruti" w:cs="Shruti"/>
        </w:rPr>
        <w:t xml:space="preserve">Section 287 of the Companies Act, 1956 provides for the quorum for meeting. The quorum for a meeting of the Board of directors of a company shall be one third of its total strength (any fraction contained in the said one third being rounded off as one), or two directors, whichever is higher. Where at any time the number of interested directors exceeds or it’s equal to two thirds of the total strength, the number of remaining directors, that is to say, the number of directors who are not interested present at the meeting being not less than two shall be the quorum during such time. In this case, the quorum is 4 (i.e. 1/3rd of 10=3 1/3 rounded of as 4). Hence the quorum was present at the time of commencement of meeting. </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As a rule, in the case of a meeting of the Board of directors, the meeting cannot transact any business, unless a quorum is present at the time of transacting the business. It is not enough that a quorum is present at the commencement of the business.</w:t>
      </w:r>
    </w:p>
    <w:p w:rsidR="00700CB6" w:rsidRPr="00D40942" w:rsidRDefault="00700CB6"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 xml:space="preserve">The quorum of the Board is required at every stage of the meeting and unless a quorum is present at every stage, the business transacted is void. </w:t>
      </w:r>
      <w:proofErr w:type="gramStart"/>
      <w:r w:rsidRPr="00D40942">
        <w:rPr>
          <w:rFonts w:ascii="Shruti" w:hAnsi="Shruti" w:cs="Shruti"/>
        </w:rPr>
        <w:t>(</w:t>
      </w:r>
      <w:proofErr w:type="spellStart"/>
      <w:r w:rsidRPr="00D40942">
        <w:rPr>
          <w:rFonts w:ascii="Shruti" w:hAnsi="Shruti" w:cs="Shruti"/>
        </w:rPr>
        <w:t>Balakrishna</w:t>
      </w:r>
      <w:proofErr w:type="spellEnd"/>
      <w:r w:rsidRPr="00D40942">
        <w:rPr>
          <w:rFonts w:ascii="Shruti" w:hAnsi="Shruti" w:cs="Shruti"/>
        </w:rPr>
        <w:t xml:space="preserve"> vs. </w:t>
      </w:r>
      <w:proofErr w:type="spellStart"/>
      <w:r w:rsidRPr="00D40942">
        <w:rPr>
          <w:rFonts w:ascii="Shruti" w:hAnsi="Shruti" w:cs="Shruti"/>
        </w:rPr>
        <w:t>Balu</w:t>
      </w:r>
      <w:proofErr w:type="spellEnd"/>
      <w:r w:rsidRPr="00D40942">
        <w:rPr>
          <w:rFonts w:ascii="Shruti" w:hAnsi="Shruti" w:cs="Shruti"/>
        </w:rPr>
        <w:t xml:space="preserve"> </w:t>
      </w:r>
      <w:proofErr w:type="spellStart"/>
      <w:r w:rsidRPr="00D40942">
        <w:rPr>
          <w:rFonts w:ascii="Shruti" w:hAnsi="Shruti" w:cs="Shruti"/>
        </w:rPr>
        <w:t>Subudhi</w:t>
      </w:r>
      <w:proofErr w:type="spellEnd"/>
      <w:r w:rsidRPr="00D40942">
        <w:rPr>
          <w:rFonts w:ascii="Shruti" w:hAnsi="Shruti" w:cs="Shruti"/>
        </w:rPr>
        <w:t xml:space="preserve"> AIR 1949 Pat 184).</w:t>
      </w:r>
      <w:proofErr w:type="gramEnd"/>
      <w:r w:rsidRPr="00D40942">
        <w:rPr>
          <w:rFonts w:ascii="Shruti" w:hAnsi="Shruti" w:cs="Shruti"/>
        </w:rPr>
        <w:t xml:space="preserve"> In the given situation four items were transacted with the quorum and thus they are valid. Six items were transacted after 4 Directors left the meeting resulting in the reduction of quorum as only 3 Directors were present as against the required quorum of 4 Directors. Such six transactions are void.</w:t>
      </w:r>
    </w:p>
    <w:p w:rsidR="001E5E7F" w:rsidRDefault="001E5E7F" w:rsidP="00700CB6">
      <w:pPr>
        <w:pStyle w:val="PlainText"/>
        <w:rPr>
          <w:rFonts w:ascii="Shruti" w:hAnsi="Shruti" w:cs="Shruti"/>
        </w:rPr>
      </w:pPr>
    </w:p>
    <w:p w:rsidR="001E5E7F" w:rsidRDefault="00700CB6" w:rsidP="00700CB6">
      <w:pPr>
        <w:pStyle w:val="PlainText"/>
        <w:rPr>
          <w:rFonts w:ascii="Shruti" w:hAnsi="Shruti" w:cs="Shruti"/>
        </w:rPr>
      </w:pPr>
      <w:r w:rsidRPr="00D40942">
        <w:rPr>
          <w:rFonts w:ascii="Shruti" w:hAnsi="Shruti" w:cs="Shruti"/>
        </w:rPr>
        <w:lastRenderedPageBreak/>
        <w:t xml:space="preserve">Validity of acts of directors (Section 176 of the Companies Act, 2013) </w:t>
      </w:r>
    </w:p>
    <w:p w:rsidR="001E5E7F" w:rsidRDefault="001E5E7F" w:rsidP="00700CB6">
      <w:pPr>
        <w:pStyle w:val="PlainText"/>
        <w:rPr>
          <w:rFonts w:ascii="Shruti" w:hAnsi="Shruti" w:cs="Shruti"/>
        </w:rPr>
      </w:pPr>
    </w:p>
    <w:p w:rsidR="00700CB6" w:rsidRPr="00D40942" w:rsidRDefault="00700CB6" w:rsidP="00700CB6">
      <w:pPr>
        <w:pStyle w:val="PlainText"/>
        <w:rPr>
          <w:rFonts w:ascii="Shruti" w:hAnsi="Shruti" w:cs="Shruti"/>
        </w:rPr>
      </w:pPr>
      <w:r w:rsidRPr="00D40942">
        <w:rPr>
          <w:rFonts w:ascii="Shruti" w:hAnsi="Shruti" w:cs="Shruti"/>
        </w:rPr>
        <w:t>Question 21</w:t>
      </w:r>
    </w:p>
    <w:p w:rsidR="001E5E7F" w:rsidRDefault="00700CB6" w:rsidP="00700CB6">
      <w:pPr>
        <w:pStyle w:val="PlainText"/>
        <w:rPr>
          <w:rFonts w:ascii="Shruti" w:hAnsi="Shruti" w:cs="Shruti"/>
        </w:rPr>
      </w:pPr>
      <w:r w:rsidRPr="00D40942">
        <w:rPr>
          <w:rFonts w:ascii="Shruti" w:hAnsi="Shruti" w:cs="Shruti"/>
        </w:rPr>
        <w:t xml:space="preserve">All Acts done by the Board meeting or by its committee meeting or by any person acting as a director shall be as valid as if every such director or such person had been duly appointed and was qualified to be a director. The validity of all such acts done is not affected even if it discovered later on that there was some defect in the appointment of any one or more of such directors or of any person acting as a director. The said acts will also remain unaffected even the directors are later on discovered to be disqualified. This provision has been intended to prevent the validity of transactions from being questioned where there has been a slip in the appointment of a director. But the provision cannot be utilized to ignore or override the substantive provisions pertaining to such appointment. It is applicable only to acts of directors whose appointment or qualification is later on discovered to be faulty. Where, however, their appointments have not taken place at all but they merely choose to act on the company’s behalf, the protection prescribed by section 176 of the Companies Act, 2013 cannot be invoked [Morris vs. </w:t>
      </w:r>
      <w:proofErr w:type="spellStart"/>
      <w:r w:rsidRPr="00D40942">
        <w:rPr>
          <w:rFonts w:ascii="Shruti" w:hAnsi="Shruti" w:cs="Shruti"/>
        </w:rPr>
        <w:t>Danssen</w:t>
      </w:r>
      <w:proofErr w:type="spellEnd"/>
      <w:r w:rsidRPr="00D40942">
        <w:rPr>
          <w:rFonts w:ascii="Shruti" w:hAnsi="Shruti" w:cs="Shruti"/>
        </w:rPr>
        <w:t xml:space="preserve"> (1964) I, A.E.R. 586 (H, L.)] This is because the said subsequent discovery must be a discovery of the defect; it must not be discovery of facts which go to constitute the defect [British Asbestos Co. vs. Body (1903) 2 Ch. 439].</w:t>
      </w:r>
    </w:p>
    <w:p w:rsidR="001E5E7F" w:rsidRDefault="001E5E7F" w:rsidP="00700CB6">
      <w:pPr>
        <w:pStyle w:val="PlainText"/>
        <w:rPr>
          <w:rFonts w:ascii="Shruti" w:hAnsi="Shruti" w:cs="Shruti"/>
        </w:rPr>
      </w:pPr>
    </w:p>
    <w:p w:rsidR="001E5E7F" w:rsidRDefault="001E5E7F" w:rsidP="00700CB6">
      <w:pPr>
        <w:pStyle w:val="PlainText"/>
        <w:rPr>
          <w:rFonts w:ascii="Shruti" w:hAnsi="Shruti" w:cs="Shruti"/>
        </w:rPr>
      </w:pPr>
    </w:p>
    <w:p w:rsidR="001E5E7F" w:rsidRDefault="001E5E7F" w:rsidP="00700CB6">
      <w:pPr>
        <w:pStyle w:val="PlainText"/>
        <w:rPr>
          <w:rFonts w:ascii="Shruti" w:hAnsi="Shruti" w:cs="Shruti"/>
        </w:rPr>
      </w:pPr>
    </w:p>
    <w:p w:rsidR="001E5E7F" w:rsidRDefault="001E5E7F" w:rsidP="00700CB6">
      <w:pPr>
        <w:pStyle w:val="PlainText"/>
        <w:rPr>
          <w:rFonts w:ascii="Shruti" w:hAnsi="Shruti" w:cs="Shruti"/>
        </w:rPr>
      </w:pPr>
    </w:p>
    <w:p w:rsidR="001E5E7F" w:rsidRDefault="001E5E7F" w:rsidP="00700CB6">
      <w:pPr>
        <w:pStyle w:val="PlainText"/>
        <w:rPr>
          <w:rFonts w:ascii="Shruti" w:hAnsi="Shruti" w:cs="Shruti"/>
        </w:rPr>
      </w:pPr>
    </w:p>
    <w:p w:rsidR="00700CB6" w:rsidRDefault="00700CB6"/>
    <w:p w:rsidR="00700CB6" w:rsidRDefault="00700CB6"/>
    <w:p w:rsidR="00700CB6" w:rsidRDefault="00700CB6"/>
    <w:p w:rsidR="00700CB6" w:rsidRDefault="00700CB6"/>
    <w:p w:rsidR="00700CB6" w:rsidRDefault="00700CB6"/>
    <w:p w:rsidR="00700CB6" w:rsidRDefault="00700CB6"/>
    <w:p w:rsidR="00700CB6" w:rsidRDefault="00700CB6"/>
    <w:p w:rsidR="00700CB6" w:rsidRDefault="00700CB6"/>
    <w:p w:rsidR="00352A9A" w:rsidRDefault="00352A9A" w:rsidP="00DA5C07">
      <w:pPr>
        <w:pStyle w:val="PlainText"/>
        <w:rPr>
          <w:rFonts w:asciiTheme="minorHAnsi" w:hAnsiTheme="minorHAnsi"/>
          <w:sz w:val="22"/>
          <w:szCs w:val="22"/>
        </w:rPr>
      </w:pPr>
    </w:p>
    <w:p w:rsidR="00DA5C07" w:rsidRPr="00042F51" w:rsidRDefault="00DA5C07" w:rsidP="00DA5C07">
      <w:pPr>
        <w:pStyle w:val="PlainText"/>
        <w:rPr>
          <w:rFonts w:ascii="Shruti" w:hAnsi="Shruti" w:cs="Shruti"/>
        </w:rPr>
      </w:pPr>
      <w:r w:rsidRPr="00042F51">
        <w:rPr>
          <w:rFonts w:ascii="Shruti" w:hAnsi="Shruti" w:cs="Shruti"/>
        </w:rPr>
        <w:lastRenderedPageBreak/>
        <w:t>CHAPTER 12</w:t>
      </w:r>
      <w:r>
        <w:rPr>
          <w:rFonts w:ascii="Shruti" w:hAnsi="Shruti" w:cs="Shruti"/>
        </w:rPr>
        <w:t xml:space="preserve"> </w:t>
      </w:r>
      <w:r w:rsidRPr="00042F51">
        <w:rPr>
          <w:rFonts w:ascii="Shruti" w:hAnsi="Shruti" w:cs="Shruti"/>
        </w:rPr>
        <w:t xml:space="preserve">Board’s Powers and Restrictions Thereon </w:t>
      </w:r>
    </w:p>
    <w:p w:rsidR="00DA5C07" w:rsidRPr="00042F51" w:rsidRDefault="00DA5C07" w:rsidP="00DA5C07">
      <w:pPr>
        <w:pStyle w:val="PlainText"/>
        <w:rPr>
          <w:rFonts w:ascii="Shruti" w:hAnsi="Shruti" w:cs="Shruti"/>
        </w:rPr>
      </w:pPr>
    </w:p>
    <w:p w:rsidR="00DA5C07" w:rsidRDefault="00DA5C07" w:rsidP="00DA5C07">
      <w:pPr>
        <w:pStyle w:val="PlainText"/>
        <w:rPr>
          <w:rFonts w:ascii="Shruti" w:hAnsi="Shruti" w:cs="Shruti"/>
        </w:rPr>
      </w:pPr>
      <w:r w:rsidRPr="00042F51">
        <w:rPr>
          <w:rFonts w:ascii="Shruti" w:hAnsi="Shruti" w:cs="Shruti"/>
        </w:rPr>
        <w:t xml:space="preserve">General Powers of the Board (Section 291) </w:t>
      </w:r>
    </w:p>
    <w:p w:rsidR="00DA5C07" w:rsidRPr="00042F51" w:rsidRDefault="00DA5C07" w:rsidP="00DA5C07">
      <w:pPr>
        <w:pStyle w:val="PlainText"/>
        <w:rPr>
          <w:rFonts w:ascii="Shruti" w:hAnsi="Shruti" w:cs="Shruti"/>
        </w:rPr>
      </w:pPr>
      <w:r w:rsidRPr="00042F51">
        <w:rPr>
          <w:rFonts w:ascii="Shruti" w:hAnsi="Shruti" w:cs="Shruti"/>
        </w:rPr>
        <w:t>Question 1</w:t>
      </w:r>
    </w:p>
    <w:p w:rsidR="00DA5C07" w:rsidRPr="00042F51" w:rsidRDefault="00DA5C07" w:rsidP="00DA5C07">
      <w:pPr>
        <w:pStyle w:val="PlainText"/>
        <w:rPr>
          <w:rFonts w:ascii="Shruti" w:hAnsi="Shruti" w:cs="Shruti"/>
        </w:rPr>
      </w:pPr>
      <w:r w:rsidRPr="00042F51">
        <w:rPr>
          <w:rFonts w:ascii="Shruti" w:hAnsi="Shruti" w:cs="Shruti"/>
        </w:rPr>
        <w:t xml:space="preserve">General Powers vested in the Board of Directors: </w:t>
      </w:r>
    </w:p>
    <w:p w:rsidR="00DA5C07" w:rsidRPr="00042F51" w:rsidRDefault="00DA5C07" w:rsidP="00DA5C07">
      <w:pPr>
        <w:pStyle w:val="PlainText"/>
        <w:rPr>
          <w:rFonts w:ascii="Shruti" w:hAnsi="Shruti" w:cs="Shruti"/>
        </w:rPr>
      </w:pPr>
      <w:r w:rsidRPr="00042F51">
        <w:rPr>
          <w:rFonts w:ascii="Shruti" w:hAnsi="Shruti" w:cs="Shruti"/>
        </w:rPr>
        <w:t>The provisions relating to the general powers which are vested are given under Section 291 of the Companies Act, 1956. As per this section, the Board of Directors of a company is entitled to exercise all such powers and to do all such acts and things as the company is authorized to exercise and do. This means the powers of the Board of Directors are co-extensive with those of the company. The proposition is, however subject to two conditions:</w:t>
      </w:r>
    </w:p>
    <w:p w:rsidR="00DA5C07" w:rsidRPr="00042F51" w:rsidRDefault="00DA5C07" w:rsidP="00DA5C07">
      <w:pPr>
        <w:pStyle w:val="PlainText"/>
        <w:rPr>
          <w:rFonts w:ascii="Shruti" w:hAnsi="Shruti" w:cs="Shruti"/>
        </w:rPr>
      </w:pPr>
    </w:p>
    <w:p w:rsidR="00DA5C07" w:rsidRPr="00042F51" w:rsidRDefault="00DA5C07" w:rsidP="00DA5C07">
      <w:pPr>
        <w:pStyle w:val="PlainText"/>
        <w:rPr>
          <w:rFonts w:ascii="Shruti" w:hAnsi="Shruti" w:cs="Shruti"/>
        </w:rPr>
      </w:pPr>
      <w:r w:rsidRPr="00042F51">
        <w:rPr>
          <w:rFonts w:ascii="Shruti" w:hAnsi="Shruti" w:cs="Shruti"/>
        </w:rPr>
        <w:t>Firstly, the Board shall not do any act which is to be done by the company in general meeting. Secondly, the Board shall exercise all such powers subject to the provisions contained in the Companies Act, 1956 or in the Memorandum or the Articles of the Company or in any regulations made by the Company in general meeting. But no regulation made by the company in general meeting shall invalidate any prior act of the Board which would have been valid if that regulation had not been made.</w:t>
      </w:r>
    </w:p>
    <w:p w:rsidR="00DA5C07" w:rsidRPr="00042F51" w:rsidRDefault="00DA5C07" w:rsidP="00DA5C07">
      <w:pPr>
        <w:pStyle w:val="PlainText"/>
        <w:rPr>
          <w:rFonts w:ascii="Shruti" w:hAnsi="Shruti" w:cs="Shruti"/>
        </w:rPr>
      </w:pPr>
      <w:r w:rsidRPr="00042F51">
        <w:rPr>
          <w:rFonts w:ascii="Shruti" w:hAnsi="Shruti" w:cs="Shruti"/>
        </w:rPr>
        <w:t>It is the first and elementary principle of company law that when powers are vested in the Board of directors by the Articles of a company, they cannot be interfered with by the shareholders as such (</w:t>
      </w:r>
      <w:proofErr w:type="spellStart"/>
      <w:r w:rsidRPr="00042F51">
        <w:rPr>
          <w:rFonts w:ascii="Shruti" w:hAnsi="Shruti" w:cs="Shruti"/>
        </w:rPr>
        <w:t>Murarka</w:t>
      </w:r>
      <w:proofErr w:type="spellEnd"/>
      <w:r w:rsidRPr="00042F51">
        <w:rPr>
          <w:rFonts w:ascii="Shruti" w:hAnsi="Shruti" w:cs="Shruti"/>
        </w:rPr>
        <w:t xml:space="preserve"> etc. </w:t>
      </w:r>
      <w:proofErr w:type="gramStart"/>
      <w:r w:rsidRPr="00042F51">
        <w:rPr>
          <w:rFonts w:ascii="Shruti" w:hAnsi="Shruti" w:cs="Shruti"/>
        </w:rPr>
        <w:t xml:space="preserve">Works Ltd. vs. </w:t>
      </w:r>
      <w:proofErr w:type="spellStart"/>
      <w:r w:rsidRPr="00042F51">
        <w:rPr>
          <w:rFonts w:ascii="Shruti" w:hAnsi="Shruti" w:cs="Shruti"/>
        </w:rPr>
        <w:t>Mohal</w:t>
      </w:r>
      <w:proofErr w:type="spellEnd"/>
      <w:r w:rsidRPr="00042F51">
        <w:rPr>
          <w:rFonts w:ascii="Shruti" w:hAnsi="Shruti" w:cs="Shruti"/>
        </w:rPr>
        <w:t xml:space="preserve"> </w:t>
      </w:r>
      <w:proofErr w:type="spellStart"/>
      <w:r w:rsidRPr="00042F51">
        <w:rPr>
          <w:rFonts w:ascii="Shruti" w:hAnsi="Shruti" w:cs="Shruti"/>
        </w:rPr>
        <w:t>Lal</w:t>
      </w:r>
      <w:proofErr w:type="spellEnd"/>
      <w:r w:rsidRPr="00042F51">
        <w:rPr>
          <w:rFonts w:ascii="Shruti" w:hAnsi="Shruti" w:cs="Shruti"/>
        </w:rPr>
        <w:t xml:space="preserve"> AIR (1961) Col 251).</w:t>
      </w:r>
      <w:proofErr w:type="gramEnd"/>
      <w:r w:rsidRPr="00042F51">
        <w:rPr>
          <w:rFonts w:ascii="Shruti" w:hAnsi="Shruti" w:cs="Shruti"/>
        </w:rPr>
        <w:t xml:space="preserve"> </w:t>
      </w:r>
    </w:p>
    <w:p w:rsidR="00DA5C07" w:rsidRPr="00042F51" w:rsidRDefault="00DA5C07" w:rsidP="00DA5C07">
      <w:pPr>
        <w:pStyle w:val="PlainText"/>
        <w:rPr>
          <w:rFonts w:ascii="Shruti" w:hAnsi="Shruti" w:cs="Shruti"/>
        </w:rPr>
      </w:pPr>
    </w:p>
    <w:p w:rsidR="00DA5C07" w:rsidRPr="00042F51" w:rsidRDefault="00DA5C07" w:rsidP="00DA5C07">
      <w:pPr>
        <w:pStyle w:val="PlainText"/>
        <w:rPr>
          <w:rFonts w:ascii="Shruti" w:hAnsi="Shruti" w:cs="Shruti"/>
        </w:rPr>
      </w:pPr>
      <w:r w:rsidRPr="00042F51">
        <w:rPr>
          <w:rFonts w:ascii="Shruti" w:hAnsi="Shruti" w:cs="Shruti"/>
        </w:rPr>
        <w:t xml:space="preserve">In exercising their powers the directors do not act as agent for the majority members or even all the members. The members therefore cannot by resolution passed by a majority or even unanimously supersede the powers of directors or instruct them how they shall exercise their powers. The above problem is based on decision given by the Chancery Court in the case Automatic Self Cleansing Filter Syndicate Co. Ltd. Vs. </w:t>
      </w:r>
      <w:proofErr w:type="spellStart"/>
      <w:r w:rsidRPr="00042F51">
        <w:rPr>
          <w:rFonts w:ascii="Shruti" w:hAnsi="Shruti" w:cs="Shruti"/>
        </w:rPr>
        <w:t>Cunninghame</w:t>
      </w:r>
      <w:proofErr w:type="spellEnd"/>
      <w:r w:rsidRPr="00042F51">
        <w:rPr>
          <w:rFonts w:ascii="Shruti" w:hAnsi="Shruti" w:cs="Shruti"/>
        </w:rPr>
        <w:t xml:space="preserve"> (1906) 2ch 34 and this case also followed in India in MPLV Works </w:t>
      </w:r>
      <w:proofErr w:type="spellStart"/>
      <w:r w:rsidRPr="00042F51">
        <w:rPr>
          <w:rFonts w:ascii="Shruti" w:hAnsi="Shruti" w:cs="Shruti"/>
        </w:rPr>
        <w:t>vs</w:t>
      </w:r>
      <w:proofErr w:type="spellEnd"/>
      <w:r w:rsidRPr="00042F51">
        <w:rPr>
          <w:rFonts w:ascii="Shruti" w:hAnsi="Shruti" w:cs="Shruti"/>
        </w:rPr>
        <w:t xml:space="preserve"> </w:t>
      </w:r>
      <w:proofErr w:type="spellStart"/>
      <w:r w:rsidRPr="00042F51">
        <w:rPr>
          <w:rFonts w:ascii="Shruti" w:hAnsi="Shruti" w:cs="Shruti"/>
        </w:rPr>
        <w:t>Murarka</w:t>
      </w:r>
      <w:proofErr w:type="spellEnd"/>
      <w:r w:rsidRPr="00042F51">
        <w:rPr>
          <w:rFonts w:ascii="Shruti" w:hAnsi="Shruti" w:cs="Shruti"/>
        </w:rPr>
        <w:t xml:space="preserve"> AIR 1961 Col 251. </w:t>
      </w:r>
    </w:p>
    <w:p w:rsidR="00DA5C07" w:rsidRDefault="00DA5C07" w:rsidP="00DA5C07">
      <w:pPr>
        <w:pStyle w:val="PlainText"/>
        <w:rPr>
          <w:rFonts w:ascii="Shruti" w:hAnsi="Shruti" w:cs="Shruti"/>
        </w:rPr>
      </w:pPr>
    </w:p>
    <w:p w:rsidR="009640E6" w:rsidRDefault="00DA5C07" w:rsidP="00DA5C07">
      <w:pPr>
        <w:pStyle w:val="PlainText"/>
        <w:rPr>
          <w:rFonts w:ascii="Shruti" w:hAnsi="Shruti" w:cs="Shruti"/>
        </w:rPr>
      </w:pPr>
      <w:r w:rsidRPr="00042F51">
        <w:rPr>
          <w:rFonts w:ascii="Shruti" w:hAnsi="Shruti" w:cs="Shruti"/>
        </w:rPr>
        <w:t>In view of above discussion, the contention of shareholders against the non-compliance of their wish by the directors is not tenable and shareholder cannot usurp the power which by articles vested in the directors by passing even a resolution of a numerical majority at the general meeting. The shareholders have, however, the power to alter the Articles of Association of the company in the manner they like subject to the provisions of the Companies Act, 1956.</w:t>
      </w:r>
    </w:p>
    <w:p w:rsidR="00DA5C07" w:rsidRDefault="00DA5C07" w:rsidP="00DA5C07">
      <w:pPr>
        <w:pStyle w:val="PlainText"/>
        <w:rPr>
          <w:rFonts w:ascii="Shruti" w:hAnsi="Shruti" w:cs="Shruti"/>
        </w:rPr>
      </w:pPr>
      <w:r w:rsidRPr="00042F51">
        <w:rPr>
          <w:rFonts w:ascii="Shruti" w:hAnsi="Shruti" w:cs="Shruti"/>
        </w:rPr>
        <w:lastRenderedPageBreak/>
        <w:t xml:space="preserve">Certain powers to be exercised by Board only at meeting (Section 292) </w:t>
      </w:r>
    </w:p>
    <w:p w:rsidR="00DA5C07" w:rsidRDefault="00DA5C07" w:rsidP="00DA5C07">
      <w:pPr>
        <w:pStyle w:val="PlainText"/>
        <w:rPr>
          <w:rFonts w:ascii="Shruti" w:hAnsi="Shruti" w:cs="Shruti"/>
        </w:rPr>
      </w:pPr>
    </w:p>
    <w:p w:rsidR="00DA5C07" w:rsidRPr="00042F51" w:rsidRDefault="00DA5C07" w:rsidP="00DA5C07">
      <w:pPr>
        <w:pStyle w:val="PlainText"/>
        <w:rPr>
          <w:rFonts w:ascii="Shruti" w:hAnsi="Shruti" w:cs="Shruti"/>
        </w:rPr>
      </w:pPr>
      <w:r w:rsidRPr="00042F51">
        <w:rPr>
          <w:rFonts w:ascii="Shruti" w:hAnsi="Shruti" w:cs="Shruti"/>
        </w:rPr>
        <w:t>Question 2</w:t>
      </w:r>
    </w:p>
    <w:p w:rsidR="00DA5C07" w:rsidRPr="00042F51" w:rsidRDefault="00DA5C07" w:rsidP="00DA5C07">
      <w:pPr>
        <w:pStyle w:val="PlainText"/>
        <w:rPr>
          <w:rFonts w:ascii="Shruti" w:hAnsi="Shruti" w:cs="Shruti"/>
        </w:rPr>
      </w:pPr>
      <w:r w:rsidRPr="00042F51">
        <w:rPr>
          <w:rFonts w:ascii="Shruti" w:hAnsi="Shruti" w:cs="Shruti"/>
        </w:rPr>
        <w:t>According to Section 292, the following powers can be exercised by the Board only by means of resolution passed at its meetings:</w:t>
      </w:r>
    </w:p>
    <w:p w:rsidR="009640E6" w:rsidRDefault="009640E6" w:rsidP="00DA5C07">
      <w:pPr>
        <w:pStyle w:val="PlainText"/>
        <w:rPr>
          <w:rFonts w:ascii="Shruti" w:hAnsi="Shruti" w:cs="Shruti"/>
        </w:rPr>
      </w:pPr>
    </w:p>
    <w:p w:rsidR="00DA5C07" w:rsidRPr="00042F51" w:rsidRDefault="00DA5C07" w:rsidP="00DA5C07">
      <w:pPr>
        <w:pStyle w:val="PlainText"/>
        <w:rPr>
          <w:rFonts w:ascii="Shruti" w:hAnsi="Shruti" w:cs="Shruti"/>
        </w:rPr>
      </w:pPr>
      <w:r w:rsidRPr="00042F51">
        <w:rPr>
          <w:rFonts w:ascii="Shruti" w:hAnsi="Shruti" w:cs="Shruti"/>
        </w:rPr>
        <w:t xml:space="preserve">(a) </w:t>
      </w:r>
      <w:proofErr w:type="gramStart"/>
      <w:r w:rsidRPr="00042F51">
        <w:rPr>
          <w:rFonts w:ascii="Shruti" w:hAnsi="Shruti" w:cs="Shruti"/>
        </w:rPr>
        <w:t>to</w:t>
      </w:r>
      <w:proofErr w:type="gramEnd"/>
      <w:r w:rsidRPr="00042F51">
        <w:rPr>
          <w:rFonts w:ascii="Shruti" w:hAnsi="Shruti" w:cs="Shruti"/>
        </w:rPr>
        <w:t xml:space="preserve"> make calls;</w:t>
      </w:r>
    </w:p>
    <w:p w:rsidR="009640E6" w:rsidRDefault="00DA5C07" w:rsidP="00DA5C07">
      <w:pPr>
        <w:pStyle w:val="PlainText"/>
        <w:rPr>
          <w:rFonts w:ascii="Shruti" w:hAnsi="Shruti" w:cs="Shruti"/>
        </w:rPr>
      </w:pPr>
      <w:r w:rsidRPr="00042F51">
        <w:rPr>
          <w:rFonts w:ascii="Shruti" w:hAnsi="Shruti" w:cs="Shruti"/>
        </w:rPr>
        <w:t>(</w:t>
      </w:r>
      <w:proofErr w:type="spellStart"/>
      <w:proofErr w:type="gramStart"/>
      <w:r w:rsidRPr="00042F51">
        <w:rPr>
          <w:rFonts w:ascii="Shruti" w:hAnsi="Shruti" w:cs="Shruti"/>
        </w:rPr>
        <w:t>aa</w:t>
      </w:r>
      <w:proofErr w:type="spellEnd"/>
      <w:proofErr w:type="gramEnd"/>
      <w:r w:rsidRPr="00042F51">
        <w:rPr>
          <w:rFonts w:ascii="Shruti" w:hAnsi="Shruti" w:cs="Shruti"/>
        </w:rPr>
        <w:t xml:space="preserve">) to </w:t>
      </w:r>
      <w:proofErr w:type="spellStart"/>
      <w:r w:rsidRPr="00042F51">
        <w:rPr>
          <w:rFonts w:ascii="Shruti" w:hAnsi="Shruti" w:cs="Shruti"/>
        </w:rPr>
        <w:t>authorise</w:t>
      </w:r>
      <w:proofErr w:type="spellEnd"/>
      <w:r w:rsidRPr="00042F51">
        <w:rPr>
          <w:rFonts w:ascii="Shruti" w:hAnsi="Shruti" w:cs="Shruti"/>
        </w:rPr>
        <w:t xml:space="preserve"> the </w:t>
      </w:r>
      <w:proofErr w:type="spellStart"/>
      <w:r w:rsidRPr="00042F51">
        <w:rPr>
          <w:rFonts w:ascii="Shruti" w:hAnsi="Shruti" w:cs="Shruti"/>
        </w:rPr>
        <w:t>buy back</w:t>
      </w:r>
      <w:proofErr w:type="spellEnd"/>
      <w:r w:rsidRPr="00042F51">
        <w:rPr>
          <w:rFonts w:ascii="Shruti" w:hAnsi="Shruti" w:cs="Shruti"/>
        </w:rPr>
        <w:t xml:space="preserve"> of shares </w:t>
      </w:r>
    </w:p>
    <w:p w:rsidR="00DA5C07" w:rsidRPr="00042F51" w:rsidRDefault="00DA5C07" w:rsidP="00DA5C07">
      <w:pPr>
        <w:pStyle w:val="PlainText"/>
        <w:rPr>
          <w:rFonts w:ascii="Shruti" w:hAnsi="Shruti" w:cs="Shruti"/>
        </w:rPr>
      </w:pPr>
      <w:r w:rsidRPr="00042F51">
        <w:rPr>
          <w:rFonts w:ascii="Shruti" w:hAnsi="Shruti" w:cs="Shruti"/>
        </w:rPr>
        <w:t xml:space="preserve">(b) </w:t>
      </w:r>
      <w:proofErr w:type="gramStart"/>
      <w:r w:rsidRPr="00042F51">
        <w:rPr>
          <w:rFonts w:ascii="Shruti" w:hAnsi="Shruti" w:cs="Shruti"/>
        </w:rPr>
        <w:t>to</w:t>
      </w:r>
      <w:proofErr w:type="gramEnd"/>
      <w:r w:rsidRPr="00042F51">
        <w:rPr>
          <w:rFonts w:ascii="Shruti" w:hAnsi="Shruti" w:cs="Shruti"/>
        </w:rPr>
        <w:t xml:space="preserve"> issue debentures;</w:t>
      </w:r>
    </w:p>
    <w:p w:rsidR="009640E6" w:rsidRDefault="00DA5C07" w:rsidP="00DA5C07">
      <w:pPr>
        <w:pStyle w:val="PlainText"/>
        <w:rPr>
          <w:rFonts w:ascii="Shruti" w:hAnsi="Shruti" w:cs="Shruti"/>
        </w:rPr>
      </w:pPr>
      <w:r w:rsidRPr="00042F51">
        <w:rPr>
          <w:rFonts w:ascii="Shruti" w:hAnsi="Shruti" w:cs="Shruti"/>
        </w:rPr>
        <w:t xml:space="preserve">(c) </w:t>
      </w:r>
      <w:proofErr w:type="gramStart"/>
      <w:r w:rsidRPr="00042F51">
        <w:rPr>
          <w:rFonts w:ascii="Shruti" w:hAnsi="Shruti" w:cs="Shruti"/>
        </w:rPr>
        <w:t>to</w:t>
      </w:r>
      <w:proofErr w:type="gramEnd"/>
      <w:r w:rsidRPr="00042F51">
        <w:rPr>
          <w:rFonts w:ascii="Shruti" w:hAnsi="Shruti" w:cs="Shruti"/>
        </w:rPr>
        <w:t xml:space="preserve"> borrow money otherwise than on debentures; </w:t>
      </w:r>
    </w:p>
    <w:p w:rsidR="00DA5C07" w:rsidRPr="00042F51" w:rsidRDefault="00DA5C07" w:rsidP="00DA5C07">
      <w:pPr>
        <w:pStyle w:val="PlainText"/>
        <w:rPr>
          <w:rFonts w:ascii="Shruti" w:hAnsi="Shruti" w:cs="Shruti"/>
        </w:rPr>
      </w:pPr>
      <w:r w:rsidRPr="00042F51">
        <w:rPr>
          <w:rFonts w:ascii="Shruti" w:hAnsi="Shruti" w:cs="Shruti"/>
        </w:rPr>
        <w:t xml:space="preserve">(d) </w:t>
      </w:r>
      <w:proofErr w:type="gramStart"/>
      <w:r w:rsidRPr="00042F51">
        <w:rPr>
          <w:rFonts w:ascii="Shruti" w:hAnsi="Shruti" w:cs="Shruti"/>
        </w:rPr>
        <w:t>to</w:t>
      </w:r>
      <w:proofErr w:type="gramEnd"/>
      <w:r w:rsidRPr="00042F51">
        <w:rPr>
          <w:rFonts w:ascii="Shruti" w:hAnsi="Shruti" w:cs="Shruti"/>
        </w:rPr>
        <w:t xml:space="preserve"> invest the funds of the company;</w:t>
      </w:r>
    </w:p>
    <w:p w:rsidR="00DA5C07" w:rsidRPr="00042F51" w:rsidRDefault="00DA5C07" w:rsidP="00DA5C07">
      <w:pPr>
        <w:pStyle w:val="PlainText"/>
        <w:rPr>
          <w:rFonts w:ascii="Shruti" w:hAnsi="Shruti" w:cs="Shruti"/>
        </w:rPr>
      </w:pPr>
      <w:r w:rsidRPr="00042F51">
        <w:rPr>
          <w:rFonts w:ascii="Shruti" w:hAnsi="Shruti" w:cs="Shruti"/>
        </w:rPr>
        <w:t xml:space="preserve">(e) </w:t>
      </w:r>
      <w:proofErr w:type="gramStart"/>
      <w:r w:rsidRPr="00042F51">
        <w:rPr>
          <w:rFonts w:ascii="Shruti" w:hAnsi="Shruti" w:cs="Shruti"/>
        </w:rPr>
        <w:t>to</w:t>
      </w:r>
      <w:proofErr w:type="gramEnd"/>
      <w:r w:rsidRPr="00042F51">
        <w:rPr>
          <w:rFonts w:ascii="Shruti" w:hAnsi="Shruti" w:cs="Shruti"/>
        </w:rPr>
        <w:t xml:space="preserve"> make loans.</w:t>
      </w:r>
    </w:p>
    <w:p w:rsidR="009640E6" w:rsidRDefault="009640E6" w:rsidP="00DA5C07">
      <w:pPr>
        <w:pStyle w:val="PlainText"/>
        <w:rPr>
          <w:rFonts w:ascii="Shruti" w:hAnsi="Shruti" w:cs="Shruti"/>
        </w:rPr>
      </w:pPr>
    </w:p>
    <w:p w:rsidR="00DA5C07" w:rsidRPr="00042F51" w:rsidRDefault="00DA5C07" w:rsidP="00DA5C07">
      <w:pPr>
        <w:pStyle w:val="PlainText"/>
        <w:rPr>
          <w:rFonts w:ascii="Shruti" w:hAnsi="Shruti" w:cs="Shruti"/>
        </w:rPr>
      </w:pPr>
      <w:r w:rsidRPr="00042F51">
        <w:rPr>
          <w:rFonts w:ascii="Shruti" w:hAnsi="Shruti" w:cs="Shruti"/>
        </w:rPr>
        <w:t xml:space="preserve">The Board may, however, by resolution passed at meeting, delegate the last three powers mentioned above to the extent specified hereunder. Such a delegation can be made to any committee of directors, the managing director, the manager or any other principal officer of the company or in the case of a branch office of the company, a principal officer thereof. Every resolution delegating the power referred to in (c), (d) and (e) above shall specify: (i) the total amount outstanding at any time up to which money may be borrowed by the delegate; (ii) the total amount up to which the funds may be invested as well as the nature of investment; and (iii) the total amount of loans and the purpose thereof up to which and for which loans may be raised respectively. It is to these extents that the </w:t>
      </w:r>
      <w:proofErr w:type="spellStart"/>
      <w:r w:rsidRPr="00042F51">
        <w:rPr>
          <w:rFonts w:ascii="Shruti" w:hAnsi="Shruti" w:cs="Shruti"/>
        </w:rPr>
        <w:t>delegatee</w:t>
      </w:r>
      <w:proofErr w:type="spellEnd"/>
      <w:r w:rsidRPr="00042F51">
        <w:rPr>
          <w:rFonts w:ascii="Shruti" w:hAnsi="Shruti" w:cs="Shruti"/>
        </w:rPr>
        <w:t xml:space="preserve"> may exercise t</w:t>
      </w:r>
      <w:r w:rsidR="009640E6">
        <w:rPr>
          <w:rFonts w:ascii="Shruti" w:hAnsi="Shruti" w:cs="Shruti"/>
        </w:rPr>
        <w:t xml:space="preserve">he aforesaid three </w:t>
      </w:r>
      <w:r w:rsidRPr="00042F51">
        <w:rPr>
          <w:rFonts w:ascii="Shruti" w:hAnsi="Shruti" w:cs="Shruti"/>
        </w:rPr>
        <w:t>powers. The company in general meeting may impose restrictions and conditions on the exercise by the Board of any of the five powers mentioned above.</w:t>
      </w:r>
    </w:p>
    <w:p w:rsidR="00DA5C07" w:rsidRPr="00042F51" w:rsidRDefault="00DA5C07"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DA5C07" w:rsidRPr="00042F51" w:rsidRDefault="00DA5C07" w:rsidP="00DA5C07">
      <w:pPr>
        <w:pStyle w:val="PlainText"/>
        <w:rPr>
          <w:rFonts w:ascii="Shruti" w:hAnsi="Shruti" w:cs="Shruti"/>
        </w:rPr>
      </w:pPr>
      <w:r w:rsidRPr="00042F51">
        <w:rPr>
          <w:rFonts w:ascii="Shruti" w:hAnsi="Shruti" w:cs="Shruti"/>
        </w:rPr>
        <w:lastRenderedPageBreak/>
        <w:t>In connection with the power mentioned in (c) above, a question may arise whether borrowing on a promissory note is within the powers of the directors.</w:t>
      </w:r>
    </w:p>
    <w:p w:rsidR="00DA5C07" w:rsidRPr="00042F51" w:rsidRDefault="00DA5C07" w:rsidP="00DA5C07">
      <w:pPr>
        <w:pStyle w:val="PlainText"/>
        <w:rPr>
          <w:rFonts w:ascii="Shruti" w:hAnsi="Shruti" w:cs="Shruti"/>
        </w:rPr>
      </w:pPr>
    </w:p>
    <w:p w:rsidR="00DA5C07" w:rsidRPr="00042F51" w:rsidRDefault="00DA5C07" w:rsidP="00DA5C07">
      <w:pPr>
        <w:pStyle w:val="PlainText"/>
        <w:rPr>
          <w:rFonts w:ascii="Shruti" w:hAnsi="Shruti" w:cs="Shruti"/>
        </w:rPr>
      </w:pPr>
      <w:r w:rsidRPr="00042F51">
        <w:rPr>
          <w:rFonts w:ascii="Shruti" w:hAnsi="Shruti" w:cs="Shruti"/>
        </w:rPr>
        <w:t xml:space="preserve">It has been held in [P. </w:t>
      </w:r>
      <w:proofErr w:type="spellStart"/>
      <w:r w:rsidRPr="00042F51">
        <w:rPr>
          <w:rFonts w:ascii="Shruti" w:hAnsi="Shruti" w:cs="Shruti"/>
        </w:rPr>
        <w:t>Rangaswami</w:t>
      </w:r>
      <w:proofErr w:type="spellEnd"/>
      <w:r w:rsidRPr="00042F51">
        <w:rPr>
          <w:rFonts w:ascii="Shruti" w:hAnsi="Shruti" w:cs="Shruti"/>
        </w:rPr>
        <w:t xml:space="preserve"> </w:t>
      </w:r>
      <w:proofErr w:type="spellStart"/>
      <w:r w:rsidRPr="00042F51">
        <w:rPr>
          <w:rFonts w:ascii="Shruti" w:hAnsi="Shruti" w:cs="Shruti"/>
        </w:rPr>
        <w:t>Reddiar</w:t>
      </w:r>
      <w:proofErr w:type="spellEnd"/>
      <w:r w:rsidRPr="00042F51">
        <w:rPr>
          <w:rFonts w:ascii="Shruti" w:hAnsi="Shruti" w:cs="Shruti"/>
        </w:rPr>
        <w:t xml:space="preserve"> and Another vs. R. </w:t>
      </w:r>
      <w:proofErr w:type="spellStart"/>
      <w:r w:rsidRPr="00042F51">
        <w:rPr>
          <w:rFonts w:ascii="Shruti" w:hAnsi="Shruti" w:cs="Shruti"/>
        </w:rPr>
        <w:t>Krishnaswami</w:t>
      </w:r>
      <w:proofErr w:type="spellEnd"/>
      <w:r w:rsidRPr="00042F51">
        <w:rPr>
          <w:rFonts w:ascii="Shruti" w:hAnsi="Shruti" w:cs="Shruti"/>
        </w:rPr>
        <w:t xml:space="preserve"> </w:t>
      </w:r>
      <w:proofErr w:type="spellStart"/>
      <w:r w:rsidRPr="00042F51">
        <w:rPr>
          <w:rFonts w:ascii="Shruti" w:hAnsi="Shruti" w:cs="Shruti"/>
        </w:rPr>
        <w:t>Reddiar</w:t>
      </w:r>
      <w:proofErr w:type="spellEnd"/>
      <w:r w:rsidRPr="00042F51">
        <w:rPr>
          <w:rFonts w:ascii="Shruti" w:hAnsi="Shruti" w:cs="Shruti"/>
        </w:rPr>
        <w:t xml:space="preserve"> and another (1971) 43 Comp. Case 232] that where such a borrowing permissible under the company’s articles and moneys were borrowed on promissory notes, such transaction would come within the powers of the director. It has also been held in the same case that where a person was appointed as the managing director of the company by the Board’s resolution vested with full powers of the management of the affairs of the company and </w:t>
      </w:r>
      <w:proofErr w:type="spellStart"/>
      <w:r w:rsidRPr="00042F51">
        <w:rPr>
          <w:rFonts w:ascii="Shruti" w:hAnsi="Shruti" w:cs="Shruti"/>
        </w:rPr>
        <w:t>authorised</w:t>
      </w:r>
      <w:proofErr w:type="spellEnd"/>
      <w:r w:rsidRPr="00042F51">
        <w:rPr>
          <w:rFonts w:ascii="Shruti" w:hAnsi="Shruti" w:cs="Shruti"/>
        </w:rPr>
        <w:t xml:space="preserve"> to sign all the papers of the company, he would have full powers to borrow money on a promissory note even without a resolution of the Board as contemplated by Section 292(c) of the Act.</w:t>
      </w:r>
    </w:p>
    <w:p w:rsidR="00DA5C07" w:rsidRPr="00042F51" w:rsidRDefault="00DA5C07"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DA5C07" w:rsidRPr="00042F51" w:rsidRDefault="00DA5C07" w:rsidP="00DA5C07">
      <w:pPr>
        <w:pStyle w:val="PlainText"/>
        <w:rPr>
          <w:rFonts w:ascii="Shruti" w:hAnsi="Shruti" w:cs="Shruti"/>
        </w:rPr>
      </w:pPr>
      <w:r w:rsidRPr="00042F51">
        <w:rPr>
          <w:rFonts w:ascii="Shruti" w:hAnsi="Shruti" w:cs="Shruti"/>
        </w:rPr>
        <w:t>Question 6</w:t>
      </w:r>
    </w:p>
    <w:p w:rsidR="00DA5C07" w:rsidRPr="00042F51" w:rsidRDefault="00DA5C07" w:rsidP="00DA5C07">
      <w:pPr>
        <w:pStyle w:val="PlainText"/>
        <w:rPr>
          <w:rFonts w:ascii="Shruti" w:hAnsi="Shruti" w:cs="Shruti"/>
        </w:rPr>
      </w:pPr>
      <w:r w:rsidRPr="00042F51">
        <w:rPr>
          <w:rFonts w:ascii="Shruti" w:hAnsi="Shruti" w:cs="Shruti"/>
        </w:rPr>
        <w:t xml:space="preserve">Money has been borrowed and used for the benefit of the company and its legitimate business purposes. Therefore, the company cannot repudiate the liability on the ground that the director ‘A’ has no power to borrow. </w:t>
      </w:r>
      <w:proofErr w:type="gramStart"/>
      <w:r w:rsidRPr="00042F51">
        <w:rPr>
          <w:rFonts w:ascii="Shruti" w:hAnsi="Shruti" w:cs="Shruti"/>
        </w:rPr>
        <w:t>(LTR.</w:t>
      </w:r>
      <w:proofErr w:type="gramEnd"/>
      <w:r w:rsidRPr="00042F51">
        <w:rPr>
          <w:rFonts w:ascii="Shruti" w:hAnsi="Shruti" w:cs="Shruti"/>
        </w:rPr>
        <w:t xml:space="preserve"> </w:t>
      </w:r>
      <w:proofErr w:type="gramStart"/>
      <w:r w:rsidRPr="00042F51">
        <w:rPr>
          <w:rFonts w:ascii="Shruti" w:hAnsi="Shruti" w:cs="Shruti"/>
        </w:rPr>
        <w:t xml:space="preserve">Practice (Bombay) </w:t>
      </w:r>
      <w:proofErr w:type="spellStart"/>
      <w:r w:rsidRPr="00042F51">
        <w:rPr>
          <w:rFonts w:ascii="Shruti" w:hAnsi="Shruti" w:cs="Shruti"/>
        </w:rPr>
        <w:t>vs</w:t>
      </w:r>
      <w:proofErr w:type="spellEnd"/>
      <w:r w:rsidRPr="00042F51">
        <w:rPr>
          <w:rFonts w:ascii="Shruti" w:hAnsi="Shruti" w:cs="Shruti"/>
        </w:rPr>
        <w:t xml:space="preserve"> E.D.SASSR &amp; Co. (1936) 6 Comp Cases 90).</w:t>
      </w:r>
      <w:proofErr w:type="gramEnd"/>
    </w:p>
    <w:p w:rsidR="00DA5C07" w:rsidRPr="00042F51" w:rsidRDefault="00DA5C07" w:rsidP="00DA5C07">
      <w:pPr>
        <w:pStyle w:val="PlainText"/>
        <w:rPr>
          <w:rFonts w:ascii="Shruti" w:hAnsi="Shruti" w:cs="Shruti"/>
        </w:rPr>
      </w:pPr>
    </w:p>
    <w:p w:rsidR="00DA5C07" w:rsidRPr="00042F51" w:rsidRDefault="00DA5C07" w:rsidP="00DA5C07">
      <w:pPr>
        <w:pStyle w:val="PlainText"/>
        <w:rPr>
          <w:rFonts w:ascii="Shruti" w:hAnsi="Shruti" w:cs="Shruti"/>
        </w:rPr>
      </w:pPr>
      <w:r w:rsidRPr="00042F51">
        <w:rPr>
          <w:rFonts w:ascii="Shruti" w:hAnsi="Shruti" w:cs="Shruti"/>
        </w:rPr>
        <w:t xml:space="preserve">In light of the above, company itself would be liable to pay. ’A’ a director stands in a fiduciary relationship with the company (City Equitable Insurance Co (1925) </w:t>
      </w:r>
      <w:proofErr w:type="spellStart"/>
      <w:r w:rsidRPr="00042F51">
        <w:rPr>
          <w:rFonts w:ascii="Shruti" w:hAnsi="Shruti" w:cs="Shruti"/>
        </w:rPr>
        <w:t>Ch</w:t>
      </w:r>
      <w:proofErr w:type="spellEnd"/>
      <w:r w:rsidRPr="00042F51">
        <w:rPr>
          <w:rFonts w:ascii="Shruti" w:hAnsi="Shruti" w:cs="Shruti"/>
        </w:rPr>
        <w:t xml:space="preserve"> 407) Audit Committee (Section 292A)</w:t>
      </w:r>
    </w:p>
    <w:p w:rsidR="00DA5C07" w:rsidRDefault="00DA5C07"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DA5C07" w:rsidRPr="00042F51" w:rsidRDefault="00DA5C07" w:rsidP="00DA5C07">
      <w:pPr>
        <w:pStyle w:val="PlainText"/>
        <w:rPr>
          <w:rFonts w:ascii="Shruti" w:hAnsi="Shruti" w:cs="Shruti"/>
        </w:rPr>
      </w:pPr>
      <w:r w:rsidRPr="00042F51">
        <w:rPr>
          <w:rFonts w:ascii="Shruti" w:hAnsi="Shruti" w:cs="Shruti"/>
        </w:rPr>
        <w:lastRenderedPageBreak/>
        <w:t>Question 15</w:t>
      </w:r>
    </w:p>
    <w:p w:rsidR="00DA5C07" w:rsidRPr="00042F51" w:rsidRDefault="00DA5C07" w:rsidP="00DA5C07">
      <w:pPr>
        <w:pStyle w:val="PlainText"/>
        <w:rPr>
          <w:rFonts w:ascii="Shruti" w:hAnsi="Shruti" w:cs="Shruti"/>
        </w:rPr>
      </w:pPr>
      <w:r w:rsidRPr="00042F51">
        <w:rPr>
          <w:rFonts w:ascii="Shruti" w:hAnsi="Shruti" w:cs="Shruti"/>
        </w:rPr>
        <w:t>According to Regulation 85 of Table A of the Companies Act, 1956, a company in general meeting may declare dividends, but no dividend shall exceed the amount recommended by the Board of Directors of the company. The shareholders at an Annual General Meeting may reduce the amount of dividend recommended by the Board of Directors of the company, but they cannot increase it. Hence the resolution passed at the Annual General Meeting for payment of dividend at a rate higher than that recommended by the Board of Directors is not valid.</w:t>
      </w:r>
    </w:p>
    <w:p w:rsidR="00DA5C07" w:rsidRPr="00042F51" w:rsidRDefault="00DA5C07" w:rsidP="00DA5C07">
      <w:pPr>
        <w:pStyle w:val="PlainText"/>
        <w:rPr>
          <w:rFonts w:ascii="Shruti" w:hAnsi="Shruti" w:cs="Shruti"/>
        </w:rPr>
      </w:pPr>
    </w:p>
    <w:p w:rsidR="00DA5C07" w:rsidRPr="00042F51" w:rsidRDefault="00DA5C07" w:rsidP="00DA5C07">
      <w:pPr>
        <w:pStyle w:val="PlainText"/>
        <w:rPr>
          <w:rFonts w:ascii="Shruti" w:hAnsi="Shruti" w:cs="Shruti"/>
        </w:rPr>
      </w:pPr>
      <w:r w:rsidRPr="00042F51">
        <w:rPr>
          <w:rFonts w:ascii="Shruti" w:hAnsi="Shruti" w:cs="Shruti"/>
        </w:rPr>
        <w:t xml:space="preserve">Revocation of declared dividend </w:t>
      </w:r>
    </w:p>
    <w:p w:rsidR="00DA5C07" w:rsidRPr="00042F51" w:rsidRDefault="00DA5C07" w:rsidP="00DA5C07">
      <w:pPr>
        <w:pStyle w:val="PlainText"/>
        <w:rPr>
          <w:rFonts w:ascii="Shruti" w:hAnsi="Shruti" w:cs="Shruti"/>
        </w:rPr>
      </w:pPr>
    </w:p>
    <w:p w:rsidR="00DA5C07" w:rsidRPr="00042F51" w:rsidRDefault="00DA5C07" w:rsidP="00DA5C07">
      <w:pPr>
        <w:pStyle w:val="PlainText"/>
        <w:rPr>
          <w:rFonts w:ascii="Shruti" w:hAnsi="Shruti" w:cs="Shruti"/>
        </w:rPr>
      </w:pPr>
      <w:r w:rsidRPr="00042F51">
        <w:rPr>
          <w:rFonts w:ascii="Shruti" w:hAnsi="Shruti" w:cs="Shruti"/>
        </w:rPr>
        <w:t xml:space="preserve">Ordinarily, a dividend once declared at Annual General Meeting, cannot be revoked, except, with the consent of the shareholders, for a declaration of dividend creates a debt to the shareholders in whose </w:t>
      </w:r>
      <w:proofErr w:type="spellStart"/>
      <w:r w:rsidRPr="00042F51">
        <w:rPr>
          <w:rFonts w:ascii="Shruti" w:hAnsi="Shruti" w:cs="Shruti"/>
        </w:rPr>
        <w:t>favour</w:t>
      </w:r>
      <w:proofErr w:type="spellEnd"/>
      <w:r w:rsidRPr="00042F51">
        <w:rPr>
          <w:rFonts w:ascii="Shruti" w:hAnsi="Shruti" w:cs="Shruti"/>
        </w:rPr>
        <w:t xml:space="preserve"> it is declared. If a dividend is declared and the amount is paid or credited to the shareholders as dividend, the character of the credit or payment as dividend cannot be altered by a subsequent resolution (</w:t>
      </w:r>
      <w:proofErr w:type="spellStart"/>
      <w:r w:rsidRPr="00042F51">
        <w:rPr>
          <w:rFonts w:ascii="Shruti" w:hAnsi="Shruti" w:cs="Shruti"/>
        </w:rPr>
        <w:t>Kishanchand</w:t>
      </w:r>
      <w:proofErr w:type="spellEnd"/>
      <w:r w:rsidRPr="00042F51">
        <w:rPr>
          <w:rFonts w:ascii="Shruti" w:hAnsi="Shruti" w:cs="Shruti"/>
        </w:rPr>
        <w:t xml:space="preserve"> </w:t>
      </w:r>
      <w:proofErr w:type="spellStart"/>
      <w:r w:rsidRPr="00042F51">
        <w:rPr>
          <w:rFonts w:ascii="Shruti" w:hAnsi="Shruti" w:cs="Shruti"/>
        </w:rPr>
        <w:t>Chellaram</w:t>
      </w:r>
      <w:proofErr w:type="spellEnd"/>
      <w:r w:rsidRPr="00042F51">
        <w:rPr>
          <w:rFonts w:ascii="Shruti" w:hAnsi="Shruti" w:cs="Shruti"/>
        </w:rPr>
        <w:t xml:space="preserve"> VCIT (1962) 32 Company cases 1046,105C ( SC).</w:t>
      </w:r>
    </w:p>
    <w:p w:rsidR="00DA5C07" w:rsidRPr="00042F51" w:rsidRDefault="00DA5C07" w:rsidP="00DA5C07">
      <w:pPr>
        <w:pStyle w:val="PlainText"/>
        <w:rPr>
          <w:rFonts w:ascii="Shruti" w:hAnsi="Shruti" w:cs="Shruti"/>
        </w:rPr>
      </w:pPr>
    </w:p>
    <w:p w:rsidR="00DA5C07" w:rsidRPr="00042F51" w:rsidRDefault="00DA5C07" w:rsidP="00DA5C07">
      <w:pPr>
        <w:pStyle w:val="PlainText"/>
        <w:rPr>
          <w:rFonts w:ascii="Shruti" w:hAnsi="Shruti" w:cs="Shruti"/>
        </w:rPr>
      </w:pPr>
      <w:r w:rsidRPr="00042F51">
        <w:rPr>
          <w:rFonts w:ascii="Shruti" w:hAnsi="Shruti" w:cs="Shruti"/>
        </w:rPr>
        <w:t xml:space="preserve">But where a dividend has been illegally declared, or where, due to events intervening — after the declaration, such as fire destroying the company’s property, or the </w:t>
      </w:r>
      <w:proofErr w:type="spellStart"/>
      <w:r w:rsidRPr="00042F51">
        <w:rPr>
          <w:rFonts w:ascii="Shruti" w:hAnsi="Shruti" w:cs="Shruti"/>
        </w:rPr>
        <w:t>out break</w:t>
      </w:r>
      <w:proofErr w:type="spellEnd"/>
      <w:r w:rsidRPr="00042F51">
        <w:rPr>
          <w:rFonts w:ascii="Shruti" w:hAnsi="Shruti" w:cs="Shruti"/>
        </w:rPr>
        <w:t xml:space="preserve"> of a war, or the composition of new heavy tax burden or other causes diminishing the assets of the company makes it advisable to conserve the remaining assets, the Board of Directors will be justified in revoking the declaration of dividend.</w:t>
      </w:r>
    </w:p>
    <w:p w:rsidR="00DA5C07" w:rsidRPr="00042F51" w:rsidRDefault="00DA5C07"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9640E6" w:rsidRDefault="009640E6"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lastRenderedPageBreak/>
        <w:t>CHAPTER 14</w:t>
      </w:r>
      <w:r w:rsidR="007717A0">
        <w:rPr>
          <w:rFonts w:ascii="Shruti" w:hAnsi="Shruti" w:cs="Shruti"/>
        </w:rPr>
        <w:t xml:space="preserve"> </w:t>
      </w:r>
      <w:proofErr w:type="gramStart"/>
      <w:r w:rsidRPr="00F93A97">
        <w:rPr>
          <w:rFonts w:ascii="Shruti" w:hAnsi="Shruti" w:cs="Shruti"/>
        </w:rPr>
        <w:t>Appointment</w:t>
      </w:r>
      <w:proofErr w:type="gramEnd"/>
      <w:r w:rsidRPr="00F93A97">
        <w:rPr>
          <w:rFonts w:ascii="Shruti" w:hAnsi="Shruti" w:cs="Shruti"/>
        </w:rPr>
        <w:t xml:space="preserve"> of Sole Selling Agents</w:t>
      </w:r>
    </w:p>
    <w:p w:rsidR="00DA5C07" w:rsidRPr="00F93A97" w:rsidRDefault="00DA5C07" w:rsidP="00DA5C07">
      <w:pPr>
        <w:pStyle w:val="PlainText"/>
        <w:rPr>
          <w:rFonts w:ascii="Shruti" w:hAnsi="Shruti" w:cs="Shruti"/>
        </w:rPr>
      </w:pPr>
      <w:r w:rsidRPr="00F93A97">
        <w:rPr>
          <w:rFonts w:ascii="Shruti" w:hAnsi="Shruti" w:cs="Shruti"/>
        </w:rPr>
        <w:t>Prohibition on payment of Compensation to Sole Selling Agents for loss of office in certain cases (Section 294A of the Companies Act, 1956)</w:t>
      </w:r>
    </w:p>
    <w:p w:rsidR="00DA5C07" w:rsidRPr="00F93A97" w:rsidRDefault="00DA5C07"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t xml:space="preserve">Question 2 </w:t>
      </w:r>
    </w:p>
    <w:p w:rsidR="00DA5C07" w:rsidRPr="00F93A97" w:rsidRDefault="00DA5C07" w:rsidP="00DA5C07">
      <w:pPr>
        <w:pStyle w:val="PlainText"/>
        <w:rPr>
          <w:rFonts w:ascii="Shruti" w:hAnsi="Shruti" w:cs="Shruti"/>
        </w:rPr>
      </w:pPr>
      <w:r w:rsidRPr="00F93A97">
        <w:rPr>
          <w:rFonts w:ascii="Shruti" w:hAnsi="Shruti" w:cs="Shruti"/>
        </w:rPr>
        <w:t>(a) According to section 294(2) of the Companies Act, 1956, the Board of directors of a company "shall not appoint a sole selling agent for any area except subject to the condition that the appointment shall cease to be valid if it is not approved by the company in the first general meeting held after the date on which the appointment is made".</w:t>
      </w:r>
    </w:p>
    <w:p w:rsidR="00DA5C07" w:rsidRPr="00F93A97" w:rsidRDefault="00DA5C07"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t xml:space="preserve">It has been held that the appointment of a sole selling agent must be made by the company in its general meeting and such clause must be inserted as a mandatory condition in all appointments of sole selling agents; an appointment without such a clause being inserted is void </w:t>
      </w:r>
      <w:proofErr w:type="spellStart"/>
      <w:r w:rsidRPr="00F93A97">
        <w:rPr>
          <w:rFonts w:ascii="Shruti" w:hAnsi="Shruti" w:cs="Shruti"/>
        </w:rPr>
        <w:t>ab-intio</w:t>
      </w:r>
      <w:proofErr w:type="spellEnd"/>
      <w:r w:rsidRPr="00F93A97">
        <w:rPr>
          <w:rFonts w:ascii="Shruti" w:hAnsi="Shruti" w:cs="Shruti"/>
        </w:rPr>
        <w:t xml:space="preserve"> (</w:t>
      </w:r>
      <w:proofErr w:type="spellStart"/>
      <w:r w:rsidRPr="00F93A97">
        <w:rPr>
          <w:rFonts w:ascii="Shruti" w:hAnsi="Shruti" w:cs="Shruti"/>
        </w:rPr>
        <w:t>Arante</w:t>
      </w:r>
      <w:proofErr w:type="spellEnd"/>
      <w:r w:rsidRPr="00F93A97">
        <w:rPr>
          <w:rFonts w:ascii="Shruti" w:hAnsi="Shruti" w:cs="Shruti"/>
        </w:rPr>
        <w:t xml:space="preserve"> manufacturing Corp. vs. Bright Bills Private Ltd. 1967 Comp/ Case 759 </w:t>
      </w:r>
      <w:proofErr w:type="spellStart"/>
      <w:r w:rsidRPr="00F93A97">
        <w:rPr>
          <w:rFonts w:ascii="Shruti" w:hAnsi="Shruti" w:cs="Shruti"/>
        </w:rPr>
        <w:t>Shelagram</w:t>
      </w:r>
      <w:proofErr w:type="spellEnd"/>
      <w:r w:rsidRPr="00F93A97">
        <w:rPr>
          <w:rFonts w:ascii="Shruti" w:hAnsi="Shruti" w:cs="Shruti"/>
        </w:rPr>
        <w:t xml:space="preserve"> </w:t>
      </w:r>
      <w:proofErr w:type="spellStart"/>
      <w:r w:rsidRPr="00F93A97">
        <w:rPr>
          <w:rFonts w:ascii="Shruti" w:hAnsi="Shruti" w:cs="Shruti"/>
        </w:rPr>
        <w:t>Jhaigharia</w:t>
      </w:r>
      <w:proofErr w:type="spellEnd"/>
      <w:r w:rsidRPr="00F93A97">
        <w:rPr>
          <w:rFonts w:ascii="Shruti" w:hAnsi="Shruti" w:cs="Shruti"/>
        </w:rPr>
        <w:t xml:space="preserve"> vs. National Co. Ltd. 1965 Comp. </w:t>
      </w:r>
      <w:proofErr w:type="spellStart"/>
      <w:r w:rsidRPr="00F93A97">
        <w:rPr>
          <w:rFonts w:ascii="Shruti" w:hAnsi="Shruti" w:cs="Shruti"/>
        </w:rPr>
        <w:t>Cas</w:t>
      </w:r>
      <w:proofErr w:type="spellEnd"/>
      <w:r w:rsidRPr="00F93A97">
        <w:rPr>
          <w:rFonts w:ascii="Shruti" w:hAnsi="Shruti" w:cs="Shruti"/>
        </w:rPr>
        <w:t>. 706) If the company in the general meeting disapproves the appointment, it shall become invalid form the date of the general meeting.</w:t>
      </w:r>
    </w:p>
    <w:p w:rsidR="00DA5C07" w:rsidRPr="00F93A97" w:rsidRDefault="00DA5C07"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t xml:space="preserve">In the given case, assuming that the general meeting of XL Co. Ltd. held on February 6, 2001 was their first general meeting after January 1, 2001 and the disapproval of the company, in this meeting will make the appointment of Mr. Y as sole selling agent invalid </w:t>
      </w:r>
      <w:proofErr w:type="spellStart"/>
      <w:r w:rsidRPr="00F93A97">
        <w:rPr>
          <w:rFonts w:ascii="Shruti" w:hAnsi="Shruti" w:cs="Shruti"/>
        </w:rPr>
        <w:t>w.e.f</w:t>
      </w:r>
      <w:proofErr w:type="spellEnd"/>
      <w:r w:rsidRPr="00F93A97">
        <w:rPr>
          <w:rFonts w:ascii="Shruti" w:hAnsi="Shruti" w:cs="Shruti"/>
        </w:rPr>
        <w:t>. February 6, 2001. Thus, Mr. Y is not entitled to payment of compensation for loss of office.</w:t>
      </w:r>
    </w:p>
    <w:p w:rsidR="00DA5C07" w:rsidRPr="00F93A97" w:rsidRDefault="00DA5C07" w:rsidP="00DA5C07">
      <w:pPr>
        <w:pStyle w:val="PlainText"/>
        <w:rPr>
          <w:rFonts w:ascii="Shruti" w:hAnsi="Shruti" w:cs="Shruti"/>
        </w:rPr>
      </w:pPr>
    </w:p>
    <w:p w:rsidR="007717A0" w:rsidRDefault="007717A0"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t xml:space="preserve">(b) Section 294(A) prohibits payment of compensation to the sole selling agent for the loss of his office in the following cases in addition to the one discussed in part (a) above: </w:t>
      </w:r>
    </w:p>
    <w:p w:rsidR="00DA5C07" w:rsidRPr="00F93A97" w:rsidRDefault="00DA5C07"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t xml:space="preserve">(i) Where the sole selling agent resigns his office as a result of reconstruction or amalgamation of the company, and is appointed as the sole selling agent of the reconstructed company or the body corporate resulting from the amalgamation. </w:t>
      </w:r>
    </w:p>
    <w:p w:rsidR="00DA5C07" w:rsidRPr="00F93A97" w:rsidRDefault="00DA5C07"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t>(ii) Where the sole selling agent resigns his office otherwise than in the circumstances envisages in the foregoing clause (i)</w:t>
      </w:r>
    </w:p>
    <w:p w:rsidR="00DA5C07" w:rsidRPr="00F93A97" w:rsidRDefault="00DA5C07"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lastRenderedPageBreak/>
        <w:t xml:space="preserve">(iii) Where a sole selling agent has been found to be guilty of fraud or breach of trust in relation to, or of gross negligence in the conduct of his duty as the sole selling agent. </w:t>
      </w:r>
    </w:p>
    <w:p w:rsidR="00DA5C07" w:rsidRPr="00F93A97" w:rsidRDefault="00DA5C07" w:rsidP="00DA5C07">
      <w:pPr>
        <w:pStyle w:val="PlainText"/>
        <w:rPr>
          <w:rFonts w:ascii="Shruti" w:hAnsi="Shruti" w:cs="Shruti"/>
        </w:rPr>
      </w:pPr>
    </w:p>
    <w:p w:rsidR="007717A0" w:rsidRDefault="00DA5C07" w:rsidP="00DA5C07">
      <w:pPr>
        <w:pStyle w:val="PlainText"/>
        <w:rPr>
          <w:rFonts w:ascii="Shruti" w:hAnsi="Shruti" w:cs="Shruti"/>
        </w:rPr>
      </w:pPr>
      <w:r w:rsidRPr="00F93A97">
        <w:rPr>
          <w:rFonts w:ascii="Shruti" w:hAnsi="Shruti" w:cs="Shruti"/>
        </w:rPr>
        <w:t>(iv) Where the sole selling agent has investigated or taken p</w:t>
      </w:r>
      <w:r w:rsidR="007717A0">
        <w:rPr>
          <w:rFonts w:ascii="Shruti" w:hAnsi="Shruti" w:cs="Shruti"/>
        </w:rPr>
        <w:t xml:space="preserve">art directly or indirectly </w:t>
      </w:r>
      <w:proofErr w:type="gramStart"/>
      <w:r w:rsidR="007717A0">
        <w:rPr>
          <w:rFonts w:ascii="Shruti" w:hAnsi="Shruti" w:cs="Shruti"/>
        </w:rPr>
        <w:t xml:space="preserve">in  </w:t>
      </w:r>
      <w:r w:rsidRPr="00F93A97">
        <w:rPr>
          <w:rFonts w:ascii="Shruti" w:hAnsi="Shruti" w:cs="Shruti"/>
        </w:rPr>
        <w:t>bringing</w:t>
      </w:r>
      <w:proofErr w:type="gramEnd"/>
      <w:r w:rsidRPr="00F93A97">
        <w:rPr>
          <w:rFonts w:ascii="Shruti" w:hAnsi="Shruti" w:cs="Shruti"/>
        </w:rPr>
        <w:t xml:space="preserve"> about the termination of the sole selling agency. </w:t>
      </w:r>
    </w:p>
    <w:p w:rsidR="007717A0" w:rsidRDefault="007717A0" w:rsidP="00DA5C07">
      <w:pPr>
        <w:pStyle w:val="PlainText"/>
        <w:rPr>
          <w:rFonts w:ascii="Shruti" w:hAnsi="Shruti" w:cs="Shruti"/>
        </w:rPr>
      </w:pPr>
    </w:p>
    <w:p w:rsidR="007717A0" w:rsidRDefault="007717A0" w:rsidP="00DA5C07">
      <w:pPr>
        <w:pStyle w:val="PlainText"/>
        <w:rPr>
          <w:rFonts w:ascii="Shruti" w:hAnsi="Shruti" w:cs="Shruti"/>
        </w:rPr>
      </w:pPr>
    </w:p>
    <w:p w:rsidR="007717A0" w:rsidRDefault="007717A0" w:rsidP="00DA5C07">
      <w:pPr>
        <w:pStyle w:val="PlainText"/>
        <w:rPr>
          <w:rFonts w:ascii="Shruti" w:hAnsi="Shruti" w:cs="Shruti"/>
        </w:rPr>
      </w:pPr>
    </w:p>
    <w:p w:rsidR="007717A0" w:rsidRDefault="007717A0"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t>Question 17</w:t>
      </w:r>
    </w:p>
    <w:p w:rsidR="00DA5C07" w:rsidRPr="00F93A97" w:rsidRDefault="00DA5C07" w:rsidP="00DA5C07">
      <w:pPr>
        <w:pStyle w:val="PlainText"/>
        <w:rPr>
          <w:rFonts w:ascii="Shruti" w:hAnsi="Shruti" w:cs="Shruti"/>
        </w:rPr>
      </w:pPr>
      <w:r w:rsidRPr="00F93A97">
        <w:rPr>
          <w:rFonts w:ascii="Shruti" w:hAnsi="Shruti" w:cs="Shruti"/>
        </w:rPr>
        <w:t xml:space="preserve">(i) According to section 297, a director of the company or his relative, a firm in which such a director or relative is a partner, any other partner in such a firm or a private company of which the director is a member or director, must not enter into contracts with company for the sale, purchase, or supply of goods, materials or services or for underwriting shares or debentures except with the consent of the Board of directors. If the company is having a paid-up capital of ` 1 </w:t>
      </w:r>
      <w:proofErr w:type="spellStart"/>
      <w:r w:rsidRPr="00F93A97">
        <w:rPr>
          <w:rFonts w:ascii="Shruti" w:hAnsi="Shruti" w:cs="Shruti"/>
        </w:rPr>
        <w:t>crore</w:t>
      </w:r>
      <w:proofErr w:type="spellEnd"/>
      <w:r w:rsidRPr="00F93A97">
        <w:rPr>
          <w:rFonts w:ascii="Shruti" w:hAnsi="Shruti" w:cs="Shruti"/>
        </w:rPr>
        <w:t xml:space="preserve"> or more no such contract shall be entered into except with the previous approval of the Central Government. The consent of the Board is deemed to have been given only if it is accorded by a resolution of the Board and not otherwise, either before or within three months of the date of entering into the contract. [Sub-section (4)].</w:t>
      </w:r>
    </w:p>
    <w:p w:rsidR="00DA5C07" w:rsidRPr="00F93A97" w:rsidRDefault="00DA5C07"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t>In view of the legal position as states above, the appropriate brokerage can be paid to the broking firm if the contract had been entered into with the consent of the Board of directors of X Ltd. The director in question is to disclose his concern or interest at the first meeting of the Board meeting held after the director becomes concerned or interested in the contract. A general notice given in this regard to the Board is deemed to be sufficient disclosure of his concern or interest, if either it is given at the meeting of the Board of Directors concerned or he takes reasonable steps to ensure that it is brought up and read at the first meeting of the board after it is given.</w:t>
      </w:r>
    </w:p>
    <w:p w:rsidR="00DA5C07" w:rsidRPr="00F93A97" w:rsidRDefault="00DA5C07" w:rsidP="00DA5C07">
      <w:pPr>
        <w:pStyle w:val="PlainText"/>
        <w:rPr>
          <w:rFonts w:ascii="Shruti" w:hAnsi="Shruti" w:cs="Shruti"/>
        </w:rPr>
      </w:pPr>
    </w:p>
    <w:p w:rsidR="007717A0" w:rsidRDefault="007717A0" w:rsidP="00DA5C07">
      <w:pPr>
        <w:pStyle w:val="PlainText"/>
        <w:rPr>
          <w:rFonts w:ascii="Shruti" w:hAnsi="Shruti" w:cs="Shruti"/>
        </w:rPr>
      </w:pPr>
    </w:p>
    <w:p w:rsidR="007717A0" w:rsidRDefault="007717A0" w:rsidP="00DA5C07">
      <w:pPr>
        <w:pStyle w:val="PlainText"/>
        <w:rPr>
          <w:rFonts w:ascii="Shruti" w:hAnsi="Shruti" w:cs="Shruti"/>
        </w:rPr>
      </w:pPr>
    </w:p>
    <w:p w:rsidR="007717A0" w:rsidRDefault="007717A0"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lastRenderedPageBreak/>
        <w:t xml:space="preserve">The condition under which the sanction of the Board of directors in respect of contracts by directors or persons connected therewith would not be required [as contained in subsection (2) of Section 297], have been </w:t>
      </w:r>
      <w:proofErr w:type="spellStart"/>
      <w:r w:rsidRPr="00F93A97">
        <w:rPr>
          <w:rFonts w:ascii="Shruti" w:hAnsi="Shruti" w:cs="Shruti"/>
        </w:rPr>
        <w:t>liberalised</w:t>
      </w:r>
      <w:proofErr w:type="spellEnd"/>
      <w:r w:rsidRPr="00F93A97">
        <w:rPr>
          <w:rFonts w:ascii="Shruti" w:hAnsi="Shruti" w:cs="Shruti"/>
        </w:rPr>
        <w:t xml:space="preserve">. The restrictions do not apply to: </w:t>
      </w:r>
    </w:p>
    <w:p w:rsidR="00DA5C07" w:rsidRPr="00F93A97" w:rsidRDefault="00DA5C07"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t xml:space="preserve">(a) </w:t>
      </w:r>
      <w:proofErr w:type="gramStart"/>
      <w:r w:rsidRPr="00F93A97">
        <w:rPr>
          <w:rFonts w:ascii="Shruti" w:hAnsi="Shruti" w:cs="Shruti"/>
        </w:rPr>
        <w:t>the</w:t>
      </w:r>
      <w:proofErr w:type="gramEnd"/>
      <w:r w:rsidRPr="00F93A97">
        <w:rPr>
          <w:rFonts w:ascii="Shruti" w:hAnsi="Shruti" w:cs="Shruti"/>
        </w:rPr>
        <w:t xml:space="preserve"> purchase of goods and materials from, or sales thereof to, the company for cash at prevailing market prices;</w:t>
      </w:r>
    </w:p>
    <w:p w:rsidR="00DA5C07" w:rsidRPr="00F93A97" w:rsidRDefault="00DA5C07"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t xml:space="preserve">(b) any contract or contracts between the company and directors or persons connected therewith in respect of sale, purchase or supply of goods in which the parties to the contract regularly trade or do business in; provided they are in respect of goods and materials or services the value whereof or the cost of service would not exceed ` 5,000 in aggregate in any year comprised in the period of the contract; </w:t>
      </w:r>
    </w:p>
    <w:p w:rsidR="00DA5C07" w:rsidRPr="00F93A97" w:rsidRDefault="00DA5C07"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t xml:space="preserve">(c) </w:t>
      </w:r>
      <w:proofErr w:type="gramStart"/>
      <w:r w:rsidRPr="00F93A97">
        <w:rPr>
          <w:rFonts w:ascii="Shruti" w:hAnsi="Shruti" w:cs="Shruti"/>
        </w:rPr>
        <w:t>the</w:t>
      </w:r>
      <w:proofErr w:type="gramEnd"/>
      <w:r w:rsidRPr="00F93A97">
        <w:rPr>
          <w:rFonts w:ascii="Shruti" w:hAnsi="Shruti" w:cs="Shruti"/>
        </w:rPr>
        <w:t xml:space="preserve"> transactions by banking or insurance company entered into with any director, relative, firm, partner, etc. in the ordinary course of his business.</w:t>
      </w:r>
    </w:p>
    <w:p w:rsidR="00DA5C07" w:rsidRPr="00F93A97" w:rsidRDefault="00DA5C07"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t>Section 297(3) provides that a director or persons connected with him may enter into a contract in the circumstances of urgent necessity without obtaining consent of the Board, even if the value of such a contract exceeds ` 5,000 in the aggregate, but in such a case the consent of the Board must be obtained at meeting within three months of the date of entering into the contract.</w:t>
      </w:r>
    </w:p>
    <w:p w:rsidR="00DA5C07" w:rsidRPr="00F93A97" w:rsidRDefault="00DA5C07" w:rsidP="00DA5C07">
      <w:pPr>
        <w:pStyle w:val="PlainText"/>
        <w:rPr>
          <w:rFonts w:ascii="Shruti" w:hAnsi="Shruti" w:cs="Shruti"/>
        </w:rPr>
      </w:pPr>
    </w:p>
    <w:p w:rsidR="007717A0" w:rsidRDefault="007717A0"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t xml:space="preserve">(ii) The term ‘disclosure’ means to make others aware of something, which they are not aware. The disclosure of interest by a director has been provided in section 299 only with a view to know that the director occupies fiduciary position in the company should disclose his interest in any arrangement or contract either directly or indirectly so that the company is in a position to know whether he is acting in any way prejudicial to the interest of the company or for his own benefit. When board is aware of the fact of the interest of a director in a particular transaction, it would not be necessary for such a director to formerly disclose his interest. </w:t>
      </w:r>
      <w:proofErr w:type="gramStart"/>
      <w:r w:rsidRPr="00F93A97">
        <w:rPr>
          <w:rFonts w:ascii="Shruti" w:hAnsi="Shruti" w:cs="Shruti"/>
        </w:rPr>
        <w:t xml:space="preserve">(Ramakrishna </w:t>
      </w:r>
      <w:proofErr w:type="spellStart"/>
      <w:r w:rsidRPr="00F93A97">
        <w:rPr>
          <w:rFonts w:ascii="Shruti" w:hAnsi="Shruti" w:cs="Shruti"/>
        </w:rPr>
        <w:t>Rao</w:t>
      </w:r>
      <w:proofErr w:type="spellEnd"/>
      <w:r w:rsidRPr="00F93A97">
        <w:rPr>
          <w:rFonts w:ascii="Shruti" w:hAnsi="Shruti" w:cs="Shruti"/>
        </w:rPr>
        <w:t xml:space="preserve"> vs. Bangalore Race Club, 40 Comp. Case 674 (Mysore).</w:t>
      </w:r>
      <w:proofErr w:type="gramEnd"/>
      <w:r w:rsidRPr="00F93A97">
        <w:rPr>
          <w:rFonts w:ascii="Shruti" w:hAnsi="Shruti" w:cs="Shruti"/>
        </w:rPr>
        <w:t xml:space="preserve"> A. </w:t>
      </w:r>
      <w:proofErr w:type="spellStart"/>
      <w:r w:rsidRPr="00F93A97">
        <w:rPr>
          <w:rFonts w:ascii="Shruti" w:hAnsi="Shruti" w:cs="Shruti"/>
        </w:rPr>
        <w:t>Sivasailam</w:t>
      </w:r>
      <w:proofErr w:type="spellEnd"/>
      <w:r w:rsidRPr="00F93A97">
        <w:rPr>
          <w:rFonts w:ascii="Shruti" w:hAnsi="Shruti" w:cs="Shruti"/>
        </w:rPr>
        <w:t xml:space="preserve"> vs. Registrar of Companies {C.A. No. 11/621A/SRB/94 decided on 31.5.94 (CLB)}).</w:t>
      </w:r>
    </w:p>
    <w:p w:rsidR="00DA5C07" w:rsidRPr="00F93A97" w:rsidRDefault="00DA5C07" w:rsidP="00DA5C07">
      <w:pPr>
        <w:pStyle w:val="PlainText"/>
        <w:rPr>
          <w:rFonts w:ascii="Shruti" w:hAnsi="Shruti" w:cs="Shruti"/>
        </w:rPr>
      </w:pPr>
    </w:p>
    <w:p w:rsidR="00DA5C07" w:rsidRPr="00F93A97" w:rsidRDefault="00DA5C07" w:rsidP="00DA5C07">
      <w:pPr>
        <w:pStyle w:val="PlainText"/>
        <w:rPr>
          <w:rFonts w:ascii="Shruti" w:hAnsi="Shruti" w:cs="Shruti"/>
        </w:rPr>
      </w:pPr>
      <w:r w:rsidRPr="00F93A97">
        <w:rPr>
          <w:rFonts w:ascii="Shruti" w:hAnsi="Shruti" w:cs="Shruti"/>
        </w:rPr>
        <w:lastRenderedPageBreak/>
        <w:t>(iii) A contract to act as broker where the duty of the broker is merely to bring together the two contracting parties, namely, the company, on the one hand, and the purchaser of shares or debentures, on the other, does not seem to be covered either by clause (b) or by clause (a) of sub-section (1) of section 297. It is not covered by clause (b) for two reasons: First, clause (b) specifically refers to underwriting and importing into that clause the act of broking is not permissible. Secondly, there is a good deal of difference between underwriting and broking. In the case of the former, the obligation extends far beyond the mere bringing together the two contracting parties together, while in the case of latter, the broker earns his commission only when he succeeds in bringing the two parties together and not otherwise. To act as a broker is also not covered by clause (a) because commission earned as a broker is not earned by supplying services. The Madras High Court has rightly held that “rendering of services should consist of the doing of an act for the benefit of another which is more than the mere making of a contract and which goes beyond the</w:t>
      </w:r>
      <w:r w:rsidR="007717A0">
        <w:rPr>
          <w:rFonts w:ascii="Shruti" w:hAnsi="Shruti" w:cs="Shruti"/>
        </w:rPr>
        <w:t xml:space="preserve"> performance of an obligation </w:t>
      </w:r>
      <w:r w:rsidRPr="00F93A97">
        <w:rPr>
          <w:rFonts w:ascii="Shruti" w:hAnsi="Shruti" w:cs="Shruti"/>
        </w:rPr>
        <w:t>undertaken in the course of an ordinary commercial contract”. (</w:t>
      </w:r>
      <w:proofErr w:type="spellStart"/>
      <w:r w:rsidRPr="00F93A97">
        <w:rPr>
          <w:rFonts w:ascii="Shruti" w:hAnsi="Shruti" w:cs="Shruti"/>
        </w:rPr>
        <w:t>Radhakrishna</w:t>
      </w:r>
      <w:proofErr w:type="spellEnd"/>
      <w:r w:rsidRPr="00F93A97">
        <w:rPr>
          <w:rFonts w:ascii="Shruti" w:hAnsi="Shruti" w:cs="Shruti"/>
        </w:rPr>
        <w:t xml:space="preserve"> </w:t>
      </w:r>
      <w:proofErr w:type="spellStart"/>
      <w:r w:rsidRPr="00F93A97">
        <w:rPr>
          <w:rFonts w:ascii="Shruti" w:hAnsi="Shruti" w:cs="Shruti"/>
        </w:rPr>
        <w:t>Rao</w:t>
      </w:r>
      <w:proofErr w:type="spellEnd"/>
      <w:r w:rsidRPr="00F93A97">
        <w:rPr>
          <w:rFonts w:ascii="Shruti" w:hAnsi="Shruti" w:cs="Shruti"/>
        </w:rPr>
        <w:t xml:space="preserve"> vs. Province of Madras AIR 1952 Mad. 718)</w:t>
      </w:r>
    </w:p>
    <w:p w:rsidR="00DA5C07" w:rsidRPr="00F93A97" w:rsidRDefault="00DA5C07" w:rsidP="00DA5C07">
      <w:pPr>
        <w:pStyle w:val="PlainText"/>
        <w:rPr>
          <w:rFonts w:ascii="Shruti" w:hAnsi="Shruti" w:cs="Shruti"/>
        </w:rPr>
      </w:pPr>
    </w:p>
    <w:p w:rsidR="00DA5C07" w:rsidRPr="00F93A97" w:rsidRDefault="00DA5C07" w:rsidP="00DA5C07">
      <w:pPr>
        <w:pStyle w:val="PlainText"/>
        <w:rPr>
          <w:rFonts w:ascii="Shruti" w:hAnsi="Shruti" w:cs="Shruti"/>
        </w:rPr>
      </w:pPr>
    </w:p>
    <w:p w:rsidR="00DA5C07" w:rsidRDefault="00DA5C07"/>
    <w:p w:rsidR="00DA5C07" w:rsidRDefault="00DA5C07"/>
    <w:p w:rsidR="00DA5C07" w:rsidRDefault="00DA5C07"/>
    <w:p w:rsidR="00DA5C07" w:rsidRDefault="00DA5C07"/>
    <w:p w:rsidR="00DA5C07" w:rsidRDefault="00DA5C07"/>
    <w:p w:rsidR="00DA5C07" w:rsidRDefault="00DA5C07"/>
    <w:p w:rsidR="00DA5C07" w:rsidRDefault="00DA5C07"/>
    <w:p w:rsidR="00DA5C07" w:rsidRDefault="00DA5C07"/>
    <w:p w:rsidR="00DA5C07" w:rsidRDefault="00DA5C07"/>
    <w:p w:rsidR="00DA5C07" w:rsidRDefault="00DA5C07"/>
    <w:p w:rsidR="00DA5C07" w:rsidRDefault="00DA5C07"/>
    <w:p w:rsidR="00DA5C07" w:rsidRDefault="00DA5C07"/>
    <w:p w:rsidR="00807975" w:rsidRDefault="00807975" w:rsidP="00DA5C07">
      <w:pPr>
        <w:pStyle w:val="PlainText"/>
        <w:rPr>
          <w:rFonts w:asciiTheme="minorHAnsi" w:hAnsiTheme="minorHAnsi"/>
          <w:sz w:val="22"/>
          <w:szCs w:val="22"/>
        </w:rPr>
      </w:pPr>
    </w:p>
    <w:p w:rsidR="00807975" w:rsidRDefault="00807975" w:rsidP="00DA5C07">
      <w:pPr>
        <w:pStyle w:val="PlainText"/>
        <w:rPr>
          <w:rFonts w:asciiTheme="minorHAnsi" w:hAnsiTheme="minorHAnsi"/>
          <w:sz w:val="22"/>
          <w:szCs w:val="22"/>
        </w:rPr>
      </w:pPr>
    </w:p>
    <w:p w:rsidR="00DA5C07" w:rsidRPr="00803AC2" w:rsidRDefault="00DA5C07" w:rsidP="00DA5C07">
      <w:pPr>
        <w:pStyle w:val="PlainText"/>
        <w:rPr>
          <w:rFonts w:ascii="Shruti" w:hAnsi="Shruti" w:cs="Shruti"/>
        </w:rPr>
      </w:pPr>
      <w:r w:rsidRPr="00803AC2">
        <w:rPr>
          <w:rFonts w:ascii="Shruti" w:hAnsi="Shruti" w:cs="Shruti"/>
        </w:rPr>
        <w:lastRenderedPageBreak/>
        <w:t>CHAPTER 15</w:t>
      </w:r>
      <w:r w:rsidR="00352A9A">
        <w:rPr>
          <w:rFonts w:ascii="Shruti" w:hAnsi="Shruti" w:cs="Shruti"/>
        </w:rPr>
        <w:t xml:space="preserve"> </w:t>
      </w:r>
      <w:r w:rsidRPr="00803AC2">
        <w:rPr>
          <w:rFonts w:ascii="Shruti" w:hAnsi="Shruti" w:cs="Shruti"/>
        </w:rPr>
        <w:t xml:space="preserve">Procedure, etc., Where Director Interested </w:t>
      </w:r>
    </w:p>
    <w:p w:rsidR="00352A9A" w:rsidRDefault="00DA5C07" w:rsidP="00DA5C07">
      <w:pPr>
        <w:pStyle w:val="PlainText"/>
        <w:rPr>
          <w:rFonts w:ascii="Shruti" w:hAnsi="Shruti" w:cs="Shruti"/>
        </w:rPr>
      </w:pPr>
      <w:r w:rsidRPr="00803AC2">
        <w:rPr>
          <w:rFonts w:ascii="Shruti" w:hAnsi="Shruti" w:cs="Shruti"/>
        </w:rPr>
        <w:t xml:space="preserve">Disclosure of interests by director (Section 299 of the Companies Act, 1956) </w:t>
      </w:r>
    </w:p>
    <w:p w:rsidR="00352A9A" w:rsidRDefault="00352A9A"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Question 3</w:t>
      </w:r>
    </w:p>
    <w:p w:rsidR="00DA5C07" w:rsidRPr="00803AC2" w:rsidRDefault="00DA5C07" w:rsidP="00DA5C07">
      <w:pPr>
        <w:pStyle w:val="PlainText"/>
        <w:rPr>
          <w:rFonts w:ascii="Shruti" w:hAnsi="Shruti" w:cs="Shruti"/>
        </w:rPr>
      </w:pPr>
      <w:r w:rsidRPr="00803AC2">
        <w:rPr>
          <w:rFonts w:ascii="Shruti" w:hAnsi="Shruti" w:cs="Shruti"/>
        </w:rPr>
        <w:t xml:space="preserve">OPQ Ltd. entered into certain transactions (arrangement/contract) with A Ltd. in which Mr. </w:t>
      </w:r>
      <w:proofErr w:type="spellStart"/>
      <w:r w:rsidRPr="00803AC2">
        <w:rPr>
          <w:rFonts w:ascii="Shruti" w:hAnsi="Shruti" w:cs="Shruti"/>
        </w:rPr>
        <w:t>Nanavati</w:t>
      </w:r>
      <w:proofErr w:type="spellEnd"/>
      <w:r w:rsidRPr="00803AC2">
        <w:rPr>
          <w:rFonts w:ascii="Shruti" w:hAnsi="Shruti" w:cs="Shruti"/>
        </w:rPr>
        <w:t xml:space="preserve"> is interested before his appointment as a director in OPQ Ltd. The issue is whether Mr. </w:t>
      </w:r>
      <w:proofErr w:type="spellStart"/>
      <w:r w:rsidRPr="00803AC2">
        <w:rPr>
          <w:rFonts w:ascii="Shruti" w:hAnsi="Shruti" w:cs="Shruti"/>
        </w:rPr>
        <w:t>Nanavati</w:t>
      </w:r>
      <w:proofErr w:type="spellEnd"/>
      <w:r w:rsidRPr="00803AC2">
        <w:rPr>
          <w:rFonts w:ascii="Shruti" w:hAnsi="Shruti" w:cs="Shruti"/>
        </w:rPr>
        <w:t xml:space="preserve"> should disclose his interest in A Ltd.</w:t>
      </w:r>
    </w:p>
    <w:p w:rsidR="00DA5C07" w:rsidRPr="00803AC2" w:rsidRDefault="00DA5C07"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 xml:space="preserve">Section 299(2)(b) of the Companies Act, 1956 applies to a case of contract or arrangement in which a person was concerned or interested before he becomes a director and also to a case of a contract or arrangement in which he becomes concerned or interest after he becomes a director. The words ‘becomes concerned or interested’ occurring in the provision denotes a present state of thing. In the case of a person who was actually concerned or interested in the contract or arrangement, the liability for disclosure arises the moment he accepts office as director (M.O. Varghese v. Thomas Stephen &amp; Co. Ltd. (1970) 40 CC 1131 Kerala). </w:t>
      </w:r>
    </w:p>
    <w:p w:rsidR="00DA5C07" w:rsidRPr="00803AC2" w:rsidRDefault="00DA5C07"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Further, in this case, the Board proposes to discuss in the Board meeting to be held on 10.5.2000 the price revision sought by A Ltd.</w:t>
      </w:r>
    </w:p>
    <w:p w:rsidR="00352A9A" w:rsidRDefault="00352A9A"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 xml:space="preserve">In view of the above, Mr. </w:t>
      </w:r>
      <w:proofErr w:type="spellStart"/>
      <w:r w:rsidRPr="00803AC2">
        <w:rPr>
          <w:rFonts w:ascii="Shruti" w:hAnsi="Shruti" w:cs="Shruti"/>
        </w:rPr>
        <w:t>Nanavati</w:t>
      </w:r>
      <w:proofErr w:type="spellEnd"/>
      <w:r w:rsidRPr="00803AC2">
        <w:rPr>
          <w:rFonts w:ascii="Shruti" w:hAnsi="Shruti" w:cs="Shruti"/>
        </w:rPr>
        <w:t xml:space="preserve"> should make a disclosure of his interest in the first meeting to be held on 10.5.2000 after he became a director. Such disclosure may be made by a general notice under section 299(3) to the effect that he is a member or a director of a specified body corporate. Such notice is valid only for the financial year in which it is given and therefore, it should be renewed in the last month of every year, where necessary. </w:t>
      </w:r>
    </w:p>
    <w:p w:rsidR="00DA5C07" w:rsidRPr="00803AC2" w:rsidRDefault="00DA5C07"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 xml:space="preserve">Another issue is whether Mr. </w:t>
      </w:r>
      <w:proofErr w:type="spellStart"/>
      <w:r w:rsidRPr="00803AC2">
        <w:rPr>
          <w:rFonts w:ascii="Shruti" w:hAnsi="Shruti" w:cs="Shruti"/>
        </w:rPr>
        <w:t>Nanavati</w:t>
      </w:r>
      <w:proofErr w:type="spellEnd"/>
      <w:r w:rsidRPr="00803AC2">
        <w:rPr>
          <w:rFonts w:ascii="Shruti" w:hAnsi="Shruti" w:cs="Shruti"/>
        </w:rPr>
        <w:t xml:space="preserve"> can vote in the price revision resolution in the Board Meeting. As per section 300(1), no director of a company shall, as a director, take any part in the discussion of, or vote on, any contract or arrangement entered into, or to be entered into, by or on behalf of the company, if he is in any way, whether directly or indirectly, concerned or interested in the contract or arrangement. As per sub-section (2) the provision of sub-section (1) shall not apply to any contract or arrangement entered into or to be entered into with a public company, in which the interest of the director aforesaid consists solely in his being a member holding not more than two percent of its paid-up share capital.</w:t>
      </w:r>
    </w:p>
    <w:p w:rsidR="00DA5C07" w:rsidRPr="00803AC2" w:rsidRDefault="00DA5C07"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 xml:space="preserve">In the given case, Mr. </w:t>
      </w:r>
      <w:proofErr w:type="spellStart"/>
      <w:r w:rsidRPr="00803AC2">
        <w:rPr>
          <w:rFonts w:ascii="Shruti" w:hAnsi="Shruti" w:cs="Shruti"/>
        </w:rPr>
        <w:t>Nanavati</w:t>
      </w:r>
      <w:proofErr w:type="spellEnd"/>
      <w:r w:rsidRPr="00803AC2">
        <w:rPr>
          <w:rFonts w:ascii="Shruti" w:hAnsi="Shruti" w:cs="Shruti"/>
        </w:rPr>
        <w:t xml:space="preserve"> is holding 1.5% of the share capital of A Ltd., and his wife is holding another 3% in the share capital of A Ltd. and there is no restriction on Mr. </w:t>
      </w:r>
      <w:proofErr w:type="spellStart"/>
      <w:r w:rsidRPr="00803AC2">
        <w:rPr>
          <w:rFonts w:ascii="Shruti" w:hAnsi="Shruti" w:cs="Shruti"/>
        </w:rPr>
        <w:t>Nanavati</w:t>
      </w:r>
      <w:proofErr w:type="spellEnd"/>
      <w:r w:rsidRPr="00803AC2">
        <w:rPr>
          <w:rFonts w:ascii="Shruti" w:hAnsi="Shruti" w:cs="Shruti"/>
        </w:rPr>
        <w:t xml:space="preserve"> in participating in the Board’s proceeding as his individual holding is less than 2% of the paid up share capital. Thus he can vote.</w:t>
      </w:r>
    </w:p>
    <w:p w:rsidR="00DA5C07" w:rsidRPr="00803AC2" w:rsidRDefault="00DA5C07" w:rsidP="00DA5C07">
      <w:pPr>
        <w:pStyle w:val="PlainText"/>
        <w:rPr>
          <w:rFonts w:ascii="Shruti" w:hAnsi="Shruti" w:cs="Shruti"/>
        </w:rPr>
      </w:pPr>
    </w:p>
    <w:p w:rsidR="00352A9A" w:rsidRDefault="00352A9A" w:rsidP="00DA5C07">
      <w:pPr>
        <w:pStyle w:val="PlainText"/>
        <w:rPr>
          <w:rFonts w:ascii="Shruti" w:hAnsi="Shruti" w:cs="Shruti"/>
        </w:rPr>
      </w:pPr>
    </w:p>
    <w:p w:rsidR="00352A9A" w:rsidRDefault="00352A9A"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Question 4</w:t>
      </w:r>
    </w:p>
    <w:p w:rsidR="00DA5C07" w:rsidRPr="00803AC2" w:rsidRDefault="00DA5C07" w:rsidP="00DA5C07">
      <w:pPr>
        <w:pStyle w:val="PlainText"/>
        <w:rPr>
          <w:rFonts w:ascii="Shruti" w:hAnsi="Shruti" w:cs="Shruti"/>
        </w:rPr>
      </w:pPr>
      <w:r w:rsidRPr="00803AC2">
        <w:rPr>
          <w:rFonts w:ascii="Shruti" w:hAnsi="Shruti" w:cs="Shruti"/>
        </w:rPr>
        <w:t>When a director exercises his voting right as a shareholder, he is free to vote in his own best interests like any other shareholder.</w:t>
      </w:r>
    </w:p>
    <w:p w:rsidR="00DA5C07" w:rsidRPr="00803AC2" w:rsidRDefault="00DA5C07"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A provision in the Articles of Association of a company stating that a director shall not vote in respect of a contract in which he is interested does not preclude him from voting thereon as a shareholder in the general meeting of the company. A shareholder may vote as he pleases even when his interests are different from or opposed to those of the company. Shareholders are not trustees for the company or for one another.</w:t>
      </w:r>
    </w:p>
    <w:p w:rsidR="00DA5C07" w:rsidRPr="00803AC2" w:rsidRDefault="00DA5C07"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 xml:space="preserve">However, in Cooks vs. </w:t>
      </w:r>
      <w:proofErr w:type="spellStart"/>
      <w:r w:rsidRPr="00803AC2">
        <w:rPr>
          <w:rFonts w:ascii="Shruti" w:hAnsi="Shruti" w:cs="Shruti"/>
        </w:rPr>
        <w:t>Deeks</w:t>
      </w:r>
      <w:proofErr w:type="spellEnd"/>
      <w:r w:rsidRPr="00803AC2">
        <w:rPr>
          <w:rFonts w:ascii="Shruti" w:hAnsi="Shruti" w:cs="Shruti"/>
        </w:rPr>
        <w:t>, it was held that if directors use their position as directors to obtain for themselves the property of the company, as for example, by means of a beneficial contract, they cannot, by using their voting power as shareholders in general meeting, prevent the company from claiming the benefit of it.</w:t>
      </w:r>
    </w:p>
    <w:p w:rsidR="00DA5C07" w:rsidRPr="00803AC2" w:rsidRDefault="00DA5C07"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Further section 182 makes it clear that a public company or a private company which is subsidiary of a public company shall not put any restriction on voting right of members except the one specified in section 181 (i.e. restriction on exercise of voting right of members who have not paid calls).</w:t>
      </w:r>
    </w:p>
    <w:p w:rsidR="00352A9A" w:rsidRDefault="00352A9A"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 xml:space="preserve">Hence the director can exercise his voting right at a general meeting in </w:t>
      </w:r>
      <w:proofErr w:type="spellStart"/>
      <w:r w:rsidRPr="00803AC2">
        <w:rPr>
          <w:rFonts w:ascii="Shruti" w:hAnsi="Shruti" w:cs="Shruti"/>
        </w:rPr>
        <w:t>favour</w:t>
      </w:r>
      <w:proofErr w:type="spellEnd"/>
      <w:r w:rsidRPr="00803AC2">
        <w:rPr>
          <w:rFonts w:ascii="Shruti" w:hAnsi="Shruti" w:cs="Shruti"/>
        </w:rPr>
        <w:t xml:space="preserve"> of a contract in which he is interested.</w:t>
      </w:r>
    </w:p>
    <w:p w:rsidR="00DA5C07" w:rsidRPr="00803AC2" w:rsidRDefault="00DA5C07" w:rsidP="00DA5C07">
      <w:pPr>
        <w:pStyle w:val="PlainText"/>
        <w:rPr>
          <w:rFonts w:ascii="Shruti" w:hAnsi="Shruti" w:cs="Shruti"/>
        </w:rPr>
      </w:pPr>
    </w:p>
    <w:p w:rsidR="00352A9A" w:rsidRDefault="00352A9A" w:rsidP="00DA5C07">
      <w:pPr>
        <w:pStyle w:val="PlainText"/>
        <w:rPr>
          <w:rFonts w:ascii="Shruti" w:hAnsi="Shruti" w:cs="Shruti"/>
        </w:rPr>
      </w:pPr>
    </w:p>
    <w:p w:rsidR="00352A9A" w:rsidRDefault="00352A9A" w:rsidP="00DA5C07">
      <w:pPr>
        <w:pStyle w:val="PlainText"/>
        <w:rPr>
          <w:rFonts w:ascii="Shruti" w:hAnsi="Shruti" w:cs="Shruti"/>
        </w:rPr>
      </w:pPr>
    </w:p>
    <w:p w:rsidR="00352A9A" w:rsidRDefault="00352A9A"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lastRenderedPageBreak/>
        <w:t>Question 8</w:t>
      </w:r>
    </w:p>
    <w:p w:rsidR="00DA5C07" w:rsidRPr="00803AC2" w:rsidRDefault="00DA5C07" w:rsidP="00DA5C07">
      <w:pPr>
        <w:pStyle w:val="PlainText"/>
        <w:rPr>
          <w:rFonts w:ascii="Shruti" w:hAnsi="Shruti" w:cs="Shruti"/>
        </w:rPr>
      </w:pPr>
      <w:r w:rsidRPr="00803AC2">
        <w:rPr>
          <w:rFonts w:ascii="Shruti" w:hAnsi="Shruti" w:cs="Shruti"/>
        </w:rPr>
        <w:t>Section 300 of the Companies Act, 1956, provides that a director shall not take part in the discussion of or vote on any contract or arrangement entered into or to be entered into by or on behalf of the company if he is in anyway whether directly or indirectly concerned or interested in the contract or arrangement. The Department of Company Affairs (Now, Ministry of Corporate Affairs) has clarified that the word interested as used in the section should be given a restrictive interpretation and thus excludes a director who has no pecuniary interest. Accordingly, the relationship of the director with the contracting party will not per se make the director concerned or interested in the contract or arrangement.</w:t>
      </w:r>
    </w:p>
    <w:p w:rsidR="00DA5C07" w:rsidRPr="00803AC2" w:rsidRDefault="00DA5C07"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 xml:space="preserve">The Madras High Court has decided in the case of Madras Tube Co. Ltd. vs. </w:t>
      </w:r>
      <w:proofErr w:type="spellStart"/>
      <w:r w:rsidRPr="00803AC2">
        <w:rPr>
          <w:rFonts w:ascii="Shruti" w:hAnsi="Shruti" w:cs="Shruti"/>
        </w:rPr>
        <w:t>Hari</w:t>
      </w:r>
      <w:proofErr w:type="spellEnd"/>
      <w:r w:rsidRPr="00803AC2">
        <w:rPr>
          <w:rFonts w:ascii="Shruti" w:hAnsi="Shruti" w:cs="Shruti"/>
        </w:rPr>
        <w:t xml:space="preserve"> </w:t>
      </w:r>
      <w:proofErr w:type="spellStart"/>
      <w:r w:rsidRPr="00803AC2">
        <w:rPr>
          <w:rFonts w:ascii="Shruti" w:hAnsi="Shruti" w:cs="Shruti"/>
        </w:rPr>
        <w:t>Krishan</w:t>
      </w:r>
      <w:proofErr w:type="spellEnd"/>
      <w:r w:rsidRPr="00803AC2">
        <w:rPr>
          <w:rFonts w:ascii="Shruti" w:hAnsi="Shruti" w:cs="Shruti"/>
        </w:rPr>
        <w:t xml:space="preserve"> </w:t>
      </w:r>
      <w:proofErr w:type="spellStart"/>
      <w:r w:rsidRPr="00803AC2">
        <w:rPr>
          <w:rFonts w:ascii="Shruti" w:hAnsi="Shruti" w:cs="Shruti"/>
        </w:rPr>
        <w:t>Somani</w:t>
      </w:r>
      <w:proofErr w:type="spellEnd"/>
      <w:r w:rsidRPr="00803AC2">
        <w:rPr>
          <w:rFonts w:ascii="Shruti" w:hAnsi="Shruti" w:cs="Shruti"/>
        </w:rPr>
        <w:t xml:space="preserve"> that although appointment as director does not come within the scope of the expression ‘contract’ because the position of a director may be conferred on a person by any method other than contract, became interested directors. Without them there was no independent quorum.</w:t>
      </w:r>
    </w:p>
    <w:p w:rsidR="00DA5C07" w:rsidRPr="00803AC2" w:rsidRDefault="00DA5C07"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 xml:space="preserve">Later in the case of </w:t>
      </w:r>
      <w:proofErr w:type="spellStart"/>
      <w:r w:rsidRPr="00803AC2">
        <w:rPr>
          <w:rFonts w:ascii="Shruti" w:hAnsi="Shruti" w:cs="Shruti"/>
        </w:rPr>
        <w:t>Shailesh</w:t>
      </w:r>
      <w:proofErr w:type="spellEnd"/>
      <w:r w:rsidRPr="00803AC2">
        <w:rPr>
          <w:rFonts w:ascii="Shruti" w:hAnsi="Shruti" w:cs="Shruti"/>
        </w:rPr>
        <w:t xml:space="preserve"> </w:t>
      </w:r>
      <w:proofErr w:type="spellStart"/>
      <w:r w:rsidRPr="00803AC2">
        <w:rPr>
          <w:rFonts w:ascii="Shruti" w:hAnsi="Shruti" w:cs="Shruti"/>
        </w:rPr>
        <w:t>Harilal</w:t>
      </w:r>
      <w:proofErr w:type="spellEnd"/>
      <w:r w:rsidRPr="00803AC2">
        <w:rPr>
          <w:rFonts w:ascii="Shruti" w:hAnsi="Shruti" w:cs="Shruti"/>
        </w:rPr>
        <w:t xml:space="preserve"> Shah vs. </w:t>
      </w:r>
      <w:proofErr w:type="spellStart"/>
      <w:r w:rsidRPr="00803AC2">
        <w:rPr>
          <w:rFonts w:ascii="Shruti" w:hAnsi="Shruti" w:cs="Shruti"/>
        </w:rPr>
        <w:t>Matushree</w:t>
      </w:r>
      <w:proofErr w:type="spellEnd"/>
      <w:r w:rsidRPr="00803AC2">
        <w:rPr>
          <w:rFonts w:ascii="Shruti" w:hAnsi="Shruti" w:cs="Shruti"/>
        </w:rPr>
        <w:t xml:space="preserve"> Textiles Ltd., the Bombay High court, came to the conclusion that the appointment as an additional director of a person who is related to a director does not violate the requirement of Section 300(1) because the position of a director may be conferred on a person by any method other than contract but it would amount to an arrangement. The attending directors, therefore, became interested directors. Without them there was no independent quorum. </w:t>
      </w:r>
    </w:p>
    <w:p w:rsidR="00DA5C07" w:rsidRPr="00803AC2" w:rsidRDefault="00DA5C07"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 xml:space="preserve">Thus, in the instant case, appointment of Mr. </w:t>
      </w:r>
      <w:proofErr w:type="spellStart"/>
      <w:r w:rsidRPr="00803AC2">
        <w:rPr>
          <w:rFonts w:ascii="Shruti" w:hAnsi="Shruti" w:cs="Shruti"/>
        </w:rPr>
        <w:t>Soorajbhan</w:t>
      </w:r>
      <w:proofErr w:type="spellEnd"/>
      <w:r w:rsidRPr="00803AC2">
        <w:rPr>
          <w:rFonts w:ascii="Shruti" w:hAnsi="Shruti" w:cs="Shruti"/>
        </w:rPr>
        <w:t xml:space="preserve"> as an Additional Director in </w:t>
      </w:r>
      <w:proofErr w:type="spellStart"/>
      <w:r w:rsidRPr="00803AC2">
        <w:rPr>
          <w:rFonts w:ascii="Shruti" w:hAnsi="Shruti" w:cs="Shruti"/>
        </w:rPr>
        <w:t>Pipliya</w:t>
      </w:r>
      <w:proofErr w:type="spellEnd"/>
      <w:r w:rsidRPr="00803AC2">
        <w:rPr>
          <w:rFonts w:ascii="Shruti" w:hAnsi="Shruti" w:cs="Shruti"/>
        </w:rPr>
        <w:t xml:space="preserve"> Powders Limited is not valid.</w:t>
      </w:r>
    </w:p>
    <w:p w:rsidR="00DA5C07" w:rsidRPr="00803AC2" w:rsidRDefault="00DA5C07" w:rsidP="00DA5C07">
      <w:pPr>
        <w:pStyle w:val="PlainText"/>
        <w:rPr>
          <w:rFonts w:ascii="Shruti" w:hAnsi="Shruti" w:cs="Shruti"/>
        </w:rPr>
      </w:pPr>
    </w:p>
    <w:p w:rsidR="00352A9A" w:rsidRDefault="00352A9A" w:rsidP="00DA5C07">
      <w:pPr>
        <w:pStyle w:val="PlainText"/>
        <w:rPr>
          <w:rFonts w:ascii="Shruti" w:hAnsi="Shruti" w:cs="Shruti"/>
        </w:rPr>
      </w:pPr>
    </w:p>
    <w:p w:rsidR="00352A9A" w:rsidRDefault="00352A9A" w:rsidP="00DA5C07">
      <w:pPr>
        <w:pStyle w:val="PlainText"/>
        <w:rPr>
          <w:rFonts w:ascii="Shruti" w:hAnsi="Shruti" w:cs="Shruti"/>
        </w:rPr>
      </w:pPr>
    </w:p>
    <w:p w:rsidR="00352A9A" w:rsidRDefault="00352A9A" w:rsidP="00DA5C07">
      <w:pPr>
        <w:pStyle w:val="PlainText"/>
        <w:rPr>
          <w:rFonts w:ascii="Shruti" w:hAnsi="Shruti" w:cs="Shruti"/>
        </w:rPr>
      </w:pPr>
    </w:p>
    <w:p w:rsidR="00352A9A" w:rsidRDefault="00352A9A" w:rsidP="00DA5C07">
      <w:pPr>
        <w:pStyle w:val="PlainText"/>
        <w:rPr>
          <w:rFonts w:ascii="Shruti" w:hAnsi="Shruti" w:cs="Shruti"/>
        </w:rPr>
      </w:pPr>
    </w:p>
    <w:p w:rsidR="00352A9A" w:rsidRDefault="00352A9A" w:rsidP="00DA5C07">
      <w:pPr>
        <w:pStyle w:val="PlainText"/>
        <w:rPr>
          <w:rFonts w:ascii="Shruti" w:hAnsi="Shruti" w:cs="Shruti"/>
        </w:rPr>
      </w:pPr>
    </w:p>
    <w:p w:rsidR="00352A9A" w:rsidRDefault="00352A9A" w:rsidP="00DA5C07">
      <w:pPr>
        <w:pStyle w:val="PlainText"/>
        <w:rPr>
          <w:rFonts w:ascii="Shruti" w:hAnsi="Shruti" w:cs="Shruti"/>
        </w:rPr>
      </w:pPr>
    </w:p>
    <w:p w:rsidR="00352A9A" w:rsidRDefault="00352A9A" w:rsidP="00DA5C07">
      <w:pPr>
        <w:pStyle w:val="PlainText"/>
        <w:rPr>
          <w:rFonts w:ascii="Shruti" w:hAnsi="Shruti" w:cs="Shruti"/>
        </w:rPr>
      </w:pPr>
    </w:p>
    <w:p w:rsidR="00807975" w:rsidRDefault="00807975"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lastRenderedPageBreak/>
        <w:t>Question 9</w:t>
      </w:r>
    </w:p>
    <w:p w:rsidR="00DA5C07" w:rsidRPr="00803AC2" w:rsidRDefault="00DA5C07" w:rsidP="00DA5C07">
      <w:pPr>
        <w:pStyle w:val="PlainText"/>
        <w:rPr>
          <w:rFonts w:ascii="Shruti" w:hAnsi="Shruti" w:cs="Shruti"/>
        </w:rPr>
      </w:pPr>
      <w:r w:rsidRPr="00803AC2">
        <w:rPr>
          <w:rFonts w:ascii="Shruti" w:hAnsi="Shruti" w:cs="Shruti"/>
        </w:rPr>
        <w:t xml:space="preserve">Section 299 of the Companies Act, 1956 requires the disclosure of interest by a director while section 300 prohibits an interested director to participate or vote in respect of that particular transaction at the Board meeting. Further his presence will not be counted for quorum also. But where a whole body of directors is aware of the facts relating to an interest of a director, a formal disclosure is not necessary. </w:t>
      </w:r>
      <w:proofErr w:type="gramStart"/>
      <w:r w:rsidRPr="00803AC2">
        <w:rPr>
          <w:rFonts w:ascii="Shruti" w:hAnsi="Shruti" w:cs="Shruti"/>
        </w:rPr>
        <w:t xml:space="preserve">(Ramakrishna </w:t>
      </w:r>
      <w:proofErr w:type="spellStart"/>
      <w:r w:rsidRPr="00803AC2">
        <w:rPr>
          <w:rFonts w:ascii="Shruti" w:hAnsi="Shruti" w:cs="Shruti"/>
        </w:rPr>
        <w:t>Rao</w:t>
      </w:r>
      <w:proofErr w:type="spellEnd"/>
      <w:r w:rsidRPr="00803AC2">
        <w:rPr>
          <w:rFonts w:ascii="Shruti" w:hAnsi="Shruti" w:cs="Shruti"/>
        </w:rPr>
        <w:t xml:space="preserve"> vs. Bangalore Race Club).</w:t>
      </w:r>
      <w:proofErr w:type="gramEnd"/>
      <w:r w:rsidRPr="00803AC2">
        <w:rPr>
          <w:rFonts w:ascii="Shruti" w:hAnsi="Shruti" w:cs="Shruti"/>
        </w:rPr>
        <w:t xml:space="preserve"> </w:t>
      </w:r>
    </w:p>
    <w:p w:rsidR="00DA5C07" w:rsidRPr="00803AC2" w:rsidRDefault="00DA5C07"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The mere voting by an interested director will not render the contract void or voidable unless with the absence of that vote, there would have been no quor</w:t>
      </w:r>
      <w:r w:rsidR="00352A9A">
        <w:rPr>
          <w:rFonts w:ascii="Shruti" w:hAnsi="Shruti" w:cs="Shruti"/>
        </w:rPr>
        <w:t xml:space="preserve">um. The mere fact that voting </w:t>
      </w:r>
      <w:r w:rsidRPr="00803AC2">
        <w:rPr>
          <w:rFonts w:ascii="Shruti" w:hAnsi="Shruti" w:cs="Shruti"/>
        </w:rPr>
        <w:t>under such situation is an offence punishable with fine under section 299(4) and 300(4) of the Act does not ipso facto render the contract void or voidable. In this case, there is no allegation of earning secret profits. Thus the action against the company will fail as the contract of mortgage is fair and in the interest of the company.</w:t>
      </w:r>
    </w:p>
    <w:p w:rsidR="00DA5C07" w:rsidRPr="00803AC2" w:rsidRDefault="00DA5C07" w:rsidP="00DA5C07">
      <w:pPr>
        <w:pStyle w:val="PlainText"/>
        <w:rPr>
          <w:rFonts w:ascii="Shruti" w:hAnsi="Shruti" w:cs="Shruti"/>
        </w:rPr>
      </w:pPr>
    </w:p>
    <w:p w:rsidR="00352A9A" w:rsidRDefault="00352A9A"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 xml:space="preserve">Under section 299 and 300 of the Act, there is no ban on contract in which a director is interested. The only requirement is that the interest should be disclosed, </w:t>
      </w:r>
      <w:proofErr w:type="spellStart"/>
      <w:r w:rsidRPr="00803AC2">
        <w:rPr>
          <w:rFonts w:ascii="Shruti" w:hAnsi="Shruti" w:cs="Shruti"/>
        </w:rPr>
        <w:t>bonafide</w:t>
      </w:r>
      <w:proofErr w:type="spellEnd"/>
      <w:r w:rsidRPr="00803AC2">
        <w:rPr>
          <w:rFonts w:ascii="Shruti" w:hAnsi="Shruti" w:cs="Shruti"/>
        </w:rPr>
        <w:t xml:space="preserve"> and fair. (P. Leslie &amp; co. vs. </w:t>
      </w:r>
      <w:proofErr w:type="gramStart"/>
      <w:r w:rsidRPr="00803AC2">
        <w:rPr>
          <w:rFonts w:ascii="Shruti" w:hAnsi="Shruti" w:cs="Shruti"/>
        </w:rPr>
        <w:t>Vo</w:t>
      </w:r>
      <w:proofErr w:type="gramEnd"/>
      <w:r w:rsidRPr="00803AC2">
        <w:rPr>
          <w:rFonts w:ascii="Shruti" w:hAnsi="Shruti" w:cs="Shruti"/>
        </w:rPr>
        <w:t xml:space="preserve"> </w:t>
      </w:r>
      <w:proofErr w:type="spellStart"/>
      <w:r w:rsidRPr="00803AC2">
        <w:rPr>
          <w:rFonts w:ascii="Shruti" w:hAnsi="Shruti" w:cs="Shruti"/>
        </w:rPr>
        <w:t>Wapshare</w:t>
      </w:r>
      <w:proofErr w:type="spellEnd"/>
      <w:r w:rsidRPr="00803AC2">
        <w:rPr>
          <w:rFonts w:ascii="Shruti" w:hAnsi="Shruti" w:cs="Shruti"/>
        </w:rPr>
        <w:t>)</w:t>
      </w:r>
    </w:p>
    <w:p w:rsidR="00DA5C07" w:rsidRPr="00803AC2" w:rsidRDefault="00DA5C07" w:rsidP="00DA5C07">
      <w:pPr>
        <w:pStyle w:val="PlainText"/>
        <w:rPr>
          <w:rFonts w:ascii="Shruti" w:hAnsi="Shruti" w:cs="Shruti"/>
        </w:rPr>
      </w:pPr>
    </w:p>
    <w:p w:rsidR="00DA5C07" w:rsidRPr="00803AC2" w:rsidRDefault="00DA5C07" w:rsidP="00DA5C07">
      <w:pPr>
        <w:pStyle w:val="PlainText"/>
        <w:rPr>
          <w:rFonts w:ascii="Shruti" w:hAnsi="Shruti" w:cs="Shruti"/>
        </w:rPr>
      </w:pPr>
      <w:r w:rsidRPr="00803AC2">
        <w:rPr>
          <w:rFonts w:ascii="Shruti" w:hAnsi="Shruti" w:cs="Shruti"/>
        </w:rPr>
        <w:t xml:space="preserve">Even where the interest is not disclosed the transaction is only voidable against the interested director, and not void. </w:t>
      </w:r>
      <w:proofErr w:type="gramStart"/>
      <w:r w:rsidRPr="00803AC2">
        <w:rPr>
          <w:rFonts w:ascii="Shruti" w:hAnsi="Shruti" w:cs="Shruti"/>
        </w:rPr>
        <w:t xml:space="preserve">(Narayan Das </w:t>
      </w:r>
      <w:proofErr w:type="spellStart"/>
      <w:r w:rsidRPr="00803AC2">
        <w:rPr>
          <w:rFonts w:ascii="Shruti" w:hAnsi="Shruti" w:cs="Shruti"/>
        </w:rPr>
        <w:t>Shreeram</w:t>
      </w:r>
      <w:proofErr w:type="spellEnd"/>
      <w:r w:rsidRPr="00803AC2">
        <w:rPr>
          <w:rFonts w:ascii="Shruti" w:hAnsi="Shruti" w:cs="Shruti"/>
        </w:rPr>
        <w:t xml:space="preserve"> </w:t>
      </w:r>
      <w:proofErr w:type="spellStart"/>
      <w:r w:rsidRPr="00803AC2">
        <w:rPr>
          <w:rFonts w:ascii="Shruti" w:hAnsi="Shruti" w:cs="Shruti"/>
        </w:rPr>
        <w:t>Somani</w:t>
      </w:r>
      <w:proofErr w:type="spellEnd"/>
      <w:r w:rsidRPr="00803AC2">
        <w:rPr>
          <w:rFonts w:ascii="Shruti" w:hAnsi="Shruti" w:cs="Shruti"/>
        </w:rPr>
        <w:t xml:space="preserve"> </w:t>
      </w:r>
      <w:proofErr w:type="spellStart"/>
      <w:r w:rsidRPr="00803AC2">
        <w:rPr>
          <w:rFonts w:ascii="Shruti" w:hAnsi="Shruti" w:cs="Shruti"/>
        </w:rPr>
        <w:t>vs</w:t>
      </w:r>
      <w:proofErr w:type="spellEnd"/>
      <w:r w:rsidRPr="00803AC2">
        <w:rPr>
          <w:rFonts w:ascii="Shruti" w:hAnsi="Shruti" w:cs="Shruti"/>
        </w:rPr>
        <w:t xml:space="preserve"> </w:t>
      </w:r>
      <w:proofErr w:type="spellStart"/>
      <w:r w:rsidRPr="00803AC2">
        <w:rPr>
          <w:rFonts w:ascii="Shruti" w:hAnsi="Shruti" w:cs="Shruti"/>
        </w:rPr>
        <w:t>Sangli</w:t>
      </w:r>
      <w:proofErr w:type="spellEnd"/>
      <w:r w:rsidRPr="00803AC2">
        <w:rPr>
          <w:rFonts w:ascii="Shruti" w:hAnsi="Shruti" w:cs="Shruti"/>
        </w:rPr>
        <w:t xml:space="preserve"> Bank).</w:t>
      </w:r>
      <w:proofErr w:type="gramEnd"/>
    </w:p>
    <w:p w:rsidR="00DA5C07" w:rsidRPr="00803AC2" w:rsidRDefault="00DA5C07" w:rsidP="00DA5C07">
      <w:pPr>
        <w:pStyle w:val="PlainText"/>
        <w:rPr>
          <w:rFonts w:ascii="Shruti" w:hAnsi="Shruti" w:cs="Shruti"/>
        </w:rPr>
      </w:pPr>
    </w:p>
    <w:p w:rsidR="00DA5C07" w:rsidRDefault="00DA5C07"/>
    <w:p w:rsidR="00DA5C07" w:rsidRDefault="00DA5C07"/>
    <w:p w:rsidR="00DA5C07" w:rsidRDefault="00DA5C07"/>
    <w:p w:rsidR="00DA5C07" w:rsidRDefault="00DA5C07"/>
    <w:p w:rsidR="00DA5C07" w:rsidRDefault="00DA5C07"/>
    <w:p w:rsidR="00DA5C07" w:rsidRDefault="00DA5C07"/>
    <w:p w:rsidR="00DA5C07" w:rsidRDefault="00DA5C07"/>
    <w:p w:rsidR="00DA5C07" w:rsidRDefault="00DA5C07"/>
    <w:p w:rsidR="00DA5C07" w:rsidRDefault="00DA5C07"/>
    <w:p w:rsidR="00147929" w:rsidRPr="004F3CE1" w:rsidRDefault="00147929" w:rsidP="00147929">
      <w:pPr>
        <w:pStyle w:val="PlainText"/>
        <w:rPr>
          <w:rFonts w:ascii="Shruti" w:hAnsi="Shruti" w:cs="Shruti"/>
        </w:rPr>
      </w:pPr>
      <w:r w:rsidRPr="004F3CE1">
        <w:rPr>
          <w:rFonts w:ascii="Shruti" w:hAnsi="Shruti" w:cs="Shruti"/>
        </w:rPr>
        <w:lastRenderedPageBreak/>
        <w:t xml:space="preserve">CHAPTER </w:t>
      </w:r>
      <w:proofErr w:type="gramStart"/>
      <w:r w:rsidRPr="004F3CE1">
        <w:rPr>
          <w:rFonts w:ascii="Shruti" w:hAnsi="Shruti" w:cs="Shruti"/>
        </w:rPr>
        <w:t>16</w:t>
      </w:r>
      <w:r>
        <w:rPr>
          <w:rFonts w:ascii="Shruti" w:hAnsi="Shruti" w:cs="Shruti"/>
        </w:rPr>
        <w:t xml:space="preserve"> </w:t>
      </w:r>
      <w:r w:rsidRPr="004F3CE1">
        <w:rPr>
          <w:rFonts w:ascii="Shruti" w:hAnsi="Shruti" w:cs="Shruti"/>
        </w:rPr>
        <w:t>Remuneration of Directors</w:t>
      </w:r>
      <w:proofErr w:type="gramEnd"/>
    </w:p>
    <w:p w:rsidR="00147929" w:rsidRDefault="00147929" w:rsidP="00147929">
      <w:pPr>
        <w:pStyle w:val="PlainText"/>
        <w:rPr>
          <w:rFonts w:ascii="Shruti" w:hAnsi="Shruti" w:cs="Shruti"/>
        </w:rPr>
      </w:pPr>
      <w:r w:rsidRPr="004F3CE1">
        <w:rPr>
          <w:rFonts w:ascii="Shruti" w:hAnsi="Shruti" w:cs="Shruti"/>
        </w:rPr>
        <w:t xml:space="preserve">Remuneration of Directors (Section 309 of the Companies Act, 1956) </w:t>
      </w:r>
    </w:p>
    <w:p w:rsidR="00147929" w:rsidRPr="004F3CE1" w:rsidRDefault="00147929" w:rsidP="00147929">
      <w:pPr>
        <w:pStyle w:val="PlainText"/>
        <w:rPr>
          <w:rFonts w:ascii="Shruti" w:hAnsi="Shruti" w:cs="Shruti"/>
        </w:rPr>
      </w:pPr>
      <w:r w:rsidRPr="004F3CE1">
        <w:rPr>
          <w:rFonts w:ascii="Shruti" w:hAnsi="Shruti" w:cs="Shruti"/>
        </w:rPr>
        <w:t>Question 1</w:t>
      </w:r>
    </w:p>
    <w:p w:rsidR="00147929" w:rsidRPr="004F3CE1" w:rsidRDefault="00147929" w:rsidP="00147929">
      <w:pPr>
        <w:pStyle w:val="PlainText"/>
        <w:rPr>
          <w:rFonts w:ascii="Shruti" w:hAnsi="Shruti" w:cs="Shruti"/>
        </w:rPr>
      </w:pPr>
      <w:r w:rsidRPr="004F3CE1">
        <w:rPr>
          <w:rFonts w:ascii="Shruti" w:hAnsi="Shruti" w:cs="Shruti"/>
        </w:rPr>
        <w:t xml:space="preserve">Non-Executive Directors Remuneration </w:t>
      </w:r>
    </w:p>
    <w:p w:rsidR="00147929" w:rsidRPr="004F3CE1" w:rsidRDefault="00147929" w:rsidP="00147929">
      <w:pPr>
        <w:pStyle w:val="PlainText"/>
        <w:rPr>
          <w:rFonts w:ascii="Shruti" w:hAnsi="Shruti" w:cs="Shruti"/>
        </w:rPr>
      </w:pPr>
    </w:p>
    <w:p w:rsidR="00147929" w:rsidRPr="004F3CE1" w:rsidRDefault="00147929" w:rsidP="00147929">
      <w:pPr>
        <w:pStyle w:val="PlainText"/>
        <w:rPr>
          <w:rFonts w:ascii="Shruti" w:hAnsi="Shruti" w:cs="Shruti"/>
        </w:rPr>
      </w:pPr>
      <w:r w:rsidRPr="004F3CE1">
        <w:rPr>
          <w:rFonts w:ascii="Shruti" w:hAnsi="Shruti" w:cs="Shruti"/>
        </w:rPr>
        <w:t xml:space="preserve">Sitting Fees: Sitting fees are payable to directors at the rates prescribed in the Articles of Association of the company [Section 309(2) of Companies Act, 1956]. No approval of the Central Government will be necessary for an increase in the amount of sitting fees so long as such increase is within the prescribed limits (Proviso 1 to Section 310) - The present prescribed limit is ` 20,000 per meeting for companies with paid up share capital and free reserves of ` 10 </w:t>
      </w:r>
      <w:proofErr w:type="spellStart"/>
      <w:r w:rsidRPr="004F3CE1">
        <w:rPr>
          <w:rFonts w:ascii="Shruti" w:hAnsi="Shruti" w:cs="Shruti"/>
        </w:rPr>
        <w:t>crore</w:t>
      </w:r>
      <w:proofErr w:type="spellEnd"/>
      <w:r w:rsidRPr="004F3CE1">
        <w:rPr>
          <w:rFonts w:ascii="Shruti" w:hAnsi="Shruti" w:cs="Shruti"/>
        </w:rPr>
        <w:t xml:space="preserve"> and above or turnover of ` 50 </w:t>
      </w:r>
      <w:proofErr w:type="spellStart"/>
      <w:r w:rsidRPr="004F3CE1">
        <w:rPr>
          <w:rFonts w:ascii="Shruti" w:hAnsi="Shruti" w:cs="Shruti"/>
        </w:rPr>
        <w:t>crore</w:t>
      </w:r>
      <w:proofErr w:type="spellEnd"/>
      <w:r w:rsidRPr="004F3CE1">
        <w:rPr>
          <w:rFonts w:ascii="Shruti" w:hAnsi="Shruti" w:cs="Shruti"/>
        </w:rPr>
        <w:t xml:space="preserve"> and above. And ` 10,000 per meeting for other companies [Rule 10B of the Companies (Central Governments) General Rules and Forms 1956]. Assuming the paid up share capital and free reserves of the company are less than ` 10 </w:t>
      </w:r>
      <w:proofErr w:type="spellStart"/>
      <w:r w:rsidRPr="004F3CE1">
        <w:rPr>
          <w:rFonts w:ascii="Shruti" w:hAnsi="Shruti" w:cs="Shruti"/>
        </w:rPr>
        <w:t>crore</w:t>
      </w:r>
      <w:proofErr w:type="spellEnd"/>
      <w:r w:rsidRPr="004F3CE1">
        <w:rPr>
          <w:rFonts w:ascii="Shruti" w:hAnsi="Shruti" w:cs="Shruti"/>
        </w:rPr>
        <w:t>, the sitting fee of ` 12,000/- is above the prescribed limit, the amendment shall not have effect unless approved by the Central Government under Section 310.</w:t>
      </w:r>
    </w:p>
    <w:p w:rsidR="00147929" w:rsidRPr="004F3CE1" w:rsidRDefault="00147929" w:rsidP="00147929">
      <w:pPr>
        <w:pStyle w:val="PlainText"/>
        <w:rPr>
          <w:rFonts w:ascii="Shruti" w:hAnsi="Shruti" w:cs="Shruti"/>
        </w:rPr>
      </w:pPr>
    </w:p>
    <w:p w:rsidR="00147929" w:rsidRPr="004F3CE1" w:rsidRDefault="00147929" w:rsidP="00147929">
      <w:pPr>
        <w:pStyle w:val="PlainText"/>
        <w:rPr>
          <w:rFonts w:ascii="Shruti" w:hAnsi="Shruti" w:cs="Shruti"/>
        </w:rPr>
      </w:pPr>
      <w:r w:rsidRPr="004F3CE1">
        <w:rPr>
          <w:rFonts w:ascii="Shruti" w:hAnsi="Shruti" w:cs="Shruti"/>
        </w:rPr>
        <w:t>Depreciation: Section 350 of the Companies Act, 1956 specifies the manner of ascertainment of depreciation. The amount of depreciation to be deducted is the amount of depreciation as appearing in the books i.e. as shown in the profit and loss account of the relevant financial year at the rates specified in Schedule XIV of the Companies Act, 1956. Thus, the payment of commission calculated on the basis of book profits arrived at after providing for depreciation as per straight-line method is not in order.</w:t>
      </w:r>
    </w:p>
    <w:p w:rsidR="00147929" w:rsidRPr="004F3CE1" w:rsidRDefault="00147929" w:rsidP="00147929">
      <w:pPr>
        <w:pStyle w:val="PlainText"/>
        <w:rPr>
          <w:rFonts w:ascii="Shruti" w:hAnsi="Shruti" w:cs="Shruti"/>
        </w:rPr>
      </w:pPr>
    </w:p>
    <w:p w:rsidR="00147929" w:rsidRPr="004F3CE1" w:rsidRDefault="00147929" w:rsidP="00147929">
      <w:pPr>
        <w:pStyle w:val="PlainText"/>
        <w:rPr>
          <w:rFonts w:ascii="Shruti" w:hAnsi="Shruti" w:cs="Shruti"/>
        </w:rPr>
      </w:pPr>
      <w:r w:rsidRPr="004F3CE1">
        <w:rPr>
          <w:rFonts w:ascii="Shruti" w:hAnsi="Shruti" w:cs="Shruti"/>
        </w:rPr>
        <w:t xml:space="preserve">Guarantee Commission: Section 309(1) provides that the remuneration payable to any director shall be inclusive of the remuneration payable for services rendered by him in any other capacity. The question is whether the guarantee commission is </w:t>
      </w:r>
      <w:proofErr w:type="gramStart"/>
      <w:r w:rsidRPr="004F3CE1">
        <w:rPr>
          <w:rFonts w:ascii="Shruti" w:hAnsi="Shruti" w:cs="Shruti"/>
        </w:rPr>
        <w:t>a remuneration</w:t>
      </w:r>
      <w:proofErr w:type="gramEnd"/>
      <w:r w:rsidRPr="004F3CE1">
        <w:rPr>
          <w:rFonts w:ascii="Shruti" w:hAnsi="Shruti" w:cs="Shruti"/>
        </w:rPr>
        <w:t xml:space="preserve"> within the meaning of section 309. It was held in </w:t>
      </w:r>
      <w:proofErr w:type="spellStart"/>
      <w:r w:rsidRPr="004F3CE1">
        <w:rPr>
          <w:rFonts w:ascii="Shruti" w:hAnsi="Shruti" w:cs="Shruti"/>
        </w:rPr>
        <w:t>Suessen</w:t>
      </w:r>
      <w:proofErr w:type="spellEnd"/>
      <w:r w:rsidRPr="004F3CE1">
        <w:rPr>
          <w:rFonts w:ascii="Shruti" w:hAnsi="Shruti" w:cs="Shruti"/>
        </w:rPr>
        <w:t xml:space="preserve"> Textile Bearings Ltd v. Union of India [(1984) 55 (Comp. Cases 492, 496, 497)] that the guarantee commission paid to directors for giving surety against loans or credit facilities taken by the company from financial institution is not a remuneration for within the meaning of section 309 and therefore, approval of the Central Government is not necessary. The director giving guarantee does not render manual, clerical, technical, supervisory or administrative service. He gets the commission for the risk which he bears and that has nothing to do with his directorship. Hence the payment of guarantee commission is in order.</w:t>
      </w:r>
    </w:p>
    <w:p w:rsidR="00147929" w:rsidRPr="00653F54" w:rsidRDefault="00147929" w:rsidP="00147929">
      <w:pPr>
        <w:pStyle w:val="PlainText"/>
        <w:rPr>
          <w:rFonts w:ascii="Shruti" w:hAnsi="Shruti" w:cs="Shruti"/>
        </w:rPr>
      </w:pPr>
      <w:r w:rsidRPr="00653F54">
        <w:rPr>
          <w:rFonts w:ascii="Shruti" w:hAnsi="Shruti" w:cs="Shruti"/>
        </w:rPr>
        <w:lastRenderedPageBreak/>
        <w:t>CHAPTER 17</w:t>
      </w:r>
      <w:r>
        <w:rPr>
          <w:rFonts w:ascii="Shruti" w:hAnsi="Shruti" w:cs="Shruti"/>
        </w:rPr>
        <w:t xml:space="preserve"> </w:t>
      </w:r>
      <w:r w:rsidRPr="00653F54">
        <w:rPr>
          <w:rFonts w:ascii="Shruti" w:hAnsi="Shruti" w:cs="Shruti"/>
        </w:rPr>
        <w:t xml:space="preserve">Prohibition of assignment, Holding office or place of profit </w:t>
      </w:r>
    </w:p>
    <w:p w:rsidR="00147929" w:rsidRDefault="00147929" w:rsidP="00147929">
      <w:pPr>
        <w:pStyle w:val="PlainText"/>
        <w:rPr>
          <w:rFonts w:ascii="Shruti" w:hAnsi="Shruti" w:cs="Shruti"/>
        </w:rPr>
      </w:pPr>
      <w:r w:rsidRPr="00653F54">
        <w:rPr>
          <w:rFonts w:ascii="Shruti" w:hAnsi="Shruti" w:cs="Shruti"/>
        </w:rPr>
        <w:t xml:space="preserve">Prohibition of assignment of office by director (Section 312 of the Companies Act, 1956) </w:t>
      </w:r>
    </w:p>
    <w:p w:rsidR="00AF7734" w:rsidRDefault="00AF7734" w:rsidP="00147929">
      <w:pPr>
        <w:pStyle w:val="PlainText"/>
        <w:rPr>
          <w:rFonts w:ascii="Shruti" w:hAnsi="Shruti" w:cs="Shruti"/>
        </w:rPr>
      </w:pPr>
    </w:p>
    <w:p w:rsidR="00147929" w:rsidRPr="00653F54" w:rsidRDefault="00147929" w:rsidP="00147929">
      <w:pPr>
        <w:pStyle w:val="PlainText"/>
        <w:rPr>
          <w:rFonts w:ascii="Shruti" w:hAnsi="Shruti" w:cs="Shruti"/>
        </w:rPr>
      </w:pPr>
      <w:r w:rsidRPr="00653F54">
        <w:rPr>
          <w:rFonts w:ascii="Shruti" w:hAnsi="Shruti" w:cs="Shruti"/>
        </w:rPr>
        <w:t>Question 1</w:t>
      </w:r>
    </w:p>
    <w:p w:rsidR="00147929" w:rsidRPr="00653F54" w:rsidRDefault="00147929" w:rsidP="00147929">
      <w:pPr>
        <w:pStyle w:val="PlainText"/>
        <w:rPr>
          <w:rFonts w:ascii="Shruti" w:hAnsi="Shruti" w:cs="Shruti"/>
        </w:rPr>
      </w:pPr>
      <w:r w:rsidRPr="00653F54">
        <w:rPr>
          <w:rFonts w:ascii="Shruti" w:hAnsi="Shruti" w:cs="Shruti"/>
        </w:rPr>
        <w:t xml:space="preserve">(a) Section 312 prohibits assignment of his office by a director and such assignment shall be void. It was held in Oriental Metal Pressing Works Private Ltd. vs. B.K. </w:t>
      </w:r>
      <w:proofErr w:type="spellStart"/>
      <w:r w:rsidRPr="00653F54">
        <w:rPr>
          <w:rFonts w:ascii="Shruti" w:hAnsi="Shruti" w:cs="Shruti"/>
        </w:rPr>
        <w:t>Thakoor</w:t>
      </w:r>
      <w:proofErr w:type="spellEnd"/>
      <w:r w:rsidRPr="00653F54">
        <w:rPr>
          <w:rFonts w:ascii="Shruti" w:hAnsi="Shruti" w:cs="Shruti"/>
        </w:rPr>
        <w:t xml:space="preserve"> (A.I.R.) 1960 </w:t>
      </w:r>
      <w:proofErr w:type="spellStart"/>
      <w:r w:rsidRPr="00653F54">
        <w:rPr>
          <w:rFonts w:ascii="Shruti" w:hAnsi="Shruti" w:cs="Shruti"/>
        </w:rPr>
        <w:t>Bom</w:t>
      </w:r>
      <w:proofErr w:type="spellEnd"/>
      <w:r w:rsidRPr="00653F54">
        <w:rPr>
          <w:rFonts w:ascii="Shruti" w:hAnsi="Shruti" w:cs="Shruti"/>
        </w:rPr>
        <w:t xml:space="preserve">. 167 that the appointment of one as managing director by the will of one D was void in view of the provisions contained in section 312, since, according to the High Court, the words ‘any assignment’ were comprehensive enough to include every assignment to transfer of a director or of the appointment by a director of a person to the office of a director in his place, whether by a deed inter </w:t>
      </w:r>
      <w:proofErr w:type="spellStart"/>
      <w:r w:rsidRPr="00653F54">
        <w:rPr>
          <w:rFonts w:ascii="Shruti" w:hAnsi="Shruti" w:cs="Shruti"/>
        </w:rPr>
        <w:t>vivos</w:t>
      </w:r>
      <w:proofErr w:type="spellEnd"/>
      <w:r w:rsidRPr="00653F54">
        <w:rPr>
          <w:rFonts w:ascii="Shruti" w:hAnsi="Shruti" w:cs="Shruti"/>
        </w:rPr>
        <w:t xml:space="preserve"> or by will. But this ruling has been reversed by the Supreme Court (vide A.I.R. 1961 S.C. 573). The Court considers that the word ‘assignment’ in section 312 does not mean or include ‘appointment’. From its every nature transfer inevitably imports the passing of a thing from one person to another. A transfer without the passage of the thing, even when that is an office is inconceivable. On the other hand, an ‘appointment’ has nothing to do with passing from one person to another; it connotes the putting in of someone in a vacancy. So transfer and appointment are dissimilar. It would be an unusual statute, which by using a single word intended to prohibit at the same time, two wholly different acts. A construction leading to such a result cannot be permitted. The Court observed that ‘the section talks of assignment of his office by the director. The word ‘his’ would indicate that the office contemplated was one held by the director at the time of assignment. An appointment to an office can be made only if the office is vacant. It is legitimate, therefore to infer that by using the word ‘his’ the legislature indicated that an appointment by a director to the office which he previously held but did not hold at the date of appointment was not to be included ‘assignment’. In view of the Supreme Court decision, ‘x’ has not made any assignment of his office prohibited by section 312 and ‘G’ can succeed ‘X’ as Managing Director after the death of ‘X’.</w:t>
      </w:r>
    </w:p>
    <w:p w:rsidR="00AF7734" w:rsidRDefault="00AF7734" w:rsidP="00147929">
      <w:pPr>
        <w:pStyle w:val="PlainText"/>
        <w:rPr>
          <w:rFonts w:ascii="Shruti" w:hAnsi="Shruti" w:cs="Shruti"/>
        </w:rPr>
      </w:pPr>
    </w:p>
    <w:p w:rsidR="00AF7734" w:rsidRDefault="00AF7734" w:rsidP="00147929">
      <w:pPr>
        <w:pStyle w:val="PlainText"/>
        <w:rPr>
          <w:rFonts w:ascii="Shruti" w:hAnsi="Shruti" w:cs="Shruti"/>
        </w:rPr>
      </w:pPr>
    </w:p>
    <w:p w:rsidR="00AF7734" w:rsidRDefault="00AF7734" w:rsidP="00147929">
      <w:pPr>
        <w:pStyle w:val="PlainText"/>
        <w:rPr>
          <w:rFonts w:ascii="Shruti" w:hAnsi="Shruti" w:cs="Shruti"/>
        </w:rPr>
      </w:pPr>
    </w:p>
    <w:p w:rsidR="00AF7734" w:rsidRDefault="00AF7734" w:rsidP="00147929">
      <w:pPr>
        <w:pStyle w:val="PlainText"/>
        <w:rPr>
          <w:rFonts w:ascii="Shruti" w:hAnsi="Shruti" w:cs="Shruti"/>
        </w:rPr>
      </w:pPr>
    </w:p>
    <w:p w:rsidR="00AF7734" w:rsidRDefault="00AF7734" w:rsidP="00147929">
      <w:pPr>
        <w:pStyle w:val="PlainText"/>
        <w:rPr>
          <w:rFonts w:ascii="Shruti" w:hAnsi="Shruti" w:cs="Shruti"/>
        </w:rPr>
      </w:pPr>
    </w:p>
    <w:p w:rsidR="00AF7734" w:rsidRDefault="00AF7734" w:rsidP="00147929">
      <w:pPr>
        <w:pStyle w:val="PlainText"/>
        <w:rPr>
          <w:rFonts w:ascii="Shruti" w:hAnsi="Shruti" w:cs="Shruti"/>
        </w:rPr>
      </w:pPr>
    </w:p>
    <w:p w:rsidR="00AF7734" w:rsidRDefault="00AF7734" w:rsidP="00147929">
      <w:pPr>
        <w:pStyle w:val="PlainText"/>
        <w:rPr>
          <w:rFonts w:ascii="Shruti" w:hAnsi="Shruti" w:cs="Shruti"/>
        </w:rPr>
      </w:pPr>
    </w:p>
    <w:p w:rsidR="00147929" w:rsidRPr="00653F54" w:rsidRDefault="00147929" w:rsidP="00147929">
      <w:pPr>
        <w:pStyle w:val="PlainText"/>
        <w:rPr>
          <w:rFonts w:ascii="Shruti" w:hAnsi="Shruti" w:cs="Shruti"/>
        </w:rPr>
      </w:pPr>
      <w:r w:rsidRPr="00653F54">
        <w:rPr>
          <w:rFonts w:ascii="Shruti" w:hAnsi="Shruti" w:cs="Shruti"/>
        </w:rPr>
        <w:lastRenderedPageBreak/>
        <w:t>(b) Section 284 empowers the company to remove a director, by ordinary resolution before the expiry of his period of office. This section applies to both public and private companies. It applies to permanent directors or life directors and directors appointed for a fixed term even though they might have been appointed by the Articles of Association or otherwise. But directors appointed by the Central Government under section 408 cannot be removed by the company under this section. Proviso 1 to sub-section (1) of section 408 exempts life directors who were holding office in private companies on 1st April, 1952. As the private company in this case was incorporated on 1st June, 1970, it is not entitled to this exemption. Hence ’X’ can be removed as a director under section 284 even though he is a permanent director and once he is removed as a director, he also ceases to be a Managing Director.</w:t>
      </w:r>
    </w:p>
    <w:p w:rsidR="00147929" w:rsidRPr="00653F54" w:rsidRDefault="00147929" w:rsidP="00147929">
      <w:pPr>
        <w:pStyle w:val="PlainText"/>
        <w:rPr>
          <w:rFonts w:ascii="Shruti" w:hAnsi="Shruti" w:cs="Shruti"/>
        </w:rPr>
      </w:pPr>
    </w:p>
    <w:p w:rsidR="00AF7734" w:rsidRDefault="00AF7734" w:rsidP="00147929">
      <w:pPr>
        <w:pStyle w:val="PlainText"/>
        <w:rPr>
          <w:rFonts w:ascii="Shruti" w:hAnsi="Shruti" w:cs="Shruti"/>
        </w:rPr>
      </w:pPr>
    </w:p>
    <w:p w:rsidR="00AF7734" w:rsidRDefault="00AF7734" w:rsidP="00147929">
      <w:pPr>
        <w:pStyle w:val="PlainText"/>
        <w:rPr>
          <w:rFonts w:ascii="Shruti" w:hAnsi="Shruti" w:cs="Shruti"/>
        </w:rPr>
      </w:pPr>
    </w:p>
    <w:p w:rsidR="00AF7734" w:rsidRDefault="00AF7734" w:rsidP="00147929">
      <w:pPr>
        <w:pStyle w:val="PlainText"/>
        <w:rPr>
          <w:rFonts w:ascii="Shruti" w:hAnsi="Shruti" w:cs="Shruti"/>
        </w:rPr>
      </w:pPr>
    </w:p>
    <w:p w:rsidR="00AF7734" w:rsidRDefault="00147929" w:rsidP="00147929">
      <w:pPr>
        <w:pStyle w:val="PlainText"/>
        <w:rPr>
          <w:rFonts w:ascii="Shruti" w:hAnsi="Shruti" w:cs="Shruti"/>
        </w:rPr>
      </w:pPr>
      <w:r w:rsidRPr="00653F54">
        <w:rPr>
          <w:rFonts w:ascii="Shruti" w:hAnsi="Shruti" w:cs="Shruti"/>
        </w:rPr>
        <w:t xml:space="preserve">Director, </w:t>
      </w:r>
      <w:proofErr w:type="spellStart"/>
      <w:r w:rsidRPr="00653F54">
        <w:rPr>
          <w:rFonts w:ascii="Shruti" w:hAnsi="Shruti" w:cs="Shruti"/>
        </w:rPr>
        <w:t>etc</w:t>
      </w:r>
      <w:proofErr w:type="spellEnd"/>
      <w:r w:rsidRPr="00653F54">
        <w:rPr>
          <w:rFonts w:ascii="Shruti" w:hAnsi="Shruti" w:cs="Shruti"/>
        </w:rPr>
        <w:t xml:space="preserve"> not to hold office or place of profit (Section 314) </w:t>
      </w:r>
    </w:p>
    <w:p w:rsidR="00AF7734" w:rsidRDefault="00AF7734" w:rsidP="00147929">
      <w:pPr>
        <w:pStyle w:val="PlainText"/>
        <w:rPr>
          <w:rFonts w:ascii="Shruti" w:hAnsi="Shruti" w:cs="Shruti"/>
        </w:rPr>
      </w:pPr>
    </w:p>
    <w:p w:rsidR="00147929" w:rsidRPr="00653F54" w:rsidRDefault="00147929" w:rsidP="00147929">
      <w:pPr>
        <w:pStyle w:val="PlainText"/>
        <w:rPr>
          <w:rFonts w:ascii="Shruti" w:hAnsi="Shruti" w:cs="Shruti"/>
        </w:rPr>
      </w:pPr>
      <w:r w:rsidRPr="00653F54">
        <w:rPr>
          <w:rFonts w:ascii="Shruti" w:hAnsi="Shruti" w:cs="Shruti"/>
        </w:rPr>
        <w:t>Question 2</w:t>
      </w:r>
    </w:p>
    <w:p w:rsidR="00147929" w:rsidRPr="00653F54" w:rsidRDefault="00147929" w:rsidP="00147929">
      <w:pPr>
        <w:pStyle w:val="PlainText"/>
        <w:rPr>
          <w:rFonts w:ascii="Shruti" w:hAnsi="Shruti" w:cs="Shruti"/>
        </w:rPr>
      </w:pPr>
      <w:r w:rsidRPr="00653F54">
        <w:rPr>
          <w:rFonts w:ascii="Shruti" w:hAnsi="Shruti" w:cs="Shruti"/>
        </w:rPr>
        <w:t xml:space="preserve">(a) There is no prohibition contained in the Companies Act for a director acting in the dual capacity of a director and an employee. However, section 314 as enumerated above puts restriction for a director for accepting office or place of profit. Ordinarily, the shareholders in general meeting elect a director, and once so elected, he enjoys well-defined rights and powers under the Act. An employee is appointed by the company under a contract of service is a servant of the company and the company can always direct his actions and interfere with his work. In Lee Behrens &amp; Co. (Re [1932] 2 com </w:t>
      </w:r>
      <w:proofErr w:type="spellStart"/>
      <w:r w:rsidRPr="00653F54">
        <w:rPr>
          <w:rFonts w:ascii="Shruti" w:hAnsi="Shruti" w:cs="Shruti"/>
        </w:rPr>
        <w:t>cas</w:t>
      </w:r>
      <w:proofErr w:type="spellEnd"/>
      <w:r w:rsidRPr="00653F54">
        <w:rPr>
          <w:rFonts w:ascii="Shruti" w:hAnsi="Shruti" w:cs="Shruti"/>
        </w:rPr>
        <w:t xml:space="preserve">. 588 it was observed that directors are elected representatives of the shareholders engaged in directing the affairs of the company on its behalf. However, there is nothing in law to prevent a director from accepting employment under the company under a special contract, which he may enter into with the company. </w:t>
      </w:r>
      <w:proofErr w:type="gramStart"/>
      <w:r w:rsidRPr="00653F54">
        <w:rPr>
          <w:rFonts w:ascii="Shruti" w:hAnsi="Shruti" w:cs="Shruti"/>
        </w:rPr>
        <w:t xml:space="preserve">(R.R. </w:t>
      </w:r>
      <w:proofErr w:type="spellStart"/>
      <w:r w:rsidRPr="00653F54">
        <w:rPr>
          <w:rFonts w:ascii="Shruti" w:hAnsi="Shruti" w:cs="Shruti"/>
        </w:rPr>
        <w:t>Kothandaraman</w:t>
      </w:r>
      <w:proofErr w:type="spellEnd"/>
      <w:r w:rsidRPr="00653F54">
        <w:rPr>
          <w:rFonts w:ascii="Shruti" w:hAnsi="Shruti" w:cs="Shruti"/>
        </w:rPr>
        <w:t xml:space="preserve"> vs. </w:t>
      </w:r>
      <w:proofErr w:type="spellStart"/>
      <w:r w:rsidRPr="00653F54">
        <w:rPr>
          <w:rFonts w:ascii="Shruti" w:hAnsi="Shruti" w:cs="Shruti"/>
        </w:rPr>
        <w:t>Commr</w:t>
      </w:r>
      <w:proofErr w:type="spellEnd"/>
      <w:r w:rsidRPr="00653F54">
        <w:rPr>
          <w:rFonts w:ascii="Shruti" w:hAnsi="Shruti" w:cs="Shruti"/>
        </w:rPr>
        <w:t xml:space="preserve">. of </w:t>
      </w:r>
      <w:proofErr w:type="spellStart"/>
      <w:r w:rsidRPr="00653F54">
        <w:rPr>
          <w:rFonts w:ascii="Shruti" w:hAnsi="Shruti" w:cs="Shruti"/>
        </w:rPr>
        <w:t>I.Tax</w:t>
      </w:r>
      <w:proofErr w:type="spellEnd"/>
      <w:r w:rsidRPr="00653F54">
        <w:rPr>
          <w:rFonts w:ascii="Shruti" w:hAnsi="Shruti" w:cs="Shruti"/>
        </w:rPr>
        <w:t xml:space="preserve"> (1957).</w:t>
      </w:r>
      <w:proofErr w:type="gramEnd"/>
      <w:r w:rsidRPr="00653F54">
        <w:rPr>
          <w:rFonts w:ascii="Shruti" w:hAnsi="Shruti" w:cs="Shruti"/>
        </w:rPr>
        <w:t xml:space="preserve"> Section 314 provide for a director holding an office or place of profit under a company </w:t>
      </w:r>
    </w:p>
    <w:p w:rsidR="00147929" w:rsidRPr="00653F54" w:rsidRDefault="00147929" w:rsidP="00147929">
      <w:pPr>
        <w:pStyle w:val="PlainText"/>
        <w:rPr>
          <w:rFonts w:ascii="Shruti" w:hAnsi="Shruti" w:cs="Shruti"/>
        </w:rPr>
      </w:pPr>
    </w:p>
    <w:p w:rsidR="00AF7734" w:rsidRDefault="00AF7734" w:rsidP="00147929">
      <w:pPr>
        <w:pStyle w:val="PlainText"/>
        <w:rPr>
          <w:rFonts w:ascii="Shruti" w:hAnsi="Shruti" w:cs="Shruti"/>
        </w:rPr>
      </w:pPr>
    </w:p>
    <w:p w:rsidR="00AF7734" w:rsidRDefault="00AF7734" w:rsidP="00147929">
      <w:pPr>
        <w:pStyle w:val="PlainText"/>
        <w:rPr>
          <w:rFonts w:ascii="Shruti" w:hAnsi="Shruti" w:cs="Shruti"/>
        </w:rPr>
      </w:pPr>
    </w:p>
    <w:p w:rsidR="00AF7734" w:rsidRDefault="00AF7734" w:rsidP="00147929">
      <w:pPr>
        <w:pStyle w:val="PlainText"/>
        <w:rPr>
          <w:rFonts w:ascii="Shruti" w:hAnsi="Shruti" w:cs="Shruti"/>
        </w:rPr>
      </w:pPr>
    </w:p>
    <w:p w:rsidR="00147929" w:rsidRPr="00653F54" w:rsidRDefault="00147929" w:rsidP="00147929">
      <w:pPr>
        <w:pStyle w:val="PlainText"/>
        <w:rPr>
          <w:rFonts w:ascii="Shruti" w:hAnsi="Shruti" w:cs="Shruti"/>
        </w:rPr>
      </w:pPr>
      <w:r w:rsidRPr="00653F54">
        <w:rPr>
          <w:rFonts w:ascii="Shruti" w:hAnsi="Shruti" w:cs="Shruti"/>
        </w:rPr>
        <w:lastRenderedPageBreak/>
        <w:t>(b) If a director serving as an employee obtains from the company anything by way of remuneration over and above the remuneration to which he is entitled as such director, whether as salary, fees, commission, perquisites, the right to occupy free of rent any premises as a place of residence or otherwise results in holding an office or place of profit. In such a case the director can hold such office or place with consent of the company accorded by a special resolution. Hence, the director serving as an employee would amount to holding of an office or place of profit.</w:t>
      </w:r>
    </w:p>
    <w:p w:rsidR="00147929" w:rsidRPr="00653F54" w:rsidRDefault="00147929" w:rsidP="00147929">
      <w:pPr>
        <w:pStyle w:val="PlainText"/>
        <w:rPr>
          <w:rFonts w:ascii="Shruti" w:hAnsi="Shruti" w:cs="Shruti"/>
        </w:rPr>
      </w:pPr>
    </w:p>
    <w:p w:rsidR="00147929" w:rsidRPr="00653F54" w:rsidRDefault="00147929" w:rsidP="00147929">
      <w:pPr>
        <w:pStyle w:val="PlainText"/>
        <w:rPr>
          <w:rFonts w:ascii="Shruti" w:hAnsi="Shruti" w:cs="Shruti"/>
        </w:rPr>
      </w:pPr>
      <w:r w:rsidRPr="00653F54">
        <w:rPr>
          <w:rFonts w:ascii="Shruti" w:hAnsi="Shruti" w:cs="Shruti"/>
        </w:rPr>
        <w:t xml:space="preserve">(c) The remuneration to the director as an employee will be governed by the provisions relating to managerial remuneration as per section 309 of the Companies Act, 1956. </w:t>
      </w:r>
    </w:p>
    <w:p w:rsidR="00147929" w:rsidRPr="00653F54" w:rsidRDefault="00147929" w:rsidP="00147929">
      <w:pPr>
        <w:pStyle w:val="PlainText"/>
        <w:rPr>
          <w:rFonts w:ascii="Shruti" w:hAnsi="Shruti" w:cs="Shruti"/>
        </w:rPr>
      </w:pPr>
    </w:p>
    <w:p w:rsidR="00147929" w:rsidRPr="00653F54" w:rsidRDefault="00147929" w:rsidP="00147929">
      <w:pPr>
        <w:pStyle w:val="PlainText"/>
        <w:rPr>
          <w:rFonts w:ascii="Shruti" w:hAnsi="Shruti" w:cs="Shruti"/>
        </w:rPr>
      </w:pPr>
      <w:r w:rsidRPr="00653F54">
        <w:rPr>
          <w:rFonts w:ascii="Shruti" w:hAnsi="Shruti" w:cs="Shruti"/>
        </w:rPr>
        <w:t>(d) If the director is rendering services in the professional capacity then the following two will happen:</w:t>
      </w:r>
    </w:p>
    <w:p w:rsidR="00147929" w:rsidRPr="00653F54" w:rsidRDefault="00147929" w:rsidP="00147929">
      <w:pPr>
        <w:pStyle w:val="PlainText"/>
        <w:rPr>
          <w:rFonts w:ascii="Shruti" w:hAnsi="Shruti" w:cs="Shruti"/>
        </w:rPr>
      </w:pPr>
    </w:p>
    <w:p w:rsidR="00147929" w:rsidRPr="00653F54" w:rsidRDefault="00147929" w:rsidP="00147929">
      <w:pPr>
        <w:pStyle w:val="PlainText"/>
        <w:rPr>
          <w:rFonts w:ascii="Shruti" w:hAnsi="Shruti" w:cs="Shruti"/>
        </w:rPr>
      </w:pPr>
      <w:r w:rsidRPr="00653F54">
        <w:rPr>
          <w:rFonts w:ascii="Shruti" w:hAnsi="Shruti" w:cs="Shruti"/>
        </w:rPr>
        <w:t xml:space="preserve">(i) He can without recourse to section 314 render services to the company in his professional capacity on one time basis. However, if the director is rendering professional services on a regular </w:t>
      </w:r>
      <w:proofErr w:type="spellStart"/>
      <w:r w:rsidRPr="00653F54">
        <w:rPr>
          <w:rFonts w:ascii="Shruti" w:hAnsi="Shruti" w:cs="Shruti"/>
        </w:rPr>
        <w:t>retainership</w:t>
      </w:r>
      <w:proofErr w:type="spellEnd"/>
      <w:r w:rsidRPr="00653F54">
        <w:rPr>
          <w:rFonts w:ascii="Shruti" w:hAnsi="Shruti" w:cs="Shruti"/>
        </w:rPr>
        <w:t xml:space="preserve"> basis then the provisions of section 314 will be attracted.</w:t>
      </w:r>
    </w:p>
    <w:p w:rsidR="00147929" w:rsidRPr="00653F54" w:rsidRDefault="00147929" w:rsidP="00147929">
      <w:pPr>
        <w:pStyle w:val="PlainText"/>
        <w:rPr>
          <w:rFonts w:ascii="Shruti" w:hAnsi="Shruti" w:cs="Shruti"/>
        </w:rPr>
      </w:pPr>
    </w:p>
    <w:p w:rsidR="00147929" w:rsidRPr="00653F54" w:rsidRDefault="00147929" w:rsidP="00147929">
      <w:pPr>
        <w:pStyle w:val="PlainText"/>
        <w:rPr>
          <w:rFonts w:ascii="Shruti" w:hAnsi="Shruti" w:cs="Shruti"/>
        </w:rPr>
      </w:pPr>
      <w:r w:rsidRPr="00653F54">
        <w:rPr>
          <w:rFonts w:ascii="Shruti" w:hAnsi="Shruti" w:cs="Shruti"/>
        </w:rPr>
        <w:t>(ii) According to proviso to section 309(1), remuneration payable for acting as professional expert will not be included in the meaning of remuneration provided the CG is of the opinion that the director possesses the necessary professional qualifications.</w:t>
      </w:r>
    </w:p>
    <w:p w:rsidR="00147929" w:rsidRPr="00653F54" w:rsidRDefault="00147929" w:rsidP="00147929">
      <w:pPr>
        <w:pStyle w:val="PlainText"/>
        <w:rPr>
          <w:rFonts w:ascii="Shruti" w:hAnsi="Shruti" w:cs="Shruti"/>
        </w:rPr>
      </w:pPr>
    </w:p>
    <w:p w:rsidR="00147929" w:rsidRDefault="00147929"/>
    <w:p w:rsidR="00147929" w:rsidRDefault="00147929"/>
    <w:p w:rsidR="00147929" w:rsidRDefault="00147929"/>
    <w:p w:rsidR="00147929" w:rsidRDefault="00147929"/>
    <w:p w:rsidR="00147929" w:rsidRDefault="00147929"/>
    <w:p w:rsidR="00147929" w:rsidRDefault="00147929"/>
    <w:p w:rsidR="00147929" w:rsidRDefault="00147929"/>
    <w:p w:rsidR="00147929" w:rsidRDefault="00147929"/>
    <w:p w:rsidR="00147929" w:rsidRDefault="00147929"/>
    <w:p w:rsidR="00147929" w:rsidRDefault="00147929"/>
    <w:p w:rsidR="00147929" w:rsidRPr="00F622F0" w:rsidRDefault="00147929" w:rsidP="00147929">
      <w:pPr>
        <w:pStyle w:val="PlainText"/>
        <w:rPr>
          <w:rFonts w:ascii="Shruti" w:hAnsi="Shruti" w:cs="Shruti"/>
        </w:rPr>
      </w:pPr>
      <w:r w:rsidRPr="00F622F0">
        <w:rPr>
          <w:rFonts w:ascii="Shruti" w:hAnsi="Shruti" w:cs="Shruti"/>
        </w:rPr>
        <w:lastRenderedPageBreak/>
        <w:t xml:space="preserve">CHAPTER </w:t>
      </w:r>
      <w:proofErr w:type="gramStart"/>
      <w:r w:rsidRPr="00F622F0">
        <w:rPr>
          <w:rFonts w:ascii="Shruti" w:hAnsi="Shruti" w:cs="Shruti"/>
        </w:rPr>
        <w:t>18</w:t>
      </w:r>
      <w:r w:rsidR="00ED2D6B">
        <w:rPr>
          <w:rFonts w:ascii="Shruti" w:hAnsi="Shruti" w:cs="Shruti"/>
        </w:rPr>
        <w:t xml:space="preserve"> </w:t>
      </w:r>
      <w:r w:rsidRPr="00F622F0">
        <w:rPr>
          <w:rFonts w:ascii="Shruti" w:hAnsi="Shruti" w:cs="Shruti"/>
        </w:rPr>
        <w:t>Compensation for Loss of Office</w:t>
      </w:r>
      <w:proofErr w:type="gramEnd"/>
    </w:p>
    <w:p w:rsidR="00ED2D6B" w:rsidRDefault="00147929" w:rsidP="00147929">
      <w:pPr>
        <w:pStyle w:val="PlainText"/>
        <w:rPr>
          <w:rFonts w:ascii="Shruti" w:hAnsi="Shruti" w:cs="Shruti"/>
        </w:rPr>
      </w:pPr>
      <w:r w:rsidRPr="00F622F0">
        <w:rPr>
          <w:rFonts w:ascii="Shruti" w:hAnsi="Shruti" w:cs="Shruti"/>
        </w:rPr>
        <w:t xml:space="preserve">Compensation for loss of office not permissible except to managing or whole-time directors or to directors who are manager (Section 202 of the Companies Act, 2013) </w:t>
      </w:r>
    </w:p>
    <w:p w:rsidR="00ED2D6B" w:rsidRDefault="00ED2D6B" w:rsidP="00147929">
      <w:pPr>
        <w:pStyle w:val="PlainText"/>
        <w:rPr>
          <w:rFonts w:ascii="Shruti" w:hAnsi="Shruti" w:cs="Shruti"/>
        </w:rPr>
      </w:pPr>
    </w:p>
    <w:p w:rsidR="00147929" w:rsidRPr="00F622F0" w:rsidRDefault="00147929" w:rsidP="00147929">
      <w:pPr>
        <w:pStyle w:val="PlainText"/>
        <w:rPr>
          <w:rFonts w:ascii="Shruti" w:hAnsi="Shruti" w:cs="Shruti"/>
        </w:rPr>
      </w:pPr>
      <w:r w:rsidRPr="00F622F0">
        <w:rPr>
          <w:rFonts w:ascii="Shruti" w:hAnsi="Shruti" w:cs="Shruti"/>
        </w:rPr>
        <w:t>Question 2</w:t>
      </w:r>
    </w:p>
    <w:p w:rsidR="00147929" w:rsidRPr="00F622F0" w:rsidRDefault="00147929" w:rsidP="00147929">
      <w:pPr>
        <w:pStyle w:val="PlainText"/>
        <w:rPr>
          <w:rFonts w:ascii="Shruti" w:hAnsi="Shruti" w:cs="Shruti"/>
        </w:rPr>
      </w:pPr>
      <w:r w:rsidRPr="00F622F0">
        <w:rPr>
          <w:rFonts w:ascii="Shruti" w:hAnsi="Shruti" w:cs="Shruti"/>
        </w:rPr>
        <w:t>According to Section 202 of the Companies Act, 2013, compensation can be paid only to a Managing or Whole-time Director. Amount of compensation cannot exceed the remuneration which he would have earned if he would have been in the office for the unexpired term of his office or for 3 years whichever is shorter. No compensation shall be paid, if the director has been found guilty of fraud or breach of trust or gross negligence in the conduct of the affairs of the company.</w:t>
      </w:r>
    </w:p>
    <w:p w:rsidR="00147929" w:rsidRPr="00F622F0" w:rsidRDefault="00147929" w:rsidP="00147929">
      <w:pPr>
        <w:pStyle w:val="PlainText"/>
        <w:rPr>
          <w:rFonts w:ascii="Shruti" w:hAnsi="Shruti" w:cs="Shruti"/>
        </w:rPr>
      </w:pPr>
    </w:p>
    <w:p w:rsidR="00147929" w:rsidRPr="00F622F0" w:rsidRDefault="00147929" w:rsidP="00147929">
      <w:pPr>
        <w:pStyle w:val="PlainText"/>
        <w:rPr>
          <w:rFonts w:ascii="Shruti" w:hAnsi="Shruti" w:cs="Shruti"/>
        </w:rPr>
      </w:pPr>
      <w:r w:rsidRPr="00F622F0">
        <w:rPr>
          <w:rFonts w:ascii="Shruti" w:hAnsi="Shruti" w:cs="Shruti"/>
        </w:rPr>
        <w:t xml:space="preserve">In light of the above provisions of law, the company is not liable to pay any compensation to Mr. Doubtful, if he has been found guilty of fraud or breach of trust or gross negligence in the conduct of affairs of the company. But, it is not proper on the part of the company to withhold the payment of compensation on the basic of mere allegations. The compensation payable by the company to Mr. Doubtful would be ` 25 </w:t>
      </w:r>
      <w:proofErr w:type="spellStart"/>
      <w:r w:rsidRPr="00F622F0">
        <w:rPr>
          <w:rFonts w:ascii="Shruti" w:hAnsi="Shruti" w:cs="Shruti"/>
        </w:rPr>
        <w:t>Lacs</w:t>
      </w:r>
      <w:proofErr w:type="spellEnd"/>
      <w:r w:rsidRPr="00F622F0">
        <w:rPr>
          <w:rFonts w:ascii="Shruti" w:hAnsi="Shruti" w:cs="Shruti"/>
        </w:rPr>
        <w:t xml:space="preserve"> calculated at the rate of ` 12 </w:t>
      </w:r>
      <w:proofErr w:type="spellStart"/>
      <w:r w:rsidRPr="00F622F0">
        <w:rPr>
          <w:rFonts w:ascii="Shruti" w:hAnsi="Shruti" w:cs="Shruti"/>
        </w:rPr>
        <w:t>Lacs</w:t>
      </w:r>
      <w:proofErr w:type="spellEnd"/>
      <w:r w:rsidRPr="00F622F0">
        <w:rPr>
          <w:rFonts w:ascii="Shruti" w:hAnsi="Shruti" w:cs="Shruti"/>
        </w:rPr>
        <w:t xml:space="preserve"> per annum for unexpired term of 25 months. </w:t>
      </w:r>
    </w:p>
    <w:p w:rsidR="00147929" w:rsidRPr="00F622F0" w:rsidRDefault="00147929" w:rsidP="00147929">
      <w:pPr>
        <w:pStyle w:val="PlainText"/>
        <w:rPr>
          <w:rFonts w:ascii="Shruti" w:hAnsi="Shruti" w:cs="Shruti"/>
        </w:rPr>
      </w:pPr>
    </w:p>
    <w:p w:rsidR="00ED2D6B" w:rsidRDefault="00147929" w:rsidP="00147929">
      <w:pPr>
        <w:pStyle w:val="PlainText"/>
        <w:rPr>
          <w:rFonts w:ascii="Shruti" w:hAnsi="Shruti" w:cs="Shruti"/>
        </w:rPr>
      </w:pPr>
      <w:r w:rsidRPr="00F622F0">
        <w:rPr>
          <w:rFonts w:ascii="Shruti" w:hAnsi="Shruti" w:cs="Shruti"/>
        </w:rPr>
        <w:t xml:space="preserve">Regarding </w:t>
      </w:r>
      <w:proofErr w:type="spellStart"/>
      <w:r w:rsidRPr="00F622F0">
        <w:rPr>
          <w:rFonts w:ascii="Shruti" w:hAnsi="Shruti" w:cs="Shruti"/>
        </w:rPr>
        <w:t>adhoc</w:t>
      </w:r>
      <w:proofErr w:type="spellEnd"/>
      <w:r w:rsidRPr="00F622F0">
        <w:rPr>
          <w:rFonts w:ascii="Shruti" w:hAnsi="Shruti" w:cs="Shruti"/>
        </w:rPr>
        <w:t xml:space="preserve"> payment of ` 5 </w:t>
      </w:r>
      <w:proofErr w:type="spellStart"/>
      <w:r w:rsidRPr="00F622F0">
        <w:rPr>
          <w:rFonts w:ascii="Shruti" w:hAnsi="Shruti" w:cs="Shruti"/>
        </w:rPr>
        <w:t>Lacs</w:t>
      </w:r>
      <w:proofErr w:type="spellEnd"/>
      <w:r w:rsidRPr="00F622F0">
        <w:rPr>
          <w:rFonts w:ascii="Shruti" w:hAnsi="Shruti" w:cs="Shruti"/>
        </w:rPr>
        <w:t xml:space="preserve">, it will not be possible for the company to recover the amount from Mr. Doubtful in view of the decision in case of Bell vs. Lever Bros. (1932) AC 161 where it was observed that a director was not legally bound to disclose any breach of his fiduciary obligations so as to give the company an opportunity to dismiss him. In that case the Managing Director was initially removed by paying him compensation and later on it was discovered that he had been guilty of breaches of duty and corrupt practices and that he could have been removed without compensation. </w:t>
      </w:r>
    </w:p>
    <w:p w:rsidR="00ED2D6B" w:rsidRDefault="00ED2D6B" w:rsidP="00147929">
      <w:pPr>
        <w:pStyle w:val="PlainText"/>
        <w:rPr>
          <w:rFonts w:ascii="Shruti" w:hAnsi="Shruti" w:cs="Shruti"/>
        </w:rPr>
      </w:pPr>
    </w:p>
    <w:p w:rsidR="00ED2D6B" w:rsidRDefault="00ED2D6B" w:rsidP="00147929">
      <w:pPr>
        <w:pStyle w:val="PlainText"/>
        <w:rPr>
          <w:rFonts w:ascii="Shruti" w:hAnsi="Shruti" w:cs="Shruti"/>
        </w:rPr>
      </w:pPr>
    </w:p>
    <w:p w:rsidR="00ED2D6B" w:rsidRDefault="00ED2D6B" w:rsidP="00147929">
      <w:pPr>
        <w:pStyle w:val="PlainText"/>
        <w:rPr>
          <w:rFonts w:ascii="Shruti" w:hAnsi="Shruti" w:cs="Shruti"/>
        </w:rPr>
      </w:pPr>
    </w:p>
    <w:p w:rsidR="00ED2D6B" w:rsidRDefault="00ED2D6B" w:rsidP="00147929">
      <w:pPr>
        <w:pStyle w:val="PlainText"/>
        <w:rPr>
          <w:rFonts w:ascii="Shruti" w:hAnsi="Shruti" w:cs="Shruti"/>
        </w:rPr>
      </w:pPr>
    </w:p>
    <w:p w:rsidR="00ED2D6B" w:rsidRDefault="00ED2D6B" w:rsidP="00147929">
      <w:pPr>
        <w:pStyle w:val="PlainText"/>
        <w:rPr>
          <w:rFonts w:ascii="Shruti" w:hAnsi="Shruti" w:cs="Shruti"/>
        </w:rPr>
      </w:pPr>
    </w:p>
    <w:p w:rsidR="00ED2D6B" w:rsidRDefault="00ED2D6B" w:rsidP="00147929">
      <w:pPr>
        <w:pStyle w:val="PlainText"/>
        <w:rPr>
          <w:rFonts w:ascii="Shruti" w:hAnsi="Shruti" w:cs="Shruti"/>
        </w:rPr>
      </w:pPr>
    </w:p>
    <w:p w:rsidR="00ED2D6B" w:rsidRDefault="00ED2D6B" w:rsidP="00147929">
      <w:pPr>
        <w:pStyle w:val="PlainText"/>
        <w:rPr>
          <w:rFonts w:ascii="Shruti" w:hAnsi="Shruti" w:cs="Shruti"/>
        </w:rPr>
      </w:pPr>
    </w:p>
    <w:p w:rsidR="00ED2D6B" w:rsidRDefault="00ED2D6B" w:rsidP="00147929">
      <w:pPr>
        <w:pStyle w:val="PlainText"/>
        <w:rPr>
          <w:rFonts w:ascii="Shruti" w:hAnsi="Shruti" w:cs="Shruti"/>
        </w:rPr>
      </w:pPr>
    </w:p>
    <w:p w:rsidR="00ED2D6B" w:rsidRDefault="00ED2D6B" w:rsidP="00147929">
      <w:pPr>
        <w:pStyle w:val="PlainText"/>
        <w:rPr>
          <w:rFonts w:ascii="Shruti" w:hAnsi="Shruti" w:cs="Shruti"/>
        </w:rPr>
      </w:pPr>
    </w:p>
    <w:p w:rsidR="00147929" w:rsidRPr="00F622F0" w:rsidRDefault="00147929" w:rsidP="00147929">
      <w:pPr>
        <w:pStyle w:val="PlainText"/>
        <w:rPr>
          <w:rFonts w:ascii="Shruti" w:hAnsi="Shruti" w:cs="Shruti"/>
        </w:rPr>
      </w:pPr>
      <w:r w:rsidRPr="00F622F0">
        <w:rPr>
          <w:rFonts w:ascii="Shruti" w:hAnsi="Shruti" w:cs="Shruti"/>
        </w:rPr>
        <w:lastRenderedPageBreak/>
        <w:t>Question 3</w:t>
      </w:r>
    </w:p>
    <w:p w:rsidR="00147929" w:rsidRPr="00F622F0" w:rsidRDefault="00147929" w:rsidP="00147929">
      <w:pPr>
        <w:pStyle w:val="PlainText"/>
        <w:rPr>
          <w:rFonts w:ascii="Shruti" w:hAnsi="Shruti" w:cs="Shruti"/>
        </w:rPr>
      </w:pPr>
      <w:r w:rsidRPr="00F622F0">
        <w:rPr>
          <w:rFonts w:ascii="Shruti" w:hAnsi="Shruti" w:cs="Shruti"/>
        </w:rPr>
        <w:t>In Bell vs. Lever Brothers, (1932), Lever Brothers removed their managing director of a subsidiary by paying him compensation. It was afterwards discove</w:t>
      </w:r>
      <w:r w:rsidR="00AF7734">
        <w:rPr>
          <w:rFonts w:ascii="Shruti" w:hAnsi="Shruti" w:cs="Shruti"/>
        </w:rPr>
        <w:t xml:space="preserve">red that during his tenure of </w:t>
      </w:r>
      <w:r w:rsidRPr="00F622F0">
        <w:rPr>
          <w:rFonts w:ascii="Shruti" w:hAnsi="Shruti" w:cs="Shruti"/>
        </w:rPr>
        <w:t>office he had been guilty of so many breaches of duty and corrupt practices that he could have been removed without compensation. An action was then commenced to recover back the compensation money. It was held that Bell was not bound to refund the compensation money and to disclose any breach of his fiduciary obligation so as to give the company an opportunity to dismiss him.</w:t>
      </w:r>
    </w:p>
    <w:p w:rsidR="00147929" w:rsidRPr="00F622F0" w:rsidRDefault="00147929" w:rsidP="00147929">
      <w:pPr>
        <w:pStyle w:val="PlainText"/>
        <w:rPr>
          <w:rFonts w:ascii="Shruti" w:hAnsi="Shruti" w:cs="Shruti"/>
        </w:rPr>
      </w:pPr>
    </w:p>
    <w:p w:rsidR="00147929" w:rsidRPr="00F622F0" w:rsidRDefault="00147929" w:rsidP="00147929">
      <w:pPr>
        <w:pStyle w:val="PlainText"/>
        <w:rPr>
          <w:rFonts w:ascii="Shruti" w:hAnsi="Shruti" w:cs="Shruti"/>
        </w:rPr>
      </w:pPr>
      <w:r w:rsidRPr="00F622F0">
        <w:rPr>
          <w:rFonts w:ascii="Shruti" w:hAnsi="Shruti" w:cs="Shruti"/>
        </w:rPr>
        <w:t xml:space="preserve">Thus, the Managing Director is not bound to refund the compensation. Hence, the company </w:t>
      </w:r>
      <w:proofErr w:type="spellStart"/>
      <w:r w:rsidRPr="00F622F0">
        <w:rPr>
          <w:rFonts w:ascii="Shruti" w:hAnsi="Shruti" w:cs="Shruti"/>
        </w:rPr>
        <w:t>can not</w:t>
      </w:r>
      <w:proofErr w:type="spellEnd"/>
      <w:r w:rsidRPr="00F622F0">
        <w:rPr>
          <w:rFonts w:ascii="Shruti" w:hAnsi="Shruti" w:cs="Shruti"/>
        </w:rPr>
        <w:t xml:space="preserve"> succeed.</w:t>
      </w:r>
    </w:p>
    <w:p w:rsidR="00147929" w:rsidRPr="00F622F0" w:rsidRDefault="00147929" w:rsidP="00147929">
      <w:pPr>
        <w:pStyle w:val="PlainText"/>
        <w:rPr>
          <w:rFonts w:ascii="Shruti" w:hAnsi="Shruti" w:cs="Shruti"/>
        </w:rPr>
      </w:pPr>
    </w:p>
    <w:p w:rsidR="00147929" w:rsidRDefault="00147929"/>
    <w:p w:rsidR="00AF7734" w:rsidRDefault="00AF7734"/>
    <w:p w:rsidR="00ED2D6B" w:rsidRDefault="00ED2D6B"/>
    <w:p w:rsidR="00ED2D6B" w:rsidRDefault="00ED2D6B"/>
    <w:p w:rsidR="00ED2D6B" w:rsidRDefault="00ED2D6B"/>
    <w:p w:rsidR="00ED2D6B" w:rsidRDefault="00ED2D6B"/>
    <w:p w:rsidR="00ED2D6B" w:rsidRDefault="00ED2D6B"/>
    <w:p w:rsidR="00ED2D6B" w:rsidRDefault="00ED2D6B"/>
    <w:p w:rsidR="00ED2D6B" w:rsidRDefault="00ED2D6B"/>
    <w:p w:rsidR="00ED2D6B" w:rsidRDefault="00ED2D6B"/>
    <w:p w:rsidR="00ED2D6B" w:rsidRDefault="00ED2D6B"/>
    <w:p w:rsidR="00ED2D6B" w:rsidRDefault="00ED2D6B"/>
    <w:p w:rsidR="00ED2D6B" w:rsidRDefault="00ED2D6B"/>
    <w:p w:rsidR="00ED2D6B" w:rsidRDefault="00ED2D6B"/>
    <w:p w:rsidR="00ED2D6B" w:rsidRDefault="00ED2D6B"/>
    <w:p w:rsidR="00ED2D6B" w:rsidRDefault="00ED2D6B"/>
    <w:p w:rsidR="00ED2D6B" w:rsidRDefault="00ED2D6B"/>
    <w:p w:rsidR="00ED2D6B" w:rsidRPr="00DD76C4" w:rsidRDefault="00ED2D6B" w:rsidP="00ED2D6B">
      <w:pPr>
        <w:pStyle w:val="PlainText"/>
        <w:rPr>
          <w:rFonts w:ascii="Shruti" w:hAnsi="Shruti" w:cs="Shruti"/>
        </w:rPr>
      </w:pPr>
      <w:r w:rsidRPr="00DD76C4">
        <w:rPr>
          <w:rFonts w:ascii="Shruti" w:hAnsi="Shruti" w:cs="Shruti"/>
        </w:rPr>
        <w:lastRenderedPageBreak/>
        <w:t>CHAPTER 21</w:t>
      </w:r>
      <w:r>
        <w:rPr>
          <w:rFonts w:ascii="Shruti" w:hAnsi="Shruti" w:cs="Shruti"/>
        </w:rPr>
        <w:t xml:space="preserve"> </w:t>
      </w:r>
      <w:r w:rsidRPr="00DD76C4">
        <w:rPr>
          <w:rFonts w:ascii="Shruti" w:hAnsi="Shruti" w:cs="Shruti"/>
        </w:rPr>
        <w:t xml:space="preserve">Compromises, Arrangements and Reconstructions </w:t>
      </w:r>
    </w:p>
    <w:p w:rsidR="00ED2D6B" w:rsidRDefault="00ED2D6B" w:rsidP="00ED2D6B">
      <w:pPr>
        <w:pStyle w:val="PlainText"/>
        <w:rPr>
          <w:rFonts w:ascii="Shruti" w:hAnsi="Shruti" w:cs="Shruti"/>
        </w:rPr>
      </w:pPr>
      <w:r w:rsidRPr="00DD76C4">
        <w:rPr>
          <w:rFonts w:ascii="Shruti" w:hAnsi="Shruti" w:cs="Shruti"/>
        </w:rPr>
        <w:t xml:space="preserve">Power to compromise or make arrangements with creditors and members (Section 391) </w:t>
      </w:r>
    </w:p>
    <w:p w:rsidR="00ED2D6B"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Question 1</w:t>
      </w:r>
    </w:p>
    <w:p w:rsidR="00ED2D6B" w:rsidRPr="00DD76C4" w:rsidRDefault="00ED2D6B" w:rsidP="00ED2D6B">
      <w:pPr>
        <w:pStyle w:val="PlainText"/>
        <w:rPr>
          <w:rFonts w:ascii="Shruti" w:hAnsi="Shruti" w:cs="Shruti"/>
        </w:rPr>
      </w:pPr>
      <w:r w:rsidRPr="00DD76C4">
        <w:rPr>
          <w:rFonts w:ascii="Shruti" w:hAnsi="Shruti" w:cs="Shruti"/>
        </w:rPr>
        <w:t xml:space="preserve">The power to amalgamate may flow from the memorandum or it may be acquired by resorting to the statute. Section 17 of the Companies Act, 1956 indicates that a company which desires to amalgamate with another company will take necessary steps to come before a court for alteration of its memorandum in aid of such amalgamation. The statute confers a right on a company to alter its memorandum in aid of amalgamation with another company. The provisions contained in sections 391 to 396 and </w:t>
      </w:r>
      <w:proofErr w:type="gramStart"/>
      <w:r w:rsidRPr="00DD76C4">
        <w:rPr>
          <w:rFonts w:ascii="Shruti" w:hAnsi="Shruti" w:cs="Shruti"/>
        </w:rPr>
        <w:t>494,</w:t>
      </w:r>
      <w:proofErr w:type="gramEnd"/>
      <w:r w:rsidRPr="00DD76C4">
        <w:rPr>
          <w:rFonts w:ascii="Shruti" w:hAnsi="Shruti" w:cs="Shruti"/>
        </w:rPr>
        <w:t xml:space="preserve"> illustrate instances of statutory power of amalgamating a company with another company without any specific power in the memorandum. [</w:t>
      </w:r>
      <w:proofErr w:type="spellStart"/>
      <w:r w:rsidRPr="00DD76C4">
        <w:rPr>
          <w:rFonts w:ascii="Shruti" w:hAnsi="Shruti" w:cs="Shruti"/>
        </w:rPr>
        <w:t>Hari</w:t>
      </w:r>
      <w:proofErr w:type="spellEnd"/>
      <w:r w:rsidRPr="00DD76C4">
        <w:rPr>
          <w:rFonts w:ascii="Shruti" w:hAnsi="Shruti" w:cs="Shruti"/>
        </w:rPr>
        <w:t xml:space="preserve"> Krishna </w:t>
      </w:r>
      <w:proofErr w:type="spellStart"/>
      <w:r w:rsidRPr="00DD76C4">
        <w:rPr>
          <w:rFonts w:ascii="Shruti" w:hAnsi="Shruti" w:cs="Shruti"/>
        </w:rPr>
        <w:t>Lokia</w:t>
      </w:r>
      <w:proofErr w:type="spellEnd"/>
      <w:r w:rsidRPr="00DD76C4">
        <w:rPr>
          <w:rFonts w:ascii="Shruti" w:hAnsi="Shruti" w:cs="Shruti"/>
        </w:rPr>
        <w:t xml:space="preserve"> (v) </w:t>
      </w:r>
      <w:proofErr w:type="spellStart"/>
      <w:r w:rsidRPr="00DD76C4">
        <w:rPr>
          <w:rFonts w:ascii="Shruti" w:hAnsi="Shruti" w:cs="Shruti"/>
        </w:rPr>
        <w:t>Hoolungooree</w:t>
      </w:r>
      <w:proofErr w:type="spellEnd"/>
      <w:r w:rsidRPr="00DD76C4">
        <w:rPr>
          <w:rFonts w:ascii="Shruti" w:hAnsi="Shruti" w:cs="Shruti"/>
        </w:rPr>
        <w:t xml:space="preserve"> Tea Co. Ltd, 1996].</w:t>
      </w:r>
    </w:p>
    <w:p w:rsidR="00ED2D6B" w:rsidRPr="00DD76C4"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 xml:space="preserve">Section 391 is not only a complete code, but it is in the nature of a single window clearance system to ensure that parties are not put to avoidable, unnecessary and cumber some procedure for making repeated applications to court for various alterations and changes. What is to be seen is the over all fairness mid feasibility of scheme of amalgamation and there need not be any 'unison of objects of both transferor and the transferee company. </w:t>
      </w:r>
      <w:proofErr w:type="gramStart"/>
      <w:r w:rsidRPr="00DD76C4">
        <w:rPr>
          <w:rFonts w:ascii="Shruti" w:hAnsi="Shruti" w:cs="Shruti"/>
        </w:rPr>
        <w:t xml:space="preserve">[R </w:t>
      </w:r>
      <w:proofErr w:type="spellStart"/>
      <w:r w:rsidRPr="00DD76C4">
        <w:rPr>
          <w:rFonts w:ascii="Shruti" w:hAnsi="Shruti" w:cs="Shruti"/>
        </w:rPr>
        <w:t>Morarjee</w:t>
      </w:r>
      <w:proofErr w:type="spellEnd"/>
      <w:r w:rsidRPr="00DD76C4">
        <w:rPr>
          <w:rFonts w:ascii="Shruti" w:hAnsi="Shruti" w:cs="Shruti"/>
        </w:rPr>
        <w:t xml:space="preserve"> </w:t>
      </w:r>
      <w:proofErr w:type="spellStart"/>
      <w:r w:rsidRPr="00DD76C4">
        <w:rPr>
          <w:rFonts w:ascii="Shruti" w:hAnsi="Shruti" w:cs="Shruti"/>
        </w:rPr>
        <w:t>Goku</w:t>
      </w:r>
      <w:proofErr w:type="spellEnd"/>
      <w:r w:rsidRPr="00DD76C4">
        <w:rPr>
          <w:rFonts w:ascii="Shruti" w:hAnsi="Shruti" w:cs="Shruti"/>
        </w:rPr>
        <w:t xml:space="preserve">/das </w:t>
      </w:r>
      <w:proofErr w:type="spellStart"/>
      <w:r w:rsidRPr="00DD76C4">
        <w:rPr>
          <w:rFonts w:ascii="Shruti" w:hAnsi="Shruti" w:cs="Shruti"/>
        </w:rPr>
        <w:t>spg</w:t>
      </w:r>
      <w:proofErr w:type="spellEnd"/>
      <w:r w:rsidRPr="00DD76C4">
        <w:rPr>
          <w:rFonts w:ascii="Shruti" w:hAnsi="Shruti" w:cs="Shruti"/>
        </w:rPr>
        <w:t>.</w:t>
      </w:r>
      <w:proofErr w:type="gramEnd"/>
      <w:r w:rsidRPr="00DD76C4">
        <w:rPr>
          <w:rFonts w:ascii="Shruti" w:hAnsi="Shruti" w:cs="Shruti"/>
        </w:rPr>
        <w:t xml:space="preserve"> </w:t>
      </w:r>
      <w:proofErr w:type="gramStart"/>
      <w:r w:rsidRPr="00DD76C4">
        <w:rPr>
          <w:rFonts w:ascii="Shruti" w:hAnsi="Shruti" w:cs="Shruti"/>
        </w:rPr>
        <w:t xml:space="preserve">&amp; </w:t>
      </w:r>
      <w:proofErr w:type="spellStart"/>
      <w:r w:rsidRPr="00DD76C4">
        <w:rPr>
          <w:rFonts w:ascii="Shruti" w:hAnsi="Shruti" w:cs="Shruti"/>
        </w:rPr>
        <w:t>wrg</w:t>
      </w:r>
      <w:proofErr w:type="spellEnd"/>
      <w:r w:rsidRPr="00DD76C4">
        <w:rPr>
          <w:rFonts w:ascii="Shruti" w:hAnsi="Shruti" w:cs="Shruti"/>
        </w:rPr>
        <w:t>.</w:t>
      </w:r>
      <w:proofErr w:type="gramEnd"/>
      <w:r w:rsidRPr="00DD76C4">
        <w:rPr>
          <w:rFonts w:ascii="Shruti" w:hAnsi="Shruti" w:cs="Shruti"/>
        </w:rPr>
        <w:t xml:space="preserve"> </w:t>
      </w:r>
      <w:proofErr w:type="gramStart"/>
      <w:r w:rsidRPr="00DD76C4">
        <w:rPr>
          <w:rFonts w:ascii="Shruti" w:hAnsi="Shruti" w:cs="Shruti"/>
        </w:rPr>
        <w:t>Co., 1995].</w:t>
      </w:r>
      <w:proofErr w:type="gramEnd"/>
    </w:p>
    <w:p w:rsidR="00ED2D6B" w:rsidRPr="00DD76C4" w:rsidRDefault="00ED2D6B" w:rsidP="00ED2D6B">
      <w:pPr>
        <w:pStyle w:val="PlainText"/>
        <w:rPr>
          <w:rFonts w:ascii="Shruti" w:hAnsi="Shruti" w:cs="Shruti"/>
        </w:rPr>
      </w:pPr>
    </w:p>
    <w:p w:rsidR="006526BA" w:rsidRDefault="00ED2D6B" w:rsidP="00ED2D6B">
      <w:pPr>
        <w:pStyle w:val="PlainText"/>
        <w:rPr>
          <w:rFonts w:ascii="Shruti" w:hAnsi="Shruti" w:cs="Shruti"/>
        </w:rPr>
      </w:pPr>
      <w:r w:rsidRPr="00DD76C4">
        <w:rPr>
          <w:rFonts w:ascii="Shruti" w:hAnsi="Shruti" w:cs="Shruti"/>
        </w:rPr>
        <w:t xml:space="preserve">To amalgamate with another company is the power of the company and not an object of the company. </w:t>
      </w:r>
      <w:proofErr w:type="gramStart"/>
      <w:r w:rsidRPr="00DD76C4">
        <w:rPr>
          <w:rFonts w:ascii="Shruti" w:hAnsi="Shruti" w:cs="Shruti"/>
        </w:rPr>
        <w:t xml:space="preserve">[Re. </w:t>
      </w:r>
      <w:proofErr w:type="spellStart"/>
      <w:r w:rsidRPr="00DD76C4">
        <w:rPr>
          <w:rFonts w:ascii="Shruti" w:hAnsi="Shruti" w:cs="Shruti"/>
        </w:rPr>
        <w:t>Hari</w:t>
      </w:r>
      <w:proofErr w:type="spellEnd"/>
      <w:r w:rsidRPr="00DD76C4">
        <w:rPr>
          <w:rFonts w:ascii="Shruti" w:hAnsi="Shruti" w:cs="Shruti"/>
        </w:rPr>
        <w:t xml:space="preserve"> Krishna </w:t>
      </w:r>
      <w:proofErr w:type="spellStart"/>
      <w:r w:rsidRPr="00DD76C4">
        <w:rPr>
          <w:rFonts w:ascii="Shruti" w:hAnsi="Shruti" w:cs="Shruti"/>
        </w:rPr>
        <w:t>Lohia</w:t>
      </w:r>
      <w:proofErr w:type="spellEnd"/>
      <w:r w:rsidRPr="00DD76C4">
        <w:rPr>
          <w:rFonts w:ascii="Shruti" w:hAnsi="Shruti" w:cs="Shruti"/>
        </w:rPr>
        <w:t>, 1996].</w:t>
      </w:r>
      <w:proofErr w:type="gramEnd"/>
      <w:r w:rsidRPr="00DD76C4">
        <w:rPr>
          <w:rFonts w:ascii="Shruti" w:hAnsi="Shruti" w:cs="Shruti"/>
        </w:rPr>
        <w:t xml:space="preserve"> Irrespective of the objects clause, the court is empowered to sanction scheme of amalgamation provided it does not prejudice the interest of the public. Therefore, based on the above judicial rulings, the contention of the Central Government is not correct. [</w:t>
      </w:r>
      <w:proofErr w:type="spellStart"/>
      <w:r w:rsidRPr="00DD76C4">
        <w:rPr>
          <w:rFonts w:ascii="Shruti" w:hAnsi="Shruti" w:cs="Shruti"/>
        </w:rPr>
        <w:t>Golkunda</w:t>
      </w:r>
      <w:proofErr w:type="spellEnd"/>
      <w:r w:rsidRPr="00DD76C4">
        <w:rPr>
          <w:rFonts w:ascii="Shruti" w:hAnsi="Shruti" w:cs="Shruti"/>
        </w:rPr>
        <w:t xml:space="preserve"> </w:t>
      </w:r>
      <w:proofErr w:type="spellStart"/>
      <w:r w:rsidRPr="00DD76C4">
        <w:rPr>
          <w:rFonts w:ascii="Shruti" w:hAnsi="Shruti" w:cs="Shruti"/>
        </w:rPr>
        <w:t>Engg</w:t>
      </w:r>
      <w:proofErr w:type="spellEnd"/>
      <w:r w:rsidRPr="00DD76C4">
        <w:rPr>
          <w:rFonts w:ascii="Shruti" w:hAnsi="Shruti" w:cs="Shruti"/>
        </w:rPr>
        <w:t xml:space="preserve">. Enterprises Ltd (v) the G. V. Ltd, 1997J. </w:t>
      </w:r>
    </w:p>
    <w:p w:rsidR="006526BA" w:rsidRDefault="006526BA" w:rsidP="00ED2D6B">
      <w:pPr>
        <w:pStyle w:val="PlainText"/>
        <w:rPr>
          <w:rFonts w:ascii="Shruti" w:hAnsi="Shruti" w:cs="Shruti"/>
        </w:rPr>
      </w:pPr>
    </w:p>
    <w:p w:rsidR="006526BA" w:rsidRDefault="006526BA" w:rsidP="00ED2D6B">
      <w:pPr>
        <w:pStyle w:val="PlainText"/>
        <w:rPr>
          <w:rFonts w:ascii="Shruti" w:hAnsi="Shruti" w:cs="Shruti"/>
        </w:rPr>
      </w:pPr>
    </w:p>
    <w:p w:rsidR="006526BA" w:rsidRDefault="006526BA" w:rsidP="00ED2D6B">
      <w:pPr>
        <w:pStyle w:val="PlainText"/>
        <w:rPr>
          <w:rFonts w:ascii="Shruti" w:hAnsi="Shruti" w:cs="Shruti"/>
        </w:rPr>
      </w:pPr>
    </w:p>
    <w:p w:rsidR="006526BA" w:rsidRDefault="006526BA" w:rsidP="00ED2D6B">
      <w:pPr>
        <w:pStyle w:val="PlainText"/>
        <w:rPr>
          <w:rFonts w:ascii="Shruti" w:hAnsi="Shruti" w:cs="Shruti"/>
        </w:rPr>
      </w:pPr>
    </w:p>
    <w:p w:rsidR="006526BA" w:rsidRDefault="006526BA" w:rsidP="00ED2D6B">
      <w:pPr>
        <w:pStyle w:val="PlainText"/>
        <w:rPr>
          <w:rFonts w:ascii="Shruti" w:hAnsi="Shruti" w:cs="Shruti"/>
        </w:rPr>
      </w:pPr>
    </w:p>
    <w:p w:rsidR="006526BA" w:rsidRDefault="006526BA" w:rsidP="00ED2D6B">
      <w:pPr>
        <w:pStyle w:val="PlainText"/>
        <w:rPr>
          <w:rFonts w:ascii="Shruti" w:hAnsi="Shruti" w:cs="Shruti"/>
        </w:rPr>
      </w:pPr>
    </w:p>
    <w:p w:rsidR="006526BA" w:rsidRDefault="006526BA" w:rsidP="00ED2D6B">
      <w:pPr>
        <w:pStyle w:val="PlainText"/>
        <w:rPr>
          <w:rFonts w:ascii="Shruti" w:hAnsi="Shruti" w:cs="Shruti"/>
        </w:rPr>
      </w:pPr>
    </w:p>
    <w:p w:rsidR="006526BA" w:rsidRDefault="006526BA" w:rsidP="00ED2D6B">
      <w:pPr>
        <w:pStyle w:val="PlainText"/>
        <w:rPr>
          <w:rFonts w:ascii="Shruti" w:hAnsi="Shruti" w:cs="Shruti"/>
        </w:rPr>
      </w:pPr>
    </w:p>
    <w:p w:rsidR="006526BA" w:rsidRDefault="006526BA"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lastRenderedPageBreak/>
        <w:t>Question 2</w:t>
      </w:r>
    </w:p>
    <w:p w:rsidR="00ED2D6B" w:rsidRPr="00DD76C4" w:rsidRDefault="00ED2D6B" w:rsidP="00ED2D6B">
      <w:pPr>
        <w:pStyle w:val="PlainText"/>
        <w:rPr>
          <w:rFonts w:ascii="Shruti" w:hAnsi="Shruti" w:cs="Shruti"/>
        </w:rPr>
      </w:pPr>
      <w:r w:rsidRPr="00DD76C4">
        <w:rPr>
          <w:rFonts w:ascii="Shruti" w:hAnsi="Shruti" w:cs="Shruti"/>
        </w:rPr>
        <w:t>Scheme of compromise or arrangement: The scheme provides for sacrifice on the part of creditors as they have to forego 50% of the amount due to them and accept debentures for the balance amount. The scheme also provides for sacrifice by members but the nature of sacrifice has not been stated in the problem. The company is sick and therefore it can be considered as a company liable to be wound up within the meaning of section 390(a) of the Companies Act, 1956. The proposed scheme involves as a compromise or arrangement with members and creditors and it attracts section 391.</w:t>
      </w:r>
    </w:p>
    <w:p w:rsidR="00ED2D6B" w:rsidRPr="00DD76C4"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While the company or any creditor or member can make application to the court under section 391, it is usual for the company to make an application. On such application, the court may order that a meeting of creditors and/or members be called and held as per directions of the court (Section 391(1)).</w:t>
      </w:r>
    </w:p>
    <w:p w:rsidR="00ED2D6B" w:rsidRPr="00DD76C4" w:rsidRDefault="00ED2D6B" w:rsidP="00ED2D6B">
      <w:pPr>
        <w:pStyle w:val="PlainText"/>
        <w:rPr>
          <w:rFonts w:ascii="Shruti" w:hAnsi="Shruti" w:cs="Shruti"/>
        </w:rPr>
      </w:pPr>
      <w:r w:rsidRPr="00DD76C4">
        <w:rPr>
          <w:rFonts w:ascii="Shruti" w:hAnsi="Shruti" w:cs="Shruti"/>
        </w:rPr>
        <w:t>Company must arrange to send notice of meeting to every creditor/member containing a statement setting forth the terms of compromise or arrangement explaining its effect. Material interest of directors, M.D, or manager of the company in the scheme and the effect of scheme on their interest should be fully disclosed (Section 393(1</w:t>
      </w:r>
      <w:proofErr w:type="gramStart"/>
      <w:r w:rsidRPr="00DD76C4">
        <w:rPr>
          <w:rFonts w:ascii="Shruti" w:hAnsi="Shruti" w:cs="Shruti"/>
        </w:rPr>
        <w:t>)(</w:t>
      </w:r>
      <w:proofErr w:type="gramEnd"/>
      <w:r w:rsidRPr="00DD76C4">
        <w:rPr>
          <w:rFonts w:ascii="Shruti" w:hAnsi="Shruti" w:cs="Shruti"/>
        </w:rPr>
        <w:t>a)). Advertisement issued by the company must comply with the requirements of section 393(2). At the meetings convened as per directions of the court, majority in number representing at least ¾ in value of creditors/members present and voting (either in person or by proxy if allowed) must agree to compromise or arrangement.</w:t>
      </w:r>
    </w:p>
    <w:p w:rsidR="00ED2D6B" w:rsidRPr="00DD76C4"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 xml:space="preserve">Thereafter the company must present a petition to the court for confirmation of the compromise or arrangement. The notice of application made by the company will be served on the Central Government and the Court will take into consideration representation, if, any made by the Central Government (Section 394A). The Court will sanction the scheme, if it is satisfied that the company has disclosed all material facts relating to the company e.g. latest financial position, auditor’s report on accounts of the company, </w:t>
      </w:r>
      <w:proofErr w:type="spellStart"/>
      <w:r w:rsidRPr="00DD76C4">
        <w:rPr>
          <w:rFonts w:ascii="Shruti" w:hAnsi="Shruti" w:cs="Shruti"/>
        </w:rPr>
        <w:t>pendancy</w:t>
      </w:r>
      <w:proofErr w:type="spellEnd"/>
      <w:r w:rsidRPr="00DD76C4">
        <w:rPr>
          <w:rFonts w:ascii="Shruti" w:hAnsi="Shruti" w:cs="Shruti"/>
        </w:rPr>
        <w:t xml:space="preserve"> of investigation of company, etc.</w:t>
      </w:r>
    </w:p>
    <w:p w:rsidR="00ED2D6B" w:rsidRPr="00DD76C4"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 xml:space="preserve">Copy of Court order must be filed with the Registrar of Companies and then only the order will come into effect (Section 391(3)). Copy of court order must be annexed to every Memorandum of Association issued thereafter. </w:t>
      </w:r>
      <w:proofErr w:type="gramStart"/>
      <w:r w:rsidRPr="00DD76C4">
        <w:rPr>
          <w:rFonts w:ascii="Shruti" w:hAnsi="Shruti" w:cs="Shruti"/>
        </w:rPr>
        <w:t>(Section 391(4)).</w:t>
      </w:r>
      <w:proofErr w:type="gramEnd"/>
    </w:p>
    <w:p w:rsidR="00ED2D6B" w:rsidRPr="00DD76C4"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 xml:space="preserve">If the court sanctions the scheme, it will be binding on all members and creditors even those who were dissenting (Section 391(2)). </w:t>
      </w:r>
      <w:proofErr w:type="gramStart"/>
      <w:r w:rsidRPr="00DD76C4">
        <w:rPr>
          <w:rFonts w:ascii="Shruti" w:hAnsi="Shruti" w:cs="Shruti"/>
        </w:rPr>
        <w:t xml:space="preserve">(S.K. Gupta </w:t>
      </w:r>
      <w:proofErr w:type="spellStart"/>
      <w:r w:rsidRPr="00DD76C4">
        <w:rPr>
          <w:rFonts w:ascii="Shruti" w:hAnsi="Shruti" w:cs="Shruti"/>
        </w:rPr>
        <w:t>vs</w:t>
      </w:r>
      <w:proofErr w:type="spellEnd"/>
      <w:r w:rsidRPr="00DD76C4">
        <w:rPr>
          <w:rFonts w:ascii="Shruti" w:hAnsi="Shruti" w:cs="Shruti"/>
        </w:rPr>
        <w:t xml:space="preserve"> K.P. Jain A/R 1979 SC 374).</w:t>
      </w:r>
      <w:proofErr w:type="gramEnd"/>
      <w:r w:rsidRPr="00DD76C4">
        <w:rPr>
          <w:rFonts w:ascii="Shruti" w:hAnsi="Shruti" w:cs="Shruti"/>
        </w:rPr>
        <w:t xml:space="preserve"> </w:t>
      </w:r>
    </w:p>
    <w:p w:rsidR="00ED2D6B" w:rsidRPr="00DD76C4" w:rsidRDefault="00ED2D6B" w:rsidP="00ED2D6B">
      <w:pPr>
        <w:pStyle w:val="PlainText"/>
        <w:rPr>
          <w:rFonts w:ascii="Shruti" w:hAnsi="Shruti" w:cs="Shruti"/>
        </w:rPr>
      </w:pPr>
      <w:r w:rsidRPr="00DD76C4">
        <w:rPr>
          <w:rFonts w:ascii="Shruti" w:hAnsi="Shruti" w:cs="Shruti"/>
        </w:rPr>
        <w:lastRenderedPageBreak/>
        <w:t>Question 9</w:t>
      </w:r>
    </w:p>
    <w:p w:rsidR="00ED2D6B" w:rsidRPr="00DD76C4" w:rsidRDefault="00ED2D6B" w:rsidP="00ED2D6B">
      <w:pPr>
        <w:pStyle w:val="PlainText"/>
        <w:rPr>
          <w:rFonts w:ascii="Shruti" w:hAnsi="Shruti" w:cs="Shruti"/>
        </w:rPr>
      </w:pPr>
      <w:r w:rsidRPr="00DD76C4">
        <w:rPr>
          <w:rFonts w:ascii="Shruti" w:hAnsi="Shruti" w:cs="Shruti"/>
        </w:rPr>
        <w:t xml:space="preserve">An order under section 394 of the Companies Act, 1956 transferring the property, rights and liabilities of one company to another does not automatically transfer contracts of personal service, which are in their nature, incapable of being transferred and no contract of service is thereby created between an employee of the transferor company on the one hand and the transferee company on the other. In </w:t>
      </w:r>
      <w:proofErr w:type="spellStart"/>
      <w:r w:rsidRPr="00DD76C4">
        <w:rPr>
          <w:rFonts w:ascii="Shruti" w:hAnsi="Shruti" w:cs="Shruti"/>
        </w:rPr>
        <w:t>Nokes</w:t>
      </w:r>
      <w:proofErr w:type="spellEnd"/>
      <w:r w:rsidRPr="00DD76C4">
        <w:rPr>
          <w:rFonts w:ascii="Shruti" w:hAnsi="Shruti" w:cs="Shruti"/>
        </w:rPr>
        <w:t xml:space="preserve"> vs. </w:t>
      </w:r>
      <w:proofErr w:type="spellStart"/>
      <w:r w:rsidRPr="00DD76C4">
        <w:rPr>
          <w:rFonts w:ascii="Shruti" w:hAnsi="Shruti" w:cs="Shruti"/>
        </w:rPr>
        <w:t>Doucaster</w:t>
      </w:r>
      <w:proofErr w:type="spellEnd"/>
      <w:r w:rsidRPr="00DD76C4">
        <w:rPr>
          <w:rFonts w:ascii="Shruti" w:hAnsi="Shruti" w:cs="Shruti"/>
        </w:rPr>
        <w:t xml:space="preserve"> Amalgamated Collieries Ltd. [(1940) 3All 2k 549], the House of Lords categorically stated that the workers are not furniture and their services </w:t>
      </w:r>
      <w:proofErr w:type="spellStart"/>
      <w:r w:rsidRPr="00DD76C4">
        <w:rPr>
          <w:rFonts w:ascii="Shruti" w:hAnsi="Shruti" w:cs="Shruti"/>
        </w:rPr>
        <w:t>can not</w:t>
      </w:r>
      <w:proofErr w:type="spellEnd"/>
      <w:r w:rsidRPr="00DD76C4">
        <w:rPr>
          <w:rFonts w:ascii="Shruti" w:hAnsi="Shruti" w:cs="Shruti"/>
        </w:rPr>
        <w:t xml:space="preserve"> be transferred without their consent. Therefore, the workers of ABC Co. Ltd will succeed against XYZ Co. Ltd.</w:t>
      </w:r>
    </w:p>
    <w:p w:rsidR="00ED2D6B" w:rsidRPr="00DD76C4" w:rsidRDefault="00ED2D6B" w:rsidP="00ED2D6B">
      <w:pPr>
        <w:pStyle w:val="PlainText"/>
        <w:rPr>
          <w:rFonts w:ascii="Shruti" w:hAnsi="Shruti" w:cs="Shruti"/>
        </w:rPr>
      </w:pPr>
    </w:p>
    <w:p w:rsidR="006526BA" w:rsidRDefault="006526BA" w:rsidP="00ED2D6B">
      <w:pPr>
        <w:pStyle w:val="PlainText"/>
        <w:rPr>
          <w:rFonts w:ascii="Shruti" w:hAnsi="Shruti" w:cs="Shruti"/>
        </w:rPr>
      </w:pPr>
    </w:p>
    <w:p w:rsidR="006526BA" w:rsidRDefault="006526BA" w:rsidP="00ED2D6B">
      <w:pPr>
        <w:pStyle w:val="PlainText"/>
        <w:rPr>
          <w:rFonts w:ascii="Shruti" w:hAnsi="Shruti" w:cs="Shruti"/>
        </w:rPr>
      </w:pPr>
    </w:p>
    <w:p w:rsidR="006526BA" w:rsidRDefault="006526BA"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Question 10</w:t>
      </w:r>
    </w:p>
    <w:p w:rsidR="00ED2D6B" w:rsidRPr="00DD76C4" w:rsidRDefault="006526BA" w:rsidP="00ED2D6B">
      <w:pPr>
        <w:pStyle w:val="PlainText"/>
        <w:rPr>
          <w:rFonts w:ascii="Shruti" w:hAnsi="Shruti" w:cs="Shruti"/>
        </w:rPr>
      </w:pPr>
      <w:r>
        <w:rPr>
          <w:rFonts w:ascii="Shruti" w:hAnsi="Shruti" w:cs="Shruti"/>
        </w:rPr>
        <w:t xml:space="preserve">(i) </w:t>
      </w:r>
      <w:r w:rsidR="00ED2D6B" w:rsidRPr="00DD76C4">
        <w:rPr>
          <w:rFonts w:ascii="Shruti" w:hAnsi="Shruti" w:cs="Shruti"/>
        </w:rPr>
        <w:t>Amalgamation of a foreign company with a company registered under the Companies Act: According to section 394(4</w:t>
      </w:r>
      <w:proofErr w:type="gramStart"/>
      <w:r w:rsidR="00ED2D6B" w:rsidRPr="00DD76C4">
        <w:rPr>
          <w:rFonts w:ascii="Shruti" w:hAnsi="Shruti" w:cs="Shruti"/>
        </w:rPr>
        <w:t>)(</w:t>
      </w:r>
      <w:proofErr w:type="gramEnd"/>
      <w:r w:rsidR="00ED2D6B" w:rsidRPr="00DD76C4">
        <w:rPr>
          <w:rFonts w:ascii="Shruti" w:hAnsi="Shruti" w:cs="Shruti"/>
        </w:rPr>
        <w:t xml:space="preserve">b), ‘transferee company’ does not include any company, other than a company within the meaning of this Act. But transferor company includes </w:t>
      </w:r>
      <w:proofErr w:type="spellStart"/>
      <w:r w:rsidR="00ED2D6B" w:rsidRPr="00DD76C4">
        <w:rPr>
          <w:rFonts w:ascii="Shruti" w:hAnsi="Shruti" w:cs="Shruti"/>
        </w:rPr>
        <w:t>any body</w:t>
      </w:r>
      <w:proofErr w:type="spellEnd"/>
      <w:r w:rsidR="00ED2D6B" w:rsidRPr="00DD76C4">
        <w:rPr>
          <w:rFonts w:ascii="Shruti" w:hAnsi="Shruti" w:cs="Shruti"/>
        </w:rPr>
        <w:t xml:space="preserve"> corporate whether a company within the meaning of this Act or not. According to the definition of ‘body corporate’ in section 2(7), it includes a company incorporated outside India. </w:t>
      </w:r>
    </w:p>
    <w:p w:rsidR="00ED2D6B" w:rsidRPr="00DD76C4"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Further, as per section 390(a), for purposes of Section 391, ‘Company’ means ‘any company liable to be wound up’. A foreign company having a place of business in India (i.e. a ‘foreign company’ within the meaning of Section 591) can be wound up as an ‘unregistered company’ under section 582(b) read with section 583 and 584.</w:t>
      </w:r>
    </w:p>
    <w:p w:rsidR="00ED2D6B" w:rsidRPr="00DD76C4"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Hence, a scheme providing for amalgamation of a foreign company as a transferor company can be sanctioned by the court.</w:t>
      </w:r>
    </w:p>
    <w:p w:rsidR="00ED2D6B" w:rsidRPr="00DD76C4" w:rsidRDefault="00ED2D6B" w:rsidP="00ED2D6B">
      <w:pPr>
        <w:pStyle w:val="PlainText"/>
        <w:rPr>
          <w:rFonts w:ascii="Shruti" w:hAnsi="Shruti" w:cs="Shruti"/>
        </w:rPr>
      </w:pPr>
    </w:p>
    <w:p w:rsidR="00ED2D6B" w:rsidRPr="00DD76C4" w:rsidRDefault="006526BA" w:rsidP="00ED2D6B">
      <w:pPr>
        <w:pStyle w:val="PlainText"/>
        <w:rPr>
          <w:rFonts w:ascii="Shruti" w:hAnsi="Shruti" w:cs="Shruti"/>
        </w:rPr>
      </w:pPr>
      <w:r>
        <w:rPr>
          <w:rFonts w:ascii="Shruti" w:hAnsi="Shruti" w:cs="Shruti"/>
        </w:rPr>
        <w:t xml:space="preserve">(ii) </w:t>
      </w:r>
      <w:r w:rsidR="00ED2D6B" w:rsidRPr="00DD76C4">
        <w:rPr>
          <w:rFonts w:ascii="Shruti" w:hAnsi="Shruti" w:cs="Shruti"/>
        </w:rPr>
        <w:t xml:space="preserve">Statement under section 393: Every notice sent to members or creditors to convene a meeting pursuant to High Court’s directions under section 391 must be accompanied by a statement setting forth the terms of compromise or arrangement and </w:t>
      </w:r>
      <w:proofErr w:type="spellStart"/>
      <w:r w:rsidR="00ED2D6B" w:rsidRPr="00DD76C4">
        <w:rPr>
          <w:rFonts w:ascii="Shruti" w:hAnsi="Shruti" w:cs="Shruti"/>
        </w:rPr>
        <w:t>explaning</w:t>
      </w:r>
      <w:proofErr w:type="spellEnd"/>
      <w:r w:rsidR="00ED2D6B" w:rsidRPr="00DD76C4">
        <w:rPr>
          <w:rFonts w:ascii="Shruti" w:hAnsi="Shruti" w:cs="Shruti"/>
        </w:rPr>
        <w:t xml:space="preserve"> its effects and material interests of directors and effect thereof on the scheme [Section 393(1)]. But the statement required under section 393 is different from one required.</w:t>
      </w:r>
    </w:p>
    <w:p w:rsidR="00ED2D6B" w:rsidRPr="00DD76C4"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lastRenderedPageBreak/>
        <w:t>The ‘statement’ required under section 393 is different from the ‘explanatory statement’ required under Section 173. The former does not contain disclosure of all material facts [Re. Tata Gil Mills Co. Ltd (1994) 14 CLA 13 (</w:t>
      </w:r>
      <w:proofErr w:type="spellStart"/>
      <w:r w:rsidRPr="00DD76C4">
        <w:rPr>
          <w:rFonts w:ascii="Shruti" w:hAnsi="Shruti" w:cs="Shruti"/>
        </w:rPr>
        <w:t>Bom</w:t>
      </w:r>
      <w:proofErr w:type="spellEnd"/>
      <w:r w:rsidRPr="00DD76C4">
        <w:rPr>
          <w:rFonts w:ascii="Shruti" w:hAnsi="Shruti" w:cs="Shruti"/>
        </w:rPr>
        <w:t xml:space="preserve">.)]. The statement should contain the exchange ratio. But it is not necessary to give details thereof, nor is it necessary to circulate the valuation report to shareholders (Hindustan Lever Employees’ Union v. Hindustan Lever Ltd (1995) 83 Comp. </w:t>
      </w:r>
      <w:proofErr w:type="spellStart"/>
      <w:r w:rsidRPr="00DD76C4">
        <w:rPr>
          <w:rFonts w:ascii="Shruti" w:hAnsi="Shruti" w:cs="Shruti"/>
        </w:rPr>
        <w:t>Cas</w:t>
      </w:r>
      <w:proofErr w:type="spellEnd"/>
      <w:r w:rsidRPr="00DD76C4">
        <w:rPr>
          <w:rFonts w:ascii="Shruti" w:hAnsi="Shruti" w:cs="Shruti"/>
        </w:rPr>
        <w:t>. 30(SC). Hence the statement containing only exchange ratio without giving details of calculation of exchange ratio is valid.</w:t>
      </w:r>
    </w:p>
    <w:p w:rsidR="00ED2D6B" w:rsidRPr="00DD76C4" w:rsidRDefault="00ED2D6B" w:rsidP="00ED2D6B">
      <w:pPr>
        <w:pStyle w:val="PlainText"/>
        <w:rPr>
          <w:rFonts w:ascii="Shruti" w:hAnsi="Shruti" w:cs="Shruti"/>
        </w:rPr>
      </w:pPr>
    </w:p>
    <w:p w:rsidR="00ED2D6B" w:rsidRPr="00DD76C4" w:rsidRDefault="006526BA" w:rsidP="00ED2D6B">
      <w:pPr>
        <w:pStyle w:val="PlainText"/>
        <w:rPr>
          <w:rFonts w:ascii="Shruti" w:hAnsi="Shruti" w:cs="Shruti"/>
        </w:rPr>
      </w:pPr>
      <w:r>
        <w:rPr>
          <w:rFonts w:ascii="Shruti" w:hAnsi="Shruti" w:cs="Shruti"/>
        </w:rPr>
        <w:t xml:space="preserve">(iii) </w:t>
      </w:r>
      <w:r w:rsidR="00ED2D6B" w:rsidRPr="00DD76C4">
        <w:rPr>
          <w:rFonts w:ascii="Shruti" w:hAnsi="Shruti" w:cs="Shruti"/>
        </w:rPr>
        <w:t>Power to amalgamate: It has been held in various cases that where there is a statutory provision dealing with the amalgamation of companies, no special power in the object clause of the Memorandum of Association of a company is necessary for its amalgamating with its company [</w:t>
      </w:r>
      <w:proofErr w:type="spellStart"/>
      <w:r w:rsidR="00ED2D6B" w:rsidRPr="00DD76C4">
        <w:rPr>
          <w:rFonts w:ascii="Shruti" w:hAnsi="Shruti" w:cs="Shruti"/>
        </w:rPr>
        <w:t>Hari</w:t>
      </w:r>
      <w:proofErr w:type="spellEnd"/>
      <w:r w:rsidR="00ED2D6B" w:rsidRPr="00DD76C4">
        <w:rPr>
          <w:rFonts w:ascii="Shruti" w:hAnsi="Shruti" w:cs="Shruti"/>
        </w:rPr>
        <w:t xml:space="preserve"> Krishna </w:t>
      </w:r>
      <w:proofErr w:type="spellStart"/>
      <w:r w:rsidR="00ED2D6B" w:rsidRPr="00DD76C4">
        <w:rPr>
          <w:rFonts w:ascii="Shruti" w:hAnsi="Shruti" w:cs="Shruti"/>
        </w:rPr>
        <w:t>Lohia</w:t>
      </w:r>
      <w:proofErr w:type="spellEnd"/>
      <w:r w:rsidR="00ED2D6B" w:rsidRPr="00DD76C4">
        <w:rPr>
          <w:rFonts w:ascii="Shruti" w:hAnsi="Shruti" w:cs="Shruti"/>
        </w:rPr>
        <w:t xml:space="preserve"> v. </w:t>
      </w:r>
      <w:proofErr w:type="spellStart"/>
      <w:r w:rsidR="00ED2D6B" w:rsidRPr="00DD76C4">
        <w:rPr>
          <w:rFonts w:ascii="Shruti" w:hAnsi="Shruti" w:cs="Shruti"/>
        </w:rPr>
        <w:t>Hoolungoree</w:t>
      </w:r>
      <w:proofErr w:type="spellEnd"/>
      <w:r w:rsidR="00ED2D6B" w:rsidRPr="00DD76C4">
        <w:rPr>
          <w:rFonts w:ascii="Shruti" w:hAnsi="Shruti" w:cs="Shruti"/>
        </w:rPr>
        <w:t xml:space="preserve"> Tea Company (1970) 47 Comp. Cases 458]. Hence the objects in the</w:t>
      </w:r>
      <w:r w:rsidR="00A0189D">
        <w:rPr>
          <w:rFonts w:ascii="Shruti" w:hAnsi="Shruti" w:cs="Shruti"/>
        </w:rPr>
        <w:t xml:space="preserve"> </w:t>
      </w:r>
      <w:r w:rsidR="00ED2D6B" w:rsidRPr="00DD76C4">
        <w:rPr>
          <w:rFonts w:ascii="Shruti" w:hAnsi="Shruti" w:cs="Shruti"/>
        </w:rPr>
        <w:t xml:space="preserve">Memorandum of Association of the </w:t>
      </w:r>
      <w:proofErr w:type="gramStart"/>
      <w:r w:rsidR="00ED2D6B" w:rsidRPr="00DD76C4">
        <w:rPr>
          <w:rFonts w:ascii="Shruti" w:hAnsi="Shruti" w:cs="Shruti"/>
        </w:rPr>
        <w:t>transferor company</w:t>
      </w:r>
      <w:proofErr w:type="gramEnd"/>
      <w:r w:rsidR="00ED2D6B" w:rsidRPr="00DD76C4">
        <w:rPr>
          <w:rFonts w:ascii="Shruti" w:hAnsi="Shruti" w:cs="Shruti"/>
        </w:rPr>
        <w:t xml:space="preserve"> or transferee company need not contain power to amalgamate.</w:t>
      </w:r>
    </w:p>
    <w:p w:rsidR="00ED2D6B" w:rsidRPr="00DD76C4" w:rsidRDefault="00ED2D6B" w:rsidP="00ED2D6B">
      <w:pPr>
        <w:pStyle w:val="PlainText"/>
        <w:rPr>
          <w:rFonts w:ascii="Shruti" w:hAnsi="Shruti" w:cs="Shruti"/>
        </w:rPr>
      </w:pPr>
    </w:p>
    <w:p w:rsidR="00A0189D" w:rsidRDefault="00A0189D"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 xml:space="preserve">Question 13 </w:t>
      </w:r>
    </w:p>
    <w:p w:rsidR="00ED2D6B" w:rsidRPr="00DD76C4" w:rsidRDefault="00ED2D6B" w:rsidP="00ED2D6B">
      <w:pPr>
        <w:pStyle w:val="PlainText"/>
        <w:rPr>
          <w:rFonts w:ascii="Shruti" w:hAnsi="Shruti" w:cs="Shruti"/>
        </w:rPr>
      </w:pPr>
      <w:r w:rsidRPr="00DD76C4">
        <w:rPr>
          <w:rFonts w:ascii="Shruti" w:hAnsi="Shruti" w:cs="Shruti"/>
        </w:rPr>
        <w:t xml:space="preserve">Amalgamation – Exchange Ratio: In the matter given in the question, the court leaves the aspect of share valuation to expert </w:t>
      </w:r>
      <w:proofErr w:type="spellStart"/>
      <w:r w:rsidRPr="00DD76C4">
        <w:rPr>
          <w:rFonts w:ascii="Shruti" w:hAnsi="Shruti" w:cs="Shruti"/>
        </w:rPr>
        <w:t>valuers</w:t>
      </w:r>
      <w:proofErr w:type="spellEnd"/>
      <w:r w:rsidRPr="00DD76C4">
        <w:rPr>
          <w:rFonts w:ascii="Shruti" w:hAnsi="Shruti" w:cs="Shruti"/>
        </w:rPr>
        <w:t xml:space="preserve"> and shareholders. Unless the person who challenges the valuation satisfies the court that the valuation is grossly unfair, the court will not disturb the scheme of amalgamation. (</w:t>
      </w:r>
      <w:proofErr w:type="spellStart"/>
      <w:r w:rsidRPr="00DD76C4">
        <w:rPr>
          <w:rFonts w:ascii="Shruti" w:hAnsi="Shruti" w:cs="Shruti"/>
        </w:rPr>
        <w:t>Piramal</w:t>
      </w:r>
      <w:proofErr w:type="spellEnd"/>
      <w:r w:rsidRPr="00DD76C4">
        <w:rPr>
          <w:rFonts w:ascii="Shruti" w:hAnsi="Shruti" w:cs="Shruti"/>
        </w:rPr>
        <w:t xml:space="preserve"> </w:t>
      </w:r>
      <w:proofErr w:type="spellStart"/>
      <w:r w:rsidRPr="00DD76C4">
        <w:rPr>
          <w:rFonts w:ascii="Shruti" w:hAnsi="Shruti" w:cs="Shruti"/>
        </w:rPr>
        <w:t>Spg</w:t>
      </w:r>
      <w:proofErr w:type="spellEnd"/>
      <w:r w:rsidRPr="00DD76C4">
        <w:rPr>
          <w:rFonts w:ascii="Shruti" w:hAnsi="Shruti" w:cs="Shruti"/>
        </w:rPr>
        <w:t xml:space="preserve">. </w:t>
      </w:r>
      <w:proofErr w:type="gramStart"/>
      <w:r w:rsidRPr="00DD76C4">
        <w:rPr>
          <w:rFonts w:ascii="Shruti" w:hAnsi="Shruti" w:cs="Shruti"/>
        </w:rPr>
        <w:t>Vs</w:t>
      </w:r>
      <w:proofErr w:type="gramEnd"/>
      <w:r w:rsidRPr="00DD76C4">
        <w:rPr>
          <w:rFonts w:ascii="Shruti" w:hAnsi="Shruti" w:cs="Shruti"/>
        </w:rPr>
        <w:t xml:space="preserve">. Weaving Mills Ltd.) </w:t>
      </w:r>
    </w:p>
    <w:p w:rsidR="00ED2D6B" w:rsidRPr="00DD76C4"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 xml:space="preserve">In this case, the valuation is confirmed to be fair by reputed firm of Chartered Accountants and is also confirmed by majority of members. The objection raised by some shareholders of a small group cannot be sustained. (Hindustan Lever Employees Union </w:t>
      </w:r>
      <w:proofErr w:type="gramStart"/>
      <w:r w:rsidRPr="00DD76C4">
        <w:rPr>
          <w:rFonts w:ascii="Shruti" w:hAnsi="Shruti" w:cs="Shruti"/>
        </w:rPr>
        <w:t>Vs</w:t>
      </w:r>
      <w:proofErr w:type="gramEnd"/>
      <w:r w:rsidRPr="00DD76C4">
        <w:rPr>
          <w:rFonts w:ascii="Shruti" w:hAnsi="Shruti" w:cs="Shruti"/>
        </w:rPr>
        <w:t>. Hindustan Lever Ltd.)</w:t>
      </w:r>
    </w:p>
    <w:p w:rsidR="00ED2D6B" w:rsidRPr="00DD76C4"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 xml:space="preserve">Section 394A of the Companies Act, 1956 requires the Court to give notice of every application made to it under sections 391 or 394 of the said Act, to the Central Government. The Court should take into consideration the representations, if any, made to it by the government before passing any order. The role played by the Central Government is that of impartial observer who acts in public interest and advises the court whether it is or it is not feasible for the two companies to amalgamate. Thus, in case of objection by the Central Government, the court will refuse to interfere unless the Government establishes that the exchange ratio was unfair and not in public interest. </w:t>
      </w:r>
      <w:proofErr w:type="gramStart"/>
      <w:r w:rsidRPr="00DD76C4">
        <w:rPr>
          <w:rFonts w:ascii="Shruti" w:hAnsi="Shruti" w:cs="Shruti"/>
        </w:rPr>
        <w:t>(M.G. Investment &amp; Industrial Co. Ltd. Vs.</w:t>
      </w:r>
      <w:proofErr w:type="gramEnd"/>
      <w:r w:rsidRPr="00DD76C4">
        <w:rPr>
          <w:rFonts w:ascii="Shruti" w:hAnsi="Shruti" w:cs="Shruti"/>
        </w:rPr>
        <w:t xml:space="preserve"> </w:t>
      </w:r>
      <w:proofErr w:type="gramStart"/>
      <w:r w:rsidRPr="00DD76C4">
        <w:rPr>
          <w:rFonts w:ascii="Shruti" w:hAnsi="Shruti" w:cs="Shruti"/>
        </w:rPr>
        <w:t xml:space="preserve">New </w:t>
      </w:r>
      <w:proofErr w:type="spellStart"/>
      <w:r w:rsidRPr="00DD76C4">
        <w:rPr>
          <w:rFonts w:ascii="Shruti" w:hAnsi="Shruti" w:cs="Shruti"/>
        </w:rPr>
        <w:t>Shorrock</w:t>
      </w:r>
      <w:proofErr w:type="spellEnd"/>
      <w:r w:rsidRPr="00DD76C4">
        <w:rPr>
          <w:rFonts w:ascii="Shruti" w:hAnsi="Shruti" w:cs="Shruti"/>
        </w:rPr>
        <w:t xml:space="preserve"> Spinning &amp; Mfg. </w:t>
      </w:r>
      <w:proofErr w:type="spellStart"/>
      <w:r w:rsidRPr="00DD76C4">
        <w:rPr>
          <w:rFonts w:ascii="Shruti" w:hAnsi="Shruti" w:cs="Shruti"/>
        </w:rPr>
        <w:t>Coi</w:t>
      </w:r>
      <w:proofErr w:type="spellEnd"/>
      <w:r w:rsidRPr="00DD76C4">
        <w:rPr>
          <w:rFonts w:ascii="Shruti" w:hAnsi="Shruti" w:cs="Shruti"/>
        </w:rPr>
        <w:t>.</w:t>
      </w:r>
      <w:proofErr w:type="gramEnd"/>
      <w:r w:rsidRPr="00DD76C4">
        <w:rPr>
          <w:rFonts w:ascii="Shruti" w:hAnsi="Shruti" w:cs="Shruti"/>
        </w:rPr>
        <w:t xml:space="preserve"> </w:t>
      </w:r>
      <w:proofErr w:type="gramStart"/>
      <w:r w:rsidRPr="00DD76C4">
        <w:rPr>
          <w:rFonts w:ascii="Shruti" w:hAnsi="Shruti" w:cs="Shruti"/>
        </w:rPr>
        <w:t>Ltd.)</w:t>
      </w:r>
      <w:proofErr w:type="gramEnd"/>
    </w:p>
    <w:p w:rsidR="00ED2D6B" w:rsidRPr="00DD76C4" w:rsidRDefault="00ED2D6B" w:rsidP="00ED2D6B">
      <w:pPr>
        <w:pStyle w:val="PlainText"/>
        <w:rPr>
          <w:rFonts w:ascii="Shruti" w:hAnsi="Shruti" w:cs="Shruti"/>
        </w:rPr>
      </w:pPr>
      <w:r w:rsidRPr="00DD76C4">
        <w:rPr>
          <w:rFonts w:ascii="Shruti" w:hAnsi="Shruti" w:cs="Shruti"/>
        </w:rPr>
        <w:lastRenderedPageBreak/>
        <w:t>Power of Central Government to provide for amalgamation of companie</w:t>
      </w:r>
      <w:r w:rsidR="00A0189D">
        <w:rPr>
          <w:rFonts w:ascii="Shruti" w:hAnsi="Shruti" w:cs="Shruti"/>
        </w:rPr>
        <w:t xml:space="preserve">s in national interest (Section </w:t>
      </w:r>
      <w:r w:rsidRPr="00DD76C4">
        <w:rPr>
          <w:rFonts w:ascii="Shruti" w:hAnsi="Shruti" w:cs="Shruti"/>
        </w:rPr>
        <w:t>396)</w:t>
      </w:r>
    </w:p>
    <w:p w:rsidR="00A0189D" w:rsidRDefault="00A0189D"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Question 16</w:t>
      </w:r>
    </w:p>
    <w:p w:rsidR="00ED2D6B" w:rsidRPr="00DD76C4" w:rsidRDefault="00ED2D6B" w:rsidP="00ED2D6B">
      <w:pPr>
        <w:pStyle w:val="PlainText"/>
        <w:rPr>
          <w:rFonts w:ascii="Shruti" w:hAnsi="Shruti" w:cs="Shruti"/>
        </w:rPr>
      </w:pPr>
      <w:r w:rsidRPr="00DD76C4">
        <w:rPr>
          <w:rFonts w:ascii="Shruti" w:hAnsi="Shruti" w:cs="Shruti"/>
        </w:rPr>
        <w:t xml:space="preserve">Merger and Scheme of Valuation: </w:t>
      </w:r>
    </w:p>
    <w:p w:rsidR="00A0189D" w:rsidRDefault="00A0189D" w:rsidP="00ED2D6B">
      <w:pPr>
        <w:pStyle w:val="PlainText"/>
        <w:rPr>
          <w:rFonts w:ascii="Shruti" w:hAnsi="Shruti" w:cs="Shruti"/>
        </w:rPr>
      </w:pPr>
    </w:p>
    <w:p w:rsidR="00A0189D" w:rsidRDefault="00ED2D6B" w:rsidP="00ED2D6B">
      <w:pPr>
        <w:pStyle w:val="PlainText"/>
        <w:rPr>
          <w:rFonts w:ascii="Shruti" w:hAnsi="Shruti" w:cs="Shruti"/>
        </w:rPr>
      </w:pPr>
      <w:r w:rsidRPr="00DD76C4">
        <w:rPr>
          <w:rFonts w:ascii="Shruti" w:hAnsi="Shruti" w:cs="Shruti"/>
        </w:rPr>
        <w:t xml:space="preserve">(i) The contention of the shareholders in this case shall not be tenable. The court is not to disturb a scheme unless the person who challenges the valuation satisfies the court that the valuation arrived at was grossly unfair. Valuation in this case was approved by the shareholders and also </w:t>
      </w:r>
      <w:proofErr w:type="gramStart"/>
      <w:r w:rsidRPr="00DD76C4">
        <w:rPr>
          <w:rFonts w:ascii="Shruti" w:hAnsi="Shruti" w:cs="Shruti"/>
        </w:rPr>
        <w:t>okayed</w:t>
      </w:r>
      <w:proofErr w:type="gramEnd"/>
      <w:r w:rsidRPr="00DD76C4">
        <w:rPr>
          <w:rFonts w:ascii="Shruti" w:hAnsi="Shruti" w:cs="Shruti"/>
        </w:rPr>
        <w:t xml:space="preserve"> by the lending institution(s) which are usually </w:t>
      </w:r>
      <w:proofErr w:type="spellStart"/>
      <w:r w:rsidRPr="00DD76C4">
        <w:rPr>
          <w:rFonts w:ascii="Shruti" w:hAnsi="Shruti" w:cs="Shruti"/>
        </w:rPr>
        <w:t>wellinformed</w:t>
      </w:r>
      <w:proofErr w:type="spellEnd"/>
      <w:r w:rsidRPr="00DD76C4">
        <w:rPr>
          <w:rFonts w:ascii="Shruti" w:hAnsi="Shruti" w:cs="Shruti"/>
        </w:rPr>
        <w:t xml:space="preserve"> and scrutinize the scheme with expert’s eye and which are also presumed to act </w:t>
      </w:r>
      <w:proofErr w:type="spellStart"/>
      <w:r w:rsidRPr="00DD76C4">
        <w:rPr>
          <w:rFonts w:ascii="Shruti" w:hAnsi="Shruti" w:cs="Shruti"/>
        </w:rPr>
        <w:t>bonafide</w:t>
      </w:r>
      <w:proofErr w:type="spellEnd"/>
      <w:r w:rsidRPr="00DD76C4">
        <w:rPr>
          <w:rFonts w:ascii="Shruti" w:hAnsi="Shruti" w:cs="Shruti"/>
        </w:rPr>
        <w:t xml:space="preserve">. In the similar case of Tata Oil Mills Ltd. Re (1994), the court held that the presumption of fairness was writ large on the face of the Scheme. The Court did not attach importance to the fact that certain leasehold assets and properties held under license were excluded from valuation. Such assets, the court said, were neither transferable nor heritable. They are in the nature of a personal privilege. The Supreme Court affirmed this decision in Hindustan Lever Employees Union v, Hindustan Lever Ltd., (1994) and accepted the exchange ratio proposed. The Supreme Court found no objection to the valuation being done by one of the directors of TOMCO (DJA Co. in this case). His report did not show any prejudice and was also affirmed by the independent </w:t>
      </w:r>
      <w:proofErr w:type="spellStart"/>
      <w:r w:rsidRPr="00DD76C4">
        <w:rPr>
          <w:rFonts w:ascii="Shruti" w:hAnsi="Shruti" w:cs="Shruti"/>
        </w:rPr>
        <w:t>valuers</w:t>
      </w:r>
      <w:proofErr w:type="spellEnd"/>
      <w:r w:rsidRPr="00DD76C4">
        <w:rPr>
          <w:rFonts w:ascii="Shruti" w:hAnsi="Shruti" w:cs="Shruti"/>
        </w:rPr>
        <w:t xml:space="preserve">. Supreme Court also enumerated all the possible methods of valuation such as, market price, book value and yield basis and pointed out that a combination of all or some of the </w:t>
      </w:r>
      <w:proofErr w:type="gramStart"/>
      <w:r w:rsidRPr="00DD76C4">
        <w:rPr>
          <w:rFonts w:ascii="Shruti" w:hAnsi="Shruti" w:cs="Shruti"/>
        </w:rPr>
        <w:t>methods,</w:t>
      </w:r>
      <w:proofErr w:type="gramEnd"/>
      <w:r w:rsidRPr="00DD76C4">
        <w:rPr>
          <w:rFonts w:ascii="Shruti" w:hAnsi="Shruti" w:cs="Shruti"/>
        </w:rPr>
        <w:t xml:space="preserve"> may have to be adopted in circumstances of a particular case. Thus based on the above explanation and the decisions given by the Supreme Court, it can be concluded that the contention of the shareholders that the exclusion of certain leasehold assets in the valuation has made the scheme unfair, shall not be tenable. </w:t>
      </w:r>
    </w:p>
    <w:p w:rsidR="00A0189D" w:rsidRDefault="00A0189D" w:rsidP="00ED2D6B">
      <w:pPr>
        <w:pStyle w:val="PlainText"/>
        <w:rPr>
          <w:rFonts w:ascii="Shruti" w:hAnsi="Shruti" w:cs="Shruti"/>
        </w:rPr>
      </w:pPr>
    </w:p>
    <w:p w:rsidR="00A0189D" w:rsidRDefault="00A0189D" w:rsidP="00ED2D6B">
      <w:pPr>
        <w:pStyle w:val="PlainText"/>
        <w:rPr>
          <w:rFonts w:ascii="Shruti" w:hAnsi="Shruti" w:cs="Shruti"/>
        </w:rPr>
      </w:pPr>
    </w:p>
    <w:p w:rsidR="00A0189D" w:rsidRDefault="00A0189D" w:rsidP="00ED2D6B">
      <w:pPr>
        <w:pStyle w:val="PlainText"/>
        <w:rPr>
          <w:rFonts w:ascii="Shruti" w:hAnsi="Shruti" w:cs="Shruti"/>
        </w:rPr>
      </w:pPr>
    </w:p>
    <w:p w:rsidR="00A0189D" w:rsidRDefault="00A0189D" w:rsidP="00ED2D6B">
      <w:pPr>
        <w:pStyle w:val="PlainText"/>
        <w:rPr>
          <w:rFonts w:ascii="Shruti" w:hAnsi="Shruti" w:cs="Shruti"/>
        </w:rPr>
      </w:pPr>
    </w:p>
    <w:p w:rsidR="00A0189D" w:rsidRDefault="00A0189D" w:rsidP="00ED2D6B">
      <w:pPr>
        <w:pStyle w:val="PlainText"/>
        <w:rPr>
          <w:rFonts w:ascii="Shruti" w:hAnsi="Shruti" w:cs="Shruti"/>
        </w:rPr>
      </w:pPr>
    </w:p>
    <w:p w:rsidR="00A0189D" w:rsidRDefault="00A0189D" w:rsidP="00ED2D6B">
      <w:pPr>
        <w:pStyle w:val="PlainText"/>
        <w:rPr>
          <w:rFonts w:ascii="Shruti" w:hAnsi="Shruti" w:cs="Shruti"/>
        </w:rPr>
      </w:pPr>
    </w:p>
    <w:p w:rsidR="00A0189D" w:rsidRDefault="00A0189D" w:rsidP="00ED2D6B">
      <w:pPr>
        <w:pStyle w:val="PlainText"/>
        <w:rPr>
          <w:rFonts w:ascii="Shruti" w:hAnsi="Shruti" w:cs="Shruti"/>
        </w:rPr>
      </w:pPr>
    </w:p>
    <w:p w:rsidR="00A0189D" w:rsidRDefault="00A0189D"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lastRenderedPageBreak/>
        <w:t>(ii) The court would take into account the following factors in deter</w:t>
      </w:r>
      <w:r w:rsidR="00A0189D">
        <w:rPr>
          <w:rFonts w:ascii="Shruti" w:hAnsi="Shruti" w:cs="Shruti"/>
        </w:rPr>
        <w:t xml:space="preserve">mining the final share exchange </w:t>
      </w:r>
      <w:r w:rsidRPr="00DD76C4">
        <w:rPr>
          <w:rFonts w:ascii="Shruti" w:hAnsi="Shruti" w:cs="Shruti"/>
        </w:rPr>
        <w:t>ratio:</w:t>
      </w:r>
    </w:p>
    <w:p w:rsidR="00ED2D6B" w:rsidRPr="00DD76C4"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1. The stock exchange prices of the shares of the two companies before the commencement of negotiations or the announcement of the bid.</w:t>
      </w:r>
    </w:p>
    <w:p w:rsidR="005E65CD" w:rsidRDefault="005E65CD"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 xml:space="preserve">2. The dividends presently paid on the shares of the two companies. </w:t>
      </w:r>
    </w:p>
    <w:p w:rsidR="005E65CD" w:rsidRDefault="005E65CD"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 xml:space="preserve">3. The relative growth prospects of the two companies. </w:t>
      </w:r>
    </w:p>
    <w:p w:rsidR="00ED2D6B" w:rsidRPr="00DD76C4"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 xml:space="preserve">4. The cover for the present dividends of the two companies. </w:t>
      </w:r>
    </w:p>
    <w:p w:rsidR="00ED2D6B" w:rsidRPr="00DD76C4" w:rsidRDefault="00ED2D6B" w:rsidP="00ED2D6B">
      <w:pPr>
        <w:pStyle w:val="PlainText"/>
        <w:rPr>
          <w:rFonts w:ascii="Shruti" w:hAnsi="Shruti" w:cs="Shruti"/>
        </w:rPr>
      </w:pPr>
    </w:p>
    <w:p w:rsidR="005E65CD" w:rsidRDefault="00ED2D6B" w:rsidP="00ED2D6B">
      <w:pPr>
        <w:pStyle w:val="PlainText"/>
        <w:rPr>
          <w:rFonts w:ascii="Shruti" w:hAnsi="Shruti" w:cs="Shruti"/>
        </w:rPr>
      </w:pPr>
      <w:r w:rsidRPr="00DD76C4">
        <w:rPr>
          <w:rFonts w:ascii="Shruti" w:hAnsi="Shruti" w:cs="Shruti"/>
        </w:rPr>
        <w:t xml:space="preserve">5. The relative gearing of the shares of the two companies. </w:t>
      </w:r>
    </w:p>
    <w:p w:rsidR="005E65CD" w:rsidRDefault="005E65CD"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 xml:space="preserve">6. The values of the net assets of the two companies. </w:t>
      </w:r>
    </w:p>
    <w:p w:rsidR="00ED2D6B" w:rsidRPr="00DD76C4"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7. The voting strength in the merged enterprise of the shareholders of the two companies.</w:t>
      </w:r>
    </w:p>
    <w:p w:rsidR="00ED2D6B" w:rsidRPr="00DD76C4" w:rsidRDefault="00ED2D6B" w:rsidP="00ED2D6B">
      <w:pPr>
        <w:pStyle w:val="PlainText"/>
        <w:rPr>
          <w:rFonts w:ascii="Shruti" w:hAnsi="Shruti" w:cs="Shruti"/>
        </w:rPr>
      </w:pPr>
    </w:p>
    <w:p w:rsidR="00ED2D6B" w:rsidRPr="00DD76C4" w:rsidRDefault="00ED2D6B" w:rsidP="00ED2D6B">
      <w:pPr>
        <w:pStyle w:val="PlainText"/>
        <w:rPr>
          <w:rFonts w:ascii="Shruti" w:hAnsi="Shruti" w:cs="Shruti"/>
        </w:rPr>
      </w:pPr>
      <w:r w:rsidRPr="00DD76C4">
        <w:rPr>
          <w:rFonts w:ascii="Shruti" w:hAnsi="Shruti" w:cs="Shruti"/>
        </w:rPr>
        <w:t xml:space="preserve">8. The past history of the prices of the shares of the companies. </w:t>
      </w:r>
    </w:p>
    <w:p w:rsidR="00ED2D6B" w:rsidRPr="00DD76C4" w:rsidRDefault="00ED2D6B" w:rsidP="00ED2D6B">
      <w:pPr>
        <w:pStyle w:val="PlainText"/>
        <w:rPr>
          <w:rFonts w:ascii="Shruti" w:hAnsi="Shruti" w:cs="Shruti"/>
        </w:rPr>
      </w:pPr>
    </w:p>
    <w:p w:rsidR="00ED2D6B" w:rsidRDefault="00ED2D6B"/>
    <w:p w:rsidR="00ED2D6B" w:rsidRDefault="00ED2D6B"/>
    <w:p w:rsidR="00ED2D6B" w:rsidRDefault="00ED2D6B"/>
    <w:p w:rsidR="00ED2D6B" w:rsidRDefault="00ED2D6B"/>
    <w:p w:rsidR="00ED2D6B" w:rsidRDefault="00ED2D6B"/>
    <w:p w:rsidR="00ED2D6B" w:rsidRDefault="00ED2D6B"/>
    <w:p w:rsidR="00ED2D6B" w:rsidRDefault="00ED2D6B"/>
    <w:p w:rsidR="00ED2D6B" w:rsidRDefault="00ED2D6B"/>
    <w:p w:rsidR="00ED2D6B" w:rsidRDefault="00ED2D6B"/>
    <w:p w:rsidR="00ED2D6B" w:rsidRDefault="00ED2D6B"/>
    <w:p w:rsidR="00ED2D6B" w:rsidRPr="00F53C8D" w:rsidRDefault="00ED2D6B" w:rsidP="00ED2D6B">
      <w:pPr>
        <w:pStyle w:val="PlainText"/>
        <w:rPr>
          <w:rFonts w:ascii="Shruti" w:hAnsi="Shruti" w:cs="Shruti"/>
        </w:rPr>
      </w:pPr>
      <w:r w:rsidRPr="00F53C8D">
        <w:rPr>
          <w:rFonts w:ascii="Shruti" w:hAnsi="Shruti" w:cs="Shruti"/>
        </w:rPr>
        <w:lastRenderedPageBreak/>
        <w:t xml:space="preserve">CHAPTER </w:t>
      </w:r>
      <w:proofErr w:type="gramStart"/>
      <w:r w:rsidRPr="00F53C8D">
        <w:rPr>
          <w:rFonts w:ascii="Shruti" w:hAnsi="Shruti" w:cs="Shruti"/>
        </w:rPr>
        <w:t>22</w:t>
      </w:r>
      <w:r w:rsidR="005E65CD">
        <w:rPr>
          <w:rFonts w:ascii="Shruti" w:hAnsi="Shruti" w:cs="Shruti"/>
        </w:rPr>
        <w:t xml:space="preserve"> </w:t>
      </w:r>
      <w:r w:rsidRPr="00F53C8D">
        <w:rPr>
          <w:rFonts w:ascii="Shruti" w:hAnsi="Shruti" w:cs="Shruti"/>
        </w:rPr>
        <w:t>Prevention of Oppression and Mismanagement</w:t>
      </w:r>
      <w:proofErr w:type="gramEnd"/>
      <w:r w:rsidRPr="00F53C8D">
        <w:rPr>
          <w:rFonts w:ascii="Shruti" w:hAnsi="Shruti" w:cs="Shruti"/>
        </w:rPr>
        <w:t xml:space="preserve"> </w:t>
      </w:r>
    </w:p>
    <w:p w:rsidR="005E65CD" w:rsidRDefault="00ED2D6B" w:rsidP="00ED2D6B">
      <w:pPr>
        <w:pStyle w:val="PlainText"/>
        <w:rPr>
          <w:rFonts w:ascii="Shruti" w:hAnsi="Shruti" w:cs="Shruti"/>
        </w:rPr>
      </w:pPr>
      <w:r w:rsidRPr="00F53C8D">
        <w:rPr>
          <w:rFonts w:ascii="Shruti" w:hAnsi="Shruti" w:cs="Shruti"/>
        </w:rPr>
        <w:t xml:space="preserve">Application to CLB/Tribunal for relief in cases of oppression (Section 397) </w:t>
      </w:r>
    </w:p>
    <w:p w:rsidR="005E65CD" w:rsidRDefault="005E65CD"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Question 1</w:t>
      </w:r>
    </w:p>
    <w:p w:rsidR="00ED2D6B" w:rsidRPr="00F53C8D" w:rsidRDefault="00ED2D6B" w:rsidP="00ED2D6B">
      <w:pPr>
        <w:pStyle w:val="PlainText"/>
        <w:rPr>
          <w:rFonts w:ascii="Shruti" w:hAnsi="Shruti" w:cs="Shruti"/>
        </w:rPr>
      </w:pPr>
      <w:r w:rsidRPr="00F53C8D">
        <w:rPr>
          <w:rFonts w:ascii="Shruti" w:hAnsi="Shruti" w:cs="Shruti"/>
        </w:rPr>
        <w:t xml:space="preserve">In A.K. </w:t>
      </w:r>
      <w:proofErr w:type="spellStart"/>
      <w:r w:rsidRPr="00F53C8D">
        <w:rPr>
          <w:rFonts w:ascii="Shruti" w:hAnsi="Shruti" w:cs="Shruti"/>
        </w:rPr>
        <w:t>Puri</w:t>
      </w:r>
      <w:proofErr w:type="spellEnd"/>
      <w:r w:rsidRPr="00F53C8D">
        <w:rPr>
          <w:rFonts w:ascii="Shruti" w:hAnsi="Shruti" w:cs="Shruti"/>
        </w:rPr>
        <w:t xml:space="preserve"> vs. Devi </w:t>
      </w:r>
      <w:proofErr w:type="spellStart"/>
      <w:r w:rsidRPr="00F53C8D">
        <w:rPr>
          <w:rFonts w:ascii="Shruti" w:hAnsi="Shruti" w:cs="Shruti"/>
        </w:rPr>
        <w:t>Dass</w:t>
      </w:r>
      <w:proofErr w:type="spellEnd"/>
      <w:r w:rsidRPr="00F53C8D">
        <w:rPr>
          <w:rFonts w:ascii="Shruti" w:hAnsi="Shruti" w:cs="Shruti"/>
        </w:rPr>
        <w:t xml:space="preserve"> </w:t>
      </w:r>
      <w:proofErr w:type="spellStart"/>
      <w:r w:rsidRPr="00F53C8D">
        <w:rPr>
          <w:rFonts w:ascii="Shruti" w:hAnsi="Shruti" w:cs="Shruti"/>
        </w:rPr>
        <w:t>Gopal</w:t>
      </w:r>
      <w:proofErr w:type="spellEnd"/>
      <w:r w:rsidRPr="00F53C8D">
        <w:rPr>
          <w:rFonts w:ascii="Shruti" w:hAnsi="Shruti" w:cs="Shruti"/>
        </w:rPr>
        <w:t xml:space="preserve"> </w:t>
      </w:r>
      <w:proofErr w:type="spellStart"/>
      <w:r w:rsidRPr="00F53C8D">
        <w:rPr>
          <w:rFonts w:ascii="Shruti" w:hAnsi="Shruti" w:cs="Shruti"/>
        </w:rPr>
        <w:t>Kishan</w:t>
      </w:r>
      <w:proofErr w:type="spellEnd"/>
      <w:r w:rsidRPr="00F53C8D">
        <w:rPr>
          <w:rFonts w:ascii="Shruti" w:hAnsi="Shruti" w:cs="Shruti"/>
        </w:rPr>
        <w:t xml:space="preserve"> Ltd., (995) 17CLA, the J&amp;K High Court held that there was no conflict of jurisdiction with respect to sections 397, 398 and section 433. The court observed that there is no statutory </w:t>
      </w:r>
      <w:proofErr w:type="gramStart"/>
      <w:r w:rsidRPr="00F53C8D">
        <w:rPr>
          <w:rFonts w:ascii="Shruti" w:hAnsi="Shruti" w:cs="Shruti"/>
        </w:rPr>
        <w:t>provisions</w:t>
      </w:r>
      <w:proofErr w:type="gramEnd"/>
      <w:r w:rsidRPr="00F53C8D">
        <w:rPr>
          <w:rFonts w:ascii="Shruti" w:hAnsi="Shruti" w:cs="Shruti"/>
        </w:rPr>
        <w:t xml:space="preserve"> in the Companies Act, 1956, which provides for stay of the winding up proceedings under section 433 when the CLB was seized of a petition between the same parties under section 397/398. In other words, there is neither explicit nor implicit to carry on the winding up proceedings even when the CLB is seized of the matter. </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The question whether shareholders can file a writ petition for relief against oppression and mismanagement during pendency of proceedings before the CLB, the Supreme Court in World-wide Agencies Pvt. Ltd., vs. Mrs. M.T. </w:t>
      </w:r>
      <w:proofErr w:type="spellStart"/>
      <w:r w:rsidRPr="00F53C8D">
        <w:rPr>
          <w:rFonts w:ascii="Shruti" w:hAnsi="Shruti" w:cs="Shruti"/>
        </w:rPr>
        <w:t>Desor</w:t>
      </w:r>
      <w:proofErr w:type="spellEnd"/>
      <w:r w:rsidRPr="00F53C8D">
        <w:rPr>
          <w:rFonts w:ascii="Shruti" w:hAnsi="Shruti" w:cs="Shruti"/>
        </w:rPr>
        <w:t xml:space="preserve"> (1990) 67 CC. 607 held against such filing as a shareholder cannot be allowed to bypass the express provisions of the Companies Act, 1956.</w:t>
      </w:r>
    </w:p>
    <w:p w:rsidR="00ED2D6B" w:rsidRPr="00F53C8D" w:rsidRDefault="00ED2D6B" w:rsidP="00ED2D6B">
      <w:pPr>
        <w:pStyle w:val="PlainText"/>
        <w:rPr>
          <w:rFonts w:ascii="Shruti" w:hAnsi="Shruti" w:cs="Shruti"/>
        </w:rPr>
      </w:pPr>
    </w:p>
    <w:p w:rsidR="005E65CD" w:rsidRDefault="00ED2D6B" w:rsidP="00ED2D6B">
      <w:pPr>
        <w:pStyle w:val="PlainText"/>
        <w:rPr>
          <w:rFonts w:ascii="Shruti" w:hAnsi="Shruti" w:cs="Shruti"/>
        </w:rPr>
      </w:pPr>
      <w:r w:rsidRPr="00F53C8D">
        <w:rPr>
          <w:rFonts w:ascii="Shruti" w:hAnsi="Shruti" w:cs="Shruti"/>
        </w:rPr>
        <w:t xml:space="preserve">Winding up petition as a creditor on ground of inability to pay debts is not a bar to admission of a composite petition under Section 397 and 398 by the same party in the capacity of a member. </w:t>
      </w:r>
      <w:proofErr w:type="gramStart"/>
      <w:r w:rsidRPr="00F53C8D">
        <w:rPr>
          <w:rFonts w:ascii="Shruti" w:hAnsi="Shruti" w:cs="Shruti"/>
        </w:rPr>
        <w:t>[MMTC Ltd. vs. Indo French Biotech Enterprise Ltd (2000)] 23 SCL 192 (CLB)].</w:t>
      </w:r>
      <w:proofErr w:type="gramEnd"/>
      <w:r w:rsidRPr="00F53C8D">
        <w:rPr>
          <w:rFonts w:ascii="Shruti" w:hAnsi="Shruti" w:cs="Shruti"/>
        </w:rPr>
        <w:t xml:space="preserve"> </w:t>
      </w:r>
    </w:p>
    <w:p w:rsidR="005E65CD" w:rsidRDefault="005E65CD"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Question 2</w:t>
      </w:r>
    </w:p>
    <w:p w:rsidR="00ED2D6B" w:rsidRPr="00F53C8D" w:rsidRDefault="00ED2D6B" w:rsidP="00ED2D6B">
      <w:pPr>
        <w:pStyle w:val="PlainText"/>
        <w:rPr>
          <w:rFonts w:ascii="Shruti" w:hAnsi="Shruti" w:cs="Shruti"/>
        </w:rPr>
      </w:pPr>
      <w:r w:rsidRPr="00F53C8D">
        <w:rPr>
          <w:rFonts w:ascii="Shruti" w:hAnsi="Shruti" w:cs="Shruti"/>
        </w:rPr>
        <w:t xml:space="preserve">Oppression: The term oppression’ is not defined in the Companies Act, 1956. Oppression, according to the Dictionary meaning of the word, is any act exercised in a manner burdensome, harsh and wrongful. The meaning of the term ‘oppression’ was explained by Lord Cooper in the Scottish case of Elder v. Elder and Watson Ltd, as given below: </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“The conduct complained of should be at the lowest involve a feasible departure from the standards of fair dealing and the violation of the conditions of fair play on which every shareholder entrusting his money to the company is entitled to rely.</w:t>
      </w:r>
    </w:p>
    <w:p w:rsidR="00ED2D6B" w:rsidRPr="00F53C8D" w:rsidRDefault="00ED2D6B" w:rsidP="00ED2D6B">
      <w:pPr>
        <w:pStyle w:val="PlainText"/>
        <w:rPr>
          <w:rFonts w:ascii="Shruti" w:hAnsi="Shruti" w:cs="Shruti"/>
        </w:rPr>
      </w:pPr>
    </w:p>
    <w:p w:rsidR="005E65CD" w:rsidRDefault="005E65CD" w:rsidP="00ED2D6B">
      <w:pPr>
        <w:pStyle w:val="PlainText"/>
        <w:rPr>
          <w:rFonts w:ascii="Shruti" w:hAnsi="Shruti" w:cs="Shruti"/>
        </w:rPr>
      </w:pPr>
    </w:p>
    <w:p w:rsidR="005E65CD" w:rsidRDefault="005E65CD"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lastRenderedPageBreak/>
        <w:t xml:space="preserve">(i) Oppression of a member as a director: The oppression dealt with by section 397 is only oppression of members in their character as such; and it is only in that character they can involve section 397. The harsh treatment, for instance, of a member who is a director or other officer or employee, by the Board of directors or management does not come within (section 397). It has been held in Re. </w:t>
      </w:r>
      <w:proofErr w:type="spellStart"/>
      <w:r w:rsidRPr="00F53C8D">
        <w:rPr>
          <w:rFonts w:ascii="Shruti" w:hAnsi="Shruti" w:cs="Shruti"/>
        </w:rPr>
        <w:t>Bellador</w:t>
      </w:r>
      <w:proofErr w:type="spellEnd"/>
      <w:r w:rsidRPr="00F53C8D">
        <w:rPr>
          <w:rFonts w:ascii="Shruti" w:hAnsi="Shruti" w:cs="Shruti"/>
        </w:rPr>
        <w:t xml:space="preserve"> Silk Ltd. that if the majority of the Board of directors </w:t>
      </w:r>
      <w:proofErr w:type="gramStart"/>
      <w:r w:rsidRPr="00F53C8D">
        <w:rPr>
          <w:rFonts w:ascii="Shruti" w:hAnsi="Shruti" w:cs="Shruti"/>
        </w:rPr>
        <w:t>override</w:t>
      </w:r>
      <w:proofErr w:type="gramEnd"/>
      <w:r w:rsidRPr="00F53C8D">
        <w:rPr>
          <w:rFonts w:ascii="Shruti" w:hAnsi="Shruti" w:cs="Shruti"/>
        </w:rPr>
        <w:t xml:space="preserve"> the minority directors the latter cannot resort to section 397 and hence the minority directors will not succeed in getting relief from CLB on the ground of oppression.</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(ii) Right not confined to minority: According to section 399, the right to apply for relief under section 397/398 is given to 100 members or 1/10th of the total number of members or any member or members holding not less than 1/10th of the issued share capital of the company. There is nothing in this section which suggests even indirectly that unless the application is made by minority shareholders it is not maintainable. The right to apply is, therefore, not confined to oppressed minority of the shareholders alone. It was held by Calcutta High Court in Re. </w:t>
      </w:r>
      <w:proofErr w:type="spellStart"/>
      <w:r w:rsidRPr="00F53C8D">
        <w:rPr>
          <w:rFonts w:ascii="Shruti" w:hAnsi="Shruti" w:cs="Shruti"/>
        </w:rPr>
        <w:t>Sindhri</w:t>
      </w:r>
      <w:proofErr w:type="spellEnd"/>
      <w:r w:rsidRPr="00F53C8D">
        <w:rPr>
          <w:rFonts w:ascii="Shruti" w:hAnsi="Shruti" w:cs="Shruti"/>
        </w:rPr>
        <w:t xml:space="preserve"> Iron Foundry (P) Ltd. that the oppressed majority also might apply for relief under section 397. Therefore, the petitioners are likely to succeed in getting relief provided the other condition laid down in section 397 (i.e. that to wind up the company would unfairly prejudice such members, but that otherwise the facts would justify the making of a winding-up order on just and equitable ground) is satisfied, even though the Delhi High Court held a contrary view in Suresh Kumar </w:t>
      </w:r>
      <w:proofErr w:type="spellStart"/>
      <w:r w:rsidRPr="00F53C8D">
        <w:rPr>
          <w:rFonts w:ascii="Shruti" w:hAnsi="Shruti" w:cs="Shruti"/>
        </w:rPr>
        <w:t>Sanghi</w:t>
      </w:r>
      <w:proofErr w:type="spellEnd"/>
      <w:r w:rsidRPr="00F53C8D">
        <w:rPr>
          <w:rFonts w:ascii="Shruti" w:hAnsi="Shruti" w:cs="Shruti"/>
        </w:rPr>
        <w:t xml:space="preserve"> v. Supreme Motors Ltd.</w:t>
      </w:r>
    </w:p>
    <w:p w:rsidR="005E65CD" w:rsidRDefault="005E65CD" w:rsidP="00ED2D6B">
      <w:pPr>
        <w:pStyle w:val="PlainText"/>
        <w:rPr>
          <w:rFonts w:ascii="Shruti" w:hAnsi="Shruti" w:cs="Shruti"/>
        </w:rPr>
      </w:pPr>
    </w:p>
    <w:p w:rsidR="005E65CD" w:rsidRDefault="005E65CD"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Question 3</w:t>
      </w:r>
    </w:p>
    <w:p w:rsidR="00ED2D6B" w:rsidRPr="00F53C8D" w:rsidRDefault="00ED2D6B" w:rsidP="00ED2D6B">
      <w:pPr>
        <w:pStyle w:val="PlainText"/>
        <w:rPr>
          <w:rFonts w:ascii="Shruti" w:hAnsi="Shruti" w:cs="Shruti"/>
        </w:rPr>
      </w:pPr>
      <w:r w:rsidRPr="00F53C8D">
        <w:rPr>
          <w:rFonts w:ascii="Shruti" w:hAnsi="Shruti" w:cs="Shruti"/>
        </w:rPr>
        <w:t>Under section 397 of the Companies Act, 1956, on an application by any member of a company, the Company Law Board (CLB) is of the opinion that –</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(i) </w:t>
      </w:r>
      <w:proofErr w:type="gramStart"/>
      <w:r w:rsidRPr="00F53C8D">
        <w:rPr>
          <w:rFonts w:ascii="Shruti" w:hAnsi="Shruti" w:cs="Shruti"/>
        </w:rPr>
        <w:t>the</w:t>
      </w:r>
      <w:proofErr w:type="gramEnd"/>
      <w:r w:rsidRPr="00F53C8D">
        <w:rPr>
          <w:rFonts w:ascii="Shruti" w:hAnsi="Shruti" w:cs="Shruti"/>
        </w:rPr>
        <w:t xml:space="preserve"> company’s affairs are being conducted in a manner which is prejudicial to public interest or in a manner oppressive to any member(s); and</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(ii) </w:t>
      </w:r>
      <w:proofErr w:type="gramStart"/>
      <w:r w:rsidRPr="00F53C8D">
        <w:rPr>
          <w:rFonts w:ascii="Shruti" w:hAnsi="Shruti" w:cs="Shruti"/>
        </w:rPr>
        <w:t>to</w:t>
      </w:r>
      <w:proofErr w:type="gramEnd"/>
      <w:r w:rsidRPr="00F53C8D">
        <w:rPr>
          <w:rFonts w:ascii="Shruti" w:hAnsi="Shruti" w:cs="Shruti"/>
        </w:rPr>
        <w:t xml:space="preserve"> wind up the company would unfairly prejudice such member(s), but that otherwise the facts justify winding up of the company on just and equitable ground.</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The CLB may, with a view to bringing to an end the matters complained of, make such order as it thinks fit.</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As per section 399, a member holding 10% shares is entitled to file such a petition. </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In the present case, C was holding 33% shares in the company which is nothing but a </w:t>
      </w:r>
      <w:proofErr w:type="spellStart"/>
      <w:r w:rsidRPr="00F53C8D">
        <w:rPr>
          <w:rFonts w:ascii="Shruti" w:hAnsi="Shruti" w:cs="Shruti"/>
        </w:rPr>
        <w:t>quasi partnership</w:t>
      </w:r>
      <w:proofErr w:type="spellEnd"/>
      <w:r w:rsidRPr="00F53C8D">
        <w:rPr>
          <w:rFonts w:ascii="Shruti" w:hAnsi="Shruti" w:cs="Shruti"/>
        </w:rPr>
        <w:t xml:space="preserve"> and was participating in the management. By further allotment of shares in a clandestine manner and without the consent of C, his shareholding was reduced to 10% while the shareholding of his brothers stood at 90%. This is a serious act of oppression of C, a minority shareholder. On similar facts, it was held by Supreme Court in Dale &amp; Carrington </w:t>
      </w:r>
      <w:proofErr w:type="spellStart"/>
      <w:r w:rsidRPr="00F53C8D">
        <w:rPr>
          <w:rFonts w:ascii="Shruti" w:hAnsi="Shruti" w:cs="Shruti"/>
        </w:rPr>
        <w:t>Invt</w:t>
      </w:r>
      <w:proofErr w:type="spellEnd"/>
      <w:r w:rsidRPr="00F53C8D">
        <w:rPr>
          <w:rFonts w:ascii="Shruti" w:hAnsi="Shruti" w:cs="Shruti"/>
        </w:rPr>
        <w:t xml:space="preserve">. Private Ltd. Vs. P.K. </w:t>
      </w:r>
      <w:proofErr w:type="spellStart"/>
      <w:r w:rsidRPr="00F53C8D">
        <w:rPr>
          <w:rFonts w:ascii="Shruti" w:hAnsi="Shruti" w:cs="Shruti"/>
        </w:rPr>
        <w:t>Prathpan</w:t>
      </w:r>
      <w:proofErr w:type="spellEnd"/>
      <w:r w:rsidRPr="00F53C8D">
        <w:rPr>
          <w:rFonts w:ascii="Shruti" w:hAnsi="Shruti" w:cs="Shruti"/>
        </w:rPr>
        <w:t xml:space="preserve">, (2004) 122 Comp cases 175(SC) that assuming meetings of board of directors did take place, the manner in which the shares were issued in </w:t>
      </w:r>
      <w:proofErr w:type="spellStart"/>
      <w:r w:rsidRPr="00F53C8D">
        <w:rPr>
          <w:rFonts w:ascii="Shruti" w:hAnsi="Shruti" w:cs="Shruti"/>
        </w:rPr>
        <w:t>favour</w:t>
      </w:r>
      <w:proofErr w:type="spellEnd"/>
      <w:r w:rsidRPr="00F53C8D">
        <w:rPr>
          <w:rFonts w:ascii="Shruti" w:hAnsi="Shruti" w:cs="Shruti"/>
        </w:rPr>
        <w:t xml:space="preserve"> of R without informing other shareholders about it and without offering them to any other shareholder, was totally mala fide and the sole object of R in this was to gain control of the company by becoming a majority shareholder. This was clearly an act of oppression on the part of R. The only relief that has to be granted in the present case was to undo the advantage gained by R through his manipulation and fraud. The allotment of all the additional shares in </w:t>
      </w:r>
      <w:proofErr w:type="spellStart"/>
      <w:r w:rsidRPr="00F53C8D">
        <w:rPr>
          <w:rFonts w:ascii="Shruti" w:hAnsi="Shruti" w:cs="Shruti"/>
        </w:rPr>
        <w:t>favour</w:t>
      </w:r>
      <w:proofErr w:type="spellEnd"/>
      <w:r w:rsidRPr="00F53C8D">
        <w:rPr>
          <w:rFonts w:ascii="Shruti" w:hAnsi="Shruti" w:cs="Shruti"/>
        </w:rPr>
        <w:t xml:space="preserve"> of R had to be set aside.</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Section 397 protects the rights of shareholders and not as a director. It has, however, been held by CLB in a number of cases that in a family company like the present one, removal of the promoter–director is also an act of oppression.</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In the facts and circumstances of this case, C is advised to file a petition under section 397 of the Act. Being a 10% shareholder he is entitled to file the petition before the Principal Bench of CLB at New Delhi. He may seek the following reliefs:</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(i) </w:t>
      </w:r>
      <w:proofErr w:type="gramStart"/>
      <w:r w:rsidRPr="00F53C8D">
        <w:rPr>
          <w:rFonts w:ascii="Shruti" w:hAnsi="Shruti" w:cs="Shruti"/>
        </w:rPr>
        <w:t>the</w:t>
      </w:r>
      <w:proofErr w:type="gramEnd"/>
      <w:r w:rsidRPr="00F53C8D">
        <w:rPr>
          <w:rFonts w:ascii="Shruti" w:hAnsi="Shruti" w:cs="Shruti"/>
        </w:rPr>
        <w:t xml:space="preserve"> alleged allotment of further shares be declared null and void and set aside; (ii) the alleged removal of the petitioner, C be declared as null and void and set aside; </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(iii) The Board of directors </w:t>
      </w:r>
      <w:proofErr w:type="gramStart"/>
      <w:r w:rsidRPr="00F53C8D">
        <w:rPr>
          <w:rFonts w:ascii="Shruti" w:hAnsi="Shruti" w:cs="Shruti"/>
        </w:rPr>
        <w:t>be</w:t>
      </w:r>
      <w:proofErr w:type="gramEnd"/>
      <w:r w:rsidRPr="00F53C8D">
        <w:rPr>
          <w:rFonts w:ascii="Shruti" w:hAnsi="Shruti" w:cs="Shruti"/>
        </w:rPr>
        <w:t xml:space="preserve"> re-constituted with the petitioner and his two brothers and an independent person, as the Chairman of the Board of directors to be appointed by the CLB with casting vote;</w:t>
      </w:r>
    </w:p>
    <w:p w:rsidR="00ED2D6B" w:rsidRPr="00F53C8D" w:rsidRDefault="00ED2D6B" w:rsidP="00ED2D6B">
      <w:pPr>
        <w:pStyle w:val="PlainText"/>
        <w:rPr>
          <w:rFonts w:ascii="Shruti" w:hAnsi="Shruti" w:cs="Shruti"/>
        </w:rPr>
      </w:pPr>
    </w:p>
    <w:p w:rsidR="005E65CD" w:rsidRDefault="00ED2D6B" w:rsidP="00ED2D6B">
      <w:pPr>
        <w:pStyle w:val="PlainText"/>
        <w:rPr>
          <w:rFonts w:ascii="Shruti" w:hAnsi="Shruti" w:cs="Shruti"/>
        </w:rPr>
      </w:pPr>
      <w:r w:rsidRPr="00F53C8D">
        <w:rPr>
          <w:rFonts w:ascii="Shruti" w:hAnsi="Shruti" w:cs="Shruti"/>
        </w:rPr>
        <w:t xml:space="preserve">(iv) </w:t>
      </w:r>
      <w:proofErr w:type="gramStart"/>
      <w:r w:rsidRPr="00F53C8D">
        <w:rPr>
          <w:rFonts w:ascii="Shruti" w:hAnsi="Shruti" w:cs="Shruti"/>
        </w:rPr>
        <w:t>the</w:t>
      </w:r>
      <w:proofErr w:type="gramEnd"/>
      <w:r w:rsidRPr="00F53C8D">
        <w:rPr>
          <w:rFonts w:ascii="Shruti" w:hAnsi="Shruti" w:cs="Shruti"/>
        </w:rPr>
        <w:t xml:space="preserve"> petitioner may be appointed as Managing director of t</w:t>
      </w:r>
      <w:r w:rsidR="005E65CD">
        <w:rPr>
          <w:rFonts w:ascii="Shruti" w:hAnsi="Shruti" w:cs="Shruti"/>
        </w:rPr>
        <w:t xml:space="preserve">he company having substantial </w:t>
      </w:r>
      <w:r w:rsidRPr="00F53C8D">
        <w:rPr>
          <w:rFonts w:ascii="Shruti" w:hAnsi="Shruti" w:cs="Shruti"/>
        </w:rPr>
        <w:t xml:space="preserve">powers of management. </w:t>
      </w:r>
    </w:p>
    <w:p w:rsidR="00ED2D6B" w:rsidRPr="00F53C8D" w:rsidRDefault="00ED2D6B" w:rsidP="00ED2D6B">
      <w:pPr>
        <w:pStyle w:val="PlainText"/>
        <w:rPr>
          <w:rFonts w:ascii="Shruti" w:hAnsi="Shruti" w:cs="Shruti"/>
        </w:rPr>
      </w:pPr>
      <w:r w:rsidRPr="00F53C8D">
        <w:rPr>
          <w:rFonts w:ascii="Shruti" w:hAnsi="Shruti" w:cs="Shruti"/>
        </w:rPr>
        <w:lastRenderedPageBreak/>
        <w:t>Question 4</w:t>
      </w:r>
    </w:p>
    <w:p w:rsidR="00ED2D6B" w:rsidRPr="00F53C8D" w:rsidRDefault="00ED2D6B" w:rsidP="00ED2D6B">
      <w:pPr>
        <w:pStyle w:val="PlainText"/>
        <w:rPr>
          <w:rFonts w:ascii="Shruti" w:hAnsi="Shruti" w:cs="Shruti"/>
        </w:rPr>
      </w:pPr>
      <w:r w:rsidRPr="00F53C8D">
        <w:rPr>
          <w:rFonts w:ascii="Shruti" w:hAnsi="Shruti" w:cs="Shruti"/>
        </w:rPr>
        <w:t>The conditions which are required to be satisfied before filing a petition under Section 397 of the Companies Act, 1956 can be enumerated as follows:</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(i) An application under the said section 397 can be made only by the members. In the case of a company having share capital of minimum one hundred members or one-tenth of total number of member of the company, whichever is less; or a member or members holding not less than 10% of the paid up capital of the company can file such petition . In case of a company not having share capital, minimum one-fifth of the total number of members of the company is required for the purpose. However, Central Government may </w:t>
      </w:r>
      <w:proofErr w:type="spellStart"/>
      <w:r w:rsidRPr="00F53C8D">
        <w:rPr>
          <w:rFonts w:ascii="Shruti" w:hAnsi="Shruti" w:cs="Shruti"/>
        </w:rPr>
        <w:t>authorise</w:t>
      </w:r>
      <w:proofErr w:type="spellEnd"/>
      <w:r w:rsidRPr="00F53C8D">
        <w:rPr>
          <w:rFonts w:ascii="Shruti" w:hAnsi="Shruti" w:cs="Shruti"/>
        </w:rPr>
        <w:t xml:space="preserve"> any lesser number of members to file such petition.</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(ii) It must be established that the affairs of the company are being conducted in a manner (a) oppressive to any member/members of the company or (b) prejudicial to public interest.</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(iii) The oppression complained of must affect a person in his capacity as a member of the company. Rights and interests as a member of a company can only be agitated and not in relation to any commercial relation that a member has with the company as was decided by the Company Law Board in the case of Anil Gupta vs. </w:t>
      </w:r>
      <w:proofErr w:type="spellStart"/>
      <w:r w:rsidRPr="00F53C8D">
        <w:rPr>
          <w:rFonts w:ascii="Shruti" w:hAnsi="Shruti" w:cs="Shruti"/>
        </w:rPr>
        <w:t>Mirai</w:t>
      </w:r>
      <w:proofErr w:type="spellEnd"/>
      <w:r w:rsidRPr="00F53C8D">
        <w:rPr>
          <w:rFonts w:ascii="Shruti" w:hAnsi="Shruti" w:cs="Shruti"/>
        </w:rPr>
        <w:t xml:space="preserve"> Auto </w:t>
      </w:r>
      <w:proofErr w:type="spellStart"/>
      <w:r w:rsidRPr="00F53C8D">
        <w:rPr>
          <w:rFonts w:ascii="Shruti" w:hAnsi="Shruti" w:cs="Shruti"/>
        </w:rPr>
        <w:t>Industores</w:t>
      </w:r>
      <w:proofErr w:type="spellEnd"/>
      <w:r w:rsidRPr="00F53C8D">
        <w:rPr>
          <w:rFonts w:ascii="Shruti" w:hAnsi="Shruti" w:cs="Shruti"/>
        </w:rPr>
        <w:t xml:space="preserve"> Ltd. [(2003)113 COMP. CAS.63].</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proofErr w:type="gramStart"/>
      <w:r w:rsidRPr="00F53C8D">
        <w:rPr>
          <w:rFonts w:ascii="Shruti" w:hAnsi="Shruti" w:cs="Shruti"/>
        </w:rPr>
        <w:t>(iv) The</w:t>
      </w:r>
      <w:proofErr w:type="gramEnd"/>
      <w:r w:rsidRPr="00F53C8D">
        <w:rPr>
          <w:rFonts w:ascii="Shruti" w:hAnsi="Shruti" w:cs="Shruti"/>
        </w:rPr>
        <w:t xml:space="preserve"> acts complained of must be continuing acts of oppression. The acts constituting oppression must continue till the date of making the application.</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(v) The applicant must make out a prima facie case that the degree of oppression is so severe that there is just and equitable ground for winding up of the company. But at the same time, it must also be established that the winding up of the company would unfairly prejudice the applicant.</w:t>
      </w:r>
    </w:p>
    <w:p w:rsidR="00ED2D6B" w:rsidRPr="00F53C8D" w:rsidRDefault="00ED2D6B" w:rsidP="00ED2D6B">
      <w:pPr>
        <w:pStyle w:val="PlainText"/>
        <w:rPr>
          <w:rFonts w:ascii="Shruti" w:hAnsi="Shruti" w:cs="Shruti"/>
        </w:rPr>
      </w:pPr>
    </w:p>
    <w:p w:rsidR="005E65CD" w:rsidRDefault="00ED2D6B" w:rsidP="00ED2D6B">
      <w:pPr>
        <w:pStyle w:val="PlainText"/>
        <w:rPr>
          <w:rFonts w:ascii="Shruti" w:hAnsi="Shruti" w:cs="Shruti"/>
        </w:rPr>
      </w:pPr>
      <w:proofErr w:type="gramStart"/>
      <w:r w:rsidRPr="00F53C8D">
        <w:rPr>
          <w:rFonts w:ascii="Shruti" w:hAnsi="Shruti" w:cs="Shruti"/>
        </w:rPr>
        <w:t>(vi) It</w:t>
      </w:r>
      <w:proofErr w:type="gramEnd"/>
      <w:r w:rsidRPr="00F53C8D">
        <w:rPr>
          <w:rFonts w:ascii="Shruti" w:hAnsi="Shruti" w:cs="Shruti"/>
        </w:rPr>
        <w:t xml:space="preserve"> may be noted that expression “issued share capital” in sec</w:t>
      </w:r>
      <w:r w:rsidR="005E65CD">
        <w:rPr>
          <w:rFonts w:ascii="Shruti" w:hAnsi="Shruti" w:cs="Shruti"/>
        </w:rPr>
        <w:t xml:space="preserve">tion 399(1) includes both the </w:t>
      </w:r>
      <w:r w:rsidRPr="00F53C8D">
        <w:rPr>
          <w:rFonts w:ascii="Shruti" w:hAnsi="Shruti" w:cs="Shruti"/>
        </w:rPr>
        <w:t xml:space="preserve">preference and equity share capital. </w:t>
      </w:r>
    </w:p>
    <w:p w:rsidR="005E65CD" w:rsidRDefault="005E65CD" w:rsidP="00ED2D6B">
      <w:pPr>
        <w:pStyle w:val="PlainText"/>
        <w:rPr>
          <w:rFonts w:ascii="Shruti" w:hAnsi="Shruti" w:cs="Shruti"/>
        </w:rPr>
      </w:pPr>
    </w:p>
    <w:p w:rsidR="005E65CD" w:rsidRDefault="005E65CD" w:rsidP="00ED2D6B">
      <w:pPr>
        <w:pStyle w:val="PlainText"/>
        <w:rPr>
          <w:rFonts w:ascii="Shruti" w:hAnsi="Shruti" w:cs="Shruti"/>
        </w:rPr>
      </w:pPr>
    </w:p>
    <w:p w:rsidR="005E65CD" w:rsidRDefault="005E65CD" w:rsidP="00ED2D6B">
      <w:pPr>
        <w:pStyle w:val="PlainText"/>
        <w:rPr>
          <w:rFonts w:ascii="Shruti" w:hAnsi="Shruti" w:cs="Shruti"/>
        </w:rPr>
      </w:pPr>
    </w:p>
    <w:p w:rsidR="005E65CD" w:rsidRDefault="005E65CD" w:rsidP="00ED2D6B">
      <w:pPr>
        <w:pStyle w:val="PlainText"/>
        <w:rPr>
          <w:rFonts w:ascii="Shruti" w:hAnsi="Shruti" w:cs="Shruti"/>
        </w:rPr>
      </w:pPr>
    </w:p>
    <w:p w:rsidR="005E65CD" w:rsidRDefault="005E65CD"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lastRenderedPageBreak/>
        <w:t>Question 5</w:t>
      </w:r>
    </w:p>
    <w:p w:rsidR="00ED2D6B" w:rsidRPr="00F53C8D" w:rsidRDefault="00ED2D6B" w:rsidP="00ED2D6B">
      <w:pPr>
        <w:pStyle w:val="PlainText"/>
        <w:rPr>
          <w:rFonts w:ascii="Shruti" w:hAnsi="Shruti" w:cs="Shruti"/>
        </w:rPr>
      </w:pPr>
      <w:r w:rsidRPr="00F53C8D">
        <w:rPr>
          <w:rFonts w:ascii="Shruti" w:hAnsi="Shruti" w:cs="Shruti"/>
        </w:rPr>
        <w:t xml:space="preserve">Oppression &amp; Mismanagement: Under sections 397 and 398 of the Companies Act, 1956, members may apply to the Company Law Board/ in cases of oppression and mismanagement. However, bona fide decisions consistent with the company’s memorandum and articles are not to be equated with mismanagement even if they turn out to be wrong in the circumstances or these cause temporary losses. The Court will not permit the machinery created by the sections to be used by the minority for compelling the majority to come to terms, where the company is honestly managed. Directors’ bona fide decision not to declare dividend and to accumulate available profits into reserves is not mismanagement. </w:t>
      </w:r>
      <w:proofErr w:type="gramStart"/>
      <w:r w:rsidRPr="00F53C8D">
        <w:rPr>
          <w:rFonts w:ascii="Shruti" w:hAnsi="Shruti" w:cs="Shruti"/>
        </w:rPr>
        <w:t xml:space="preserve">(Thomas </w:t>
      </w:r>
      <w:proofErr w:type="spellStart"/>
      <w:r w:rsidRPr="00F53C8D">
        <w:rPr>
          <w:rFonts w:ascii="Shruti" w:hAnsi="Shruti" w:cs="Shruti"/>
        </w:rPr>
        <w:t>Vettom</w:t>
      </w:r>
      <w:proofErr w:type="spellEnd"/>
      <w:r w:rsidRPr="00F53C8D">
        <w:rPr>
          <w:rFonts w:ascii="Shruti" w:hAnsi="Shruti" w:cs="Shruti"/>
        </w:rPr>
        <w:t xml:space="preserve"> (V.J.) vs. </w:t>
      </w:r>
      <w:proofErr w:type="spellStart"/>
      <w:r w:rsidRPr="00F53C8D">
        <w:rPr>
          <w:rFonts w:ascii="Shruti" w:hAnsi="Shruti" w:cs="Shruti"/>
        </w:rPr>
        <w:t>Kuttanad</w:t>
      </w:r>
      <w:proofErr w:type="spellEnd"/>
      <w:r w:rsidRPr="00F53C8D">
        <w:rPr>
          <w:rFonts w:ascii="Shruti" w:hAnsi="Shruti" w:cs="Shruti"/>
        </w:rPr>
        <w:t xml:space="preserve"> Rubber Co. Ltd. (1984) 56 Com. Cases 284 (Ker).</w:t>
      </w:r>
      <w:proofErr w:type="gramEnd"/>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Thus in the given case, the group of shareholders/members who complain to CLB/ against the decision of the Board not to declare any dividend and to accumulate available profits into reserves, would not succeed, as the act of directors does not amount to mismanagement. Furthermore, the shareholders cannot compel the Board to recommend a dividend. The Board’s recommendations are placed in the general meeting. The general meeting can reduce the dividend, but cannot even increase the dividend as recommended by the Board. Therefore, the shareholders/members cannot compel the company to declare dividend and cannot charge the directors with oppression or mismanagement.</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Applying the above, answers to the question shall be </w:t>
      </w:r>
      <w:r w:rsidR="005E65CD">
        <w:rPr>
          <w:rFonts w:ascii="Shruti" w:hAnsi="Shruti" w:cs="Shruti"/>
        </w:rPr>
        <w:t xml:space="preserve">as under: (1) </w:t>
      </w:r>
      <w:proofErr w:type="gramStart"/>
      <w:r w:rsidR="005E65CD">
        <w:rPr>
          <w:rFonts w:ascii="Shruti" w:hAnsi="Shruti" w:cs="Shruti"/>
        </w:rPr>
        <w:t>The</w:t>
      </w:r>
      <w:proofErr w:type="gramEnd"/>
      <w:r w:rsidR="005E65CD">
        <w:rPr>
          <w:rFonts w:ascii="Shruti" w:hAnsi="Shruti" w:cs="Shruti"/>
        </w:rPr>
        <w:t xml:space="preserve"> contention of </w:t>
      </w:r>
      <w:r w:rsidRPr="00F53C8D">
        <w:rPr>
          <w:rFonts w:ascii="Shruti" w:hAnsi="Shruti" w:cs="Shruti"/>
        </w:rPr>
        <w:t xml:space="preserve">shareholders/members shall not be tenable. </w:t>
      </w:r>
    </w:p>
    <w:p w:rsidR="00ED2D6B" w:rsidRPr="00F53C8D" w:rsidRDefault="00ED2D6B" w:rsidP="00ED2D6B">
      <w:pPr>
        <w:pStyle w:val="PlainText"/>
        <w:rPr>
          <w:rFonts w:ascii="Shruti" w:hAnsi="Shruti" w:cs="Shruti"/>
        </w:rPr>
      </w:pPr>
    </w:p>
    <w:p w:rsidR="005E65CD" w:rsidRDefault="00ED2D6B" w:rsidP="00ED2D6B">
      <w:pPr>
        <w:pStyle w:val="PlainText"/>
        <w:rPr>
          <w:rFonts w:ascii="Shruti" w:hAnsi="Shruti" w:cs="Shruti"/>
        </w:rPr>
      </w:pPr>
      <w:r w:rsidRPr="00F53C8D">
        <w:rPr>
          <w:rFonts w:ascii="Shruti" w:hAnsi="Shruti" w:cs="Shruti"/>
        </w:rPr>
        <w:t xml:space="preserve">(2) The act of the Board of directors who acted bona fide, </w:t>
      </w:r>
      <w:r w:rsidR="005E65CD">
        <w:rPr>
          <w:rFonts w:ascii="Shruti" w:hAnsi="Shruti" w:cs="Shruti"/>
        </w:rPr>
        <w:t xml:space="preserve">not to recommend any dividend </w:t>
      </w:r>
      <w:r w:rsidRPr="00F53C8D">
        <w:rPr>
          <w:rFonts w:ascii="Shruti" w:hAnsi="Shruti" w:cs="Shruti"/>
        </w:rPr>
        <w:t xml:space="preserve">shall not amount to oppression or mismanagement. </w:t>
      </w:r>
    </w:p>
    <w:p w:rsidR="005E65CD" w:rsidRDefault="005E65CD" w:rsidP="00ED2D6B">
      <w:pPr>
        <w:pStyle w:val="PlainText"/>
        <w:rPr>
          <w:rFonts w:ascii="Shruti" w:hAnsi="Shruti" w:cs="Shruti"/>
        </w:rPr>
      </w:pPr>
    </w:p>
    <w:p w:rsidR="005E65CD" w:rsidRDefault="005E65CD" w:rsidP="00ED2D6B">
      <w:pPr>
        <w:pStyle w:val="PlainText"/>
        <w:rPr>
          <w:rFonts w:ascii="Shruti" w:hAnsi="Shruti" w:cs="Shruti"/>
        </w:rPr>
      </w:pPr>
    </w:p>
    <w:p w:rsidR="005E65CD" w:rsidRDefault="005E65CD" w:rsidP="00ED2D6B">
      <w:pPr>
        <w:pStyle w:val="PlainText"/>
        <w:rPr>
          <w:rFonts w:ascii="Shruti" w:hAnsi="Shruti" w:cs="Shruti"/>
        </w:rPr>
      </w:pPr>
    </w:p>
    <w:p w:rsidR="005E65CD" w:rsidRDefault="005E65CD" w:rsidP="00ED2D6B">
      <w:pPr>
        <w:pStyle w:val="PlainText"/>
        <w:rPr>
          <w:rFonts w:ascii="Shruti" w:hAnsi="Shruti" w:cs="Shruti"/>
        </w:rPr>
      </w:pPr>
    </w:p>
    <w:p w:rsidR="005E65CD" w:rsidRDefault="005E65CD" w:rsidP="00ED2D6B">
      <w:pPr>
        <w:pStyle w:val="PlainText"/>
        <w:rPr>
          <w:rFonts w:ascii="Shruti" w:hAnsi="Shruti" w:cs="Shruti"/>
        </w:rPr>
      </w:pPr>
    </w:p>
    <w:p w:rsidR="005E65CD" w:rsidRDefault="005E65CD" w:rsidP="00ED2D6B">
      <w:pPr>
        <w:pStyle w:val="PlainText"/>
        <w:rPr>
          <w:rFonts w:ascii="Shruti" w:hAnsi="Shruti" w:cs="Shruti"/>
        </w:rPr>
      </w:pPr>
    </w:p>
    <w:p w:rsidR="005E65CD" w:rsidRDefault="005E65CD" w:rsidP="00ED2D6B">
      <w:pPr>
        <w:pStyle w:val="PlainText"/>
        <w:rPr>
          <w:rFonts w:ascii="Shruti" w:hAnsi="Shruti" w:cs="Shruti"/>
        </w:rPr>
      </w:pPr>
    </w:p>
    <w:p w:rsidR="005E65CD" w:rsidRDefault="005E65CD"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lastRenderedPageBreak/>
        <w:t>Question 6</w:t>
      </w:r>
    </w:p>
    <w:p w:rsidR="00ED2D6B" w:rsidRPr="00F53C8D" w:rsidRDefault="00ED2D6B" w:rsidP="00ED2D6B">
      <w:pPr>
        <w:pStyle w:val="PlainText"/>
        <w:rPr>
          <w:rFonts w:ascii="Shruti" w:hAnsi="Shruti" w:cs="Shruti"/>
        </w:rPr>
      </w:pPr>
      <w:r w:rsidRPr="00F53C8D">
        <w:rPr>
          <w:rFonts w:ascii="Shruti" w:hAnsi="Shruti" w:cs="Shruti"/>
        </w:rPr>
        <w:t>(i) Section 397 of the Companies Act, 1956 deals with the remedy in a situation when the affairs of the company are being conducted in a manner oppressive to a shareholder or shareholders. This means that some of the shareholders must be in such a position that they can be oppressed by other shareholders or the management.</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In the present case as given in the question, both the Indian Group and the French Group of Indo-French Ltd. are equally strong and none is able to oppress the other. The situation stated in the question is a deadlock but it cannot be termed as oppression. Since it is not a case of winding up of the company, the relief under the said section 397 is not available to the Indian Group. </w:t>
      </w:r>
      <w:proofErr w:type="gramStart"/>
      <w:r w:rsidRPr="00F53C8D">
        <w:rPr>
          <w:rFonts w:ascii="Shruti" w:hAnsi="Shruti" w:cs="Shruti"/>
        </w:rPr>
        <w:t>[</w:t>
      </w:r>
      <w:proofErr w:type="spellStart"/>
      <w:r w:rsidRPr="00F53C8D">
        <w:rPr>
          <w:rFonts w:ascii="Shruti" w:hAnsi="Shruti" w:cs="Shruti"/>
        </w:rPr>
        <w:t>Gnanasambandam</w:t>
      </w:r>
      <w:proofErr w:type="spellEnd"/>
      <w:r w:rsidRPr="00F53C8D">
        <w:rPr>
          <w:rFonts w:ascii="Shruti" w:hAnsi="Shruti" w:cs="Shruti"/>
        </w:rPr>
        <w:t xml:space="preserve"> v. </w:t>
      </w:r>
      <w:proofErr w:type="spellStart"/>
      <w:r w:rsidRPr="00F53C8D">
        <w:rPr>
          <w:rFonts w:ascii="Shruti" w:hAnsi="Shruti" w:cs="Shruti"/>
        </w:rPr>
        <w:t>Tamilnad</w:t>
      </w:r>
      <w:proofErr w:type="spellEnd"/>
      <w:r w:rsidRPr="00F53C8D">
        <w:rPr>
          <w:rFonts w:ascii="Shruti" w:hAnsi="Shruti" w:cs="Shruti"/>
        </w:rPr>
        <w:t xml:space="preserve"> Transporters (</w:t>
      </w:r>
      <w:proofErr w:type="spellStart"/>
      <w:r w:rsidRPr="00F53C8D">
        <w:rPr>
          <w:rFonts w:ascii="Shruti" w:hAnsi="Shruti" w:cs="Shruti"/>
        </w:rPr>
        <w:t>Coimbators</w:t>
      </w:r>
      <w:proofErr w:type="spellEnd"/>
      <w:r w:rsidRPr="00F53C8D">
        <w:rPr>
          <w:rFonts w:ascii="Shruti" w:hAnsi="Shruti" w:cs="Shruti"/>
        </w:rPr>
        <w:t>) p. Ltd.]</w:t>
      </w:r>
      <w:proofErr w:type="gramEnd"/>
      <w:r w:rsidRPr="00F53C8D">
        <w:rPr>
          <w:rFonts w:ascii="Shruti" w:hAnsi="Shruti" w:cs="Shruti"/>
        </w:rPr>
        <w:t xml:space="preserve"> In view of the position discussed, the contention of the Indian Group is not tenable.</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(ii) The powers of the CLB under the provisions of section 397 of the Companies Act, 1956 are discretionary in character. Apart from the general powers envisaged therein, the CLB under section 402 (b) of the said Act, may order the purchase of the shares of one group by the other group. In the case of </w:t>
      </w:r>
      <w:proofErr w:type="spellStart"/>
      <w:r w:rsidRPr="00F53C8D">
        <w:rPr>
          <w:rFonts w:ascii="Shruti" w:hAnsi="Shruti" w:cs="Shruti"/>
        </w:rPr>
        <w:t>Yashovardhan</w:t>
      </w:r>
      <w:proofErr w:type="spellEnd"/>
      <w:r w:rsidRPr="00F53C8D">
        <w:rPr>
          <w:rFonts w:ascii="Shruti" w:hAnsi="Shruti" w:cs="Shruti"/>
        </w:rPr>
        <w:t xml:space="preserve"> </w:t>
      </w:r>
      <w:proofErr w:type="spellStart"/>
      <w:r w:rsidRPr="00F53C8D">
        <w:rPr>
          <w:rFonts w:ascii="Shruti" w:hAnsi="Shruti" w:cs="Shruti"/>
        </w:rPr>
        <w:t>Saboo</w:t>
      </w:r>
      <w:proofErr w:type="spellEnd"/>
      <w:r w:rsidRPr="00F53C8D">
        <w:rPr>
          <w:rFonts w:ascii="Shruti" w:hAnsi="Shruti" w:cs="Shruti"/>
        </w:rPr>
        <w:t xml:space="preserve"> Vs. </w:t>
      </w:r>
      <w:proofErr w:type="spellStart"/>
      <w:r w:rsidRPr="00F53C8D">
        <w:rPr>
          <w:rFonts w:ascii="Shruti" w:hAnsi="Shruti" w:cs="Shruti"/>
        </w:rPr>
        <w:t>Groz</w:t>
      </w:r>
      <w:proofErr w:type="spellEnd"/>
      <w:r w:rsidRPr="00F53C8D">
        <w:rPr>
          <w:rFonts w:ascii="Shruti" w:hAnsi="Shruti" w:cs="Shruti"/>
        </w:rPr>
        <w:t xml:space="preserve"> </w:t>
      </w:r>
      <w:proofErr w:type="spellStart"/>
      <w:r w:rsidRPr="00F53C8D">
        <w:rPr>
          <w:rFonts w:ascii="Shruti" w:hAnsi="Shruti" w:cs="Shruti"/>
        </w:rPr>
        <w:t>Beckert</w:t>
      </w:r>
      <w:proofErr w:type="spellEnd"/>
      <w:r w:rsidRPr="00F53C8D">
        <w:rPr>
          <w:rFonts w:ascii="Shruti" w:hAnsi="Shruti" w:cs="Shruti"/>
        </w:rPr>
        <w:t xml:space="preserve"> </w:t>
      </w:r>
      <w:proofErr w:type="spellStart"/>
      <w:r w:rsidRPr="00F53C8D">
        <w:rPr>
          <w:rFonts w:ascii="Shruti" w:hAnsi="Shruti" w:cs="Shruti"/>
        </w:rPr>
        <w:t>Saboo</w:t>
      </w:r>
      <w:proofErr w:type="spellEnd"/>
      <w:r w:rsidRPr="00F53C8D">
        <w:rPr>
          <w:rFonts w:ascii="Shruti" w:hAnsi="Shruti" w:cs="Shruti"/>
        </w:rPr>
        <w:t xml:space="preserve"> Ltd., the presiding officer ordered the foreign group to buy out the shares of the minority group at the fair price with deadlock and the matters are not sorted out by any other means, an order for winding up of the company may also be made under the jest and equitable clause, [</w:t>
      </w:r>
      <w:proofErr w:type="spellStart"/>
      <w:r w:rsidRPr="00F53C8D">
        <w:rPr>
          <w:rFonts w:ascii="Shruti" w:hAnsi="Shruti" w:cs="Shruti"/>
        </w:rPr>
        <w:t>Kishan</w:t>
      </w:r>
      <w:proofErr w:type="spellEnd"/>
      <w:r w:rsidRPr="00F53C8D">
        <w:rPr>
          <w:rFonts w:ascii="Shruti" w:hAnsi="Shruti" w:cs="Shruti"/>
        </w:rPr>
        <w:t xml:space="preserve"> Kumar </w:t>
      </w:r>
      <w:proofErr w:type="spellStart"/>
      <w:r w:rsidRPr="00F53C8D">
        <w:rPr>
          <w:rFonts w:ascii="Shruti" w:hAnsi="Shruti" w:cs="Shruti"/>
        </w:rPr>
        <w:t>Ahuja</w:t>
      </w:r>
      <w:proofErr w:type="spellEnd"/>
      <w:r w:rsidRPr="00F53C8D">
        <w:rPr>
          <w:rFonts w:ascii="Shruti" w:hAnsi="Shruti" w:cs="Shruti"/>
        </w:rPr>
        <w:t xml:space="preserve"> Vs. Suresh Kumar </w:t>
      </w:r>
      <w:proofErr w:type="spellStart"/>
      <w:r w:rsidRPr="00F53C8D">
        <w:rPr>
          <w:rFonts w:ascii="Shruti" w:hAnsi="Shruti" w:cs="Shruti"/>
        </w:rPr>
        <w:t>Ahuja</w:t>
      </w:r>
      <w:proofErr w:type="spellEnd"/>
      <w:r w:rsidRPr="00F53C8D">
        <w:rPr>
          <w:rFonts w:ascii="Shruti" w:hAnsi="Shruti" w:cs="Shruti"/>
        </w:rPr>
        <w:t>]. Thus, if the Indian Group or the French Group fails to buy out the shares of the other group, an order for winding up of the company may be made under the just and equitable clause.</w:t>
      </w:r>
    </w:p>
    <w:p w:rsidR="00ED2D6B" w:rsidRPr="00F53C8D" w:rsidRDefault="00ED2D6B"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lastRenderedPageBreak/>
        <w:t>Question 7</w:t>
      </w:r>
    </w:p>
    <w:p w:rsidR="00ED2D6B" w:rsidRPr="00F53C8D" w:rsidRDefault="00ED2D6B" w:rsidP="00ED2D6B">
      <w:pPr>
        <w:pStyle w:val="PlainText"/>
        <w:rPr>
          <w:rFonts w:ascii="Shruti" w:hAnsi="Shruti" w:cs="Shruti"/>
        </w:rPr>
      </w:pPr>
      <w:r w:rsidRPr="00F53C8D">
        <w:rPr>
          <w:rFonts w:ascii="Shruti" w:hAnsi="Shruti" w:cs="Shruti"/>
        </w:rPr>
        <w:t>Section 398 of the Companies Act, 1956 provides that a requisite number of members of the company as laid down in section 399 may apply to Company Law Board for appropriate relief on the ground of mismanagement of the company.</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(i) Conditions Precedent: Section 398 can be invoked in either of the two circumstances: </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(a) </w:t>
      </w:r>
      <w:proofErr w:type="gramStart"/>
      <w:r w:rsidRPr="00F53C8D">
        <w:rPr>
          <w:rFonts w:ascii="Shruti" w:hAnsi="Shruti" w:cs="Shruti"/>
        </w:rPr>
        <w:t>that</w:t>
      </w:r>
      <w:proofErr w:type="gramEnd"/>
      <w:r w:rsidRPr="00F53C8D">
        <w:rPr>
          <w:rFonts w:ascii="Shruti" w:hAnsi="Shruti" w:cs="Shruti"/>
        </w:rPr>
        <w:t xml:space="preserve"> affairs of the company are being conducted in a manner prejudicial to the interests of the company [Section 398(1)(a)]; or</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(b) </w:t>
      </w:r>
      <w:proofErr w:type="gramStart"/>
      <w:r w:rsidRPr="00F53C8D">
        <w:rPr>
          <w:rFonts w:ascii="Shruti" w:hAnsi="Shruti" w:cs="Shruti"/>
        </w:rPr>
        <w:t>that</w:t>
      </w:r>
      <w:proofErr w:type="gramEnd"/>
      <w:r w:rsidRPr="00F53C8D">
        <w:rPr>
          <w:rFonts w:ascii="Shruti" w:hAnsi="Shruti" w:cs="Shruti"/>
        </w:rPr>
        <w:t xml:space="preserve"> a material change has taken place in the management or control of the company and as a consequence the affairs of the company may be conducted in a manner prejudicial to the public interest or in a manner prejudicial to the interests of the company [Section 398(1)(b)].</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(ii) Considering the above, the questions as asked can be answered as under: </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A Continuation of directors in their office after the expiry of their term and infighting among them has been held to be the act of mismanagement. </w:t>
      </w:r>
      <w:proofErr w:type="gramStart"/>
      <w:r w:rsidRPr="00F53C8D">
        <w:rPr>
          <w:rFonts w:ascii="Shruti" w:hAnsi="Shruti" w:cs="Shruti"/>
        </w:rPr>
        <w:t>(</w:t>
      </w:r>
      <w:proofErr w:type="spellStart"/>
      <w:r w:rsidRPr="00F53C8D">
        <w:rPr>
          <w:rFonts w:ascii="Shruti" w:hAnsi="Shruti" w:cs="Shruti"/>
        </w:rPr>
        <w:t>Ranjan</w:t>
      </w:r>
      <w:proofErr w:type="spellEnd"/>
      <w:r w:rsidRPr="00F53C8D">
        <w:rPr>
          <w:rFonts w:ascii="Shruti" w:hAnsi="Shruti" w:cs="Shruti"/>
        </w:rPr>
        <w:t xml:space="preserve"> </w:t>
      </w:r>
      <w:proofErr w:type="spellStart"/>
      <w:r w:rsidRPr="00F53C8D">
        <w:rPr>
          <w:rFonts w:ascii="Shruti" w:hAnsi="Shruti" w:cs="Shruti"/>
        </w:rPr>
        <w:t>Dutta</w:t>
      </w:r>
      <w:proofErr w:type="spellEnd"/>
      <w:r w:rsidRPr="00F53C8D">
        <w:rPr>
          <w:rFonts w:ascii="Shruti" w:hAnsi="Shruti" w:cs="Shruti"/>
        </w:rPr>
        <w:t xml:space="preserve"> vs. </w:t>
      </w:r>
      <w:proofErr w:type="spellStart"/>
      <w:r w:rsidRPr="00F53C8D">
        <w:rPr>
          <w:rFonts w:ascii="Shruti" w:hAnsi="Shruti" w:cs="Shruti"/>
        </w:rPr>
        <w:t>Bhola</w:t>
      </w:r>
      <w:proofErr w:type="spellEnd"/>
      <w:r w:rsidRPr="00F53C8D">
        <w:rPr>
          <w:rFonts w:ascii="Shruti" w:hAnsi="Shruti" w:cs="Shruti"/>
        </w:rPr>
        <w:t xml:space="preserve"> </w:t>
      </w:r>
      <w:proofErr w:type="spellStart"/>
      <w:r w:rsidRPr="00F53C8D">
        <w:rPr>
          <w:rFonts w:ascii="Shruti" w:hAnsi="Shruti" w:cs="Shruti"/>
        </w:rPr>
        <w:t>Nath</w:t>
      </w:r>
      <w:proofErr w:type="spellEnd"/>
      <w:r w:rsidRPr="00F53C8D">
        <w:rPr>
          <w:rFonts w:ascii="Shruti" w:hAnsi="Shruti" w:cs="Shruti"/>
        </w:rPr>
        <w:t xml:space="preserve"> Paper House Ltd. (1983)).</w:t>
      </w:r>
      <w:proofErr w:type="gramEnd"/>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B Non-declaration of dividend when it does not lead to devaluation of shares is not an </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proofErr w:type="gramStart"/>
      <w:r w:rsidRPr="00F53C8D">
        <w:rPr>
          <w:rFonts w:ascii="Shruti" w:hAnsi="Shruti" w:cs="Shruti"/>
        </w:rPr>
        <w:t>act</w:t>
      </w:r>
      <w:proofErr w:type="gramEnd"/>
      <w:r w:rsidRPr="00F53C8D">
        <w:rPr>
          <w:rFonts w:ascii="Shruti" w:hAnsi="Shruti" w:cs="Shruti"/>
        </w:rPr>
        <w:t xml:space="preserve"> of mismanagement. </w:t>
      </w:r>
      <w:proofErr w:type="gramStart"/>
      <w:r w:rsidRPr="00F53C8D">
        <w:rPr>
          <w:rFonts w:ascii="Shruti" w:hAnsi="Shruti" w:cs="Shruti"/>
        </w:rPr>
        <w:t xml:space="preserve">(V.J. Thomas </w:t>
      </w:r>
      <w:proofErr w:type="spellStart"/>
      <w:r w:rsidRPr="00F53C8D">
        <w:rPr>
          <w:rFonts w:ascii="Shruti" w:hAnsi="Shruti" w:cs="Shruti"/>
        </w:rPr>
        <w:t>Vettom</w:t>
      </w:r>
      <w:proofErr w:type="spellEnd"/>
      <w:r w:rsidRPr="00F53C8D">
        <w:rPr>
          <w:rFonts w:ascii="Shruti" w:hAnsi="Shruti" w:cs="Shruti"/>
        </w:rPr>
        <w:t xml:space="preserve"> vs. </w:t>
      </w:r>
      <w:proofErr w:type="spellStart"/>
      <w:r w:rsidRPr="00F53C8D">
        <w:rPr>
          <w:rFonts w:ascii="Shruti" w:hAnsi="Shruti" w:cs="Shruti"/>
        </w:rPr>
        <w:t>Kuttanad</w:t>
      </w:r>
      <w:proofErr w:type="spellEnd"/>
      <w:r w:rsidRPr="00F53C8D">
        <w:rPr>
          <w:rFonts w:ascii="Shruti" w:hAnsi="Shruti" w:cs="Shruti"/>
        </w:rPr>
        <w:t xml:space="preserve"> Rubber Co. Ltd. (1984)).</w:t>
      </w:r>
      <w:proofErr w:type="gramEnd"/>
      <w:r w:rsidRPr="00F53C8D">
        <w:rPr>
          <w:rFonts w:ascii="Shruti" w:hAnsi="Shruti" w:cs="Shruti"/>
        </w:rPr>
        <w:t xml:space="preserve"> Right to apply under sections 397 and 398 (Section 399)</w:t>
      </w:r>
    </w:p>
    <w:p w:rsidR="00ED2D6B" w:rsidRPr="00F53C8D" w:rsidRDefault="00ED2D6B"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lastRenderedPageBreak/>
        <w:t>Question 9</w:t>
      </w:r>
    </w:p>
    <w:p w:rsidR="00ED2D6B" w:rsidRPr="00F53C8D" w:rsidRDefault="00ED2D6B" w:rsidP="00ED2D6B">
      <w:pPr>
        <w:pStyle w:val="PlainText"/>
        <w:rPr>
          <w:rFonts w:ascii="Shruti" w:hAnsi="Shruti" w:cs="Shruti"/>
        </w:rPr>
      </w:pPr>
      <w:r w:rsidRPr="00F53C8D">
        <w:rPr>
          <w:rFonts w:ascii="Shruti" w:hAnsi="Shruti" w:cs="Shruti"/>
        </w:rPr>
        <w:t>The power available to the shareholders to seek relief or remedy from the acts of oppression and mismanagement as stated in sections 397 and 398 of the Companies Act, 1956 can be invoked only when the affairs of the company are being conducted in a manner oppressive to shareholders or prejudicial to the interest of the company.</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Thus at the time of making an application, there must be a continuing course or conduct of the affairs of the company, which is oppressive to any shareholder or shareholders or prejudicial to the interest of the company. It is this course of oppressive or prejudicial conduct which can be made the subject matter of a complaint in the application to CLB. The forgoing provisions of law (Section 397 &amp; 398) do not confer any power on the Company Law Board to set aside or interfere with past and concluded transactions between the company and the shareholders or third parties which are no longer continuing wrongs or to award </w:t>
      </w:r>
      <w:proofErr w:type="gramStart"/>
      <w:r w:rsidRPr="00F53C8D">
        <w:rPr>
          <w:rFonts w:ascii="Shruti" w:hAnsi="Shruti" w:cs="Shruti"/>
        </w:rPr>
        <w:t>a compensation</w:t>
      </w:r>
      <w:proofErr w:type="gramEnd"/>
      <w:r w:rsidRPr="00F53C8D">
        <w:rPr>
          <w:rFonts w:ascii="Shruti" w:hAnsi="Shruti" w:cs="Shruti"/>
        </w:rPr>
        <w:t xml:space="preserve"> in respect of such concluded transactions. </w:t>
      </w:r>
      <w:proofErr w:type="gramStart"/>
      <w:r w:rsidRPr="00F53C8D">
        <w:rPr>
          <w:rFonts w:ascii="Shruti" w:hAnsi="Shruti" w:cs="Shruti"/>
        </w:rPr>
        <w:t xml:space="preserve">(Seth </w:t>
      </w:r>
      <w:proofErr w:type="spellStart"/>
      <w:r w:rsidRPr="00F53C8D">
        <w:rPr>
          <w:rFonts w:ascii="Shruti" w:hAnsi="Shruti" w:cs="Shruti"/>
        </w:rPr>
        <w:t>Ganpatram</w:t>
      </w:r>
      <w:proofErr w:type="spellEnd"/>
      <w:r w:rsidRPr="00F53C8D">
        <w:rPr>
          <w:rFonts w:ascii="Shruti" w:hAnsi="Shruti" w:cs="Shruti"/>
        </w:rPr>
        <w:t xml:space="preserve"> Vs. </w:t>
      </w:r>
      <w:proofErr w:type="spellStart"/>
      <w:r w:rsidRPr="00F53C8D">
        <w:rPr>
          <w:rFonts w:ascii="Shruti" w:hAnsi="Shruti" w:cs="Shruti"/>
        </w:rPr>
        <w:t>Shri</w:t>
      </w:r>
      <w:proofErr w:type="spellEnd"/>
      <w:r w:rsidRPr="00F53C8D">
        <w:rPr>
          <w:rFonts w:ascii="Shruti" w:hAnsi="Shruti" w:cs="Shruti"/>
        </w:rPr>
        <w:t xml:space="preserve"> </w:t>
      </w:r>
      <w:proofErr w:type="spellStart"/>
      <w:r w:rsidRPr="00F53C8D">
        <w:rPr>
          <w:rFonts w:ascii="Shruti" w:hAnsi="Shruti" w:cs="Shruti"/>
        </w:rPr>
        <w:t>Satyaji</w:t>
      </w:r>
      <w:proofErr w:type="spellEnd"/>
      <w:r w:rsidRPr="00F53C8D">
        <w:rPr>
          <w:rFonts w:ascii="Shruti" w:hAnsi="Shruti" w:cs="Shruti"/>
        </w:rPr>
        <w:t xml:space="preserve"> Jubilee Cotton and Jute Mills Company Ltd. (1964) 34 comp. Case 777).</w:t>
      </w:r>
      <w:proofErr w:type="gramEnd"/>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However, there are two exceptions to the above said general rule: </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(i) The first one is provided in Section 402(f) which enables CLB to set at naught transactions amounting to fraudulent preference </w:t>
      </w:r>
      <w:proofErr w:type="gramStart"/>
      <w:r w:rsidRPr="00F53C8D">
        <w:rPr>
          <w:rFonts w:ascii="Shruti" w:hAnsi="Shruti" w:cs="Shruti"/>
        </w:rPr>
        <w:t>effected</w:t>
      </w:r>
      <w:proofErr w:type="gramEnd"/>
      <w:r w:rsidRPr="00F53C8D">
        <w:rPr>
          <w:rFonts w:ascii="Shruti" w:hAnsi="Shruti" w:cs="Shruti"/>
        </w:rPr>
        <w:t xml:space="preserve"> within 3 months before the date of application under sections 397 and 398, even though they are no long continuing wrongs.</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(ii) The second one is provided in section 406 which enables the CLB, on an application under sections 397 and 398, to book delinquent directors, managers and other office bearers of the company and to enforce the company’s claim against them if they have misapplied or retained the company’s money or have committed any misfeasance or breach of trust in relation to the company.</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In the light of the above, it is necessary for the petitioners to establish that the matter complained falls under either of these exceptions and mere statement that the management of the Company still controlled by the Henchmen of Mr. Unscrupulous is not enough.</w:t>
      </w:r>
    </w:p>
    <w:p w:rsidR="00ED2D6B" w:rsidRPr="00F53C8D" w:rsidRDefault="00ED2D6B"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lastRenderedPageBreak/>
        <w:t>Question 11</w:t>
      </w:r>
    </w:p>
    <w:p w:rsidR="00ED2D6B" w:rsidRPr="00F53C8D" w:rsidRDefault="00ED2D6B" w:rsidP="00ED2D6B">
      <w:pPr>
        <w:pStyle w:val="PlainText"/>
        <w:rPr>
          <w:rFonts w:ascii="Shruti" w:hAnsi="Shruti" w:cs="Shruti"/>
        </w:rPr>
      </w:pPr>
      <w:r w:rsidRPr="00F53C8D">
        <w:rPr>
          <w:rFonts w:ascii="Shruti" w:hAnsi="Shruti" w:cs="Shruti"/>
        </w:rPr>
        <w:t xml:space="preserve">(i) The case started in the question relates to the provisions of sections 397 and 398 of the Companies Act, 1956 with regard to remedy available to majority shareholders. </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Where the majority is prevented from protecting itself by controlling the directors at general body meetings, the majority becomes an artificial minority entitled to claim protection under section 397 and 398 [V. </w:t>
      </w:r>
      <w:proofErr w:type="spellStart"/>
      <w:r w:rsidRPr="00F53C8D">
        <w:rPr>
          <w:rFonts w:ascii="Shruti" w:hAnsi="Shruti" w:cs="Shruti"/>
        </w:rPr>
        <w:t>Sebastean</w:t>
      </w:r>
      <w:proofErr w:type="spellEnd"/>
      <w:r w:rsidRPr="00F53C8D">
        <w:rPr>
          <w:rFonts w:ascii="Shruti" w:hAnsi="Shruti" w:cs="Shruti"/>
        </w:rPr>
        <w:t xml:space="preserve">, </w:t>
      </w:r>
      <w:proofErr w:type="spellStart"/>
      <w:r w:rsidRPr="00F53C8D">
        <w:rPr>
          <w:rFonts w:ascii="Shruti" w:hAnsi="Shruti" w:cs="Shruti"/>
        </w:rPr>
        <w:t>Dr</w:t>
      </w:r>
      <w:proofErr w:type="spellEnd"/>
      <w:r w:rsidRPr="00F53C8D">
        <w:rPr>
          <w:rFonts w:ascii="Shruti" w:hAnsi="Shruti" w:cs="Shruti"/>
        </w:rPr>
        <w:t xml:space="preserve"> V City Hospital (Pvt.) ltd. (1985) 57 Comp. case 453 (Ker)]. Thus the remedy under section 397 and 398 is confined not to an oppressed minority of the shareholders alone; an oppressed majority may also apply to the Company Law Board against their oppression from the side minority shareholders. In </w:t>
      </w:r>
      <w:proofErr w:type="spellStart"/>
      <w:r w:rsidRPr="00F53C8D">
        <w:rPr>
          <w:rFonts w:ascii="Shruti" w:hAnsi="Shruti" w:cs="Shruti"/>
        </w:rPr>
        <w:t>Sindhri</w:t>
      </w:r>
      <w:proofErr w:type="spellEnd"/>
      <w:r w:rsidRPr="00F53C8D">
        <w:rPr>
          <w:rFonts w:ascii="Shruti" w:hAnsi="Shruti" w:cs="Shruti"/>
        </w:rPr>
        <w:t xml:space="preserve"> Iron Foundry (Pvt.) Ltd. Re (1963) 78 E. to N. 118, issue and allotment of a number of shares in a company whereby an admitted majority of shareholders was reduced to a minority was struck down. While granting relief to a majority group, </w:t>
      </w:r>
      <w:proofErr w:type="spellStart"/>
      <w:r w:rsidRPr="00F53C8D">
        <w:rPr>
          <w:rFonts w:ascii="Shruti" w:hAnsi="Shruti" w:cs="Shruti"/>
        </w:rPr>
        <w:t>Mitra</w:t>
      </w:r>
      <w:proofErr w:type="spellEnd"/>
      <w:r w:rsidRPr="00F53C8D">
        <w:rPr>
          <w:rFonts w:ascii="Shruti" w:hAnsi="Shruti" w:cs="Shruti"/>
        </w:rPr>
        <w:t xml:space="preserve"> J observed in their case;</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“If the Court (now the Company Law Board) finds that the company’s interest is being seriously prejudiced by the activities of one or the other group of shareholders, that two different registered offices at two different addresses have been set up, that two rival boards are holding meetings, that the company’s business property and assets have passed into hands of unauthorized persons who have taken wrongful possession and who claim to be the shareholders and directors, there is no reason why the Court (now the company Law Board) should not make appropriate orders to put an end to such matters”.</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(ii) Relief by the Company Law Board: The Company Law Board may give relief if it is of opinion:</w:t>
      </w:r>
    </w:p>
    <w:p w:rsidR="001B062A" w:rsidRDefault="001B062A"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1. </w:t>
      </w:r>
      <w:proofErr w:type="gramStart"/>
      <w:r w:rsidRPr="00F53C8D">
        <w:rPr>
          <w:rFonts w:ascii="Shruti" w:hAnsi="Shruti" w:cs="Shruti"/>
        </w:rPr>
        <w:t>that</w:t>
      </w:r>
      <w:proofErr w:type="gramEnd"/>
      <w:r w:rsidRPr="00F53C8D">
        <w:rPr>
          <w:rFonts w:ascii="Shruti" w:hAnsi="Shruti" w:cs="Shruti"/>
        </w:rPr>
        <w:t xml:space="preserve"> the company’s affairs are being conducted (a) in a manner prejudicial to public interest, or (b) in a manner oppressive to any member or members; </w:t>
      </w:r>
    </w:p>
    <w:p w:rsidR="00ED2D6B" w:rsidRPr="00F53C8D" w:rsidRDefault="00ED2D6B" w:rsidP="00ED2D6B">
      <w:pPr>
        <w:pStyle w:val="PlainText"/>
        <w:rPr>
          <w:rFonts w:ascii="Shruti" w:hAnsi="Shruti" w:cs="Shruti"/>
        </w:rPr>
      </w:pPr>
      <w:r w:rsidRPr="00F53C8D">
        <w:rPr>
          <w:rFonts w:ascii="Shruti" w:hAnsi="Shruti" w:cs="Shruti"/>
        </w:rPr>
        <w:t xml:space="preserve">2. </w:t>
      </w:r>
      <w:proofErr w:type="gramStart"/>
      <w:r w:rsidRPr="00F53C8D">
        <w:rPr>
          <w:rFonts w:ascii="Shruti" w:hAnsi="Shruti" w:cs="Shruti"/>
        </w:rPr>
        <w:t>that</w:t>
      </w:r>
      <w:proofErr w:type="gramEnd"/>
      <w:r w:rsidRPr="00F53C8D">
        <w:rPr>
          <w:rFonts w:ascii="Shruti" w:hAnsi="Shruti" w:cs="Shruti"/>
        </w:rPr>
        <w:t xml:space="preserve"> the facts justify the compulsory winding up order on the ground that it is just and equitable that the company should be wound up;</w:t>
      </w:r>
    </w:p>
    <w:p w:rsidR="001B062A" w:rsidRDefault="00ED2D6B" w:rsidP="00ED2D6B">
      <w:pPr>
        <w:pStyle w:val="PlainText"/>
        <w:rPr>
          <w:rFonts w:ascii="Shruti" w:hAnsi="Shruti" w:cs="Shruti"/>
        </w:rPr>
      </w:pPr>
      <w:r w:rsidRPr="00F53C8D">
        <w:rPr>
          <w:rFonts w:ascii="Shruti" w:hAnsi="Shruti" w:cs="Shruti"/>
        </w:rPr>
        <w:t xml:space="preserve">3. </w:t>
      </w:r>
      <w:proofErr w:type="gramStart"/>
      <w:r w:rsidRPr="00F53C8D">
        <w:rPr>
          <w:rFonts w:ascii="Shruti" w:hAnsi="Shruti" w:cs="Shruti"/>
        </w:rPr>
        <w:t>that</w:t>
      </w:r>
      <w:proofErr w:type="gramEnd"/>
      <w:r w:rsidRPr="00F53C8D">
        <w:rPr>
          <w:rFonts w:ascii="Shruti" w:hAnsi="Shruti" w:cs="Shruti"/>
        </w:rPr>
        <w:t xml:space="preserve"> to wind up the company would unfairly prejudice the applicants. </w:t>
      </w:r>
    </w:p>
    <w:p w:rsidR="001B062A" w:rsidRDefault="001B062A" w:rsidP="00ED2D6B">
      <w:pPr>
        <w:pStyle w:val="PlainText"/>
        <w:rPr>
          <w:rFonts w:ascii="Shruti" w:hAnsi="Shruti" w:cs="Shruti"/>
        </w:rPr>
      </w:pPr>
    </w:p>
    <w:p w:rsidR="001B062A" w:rsidRDefault="00ED2D6B" w:rsidP="00ED2D6B">
      <w:pPr>
        <w:pStyle w:val="PlainText"/>
        <w:rPr>
          <w:rFonts w:ascii="Shruti" w:hAnsi="Shruti" w:cs="Shruti"/>
        </w:rPr>
      </w:pPr>
      <w:r w:rsidRPr="00F53C8D">
        <w:rPr>
          <w:rFonts w:ascii="Shruti" w:hAnsi="Shruti" w:cs="Shruti"/>
        </w:rPr>
        <w:t>On being satisfied about the above requirements, the Company Law Board may pass such order as it thinks fit with a view to bring an end to the matters complained of. This provision would help salvage an otherwise sound concern which would have been, but this principle, forced to into winding up.</w:t>
      </w:r>
    </w:p>
    <w:p w:rsidR="00ED2D6B" w:rsidRPr="00F53C8D" w:rsidRDefault="00ED2D6B" w:rsidP="00ED2D6B">
      <w:pPr>
        <w:pStyle w:val="PlainText"/>
        <w:rPr>
          <w:rFonts w:ascii="Shruti" w:hAnsi="Shruti" w:cs="Shruti"/>
        </w:rPr>
      </w:pPr>
      <w:r w:rsidRPr="00F53C8D">
        <w:rPr>
          <w:rFonts w:ascii="Shruti" w:hAnsi="Shruti" w:cs="Shruti"/>
        </w:rPr>
        <w:lastRenderedPageBreak/>
        <w:t>Question 13</w:t>
      </w:r>
    </w:p>
    <w:p w:rsidR="001B062A" w:rsidRDefault="00ED2D6B" w:rsidP="00ED2D6B">
      <w:pPr>
        <w:pStyle w:val="PlainText"/>
        <w:rPr>
          <w:rFonts w:ascii="Shruti" w:hAnsi="Shruti" w:cs="Shruti"/>
        </w:rPr>
      </w:pPr>
      <w:r w:rsidRPr="00F53C8D">
        <w:rPr>
          <w:rFonts w:ascii="Shruti" w:hAnsi="Shruti" w:cs="Shruti"/>
        </w:rPr>
        <w:t>The argument of the majority shareholders that the petition may be dismissed on the ground of non-</w:t>
      </w:r>
      <w:proofErr w:type="spellStart"/>
      <w:r w:rsidRPr="00F53C8D">
        <w:rPr>
          <w:rFonts w:ascii="Shruti" w:hAnsi="Shruti" w:cs="Shruti"/>
        </w:rPr>
        <w:t>maintability</w:t>
      </w:r>
      <w:proofErr w:type="spellEnd"/>
      <w:r w:rsidRPr="00F53C8D">
        <w:rPr>
          <w:rFonts w:ascii="Shruti" w:hAnsi="Shruti" w:cs="Shruti"/>
        </w:rPr>
        <w:t xml:space="preserve"> is not </w:t>
      </w:r>
      <w:proofErr w:type="spellStart"/>
      <w:r w:rsidRPr="00F53C8D">
        <w:rPr>
          <w:rFonts w:ascii="Shruti" w:hAnsi="Shruti" w:cs="Shruti"/>
        </w:rPr>
        <w:t>correct.The</w:t>
      </w:r>
      <w:proofErr w:type="spellEnd"/>
      <w:r w:rsidRPr="00F53C8D">
        <w:rPr>
          <w:rFonts w:ascii="Shruti" w:hAnsi="Shruti" w:cs="Shruti"/>
        </w:rPr>
        <w:t xml:space="preserve"> proceedings shall continue irrespective of </w:t>
      </w:r>
      <w:proofErr w:type="spellStart"/>
      <w:r w:rsidRPr="00F53C8D">
        <w:rPr>
          <w:rFonts w:ascii="Shruti" w:hAnsi="Shruti" w:cs="Shruti"/>
        </w:rPr>
        <w:t>withdrawl</w:t>
      </w:r>
      <w:proofErr w:type="spellEnd"/>
      <w:r w:rsidRPr="00F53C8D">
        <w:rPr>
          <w:rFonts w:ascii="Shruti" w:hAnsi="Shruti" w:cs="Shruti"/>
        </w:rPr>
        <w:t xml:space="preserve"> of consent by some petitioners. It has been held by the Supreme Court in </w:t>
      </w:r>
      <w:proofErr w:type="spellStart"/>
      <w:r w:rsidRPr="00F53C8D">
        <w:rPr>
          <w:rFonts w:ascii="Shruti" w:hAnsi="Shruti" w:cs="Shruti"/>
        </w:rPr>
        <w:t>Rajmundhry</w:t>
      </w:r>
      <w:proofErr w:type="spellEnd"/>
      <w:r w:rsidRPr="00F53C8D">
        <w:rPr>
          <w:rFonts w:ascii="Shruti" w:hAnsi="Shruti" w:cs="Shruti"/>
        </w:rPr>
        <w:t xml:space="preserve"> Electric Corporation vs. V. </w:t>
      </w:r>
      <w:proofErr w:type="spellStart"/>
      <w:r w:rsidRPr="00F53C8D">
        <w:rPr>
          <w:rFonts w:ascii="Shruti" w:hAnsi="Shruti" w:cs="Shruti"/>
        </w:rPr>
        <w:t>Nageswar</w:t>
      </w:r>
      <w:proofErr w:type="spellEnd"/>
      <w:r w:rsidRPr="00F53C8D">
        <w:rPr>
          <w:rFonts w:ascii="Shruti" w:hAnsi="Shruti" w:cs="Shruti"/>
        </w:rPr>
        <w:t xml:space="preserve"> </w:t>
      </w:r>
      <w:proofErr w:type="spellStart"/>
      <w:r w:rsidRPr="00F53C8D">
        <w:rPr>
          <w:rFonts w:ascii="Shruti" w:hAnsi="Shruti" w:cs="Shruti"/>
        </w:rPr>
        <w:t>Rao</w:t>
      </w:r>
      <w:proofErr w:type="spellEnd"/>
      <w:r w:rsidRPr="00F53C8D">
        <w:rPr>
          <w:rFonts w:ascii="Shruti" w:hAnsi="Shruti" w:cs="Shruti"/>
        </w:rPr>
        <w:t xml:space="preserve">, AIR (1956) SC 213 that if some of the consenting members have subsequent to the presentation of the petition withdraw their consent, it would not affect the right of the applicant to proceed with the petition. Thus, the validity of the petition must be judged on the facts as they were at the time of presentation. Neither the right of the applicants to proceed with the petition nor the jurisdiction of Company Law Board to dispose it of on its merits can be affected by events happening subsequent to the presentation of the petition. </w:t>
      </w:r>
    </w:p>
    <w:p w:rsidR="001B062A" w:rsidRDefault="001B062A" w:rsidP="00ED2D6B">
      <w:pPr>
        <w:pStyle w:val="PlainText"/>
        <w:rPr>
          <w:rFonts w:ascii="Shruti" w:hAnsi="Shruti" w:cs="Shruti"/>
        </w:rPr>
      </w:pPr>
    </w:p>
    <w:p w:rsidR="001B062A" w:rsidRDefault="001B062A"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Question 14</w:t>
      </w:r>
    </w:p>
    <w:p w:rsidR="007B676C" w:rsidRDefault="00ED2D6B" w:rsidP="00ED2D6B">
      <w:pPr>
        <w:pStyle w:val="PlainText"/>
        <w:rPr>
          <w:rFonts w:ascii="Shruti" w:hAnsi="Shruti" w:cs="Shruti"/>
        </w:rPr>
      </w:pPr>
      <w:r w:rsidRPr="00F53C8D">
        <w:rPr>
          <w:rFonts w:ascii="Shruti" w:hAnsi="Shruti" w:cs="Shruti"/>
        </w:rPr>
        <w:t>A group of shareholders of M/s Defraud Ltd. must hold more than 10% of the issued share capital of the Company or satisfy other requirements under Section 399(1) of the Companies Act,1956 .Since the group holds 15% of the issue capital they are entitled to file a petition before the Company Law Board under sections 397 and 398 of the Companies Act,1956 by alleging that the affairs of the Company are being conducted in a manner prejudicial to public interest or in a manner oppressive to any member or memb</w:t>
      </w:r>
      <w:r w:rsidR="007B676C">
        <w:rPr>
          <w:rFonts w:ascii="Shruti" w:hAnsi="Shruti" w:cs="Shruti"/>
        </w:rPr>
        <w:t xml:space="preserve">ers of the Company. There are </w:t>
      </w:r>
      <w:r w:rsidRPr="00F53C8D">
        <w:rPr>
          <w:rFonts w:ascii="Shruti" w:hAnsi="Shruti" w:cs="Shruti"/>
        </w:rPr>
        <w:t xml:space="preserve">however, several judicial pronouncements according to which mere illegal, invalid or irregular acts by themselves do not constitute a ground for invoking the provisions of Section 397 unless it is proved that they are oppressive to any shareholder or prejudicial to the interest of the company or to the public interest. </w:t>
      </w:r>
      <w:proofErr w:type="gramStart"/>
      <w:r w:rsidRPr="00F53C8D">
        <w:rPr>
          <w:rFonts w:ascii="Shruti" w:hAnsi="Shruti" w:cs="Shruti"/>
        </w:rPr>
        <w:t>[</w:t>
      </w:r>
      <w:proofErr w:type="spellStart"/>
      <w:r w:rsidRPr="00F53C8D">
        <w:rPr>
          <w:rFonts w:ascii="Shruti" w:hAnsi="Shruti" w:cs="Shruti"/>
        </w:rPr>
        <w:t>Sheth</w:t>
      </w:r>
      <w:proofErr w:type="spellEnd"/>
      <w:r w:rsidRPr="00F53C8D">
        <w:rPr>
          <w:rFonts w:ascii="Shruti" w:hAnsi="Shruti" w:cs="Shruti"/>
        </w:rPr>
        <w:t xml:space="preserve"> </w:t>
      </w:r>
      <w:proofErr w:type="spellStart"/>
      <w:r w:rsidRPr="00F53C8D">
        <w:rPr>
          <w:rFonts w:ascii="Shruti" w:hAnsi="Shruti" w:cs="Shruti"/>
        </w:rPr>
        <w:t>Mohanlal</w:t>
      </w:r>
      <w:proofErr w:type="spellEnd"/>
      <w:r w:rsidRPr="00F53C8D">
        <w:rPr>
          <w:rFonts w:ascii="Shruti" w:hAnsi="Shruti" w:cs="Shruti"/>
        </w:rPr>
        <w:t xml:space="preserve"> </w:t>
      </w:r>
      <w:proofErr w:type="spellStart"/>
      <w:r w:rsidRPr="00F53C8D">
        <w:rPr>
          <w:rFonts w:ascii="Shruti" w:hAnsi="Shruti" w:cs="Shruti"/>
        </w:rPr>
        <w:t>Ganpatram</w:t>
      </w:r>
      <w:proofErr w:type="spellEnd"/>
      <w:r w:rsidRPr="00F53C8D">
        <w:rPr>
          <w:rFonts w:ascii="Shruti" w:hAnsi="Shruti" w:cs="Shruti"/>
        </w:rPr>
        <w:t xml:space="preserve"> </w:t>
      </w:r>
      <w:proofErr w:type="spellStart"/>
      <w:r w:rsidRPr="00F53C8D">
        <w:rPr>
          <w:rFonts w:ascii="Shruti" w:hAnsi="Shruti" w:cs="Shruti"/>
        </w:rPr>
        <w:t>vs</w:t>
      </w:r>
      <w:proofErr w:type="spellEnd"/>
      <w:r w:rsidRPr="00F53C8D">
        <w:rPr>
          <w:rFonts w:ascii="Shruti" w:hAnsi="Shruti" w:cs="Shruti"/>
        </w:rPr>
        <w:t xml:space="preserve"> </w:t>
      </w:r>
      <w:proofErr w:type="spellStart"/>
      <w:r w:rsidRPr="00F53C8D">
        <w:rPr>
          <w:rFonts w:ascii="Shruti" w:hAnsi="Shruti" w:cs="Shruti"/>
        </w:rPr>
        <w:t>Shri</w:t>
      </w:r>
      <w:proofErr w:type="spellEnd"/>
      <w:r w:rsidRPr="00F53C8D">
        <w:rPr>
          <w:rFonts w:ascii="Shruti" w:hAnsi="Shruti" w:cs="Shruti"/>
        </w:rPr>
        <w:t xml:space="preserve"> </w:t>
      </w:r>
      <w:proofErr w:type="spellStart"/>
      <w:r w:rsidRPr="00F53C8D">
        <w:rPr>
          <w:rFonts w:ascii="Shruti" w:hAnsi="Shruti" w:cs="Shruti"/>
        </w:rPr>
        <w:t>Savaji</w:t>
      </w:r>
      <w:proofErr w:type="spellEnd"/>
      <w:r w:rsidRPr="00F53C8D">
        <w:rPr>
          <w:rFonts w:ascii="Shruti" w:hAnsi="Shruti" w:cs="Shruti"/>
        </w:rPr>
        <w:t xml:space="preserve"> Jubilee Cotton and Jute Mills Company Ltd.]</w:t>
      </w:r>
      <w:proofErr w:type="gramEnd"/>
      <w:r w:rsidRPr="00F53C8D">
        <w:rPr>
          <w:rFonts w:ascii="Shruti" w:hAnsi="Shruti" w:cs="Shruti"/>
        </w:rPr>
        <w:t xml:space="preserve"> Thus in the present case, the petition filed by the group of shareholders will fail unless they can prove to the satisfaction of the Company Law Board that the acts Complained of in the petition are oppressive and prejudicial to the interest of the company and the public interest. And that to wind up the company would unfairly prejudice such member or members, but that otherwise those facts would justify the making of a winding up order on the ground that it was just and equitable that the Company should be wound up. </w:t>
      </w: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lastRenderedPageBreak/>
        <w:t>Question 15</w:t>
      </w:r>
    </w:p>
    <w:p w:rsidR="00ED2D6B" w:rsidRPr="00F53C8D" w:rsidRDefault="00ED2D6B" w:rsidP="00ED2D6B">
      <w:pPr>
        <w:pStyle w:val="PlainText"/>
        <w:rPr>
          <w:rFonts w:ascii="Shruti" w:hAnsi="Shruti" w:cs="Shruti"/>
        </w:rPr>
      </w:pPr>
      <w:r w:rsidRPr="00F53C8D">
        <w:rPr>
          <w:rFonts w:ascii="Shruti" w:hAnsi="Shruti" w:cs="Shruti"/>
        </w:rPr>
        <w:t xml:space="preserve">Section 399 of the Companies Act, 1956 provides the right to apply to the Company Law Board for relief against oppression and </w:t>
      </w:r>
      <w:proofErr w:type="spellStart"/>
      <w:r w:rsidRPr="00F53C8D">
        <w:rPr>
          <w:rFonts w:ascii="Shruti" w:hAnsi="Shruti" w:cs="Shruti"/>
        </w:rPr>
        <w:t>mis</w:t>
      </w:r>
      <w:proofErr w:type="spellEnd"/>
      <w:r w:rsidRPr="00F53C8D">
        <w:rPr>
          <w:rFonts w:ascii="Shruti" w:hAnsi="Shruti" w:cs="Shruti"/>
        </w:rPr>
        <w:t>-management. This right is available only when the petitioners hold the prescribed limit of shares as indicated below:</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(i) In the case of company having a share capital, not less than 100 members of the Company or not less than one tenth of the total number of its members whichever is less or any member or members holding not less than one tenth of the issued share capital of the company, provided that the applicant(s) have paid all calls and other dues on the shares.</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proofErr w:type="gramStart"/>
      <w:r w:rsidRPr="00F53C8D">
        <w:rPr>
          <w:rFonts w:ascii="Shruti" w:hAnsi="Shruti" w:cs="Shruti"/>
        </w:rPr>
        <w:t>(ii) In the case of company not having share capital not less than one-fifth of the total number of its members.</w:t>
      </w:r>
      <w:proofErr w:type="gramEnd"/>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Since the group of shareholders do not number 100 or hold 1/10th of the issued share capital or constitute 1/10th of the total number of members, they have no right to approach the CLB for relief. However, the Central Government, if it is of the view that circumstances exist which make it just and equitable so to do, may authorize any member(s) to apply to the CLB (Section 399(4)]. So, members any approach Central Government to authorize them to approach CLB in spite of deficiency in numbers.</w:t>
      </w:r>
    </w:p>
    <w:p w:rsidR="00ED2D6B" w:rsidRPr="00F53C8D" w:rsidRDefault="00ED2D6B"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As regards obtaining relief from CLB, continuous losses cannot, by itself, be regarded as oppression (Ashok </w:t>
      </w:r>
      <w:proofErr w:type="spellStart"/>
      <w:r w:rsidRPr="00F53C8D">
        <w:rPr>
          <w:rFonts w:ascii="Shruti" w:hAnsi="Shruti" w:cs="Shruti"/>
        </w:rPr>
        <w:t>Betelnut</w:t>
      </w:r>
      <w:proofErr w:type="spellEnd"/>
      <w:r w:rsidRPr="00F53C8D">
        <w:rPr>
          <w:rFonts w:ascii="Shruti" w:hAnsi="Shruti" w:cs="Shruti"/>
        </w:rPr>
        <w:t xml:space="preserve"> Co. P. Ltd. vs. M.K. </w:t>
      </w:r>
      <w:proofErr w:type="spellStart"/>
      <w:r w:rsidRPr="00F53C8D">
        <w:rPr>
          <w:rFonts w:ascii="Shruti" w:hAnsi="Shruti" w:cs="Shruti"/>
        </w:rPr>
        <w:t>Chandrakanth</w:t>
      </w:r>
      <w:proofErr w:type="spellEnd"/>
      <w:r w:rsidRPr="00F53C8D">
        <w:rPr>
          <w:rFonts w:ascii="Shruti" w:hAnsi="Shruti" w:cs="Shruti"/>
        </w:rPr>
        <w:t>).</w:t>
      </w:r>
    </w:p>
    <w:p w:rsidR="007B676C" w:rsidRDefault="007B676C" w:rsidP="00ED2D6B">
      <w:pPr>
        <w:pStyle w:val="PlainText"/>
        <w:rPr>
          <w:rFonts w:ascii="Shruti" w:hAnsi="Shruti" w:cs="Shruti"/>
        </w:rPr>
      </w:pPr>
    </w:p>
    <w:p w:rsidR="00ED2D6B" w:rsidRPr="00F53C8D" w:rsidRDefault="00ED2D6B" w:rsidP="00ED2D6B">
      <w:pPr>
        <w:pStyle w:val="PlainText"/>
        <w:rPr>
          <w:rFonts w:ascii="Shruti" w:hAnsi="Shruti" w:cs="Shruti"/>
        </w:rPr>
      </w:pPr>
      <w:r w:rsidRPr="00F53C8D">
        <w:rPr>
          <w:rFonts w:ascii="Shruti" w:hAnsi="Shruti" w:cs="Shruti"/>
        </w:rPr>
        <w:t xml:space="preserve">Similarly, failure to declare dividends or payment of low dividends also does not amount to oppression. (Thomas </w:t>
      </w:r>
      <w:proofErr w:type="spellStart"/>
      <w:r w:rsidRPr="00F53C8D">
        <w:rPr>
          <w:rFonts w:ascii="Shruti" w:hAnsi="Shruti" w:cs="Shruti"/>
        </w:rPr>
        <w:t>Veddon</w:t>
      </w:r>
      <w:proofErr w:type="spellEnd"/>
      <w:r w:rsidRPr="00F53C8D">
        <w:rPr>
          <w:rFonts w:ascii="Shruti" w:hAnsi="Shruti" w:cs="Shruti"/>
        </w:rPr>
        <w:t xml:space="preserve"> V.J. (v) </w:t>
      </w:r>
      <w:proofErr w:type="spellStart"/>
      <w:r w:rsidRPr="00F53C8D">
        <w:rPr>
          <w:rFonts w:ascii="Shruti" w:hAnsi="Shruti" w:cs="Shruti"/>
        </w:rPr>
        <w:t>Kuttanad</w:t>
      </w:r>
      <w:proofErr w:type="spellEnd"/>
      <w:r w:rsidRPr="00F53C8D">
        <w:rPr>
          <w:rFonts w:ascii="Shruti" w:hAnsi="Shruti" w:cs="Shruti"/>
        </w:rPr>
        <w:t xml:space="preserve"> Robber Co. Ltd).</w:t>
      </w:r>
    </w:p>
    <w:p w:rsidR="00ED2D6B" w:rsidRPr="00F53C8D" w:rsidRDefault="00ED2D6B" w:rsidP="00ED2D6B">
      <w:pPr>
        <w:pStyle w:val="PlainText"/>
        <w:rPr>
          <w:rFonts w:ascii="Shruti" w:hAnsi="Shruti" w:cs="Shruti"/>
        </w:rPr>
      </w:pPr>
    </w:p>
    <w:p w:rsidR="007B676C" w:rsidRDefault="00ED2D6B" w:rsidP="00ED2D6B">
      <w:pPr>
        <w:pStyle w:val="PlainText"/>
        <w:rPr>
          <w:rFonts w:ascii="Shruti" w:hAnsi="Shruti" w:cs="Shruti"/>
        </w:rPr>
      </w:pPr>
      <w:r w:rsidRPr="00F53C8D">
        <w:rPr>
          <w:rFonts w:ascii="Shruti" w:hAnsi="Shruti" w:cs="Shruti"/>
        </w:rPr>
        <w:t xml:space="preserve">Thus the shareholders may not succeed in getting any relief from CLB. </w:t>
      </w: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lastRenderedPageBreak/>
        <w:t>CHAPTER 24</w:t>
      </w:r>
      <w:r w:rsidR="00A0189D">
        <w:rPr>
          <w:rFonts w:ascii="Shruti" w:hAnsi="Shruti" w:cs="Shruti"/>
        </w:rPr>
        <w:t xml:space="preserve"> </w:t>
      </w:r>
      <w:r w:rsidRPr="007B7147">
        <w:rPr>
          <w:rFonts w:ascii="Shruti" w:hAnsi="Shruti" w:cs="Shruti"/>
        </w:rPr>
        <w:t>Winding-Up</w:t>
      </w:r>
    </w:p>
    <w:p w:rsidR="00ED2D6B" w:rsidRPr="007B7147" w:rsidRDefault="00ED2D6B" w:rsidP="00ED2D6B">
      <w:pPr>
        <w:pStyle w:val="PlainText"/>
        <w:rPr>
          <w:rFonts w:ascii="Shruti" w:hAnsi="Shruti" w:cs="Shruti"/>
        </w:rPr>
      </w:pPr>
      <w:r w:rsidRPr="007B7147">
        <w:rPr>
          <w:rFonts w:ascii="Shruti" w:hAnsi="Shruti" w:cs="Shruti"/>
        </w:rPr>
        <w:t>Contributories</w:t>
      </w:r>
    </w:p>
    <w:p w:rsidR="00A0189D" w:rsidRDefault="00ED2D6B" w:rsidP="00ED2D6B">
      <w:pPr>
        <w:pStyle w:val="PlainText"/>
        <w:rPr>
          <w:rFonts w:ascii="Shruti" w:hAnsi="Shruti" w:cs="Shruti"/>
        </w:rPr>
      </w:pPr>
      <w:r w:rsidRPr="007B7147">
        <w:rPr>
          <w:rFonts w:ascii="Shruti" w:hAnsi="Shruti" w:cs="Shruti"/>
        </w:rPr>
        <w:t xml:space="preserve">Liability as contributories of present and past members (Section 426) </w:t>
      </w:r>
    </w:p>
    <w:p w:rsidR="00ED2D6B" w:rsidRPr="007B7147" w:rsidRDefault="00ED2D6B" w:rsidP="00ED2D6B">
      <w:pPr>
        <w:pStyle w:val="PlainText"/>
        <w:rPr>
          <w:rFonts w:ascii="Shruti" w:hAnsi="Shruti" w:cs="Shruti"/>
        </w:rPr>
      </w:pPr>
      <w:r w:rsidRPr="007B7147">
        <w:rPr>
          <w:rFonts w:ascii="Shruti" w:hAnsi="Shruti" w:cs="Shruti"/>
        </w:rPr>
        <w:t>Question 4</w:t>
      </w:r>
    </w:p>
    <w:p w:rsidR="00ED2D6B" w:rsidRPr="007B7147" w:rsidRDefault="00ED2D6B" w:rsidP="00ED2D6B">
      <w:pPr>
        <w:pStyle w:val="PlainText"/>
        <w:rPr>
          <w:rFonts w:ascii="Shruti" w:hAnsi="Shruti" w:cs="Shruti"/>
        </w:rPr>
      </w:pPr>
      <w:r w:rsidRPr="007B7147">
        <w:rPr>
          <w:rFonts w:ascii="Shruti" w:hAnsi="Shruti" w:cs="Shruti"/>
        </w:rPr>
        <w:t xml:space="preserve">The problem relates to suspension of business by a company. Section 433 provides that if a company does not commence its business within a year from its incorporation or suspends its business for a whole year, it may be wound up by the court. The contention of the shareholders of XYZ Ltd that the company is liable to be wound up on the ground of suspensions of </w:t>
      </w:r>
      <w:proofErr w:type="gramStart"/>
      <w:r w:rsidRPr="007B7147">
        <w:rPr>
          <w:rFonts w:ascii="Shruti" w:hAnsi="Shruti" w:cs="Shruti"/>
        </w:rPr>
        <w:t>business,</w:t>
      </w:r>
      <w:proofErr w:type="gramEnd"/>
      <w:r w:rsidRPr="007B7147">
        <w:rPr>
          <w:rFonts w:ascii="Shruti" w:hAnsi="Shruti" w:cs="Shruti"/>
        </w:rPr>
        <w:t xml:space="preserve"> is not tenable for the following reasons:</w:t>
      </w:r>
    </w:p>
    <w:p w:rsidR="00ED2D6B" w:rsidRPr="007B7147" w:rsidRDefault="00ED2D6B"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t xml:space="preserve">(a) A company may be wound up by court if a company suspends its business for a whole year. Here the business was suspended only on 1.1.2006. Hence on 1st April, 2006 the business has not been suspended for the whole year to attract Section 433(c) </w:t>
      </w:r>
    </w:p>
    <w:p w:rsidR="00ED2D6B" w:rsidRPr="007B7147" w:rsidRDefault="00ED2D6B"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t>(b) Where a company having much business discontinues one of them, it cannot be said to have suspended business within the meaning of Section 433(c).</w:t>
      </w:r>
    </w:p>
    <w:p w:rsidR="00ED2D6B" w:rsidRPr="007B7147" w:rsidRDefault="00ED2D6B" w:rsidP="00ED2D6B">
      <w:pPr>
        <w:pStyle w:val="PlainText"/>
        <w:rPr>
          <w:rFonts w:ascii="Shruti" w:hAnsi="Shruti" w:cs="Shruti"/>
        </w:rPr>
      </w:pPr>
    </w:p>
    <w:p w:rsidR="007B676C" w:rsidRDefault="00ED2D6B" w:rsidP="00ED2D6B">
      <w:pPr>
        <w:pStyle w:val="PlainText"/>
        <w:rPr>
          <w:rFonts w:ascii="Shruti" w:hAnsi="Shruti" w:cs="Shruti"/>
        </w:rPr>
      </w:pPr>
      <w:r w:rsidRPr="007B7147">
        <w:rPr>
          <w:rFonts w:ascii="Shruti" w:hAnsi="Shruti" w:cs="Shruti"/>
        </w:rPr>
        <w:t xml:space="preserve">(c) Where a company ceases to do any business but is a holding company of subsidiaries engaged in the pursuit of the business, which it was previously doing, it cannot be said that the company has suspended its business (Ref; Eastern Telegraph Company Ltd). </w:t>
      </w: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lastRenderedPageBreak/>
        <w:t>Question 5</w:t>
      </w:r>
    </w:p>
    <w:p w:rsidR="00ED2D6B" w:rsidRPr="007B7147" w:rsidRDefault="00ED2D6B" w:rsidP="00ED2D6B">
      <w:pPr>
        <w:pStyle w:val="PlainText"/>
        <w:rPr>
          <w:rFonts w:ascii="Shruti" w:hAnsi="Shruti" w:cs="Shruti"/>
        </w:rPr>
      </w:pPr>
      <w:r w:rsidRPr="007B7147">
        <w:rPr>
          <w:rFonts w:ascii="Shruti" w:hAnsi="Shruti" w:cs="Shruti"/>
        </w:rPr>
        <w:t xml:space="preserve">(a) Commercial Insolvency of RM Ltd.: In this case three facts are given i.e.: </w:t>
      </w:r>
    </w:p>
    <w:p w:rsidR="00ED2D6B" w:rsidRPr="007B7147" w:rsidRDefault="00ED2D6B"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t>1. RM Limited went for a public issue and subsequently it was required to refund the amount received on application.</w:t>
      </w:r>
    </w:p>
    <w:p w:rsidR="007B676C" w:rsidRDefault="00ED2D6B" w:rsidP="00ED2D6B">
      <w:pPr>
        <w:pStyle w:val="PlainText"/>
        <w:rPr>
          <w:rFonts w:ascii="Shruti" w:hAnsi="Shruti" w:cs="Shruti"/>
        </w:rPr>
      </w:pPr>
      <w:r w:rsidRPr="007B7147">
        <w:rPr>
          <w:rFonts w:ascii="Shruti" w:hAnsi="Shruti" w:cs="Shruti"/>
        </w:rPr>
        <w:t xml:space="preserve">2. As a result, the company has no prospects of doing any business. </w:t>
      </w:r>
    </w:p>
    <w:p w:rsidR="00ED2D6B" w:rsidRPr="007B7147" w:rsidRDefault="00ED2D6B" w:rsidP="00ED2D6B">
      <w:pPr>
        <w:pStyle w:val="PlainText"/>
        <w:rPr>
          <w:rFonts w:ascii="Shruti" w:hAnsi="Shruti" w:cs="Shruti"/>
        </w:rPr>
      </w:pPr>
      <w:r w:rsidRPr="007B7147">
        <w:rPr>
          <w:rFonts w:ascii="Shruti" w:hAnsi="Shruti" w:cs="Shruti"/>
        </w:rPr>
        <w:t xml:space="preserve">3. There was a complete dead lock among the directors. </w:t>
      </w:r>
    </w:p>
    <w:p w:rsidR="00ED2D6B" w:rsidRPr="007B7147" w:rsidRDefault="00ED2D6B"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t>These three circumstances may be construed as indicators of commercial insolvency of the company.</w:t>
      </w:r>
    </w:p>
    <w:p w:rsidR="00ED2D6B" w:rsidRPr="007B7147" w:rsidRDefault="00ED2D6B"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t xml:space="preserve">Section 433 (e) read together with Section 434 provides that a Court may order for winding up of a company if it is unable to pay its debts or deemed to be unable to pay its debts and it is proved to the satisfaction of the Court after taking into account all the liabilities including the contingent and prospective liabilities of the company. Moreover, Section 439 gives powers to the creditors for filing an application for its petition for winding up. There are no chances for the sustainment of shareholder’s objection. </w:t>
      </w:r>
      <w:proofErr w:type="gramStart"/>
      <w:r w:rsidRPr="007B7147">
        <w:rPr>
          <w:rFonts w:ascii="Shruti" w:hAnsi="Shruti" w:cs="Shruti"/>
        </w:rPr>
        <w:t xml:space="preserve">Deccan Farms &amp; Distilleries Ltd. vs. </w:t>
      </w:r>
      <w:proofErr w:type="spellStart"/>
      <w:r w:rsidRPr="007B7147">
        <w:rPr>
          <w:rFonts w:ascii="Shruti" w:hAnsi="Shruti" w:cs="Shruti"/>
        </w:rPr>
        <w:t>Velabai</w:t>
      </w:r>
      <w:proofErr w:type="spellEnd"/>
      <w:r w:rsidRPr="007B7147">
        <w:rPr>
          <w:rFonts w:ascii="Shruti" w:hAnsi="Shruti" w:cs="Shruti"/>
        </w:rPr>
        <w:t xml:space="preserve"> </w:t>
      </w:r>
      <w:proofErr w:type="spellStart"/>
      <w:r w:rsidRPr="007B7147">
        <w:rPr>
          <w:rFonts w:ascii="Shruti" w:hAnsi="Shruti" w:cs="Shruti"/>
        </w:rPr>
        <w:t>Laxmidas</w:t>
      </w:r>
      <w:proofErr w:type="spellEnd"/>
      <w:r w:rsidRPr="007B7147">
        <w:rPr>
          <w:rFonts w:ascii="Shruti" w:hAnsi="Shruti" w:cs="Shruti"/>
        </w:rPr>
        <w:t xml:space="preserve"> </w:t>
      </w:r>
      <w:proofErr w:type="spellStart"/>
      <w:r w:rsidRPr="007B7147">
        <w:rPr>
          <w:rFonts w:ascii="Shruti" w:hAnsi="Shruti" w:cs="Shruti"/>
        </w:rPr>
        <w:t>Bhaiji</w:t>
      </w:r>
      <w:proofErr w:type="spellEnd"/>
      <w:r w:rsidRPr="007B7147">
        <w:rPr>
          <w:rFonts w:ascii="Shruti" w:hAnsi="Shruti" w:cs="Shruti"/>
        </w:rPr>
        <w:t xml:space="preserve"> (1979).</w:t>
      </w:r>
      <w:proofErr w:type="gramEnd"/>
      <w:r w:rsidRPr="007B7147">
        <w:rPr>
          <w:rFonts w:ascii="Shruti" w:hAnsi="Shruti" w:cs="Shruti"/>
        </w:rPr>
        <w:t xml:space="preserve"> The Court has got wide discretionary powers regarding winding up. It may or may not dismiss the petition of creditors for winding up. Even if a winding up petition is a proper remedy against a company which is unable to pay its debts, the Court may in its discretion refuse to put an end to the life of the company [</w:t>
      </w:r>
      <w:proofErr w:type="spellStart"/>
      <w:r w:rsidRPr="007B7147">
        <w:rPr>
          <w:rFonts w:ascii="Shruti" w:hAnsi="Shruti" w:cs="Shruti"/>
        </w:rPr>
        <w:t>Jugalkishore</w:t>
      </w:r>
      <w:proofErr w:type="spellEnd"/>
      <w:r w:rsidRPr="007B7147">
        <w:rPr>
          <w:rFonts w:ascii="Shruti" w:hAnsi="Shruti" w:cs="Shruti"/>
        </w:rPr>
        <w:t xml:space="preserve"> </w:t>
      </w:r>
      <w:proofErr w:type="spellStart"/>
      <w:r w:rsidRPr="007B7147">
        <w:rPr>
          <w:rFonts w:ascii="Shruti" w:hAnsi="Shruti" w:cs="Shruti"/>
        </w:rPr>
        <w:t>Banarsidas</w:t>
      </w:r>
      <w:proofErr w:type="spellEnd"/>
      <w:r w:rsidRPr="007B7147">
        <w:rPr>
          <w:rFonts w:ascii="Shruti" w:hAnsi="Shruti" w:cs="Shruti"/>
        </w:rPr>
        <w:t xml:space="preserve"> v. South India Saw Mills P. Ltd. (1975)].</w:t>
      </w:r>
    </w:p>
    <w:p w:rsidR="00ED2D6B" w:rsidRPr="007B7147" w:rsidRDefault="00ED2D6B"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7B676C" w:rsidRDefault="007B676C"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lastRenderedPageBreak/>
        <w:t>Question 7</w:t>
      </w:r>
    </w:p>
    <w:p w:rsidR="00ED2D6B" w:rsidRPr="007B7147" w:rsidRDefault="00ED2D6B" w:rsidP="00ED2D6B">
      <w:pPr>
        <w:pStyle w:val="PlainText"/>
        <w:rPr>
          <w:rFonts w:ascii="Shruti" w:hAnsi="Shruti" w:cs="Shruti"/>
        </w:rPr>
      </w:pPr>
      <w:r w:rsidRPr="007B7147">
        <w:rPr>
          <w:rFonts w:ascii="Shruti" w:hAnsi="Shruti" w:cs="Shruti"/>
        </w:rPr>
        <w:t>Compulsory Winding Up: In the case law Registrar of Companies Punjab vs. Ajanta Lucky Scheme and Investment Co. Private ltd., the Registrar of Companies filed a petition for the winding up of the respondent company under Section 433 (e) read with Section 439(5) of the Companies Act, 1956 on the ground that the Company was unable to pay its debts and that its liabilities exceeded its assets. In the said case it was held by the Court that for determining the Company’s ability or otherwise to pay its debts, it was to be considered whether the company was able to meet its liability as and when they accrued due. Section 434 of the Act, prescribes the circumstances in which a company was to be treated as unable to pay its debts. Admittedly none of these circumstances was present in the said case and no complaint had even been received by the company from its creditors as regards non-</w:t>
      </w:r>
      <w:proofErr w:type="spellStart"/>
      <w:r w:rsidRPr="007B7147">
        <w:rPr>
          <w:rFonts w:ascii="Shruti" w:hAnsi="Shruti" w:cs="Shruti"/>
        </w:rPr>
        <w:t>fulfilments</w:t>
      </w:r>
      <w:proofErr w:type="spellEnd"/>
      <w:r w:rsidRPr="007B7147">
        <w:rPr>
          <w:rFonts w:ascii="Shruti" w:hAnsi="Shruti" w:cs="Shruti"/>
        </w:rPr>
        <w:t xml:space="preserve"> of any of their claims against the company. In a case where no debt had been due, a demand, therefore, could not be made. </w:t>
      </w:r>
      <w:proofErr w:type="gramStart"/>
      <w:r w:rsidRPr="007B7147">
        <w:rPr>
          <w:rFonts w:ascii="Shruti" w:hAnsi="Shruti" w:cs="Shruti"/>
        </w:rPr>
        <w:t>The mere fact that certain liabilities might accrue due in further, which could exceed the existing assets of the company, would not necessarily lead to the conclusion that the company would be unable to meet its liabilities when they accrued due.</w:t>
      </w:r>
      <w:proofErr w:type="gramEnd"/>
      <w:r w:rsidRPr="007B7147">
        <w:rPr>
          <w:rFonts w:ascii="Shruti" w:hAnsi="Shruti" w:cs="Shruti"/>
        </w:rPr>
        <w:t xml:space="preserve"> The mere fact that the Company’s liabilities being in excess of its assets could not ipso facto be a ground for putting the company into liquidation. The test would be that the company should be commercially solvent i.e., the company ought to be in a position to meet its liabilities as and when they arose.</w:t>
      </w:r>
    </w:p>
    <w:p w:rsidR="007B676C" w:rsidRDefault="007B676C"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t>Thus in the present case, the Bombay High Court may not order the winding up of the Company viz. Constant Overtrading Ltd. Merely because its liabilities far exceeded the assets of the Company. The Court will take into account whether the company has failed to meet any of the demands made by the creditors etc.</w:t>
      </w:r>
    </w:p>
    <w:p w:rsidR="00ED2D6B" w:rsidRPr="007B7147" w:rsidRDefault="00ED2D6B"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lastRenderedPageBreak/>
        <w:t>Question 15</w:t>
      </w:r>
    </w:p>
    <w:p w:rsidR="00ED2D6B" w:rsidRPr="007B7147" w:rsidRDefault="00ED2D6B" w:rsidP="00ED2D6B">
      <w:pPr>
        <w:pStyle w:val="PlainText"/>
        <w:rPr>
          <w:rFonts w:ascii="Shruti" w:hAnsi="Shruti" w:cs="Shruti"/>
        </w:rPr>
      </w:pPr>
      <w:r w:rsidRPr="007B7147">
        <w:rPr>
          <w:rFonts w:ascii="Shruti" w:hAnsi="Shruti" w:cs="Shruti"/>
        </w:rPr>
        <w:t>The problem given in the question is covered by the provisions of Section 529A of Companies Act, 1956 read with Sections 529 and 530 of the said Act. The effect of combined reading of these sections is that the workmen of the company become secured creditors by operation of law to the extent of the workmen’s dues and are entitled to proportional payment along with other secured creditors. If there is no secured creditor th</w:t>
      </w:r>
      <w:r w:rsidR="003D4865">
        <w:rPr>
          <w:rFonts w:ascii="Shruti" w:hAnsi="Shruti" w:cs="Shruti"/>
        </w:rPr>
        <w:t xml:space="preserve">en the workmen of the company </w:t>
      </w:r>
      <w:r w:rsidRPr="007B7147">
        <w:rPr>
          <w:rFonts w:ascii="Shruti" w:hAnsi="Shruti" w:cs="Shruti"/>
        </w:rPr>
        <w:t xml:space="preserve">become unsecured preferential creditors under the said Section 529A to the extent of workmen’s dues. The purpose of the said section 529A is to ensure that the workmen should not be deprived of their legitimate claims on the event of the liquidation of the company and the assets of the company would remain charged for the payment of workmen’s dues and such charge will be </w:t>
      </w:r>
      <w:proofErr w:type="spellStart"/>
      <w:r w:rsidRPr="007B7147">
        <w:rPr>
          <w:rFonts w:ascii="Shruti" w:hAnsi="Shruti" w:cs="Shruti"/>
        </w:rPr>
        <w:t>pari</w:t>
      </w:r>
      <w:proofErr w:type="spellEnd"/>
      <w:r w:rsidRPr="007B7147">
        <w:rPr>
          <w:rFonts w:ascii="Shruti" w:hAnsi="Shruti" w:cs="Shruti"/>
        </w:rPr>
        <w:t xml:space="preserve"> </w:t>
      </w:r>
      <w:proofErr w:type="spellStart"/>
      <w:r w:rsidRPr="007B7147">
        <w:rPr>
          <w:rFonts w:ascii="Shruti" w:hAnsi="Shruti" w:cs="Shruti"/>
        </w:rPr>
        <w:t>passu</w:t>
      </w:r>
      <w:proofErr w:type="spellEnd"/>
      <w:r w:rsidRPr="007B7147">
        <w:rPr>
          <w:rFonts w:ascii="Shruti" w:hAnsi="Shruti" w:cs="Shruti"/>
        </w:rPr>
        <w:t xml:space="preserve"> with the charge of other secured creditors. There is no other statutory provision overriding the claim of the secured creditors except the said Section 529A. </w:t>
      </w:r>
    </w:p>
    <w:p w:rsidR="00ED2D6B" w:rsidRPr="007B7147" w:rsidRDefault="00ED2D6B"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t xml:space="preserve">Thus under the said Section 529A, the dues of the workmen and debt due to the secured creditors are to be treated </w:t>
      </w:r>
      <w:proofErr w:type="spellStart"/>
      <w:r w:rsidRPr="007B7147">
        <w:rPr>
          <w:rFonts w:ascii="Shruti" w:hAnsi="Shruti" w:cs="Shruti"/>
        </w:rPr>
        <w:t>pari</w:t>
      </w:r>
      <w:proofErr w:type="spellEnd"/>
      <w:r w:rsidRPr="007B7147">
        <w:rPr>
          <w:rFonts w:ascii="Shruti" w:hAnsi="Shruti" w:cs="Shruti"/>
        </w:rPr>
        <w:t xml:space="preserve"> </w:t>
      </w:r>
      <w:proofErr w:type="spellStart"/>
      <w:r w:rsidRPr="007B7147">
        <w:rPr>
          <w:rFonts w:ascii="Shruti" w:hAnsi="Shruti" w:cs="Shruti"/>
        </w:rPr>
        <w:t>passu</w:t>
      </w:r>
      <w:proofErr w:type="spellEnd"/>
      <w:r w:rsidRPr="007B7147">
        <w:rPr>
          <w:rFonts w:ascii="Shruti" w:hAnsi="Shruti" w:cs="Shruti"/>
        </w:rPr>
        <w:t xml:space="preserve"> and have to be treated as prior to all other dues. </w:t>
      </w:r>
    </w:p>
    <w:p w:rsidR="00ED2D6B" w:rsidRPr="007B7147" w:rsidRDefault="00ED2D6B"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t xml:space="preserve">Thus, the law is very much clear in this respect and the </w:t>
      </w:r>
      <w:proofErr w:type="spellStart"/>
      <w:r w:rsidRPr="007B7147">
        <w:rPr>
          <w:rFonts w:ascii="Shruti" w:hAnsi="Shruti" w:cs="Shruti"/>
        </w:rPr>
        <w:t>Hon’ble</w:t>
      </w:r>
      <w:proofErr w:type="spellEnd"/>
      <w:r w:rsidRPr="007B7147">
        <w:rPr>
          <w:rFonts w:ascii="Shruti" w:hAnsi="Shruti" w:cs="Shruti"/>
        </w:rPr>
        <w:t xml:space="preserve"> Supreme Court of India held in the case of UCO Bank [(1994) 81 Comp. Case 780] that the provisions of Section 529A of the Companies Act, 1956 will override all other claims of the creditors even where a decree has been passed by a court.</w:t>
      </w:r>
    </w:p>
    <w:p w:rsidR="00ED2D6B" w:rsidRPr="007B7147" w:rsidRDefault="00ED2D6B" w:rsidP="00ED2D6B">
      <w:pPr>
        <w:pStyle w:val="PlainText"/>
        <w:rPr>
          <w:rFonts w:ascii="Shruti" w:hAnsi="Shruti" w:cs="Shruti"/>
        </w:rPr>
      </w:pPr>
    </w:p>
    <w:p w:rsidR="003D4865" w:rsidRDefault="00ED2D6B" w:rsidP="00ED2D6B">
      <w:pPr>
        <w:pStyle w:val="PlainText"/>
        <w:rPr>
          <w:rFonts w:ascii="Shruti" w:hAnsi="Shruti" w:cs="Shruti"/>
        </w:rPr>
      </w:pPr>
      <w:r w:rsidRPr="007B7147">
        <w:rPr>
          <w:rFonts w:ascii="Shruti" w:hAnsi="Shruti" w:cs="Shruti"/>
        </w:rPr>
        <w:t>In view of the above stated legal position, the contention of the workmen of SAM Ltd. is valid and the Official Liquidator will have to pay their dues as provided in Section 529A of the Act.</w:t>
      </w: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3D4865" w:rsidRDefault="003D4865"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lastRenderedPageBreak/>
        <w:t>Question 23</w:t>
      </w:r>
    </w:p>
    <w:p w:rsidR="00ED2D6B" w:rsidRPr="007B7147" w:rsidRDefault="00ED2D6B" w:rsidP="00ED2D6B">
      <w:pPr>
        <w:pStyle w:val="PlainText"/>
        <w:rPr>
          <w:rFonts w:ascii="Shruti" w:hAnsi="Shruti" w:cs="Shruti"/>
        </w:rPr>
      </w:pPr>
      <w:r w:rsidRPr="007B7147">
        <w:rPr>
          <w:rFonts w:ascii="Shruti" w:hAnsi="Shruti" w:cs="Shruti"/>
        </w:rPr>
        <w:t xml:space="preserve">The term ‘misfeasance’ has not been defined in the Companies Act, 1956. It can be considered as an act or omission in the nature of breach of trust in relation to the company which causes losses or injuring to the company. Although loss to the company has not been </w:t>
      </w:r>
      <w:proofErr w:type="spellStart"/>
      <w:r w:rsidRPr="007B7147">
        <w:rPr>
          <w:rFonts w:ascii="Shruti" w:hAnsi="Shruti" w:cs="Shruti"/>
        </w:rPr>
        <w:t>expressely</w:t>
      </w:r>
      <w:proofErr w:type="spellEnd"/>
      <w:r w:rsidRPr="007B7147">
        <w:rPr>
          <w:rFonts w:ascii="Shruti" w:hAnsi="Shruti" w:cs="Shruti"/>
        </w:rPr>
        <w:t xml:space="preserve"> stated in Section 543, however such ‘loss’ has to be implied in case of misapplication or retainer. Only such an act of misfeasance which results in the loss to the company will fall within the ambit of section 543. </w:t>
      </w:r>
    </w:p>
    <w:p w:rsidR="00ED2D6B" w:rsidRPr="007B7147" w:rsidRDefault="00ED2D6B"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t>Initiation of Proceeding: In the above case, proceedings may be initiated on the application of the Official Liquidator, or any creditor or contributory in a the Court who may examine into the conduct of such person, and compel him to repay or restore the money or property or make compensation to the company for misfeasance or breach of trust/misapplication etc.</w:t>
      </w:r>
    </w:p>
    <w:p w:rsidR="00ED2D6B" w:rsidRPr="007B7147" w:rsidRDefault="00ED2D6B"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t xml:space="preserve">Time limit: The time limit for initiating such an application is five years from the date of the order for winding up, or of the first appointment of the liquidator in winding up, or of the misfeasance/ breach of trust, </w:t>
      </w:r>
      <w:proofErr w:type="spellStart"/>
      <w:r w:rsidRPr="007B7147">
        <w:rPr>
          <w:rFonts w:ascii="Shruti" w:hAnsi="Shruti" w:cs="Shruti"/>
        </w:rPr>
        <w:t>which ever</w:t>
      </w:r>
      <w:proofErr w:type="spellEnd"/>
      <w:r w:rsidRPr="007B7147">
        <w:rPr>
          <w:rFonts w:ascii="Shruti" w:hAnsi="Shruti" w:cs="Shruti"/>
        </w:rPr>
        <w:t xml:space="preserve"> is longer.</w:t>
      </w:r>
    </w:p>
    <w:p w:rsidR="00ED2D6B" w:rsidRPr="007B7147" w:rsidRDefault="00ED2D6B"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t xml:space="preserve">The extent of liability of the Legal Representative: </w:t>
      </w:r>
    </w:p>
    <w:p w:rsidR="00ED2D6B" w:rsidRPr="007B7147" w:rsidRDefault="00ED2D6B"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t xml:space="preserve">In the case of death of the director, it was held by the Supreme Court that the proceedings commenced against the delinquent director of a liquidated company under section 543 can be continued against his legal representatives and the amount declared to be due in such misfeasance proceeding can be realized from the estate of the deceased on the hands of his legal representatives. The Court further held that the legal representatives would not, however, be liable for any sum beyond the value of the estate of the deceased in their hands [Official Liquidator, Supreme Bank Ltd. V.P.A. </w:t>
      </w:r>
      <w:proofErr w:type="spellStart"/>
      <w:r w:rsidRPr="007B7147">
        <w:rPr>
          <w:rFonts w:ascii="Shruti" w:hAnsi="Shruti" w:cs="Shruti"/>
        </w:rPr>
        <w:t>Tendolkar</w:t>
      </w:r>
      <w:proofErr w:type="spellEnd"/>
      <w:r w:rsidRPr="007B7147">
        <w:rPr>
          <w:rFonts w:ascii="Shruti" w:hAnsi="Shruti" w:cs="Shruti"/>
        </w:rPr>
        <w:t xml:space="preserve"> (1973) 43 Comp. (Case 382)] and [Official Liquidator vs. </w:t>
      </w:r>
      <w:proofErr w:type="spellStart"/>
      <w:r w:rsidRPr="007B7147">
        <w:rPr>
          <w:rFonts w:ascii="Shruti" w:hAnsi="Shruti" w:cs="Shruti"/>
        </w:rPr>
        <w:t>Parthasarthy</w:t>
      </w:r>
      <w:proofErr w:type="spellEnd"/>
      <w:r w:rsidRPr="007B7147">
        <w:rPr>
          <w:rFonts w:ascii="Shruti" w:hAnsi="Shruti" w:cs="Shruti"/>
        </w:rPr>
        <w:t xml:space="preserve"> </w:t>
      </w:r>
      <w:proofErr w:type="spellStart"/>
      <w:r w:rsidRPr="007B7147">
        <w:rPr>
          <w:rFonts w:ascii="Shruti" w:hAnsi="Shruti" w:cs="Shruti"/>
        </w:rPr>
        <w:t>Sinha</w:t>
      </w:r>
      <w:proofErr w:type="spellEnd"/>
      <w:r w:rsidRPr="007B7147">
        <w:rPr>
          <w:rFonts w:ascii="Shruti" w:hAnsi="Shruti" w:cs="Shruti"/>
        </w:rPr>
        <w:t xml:space="preserve"> (1983) 53. Comp. Case (SC) (3c)].</w:t>
      </w:r>
    </w:p>
    <w:p w:rsidR="00ED2D6B" w:rsidRPr="007B7147" w:rsidRDefault="00ED2D6B" w:rsidP="00ED2D6B">
      <w:pPr>
        <w:pStyle w:val="PlainText"/>
        <w:rPr>
          <w:rFonts w:ascii="Shruti" w:hAnsi="Shruti" w:cs="Shruti"/>
        </w:rPr>
      </w:pPr>
    </w:p>
    <w:p w:rsidR="00ED2D6B" w:rsidRPr="007B7147" w:rsidRDefault="00ED2D6B" w:rsidP="00ED2D6B">
      <w:pPr>
        <w:pStyle w:val="PlainText"/>
        <w:rPr>
          <w:rFonts w:ascii="Shruti" w:hAnsi="Shruti" w:cs="Shruti"/>
        </w:rPr>
      </w:pPr>
      <w:r w:rsidRPr="007B7147">
        <w:rPr>
          <w:rFonts w:ascii="Shruti" w:hAnsi="Shruti" w:cs="Shruti"/>
        </w:rPr>
        <w:t>Hence, the misfeasance proceeding can be continued against the legal representatives of deceased Director.</w:t>
      </w:r>
    </w:p>
    <w:p w:rsidR="00ED2D6B" w:rsidRPr="007B7147" w:rsidRDefault="00ED2D6B" w:rsidP="00ED2D6B">
      <w:pPr>
        <w:pStyle w:val="PlainText"/>
        <w:rPr>
          <w:rFonts w:ascii="Shruti" w:hAnsi="Shruti" w:cs="Shruti"/>
        </w:rPr>
      </w:pPr>
    </w:p>
    <w:p w:rsidR="00ED2D6B" w:rsidRPr="007B7147" w:rsidRDefault="00ED2D6B" w:rsidP="00ED2D6B">
      <w:pPr>
        <w:pStyle w:val="PlainText"/>
        <w:rPr>
          <w:rFonts w:ascii="Shruti" w:hAnsi="Shruti" w:cs="Shruti"/>
        </w:rPr>
      </w:pPr>
    </w:p>
    <w:p w:rsidR="003D4865" w:rsidRDefault="003D4865" w:rsidP="00ED2D6B">
      <w:pPr>
        <w:pStyle w:val="PlainText"/>
        <w:rPr>
          <w:rFonts w:ascii="Shruti" w:hAnsi="Shruti" w:cs="Shruti"/>
        </w:rPr>
      </w:pPr>
    </w:p>
    <w:p w:rsidR="00951098" w:rsidRDefault="00951098" w:rsidP="00951098">
      <w:pPr>
        <w:pStyle w:val="PlainText"/>
        <w:rPr>
          <w:rFonts w:asciiTheme="minorHAnsi" w:hAnsiTheme="minorHAnsi"/>
          <w:sz w:val="22"/>
          <w:szCs w:val="22"/>
        </w:rPr>
      </w:pPr>
    </w:p>
    <w:p w:rsidR="00951098" w:rsidRPr="008700D0" w:rsidRDefault="00951098" w:rsidP="00951098">
      <w:pPr>
        <w:pStyle w:val="PlainText"/>
        <w:rPr>
          <w:rFonts w:ascii="Shruti" w:hAnsi="Shruti" w:cs="Shruti"/>
        </w:rPr>
      </w:pPr>
      <w:r w:rsidRPr="008700D0">
        <w:rPr>
          <w:rFonts w:ascii="Shruti" w:hAnsi="Shruti" w:cs="Shruti"/>
        </w:rPr>
        <w:lastRenderedPageBreak/>
        <w:t>CHAPTER 27</w:t>
      </w:r>
      <w:r>
        <w:rPr>
          <w:rFonts w:ascii="Shruti" w:hAnsi="Shruti" w:cs="Shruti"/>
        </w:rPr>
        <w:t xml:space="preserve"> </w:t>
      </w:r>
      <w:r w:rsidRPr="008700D0">
        <w:rPr>
          <w:rFonts w:ascii="Shruti" w:hAnsi="Shruti" w:cs="Shruti"/>
        </w:rPr>
        <w:t>Legal Proceedings</w:t>
      </w:r>
    </w:p>
    <w:p w:rsidR="00951098" w:rsidRDefault="00951098" w:rsidP="00951098">
      <w:pPr>
        <w:pStyle w:val="PlainText"/>
        <w:rPr>
          <w:rFonts w:ascii="Shruti" w:hAnsi="Shruti" w:cs="Shruti"/>
        </w:rPr>
      </w:pPr>
      <w:r w:rsidRPr="008700D0">
        <w:rPr>
          <w:rFonts w:ascii="Shruti" w:hAnsi="Shruti" w:cs="Shruti"/>
        </w:rPr>
        <w:t xml:space="preserve">Power of Court to grant relief in certain cases (Section 633) </w:t>
      </w:r>
    </w:p>
    <w:p w:rsidR="00951098" w:rsidRDefault="00951098" w:rsidP="00951098">
      <w:pPr>
        <w:pStyle w:val="PlainText"/>
        <w:rPr>
          <w:rFonts w:ascii="Shruti" w:hAnsi="Shruti" w:cs="Shruti"/>
        </w:rPr>
      </w:pPr>
    </w:p>
    <w:p w:rsidR="00951098" w:rsidRPr="008700D0" w:rsidRDefault="00951098" w:rsidP="00951098">
      <w:pPr>
        <w:pStyle w:val="PlainText"/>
        <w:rPr>
          <w:rFonts w:ascii="Shruti" w:hAnsi="Shruti" w:cs="Shruti"/>
        </w:rPr>
      </w:pPr>
      <w:r w:rsidRPr="008700D0">
        <w:rPr>
          <w:rFonts w:ascii="Shruti" w:hAnsi="Shruti" w:cs="Shruti"/>
        </w:rPr>
        <w:t>Question 1</w:t>
      </w:r>
    </w:p>
    <w:p w:rsidR="00951098" w:rsidRPr="008700D0" w:rsidRDefault="00951098" w:rsidP="00951098">
      <w:pPr>
        <w:pStyle w:val="PlainText"/>
        <w:rPr>
          <w:rFonts w:ascii="Shruti" w:hAnsi="Shruti" w:cs="Shruti"/>
        </w:rPr>
      </w:pPr>
      <w:r w:rsidRPr="008700D0">
        <w:rPr>
          <w:rFonts w:ascii="Shruti" w:hAnsi="Shruti" w:cs="Shruti"/>
        </w:rPr>
        <w:t xml:space="preserve">The crux of the matter involved in the above case, is whether the words “any proceeding” against an officer of a company, would mean only a proceeding under the Companies Act or any Criminal proceeding under any other law. The provisions of the Companies Act, define “officer” and “officer in default” but there is no definition for the word “proceeding”. In the present case, the proceeding has not resulted from or has not been brought about as a consequence of default, refusal, contravention, non-compliance or failure under the Companies Act, 1956, but has come about as a result of certain acts and omissions committed by the directors of the company </w:t>
      </w:r>
      <w:proofErr w:type="spellStart"/>
      <w:r w:rsidRPr="008700D0">
        <w:rPr>
          <w:rFonts w:ascii="Shruti" w:hAnsi="Shruti" w:cs="Shruti"/>
        </w:rPr>
        <w:t>Gulmohar</w:t>
      </w:r>
      <w:proofErr w:type="spellEnd"/>
      <w:r w:rsidRPr="008700D0">
        <w:rPr>
          <w:rFonts w:ascii="Shruti" w:hAnsi="Shruti" w:cs="Shruti"/>
        </w:rPr>
        <w:t xml:space="preserve"> Ltd., under the Employees PF and Misc. Provisions Act, 1952. The Court has powers under Section 633 to grant relief only to a director/officer of a company, and not to the company. But the significance of the words “in any proceeding” employed in Section 633(1) require to be understood.</w:t>
      </w:r>
    </w:p>
    <w:p w:rsidR="00951098" w:rsidRPr="008700D0" w:rsidRDefault="00951098" w:rsidP="00951098">
      <w:pPr>
        <w:pStyle w:val="PlainText"/>
        <w:rPr>
          <w:rFonts w:ascii="Shruti" w:hAnsi="Shruti" w:cs="Shruti"/>
        </w:rPr>
      </w:pPr>
    </w:p>
    <w:p w:rsidR="00951098" w:rsidRPr="008700D0" w:rsidRDefault="00951098" w:rsidP="00951098">
      <w:pPr>
        <w:pStyle w:val="PlainText"/>
        <w:rPr>
          <w:rFonts w:ascii="Shruti" w:hAnsi="Shruti" w:cs="Shruti"/>
        </w:rPr>
      </w:pPr>
      <w:r w:rsidRPr="008700D0">
        <w:rPr>
          <w:rFonts w:ascii="Shruti" w:hAnsi="Shruti" w:cs="Shruti"/>
        </w:rPr>
        <w:t xml:space="preserve">The facts of the case, bear resemblance to those which came up before their Lordships of the Supreme court in </w:t>
      </w:r>
      <w:proofErr w:type="spellStart"/>
      <w:r w:rsidRPr="008700D0">
        <w:rPr>
          <w:rFonts w:ascii="Shruti" w:hAnsi="Shruti" w:cs="Shruti"/>
        </w:rPr>
        <w:t>Rabindra</w:t>
      </w:r>
      <w:proofErr w:type="spellEnd"/>
      <w:r w:rsidRPr="008700D0">
        <w:rPr>
          <w:rFonts w:ascii="Shruti" w:hAnsi="Shruti" w:cs="Shruti"/>
        </w:rPr>
        <w:t xml:space="preserve"> </w:t>
      </w:r>
      <w:proofErr w:type="spellStart"/>
      <w:r w:rsidRPr="008700D0">
        <w:rPr>
          <w:rFonts w:ascii="Shruti" w:hAnsi="Shruti" w:cs="Shruti"/>
        </w:rPr>
        <w:t>Chamaria</w:t>
      </w:r>
      <w:proofErr w:type="spellEnd"/>
      <w:r w:rsidRPr="008700D0">
        <w:rPr>
          <w:rFonts w:ascii="Shruti" w:hAnsi="Shruti" w:cs="Shruti"/>
        </w:rPr>
        <w:t xml:space="preserve"> and Others </w:t>
      </w:r>
      <w:proofErr w:type="spellStart"/>
      <w:r w:rsidRPr="008700D0">
        <w:rPr>
          <w:rFonts w:ascii="Shruti" w:hAnsi="Shruti" w:cs="Shruti"/>
        </w:rPr>
        <w:t>Vs</w:t>
      </w:r>
      <w:proofErr w:type="spellEnd"/>
      <w:r w:rsidRPr="008700D0">
        <w:rPr>
          <w:rFonts w:ascii="Shruti" w:hAnsi="Shruti" w:cs="Shruti"/>
        </w:rPr>
        <w:t xml:space="preserve"> Registrar of Companies, West Bengal and others, 1992 (73) Comp. </w:t>
      </w:r>
      <w:proofErr w:type="spellStart"/>
      <w:r w:rsidRPr="008700D0">
        <w:rPr>
          <w:rFonts w:ascii="Shruti" w:hAnsi="Shruti" w:cs="Shruti"/>
        </w:rPr>
        <w:t>Cas</w:t>
      </w:r>
      <w:proofErr w:type="spellEnd"/>
      <w:r w:rsidRPr="008700D0">
        <w:rPr>
          <w:rFonts w:ascii="Shruti" w:hAnsi="Shruti" w:cs="Shruti"/>
        </w:rPr>
        <w:t xml:space="preserve">. </w:t>
      </w:r>
      <w:proofErr w:type="gramStart"/>
      <w:r w:rsidRPr="008700D0">
        <w:rPr>
          <w:rFonts w:ascii="Shruti" w:hAnsi="Shruti" w:cs="Shruti"/>
        </w:rPr>
        <w:t>257 (SC).</w:t>
      </w:r>
      <w:proofErr w:type="gramEnd"/>
    </w:p>
    <w:p w:rsidR="00951098" w:rsidRDefault="00951098" w:rsidP="00951098">
      <w:pPr>
        <w:pStyle w:val="PlainText"/>
        <w:rPr>
          <w:rFonts w:ascii="Shruti" w:hAnsi="Shruti" w:cs="Shruti"/>
        </w:rPr>
      </w:pPr>
    </w:p>
    <w:p w:rsidR="00951098" w:rsidRDefault="00951098" w:rsidP="00951098">
      <w:pPr>
        <w:pStyle w:val="PlainText"/>
      </w:pPr>
      <w:r w:rsidRPr="008700D0">
        <w:rPr>
          <w:rFonts w:ascii="Shruti" w:hAnsi="Shruti" w:cs="Shruti"/>
        </w:rPr>
        <w:t xml:space="preserve">Going by the tenor of section 633 of the Companies Act, 1956 and the Supreme Court ruling the directors of </w:t>
      </w:r>
      <w:proofErr w:type="spellStart"/>
      <w:r w:rsidRPr="008700D0">
        <w:rPr>
          <w:rFonts w:ascii="Shruti" w:hAnsi="Shruti" w:cs="Shruti"/>
        </w:rPr>
        <w:t>Gulmohar</w:t>
      </w:r>
      <w:proofErr w:type="spellEnd"/>
      <w:r w:rsidRPr="008700D0">
        <w:rPr>
          <w:rFonts w:ascii="Shruti" w:hAnsi="Shruti" w:cs="Shruti"/>
        </w:rPr>
        <w:t xml:space="preserve"> Ltd., cannot avail of relief under Section 633 of the Companies Act, 1956 and their Petition is not likely to succeed. It is liable to be dismissed. </w:t>
      </w:r>
    </w:p>
    <w:p w:rsidR="00951098" w:rsidRDefault="00951098">
      <w:bookmarkStart w:id="0" w:name="_GoBack"/>
      <w:bookmarkEnd w:id="0"/>
    </w:p>
    <w:sectPr w:rsidR="00951098" w:rsidSect="00334961">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DC2"/>
    <w:rsid w:val="000C7796"/>
    <w:rsid w:val="00147929"/>
    <w:rsid w:val="001B062A"/>
    <w:rsid w:val="001E5E7F"/>
    <w:rsid w:val="00287B6A"/>
    <w:rsid w:val="00352A9A"/>
    <w:rsid w:val="003D4865"/>
    <w:rsid w:val="00443043"/>
    <w:rsid w:val="005E65CD"/>
    <w:rsid w:val="005F3B3F"/>
    <w:rsid w:val="00602F1E"/>
    <w:rsid w:val="006526BA"/>
    <w:rsid w:val="00700CB6"/>
    <w:rsid w:val="007717A0"/>
    <w:rsid w:val="007B676C"/>
    <w:rsid w:val="00807975"/>
    <w:rsid w:val="008113F6"/>
    <w:rsid w:val="00934280"/>
    <w:rsid w:val="00951098"/>
    <w:rsid w:val="009640E6"/>
    <w:rsid w:val="00A0189D"/>
    <w:rsid w:val="00A92A1A"/>
    <w:rsid w:val="00AF3DC2"/>
    <w:rsid w:val="00AF7734"/>
    <w:rsid w:val="00DA5C07"/>
    <w:rsid w:val="00ED2D6B"/>
    <w:rsid w:val="00F01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4304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43043"/>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4304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4304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58</Pages>
  <Words>15945</Words>
  <Characters>90889</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Kanchan1</dc:creator>
  <cp:keywords/>
  <dc:description/>
  <cp:lastModifiedBy>Kanchan1</cp:lastModifiedBy>
  <cp:revision>7</cp:revision>
  <dcterms:created xsi:type="dcterms:W3CDTF">2014-11-29T20:12:00Z</dcterms:created>
  <dcterms:modified xsi:type="dcterms:W3CDTF">2014-11-30T00:10:00Z</dcterms:modified>
</cp:coreProperties>
</file>