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03675458"/>
        <w:docPartObj>
          <w:docPartGallery w:val="Cover Pages"/>
          <w:docPartUnique/>
        </w:docPartObj>
      </w:sdtPr>
      <w:sdtEndPr>
        <w:rPr>
          <w:rFonts w:ascii="Book Antiqua" w:hAnsi="Book Antiqua"/>
          <w:b/>
          <w:sz w:val="24"/>
          <w:szCs w:val="24"/>
          <w:u w:val="single"/>
        </w:rPr>
      </w:sdtEndPr>
      <w:sdtContent>
        <w:p w:rsidR="007966AA" w:rsidRDefault="007966AA">
          <w:r>
            <w:t>Co</w:t>
          </w:r>
        </w:p>
        <w:p w:rsidR="007966AA" w:rsidRDefault="00652026">
          <w:r w:rsidRPr="00652026">
            <w:rPr>
              <w:noProof/>
              <w:lang w:val="en-US" w:eastAsia="zh-TW"/>
            </w:rPr>
            <w:pict>
              <v:group id="_x0000_s1026" style="position:absolute;margin-left:0;margin-top:0;width:580.6pt;height:751.6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2B052D" w:rsidRDefault="002B052D">
                        <w:pPr>
                          <w:pStyle w:val="NoSpacing"/>
                          <w:rPr>
                            <w:smallCaps/>
                            <w:color w:val="FFFFFF" w:themeColor="background1"/>
                            <w:sz w:val="44"/>
                            <w:szCs w:val="44"/>
                          </w:rPr>
                        </w:pPr>
                        <w:sdt>
                          <w:sdtPr>
                            <w:rPr>
                              <w:smallCaps/>
                              <w:color w:val="FFFFFF" w:themeColor="background1"/>
                              <w:sz w:val="44"/>
                              <w:szCs w:val="44"/>
                            </w:rPr>
                            <w:alias w:val="Company"/>
                            <w:id w:val="795097956"/>
                            <w:placeholder>
                              <w:docPart w:val="A806AFDBFB934A2590BA24DFA23D608D"/>
                            </w:placeholder>
                            <w:dataBinding w:prefixMappings="xmlns:ns0='http://schemas.openxmlformats.org/officeDocument/2006/extended-properties'" w:xpath="/ns0:Properties[1]/ns0:Company[1]" w:storeItemID="{6668398D-A668-4E3E-A5EB-62B293D839F1}"/>
                            <w:text/>
                          </w:sdtPr>
                          <w:sdtContent>
                            <w:r>
                              <w:rPr>
                                <w:smallCaps/>
                                <w:color w:val="FFFFFF" w:themeColor="background1"/>
                                <w:sz w:val="44"/>
                                <w:szCs w:val="44"/>
                              </w:rPr>
                              <w:t>corporate law (amendments)</w:t>
                            </w:r>
                          </w:sdtContent>
                        </w:sdt>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DBE5F1" w:themeColor="accent1" w:themeTint="33"/>
                            <w:sz w:val="56"/>
                            <w:szCs w:val="56"/>
                          </w:rPr>
                          <w:alias w:val="Year"/>
                          <w:id w:val="795097976"/>
                          <w:placeholder>
                            <w:docPart w:val="C2E91C05831E4699A494226E2FFDCA9D"/>
                          </w:placeholder>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p w:rsidR="002B052D" w:rsidRDefault="002B052D">
                            <w:pPr>
                              <w:pStyle w:val="NoSpacing"/>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2014</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622423" w:themeColor="accent2" w:themeShade="7F"/>
                            <w:sz w:val="72"/>
                            <w:szCs w:val="72"/>
                          </w:rPr>
                          <w:alias w:val="Title"/>
                          <w:id w:val="795097961"/>
                          <w:placeholder>
                            <w:docPart w:val="60C09A3954904561A06DB4F29F5E95B2"/>
                          </w:placeholder>
                          <w:dataBinding w:prefixMappings="xmlns:ns0='http://schemas.openxmlformats.org/package/2006/metadata/core-properties' xmlns:ns1='http://purl.org/dc/elements/1.1/'" w:xpath="/ns0:coreProperties[1]/ns1:title[1]" w:storeItemID="{6C3C8BC8-F283-45AE-878A-BAB7291924A1}"/>
                          <w:text/>
                        </w:sdtPr>
                        <w:sdtContent>
                          <w:p w:rsidR="002B052D" w:rsidRDefault="002B052D">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Directors</w:t>
                            </w:r>
                          </w:p>
                        </w:sdtContent>
                      </w:sdt>
                      <w:sdt>
                        <w:sdtPr>
                          <w:rPr>
                            <w:color w:val="FFFFFF" w:themeColor="background1"/>
                            <w:sz w:val="40"/>
                            <w:szCs w:val="40"/>
                          </w:rPr>
                          <w:alias w:val="Subtitle"/>
                          <w:id w:val="795097966"/>
                          <w:placeholder>
                            <w:docPart w:val="75DED1DF2EAB4D9B83FC7A97E576A044"/>
                          </w:placeholder>
                          <w:dataBinding w:prefixMappings="xmlns:ns0='http://schemas.openxmlformats.org/package/2006/metadata/core-properties' xmlns:ns1='http://purl.org/dc/elements/1.1/'" w:xpath="/ns0:coreProperties[1]/ns1:subject[1]" w:storeItemID="{6C3C8BC8-F283-45AE-878A-BAB7291924A1}"/>
                          <w:text/>
                        </w:sdtPr>
                        <w:sdtContent>
                          <w:p w:rsidR="002B052D" w:rsidRDefault="002B052D">
                            <w:pPr>
                              <w:jc w:val="right"/>
                              <w:rPr>
                                <w:color w:val="FFFFFF" w:themeColor="background1"/>
                                <w:sz w:val="40"/>
                                <w:szCs w:val="40"/>
                              </w:rPr>
                            </w:pPr>
                            <w:r>
                              <w:rPr>
                                <w:color w:val="FFFFFF" w:themeColor="background1"/>
                                <w:sz w:val="40"/>
                                <w:szCs w:val="40"/>
                              </w:rPr>
                              <w:t>Amendments Applicable for Nov’14</w:t>
                            </w:r>
                          </w:p>
                        </w:sdtContent>
                      </w:sdt>
                      <w:sdt>
                        <w:sdtPr>
                          <w:rPr>
                            <w:color w:val="FFFFFF" w:themeColor="background1"/>
                            <w:sz w:val="28"/>
                            <w:szCs w:val="28"/>
                          </w:rPr>
                          <w:alias w:val="Author"/>
                          <w:id w:val="795097971"/>
                          <w:dataBinding w:prefixMappings="xmlns:ns0='http://schemas.openxmlformats.org/package/2006/metadata/core-properties' xmlns:ns1='http://purl.org/dc/elements/1.1/'" w:xpath="/ns0:coreProperties[1]/ns1:creator[1]" w:storeItemID="{6C3C8BC8-F283-45AE-878A-BAB7291924A1}"/>
                          <w:text/>
                        </w:sdtPr>
                        <w:sdtContent>
                          <w:p w:rsidR="002B052D" w:rsidRDefault="002B052D">
                            <w:pPr>
                              <w:jc w:val="right"/>
                              <w:rPr>
                                <w:color w:val="FFFFFF" w:themeColor="background1"/>
                                <w:sz w:val="28"/>
                                <w:szCs w:val="28"/>
                              </w:rPr>
                            </w:pPr>
                            <w:r>
                              <w:rPr>
                                <w:color w:val="FFFFFF" w:themeColor="background1"/>
                                <w:sz w:val="28"/>
                                <w:szCs w:val="28"/>
                              </w:rPr>
                              <w:t>Compiled by: Gourav Kr. Gupta</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FFFFFF" w:themeColor="background1"/>
                            <w:spacing w:val="60"/>
                            <w:sz w:val="28"/>
                            <w:szCs w:val="28"/>
                          </w:rPr>
                          <w:alias w:val="Address"/>
                          <w:id w:val="795097981"/>
                          <w:dataBinding w:prefixMappings="xmlns:ns0='http://schemas.microsoft.com/office/2006/coverPageProps'" w:xpath="/ns0:CoverPageProperties[1]/ns0:CompanyAddress[1]" w:storeItemID="{55AF091B-3C7A-41E3-B477-F2FDAA23CFDA}"/>
                          <w:text w:multiLine="1"/>
                        </w:sdtPr>
                        <w:sdtContent>
                          <w:p w:rsidR="002B052D" w:rsidRDefault="002B052D">
                            <w:pPr>
                              <w:pStyle w:val="NoSpacing"/>
                              <w:jc w:val="center"/>
                              <w:rPr>
                                <w:smallCaps/>
                                <w:color w:val="FFFFFF" w:themeColor="background1"/>
                                <w:spacing w:val="60"/>
                                <w:sz w:val="28"/>
                                <w:szCs w:val="28"/>
                              </w:rPr>
                            </w:pPr>
                            <w:r>
                              <w:rPr>
                                <w:smallCaps/>
                                <w:color w:val="FFFFFF" w:themeColor="background1"/>
                                <w:spacing w:val="60"/>
                                <w:sz w:val="28"/>
                                <w:szCs w:val="28"/>
                              </w:rPr>
                              <w:t>gourav.2011@facebook.com/gouravkth@gmail.com</w:t>
                            </w:r>
                          </w:p>
                        </w:sdtContent>
                      </w:sdt>
                    </w:txbxContent>
                  </v:textbox>
                </v:rect>
                <w10:wrap anchorx="page" anchory="page"/>
              </v:group>
            </w:pict>
          </w:r>
        </w:p>
        <w:p w:rsidR="007966AA" w:rsidRDefault="007966AA">
          <w:pPr>
            <w:rPr>
              <w:rFonts w:ascii="Book Antiqua" w:hAnsi="Book Antiqua"/>
              <w:b/>
              <w:sz w:val="24"/>
              <w:szCs w:val="24"/>
              <w:u w:val="single"/>
            </w:rPr>
          </w:pPr>
          <w:r>
            <w:rPr>
              <w:rFonts w:ascii="Book Antiqua" w:hAnsi="Book Antiqua"/>
              <w:b/>
              <w:sz w:val="24"/>
              <w:szCs w:val="24"/>
              <w:u w:val="single"/>
            </w:rPr>
            <w:br w:type="page"/>
          </w:r>
        </w:p>
      </w:sdtContent>
    </w:sdt>
    <w:p w:rsidR="00B833F8" w:rsidRPr="00FF7EB0" w:rsidRDefault="00B833F8" w:rsidP="00B833F8">
      <w:pPr>
        <w:pStyle w:val="NoSpacing"/>
        <w:jc w:val="center"/>
        <w:rPr>
          <w:rFonts w:ascii="Book Antiqua" w:hAnsi="Book Antiqua"/>
          <w:b/>
          <w:sz w:val="24"/>
          <w:szCs w:val="24"/>
          <w:u w:val="single"/>
        </w:rPr>
      </w:pPr>
      <w:r w:rsidRPr="00FF7EB0">
        <w:rPr>
          <w:rFonts w:ascii="Book Antiqua" w:hAnsi="Book Antiqua"/>
          <w:b/>
          <w:sz w:val="24"/>
          <w:szCs w:val="24"/>
          <w:u w:val="single"/>
        </w:rPr>
        <w:lastRenderedPageBreak/>
        <w:t>CA FINAL</w:t>
      </w:r>
    </w:p>
    <w:p w:rsidR="00B833F8" w:rsidRPr="00FF7EB0" w:rsidRDefault="00B833F8" w:rsidP="00B833F8">
      <w:pPr>
        <w:pStyle w:val="NoSpacing"/>
        <w:jc w:val="center"/>
        <w:rPr>
          <w:rFonts w:ascii="Book Antiqua" w:hAnsi="Book Antiqua"/>
          <w:b/>
          <w:sz w:val="24"/>
          <w:szCs w:val="24"/>
          <w:u w:val="single"/>
        </w:rPr>
      </w:pPr>
      <w:r>
        <w:rPr>
          <w:rFonts w:ascii="Book Antiqua" w:hAnsi="Book Antiqua"/>
          <w:b/>
          <w:sz w:val="24"/>
          <w:szCs w:val="24"/>
          <w:u w:val="single"/>
        </w:rPr>
        <w:t>PAPER IV (CORPORATE LAW AMENDMENT</w:t>
      </w:r>
      <w:r w:rsidRPr="00FF7EB0">
        <w:rPr>
          <w:rFonts w:ascii="Book Antiqua" w:hAnsi="Book Antiqua"/>
          <w:b/>
          <w:sz w:val="24"/>
          <w:szCs w:val="24"/>
          <w:u w:val="single"/>
        </w:rPr>
        <w:t>)</w:t>
      </w:r>
    </w:p>
    <w:p w:rsidR="00502DF8" w:rsidRDefault="00C04313" w:rsidP="00C04313">
      <w:pPr>
        <w:pStyle w:val="NoSpacing"/>
        <w:jc w:val="center"/>
        <w:rPr>
          <w:rFonts w:ascii="Book Antiqua" w:hAnsi="Book Antiqua"/>
          <w:b/>
          <w:sz w:val="24"/>
          <w:szCs w:val="24"/>
          <w:u w:val="single"/>
        </w:rPr>
      </w:pPr>
      <w:r>
        <w:rPr>
          <w:rFonts w:ascii="Book Antiqua" w:hAnsi="Book Antiqua"/>
          <w:b/>
          <w:sz w:val="24"/>
          <w:szCs w:val="24"/>
          <w:u w:val="single"/>
        </w:rPr>
        <w:t>Index</w:t>
      </w:r>
    </w:p>
    <w:p w:rsidR="00C04313" w:rsidRDefault="00C04313" w:rsidP="009E20EB">
      <w:pPr>
        <w:pStyle w:val="NoSpacing"/>
        <w:jc w:val="center"/>
        <w:rPr>
          <w:rFonts w:ascii="Book Antiqua" w:hAnsi="Book Antiqua"/>
          <w:b/>
          <w:sz w:val="24"/>
          <w:szCs w:val="24"/>
          <w:u w:val="single"/>
        </w:rPr>
      </w:pPr>
      <w:r>
        <w:rPr>
          <w:rFonts w:ascii="Book Antiqua" w:hAnsi="Book Antiqua"/>
          <w:b/>
          <w:sz w:val="24"/>
          <w:szCs w:val="24"/>
          <w:u w:val="single"/>
        </w:rPr>
        <w:t>Amendments Related to Director Chapter</w:t>
      </w:r>
    </w:p>
    <w:p w:rsidR="009E20EB" w:rsidRDefault="009E20EB" w:rsidP="009E20EB">
      <w:pPr>
        <w:pStyle w:val="NoSpacing"/>
        <w:jc w:val="center"/>
        <w:rPr>
          <w:rFonts w:ascii="Book Antiqua" w:hAnsi="Book Antiqua"/>
          <w:b/>
          <w:sz w:val="24"/>
          <w:szCs w:val="24"/>
          <w:u w:val="single"/>
        </w:rPr>
      </w:pPr>
    </w:p>
    <w:tbl>
      <w:tblPr>
        <w:tblStyle w:val="TableGrid"/>
        <w:tblW w:w="0" w:type="auto"/>
        <w:tblLook w:val="04A0"/>
      </w:tblPr>
      <w:tblGrid>
        <w:gridCol w:w="959"/>
        <w:gridCol w:w="7371"/>
        <w:gridCol w:w="912"/>
      </w:tblGrid>
      <w:tr w:rsidR="00B833F8" w:rsidRPr="00FF7EB0" w:rsidTr="00C04313">
        <w:tc>
          <w:tcPr>
            <w:tcW w:w="959" w:type="dxa"/>
            <w:shd w:val="clear" w:color="auto" w:fill="A6A6A6" w:themeFill="background1" w:themeFillShade="A6"/>
            <w:vAlign w:val="center"/>
          </w:tcPr>
          <w:p w:rsidR="00C04313"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SL</w:t>
            </w:r>
          </w:p>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No.</w:t>
            </w:r>
          </w:p>
        </w:tc>
        <w:tc>
          <w:tcPr>
            <w:tcW w:w="7371"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Topic</w:t>
            </w:r>
          </w:p>
        </w:tc>
        <w:tc>
          <w:tcPr>
            <w:tcW w:w="912" w:type="dxa"/>
            <w:shd w:val="clear" w:color="auto" w:fill="A6A6A6" w:themeFill="background1" w:themeFillShade="A6"/>
            <w:vAlign w:val="center"/>
          </w:tcPr>
          <w:p w:rsidR="00B833F8" w:rsidRPr="00C04313" w:rsidRDefault="00C04313" w:rsidP="00C04313">
            <w:pPr>
              <w:pStyle w:val="NoSpacing"/>
              <w:jc w:val="center"/>
              <w:rPr>
                <w:rFonts w:ascii="Book Antiqua" w:hAnsi="Book Antiqua"/>
                <w:b/>
                <w:sz w:val="24"/>
                <w:szCs w:val="24"/>
              </w:rPr>
            </w:pPr>
            <w:r w:rsidRPr="00C04313">
              <w:rPr>
                <w:rFonts w:ascii="Book Antiqua" w:hAnsi="Book Antiqua"/>
                <w:b/>
                <w:sz w:val="24"/>
                <w:szCs w:val="24"/>
              </w:rPr>
              <w:t>Page No.</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1</w:t>
            </w:r>
          </w:p>
        </w:tc>
        <w:tc>
          <w:tcPr>
            <w:tcW w:w="7371" w:type="dxa"/>
          </w:tcPr>
          <w:p w:rsidR="00C04313" w:rsidRPr="00502DF8" w:rsidRDefault="00C04313" w:rsidP="00605825">
            <w:pPr>
              <w:pStyle w:val="NoSpacing"/>
              <w:rPr>
                <w:rFonts w:ascii="Book Antiqua" w:hAnsi="Book Antiqua"/>
                <w:sz w:val="24"/>
                <w:szCs w:val="24"/>
              </w:rPr>
            </w:pPr>
            <w:r w:rsidRPr="00502DF8">
              <w:rPr>
                <w:rFonts w:ascii="Book Antiqua" w:hAnsi="Book Antiqua"/>
                <w:sz w:val="24"/>
                <w:szCs w:val="24"/>
              </w:rPr>
              <w:t>Section 133</w:t>
            </w:r>
            <w:r>
              <w:rPr>
                <w:rFonts w:ascii="Book Antiqua" w:hAnsi="Book Antiqua"/>
                <w:sz w:val="24"/>
                <w:szCs w:val="24"/>
              </w:rPr>
              <w:t>,</w:t>
            </w:r>
            <w:r w:rsidRPr="00502DF8">
              <w:rPr>
                <w:rFonts w:ascii="Book Antiqua" w:hAnsi="Book Antiqua"/>
                <w:sz w:val="24"/>
                <w:szCs w:val="24"/>
              </w:rPr>
              <w:t xml:space="preserve"> “Accounting Standards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03</w:t>
            </w:r>
          </w:p>
        </w:tc>
      </w:tr>
      <w:tr w:rsidR="00C04313" w:rsidRPr="00FF7EB0" w:rsidTr="00E5385F">
        <w:tc>
          <w:tcPr>
            <w:tcW w:w="959" w:type="dxa"/>
          </w:tcPr>
          <w:p w:rsidR="00C04313" w:rsidRPr="00FF7EB0" w:rsidRDefault="00C04313" w:rsidP="00605825">
            <w:pPr>
              <w:pStyle w:val="NoSpacing"/>
              <w:jc w:val="center"/>
              <w:rPr>
                <w:rFonts w:ascii="Book Antiqua" w:hAnsi="Book Antiqua"/>
                <w:sz w:val="24"/>
                <w:szCs w:val="24"/>
              </w:rPr>
            </w:pPr>
            <w:r>
              <w:rPr>
                <w:rFonts w:ascii="Book Antiqua" w:hAnsi="Book Antiqua"/>
                <w:sz w:val="24"/>
                <w:szCs w:val="24"/>
              </w:rPr>
              <w:t>2</w:t>
            </w:r>
          </w:p>
        </w:tc>
        <w:tc>
          <w:tcPr>
            <w:tcW w:w="7371" w:type="dxa"/>
          </w:tcPr>
          <w:p w:rsidR="00C04313" w:rsidRPr="00502DF8" w:rsidRDefault="00C04313" w:rsidP="00605825">
            <w:pPr>
              <w:pStyle w:val="NoSpacing"/>
              <w:rPr>
                <w:rFonts w:ascii="Book Antiqua" w:hAnsi="Book Antiqua"/>
                <w:sz w:val="24"/>
                <w:szCs w:val="24"/>
              </w:rPr>
            </w:pPr>
            <w:r>
              <w:rPr>
                <w:rFonts w:ascii="Book Antiqua" w:hAnsi="Book Antiqua"/>
                <w:sz w:val="24"/>
                <w:szCs w:val="24"/>
              </w:rPr>
              <w:t xml:space="preserve">Section </w:t>
            </w:r>
            <w:r w:rsidRPr="00502DF8">
              <w:rPr>
                <w:rFonts w:ascii="Book Antiqua" w:hAnsi="Book Antiqua"/>
                <w:sz w:val="24"/>
                <w:szCs w:val="24"/>
              </w:rPr>
              <w:t>127</w:t>
            </w:r>
            <w:r>
              <w:rPr>
                <w:rFonts w:ascii="Book Antiqua" w:hAnsi="Book Antiqua"/>
                <w:sz w:val="24"/>
                <w:szCs w:val="24"/>
              </w:rPr>
              <w:t>,</w:t>
            </w:r>
            <w:r w:rsidRPr="00502DF8">
              <w:rPr>
                <w:rFonts w:ascii="Book Antiqua" w:hAnsi="Book Antiqua"/>
                <w:sz w:val="24"/>
                <w:szCs w:val="24"/>
              </w:rPr>
              <w:t xml:space="preserve"> Punishment for Failure to Distribute Dividends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03</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3</w:t>
            </w:r>
          </w:p>
        </w:tc>
        <w:tc>
          <w:tcPr>
            <w:tcW w:w="7371" w:type="dxa"/>
          </w:tcPr>
          <w:p w:rsidR="00C04313" w:rsidRPr="00502DF8" w:rsidRDefault="00C04313" w:rsidP="00605825">
            <w:pPr>
              <w:pStyle w:val="NoSpacing"/>
              <w:rPr>
                <w:rFonts w:ascii="Book Antiqua" w:hAnsi="Book Antiqua"/>
                <w:sz w:val="24"/>
                <w:szCs w:val="24"/>
              </w:rPr>
            </w:pPr>
            <w:r w:rsidRPr="00502DF8">
              <w:rPr>
                <w:rFonts w:ascii="Book Antiqua" w:hAnsi="Book Antiqua"/>
                <w:sz w:val="24"/>
                <w:szCs w:val="24"/>
              </w:rPr>
              <w:t>Section 161(1)</w:t>
            </w:r>
            <w:r>
              <w:rPr>
                <w:rFonts w:ascii="Book Antiqua" w:hAnsi="Book Antiqua"/>
                <w:sz w:val="24"/>
                <w:szCs w:val="24"/>
              </w:rPr>
              <w:t>,</w:t>
            </w:r>
            <w:r w:rsidRPr="00502DF8">
              <w:rPr>
                <w:rFonts w:ascii="Book Antiqua" w:hAnsi="Book Antiqua"/>
                <w:sz w:val="24"/>
                <w:szCs w:val="24"/>
              </w:rPr>
              <w:t xml:space="preserve"> Appointment of Additional Director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04</w:t>
            </w:r>
          </w:p>
        </w:tc>
      </w:tr>
      <w:tr w:rsidR="00C04313" w:rsidRPr="002B052D" w:rsidTr="007B2B0F">
        <w:tc>
          <w:tcPr>
            <w:tcW w:w="959" w:type="dxa"/>
            <w:shd w:val="clear" w:color="auto" w:fill="auto"/>
            <w:vAlign w:val="center"/>
          </w:tcPr>
          <w:p w:rsidR="00C04313" w:rsidRPr="002B052D" w:rsidRDefault="00C04313" w:rsidP="002B052D">
            <w:pPr>
              <w:pStyle w:val="NoSpacing"/>
              <w:jc w:val="center"/>
              <w:rPr>
                <w:rFonts w:ascii="Book Antiqua" w:hAnsi="Book Antiqua"/>
                <w:strike/>
                <w:sz w:val="24"/>
                <w:szCs w:val="24"/>
              </w:rPr>
            </w:pPr>
            <w:r w:rsidRPr="002B052D">
              <w:rPr>
                <w:rFonts w:ascii="Book Antiqua" w:hAnsi="Book Antiqua"/>
                <w:strike/>
                <w:sz w:val="24"/>
                <w:szCs w:val="24"/>
              </w:rPr>
              <w:t>4</w:t>
            </w:r>
          </w:p>
        </w:tc>
        <w:tc>
          <w:tcPr>
            <w:tcW w:w="7371" w:type="dxa"/>
            <w:shd w:val="clear" w:color="auto" w:fill="auto"/>
          </w:tcPr>
          <w:p w:rsidR="00C04313" w:rsidRDefault="00C04313" w:rsidP="00605825">
            <w:pPr>
              <w:pStyle w:val="NoSpacing"/>
              <w:rPr>
                <w:rFonts w:ascii="Book Antiqua" w:hAnsi="Book Antiqua"/>
                <w:strike/>
                <w:sz w:val="24"/>
                <w:szCs w:val="24"/>
              </w:rPr>
            </w:pPr>
            <w:r w:rsidRPr="002B052D">
              <w:rPr>
                <w:rFonts w:ascii="Book Antiqua" w:hAnsi="Book Antiqua"/>
                <w:strike/>
                <w:sz w:val="24"/>
                <w:szCs w:val="24"/>
              </w:rPr>
              <w:t>Section 161(2), Appointment of Alternate Director (New)</w:t>
            </w:r>
          </w:p>
          <w:p w:rsidR="002B052D" w:rsidRPr="002B052D" w:rsidRDefault="002B052D" w:rsidP="00605825">
            <w:pPr>
              <w:pStyle w:val="NoSpacing"/>
              <w:rPr>
                <w:rFonts w:ascii="Book Antiqua" w:hAnsi="Book Antiqua"/>
                <w:sz w:val="24"/>
                <w:szCs w:val="24"/>
              </w:rPr>
            </w:pPr>
            <w:r>
              <w:rPr>
                <w:rFonts w:ascii="Book Antiqua" w:hAnsi="Book Antiqua"/>
                <w:sz w:val="24"/>
                <w:szCs w:val="24"/>
              </w:rPr>
              <w:t>Section 313, Appointment of Alternate Director (Old)</w:t>
            </w:r>
          </w:p>
        </w:tc>
        <w:tc>
          <w:tcPr>
            <w:tcW w:w="912" w:type="dxa"/>
            <w:shd w:val="clear" w:color="auto" w:fill="auto"/>
            <w:vAlign w:val="center"/>
          </w:tcPr>
          <w:p w:rsidR="00C04313" w:rsidRPr="002B052D" w:rsidRDefault="00BD233B" w:rsidP="002B052D">
            <w:pPr>
              <w:pStyle w:val="NoSpacing"/>
              <w:jc w:val="center"/>
              <w:rPr>
                <w:rFonts w:ascii="Book Antiqua" w:hAnsi="Book Antiqua"/>
                <w:sz w:val="24"/>
                <w:szCs w:val="24"/>
              </w:rPr>
            </w:pPr>
            <w:r w:rsidRPr="002B052D">
              <w:rPr>
                <w:rFonts w:ascii="Book Antiqua" w:hAnsi="Book Antiqua"/>
                <w:sz w:val="24"/>
                <w:szCs w:val="24"/>
              </w:rPr>
              <w:t>05</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5</w:t>
            </w:r>
          </w:p>
        </w:tc>
        <w:tc>
          <w:tcPr>
            <w:tcW w:w="7371" w:type="dxa"/>
          </w:tcPr>
          <w:p w:rsidR="00C04313" w:rsidRPr="0044313E" w:rsidRDefault="00C04313" w:rsidP="00605825">
            <w:pPr>
              <w:pStyle w:val="NoSpacing"/>
              <w:rPr>
                <w:rFonts w:ascii="Book Antiqua" w:hAnsi="Book Antiqua"/>
                <w:sz w:val="24"/>
                <w:szCs w:val="24"/>
              </w:rPr>
            </w:pPr>
            <w:r w:rsidRPr="0044313E">
              <w:rPr>
                <w:rFonts w:ascii="Book Antiqua" w:hAnsi="Book Antiqua"/>
                <w:sz w:val="24"/>
                <w:szCs w:val="24"/>
              </w:rPr>
              <w:t>Section 161(3)</w:t>
            </w:r>
            <w:r>
              <w:rPr>
                <w:rFonts w:ascii="Book Antiqua" w:hAnsi="Book Antiqua"/>
                <w:sz w:val="24"/>
                <w:szCs w:val="24"/>
              </w:rPr>
              <w:t>,</w:t>
            </w:r>
            <w:r w:rsidRPr="0044313E">
              <w:rPr>
                <w:rFonts w:ascii="Book Antiqua" w:hAnsi="Book Antiqua"/>
                <w:sz w:val="24"/>
                <w:szCs w:val="24"/>
              </w:rPr>
              <w:t xml:space="preserve"> Appointment of Nominee Director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05</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6</w:t>
            </w:r>
          </w:p>
        </w:tc>
        <w:tc>
          <w:tcPr>
            <w:tcW w:w="7371" w:type="dxa"/>
          </w:tcPr>
          <w:p w:rsidR="00C04313" w:rsidRPr="0044313E" w:rsidRDefault="00C04313" w:rsidP="00605825">
            <w:pPr>
              <w:pStyle w:val="NoSpacing"/>
              <w:rPr>
                <w:rFonts w:ascii="Book Antiqua" w:hAnsi="Book Antiqua"/>
                <w:sz w:val="24"/>
                <w:szCs w:val="24"/>
              </w:rPr>
            </w:pPr>
            <w:r w:rsidRPr="0044313E">
              <w:rPr>
                <w:rFonts w:ascii="Book Antiqua" w:hAnsi="Book Antiqua"/>
                <w:sz w:val="24"/>
                <w:szCs w:val="24"/>
              </w:rPr>
              <w:t>Section 161(4)</w:t>
            </w:r>
            <w:r>
              <w:rPr>
                <w:rFonts w:ascii="Book Antiqua" w:hAnsi="Book Antiqua"/>
                <w:sz w:val="24"/>
                <w:szCs w:val="24"/>
              </w:rPr>
              <w:t>,</w:t>
            </w:r>
            <w:r w:rsidRPr="0044313E">
              <w:rPr>
                <w:rFonts w:ascii="Book Antiqua" w:hAnsi="Book Antiqua"/>
                <w:sz w:val="24"/>
                <w:szCs w:val="24"/>
              </w:rPr>
              <w:t xml:space="preserve"> Filling Casual Vacancy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06-07</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7</w:t>
            </w:r>
          </w:p>
        </w:tc>
        <w:tc>
          <w:tcPr>
            <w:tcW w:w="7371" w:type="dxa"/>
          </w:tcPr>
          <w:p w:rsidR="00C04313" w:rsidRPr="0044313E" w:rsidRDefault="00C04313" w:rsidP="00605825">
            <w:pPr>
              <w:pStyle w:val="NoSpacing"/>
              <w:rPr>
                <w:rFonts w:ascii="Book Antiqua" w:hAnsi="Book Antiqua"/>
                <w:sz w:val="24"/>
                <w:szCs w:val="24"/>
              </w:rPr>
            </w:pPr>
            <w:r>
              <w:rPr>
                <w:rFonts w:ascii="Book Antiqua" w:hAnsi="Book Antiqua"/>
                <w:sz w:val="24"/>
                <w:szCs w:val="24"/>
              </w:rPr>
              <w:t>Section 162, Appointed of Directors to be Voted on Individually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07-08</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8</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163, Option to Adopt Principle of Proportion Representation for Appointment of Director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09</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9</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176, Defects in Appointment of Director not to Invalidate Action Taken/ Validity of Acts of Directors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09-10</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10</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180, Restriction on Power of Board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10-15</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11</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181, Company to Contribute to bona fide Charitable Funds, etc.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15-16</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12</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182, Prohibition and Restriction regarding political contributions (New)</w:t>
            </w:r>
          </w:p>
        </w:tc>
        <w:tc>
          <w:tcPr>
            <w:tcW w:w="912" w:type="dxa"/>
          </w:tcPr>
          <w:p w:rsidR="00C04313" w:rsidRPr="00C04313" w:rsidRDefault="00BD233B" w:rsidP="00605825">
            <w:pPr>
              <w:pStyle w:val="NoSpacing"/>
              <w:jc w:val="center"/>
              <w:rPr>
                <w:rFonts w:ascii="Book Antiqua" w:hAnsi="Book Antiqua"/>
                <w:sz w:val="24"/>
                <w:szCs w:val="24"/>
              </w:rPr>
            </w:pPr>
            <w:r>
              <w:rPr>
                <w:rFonts w:ascii="Book Antiqua" w:hAnsi="Book Antiqua"/>
                <w:sz w:val="24"/>
                <w:szCs w:val="24"/>
              </w:rPr>
              <w:t>17-19</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13</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 xml:space="preserve">Section 183, Power of Board and Other Person to Make Contributions to the National Defence Fund, etc. (New)    </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20</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14</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185, Loans to Directors, etc. (New)</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20-21</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15</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192, Restriction on Non-cash Transaction Involving Directors (New)</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21-22</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16</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 xml:space="preserve">Section 194, Prohibition on Forward Dealing in Securities of Company by Directors or </w:t>
            </w:r>
            <w:r w:rsidR="00792C84">
              <w:rPr>
                <w:rFonts w:ascii="Book Antiqua" w:hAnsi="Book Antiqua"/>
                <w:sz w:val="24"/>
                <w:szCs w:val="24"/>
              </w:rPr>
              <w:t xml:space="preserve">Key </w:t>
            </w:r>
            <w:r>
              <w:rPr>
                <w:rFonts w:ascii="Book Antiqua" w:hAnsi="Book Antiqua"/>
                <w:sz w:val="24"/>
                <w:szCs w:val="24"/>
              </w:rPr>
              <w:t>Managerial Personnel (New)</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22-23</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17</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Section 195, Prohibition on Insider Trading of Securities (New)</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23</w:t>
            </w:r>
          </w:p>
        </w:tc>
      </w:tr>
      <w:tr w:rsidR="00C04313" w:rsidRPr="00FF7EB0" w:rsidTr="00E5385F">
        <w:tc>
          <w:tcPr>
            <w:tcW w:w="959" w:type="dxa"/>
          </w:tcPr>
          <w:p w:rsidR="00C04313" w:rsidRDefault="00C04313" w:rsidP="00605825">
            <w:pPr>
              <w:pStyle w:val="NoSpacing"/>
              <w:jc w:val="center"/>
              <w:rPr>
                <w:rFonts w:ascii="Book Antiqua" w:hAnsi="Book Antiqua"/>
                <w:sz w:val="24"/>
                <w:szCs w:val="24"/>
              </w:rPr>
            </w:pPr>
            <w:r>
              <w:rPr>
                <w:rFonts w:ascii="Book Antiqua" w:hAnsi="Book Antiqua"/>
                <w:sz w:val="24"/>
                <w:szCs w:val="24"/>
              </w:rPr>
              <w:t>18</w:t>
            </w:r>
          </w:p>
        </w:tc>
        <w:tc>
          <w:tcPr>
            <w:tcW w:w="7371" w:type="dxa"/>
          </w:tcPr>
          <w:p w:rsidR="00C04313" w:rsidRDefault="00C04313" w:rsidP="00605825">
            <w:pPr>
              <w:pStyle w:val="NoSpacing"/>
              <w:rPr>
                <w:rFonts w:ascii="Book Antiqua" w:hAnsi="Book Antiqua"/>
                <w:sz w:val="24"/>
                <w:szCs w:val="24"/>
              </w:rPr>
            </w:pPr>
            <w:r>
              <w:rPr>
                <w:rFonts w:ascii="Book Antiqua" w:hAnsi="Book Antiqua"/>
                <w:sz w:val="24"/>
                <w:szCs w:val="24"/>
              </w:rPr>
              <w:t xml:space="preserve">Section 202, </w:t>
            </w:r>
            <w:r w:rsidR="00897179">
              <w:rPr>
                <w:rFonts w:ascii="Book Antiqua" w:hAnsi="Book Antiqua"/>
                <w:sz w:val="24"/>
                <w:szCs w:val="24"/>
              </w:rPr>
              <w:t xml:space="preserve">Compensation for </w:t>
            </w:r>
            <w:r w:rsidR="009E20EB">
              <w:rPr>
                <w:rFonts w:ascii="Book Antiqua" w:hAnsi="Book Antiqua"/>
                <w:sz w:val="24"/>
                <w:szCs w:val="24"/>
              </w:rPr>
              <w:t xml:space="preserve">Loss </w:t>
            </w:r>
            <w:r w:rsidR="00897179">
              <w:rPr>
                <w:rFonts w:ascii="Book Antiqua" w:hAnsi="Book Antiqua"/>
                <w:sz w:val="24"/>
                <w:szCs w:val="24"/>
              </w:rPr>
              <w:t xml:space="preserve">of </w:t>
            </w:r>
            <w:r w:rsidR="009E20EB">
              <w:rPr>
                <w:rFonts w:ascii="Book Antiqua" w:hAnsi="Book Antiqua"/>
                <w:sz w:val="24"/>
                <w:szCs w:val="24"/>
              </w:rPr>
              <w:t xml:space="preserve">Office </w:t>
            </w:r>
            <w:r w:rsidR="00897179">
              <w:rPr>
                <w:rFonts w:ascii="Book Antiqua" w:hAnsi="Book Antiqua"/>
                <w:sz w:val="24"/>
                <w:szCs w:val="24"/>
              </w:rPr>
              <w:t xml:space="preserve">of MD or WTD or Manager (New) </w:t>
            </w:r>
          </w:p>
        </w:tc>
        <w:tc>
          <w:tcPr>
            <w:tcW w:w="912" w:type="dxa"/>
          </w:tcPr>
          <w:p w:rsidR="00C04313" w:rsidRPr="00BD233B" w:rsidRDefault="00BD233B" w:rsidP="00605825">
            <w:pPr>
              <w:pStyle w:val="NoSpacing"/>
              <w:jc w:val="center"/>
              <w:rPr>
                <w:rFonts w:ascii="Book Antiqua" w:hAnsi="Book Antiqua"/>
                <w:sz w:val="24"/>
                <w:szCs w:val="24"/>
              </w:rPr>
            </w:pPr>
            <w:r>
              <w:rPr>
                <w:rFonts w:ascii="Book Antiqua" w:hAnsi="Book Antiqua"/>
                <w:sz w:val="24"/>
                <w:szCs w:val="24"/>
              </w:rPr>
              <w:t>24-25</w:t>
            </w:r>
          </w:p>
        </w:tc>
      </w:tr>
    </w:tbl>
    <w:p w:rsidR="00B833F8" w:rsidRDefault="00B833F8"/>
    <w:p w:rsidR="00B833F8" w:rsidRDefault="00B833F8">
      <w:r>
        <w:br w:type="page"/>
      </w:r>
    </w:p>
    <w:p w:rsidR="00B833F8" w:rsidRDefault="00B833F8" w:rsidP="00B833F8">
      <w:pPr>
        <w:pStyle w:val="NoSpacing"/>
        <w:jc w:val="center"/>
        <w:rPr>
          <w:rFonts w:ascii="Book Antiqua" w:hAnsi="Book Antiqua"/>
          <w:b/>
          <w:sz w:val="24"/>
          <w:szCs w:val="24"/>
          <w:u w:val="single"/>
        </w:rPr>
      </w:pPr>
      <w:r>
        <w:rPr>
          <w:rFonts w:ascii="Book Antiqua" w:hAnsi="Book Antiqua"/>
          <w:b/>
          <w:sz w:val="24"/>
          <w:szCs w:val="24"/>
          <w:u w:val="single"/>
        </w:rPr>
        <w:lastRenderedPageBreak/>
        <w:t>Topic- Section 133</w:t>
      </w:r>
      <w:r w:rsidR="00625F6E">
        <w:rPr>
          <w:rFonts w:ascii="Book Antiqua" w:hAnsi="Book Antiqua"/>
          <w:b/>
          <w:sz w:val="24"/>
          <w:szCs w:val="24"/>
          <w:u w:val="single"/>
        </w:rPr>
        <w:t>,</w:t>
      </w:r>
      <w:r>
        <w:rPr>
          <w:rFonts w:ascii="Book Antiqua" w:hAnsi="Book Antiqua"/>
          <w:b/>
          <w:sz w:val="24"/>
          <w:szCs w:val="24"/>
          <w:u w:val="single"/>
        </w:rPr>
        <w:t xml:space="preserve"> “Accounting </w:t>
      </w:r>
      <w:r w:rsidR="00402567">
        <w:rPr>
          <w:rFonts w:ascii="Book Antiqua" w:hAnsi="Book Antiqua"/>
          <w:b/>
          <w:sz w:val="24"/>
          <w:szCs w:val="24"/>
          <w:u w:val="single"/>
        </w:rPr>
        <w:t>Standards (</w:t>
      </w:r>
      <w:r>
        <w:rPr>
          <w:rFonts w:ascii="Book Antiqua" w:hAnsi="Book Antiqua"/>
          <w:b/>
          <w:sz w:val="24"/>
          <w:szCs w:val="24"/>
          <w:u w:val="single"/>
        </w:rPr>
        <w:t>New)</w:t>
      </w:r>
    </w:p>
    <w:p w:rsidR="00470BA3" w:rsidRDefault="00470BA3" w:rsidP="00AE60DD">
      <w:pPr>
        <w:pStyle w:val="NoSpacing"/>
      </w:pPr>
    </w:p>
    <w:tbl>
      <w:tblPr>
        <w:tblStyle w:val="TableGrid"/>
        <w:tblW w:w="0" w:type="auto"/>
        <w:tblLook w:val="04A0"/>
      </w:tblPr>
      <w:tblGrid>
        <w:gridCol w:w="959"/>
        <w:gridCol w:w="8283"/>
      </w:tblGrid>
      <w:tr w:rsidR="00402567" w:rsidRPr="00FF7EB0" w:rsidTr="00250E72">
        <w:tc>
          <w:tcPr>
            <w:tcW w:w="959" w:type="dxa"/>
          </w:tcPr>
          <w:p w:rsidR="00402567" w:rsidRPr="00FF7EB0" w:rsidRDefault="00402567" w:rsidP="00250E72">
            <w:pPr>
              <w:pStyle w:val="NoSpacing"/>
              <w:jc w:val="center"/>
              <w:rPr>
                <w:rFonts w:ascii="Book Antiqua" w:hAnsi="Book Antiqua"/>
              </w:rPr>
            </w:pPr>
            <w:r>
              <w:rPr>
                <w:rFonts w:ascii="Book Antiqua" w:hAnsi="Book Antiqua"/>
              </w:rPr>
              <w:t>Sl. No.</w:t>
            </w:r>
          </w:p>
        </w:tc>
        <w:tc>
          <w:tcPr>
            <w:tcW w:w="8283" w:type="dxa"/>
          </w:tcPr>
          <w:p w:rsidR="00402567" w:rsidRPr="00FF7EB0" w:rsidRDefault="00402567" w:rsidP="00402567">
            <w:pPr>
              <w:pStyle w:val="NoSpacing"/>
              <w:jc w:val="center"/>
              <w:rPr>
                <w:rFonts w:ascii="Book Antiqua" w:hAnsi="Book Antiqua"/>
                <w:sz w:val="24"/>
                <w:szCs w:val="24"/>
              </w:rPr>
            </w:pPr>
            <w:r>
              <w:rPr>
                <w:rFonts w:ascii="Book Antiqua" w:hAnsi="Book Antiqua"/>
                <w:sz w:val="24"/>
                <w:szCs w:val="24"/>
              </w:rPr>
              <w:t>Topic</w:t>
            </w:r>
          </w:p>
        </w:tc>
      </w:tr>
      <w:tr w:rsidR="00B833F8" w:rsidRPr="00FF7EB0" w:rsidTr="00250E72">
        <w:tc>
          <w:tcPr>
            <w:tcW w:w="959" w:type="dxa"/>
          </w:tcPr>
          <w:p w:rsidR="00B833F8" w:rsidRPr="00FF7EB0" w:rsidRDefault="00AD1B4C" w:rsidP="00250E72">
            <w:pPr>
              <w:pStyle w:val="NoSpacing"/>
              <w:jc w:val="center"/>
              <w:rPr>
                <w:rFonts w:ascii="Book Antiqua" w:hAnsi="Book Antiqua"/>
                <w:sz w:val="24"/>
                <w:szCs w:val="24"/>
              </w:rPr>
            </w:pPr>
            <w:r>
              <w:rPr>
                <w:rFonts w:ascii="Book Antiqua" w:hAnsi="Book Antiqua"/>
                <w:sz w:val="24"/>
                <w:szCs w:val="24"/>
              </w:rPr>
              <w:t>Q-</w:t>
            </w:r>
            <w:r w:rsidR="00B833F8">
              <w:rPr>
                <w:rFonts w:ascii="Book Antiqua" w:hAnsi="Book Antiqua"/>
                <w:sz w:val="24"/>
                <w:szCs w:val="24"/>
              </w:rPr>
              <w:t>1</w:t>
            </w:r>
          </w:p>
        </w:tc>
        <w:tc>
          <w:tcPr>
            <w:tcW w:w="8283" w:type="dxa"/>
          </w:tcPr>
          <w:p w:rsidR="00B833F8" w:rsidRPr="00FF7EB0" w:rsidRDefault="00B833F8" w:rsidP="00B833F8">
            <w:pPr>
              <w:pStyle w:val="NoSpacing"/>
              <w:rPr>
                <w:rFonts w:ascii="Book Antiqua" w:hAnsi="Book Antiqua"/>
                <w:sz w:val="24"/>
                <w:szCs w:val="24"/>
              </w:rPr>
            </w:pPr>
            <w:r>
              <w:rPr>
                <w:rFonts w:ascii="Book Antiqua" w:hAnsi="Book Antiqua"/>
                <w:sz w:val="24"/>
                <w:szCs w:val="24"/>
              </w:rPr>
              <w:t>Define the expression “Accounting Standard” within the meaning of Companies Act, 2013.</w:t>
            </w:r>
          </w:p>
        </w:tc>
      </w:tr>
      <w:tr w:rsidR="00B833F8" w:rsidRPr="00FF7EB0" w:rsidTr="00250E72">
        <w:tc>
          <w:tcPr>
            <w:tcW w:w="959" w:type="dxa"/>
          </w:tcPr>
          <w:p w:rsidR="00B833F8" w:rsidRPr="00FF7EB0" w:rsidRDefault="00B833F8"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BD1FE4" w:rsidRDefault="00B833F8" w:rsidP="00B833F8">
            <w:pPr>
              <w:pStyle w:val="NoSpacing"/>
              <w:numPr>
                <w:ilvl w:val="0"/>
                <w:numId w:val="1"/>
              </w:numPr>
              <w:rPr>
                <w:rFonts w:ascii="Book Antiqua" w:hAnsi="Book Antiqua"/>
                <w:sz w:val="24"/>
                <w:szCs w:val="24"/>
              </w:rPr>
            </w:pPr>
            <w:r>
              <w:rPr>
                <w:rFonts w:ascii="Book Antiqua" w:hAnsi="Book Antiqua"/>
                <w:sz w:val="24"/>
                <w:szCs w:val="24"/>
              </w:rPr>
              <w:t>As per section 133 of the Companies Act, 2013 “Accounting Standard means AS reco</w:t>
            </w:r>
            <w:r w:rsidR="00BD1FE4">
              <w:rPr>
                <w:rFonts w:ascii="Book Antiqua" w:hAnsi="Book Antiqua"/>
                <w:sz w:val="24"/>
                <w:szCs w:val="24"/>
              </w:rPr>
              <w:t>mmended by ICAI.</w:t>
            </w:r>
          </w:p>
          <w:p w:rsidR="00BD1FE4" w:rsidRDefault="00BD1FE4" w:rsidP="00B833F8">
            <w:pPr>
              <w:pStyle w:val="NoSpacing"/>
              <w:numPr>
                <w:ilvl w:val="0"/>
                <w:numId w:val="1"/>
              </w:numPr>
              <w:rPr>
                <w:rFonts w:ascii="Book Antiqua" w:hAnsi="Book Antiqua"/>
                <w:sz w:val="24"/>
                <w:szCs w:val="24"/>
              </w:rPr>
            </w:pPr>
            <w:r>
              <w:rPr>
                <w:rFonts w:ascii="Book Antiqua" w:hAnsi="Book Antiqua"/>
                <w:sz w:val="24"/>
                <w:szCs w:val="24"/>
              </w:rPr>
              <w:t>If any addition are issued by ICAI are also part of above definition.</w:t>
            </w:r>
          </w:p>
          <w:p w:rsidR="00B833F8" w:rsidRDefault="00BD1FE4" w:rsidP="00B833F8">
            <w:pPr>
              <w:pStyle w:val="NoSpacing"/>
              <w:numPr>
                <w:ilvl w:val="0"/>
                <w:numId w:val="1"/>
              </w:numPr>
              <w:rPr>
                <w:rFonts w:ascii="Book Antiqua" w:hAnsi="Book Antiqua"/>
                <w:sz w:val="24"/>
                <w:szCs w:val="24"/>
              </w:rPr>
            </w:pPr>
            <w:r>
              <w:rPr>
                <w:rFonts w:ascii="Book Antiqua" w:hAnsi="Book Antiqua"/>
                <w:sz w:val="24"/>
                <w:szCs w:val="24"/>
              </w:rPr>
              <w:t>Above recommendation are also subject to consultation with National Financial Reporting Authority</w:t>
            </w:r>
            <w:r w:rsidR="00AD1B4C">
              <w:rPr>
                <w:rFonts w:ascii="Book Antiqua" w:hAnsi="Book Antiqua"/>
                <w:sz w:val="24"/>
                <w:szCs w:val="24"/>
              </w:rPr>
              <w:t xml:space="preserve"> (NFRA)</w:t>
            </w:r>
            <w:r>
              <w:rPr>
                <w:rFonts w:ascii="Book Antiqua" w:hAnsi="Book Antiqua"/>
                <w:sz w:val="24"/>
                <w:szCs w:val="24"/>
              </w:rPr>
              <w:t xml:space="preserve"> constitute under section 132 of the Companies Act, 2013.</w:t>
            </w:r>
          </w:p>
          <w:p w:rsidR="00BD1FE4" w:rsidRDefault="00BD1FE4" w:rsidP="00B833F8">
            <w:pPr>
              <w:pStyle w:val="NoSpacing"/>
              <w:numPr>
                <w:ilvl w:val="0"/>
                <w:numId w:val="1"/>
              </w:numPr>
              <w:rPr>
                <w:rFonts w:ascii="Book Antiqua" w:hAnsi="Book Antiqua"/>
                <w:sz w:val="24"/>
                <w:szCs w:val="24"/>
              </w:rPr>
            </w:pPr>
            <w:r>
              <w:rPr>
                <w:rFonts w:ascii="Book Antiqua" w:hAnsi="Book Antiqua"/>
                <w:sz w:val="24"/>
                <w:szCs w:val="24"/>
              </w:rPr>
              <w:t>Such authority is not constituted till date and also section 132 is not notified till date.</w:t>
            </w:r>
          </w:p>
          <w:p w:rsidR="00BD1FE4" w:rsidRDefault="001D2AC4" w:rsidP="00B833F8">
            <w:pPr>
              <w:pStyle w:val="NoSpacing"/>
              <w:numPr>
                <w:ilvl w:val="0"/>
                <w:numId w:val="1"/>
              </w:numPr>
              <w:rPr>
                <w:rFonts w:ascii="Book Antiqua" w:hAnsi="Book Antiqua"/>
                <w:sz w:val="24"/>
                <w:szCs w:val="24"/>
              </w:rPr>
            </w:pPr>
            <w:r>
              <w:rPr>
                <w:rFonts w:ascii="Book Antiqua" w:hAnsi="Book Antiqua"/>
                <w:sz w:val="24"/>
                <w:szCs w:val="24"/>
              </w:rPr>
              <w:t>The MCA through general circular has also clarified that till the standard of accounting or any addition are prescribed by NFRA, the existing AS notified under the Companies Act, 1956 shall continue to apply.</w:t>
            </w:r>
          </w:p>
          <w:p w:rsidR="001D2AC4" w:rsidRDefault="001D2AC4" w:rsidP="00B833F8">
            <w:pPr>
              <w:pStyle w:val="NoSpacing"/>
              <w:numPr>
                <w:ilvl w:val="0"/>
                <w:numId w:val="1"/>
              </w:numPr>
              <w:rPr>
                <w:rFonts w:ascii="Book Antiqua" w:hAnsi="Book Antiqua"/>
                <w:sz w:val="24"/>
                <w:szCs w:val="24"/>
              </w:rPr>
            </w:pPr>
            <w:r>
              <w:rPr>
                <w:rFonts w:ascii="Book Antiqua" w:hAnsi="Book Antiqua"/>
                <w:sz w:val="24"/>
                <w:szCs w:val="24"/>
              </w:rPr>
              <w:t>The number and date of circular is 15/2013 dated 13/09/2013.</w:t>
            </w:r>
          </w:p>
          <w:p w:rsidR="00AD1B4C" w:rsidRPr="00AD1B4C" w:rsidRDefault="001D2AC4" w:rsidP="00AD1B4C">
            <w:pPr>
              <w:pStyle w:val="NoSpacing"/>
              <w:numPr>
                <w:ilvl w:val="0"/>
                <w:numId w:val="1"/>
              </w:numPr>
              <w:rPr>
                <w:rFonts w:ascii="Book Antiqua" w:hAnsi="Book Antiqua"/>
                <w:sz w:val="24"/>
                <w:szCs w:val="24"/>
              </w:rPr>
            </w:pPr>
            <w:r>
              <w:rPr>
                <w:rFonts w:ascii="Book Antiqua" w:hAnsi="Book Antiqua"/>
                <w:sz w:val="24"/>
                <w:szCs w:val="24"/>
              </w:rPr>
              <w:t xml:space="preserve">It is also noted that National Advisory committee on Accounting Standard (NACAS) are </w:t>
            </w:r>
            <w:r w:rsidR="00AD1B4C">
              <w:rPr>
                <w:rFonts w:ascii="Book Antiqua" w:hAnsi="Book Antiqua"/>
                <w:sz w:val="24"/>
                <w:szCs w:val="24"/>
              </w:rPr>
              <w:t>replaced with National Financial Reporting Authority (NFRA).</w:t>
            </w:r>
          </w:p>
        </w:tc>
      </w:tr>
    </w:tbl>
    <w:p w:rsidR="00B833F8" w:rsidRDefault="00B833F8" w:rsidP="00B833F8">
      <w:pPr>
        <w:jc w:val="center"/>
      </w:pPr>
    </w:p>
    <w:p w:rsidR="00AD1B4C" w:rsidRDefault="00AD1B4C" w:rsidP="00AD1B4C">
      <w:pPr>
        <w:pStyle w:val="NoSpacing"/>
        <w:jc w:val="center"/>
        <w:rPr>
          <w:rFonts w:ascii="Book Antiqua" w:hAnsi="Book Antiqua"/>
          <w:b/>
          <w:sz w:val="24"/>
          <w:szCs w:val="24"/>
          <w:u w:val="single"/>
        </w:rPr>
      </w:pPr>
      <w:r>
        <w:rPr>
          <w:rFonts w:ascii="Book Antiqua" w:hAnsi="Book Antiqua"/>
          <w:b/>
          <w:sz w:val="24"/>
          <w:szCs w:val="24"/>
          <w:u w:val="single"/>
        </w:rPr>
        <w:t>Topic- Section 127</w:t>
      </w:r>
      <w:r w:rsidR="00625F6E">
        <w:rPr>
          <w:rFonts w:ascii="Book Antiqua" w:hAnsi="Book Antiqua"/>
          <w:b/>
          <w:sz w:val="24"/>
          <w:szCs w:val="24"/>
          <w:u w:val="single"/>
        </w:rPr>
        <w:t>,</w:t>
      </w:r>
      <w:r>
        <w:rPr>
          <w:rFonts w:ascii="Book Antiqua" w:hAnsi="Book Antiqua"/>
          <w:b/>
          <w:sz w:val="24"/>
          <w:szCs w:val="24"/>
          <w:u w:val="single"/>
        </w:rPr>
        <w:t xml:space="preserve"> Punishment for Failure to Distribute Dividends (New)</w:t>
      </w:r>
    </w:p>
    <w:p w:rsidR="00AD1B4C" w:rsidRDefault="00AD1B4C" w:rsidP="00AE60DD">
      <w:pPr>
        <w:pStyle w:val="NoSpacing"/>
      </w:pPr>
    </w:p>
    <w:tbl>
      <w:tblPr>
        <w:tblStyle w:val="TableGrid"/>
        <w:tblW w:w="0" w:type="auto"/>
        <w:tblLook w:val="04A0"/>
      </w:tblPr>
      <w:tblGrid>
        <w:gridCol w:w="959"/>
        <w:gridCol w:w="8283"/>
      </w:tblGrid>
      <w:tr w:rsidR="00402567" w:rsidRPr="00FF7EB0" w:rsidTr="00250E72">
        <w:tc>
          <w:tcPr>
            <w:tcW w:w="959" w:type="dxa"/>
          </w:tcPr>
          <w:p w:rsidR="00402567" w:rsidRPr="00FF7EB0" w:rsidRDefault="00402567" w:rsidP="00250E72">
            <w:pPr>
              <w:pStyle w:val="NoSpacing"/>
              <w:jc w:val="center"/>
              <w:rPr>
                <w:rFonts w:ascii="Book Antiqua" w:hAnsi="Book Antiqua"/>
              </w:rPr>
            </w:pPr>
            <w:r>
              <w:rPr>
                <w:rFonts w:ascii="Book Antiqua" w:hAnsi="Book Antiqua"/>
              </w:rPr>
              <w:t>Sl. No.</w:t>
            </w:r>
          </w:p>
        </w:tc>
        <w:tc>
          <w:tcPr>
            <w:tcW w:w="8283" w:type="dxa"/>
          </w:tcPr>
          <w:p w:rsidR="00402567" w:rsidRPr="00FF7EB0" w:rsidRDefault="00402567" w:rsidP="00402567">
            <w:pPr>
              <w:pStyle w:val="NoSpacing"/>
              <w:jc w:val="center"/>
              <w:rPr>
                <w:rFonts w:ascii="Book Antiqua" w:hAnsi="Book Antiqua"/>
                <w:sz w:val="24"/>
                <w:szCs w:val="24"/>
              </w:rPr>
            </w:pPr>
            <w:r>
              <w:rPr>
                <w:rFonts w:ascii="Book Antiqua" w:hAnsi="Book Antiqua"/>
                <w:sz w:val="24"/>
                <w:szCs w:val="24"/>
              </w:rPr>
              <w:t>Topic</w:t>
            </w:r>
          </w:p>
        </w:tc>
      </w:tr>
      <w:tr w:rsidR="00AD1B4C" w:rsidRPr="00FF7EB0" w:rsidTr="00250E72">
        <w:tc>
          <w:tcPr>
            <w:tcW w:w="959" w:type="dxa"/>
          </w:tcPr>
          <w:p w:rsidR="00AD1B4C" w:rsidRPr="00FF7EB0" w:rsidRDefault="00AD1B4C" w:rsidP="00250E72">
            <w:pPr>
              <w:pStyle w:val="NoSpacing"/>
              <w:jc w:val="center"/>
              <w:rPr>
                <w:rFonts w:ascii="Book Antiqua" w:hAnsi="Book Antiqua"/>
                <w:sz w:val="24"/>
                <w:szCs w:val="24"/>
              </w:rPr>
            </w:pPr>
            <w:r>
              <w:rPr>
                <w:rFonts w:ascii="Book Antiqua" w:hAnsi="Book Antiqua"/>
                <w:sz w:val="24"/>
                <w:szCs w:val="24"/>
              </w:rPr>
              <w:t>Q-</w:t>
            </w:r>
            <w:r w:rsidR="00637F49">
              <w:rPr>
                <w:rFonts w:ascii="Book Antiqua" w:hAnsi="Book Antiqua"/>
                <w:sz w:val="24"/>
                <w:szCs w:val="24"/>
              </w:rPr>
              <w:t>2</w:t>
            </w:r>
          </w:p>
        </w:tc>
        <w:tc>
          <w:tcPr>
            <w:tcW w:w="8283" w:type="dxa"/>
          </w:tcPr>
          <w:p w:rsidR="00AD1B4C" w:rsidRDefault="00402567" w:rsidP="00402567">
            <w:pPr>
              <w:pStyle w:val="NoSpacing"/>
              <w:rPr>
                <w:rFonts w:ascii="Book Antiqua" w:hAnsi="Book Antiqua"/>
                <w:b/>
                <w:sz w:val="24"/>
                <w:szCs w:val="24"/>
              </w:rPr>
            </w:pPr>
            <w:r>
              <w:rPr>
                <w:rFonts w:ascii="Book Antiqua" w:hAnsi="Book Antiqua"/>
                <w:sz w:val="24"/>
                <w:szCs w:val="24"/>
              </w:rPr>
              <w:t>The AGM of ABC Limited declared a dividend at the rate of 30% payable on paid up equity share capital of the Company as recommended by BOD on 30</w:t>
            </w:r>
            <w:r w:rsidRPr="00402567">
              <w:rPr>
                <w:rFonts w:ascii="Book Antiqua" w:hAnsi="Book Antiqua"/>
                <w:sz w:val="24"/>
                <w:szCs w:val="24"/>
                <w:vertAlign w:val="superscript"/>
              </w:rPr>
              <w:t>th</w:t>
            </w:r>
            <w:r>
              <w:rPr>
                <w:rFonts w:ascii="Book Antiqua" w:hAnsi="Book Antiqua"/>
                <w:sz w:val="24"/>
                <w:szCs w:val="24"/>
              </w:rPr>
              <w:t xml:space="preserve"> April, 2013. But the company was unable to post the dividend warrant up to 30</w:t>
            </w:r>
            <w:r w:rsidRPr="00402567">
              <w:rPr>
                <w:rFonts w:ascii="Book Antiqua" w:hAnsi="Book Antiqua"/>
                <w:sz w:val="24"/>
                <w:szCs w:val="24"/>
                <w:vertAlign w:val="superscript"/>
              </w:rPr>
              <w:t>th</w:t>
            </w:r>
            <w:r>
              <w:rPr>
                <w:rFonts w:ascii="Book Antiqua" w:hAnsi="Book Antiqua"/>
                <w:sz w:val="24"/>
                <w:szCs w:val="24"/>
              </w:rPr>
              <w:t xml:space="preserve"> June 2013. State the directors’ liability in this regard under Companies Act, 2013.</w:t>
            </w:r>
          </w:p>
          <w:p w:rsidR="00C92F6C" w:rsidRPr="00FF7EB0" w:rsidRDefault="00C92F6C" w:rsidP="00C92F6C">
            <w:pPr>
              <w:pStyle w:val="NoSpacing"/>
              <w:rPr>
                <w:rFonts w:ascii="Book Antiqua" w:hAnsi="Book Antiqua"/>
                <w:sz w:val="24"/>
                <w:szCs w:val="24"/>
              </w:rPr>
            </w:pPr>
            <w:r>
              <w:rPr>
                <w:rFonts w:ascii="Book Antiqua" w:hAnsi="Book Antiqua"/>
                <w:b/>
                <w:sz w:val="24"/>
                <w:szCs w:val="24"/>
              </w:rPr>
              <w:t>Source: Modified Q of November 2013</w:t>
            </w:r>
          </w:p>
        </w:tc>
      </w:tr>
      <w:tr w:rsidR="00AD1B4C" w:rsidRPr="00FF7EB0" w:rsidTr="00250E72">
        <w:tc>
          <w:tcPr>
            <w:tcW w:w="959" w:type="dxa"/>
          </w:tcPr>
          <w:p w:rsidR="00AD1B4C" w:rsidRPr="00FF7EB0" w:rsidRDefault="00AD1B4C"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402567" w:rsidRDefault="00402567" w:rsidP="00250E72">
            <w:pPr>
              <w:pStyle w:val="NoSpacing"/>
              <w:numPr>
                <w:ilvl w:val="0"/>
                <w:numId w:val="1"/>
              </w:numPr>
              <w:rPr>
                <w:rFonts w:ascii="Book Antiqua" w:hAnsi="Book Antiqua"/>
                <w:sz w:val="24"/>
                <w:szCs w:val="24"/>
              </w:rPr>
            </w:pPr>
            <w:r>
              <w:rPr>
                <w:rFonts w:ascii="Book Antiqua" w:hAnsi="Book Antiqua"/>
                <w:sz w:val="24"/>
                <w:szCs w:val="24"/>
              </w:rPr>
              <w:t xml:space="preserve">As per section 127 of the Companies Act, 2013, </w:t>
            </w:r>
            <w:r w:rsidR="00637F49">
              <w:rPr>
                <w:rFonts w:ascii="Book Antiqua" w:hAnsi="Book Antiqua"/>
                <w:sz w:val="24"/>
                <w:szCs w:val="24"/>
              </w:rPr>
              <w:t>where</w:t>
            </w:r>
            <w:r>
              <w:rPr>
                <w:rFonts w:ascii="Book Antiqua" w:hAnsi="Book Antiqua"/>
                <w:sz w:val="24"/>
                <w:szCs w:val="24"/>
              </w:rPr>
              <w:t xml:space="preserve"> dividend has been declared by the company but has not paid within 30 days from the date of declaration to any shareholder which is entitled for payment.</w:t>
            </w:r>
          </w:p>
          <w:p w:rsidR="00AD1B4C" w:rsidRDefault="00402567" w:rsidP="00250E72">
            <w:pPr>
              <w:pStyle w:val="NoSpacing"/>
              <w:numPr>
                <w:ilvl w:val="0"/>
                <w:numId w:val="1"/>
              </w:numPr>
              <w:rPr>
                <w:rFonts w:ascii="Book Antiqua" w:hAnsi="Book Antiqua"/>
                <w:sz w:val="24"/>
                <w:szCs w:val="24"/>
              </w:rPr>
            </w:pPr>
            <w:r>
              <w:rPr>
                <w:rFonts w:ascii="Book Antiqua" w:hAnsi="Book Antiqua"/>
                <w:sz w:val="24"/>
                <w:szCs w:val="24"/>
              </w:rPr>
              <w:t>The</w:t>
            </w:r>
            <w:r w:rsidR="00637F49">
              <w:rPr>
                <w:rFonts w:ascii="Book Antiqua" w:hAnsi="Book Antiqua"/>
                <w:sz w:val="24"/>
                <w:szCs w:val="24"/>
              </w:rPr>
              <w:t xml:space="preserve">n every director of the company, if he is knowingly a party of default, is punishable with simple imprisonment for a term which may be extended to </w:t>
            </w:r>
            <w:r w:rsidR="00637F49" w:rsidRPr="00637F49">
              <w:rPr>
                <w:rFonts w:ascii="Book Antiqua" w:hAnsi="Book Antiqua"/>
                <w:b/>
                <w:strike/>
                <w:sz w:val="24"/>
                <w:szCs w:val="24"/>
              </w:rPr>
              <w:t>three</w:t>
            </w:r>
            <w:r w:rsidR="00637F49">
              <w:rPr>
                <w:rFonts w:ascii="Book Antiqua" w:hAnsi="Book Antiqua"/>
                <w:sz w:val="24"/>
                <w:szCs w:val="24"/>
              </w:rPr>
              <w:t xml:space="preserve"> two years and also to a fine of 1000 every day during which such default continues. </w:t>
            </w:r>
          </w:p>
          <w:p w:rsidR="00637F49" w:rsidRDefault="00637F49" w:rsidP="00250E72">
            <w:pPr>
              <w:pStyle w:val="NoSpacing"/>
              <w:numPr>
                <w:ilvl w:val="0"/>
                <w:numId w:val="1"/>
              </w:numPr>
              <w:rPr>
                <w:rFonts w:ascii="Book Antiqua" w:hAnsi="Book Antiqua"/>
                <w:sz w:val="24"/>
                <w:szCs w:val="24"/>
              </w:rPr>
            </w:pPr>
            <w:r>
              <w:rPr>
                <w:rFonts w:ascii="Book Antiqua" w:hAnsi="Book Antiqua"/>
                <w:sz w:val="24"/>
                <w:szCs w:val="24"/>
              </w:rPr>
              <w:t>Company also liable to pay simple interest at the rate 18%p.a.</w:t>
            </w:r>
          </w:p>
          <w:p w:rsidR="00637F49" w:rsidRDefault="00637F49" w:rsidP="00250E72">
            <w:pPr>
              <w:pStyle w:val="NoSpacing"/>
              <w:numPr>
                <w:ilvl w:val="0"/>
                <w:numId w:val="1"/>
              </w:numPr>
              <w:rPr>
                <w:rFonts w:ascii="Book Antiqua" w:hAnsi="Book Antiqua"/>
                <w:sz w:val="24"/>
                <w:szCs w:val="24"/>
              </w:rPr>
            </w:pPr>
            <w:r>
              <w:rPr>
                <w:rFonts w:ascii="Book Antiqua" w:hAnsi="Book Antiqua"/>
                <w:sz w:val="24"/>
                <w:szCs w:val="24"/>
              </w:rPr>
              <w:t xml:space="preserve">There are some exceptions where dividend paid beyond 30 days will not results violation of section 127. </w:t>
            </w:r>
          </w:p>
          <w:p w:rsidR="00637F49" w:rsidRPr="00AD1B4C" w:rsidRDefault="00637F49" w:rsidP="00250E72">
            <w:pPr>
              <w:pStyle w:val="NoSpacing"/>
              <w:numPr>
                <w:ilvl w:val="0"/>
                <w:numId w:val="1"/>
              </w:numPr>
              <w:rPr>
                <w:rFonts w:ascii="Book Antiqua" w:hAnsi="Book Antiqua"/>
                <w:sz w:val="24"/>
                <w:szCs w:val="24"/>
              </w:rPr>
            </w:pPr>
            <w:r>
              <w:rPr>
                <w:rFonts w:ascii="Book Antiqua" w:hAnsi="Book Antiqua"/>
                <w:sz w:val="24"/>
                <w:szCs w:val="24"/>
              </w:rPr>
              <w:t>However, in the present situation it is not fall within such exceptions.</w:t>
            </w:r>
          </w:p>
        </w:tc>
      </w:tr>
    </w:tbl>
    <w:p w:rsidR="00637F49" w:rsidRDefault="00637F49" w:rsidP="00637F49">
      <w:pPr>
        <w:pStyle w:val="NoSpacing"/>
        <w:jc w:val="center"/>
        <w:rPr>
          <w:rFonts w:ascii="Book Antiqua" w:hAnsi="Book Antiqua"/>
          <w:b/>
          <w:sz w:val="24"/>
          <w:szCs w:val="24"/>
          <w:u w:val="single"/>
        </w:rPr>
      </w:pPr>
      <w:r>
        <w:br w:type="page"/>
      </w:r>
      <w:r>
        <w:rPr>
          <w:rFonts w:ascii="Book Antiqua" w:hAnsi="Book Antiqua"/>
          <w:b/>
          <w:sz w:val="24"/>
          <w:szCs w:val="24"/>
          <w:u w:val="single"/>
        </w:rPr>
        <w:lastRenderedPageBreak/>
        <w:t>Topic- Section</w:t>
      </w:r>
      <w:r w:rsidR="00C92F6C">
        <w:rPr>
          <w:rFonts w:ascii="Book Antiqua" w:hAnsi="Book Antiqua"/>
          <w:b/>
          <w:sz w:val="24"/>
          <w:szCs w:val="24"/>
          <w:u w:val="single"/>
        </w:rPr>
        <w:t xml:space="preserve"> 161(1)</w:t>
      </w:r>
      <w:r w:rsidR="00625F6E">
        <w:rPr>
          <w:rFonts w:ascii="Book Antiqua" w:hAnsi="Book Antiqua"/>
          <w:b/>
          <w:sz w:val="24"/>
          <w:szCs w:val="24"/>
          <w:u w:val="single"/>
        </w:rPr>
        <w:t>,</w:t>
      </w:r>
      <w:r>
        <w:rPr>
          <w:rFonts w:ascii="Book Antiqua" w:hAnsi="Book Antiqua"/>
          <w:b/>
          <w:sz w:val="24"/>
          <w:szCs w:val="24"/>
          <w:u w:val="single"/>
        </w:rPr>
        <w:t xml:space="preserve"> </w:t>
      </w:r>
      <w:r w:rsidR="00C92F6C">
        <w:rPr>
          <w:rFonts w:ascii="Book Antiqua" w:hAnsi="Book Antiqua"/>
          <w:b/>
          <w:sz w:val="24"/>
          <w:szCs w:val="24"/>
          <w:u w:val="single"/>
        </w:rPr>
        <w:t>Appointment of Additional Director</w:t>
      </w:r>
      <w:r>
        <w:rPr>
          <w:rFonts w:ascii="Book Antiqua" w:hAnsi="Book Antiqua"/>
          <w:b/>
          <w:sz w:val="24"/>
          <w:szCs w:val="24"/>
          <w:u w:val="single"/>
        </w:rPr>
        <w:t xml:space="preserve"> (New)</w:t>
      </w:r>
    </w:p>
    <w:p w:rsidR="00637F49" w:rsidRDefault="00637F49" w:rsidP="00AE60DD">
      <w:pPr>
        <w:pStyle w:val="NoSpacing"/>
      </w:pPr>
    </w:p>
    <w:tbl>
      <w:tblPr>
        <w:tblStyle w:val="TableGrid"/>
        <w:tblW w:w="0" w:type="auto"/>
        <w:tblLook w:val="04A0"/>
      </w:tblPr>
      <w:tblGrid>
        <w:gridCol w:w="959"/>
        <w:gridCol w:w="8283"/>
      </w:tblGrid>
      <w:tr w:rsidR="00637F49" w:rsidRPr="00FF7EB0" w:rsidTr="00250E72">
        <w:tc>
          <w:tcPr>
            <w:tcW w:w="959" w:type="dxa"/>
          </w:tcPr>
          <w:p w:rsidR="00637F49" w:rsidRPr="00FF7EB0" w:rsidRDefault="00637F49" w:rsidP="00250E72">
            <w:pPr>
              <w:pStyle w:val="NoSpacing"/>
              <w:jc w:val="center"/>
              <w:rPr>
                <w:rFonts w:ascii="Book Antiqua" w:hAnsi="Book Antiqua"/>
              </w:rPr>
            </w:pPr>
            <w:r>
              <w:rPr>
                <w:rFonts w:ascii="Book Antiqua" w:hAnsi="Book Antiqua"/>
              </w:rPr>
              <w:t>Sl. No.</w:t>
            </w:r>
          </w:p>
        </w:tc>
        <w:tc>
          <w:tcPr>
            <w:tcW w:w="8283" w:type="dxa"/>
          </w:tcPr>
          <w:p w:rsidR="00637F49" w:rsidRPr="00FF7EB0" w:rsidRDefault="00637F49" w:rsidP="00250E72">
            <w:pPr>
              <w:pStyle w:val="NoSpacing"/>
              <w:jc w:val="center"/>
              <w:rPr>
                <w:rFonts w:ascii="Book Antiqua" w:hAnsi="Book Antiqua"/>
                <w:sz w:val="24"/>
                <w:szCs w:val="24"/>
              </w:rPr>
            </w:pPr>
            <w:r>
              <w:rPr>
                <w:rFonts w:ascii="Book Antiqua" w:hAnsi="Book Antiqua"/>
                <w:sz w:val="24"/>
                <w:szCs w:val="24"/>
              </w:rPr>
              <w:t>Topic</w:t>
            </w:r>
          </w:p>
        </w:tc>
      </w:tr>
      <w:tr w:rsidR="00637F49" w:rsidRPr="00FF7EB0" w:rsidTr="00250E72">
        <w:tc>
          <w:tcPr>
            <w:tcW w:w="959" w:type="dxa"/>
          </w:tcPr>
          <w:p w:rsidR="00637F49" w:rsidRPr="00FF7EB0" w:rsidRDefault="00637F49" w:rsidP="00250E72">
            <w:pPr>
              <w:pStyle w:val="NoSpacing"/>
              <w:jc w:val="center"/>
              <w:rPr>
                <w:rFonts w:ascii="Book Antiqua" w:hAnsi="Book Antiqua"/>
                <w:sz w:val="24"/>
                <w:szCs w:val="24"/>
              </w:rPr>
            </w:pPr>
            <w:r>
              <w:rPr>
                <w:rFonts w:ascii="Book Antiqua" w:hAnsi="Book Antiqua"/>
                <w:sz w:val="24"/>
                <w:szCs w:val="24"/>
              </w:rPr>
              <w:t>Q-</w:t>
            </w:r>
            <w:r w:rsidR="00AE60DD">
              <w:rPr>
                <w:rFonts w:ascii="Book Antiqua" w:hAnsi="Book Antiqua"/>
                <w:sz w:val="24"/>
                <w:szCs w:val="24"/>
              </w:rPr>
              <w:t>3</w:t>
            </w:r>
          </w:p>
        </w:tc>
        <w:tc>
          <w:tcPr>
            <w:tcW w:w="8283" w:type="dxa"/>
          </w:tcPr>
          <w:p w:rsidR="00C92F6C" w:rsidRDefault="00C92F6C" w:rsidP="00250E72">
            <w:pPr>
              <w:pStyle w:val="NoSpacing"/>
              <w:rPr>
                <w:rFonts w:ascii="Book Antiqua" w:hAnsi="Book Antiqua"/>
                <w:sz w:val="24"/>
                <w:szCs w:val="24"/>
              </w:rPr>
            </w:pPr>
            <w:r>
              <w:rPr>
                <w:rFonts w:ascii="Book Antiqua" w:hAnsi="Book Antiqua"/>
                <w:sz w:val="24"/>
                <w:szCs w:val="24"/>
              </w:rPr>
              <w:t>Prince Ltd., desire to appoint an additional director on its BOD. The articles of the company confer upon the Board exercise the power to appoint such a director. As such M is appointed as an additional director. In the light of the provisions of the Companies Act, 2013 examine:</w:t>
            </w:r>
          </w:p>
          <w:p w:rsidR="00637F49" w:rsidRDefault="00C92F6C" w:rsidP="00C92F6C">
            <w:pPr>
              <w:pStyle w:val="NoSpacing"/>
              <w:numPr>
                <w:ilvl w:val="0"/>
                <w:numId w:val="2"/>
              </w:numPr>
              <w:rPr>
                <w:rFonts w:ascii="Book Antiqua" w:hAnsi="Book Antiqua"/>
                <w:sz w:val="24"/>
                <w:szCs w:val="24"/>
              </w:rPr>
            </w:pPr>
            <w:r>
              <w:rPr>
                <w:rFonts w:ascii="Book Antiqua" w:hAnsi="Book Antiqua"/>
                <w:sz w:val="24"/>
                <w:szCs w:val="24"/>
              </w:rPr>
              <w:t>Whether M can continue as director if the AGM of the company is not held within the stipulated period and is adjourned to a later date?</w:t>
            </w:r>
          </w:p>
          <w:p w:rsidR="00C92F6C" w:rsidRDefault="00C92F6C" w:rsidP="00C92F6C">
            <w:pPr>
              <w:pStyle w:val="NoSpacing"/>
              <w:numPr>
                <w:ilvl w:val="0"/>
                <w:numId w:val="2"/>
              </w:numPr>
              <w:rPr>
                <w:rFonts w:ascii="Book Antiqua" w:hAnsi="Book Antiqua"/>
                <w:sz w:val="24"/>
                <w:szCs w:val="24"/>
              </w:rPr>
            </w:pPr>
            <w:r>
              <w:rPr>
                <w:rFonts w:ascii="Book Antiqua" w:hAnsi="Book Antiqua"/>
                <w:sz w:val="24"/>
                <w:szCs w:val="24"/>
              </w:rPr>
              <w:t>Can the power of appointing additional director be exercise by the AGM?</w:t>
            </w:r>
          </w:p>
          <w:p w:rsidR="00C92F6C" w:rsidRDefault="00C92F6C" w:rsidP="00C92F6C">
            <w:pPr>
              <w:pStyle w:val="NoSpacing"/>
              <w:numPr>
                <w:ilvl w:val="0"/>
                <w:numId w:val="2"/>
              </w:numPr>
              <w:rPr>
                <w:rFonts w:ascii="Book Antiqua" w:hAnsi="Book Antiqua"/>
                <w:sz w:val="24"/>
                <w:szCs w:val="24"/>
              </w:rPr>
            </w:pPr>
            <w:r>
              <w:rPr>
                <w:rFonts w:ascii="Book Antiqua" w:hAnsi="Book Antiqua"/>
                <w:sz w:val="24"/>
                <w:szCs w:val="24"/>
              </w:rPr>
              <w:t>As the secretary of the company what checks would you make after M is appointed as an additional director?</w:t>
            </w:r>
          </w:p>
          <w:p w:rsidR="00C92F6C" w:rsidRPr="00C92F6C" w:rsidRDefault="00C92F6C" w:rsidP="00C92F6C">
            <w:pPr>
              <w:pStyle w:val="NoSpacing"/>
              <w:rPr>
                <w:rFonts w:ascii="Book Antiqua" w:hAnsi="Book Antiqua"/>
                <w:b/>
                <w:sz w:val="24"/>
                <w:szCs w:val="24"/>
              </w:rPr>
            </w:pPr>
            <w:r w:rsidRPr="00C92F6C">
              <w:rPr>
                <w:rFonts w:ascii="Book Antiqua" w:hAnsi="Book Antiqua"/>
                <w:b/>
                <w:sz w:val="24"/>
                <w:szCs w:val="24"/>
              </w:rPr>
              <w:t>Source: Practice Manual</w:t>
            </w:r>
          </w:p>
        </w:tc>
      </w:tr>
      <w:tr w:rsidR="00637F49" w:rsidRPr="00FF7EB0" w:rsidTr="00250E72">
        <w:tc>
          <w:tcPr>
            <w:tcW w:w="959" w:type="dxa"/>
          </w:tcPr>
          <w:p w:rsidR="00637F49" w:rsidRPr="00FF7EB0" w:rsidRDefault="00637F49"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637F49" w:rsidRDefault="00E47CB1" w:rsidP="00250E72">
            <w:pPr>
              <w:pStyle w:val="NoSpacing"/>
              <w:numPr>
                <w:ilvl w:val="0"/>
                <w:numId w:val="1"/>
              </w:numPr>
              <w:rPr>
                <w:rFonts w:ascii="Book Antiqua" w:hAnsi="Book Antiqua"/>
                <w:sz w:val="24"/>
                <w:szCs w:val="24"/>
              </w:rPr>
            </w:pPr>
            <w:r>
              <w:rPr>
                <w:rFonts w:ascii="Book Antiqua" w:hAnsi="Book Antiqua"/>
                <w:sz w:val="24"/>
                <w:szCs w:val="24"/>
              </w:rPr>
              <w:t xml:space="preserve">As per section 161(1) of the Companies Act, 2013 the Article of the company may give power to </w:t>
            </w:r>
            <w:r w:rsidR="0025784D">
              <w:rPr>
                <w:rFonts w:ascii="Book Antiqua" w:hAnsi="Book Antiqua"/>
                <w:sz w:val="24"/>
                <w:szCs w:val="24"/>
              </w:rPr>
              <w:t xml:space="preserve">BOD to appoint any person as an additional director at any time. </w:t>
            </w:r>
          </w:p>
          <w:p w:rsidR="0025784D" w:rsidRPr="0025784D" w:rsidRDefault="0025784D" w:rsidP="00250E72">
            <w:pPr>
              <w:pStyle w:val="NoSpacing"/>
              <w:numPr>
                <w:ilvl w:val="0"/>
                <w:numId w:val="1"/>
              </w:numPr>
              <w:rPr>
                <w:rFonts w:ascii="Book Antiqua" w:hAnsi="Book Antiqua"/>
                <w:b/>
                <w:sz w:val="24"/>
                <w:szCs w:val="24"/>
              </w:rPr>
            </w:pPr>
            <w:r w:rsidRPr="0025784D">
              <w:rPr>
                <w:rFonts w:ascii="Book Antiqua" w:hAnsi="Book Antiqua"/>
                <w:b/>
                <w:sz w:val="24"/>
                <w:szCs w:val="24"/>
              </w:rPr>
              <w:t>But, a person, who fails to get appointed as a director in general meeting, cannot be appointed as an additional director.</w:t>
            </w:r>
          </w:p>
          <w:p w:rsidR="0025784D" w:rsidRPr="0025784D" w:rsidRDefault="0025784D" w:rsidP="00250E72">
            <w:pPr>
              <w:pStyle w:val="NoSpacing"/>
              <w:numPr>
                <w:ilvl w:val="0"/>
                <w:numId w:val="1"/>
              </w:numPr>
              <w:rPr>
                <w:rFonts w:ascii="Book Antiqua" w:hAnsi="Book Antiqua"/>
                <w:sz w:val="24"/>
                <w:szCs w:val="24"/>
              </w:rPr>
            </w:pPr>
            <w:r>
              <w:rPr>
                <w:rFonts w:ascii="Book Antiqua" w:hAnsi="Book Antiqua"/>
                <w:sz w:val="24"/>
                <w:szCs w:val="24"/>
              </w:rPr>
              <w:t xml:space="preserve">Also, the term of an additional director only upto the date of next AGM of the company or the </w:t>
            </w:r>
            <w:r w:rsidRPr="0025784D">
              <w:rPr>
                <w:rFonts w:ascii="Book Antiqua" w:hAnsi="Book Antiqua"/>
                <w:b/>
                <w:sz w:val="24"/>
                <w:szCs w:val="24"/>
              </w:rPr>
              <w:t>last date on which the AGM should be held, whichever is earlier</w:t>
            </w:r>
            <w:r>
              <w:rPr>
                <w:rFonts w:ascii="Book Antiqua" w:hAnsi="Book Antiqua"/>
                <w:b/>
                <w:sz w:val="24"/>
                <w:szCs w:val="24"/>
              </w:rPr>
              <w:t>.</w:t>
            </w:r>
          </w:p>
          <w:p w:rsidR="0025784D" w:rsidRDefault="0025784D" w:rsidP="00250E72">
            <w:pPr>
              <w:pStyle w:val="NoSpacing"/>
              <w:numPr>
                <w:ilvl w:val="0"/>
                <w:numId w:val="1"/>
              </w:numPr>
              <w:rPr>
                <w:rFonts w:ascii="Book Antiqua" w:hAnsi="Book Antiqua"/>
                <w:sz w:val="24"/>
                <w:szCs w:val="24"/>
              </w:rPr>
            </w:pPr>
            <w:r>
              <w:rPr>
                <w:rFonts w:ascii="Book Antiqua" w:hAnsi="Book Antiqua"/>
                <w:sz w:val="24"/>
                <w:szCs w:val="24"/>
              </w:rPr>
              <w:t>Also, as per decided case law, the appointment of such additional directors must be in the interest of the general body of shareholders.</w:t>
            </w:r>
          </w:p>
          <w:p w:rsidR="0025784D" w:rsidRDefault="0025784D" w:rsidP="0025784D">
            <w:pPr>
              <w:pStyle w:val="NoSpacing"/>
              <w:numPr>
                <w:ilvl w:val="0"/>
                <w:numId w:val="3"/>
              </w:numPr>
              <w:rPr>
                <w:rFonts w:ascii="Book Antiqua" w:hAnsi="Book Antiqua"/>
                <w:sz w:val="24"/>
                <w:szCs w:val="24"/>
              </w:rPr>
            </w:pPr>
            <w:r>
              <w:rPr>
                <w:rFonts w:ascii="Book Antiqua" w:hAnsi="Book Antiqua"/>
                <w:sz w:val="24"/>
                <w:szCs w:val="24"/>
              </w:rPr>
              <w:t>Therefore in the present case Mr. M cannot continue as director</w:t>
            </w:r>
            <w:r w:rsidR="00A5021C">
              <w:rPr>
                <w:rFonts w:ascii="Book Antiqua" w:hAnsi="Book Antiqua"/>
                <w:sz w:val="24"/>
                <w:szCs w:val="24"/>
              </w:rPr>
              <w:t xml:space="preserve"> if AGM of the company not held within the stipulated period and is adjourned to a later date, section 161(1) clearly explained that the term of additional directors are limited to the date of AGM or in AGM not held then last date on which the AGM should be held, whichever is earlier.</w:t>
            </w:r>
          </w:p>
          <w:p w:rsidR="00A5021C" w:rsidRDefault="00A5021C" w:rsidP="00A5021C">
            <w:pPr>
              <w:pStyle w:val="NoSpacing"/>
              <w:numPr>
                <w:ilvl w:val="0"/>
                <w:numId w:val="3"/>
              </w:numPr>
              <w:rPr>
                <w:rFonts w:ascii="Book Antiqua" w:hAnsi="Book Antiqua"/>
                <w:sz w:val="24"/>
                <w:szCs w:val="24"/>
              </w:rPr>
            </w:pPr>
            <w:r>
              <w:rPr>
                <w:rFonts w:ascii="Book Antiqua" w:hAnsi="Book Antiqua"/>
                <w:sz w:val="24"/>
                <w:szCs w:val="24"/>
              </w:rPr>
              <w:t>Where article provide power to appoint additional directors by BOD. Then in general term it is not allowed to appoint additional directors in general meeting.</w:t>
            </w:r>
          </w:p>
          <w:p w:rsidR="00A5021C" w:rsidRDefault="00A5021C" w:rsidP="00A5021C">
            <w:pPr>
              <w:pStyle w:val="NoSpacing"/>
              <w:numPr>
                <w:ilvl w:val="0"/>
                <w:numId w:val="3"/>
              </w:numPr>
              <w:rPr>
                <w:rFonts w:ascii="Book Antiqua" w:hAnsi="Book Antiqua"/>
                <w:sz w:val="24"/>
                <w:szCs w:val="24"/>
              </w:rPr>
            </w:pPr>
            <w:r>
              <w:rPr>
                <w:rFonts w:ascii="Book Antiqua" w:hAnsi="Book Antiqua"/>
                <w:sz w:val="24"/>
                <w:szCs w:val="24"/>
              </w:rPr>
              <w:t>The secretary of the company the following checks would be made after M is appointed as an additional director:</w:t>
            </w:r>
          </w:p>
          <w:p w:rsidR="00A5021C" w:rsidRDefault="00A5021C" w:rsidP="00A5021C">
            <w:pPr>
              <w:pStyle w:val="NoSpacing"/>
              <w:numPr>
                <w:ilvl w:val="0"/>
                <w:numId w:val="4"/>
              </w:numPr>
              <w:rPr>
                <w:rFonts w:ascii="Book Antiqua" w:hAnsi="Book Antiqua"/>
                <w:sz w:val="24"/>
                <w:szCs w:val="24"/>
              </w:rPr>
            </w:pPr>
            <w:r>
              <w:rPr>
                <w:rFonts w:ascii="Book Antiqua" w:hAnsi="Book Antiqua"/>
                <w:sz w:val="24"/>
                <w:szCs w:val="24"/>
              </w:rPr>
              <w:t>Whether appointed made by the Board?</w:t>
            </w:r>
          </w:p>
          <w:p w:rsidR="00A5021C" w:rsidRDefault="00A5021C" w:rsidP="00A5021C">
            <w:pPr>
              <w:pStyle w:val="NoSpacing"/>
              <w:numPr>
                <w:ilvl w:val="0"/>
                <w:numId w:val="4"/>
              </w:numPr>
              <w:rPr>
                <w:rFonts w:ascii="Book Antiqua" w:hAnsi="Book Antiqua"/>
                <w:sz w:val="24"/>
                <w:szCs w:val="24"/>
              </w:rPr>
            </w:pPr>
            <w:r>
              <w:rPr>
                <w:rFonts w:ascii="Book Antiqua" w:hAnsi="Book Antiqua"/>
                <w:sz w:val="24"/>
                <w:szCs w:val="24"/>
              </w:rPr>
              <w:t>Did the additional director give his/her consent to become a director?</w:t>
            </w:r>
          </w:p>
          <w:p w:rsidR="00A5021C" w:rsidRDefault="00AE60DD" w:rsidP="00A5021C">
            <w:pPr>
              <w:pStyle w:val="NoSpacing"/>
              <w:numPr>
                <w:ilvl w:val="0"/>
                <w:numId w:val="4"/>
              </w:numPr>
              <w:rPr>
                <w:rFonts w:ascii="Book Antiqua" w:hAnsi="Book Antiqua"/>
                <w:sz w:val="24"/>
                <w:szCs w:val="24"/>
              </w:rPr>
            </w:pPr>
            <w:r>
              <w:rPr>
                <w:rFonts w:ascii="Book Antiqua" w:hAnsi="Book Antiqua"/>
                <w:sz w:val="24"/>
                <w:szCs w:val="24"/>
              </w:rPr>
              <w:t>Whether the company has filed e form 32 electronically?</w:t>
            </w:r>
          </w:p>
          <w:p w:rsidR="00AE60DD" w:rsidRPr="00A5021C" w:rsidRDefault="00AE60DD" w:rsidP="00A5021C">
            <w:pPr>
              <w:pStyle w:val="NoSpacing"/>
              <w:numPr>
                <w:ilvl w:val="0"/>
                <w:numId w:val="4"/>
              </w:numPr>
              <w:rPr>
                <w:rFonts w:ascii="Book Antiqua" w:hAnsi="Book Antiqua"/>
                <w:sz w:val="24"/>
                <w:szCs w:val="24"/>
              </w:rPr>
            </w:pPr>
            <w:r>
              <w:rPr>
                <w:rFonts w:ascii="Book Antiqua" w:hAnsi="Book Antiqua"/>
                <w:sz w:val="24"/>
                <w:szCs w:val="24"/>
              </w:rPr>
              <w:t>Whether his particulars have been entered in the register of Directors.</w:t>
            </w:r>
          </w:p>
        </w:tc>
      </w:tr>
    </w:tbl>
    <w:p w:rsidR="00AE60DD" w:rsidRDefault="00AE60DD" w:rsidP="001A3455">
      <w:pPr>
        <w:pStyle w:val="NoSpacing"/>
      </w:pPr>
    </w:p>
    <w:p w:rsidR="00B72340" w:rsidRDefault="00B72340" w:rsidP="00AE60DD">
      <w:pPr>
        <w:pStyle w:val="NoSpacing"/>
        <w:jc w:val="center"/>
        <w:rPr>
          <w:rFonts w:ascii="Book Antiqua" w:hAnsi="Book Antiqua"/>
          <w:b/>
          <w:sz w:val="24"/>
          <w:szCs w:val="24"/>
          <w:u w:val="single"/>
        </w:rPr>
      </w:pPr>
    </w:p>
    <w:p w:rsidR="00B72340" w:rsidRDefault="00B72340" w:rsidP="00AE60DD">
      <w:pPr>
        <w:pStyle w:val="NoSpacing"/>
        <w:jc w:val="center"/>
        <w:rPr>
          <w:rFonts w:ascii="Book Antiqua" w:hAnsi="Book Antiqua"/>
          <w:b/>
          <w:sz w:val="24"/>
          <w:szCs w:val="24"/>
          <w:u w:val="single"/>
        </w:rPr>
      </w:pPr>
    </w:p>
    <w:p w:rsidR="002B052D" w:rsidRDefault="00AE60DD" w:rsidP="002B052D">
      <w:pPr>
        <w:pStyle w:val="NoSpacing"/>
        <w:jc w:val="center"/>
        <w:rPr>
          <w:rFonts w:ascii="Book Antiqua" w:hAnsi="Book Antiqua"/>
          <w:b/>
          <w:strike/>
          <w:sz w:val="24"/>
          <w:szCs w:val="24"/>
          <w:u w:val="single"/>
        </w:rPr>
      </w:pPr>
      <w:r w:rsidRPr="002B052D">
        <w:rPr>
          <w:rFonts w:ascii="Book Antiqua" w:hAnsi="Book Antiqua"/>
          <w:b/>
          <w:strike/>
          <w:sz w:val="24"/>
          <w:szCs w:val="24"/>
          <w:u w:val="single"/>
        </w:rPr>
        <w:lastRenderedPageBreak/>
        <w:t>Topic- Section 161(2)</w:t>
      </w:r>
      <w:r w:rsidR="00625F6E" w:rsidRPr="002B052D">
        <w:rPr>
          <w:rFonts w:ascii="Book Antiqua" w:hAnsi="Book Antiqua"/>
          <w:b/>
          <w:strike/>
          <w:sz w:val="24"/>
          <w:szCs w:val="24"/>
          <w:u w:val="single"/>
        </w:rPr>
        <w:t>,</w:t>
      </w:r>
      <w:r w:rsidRPr="002B052D">
        <w:rPr>
          <w:rFonts w:ascii="Book Antiqua" w:hAnsi="Book Antiqua"/>
          <w:b/>
          <w:strike/>
          <w:sz w:val="24"/>
          <w:szCs w:val="24"/>
          <w:u w:val="single"/>
        </w:rPr>
        <w:t xml:space="preserve"> Appointment of Alternate Director (New)</w:t>
      </w:r>
    </w:p>
    <w:p w:rsidR="002B052D" w:rsidRPr="002B052D" w:rsidRDefault="002B052D" w:rsidP="002B052D">
      <w:pPr>
        <w:pStyle w:val="NoSpacing"/>
        <w:jc w:val="center"/>
        <w:rPr>
          <w:rFonts w:ascii="Book Antiqua" w:hAnsi="Book Antiqua"/>
          <w:b/>
          <w:sz w:val="24"/>
          <w:szCs w:val="24"/>
          <w:u w:val="single"/>
        </w:rPr>
      </w:pPr>
      <w:r>
        <w:rPr>
          <w:rFonts w:ascii="Book Antiqua" w:hAnsi="Book Antiqua"/>
          <w:b/>
          <w:sz w:val="24"/>
          <w:szCs w:val="24"/>
          <w:u w:val="single"/>
        </w:rPr>
        <w:t>Section 313, Appointment of Alternate Director (Old)</w:t>
      </w:r>
    </w:p>
    <w:p w:rsidR="00AE60DD" w:rsidRPr="002B052D" w:rsidRDefault="00AE60DD" w:rsidP="00AE60DD">
      <w:pPr>
        <w:pStyle w:val="NoSpacing"/>
        <w:rPr>
          <w:strike/>
        </w:rPr>
      </w:pPr>
    </w:p>
    <w:tbl>
      <w:tblPr>
        <w:tblStyle w:val="TableGrid"/>
        <w:tblW w:w="0" w:type="auto"/>
        <w:tblLook w:val="04A0"/>
      </w:tblPr>
      <w:tblGrid>
        <w:gridCol w:w="959"/>
        <w:gridCol w:w="8283"/>
      </w:tblGrid>
      <w:tr w:rsidR="00AE60DD" w:rsidRPr="00FF7EB0" w:rsidTr="00250E72">
        <w:tc>
          <w:tcPr>
            <w:tcW w:w="959" w:type="dxa"/>
          </w:tcPr>
          <w:p w:rsidR="00AE60DD" w:rsidRPr="00FF7EB0" w:rsidRDefault="00AE60DD" w:rsidP="00250E72">
            <w:pPr>
              <w:pStyle w:val="NoSpacing"/>
              <w:jc w:val="center"/>
              <w:rPr>
                <w:rFonts w:ascii="Book Antiqua" w:hAnsi="Book Antiqua"/>
              </w:rPr>
            </w:pPr>
            <w:r>
              <w:rPr>
                <w:rFonts w:ascii="Book Antiqua" w:hAnsi="Book Antiqua"/>
              </w:rPr>
              <w:t>Sl. No.</w:t>
            </w:r>
          </w:p>
        </w:tc>
        <w:tc>
          <w:tcPr>
            <w:tcW w:w="8283" w:type="dxa"/>
          </w:tcPr>
          <w:p w:rsidR="00AE60DD" w:rsidRPr="00FF7EB0" w:rsidRDefault="00AE60DD" w:rsidP="00250E72">
            <w:pPr>
              <w:pStyle w:val="NoSpacing"/>
              <w:jc w:val="center"/>
              <w:rPr>
                <w:rFonts w:ascii="Book Antiqua" w:hAnsi="Book Antiqua"/>
                <w:sz w:val="24"/>
                <w:szCs w:val="24"/>
              </w:rPr>
            </w:pPr>
            <w:r>
              <w:rPr>
                <w:rFonts w:ascii="Book Antiqua" w:hAnsi="Book Antiqua"/>
                <w:sz w:val="24"/>
                <w:szCs w:val="24"/>
              </w:rPr>
              <w:t>Topic</w:t>
            </w:r>
          </w:p>
        </w:tc>
      </w:tr>
      <w:tr w:rsidR="00AE60DD" w:rsidRPr="00FF7EB0" w:rsidTr="00250E72">
        <w:tc>
          <w:tcPr>
            <w:tcW w:w="959" w:type="dxa"/>
          </w:tcPr>
          <w:p w:rsidR="00AE60DD" w:rsidRPr="00FF7EB0" w:rsidRDefault="00AE60DD" w:rsidP="00250E72">
            <w:pPr>
              <w:pStyle w:val="NoSpacing"/>
              <w:jc w:val="center"/>
              <w:rPr>
                <w:rFonts w:ascii="Book Antiqua" w:hAnsi="Book Antiqua"/>
                <w:sz w:val="24"/>
                <w:szCs w:val="24"/>
              </w:rPr>
            </w:pPr>
            <w:r>
              <w:rPr>
                <w:rFonts w:ascii="Book Antiqua" w:hAnsi="Book Antiqua"/>
                <w:sz w:val="24"/>
                <w:szCs w:val="24"/>
              </w:rPr>
              <w:t>Q-4</w:t>
            </w:r>
          </w:p>
        </w:tc>
        <w:tc>
          <w:tcPr>
            <w:tcW w:w="8283" w:type="dxa"/>
          </w:tcPr>
          <w:p w:rsidR="00AE60DD" w:rsidRDefault="00AE60DD" w:rsidP="00250E72">
            <w:pPr>
              <w:pStyle w:val="NoSpacing"/>
              <w:rPr>
                <w:rFonts w:ascii="Book Antiqua" w:hAnsi="Book Antiqua"/>
                <w:sz w:val="24"/>
                <w:szCs w:val="24"/>
              </w:rPr>
            </w:pPr>
            <w:r>
              <w:rPr>
                <w:rFonts w:ascii="Book Antiqua" w:hAnsi="Book Antiqua"/>
                <w:sz w:val="24"/>
                <w:szCs w:val="24"/>
              </w:rPr>
              <w:t xml:space="preserve">Mr. Saurabh, a director of Gourav Limited proceeding on a long foreign tour, appoint Mr. Ashish as an alternate director to act for him </w:t>
            </w:r>
            <w:r w:rsidR="00B277CA">
              <w:rPr>
                <w:rFonts w:ascii="Book Antiqua" w:hAnsi="Book Antiqua"/>
                <w:sz w:val="24"/>
                <w:szCs w:val="24"/>
              </w:rPr>
              <w:t>during his absence. The articles of the company provide for the appointment of an alternate director. Mr Saurabh claims that he has right to appoint an alternate director. Examine the given case in the light of the provision of the Companies Act, 1956.</w:t>
            </w:r>
          </w:p>
          <w:p w:rsidR="00B277CA" w:rsidRDefault="00B277CA" w:rsidP="00250E72">
            <w:pPr>
              <w:pStyle w:val="NoSpacing"/>
              <w:rPr>
                <w:rFonts w:ascii="Book Antiqua" w:hAnsi="Book Antiqua"/>
                <w:b/>
                <w:sz w:val="24"/>
                <w:szCs w:val="24"/>
              </w:rPr>
            </w:pPr>
            <w:r>
              <w:rPr>
                <w:rFonts w:ascii="Book Antiqua" w:hAnsi="Book Antiqua"/>
                <w:b/>
                <w:sz w:val="24"/>
                <w:szCs w:val="24"/>
              </w:rPr>
              <w:t>Source: Q of May 2002</w:t>
            </w:r>
          </w:p>
          <w:p w:rsidR="002B052D" w:rsidRPr="00AE60DD" w:rsidRDefault="0019552A" w:rsidP="00250E72">
            <w:pPr>
              <w:pStyle w:val="NoSpacing"/>
              <w:rPr>
                <w:rFonts w:ascii="Book Antiqua" w:hAnsi="Book Antiqua"/>
                <w:sz w:val="24"/>
                <w:szCs w:val="24"/>
              </w:rPr>
            </w:pPr>
            <w:r>
              <w:rPr>
                <w:rFonts w:ascii="Book Antiqua" w:hAnsi="Book Antiqua"/>
                <w:b/>
                <w:sz w:val="24"/>
                <w:szCs w:val="24"/>
                <w:highlight w:val="yellow"/>
              </w:rPr>
              <w:t>According to ICAI Corrigendum</w:t>
            </w:r>
            <w:r w:rsidR="002B052D">
              <w:rPr>
                <w:rFonts w:ascii="Book Antiqua" w:hAnsi="Book Antiqua"/>
                <w:b/>
                <w:sz w:val="24"/>
                <w:szCs w:val="24"/>
                <w:highlight w:val="yellow"/>
              </w:rPr>
              <w:t xml:space="preserve">, </w:t>
            </w:r>
            <w:r w:rsidR="002B052D" w:rsidRPr="002B052D">
              <w:rPr>
                <w:rFonts w:ascii="Book Antiqua" w:hAnsi="Book Antiqua"/>
                <w:b/>
                <w:sz w:val="24"/>
                <w:szCs w:val="24"/>
                <w:highlight w:val="yellow"/>
              </w:rPr>
              <w:t>Section 161(2) not applicable for Nov’14 exam and therefore corresponding Section 313 of the Companies Act, 1956 are remain applicable.</w:t>
            </w:r>
          </w:p>
        </w:tc>
      </w:tr>
      <w:tr w:rsidR="00AE60DD" w:rsidRPr="00FF7EB0" w:rsidTr="00250E72">
        <w:tc>
          <w:tcPr>
            <w:tcW w:w="959" w:type="dxa"/>
          </w:tcPr>
          <w:p w:rsidR="00AE60DD" w:rsidRPr="00FF7EB0" w:rsidRDefault="00AE60DD"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0A43D2" w:rsidRDefault="000A43D2" w:rsidP="000A43D2">
            <w:pPr>
              <w:pStyle w:val="NoSpacing"/>
              <w:rPr>
                <w:rFonts w:ascii="Book Antiqua" w:hAnsi="Book Antiqua"/>
                <w:sz w:val="24"/>
                <w:szCs w:val="24"/>
              </w:rPr>
            </w:pPr>
            <w:r>
              <w:rPr>
                <w:rFonts w:ascii="Book Antiqua" w:hAnsi="Book Antiqua"/>
                <w:sz w:val="24"/>
                <w:szCs w:val="24"/>
              </w:rPr>
              <w:t>According to section 313 of the Companies Act, 1956-</w:t>
            </w:r>
          </w:p>
          <w:p w:rsidR="0019552A" w:rsidRDefault="0019552A" w:rsidP="00B277CA">
            <w:pPr>
              <w:pStyle w:val="NoSpacing"/>
              <w:numPr>
                <w:ilvl w:val="0"/>
                <w:numId w:val="1"/>
              </w:numPr>
              <w:rPr>
                <w:rFonts w:ascii="Book Antiqua" w:hAnsi="Book Antiqua"/>
                <w:sz w:val="24"/>
                <w:szCs w:val="24"/>
              </w:rPr>
            </w:pPr>
            <w:r>
              <w:rPr>
                <w:rFonts w:ascii="Book Antiqua" w:hAnsi="Book Antiqua"/>
                <w:sz w:val="24"/>
                <w:szCs w:val="24"/>
              </w:rPr>
              <w:t>The Board of director of a company may, if so authorised by its articles or by a resolution passed by the company in general meeting, appoint an alternate director to act for a director (original director) during his absence for a period of not less than three months from the state in which meetings of the Board are ordinarily held.</w:t>
            </w:r>
          </w:p>
          <w:p w:rsidR="0019552A" w:rsidRDefault="0019552A" w:rsidP="00B277CA">
            <w:pPr>
              <w:pStyle w:val="NoSpacing"/>
              <w:numPr>
                <w:ilvl w:val="0"/>
                <w:numId w:val="1"/>
              </w:numPr>
              <w:rPr>
                <w:rFonts w:ascii="Book Antiqua" w:hAnsi="Book Antiqua"/>
                <w:sz w:val="24"/>
                <w:szCs w:val="24"/>
              </w:rPr>
            </w:pPr>
            <w:r>
              <w:rPr>
                <w:rFonts w:ascii="Book Antiqua" w:hAnsi="Book Antiqua"/>
                <w:sz w:val="24"/>
                <w:szCs w:val="24"/>
              </w:rPr>
              <w:t>An alternate director appointed shall not hold office as such for a period longer than that permissible to the original director in whose place he has been appointed and shall vacate office if and when original director returns to the state in which meetings of the Board are ordinarily held.</w:t>
            </w:r>
          </w:p>
          <w:p w:rsidR="00B277CA" w:rsidRPr="000A43D2" w:rsidRDefault="000A43D2" w:rsidP="000A43D2">
            <w:pPr>
              <w:pStyle w:val="NoSpacing"/>
              <w:numPr>
                <w:ilvl w:val="0"/>
                <w:numId w:val="1"/>
              </w:numPr>
              <w:rPr>
                <w:rFonts w:ascii="Book Antiqua" w:hAnsi="Book Antiqua"/>
                <w:sz w:val="24"/>
                <w:szCs w:val="24"/>
              </w:rPr>
            </w:pPr>
            <w:r>
              <w:rPr>
                <w:rFonts w:ascii="Book Antiqua" w:hAnsi="Book Antiqua"/>
                <w:sz w:val="24"/>
                <w:szCs w:val="24"/>
              </w:rPr>
              <w:t>If the term of office of the original director is determined before he so returns to the state aforesaid, any provision for the automatic re-appointment of retiring directors in default of another appointment shall apply to the original director and not to the alternate director.</w:t>
            </w:r>
          </w:p>
          <w:p w:rsidR="0095270C" w:rsidRPr="0095270C" w:rsidRDefault="0095270C" w:rsidP="00B277CA">
            <w:pPr>
              <w:pStyle w:val="NoSpacing"/>
              <w:numPr>
                <w:ilvl w:val="0"/>
                <w:numId w:val="1"/>
              </w:numPr>
              <w:rPr>
                <w:rFonts w:ascii="Book Antiqua" w:hAnsi="Book Antiqua"/>
                <w:sz w:val="24"/>
                <w:szCs w:val="24"/>
              </w:rPr>
            </w:pPr>
            <w:r>
              <w:rPr>
                <w:rFonts w:ascii="Book Antiqua" w:hAnsi="Book Antiqua"/>
                <w:sz w:val="24"/>
                <w:szCs w:val="24"/>
              </w:rPr>
              <w:t>Therefore, Appointment of Ashish as an alternate director is invalid</w:t>
            </w:r>
            <w:r w:rsidR="00B8419C">
              <w:rPr>
                <w:rFonts w:ascii="Book Antiqua" w:hAnsi="Book Antiqua"/>
                <w:sz w:val="24"/>
                <w:szCs w:val="24"/>
              </w:rPr>
              <w:t xml:space="preserve"> and since it would amount to assignment of office, hence void.</w:t>
            </w:r>
            <w:r>
              <w:rPr>
                <w:rFonts w:ascii="Book Antiqua" w:hAnsi="Book Antiqua"/>
                <w:sz w:val="24"/>
                <w:szCs w:val="24"/>
              </w:rPr>
              <w:t xml:space="preserve"> </w:t>
            </w:r>
          </w:p>
        </w:tc>
      </w:tr>
    </w:tbl>
    <w:p w:rsidR="00AE60DD" w:rsidRDefault="00AE60DD" w:rsidP="001C19A8">
      <w:pPr>
        <w:pStyle w:val="NoSpacing"/>
      </w:pPr>
    </w:p>
    <w:p w:rsidR="001C19A8" w:rsidRDefault="001C19A8" w:rsidP="001C19A8">
      <w:pPr>
        <w:pStyle w:val="NoSpacing"/>
        <w:jc w:val="center"/>
        <w:rPr>
          <w:rFonts w:ascii="Book Antiqua" w:hAnsi="Book Antiqua"/>
          <w:b/>
          <w:sz w:val="24"/>
          <w:szCs w:val="24"/>
          <w:u w:val="single"/>
        </w:rPr>
      </w:pPr>
      <w:r>
        <w:rPr>
          <w:rFonts w:ascii="Book Antiqua" w:hAnsi="Book Antiqua"/>
          <w:b/>
          <w:sz w:val="24"/>
          <w:szCs w:val="24"/>
          <w:u w:val="single"/>
        </w:rPr>
        <w:t>Topic- Section 161(3)</w:t>
      </w:r>
      <w:r w:rsidR="00625F6E">
        <w:rPr>
          <w:rFonts w:ascii="Book Antiqua" w:hAnsi="Book Antiqua"/>
          <w:b/>
          <w:sz w:val="24"/>
          <w:szCs w:val="24"/>
          <w:u w:val="single"/>
        </w:rPr>
        <w:t>,</w:t>
      </w:r>
      <w:r>
        <w:rPr>
          <w:rFonts w:ascii="Book Antiqua" w:hAnsi="Book Antiqua"/>
          <w:b/>
          <w:sz w:val="24"/>
          <w:szCs w:val="24"/>
          <w:u w:val="single"/>
        </w:rPr>
        <w:t xml:space="preserve"> Appointment of Nominee Director (New)</w:t>
      </w:r>
    </w:p>
    <w:p w:rsidR="001C19A8" w:rsidRDefault="001C19A8" w:rsidP="001C19A8">
      <w:pPr>
        <w:pStyle w:val="NoSpacing"/>
      </w:pPr>
    </w:p>
    <w:tbl>
      <w:tblPr>
        <w:tblStyle w:val="TableGrid"/>
        <w:tblW w:w="0" w:type="auto"/>
        <w:tblLook w:val="04A0"/>
      </w:tblPr>
      <w:tblGrid>
        <w:gridCol w:w="959"/>
        <w:gridCol w:w="8283"/>
      </w:tblGrid>
      <w:tr w:rsidR="001C19A8" w:rsidRPr="00FF7EB0" w:rsidTr="00250E72">
        <w:tc>
          <w:tcPr>
            <w:tcW w:w="959" w:type="dxa"/>
          </w:tcPr>
          <w:p w:rsidR="001C19A8" w:rsidRPr="00FF7EB0" w:rsidRDefault="001C19A8" w:rsidP="00250E72">
            <w:pPr>
              <w:pStyle w:val="NoSpacing"/>
              <w:jc w:val="center"/>
              <w:rPr>
                <w:rFonts w:ascii="Book Antiqua" w:hAnsi="Book Antiqua"/>
              </w:rPr>
            </w:pPr>
            <w:r>
              <w:rPr>
                <w:rFonts w:ascii="Book Antiqua" w:hAnsi="Book Antiqua"/>
              </w:rPr>
              <w:t>Sl. No.</w:t>
            </w:r>
          </w:p>
        </w:tc>
        <w:tc>
          <w:tcPr>
            <w:tcW w:w="8283" w:type="dxa"/>
          </w:tcPr>
          <w:p w:rsidR="001C19A8" w:rsidRPr="00FF7EB0" w:rsidRDefault="001C19A8" w:rsidP="00250E72">
            <w:pPr>
              <w:pStyle w:val="NoSpacing"/>
              <w:jc w:val="center"/>
              <w:rPr>
                <w:rFonts w:ascii="Book Antiqua" w:hAnsi="Book Antiqua"/>
                <w:sz w:val="24"/>
                <w:szCs w:val="24"/>
              </w:rPr>
            </w:pPr>
            <w:r>
              <w:rPr>
                <w:rFonts w:ascii="Book Antiqua" w:hAnsi="Book Antiqua"/>
                <w:sz w:val="24"/>
                <w:szCs w:val="24"/>
              </w:rPr>
              <w:t>Topic</w:t>
            </w:r>
          </w:p>
        </w:tc>
      </w:tr>
      <w:tr w:rsidR="001C19A8" w:rsidRPr="00FF7EB0" w:rsidTr="00250E72">
        <w:tc>
          <w:tcPr>
            <w:tcW w:w="959" w:type="dxa"/>
          </w:tcPr>
          <w:p w:rsidR="001C19A8" w:rsidRPr="00FF7EB0" w:rsidRDefault="00D97BAA" w:rsidP="00250E72">
            <w:pPr>
              <w:pStyle w:val="NoSpacing"/>
              <w:jc w:val="center"/>
              <w:rPr>
                <w:rFonts w:ascii="Book Antiqua" w:hAnsi="Book Antiqua"/>
                <w:sz w:val="24"/>
                <w:szCs w:val="24"/>
              </w:rPr>
            </w:pPr>
            <w:r>
              <w:rPr>
                <w:rFonts w:ascii="Book Antiqua" w:hAnsi="Book Antiqua"/>
                <w:sz w:val="24"/>
                <w:szCs w:val="24"/>
              </w:rPr>
              <w:t>Q-5</w:t>
            </w:r>
          </w:p>
        </w:tc>
        <w:tc>
          <w:tcPr>
            <w:tcW w:w="8283" w:type="dxa"/>
          </w:tcPr>
          <w:p w:rsidR="001C19A8" w:rsidRDefault="001C19A8" w:rsidP="00250E72">
            <w:pPr>
              <w:pStyle w:val="NoSpacing"/>
              <w:rPr>
                <w:rFonts w:ascii="Book Antiqua" w:hAnsi="Book Antiqua"/>
                <w:sz w:val="24"/>
                <w:szCs w:val="24"/>
              </w:rPr>
            </w:pPr>
            <w:r>
              <w:rPr>
                <w:rFonts w:ascii="Book Antiqua" w:hAnsi="Book Antiqua"/>
                <w:sz w:val="24"/>
                <w:szCs w:val="24"/>
              </w:rPr>
              <w:t>The XML Limited is a financial institution granted loan of Rs. 50 cr. to XYZ Limited. As per loan agreement XYZ</w:t>
            </w:r>
            <w:r w:rsidR="00D97BAA">
              <w:rPr>
                <w:rFonts w:ascii="Book Antiqua" w:hAnsi="Book Antiqua"/>
                <w:sz w:val="24"/>
                <w:szCs w:val="24"/>
              </w:rPr>
              <w:t xml:space="preserve"> Limited </w:t>
            </w:r>
            <w:r>
              <w:rPr>
                <w:rFonts w:ascii="Book Antiqua" w:hAnsi="Book Antiqua"/>
                <w:sz w:val="24"/>
                <w:szCs w:val="24"/>
              </w:rPr>
              <w:t xml:space="preserve">should appoint a director, nominated by XML </w:t>
            </w:r>
            <w:r w:rsidR="00E44688">
              <w:rPr>
                <w:rFonts w:ascii="Book Antiqua" w:hAnsi="Book Antiqua"/>
                <w:sz w:val="24"/>
                <w:szCs w:val="24"/>
              </w:rPr>
              <w:t>Limited. What</w:t>
            </w:r>
            <w:r>
              <w:rPr>
                <w:rFonts w:ascii="Book Antiqua" w:hAnsi="Book Antiqua"/>
                <w:sz w:val="24"/>
                <w:szCs w:val="24"/>
              </w:rPr>
              <w:t xml:space="preserve"> is legal provision in this regard?</w:t>
            </w:r>
          </w:p>
          <w:p w:rsidR="00964129" w:rsidRPr="00AE60DD" w:rsidRDefault="00964129" w:rsidP="00250E72">
            <w:pPr>
              <w:pStyle w:val="NoSpacing"/>
              <w:rPr>
                <w:rFonts w:ascii="Book Antiqua" w:hAnsi="Book Antiqua"/>
                <w:sz w:val="24"/>
                <w:szCs w:val="24"/>
              </w:rPr>
            </w:pPr>
            <w:r w:rsidRPr="00C92F6C">
              <w:rPr>
                <w:rFonts w:ascii="Book Antiqua" w:hAnsi="Book Antiqua"/>
                <w:b/>
                <w:sz w:val="24"/>
                <w:szCs w:val="24"/>
              </w:rPr>
              <w:t>Source: Practice Manual</w:t>
            </w:r>
          </w:p>
        </w:tc>
      </w:tr>
      <w:tr w:rsidR="001C19A8" w:rsidRPr="00FF7EB0" w:rsidTr="00250E72">
        <w:tc>
          <w:tcPr>
            <w:tcW w:w="959" w:type="dxa"/>
          </w:tcPr>
          <w:p w:rsidR="001C19A8" w:rsidRPr="00FF7EB0" w:rsidRDefault="001C19A8"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E44688" w:rsidRDefault="001C19A8" w:rsidP="00250E72">
            <w:pPr>
              <w:pStyle w:val="NoSpacing"/>
              <w:numPr>
                <w:ilvl w:val="0"/>
                <w:numId w:val="1"/>
              </w:numPr>
              <w:rPr>
                <w:rFonts w:ascii="Book Antiqua" w:hAnsi="Book Antiqua"/>
                <w:sz w:val="24"/>
                <w:szCs w:val="24"/>
              </w:rPr>
            </w:pPr>
            <w:r>
              <w:rPr>
                <w:rFonts w:ascii="Book Antiqua" w:hAnsi="Book Antiqua"/>
                <w:sz w:val="24"/>
                <w:szCs w:val="24"/>
              </w:rPr>
              <w:t xml:space="preserve"> </w:t>
            </w:r>
            <w:r w:rsidR="00E44688">
              <w:rPr>
                <w:rFonts w:ascii="Book Antiqua" w:hAnsi="Book Antiqua"/>
                <w:sz w:val="24"/>
                <w:szCs w:val="24"/>
              </w:rPr>
              <w:t>As per section 161(3), the board may appoint any person as a director nominated by-</w:t>
            </w:r>
          </w:p>
          <w:p w:rsidR="00E44688" w:rsidRDefault="00E44688" w:rsidP="00E44688">
            <w:pPr>
              <w:pStyle w:val="NoSpacing"/>
              <w:numPr>
                <w:ilvl w:val="0"/>
                <w:numId w:val="5"/>
              </w:numPr>
              <w:rPr>
                <w:rFonts w:ascii="Book Antiqua" w:hAnsi="Book Antiqua"/>
                <w:sz w:val="24"/>
                <w:szCs w:val="24"/>
              </w:rPr>
            </w:pPr>
            <w:r>
              <w:rPr>
                <w:rFonts w:ascii="Book Antiqua" w:hAnsi="Book Antiqua"/>
                <w:sz w:val="24"/>
                <w:szCs w:val="24"/>
              </w:rPr>
              <w:t>Any institution in pursuance of the provisions of any law for the time being in force or;</w:t>
            </w:r>
          </w:p>
          <w:p w:rsidR="00E44688" w:rsidRDefault="00E44688" w:rsidP="00E44688">
            <w:pPr>
              <w:pStyle w:val="NoSpacing"/>
              <w:numPr>
                <w:ilvl w:val="0"/>
                <w:numId w:val="5"/>
              </w:numPr>
              <w:rPr>
                <w:rFonts w:ascii="Book Antiqua" w:hAnsi="Book Antiqua"/>
                <w:sz w:val="24"/>
                <w:szCs w:val="24"/>
              </w:rPr>
            </w:pPr>
            <w:r>
              <w:rPr>
                <w:rFonts w:ascii="Book Antiqua" w:hAnsi="Book Antiqua"/>
                <w:sz w:val="24"/>
                <w:szCs w:val="24"/>
              </w:rPr>
              <w:t>Any agreement with such institution or;</w:t>
            </w:r>
          </w:p>
          <w:p w:rsidR="00E44688" w:rsidRDefault="00E44688" w:rsidP="00E44688">
            <w:pPr>
              <w:pStyle w:val="NoSpacing"/>
              <w:numPr>
                <w:ilvl w:val="0"/>
                <w:numId w:val="5"/>
              </w:numPr>
              <w:rPr>
                <w:rFonts w:ascii="Book Antiqua" w:hAnsi="Book Antiqua"/>
                <w:sz w:val="24"/>
                <w:szCs w:val="24"/>
              </w:rPr>
            </w:pPr>
            <w:r>
              <w:rPr>
                <w:rFonts w:ascii="Book Antiqua" w:hAnsi="Book Antiqua"/>
                <w:sz w:val="24"/>
                <w:szCs w:val="24"/>
              </w:rPr>
              <w:t>The central Government or the State Government by virtue of its shareholding in a Government company.</w:t>
            </w:r>
          </w:p>
          <w:p w:rsidR="00E44688" w:rsidRDefault="00E44688" w:rsidP="00E44688">
            <w:pPr>
              <w:pStyle w:val="NoSpacing"/>
              <w:numPr>
                <w:ilvl w:val="0"/>
                <w:numId w:val="5"/>
              </w:numPr>
              <w:rPr>
                <w:rFonts w:ascii="Book Antiqua" w:hAnsi="Book Antiqua"/>
                <w:sz w:val="24"/>
                <w:szCs w:val="24"/>
              </w:rPr>
            </w:pPr>
            <w:r>
              <w:rPr>
                <w:rFonts w:ascii="Book Antiqua" w:hAnsi="Book Antiqua"/>
                <w:sz w:val="24"/>
                <w:szCs w:val="24"/>
              </w:rPr>
              <w:lastRenderedPageBreak/>
              <w:t>The above provision is subject to articles of a company.</w:t>
            </w:r>
          </w:p>
          <w:p w:rsidR="00E44688" w:rsidRPr="00E44688" w:rsidRDefault="00E44688" w:rsidP="00E44688">
            <w:pPr>
              <w:pStyle w:val="NoSpacing"/>
              <w:numPr>
                <w:ilvl w:val="0"/>
                <w:numId w:val="1"/>
              </w:numPr>
              <w:rPr>
                <w:rFonts w:ascii="Book Antiqua" w:hAnsi="Book Antiqua"/>
                <w:sz w:val="24"/>
                <w:szCs w:val="24"/>
              </w:rPr>
            </w:pPr>
            <w:r>
              <w:rPr>
                <w:rFonts w:ascii="Book Antiqua" w:hAnsi="Book Antiqua"/>
                <w:sz w:val="24"/>
                <w:szCs w:val="24"/>
              </w:rPr>
              <w:t xml:space="preserve">Therefore, if articles of XYZ </w:t>
            </w:r>
            <w:r w:rsidR="00D97BAA">
              <w:rPr>
                <w:rFonts w:ascii="Book Antiqua" w:hAnsi="Book Antiqua"/>
                <w:sz w:val="24"/>
                <w:szCs w:val="24"/>
              </w:rPr>
              <w:t>Limited empowered the board than the board of XYZ limited appoint a director nominated by XML Limited.</w:t>
            </w:r>
          </w:p>
        </w:tc>
      </w:tr>
    </w:tbl>
    <w:p w:rsidR="001C19A8" w:rsidRDefault="001C19A8" w:rsidP="00D97BAA">
      <w:pPr>
        <w:pStyle w:val="NoSpacing"/>
      </w:pPr>
    </w:p>
    <w:p w:rsidR="00D97BAA" w:rsidRDefault="00D97BAA" w:rsidP="00D97BAA">
      <w:pPr>
        <w:pStyle w:val="NoSpacing"/>
        <w:jc w:val="center"/>
        <w:rPr>
          <w:rFonts w:ascii="Book Antiqua" w:hAnsi="Book Antiqua"/>
          <w:b/>
          <w:sz w:val="24"/>
          <w:szCs w:val="24"/>
          <w:u w:val="single"/>
        </w:rPr>
      </w:pPr>
      <w:r>
        <w:rPr>
          <w:rFonts w:ascii="Book Antiqua" w:hAnsi="Book Antiqua"/>
          <w:b/>
          <w:sz w:val="24"/>
          <w:szCs w:val="24"/>
          <w:u w:val="single"/>
        </w:rPr>
        <w:t>Topic- Section 161(4)</w:t>
      </w:r>
      <w:r w:rsidR="00625F6E">
        <w:rPr>
          <w:rFonts w:ascii="Book Antiqua" w:hAnsi="Book Antiqua"/>
          <w:b/>
          <w:sz w:val="24"/>
          <w:szCs w:val="24"/>
          <w:u w:val="single"/>
        </w:rPr>
        <w:t>,</w:t>
      </w:r>
      <w:r>
        <w:rPr>
          <w:rFonts w:ascii="Book Antiqua" w:hAnsi="Book Antiqua"/>
          <w:b/>
          <w:sz w:val="24"/>
          <w:szCs w:val="24"/>
          <w:u w:val="single"/>
        </w:rPr>
        <w:t xml:space="preserve"> Filling Casual Vacancy (New)</w:t>
      </w:r>
    </w:p>
    <w:p w:rsidR="00D97BAA" w:rsidRDefault="00D97BAA" w:rsidP="00D97BAA">
      <w:pPr>
        <w:pStyle w:val="NoSpacing"/>
      </w:pPr>
    </w:p>
    <w:tbl>
      <w:tblPr>
        <w:tblStyle w:val="TableGrid"/>
        <w:tblW w:w="0" w:type="auto"/>
        <w:tblLook w:val="04A0"/>
      </w:tblPr>
      <w:tblGrid>
        <w:gridCol w:w="959"/>
        <w:gridCol w:w="8283"/>
      </w:tblGrid>
      <w:tr w:rsidR="00D97BAA" w:rsidRPr="00FF7EB0" w:rsidTr="00250E72">
        <w:tc>
          <w:tcPr>
            <w:tcW w:w="959" w:type="dxa"/>
          </w:tcPr>
          <w:p w:rsidR="00D97BAA" w:rsidRPr="00FF7EB0" w:rsidRDefault="00D97BAA" w:rsidP="00250E72">
            <w:pPr>
              <w:pStyle w:val="NoSpacing"/>
              <w:jc w:val="center"/>
              <w:rPr>
                <w:rFonts w:ascii="Book Antiqua" w:hAnsi="Book Antiqua"/>
              </w:rPr>
            </w:pPr>
            <w:r>
              <w:rPr>
                <w:rFonts w:ascii="Book Antiqua" w:hAnsi="Book Antiqua"/>
              </w:rPr>
              <w:t>Sl. No.</w:t>
            </w:r>
          </w:p>
        </w:tc>
        <w:tc>
          <w:tcPr>
            <w:tcW w:w="8283" w:type="dxa"/>
          </w:tcPr>
          <w:p w:rsidR="00D97BAA" w:rsidRPr="00FF7EB0" w:rsidRDefault="00D97BAA" w:rsidP="00250E72">
            <w:pPr>
              <w:pStyle w:val="NoSpacing"/>
              <w:jc w:val="center"/>
              <w:rPr>
                <w:rFonts w:ascii="Book Antiqua" w:hAnsi="Book Antiqua"/>
                <w:sz w:val="24"/>
                <w:szCs w:val="24"/>
              </w:rPr>
            </w:pPr>
            <w:r>
              <w:rPr>
                <w:rFonts w:ascii="Book Antiqua" w:hAnsi="Book Antiqua"/>
                <w:sz w:val="24"/>
                <w:szCs w:val="24"/>
              </w:rPr>
              <w:t>Topic</w:t>
            </w:r>
          </w:p>
        </w:tc>
      </w:tr>
      <w:tr w:rsidR="00D97BAA" w:rsidRPr="00FF7EB0" w:rsidTr="00250E72">
        <w:tc>
          <w:tcPr>
            <w:tcW w:w="959" w:type="dxa"/>
          </w:tcPr>
          <w:p w:rsidR="00D97BAA" w:rsidRPr="00FF7EB0" w:rsidRDefault="00D97BAA" w:rsidP="00250E72">
            <w:pPr>
              <w:pStyle w:val="NoSpacing"/>
              <w:jc w:val="center"/>
              <w:rPr>
                <w:rFonts w:ascii="Book Antiqua" w:hAnsi="Book Antiqua"/>
                <w:sz w:val="24"/>
                <w:szCs w:val="24"/>
              </w:rPr>
            </w:pPr>
            <w:r>
              <w:rPr>
                <w:rFonts w:ascii="Book Antiqua" w:hAnsi="Book Antiqua"/>
                <w:sz w:val="24"/>
                <w:szCs w:val="24"/>
              </w:rPr>
              <w:t>Q-6</w:t>
            </w:r>
          </w:p>
        </w:tc>
        <w:tc>
          <w:tcPr>
            <w:tcW w:w="8283" w:type="dxa"/>
          </w:tcPr>
          <w:p w:rsidR="000F335B" w:rsidRDefault="000F335B" w:rsidP="000F335B">
            <w:pPr>
              <w:pStyle w:val="NoSpacing"/>
              <w:rPr>
                <w:rFonts w:ascii="Book Antiqua" w:hAnsi="Book Antiqua"/>
                <w:sz w:val="24"/>
                <w:szCs w:val="24"/>
              </w:rPr>
            </w:pPr>
            <w:r>
              <w:rPr>
                <w:rFonts w:ascii="Book Antiqua" w:hAnsi="Book Antiqua"/>
                <w:sz w:val="24"/>
                <w:szCs w:val="24"/>
              </w:rPr>
              <w:t>The Board of directors of XYZ Limited appointed Mr. A as Director in the casual vacancy caused by resignation of Mr. X. Mr. A is proposed to re-appoint as a director at the AGM, when he vacates his office.</w:t>
            </w:r>
          </w:p>
          <w:p w:rsidR="00D97BAA" w:rsidRDefault="000F335B" w:rsidP="000F335B">
            <w:pPr>
              <w:pStyle w:val="NoSpacing"/>
              <w:rPr>
                <w:rFonts w:ascii="Book Antiqua" w:hAnsi="Book Antiqua"/>
                <w:sz w:val="24"/>
                <w:szCs w:val="24"/>
              </w:rPr>
            </w:pPr>
            <w:r>
              <w:rPr>
                <w:rFonts w:ascii="Book Antiqua" w:hAnsi="Book Antiqua"/>
                <w:sz w:val="24"/>
                <w:szCs w:val="24"/>
              </w:rPr>
              <w:t>Examine with reference to the relevant provisions of the Companies Act, 2013.Whether Mr. A can be considered as a retiring Director and state the legal requirement to be fulfilled to give effect to the proposed appointment of Mr. A as a director at the AGM.</w:t>
            </w:r>
          </w:p>
          <w:p w:rsidR="00964129" w:rsidRPr="00AE60DD" w:rsidRDefault="00964129" w:rsidP="000F335B">
            <w:pPr>
              <w:pStyle w:val="NoSpacing"/>
              <w:rPr>
                <w:rFonts w:ascii="Book Antiqua" w:hAnsi="Book Antiqua"/>
                <w:sz w:val="24"/>
                <w:szCs w:val="24"/>
              </w:rPr>
            </w:pPr>
            <w:r w:rsidRPr="00C92F6C">
              <w:rPr>
                <w:rFonts w:ascii="Book Antiqua" w:hAnsi="Book Antiqua"/>
                <w:b/>
                <w:sz w:val="24"/>
                <w:szCs w:val="24"/>
              </w:rPr>
              <w:t>Source: Practice Manual</w:t>
            </w:r>
          </w:p>
        </w:tc>
      </w:tr>
      <w:tr w:rsidR="00D97BAA" w:rsidRPr="00FF7EB0" w:rsidTr="00250E72">
        <w:tc>
          <w:tcPr>
            <w:tcW w:w="959" w:type="dxa"/>
          </w:tcPr>
          <w:p w:rsidR="00D97BAA" w:rsidRPr="00FF7EB0" w:rsidRDefault="00D97BAA"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D97BAA" w:rsidRDefault="00496A65" w:rsidP="00250E72">
            <w:pPr>
              <w:pStyle w:val="NoSpacing"/>
              <w:numPr>
                <w:ilvl w:val="0"/>
                <w:numId w:val="1"/>
              </w:numPr>
              <w:rPr>
                <w:rFonts w:ascii="Book Antiqua" w:hAnsi="Book Antiqua"/>
                <w:sz w:val="24"/>
                <w:szCs w:val="24"/>
              </w:rPr>
            </w:pPr>
            <w:r>
              <w:rPr>
                <w:rFonts w:ascii="Book Antiqua" w:hAnsi="Book Antiqua"/>
                <w:sz w:val="24"/>
                <w:szCs w:val="24"/>
              </w:rPr>
              <w:t>According to section 161(4) of the Companies Act, 2013, if office of any director who was appointed at the general meeting is vacated before he is due to retire on normal course, such casual vacancy can be filled in by the board of director.</w:t>
            </w:r>
          </w:p>
          <w:p w:rsidR="00496A65" w:rsidRDefault="00496A65" w:rsidP="00250E72">
            <w:pPr>
              <w:pStyle w:val="NoSpacing"/>
              <w:numPr>
                <w:ilvl w:val="0"/>
                <w:numId w:val="1"/>
              </w:numPr>
              <w:rPr>
                <w:rFonts w:ascii="Book Antiqua" w:hAnsi="Book Antiqua"/>
                <w:sz w:val="24"/>
                <w:szCs w:val="24"/>
              </w:rPr>
            </w:pPr>
            <w:r>
              <w:rPr>
                <w:rFonts w:ascii="Book Antiqua" w:hAnsi="Book Antiqua"/>
                <w:sz w:val="24"/>
                <w:szCs w:val="24"/>
              </w:rPr>
              <w:t>According to section 161(4) of the Companies Act, 2013, the person so appointed would continue in office until the date when retirement of the original director in whose place the former is appointed would fall due in the usual course.</w:t>
            </w:r>
          </w:p>
          <w:p w:rsidR="00496A65" w:rsidRDefault="00496A65" w:rsidP="00250E72">
            <w:pPr>
              <w:pStyle w:val="NoSpacing"/>
              <w:numPr>
                <w:ilvl w:val="0"/>
                <w:numId w:val="1"/>
              </w:numPr>
              <w:rPr>
                <w:rFonts w:ascii="Book Antiqua" w:hAnsi="Book Antiqua"/>
                <w:sz w:val="24"/>
                <w:szCs w:val="24"/>
              </w:rPr>
            </w:pPr>
            <w:r>
              <w:rPr>
                <w:rFonts w:ascii="Book Antiqua" w:hAnsi="Book Antiqua"/>
                <w:sz w:val="24"/>
                <w:szCs w:val="24"/>
              </w:rPr>
              <w:t>Hence the director appointed by the Board in a casual vacancy is not a ‘retiring director’ within the meaning of section 257 of the Companies Act, 1956.</w:t>
            </w:r>
          </w:p>
          <w:p w:rsidR="00496A65" w:rsidRPr="00E44688" w:rsidRDefault="00496A65" w:rsidP="00270AFA">
            <w:pPr>
              <w:pStyle w:val="NoSpacing"/>
              <w:numPr>
                <w:ilvl w:val="0"/>
                <w:numId w:val="1"/>
              </w:numPr>
              <w:rPr>
                <w:rFonts w:ascii="Book Antiqua" w:hAnsi="Book Antiqua"/>
                <w:sz w:val="24"/>
                <w:szCs w:val="24"/>
              </w:rPr>
            </w:pPr>
            <w:r>
              <w:rPr>
                <w:rFonts w:ascii="Book Antiqua" w:hAnsi="Book Antiqua"/>
                <w:sz w:val="24"/>
                <w:szCs w:val="24"/>
              </w:rPr>
              <w:t xml:space="preserve">When such a person is proposed to be appointed as a regular director in the annual general meeting, a notice to appoint him as director has to be received from the member under section 257 of the Companies Act, </w:t>
            </w:r>
            <w:r w:rsidR="00270AFA">
              <w:rPr>
                <w:rFonts w:ascii="Book Antiqua" w:hAnsi="Book Antiqua"/>
                <w:sz w:val="24"/>
                <w:szCs w:val="24"/>
              </w:rPr>
              <w:t>1956, at least 14 days before the meeting along with a deposit of Rs.500. The deposit will be refunded when the person succeeds in getting elected as director at the AGM.</w:t>
            </w:r>
          </w:p>
        </w:tc>
      </w:tr>
      <w:tr w:rsidR="000F335B" w:rsidRPr="00FF7EB0" w:rsidTr="00250E72">
        <w:tc>
          <w:tcPr>
            <w:tcW w:w="959" w:type="dxa"/>
          </w:tcPr>
          <w:p w:rsidR="000F335B" w:rsidRDefault="000F335B" w:rsidP="000F335B">
            <w:pPr>
              <w:pStyle w:val="NoSpacing"/>
              <w:jc w:val="center"/>
              <w:rPr>
                <w:rFonts w:ascii="Book Antiqua" w:hAnsi="Book Antiqua"/>
                <w:sz w:val="24"/>
                <w:szCs w:val="24"/>
              </w:rPr>
            </w:pPr>
            <w:r>
              <w:rPr>
                <w:rFonts w:ascii="Book Antiqua" w:hAnsi="Book Antiqua"/>
                <w:sz w:val="24"/>
                <w:szCs w:val="24"/>
              </w:rPr>
              <w:t>Q-7</w:t>
            </w:r>
          </w:p>
        </w:tc>
        <w:tc>
          <w:tcPr>
            <w:tcW w:w="8283" w:type="dxa"/>
          </w:tcPr>
          <w:p w:rsidR="000F335B" w:rsidRDefault="000F335B" w:rsidP="000F335B">
            <w:pPr>
              <w:pStyle w:val="NoSpacing"/>
              <w:rPr>
                <w:rFonts w:ascii="Book Antiqua" w:hAnsi="Book Antiqua"/>
                <w:sz w:val="24"/>
                <w:szCs w:val="24"/>
              </w:rPr>
            </w:pPr>
            <w:r>
              <w:rPr>
                <w:rFonts w:ascii="Book Antiqua" w:hAnsi="Book Antiqua"/>
                <w:sz w:val="24"/>
                <w:szCs w:val="24"/>
              </w:rPr>
              <w:t>The Board of director of XYZ Ltd. filled up a casual vacancy caused by the death of Mr. P by appointing Mr. C as a director on 3</w:t>
            </w:r>
            <w:r w:rsidRPr="000F335B">
              <w:rPr>
                <w:rFonts w:ascii="Book Antiqua" w:hAnsi="Book Antiqua"/>
                <w:sz w:val="24"/>
                <w:szCs w:val="24"/>
                <w:vertAlign w:val="superscript"/>
              </w:rPr>
              <w:t>rd</w:t>
            </w:r>
            <w:r>
              <w:rPr>
                <w:rFonts w:ascii="Book Antiqua" w:hAnsi="Book Antiqua"/>
                <w:sz w:val="24"/>
                <w:szCs w:val="24"/>
              </w:rPr>
              <w:t xml:space="preserve"> April, 2009. Unfortunately Mr. C expired on 15</w:t>
            </w:r>
            <w:r w:rsidRPr="000F335B">
              <w:rPr>
                <w:rFonts w:ascii="Book Antiqua" w:hAnsi="Book Antiqua"/>
                <w:sz w:val="24"/>
                <w:szCs w:val="24"/>
                <w:vertAlign w:val="superscript"/>
              </w:rPr>
              <w:t>th</w:t>
            </w:r>
            <w:r>
              <w:rPr>
                <w:rFonts w:ascii="Book Antiqua" w:hAnsi="Book Antiqua"/>
                <w:sz w:val="24"/>
                <w:szCs w:val="24"/>
              </w:rPr>
              <w:t xml:space="preserve"> may, 2009 after working about 40 days as a director. The Board now wishes to fill up the casual vacancy by appointing Mrs. C in the forthcoming meeting of the Board. Advise the Board in this regard.</w:t>
            </w:r>
          </w:p>
          <w:p w:rsidR="00964129" w:rsidRPr="00E44688" w:rsidRDefault="00964129" w:rsidP="000F335B">
            <w:pPr>
              <w:pStyle w:val="NoSpacing"/>
              <w:rPr>
                <w:rFonts w:ascii="Book Antiqua" w:hAnsi="Book Antiqua"/>
                <w:sz w:val="24"/>
                <w:szCs w:val="24"/>
              </w:rPr>
            </w:pPr>
            <w:r w:rsidRPr="00C92F6C">
              <w:rPr>
                <w:rFonts w:ascii="Book Antiqua" w:hAnsi="Book Antiqua"/>
                <w:b/>
                <w:sz w:val="24"/>
                <w:szCs w:val="24"/>
              </w:rPr>
              <w:t>Source: Practice Manual</w:t>
            </w:r>
          </w:p>
        </w:tc>
      </w:tr>
      <w:tr w:rsidR="000F335B" w:rsidRPr="00FF7EB0" w:rsidTr="00250E72">
        <w:tc>
          <w:tcPr>
            <w:tcW w:w="959" w:type="dxa"/>
          </w:tcPr>
          <w:p w:rsidR="000F335B" w:rsidRDefault="000F335B" w:rsidP="000F335B">
            <w:pPr>
              <w:pStyle w:val="NoSpacing"/>
              <w:jc w:val="center"/>
              <w:rPr>
                <w:rFonts w:ascii="Book Antiqua" w:hAnsi="Book Antiqua"/>
                <w:sz w:val="24"/>
                <w:szCs w:val="24"/>
              </w:rPr>
            </w:pPr>
            <w:r>
              <w:rPr>
                <w:rFonts w:ascii="Book Antiqua" w:hAnsi="Book Antiqua"/>
                <w:sz w:val="24"/>
                <w:szCs w:val="24"/>
              </w:rPr>
              <w:t>Ans.</w:t>
            </w:r>
          </w:p>
        </w:tc>
        <w:tc>
          <w:tcPr>
            <w:tcW w:w="8283" w:type="dxa"/>
          </w:tcPr>
          <w:p w:rsidR="000F335B" w:rsidRDefault="00270AFA" w:rsidP="000F335B">
            <w:pPr>
              <w:pStyle w:val="NoSpacing"/>
              <w:numPr>
                <w:ilvl w:val="0"/>
                <w:numId w:val="1"/>
              </w:numPr>
              <w:rPr>
                <w:rFonts w:ascii="Book Antiqua" w:hAnsi="Book Antiqua"/>
                <w:sz w:val="24"/>
                <w:szCs w:val="24"/>
              </w:rPr>
            </w:pPr>
            <w:r>
              <w:rPr>
                <w:rFonts w:ascii="Book Antiqua" w:hAnsi="Book Antiqua"/>
                <w:sz w:val="24"/>
                <w:szCs w:val="24"/>
              </w:rPr>
              <w:t>According to section 161(4) of Companies Act, 2013, authorises the board of director to fill up casual vacancies if the office of any director appointed by the company in general meeting is vacated before his term of office and hence the appointed of C was in order.</w:t>
            </w:r>
          </w:p>
          <w:p w:rsidR="00270AFA" w:rsidRDefault="00270AFA" w:rsidP="000F335B">
            <w:pPr>
              <w:pStyle w:val="NoSpacing"/>
              <w:numPr>
                <w:ilvl w:val="0"/>
                <w:numId w:val="1"/>
              </w:numPr>
              <w:rPr>
                <w:rFonts w:ascii="Book Antiqua" w:hAnsi="Book Antiqua"/>
                <w:sz w:val="24"/>
                <w:szCs w:val="24"/>
              </w:rPr>
            </w:pPr>
            <w:r>
              <w:rPr>
                <w:rFonts w:ascii="Book Antiqua" w:hAnsi="Book Antiqua"/>
                <w:sz w:val="24"/>
                <w:szCs w:val="24"/>
              </w:rPr>
              <w:t>In normal course, C could have held his office as director up to the date which Mr. P would have held but Mr. C expired on 15</w:t>
            </w:r>
            <w:r w:rsidRPr="00270AFA">
              <w:rPr>
                <w:rFonts w:ascii="Book Antiqua" w:hAnsi="Book Antiqua"/>
                <w:sz w:val="24"/>
                <w:szCs w:val="24"/>
                <w:vertAlign w:val="superscript"/>
              </w:rPr>
              <w:t>th</w:t>
            </w:r>
            <w:r>
              <w:rPr>
                <w:rFonts w:ascii="Book Antiqua" w:hAnsi="Book Antiqua"/>
                <w:sz w:val="24"/>
                <w:szCs w:val="24"/>
              </w:rPr>
              <w:t xml:space="preserve"> May 2009 and again a vacancy has arisen in the office of director to death </w:t>
            </w:r>
            <w:r>
              <w:rPr>
                <w:rFonts w:ascii="Book Antiqua" w:hAnsi="Book Antiqua"/>
                <w:sz w:val="24"/>
                <w:szCs w:val="24"/>
              </w:rPr>
              <w:lastRenderedPageBreak/>
              <w:t>of Mr. C who was appointed</w:t>
            </w:r>
            <w:r w:rsidR="00BA4AB9">
              <w:rPr>
                <w:rFonts w:ascii="Book Antiqua" w:hAnsi="Book Antiqua"/>
                <w:sz w:val="24"/>
                <w:szCs w:val="24"/>
              </w:rPr>
              <w:t xml:space="preserve"> by the board to fill up the casual vacancy.</w:t>
            </w:r>
          </w:p>
          <w:p w:rsidR="00BA4AB9" w:rsidRDefault="00BA4AB9" w:rsidP="000F335B">
            <w:pPr>
              <w:pStyle w:val="NoSpacing"/>
              <w:numPr>
                <w:ilvl w:val="0"/>
                <w:numId w:val="1"/>
              </w:numPr>
              <w:rPr>
                <w:rFonts w:ascii="Book Antiqua" w:hAnsi="Book Antiqua"/>
                <w:sz w:val="24"/>
                <w:szCs w:val="24"/>
              </w:rPr>
            </w:pPr>
            <w:r>
              <w:rPr>
                <w:rFonts w:ascii="Book Antiqua" w:hAnsi="Book Antiqua"/>
                <w:sz w:val="24"/>
                <w:szCs w:val="24"/>
              </w:rPr>
              <w:t>Hence, the present vacancy cannot be considered as casual vacancy as stated in section 161(4) of the Companies Act, 2013, and therefore the board cannot fill up the same.</w:t>
            </w:r>
          </w:p>
          <w:p w:rsidR="00BA4AB9" w:rsidRDefault="00BA4AB9" w:rsidP="000F335B">
            <w:pPr>
              <w:pStyle w:val="NoSpacing"/>
              <w:numPr>
                <w:ilvl w:val="0"/>
                <w:numId w:val="1"/>
              </w:numPr>
              <w:rPr>
                <w:rFonts w:ascii="Book Antiqua" w:hAnsi="Book Antiqua"/>
                <w:sz w:val="24"/>
                <w:szCs w:val="24"/>
              </w:rPr>
            </w:pPr>
            <w:r>
              <w:rPr>
                <w:rFonts w:ascii="Book Antiqua" w:hAnsi="Book Antiqua"/>
                <w:sz w:val="24"/>
                <w:szCs w:val="24"/>
              </w:rPr>
              <w:t>The Board may however appointed Mrs. C as an additional director under section 161(1) of the Companies Act, 2013, provided the articles of association authorises the board to do so, in which case Mrs. C will hold the office until the conclusion of the next annual general meeting or the last date on which the annual general meeting should have been held, whichever is earlier.</w:t>
            </w:r>
          </w:p>
        </w:tc>
      </w:tr>
      <w:tr w:rsidR="000F335B" w:rsidRPr="00FF7EB0" w:rsidTr="00250E72">
        <w:tc>
          <w:tcPr>
            <w:tcW w:w="959" w:type="dxa"/>
          </w:tcPr>
          <w:p w:rsidR="000F335B" w:rsidRDefault="000F335B" w:rsidP="000F335B">
            <w:pPr>
              <w:pStyle w:val="NoSpacing"/>
              <w:jc w:val="center"/>
              <w:rPr>
                <w:rFonts w:ascii="Book Antiqua" w:hAnsi="Book Antiqua"/>
                <w:sz w:val="24"/>
                <w:szCs w:val="24"/>
              </w:rPr>
            </w:pPr>
            <w:r>
              <w:rPr>
                <w:rFonts w:ascii="Book Antiqua" w:hAnsi="Book Antiqua"/>
                <w:sz w:val="24"/>
                <w:szCs w:val="24"/>
              </w:rPr>
              <w:lastRenderedPageBreak/>
              <w:t>Q-8</w:t>
            </w:r>
          </w:p>
        </w:tc>
        <w:tc>
          <w:tcPr>
            <w:tcW w:w="8283" w:type="dxa"/>
          </w:tcPr>
          <w:p w:rsidR="000F335B" w:rsidRDefault="000A7996" w:rsidP="000F335B">
            <w:pPr>
              <w:pStyle w:val="NoSpacing"/>
              <w:rPr>
                <w:rFonts w:ascii="Book Antiqua" w:hAnsi="Book Antiqua"/>
                <w:sz w:val="24"/>
                <w:szCs w:val="24"/>
              </w:rPr>
            </w:pPr>
            <w:r>
              <w:rPr>
                <w:rFonts w:ascii="Book Antiqua" w:hAnsi="Book Antiqua"/>
                <w:sz w:val="24"/>
                <w:szCs w:val="24"/>
              </w:rPr>
              <w:t>Mr. Sachine was appointed as an additional director of conservative finance ltd. w.e.f 1</w:t>
            </w:r>
            <w:r w:rsidRPr="000A7996">
              <w:rPr>
                <w:rFonts w:ascii="Book Antiqua" w:hAnsi="Book Antiqua"/>
                <w:sz w:val="24"/>
                <w:szCs w:val="24"/>
                <w:vertAlign w:val="superscript"/>
              </w:rPr>
              <w:t>st</w:t>
            </w:r>
            <w:r>
              <w:rPr>
                <w:rFonts w:ascii="Book Antiqua" w:hAnsi="Book Antiqua"/>
                <w:sz w:val="24"/>
                <w:szCs w:val="24"/>
              </w:rPr>
              <w:t xml:space="preserve"> October 2009, in a casual vacancy by way of circular resolution passed by the BOD. The next AGM of the company was due on 31</w:t>
            </w:r>
            <w:r w:rsidRPr="000A7996">
              <w:rPr>
                <w:rFonts w:ascii="Book Antiqua" w:hAnsi="Book Antiqua"/>
                <w:sz w:val="24"/>
                <w:szCs w:val="24"/>
                <w:vertAlign w:val="superscript"/>
              </w:rPr>
              <w:t>st</w:t>
            </w:r>
            <w:r>
              <w:rPr>
                <w:rFonts w:ascii="Book Antiqua" w:hAnsi="Book Antiqua"/>
                <w:sz w:val="24"/>
                <w:szCs w:val="24"/>
              </w:rPr>
              <w:t xml:space="preserve"> March 2010, but the same was not held due to delay in the finalisation of the accounts.</w:t>
            </w:r>
          </w:p>
          <w:p w:rsidR="000A7996" w:rsidRDefault="000A7996" w:rsidP="000F335B">
            <w:pPr>
              <w:pStyle w:val="NoSpacing"/>
              <w:rPr>
                <w:rFonts w:ascii="Book Antiqua" w:hAnsi="Book Antiqua"/>
                <w:sz w:val="24"/>
                <w:szCs w:val="24"/>
              </w:rPr>
            </w:pPr>
            <w:r>
              <w:rPr>
                <w:rFonts w:ascii="Book Antiqua" w:hAnsi="Book Antiqua"/>
                <w:sz w:val="24"/>
                <w:szCs w:val="24"/>
              </w:rPr>
              <w:t>Some of the shareholders of the company have questioned the validity of the appointment of Mr. Sachin and his continuation as additional director beyond 31</w:t>
            </w:r>
            <w:r w:rsidRPr="000A7996">
              <w:rPr>
                <w:rFonts w:ascii="Book Antiqua" w:hAnsi="Book Antiqua"/>
                <w:sz w:val="24"/>
                <w:szCs w:val="24"/>
                <w:vertAlign w:val="superscript"/>
              </w:rPr>
              <w:t>st</w:t>
            </w:r>
            <w:r>
              <w:rPr>
                <w:rFonts w:ascii="Book Antiqua" w:hAnsi="Book Antiqua"/>
                <w:sz w:val="24"/>
                <w:szCs w:val="24"/>
              </w:rPr>
              <w:t xml:space="preserve"> March, 2010. Advise the company on the complaints made by the shareholders.</w:t>
            </w:r>
          </w:p>
          <w:p w:rsidR="00964129" w:rsidRDefault="00964129" w:rsidP="000F335B">
            <w:pPr>
              <w:pStyle w:val="NoSpacing"/>
              <w:rPr>
                <w:rFonts w:ascii="Book Antiqua" w:hAnsi="Book Antiqua"/>
                <w:sz w:val="24"/>
                <w:szCs w:val="24"/>
              </w:rPr>
            </w:pPr>
            <w:r w:rsidRPr="00C92F6C">
              <w:rPr>
                <w:rFonts w:ascii="Book Antiqua" w:hAnsi="Book Antiqua"/>
                <w:b/>
                <w:sz w:val="24"/>
                <w:szCs w:val="24"/>
              </w:rPr>
              <w:t>Source: Practice Manual</w:t>
            </w:r>
          </w:p>
        </w:tc>
      </w:tr>
      <w:tr w:rsidR="000A7996" w:rsidRPr="00FF7EB0" w:rsidTr="00250E72">
        <w:tc>
          <w:tcPr>
            <w:tcW w:w="959" w:type="dxa"/>
          </w:tcPr>
          <w:p w:rsidR="000A7996" w:rsidRDefault="000A7996" w:rsidP="000F335B">
            <w:pPr>
              <w:pStyle w:val="NoSpacing"/>
              <w:jc w:val="center"/>
              <w:rPr>
                <w:rFonts w:ascii="Book Antiqua" w:hAnsi="Book Antiqua"/>
                <w:sz w:val="24"/>
                <w:szCs w:val="24"/>
              </w:rPr>
            </w:pPr>
            <w:r>
              <w:rPr>
                <w:rFonts w:ascii="Book Antiqua" w:hAnsi="Book Antiqua"/>
                <w:sz w:val="24"/>
                <w:szCs w:val="24"/>
              </w:rPr>
              <w:t>Ans.</w:t>
            </w:r>
          </w:p>
        </w:tc>
        <w:tc>
          <w:tcPr>
            <w:tcW w:w="8283" w:type="dxa"/>
          </w:tcPr>
          <w:p w:rsidR="003271B4" w:rsidRDefault="003271B4" w:rsidP="000A7996">
            <w:pPr>
              <w:pStyle w:val="NoSpacing"/>
              <w:numPr>
                <w:ilvl w:val="0"/>
                <w:numId w:val="1"/>
              </w:numPr>
              <w:rPr>
                <w:rFonts w:ascii="Book Antiqua" w:hAnsi="Book Antiqua"/>
                <w:sz w:val="24"/>
                <w:szCs w:val="24"/>
              </w:rPr>
            </w:pPr>
            <w:r>
              <w:rPr>
                <w:rFonts w:ascii="Book Antiqua" w:hAnsi="Book Antiqua"/>
                <w:sz w:val="24"/>
                <w:szCs w:val="24"/>
              </w:rPr>
              <w:t>According to section 161(4) of the Companies Act, 2013, which deals with the filling of a casual vacancy provides that a director can be appointed only at a validly convened and constituted board meeting.</w:t>
            </w:r>
          </w:p>
          <w:p w:rsidR="003271B4" w:rsidRDefault="003271B4" w:rsidP="000A7996">
            <w:pPr>
              <w:pStyle w:val="NoSpacing"/>
              <w:numPr>
                <w:ilvl w:val="0"/>
                <w:numId w:val="1"/>
              </w:numPr>
              <w:rPr>
                <w:rFonts w:ascii="Book Antiqua" w:hAnsi="Book Antiqua"/>
                <w:sz w:val="24"/>
                <w:szCs w:val="24"/>
              </w:rPr>
            </w:pPr>
            <w:r>
              <w:rPr>
                <w:rFonts w:ascii="Book Antiqua" w:hAnsi="Book Antiqua"/>
                <w:sz w:val="24"/>
                <w:szCs w:val="24"/>
              </w:rPr>
              <w:t>Hence the appointed of Mr. Sachine by passing a circular resolution is not valid and the shareholders who made a complaint in this regard are correct.</w:t>
            </w:r>
          </w:p>
          <w:p w:rsidR="003271B4" w:rsidRDefault="003271B4" w:rsidP="000A7996">
            <w:pPr>
              <w:pStyle w:val="NoSpacing"/>
              <w:numPr>
                <w:ilvl w:val="0"/>
                <w:numId w:val="1"/>
              </w:numPr>
              <w:rPr>
                <w:rFonts w:ascii="Book Antiqua" w:hAnsi="Book Antiqua"/>
                <w:sz w:val="24"/>
                <w:szCs w:val="24"/>
              </w:rPr>
            </w:pPr>
            <w:r>
              <w:rPr>
                <w:rFonts w:ascii="Book Antiqua" w:hAnsi="Book Antiqua"/>
                <w:sz w:val="24"/>
                <w:szCs w:val="24"/>
              </w:rPr>
              <w:t>The tenure of a director appointed against a casual vacancy will be up to date to which the original director in whose place he is appointed would have held office.</w:t>
            </w:r>
          </w:p>
          <w:p w:rsidR="000A7996" w:rsidRDefault="003271B4" w:rsidP="0067482A">
            <w:pPr>
              <w:pStyle w:val="NoSpacing"/>
              <w:numPr>
                <w:ilvl w:val="0"/>
                <w:numId w:val="1"/>
              </w:numPr>
              <w:rPr>
                <w:rFonts w:ascii="Book Antiqua" w:hAnsi="Book Antiqua"/>
                <w:sz w:val="24"/>
                <w:szCs w:val="24"/>
              </w:rPr>
            </w:pPr>
            <w:r>
              <w:rPr>
                <w:rFonts w:ascii="Book Antiqua" w:hAnsi="Book Antiqua"/>
                <w:sz w:val="24"/>
                <w:szCs w:val="24"/>
              </w:rPr>
              <w:t xml:space="preserve">On the other hand, an additional director appointed by the board will hold office only up to the next AGM or the </w:t>
            </w:r>
            <w:r w:rsidR="0067482A">
              <w:rPr>
                <w:rFonts w:ascii="Book Antiqua" w:hAnsi="Book Antiqua"/>
                <w:sz w:val="24"/>
                <w:szCs w:val="24"/>
              </w:rPr>
              <w:t>last date on which the AGM should have been held, whichever is earlier and he cannot continue in office beyond the last date of the AGM i.e. 31</w:t>
            </w:r>
            <w:r w:rsidR="0067482A" w:rsidRPr="0067482A">
              <w:rPr>
                <w:rFonts w:ascii="Book Antiqua" w:hAnsi="Book Antiqua"/>
                <w:sz w:val="24"/>
                <w:szCs w:val="24"/>
                <w:vertAlign w:val="superscript"/>
              </w:rPr>
              <w:t>st</w:t>
            </w:r>
            <w:r w:rsidR="0067482A">
              <w:rPr>
                <w:rFonts w:ascii="Book Antiqua" w:hAnsi="Book Antiqua"/>
                <w:sz w:val="24"/>
                <w:szCs w:val="24"/>
              </w:rPr>
              <w:t xml:space="preserve"> march, 2010 on the ground the AGM could not be held. </w:t>
            </w:r>
          </w:p>
        </w:tc>
      </w:tr>
    </w:tbl>
    <w:p w:rsidR="00AD1B4C" w:rsidRDefault="00AD1B4C" w:rsidP="001A3455">
      <w:pPr>
        <w:pStyle w:val="NoSpacing"/>
      </w:pPr>
    </w:p>
    <w:p w:rsidR="0067482A" w:rsidRDefault="007C5DDA" w:rsidP="00B833F8">
      <w:pPr>
        <w:jc w:val="center"/>
        <w:rPr>
          <w:rFonts w:ascii="Book Antiqua" w:hAnsi="Book Antiqua"/>
          <w:b/>
          <w:sz w:val="24"/>
          <w:szCs w:val="24"/>
          <w:u w:val="single"/>
        </w:rPr>
      </w:pPr>
      <w:r>
        <w:rPr>
          <w:rFonts w:ascii="Book Antiqua" w:hAnsi="Book Antiqua"/>
          <w:b/>
          <w:sz w:val="24"/>
          <w:szCs w:val="24"/>
          <w:u w:val="single"/>
        </w:rPr>
        <w:t>Topic- Section 162</w:t>
      </w:r>
      <w:r w:rsidR="00625F6E">
        <w:rPr>
          <w:rFonts w:ascii="Book Antiqua" w:hAnsi="Book Antiqua"/>
          <w:b/>
          <w:sz w:val="24"/>
          <w:szCs w:val="24"/>
          <w:u w:val="single"/>
        </w:rPr>
        <w:t>,</w:t>
      </w:r>
      <w:r w:rsidR="0067482A">
        <w:rPr>
          <w:rFonts w:ascii="Book Antiqua" w:hAnsi="Book Antiqua"/>
          <w:b/>
          <w:sz w:val="24"/>
          <w:szCs w:val="24"/>
          <w:u w:val="single"/>
        </w:rPr>
        <w:t xml:space="preserve"> </w:t>
      </w:r>
      <w:r>
        <w:rPr>
          <w:rFonts w:ascii="Book Antiqua" w:hAnsi="Book Antiqua"/>
          <w:b/>
          <w:sz w:val="24"/>
          <w:szCs w:val="24"/>
          <w:u w:val="single"/>
        </w:rPr>
        <w:t xml:space="preserve">Appointed of </w:t>
      </w:r>
      <w:r w:rsidR="002667B1">
        <w:rPr>
          <w:rFonts w:ascii="Book Antiqua" w:hAnsi="Book Antiqua"/>
          <w:b/>
          <w:sz w:val="24"/>
          <w:szCs w:val="24"/>
          <w:u w:val="single"/>
        </w:rPr>
        <w:t xml:space="preserve">Directors </w:t>
      </w:r>
      <w:r>
        <w:rPr>
          <w:rFonts w:ascii="Book Antiqua" w:hAnsi="Book Antiqua"/>
          <w:b/>
          <w:sz w:val="24"/>
          <w:szCs w:val="24"/>
          <w:u w:val="single"/>
        </w:rPr>
        <w:t xml:space="preserve">to be </w:t>
      </w:r>
      <w:r w:rsidR="002667B1">
        <w:rPr>
          <w:rFonts w:ascii="Book Antiqua" w:hAnsi="Book Antiqua"/>
          <w:b/>
          <w:sz w:val="24"/>
          <w:szCs w:val="24"/>
          <w:u w:val="single"/>
        </w:rPr>
        <w:t xml:space="preserve">Voted Individually </w:t>
      </w:r>
      <w:r w:rsidR="0067482A">
        <w:rPr>
          <w:rFonts w:ascii="Book Antiqua" w:hAnsi="Book Antiqua"/>
          <w:b/>
          <w:sz w:val="24"/>
          <w:szCs w:val="24"/>
          <w:u w:val="single"/>
        </w:rPr>
        <w:t>(New)</w:t>
      </w:r>
    </w:p>
    <w:tbl>
      <w:tblPr>
        <w:tblStyle w:val="TableGrid"/>
        <w:tblW w:w="0" w:type="auto"/>
        <w:tblLook w:val="04A0"/>
      </w:tblPr>
      <w:tblGrid>
        <w:gridCol w:w="959"/>
        <w:gridCol w:w="8283"/>
      </w:tblGrid>
      <w:tr w:rsidR="0067482A" w:rsidTr="00250E72">
        <w:tc>
          <w:tcPr>
            <w:tcW w:w="959" w:type="dxa"/>
          </w:tcPr>
          <w:p w:rsidR="0067482A" w:rsidRDefault="007C5DDA" w:rsidP="00250E72">
            <w:pPr>
              <w:pStyle w:val="NoSpacing"/>
              <w:jc w:val="center"/>
              <w:rPr>
                <w:rFonts w:ascii="Book Antiqua" w:hAnsi="Book Antiqua"/>
                <w:sz w:val="24"/>
                <w:szCs w:val="24"/>
              </w:rPr>
            </w:pPr>
            <w:r>
              <w:rPr>
                <w:rFonts w:ascii="Book Antiqua" w:hAnsi="Book Antiqua"/>
                <w:sz w:val="24"/>
                <w:szCs w:val="24"/>
              </w:rPr>
              <w:t>Q-9</w:t>
            </w:r>
          </w:p>
        </w:tc>
        <w:tc>
          <w:tcPr>
            <w:tcW w:w="8283" w:type="dxa"/>
          </w:tcPr>
          <w:p w:rsidR="002667B1" w:rsidRDefault="007C5DDA" w:rsidP="00250E72">
            <w:pPr>
              <w:pStyle w:val="NoSpacing"/>
              <w:rPr>
                <w:rFonts w:ascii="Book Antiqua" w:hAnsi="Book Antiqua"/>
                <w:sz w:val="24"/>
                <w:szCs w:val="24"/>
              </w:rPr>
            </w:pPr>
            <w:r>
              <w:rPr>
                <w:rFonts w:ascii="Book Antiqua" w:hAnsi="Book Antiqua"/>
                <w:sz w:val="24"/>
                <w:szCs w:val="24"/>
              </w:rPr>
              <w:t>XYZ Company Ltd. in its AGM appointed all its director by passing one single resolution. No objection was made to the resolution. Examine the validity of appointment of directors explaining the relevant provisions of the Companies Act, 2013.</w:t>
            </w:r>
            <w:r w:rsidR="002667B1">
              <w:rPr>
                <w:rFonts w:ascii="Book Antiqua" w:hAnsi="Book Antiqua"/>
                <w:sz w:val="24"/>
                <w:szCs w:val="24"/>
              </w:rPr>
              <w:t xml:space="preserve"> Also whether your answer will be different if such company is private limited company or non profit company.</w:t>
            </w:r>
          </w:p>
          <w:p w:rsidR="00964129" w:rsidRDefault="00964129" w:rsidP="00250E72">
            <w:pPr>
              <w:pStyle w:val="NoSpacing"/>
              <w:rPr>
                <w:rFonts w:ascii="Book Antiqua" w:hAnsi="Book Antiqua"/>
                <w:sz w:val="24"/>
                <w:szCs w:val="24"/>
              </w:rPr>
            </w:pPr>
            <w:r w:rsidRPr="00C92F6C">
              <w:rPr>
                <w:rFonts w:ascii="Book Antiqua" w:hAnsi="Book Antiqua"/>
                <w:b/>
                <w:sz w:val="24"/>
                <w:szCs w:val="24"/>
              </w:rPr>
              <w:t>Source: Practice Manual</w:t>
            </w:r>
          </w:p>
        </w:tc>
      </w:tr>
      <w:tr w:rsidR="0067482A" w:rsidTr="00250E72">
        <w:tc>
          <w:tcPr>
            <w:tcW w:w="959" w:type="dxa"/>
          </w:tcPr>
          <w:p w:rsidR="0067482A" w:rsidRDefault="0067482A"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7C5DDA" w:rsidRDefault="007C5DDA" w:rsidP="00250E72">
            <w:pPr>
              <w:pStyle w:val="NoSpacing"/>
              <w:numPr>
                <w:ilvl w:val="0"/>
                <w:numId w:val="1"/>
              </w:numPr>
              <w:rPr>
                <w:rFonts w:ascii="Book Antiqua" w:hAnsi="Book Antiqua"/>
                <w:sz w:val="24"/>
                <w:szCs w:val="24"/>
              </w:rPr>
            </w:pPr>
            <w:r>
              <w:rPr>
                <w:rFonts w:ascii="Book Antiqua" w:hAnsi="Book Antiqua"/>
                <w:sz w:val="24"/>
                <w:szCs w:val="24"/>
              </w:rPr>
              <w:t>According to section 162(1) of the Companies Act, 2013, requires that the appointment of every director shall be voted on individually.</w:t>
            </w:r>
          </w:p>
          <w:p w:rsidR="007C5DDA" w:rsidRDefault="007C5DDA" w:rsidP="00250E72">
            <w:pPr>
              <w:pStyle w:val="NoSpacing"/>
              <w:numPr>
                <w:ilvl w:val="0"/>
                <w:numId w:val="1"/>
              </w:numPr>
              <w:rPr>
                <w:rFonts w:ascii="Book Antiqua" w:hAnsi="Book Antiqua"/>
                <w:sz w:val="24"/>
                <w:szCs w:val="24"/>
              </w:rPr>
            </w:pPr>
            <w:r>
              <w:rPr>
                <w:rFonts w:ascii="Book Antiqua" w:hAnsi="Book Antiqua"/>
                <w:sz w:val="24"/>
                <w:szCs w:val="24"/>
              </w:rPr>
              <w:lastRenderedPageBreak/>
              <w:t>Thus, two or more directors cannot be appointed by a single resolution.</w:t>
            </w:r>
          </w:p>
          <w:p w:rsidR="0067482A" w:rsidRDefault="007C5DDA" w:rsidP="00250E72">
            <w:pPr>
              <w:pStyle w:val="NoSpacing"/>
              <w:numPr>
                <w:ilvl w:val="0"/>
                <w:numId w:val="1"/>
              </w:numPr>
              <w:rPr>
                <w:rFonts w:ascii="Book Antiqua" w:hAnsi="Book Antiqua"/>
                <w:sz w:val="24"/>
                <w:szCs w:val="24"/>
              </w:rPr>
            </w:pPr>
            <w:r>
              <w:rPr>
                <w:rFonts w:ascii="Book Antiqua" w:hAnsi="Book Antiqua"/>
                <w:sz w:val="24"/>
                <w:szCs w:val="24"/>
              </w:rPr>
              <w:t>However an exception has been carried out where under if a resolution has been first passed to the effect that all the directors shall be appointed by a single resolution without any vote being against it.</w:t>
            </w:r>
          </w:p>
          <w:p w:rsidR="007C5DDA" w:rsidRDefault="002667B1" w:rsidP="00250E72">
            <w:pPr>
              <w:pStyle w:val="NoSpacing"/>
              <w:numPr>
                <w:ilvl w:val="0"/>
                <w:numId w:val="1"/>
              </w:numPr>
              <w:rPr>
                <w:rFonts w:ascii="Book Antiqua" w:hAnsi="Book Antiqua"/>
                <w:sz w:val="24"/>
                <w:szCs w:val="24"/>
              </w:rPr>
            </w:pPr>
            <w:r>
              <w:rPr>
                <w:rFonts w:ascii="Book Antiqua" w:hAnsi="Book Antiqua"/>
                <w:sz w:val="24"/>
                <w:szCs w:val="24"/>
              </w:rPr>
              <w:t>According to section 162(2) of the companies Act, 2013, any resolution in contravention of the aforesaid provisions shall be void whether or not objection was taken at the time of its being so moved.</w:t>
            </w:r>
          </w:p>
          <w:p w:rsidR="002667B1" w:rsidRDefault="002667B1" w:rsidP="00250E72">
            <w:pPr>
              <w:pStyle w:val="NoSpacing"/>
              <w:numPr>
                <w:ilvl w:val="0"/>
                <w:numId w:val="1"/>
              </w:numPr>
              <w:rPr>
                <w:rFonts w:ascii="Book Antiqua" w:hAnsi="Book Antiqua"/>
                <w:sz w:val="24"/>
                <w:szCs w:val="24"/>
              </w:rPr>
            </w:pPr>
            <w:r>
              <w:rPr>
                <w:rFonts w:ascii="Book Antiqua" w:hAnsi="Book Antiqua"/>
                <w:sz w:val="24"/>
                <w:szCs w:val="24"/>
              </w:rPr>
              <w:t>Hence, the appointments so made are void.</w:t>
            </w:r>
          </w:p>
          <w:p w:rsidR="002667B1" w:rsidRDefault="002667B1" w:rsidP="00250E72">
            <w:pPr>
              <w:pStyle w:val="NoSpacing"/>
              <w:numPr>
                <w:ilvl w:val="0"/>
                <w:numId w:val="1"/>
              </w:numPr>
              <w:rPr>
                <w:rFonts w:ascii="Book Antiqua" w:hAnsi="Book Antiqua"/>
                <w:sz w:val="24"/>
                <w:szCs w:val="24"/>
              </w:rPr>
            </w:pPr>
            <w:r>
              <w:rPr>
                <w:rFonts w:ascii="Book Antiqua" w:hAnsi="Book Antiqua"/>
                <w:sz w:val="24"/>
                <w:szCs w:val="24"/>
              </w:rPr>
              <w:t>Also, section 162 are applicable to all companies whether it is public, private or not for profit company.</w:t>
            </w:r>
          </w:p>
        </w:tc>
      </w:tr>
      <w:tr w:rsidR="002667B1" w:rsidTr="00250E72">
        <w:tc>
          <w:tcPr>
            <w:tcW w:w="959" w:type="dxa"/>
          </w:tcPr>
          <w:p w:rsidR="002667B1" w:rsidRDefault="002667B1" w:rsidP="00250E72">
            <w:pPr>
              <w:pStyle w:val="NoSpacing"/>
              <w:jc w:val="center"/>
              <w:rPr>
                <w:rFonts w:ascii="Book Antiqua" w:hAnsi="Book Antiqua"/>
                <w:sz w:val="24"/>
                <w:szCs w:val="24"/>
              </w:rPr>
            </w:pPr>
            <w:r>
              <w:rPr>
                <w:rFonts w:ascii="Book Antiqua" w:hAnsi="Book Antiqua"/>
                <w:sz w:val="24"/>
                <w:szCs w:val="24"/>
              </w:rPr>
              <w:lastRenderedPageBreak/>
              <w:t>Q-10</w:t>
            </w:r>
          </w:p>
        </w:tc>
        <w:tc>
          <w:tcPr>
            <w:tcW w:w="8283" w:type="dxa"/>
          </w:tcPr>
          <w:p w:rsidR="002667B1" w:rsidRDefault="002667B1" w:rsidP="002667B1">
            <w:pPr>
              <w:pStyle w:val="NoSpacing"/>
              <w:rPr>
                <w:rFonts w:ascii="Book Antiqua" w:hAnsi="Book Antiqua"/>
                <w:sz w:val="24"/>
                <w:szCs w:val="24"/>
              </w:rPr>
            </w:pPr>
            <w:r>
              <w:rPr>
                <w:rFonts w:ascii="Book Antiqua" w:hAnsi="Book Antiqua"/>
                <w:sz w:val="24"/>
                <w:szCs w:val="24"/>
              </w:rPr>
              <w:t>In ABC Ltd. three directors were to be appointed. The term was included in agenda for the AGM scheduled on 30</w:t>
            </w:r>
            <w:r w:rsidRPr="002667B1">
              <w:rPr>
                <w:rFonts w:ascii="Book Antiqua" w:hAnsi="Book Antiqua"/>
                <w:sz w:val="24"/>
                <w:szCs w:val="24"/>
                <w:vertAlign w:val="superscript"/>
              </w:rPr>
              <w:t>th</w:t>
            </w:r>
            <w:r>
              <w:rPr>
                <w:rFonts w:ascii="Book Antiqua" w:hAnsi="Book Antiqua"/>
                <w:sz w:val="24"/>
                <w:szCs w:val="24"/>
              </w:rPr>
              <w:t xml:space="preserve"> September, 2010, under the category of ‘ordinary Business’. All the three persons </w:t>
            </w:r>
            <w:r w:rsidR="00CA5E49">
              <w:rPr>
                <w:rFonts w:ascii="Book Antiqua" w:hAnsi="Book Antiqua"/>
                <w:sz w:val="24"/>
                <w:szCs w:val="24"/>
              </w:rPr>
              <w:t>as proposed by the board of directors were elected as director of the company by passing a ‘single resolution’ avoiding the repetition (multiplicity) of resolution. After the three directors joined the Board, certain members objected to their appointment and the resolution. Examine the provision of Companies Act, 2013 and decide:</w:t>
            </w:r>
          </w:p>
          <w:p w:rsidR="00CA5E49" w:rsidRDefault="00CA5E49" w:rsidP="002667B1">
            <w:pPr>
              <w:pStyle w:val="NoSpacing"/>
              <w:rPr>
                <w:rFonts w:ascii="Book Antiqua" w:hAnsi="Book Antiqua"/>
                <w:sz w:val="24"/>
                <w:szCs w:val="24"/>
              </w:rPr>
            </w:pPr>
          </w:p>
          <w:p w:rsidR="00CA5E49" w:rsidRDefault="00CA5E49" w:rsidP="002667B1">
            <w:pPr>
              <w:pStyle w:val="NoSpacing"/>
              <w:rPr>
                <w:rFonts w:ascii="Book Antiqua" w:hAnsi="Book Antiqua"/>
                <w:sz w:val="24"/>
                <w:szCs w:val="24"/>
              </w:rPr>
            </w:pPr>
            <w:r>
              <w:rPr>
                <w:rFonts w:ascii="Book Antiqua" w:hAnsi="Book Antiqua"/>
                <w:sz w:val="24"/>
                <w:szCs w:val="24"/>
              </w:rPr>
              <w:t>Whether the contention of the members shall be tenable and whether both the appointment of directors and the Single resolution passed at the company’s AGM shall be void.</w:t>
            </w:r>
          </w:p>
          <w:p w:rsidR="00964129" w:rsidRDefault="00964129" w:rsidP="002667B1">
            <w:pPr>
              <w:pStyle w:val="NoSpacing"/>
              <w:rPr>
                <w:rFonts w:ascii="Book Antiqua" w:hAnsi="Book Antiqua"/>
                <w:sz w:val="24"/>
                <w:szCs w:val="24"/>
              </w:rPr>
            </w:pPr>
            <w:r w:rsidRPr="00C92F6C">
              <w:rPr>
                <w:rFonts w:ascii="Book Antiqua" w:hAnsi="Book Antiqua"/>
                <w:b/>
                <w:sz w:val="24"/>
                <w:szCs w:val="24"/>
              </w:rPr>
              <w:t>Source: Practice Manual</w:t>
            </w:r>
          </w:p>
        </w:tc>
      </w:tr>
      <w:tr w:rsidR="00CA5E49" w:rsidTr="00250E72">
        <w:tc>
          <w:tcPr>
            <w:tcW w:w="959" w:type="dxa"/>
          </w:tcPr>
          <w:p w:rsidR="00CA5E49" w:rsidRDefault="00CA5E49" w:rsidP="00250E72">
            <w:pPr>
              <w:pStyle w:val="NoSpacing"/>
              <w:jc w:val="center"/>
              <w:rPr>
                <w:rFonts w:ascii="Book Antiqua" w:hAnsi="Book Antiqua"/>
                <w:sz w:val="24"/>
                <w:szCs w:val="24"/>
              </w:rPr>
            </w:pPr>
            <w:r>
              <w:rPr>
                <w:rFonts w:ascii="Book Antiqua" w:hAnsi="Book Antiqua"/>
                <w:sz w:val="24"/>
                <w:szCs w:val="24"/>
              </w:rPr>
              <w:t>Ans.</w:t>
            </w:r>
          </w:p>
        </w:tc>
        <w:tc>
          <w:tcPr>
            <w:tcW w:w="8283" w:type="dxa"/>
          </w:tcPr>
          <w:p w:rsidR="00CA5E49" w:rsidRDefault="00CA5E49" w:rsidP="00CA5E49">
            <w:pPr>
              <w:pStyle w:val="NoSpacing"/>
              <w:numPr>
                <w:ilvl w:val="0"/>
                <w:numId w:val="6"/>
              </w:numPr>
              <w:rPr>
                <w:rFonts w:ascii="Book Antiqua" w:hAnsi="Book Antiqua"/>
                <w:sz w:val="24"/>
                <w:szCs w:val="24"/>
              </w:rPr>
            </w:pPr>
            <w:r>
              <w:rPr>
                <w:rFonts w:ascii="Book Antiqua" w:hAnsi="Book Antiqua"/>
                <w:sz w:val="24"/>
                <w:szCs w:val="24"/>
              </w:rPr>
              <w:t xml:space="preserve">The Matter of appointment of director at the AGM has been correctly stated in the agenda as the ordinary business to transact at the general meeting. </w:t>
            </w:r>
          </w:p>
          <w:p w:rsidR="00CA5E49" w:rsidRDefault="00CA5E49" w:rsidP="007E7702">
            <w:pPr>
              <w:pStyle w:val="NoSpacing"/>
              <w:numPr>
                <w:ilvl w:val="0"/>
                <w:numId w:val="6"/>
              </w:numPr>
              <w:rPr>
                <w:rFonts w:ascii="Book Antiqua" w:hAnsi="Book Antiqua"/>
                <w:sz w:val="24"/>
                <w:szCs w:val="24"/>
              </w:rPr>
            </w:pPr>
            <w:r>
              <w:rPr>
                <w:rFonts w:ascii="Book Antiqua" w:hAnsi="Book Antiqua"/>
                <w:sz w:val="24"/>
                <w:szCs w:val="24"/>
              </w:rPr>
              <w:t>But in accordance with the provisions of the Companies Act, 2013 as contained in section 162 at a general meeting of a company</w:t>
            </w:r>
            <w:r w:rsidR="007E7702">
              <w:rPr>
                <w:rFonts w:ascii="Book Antiqua" w:hAnsi="Book Antiqua"/>
                <w:sz w:val="24"/>
                <w:szCs w:val="24"/>
              </w:rPr>
              <w:t>, a motion shall not be made for the appointment of two or more directors of the company by a single resolution the meeting first agreed that the appointment shall be made by a single resolution and no vote has been cast against such agreement.</w:t>
            </w:r>
          </w:p>
          <w:p w:rsidR="007E7702" w:rsidRDefault="007E7702" w:rsidP="007E7702">
            <w:pPr>
              <w:pStyle w:val="NoSpacing"/>
              <w:numPr>
                <w:ilvl w:val="0"/>
                <w:numId w:val="6"/>
              </w:numPr>
              <w:rPr>
                <w:rFonts w:ascii="Book Antiqua" w:hAnsi="Book Antiqua"/>
                <w:sz w:val="24"/>
                <w:szCs w:val="24"/>
              </w:rPr>
            </w:pPr>
            <w:r>
              <w:rPr>
                <w:rFonts w:ascii="Book Antiqua" w:hAnsi="Book Antiqua"/>
                <w:sz w:val="24"/>
                <w:szCs w:val="24"/>
              </w:rPr>
              <w:t>Any resolution moved in contravention of sub-section (1) shall be void, whether or not objection was taken at the time to its being so moved.</w:t>
            </w:r>
          </w:p>
          <w:p w:rsidR="007E7702" w:rsidRDefault="007E7702" w:rsidP="007E7702">
            <w:pPr>
              <w:pStyle w:val="NoSpacing"/>
              <w:numPr>
                <w:ilvl w:val="0"/>
                <w:numId w:val="6"/>
              </w:numPr>
              <w:rPr>
                <w:rFonts w:ascii="Book Antiqua" w:hAnsi="Book Antiqua"/>
                <w:sz w:val="24"/>
                <w:szCs w:val="24"/>
              </w:rPr>
            </w:pPr>
            <w:r>
              <w:rPr>
                <w:rFonts w:ascii="Book Antiqua" w:hAnsi="Book Antiqua"/>
                <w:sz w:val="24"/>
                <w:szCs w:val="24"/>
              </w:rPr>
              <w:t>Taking into account the above, contention of the members shall be tenable.</w:t>
            </w:r>
          </w:p>
          <w:p w:rsidR="007E7702" w:rsidRDefault="007E7702" w:rsidP="007E7702">
            <w:pPr>
              <w:pStyle w:val="NoSpacing"/>
              <w:numPr>
                <w:ilvl w:val="0"/>
                <w:numId w:val="6"/>
              </w:numPr>
              <w:rPr>
                <w:rFonts w:ascii="Book Antiqua" w:hAnsi="Book Antiqua"/>
                <w:sz w:val="24"/>
                <w:szCs w:val="24"/>
              </w:rPr>
            </w:pPr>
            <w:r>
              <w:rPr>
                <w:rFonts w:ascii="Book Antiqua" w:hAnsi="Book Antiqua"/>
                <w:sz w:val="24"/>
                <w:szCs w:val="24"/>
              </w:rPr>
              <w:t>Each director has to be appointed by way of a separate resolution.</w:t>
            </w:r>
          </w:p>
        </w:tc>
      </w:tr>
    </w:tbl>
    <w:p w:rsidR="0067482A" w:rsidRDefault="0067482A" w:rsidP="001A3455">
      <w:pPr>
        <w:pStyle w:val="NoSpacing"/>
      </w:pPr>
    </w:p>
    <w:p w:rsidR="00B72340" w:rsidRDefault="00B72340" w:rsidP="007E7702">
      <w:pPr>
        <w:jc w:val="center"/>
        <w:rPr>
          <w:rFonts w:ascii="Book Antiqua" w:hAnsi="Book Antiqua"/>
          <w:b/>
          <w:sz w:val="24"/>
          <w:szCs w:val="24"/>
          <w:u w:val="single"/>
        </w:rPr>
      </w:pPr>
    </w:p>
    <w:p w:rsidR="00B72340" w:rsidRDefault="00B72340" w:rsidP="007E7702">
      <w:pPr>
        <w:jc w:val="center"/>
        <w:rPr>
          <w:rFonts w:ascii="Book Antiqua" w:hAnsi="Book Antiqua"/>
          <w:b/>
          <w:sz w:val="24"/>
          <w:szCs w:val="24"/>
          <w:u w:val="single"/>
        </w:rPr>
      </w:pPr>
    </w:p>
    <w:p w:rsidR="007E7702" w:rsidRPr="00625F6E" w:rsidRDefault="007E7702" w:rsidP="007E7702">
      <w:pPr>
        <w:jc w:val="center"/>
        <w:rPr>
          <w:rFonts w:ascii="Book Antiqua" w:hAnsi="Book Antiqua"/>
          <w:b/>
          <w:sz w:val="24"/>
          <w:szCs w:val="24"/>
          <w:u w:val="single"/>
        </w:rPr>
      </w:pPr>
      <w:r w:rsidRPr="00625F6E">
        <w:rPr>
          <w:rFonts w:ascii="Book Antiqua" w:hAnsi="Book Antiqua"/>
          <w:b/>
          <w:sz w:val="24"/>
          <w:szCs w:val="24"/>
          <w:u w:val="single"/>
        </w:rPr>
        <w:lastRenderedPageBreak/>
        <w:t xml:space="preserve">Topic- </w:t>
      </w:r>
      <w:r w:rsidR="00625F6E" w:rsidRPr="00625F6E">
        <w:rPr>
          <w:rFonts w:ascii="Book Antiqua" w:hAnsi="Book Antiqua"/>
          <w:b/>
          <w:sz w:val="24"/>
          <w:szCs w:val="24"/>
          <w:u w:val="single"/>
        </w:rPr>
        <w:t>Section 163, Option to Adopt Principle of Proportion Representation for Appointment of Director</w:t>
      </w:r>
    </w:p>
    <w:tbl>
      <w:tblPr>
        <w:tblStyle w:val="TableGrid"/>
        <w:tblW w:w="0" w:type="auto"/>
        <w:tblLook w:val="04A0"/>
      </w:tblPr>
      <w:tblGrid>
        <w:gridCol w:w="959"/>
        <w:gridCol w:w="8283"/>
      </w:tblGrid>
      <w:tr w:rsidR="007E7702" w:rsidTr="001D1544">
        <w:tc>
          <w:tcPr>
            <w:tcW w:w="959" w:type="dxa"/>
          </w:tcPr>
          <w:p w:rsidR="007E7702" w:rsidRDefault="00E569EF" w:rsidP="001D1544">
            <w:pPr>
              <w:pStyle w:val="NoSpacing"/>
              <w:jc w:val="center"/>
              <w:rPr>
                <w:rFonts w:ascii="Book Antiqua" w:hAnsi="Book Antiqua"/>
                <w:sz w:val="24"/>
                <w:szCs w:val="24"/>
              </w:rPr>
            </w:pPr>
            <w:r>
              <w:rPr>
                <w:rFonts w:ascii="Book Antiqua" w:hAnsi="Book Antiqua"/>
                <w:sz w:val="24"/>
                <w:szCs w:val="24"/>
              </w:rPr>
              <w:t>Q-11</w:t>
            </w:r>
          </w:p>
        </w:tc>
        <w:tc>
          <w:tcPr>
            <w:tcW w:w="8283" w:type="dxa"/>
          </w:tcPr>
          <w:p w:rsidR="007E7702" w:rsidRDefault="00625F6E" w:rsidP="001D1544">
            <w:pPr>
              <w:pStyle w:val="NoSpacing"/>
              <w:rPr>
                <w:rFonts w:ascii="Book Antiqua" w:hAnsi="Book Antiqua"/>
                <w:sz w:val="24"/>
                <w:szCs w:val="24"/>
              </w:rPr>
            </w:pPr>
            <w:r>
              <w:rPr>
                <w:rFonts w:ascii="Book Antiqua" w:hAnsi="Book Antiqua"/>
                <w:sz w:val="24"/>
                <w:szCs w:val="24"/>
              </w:rPr>
              <w:t xml:space="preserve">A company has in its </w:t>
            </w:r>
            <w:r w:rsidR="00E569EF">
              <w:rPr>
                <w:rFonts w:ascii="Book Antiqua" w:hAnsi="Book Antiqua"/>
                <w:sz w:val="24"/>
                <w:szCs w:val="24"/>
              </w:rPr>
              <w:t xml:space="preserve">Articles </w:t>
            </w:r>
            <w:r>
              <w:rPr>
                <w:rFonts w:ascii="Book Antiqua" w:hAnsi="Book Antiqua"/>
                <w:sz w:val="24"/>
                <w:szCs w:val="24"/>
              </w:rPr>
              <w:t xml:space="preserve">of </w:t>
            </w:r>
            <w:r w:rsidR="00E569EF">
              <w:rPr>
                <w:rFonts w:ascii="Book Antiqua" w:hAnsi="Book Antiqua"/>
                <w:sz w:val="24"/>
                <w:szCs w:val="24"/>
              </w:rPr>
              <w:t xml:space="preserve">Association </w:t>
            </w:r>
            <w:r>
              <w:rPr>
                <w:rFonts w:ascii="Book Antiqua" w:hAnsi="Book Antiqua"/>
                <w:sz w:val="24"/>
                <w:szCs w:val="24"/>
              </w:rPr>
              <w:t>provided for appointment of not less than two-thirds of the total number of its director according to the principle of proportional representation.</w:t>
            </w:r>
          </w:p>
          <w:p w:rsidR="00625F6E" w:rsidRDefault="00625F6E" w:rsidP="001D1544">
            <w:pPr>
              <w:pStyle w:val="NoSpacing"/>
              <w:rPr>
                <w:rFonts w:ascii="Book Antiqua" w:hAnsi="Book Antiqua"/>
                <w:sz w:val="24"/>
                <w:szCs w:val="24"/>
              </w:rPr>
            </w:pPr>
            <w:r>
              <w:rPr>
                <w:rFonts w:ascii="Book Antiqua" w:hAnsi="Book Antiqua"/>
                <w:sz w:val="24"/>
                <w:szCs w:val="24"/>
              </w:rPr>
              <w:t>Also state that whether this section applicable to only public limited company.</w:t>
            </w:r>
          </w:p>
          <w:p w:rsidR="00964129" w:rsidRDefault="00964129" w:rsidP="001D1544">
            <w:pPr>
              <w:pStyle w:val="NoSpacing"/>
              <w:rPr>
                <w:rFonts w:ascii="Book Antiqua" w:hAnsi="Book Antiqua"/>
                <w:sz w:val="24"/>
                <w:szCs w:val="24"/>
              </w:rPr>
            </w:pPr>
            <w:r w:rsidRPr="00C92F6C">
              <w:rPr>
                <w:rFonts w:ascii="Book Antiqua" w:hAnsi="Book Antiqua"/>
                <w:b/>
                <w:sz w:val="24"/>
                <w:szCs w:val="24"/>
              </w:rPr>
              <w:t>Source: Practice Manual</w:t>
            </w:r>
          </w:p>
        </w:tc>
      </w:tr>
      <w:tr w:rsidR="007E7702" w:rsidTr="001D1544">
        <w:tc>
          <w:tcPr>
            <w:tcW w:w="959" w:type="dxa"/>
          </w:tcPr>
          <w:p w:rsidR="007E7702" w:rsidRDefault="007E7702" w:rsidP="001D1544">
            <w:pPr>
              <w:pStyle w:val="NoSpacing"/>
              <w:jc w:val="center"/>
              <w:rPr>
                <w:rFonts w:ascii="Book Antiqua" w:hAnsi="Book Antiqua"/>
                <w:sz w:val="24"/>
                <w:szCs w:val="24"/>
              </w:rPr>
            </w:pPr>
            <w:r>
              <w:rPr>
                <w:rFonts w:ascii="Book Antiqua" w:hAnsi="Book Antiqua"/>
                <w:sz w:val="24"/>
                <w:szCs w:val="24"/>
              </w:rPr>
              <w:t>Ans.</w:t>
            </w:r>
          </w:p>
        </w:tc>
        <w:tc>
          <w:tcPr>
            <w:tcW w:w="8283" w:type="dxa"/>
          </w:tcPr>
          <w:p w:rsidR="007E7702" w:rsidRDefault="00E569EF" w:rsidP="001D1544">
            <w:pPr>
              <w:pStyle w:val="NoSpacing"/>
              <w:numPr>
                <w:ilvl w:val="0"/>
                <w:numId w:val="1"/>
              </w:numPr>
              <w:rPr>
                <w:rFonts w:ascii="Book Antiqua" w:hAnsi="Book Antiqua"/>
                <w:sz w:val="24"/>
                <w:szCs w:val="24"/>
              </w:rPr>
            </w:pPr>
            <w:r>
              <w:rPr>
                <w:rFonts w:ascii="Book Antiqua" w:hAnsi="Book Antiqua"/>
                <w:sz w:val="24"/>
                <w:szCs w:val="24"/>
              </w:rPr>
              <w:t>The Article of a company may adopt the principal of proportion representation for appointing not less than 2/3</w:t>
            </w:r>
            <w:r w:rsidRPr="00E569EF">
              <w:rPr>
                <w:rFonts w:ascii="Book Antiqua" w:hAnsi="Book Antiqua"/>
                <w:sz w:val="24"/>
                <w:szCs w:val="24"/>
                <w:vertAlign w:val="superscript"/>
              </w:rPr>
              <w:t>rd</w:t>
            </w:r>
            <w:r>
              <w:rPr>
                <w:rFonts w:ascii="Book Antiqua" w:hAnsi="Book Antiqua"/>
                <w:sz w:val="24"/>
                <w:szCs w:val="24"/>
              </w:rPr>
              <w:t xml:space="preserve"> of the total number of director, whether by a single transferable vote or by a system of cumulative voting or otherwise.</w:t>
            </w:r>
          </w:p>
          <w:p w:rsidR="00E569EF" w:rsidRDefault="00E569EF" w:rsidP="001D1544">
            <w:pPr>
              <w:pStyle w:val="NoSpacing"/>
              <w:numPr>
                <w:ilvl w:val="0"/>
                <w:numId w:val="1"/>
              </w:numPr>
              <w:rPr>
                <w:rFonts w:ascii="Book Antiqua" w:hAnsi="Book Antiqua"/>
                <w:sz w:val="24"/>
                <w:szCs w:val="24"/>
              </w:rPr>
            </w:pPr>
            <w:r>
              <w:rPr>
                <w:rFonts w:ascii="Book Antiqua" w:hAnsi="Book Antiqua"/>
                <w:sz w:val="24"/>
                <w:szCs w:val="24"/>
              </w:rPr>
              <w:t>In such a case, appointments will be so made once in every 3 years and casual vacancies will be filled in conformity with the provision of section 161(4) and section 163 of the Companies Act, 2013.</w:t>
            </w:r>
          </w:p>
          <w:p w:rsidR="00E569EF" w:rsidRDefault="00E569EF" w:rsidP="001D1544">
            <w:pPr>
              <w:pStyle w:val="NoSpacing"/>
              <w:numPr>
                <w:ilvl w:val="0"/>
                <w:numId w:val="1"/>
              </w:numPr>
              <w:rPr>
                <w:rFonts w:ascii="Book Antiqua" w:hAnsi="Book Antiqua"/>
                <w:sz w:val="24"/>
                <w:szCs w:val="24"/>
              </w:rPr>
            </w:pPr>
            <w:r>
              <w:rPr>
                <w:rFonts w:ascii="Book Antiqua" w:hAnsi="Book Antiqua"/>
                <w:sz w:val="24"/>
                <w:szCs w:val="24"/>
              </w:rPr>
              <w:t>This section also applicable to private limited companies, earlier it is out the ambit of this corresponding section of old Act.</w:t>
            </w:r>
          </w:p>
          <w:p w:rsidR="00964129" w:rsidRDefault="00E569EF" w:rsidP="001D1544">
            <w:pPr>
              <w:pStyle w:val="NoSpacing"/>
              <w:numPr>
                <w:ilvl w:val="0"/>
                <w:numId w:val="1"/>
              </w:numPr>
              <w:rPr>
                <w:rFonts w:ascii="Book Antiqua" w:hAnsi="Book Antiqua"/>
                <w:sz w:val="24"/>
                <w:szCs w:val="24"/>
              </w:rPr>
            </w:pPr>
            <w:r w:rsidRPr="00964129">
              <w:rPr>
                <w:rFonts w:ascii="Book Antiqua" w:hAnsi="Book Antiqua"/>
                <w:sz w:val="24"/>
                <w:szCs w:val="24"/>
              </w:rPr>
              <w:t xml:space="preserve">Single transferable vote: A candidate gets elected if he gets the required number of votes fixed as quota. </w:t>
            </w:r>
          </w:p>
          <w:p w:rsidR="00E569EF" w:rsidRPr="00964129" w:rsidRDefault="00964129" w:rsidP="001D1544">
            <w:pPr>
              <w:pStyle w:val="NoSpacing"/>
              <w:numPr>
                <w:ilvl w:val="0"/>
                <w:numId w:val="1"/>
              </w:numPr>
              <w:rPr>
                <w:rFonts w:ascii="Book Antiqua" w:hAnsi="Book Antiqua"/>
                <w:sz w:val="24"/>
                <w:szCs w:val="24"/>
              </w:rPr>
            </w:pPr>
            <w:r w:rsidRPr="00964129">
              <w:rPr>
                <w:rFonts w:ascii="Book Antiqua" w:hAnsi="Book Antiqua"/>
                <w:sz w:val="24"/>
                <w:szCs w:val="24"/>
              </w:rPr>
              <w:t>Cumulative Voting: Every share has the capacity to be cast into total of seats for candidature.</w:t>
            </w:r>
          </w:p>
          <w:p w:rsidR="00964129" w:rsidRPr="00964129" w:rsidRDefault="00964129" w:rsidP="00964129">
            <w:pPr>
              <w:pStyle w:val="NoSpacing"/>
              <w:numPr>
                <w:ilvl w:val="0"/>
                <w:numId w:val="1"/>
              </w:numPr>
              <w:rPr>
                <w:rFonts w:ascii="Book Antiqua" w:hAnsi="Book Antiqua"/>
                <w:sz w:val="24"/>
                <w:szCs w:val="24"/>
              </w:rPr>
            </w:pPr>
            <w:r>
              <w:rPr>
                <w:rFonts w:ascii="Book Antiqua" w:hAnsi="Book Antiqua"/>
                <w:sz w:val="24"/>
                <w:szCs w:val="24"/>
              </w:rPr>
              <w:t>This system of voting ensures that the Board will have fair representation of the minority interest.</w:t>
            </w:r>
          </w:p>
        </w:tc>
      </w:tr>
    </w:tbl>
    <w:p w:rsidR="007E7702" w:rsidRDefault="007E7702" w:rsidP="001A3455">
      <w:pPr>
        <w:pStyle w:val="NoSpacing"/>
      </w:pPr>
    </w:p>
    <w:p w:rsidR="001A3455" w:rsidRPr="001A3455" w:rsidRDefault="001A3455" w:rsidP="001A3455">
      <w:pPr>
        <w:jc w:val="center"/>
        <w:rPr>
          <w:rFonts w:ascii="Book Antiqua" w:hAnsi="Book Antiqua"/>
          <w:b/>
          <w:sz w:val="24"/>
          <w:szCs w:val="24"/>
          <w:u w:val="single"/>
        </w:rPr>
      </w:pPr>
      <w:r w:rsidRPr="001A3455">
        <w:rPr>
          <w:rFonts w:ascii="Book Antiqua" w:hAnsi="Book Antiqua"/>
          <w:b/>
          <w:sz w:val="24"/>
          <w:szCs w:val="24"/>
          <w:u w:val="single"/>
        </w:rPr>
        <w:t>Topic- Section 176, Defects in Appointment of Director not to Invalidate Action Taken/ Validity of Acts of Directors (New)</w:t>
      </w:r>
    </w:p>
    <w:tbl>
      <w:tblPr>
        <w:tblStyle w:val="TableGrid"/>
        <w:tblW w:w="0" w:type="auto"/>
        <w:tblLook w:val="04A0"/>
      </w:tblPr>
      <w:tblGrid>
        <w:gridCol w:w="959"/>
        <w:gridCol w:w="8283"/>
      </w:tblGrid>
      <w:tr w:rsidR="001A3455" w:rsidTr="001D1544">
        <w:tc>
          <w:tcPr>
            <w:tcW w:w="959" w:type="dxa"/>
          </w:tcPr>
          <w:p w:rsidR="001A3455" w:rsidRDefault="001A3455" w:rsidP="001D1544">
            <w:pPr>
              <w:pStyle w:val="NoSpacing"/>
              <w:jc w:val="center"/>
              <w:rPr>
                <w:rFonts w:ascii="Book Antiqua" w:hAnsi="Book Antiqua"/>
                <w:sz w:val="24"/>
                <w:szCs w:val="24"/>
              </w:rPr>
            </w:pPr>
            <w:r>
              <w:rPr>
                <w:rFonts w:ascii="Book Antiqua" w:hAnsi="Book Antiqua"/>
                <w:sz w:val="24"/>
                <w:szCs w:val="24"/>
              </w:rPr>
              <w:t>Q-12</w:t>
            </w:r>
          </w:p>
        </w:tc>
        <w:tc>
          <w:tcPr>
            <w:tcW w:w="8283" w:type="dxa"/>
          </w:tcPr>
          <w:p w:rsidR="001A3455" w:rsidRDefault="001A3455" w:rsidP="001D1544">
            <w:pPr>
              <w:pStyle w:val="NoSpacing"/>
              <w:rPr>
                <w:rFonts w:ascii="Book Antiqua" w:hAnsi="Book Antiqua"/>
                <w:sz w:val="24"/>
                <w:szCs w:val="24"/>
              </w:rPr>
            </w:pPr>
            <w:r>
              <w:rPr>
                <w:rFonts w:ascii="Book Antiqua" w:hAnsi="Book Antiqua"/>
                <w:sz w:val="24"/>
                <w:szCs w:val="24"/>
              </w:rPr>
              <w:t>State Whether the acts done by the Board meeting be invalid if it was found afterwards that there was some defect in the appointment of director or any person acting as a director?</w:t>
            </w:r>
          </w:p>
          <w:p w:rsidR="001A3455" w:rsidRDefault="001A3455" w:rsidP="001D1544">
            <w:pPr>
              <w:pStyle w:val="NoSpacing"/>
              <w:rPr>
                <w:rFonts w:ascii="Book Antiqua" w:hAnsi="Book Antiqua"/>
                <w:sz w:val="24"/>
                <w:szCs w:val="24"/>
              </w:rPr>
            </w:pPr>
            <w:r w:rsidRPr="00C92F6C">
              <w:rPr>
                <w:rFonts w:ascii="Book Antiqua" w:hAnsi="Book Antiqua"/>
                <w:b/>
                <w:sz w:val="24"/>
                <w:szCs w:val="24"/>
              </w:rPr>
              <w:t>Source: Practice Manual</w:t>
            </w:r>
          </w:p>
        </w:tc>
      </w:tr>
      <w:tr w:rsidR="001A3455" w:rsidTr="001D1544">
        <w:tc>
          <w:tcPr>
            <w:tcW w:w="959" w:type="dxa"/>
          </w:tcPr>
          <w:p w:rsidR="001A3455" w:rsidRDefault="001A3455" w:rsidP="001D1544">
            <w:pPr>
              <w:pStyle w:val="NoSpacing"/>
              <w:jc w:val="center"/>
              <w:rPr>
                <w:rFonts w:ascii="Book Antiqua" w:hAnsi="Book Antiqua"/>
                <w:sz w:val="24"/>
                <w:szCs w:val="24"/>
              </w:rPr>
            </w:pPr>
            <w:r>
              <w:rPr>
                <w:rFonts w:ascii="Book Antiqua" w:hAnsi="Book Antiqua"/>
                <w:sz w:val="24"/>
                <w:szCs w:val="24"/>
              </w:rPr>
              <w:t>Ans.</w:t>
            </w:r>
          </w:p>
        </w:tc>
        <w:tc>
          <w:tcPr>
            <w:tcW w:w="8283" w:type="dxa"/>
          </w:tcPr>
          <w:p w:rsidR="001A3455" w:rsidRDefault="00DA5F3B" w:rsidP="001D1544">
            <w:pPr>
              <w:pStyle w:val="NoSpacing"/>
              <w:numPr>
                <w:ilvl w:val="0"/>
                <w:numId w:val="1"/>
              </w:numPr>
              <w:rPr>
                <w:rFonts w:ascii="Book Antiqua" w:hAnsi="Book Antiqua"/>
                <w:sz w:val="24"/>
                <w:szCs w:val="24"/>
              </w:rPr>
            </w:pPr>
            <w:r>
              <w:rPr>
                <w:rFonts w:ascii="Book Antiqua" w:hAnsi="Book Antiqua"/>
                <w:sz w:val="24"/>
                <w:szCs w:val="24"/>
              </w:rPr>
              <w:t>All acts done by a Board meeting or by its committee meetings or by any person acting as a director shall be as valid as if every such director or such person had been duly appointed and was qualified to be a director.</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t>The validity of all such acts done is not affected even if it discovered later on that there was some defects in the appointment of any one or more of such director or of any person acting as director.</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t>The said acts will also remain unaffected even the directors are later on discovered to be disqualified.</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t>This provision has been intended to prevent the validity of transaction from being questioned where there has been a slip in the appointment of a director.</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t>But the provision cannot be utilized to ignore or override the substantive provisions pertaining to such appointment.</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lastRenderedPageBreak/>
              <w:t>It is applicable only to acts of director whose appointment or qualification is later on discovered to be faulty.</w:t>
            </w:r>
          </w:p>
          <w:p w:rsidR="00DA5F3B" w:rsidRDefault="00DA5F3B" w:rsidP="001D1544">
            <w:pPr>
              <w:pStyle w:val="NoSpacing"/>
              <w:numPr>
                <w:ilvl w:val="0"/>
                <w:numId w:val="1"/>
              </w:numPr>
              <w:rPr>
                <w:rFonts w:ascii="Book Antiqua" w:hAnsi="Book Antiqua"/>
                <w:sz w:val="24"/>
                <w:szCs w:val="24"/>
              </w:rPr>
            </w:pPr>
            <w:r>
              <w:rPr>
                <w:rFonts w:ascii="Book Antiqua" w:hAnsi="Book Antiqua"/>
                <w:sz w:val="24"/>
                <w:szCs w:val="24"/>
              </w:rPr>
              <w:t xml:space="preserve">Where, however, their appointments have not taken place at all but they merely choose to act on the company’s behalf, the protection prescribed by section 176 of the Companies Act, 2013 cannot be </w:t>
            </w:r>
            <w:r w:rsidR="00224193">
              <w:rPr>
                <w:rFonts w:ascii="Book Antiqua" w:hAnsi="Book Antiqua"/>
                <w:sz w:val="24"/>
                <w:szCs w:val="24"/>
              </w:rPr>
              <w:t>invoked.</w:t>
            </w:r>
          </w:p>
          <w:p w:rsidR="00224193" w:rsidRPr="00964129" w:rsidRDefault="00224193" w:rsidP="001D1544">
            <w:pPr>
              <w:pStyle w:val="NoSpacing"/>
              <w:numPr>
                <w:ilvl w:val="0"/>
                <w:numId w:val="1"/>
              </w:numPr>
              <w:rPr>
                <w:rFonts w:ascii="Book Antiqua" w:hAnsi="Book Antiqua"/>
                <w:sz w:val="24"/>
                <w:szCs w:val="24"/>
              </w:rPr>
            </w:pPr>
            <w:r>
              <w:rPr>
                <w:rFonts w:ascii="Book Antiqua" w:hAnsi="Book Antiqua"/>
                <w:sz w:val="24"/>
                <w:szCs w:val="24"/>
              </w:rPr>
              <w:t>This is because the said subsequent discovery must me a discovery of the defects; it must not be discovery of facts which go to constitute the defect.</w:t>
            </w:r>
          </w:p>
        </w:tc>
      </w:tr>
      <w:tr w:rsidR="00224193" w:rsidTr="001D1544">
        <w:tc>
          <w:tcPr>
            <w:tcW w:w="959" w:type="dxa"/>
          </w:tcPr>
          <w:p w:rsidR="00224193" w:rsidRDefault="00224193" w:rsidP="001D1544">
            <w:pPr>
              <w:pStyle w:val="NoSpacing"/>
              <w:jc w:val="center"/>
              <w:rPr>
                <w:rFonts w:ascii="Book Antiqua" w:hAnsi="Book Antiqua"/>
                <w:sz w:val="24"/>
                <w:szCs w:val="24"/>
              </w:rPr>
            </w:pPr>
            <w:r>
              <w:rPr>
                <w:rFonts w:ascii="Book Antiqua" w:hAnsi="Book Antiqua"/>
                <w:sz w:val="24"/>
                <w:szCs w:val="24"/>
              </w:rPr>
              <w:lastRenderedPageBreak/>
              <w:t>Q-1</w:t>
            </w:r>
            <w:r w:rsidR="00E5385F">
              <w:rPr>
                <w:rFonts w:ascii="Book Antiqua" w:hAnsi="Book Antiqua"/>
                <w:sz w:val="24"/>
                <w:szCs w:val="24"/>
              </w:rPr>
              <w:t>3</w:t>
            </w:r>
          </w:p>
        </w:tc>
        <w:tc>
          <w:tcPr>
            <w:tcW w:w="8283" w:type="dxa"/>
          </w:tcPr>
          <w:p w:rsidR="00224193" w:rsidRDefault="00224193" w:rsidP="00224193">
            <w:pPr>
              <w:pStyle w:val="NoSpacing"/>
              <w:rPr>
                <w:rFonts w:ascii="Book Antiqua" w:hAnsi="Book Antiqua"/>
                <w:sz w:val="24"/>
                <w:szCs w:val="24"/>
              </w:rPr>
            </w:pPr>
            <w:r>
              <w:rPr>
                <w:rFonts w:ascii="Book Antiqua" w:hAnsi="Book Antiqua"/>
                <w:sz w:val="24"/>
                <w:szCs w:val="24"/>
              </w:rPr>
              <w:t>Mr. MTP was appointed as a director at the AGM of a limited company held on 30</w:t>
            </w:r>
            <w:r w:rsidRPr="00224193">
              <w:rPr>
                <w:rFonts w:ascii="Book Antiqua" w:hAnsi="Book Antiqua"/>
                <w:sz w:val="24"/>
                <w:szCs w:val="24"/>
                <w:vertAlign w:val="superscript"/>
              </w:rPr>
              <w:t>th</w:t>
            </w:r>
            <w:r>
              <w:rPr>
                <w:rFonts w:ascii="Book Antiqua" w:hAnsi="Book Antiqua"/>
                <w:sz w:val="24"/>
                <w:szCs w:val="24"/>
              </w:rPr>
              <w:t xml:space="preserve"> September, 2005 and carried on his duties and functions as a director. In the month of august, 2006 it was found that there were certain irregularities in his appointment and on 31</w:t>
            </w:r>
            <w:r w:rsidRPr="00224193">
              <w:rPr>
                <w:rFonts w:ascii="Book Antiqua" w:hAnsi="Book Antiqua"/>
                <w:sz w:val="24"/>
                <w:szCs w:val="24"/>
                <w:vertAlign w:val="superscript"/>
              </w:rPr>
              <w:t>st</w:t>
            </w:r>
            <w:r>
              <w:rPr>
                <w:rFonts w:ascii="Book Antiqua" w:hAnsi="Book Antiqua"/>
                <w:sz w:val="24"/>
                <w:szCs w:val="24"/>
              </w:rPr>
              <w:t xml:space="preserve"> August, 2006, his appointment was declared invalid. But Mr. MTP continued to act as director even after 31</w:t>
            </w:r>
            <w:r w:rsidRPr="00224193">
              <w:rPr>
                <w:rFonts w:ascii="Book Antiqua" w:hAnsi="Book Antiqua"/>
                <w:sz w:val="24"/>
                <w:szCs w:val="24"/>
                <w:vertAlign w:val="superscript"/>
              </w:rPr>
              <w:t>st</w:t>
            </w:r>
            <w:r>
              <w:rPr>
                <w:rFonts w:ascii="Book Antiqua" w:hAnsi="Book Antiqua"/>
                <w:sz w:val="24"/>
                <w:szCs w:val="24"/>
              </w:rPr>
              <w:t xml:space="preserve"> August, 2006. You are required to state, with reference to the provisions of the </w:t>
            </w:r>
            <w:r w:rsidR="000C3114">
              <w:rPr>
                <w:rFonts w:ascii="Book Antiqua" w:hAnsi="Book Antiqua"/>
                <w:sz w:val="24"/>
                <w:szCs w:val="24"/>
              </w:rPr>
              <w:t xml:space="preserve">Companies </w:t>
            </w:r>
            <w:r>
              <w:rPr>
                <w:rFonts w:ascii="Book Antiqua" w:hAnsi="Book Antiqua"/>
                <w:sz w:val="24"/>
                <w:szCs w:val="24"/>
              </w:rPr>
              <w:t>Act, 2013, whether the acts done by Mr. MTP are valid and binding upon the company?</w:t>
            </w:r>
          </w:p>
          <w:p w:rsidR="00E5385F" w:rsidRDefault="00E5385F" w:rsidP="00224193">
            <w:pPr>
              <w:pStyle w:val="NoSpacing"/>
              <w:rPr>
                <w:rFonts w:ascii="Book Antiqua" w:hAnsi="Book Antiqua"/>
                <w:sz w:val="24"/>
                <w:szCs w:val="24"/>
              </w:rPr>
            </w:pPr>
            <w:r w:rsidRPr="00C92F6C">
              <w:rPr>
                <w:rFonts w:ascii="Book Antiqua" w:hAnsi="Book Antiqua"/>
                <w:b/>
                <w:sz w:val="24"/>
                <w:szCs w:val="24"/>
              </w:rPr>
              <w:t>Source: Practice Manual</w:t>
            </w:r>
          </w:p>
        </w:tc>
      </w:tr>
      <w:tr w:rsidR="00224193" w:rsidTr="001D1544">
        <w:tc>
          <w:tcPr>
            <w:tcW w:w="959" w:type="dxa"/>
          </w:tcPr>
          <w:p w:rsidR="00224193" w:rsidRDefault="00224193" w:rsidP="001D1544">
            <w:pPr>
              <w:pStyle w:val="NoSpacing"/>
              <w:jc w:val="center"/>
              <w:rPr>
                <w:rFonts w:ascii="Book Antiqua" w:hAnsi="Book Antiqua"/>
                <w:sz w:val="24"/>
                <w:szCs w:val="24"/>
              </w:rPr>
            </w:pPr>
            <w:r>
              <w:rPr>
                <w:rFonts w:ascii="Book Antiqua" w:hAnsi="Book Antiqua"/>
                <w:sz w:val="24"/>
                <w:szCs w:val="24"/>
              </w:rPr>
              <w:t>Ans.</w:t>
            </w:r>
          </w:p>
        </w:tc>
        <w:tc>
          <w:tcPr>
            <w:tcW w:w="8283" w:type="dxa"/>
          </w:tcPr>
          <w:p w:rsidR="00224193" w:rsidRDefault="000C3114" w:rsidP="001D1544">
            <w:pPr>
              <w:pStyle w:val="NoSpacing"/>
              <w:numPr>
                <w:ilvl w:val="0"/>
                <w:numId w:val="1"/>
              </w:numPr>
              <w:rPr>
                <w:rFonts w:ascii="Book Antiqua" w:hAnsi="Book Antiqua"/>
                <w:sz w:val="24"/>
                <w:szCs w:val="24"/>
              </w:rPr>
            </w:pPr>
            <w:r>
              <w:rPr>
                <w:rFonts w:ascii="Book Antiqua" w:hAnsi="Book Antiqua"/>
                <w:sz w:val="24"/>
                <w:szCs w:val="24"/>
              </w:rPr>
              <w:t>In accordance with the provision of the Companies Act, 2013 as contained in section 176, acts done by a person as a director shall be valid, notwithstanding that it may afterwards be discovered that his appointment was invalid by reason of any defect or disqualification or had terminated by virtue of any provision contained in this Act or in the articles:</w:t>
            </w:r>
          </w:p>
          <w:p w:rsidR="000C3114" w:rsidRDefault="000C3114" w:rsidP="001D1544">
            <w:pPr>
              <w:pStyle w:val="NoSpacing"/>
              <w:numPr>
                <w:ilvl w:val="0"/>
                <w:numId w:val="1"/>
              </w:numPr>
              <w:rPr>
                <w:rFonts w:ascii="Book Antiqua" w:hAnsi="Book Antiqua"/>
                <w:sz w:val="24"/>
                <w:szCs w:val="24"/>
              </w:rPr>
            </w:pPr>
            <w:r>
              <w:rPr>
                <w:rFonts w:ascii="Book Antiqua" w:hAnsi="Book Antiqua"/>
                <w:sz w:val="24"/>
                <w:szCs w:val="24"/>
              </w:rPr>
              <w:t>The proviso to section 176 of the Companies Act, 2013, further provide that nothing in this section shall be deemed to give validity to acts done by a director after his appointment has been shown to the company to be invalid or to have terminated.</w:t>
            </w:r>
          </w:p>
          <w:p w:rsidR="000C3114" w:rsidRDefault="000C3114" w:rsidP="001D1544">
            <w:pPr>
              <w:pStyle w:val="NoSpacing"/>
              <w:numPr>
                <w:ilvl w:val="0"/>
                <w:numId w:val="1"/>
              </w:numPr>
              <w:rPr>
                <w:rFonts w:ascii="Book Antiqua" w:hAnsi="Book Antiqua"/>
                <w:sz w:val="24"/>
                <w:szCs w:val="24"/>
              </w:rPr>
            </w:pPr>
            <w:r>
              <w:rPr>
                <w:rFonts w:ascii="Book Antiqua" w:hAnsi="Book Antiqua"/>
                <w:sz w:val="24"/>
                <w:szCs w:val="24"/>
              </w:rPr>
              <w:t>In view of the provision of section 176 of Companies Act, 2013, acts done by Mr. MTP prior to 31</w:t>
            </w:r>
            <w:r w:rsidRPr="000C3114">
              <w:rPr>
                <w:rFonts w:ascii="Book Antiqua" w:hAnsi="Book Antiqua"/>
                <w:sz w:val="24"/>
                <w:szCs w:val="24"/>
                <w:vertAlign w:val="superscript"/>
              </w:rPr>
              <w:t>st</w:t>
            </w:r>
            <w:r>
              <w:rPr>
                <w:rFonts w:ascii="Book Antiqua" w:hAnsi="Book Antiqua"/>
                <w:sz w:val="24"/>
                <w:szCs w:val="24"/>
              </w:rPr>
              <w:t xml:space="preserve"> August, 2006 are to be treated as valid and binding on the Company.</w:t>
            </w:r>
          </w:p>
          <w:p w:rsidR="000C3114" w:rsidRDefault="000C3114" w:rsidP="001D1544">
            <w:pPr>
              <w:pStyle w:val="NoSpacing"/>
              <w:numPr>
                <w:ilvl w:val="0"/>
                <w:numId w:val="1"/>
              </w:numPr>
              <w:rPr>
                <w:rFonts w:ascii="Book Antiqua" w:hAnsi="Book Antiqua"/>
                <w:sz w:val="24"/>
                <w:szCs w:val="24"/>
              </w:rPr>
            </w:pPr>
            <w:r>
              <w:rPr>
                <w:rFonts w:ascii="Book Antiqua" w:hAnsi="Book Antiqua"/>
                <w:sz w:val="24"/>
                <w:szCs w:val="24"/>
              </w:rPr>
              <w:t>However in view of the proviso to said section 176 of the Companies Act, 2013 the acts done by Mr. MTP after 31</w:t>
            </w:r>
            <w:r w:rsidRPr="000C3114">
              <w:rPr>
                <w:rFonts w:ascii="Book Antiqua" w:hAnsi="Book Antiqua"/>
                <w:sz w:val="24"/>
                <w:szCs w:val="24"/>
                <w:vertAlign w:val="superscript"/>
              </w:rPr>
              <w:t>st</w:t>
            </w:r>
            <w:r>
              <w:rPr>
                <w:rFonts w:ascii="Book Antiqua" w:hAnsi="Book Antiqua"/>
                <w:sz w:val="24"/>
                <w:szCs w:val="24"/>
              </w:rPr>
              <w:t xml:space="preserve"> August, 2006 shall be deemed to be invalid and not binding upon the Company.</w:t>
            </w:r>
          </w:p>
        </w:tc>
      </w:tr>
    </w:tbl>
    <w:p w:rsidR="001A3455" w:rsidRDefault="001A3455" w:rsidP="00E5385F">
      <w:pPr>
        <w:pStyle w:val="NoSpacing"/>
      </w:pPr>
    </w:p>
    <w:p w:rsidR="007F2E29" w:rsidRDefault="007F2E29" w:rsidP="007F2E29">
      <w:pPr>
        <w:jc w:val="center"/>
        <w:rPr>
          <w:rFonts w:ascii="Book Antiqua" w:hAnsi="Book Antiqua"/>
          <w:b/>
          <w:sz w:val="24"/>
          <w:szCs w:val="24"/>
          <w:u w:val="single"/>
        </w:rPr>
      </w:pPr>
      <w:r w:rsidRPr="001A3455">
        <w:rPr>
          <w:rFonts w:ascii="Book Antiqua" w:hAnsi="Book Antiqua"/>
          <w:b/>
          <w:sz w:val="24"/>
          <w:szCs w:val="24"/>
          <w:u w:val="single"/>
        </w:rPr>
        <w:t xml:space="preserve">Topic- </w:t>
      </w:r>
      <w:r>
        <w:rPr>
          <w:rFonts w:ascii="Book Antiqua" w:hAnsi="Book Antiqua"/>
          <w:b/>
          <w:sz w:val="24"/>
          <w:szCs w:val="24"/>
          <w:u w:val="single"/>
        </w:rPr>
        <w:t>Section 180</w:t>
      </w:r>
      <w:r w:rsidRPr="001A3455">
        <w:rPr>
          <w:rFonts w:ascii="Book Antiqua" w:hAnsi="Book Antiqua"/>
          <w:b/>
          <w:sz w:val="24"/>
          <w:szCs w:val="24"/>
          <w:u w:val="single"/>
        </w:rPr>
        <w:t xml:space="preserve">, </w:t>
      </w:r>
      <w:r w:rsidR="00D73583">
        <w:rPr>
          <w:rFonts w:ascii="Book Antiqua" w:hAnsi="Book Antiqua"/>
          <w:b/>
          <w:sz w:val="24"/>
          <w:szCs w:val="24"/>
          <w:u w:val="single"/>
        </w:rPr>
        <w:t>Restrictions on Power of Board</w:t>
      </w:r>
      <w:r w:rsidRPr="001A3455">
        <w:rPr>
          <w:rFonts w:ascii="Book Antiqua" w:hAnsi="Book Antiqua"/>
          <w:b/>
          <w:sz w:val="24"/>
          <w:szCs w:val="24"/>
          <w:u w:val="single"/>
        </w:rPr>
        <w:t xml:space="preserve"> (New)</w:t>
      </w:r>
    </w:p>
    <w:tbl>
      <w:tblPr>
        <w:tblStyle w:val="TableGrid"/>
        <w:tblW w:w="0" w:type="auto"/>
        <w:tblLook w:val="04A0"/>
      </w:tblPr>
      <w:tblGrid>
        <w:gridCol w:w="959"/>
        <w:gridCol w:w="8221"/>
      </w:tblGrid>
      <w:tr w:rsidR="007F2E29" w:rsidTr="00D4192A">
        <w:tc>
          <w:tcPr>
            <w:tcW w:w="959" w:type="dxa"/>
          </w:tcPr>
          <w:p w:rsidR="007F2E29" w:rsidRDefault="007F2E29" w:rsidP="001D1544">
            <w:pPr>
              <w:pStyle w:val="NoSpacing"/>
              <w:jc w:val="center"/>
              <w:rPr>
                <w:rFonts w:ascii="Book Antiqua" w:hAnsi="Book Antiqua"/>
                <w:sz w:val="24"/>
                <w:szCs w:val="24"/>
              </w:rPr>
            </w:pPr>
            <w:r>
              <w:rPr>
                <w:rFonts w:ascii="Book Antiqua" w:hAnsi="Book Antiqua"/>
                <w:sz w:val="24"/>
                <w:szCs w:val="24"/>
              </w:rPr>
              <w:t>Q-1</w:t>
            </w:r>
            <w:r w:rsidR="00D4192A">
              <w:rPr>
                <w:rFonts w:ascii="Book Antiqua" w:hAnsi="Book Antiqua"/>
                <w:sz w:val="24"/>
                <w:szCs w:val="24"/>
              </w:rPr>
              <w:t>4</w:t>
            </w:r>
          </w:p>
        </w:tc>
        <w:tc>
          <w:tcPr>
            <w:tcW w:w="8221" w:type="dxa"/>
          </w:tcPr>
          <w:p w:rsidR="007F2E29" w:rsidRDefault="00D4192A" w:rsidP="00D73583">
            <w:pPr>
              <w:pStyle w:val="NoSpacing"/>
              <w:rPr>
                <w:rFonts w:ascii="Book Antiqua" w:hAnsi="Book Antiqua"/>
                <w:sz w:val="24"/>
                <w:szCs w:val="24"/>
              </w:rPr>
            </w:pPr>
            <w:r>
              <w:rPr>
                <w:rFonts w:ascii="Book Antiqua" w:hAnsi="Book Antiqua"/>
                <w:sz w:val="24"/>
                <w:szCs w:val="24"/>
              </w:rPr>
              <w:t>Explain provision contained in section 180 of the Companies Act, 2013.</w:t>
            </w:r>
          </w:p>
        </w:tc>
      </w:tr>
      <w:tr w:rsidR="007F2E29" w:rsidTr="00D4192A">
        <w:tc>
          <w:tcPr>
            <w:tcW w:w="959" w:type="dxa"/>
          </w:tcPr>
          <w:p w:rsidR="007F2E29" w:rsidRDefault="007F2E29" w:rsidP="001D1544">
            <w:pPr>
              <w:pStyle w:val="NoSpacing"/>
              <w:jc w:val="center"/>
              <w:rPr>
                <w:rFonts w:ascii="Book Antiqua" w:hAnsi="Book Antiqua"/>
                <w:sz w:val="24"/>
                <w:szCs w:val="24"/>
              </w:rPr>
            </w:pPr>
            <w:r>
              <w:rPr>
                <w:rFonts w:ascii="Book Antiqua" w:hAnsi="Book Antiqua"/>
                <w:sz w:val="24"/>
                <w:szCs w:val="24"/>
              </w:rPr>
              <w:t>Ans.</w:t>
            </w:r>
          </w:p>
        </w:tc>
        <w:tc>
          <w:tcPr>
            <w:tcW w:w="8221" w:type="dxa"/>
          </w:tcPr>
          <w:p w:rsidR="007F2E29" w:rsidRDefault="00D4192A" w:rsidP="00D4192A">
            <w:pPr>
              <w:pStyle w:val="NoSpacing"/>
              <w:rPr>
                <w:rFonts w:ascii="Book Antiqua" w:hAnsi="Book Antiqua"/>
                <w:sz w:val="24"/>
                <w:szCs w:val="24"/>
              </w:rPr>
            </w:pPr>
            <w:r>
              <w:rPr>
                <w:rFonts w:ascii="Book Antiqua" w:hAnsi="Book Antiqua"/>
                <w:sz w:val="24"/>
                <w:szCs w:val="24"/>
              </w:rPr>
              <w:t>According to section 180 of the Companies Act, 2013;</w:t>
            </w:r>
          </w:p>
          <w:p w:rsidR="00D4192A" w:rsidRDefault="00D4192A" w:rsidP="00D4192A">
            <w:pPr>
              <w:pStyle w:val="NoSpacing"/>
              <w:numPr>
                <w:ilvl w:val="0"/>
                <w:numId w:val="20"/>
              </w:numPr>
              <w:rPr>
                <w:rFonts w:ascii="Book Antiqua" w:hAnsi="Book Antiqua"/>
                <w:sz w:val="24"/>
                <w:szCs w:val="24"/>
              </w:rPr>
            </w:pPr>
            <w:r>
              <w:rPr>
                <w:rFonts w:ascii="Book Antiqua" w:hAnsi="Book Antiqua"/>
                <w:sz w:val="24"/>
                <w:szCs w:val="24"/>
              </w:rPr>
              <w:t>The Board of directors of a company shall exercise the following powers only with the consent of the company by a special resolution, namely:-</w:t>
            </w:r>
          </w:p>
          <w:p w:rsidR="00D4192A" w:rsidRDefault="00D4192A" w:rsidP="00D4192A">
            <w:pPr>
              <w:pStyle w:val="NoSpacing"/>
              <w:numPr>
                <w:ilvl w:val="0"/>
                <w:numId w:val="21"/>
              </w:numPr>
              <w:rPr>
                <w:rFonts w:ascii="Book Antiqua" w:hAnsi="Book Antiqua"/>
                <w:sz w:val="24"/>
                <w:szCs w:val="24"/>
              </w:rPr>
            </w:pPr>
            <w:r>
              <w:rPr>
                <w:rFonts w:ascii="Book Antiqua" w:hAnsi="Book Antiqua"/>
                <w:sz w:val="24"/>
                <w:szCs w:val="24"/>
              </w:rPr>
              <w:t>To sell, lease or otherwise dispose of the whole or substantially the whole of the undertaking of the company or where the company owns more than one undertaking, of the whole or substantially the whole of any of such undertakings.</w:t>
            </w:r>
          </w:p>
          <w:p w:rsidR="00D4192A" w:rsidRDefault="00D4192A" w:rsidP="00D4192A">
            <w:pPr>
              <w:pStyle w:val="NoSpacing"/>
              <w:ind w:left="1440"/>
              <w:rPr>
                <w:rFonts w:ascii="Book Antiqua" w:hAnsi="Book Antiqua"/>
                <w:sz w:val="24"/>
                <w:szCs w:val="24"/>
              </w:rPr>
            </w:pPr>
          </w:p>
          <w:p w:rsidR="00E649E0" w:rsidRDefault="00D4192A" w:rsidP="00D4192A">
            <w:pPr>
              <w:pStyle w:val="NoSpacing"/>
              <w:ind w:left="1440"/>
              <w:rPr>
                <w:rFonts w:ascii="Book Antiqua" w:hAnsi="Book Antiqua"/>
                <w:sz w:val="24"/>
                <w:szCs w:val="24"/>
              </w:rPr>
            </w:pPr>
            <w:r>
              <w:rPr>
                <w:rFonts w:ascii="Book Antiqua" w:hAnsi="Book Antiqua"/>
                <w:sz w:val="24"/>
                <w:szCs w:val="24"/>
              </w:rPr>
              <w:t>“</w:t>
            </w:r>
            <w:r>
              <w:rPr>
                <w:rFonts w:ascii="Book Antiqua" w:hAnsi="Book Antiqua"/>
                <w:b/>
                <w:sz w:val="24"/>
                <w:szCs w:val="24"/>
              </w:rPr>
              <w:t xml:space="preserve">Undertaking” </w:t>
            </w:r>
            <w:r>
              <w:rPr>
                <w:rFonts w:ascii="Book Antiqua" w:hAnsi="Book Antiqua"/>
                <w:sz w:val="24"/>
                <w:szCs w:val="24"/>
              </w:rPr>
              <w:t xml:space="preserve">shall mean an undertaking in which the investment of the company exceeds 20% of its net worth as per the audited balance sheet of the preceding financial year or an undertaking which generates 20% of the total </w:t>
            </w:r>
            <w:r w:rsidR="00E649E0">
              <w:rPr>
                <w:rFonts w:ascii="Book Antiqua" w:hAnsi="Book Antiqua"/>
                <w:sz w:val="24"/>
                <w:szCs w:val="24"/>
              </w:rPr>
              <w:t>income of the company during the previous financial year.</w:t>
            </w:r>
          </w:p>
          <w:p w:rsidR="00E649E0" w:rsidRDefault="00E649E0" w:rsidP="00D4192A">
            <w:pPr>
              <w:pStyle w:val="NoSpacing"/>
              <w:ind w:left="1440"/>
              <w:rPr>
                <w:rFonts w:ascii="Book Antiqua" w:hAnsi="Book Antiqua"/>
                <w:sz w:val="24"/>
                <w:szCs w:val="24"/>
              </w:rPr>
            </w:pPr>
          </w:p>
          <w:p w:rsidR="00E649E0" w:rsidRDefault="00E649E0" w:rsidP="00D4192A">
            <w:pPr>
              <w:pStyle w:val="NoSpacing"/>
              <w:ind w:left="1440"/>
              <w:rPr>
                <w:rFonts w:ascii="Book Antiqua" w:hAnsi="Book Antiqua"/>
                <w:sz w:val="24"/>
                <w:szCs w:val="24"/>
              </w:rPr>
            </w:pPr>
            <w:r>
              <w:rPr>
                <w:rFonts w:ascii="Book Antiqua" w:hAnsi="Book Antiqua"/>
                <w:sz w:val="24"/>
                <w:szCs w:val="24"/>
              </w:rPr>
              <w:t xml:space="preserve">The expression </w:t>
            </w:r>
            <w:r>
              <w:rPr>
                <w:rFonts w:ascii="Book Antiqua" w:hAnsi="Book Antiqua"/>
                <w:b/>
                <w:sz w:val="24"/>
                <w:szCs w:val="24"/>
              </w:rPr>
              <w:t xml:space="preserve">“substantially the whole of the undertaking” </w:t>
            </w:r>
            <w:r>
              <w:rPr>
                <w:rFonts w:ascii="Book Antiqua" w:hAnsi="Book Antiqua"/>
                <w:sz w:val="24"/>
                <w:szCs w:val="24"/>
              </w:rPr>
              <w:t>in any financial year shall mean 20% or more of the value of the undertaking as per the audited balance sheet of preceding financial year.</w:t>
            </w:r>
          </w:p>
          <w:p w:rsidR="00E649E0" w:rsidRDefault="00E649E0" w:rsidP="00D4192A">
            <w:pPr>
              <w:pStyle w:val="NoSpacing"/>
              <w:ind w:left="1440"/>
              <w:rPr>
                <w:rFonts w:ascii="Book Antiqua" w:hAnsi="Book Antiqua"/>
                <w:sz w:val="24"/>
                <w:szCs w:val="24"/>
              </w:rPr>
            </w:pPr>
          </w:p>
          <w:p w:rsidR="00E649E0" w:rsidRDefault="00E649E0" w:rsidP="00D4192A">
            <w:pPr>
              <w:pStyle w:val="NoSpacing"/>
              <w:ind w:left="1440"/>
              <w:rPr>
                <w:rFonts w:ascii="Book Antiqua" w:hAnsi="Book Antiqua"/>
                <w:sz w:val="24"/>
                <w:szCs w:val="24"/>
              </w:rPr>
            </w:pPr>
            <w:r>
              <w:rPr>
                <w:rFonts w:ascii="Book Antiqua" w:hAnsi="Book Antiqua"/>
                <w:sz w:val="24"/>
                <w:szCs w:val="24"/>
              </w:rPr>
              <w:t xml:space="preserve">The expression </w:t>
            </w:r>
            <w:r>
              <w:rPr>
                <w:rFonts w:ascii="Book Antiqua" w:hAnsi="Book Antiqua"/>
                <w:b/>
                <w:sz w:val="24"/>
                <w:szCs w:val="24"/>
              </w:rPr>
              <w:t xml:space="preserve">“net worth” </w:t>
            </w:r>
            <w:r>
              <w:rPr>
                <w:rFonts w:ascii="Book Antiqua" w:hAnsi="Book Antiqua"/>
                <w:sz w:val="24"/>
                <w:szCs w:val="24"/>
              </w:rPr>
              <w:t>means the aggregate value of the paid-up share capital and all reserves created out of the profits and securities premium account, after deducting the aggregate value of accumulated losses, deferred expenditure and miscellaneous expenditure not written off, as per the audited balance sheet, but does not include reserve created out of revaluation of assets, write-back of depreciation and amalgamation.</w:t>
            </w:r>
          </w:p>
          <w:p w:rsidR="00D4192A" w:rsidRDefault="00D4192A" w:rsidP="00D4192A">
            <w:pPr>
              <w:pStyle w:val="NoSpacing"/>
              <w:ind w:left="1440"/>
              <w:rPr>
                <w:rFonts w:ascii="Book Antiqua" w:hAnsi="Book Antiqua"/>
                <w:sz w:val="24"/>
                <w:szCs w:val="24"/>
              </w:rPr>
            </w:pPr>
            <w:r>
              <w:rPr>
                <w:rFonts w:ascii="Book Antiqua" w:hAnsi="Book Antiqua"/>
                <w:sz w:val="24"/>
                <w:szCs w:val="24"/>
              </w:rPr>
              <w:t xml:space="preserve"> </w:t>
            </w:r>
          </w:p>
          <w:p w:rsidR="00E649E0" w:rsidRDefault="00E649E0" w:rsidP="00E649E0">
            <w:pPr>
              <w:pStyle w:val="NoSpacing"/>
              <w:numPr>
                <w:ilvl w:val="0"/>
                <w:numId w:val="21"/>
              </w:numPr>
              <w:rPr>
                <w:rFonts w:ascii="Book Antiqua" w:hAnsi="Book Antiqua"/>
                <w:sz w:val="24"/>
                <w:szCs w:val="24"/>
              </w:rPr>
            </w:pPr>
            <w:r>
              <w:rPr>
                <w:rFonts w:ascii="Book Antiqua" w:hAnsi="Book Antiqua"/>
                <w:sz w:val="24"/>
                <w:szCs w:val="24"/>
              </w:rPr>
              <w:t xml:space="preserve">To invest otherwise in trust securities the amount of compensation received </w:t>
            </w:r>
            <w:r w:rsidR="001A18BE">
              <w:rPr>
                <w:rFonts w:ascii="Book Antiqua" w:hAnsi="Book Antiqua"/>
                <w:sz w:val="24"/>
                <w:szCs w:val="24"/>
              </w:rPr>
              <w:t>by it as a results of any merger or amalgamation;</w:t>
            </w:r>
          </w:p>
          <w:p w:rsidR="001A18BE" w:rsidRDefault="001A18BE" w:rsidP="00E649E0">
            <w:pPr>
              <w:pStyle w:val="NoSpacing"/>
              <w:numPr>
                <w:ilvl w:val="0"/>
                <w:numId w:val="21"/>
              </w:numPr>
              <w:rPr>
                <w:rFonts w:ascii="Book Antiqua" w:hAnsi="Book Antiqua"/>
                <w:sz w:val="24"/>
                <w:szCs w:val="24"/>
              </w:rPr>
            </w:pPr>
            <w:r>
              <w:rPr>
                <w:rFonts w:ascii="Book Antiqua" w:hAnsi="Book Antiqua"/>
                <w:sz w:val="24"/>
                <w:szCs w:val="24"/>
              </w:rPr>
              <w:t>To borrow money, where the money to be borrowed, together with the money already borrowed by the company will exceed aggregate of its paid-up share capital and free reserves, apart from temporary loans obtained from the company’s bankers in the ordinary course of business.</w:t>
            </w:r>
          </w:p>
          <w:p w:rsidR="001A18BE" w:rsidRDefault="001A18BE" w:rsidP="001A18BE">
            <w:pPr>
              <w:pStyle w:val="NoSpacing"/>
              <w:ind w:left="1440"/>
              <w:rPr>
                <w:rFonts w:ascii="Book Antiqua" w:hAnsi="Book Antiqua"/>
                <w:sz w:val="24"/>
                <w:szCs w:val="24"/>
              </w:rPr>
            </w:pPr>
          </w:p>
          <w:p w:rsidR="001A18BE" w:rsidRDefault="001A18BE" w:rsidP="001A18BE">
            <w:pPr>
              <w:pStyle w:val="NoSpacing"/>
              <w:ind w:left="1440"/>
              <w:rPr>
                <w:rFonts w:ascii="Book Antiqua" w:hAnsi="Book Antiqua"/>
                <w:sz w:val="24"/>
                <w:szCs w:val="24"/>
              </w:rPr>
            </w:pPr>
            <w:r>
              <w:rPr>
                <w:rFonts w:ascii="Book Antiqua" w:hAnsi="Book Antiqua"/>
                <w:b/>
                <w:sz w:val="24"/>
                <w:szCs w:val="24"/>
              </w:rPr>
              <w:t xml:space="preserve">“Temporary loans” </w:t>
            </w:r>
            <w:r>
              <w:rPr>
                <w:rFonts w:ascii="Book Antiqua" w:hAnsi="Book Antiqua"/>
                <w:sz w:val="24"/>
                <w:szCs w:val="24"/>
              </w:rPr>
              <w:t>means loans repayable on demand or within six months from the date of the loan such as short term, cash credit arrangements, the discounting of bills and the issue of other short-term loans of a seasonal character, but does not include loans raised for the purpose of financial expenditure of a capital nature;</w:t>
            </w:r>
          </w:p>
          <w:p w:rsidR="00DA01DE" w:rsidRDefault="00DA01DE" w:rsidP="001A18BE">
            <w:pPr>
              <w:pStyle w:val="NoSpacing"/>
              <w:rPr>
                <w:rFonts w:ascii="Book Antiqua" w:hAnsi="Book Antiqua"/>
                <w:b/>
                <w:sz w:val="24"/>
                <w:szCs w:val="24"/>
              </w:rPr>
            </w:pPr>
          </w:p>
          <w:p w:rsidR="00DA01DE" w:rsidRDefault="00DA01DE" w:rsidP="00DA01DE">
            <w:pPr>
              <w:pStyle w:val="NoSpacing"/>
              <w:numPr>
                <w:ilvl w:val="0"/>
                <w:numId w:val="21"/>
              </w:numPr>
              <w:rPr>
                <w:rFonts w:ascii="Book Antiqua" w:hAnsi="Book Antiqua"/>
                <w:sz w:val="24"/>
                <w:szCs w:val="24"/>
              </w:rPr>
            </w:pPr>
            <w:r>
              <w:rPr>
                <w:rFonts w:ascii="Book Antiqua" w:hAnsi="Book Antiqua"/>
                <w:sz w:val="24"/>
                <w:szCs w:val="24"/>
              </w:rPr>
              <w:t>To remit, or give time for the repayments, of any debt due from a director.</w:t>
            </w:r>
          </w:p>
          <w:p w:rsidR="00DA01DE" w:rsidRDefault="00DA01DE" w:rsidP="00DA01DE">
            <w:pPr>
              <w:pStyle w:val="NoSpacing"/>
              <w:rPr>
                <w:rFonts w:ascii="Book Antiqua" w:hAnsi="Book Antiqua"/>
                <w:sz w:val="24"/>
                <w:szCs w:val="24"/>
              </w:rPr>
            </w:pPr>
          </w:p>
          <w:p w:rsidR="001A18BE" w:rsidRDefault="00DA01DE" w:rsidP="00DA01DE">
            <w:pPr>
              <w:pStyle w:val="NoSpacing"/>
              <w:numPr>
                <w:ilvl w:val="0"/>
                <w:numId w:val="20"/>
              </w:numPr>
              <w:rPr>
                <w:rFonts w:ascii="Book Antiqua" w:hAnsi="Book Antiqua"/>
                <w:sz w:val="24"/>
                <w:szCs w:val="24"/>
              </w:rPr>
            </w:pPr>
            <w:r>
              <w:rPr>
                <w:rFonts w:ascii="Book Antiqua" w:hAnsi="Book Antiqua"/>
                <w:sz w:val="24"/>
                <w:szCs w:val="24"/>
              </w:rPr>
              <w:t>Every special resolution passed by the company in general meeting in relation to the exercise of the power referred to in point (c) above shall specify the total amount up to which monies may be borrowed by the BOD.</w:t>
            </w:r>
          </w:p>
          <w:p w:rsidR="00DA01DE" w:rsidRDefault="00DA01DE" w:rsidP="00DA01DE">
            <w:pPr>
              <w:pStyle w:val="NoSpacing"/>
              <w:numPr>
                <w:ilvl w:val="0"/>
                <w:numId w:val="20"/>
              </w:numPr>
              <w:rPr>
                <w:rFonts w:ascii="Book Antiqua" w:hAnsi="Book Antiqua"/>
                <w:sz w:val="24"/>
                <w:szCs w:val="24"/>
              </w:rPr>
            </w:pPr>
            <w:r>
              <w:rPr>
                <w:rFonts w:ascii="Book Antiqua" w:hAnsi="Book Antiqua"/>
                <w:sz w:val="24"/>
                <w:szCs w:val="24"/>
              </w:rPr>
              <w:t xml:space="preserve">No debt incurred by the company in excess of the limit imposed by above point (c) shall be valid or effectual, unless the lender proves </w:t>
            </w:r>
            <w:r>
              <w:rPr>
                <w:rFonts w:ascii="Book Antiqua" w:hAnsi="Book Antiqua"/>
                <w:sz w:val="24"/>
                <w:szCs w:val="24"/>
              </w:rPr>
              <w:lastRenderedPageBreak/>
              <w:t>that he advanced the loan in good faith and without knowledge that the limit imposed by that clause had been exceeded.</w:t>
            </w:r>
          </w:p>
          <w:p w:rsidR="00DA01DE" w:rsidRDefault="00DA01DE" w:rsidP="00DA01DE">
            <w:pPr>
              <w:pStyle w:val="NoSpacing"/>
              <w:numPr>
                <w:ilvl w:val="0"/>
                <w:numId w:val="20"/>
              </w:numPr>
              <w:rPr>
                <w:rFonts w:ascii="Book Antiqua" w:hAnsi="Book Antiqua"/>
                <w:sz w:val="24"/>
                <w:szCs w:val="24"/>
              </w:rPr>
            </w:pPr>
            <w:r>
              <w:rPr>
                <w:rFonts w:ascii="Book Antiqua" w:hAnsi="Book Antiqua"/>
                <w:sz w:val="24"/>
                <w:szCs w:val="24"/>
              </w:rPr>
              <w:t>Nothing contained in above point (a) shall affect-</w:t>
            </w:r>
          </w:p>
          <w:p w:rsidR="00DA01DE" w:rsidRDefault="00DA01DE" w:rsidP="00DA01DE">
            <w:pPr>
              <w:pStyle w:val="NoSpacing"/>
              <w:numPr>
                <w:ilvl w:val="0"/>
                <w:numId w:val="23"/>
              </w:numPr>
              <w:rPr>
                <w:rFonts w:ascii="Book Antiqua" w:hAnsi="Book Antiqua"/>
                <w:sz w:val="24"/>
                <w:szCs w:val="24"/>
              </w:rPr>
            </w:pPr>
            <w:r>
              <w:rPr>
                <w:rFonts w:ascii="Book Antiqua" w:hAnsi="Book Antiqua"/>
                <w:sz w:val="24"/>
                <w:szCs w:val="24"/>
              </w:rPr>
              <w:t>The title of a buyer or other person who buys or takes on lease any property, investment or undertaking as is referred to in that clause, in good faith; or</w:t>
            </w:r>
          </w:p>
          <w:p w:rsidR="00DA01DE" w:rsidRDefault="00DA01DE" w:rsidP="00DA01DE">
            <w:pPr>
              <w:pStyle w:val="NoSpacing"/>
              <w:numPr>
                <w:ilvl w:val="0"/>
                <w:numId w:val="23"/>
              </w:numPr>
              <w:rPr>
                <w:rFonts w:ascii="Book Antiqua" w:hAnsi="Book Antiqua"/>
                <w:sz w:val="24"/>
                <w:szCs w:val="24"/>
              </w:rPr>
            </w:pPr>
            <w:r>
              <w:rPr>
                <w:rFonts w:ascii="Book Antiqua" w:hAnsi="Book Antiqua"/>
                <w:sz w:val="24"/>
                <w:szCs w:val="24"/>
              </w:rPr>
              <w:t xml:space="preserve">The sale or lease of any property of the company </w:t>
            </w:r>
            <w:r w:rsidR="004543D2">
              <w:rPr>
                <w:rFonts w:ascii="Book Antiqua" w:hAnsi="Book Antiqua"/>
                <w:sz w:val="24"/>
                <w:szCs w:val="24"/>
              </w:rPr>
              <w:t>where the ordinary business of the company consists of, or comprises, such selling or leasing.</w:t>
            </w:r>
          </w:p>
          <w:p w:rsidR="004543D2" w:rsidRDefault="004543D2" w:rsidP="004543D2">
            <w:pPr>
              <w:pStyle w:val="NoSpacing"/>
              <w:numPr>
                <w:ilvl w:val="0"/>
                <w:numId w:val="24"/>
              </w:numPr>
              <w:rPr>
                <w:rFonts w:ascii="Book Antiqua" w:hAnsi="Book Antiqua"/>
                <w:sz w:val="24"/>
                <w:szCs w:val="24"/>
              </w:rPr>
            </w:pPr>
            <w:r>
              <w:rPr>
                <w:rFonts w:ascii="Book Antiqua" w:hAnsi="Book Antiqua"/>
                <w:sz w:val="24"/>
                <w:szCs w:val="24"/>
              </w:rPr>
              <w:t>Any special resolution passed by the company consenting to the transaction as is referred to in above point (a) may stipulate such conditions as may be specified in such resolution, including conditions regarding the use, disposal or investment of the sale proceeds which may result from the transactions.</w:t>
            </w:r>
          </w:p>
          <w:p w:rsidR="004543D2" w:rsidRDefault="004543D2" w:rsidP="004543D2">
            <w:pPr>
              <w:pStyle w:val="NoSpacing"/>
              <w:ind w:left="720"/>
              <w:rPr>
                <w:rFonts w:ascii="Book Antiqua" w:hAnsi="Book Antiqua"/>
                <w:sz w:val="24"/>
                <w:szCs w:val="24"/>
              </w:rPr>
            </w:pPr>
          </w:p>
          <w:p w:rsidR="004543D2" w:rsidRDefault="004543D2" w:rsidP="004543D2">
            <w:pPr>
              <w:pStyle w:val="NoSpacing"/>
              <w:ind w:left="720"/>
              <w:rPr>
                <w:rFonts w:ascii="Book Antiqua" w:hAnsi="Book Antiqua"/>
                <w:sz w:val="24"/>
                <w:szCs w:val="24"/>
              </w:rPr>
            </w:pPr>
            <w:r>
              <w:rPr>
                <w:rFonts w:ascii="Book Antiqua" w:hAnsi="Book Antiqua"/>
                <w:sz w:val="24"/>
                <w:szCs w:val="24"/>
              </w:rPr>
              <w:t>However, this shall not be deemed to authorise the company to effect any reduction in its capital except in accordance with the provisions contained in this Act.</w:t>
            </w:r>
          </w:p>
          <w:p w:rsidR="004543D2" w:rsidRDefault="004543D2" w:rsidP="004543D2">
            <w:pPr>
              <w:pStyle w:val="NoSpacing"/>
              <w:rPr>
                <w:rFonts w:ascii="Book Antiqua" w:hAnsi="Book Antiqua"/>
                <w:sz w:val="24"/>
                <w:szCs w:val="24"/>
              </w:rPr>
            </w:pPr>
          </w:p>
          <w:p w:rsidR="004543D2" w:rsidRPr="00D4192A" w:rsidRDefault="004543D2" w:rsidP="004543D2">
            <w:pPr>
              <w:pStyle w:val="NoSpacing"/>
              <w:rPr>
                <w:rFonts w:ascii="Book Antiqua" w:hAnsi="Book Antiqua"/>
                <w:sz w:val="24"/>
                <w:szCs w:val="24"/>
              </w:rPr>
            </w:pPr>
            <w:r w:rsidRPr="004543D2">
              <w:rPr>
                <w:rFonts w:ascii="Book Antiqua" w:hAnsi="Book Antiqua"/>
                <w:b/>
                <w:sz w:val="24"/>
                <w:szCs w:val="24"/>
              </w:rPr>
              <w:t>Note:</w:t>
            </w:r>
            <w:r>
              <w:rPr>
                <w:rFonts w:ascii="Book Antiqua" w:hAnsi="Book Antiqua"/>
                <w:sz w:val="24"/>
                <w:szCs w:val="24"/>
              </w:rPr>
              <w:t xml:space="preserve"> This provision applies on public as well as private limited company.</w:t>
            </w:r>
          </w:p>
        </w:tc>
      </w:tr>
      <w:tr w:rsidR="004543D2" w:rsidTr="00D4192A">
        <w:tc>
          <w:tcPr>
            <w:tcW w:w="959" w:type="dxa"/>
          </w:tcPr>
          <w:p w:rsidR="004543D2" w:rsidRDefault="004543D2" w:rsidP="001D1544">
            <w:pPr>
              <w:pStyle w:val="NoSpacing"/>
              <w:jc w:val="center"/>
              <w:rPr>
                <w:rFonts w:ascii="Book Antiqua" w:hAnsi="Book Antiqua"/>
                <w:sz w:val="24"/>
                <w:szCs w:val="24"/>
              </w:rPr>
            </w:pPr>
            <w:r>
              <w:rPr>
                <w:rFonts w:ascii="Book Antiqua" w:hAnsi="Book Antiqua"/>
                <w:sz w:val="24"/>
                <w:szCs w:val="24"/>
              </w:rPr>
              <w:lastRenderedPageBreak/>
              <w:t>Q-15</w:t>
            </w:r>
          </w:p>
        </w:tc>
        <w:tc>
          <w:tcPr>
            <w:tcW w:w="8221" w:type="dxa"/>
          </w:tcPr>
          <w:p w:rsidR="004543D2" w:rsidRDefault="001D1544" w:rsidP="00D4192A">
            <w:pPr>
              <w:pStyle w:val="NoSpacing"/>
              <w:rPr>
                <w:rFonts w:ascii="Book Antiqua" w:hAnsi="Book Antiqua"/>
                <w:sz w:val="24"/>
                <w:szCs w:val="24"/>
              </w:rPr>
            </w:pPr>
            <w:r>
              <w:rPr>
                <w:rFonts w:ascii="Book Antiqua" w:hAnsi="Book Antiqua"/>
                <w:sz w:val="24"/>
                <w:szCs w:val="24"/>
              </w:rPr>
              <w:t>The board of directors of stepping stones publication Ltd. at a meeting held on 15.11.2013 resolved to borrow a sum of Rs. 15.00 cr. from a nationalized bank. Subsequently the said amount received by the company. One of the directors, who opposed the said borrowing as not in the interest of the company has raised an issue that the said borrowing is outside the powers of the Board of Directors. The company seek your advice and the following data is given for your information;</w:t>
            </w:r>
          </w:p>
          <w:p w:rsidR="001D1544" w:rsidRDefault="001D1544" w:rsidP="001D1544">
            <w:pPr>
              <w:pStyle w:val="NoSpacing"/>
              <w:numPr>
                <w:ilvl w:val="0"/>
                <w:numId w:val="25"/>
              </w:numPr>
              <w:rPr>
                <w:rFonts w:ascii="Book Antiqua" w:hAnsi="Book Antiqua"/>
                <w:sz w:val="24"/>
                <w:szCs w:val="24"/>
              </w:rPr>
            </w:pPr>
            <w:r>
              <w:rPr>
                <w:rFonts w:ascii="Book Antiqua" w:hAnsi="Book Antiqua"/>
                <w:sz w:val="24"/>
                <w:szCs w:val="24"/>
              </w:rPr>
              <w:t>Share Capital Rs. 5.00 cr.</w:t>
            </w:r>
          </w:p>
          <w:p w:rsidR="001D1544" w:rsidRDefault="001D1544" w:rsidP="001D1544">
            <w:pPr>
              <w:pStyle w:val="NoSpacing"/>
              <w:numPr>
                <w:ilvl w:val="0"/>
                <w:numId w:val="25"/>
              </w:numPr>
              <w:rPr>
                <w:rFonts w:ascii="Book Antiqua" w:hAnsi="Book Antiqua"/>
                <w:sz w:val="24"/>
                <w:szCs w:val="24"/>
              </w:rPr>
            </w:pPr>
            <w:r>
              <w:rPr>
                <w:rFonts w:ascii="Book Antiqua" w:hAnsi="Book Antiqua"/>
                <w:sz w:val="24"/>
                <w:szCs w:val="24"/>
              </w:rPr>
              <w:t>Reserves and surplus Rs. 5.00 cr.</w:t>
            </w:r>
          </w:p>
          <w:p w:rsidR="001D1544" w:rsidRDefault="001D1544" w:rsidP="001D1544">
            <w:pPr>
              <w:pStyle w:val="NoSpacing"/>
              <w:numPr>
                <w:ilvl w:val="0"/>
                <w:numId w:val="25"/>
              </w:numPr>
              <w:rPr>
                <w:rFonts w:ascii="Book Antiqua" w:hAnsi="Book Antiqua"/>
                <w:sz w:val="24"/>
                <w:szCs w:val="24"/>
              </w:rPr>
            </w:pPr>
            <w:r>
              <w:rPr>
                <w:rFonts w:ascii="Book Antiqua" w:hAnsi="Book Antiqua"/>
                <w:sz w:val="24"/>
                <w:szCs w:val="24"/>
              </w:rPr>
              <w:t>Secured Loans Rs. 15.00 cr.</w:t>
            </w:r>
          </w:p>
          <w:p w:rsidR="001D1544" w:rsidRDefault="001D1544" w:rsidP="001D1544">
            <w:pPr>
              <w:pStyle w:val="NoSpacing"/>
              <w:numPr>
                <w:ilvl w:val="0"/>
                <w:numId w:val="25"/>
              </w:numPr>
              <w:rPr>
                <w:rFonts w:ascii="Book Antiqua" w:hAnsi="Book Antiqua"/>
                <w:sz w:val="24"/>
                <w:szCs w:val="24"/>
              </w:rPr>
            </w:pPr>
            <w:r>
              <w:rPr>
                <w:rFonts w:ascii="Book Antiqua" w:hAnsi="Book Antiqua"/>
                <w:sz w:val="24"/>
                <w:szCs w:val="24"/>
              </w:rPr>
              <w:t>Unsecured Loan Rs. 5.00 cr.</w:t>
            </w:r>
          </w:p>
          <w:p w:rsidR="001D1544" w:rsidRPr="001D1544" w:rsidRDefault="001D1544" w:rsidP="001D1544">
            <w:pPr>
              <w:pStyle w:val="NoSpacing"/>
              <w:rPr>
                <w:rFonts w:ascii="Book Antiqua" w:hAnsi="Book Antiqua"/>
                <w:sz w:val="24"/>
                <w:szCs w:val="24"/>
              </w:rPr>
            </w:pPr>
            <w:r>
              <w:rPr>
                <w:rFonts w:ascii="Book Antiqua" w:hAnsi="Book Antiqua"/>
                <w:sz w:val="24"/>
                <w:szCs w:val="24"/>
              </w:rPr>
              <w:t>Advise the management of company.</w:t>
            </w:r>
          </w:p>
        </w:tc>
      </w:tr>
      <w:tr w:rsidR="004543D2" w:rsidTr="00D4192A">
        <w:tc>
          <w:tcPr>
            <w:tcW w:w="959" w:type="dxa"/>
          </w:tcPr>
          <w:p w:rsidR="004543D2" w:rsidRDefault="004543D2" w:rsidP="001D1544">
            <w:pPr>
              <w:pStyle w:val="NoSpacing"/>
              <w:jc w:val="center"/>
              <w:rPr>
                <w:rFonts w:ascii="Book Antiqua" w:hAnsi="Book Antiqua"/>
                <w:sz w:val="24"/>
                <w:szCs w:val="24"/>
              </w:rPr>
            </w:pPr>
            <w:r>
              <w:rPr>
                <w:rFonts w:ascii="Book Antiqua" w:hAnsi="Book Antiqua"/>
                <w:sz w:val="24"/>
                <w:szCs w:val="24"/>
              </w:rPr>
              <w:t>Ans.</w:t>
            </w:r>
          </w:p>
        </w:tc>
        <w:tc>
          <w:tcPr>
            <w:tcW w:w="8221" w:type="dxa"/>
          </w:tcPr>
          <w:p w:rsidR="004543D2" w:rsidRDefault="001D1544" w:rsidP="007232A2">
            <w:pPr>
              <w:pStyle w:val="NoSpacing"/>
              <w:numPr>
                <w:ilvl w:val="0"/>
                <w:numId w:val="24"/>
              </w:numPr>
              <w:rPr>
                <w:rFonts w:ascii="Book Antiqua" w:hAnsi="Book Antiqua"/>
                <w:sz w:val="24"/>
                <w:szCs w:val="24"/>
              </w:rPr>
            </w:pPr>
            <w:r>
              <w:rPr>
                <w:rFonts w:ascii="Book Antiqua" w:hAnsi="Book Antiqua"/>
                <w:sz w:val="24"/>
                <w:szCs w:val="24"/>
              </w:rPr>
              <w:t>According to the provision of section 180(1)(c) of the Companies Act, 2013, there are restriction on the bo</w:t>
            </w:r>
            <w:r w:rsidR="007232A2">
              <w:rPr>
                <w:rFonts w:ascii="Book Antiqua" w:hAnsi="Book Antiqua"/>
                <w:sz w:val="24"/>
                <w:szCs w:val="24"/>
              </w:rPr>
              <w:t>rrowing powers to be exercised b</w:t>
            </w:r>
            <w:r>
              <w:rPr>
                <w:rFonts w:ascii="Book Antiqua" w:hAnsi="Book Antiqua"/>
                <w:sz w:val="24"/>
                <w:szCs w:val="24"/>
              </w:rPr>
              <w:t>y the Board of directors.</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According to the said section, the borrowings should not exceed the aggregate of the paid up capital and free reserves.</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While calculating the limit, the temporary loans obtained by the company from its bankers in the ordinary course of business will be excluded.</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However, from the figures available in the present case the proposed borrowings of Rs. 15.00 cr. will exceed the limit mentioned.</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Thus, the borrowing will be beyond the power of the Board of directors.</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 xml:space="preserve">Thus, the management of Stepping Stones Publication Ltd., should </w:t>
            </w:r>
            <w:r>
              <w:rPr>
                <w:rFonts w:ascii="Book Antiqua" w:hAnsi="Book Antiqua"/>
                <w:sz w:val="24"/>
                <w:szCs w:val="24"/>
              </w:rPr>
              <w:lastRenderedPageBreak/>
              <w:t>take steps to convene the general meeting and pass a special resolution by the members in the meeting as stated in section 180(1)(c) of the Companies Act, 2013.</w:t>
            </w:r>
          </w:p>
          <w:p w:rsidR="007232A2" w:rsidRDefault="007232A2" w:rsidP="007232A2">
            <w:pPr>
              <w:pStyle w:val="NoSpacing"/>
              <w:numPr>
                <w:ilvl w:val="0"/>
                <w:numId w:val="24"/>
              </w:numPr>
              <w:rPr>
                <w:rFonts w:ascii="Book Antiqua" w:hAnsi="Book Antiqua"/>
                <w:sz w:val="24"/>
                <w:szCs w:val="24"/>
              </w:rPr>
            </w:pPr>
            <w:r>
              <w:rPr>
                <w:rFonts w:ascii="Book Antiqua" w:hAnsi="Book Antiqua"/>
                <w:sz w:val="24"/>
                <w:szCs w:val="24"/>
              </w:rPr>
              <w:t xml:space="preserve">Then the borrowing will be valid and binding on the company and its members. </w:t>
            </w:r>
          </w:p>
        </w:tc>
      </w:tr>
      <w:tr w:rsidR="007232A2" w:rsidTr="00D4192A">
        <w:tc>
          <w:tcPr>
            <w:tcW w:w="959" w:type="dxa"/>
          </w:tcPr>
          <w:p w:rsidR="007232A2" w:rsidRDefault="007232A2" w:rsidP="001D1544">
            <w:pPr>
              <w:pStyle w:val="NoSpacing"/>
              <w:jc w:val="center"/>
              <w:rPr>
                <w:rFonts w:ascii="Book Antiqua" w:hAnsi="Book Antiqua"/>
                <w:sz w:val="24"/>
                <w:szCs w:val="24"/>
              </w:rPr>
            </w:pPr>
            <w:r>
              <w:rPr>
                <w:rFonts w:ascii="Book Antiqua" w:hAnsi="Book Antiqua"/>
                <w:sz w:val="24"/>
                <w:szCs w:val="24"/>
              </w:rPr>
              <w:lastRenderedPageBreak/>
              <w:t>Q-16</w:t>
            </w:r>
          </w:p>
        </w:tc>
        <w:tc>
          <w:tcPr>
            <w:tcW w:w="8221" w:type="dxa"/>
          </w:tcPr>
          <w:p w:rsidR="007232A2" w:rsidRDefault="007232A2" w:rsidP="007232A2">
            <w:pPr>
              <w:pStyle w:val="NoSpacing"/>
              <w:rPr>
                <w:rFonts w:ascii="Book Antiqua" w:hAnsi="Book Antiqua"/>
                <w:sz w:val="24"/>
                <w:szCs w:val="24"/>
              </w:rPr>
            </w:pPr>
            <w:r>
              <w:rPr>
                <w:rFonts w:ascii="Book Antiqua" w:hAnsi="Book Antiqua"/>
                <w:sz w:val="24"/>
                <w:szCs w:val="24"/>
              </w:rPr>
              <w:t>The balance sheet of International Operators Ltd as at 30.11.2013 disclose the following position:</w:t>
            </w:r>
          </w:p>
          <w:p w:rsidR="001C39BA" w:rsidRDefault="001C39BA" w:rsidP="007232A2">
            <w:pPr>
              <w:pStyle w:val="NoSpacing"/>
              <w:rPr>
                <w:rFonts w:ascii="Book Antiqua" w:hAnsi="Book Antiqua"/>
                <w:sz w:val="24"/>
                <w:szCs w:val="24"/>
              </w:rPr>
            </w:pPr>
          </w:p>
          <w:tbl>
            <w:tblPr>
              <w:tblStyle w:val="TableGrid"/>
              <w:tblW w:w="0" w:type="auto"/>
              <w:tblLook w:val="04A0"/>
            </w:tblPr>
            <w:tblGrid>
              <w:gridCol w:w="6691"/>
              <w:gridCol w:w="1299"/>
            </w:tblGrid>
            <w:tr w:rsidR="001C39BA" w:rsidTr="001C39BA">
              <w:tc>
                <w:tcPr>
                  <w:tcW w:w="6691" w:type="dxa"/>
                  <w:shd w:val="clear" w:color="auto" w:fill="A6A6A6" w:themeFill="background1" w:themeFillShade="A6"/>
                </w:tcPr>
                <w:p w:rsidR="001C39BA" w:rsidRDefault="001C39BA" w:rsidP="007232A2">
                  <w:pPr>
                    <w:pStyle w:val="NoSpacing"/>
                    <w:rPr>
                      <w:rFonts w:ascii="Book Antiqua" w:hAnsi="Book Antiqua"/>
                      <w:sz w:val="24"/>
                      <w:szCs w:val="24"/>
                    </w:rPr>
                  </w:pPr>
                </w:p>
              </w:tc>
              <w:tc>
                <w:tcPr>
                  <w:tcW w:w="1299" w:type="dxa"/>
                  <w:shd w:val="clear" w:color="auto" w:fill="A6A6A6" w:themeFill="background1" w:themeFillShade="A6"/>
                </w:tcPr>
                <w:p w:rsidR="001C39BA" w:rsidRDefault="001C39BA" w:rsidP="001C39BA">
                  <w:pPr>
                    <w:pStyle w:val="NoSpacing"/>
                    <w:jc w:val="right"/>
                    <w:rPr>
                      <w:rFonts w:ascii="Book Antiqua" w:hAnsi="Book Antiqua"/>
                      <w:sz w:val="24"/>
                      <w:szCs w:val="24"/>
                    </w:rPr>
                  </w:pPr>
                  <w:r>
                    <w:rPr>
                      <w:rFonts w:ascii="Book Antiqua" w:hAnsi="Book Antiqua"/>
                      <w:sz w:val="24"/>
                      <w:szCs w:val="24"/>
                    </w:rPr>
                    <w:t>Rs. (in cr.)</w:t>
                  </w:r>
                </w:p>
              </w:tc>
            </w:tr>
            <w:tr w:rsidR="001C39BA" w:rsidTr="001C39BA">
              <w:tc>
                <w:tcPr>
                  <w:tcW w:w="6691" w:type="dxa"/>
                </w:tcPr>
                <w:p w:rsidR="001C39BA" w:rsidRDefault="001C39BA" w:rsidP="007232A2">
                  <w:pPr>
                    <w:pStyle w:val="NoSpacing"/>
                    <w:rPr>
                      <w:rFonts w:ascii="Book Antiqua" w:hAnsi="Book Antiqua"/>
                      <w:sz w:val="24"/>
                      <w:szCs w:val="24"/>
                    </w:rPr>
                  </w:pPr>
                  <w:r>
                    <w:rPr>
                      <w:rFonts w:ascii="Book Antiqua" w:hAnsi="Book Antiqua"/>
                      <w:sz w:val="24"/>
                      <w:szCs w:val="24"/>
                    </w:rPr>
                    <w:t>Share Capital</w:t>
                  </w:r>
                </w:p>
                <w:p w:rsidR="001C39BA" w:rsidRDefault="001C39BA" w:rsidP="007232A2">
                  <w:pPr>
                    <w:pStyle w:val="NoSpacing"/>
                    <w:rPr>
                      <w:rFonts w:ascii="Book Antiqua" w:hAnsi="Book Antiqua"/>
                      <w:sz w:val="24"/>
                      <w:szCs w:val="24"/>
                    </w:rPr>
                  </w:pPr>
                  <w:r>
                    <w:rPr>
                      <w:rFonts w:ascii="Book Antiqua" w:hAnsi="Book Antiqua"/>
                      <w:sz w:val="24"/>
                      <w:szCs w:val="24"/>
                    </w:rPr>
                    <w:t>Reserve and Surplus</w:t>
                  </w:r>
                </w:p>
                <w:p w:rsidR="001C39BA" w:rsidRDefault="001C39BA" w:rsidP="007232A2">
                  <w:pPr>
                    <w:pStyle w:val="NoSpacing"/>
                    <w:rPr>
                      <w:rFonts w:ascii="Book Antiqua" w:hAnsi="Book Antiqua"/>
                      <w:sz w:val="24"/>
                      <w:szCs w:val="24"/>
                    </w:rPr>
                  </w:pPr>
                  <w:r>
                    <w:rPr>
                      <w:rFonts w:ascii="Book Antiqua" w:hAnsi="Book Antiqua"/>
                      <w:sz w:val="24"/>
                      <w:szCs w:val="24"/>
                    </w:rPr>
                    <w:t>Secured Loans</w:t>
                  </w:r>
                </w:p>
                <w:p w:rsidR="001C39BA" w:rsidRDefault="001C39BA" w:rsidP="007232A2">
                  <w:pPr>
                    <w:pStyle w:val="NoSpacing"/>
                    <w:rPr>
                      <w:rFonts w:ascii="Book Antiqua" w:hAnsi="Book Antiqua"/>
                      <w:sz w:val="24"/>
                      <w:szCs w:val="24"/>
                    </w:rPr>
                  </w:pPr>
                  <w:r>
                    <w:rPr>
                      <w:rFonts w:ascii="Book Antiqua" w:hAnsi="Book Antiqua"/>
                      <w:sz w:val="24"/>
                      <w:szCs w:val="24"/>
                    </w:rPr>
                    <w:t>Unsecured Loans</w:t>
                  </w:r>
                </w:p>
                <w:p w:rsidR="001C39BA" w:rsidRDefault="001C39BA" w:rsidP="007232A2">
                  <w:pPr>
                    <w:pStyle w:val="NoSpacing"/>
                    <w:rPr>
                      <w:rFonts w:ascii="Book Antiqua" w:hAnsi="Book Antiqua"/>
                      <w:sz w:val="24"/>
                      <w:szCs w:val="24"/>
                    </w:rPr>
                  </w:pPr>
                  <w:r>
                    <w:rPr>
                      <w:rFonts w:ascii="Book Antiqua" w:hAnsi="Book Antiqua"/>
                      <w:sz w:val="24"/>
                      <w:szCs w:val="24"/>
                    </w:rPr>
                    <w:t>Current Liabilities</w:t>
                  </w:r>
                </w:p>
              </w:tc>
              <w:tc>
                <w:tcPr>
                  <w:tcW w:w="1299" w:type="dxa"/>
                </w:tcPr>
                <w:p w:rsidR="001C39BA" w:rsidRDefault="001C39BA" w:rsidP="001C39BA">
                  <w:pPr>
                    <w:pStyle w:val="NoSpacing"/>
                    <w:jc w:val="right"/>
                    <w:rPr>
                      <w:rFonts w:ascii="Book Antiqua" w:hAnsi="Book Antiqua"/>
                      <w:sz w:val="24"/>
                      <w:szCs w:val="24"/>
                    </w:rPr>
                  </w:pPr>
                  <w:r>
                    <w:rPr>
                      <w:rFonts w:ascii="Book Antiqua" w:hAnsi="Book Antiqua"/>
                      <w:sz w:val="24"/>
                      <w:szCs w:val="24"/>
                    </w:rPr>
                    <w:t>100.00</w:t>
                  </w:r>
                </w:p>
                <w:p w:rsidR="001C39BA" w:rsidRDefault="001C39BA" w:rsidP="001C39BA">
                  <w:pPr>
                    <w:pStyle w:val="NoSpacing"/>
                    <w:jc w:val="right"/>
                    <w:rPr>
                      <w:rFonts w:ascii="Book Antiqua" w:hAnsi="Book Antiqua"/>
                      <w:sz w:val="24"/>
                      <w:szCs w:val="24"/>
                    </w:rPr>
                  </w:pPr>
                  <w:r>
                    <w:rPr>
                      <w:rFonts w:ascii="Book Antiqua" w:hAnsi="Book Antiqua"/>
                      <w:sz w:val="24"/>
                      <w:szCs w:val="24"/>
                    </w:rPr>
                    <w:t>300.00</w:t>
                  </w:r>
                </w:p>
                <w:p w:rsidR="001C39BA" w:rsidRDefault="001C39BA" w:rsidP="001C39BA">
                  <w:pPr>
                    <w:pStyle w:val="NoSpacing"/>
                    <w:jc w:val="right"/>
                    <w:rPr>
                      <w:rFonts w:ascii="Book Antiqua" w:hAnsi="Book Antiqua"/>
                      <w:sz w:val="24"/>
                      <w:szCs w:val="24"/>
                    </w:rPr>
                  </w:pPr>
                  <w:r>
                    <w:rPr>
                      <w:rFonts w:ascii="Book Antiqua" w:hAnsi="Book Antiqua"/>
                      <w:sz w:val="24"/>
                      <w:szCs w:val="24"/>
                    </w:rPr>
                    <w:t>150.00</w:t>
                  </w:r>
                </w:p>
                <w:p w:rsidR="001C39BA" w:rsidRDefault="001C39BA" w:rsidP="001C39BA">
                  <w:pPr>
                    <w:pStyle w:val="NoSpacing"/>
                    <w:jc w:val="right"/>
                    <w:rPr>
                      <w:rFonts w:ascii="Book Antiqua" w:hAnsi="Book Antiqua"/>
                      <w:sz w:val="24"/>
                      <w:szCs w:val="24"/>
                    </w:rPr>
                  </w:pPr>
                  <w:r>
                    <w:rPr>
                      <w:rFonts w:ascii="Book Antiqua" w:hAnsi="Book Antiqua"/>
                      <w:sz w:val="24"/>
                      <w:szCs w:val="24"/>
                    </w:rPr>
                    <w:t>100.00</w:t>
                  </w:r>
                </w:p>
                <w:p w:rsidR="001C39BA" w:rsidRDefault="001C39BA" w:rsidP="001C39BA">
                  <w:pPr>
                    <w:pStyle w:val="NoSpacing"/>
                    <w:jc w:val="right"/>
                    <w:rPr>
                      <w:rFonts w:ascii="Book Antiqua" w:hAnsi="Book Antiqua"/>
                      <w:sz w:val="24"/>
                      <w:szCs w:val="24"/>
                    </w:rPr>
                  </w:pPr>
                  <w:r>
                    <w:rPr>
                      <w:rFonts w:ascii="Book Antiqua" w:hAnsi="Book Antiqua"/>
                      <w:sz w:val="24"/>
                      <w:szCs w:val="24"/>
                    </w:rPr>
                    <w:t>70.00</w:t>
                  </w:r>
                </w:p>
              </w:tc>
            </w:tr>
          </w:tbl>
          <w:p w:rsidR="007232A2" w:rsidRDefault="007232A2" w:rsidP="007232A2">
            <w:pPr>
              <w:pStyle w:val="NoSpacing"/>
              <w:rPr>
                <w:rFonts w:ascii="Book Antiqua" w:hAnsi="Book Antiqua"/>
                <w:sz w:val="24"/>
                <w:szCs w:val="24"/>
              </w:rPr>
            </w:pPr>
            <w:r>
              <w:rPr>
                <w:rFonts w:ascii="Book Antiqua" w:hAnsi="Book Antiqua"/>
                <w:sz w:val="24"/>
                <w:szCs w:val="24"/>
              </w:rPr>
              <w:t xml:space="preserve"> </w:t>
            </w:r>
          </w:p>
          <w:p w:rsidR="001C39BA" w:rsidRDefault="001C39BA" w:rsidP="007232A2">
            <w:pPr>
              <w:pStyle w:val="NoSpacing"/>
              <w:rPr>
                <w:rFonts w:ascii="Book Antiqua" w:hAnsi="Book Antiqua"/>
                <w:sz w:val="24"/>
                <w:szCs w:val="24"/>
              </w:rPr>
            </w:pPr>
            <w:r>
              <w:rPr>
                <w:rFonts w:ascii="Book Antiqua" w:hAnsi="Book Antiqua"/>
                <w:sz w:val="24"/>
                <w:szCs w:val="24"/>
              </w:rPr>
              <w:t>Mr. X, the managing directors of the company approaches the Royal bank for a secured loan of Rs. 600.00 cr. to finance the new projects to be taken up shortly. The Bank seeks your advice whether it can grant the loan of Rs. 600.00 cr. on the application of Mr. X. Advise the Royal Bank having regard to the provisions of the Companies Act,</w:t>
            </w:r>
            <w:r w:rsidR="00FA2A60">
              <w:rPr>
                <w:rFonts w:ascii="Book Antiqua" w:hAnsi="Book Antiqua"/>
                <w:sz w:val="24"/>
                <w:szCs w:val="24"/>
              </w:rPr>
              <w:t xml:space="preserve"> 1956 and the Companies Act,</w:t>
            </w:r>
            <w:r>
              <w:rPr>
                <w:rFonts w:ascii="Book Antiqua" w:hAnsi="Book Antiqua"/>
                <w:sz w:val="24"/>
                <w:szCs w:val="24"/>
              </w:rPr>
              <w:t xml:space="preserve"> 2013</w:t>
            </w:r>
            <w:r w:rsidR="00FA2A60">
              <w:rPr>
                <w:rFonts w:ascii="Book Antiqua" w:hAnsi="Book Antiqua"/>
                <w:sz w:val="24"/>
                <w:szCs w:val="24"/>
              </w:rPr>
              <w:t>?</w:t>
            </w:r>
          </w:p>
        </w:tc>
      </w:tr>
      <w:tr w:rsidR="007232A2" w:rsidTr="00D4192A">
        <w:tc>
          <w:tcPr>
            <w:tcW w:w="959" w:type="dxa"/>
          </w:tcPr>
          <w:p w:rsidR="007232A2" w:rsidRDefault="001C39BA" w:rsidP="001D1544">
            <w:pPr>
              <w:pStyle w:val="NoSpacing"/>
              <w:jc w:val="center"/>
              <w:rPr>
                <w:rFonts w:ascii="Book Antiqua" w:hAnsi="Book Antiqua"/>
                <w:sz w:val="24"/>
                <w:szCs w:val="24"/>
              </w:rPr>
            </w:pPr>
            <w:r>
              <w:rPr>
                <w:rFonts w:ascii="Book Antiqua" w:hAnsi="Book Antiqua"/>
                <w:sz w:val="24"/>
                <w:szCs w:val="24"/>
              </w:rPr>
              <w:t>Ans.</w:t>
            </w:r>
          </w:p>
        </w:tc>
        <w:tc>
          <w:tcPr>
            <w:tcW w:w="8221" w:type="dxa"/>
          </w:tcPr>
          <w:p w:rsidR="007232A2" w:rsidRDefault="00087E30" w:rsidP="00FA2A60">
            <w:pPr>
              <w:pStyle w:val="NoSpacing"/>
              <w:numPr>
                <w:ilvl w:val="0"/>
                <w:numId w:val="26"/>
              </w:numPr>
              <w:rPr>
                <w:rFonts w:ascii="Book Antiqua" w:hAnsi="Book Antiqua"/>
                <w:sz w:val="24"/>
                <w:szCs w:val="24"/>
              </w:rPr>
            </w:pPr>
            <w:r>
              <w:rPr>
                <w:rFonts w:ascii="Book Antiqua" w:hAnsi="Book Antiqua"/>
                <w:sz w:val="24"/>
                <w:szCs w:val="24"/>
              </w:rPr>
              <w:t xml:space="preserve">According to the provisions of section 180(1)(c) of the Companies Act, 2013, </w:t>
            </w:r>
            <w:r w:rsidR="00FA2A60">
              <w:rPr>
                <w:rFonts w:ascii="Book Antiqua" w:hAnsi="Book Antiqua"/>
                <w:sz w:val="24"/>
                <w:szCs w:val="24"/>
              </w:rPr>
              <w:t>there are restrictions on the borrowings powers to be exercised by the Board of directors.</w:t>
            </w:r>
          </w:p>
          <w:p w:rsidR="00FA2A60" w:rsidRDefault="00FA2A60" w:rsidP="00FA2A60">
            <w:pPr>
              <w:pStyle w:val="NoSpacing"/>
              <w:numPr>
                <w:ilvl w:val="0"/>
                <w:numId w:val="26"/>
              </w:numPr>
              <w:rPr>
                <w:rFonts w:ascii="Book Antiqua" w:hAnsi="Book Antiqua"/>
                <w:sz w:val="24"/>
                <w:szCs w:val="24"/>
              </w:rPr>
            </w:pPr>
            <w:r>
              <w:rPr>
                <w:rFonts w:ascii="Book Antiqua" w:hAnsi="Book Antiqua"/>
                <w:sz w:val="24"/>
                <w:szCs w:val="24"/>
              </w:rPr>
              <w:t>According to the said section, the borrowing should not exceed the aggregate of the paid up capital and free reserves.</w:t>
            </w:r>
          </w:p>
          <w:p w:rsidR="00FA2A60" w:rsidRDefault="00FA2A60" w:rsidP="00FA2A60">
            <w:pPr>
              <w:pStyle w:val="NoSpacing"/>
              <w:numPr>
                <w:ilvl w:val="0"/>
                <w:numId w:val="26"/>
              </w:numPr>
              <w:rPr>
                <w:rFonts w:ascii="Book Antiqua" w:hAnsi="Book Antiqua"/>
                <w:sz w:val="24"/>
                <w:szCs w:val="24"/>
              </w:rPr>
            </w:pPr>
            <w:r>
              <w:rPr>
                <w:rFonts w:ascii="Book Antiqua" w:hAnsi="Book Antiqua"/>
                <w:sz w:val="24"/>
                <w:szCs w:val="24"/>
              </w:rPr>
              <w:t>While calculating the limit, the temporary loans obtained by the company from its bankers in the ordinary course of business will be excluded.</w:t>
            </w:r>
          </w:p>
          <w:p w:rsidR="00FA2A60" w:rsidRDefault="00FA2A60" w:rsidP="00FA2A60">
            <w:pPr>
              <w:pStyle w:val="NoSpacing"/>
              <w:numPr>
                <w:ilvl w:val="0"/>
                <w:numId w:val="26"/>
              </w:numPr>
              <w:rPr>
                <w:rFonts w:ascii="Book Antiqua" w:hAnsi="Book Antiqua"/>
                <w:sz w:val="24"/>
                <w:szCs w:val="24"/>
              </w:rPr>
            </w:pPr>
            <w:r>
              <w:rPr>
                <w:rFonts w:ascii="Book Antiqua" w:hAnsi="Book Antiqua"/>
                <w:sz w:val="24"/>
                <w:szCs w:val="24"/>
              </w:rPr>
              <w:t>The management of Royal Bank should be aware of the provisions of sections 292 of the Companies Act, 1956 and 180 of the Companies Act, 2013, which govern the powers of directors in the matter of borrowing funds by the company.</w:t>
            </w:r>
          </w:p>
          <w:p w:rsidR="00FA2A60" w:rsidRDefault="00FA2A60" w:rsidP="00FA2A60">
            <w:pPr>
              <w:pStyle w:val="NoSpacing"/>
              <w:numPr>
                <w:ilvl w:val="0"/>
                <w:numId w:val="26"/>
              </w:numPr>
              <w:rPr>
                <w:rFonts w:ascii="Book Antiqua" w:hAnsi="Book Antiqua"/>
                <w:sz w:val="24"/>
                <w:szCs w:val="24"/>
              </w:rPr>
            </w:pPr>
            <w:r>
              <w:rPr>
                <w:rFonts w:ascii="Book Antiqua" w:hAnsi="Book Antiqua"/>
                <w:sz w:val="24"/>
                <w:szCs w:val="24"/>
              </w:rPr>
              <w:t xml:space="preserve">According to section 292 of the Companies Act, 1956, the Board of directors of international operators Ltd. can exercise the borrowing </w:t>
            </w:r>
            <w:r w:rsidR="00F17E76">
              <w:rPr>
                <w:rFonts w:ascii="Book Antiqua" w:hAnsi="Book Antiqua"/>
                <w:sz w:val="24"/>
                <w:szCs w:val="24"/>
              </w:rPr>
              <w:t>by passing a resolution at a duly convened meeting of the Board of Directors.</w:t>
            </w:r>
          </w:p>
          <w:p w:rsidR="00F17E76" w:rsidRDefault="00F17E76" w:rsidP="00FA2A60">
            <w:pPr>
              <w:pStyle w:val="NoSpacing"/>
              <w:numPr>
                <w:ilvl w:val="0"/>
                <w:numId w:val="26"/>
              </w:numPr>
              <w:rPr>
                <w:rFonts w:ascii="Book Antiqua" w:hAnsi="Book Antiqua"/>
                <w:sz w:val="24"/>
                <w:szCs w:val="24"/>
              </w:rPr>
            </w:pPr>
            <w:r>
              <w:rPr>
                <w:rFonts w:ascii="Book Antiqua" w:hAnsi="Book Antiqua"/>
                <w:sz w:val="24"/>
                <w:szCs w:val="24"/>
              </w:rPr>
              <w:t>However, under section 180 of the Companies Act, 2013, the Board of directors of a company cannot, except with the consent of the members of the company in general meeting by special resolution borrow moneys, where the moneys to be borrowed together with the moneys already borrowed by the company, exceeds the aggregate of the paid up capital of the company and free reserves.</w:t>
            </w:r>
          </w:p>
          <w:p w:rsidR="00F17E76" w:rsidRDefault="00F17E76" w:rsidP="00FA2A60">
            <w:pPr>
              <w:pStyle w:val="NoSpacing"/>
              <w:numPr>
                <w:ilvl w:val="0"/>
                <w:numId w:val="26"/>
              </w:numPr>
              <w:rPr>
                <w:rFonts w:ascii="Book Antiqua" w:hAnsi="Book Antiqua"/>
                <w:sz w:val="24"/>
                <w:szCs w:val="24"/>
              </w:rPr>
            </w:pPr>
            <w:r>
              <w:rPr>
                <w:rFonts w:ascii="Book Antiqua" w:hAnsi="Book Antiqua"/>
                <w:sz w:val="24"/>
                <w:szCs w:val="24"/>
              </w:rPr>
              <w:t>In the present case, the proposal of the company to borrow Rs. 600.00 cr. exceed the paid up share capital and free reserves of the company to the tune of Rs. 200.00 cr. (i.e. 600-400=200) without taking into account the existing loan.</w:t>
            </w:r>
          </w:p>
          <w:p w:rsidR="00F17E76" w:rsidRDefault="00F17E76" w:rsidP="00FA2A60">
            <w:pPr>
              <w:pStyle w:val="NoSpacing"/>
              <w:numPr>
                <w:ilvl w:val="0"/>
                <w:numId w:val="26"/>
              </w:numPr>
              <w:rPr>
                <w:rFonts w:ascii="Book Antiqua" w:hAnsi="Book Antiqua"/>
                <w:sz w:val="24"/>
                <w:szCs w:val="24"/>
              </w:rPr>
            </w:pPr>
            <w:r>
              <w:rPr>
                <w:rFonts w:ascii="Book Antiqua" w:hAnsi="Book Antiqua"/>
                <w:sz w:val="24"/>
                <w:szCs w:val="24"/>
              </w:rPr>
              <w:lastRenderedPageBreak/>
              <w:t xml:space="preserve">Thus Royal bank should advise Mr. X, the managing directors of the company to get approval of the shareholder of the company by special resolution as provided in section 180(1)(c) of the Companies Act, 2013, before considering the request of the company for a loan of Rs. 600.00 cr. </w:t>
            </w:r>
          </w:p>
          <w:p w:rsidR="00F17E76" w:rsidRDefault="00F17E76" w:rsidP="00FA2A60">
            <w:pPr>
              <w:pStyle w:val="NoSpacing"/>
              <w:numPr>
                <w:ilvl w:val="0"/>
                <w:numId w:val="26"/>
              </w:numPr>
              <w:rPr>
                <w:rFonts w:ascii="Book Antiqua" w:hAnsi="Book Antiqua"/>
                <w:sz w:val="24"/>
                <w:szCs w:val="24"/>
              </w:rPr>
            </w:pPr>
            <w:r>
              <w:rPr>
                <w:rFonts w:ascii="Book Antiqua" w:hAnsi="Book Antiqua"/>
                <w:sz w:val="24"/>
                <w:szCs w:val="24"/>
              </w:rPr>
              <w:t xml:space="preserve">In </w:t>
            </w:r>
            <w:r w:rsidR="00144156">
              <w:rPr>
                <w:rFonts w:ascii="Book Antiqua" w:hAnsi="Book Antiqua"/>
                <w:sz w:val="24"/>
                <w:szCs w:val="24"/>
              </w:rPr>
              <w:t>case, the loan is secured by mortgaging of the assets of the company the bank should also ensure that the particulars of charge are registered with the ROC as provided in section 125 of the Companies Act, 1956.</w:t>
            </w:r>
          </w:p>
        </w:tc>
      </w:tr>
      <w:tr w:rsidR="00144156" w:rsidTr="00323018">
        <w:trPr>
          <w:trHeight w:val="2650"/>
        </w:trPr>
        <w:tc>
          <w:tcPr>
            <w:tcW w:w="959" w:type="dxa"/>
          </w:tcPr>
          <w:p w:rsidR="00144156" w:rsidRDefault="00144156" w:rsidP="001D1544">
            <w:pPr>
              <w:pStyle w:val="NoSpacing"/>
              <w:jc w:val="center"/>
              <w:rPr>
                <w:rFonts w:ascii="Book Antiqua" w:hAnsi="Book Antiqua"/>
                <w:sz w:val="24"/>
                <w:szCs w:val="24"/>
              </w:rPr>
            </w:pPr>
            <w:r>
              <w:rPr>
                <w:rFonts w:ascii="Book Antiqua" w:hAnsi="Book Antiqua"/>
                <w:sz w:val="24"/>
                <w:szCs w:val="24"/>
              </w:rPr>
              <w:lastRenderedPageBreak/>
              <w:t>Q-17</w:t>
            </w:r>
          </w:p>
        </w:tc>
        <w:tc>
          <w:tcPr>
            <w:tcW w:w="8221" w:type="dxa"/>
          </w:tcPr>
          <w:p w:rsidR="00323018" w:rsidRDefault="00144156" w:rsidP="00144156">
            <w:pPr>
              <w:pStyle w:val="NoSpacing"/>
              <w:rPr>
                <w:rFonts w:ascii="Book Antiqua" w:hAnsi="Book Antiqua"/>
                <w:sz w:val="24"/>
                <w:szCs w:val="24"/>
              </w:rPr>
            </w:pPr>
            <w:r>
              <w:rPr>
                <w:rFonts w:ascii="Book Antiqua" w:hAnsi="Book Antiqua"/>
                <w:sz w:val="24"/>
                <w:szCs w:val="24"/>
              </w:rPr>
              <w:t>The last three years’ balance sheet of PTL Ltd., contains the following information and figures: (in lakhs)</w:t>
            </w:r>
          </w:p>
          <w:tbl>
            <w:tblPr>
              <w:tblStyle w:val="TableGrid"/>
              <w:tblW w:w="0" w:type="auto"/>
              <w:tblLook w:val="04A0"/>
            </w:tblPr>
            <w:tblGrid>
              <w:gridCol w:w="3984"/>
              <w:gridCol w:w="1416"/>
              <w:gridCol w:w="1296"/>
              <w:gridCol w:w="1299"/>
            </w:tblGrid>
            <w:tr w:rsidR="00144156" w:rsidTr="00144156">
              <w:tc>
                <w:tcPr>
                  <w:tcW w:w="3998" w:type="dxa"/>
                  <w:shd w:val="clear" w:color="auto" w:fill="A6A6A6" w:themeFill="background1" w:themeFillShade="A6"/>
                </w:tcPr>
                <w:p w:rsidR="00144156" w:rsidRDefault="00144156" w:rsidP="00144156">
                  <w:pPr>
                    <w:pStyle w:val="NoSpacing"/>
                    <w:rPr>
                      <w:rFonts w:ascii="Book Antiqua" w:hAnsi="Book Antiqua"/>
                      <w:sz w:val="24"/>
                      <w:szCs w:val="24"/>
                    </w:rPr>
                  </w:pPr>
                </w:p>
              </w:tc>
              <w:tc>
                <w:tcPr>
                  <w:tcW w:w="1417" w:type="dxa"/>
                  <w:shd w:val="clear" w:color="auto" w:fill="A6A6A6" w:themeFill="background1" w:themeFillShade="A6"/>
                </w:tcPr>
                <w:p w:rsidR="00144156" w:rsidRDefault="00144156" w:rsidP="00144156">
                  <w:pPr>
                    <w:pStyle w:val="NoSpacing"/>
                    <w:rPr>
                      <w:rFonts w:ascii="Book Antiqua" w:hAnsi="Book Antiqua"/>
                      <w:sz w:val="24"/>
                      <w:szCs w:val="24"/>
                    </w:rPr>
                  </w:pPr>
                  <w:r>
                    <w:rPr>
                      <w:rFonts w:ascii="Book Antiqua" w:hAnsi="Book Antiqua"/>
                      <w:sz w:val="24"/>
                      <w:szCs w:val="24"/>
                    </w:rPr>
                    <w:t>31.03.2011</w:t>
                  </w:r>
                </w:p>
              </w:tc>
              <w:tc>
                <w:tcPr>
                  <w:tcW w:w="1276" w:type="dxa"/>
                  <w:shd w:val="clear" w:color="auto" w:fill="A6A6A6" w:themeFill="background1" w:themeFillShade="A6"/>
                </w:tcPr>
                <w:p w:rsidR="00144156" w:rsidRDefault="00144156" w:rsidP="00144156">
                  <w:pPr>
                    <w:pStyle w:val="NoSpacing"/>
                    <w:rPr>
                      <w:rFonts w:ascii="Book Antiqua" w:hAnsi="Book Antiqua"/>
                      <w:sz w:val="24"/>
                      <w:szCs w:val="24"/>
                    </w:rPr>
                  </w:pPr>
                  <w:r>
                    <w:rPr>
                      <w:rFonts w:ascii="Book Antiqua" w:hAnsi="Book Antiqua"/>
                      <w:sz w:val="24"/>
                      <w:szCs w:val="24"/>
                    </w:rPr>
                    <w:t>31.03.2012</w:t>
                  </w:r>
                </w:p>
              </w:tc>
              <w:tc>
                <w:tcPr>
                  <w:tcW w:w="1299" w:type="dxa"/>
                  <w:shd w:val="clear" w:color="auto" w:fill="A6A6A6" w:themeFill="background1" w:themeFillShade="A6"/>
                </w:tcPr>
                <w:p w:rsidR="00144156" w:rsidRDefault="00144156" w:rsidP="00144156">
                  <w:pPr>
                    <w:pStyle w:val="NoSpacing"/>
                    <w:rPr>
                      <w:rFonts w:ascii="Book Antiqua" w:hAnsi="Book Antiqua"/>
                      <w:sz w:val="24"/>
                      <w:szCs w:val="24"/>
                    </w:rPr>
                  </w:pPr>
                  <w:r>
                    <w:rPr>
                      <w:rFonts w:ascii="Book Antiqua" w:hAnsi="Book Antiqua"/>
                      <w:sz w:val="24"/>
                      <w:szCs w:val="24"/>
                    </w:rPr>
                    <w:t>31.03.2013</w:t>
                  </w:r>
                </w:p>
              </w:tc>
            </w:tr>
            <w:tr w:rsidR="00144156" w:rsidTr="00144156">
              <w:tc>
                <w:tcPr>
                  <w:tcW w:w="3998" w:type="dxa"/>
                </w:tcPr>
                <w:p w:rsidR="00144156" w:rsidRDefault="00144156" w:rsidP="00144156">
                  <w:pPr>
                    <w:pStyle w:val="NoSpacing"/>
                    <w:rPr>
                      <w:rFonts w:ascii="Book Antiqua" w:hAnsi="Book Antiqua"/>
                      <w:sz w:val="24"/>
                      <w:szCs w:val="24"/>
                    </w:rPr>
                  </w:pPr>
                  <w:r>
                    <w:rPr>
                      <w:rFonts w:ascii="Book Antiqua" w:hAnsi="Book Antiqua"/>
                      <w:sz w:val="24"/>
                      <w:szCs w:val="24"/>
                    </w:rPr>
                    <w:t xml:space="preserve">Paid up capital </w:t>
                  </w:r>
                </w:p>
                <w:p w:rsidR="00144156" w:rsidRDefault="00144156" w:rsidP="00144156">
                  <w:pPr>
                    <w:pStyle w:val="NoSpacing"/>
                    <w:rPr>
                      <w:rFonts w:ascii="Book Antiqua" w:hAnsi="Book Antiqua"/>
                      <w:sz w:val="24"/>
                      <w:szCs w:val="24"/>
                    </w:rPr>
                  </w:pPr>
                  <w:r>
                    <w:rPr>
                      <w:rFonts w:ascii="Book Antiqua" w:hAnsi="Book Antiqua"/>
                      <w:sz w:val="24"/>
                      <w:szCs w:val="24"/>
                    </w:rPr>
                    <w:t>General Reserves</w:t>
                  </w:r>
                </w:p>
                <w:p w:rsidR="00144156" w:rsidRDefault="00144156" w:rsidP="00144156">
                  <w:pPr>
                    <w:pStyle w:val="NoSpacing"/>
                    <w:rPr>
                      <w:rFonts w:ascii="Book Antiqua" w:hAnsi="Book Antiqua"/>
                      <w:sz w:val="24"/>
                      <w:szCs w:val="24"/>
                    </w:rPr>
                  </w:pPr>
                  <w:r>
                    <w:rPr>
                      <w:rFonts w:ascii="Book Antiqua" w:hAnsi="Book Antiqua"/>
                      <w:sz w:val="24"/>
                      <w:szCs w:val="24"/>
                    </w:rPr>
                    <w:t>Credit Balance in P&amp;L Account</w:t>
                  </w:r>
                </w:p>
                <w:p w:rsidR="00144156" w:rsidRDefault="00144156" w:rsidP="00144156">
                  <w:pPr>
                    <w:pStyle w:val="NoSpacing"/>
                    <w:rPr>
                      <w:rFonts w:ascii="Book Antiqua" w:hAnsi="Book Antiqua"/>
                      <w:sz w:val="24"/>
                      <w:szCs w:val="24"/>
                    </w:rPr>
                  </w:pPr>
                  <w:r>
                    <w:rPr>
                      <w:rFonts w:ascii="Book Antiqua" w:hAnsi="Book Antiqua"/>
                      <w:sz w:val="24"/>
                      <w:szCs w:val="24"/>
                    </w:rPr>
                    <w:t>Debenture Redemption Reserves</w:t>
                  </w:r>
                </w:p>
                <w:p w:rsidR="00323018" w:rsidRDefault="00323018" w:rsidP="00144156">
                  <w:pPr>
                    <w:pStyle w:val="NoSpacing"/>
                    <w:rPr>
                      <w:rFonts w:ascii="Book Antiqua" w:hAnsi="Book Antiqua"/>
                      <w:sz w:val="24"/>
                      <w:szCs w:val="24"/>
                    </w:rPr>
                  </w:pPr>
                  <w:r>
                    <w:rPr>
                      <w:rFonts w:ascii="Book Antiqua" w:hAnsi="Book Antiqua"/>
                      <w:sz w:val="24"/>
                      <w:szCs w:val="24"/>
                    </w:rPr>
                    <w:t>Secured Loans</w:t>
                  </w:r>
                </w:p>
              </w:tc>
              <w:tc>
                <w:tcPr>
                  <w:tcW w:w="1417" w:type="dxa"/>
                </w:tcPr>
                <w:p w:rsidR="00144156" w:rsidRDefault="00144156" w:rsidP="00323018">
                  <w:pPr>
                    <w:pStyle w:val="NoSpacing"/>
                    <w:jc w:val="right"/>
                    <w:rPr>
                      <w:rFonts w:ascii="Book Antiqua" w:hAnsi="Book Antiqua"/>
                      <w:sz w:val="24"/>
                      <w:szCs w:val="24"/>
                    </w:rPr>
                  </w:pPr>
                  <w:r>
                    <w:rPr>
                      <w:rFonts w:ascii="Book Antiqua" w:hAnsi="Book Antiqua"/>
                      <w:sz w:val="24"/>
                      <w:szCs w:val="24"/>
                    </w:rPr>
                    <w:t>50.00</w:t>
                  </w:r>
                </w:p>
                <w:p w:rsidR="00323018" w:rsidRDefault="00323018" w:rsidP="00323018">
                  <w:pPr>
                    <w:pStyle w:val="NoSpacing"/>
                    <w:jc w:val="right"/>
                    <w:rPr>
                      <w:rFonts w:ascii="Book Antiqua" w:hAnsi="Book Antiqua"/>
                      <w:sz w:val="24"/>
                      <w:szCs w:val="24"/>
                    </w:rPr>
                  </w:pPr>
                  <w:r>
                    <w:rPr>
                      <w:rFonts w:ascii="Book Antiqua" w:hAnsi="Book Antiqua"/>
                      <w:sz w:val="24"/>
                      <w:szCs w:val="24"/>
                    </w:rPr>
                    <w:t>40.00</w:t>
                  </w:r>
                </w:p>
                <w:p w:rsidR="00323018" w:rsidRDefault="00323018" w:rsidP="00323018">
                  <w:pPr>
                    <w:pStyle w:val="NoSpacing"/>
                    <w:jc w:val="right"/>
                    <w:rPr>
                      <w:rFonts w:ascii="Book Antiqua" w:hAnsi="Book Antiqua"/>
                      <w:sz w:val="24"/>
                      <w:szCs w:val="24"/>
                    </w:rPr>
                  </w:pPr>
                  <w:r>
                    <w:rPr>
                      <w:rFonts w:ascii="Book Antiqua" w:hAnsi="Book Antiqua"/>
                      <w:sz w:val="24"/>
                      <w:szCs w:val="24"/>
                    </w:rPr>
                    <w:t>5.00</w:t>
                  </w:r>
                </w:p>
                <w:p w:rsidR="00323018" w:rsidRDefault="00323018" w:rsidP="00323018">
                  <w:pPr>
                    <w:pStyle w:val="NoSpacing"/>
                    <w:jc w:val="right"/>
                    <w:rPr>
                      <w:rFonts w:ascii="Book Antiqua" w:hAnsi="Book Antiqua"/>
                      <w:sz w:val="24"/>
                      <w:szCs w:val="24"/>
                    </w:rPr>
                  </w:pPr>
                  <w:r>
                    <w:rPr>
                      <w:rFonts w:ascii="Book Antiqua" w:hAnsi="Book Antiqua"/>
                      <w:sz w:val="24"/>
                      <w:szCs w:val="24"/>
                    </w:rPr>
                    <w:t>15.00</w:t>
                  </w:r>
                </w:p>
                <w:p w:rsidR="00323018" w:rsidRDefault="00323018" w:rsidP="00323018">
                  <w:pPr>
                    <w:pStyle w:val="NoSpacing"/>
                    <w:jc w:val="right"/>
                    <w:rPr>
                      <w:rFonts w:ascii="Book Antiqua" w:hAnsi="Book Antiqua"/>
                      <w:sz w:val="24"/>
                      <w:szCs w:val="24"/>
                    </w:rPr>
                  </w:pPr>
                  <w:r>
                    <w:rPr>
                      <w:rFonts w:ascii="Book Antiqua" w:hAnsi="Book Antiqua"/>
                      <w:sz w:val="24"/>
                      <w:szCs w:val="24"/>
                    </w:rPr>
                    <w:t>10.00</w:t>
                  </w:r>
                </w:p>
              </w:tc>
              <w:tc>
                <w:tcPr>
                  <w:tcW w:w="1276" w:type="dxa"/>
                </w:tcPr>
                <w:p w:rsidR="00144156" w:rsidRDefault="00144156" w:rsidP="00323018">
                  <w:pPr>
                    <w:pStyle w:val="NoSpacing"/>
                    <w:jc w:val="right"/>
                    <w:rPr>
                      <w:rFonts w:ascii="Book Antiqua" w:hAnsi="Book Antiqua"/>
                      <w:sz w:val="24"/>
                      <w:szCs w:val="24"/>
                    </w:rPr>
                  </w:pPr>
                  <w:r>
                    <w:rPr>
                      <w:rFonts w:ascii="Book Antiqua" w:hAnsi="Book Antiqua"/>
                      <w:sz w:val="24"/>
                      <w:szCs w:val="24"/>
                    </w:rPr>
                    <w:t>50.00</w:t>
                  </w:r>
                </w:p>
                <w:p w:rsidR="00323018" w:rsidRDefault="00323018" w:rsidP="00323018">
                  <w:pPr>
                    <w:pStyle w:val="NoSpacing"/>
                    <w:jc w:val="right"/>
                    <w:rPr>
                      <w:rFonts w:ascii="Book Antiqua" w:hAnsi="Book Antiqua"/>
                      <w:sz w:val="24"/>
                      <w:szCs w:val="24"/>
                    </w:rPr>
                  </w:pPr>
                  <w:r>
                    <w:rPr>
                      <w:rFonts w:ascii="Book Antiqua" w:hAnsi="Book Antiqua"/>
                      <w:sz w:val="24"/>
                      <w:szCs w:val="24"/>
                    </w:rPr>
                    <w:t>42.50</w:t>
                  </w:r>
                </w:p>
                <w:p w:rsidR="00323018" w:rsidRDefault="00323018" w:rsidP="00323018">
                  <w:pPr>
                    <w:pStyle w:val="NoSpacing"/>
                    <w:jc w:val="right"/>
                    <w:rPr>
                      <w:rFonts w:ascii="Book Antiqua" w:hAnsi="Book Antiqua"/>
                      <w:sz w:val="24"/>
                      <w:szCs w:val="24"/>
                    </w:rPr>
                  </w:pPr>
                  <w:r>
                    <w:rPr>
                      <w:rFonts w:ascii="Book Antiqua" w:hAnsi="Book Antiqua"/>
                      <w:sz w:val="24"/>
                      <w:szCs w:val="24"/>
                    </w:rPr>
                    <w:t>7.50</w:t>
                  </w:r>
                </w:p>
                <w:p w:rsidR="00323018" w:rsidRDefault="00323018" w:rsidP="00323018">
                  <w:pPr>
                    <w:pStyle w:val="NoSpacing"/>
                    <w:jc w:val="right"/>
                    <w:rPr>
                      <w:rFonts w:ascii="Book Antiqua" w:hAnsi="Book Antiqua"/>
                      <w:sz w:val="24"/>
                      <w:szCs w:val="24"/>
                    </w:rPr>
                  </w:pPr>
                  <w:r>
                    <w:rPr>
                      <w:rFonts w:ascii="Book Antiqua" w:hAnsi="Book Antiqua"/>
                      <w:sz w:val="24"/>
                      <w:szCs w:val="24"/>
                    </w:rPr>
                    <w:t>20.00</w:t>
                  </w:r>
                </w:p>
                <w:p w:rsidR="00323018" w:rsidRDefault="00323018" w:rsidP="00323018">
                  <w:pPr>
                    <w:pStyle w:val="NoSpacing"/>
                    <w:jc w:val="right"/>
                    <w:rPr>
                      <w:rFonts w:ascii="Book Antiqua" w:hAnsi="Book Antiqua"/>
                      <w:sz w:val="24"/>
                      <w:szCs w:val="24"/>
                    </w:rPr>
                  </w:pPr>
                  <w:r>
                    <w:rPr>
                      <w:rFonts w:ascii="Book Antiqua" w:hAnsi="Book Antiqua"/>
                      <w:sz w:val="24"/>
                      <w:szCs w:val="24"/>
                    </w:rPr>
                    <w:t>15.00</w:t>
                  </w:r>
                </w:p>
              </w:tc>
              <w:tc>
                <w:tcPr>
                  <w:tcW w:w="1299" w:type="dxa"/>
                </w:tcPr>
                <w:p w:rsidR="00144156" w:rsidRDefault="00323018" w:rsidP="00323018">
                  <w:pPr>
                    <w:pStyle w:val="NoSpacing"/>
                    <w:jc w:val="right"/>
                    <w:rPr>
                      <w:rFonts w:ascii="Book Antiqua" w:hAnsi="Book Antiqua"/>
                      <w:sz w:val="24"/>
                      <w:szCs w:val="24"/>
                    </w:rPr>
                  </w:pPr>
                  <w:r>
                    <w:rPr>
                      <w:rFonts w:ascii="Book Antiqua" w:hAnsi="Book Antiqua"/>
                      <w:sz w:val="24"/>
                      <w:szCs w:val="24"/>
                    </w:rPr>
                    <w:t>75</w:t>
                  </w:r>
                  <w:r w:rsidR="00144156">
                    <w:rPr>
                      <w:rFonts w:ascii="Book Antiqua" w:hAnsi="Book Antiqua"/>
                      <w:sz w:val="24"/>
                      <w:szCs w:val="24"/>
                    </w:rPr>
                    <w:t>.00</w:t>
                  </w:r>
                </w:p>
                <w:p w:rsidR="00323018" w:rsidRDefault="00323018" w:rsidP="00323018">
                  <w:pPr>
                    <w:pStyle w:val="NoSpacing"/>
                    <w:jc w:val="right"/>
                    <w:rPr>
                      <w:rFonts w:ascii="Book Antiqua" w:hAnsi="Book Antiqua"/>
                      <w:sz w:val="24"/>
                      <w:szCs w:val="24"/>
                    </w:rPr>
                  </w:pPr>
                  <w:r>
                    <w:rPr>
                      <w:rFonts w:ascii="Book Antiqua" w:hAnsi="Book Antiqua"/>
                      <w:sz w:val="24"/>
                      <w:szCs w:val="24"/>
                    </w:rPr>
                    <w:t>50.00</w:t>
                  </w:r>
                </w:p>
                <w:p w:rsidR="00323018" w:rsidRDefault="00323018" w:rsidP="00323018">
                  <w:pPr>
                    <w:pStyle w:val="NoSpacing"/>
                    <w:jc w:val="right"/>
                    <w:rPr>
                      <w:rFonts w:ascii="Book Antiqua" w:hAnsi="Book Antiqua"/>
                      <w:sz w:val="24"/>
                      <w:szCs w:val="24"/>
                    </w:rPr>
                  </w:pPr>
                  <w:r>
                    <w:rPr>
                      <w:rFonts w:ascii="Book Antiqua" w:hAnsi="Book Antiqua"/>
                      <w:sz w:val="24"/>
                      <w:szCs w:val="24"/>
                    </w:rPr>
                    <w:t>10.00</w:t>
                  </w:r>
                </w:p>
                <w:p w:rsidR="00323018" w:rsidRDefault="00323018" w:rsidP="00323018">
                  <w:pPr>
                    <w:pStyle w:val="NoSpacing"/>
                    <w:jc w:val="right"/>
                    <w:rPr>
                      <w:rFonts w:ascii="Book Antiqua" w:hAnsi="Book Antiqua"/>
                      <w:sz w:val="24"/>
                      <w:szCs w:val="24"/>
                    </w:rPr>
                  </w:pPr>
                  <w:r>
                    <w:rPr>
                      <w:rFonts w:ascii="Book Antiqua" w:hAnsi="Book Antiqua"/>
                      <w:sz w:val="24"/>
                      <w:szCs w:val="24"/>
                    </w:rPr>
                    <w:t>25.00</w:t>
                  </w:r>
                </w:p>
                <w:p w:rsidR="00323018" w:rsidRDefault="00323018" w:rsidP="00323018">
                  <w:pPr>
                    <w:pStyle w:val="NoSpacing"/>
                    <w:jc w:val="right"/>
                    <w:rPr>
                      <w:rFonts w:ascii="Book Antiqua" w:hAnsi="Book Antiqua"/>
                      <w:sz w:val="24"/>
                      <w:szCs w:val="24"/>
                    </w:rPr>
                  </w:pPr>
                  <w:r>
                    <w:rPr>
                      <w:rFonts w:ascii="Book Antiqua" w:hAnsi="Book Antiqua"/>
                      <w:sz w:val="24"/>
                      <w:szCs w:val="24"/>
                    </w:rPr>
                    <w:t>30.00</w:t>
                  </w:r>
                </w:p>
              </w:tc>
            </w:tr>
            <w:tr w:rsidR="00323018" w:rsidTr="00144156">
              <w:tc>
                <w:tcPr>
                  <w:tcW w:w="3998" w:type="dxa"/>
                </w:tcPr>
                <w:p w:rsidR="00323018" w:rsidRDefault="00323018" w:rsidP="00144156">
                  <w:pPr>
                    <w:pStyle w:val="NoSpacing"/>
                    <w:rPr>
                      <w:rFonts w:ascii="Book Antiqua" w:hAnsi="Book Antiqua"/>
                      <w:sz w:val="24"/>
                      <w:szCs w:val="24"/>
                    </w:rPr>
                  </w:pPr>
                  <w:r>
                    <w:rPr>
                      <w:rFonts w:ascii="Book Antiqua" w:hAnsi="Book Antiqua"/>
                      <w:sz w:val="24"/>
                      <w:szCs w:val="24"/>
                    </w:rPr>
                    <w:t>Net profit for the year (as calculated in accordance with the provisions of sections 349 &amp; 350 of the Companies Act, 1956)</w:t>
                  </w:r>
                </w:p>
              </w:tc>
              <w:tc>
                <w:tcPr>
                  <w:tcW w:w="1417" w:type="dxa"/>
                </w:tcPr>
                <w:p w:rsidR="00323018" w:rsidRDefault="00323018" w:rsidP="00323018">
                  <w:pPr>
                    <w:pStyle w:val="NoSpacing"/>
                    <w:jc w:val="right"/>
                    <w:rPr>
                      <w:rFonts w:ascii="Book Antiqua" w:hAnsi="Book Antiqua"/>
                      <w:sz w:val="24"/>
                      <w:szCs w:val="24"/>
                    </w:rPr>
                  </w:pPr>
                  <w:r>
                    <w:rPr>
                      <w:rFonts w:ascii="Book Antiqua" w:hAnsi="Book Antiqua"/>
                      <w:sz w:val="24"/>
                      <w:szCs w:val="24"/>
                    </w:rPr>
                    <w:t>12.50</w:t>
                  </w:r>
                </w:p>
              </w:tc>
              <w:tc>
                <w:tcPr>
                  <w:tcW w:w="1276" w:type="dxa"/>
                </w:tcPr>
                <w:p w:rsidR="00323018" w:rsidRDefault="00323018" w:rsidP="00323018">
                  <w:pPr>
                    <w:pStyle w:val="NoSpacing"/>
                    <w:jc w:val="right"/>
                    <w:rPr>
                      <w:rFonts w:ascii="Book Antiqua" w:hAnsi="Book Antiqua"/>
                      <w:sz w:val="24"/>
                      <w:szCs w:val="24"/>
                    </w:rPr>
                  </w:pPr>
                  <w:r>
                    <w:rPr>
                      <w:rFonts w:ascii="Book Antiqua" w:hAnsi="Book Antiqua"/>
                      <w:sz w:val="24"/>
                      <w:szCs w:val="24"/>
                    </w:rPr>
                    <w:t>19.00</w:t>
                  </w:r>
                </w:p>
              </w:tc>
              <w:tc>
                <w:tcPr>
                  <w:tcW w:w="1299" w:type="dxa"/>
                </w:tcPr>
                <w:p w:rsidR="00323018" w:rsidRDefault="00323018" w:rsidP="00323018">
                  <w:pPr>
                    <w:pStyle w:val="NoSpacing"/>
                    <w:jc w:val="right"/>
                    <w:rPr>
                      <w:rFonts w:ascii="Book Antiqua" w:hAnsi="Book Antiqua"/>
                      <w:sz w:val="24"/>
                      <w:szCs w:val="24"/>
                    </w:rPr>
                  </w:pPr>
                  <w:r>
                    <w:rPr>
                      <w:rFonts w:ascii="Book Antiqua" w:hAnsi="Book Antiqua"/>
                      <w:sz w:val="24"/>
                      <w:szCs w:val="24"/>
                    </w:rPr>
                    <w:t>34.50</w:t>
                  </w:r>
                </w:p>
              </w:tc>
            </w:tr>
          </w:tbl>
          <w:p w:rsidR="00144156" w:rsidRDefault="00144156" w:rsidP="00144156">
            <w:pPr>
              <w:pStyle w:val="NoSpacing"/>
              <w:rPr>
                <w:rFonts w:ascii="Book Antiqua" w:hAnsi="Book Antiqua"/>
                <w:sz w:val="24"/>
                <w:szCs w:val="24"/>
              </w:rPr>
            </w:pPr>
          </w:p>
          <w:p w:rsidR="00323018" w:rsidRDefault="00323018" w:rsidP="00144156">
            <w:pPr>
              <w:pStyle w:val="NoSpacing"/>
              <w:rPr>
                <w:rFonts w:ascii="Book Antiqua" w:hAnsi="Book Antiqua"/>
                <w:sz w:val="24"/>
                <w:szCs w:val="24"/>
              </w:rPr>
            </w:pPr>
            <w:r>
              <w:rPr>
                <w:rFonts w:ascii="Book Antiqua" w:hAnsi="Book Antiqua"/>
                <w:sz w:val="24"/>
                <w:szCs w:val="24"/>
              </w:rPr>
              <w:t>In the ensuing Board meetings scheduled to be held on 05</w:t>
            </w:r>
            <w:r w:rsidRPr="00161B3D">
              <w:rPr>
                <w:rFonts w:ascii="Book Antiqua" w:hAnsi="Book Antiqua"/>
                <w:sz w:val="24"/>
                <w:szCs w:val="24"/>
                <w:vertAlign w:val="superscript"/>
              </w:rPr>
              <w:t>th</w:t>
            </w:r>
            <w:r>
              <w:rPr>
                <w:rFonts w:ascii="Book Antiqua" w:hAnsi="Book Antiqua"/>
                <w:sz w:val="24"/>
                <w:szCs w:val="24"/>
              </w:rPr>
              <w:t xml:space="preserve"> November, 2013, among other items of agenda, following items are also appearing:</w:t>
            </w:r>
          </w:p>
          <w:p w:rsidR="00323018" w:rsidRDefault="00323018" w:rsidP="00323018">
            <w:pPr>
              <w:pStyle w:val="NoSpacing"/>
              <w:numPr>
                <w:ilvl w:val="0"/>
                <w:numId w:val="27"/>
              </w:numPr>
              <w:rPr>
                <w:rFonts w:ascii="Book Antiqua" w:hAnsi="Book Antiqua"/>
                <w:sz w:val="24"/>
                <w:szCs w:val="24"/>
              </w:rPr>
            </w:pPr>
            <w:r>
              <w:rPr>
                <w:rFonts w:ascii="Book Antiqua" w:hAnsi="Book Antiqua"/>
                <w:sz w:val="24"/>
                <w:szCs w:val="24"/>
              </w:rPr>
              <w:t>To decide about borrowing from financial institution on long term basis.</w:t>
            </w:r>
          </w:p>
          <w:p w:rsidR="00323018" w:rsidRDefault="00323018" w:rsidP="00323018">
            <w:pPr>
              <w:pStyle w:val="NoSpacing"/>
              <w:numPr>
                <w:ilvl w:val="0"/>
                <w:numId w:val="27"/>
              </w:numPr>
              <w:rPr>
                <w:rFonts w:ascii="Book Antiqua" w:hAnsi="Book Antiqua"/>
                <w:sz w:val="24"/>
                <w:szCs w:val="24"/>
              </w:rPr>
            </w:pPr>
            <w:r>
              <w:rPr>
                <w:rFonts w:ascii="Book Antiqua" w:hAnsi="Book Antiqua"/>
                <w:sz w:val="24"/>
                <w:szCs w:val="24"/>
              </w:rPr>
              <w:t>To decide about contributions to be made to charitable funds.</w:t>
            </w:r>
          </w:p>
          <w:p w:rsidR="00323018" w:rsidRDefault="00323018" w:rsidP="00323018">
            <w:pPr>
              <w:pStyle w:val="NoSpacing"/>
              <w:rPr>
                <w:rFonts w:ascii="Book Antiqua" w:hAnsi="Book Antiqua"/>
                <w:sz w:val="24"/>
                <w:szCs w:val="24"/>
              </w:rPr>
            </w:pPr>
          </w:p>
          <w:p w:rsidR="00323018" w:rsidRDefault="00323018" w:rsidP="00144156">
            <w:pPr>
              <w:pStyle w:val="NoSpacing"/>
              <w:rPr>
                <w:rFonts w:ascii="Book Antiqua" w:hAnsi="Book Antiqua"/>
                <w:sz w:val="24"/>
                <w:szCs w:val="24"/>
              </w:rPr>
            </w:pPr>
            <w:r>
              <w:rPr>
                <w:rFonts w:ascii="Book Antiqua" w:hAnsi="Book Antiqua"/>
                <w:sz w:val="24"/>
                <w:szCs w:val="24"/>
              </w:rPr>
              <w:t xml:space="preserve">Based on above information, you are required to find out as per the provisions of the Companies Act, 2013, the amount upto which the Board of directors can borrow from financial institution </w:t>
            </w:r>
            <w:r w:rsidR="001D3458">
              <w:rPr>
                <w:rFonts w:ascii="Book Antiqua" w:hAnsi="Book Antiqua"/>
                <w:sz w:val="24"/>
                <w:szCs w:val="24"/>
              </w:rPr>
              <w:t xml:space="preserve">and the amount upto which the board of directors can </w:t>
            </w:r>
            <w:r>
              <w:rPr>
                <w:rFonts w:ascii="Book Antiqua" w:hAnsi="Book Antiqua"/>
                <w:sz w:val="24"/>
                <w:szCs w:val="24"/>
              </w:rPr>
              <w:t xml:space="preserve">contribute to the charitable funds during the financial year 2013-14 without seeking the approval in general meeting. </w:t>
            </w:r>
          </w:p>
        </w:tc>
      </w:tr>
      <w:tr w:rsidR="00144156" w:rsidTr="00D4192A">
        <w:tc>
          <w:tcPr>
            <w:tcW w:w="959" w:type="dxa"/>
          </w:tcPr>
          <w:p w:rsidR="00144156" w:rsidRDefault="00144156" w:rsidP="001D1544">
            <w:pPr>
              <w:pStyle w:val="NoSpacing"/>
              <w:jc w:val="center"/>
              <w:rPr>
                <w:rFonts w:ascii="Book Antiqua" w:hAnsi="Book Antiqua"/>
                <w:sz w:val="24"/>
                <w:szCs w:val="24"/>
              </w:rPr>
            </w:pPr>
            <w:r>
              <w:rPr>
                <w:rFonts w:ascii="Book Antiqua" w:hAnsi="Book Antiqua"/>
                <w:sz w:val="24"/>
                <w:szCs w:val="24"/>
              </w:rPr>
              <w:t>Ans.</w:t>
            </w:r>
          </w:p>
        </w:tc>
        <w:tc>
          <w:tcPr>
            <w:tcW w:w="8221" w:type="dxa"/>
          </w:tcPr>
          <w:p w:rsidR="00144156" w:rsidRDefault="001D3458" w:rsidP="001D3458">
            <w:pPr>
              <w:pStyle w:val="NoSpacing"/>
              <w:numPr>
                <w:ilvl w:val="0"/>
                <w:numId w:val="28"/>
              </w:numPr>
              <w:rPr>
                <w:rFonts w:ascii="Book Antiqua" w:hAnsi="Book Antiqua"/>
                <w:sz w:val="24"/>
                <w:szCs w:val="24"/>
              </w:rPr>
            </w:pPr>
            <w:r>
              <w:rPr>
                <w:rFonts w:ascii="Book Antiqua" w:hAnsi="Book Antiqua"/>
                <w:sz w:val="24"/>
                <w:szCs w:val="24"/>
              </w:rPr>
              <w:t>As per section 180(1)(c) of the Companies Act, 2013, the Board of Directors of a company, without obtaining the approval of shareholders in a general meeting, can borrow the funds including funds already borrowed upto an amount which does not exceed the aggregate of paid up capital of the company and its free reserves.</w:t>
            </w:r>
          </w:p>
          <w:p w:rsidR="001D3458" w:rsidRDefault="001D3458" w:rsidP="001D3458">
            <w:pPr>
              <w:pStyle w:val="NoSpacing"/>
              <w:numPr>
                <w:ilvl w:val="0"/>
                <w:numId w:val="28"/>
              </w:numPr>
              <w:rPr>
                <w:rFonts w:ascii="Book Antiqua" w:hAnsi="Book Antiqua"/>
                <w:sz w:val="24"/>
                <w:szCs w:val="24"/>
              </w:rPr>
            </w:pPr>
            <w:r>
              <w:rPr>
                <w:rFonts w:ascii="Book Antiqua" w:hAnsi="Book Antiqua"/>
                <w:sz w:val="24"/>
                <w:szCs w:val="24"/>
              </w:rPr>
              <w:t>Such borrowing shall not include temporary loans obtained from the company’s bankers in ordinary course of business.</w:t>
            </w:r>
          </w:p>
          <w:p w:rsidR="001D3458" w:rsidRDefault="001D3458" w:rsidP="001D3458">
            <w:pPr>
              <w:pStyle w:val="NoSpacing"/>
              <w:numPr>
                <w:ilvl w:val="0"/>
                <w:numId w:val="28"/>
              </w:numPr>
              <w:rPr>
                <w:rFonts w:ascii="Book Antiqua" w:hAnsi="Book Antiqua"/>
                <w:sz w:val="24"/>
                <w:szCs w:val="24"/>
              </w:rPr>
            </w:pPr>
            <w:r>
              <w:rPr>
                <w:rFonts w:ascii="Book Antiqua" w:hAnsi="Book Antiqua"/>
                <w:sz w:val="24"/>
                <w:szCs w:val="24"/>
              </w:rPr>
              <w:t>Here, free reserves do not include the reserves set apart for specific purpose.</w:t>
            </w:r>
          </w:p>
          <w:p w:rsidR="001D3458" w:rsidRDefault="001D3458" w:rsidP="001D3458">
            <w:pPr>
              <w:pStyle w:val="NoSpacing"/>
              <w:numPr>
                <w:ilvl w:val="0"/>
                <w:numId w:val="28"/>
              </w:numPr>
              <w:rPr>
                <w:rFonts w:ascii="Book Antiqua" w:hAnsi="Book Antiqua"/>
                <w:sz w:val="24"/>
                <w:szCs w:val="24"/>
              </w:rPr>
            </w:pPr>
            <w:r>
              <w:rPr>
                <w:rFonts w:ascii="Book Antiqua" w:hAnsi="Book Antiqua"/>
                <w:sz w:val="24"/>
                <w:szCs w:val="24"/>
              </w:rPr>
              <w:t>Since the decision to borrow is to be taken in a meeting to be held on 05</w:t>
            </w:r>
            <w:r w:rsidRPr="001D3458">
              <w:rPr>
                <w:rFonts w:ascii="Book Antiqua" w:hAnsi="Book Antiqua"/>
                <w:sz w:val="24"/>
                <w:szCs w:val="24"/>
                <w:vertAlign w:val="superscript"/>
              </w:rPr>
              <w:t>th</w:t>
            </w:r>
            <w:r>
              <w:rPr>
                <w:rFonts w:ascii="Book Antiqua" w:hAnsi="Book Antiqua"/>
                <w:sz w:val="24"/>
                <w:szCs w:val="24"/>
              </w:rPr>
              <w:t xml:space="preserve"> November, 2013, the figures relevant for this purpose are the figures as per the Balance Sheet as at 31.03.2013.</w:t>
            </w:r>
          </w:p>
          <w:p w:rsidR="001D3458" w:rsidRDefault="001D3458" w:rsidP="001D3458">
            <w:pPr>
              <w:pStyle w:val="NoSpacing"/>
              <w:numPr>
                <w:ilvl w:val="0"/>
                <w:numId w:val="28"/>
              </w:numPr>
              <w:rPr>
                <w:rFonts w:ascii="Book Antiqua" w:hAnsi="Book Antiqua"/>
                <w:sz w:val="24"/>
                <w:szCs w:val="24"/>
              </w:rPr>
            </w:pPr>
            <w:r>
              <w:rPr>
                <w:rFonts w:ascii="Book Antiqua" w:hAnsi="Book Antiqua"/>
                <w:sz w:val="24"/>
                <w:szCs w:val="24"/>
              </w:rPr>
              <w:t xml:space="preserve">According to the above provisions, the Board of Directors of PTL </w:t>
            </w:r>
            <w:r>
              <w:rPr>
                <w:rFonts w:ascii="Book Antiqua" w:hAnsi="Book Antiqua"/>
                <w:sz w:val="24"/>
                <w:szCs w:val="24"/>
              </w:rPr>
              <w:lastRenderedPageBreak/>
              <w:t>Ltd. can borrow, without obtaining approval of the shareholders in a general meeting, upto an amount calculated as follows:</w:t>
            </w:r>
          </w:p>
          <w:tbl>
            <w:tblPr>
              <w:tblStyle w:val="TableGrid"/>
              <w:tblW w:w="0" w:type="auto"/>
              <w:tblInd w:w="360" w:type="dxa"/>
              <w:tblLook w:val="04A0"/>
            </w:tblPr>
            <w:tblGrid>
              <w:gridCol w:w="6047"/>
              <w:gridCol w:w="1588"/>
            </w:tblGrid>
            <w:tr w:rsidR="00A868C1" w:rsidTr="00A868C1">
              <w:tc>
                <w:tcPr>
                  <w:tcW w:w="6047" w:type="dxa"/>
                  <w:shd w:val="clear" w:color="auto" w:fill="A6A6A6" w:themeFill="background1" w:themeFillShade="A6"/>
                </w:tcPr>
                <w:p w:rsidR="00A868C1" w:rsidRDefault="00A868C1" w:rsidP="001D3458">
                  <w:pPr>
                    <w:pStyle w:val="NoSpacing"/>
                    <w:rPr>
                      <w:rFonts w:ascii="Book Antiqua" w:hAnsi="Book Antiqua"/>
                      <w:sz w:val="24"/>
                      <w:szCs w:val="24"/>
                    </w:rPr>
                  </w:pPr>
                </w:p>
              </w:tc>
              <w:tc>
                <w:tcPr>
                  <w:tcW w:w="1588" w:type="dxa"/>
                  <w:shd w:val="clear" w:color="auto" w:fill="A6A6A6" w:themeFill="background1" w:themeFillShade="A6"/>
                </w:tcPr>
                <w:p w:rsidR="00A868C1" w:rsidRDefault="00A868C1" w:rsidP="001D3458">
                  <w:pPr>
                    <w:pStyle w:val="NoSpacing"/>
                    <w:rPr>
                      <w:rFonts w:ascii="Book Antiqua" w:hAnsi="Book Antiqua"/>
                      <w:sz w:val="24"/>
                      <w:szCs w:val="24"/>
                    </w:rPr>
                  </w:pPr>
                  <w:r>
                    <w:rPr>
                      <w:rFonts w:ascii="Book Antiqua" w:hAnsi="Book Antiqua"/>
                      <w:sz w:val="24"/>
                      <w:szCs w:val="24"/>
                    </w:rPr>
                    <w:t>Rs (in lakhs)</w:t>
                  </w:r>
                </w:p>
              </w:tc>
            </w:tr>
            <w:tr w:rsidR="00A868C1" w:rsidTr="00A868C1">
              <w:tc>
                <w:tcPr>
                  <w:tcW w:w="6047" w:type="dxa"/>
                </w:tcPr>
                <w:p w:rsidR="00A868C1" w:rsidRDefault="00A868C1" w:rsidP="001D3458">
                  <w:pPr>
                    <w:pStyle w:val="NoSpacing"/>
                    <w:rPr>
                      <w:rFonts w:ascii="Book Antiqua" w:hAnsi="Book Antiqua"/>
                      <w:sz w:val="24"/>
                      <w:szCs w:val="24"/>
                    </w:rPr>
                  </w:pPr>
                  <w:r>
                    <w:rPr>
                      <w:rFonts w:ascii="Book Antiqua" w:hAnsi="Book Antiqua"/>
                      <w:sz w:val="24"/>
                      <w:szCs w:val="24"/>
                    </w:rPr>
                    <w:t>Paid up capital</w:t>
                  </w:r>
                </w:p>
                <w:p w:rsidR="00A868C1" w:rsidRDefault="00A868C1" w:rsidP="001D3458">
                  <w:pPr>
                    <w:pStyle w:val="NoSpacing"/>
                    <w:rPr>
                      <w:rFonts w:ascii="Book Antiqua" w:hAnsi="Book Antiqua"/>
                      <w:sz w:val="24"/>
                      <w:szCs w:val="24"/>
                    </w:rPr>
                  </w:pPr>
                  <w:r>
                    <w:rPr>
                      <w:rFonts w:ascii="Book Antiqua" w:hAnsi="Book Antiqua"/>
                      <w:sz w:val="24"/>
                      <w:szCs w:val="24"/>
                    </w:rPr>
                    <w:t>General Reserves</w:t>
                  </w:r>
                </w:p>
                <w:p w:rsidR="00A868C1" w:rsidRDefault="00A868C1" w:rsidP="001D3458">
                  <w:pPr>
                    <w:pStyle w:val="NoSpacing"/>
                    <w:rPr>
                      <w:rFonts w:ascii="Book Antiqua" w:hAnsi="Book Antiqua"/>
                      <w:sz w:val="24"/>
                      <w:szCs w:val="24"/>
                    </w:rPr>
                  </w:pPr>
                  <w:r>
                    <w:rPr>
                      <w:rFonts w:ascii="Book Antiqua" w:hAnsi="Book Antiqua"/>
                      <w:sz w:val="24"/>
                      <w:szCs w:val="24"/>
                    </w:rPr>
                    <w:t>Credit balance in P&amp;L (to be treated as free reserve)</w:t>
                  </w:r>
                </w:p>
                <w:p w:rsidR="00A868C1" w:rsidRDefault="00A868C1" w:rsidP="001D3458">
                  <w:pPr>
                    <w:pStyle w:val="NoSpacing"/>
                    <w:rPr>
                      <w:rFonts w:ascii="Book Antiqua" w:hAnsi="Book Antiqua"/>
                      <w:sz w:val="24"/>
                      <w:szCs w:val="24"/>
                    </w:rPr>
                  </w:pPr>
                  <w:r>
                    <w:rPr>
                      <w:rFonts w:ascii="Book Antiqua" w:hAnsi="Book Antiqua"/>
                      <w:sz w:val="24"/>
                      <w:szCs w:val="24"/>
                    </w:rPr>
                    <w:t>Debenture redemption reserve (Not free reserve)</w:t>
                  </w:r>
                </w:p>
                <w:p w:rsidR="00A868C1" w:rsidRDefault="00A868C1" w:rsidP="001D3458">
                  <w:pPr>
                    <w:pStyle w:val="NoSpacing"/>
                    <w:rPr>
                      <w:rFonts w:ascii="Book Antiqua" w:hAnsi="Book Antiqua"/>
                      <w:sz w:val="24"/>
                      <w:szCs w:val="24"/>
                    </w:rPr>
                  </w:pPr>
                  <w:r>
                    <w:rPr>
                      <w:rFonts w:ascii="Book Antiqua" w:hAnsi="Book Antiqua"/>
                      <w:sz w:val="24"/>
                      <w:szCs w:val="24"/>
                    </w:rPr>
                    <w:t>Aggregate of paid up capital and free reserve</w:t>
                  </w:r>
                </w:p>
                <w:p w:rsidR="00A868C1" w:rsidRDefault="00A868C1" w:rsidP="001D3458">
                  <w:pPr>
                    <w:pStyle w:val="NoSpacing"/>
                    <w:rPr>
                      <w:rFonts w:ascii="Book Antiqua" w:hAnsi="Book Antiqua"/>
                      <w:sz w:val="24"/>
                      <w:szCs w:val="24"/>
                    </w:rPr>
                  </w:pPr>
                  <w:r>
                    <w:rPr>
                      <w:rFonts w:ascii="Book Antiqua" w:hAnsi="Book Antiqua"/>
                      <w:sz w:val="24"/>
                      <w:szCs w:val="24"/>
                    </w:rPr>
                    <w:t>Total borrowing power of the BOD</w:t>
                  </w:r>
                </w:p>
                <w:p w:rsidR="00A868C1" w:rsidRDefault="00A868C1" w:rsidP="001D3458">
                  <w:pPr>
                    <w:pStyle w:val="NoSpacing"/>
                    <w:rPr>
                      <w:rFonts w:ascii="Book Antiqua" w:hAnsi="Book Antiqua"/>
                      <w:sz w:val="24"/>
                      <w:szCs w:val="24"/>
                    </w:rPr>
                  </w:pPr>
                  <w:r>
                    <w:rPr>
                      <w:rFonts w:ascii="Book Antiqua" w:hAnsi="Book Antiqua"/>
                      <w:sz w:val="24"/>
                      <w:szCs w:val="24"/>
                    </w:rPr>
                    <w:t>Less: Amount already borrowed as secured loans</w:t>
                  </w:r>
                </w:p>
                <w:p w:rsidR="00A868C1" w:rsidRDefault="00A868C1" w:rsidP="001D3458">
                  <w:pPr>
                    <w:pStyle w:val="NoSpacing"/>
                    <w:rPr>
                      <w:rFonts w:ascii="Book Antiqua" w:hAnsi="Book Antiqua"/>
                      <w:sz w:val="24"/>
                      <w:szCs w:val="24"/>
                    </w:rPr>
                  </w:pPr>
                  <w:r>
                    <w:rPr>
                      <w:rFonts w:ascii="Book Antiqua" w:hAnsi="Book Antiqua"/>
                      <w:sz w:val="24"/>
                      <w:szCs w:val="24"/>
                    </w:rPr>
                    <w:t>Amount upto which the BOD can further borrow without the approval of shareholders in a general meeting.</w:t>
                  </w:r>
                </w:p>
              </w:tc>
              <w:tc>
                <w:tcPr>
                  <w:tcW w:w="1588" w:type="dxa"/>
                </w:tcPr>
                <w:p w:rsidR="00A868C1" w:rsidRDefault="00A868C1" w:rsidP="00A868C1">
                  <w:pPr>
                    <w:pStyle w:val="NoSpacing"/>
                    <w:jc w:val="right"/>
                    <w:rPr>
                      <w:rFonts w:ascii="Book Antiqua" w:hAnsi="Book Antiqua"/>
                      <w:sz w:val="24"/>
                      <w:szCs w:val="24"/>
                    </w:rPr>
                  </w:pPr>
                  <w:r>
                    <w:rPr>
                      <w:rFonts w:ascii="Book Antiqua" w:hAnsi="Book Antiqua"/>
                      <w:sz w:val="24"/>
                      <w:szCs w:val="24"/>
                    </w:rPr>
                    <w:t>75.00</w:t>
                  </w:r>
                </w:p>
                <w:p w:rsidR="00A868C1" w:rsidRDefault="00A868C1" w:rsidP="00A868C1">
                  <w:pPr>
                    <w:pStyle w:val="NoSpacing"/>
                    <w:jc w:val="right"/>
                    <w:rPr>
                      <w:rFonts w:ascii="Book Antiqua" w:hAnsi="Book Antiqua"/>
                      <w:sz w:val="24"/>
                      <w:szCs w:val="24"/>
                    </w:rPr>
                  </w:pPr>
                  <w:r>
                    <w:rPr>
                      <w:rFonts w:ascii="Book Antiqua" w:hAnsi="Book Antiqua"/>
                      <w:sz w:val="24"/>
                      <w:szCs w:val="24"/>
                    </w:rPr>
                    <w:t>50.00</w:t>
                  </w:r>
                </w:p>
                <w:p w:rsidR="00A868C1" w:rsidRDefault="00A868C1" w:rsidP="00A868C1">
                  <w:pPr>
                    <w:pStyle w:val="NoSpacing"/>
                    <w:jc w:val="right"/>
                    <w:rPr>
                      <w:rFonts w:ascii="Book Antiqua" w:hAnsi="Book Antiqua"/>
                      <w:sz w:val="24"/>
                      <w:szCs w:val="24"/>
                    </w:rPr>
                  </w:pPr>
                  <w:r>
                    <w:rPr>
                      <w:rFonts w:ascii="Book Antiqua" w:hAnsi="Book Antiqua"/>
                      <w:sz w:val="24"/>
                      <w:szCs w:val="24"/>
                    </w:rPr>
                    <w:t>10.00</w:t>
                  </w:r>
                </w:p>
                <w:p w:rsidR="00A868C1" w:rsidRDefault="00A868C1" w:rsidP="00A868C1">
                  <w:pPr>
                    <w:pStyle w:val="NoSpacing"/>
                    <w:jc w:val="right"/>
                    <w:rPr>
                      <w:rFonts w:ascii="Book Antiqua" w:hAnsi="Book Antiqua"/>
                      <w:sz w:val="24"/>
                      <w:szCs w:val="24"/>
                    </w:rPr>
                  </w:pPr>
                  <w:r>
                    <w:rPr>
                      <w:rFonts w:ascii="Book Antiqua" w:hAnsi="Book Antiqua"/>
                      <w:sz w:val="24"/>
                      <w:szCs w:val="24"/>
                    </w:rPr>
                    <w:t>------</w:t>
                  </w:r>
                </w:p>
                <w:p w:rsidR="00A868C1" w:rsidRDefault="00A868C1" w:rsidP="00A868C1">
                  <w:pPr>
                    <w:pStyle w:val="NoSpacing"/>
                    <w:jc w:val="right"/>
                    <w:rPr>
                      <w:rFonts w:ascii="Book Antiqua" w:hAnsi="Book Antiqua"/>
                      <w:sz w:val="24"/>
                      <w:szCs w:val="24"/>
                    </w:rPr>
                  </w:pPr>
                  <w:r>
                    <w:rPr>
                      <w:rFonts w:ascii="Book Antiqua" w:hAnsi="Book Antiqua"/>
                      <w:sz w:val="24"/>
                      <w:szCs w:val="24"/>
                    </w:rPr>
                    <w:t>135.00</w:t>
                  </w:r>
                </w:p>
                <w:p w:rsidR="00A868C1" w:rsidRDefault="00A868C1" w:rsidP="00A868C1">
                  <w:pPr>
                    <w:pStyle w:val="NoSpacing"/>
                    <w:jc w:val="right"/>
                    <w:rPr>
                      <w:rFonts w:ascii="Book Antiqua" w:hAnsi="Book Antiqua"/>
                      <w:sz w:val="24"/>
                      <w:szCs w:val="24"/>
                    </w:rPr>
                  </w:pPr>
                  <w:r>
                    <w:rPr>
                      <w:rFonts w:ascii="Book Antiqua" w:hAnsi="Book Antiqua"/>
                      <w:sz w:val="24"/>
                      <w:szCs w:val="24"/>
                    </w:rPr>
                    <w:t>135.00</w:t>
                  </w:r>
                </w:p>
                <w:p w:rsidR="00A868C1" w:rsidRDefault="00A868C1" w:rsidP="00A868C1">
                  <w:pPr>
                    <w:pStyle w:val="NoSpacing"/>
                    <w:jc w:val="right"/>
                    <w:rPr>
                      <w:rFonts w:ascii="Book Antiqua" w:hAnsi="Book Antiqua"/>
                      <w:sz w:val="24"/>
                      <w:szCs w:val="24"/>
                    </w:rPr>
                  </w:pPr>
                  <w:r>
                    <w:rPr>
                      <w:rFonts w:ascii="Book Antiqua" w:hAnsi="Book Antiqua"/>
                      <w:sz w:val="24"/>
                      <w:szCs w:val="24"/>
                    </w:rPr>
                    <w:t>30.00</w:t>
                  </w:r>
                </w:p>
                <w:p w:rsidR="00A868C1" w:rsidRDefault="00A868C1" w:rsidP="00A868C1">
                  <w:pPr>
                    <w:pStyle w:val="NoSpacing"/>
                    <w:jc w:val="right"/>
                    <w:rPr>
                      <w:rFonts w:ascii="Book Antiqua" w:hAnsi="Book Antiqua"/>
                      <w:sz w:val="24"/>
                      <w:szCs w:val="24"/>
                    </w:rPr>
                  </w:pPr>
                  <w:r>
                    <w:rPr>
                      <w:rFonts w:ascii="Book Antiqua" w:hAnsi="Book Antiqua"/>
                      <w:sz w:val="24"/>
                      <w:szCs w:val="24"/>
                    </w:rPr>
                    <w:t>105.00</w:t>
                  </w:r>
                </w:p>
              </w:tc>
            </w:tr>
          </w:tbl>
          <w:p w:rsidR="001D3458" w:rsidRPr="00A868C1" w:rsidRDefault="00A868C1" w:rsidP="00144156">
            <w:pPr>
              <w:pStyle w:val="NoSpacing"/>
              <w:rPr>
                <w:rFonts w:ascii="Book Antiqua" w:hAnsi="Book Antiqua"/>
                <w:b/>
                <w:sz w:val="24"/>
                <w:szCs w:val="24"/>
              </w:rPr>
            </w:pPr>
            <w:r w:rsidRPr="00A868C1">
              <w:rPr>
                <w:rFonts w:ascii="Book Antiqua" w:hAnsi="Book Antiqua"/>
                <w:b/>
                <w:sz w:val="24"/>
                <w:szCs w:val="24"/>
              </w:rPr>
              <w:t>Note:-</w:t>
            </w:r>
            <w:r>
              <w:rPr>
                <w:rFonts w:ascii="Book Antiqua" w:hAnsi="Book Antiqua"/>
                <w:sz w:val="24"/>
                <w:szCs w:val="24"/>
              </w:rPr>
              <w:t>Answer related to point 2 see question no 19.</w:t>
            </w:r>
          </w:p>
        </w:tc>
      </w:tr>
      <w:tr w:rsidR="00A868C1" w:rsidTr="00D4192A">
        <w:tc>
          <w:tcPr>
            <w:tcW w:w="959" w:type="dxa"/>
          </w:tcPr>
          <w:p w:rsidR="00A868C1" w:rsidRDefault="00A868C1" w:rsidP="001D1544">
            <w:pPr>
              <w:pStyle w:val="NoSpacing"/>
              <w:jc w:val="center"/>
              <w:rPr>
                <w:rFonts w:ascii="Book Antiqua" w:hAnsi="Book Antiqua"/>
                <w:sz w:val="24"/>
                <w:szCs w:val="24"/>
              </w:rPr>
            </w:pPr>
            <w:r>
              <w:rPr>
                <w:rFonts w:ascii="Book Antiqua" w:hAnsi="Book Antiqua"/>
                <w:sz w:val="24"/>
                <w:szCs w:val="24"/>
              </w:rPr>
              <w:lastRenderedPageBreak/>
              <w:t>Q-18</w:t>
            </w:r>
          </w:p>
        </w:tc>
        <w:tc>
          <w:tcPr>
            <w:tcW w:w="8221" w:type="dxa"/>
          </w:tcPr>
          <w:p w:rsidR="00E61970" w:rsidRDefault="00E61970" w:rsidP="00E61970">
            <w:pPr>
              <w:pStyle w:val="NoSpacing"/>
              <w:rPr>
                <w:rFonts w:ascii="Book Antiqua" w:hAnsi="Book Antiqua"/>
                <w:sz w:val="24"/>
                <w:szCs w:val="24"/>
              </w:rPr>
            </w:pPr>
            <w:r>
              <w:rPr>
                <w:rFonts w:ascii="Book Antiqua" w:hAnsi="Book Antiqua"/>
                <w:sz w:val="24"/>
                <w:szCs w:val="24"/>
              </w:rPr>
              <w:t>Big Ben Ltd., a reputed public company, had advanced a sum of Rs.20 lakhs to one of its directors Mr. T on certain terms and conditions and fixing the time limit for repayment thereof. Now Mr. T has approached the company with a request to extend the time limit for repayment of outstanding balance loan amounting to Rs. 10</w:t>
            </w:r>
            <w:r w:rsidR="00C94101">
              <w:rPr>
                <w:rFonts w:ascii="Book Antiqua" w:hAnsi="Book Antiqua"/>
                <w:sz w:val="24"/>
                <w:szCs w:val="24"/>
              </w:rPr>
              <w:t>.00</w:t>
            </w:r>
            <w:r>
              <w:rPr>
                <w:rFonts w:ascii="Book Antiqua" w:hAnsi="Book Antiqua"/>
                <w:sz w:val="24"/>
                <w:szCs w:val="24"/>
              </w:rPr>
              <w:t xml:space="preserve"> lakhs by another six months.</w:t>
            </w:r>
          </w:p>
          <w:p w:rsidR="00E61970" w:rsidRDefault="00E61970" w:rsidP="00E61970">
            <w:pPr>
              <w:pStyle w:val="NoSpacing"/>
              <w:rPr>
                <w:rFonts w:ascii="Book Antiqua" w:hAnsi="Book Antiqua"/>
                <w:sz w:val="24"/>
                <w:szCs w:val="24"/>
              </w:rPr>
            </w:pPr>
            <w:r>
              <w:rPr>
                <w:rFonts w:ascii="Book Antiqua" w:hAnsi="Book Antiqua"/>
                <w:sz w:val="24"/>
                <w:szCs w:val="24"/>
              </w:rPr>
              <w:t>Answer the following having regard to the provision of the Companies Ac, 2013.</w:t>
            </w:r>
          </w:p>
          <w:p w:rsidR="00A868C1" w:rsidRDefault="00E61970" w:rsidP="00E61970">
            <w:pPr>
              <w:pStyle w:val="NoSpacing"/>
              <w:rPr>
                <w:rFonts w:ascii="Book Antiqua" w:hAnsi="Book Antiqua"/>
                <w:sz w:val="24"/>
                <w:szCs w:val="24"/>
              </w:rPr>
            </w:pPr>
            <w:r>
              <w:rPr>
                <w:rFonts w:ascii="Book Antiqua" w:hAnsi="Book Antiqua"/>
                <w:sz w:val="24"/>
                <w:szCs w:val="24"/>
              </w:rPr>
              <w:t xml:space="preserve">Who is authorized to grant the extension as requested by Mr. T?  </w:t>
            </w:r>
          </w:p>
        </w:tc>
      </w:tr>
      <w:tr w:rsidR="00A868C1" w:rsidTr="00D4192A">
        <w:tc>
          <w:tcPr>
            <w:tcW w:w="959" w:type="dxa"/>
          </w:tcPr>
          <w:p w:rsidR="00A868C1" w:rsidRDefault="00A868C1" w:rsidP="001D1544">
            <w:pPr>
              <w:pStyle w:val="NoSpacing"/>
              <w:jc w:val="center"/>
              <w:rPr>
                <w:rFonts w:ascii="Book Antiqua" w:hAnsi="Book Antiqua"/>
                <w:sz w:val="24"/>
                <w:szCs w:val="24"/>
              </w:rPr>
            </w:pPr>
          </w:p>
        </w:tc>
        <w:tc>
          <w:tcPr>
            <w:tcW w:w="8221" w:type="dxa"/>
          </w:tcPr>
          <w:p w:rsidR="00A868C1" w:rsidRDefault="00E61970" w:rsidP="001D3458">
            <w:pPr>
              <w:pStyle w:val="NoSpacing"/>
              <w:numPr>
                <w:ilvl w:val="0"/>
                <w:numId w:val="28"/>
              </w:numPr>
              <w:rPr>
                <w:rFonts w:ascii="Book Antiqua" w:hAnsi="Book Antiqua"/>
                <w:sz w:val="24"/>
                <w:szCs w:val="24"/>
              </w:rPr>
            </w:pPr>
            <w:r>
              <w:rPr>
                <w:rFonts w:ascii="Book Antiqua" w:hAnsi="Book Antiqua"/>
                <w:sz w:val="24"/>
                <w:szCs w:val="24"/>
              </w:rPr>
              <w:t>According to section 180(1)(d) of the Companies Act, 2013, the Board of directors of a company shall not remit, or give time for the repayment of, any debt due by a directors except with the consent of company in general meeting by special resolution.</w:t>
            </w:r>
          </w:p>
          <w:p w:rsidR="00E61970" w:rsidRDefault="00E61970" w:rsidP="001D3458">
            <w:pPr>
              <w:pStyle w:val="NoSpacing"/>
              <w:numPr>
                <w:ilvl w:val="0"/>
                <w:numId w:val="28"/>
              </w:numPr>
              <w:rPr>
                <w:rFonts w:ascii="Book Antiqua" w:hAnsi="Book Antiqua"/>
                <w:sz w:val="24"/>
                <w:szCs w:val="24"/>
              </w:rPr>
            </w:pPr>
            <w:r>
              <w:rPr>
                <w:rFonts w:ascii="Book Antiqua" w:hAnsi="Book Antiqua"/>
                <w:sz w:val="24"/>
                <w:szCs w:val="24"/>
              </w:rPr>
              <w:t>Thus, in the instant case, Big Ben Ltd</w:t>
            </w:r>
            <w:r w:rsidR="00C94101">
              <w:rPr>
                <w:rFonts w:ascii="Book Antiqua" w:hAnsi="Book Antiqua"/>
                <w:sz w:val="24"/>
                <w:szCs w:val="24"/>
              </w:rPr>
              <w:t>.</w:t>
            </w:r>
            <w:r>
              <w:rPr>
                <w:rFonts w:ascii="Book Antiqua" w:hAnsi="Book Antiqua"/>
                <w:sz w:val="24"/>
                <w:szCs w:val="24"/>
              </w:rPr>
              <w:t xml:space="preserve">, </w:t>
            </w:r>
            <w:r w:rsidR="00C94101">
              <w:rPr>
                <w:rFonts w:ascii="Book Antiqua" w:hAnsi="Book Antiqua"/>
                <w:sz w:val="24"/>
                <w:szCs w:val="24"/>
              </w:rPr>
              <w:t>cannot extend the time limit for repayment of outstanding balance loan amounting Rs. 10.00 lakhs by another six months to Mr. T except with the consent of the company by way of a special resolution passed in a general meeting.</w:t>
            </w:r>
          </w:p>
        </w:tc>
      </w:tr>
    </w:tbl>
    <w:p w:rsidR="007F2E29" w:rsidRDefault="007F2E29" w:rsidP="00E5385F">
      <w:pPr>
        <w:pStyle w:val="NoSpacing"/>
      </w:pPr>
    </w:p>
    <w:p w:rsidR="00E5385F" w:rsidRPr="001A3455" w:rsidRDefault="00E5385F" w:rsidP="00E5385F">
      <w:pPr>
        <w:jc w:val="center"/>
        <w:rPr>
          <w:rFonts w:ascii="Book Antiqua" w:hAnsi="Book Antiqua"/>
          <w:b/>
          <w:sz w:val="24"/>
          <w:szCs w:val="24"/>
          <w:u w:val="single"/>
        </w:rPr>
      </w:pPr>
      <w:r w:rsidRPr="001A3455">
        <w:rPr>
          <w:rFonts w:ascii="Book Antiqua" w:hAnsi="Book Antiqua"/>
          <w:b/>
          <w:sz w:val="24"/>
          <w:szCs w:val="24"/>
          <w:u w:val="single"/>
        </w:rPr>
        <w:t xml:space="preserve">Topic- </w:t>
      </w:r>
      <w:r>
        <w:rPr>
          <w:rFonts w:ascii="Book Antiqua" w:hAnsi="Book Antiqua"/>
          <w:b/>
          <w:sz w:val="24"/>
          <w:szCs w:val="24"/>
          <w:u w:val="single"/>
        </w:rPr>
        <w:t>Section 181</w:t>
      </w:r>
      <w:r w:rsidRPr="001A3455">
        <w:rPr>
          <w:rFonts w:ascii="Book Antiqua" w:hAnsi="Book Antiqua"/>
          <w:b/>
          <w:sz w:val="24"/>
          <w:szCs w:val="24"/>
          <w:u w:val="single"/>
        </w:rPr>
        <w:t xml:space="preserve">, </w:t>
      </w:r>
      <w:r>
        <w:rPr>
          <w:rFonts w:ascii="Book Antiqua" w:hAnsi="Book Antiqua"/>
          <w:b/>
          <w:sz w:val="24"/>
          <w:szCs w:val="24"/>
          <w:u w:val="single"/>
        </w:rPr>
        <w:t>Company to Contribute to bona fide and Charitable Funds, etc.</w:t>
      </w:r>
      <w:r w:rsidRPr="001A3455">
        <w:rPr>
          <w:rFonts w:ascii="Book Antiqua" w:hAnsi="Book Antiqua"/>
          <w:b/>
          <w:sz w:val="24"/>
          <w:szCs w:val="24"/>
          <w:u w:val="single"/>
        </w:rPr>
        <w:t xml:space="preserve"> (New)</w:t>
      </w:r>
    </w:p>
    <w:tbl>
      <w:tblPr>
        <w:tblStyle w:val="TableGrid"/>
        <w:tblW w:w="0" w:type="auto"/>
        <w:tblLook w:val="04A0"/>
      </w:tblPr>
      <w:tblGrid>
        <w:gridCol w:w="817"/>
        <w:gridCol w:w="8425"/>
      </w:tblGrid>
      <w:tr w:rsidR="00E5385F" w:rsidTr="00915C72">
        <w:tc>
          <w:tcPr>
            <w:tcW w:w="817" w:type="dxa"/>
          </w:tcPr>
          <w:p w:rsidR="00E5385F" w:rsidRDefault="00E5385F" w:rsidP="00C94101">
            <w:pPr>
              <w:pStyle w:val="NoSpacing"/>
              <w:jc w:val="center"/>
              <w:rPr>
                <w:rFonts w:ascii="Book Antiqua" w:hAnsi="Book Antiqua"/>
                <w:sz w:val="24"/>
                <w:szCs w:val="24"/>
              </w:rPr>
            </w:pPr>
            <w:r>
              <w:rPr>
                <w:rFonts w:ascii="Book Antiqua" w:hAnsi="Book Antiqua"/>
                <w:sz w:val="24"/>
                <w:szCs w:val="24"/>
              </w:rPr>
              <w:t>Q-</w:t>
            </w:r>
            <w:r w:rsidR="00C94101">
              <w:rPr>
                <w:rFonts w:ascii="Book Antiqua" w:hAnsi="Book Antiqua"/>
                <w:sz w:val="24"/>
                <w:szCs w:val="24"/>
              </w:rPr>
              <w:t>19</w:t>
            </w:r>
          </w:p>
        </w:tc>
        <w:tc>
          <w:tcPr>
            <w:tcW w:w="8425" w:type="dxa"/>
          </w:tcPr>
          <w:p w:rsidR="00161B3D" w:rsidRDefault="00161B3D" w:rsidP="001D1544">
            <w:pPr>
              <w:pStyle w:val="NoSpacing"/>
              <w:rPr>
                <w:rFonts w:ascii="Book Antiqua" w:hAnsi="Book Antiqua"/>
                <w:sz w:val="24"/>
                <w:szCs w:val="24"/>
              </w:rPr>
            </w:pPr>
            <w:r>
              <w:rPr>
                <w:rFonts w:ascii="Book Antiqua" w:hAnsi="Book Antiqua"/>
                <w:sz w:val="24"/>
                <w:szCs w:val="24"/>
              </w:rPr>
              <w:t>PTL Ltd.</w:t>
            </w:r>
            <w:r w:rsidR="00B23EBB">
              <w:rPr>
                <w:rFonts w:ascii="Book Antiqua" w:hAnsi="Book Antiqua"/>
                <w:sz w:val="24"/>
                <w:szCs w:val="24"/>
              </w:rPr>
              <w:t xml:space="preserve"> is a company incorporated 10 years ago during the last three consecutive financial years it earned</w:t>
            </w:r>
            <w:r>
              <w:rPr>
                <w:rFonts w:ascii="Book Antiqua" w:hAnsi="Book Antiqua"/>
                <w:sz w:val="24"/>
                <w:szCs w:val="24"/>
              </w:rPr>
              <w:t xml:space="preserve"> profit</w:t>
            </w:r>
            <w:r w:rsidR="00B23EBB">
              <w:rPr>
                <w:rFonts w:ascii="Book Antiqua" w:hAnsi="Book Antiqua"/>
                <w:sz w:val="24"/>
                <w:szCs w:val="24"/>
              </w:rPr>
              <w:t xml:space="preserve"> of </w:t>
            </w:r>
            <w:r>
              <w:rPr>
                <w:rFonts w:ascii="Book Antiqua" w:hAnsi="Book Antiqua"/>
                <w:sz w:val="24"/>
                <w:szCs w:val="24"/>
              </w:rPr>
              <w:t>Rs. 12.50 lacs, Rs. 19.00 lacs</w:t>
            </w:r>
            <w:r w:rsidR="00B23EBB">
              <w:rPr>
                <w:rFonts w:ascii="Book Antiqua" w:hAnsi="Book Antiqua"/>
                <w:sz w:val="24"/>
                <w:szCs w:val="24"/>
              </w:rPr>
              <w:t xml:space="preserve"> and Rs. 34.50 lacs</w:t>
            </w:r>
            <w:r>
              <w:rPr>
                <w:rFonts w:ascii="Book Antiqua" w:hAnsi="Book Antiqua"/>
                <w:sz w:val="24"/>
                <w:szCs w:val="24"/>
              </w:rPr>
              <w:t>.  In the ensuing Board meetings scheduled to be held on 05</w:t>
            </w:r>
            <w:r w:rsidRPr="00161B3D">
              <w:rPr>
                <w:rFonts w:ascii="Book Antiqua" w:hAnsi="Book Antiqua"/>
                <w:sz w:val="24"/>
                <w:szCs w:val="24"/>
                <w:vertAlign w:val="superscript"/>
              </w:rPr>
              <w:t>th</w:t>
            </w:r>
            <w:r>
              <w:rPr>
                <w:rFonts w:ascii="Book Antiqua" w:hAnsi="Book Antiqua"/>
                <w:sz w:val="24"/>
                <w:szCs w:val="24"/>
              </w:rPr>
              <w:t xml:space="preserve"> November, 2013, among other items of agenda, company want to decide about contribution to me made to charitable funds. Based on above information, you are required </w:t>
            </w:r>
            <w:r w:rsidR="00B67603">
              <w:rPr>
                <w:rFonts w:ascii="Book Antiqua" w:hAnsi="Book Antiqua"/>
                <w:sz w:val="24"/>
                <w:szCs w:val="24"/>
              </w:rPr>
              <w:t xml:space="preserve">to find out as per the provisions of the Companies Act, 2013, the amount upto which the Board of directors can contribute to the charitable funds during the financial year 2013-14 without seeking the approval in general meeting. </w:t>
            </w:r>
          </w:p>
          <w:p w:rsidR="00B67603" w:rsidRDefault="00B67603" w:rsidP="001D1544">
            <w:pPr>
              <w:pStyle w:val="NoSpacing"/>
              <w:rPr>
                <w:rFonts w:ascii="Book Antiqua" w:hAnsi="Book Antiqua"/>
                <w:sz w:val="24"/>
                <w:szCs w:val="24"/>
              </w:rPr>
            </w:pPr>
            <w:r>
              <w:rPr>
                <w:rFonts w:ascii="Book Antiqua" w:hAnsi="Book Antiqua"/>
                <w:sz w:val="24"/>
                <w:szCs w:val="24"/>
              </w:rPr>
              <w:t>Whether your opinion different if PTL Ltd. is a private limited company.</w:t>
            </w:r>
          </w:p>
          <w:p w:rsidR="00E5385F" w:rsidRDefault="00E5385F" w:rsidP="001D1544">
            <w:pPr>
              <w:pStyle w:val="NoSpacing"/>
              <w:rPr>
                <w:rFonts w:ascii="Book Antiqua" w:hAnsi="Book Antiqua"/>
                <w:sz w:val="24"/>
                <w:szCs w:val="24"/>
              </w:rPr>
            </w:pPr>
            <w:r w:rsidRPr="00C92F6C">
              <w:rPr>
                <w:rFonts w:ascii="Book Antiqua" w:hAnsi="Book Antiqua"/>
                <w:b/>
                <w:sz w:val="24"/>
                <w:szCs w:val="24"/>
              </w:rPr>
              <w:t>Source: Practice Manual</w:t>
            </w:r>
          </w:p>
        </w:tc>
      </w:tr>
      <w:tr w:rsidR="00E5385F" w:rsidTr="00915C72">
        <w:tc>
          <w:tcPr>
            <w:tcW w:w="817" w:type="dxa"/>
          </w:tcPr>
          <w:p w:rsidR="00E5385F" w:rsidRDefault="00E5385F" w:rsidP="001D1544">
            <w:pPr>
              <w:pStyle w:val="NoSpacing"/>
              <w:jc w:val="center"/>
              <w:rPr>
                <w:rFonts w:ascii="Book Antiqua" w:hAnsi="Book Antiqua"/>
                <w:sz w:val="24"/>
                <w:szCs w:val="24"/>
              </w:rPr>
            </w:pPr>
            <w:r>
              <w:rPr>
                <w:rFonts w:ascii="Book Antiqua" w:hAnsi="Book Antiqua"/>
                <w:sz w:val="24"/>
                <w:szCs w:val="24"/>
              </w:rPr>
              <w:lastRenderedPageBreak/>
              <w:t>Ans.</w:t>
            </w:r>
          </w:p>
        </w:tc>
        <w:tc>
          <w:tcPr>
            <w:tcW w:w="8425" w:type="dxa"/>
          </w:tcPr>
          <w:p w:rsidR="00B67603" w:rsidRDefault="00B67603" w:rsidP="001D1544">
            <w:pPr>
              <w:pStyle w:val="NoSpacing"/>
              <w:numPr>
                <w:ilvl w:val="0"/>
                <w:numId w:val="1"/>
              </w:numPr>
              <w:rPr>
                <w:rFonts w:ascii="Book Antiqua" w:hAnsi="Book Antiqua"/>
                <w:sz w:val="24"/>
                <w:szCs w:val="24"/>
              </w:rPr>
            </w:pPr>
            <w:r>
              <w:rPr>
                <w:rFonts w:ascii="Book Antiqua" w:hAnsi="Book Antiqua"/>
                <w:sz w:val="24"/>
                <w:szCs w:val="24"/>
              </w:rPr>
              <w:t>As per section 181 of the Companies Act, 2013, the Board of Director of a company, without obtaining the approval of shareholder in a general meeting, can make contributions to bonafide charitable and other fund etc. upto an amount which, in a financial year, does not exceed 5% of its average net profit during the three financial years immediately preceding.</w:t>
            </w:r>
          </w:p>
          <w:p w:rsidR="00B67603" w:rsidRDefault="00B67603" w:rsidP="001D1544">
            <w:pPr>
              <w:pStyle w:val="NoSpacing"/>
              <w:numPr>
                <w:ilvl w:val="0"/>
                <w:numId w:val="1"/>
              </w:numPr>
              <w:rPr>
                <w:rFonts w:ascii="Book Antiqua" w:hAnsi="Book Antiqua"/>
                <w:sz w:val="24"/>
                <w:szCs w:val="24"/>
              </w:rPr>
            </w:pPr>
            <w:r>
              <w:rPr>
                <w:rFonts w:ascii="Book Antiqua" w:hAnsi="Book Antiqua"/>
                <w:sz w:val="24"/>
                <w:szCs w:val="24"/>
              </w:rPr>
              <w:t>According to the above provisions, the Board of Directors of the PTL Ltd. can make contribution to charitable funds, without obtaining approval of the shareholders in a general meeting, upto an amount calculated as follows:</w:t>
            </w:r>
          </w:p>
          <w:p w:rsidR="00915C72" w:rsidRPr="00915C72" w:rsidRDefault="00B67603" w:rsidP="00915C72">
            <w:pPr>
              <w:pStyle w:val="NoSpacing"/>
              <w:numPr>
                <w:ilvl w:val="0"/>
                <w:numId w:val="1"/>
              </w:numPr>
              <w:rPr>
                <w:rFonts w:ascii="Book Antiqua" w:hAnsi="Book Antiqua"/>
                <w:sz w:val="24"/>
                <w:szCs w:val="24"/>
              </w:rPr>
            </w:pPr>
            <w:r>
              <w:rPr>
                <w:rFonts w:ascii="Book Antiqua" w:hAnsi="Book Antiqua"/>
                <w:sz w:val="24"/>
                <w:szCs w:val="24"/>
              </w:rPr>
              <w:t>Net profit for the year:</w:t>
            </w:r>
          </w:p>
          <w:tbl>
            <w:tblPr>
              <w:tblStyle w:val="TableGrid"/>
              <w:tblW w:w="0" w:type="auto"/>
              <w:tblInd w:w="720" w:type="dxa"/>
              <w:tblLook w:val="04A0"/>
            </w:tblPr>
            <w:tblGrid>
              <w:gridCol w:w="5829"/>
              <w:gridCol w:w="1508"/>
            </w:tblGrid>
            <w:tr w:rsidR="00915C72" w:rsidTr="00915C72">
              <w:tc>
                <w:tcPr>
                  <w:tcW w:w="5829" w:type="dxa"/>
                  <w:shd w:val="clear" w:color="auto" w:fill="A6A6A6" w:themeFill="background1" w:themeFillShade="A6"/>
                </w:tcPr>
                <w:p w:rsidR="00915C72" w:rsidRDefault="00915C72" w:rsidP="00915C72">
                  <w:pPr>
                    <w:pStyle w:val="NoSpacing"/>
                    <w:rPr>
                      <w:rFonts w:ascii="Book Antiqua" w:hAnsi="Book Antiqua"/>
                      <w:sz w:val="24"/>
                      <w:szCs w:val="24"/>
                    </w:rPr>
                  </w:pPr>
                </w:p>
              </w:tc>
              <w:tc>
                <w:tcPr>
                  <w:tcW w:w="1508" w:type="dxa"/>
                  <w:shd w:val="clear" w:color="auto" w:fill="A6A6A6" w:themeFill="background1" w:themeFillShade="A6"/>
                </w:tcPr>
                <w:p w:rsidR="00915C72" w:rsidRDefault="00915C72" w:rsidP="00915C72">
                  <w:pPr>
                    <w:pStyle w:val="NoSpacing"/>
                    <w:jc w:val="right"/>
                    <w:rPr>
                      <w:rFonts w:ascii="Book Antiqua" w:hAnsi="Book Antiqua"/>
                      <w:sz w:val="24"/>
                      <w:szCs w:val="24"/>
                    </w:rPr>
                  </w:pPr>
                  <w:r>
                    <w:rPr>
                      <w:rFonts w:ascii="Book Antiqua" w:hAnsi="Book Antiqua"/>
                      <w:sz w:val="24"/>
                      <w:szCs w:val="24"/>
                    </w:rPr>
                    <w:t>Rs.(in lacs)</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For F.Y. 31.03.2011</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12.50</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For F.Y. 31.03.2012</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19.00</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For F.Y. 31.03.2013</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34.50</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Total</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66.00</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Average of profit during 3 preceding F.Y</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22.00</w:t>
                  </w:r>
                </w:p>
              </w:tc>
            </w:tr>
            <w:tr w:rsidR="00915C72" w:rsidTr="00915C72">
              <w:tc>
                <w:tcPr>
                  <w:tcW w:w="5829" w:type="dxa"/>
                </w:tcPr>
                <w:p w:rsidR="00915C72" w:rsidRDefault="00915C72" w:rsidP="00915C72">
                  <w:pPr>
                    <w:pStyle w:val="NoSpacing"/>
                    <w:rPr>
                      <w:rFonts w:ascii="Book Antiqua" w:hAnsi="Book Antiqua"/>
                      <w:sz w:val="24"/>
                      <w:szCs w:val="24"/>
                    </w:rPr>
                  </w:pPr>
                  <w:r>
                    <w:rPr>
                      <w:rFonts w:ascii="Book Antiqua" w:hAnsi="Book Antiqua"/>
                      <w:sz w:val="24"/>
                      <w:szCs w:val="24"/>
                    </w:rPr>
                    <w:t>5% of Average profit</w:t>
                  </w:r>
                </w:p>
              </w:tc>
              <w:tc>
                <w:tcPr>
                  <w:tcW w:w="1508" w:type="dxa"/>
                </w:tcPr>
                <w:p w:rsidR="00915C72" w:rsidRDefault="00915C72" w:rsidP="00915C72">
                  <w:pPr>
                    <w:pStyle w:val="NoSpacing"/>
                    <w:jc w:val="right"/>
                    <w:rPr>
                      <w:rFonts w:ascii="Book Antiqua" w:hAnsi="Book Antiqua"/>
                      <w:sz w:val="24"/>
                      <w:szCs w:val="24"/>
                    </w:rPr>
                  </w:pPr>
                  <w:r>
                    <w:rPr>
                      <w:rFonts w:ascii="Book Antiqua" w:hAnsi="Book Antiqua"/>
                      <w:sz w:val="24"/>
                      <w:szCs w:val="24"/>
                    </w:rPr>
                    <w:t>1.10</w:t>
                  </w:r>
                </w:p>
              </w:tc>
            </w:tr>
          </w:tbl>
          <w:p w:rsidR="00E5385F" w:rsidRDefault="00915C72" w:rsidP="00915C72">
            <w:pPr>
              <w:pStyle w:val="NoSpacing"/>
              <w:numPr>
                <w:ilvl w:val="0"/>
                <w:numId w:val="9"/>
              </w:numPr>
              <w:rPr>
                <w:rFonts w:ascii="Book Antiqua" w:hAnsi="Book Antiqua"/>
                <w:sz w:val="24"/>
                <w:szCs w:val="24"/>
              </w:rPr>
            </w:pPr>
            <w:r>
              <w:rPr>
                <w:rFonts w:ascii="Book Antiqua" w:hAnsi="Book Antiqua"/>
                <w:sz w:val="24"/>
                <w:szCs w:val="24"/>
              </w:rPr>
              <w:t>Hence, the Board of Director of PTL Ltd. can make contribution to charitable funds upto Rs. 1.10 lacs during the financial year ended 31.03.2014 without obtaining the approval of shareholder in general meeting.</w:t>
            </w:r>
          </w:p>
          <w:p w:rsidR="00915C72" w:rsidRPr="00915C72" w:rsidRDefault="00915C72" w:rsidP="00915C72">
            <w:pPr>
              <w:pStyle w:val="NoSpacing"/>
              <w:numPr>
                <w:ilvl w:val="0"/>
                <w:numId w:val="9"/>
              </w:numPr>
              <w:rPr>
                <w:rFonts w:ascii="Book Antiqua" w:hAnsi="Book Antiqua"/>
                <w:sz w:val="24"/>
                <w:szCs w:val="24"/>
              </w:rPr>
            </w:pPr>
            <w:r>
              <w:rPr>
                <w:rFonts w:ascii="Book Antiqua" w:hAnsi="Book Antiqua"/>
                <w:sz w:val="24"/>
                <w:szCs w:val="24"/>
              </w:rPr>
              <w:t>Section 181 of Companies Act, 2013</w:t>
            </w:r>
            <w:r w:rsidR="00BA2A44">
              <w:rPr>
                <w:rFonts w:ascii="Book Antiqua" w:hAnsi="Book Antiqua"/>
                <w:sz w:val="24"/>
                <w:szCs w:val="24"/>
              </w:rPr>
              <w:t>,</w:t>
            </w:r>
            <w:r>
              <w:rPr>
                <w:rFonts w:ascii="Book Antiqua" w:hAnsi="Book Antiqua"/>
                <w:sz w:val="24"/>
                <w:szCs w:val="24"/>
              </w:rPr>
              <w:t xml:space="preserve"> is also applicable to private limited company therefore above answer remains unchanged even if </w:t>
            </w:r>
            <w:r w:rsidR="00BA2A44">
              <w:rPr>
                <w:rFonts w:ascii="Book Antiqua" w:hAnsi="Book Antiqua"/>
                <w:sz w:val="24"/>
                <w:szCs w:val="24"/>
              </w:rPr>
              <w:t>PTL is a private limited company.</w:t>
            </w:r>
          </w:p>
        </w:tc>
      </w:tr>
      <w:tr w:rsidR="00915C72" w:rsidTr="00915C72">
        <w:tc>
          <w:tcPr>
            <w:tcW w:w="817" w:type="dxa"/>
          </w:tcPr>
          <w:p w:rsidR="00915C72" w:rsidRDefault="00915C72" w:rsidP="00C94101">
            <w:pPr>
              <w:pStyle w:val="NoSpacing"/>
              <w:jc w:val="center"/>
              <w:rPr>
                <w:rFonts w:ascii="Book Antiqua" w:hAnsi="Book Antiqua"/>
                <w:sz w:val="24"/>
                <w:szCs w:val="24"/>
              </w:rPr>
            </w:pPr>
            <w:r>
              <w:rPr>
                <w:rFonts w:ascii="Book Antiqua" w:hAnsi="Book Antiqua"/>
                <w:sz w:val="24"/>
                <w:szCs w:val="24"/>
              </w:rPr>
              <w:t>Q-</w:t>
            </w:r>
            <w:r w:rsidR="00C94101">
              <w:rPr>
                <w:rFonts w:ascii="Book Antiqua" w:hAnsi="Book Antiqua"/>
                <w:sz w:val="24"/>
                <w:szCs w:val="24"/>
              </w:rPr>
              <w:t>20</w:t>
            </w:r>
          </w:p>
        </w:tc>
        <w:tc>
          <w:tcPr>
            <w:tcW w:w="8425" w:type="dxa"/>
          </w:tcPr>
          <w:p w:rsidR="00915C72" w:rsidRDefault="00915C72" w:rsidP="00915C72">
            <w:pPr>
              <w:pStyle w:val="NoSpacing"/>
              <w:rPr>
                <w:rFonts w:ascii="Book Antiqua" w:hAnsi="Book Antiqua"/>
                <w:sz w:val="24"/>
                <w:szCs w:val="24"/>
              </w:rPr>
            </w:pPr>
            <w:r>
              <w:rPr>
                <w:rFonts w:ascii="Book Antiqua" w:hAnsi="Book Antiqua"/>
                <w:sz w:val="24"/>
                <w:szCs w:val="24"/>
              </w:rPr>
              <w:t xml:space="preserve">The Board </w:t>
            </w:r>
            <w:r w:rsidR="00BA2A44">
              <w:rPr>
                <w:rFonts w:ascii="Book Antiqua" w:hAnsi="Book Antiqua"/>
                <w:sz w:val="24"/>
                <w:szCs w:val="24"/>
              </w:rPr>
              <w:t>of Directors of LM Limited propose to donate Rs. 3.00 lacs to a school established exclusively for the benefit of children of employees during the Financial year ending 31</w:t>
            </w:r>
            <w:r w:rsidR="00BA2A44" w:rsidRPr="00BA2A44">
              <w:rPr>
                <w:rFonts w:ascii="Book Antiqua" w:hAnsi="Book Antiqua"/>
                <w:sz w:val="24"/>
                <w:szCs w:val="24"/>
                <w:vertAlign w:val="superscript"/>
              </w:rPr>
              <w:t>st</w:t>
            </w:r>
            <w:r w:rsidR="00BA2A44">
              <w:rPr>
                <w:rFonts w:ascii="Book Antiqua" w:hAnsi="Book Antiqua"/>
                <w:sz w:val="24"/>
                <w:szCs w:val="24"/>
              </w:rPr>
              <w:t xml:space="preserve"> March, 2010. The average net profit determined in accordance with the provisions of section 349 and 350 of Companies Act, 1956, during the three immediately preceding financial years is Rs. 40.00 lacs. Examine with reference to the provision of the Company Act, 2013, whether the proposed donation are within the power of the Board of Director of company.</w:t>
            </w:r>
          </w:p>
          <w:p w:rsidR="00CA5A39" w:rsidRDefault="00CA5A39" w:rsidP="00915C72">
            <w:pPr>
              <w:pStyle w:val="NoSpacing"/>
              <w:rPr>
                <w:rFonts w:ascii="Book Antiqua" w:hAnsi="Book Antiqua"/>
                <w:sz w:val="24"/>
                <w:szCs w:val="24"/>
              </w:rPr>
            </w:pPr>
            <w:r w:rsidRPr="00C92F6C">
              <w:rPr>
                <w:rFonts w:ascii="Book Antiqua" w:hAnsi="Book Antiqua"/>
                <w:b/>
                <w:sz w:val="24"/>
                <w:szCs w:val="24"/>
              </w:rPr>
              <w:t>Source: Practice Manual</w:t>
            </w:r>
          </w:p>
        </w:tc>
      </w:tr>
      <w:tr w:rsidR="00915C72" w:rsidTr="00915C72">
        <w:tc>
          <w:tcPr>
            <w:tcW w:w="817" w:type="dxa"/>
          </w:tcPr>
          <w:p w:rsidR="00915C72" w:rsidRDefault="00915C72"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915C72" w:rsidRDefault="001258AD" w:rsidP="00BA2A44">
            <w:pPr>
              <w:pStyle w:val="NoSpacing"/>
              <w:numPr>
                <w:ilvl w:val="0"/>
                <w:numId w:val="10"/>
              </w:numPr>
              <w:rPr>
                <w:rFonts w:ascii="Book Antiqua" w:hAnsi="Book Antiqua"/>
                <w:sz w:val="24"/>
                <w:szCs w:val="24"/>
              </w:rPr>
            </w:pPr>
            <w:r>
              <w:rPr>
                <w:rFonts w:ascii="Book Antiqua" w:hAnsi="Book Antiqua"/>
                <w:sz w:val="24"/>
                <w:szCs w:val="24"/>
              </w:rPr>
              <w:t xml:space="preserve">As per section 181 of the Companies Act, 2013, the Board of Director of a company must obtain approval of the member by way of special resolution passed in their meeting for contributing in any year, to bonafide charitable and other funds, any amount exceeding 5% of its average </w:t>
            </w:r>
            <w:r w:rsidR="00B209B3">
              <w:rPr>
                <w:rFonts w:ascii="Book Antiqua" w:hAnsi="Book Antiqua"/>
                <w:sz w:val="24"/>
                <w:szCs w:val="24"/>
              </w:rPr>
              <w:t>net profit of last 3 financial years.</w:t>
            </w:r>
          </w:p>
          <w:p w:rsidR="00B209B3" w:rsidRDefault="00B209B3" w:rsidP="00BA2A44">
            <w:pPr>
              <w:pStyle w:val="NoSpacing"/>
              <w:numPr>
                <w:ilvl w:val="0"/>
                <w:numId w:val="10"/>
              </w:numPr>
              <w:rPr>
                <w:rFonts w:ascii="Book Antiqua" w:hAnsi="Book Antiqua"/>
                <w:sz w:val="24"/>
                <w:szCs w:val="24"/>
              </w:rPr>
            </w:pPr>
            <w:r>
              <w:rPr>
                <w:rFonts w:ascii="Book Antiqua" w:hAnsi="Book Antiqua"/>
                <w:sz w:val="24"/>
                <w:szCs w:val="24"/>
              </w:rPr>
              <w:t>In the given case, the school is established exclusively for the benefit of the children of the employees of the company and hence the restriction under section 181 is not applicable and the Board is empowered to make the proposed donation.</w:t>
            </w:r>
          </w:p>
        </w:tc>
      </w:tr>
    </w:tbl>
    <w:p w:rsidR="00E5385F" w:rsidRDefault="00E5385F" w:rsidP="00B33827">
      <w:pPr>
        <w:pStyle w:val="NoSpacing"/>
      </w:pPr>
    </w:p>
    <w:p w:rsidR="00B72340" w:rsidRDefault="00B72340" w:rsidP="00B33827">
      <w:pPr>
        <w:jc w:val="center"/>
        <w:rPr>
          <w:rFonts w:ascii="Book Antiqua" w:hAnsi="Book Antiqua"/>
          <w:b/>
          <w:sz w:val="24"/>
          <w:szCs w:val="24"/>
          <w:u w:val="single"/>
        </w:rPr>
      </w:pPr>
    </w:p>
    <w:p w:rsidR="00B33827" w:rsidRPr="00CA5A39" w:rsidRDefault="00B33827" w:rsidP="00B33827">
      <w:pPr>
        <w:jc w:val="center"/>
        <w:rPr>
          <w:rFonts w:ascii="Book Antiqua" w:hAnsi="Book Antiqua"/>
          <w:b/>
          <w:sz w:val="24"/>
          <w:szCs w:val="24"/>
          <w:u w:val="single"/>
        </w:rPr>
      </w:pPr>
      <w:r w:rsidRPr="00CA5A39">
        <w:rPr>
          <w:rFonts w:ascii="Book Antiqua" w:hAnsi="Book Antiqua"/>
          <w:b/>
          <w:sz w:val="24"/>
          <w:szCs w:val="24"/>
          <w:u w:val="single"/>
        </w:rPr>
        <w:lastRenderedPageBreak/>
        <w:t xml:space="preserve">Topic- </w:t>
      </w:r>
      <w:r w:rsidR="00CA5A39" w:rsidRPr="00CA5A39">
        <w:rPr>
          <w:rFonts w:ascii="Book Antiqua" w:hAnsi="Book Antiqua"/>
          <w:b/>
          <w:sz w:val="24"/>
          <w:szCs w:val="24"/>
          <w:u w:val="single"/>
        </w:rPr>
        <w:t>Section 182, Prohibition and Restriction regarding political contributions (New)</w:t>
      </w:r>
    </w:p>
    <w:tbl>
      <w:tblPr>
        <w:tblStyle w:val="TableGrid"/>
        <w:tblW w:w="0" w:type="auto"/>
        <w:tblLook w:val="04A0"/>
      </w:tblPr>
      <w:tblGrid>
        <w:gridCol w:w="817"/>
        <w:gridCol w:w="8425"/>
      </w:tblGrid>
      <w:tr w:rsidR="00B33827" w:rsidTr="001D1544">
        <w:tc>
          <w:tcPr>
            <w:tcW w:w="817" w:type="dxa"/>
          </w:tcPr>
          <w:p w:rsidR="00B33827" w:rsidRDefault="00B33827" w:rsidP="00C94101">
            <w:pPr>
              <w:pStyle w:val="NoSpacing"/>
              <w:jc w:val="center"/>
              <w:rPr>
                <w:rFonts w:ascii="Book Antiqua" w:hAnsi="Book Antiqua"/>
                <w:sz w:val="24"/>
                <w:szCs w:val="24"/>
              </w:rPr>
            </w:pPr>
            <w:r>
              <w:rPr>
                <w:rFonts w:ascii="Book Antiqua" w:hAnsi="Book Antiqua"/>
                <w:sz w:val="24"/>
                <w:szCs w:val="24"/>
              </w:rPr>
              <w:t>Q-</w:t>
            </w:r>
            <w:r w:rsidR="00C94101">
              <w:rPr>
                <w:rFonts w:ascii="Book Antiqua" w:hAnsi="Book Antiqua"/>
                <w:sz w:val="24"/>
                <w:szCs w:val="24"/>
              </w:rPr>
              <w:t>21</w:t>
            </w:r>
          </w:p>
        </w:tc>
        <w:tc>
          <w:tcPr>
            <w:tcW w:w="8425" w:type="dxa"/>
          </w:tcPr>
          <w:p w:rsidR="00B33827" w:rsidRDefault="00CA5A39" w:rsidP="001D1544">
            <w:pPr>
              <w:pStyle w:val="NoSpacing"/>
              <w:rPr>
                <w:rFonts w:ascii="Book Antiqua" w:hAnsi="Book Antiqua"/>
                <w:sz w:val="24"/>
                <w:szCs w:val="24"/>
              </w:rPr>
            </w:pPr>
            <w:r>
              <w:rPr>
                <w:rFonts w:ascii="Book Antiqua" w:hAnsi="Book Antiqua"/>
                <w:sz w:val="24"/>
                <w:szCs w:val="24"/>
              </w:rPr>
              <w:t>XYZ Ltd. was incorporated on 1</w:t>
            </w:r>
            <w:r w:rsidRPr="00CA5A39">
              <w:rPr>
                <w:rFonts w:ascii="Book Antiqua" w:hAnsi="Book Antiqua"/>
                <w:sz w:val="24"/>
                <w:szCs w:val="24"/>
                <w:vertAlign w:val="superscript"/>
              </w:rPr>
              <w:t>st</w:t>
            </w:r>
            <w:r>
              <w:rPr>
                <w:rFonts w:ascii="Book Antiqua" w:hAnsi="Book Antiqua"/>
                <w:sz w:val="24"/>
                <w:szCs w:val="24"/>
              </w:rPr>
              <w:t xml:space="preserve"> January, 2011. On 1</w:t>
            </w:r>
            <w:r w:rsidRPr="00CA5A39">
              <w:rPr>
                <w:rFonts w:ascii="Book Antiqua" w:hAnsi="Book Antiqua"/>
                <w:sz w:val="24"/>
                <w:szCs w:val="24"/>
                <w:vertAlign w:val="superscript"/>
              </w:rPr>
              <w:t>st</w:t>
            </w:r>
            <w:r>
              <w:rPr>
                <w:rFonts w:ascii="Book Antiqua" w:hAnsi="Book Antiqua"/>
                <w:sz w:val="24"/>
                <w:szCs w:val="24"/>
              </w:rPr>
              <w:t xml:space="preserve"> November, 2013 a political party approaches the company for a contribution of Rupees 10 lakhs for political purpose. Advise in respect of the following:</w:t>
            </w:r>
          </w:p>
          <w:p w:rsidR="00CA5A39" w:rsidRDefault="00CA5A39" w:rsidP="00CA5A39">
            <w:pPr>
              <w:pStyle w:val="NoSpacing"/>
              <w:numPr>
                <w:ilvl w:val="0"/>
                <w:numId w:val="11"/>
              </w:numPr>
              <w:rPr>
                <w:rFonts w:ascii="Book Antiqua" w:hAnsi="Book Antiqua"/>
                <w:sz w:val="24"/>
                <w:szCs w:val="24"/>
              </w:rPr>
            </w:pPr>
            <w:r>
              <w:rPr>
                <w:rFonts w:ascii="Book Antiqua" w:hAnsi="Book Antiqua"/>
                <w:sz w:val="24"/>
                <w:szCs w:val="24"/>
              </w:rPr>
              <w:t xml:space="preserve">Is the company legally </w:t>
            </w:r>
            <w:r w:rsidR="002537D2">
              <w:rPr>
                <w:rFonts w:ascii="Book Antiqua" w:hAnsi="Book Antiqua"/>
                <w:sz w:val="24"/>
                <w:szCs w:val="24"/>
              </w:rPr>
              <w:t>authorised</w:t>
            </w:r>
            <w:r>
              <w:rPr>
                <w:rFonts w:ascii="Book Antiqua" w:hAnsi="Book Antiqua"/>
                <w:sz w:val="24"/>
                <w:szCs w:val="24"/>
              </w:rPr>
              <w:t xml:space="preserve"> to give this political contribution?</w:t>
            </w:r>
          </w:p>
          <w:p w:rsidR="00CA5A39" w:rsidRDefault="00CA5A39" w:rsidP="00CA5A39">
            <w:pPr>
              <w:pStyle w:val="NoSpacing"/>
              <w:numPr>
                <w:ilvl w:val="0"/>
                <w:numId w:val="11"/>
              </w:numPr>
              <w:rPr>
                <w:rFonts w:ascii="Book Antiqua" w:hAnsi="Book Antiqua"/>
                <w:sz w:val="24"/>
                <w:szCs w:val="24"/>
              </w:rPr>
            </w:pPr>
            <w:r>
              <w:rPr>
                <w:rFonts w:ascii="Book Antiqua" w:hAnsi="Book Antiqua"/>
                <w:sz w:val="24"/>
                <w:szCs w:val="24"/>
              </w:rPr>
              <w:t>Will it make any difference, if the company was in existence on 1</w:t>
            </w:r>
            <w:r w:rsidRPr="00CA5A39">
              <w:rPr>
                <w:rFonts w:ascii="Book Antiqua" w:hAnsi="Book Antiqua"/>
                <w:sz w:val="24"/>
                <w:szCs w:val="24"/>
                <w:vertAlign w:val="superscript"/>
              </w:rPr>
              <w:t>st</w:t>
            </w:r>
            <w:r>
              <w:rPr>
                <w:rFonts w:ascii="Book Antiqua" w:hAnsi="Book Antiqua"/>
                <w:sz w:val="24"/>
                <w:szCs w:val="24"/>
              </w:rPr>
              <w:t xml:space="preserve"> October, 2010?</w:t>
            </w:r>
          </w:p>
          <w:p w:rsidR="00CA5A39" w:rsidRDefault="00CA5A39" w:rsidP="00CA5A39">
            <w:pPr>
              <w:pStyle w:val="NoSpacing"/>
              <w:numPr>
                <w:ilvl w:val="0"/>
                <w:numId w:val="11"/>
              </w:numPr>
              <w:rPr>
                <w:rFonts w:ascii="Book Antiqua" w:hAnsi="Book Antiqua"/>
                <w:sz w:val="24"/>
                <w:szCs w:val="24"/>
              </w:rPr>
            </w:pPr>
            <w:r>
              <w:rPr>
                <w:rFonts w:ascii="Book Antiqua" w:hAnsi="Book Antiqua"/>
                <w:sz w:val="24"/>
                <w:szCs w:val="24"/>
              </w:rPr>
              <w:t>Can the company be penalised for defiance of the provision of this regard?</w:t>
            </w:r>
          </w:p>
          <w:p w:rsidR="00B33827" w:rsidRDefault="00B33827" w:rsidP="001D1544">
            <w:pPr>
              <w:pStyle w:val="NoSpacing"/>
              <w:rPr>
                <w:rFonts w:ascii="Book Antiqua" w:hAnsi="Book Antiqua"/>
                <w:sz w:val="24"/>
                <w:szCs w:val="24"/>
              </w:rPr>
            </w:pPr>
            <w:r w:rsidRPr="00C92F6C">
              <w:rPr>
                <w:rFonts w:ascii="Book Antiqua" w:hAnsi="Book Antiqua"/>
                <w:b/>
                <w:sz w:val="24"/>
                <w:szCs w:val="24"/>
              </w:rPr>
              <w:t>Source: Practice Manual</w:t>
            </w:r>
          </w:p>
        </w:tc>
      </w:tr>
      <w:tr w:rsidR="00B33827" w:rsidTr="001D1544">
        <w:tc>
          <w:tcPr>
            <w:tcW w:w="817" w:type="dxa"/>
          </w:tcPr>
          <w:p w:rsidR="00B33827" w:rsidRDefault="00B33827"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CA5A39" w:rsidRDefault="00CA5A39" w:rsidP="00CA5A39">
            <w:pPr>
              <w:pStyle w:val="NoSpacing"/>
              <w:rPr>
                <w:rFonts w:ascii="Book Antiqua" w:hAnsi="Book Antiqua"/>
                <w:sz w:val="24"/>
                <w:szCs w:val="24"/>
              </w:rPr>
            </w:pPr>
            <w:r>
              <w:rPr>
                <w:rFonts w:ascii="Book Antiqua" w:hAnsi="Book Antiqua"/>
                <w:sz w:val="24"/>
                <w:szCs w:val="24"/>
              </w:rPr>
              <w:t>According to provisions of Companies Act, 2013, answers of relevant points are as follows:</w:t>
            </w:r>
          </w:p>
          <w:p w:rsidR="00B33827" w:rsidRDefault="00CA5A39" w:rsidP="00CA5A39">
            <w:pPr>
              <w:pStyle w:val="NoSpacing"/>
              <w:numPr>
                <w:ilvl w:val="0"/>
                <w:numId w:val="14"/>
              </w:numPr>
              <w:rPr>
                <w:rFonts w:ascii="Book Antiqua" w:hAnsi="Book Antiqua"/>
                <w:sz w:val="24"/>
                <w:szCs w:val="24"/>
              </w:rPr>
            </w:pPr>
            <w:r>
              <w:rPr>
                <w:rFonts w:ascii="Book Antiqua" w:hAnsi="Book Antiqua"/>
                <w:sz w:val="24"/>
                <w:szCs w:val="24"/>
              </w:rPr>
              <w:t>No. As per section 182 of the Companies Act, 2013</w:t>
            </w:r>
            <w:r w:rsidR="00E81B38">
              <w:rPr>
                <w:rFonts w:ascii="Book Antiqua" w:hAnsi="Book Antiqua"/>
                <w:sz w:val="24"/>
                <w:szCs w:val="24"/>
              </w:rPr>
              <w:t>,</w:t>
            </w:r>
            <w:r>
              <w:rPr>
                <w:rFonts w:ascii="Book Antiqua" w:hAnsi="Book Antiqua"/>
                <w:sz w:val="24"/>
                <w:szCs w:val="24"/>
              </w:rPr>
              <w:t xml:space="preserve"> no government company or any company which have been in existence</w:t>
            </w:r>
            <w:r w:rsidR="000604BC">
              <w:rPr>
                <w:rFonts w:ascii="Book Antiqua" w:hAnsi="Book Antiqua"/>
                <w:sz w:val="24"/>
                <w:szCs w:val="24"/>
              </w:rPr>
              <w:t xml:space="preserve"> for less than three financial years, shall contribute any amount directly or indirectly to any political party. Since XYZ Ltd. has not completed 3 years of existence on 01</w:t>
            </w:r>
            <w:r w:rsidR="000604BC" w:rsidRPr="000604BC">
              <w:rPr>
                <w:rFonts w:ascii="Book Antiqua" w:hAnsi="Book Antiqua"/>
                <w:sz w:val="24"/>
                <w:szCs w:val="24"/>
                <w:vertAlign w:val="superscript"/>
              </w:rPr>
              <w:t>st</w:t>
            </w:r>
            <w:r w:rsidR="000604BC">
              <w:rPr>
                <w:rFonts w:ascii="Book Antiqua" w:hAnsi="Book Antiqua"/>
                <w:sz w:val="24"/>
                <w:szCs w:val="24"/>
              </w:rPr>
              <w:t xml:space="preserve"> November 2013, it is not eligible to give political contribution. </w:t>
            </w:r>
          </w:p>
          <w:p w:rsidR="000604BC" w:rsidRDefault="000604BC" w:rsidP="00CA5A39">
            <w:pPr>
              <w:pStyle w:val="NoSpacing"/>
              <w:numPr>
                <w:ilvl w:val="0"/>
                <w:numId w:val="14"/>
              </w:numPr>
              <w:rPr>
                <w:rFonts w:ascii="Book Antiqua" w:hAnsi="Book Antiqua"/>
                <w:sz w:val="24"/>
                <w:szCs w:val="24"/>
              </w:rPr>
            </w:pPr>
            <w:r>
              <w:rPr>
                <w:rFonts w:ascii="Book Antiqua" w:hAnsi="Book Antiqua"/>
                <w:sz w:val="24"/>
                <w:szCs w:val="24"/>
              </w:rPr>
              <w:t>Yes, because in that case, XYZ limited shall complete three financial years of its existence by 01.11.2013, therefore, will be eligible to give political contribution subject to the condition that such a political contribution should not exceed</w:t>
            </w:r>
            <w:r w:rsidR="00F11BE7">
              <w:rPr>
                <w:rFonts w:ascii="Book Antiqua" w:hAnsi="Book Antiqua"/>
                <w:sz w:val="24"/>
                <w:szCs w:val="24"/>
              </w:rPr>
              <w:t xml:space="preserve"> </w:t>
            </w:r>
            <w:r w:rsidR="00F11BE7" w:rsidRPr="00F11BE7">
              <w:rPr>
                <w:rFonts w:ascii="Book Antiqua" w:hAnsi="Book Antiqua"/>
                <w:strike/>
                <w:sz w:val="24"/>
                <w:szCs w:val="24"/>
              </w:rPr>
              <w:t>5%</w:t>
            </w:r>
            <w:r>
              <w:rPr>
                <w:rFonts w:ascii="Book Antiqua" w:hAnsi="Book Antiqua"/>
                <w:sz w:val="24"/>
                <w:szCs w:val="24"/>
              </w:rPr>
              <w:t xml:space="preserve"> </w:t>
            </w:r>
            <w:r w:rsidRPr="00F11BE7">
              <w:rPr>
                <w:rFonts w:ascii="Book Antiqua" w:hAnsi="Book Antiqua"/>
                <w:b/>
                <w:sz w:val="24"/>
                <w:szCs w:val="24"/>
              </w:rPr>
              <w:t>7.5% of the average net profit</w:t>
            </w:r>
            <w:r>
              <w:rPr>
                <w:rFonts w:ascii="Book Antiqua" w:hAnsi="Book Antiqua"/>
                <w:sz w:val="24"/>
                <w:szCs w:val="24"/>
              </w:rPr>
              <w:t xml:space="preserve"> during the three immediately preceding financial years and a resolution authorising such contribution is passed at a meeting of the Board of directors.</w:t>
            </w:r>
          </w:p>
          <w:p w:rsidR="000604BC" w:rsidRPr="00915C72" w:rsidRDefault="000604BC" w:rsidP="00CA5A39">
            <w:pPr>
              <w:pStyle w:val="NoSpacing"/>
              <w:numPr>
                <w:ilvl w:val="0"/>
                <w:numId w:val="14"/>
              </w:numPr>
              <w:rPr>
                <w:rFonts w:ascii="Book Antiqua" w:hAnsi="Book Antiqua"/>
                <w:sz w:val="24"/>
                <w:szCs w:val="24"/>
              </w:rPr>
            </w:pPr>
            <w:r>
              <w:rPr>
                <w:rFonts w:ascii="Book Antiqua" w:hAnsi="Book Antiqua"/>
                <w:sz w:val="24"/>
                <w:szCs w:val="24"/>
              </w:rPr>
              <w:t>The section 182 of the Companies Act, 2013</w:t>
            </w:r>
            <w:r w:rsidR="00E81B38">
              <w:rPr>
                <w:rFonts w:ascii="Book Antiqua" w:hAnsi="Book Antiqua"/>
                <w:sz w:val="24"/>
                <w:szCs w:val="24"/>
              </w:rPr>
              <w:t>,</w:t>
            </w:r>
            <w:r>
              <w:rPr>
                <w:rFonts w:ascii="Book Antiqua" w:hAnsi="Book Antiqua"/>
                <w:sz w:val="24"/>
                <w:szCs w:val="24"/>
              </w:rPr>
              <w:t xml:space="preserve"> seeks to impose an obligation on every company to disclosed in its profit and loss account contribution made by it to any political party during the financial year to which that accounts relates. Contravention </w:t>
            </w:r>
            <w:r w:rsidR="00F11BE7">
              <w:rPr>
                <w:rFonts w:ascii="Book Antiqua" w:hAnsi="Book Antiqua"/>
                <w:sz w:val="24"/>
                <w:szCs w:val="24"/>
              </w:rPr>
              <w:t xml:space="preserve">of the provisions of this section will make a company liable to fine which may extend to </w:t>
            </w:r>
            <w:r w:rsidR="00F11BE7" w:rsidRPr="00F11BE7">
              <w:rPr>
                <w:rFonts w:ascii="Book Antiqua" w:hAnsi="Book Antiqua"/>
                <w:strike/>
                <w:sz w:val="24"/>
                <w:szCs w:val="24"/>
              </w:rPr>
              <w:t>three</w:t>
            </w:r>
            <w:r w:rsidR="00F11BE7">
              <w:rPr>
                <w:rFonts w:ascii="Book Antiqua" w:hAnsi="Book Antiqua"/>
                <w:sz w:val="24"/>
                <w:szCs w:val="24"/>
              </w:rPr>
              <w:t xml:space="preserve"> </w:t>
            </w:r>
            <w:r w:rsidR="00F11BE7" w:rsidRPr="00F11BE7">
              <w:rPr>
                <w:rFonts w:ascii="Book Antiqua" w:hAnsi="Book Antiqua"/>
                <w:b/>
                <w:sz w:val="24"/>
                <w:szCs w:val="24"/>
              </w:rPr>
              <w:t>five times the amount so contributed</w:t>
            </w:r>
            <w:r w:rsidR="00F11BE7">
              <w:rPr>
                <w:rFonts w:ascii="Book Antiqua" w:hAnsi="Book Antiqua"/>
                <w:sz w:val="24"/>
                <w:szCs w:val="24"/>
              </w:rPr>
              <w:t xml:space="preserve">. Further every officer of the company who is in default shall be punishable with imprisonment for a term which may extend to </w:t>
            </w:r>
            <w:r w:rsidR="00F11BE7" w:rsidRPr="00F11BE7">
              <w:rPr>
                <w:rFonts w:ascii="Book Antiqua" w:hAnsi="Book Antiqua"/>
                <w:strike/>
                <w:sz w:val="24"/>
                <w:szCs w:val="24"/>
              </w:rPr>
              <w:t>3 years</w:t>
            </w:r>
            <w:r w:rsidR="00F11BE7">
              <w:rPr>
                <w:rFonts w:ascii="Book Antiqua" w:hAnsi="Book Antiqua"/>
                <w:sz w:val="24"/>
                <w:szCs w:val="24"/>
              </w:rPr>
              <w:t xml:space="preserve"> </w:t>
            </w:r>
            <w:r w:rsidR="00F11BE7" w:rsidRPr="00F11BE7">
              <w:rPr>
                <w:rFonts w:ascii="Book Antiqua" w:hAnsi="Book Antiqua"/>
                <w:b/>
                <w:sz w:val="24"/>
                <w:szCs w:val="24"/>
              </w:rPr>
              <w:t xml:space="preserve">six months </w:t>
            </w:r>
            <w:r w:rsidR="00F11BE7">
              <w:rPr>
                <w:rFonts w:ascii="Book Antiqua" w:hAnsi="Book Antiqua"/>
                <w:sz w:val="24"/>
                <w:szCs w:val="24"/>
              </w:rPr>
              <w:t xml:space="preserve">and with fine which may extend to </w:t>
            </w:r>
            <w:r w:rsidR="00F11BE7" w:rsidRPr="00F11BE7">
              <w:rPr>
                <w:rFonts w:ascii="Book Antiqua" w:hAnsi="Book Antiqua"/>
                <w:b/>
                <w:sz w:val="24"/>
                <w:szCs w:val="24"/>
              </w:rPr>
              <w:t>five times the amount so contributed.</w:t>
            </w:r>
          </w:p>
        </w:tc>
      </w:tr>
      <w:tr w:rsidR="00F11BE7" w:rsidTr="001D1544">
        <w:tc>
          <w:tcPr>
            <w:tcW w:w="817" w:type="dxa"/>
          </w:tcPr>
          <w:p w:rsidR="00F11BE7" w:rsidRDefault="00F11BE7" w:rsidP="00C94101">
            <w:pPr>
              <w:pStyle w:val="NoSpacing"/>
              <w:jc w:val="center"/>
              <w:rPr>
                <w:rFonts w:ascii="Book Antiqua" w:hAnsi="Book Antiqua"/>
                <w:sz w:val="24"/>
                <w:szCs w:val="24"/>
              </w:rPr>
            </w:pPr>
            <w:r>
              <w:rPr>
                <w:rFonts w:ascii="Book Antiqua" w:hAnsi="Book Antiqua"/>
                <w:sz w:val="24"/>
                <w:szCs w:val="24"/>
              </w:rPr>
              <w:t>Q-</w:t>
            </w:r>
            <w:r w:rsidR="00C94101">
              <w:rPr>
                <w:rFonts w:ascii="Book Antiqua" w:hAnsi="Book Antiqua"/>
                <w:sz w:val="24"/>
                <w:szCs w:val="24"/>
              </w:rPr>
              <w:t>22</w:t>
            </w:r>
          </w:p>
        </w:tc>
        <w:tc>
          <w:tcPr>
            <w:tcW w:w="8425" w:type="dxa"/>
          </w:tcPr>
          <w:p w:rsidR="00F11BE7" w:rsidRDefault="00F11BE7" w:rsidP="00CA5A39">
            <w:pPr>
              <w:pStyle w:val="NoSpacing"/>
              <w:rPr>
                <w:rFonts w:ascii="Book Antiqua" w:hAnsi="Book Antiqua"/>
                <w:sz w:val="24"/>
                <w:szCs w:val="24"/>
              </w:rPr>
            </w:pPr>
            <w:r>
              <w:rPr>
                <w:rFonts w:ascii="Book Antiqua" w:hAnsi="Book Antiqua"/>
                <w:sz w:val="24"/>
                <w:szCs w:val="24"/>
              </w:rPr>
              <w:t xml:space="preserve">X Ltd. was registered in the year 2007 under the Companies Act, 1956. The management of the company decides to make donation to recognized political party in the year 2013. Advise the management about the restriction and the extent up to which such donation can be made under the Companies Act, 2013. Will it make any difference if X Ltd. was registered in the year 2011? </w:t>
            </w:r>
          </w:p>
          <w:p w:rsidR="006A1A03" w:rsidRDefault="006A1A03" w:rsidP="00CA5A39">
            <w:pPr>
              <w:pStyle w:val="NoSpacing"/>
              <w:rPr>
                <w:rFonts w:ascii="Book Antiqua" w:hAnsi="Book Antiqua"/>
                <w:sz w:val="24"/>
                <w:szCs w:val="24"/>
              </w:rPr>
            </w:pPr>
            <w:r w:rsidRPr="00C92F6C">
              <w:rPr>
                <w:rFonts w:ascii="Book Antiqua" w:hAnsi="Book Antiqua"/>
                <w:b/>
                <w:sz w:val="24"/>
                <w:szCs w:val="24"/>
              </w:rPr>
              <w:t>Source: Practice Manual</w:t>
            </w:r>
          </w:p>
        </w:tc>
      </w:tr>
      <w:tr w:rsidR="00F11BE7" w:rsidTr="001D1544">
        <w:tc>
          <w:tcPr>
            <w:tcW w:w="817" w:type="dxa"/>
          </w:tcPr>
          <w:p w:rsidR="00F11BE7" w:rsidRDefault="00F11BE7"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F11BE7" w:rsidRDefault="00E81B38" w:rsidP="00E81B38">
            <w:pPr>
              <w:pStyle w:val="NoSpacing"/>
              <w:numPr>
                <w:ilvl w:val="0"/>
                <w:numId w:val="15"/>
              </w:numPr>
              <w:rPr>
                <w:rFonts w:ascii="Book Antiqua" w:hAnsi="Book Antiqua"/>
                <w:sz w:val="24"/>
                <w:szCs w:val="24"/>
              </w:rPr>
            </w:pPr>
            <w:r>
              <w:rPr>
                <w:rFonts w:ascii="Book Antiqua" w:hAnsi="Book Antiqua"/>
                <w:sz w:val="24"/>
                <w:szCs w:val="24"/>
              </w:rPr>
              <w:t xml:space="preserve">According to section 182 of the Companies Act, 2013, no government company and no other company which has been in existence for less </w:t>
            </w:r>
            <w:r>
              <w:rPr>
                <w:rFonts w:ascii="Book Antiqua" w:hAnsi="Book Antiqua"/>
                <w:sz w:val="24"/>
                <w:szCs w:val="24"/>
              </w:rPr>
              <w:lastRenderedPageBreak/>
              <w:t xml:space="preserve">than three financial years shall contribute any amount or amounts directly or indirectly to any political party. </w:t>
            </w:r>
          </w:p>
          <w:p w:rsidR="00E81B38" w:rsidRDefault="00E81B38" w:rsidP="00E81B38">
            <w:pPr>
              <w:pStyle w:val="NoSpacing"/>
              <w:numPr>
                <w:ilvl w:val="0"/>
                <w:numId w:val="15"/>
              </w:numPr>
              <w:rPr>
                <w:rFonts w:ascii="Book Antiqua" w:hAnsi="Book Antiqua"/>
                <w:sz w:val="24"/>
                <w:szCs w:val="24"/>
              </w:rPr>
            </w:pPr>
            <w:r>
              <w:rPr>
                <w:rFonts w:ascii="Book Antiqua" w:hAnsi="Book Antiqua"/>
                <w:sz w:val="24"/>
                <w:szCs w:val="24"/>
              </w:rPr>
              <w:t>Any other company may however, contribute any amount directly or indirectly to any political party, provided that the aggregate of the amount so contributed by the company in any financial year shall not exceed 7.5% of the its average net profits during the three immediately preceding financial years.</w:t>
            </w:r>
          </w:p>
          <w:p w:rsidR="00E81B38" w:rsidRDefault="00E81B38" w:rsidP="00E81B38">
            <w:pPr>
              <w:pStyle w:val="NoSpacing"/>
              <w:numPr>
                <w:ilvl w:val="0"/>
                <w:numId w:val="15"/>
              </w:numPr>
              <w:rPr>
                <w:rFonts w:ascii="Book Antiqua" w:hAnsi="Book Antiqua"/>
                <w:sz w:val="24"/>
                <w:szCs w:val="24"/>
              </w:rPr>
            </w:pPr>
            <w:r>
              <w:rPr>
                <w:rFonts w:ascii="Book Antiqua" w:hAnsi="Book Antiqua"/>
                <w:sz w:val="24"/>
                <w:szCs w:val="24"/>
              </w:rPr>
              <w:t>Thus, X Ltd. in the present case, can contribute to the recognized political party provided it is not a Government Company and it is in existence for more than three financial years at the time of making donation. Further, political donation can be made by X Ltd. only out of its profits.</w:t>
            </w:r>
          </w:p>
          <w:p w:rsidR="00E81B38" w:rsidRDefault="00E81B38" w:rsidP="00E81B38">
            <w:pPr>
              <w:pStyle w:val="NoSpacing"/>
              <w:numPr>
                <w:ilvl w:val="0"/>
                <w:numId w:val="15"/>
              </w:numPr>
              <w:rPr>
                <w:rFonts w:ascii="Book Antiqua" w:hAnsi="Book Antiqua"/>
                <w:sz w:val="24"/>
                <w:szCs w:val="24"/>
              </w:rPr>
            </w:pPr>
            <w:r>
              <w:rPr>
                <w:rFonts w:ascii="Book Antiqua" w:hAnsi="Book Antiqua"/>
                <w:sz w:val="24"/>
                <w:szCs w:val="24"/>
              </w:rPr>
              <w:t xml:space="preserve">Further, the political donation is required to be authorized by a resolution passed at a Board of Directors’ </w:t>
            </w:r>
            <w:r w:rsidR="00945D78">
              <w:rPr>
                <w:rFonts w:ascii="Book Antiqua" w:hAnsi="Book Antiqua"/>
                <w:sz w:val="24"/>
                <w:szCs w:val="24"/>
              </w:rPr>
              <w:t>meeting. The company, in addition, shall disclosed in its profit and loss account any amount or amounts contributed by it to any political party during the financial year to which that account relates, giving particulars of the total amount contributed and the name of the party to which such amount has been contributed.</w:t>
            </w:r>
          </w:p>
          <w:p w:rsidR="00945D78" w:rsidRDefault="00945D78" w:rsidP="00E81B38">
            <w:pPr>
              <w:pStyle w:val="NoSpacing"/>
              <w:numPr>
                <w:ilvl w:val="0"/>
                <w:numId w:val="15"/>
              </w:numPr>
              <w:rPr>
                <w:rFonts w:ascii="Book Antiqua" w:hAnsi="Book Antiqua"/>
                <w:sz w:val="24"/>
                <w:szCs w:val="24"/>
              </w:rPr>
            </w:pPr>
            <w:r>
              <w:rPr>
                <w:rFonts w:ascii="Book Antiqua" w:hAnsi="Book Antiqua"/>
                <w:sz w:val="24"/>
                <w:szCs w:val="24"/>
              </w:rPr>
              <w:t>If X Ltd. was registered in the year 2011 it cannot make political donations because the company has not been in existence for three financial years.</w:t>
            </w:r>
          </w:p>
        </w:tc>
      </w:tr>
      <w:tr w:rsidR="002537D2" w:rsidTr="001D1544">
        <w:tc>
          <w:tcPr>
            <w:tcW w:w="817" w:type="dxa"/>
          </w:tcPr>
          <w:p w:rsidR="002537D2" w:rsidRDefault="002537D2" w:rsidP="00C94101">
            <w:pPr>
              <w:pStyle w:val="NoSpacing"/>
              <w:jc w:val="center"/>
              <w:rPr>
                <w:rFonts w:ascii="Book Antiqua" w:hAnsi="Book Antiqua"/>
                <w:sz w:val="24"/>
                <w:szCs w:val="24"/>
              </w:rPr>
            </w:pPr>
            <w:r>
              <w:rPr>
                <w:rFonts w:ascii="Book Antiqua" w:hAnsi="Book Antiqua"/>
                <w:sz w:val="24"/>
                <w:szCs w:val="24"/>
              </w:rPr>
              <w:lastRenderedPageBreak/>
              <w:t>Q-</w:t>
            </w:r>
            <w:r w:rsidR="00C94101">
              <w:rPr>
                <w:rFonts w:ascii="Book Antiqua" w:hAnsi="Book Antiqua"/>
                <w:sz w:val="24"/>
                <w:szCs w:val="24"/>
              </w:rPr>
              <w:t>23</w:t>
            </w:r>
          </w:p>
        </w:tc>
        <w:tc>
          <w:tcPr>
            <w:tcW w:w="8425" w:type="dxa"/>
          </w:tcPr>
          <w:p w:rsidR="002537D2" w:rsidRDefault="002537D2" w:rsidP="002537D2">
            <w:pPr>
              <w:pStyle w:val="NoSpacing"/>
              <w:rPr>
                <w:rFonts w:ascii="Book Antiqua" w:hAnsi="Book Antiqua"/>
                <w:sz w:val="24"/>
                <w:szCs w:val="24"/>
              </w:rPr>
            </w:pPr>
            <w:r>
              <w:rPr>
                <w:rFonts w:ascii="Book Antiqua" w:hAnsi="Book Antiqua"/>
                <w:sz w:val="24"/>
                <w:szCs w:val="24"/>
              </w:rPr>
              <w:t>Win Ltd. is a company incorporated 15 years ago during the last three consecutive financial year it earned profits of Rs. 5.00 lakhs, Rs. 8.00 lakhs and Rs. 11.0 lakhs. In order to augment its business prospects, it wants to make donations to political parties. State with reference of to the provision of the companies act, 2013 whether the company can make such donations and if yes to what extent. Also state which type of donation, subscription, payment, expenditure is regarded as contribution for political purpose.</w:t>
            </w:r>
          </w:p>
          <w:p w:rsidR="006A1A03" w:rsidRDefault="006A1A03" w:rsidP="002537D2">
            <w:pPr>
              <w:pStyle w:val="NoSpacing"/>
              <w:rPr>
                <w:rFonts w:ascii="Book Antiqua" w:hAnsi="Book Antiqua"/>
                <w:sz w:val="24"/>
                <w:szCs w:val="24"/>
              </w:rPr>
            </w:pPr>
            <w:r w:rsidRPr="00C92F6C">
              <w:rPr>
                <w:rFonts w:ascii="Book Antiqua" w:hAnsi="Book Antiqua"/>
                <w:b/>
                <w:sz w:val="24"/>
                <w:szCs w:val="24"/>
              </w:rPr>
              <w:t>Source: Practice Manual</w:t>
            </w:r>
          </w:p>
        </w:tc>
      </w:tr>
      <w:tr w:rsidR="002537D2" w:rsidTr="001D1544">
        <w:tc>
          <w:tcPr>
            <w:tcW w:w="817" w:type="dxa"/>
          </w:tcPr>
          <w:p w:rsidR="002537D2" w:rsidRDefault="002537D2"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2537D2" w:rsidRDefault="00B23EBB" w:rsidP="00E81B38">
            <w:pPr>
              <w:pStyle w:val="NoSpacing"/>
              <w:numPr>
                <w:ilvl w:val="0"/>
                <w:numId w:val="15"/>
              </w:numPr>
              <w:rPr>
                <w:rFonts w:ascii="Book Antiqua" w:hAnsi="Book Antiqua"/>
                <w:sz w:val="24"/>
                <w:szCs w:val="24"/>
              </w:rPr>
            </w:pPr>
            <w:r>
              <w:rPr>
                <w:rFonts w:ascii="Book Antiqua" w:hAnsi="Book Antiqua"/>
                <w:sz w:val="24"/>
                <w:szCs w:val="24"/>
              </w:rPr>
              <w:t>According to section 182 of the Companies Act, 2013, a company, except a government company, which has been in existence for three or more financial years, can make political contributions not exceeding 7.5% of the average net profits during the three immediately preceding financial years.</w:t>
            </w:r>
          </w:p>
          <w:p w:rsidR="00B23EBB" w:rsidRDefault="00B23EBB" w:rsidP="00E81B38">
            <w:pPr>
              <w:pStyle w:val="NoSpacing"/>
              <w:numPr>
                <w:ilvl w:val="0"/>
                <w:numId w:val="15"/>
              </w:numPr>
              <w:rPr>
                <w:rFonts w:ascii="Book Antiqua" w:hAnsi="Book Antiqua"/>
                <w:sz w:val="24"/>
                <w:szCs w:val="24"/>
              </w:rPr>
            </w:pPr>
            <w:r>
              <w:rPr>
                <w:rFonts w:ascii="Book Antiqua" w:hAnsi="Book Antiqua"/>
                <w:sz w:val="24"/>
                <w:szCs w:val="24"/>
              </w:rPr>
              <w:t>Such a contribution shall be made by a company only after passing a resolution at a meeting of the Board of Directors authorising such contributions.</w:t>
            </w:r>
          </w:p>
          <w:p w:rsidR="00B23EBB" w:rsidRPr="00B23EBB" w:rsidRDefault="00B23EBB" w:rsidP="00B23EBB">
            <w:pPr>
              <w:pStyle w:val="NoSpacing"/>
              <w:numPr>
                <w:ilvl w:val="0"/>
                <w:numId w:val="15"/>
              </w:numPr>
              <w:rPr>
                <w:rFonts w:ascii="Book Antiqua" w:hAnsi="Book Antiqua"/>
                <w:sz w:val="24"/>
                <w:szCs w:val="24"/>
              </w:rPr>
            </w:pPr>
            <w:r>
              <w:rPr>
                <w:rFonts w:ascii="Book Antiqua" w:hAnsi="Book Antiqua"/>
                <w:sz w:val="24"/>
                <w:szCs w:val="24"/>
              </w:rPr>
              <w:t>Based on the provisions of the Companies Act, 2013, Win Ltd. is a company incorporated 15 years ago and during the last three consecutive financial year it earned profits as under:</w:t>
            </w:r>
          </w:p>
          <w:tbl>
            <w:tblPr>
              <w:tblStyle w:val="TableGrid"/>
              <w:tblW w:w="0" w:type="auto"/>
              <w:tblInd w:w="720" w:type="dxa"/>
              <w:tblLook w:val="04A0"/>
            </w:tblPr>
            <w:tblGrid>
              <w:gridCol w:w="5829"/>
              <w:gridCol w:w="1508"/>
            </w:tblGrid>
            <w:tr w:rsidR="00B23EBB" w:rsidTr="001D1544">
              <w:tc>
                <w:tcPr>
                  <w:tcW w:w="5829" w:type="dxa"/>
                  <w:shd w:val="clear" w:color="auto" w:fill="A6A6A6" w:themeFill="background1" w:themeFillShade="A6"/>
                </w:tcPr>
                <w:p w:rsidR="00B23EBB" w:rsidRDefault="00B23EBB" w:rsidP="001D1544">
                  <w:pPr>
                    <w:pStyle w:val="NoSpacing"/>
                    <w:rPr>
                      <w:rFonts w:ascii="Book Antiqua" w:hAnsi="Book Antiqua"/>
                      <w:sz w:val="24"/>
                      <w:szCs w:val="24"/>
                    </w:rPr>
                  </w:pPr>
                </w:p>
              </w:tc>
              <w:tc>
                <w:tcPr>
                  <w:tcW w:w="1508" w:type="dxa"/>
                  <w:shd w:val="clear" w:color="auto" w:fill="A6A6A6" w:themeFill="background1" w:themeFillShade="A6"/>
                </w:tcPr>
                <w:p w:rsidR="00B23EBB" w:rsidRDefault="00B23EBB" w:rsidP="001D1544">
                  <w:pPr>
                    <w:pStyle w:val="NoSpacing"/>
                    <w:jc w:val="right"/>
                    <w:rPr>
                      <w:rFonts w:ascii="Book Antiqua" w:hAnsi="Book Antiqua"/>
                      <w:sz w:val="24"/>
                      <w:szCs w:val="24"/>
                    </w:rPr>
                  </w:pPr>
                  <w:r>
                    <w:rPr>
                      <w:rFonts w:ascii="Book Antiqua" w:hAnsi="Book Antiqua"/>
                      <w:sz w:val="24"/>
                      <w:szCs w:val="24"/>
                    </w:rPr>
                    <w:t>Rs.(in lacs)</w:t>
                  </w:r>
                </w:p>
              </w:tc>
            </w:tr>
            <w:tr w:rsidR="00B23EBB" w:rsidTr="001D1544">
              <w:tc>
                <w:tcPr>
                  <w:tcW w:w="5829" w:type="dxa"/>
                </w:tcPr>
                <w:p w:rsidR="00B23EBB" w:rsidRDefault="00B23EBB" w:rsidP="001927B7">
                  <w:pPr>
                    <w:pStyle w:val="NoSpacing"/>
                    <w:rPr>
                      <w:rFonts w:ascii="Book Antiqua" w:hAnsi="Book Antiqua"/>
                      <w:sz w:val="24"/>
                      <w:szCs w:val="24"/>
                    </w:rPr>
                  </w:pPr>
                  <w:r>
                    <w:rPr>
                      <w:rFonts w:ascii="Book Antiqua" w:hAnsi="Book Antiqua"/>
                      <w:sz w:val="24"/>
                      <w:szCs w:val="24"/>
                    </w:rPr>
                    <w:t xml:space="preserve">For F.Y. </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5.00</w:t>
                  </w:r>
                </w:p>
              </w:tc>
            </w:tr>
            <w:tr w:rsidR="00B23EBB" w:rsidTr="001D1544">
              <w:tc>
                <w:tcPr>
                  <w:tcW w:w="5829" w:type="dxa"/>
                </w:tcPr>
                <w:p w:rsidR="00B23EBB" w:rsidRDefault="00B23EBB" w:rsidP="001927B7">
                  <w:pPr>
                    <w:pStyle w:val="NoSpacing"/>
                    <w:rPr>
                      <w:rFonts w:ascii="Book Antiqua" w:hAnsi="Book Antiqua"/>
                      <w:sz w:val="24"/>
                      <w:szCs w:val="24"/>
                    </w:rPr>
                  </w:pPr>
                  <w:r>
                    <w:rPr>
                      <w:rFonts w:ascii="Book Antiqua" w:hAnsi="Book Antiqua"/>
                      <w:sz w:val="24"/>
                      <w:szCs w:val="24"/>
                    </w:rPr>
                    <w:t xml:space="preserve">For F.Y. </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8.00</w:t>
                  </w:r>
                </w:p>
              </w:tc>
            </w:tr>
            <w:tr w:rsidR="00B23EBB" w:rsidTr="001D1544">
              <w:tc>
                <w:tcPr>
                  <w:tcW w:w="5829" w:type="dxa"/>
                </w:tcPr>
                <w:p w:rsidR="00B23EBB" w:rsidRDefault="00B23EBB" w:rsidP="001927B7">
                  <w:pPr>
                    <w:pStyle w:val="NoSpacing"/>
                    <w:rPr>
                      <w:rFonts w:ascii="Book Antiqua" w:hAnsi="Book Antiqua"/>
                      <w:sz w:val="24"/>
                      <w:szCs w:val="24"/>
                    </w:rPr>
                  </w:pPr>
                  <w:r>
                    <w:rPr>
                      <w:rFonts w:ascii="Book Antiqua" w:hAnsi="Book Antiqua"/>
                      <w:sz w:val="24"/>
                      <w:szCs w:val="24"/>
                    </w:rPr>
                    <w:t xml:space="preserve">For F.Y. </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11.00</w:t>
                  </w:r>
                </w:p>
              </w:tc>
            </w:tr>
            <w:tr w:rsidR="00B23EBB" w:rsidTr="001D1544">
              <w:tc>
                <w:tcPr>
                  <w:tcW w:w="5829" w:type="dxa"/>
                </w:tcPr>
                <w:p w:rsidR="00B23EBB" w:rsidRDefault="00B23EBB" w:rsidP="001D1544">
                  <w:pPr>
                    <w:pStyle w:val="NoSpacing"/>
                    <w:rPr>
                      <w:rFonts w:ascii="Book Antiqua" w:hAnsi="Book Antiqua"/>
                      <w:sz w:val="24"/>
                      <w:szCs w:val="24"/>
                    </w:rPr>
                  </w:pPr>
                  <w:r>
                    <w:rPr>
                      <w:rFonts w:ascii="Book Antiqua" w:hAnsi="Book Antiqua"/>
                      <w:sz w:val="24"/>
                      <w:szCs w:val="24"/>
                    </w:rPr>
                    <w:t>Total</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24.00</w:t>
                  </w:r>
                </w:p>
              </w:tc>
            </w:tr>
            <w:tr w:rsidR="00B23EBB" w:rsidTr="001D1544">
              <w:tc>
                <w:tcPr>
                  <w:tcW w:w="5829" w:type="dxa"/>
                </w:tcPr>
                <w:p w:rsidR="00B23EBB" w:rsidRDefault="00B23EBB" w:rsidP="001D1544">
                  <w:pPr>
                    <w:pStyle w:val="NoSpacing"/>
                    <w:rPr>
                      <w:rFonts w:ascii="Book Antiqua" w:hAnsi="Book Antiqua"/>
                      <w:sz w:val="24"/>
                      <w:szCs w:val="24"/>
                    </w:rPr>
                  </w:pPr>
                  <w:r>
                    <w:rPr>
                      <w:rFonts w:ascii="Book Antiqua" w:hAnsi="Book Antiqua"/>
                      <w:sz w:val="24"/>
                      <w:szCs w:val="24"/>
                    </w:rPr>
                    <w:lastRenderedPageBreak/>
                    <w:t>Average of profit during 3 preceding F.Y</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8.00</w:t>
                  </w:r>
                </w:p>
              </w:tc>
            </w:tr>
            <w:tr w:rsidR="00B23EBB" w:rsidTr="001D1544">
              <w:tc>
                <w:tcPr>
                  <w:tcW w:w="5829" w:type="dxa"/>
                </w:tcPr>
                <w:p w:rsidR="00B23EBB" w:rsidRDefault="001927B7" w:rsidP="001D1544">
                  <w:pPr>
                    <w:pStyle w:val="NoSpacing"/>
                    <w:rPr>
                      <w:rFonts w:ascii="Book Antiqua" w:hAnsi="Book Antiqua"/>
                      <w:sz w:val="24"/>
                      <w:szCs w:val="24"/>
                    </w:rPr>
                  </w:pPr>
                  <w:r>
                    <w:rPr>
                      <w:rFonts w:ascii="Book Antiqua" w:hAnsi="Book Antiqua"/>
                      <w:sz w:val="24"/>
                      <w:szCs w:val="24"/>
                    </w:rPr>
                    <w:t>7.</w:t>
                  </w:r>
                  <w:r w:rsidR="00B23EBB">
                    <w:rPr>
                      <w:rFonts w:ascii="Book Antiqua" w:hAnsi="Book Antiqua"/>
                      <w:sz w:val="24"/>
                      <w:szCs w:val="24"/>
                    </w:rPr>
                    <w:t>5% of Average profit</w:t>
                  </w:r>
                </w:p>
              </w:tc>
              <w:tc>
                <w:tcPr>
                  <w:tcW w:w="1508" w:type="dxa"/>
                </w:tcPr>
                <w:p w:rsidR="00B23EBB" w:rsidRDefault="001927B7" w:rsidP="001D1544">
                  <w:pPr>
                    <w:pStyle w:val="NoSpacing"/>
                    <w:jc w:val="right"/>
                    <w:rPr>
                      <w:rFonts w:ascii="Book Antiqua" w:hAnsi="Book Antiqua"/>
                      <w:sz w:val="24"/>
                      <w:szCs w:val="24"/>
                    </w:rPr>
                  </w:pPr>
                  <w:r>
                    <w:rPr>
                      <w:rFonts w:ascii="Book Antiqua" w:hAnsi="Book Antiqua"/>
                      <w:sz w:val="24"/>
                      <w:szCs w:val="24"/>
                    </w:rPr>
                    <w:t>0.60</w:t>
                  </w:r>
                </w:p>
              </w:tc>
            </w:tr>
          </w:tbl>
          <w:p w:rsidR="00B23EBB" w:rsidRDefault="001927B7" w:rsidP="00E81B38">
            <w:pPr>
              <w:pStyle w:val="NoSpacing"/>
              <w:numPr>
                <w:ilvl w:val="0"/>
                <w:numId w:val="15"/>
              </w:numPr>
              <w:rPr>
                <w:rFonts w:ascii="Book Antiqua" w:hAnsi="Book Antiqua"/>
                <w:sz w:val="24"/>
                <w:szCs w:val="24"/>
              </w:rPr>
            </w:pPr>
            <w:r>
              <w:rPr>
                <w:rFonts w:ascii="Book Antiqua" w:hAnsi="Book Antiqua"/>
                <w:sz w:val="24"/>
                <w:szCs w:val="24"/>
              </w:rPr>
              <w:t>Therefore, if Win Ltd. wants to make donation to political parties, it can contribute the amount not exceeding Rs.60,000/-</w:t>
            </w:r>
          </w:p>
          <w:p w:rsidR="001927B7" w:rsidRDefault="001927B7" w:rsidP="00E81B38">
            <w:pPr>
              <w:pStyle w:val="NoSpacing"/>
              <w:numPr>
                <w:ilvl w:val="0"/>
                <w:numId w:val="15"/>
              </w:numPr>
              <w:rPr>
                <w:rFonts w:ascii="Book Antiqua" w:hAnsi="Book Antiqua"/>
                <w:sz w:val="24"/>
                <w:szCs w:val="24"/>
              </w:rPr>
            </w:pPr>
            <w:r>
              <w:rPr>
                <w:rFonts w:ascii="Book Antiqua" w:hAnsi="Book Antiqua"/>
                <w:sz w:val="24"/>
                <w:szCs w:val="24"/>
              </w:rPr>
              <w:t>According to sub section 2 of section 182 of the Companies Act, 2013, the following donation, subscription, payment, expenditure is regarded as contribution for political purpose.</w:t>
            </w:r>
          </w:p>
          <w:p w:rsidR="001927B7" w:rsidRDefault="001927B7" w:rsidP="001927B7">
            <w:pPr>
              <w:pStyle w:val="NoSpacing"/>
              <w:numPr>
                <w:ilvl w:val="0"/>
                <w:numId w:val="16"/>
              </w:numPr>
              <w:rPr>
                <w:rFonts w:ascii="Book Antiqua" w:hAnsi="Book Antiqua"/>
                <w:sz w:val="24"/>
                <w:szCs w:val="24"/>
              </w:rPr>
            </w:pPr>
            <w:r>
              <w:rPr>
                <w:rFonts w:ascii="Book Antiqua" w:hAnsi="Book Antiqua"/>
                <w:sz w:val="24"/>
                <w:szCs w:val="24"/>
              </w:rPr>
              <w:t>Given by accompany on its behalf or on its account to a person who, to its knowledge, is carrying on any activity which, at the time at which such donation or subscription or payments was given or made, can reasonably be regarded as likely to affect public support for a political party.</w:t>
            </w:r>
          </w:p>
          <w:p w:rsidR="001927B7" w:rsidRDefault="001927B7" w:rsidP="001927B7">
            <w:pPr>
              <w:pStyle w:val="NoSpacing"/>
              <w:numPr>
                <w:ilvl w:val="0"/>
                <w:numId w:val="16"/>
              </w:numPr>
              <w:rPr>
                <w:rFonts w:ascii="Book Antiqua" w:hAnsi="Book Antiqua"/>
                <w:sz w:val="24"/>
                <w:szCs w:val="24"/>
              </w:rPr>
            </w:pPr>
            <w:r>
              <w:rPr>
                <w:rFonts w:ascii="Book Antiqua" w:hAnsi="Book Antiqua"/>
                <w:sz w:val="24"/>
                <w:szCs w:val="24"/>
              </w:rPr>
              <w:t xml:space="preserve">The amount of expenditure incurred, directly or indirectly, by a company on advertisement in any publication being a publication in the nature of a souvenir, brochure, tract, pamphlet </w:t>
            </w:r>
            <w:r w:rsidR="00827D1A">
              <w:rPr>
                <w:rFonts w:ascii="Book Antiqua" w:hAnsi="Book Antiqua"/>
                <w:sz w:val="24"/>
                <w:szCs w:val="24"/>
              </w:rPr>
              <w:t>or the like, by or on behalf of political party or for its advantage shall be deemed:</w:t>
            </w:r>
          </w:p>
          <w:p w:rsidR="00827D1A" w:rsidRDefault="00827D1A" w:rsidP="00827D1A">
            <w:pPr>
              <w:pStyle w:val="NoSpacing"/>
              <w:numPr>
                <w:ilvl w:val="0"/>
                <w:numId w:val="17"/>
              </w:numPr>
              <w:rPr>
                <w:rFonts w:ascii="Book Antiqua" w:hAnsi="Book Antiqua"/>
                <w:sz w:val="24"/>
                <w:szCs w:val="24"/>
              </w:rPr>
            </w:pPr>
            <w:r>
              <w:rPr>
                <w:rFonts w:ascii="Book Antiqua" w:hAnsi="Book Antiqua"/>
                <w:sz w:val="24"/>
                <w:szCs w:val="24"/>
              </w:rPr>
              <w:t>Where such publication is by or on behalf of a political party, to a contribution of such amount to such political party, and</w:t>
            </w:r>
          </w:p>
          <w:p w:rsidR="00827D1A" w:rsidRDefault="00827D1A" w:rsidP="00827D1A">
            <w:pPr>
              <w:pStyle w:val="NoSpacing"/>
              <w:numPr>
                <w:ilvl w:val="0"/>
                <w:numId w:val="17"/>
              </w:numPr>
              <w:rPr>
                <w:rFonts w:ascii="Book Antiqua" w:hAnsi="Book Antiqua"/>
                <w:sz w:val="24"/>
                <w:szCs w:val="24"/>
              </w:rPr>
            </w:pPr>
            <w:r>
              <w:rPr>
                <w:rFonts w:ascii="Book Antiqua" w:hAnsi="Book Antiqua"/>
                <w:sz w:val="24"/>
                <w:szCs w:val="24"/>
              </w:rPr>
              <w:t>Where such publication is not by or on behalf of but for the advantage of a political party to be a contribution for a political purpose to the person publishing it.</w:t>
            </w:r>
          </w:p>
        </w:tc>
      </w:tr>
      <w:tr w:rsidR="00827D1A" w:rsidTr="001D1544">
        <w:tc>
          <w:tcPr>
            <w:tcW w:w="817" w:type="dxa"/>
          </w:tcPr>
          <w:p w:rsidR="00827D1A" w:rsidRDefault="00827D1A" w:rsidP="00C94101">
            <w:pPr>
              <w:pStyle w:val="NoSpacing"/>
              <w:jc w:val="center"/>
              <w:rPr>
                <w:rFonts w:ascii="Book Antiqua" w:hAnsi="Book Antiqua"/>
                <w:sz w:val="24"/>
                <w:szCs w:val="24"/>
              </w:rPr>
            </w:pPr>
            <w:r>
              <w:rPr>
                <w:rFonts w:ascii="Book Antiqua" w:hAnsi="Book Antiqua"/>
                <w:sz w:val="24"/>
                <w:szCs w:val="24"/>
              </w:rPr>
              <w:lastRenderedPageBreak/>
              <w:t>Q-</w:t>
            </w:r>
            <w:r w:rsidR="00C94101">
              <w:rPr>
                <w:rFonts w:ascii="Book Antiqua" w:hAnsi="Book Antiqua"/>
                <w:sz w:val="24"/>
                <w:szCs w:val="24"/>
              </w:rPr>
              <w:t>24</w:t>
            </w:r>
          </w:p>
        </w:tc>
        <w:tc>
          <w:tcPr>
            <w:tcW w:w="8425" w:type="dxa"/>
          </w:tcPr>
          <w:p w:rsidR="00827D1A" w:rsidRDefault="00827D1A" w:rsidP="001D1544">
            <w:pPr>
              <w:pStyle w:val="NoSpacing"/>
              <w:rPr>
                <w:rFonts w:ascii="Book Antiqua" w:hAnsi="Book Antiqua"/>
                <w:sz w:val="24"/>
                <w:szCs w:val="24"/>
              </w:rPr>
            </w:pPr>
            <w:r>
              <w:rPr>
                <w:rFonts w:ascii="Book Antiqua" w:hAnsi="Book Antiqua"/>
                <w:sz w:val="24"/>
                <w:szCs w:val="24"/>
              </w:rPr>
              <w:t>The Board of Directors of LM Limited propose to donate Rs. 50,000/- to a political party during the Financial year ending 31</w:t>
            </w:r>
            <w:r w:rsidRPr="00BA2A44">
              <w:rPr>
                <w:rFonts w:ascii="Book Antiqua" w:hAnsi="Book Antiqua"/>
                <w:sz w:val="24"/>
                <w:szCs w:val="24"/>
                <w:vertAlign w:val="superscript"/>
              </w:rPr>
              <w:t>st</w:t>
            </w:r>
            <w:r>
              <w:rPr>
                <w:rFonts w:ascii="Book Antiqua" w:hAnsi="Book Antiqua"/>
                <w:sz w:val="24"/>
                <w:szCs w:val="24"/>
              </w:rPr>
              <w:t xml:space="preserve"> March, 2010. The average net profit determined in accordance with the provisions of section 349 and 350 of Companies Act, 1956, during the three immediately preceding financial years is Rs. 40.00 lacs. Examine with reference to the provision of the Company Act, 2013, whether the proposed donation are within the power of the Board of Director of company.</w:t>
            </w:r>
          </w:p>
          <w:p w:rsidR="00827D1A" w:rsidRDefault="00827D1A" w:rsidP="001D1544">
            <w:pPr>
              <w:pStyle w:val="NoSpacing"/>
              <w:rPr>
                <w:rFonts w:ascii="Book Antiqua" w:hAnsi="Book Antiqua"/>
                <w:sz w:val="24"/>
                <w:szCs w:val="24"/>
              </w:rPr>
            </w:pPr>
            <w:r w:rsidRPr="00C92F6C">
              <w:rPr>
                <w:rFonts w:ascii="Book Antiqua" w:hAnsi="Book Antiqua"/>
                <w:b/>
                <w:sz w:val="24"/>
                <w:szCs w:val="24"/>
              </w:rPr>
              <w:t>Source: Practice Manual</w:t>
            </w:r>
          </w:p>
        </w:tc>
      </w:tr>
      <w:tr w:rsidR="00827D1A" w:rsidTr="001D1544">
        <w:tc>
          <w:tcPr>
            <w:tcW w:w="817" w:type="dxa"/>
          </w:tcPr>
          <w:p w:rsidR="00827D1A" w:rsidRDefault="00827D1A"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827D1A" w:rsidRDefault="00827D1A" w:rsidP="00827D1A">
            <w:pPr>
              <w:pStyle w:val="NoSpacing"/>
              <w:numPr>
                <w:ilvl w:val="0"/>
                <w:numId w:val="15"/>
              </w:numPr>
              <w:rPr>
                <w:rFonts w:ascii="Book Antiqua" w:hAnsi="Book Antiqua"/>
                <w:sz w:val="24"/>
                <w:szCs w:val="24"/>
              </w:rPr>
            </w:pPr>
            <w:r>
              <w:rPr>
                <w:rFonts w:ascii="Book Antiqua" w:hAnsi="Book Antiqua"/>
                <w:sz w:val="24"/>
                <w:szCs w:val="24"/>
              </w:rPr>
              <w:t>According to section 182 of the Companies Act, 2013, a company, except a government company, which has been in existence for three or more financial years, can make political contributions not exceeding 7.5% of the average net profits during the three immediately preceding financial years.</w:t>
            </w:r>
          </w:p>
          <w:p w:rsidR="00827D1A" w:rsidRDefault="00827D1A" w:rsidP="00E81B38">
            <w:pPr>
              <w:pStyle w:val="NoSpacing"/>
              <w:numPr>
                <w:ilvl w:val="0"/>
                <w:numId w:val="15"/>
              </w:numPr>
              <w:rPr>
                <w:rFonts w:ascii="Book Antiqua" w:hAnsi="Book Antiqua"/>
                <w:sz w:val="24"/>
                <w:szCs w:val="24"/>
              </w:rPr>
            </w:pPr>
            <w:r>
              <w:rPr>
                <w:rFonts w:ascii="Book Antiqua" w:hAnsi="Book Antiqua"/>
                <w:sz w:val="24"/>
                <w:szCs w:val="24"/>
              </w:rPr>
              <w:t xml:space="preserve">It is presumed that LM Ltd. is not a government company. It has existence for than 3 years. The proposed donation </w:t>
            </w:r>
            <w:r w:rsidR="006A1A03">
              <w:rPr>
                <w:rFonts w:ascii="Book Antiqua" w:hAnsi="Book Antiqua"/>
                <w:sz w:val="24"/>
                <w:szCs w:val="24"/>
              </w:rPr>
              <w:t xml:space="preserve">to a political party is only Rs. 50,000/- which is less than 7.5% of the average net profits for 3 immediately preceding financial years. </w:t>
            </w:r>
          </w:p>
          <w:p w:rsidR="006A1A03" w:rsidRDefault="006A1A03" w:rsidP="00E81B38">
            <w:pPr>
              <w:pStyle w:val="NoSpacing"/>
              <w:numPr>
                <w:ilvl w:val="0"/>
                <w:numId w:val="15"/>
              </w:numPr>
              <w:rPr>
                <w:rFonts w:ascii="Book Antiqua" w:hAnsi="Book Antiqua"/>
                <w:sz w:val="24"/>
                <w:szCs w:val="24"/>
              </w:rPr>
            </w:pPr>
            <w:r>
              <w:rPr>
                <w:rFonts w:ascii="Book Antiqua" w:hAnsi="Book Antiqua"/>
                <w:sz w:val="24"/>
                <w:szCs w:val="24"/>
              </w:rPr>
              <w:t>Hence the Board of Directors is empowered to make a donation by passing a resolution at a Board meeting.</w:t>
            </w:r>
          </w:p>
          <w:p w:rsidR="006A1A03" w:rsidRDefault="006A1A03" w:rsidP="00E81B38">
            <w:pPr>
              <w:pStyle w:val="NoSpacing"/>
              <w:numPr>
                <w:ilvl w:val="0"/>
                <w:numId w:val="15"/>
              </w:numPr>
              <w:rPr>
                <w:rFonts w:ascii="Book Antiqua" w:hAnsi="Book Antiqua"/>
                <w:sz w:val="24"/>
                <w:szCs w:val="24"/>
              </w:rPr>
            </w:pPr>
            <w:r>
              <w:rPr>
                <w:rFonts w:ascii="Book Antiqua" w:hAnsi="Book Antiqua"/>
                <w:sz w:val="24"/>
                <w:szCs w:val="24"/>
              </w:rPr>
              <w:t xml:space="preserve">The Company is also required to make is proper disclosure in the profit and loss account. </w:t>
            </w:r>
          </w:p>
        </w:tc>
      </w:tr>
    </w:tbl>
    <w:p w:rsidR="00B33827" w:rsidRDefault="00B33827" w:rsidP="00294E39">
      <w:pPr>
        <w:pStyle w:val="NoSpacing"/>
      </w:pPr>
    </w:p>
    <w:p w:rsidR="00294E39" w:rsidRPr="00294E39" w:rsidRDefault="00294E39" w:rsidP="00294E39">
      <w:pPr>
        <w:jc w:val="center"/>
        <w:rPr>
          <w:rFonts w:ascii="Book Antiqua" w:hAnsi="Book Antiqua"/>
          <w:b/>
          <w:sz w:val="24"/>
          <w:szCs w:val="24"/>
          <w:u w:val="single"/>
        </w:rPr>
      </w:pPr>
      <w:r w:rsidRPr="00294E39">
        <w:rPr>
          <w:rFonts w:ascii="Book Antiqua" w:hAnsi="Book Antiqua"/>
          <w:b/>
          <w:sz w:val="24"/>
          <w:szCs w:val="24"/>
          <w:u w:val="single"/>
        </w:rPr>
        <w:lastRenderedPageBreak/>
        <w:t>Topic- Section 183, Power of Board and Other Person to Make Contributions to the National Defence Fund, etc. (New)</w:t>
      </w:r>
    </w:p>
    <w:tbl>
      <w:tblPr>
        <w:tblStyle w:val="TableGrid"/>
        <w:tblW w:w="0" w:type="auto"/>
        <w:tblLook w:val="04A0"/>
      </w:tblPr>
      <w:tblGrid>
        <w:gridCol w:w="817"/>
        <w:gridCol w:w="8425"/>
      </w:tblGrid>
      <w:tr w:rsidR="00294E39" w:rsidTr="001D1544">
        <w:tc>
          <w:tcPr>
            <w:tcW w:w="817" w:type="dxa"/>
          </w:tcPr>
          <w:p w:rsidR="00294E39" w:rsidRDefault="00C94101" w:rsidP="001D1544">
            <w:pPr>
              <w:pStyle w:val="NoSpacing"/>
              <w:jc w:val="center"/>
              <w:rPr>
                <w:rFonts w:ascii="Book Antiqua" w:hAnsi="Book Antiqua"/>
                <w:sz w:val="24"/>
                <w:szCs w:val="24"/>
              </w:rPr>
            </w:pPr>
            <w:r>
              <w:rPr>
                <w:rFonts w:ascii="Book Antiqua" w:hAnsi="Book Antiqua"/>
                <w:sz w:val="24"/>
                <w:szCs w:val="24"/>
              </w:rPr>
              <w:t>Q-25</w:t>
            </w:r>
          </w:p>
        </w:tc>
        <w:tc>
          <w:tcPr>
            <w:tcW w:w="8425" w:type="dxa"/>
          </w:tcPr>
          <w:p w:rsidR="00294E39" w:rsidRDefault="00294E39" w:rsidP="001D1544">
            <w:pPr>
              <w:pStyle w:val="NoSpacing"/>
              <w:rPr>
                <w:rFonts w:ascii="Book Antiqua" w:hAnsi="Book Antiqua"/>
                <w:sz w:val="24"/>
                <w:szCs w:val="24"/>
              </w:rPr>
            </w:pPr>
            <w:r>
              <w:rPr>
                <w:rFonts w:ascii="Book Antiqua" w:hAnsi="Book Antiqua"/>
                <w:sz w:val="24"/>
                <w:szCs w:val="24"/>
              </w:rPr>
              <w:t>Explain the power of board and other person to make contribution to the National Defence Fund, etc.</w:t>
            </w:r>
          </w:p>
        </w:tc>
      </w:tr>
      <w:tr w:rsidR="00294E39" w:rsidTr="001D1544">
        <w:tc>
          <w:tcPr>
            <w:tcW w:w="817" w:type="dxa"/>
          </w:tcPr>
          <w:p w:rsidR="00294E39" w:rsidRDefault="00294E39" w:rsidP="001D1544">
            <w:pPr>
              <w:pStyle w:val="NoSpacing"/>
              <w:jc w:val="center"/>
              <w:rPr>
                <w:rFonts w:ascii="Book Antiqua" w:hAnsi="Book Antiqua"/>
                <w:sz w:val="24"/>
                <w:szCs w:val="24"/>
              </w:rPr>
            </w:pPr>
            <w:r>
              <w:rPr>
                <w:rFonts w:ascii="Book Antiqua" w:hAnsi="Book Antiqua"/>
                <w:sz w:val="24"/>
                <w:szCs w:val="24"/>
              </w:rPr>
              <w:t>Ans.</w:t>
            </w:r>
          </w:p>
        </w:tc>
        <w:tc>
          <w:tcPr>
            <w:tcW w:w="8425" w:type="dxa"/>
          </w:tcPr>
          <w:p w:rsidR="00294E39" w:rsidRDefault="00294E39" w:rsidP="001D1544">
            <w:pPr>
              <w:pStyle w:val="NoSpacing"/>
              <w:rPr>
                <w:rFonts w:ascii="Book Antiqua" w:hAnsi="Book Antiqua"/>
                <w:sz w:val="24"/>
                <w:szCs w:val="24"/>
              </w:rPr>
            </w:pPr>
            <w:r>
              <w:rPr>
                <w:rFonts w:ascii="Book Antiqua" w:hAnsi="Book Antiqua"/>
                <w:sz w:val="24"/>
                <w:szCs w:val="24"/>
              </w:rPr>
              <w:t>According to section 183 of the Companies Act, 2013;</w:t>
            </w:r>
          </w:p>
          <w:p w:rsidR="00294E39" w:rsidRDefault="00294E39" w:rsidP="00294E39">
            <w:pPr>
              <w:pStyle w:val="NoSpacing"/>
              <w:numPr>
                <w:ilvl w:val="0"/>
                <w:numId w:val="19"/>
              </w:numPr>
              <w:rPr>
                <w:rFonts w:ascii="Book Antiqua" w:hAnsi="Book Antiqua"/>
                <w:sz w:val="24"/>
                <w:szCs w:val="24"/>
              </w:rPr>
            </w:pPr>
            <w:r>
              <w:rPr>
                <w:rFonts w:ascii="Book Antiqua" w:hAnsi="Book Antiqua"/>
                <w:sz w:val="24"/>
                <w:szCs w:val="24"/>
              </w:rPr>
              <w:t xml:space="preserve">The Board of directors of any company or any person or authority exercising the powers of the Board of Directors of a company, or of the company in general meeting, may, notwithstanding anything contained in sections 180, 181, and section 182 or any other provision of this Act or in the memorandum, articles  </w:t>
            </w:r>
            <w:r w:rsidR="007F2E29">
              <w:rPr>
                <w:rFonts w:ascii="Book Antiqua" w:hAnsi="Book Antiqua"/>
                <w:sz w:val="24"/>
                <w:szCs w:val="24"/>
              </w:rPr>
              <w:t xml:space="preserve">or any other instrument relating to the company, contribute such amount as it thinks fit to the National Defence Fund or any other Fund approved by the Central Government for the purpose of national defence. </w:t>
            </w:r>
          </w:p>
          <w:p w:rsidR="007F2E29" w:rsidRDefault="007F2E29" w:rsidP="00294E39">
            <w:pPr>
              <w:pStyle w:val="NoSpacing"/>
              <w:numPr>
                <w:ilvl w:val="0"/>
                <w:numId w:val="19"/>
              </w:numPr>
              <w:rPr>
                <w:rFonts w:ascii="Book Antiqua" w:hAnsi="Book Antiqua"/>
                <w:sz w:val="24"/>
                <w:szCs w:val="24"/>
              </w:rPr>
            </w:pPr>
            <w:r>
              <w:rPr>
                <w:rFonts w:ascii="Book Antiqua" w:hAnsi="Book Antiqua"/>
                <w:sz w:val="24"/>
                <w:szCs w:val="24"/>
              </w:rPr>
              <w:t>Every company shall disclosed in the profit and loss account the total amount or amounts contributed by it to the Fund referred to in point as specified above, during the financial year to which the amount relates.</w:t>
            </w:r>
          </w:p>
        </w:tc>
      </w:tr>
    </w:tbl>
    <w:p w:rsidR="00294E39" w:rsidRDefault="00294E39" w:rsidP="00C06575">
      <w:pPr>
        <w:pStyle w:val="NoSpacing"/>
      </w:pPr>
    </w:p>
    <w:p w:rsidR="00571774" w:rsidRPr="00294E39" w:rsidRDefault="00571774" w:rsidP="00571774">
      <w:pPr>
        <w:jc w:val="center"/>
        <w:rPr>
          <w:rFonts w:ascii="Book Antiqua" w:hAnsi="Book Antiqua"/>
          <w:b/>
          <w:sz w:val="24"/>
          <w:szCs w:val="24"/>
          <w:u w:val="single"/>
        </w:rPr>
      </w:pPr>
      <w:r>
        <w:rPr>
          <w:rFonts w:ascii="Book Antiqua" w:hAnsi="Book Antiqua"/>
          <w:b/>
          <w:sz w:val="24"/>
          <w:szCs w:val="24"/>
          <w:u w:val="single"/>
        </w:rPr>
        <w:t>Topic- Section 185</w:t>
      </w:r>
      <w:r w:rsidRPr="00294E39">
        <w:rPr>
          <w:rFonts w:ascii="Book Antiqua" w:hAnsi="Book Antiqua"/>
          <w:b/>
          <w:sz w:val="24"/>
          <w:szCs w:val="24"/>
          <w:u w:val="single"/>
        </w:rPr>
        <w:t xml:space="preserve">, </w:t>
      </w:r>
      <w:r>
        <w:rPr>
          <w:rFonts w:ascii="Book Antiqua" w:hAnsi="Book Antiqua"/>
          <w:b/>
          <w:sz w:val="24"/>
          <w:szCs w:val="24"/>
          <w:u w:val="single"/>
        </w:rPr>
        <w:t>Loans to Directors</w:t>
      </w:r>
      <w:r w:rsidRPr="00294E39">
        <w:rPr>
          <w:rFonts w:ascii="Book Antiqua" w:hAnsi="Book Antiqua"/>
          <w:b/>
          <w:sz w:val="24"/>
          <w:szCs w:val="24"/>
          <w:u w:val="single"/>
        </w:rPr>
        <w:t xml:space="preserve"> Etc. (New)</w:t>
      </w:r>
    </w:p>
    <w:tbl>
      <w:tblPr>
        <w:tblStyle w:val="TableGrid"/>
        <w:tblW w:w="0" w:type="auto"/>
        <w:tblLook w:val="04A0"/>
      </w:tblPr>
      <w:tblGrid>
        <w:gridCol w:w="817"/>
        <w:gridCol w:w="8425"/>
      </w:tblGrid>
      <w:tr w:rsidR="00571774" w:rsidTr="00605825">
        <w:tc>
          <w:tcPr>
            <w:tcW w:w="817" w:type="dxa"/>
          </w:tcPr>
          <w:p w:rsidR="00571774" w:rsidRDefault="00571774" w:rsidP="00605825">
            <w:pPr>
              <w:pStyle w:val="NoSpacing"/>
              <w:jc w:val="center"/>
              <w:rPr>
                <w:rFonts w:ascii="Book Antiqua" w:hAnsi="Book Antiqua"/>
                <w:sz w:val="24"/>
                <w:szCs w:val="24"/>
              </w:rPr>
            </w:pPr>
            <w:r>
              <w:rPr>
                <w:rFonts w:ascii="Book Antiqua" w:hAnsi="Book Antiqua"/>
                <w:sz w:val="24"/>
                <w:szCs w:val="24"/>
              </w:rPr>
              <w:t>Q-26</w:t>
            </w:r>
          </w:p>
        </w:tc>
        <w:tc>
          <w:tcPr>
            <w:tcW w:w="8425" w:type="dxa"/>
          </w:tcPr>
          <w:p w:rsidR="00571774" w:rsidRDefault="00605825" w:rsidP="00605825">
            <w:pPr>
              <w:pStyle w:val="NoSpacing"/>
              <w:rPr>
                <w:rFonts w:ascii="Book Antiqua" w:hAnsi="Book Antiqua"/>
                <w:sz w:val="24"/>
                <w:szCs w:val="24"/>
              </w:rPr>
            </w:pPr>
            <w:r>
              <w:rPr>
                <w:rFonts w:ascii="Book Antiqua" w:hAnsi="Book Antiqua"/>
                <w:sz w:val="24"/>
                <w:szCs w:val="24"/>
              </w:rPr>
              <w:t>Explain the provision</w:t>
            </w:r>
            <w:r w:rsidR="00BA62DC">
              <w:rPr>
                <w:rFonts w:ascii="Book Antiqua" w:hAnsi="Book Antiqua"/>
                <w:sz w:val="24"/>
                <w:szCs w:val="24"/>
              </w:rPr>
              <w:t>s of section 185 of the Companies Act, 2013.</w:t>
            </w:r>
          </w:p>
        </w:tc>
      </w:tr>
      <w:tr w:rsidR="00571774" w:rsidTr="00C06575">
        <w:trPr>
          <w:trHeight w:val="7078"/>
        </w:trPr>
        <w:tc>
          <w:tcPr>
            <w:tcW w:w="817" w:type="dxa"/>
          </w:tcPr>
          <w:p w:rsidR="00571774" w:rsidRDefault="00571774" w:rsidP="00605825">
            <w:pPr>
              <w:pStyle w:val="NoSpacing"/>
              <w:jc w:val="center"/>
              <w:rPr>
                <w:rFonts w:ascii="Book Antiqua" w:hAnsi="Book Antiqua"/>
                <w:sz w:val="24"/>
                <w:szCs w:val="24"/>
              </w:rPr>
            </w:pPr>
            <w:r>
              <w:rPr>
                <w:rFonts w:ascii="Book Antiqua" w:hAnsi="Book Antiqua"/>
                <w:sz w:val="24"/>
                <w:szCs w:val="24"/>
              </w:rPr>
              <w:t>Ans.</w:t>
            </w:r>
          </w:p>
        </w:tc>
        <w:tc>
          <w:tcPr>
            <w:tcW w:w="8425" w:type="dxa"/>
          </w:tcPr>
          <w:p w:rsidR="00571774" w:rsidRDefault="00BA62DC" w:rsidP="00605825">
            <w:pPr>
              <w:pStyle w:val="NoSpacing"/>
              <w:numPr>
                <w:ilvl w:val="0"/>
                <w:numId w:val="19"/>
              </w:numPr>
              <w:rPr>
                <w:rFonts w:ascii="Book Antiqua" w:hAnsi="Book Antiqua"/>
                <w:sz w:val="24"/>
                <w:szCs w:val="24"/>
              </w:rPr>
            </w:pPr>
            <w:r>
              <w:rPr>
                <w:rFonts w:ascii="Book Antiqua" w:hAnsi="Book Antiqua"/>
                <w:sz w:val="24"/>
                <w:szCs w:val="24"/>
              </w:rPr>
              <w:t>Section 185 of the Companies Act, 2013 applicable to all companies, whether public or private.</w:t>
            </w:r>
          </w:p>
          <w:p w:rsidR="00BA62DC" w:rsidRDefault="00BA62DC" w:rsidP="00605825">
            <w:pPr>
              <w:pStyle w:val="NoSpacing"/>
              <w:numPr>
                <w:ilvl w:val="0"/>
                <w:numId w:val="19"/>
              </w:numPr>
              <w:rPr>
                <w:rFonts w:ascii="Book Antiqua" w:hAnsi="Book Antiqua"/>
                <w:sz w:val="24"/>
                <w:szCs w:val="24"/>
              </w:rPr>
            </w:pPr>
            <w:r>
              <w:rPr>
                <w:rFonts w:ascii="Book Antiqua" w:hAnsi="Book Antiqua"/>
                <w:sz w:val="24"/>
                <w:szCs w:val="24"/>
              </w:rPr>
              <w:t xml:space="preserve">No company shall directly or indirectly – </w:t>
            </w:r>
          </w:p>
          <w:p w:rsidR="00BA62DC" w:rsidRDefault="00BA62DC" w:rsidP="00BA62DC">
            <w:pPr>
              <w:pStyle w:val="NoSpacing"/>
              <w:numPr>
                <w:ilvl w:val="0"/>
                <w:numId w:val="29"/>
              </w:numPr>
              <w:rPr>
                <w:rFonts w:ascii="Book Antiqua" w:hAnsi="Book Antiqua"/>
                <w:sz w:val="24"/>
                <w:szCs w:val="24"/>
              </w:rPr>
            </w:pPr>
            <w:r>
              <w:rPr>
                <w:rFonts w:ascii="Book Antiqua" w:hAnsi="Book Antiqua"/>
                <w:sz w:val="24"/>
                <w:szCs w:val="24"/>
              </w:rPr>
              <w:t>Advance any loan, including any loan represented by a book debt, to a specified person.</w:t>
            </w:r>
          </w:p>
          <w:p w:rsidR="00BA62DC" w:rsidRDefault="00BA62DC" w:rsidP="00BA62DC">
            <w:pPr>
              <w:pStyle w:val="NoSpacing"/>
              <w:numPr>
                <w:ilvl w:val="0"/>
                <w:numId w:val="29"/>
              </w:numPr>
              <w:rPr>
                <w:rFonts w:ascii="Book Antiqua" w:hAnsi="Book Antiqua"/>
                <w:sz w:val="24"/>
                <w:szCs w:val="24"/>
              </w:rPr>
            </w:pPr>
            <w:r>
              <w:rPr>
                <w:rFonts w:ascii="Book Antiqua" w:hAnsi="Book Antiqua"/>
                <w:sz w:val="24"/>
                <w:szCs w:val="24"/>
              </w:rPr>
              <w:t>Give any guarantee in connection with a loan taken by a specified person.</w:t>
            </w:r>
          </w:p>
          <w:p w:rsidR="00BA62DC" w:rsidRDefault="00BA62DC" w:rsidP="00BA62DC">
            <w:pPr>
              <w:pStyle w:val="NoSpacing"/>
              <w:numPr>
                <w:ilvl w:val="0"/>
                <w:numId w:val="29"/>
              </w:numPr>
              <w:rPr>
                <w:rFonts w:ascii="Book Antiqua" w:hAnsi="Book Antiqua"/>
                <w:sz w:val="24"/>
                <w:szCs w:val="24"/>
              </w:rPr>
            </w:pPr>
            <w:r>
              <w:rPr>
                <w:rFonts w:ascii="Book Antiqua" w:hAnsi="Book Antiqua"/>
                <w:sz w:val="24"/>
                <w:szCs w:val="24"/>
              </w:rPr>
              <w:t>Provide any security in connection with a loan taken by a specified person.</w:t>
            </w:r>
          </w:p>
          <w:p w:rsidR="00BA62DC" w:rsidRDefault="00BA62DC" w:rsidP="00BA62DC">
            <w:pPr>
              <w:pStyle w:val="NoSpacing"/>
              <w:numPr>
                <w:ilvl w:val="0"/>
                <w:numId w:val="30"/>
              </w:numPr>
              <w:rPr>
                <w:rFonts w:ascii="Book Antiqua" w:hAnsi="Book Antiqua"/>
                <w:sz w:val="24"/>
                <w:szCs w:val="24"/>
              </w:rPr>
            </w:pPr>
            <w:r>
              <w:rPr>
                <w:rFonts w:ascii="Book Antiqua" w:hAnsi="Book Antiqua"/>
                <w:sz w:val="24"/>
                <w:szCs w:val="24"/>
              </w:rPr>
              <w:t xml:space="preserve">Section 185 shall not apply in the following </w:t>
            </w:r>
            <w:r w:rsidR="003A743C">
              <w:rPr>
                <w:rFonts w:ascii="Book Antiqua" w:hAnsi="Book Antiqua"/>
                <w:sz w:val="24"/>
                <w:szCs w:val="24"/>
              </w:rPr>
              <w:t>situations;</w:t>
            </w:r>
          </w:p>
          <w:p w:rsidR="003A743C" w:rsidRDefault="003A743C" w:rsidP="003A743C">
            <w:pPr>
              <w:pStyle w:val="NoSpacing"/>
              <w:numPr>
                <w:ilvl w:val="0"/>
                <w:numId w:val="31"/>
              </w:numPr>
              <w:rPr>
                <w:rFonts w:ascii="Book Antiqua" w:hAnsi="Book Antiqua"/>
                <w:sz w:val="24"/>
                <w:szCs w:val="24"/>
              </w:rPr>
            </w:pPr>
            <w:r>
              <w:rPr>
                <w:rFonts w:ascii="Book Antiqua" w:hAnsi="Book Antiqua"/>
                <w:sz w:val="24"/>
                <w:szCs w:val="24"/>
              </w:rPr>
              <w:t>Loan to MD/WTD as part of condition of service extended by the company to all its employees; or</w:t>
            </w:r>
          </w:p>
          <w:p w:rsidR="003A743C" w:rsidRDefault="003A743C" w:rsidP="003A743C">
            <w:pPr>
              <w:pStyle w:val="NoSpacing"/>
              <w:numPr>
                <w:ilvl w:val="0"/>
                <w:numId w:val="31"/>
              </w:numPr>
              <w:rPr>
                <w:rFonts w:ascii="Book Antiqua" w:hAnsi="Book Antiqua"/>
                <w:sz w:val="24"/>
                <w:szCs w:val="24"/>
              </w:rPr>
            </w:pPr>
            <w:r>
              <w:rPr>
                <w:rFonts w:ascii="Book Antiqua" w:hAnsi="Book Antiqua"/>
                <w:sz w:val="24"/>
                <w:szCs w:val="24"/>
              </w:rPr>
              <w:t>Loan to MD/WTD pursuant to any scheme approved by the members by a special resolution; or</w:t>
            </w:r>
          </w:p>
          <w:p w:rsidR="003A743C" w:rsidRDefault="003A743C" w:rsidP="003A743C">
            <w:pPr>
              <w:pStyle w:val="NoSpacing"/>
              <w:numPr>
                <w:ilvl w:val="0"/>
                <w:numId w:val="31"/>
              </w:numPr>
              <w:rPr>
                <w:rFonts w:ascii="Book Antiqua" w:hAnsi="Book Antiqua"/>
                <w:sz w:val="24"/>
                <w:szCs w:val="24"/>
              </w:rPr>
            </w:pPr>
            <w:r>
              <w:rPr>
                <w:rFonts w:ascii="Book Antiqua" w:hAnsi="Book Antiqua"/>
                <w:sz w:val="24"/>
                <w:szCs w:val="24"/>
              </w:rPr>
              <w:t>A company which in the ordinary course of its business provides loans or gives guarantees or securities for the due repayment of any loan and in respect of such loans an interest is charged at a rate not less than the bank rate declared by the RBI.</w:t>
            </w:r>
          </w:p>
          <w:p w:rsidR="003A743C" w:rsidRDefault="003A743C" w:rsidP="009D586A">
            <w:pPr>
              <w:pStyle w:val="NoSpacing"/>
              <w:numPr>
                <w:ilvl w:val="0"/>
                <w:numId w:val="30"/>
              </w:numPr>
              <w:rPr>
                <w:rFonts w:ascii="Book Antiqua" w:hAnsi="Book Antiqua"/>
                <w:sz w:val="24"/>
                <w:szCs w:val="24"/>
              </w:rPr>
            </w:pPr>
            <w:r>
              <w:rPr>
                <w:rFonts w:ascii="Book Antiqua" w:hAnsi="Book Antiqua"/>
                <w:sz w:val="24"/>
                <w:szCs w:val="24"/>
              </w:rPr>
              <w:t xml:space="preserve">If any loan is advance or a guarantee or security is given or provided in contravention of the above provision, the company shall be punishable with fine which shall not be less than </w:t>
            </w:r>
            <w:r>
              <w:rPr>
                <w:rFonts w:ascii="Book Antiqua" w:hAnsi="Book Antiqua"/>
                <w:b/>
                <w:sz w:val="24"/>
                <w:szCs w:val="24"/>
              </w:rPr>
              <w:t xml:space="preserve">five lakh rupees </w:t>
            </w:r>
            <w:r w:rsidR="009D586A">
              <w:rPr>
                <w:rFonts w:ascii="Book Antiqua" w:hAnsi="Book Antiqua"/>
                <w:b/>
                <w:sz w:val="24"/>
                <w:szCs w:val="24"/>
              </w:rPr>
              <w:t xml:space="preserve">but which may extend to twenty five lakh rupees, </w:t>
            </w:r>
            <w:r w:rsidR="009D586A">
              <w:rPr>
                <w:rFonts w:ascii="Book Antiqua" w:hAnsi="Book Antiqua"/>
                <w:sz w:val="24"/>
                <w:szCs w:val="24"/>
              </w:rPr>
              <w:t xml:space="preserve">and the director or the person to whom any loan is advanced or guarantee or security is </w:t>
            </w:r>
            <w:r w:rsidR="009D586A">
              <w:rPr>
                <w:rFonts w:ascii="Book Antiqua" w:hAnsi="Book Antiqua"/>
                <w:sz w:val="24"/>
                <w:szCs w:val="24"/>
              </w:rPr>
              <w:lastRenderedPageBreak/>
              <w:t xml:space="preserve">given or provided in connection with any loan taken by him or the other person, shall be punishable with </w:t>
            </w:r>
            <w:r w:rsidR="009D586A">
              <w:rPr>
                <w:rFonts w:ascii="Book Antiqua" w:hAnsi="Book Antiqua"/>
                <w:b/>
                <w:sz w:val="24"/>
                <w:szCs w:val="24"/>
              </w:rPr>
              <w:t>imprisonment which may extend to six months or fine which shall not be less than five lakh but which may extend to twenty five lakh rupees, or with both.</w:t>
            </w:r>
          </w:p>
          <w:p w:rsidR="009D586A" w:rsidRDefault="009D586A" w:rsidP="009D586A">
            <w:pPr>
              <w:pStyle w:val="NoSpacing"/>
              <w:numPr>
                <w:ilvl w:val="0"/>
                <w:numId w:val="30"/>
              </w:numPr>
              <w:rPr>
                <w:rFonts w:ascii="Book Antiqua" w:hAnsi="Book Antiqua"/>
                <w:sz w:val="24"/>
                <w:szCs w:val="24"/>
              </w:rPr>
            </w:pPr>
            <w:r>
              <w:rPr>
                <w:rFonts w:ascii="Book Antiqua" w:hAnsi="Book Antiqua"/>
                <w:sz w:val="24"/>
                <w:szCs w:val="24"/>
              </w:rPr>
              <w:t>The expression “to a specified person” means-</w:t>
            </w:r>
          </w:p>
          <w:p w:rsidR="009D586A" w:rsidRDefault="009D586A" w:rsidP="009D586A">
            <w:pPr>
              <w:pStyle w:val="NoSpacing"/>
              <w:numPr>
                <w:ilvl w:val="0"/>
                <w:numId w:val="32"/>
              </w:numPr>
              <w:rPr>
                <w:rFonts w:ascii="Book Antiqua" w:hAnsi="Book Antiqua"/>
                <w:sz w:val="24"/>
                <w:szCs w:val="24"/>
              </w:rPr>
            </w:pPr>
            <w:r>
              <w:rPr>
                <w:rFonts w:ascii="Book Antiqua" w:hAnsi="Book Antiqua"/>
                <w:sz w:val="24"/>
                <w:szCs w:val="24"/>
              </w:rPr>
              <w:t>Any director of the lending company, or of a company which is its holding company or any partner or relative of any such director;</w:t>
            </w:r>
          </w:p>
          <w:p w:rsidR="009D586A" w:rsidRDefault="009D586A" w:rsidP="009D586A">
            <w:pPr>
              <w:pStyle w:val="NoSpacing"/>
              <w:numPr>
                <w:ilvl w:val="0"/>
                <w:numId w:val="32"/>
              </w:numPr>
              <w:rPr>
                <w:rFonts w:ascii="Book Antiqua" w:hAnsi="Book Antiqua"/>
                <w:sz w:val="24"/>
                <w:szCs w:val="24"/>
              </w:rPr>
            </w:pPr>
            <w:r>
              <w:rPr>
                <w:rFonts w:ascii="Book Antiqua" w:hAnsi="Book Antiqua"/>
                <w:sz w:val="24"/>
                <w:szCs w:val="24"/>
              </w:rPr>
              <w:t>Any firm in which any such directors or relative is a partner;</w:t>
            </w:r>
          </w:p>
          <w:p w:rsidR="009D586A" w:rsidRDefault="009D586A" w:rsidP="009D586A">
            <w:pPr>
              <w:pStyle w:val="NoSpacing"/>
              <w:numPr>
                <w:ilvl w:val="0"/>
                <w:numId w:val="32"/>
              </w:numPr>
              <w:rPr>
                <w:rFonts w:ascii="Book Antiqua" w:hAnsi="Book Antiqua"/>
                <w:sz w:val="24"/>
                <w:szCs w:val="24"/>
              </w:rPr>
            </w:pPr>
            <w:r>
              <w:rPr>
                <w:rFonts w:ascii="Book Antiqua" w:hAnsi="Book Antiqua"/>
                <w:sz w:val="24"/>
                <w:szCs w:val="24"/>
              </w:rPr>
              <w:t>Any private company of which any such director is a director or member;</w:t>
            </w:r>
          </w:p>
          <w:p w:rsidR="009D586A" w:rsidRDefault="009D586A" w:rsidP="009D586A">
            <w:pPr>
              <w:pStyle w:val="NoSpacing"/>
              <w:numPr>
                <w:ilvl w:val="0"/>
                <w:numId w:val="32"/>
              </w:numPr>
              <w:rPr>
                <w:rFonts w:ascii="Book Antiqua" w:hAnsi="Book Antiqua"/>
                <w:sz w:val="24"/>
                <w:szCs w:val="24"/>
              </w:rPr>
            </w:pPr>
            <w:r>
              <w:rPr>
                <w:rFonts w:ascii="Book Antiqua" w:hAnsi="Book Antiqua"/>
                <w:sz w:val="24"/>
                <w:szCs w:val="24"/>
              </w:rPr>
              <w:t>Any body corporate at a general meeting of which not less than 25% of the total voting power may be exercised or controlled by any such director, or by two or more such directors, together; or</w:t>
            </w:r>
          </w:p>
          <w:p w:rsidR="009D586A" w:rsidRDefault="00076335" w:rsidP="009D586A">
            <w:pPr>
              <w:pStyle w:val="NoSpacing"/>
              <w:numPr>
                <w:ilvl w:val="0"/>
                <w:numId w:val="32"/>
              </w:numPr>
              <w:rPr>
                <w:rFonts w:ascii="Book Antiqua" w:hAnsi="Book Antiqua"/>
                <w:sz w:val="24"/>
                <w:szCs w:val="24"/>
              </w:rPr>
            </w:pPr>
            <w:r>
              <w:rPr>
                <w:rFonts w:ascii="Book Antiqua" w:hAnsi="Book Antiqua"/>
                <w:sz w:val="24"/>
                <w:szCs w:val="24"/>
              </w:rPr>
              <w:t>Any body corporate, the board of directors, managing directors or manager, whereof is accustomed to act in accordance with the directions or instructions of the Board, or of any director or directors, of the lending company.</w:t>
            </w:r>
          </w:p>
          <w:p w:rsidR="00076335" w:rsidRPr="00076335" w:rsidRDefault="00076335" w:rsidP="00076335">
            <w:pPr>
              <w:pStyle w:val="NoSpacing"/>
              <w:numPr>
                <w:ilvl w:val="0"/>
                <w:numId w:val="33"/>
              </w:numPr>
              <w:rPr>
                <w:rFonts w:ascii="Book Antiqua" w:hAnsi="Book Antiqua"/>
                <w:b/>
                <w:sz w:val="24"/>
                <w:szCs w:val="24"/>
              </w:rPr>
            </w:pPr>
            <w:r w:rsidRPr="00076335">
              <w:rPr>
                <w:rFonts w:ascii="Book Antiqua" w:hAnsi="Book Antiqua"/>
                <w:b/>
                <w:sz w:val="24"/>
                <w:szCs w:val="24"/>
              </w:rPr>
              <w:t>”relative”</w:t>
            </w:r>
            <w:r>
              <w:rPr>
                <w:rFonts w:ascii="Book Antiqua" w:hAnsi="Book Antiqua"/>
                <w:b/>
                <w:sz w:val="24"/>
                <w:szCs w:val="24"/>
              </w:rPr>
              <w:t xml:space="preserve"> </w:t>
            </w:r>
            <w:r>
              <w:rPr>
                <w:rFonts w:ascii="Book Antiqua" w:hAnsi="Book Antiqua"/>
                <w:sz w:val="24"/>
                <w:szCs w:val="24"/>
              </w:rPr>
              <w:t xml:space="preserve">with reference to any person, means any one who is related to another, if- </w:t>
            </w:r>
          </w:p>
          <w:p w:rsidR="00076335" w:rsidRPr="00076335" w:rsidRDefault="00076335" w:rsidP="00076335">
            <w:pPr>
              <w:pStyle w:val="NoSpacing"/>
              <w:numPr>
                <w:ilvl w:val="0"/>
                <w:numId w:val="34"/>
              </w:numPr>
              <w:rPr>
                <w:rFonts w:ascii="Book Antiqua" w:hAnsi="Book Antiqua"/>
                <w:b/>
                <w:sz w:val="24"/>
                <w:szCs w:val="24"/>
              </w:rPr>
            </w:pPr>
            <w:r>
              <w:rPr>
                <w:rFonts w:ascii="Book Antiqua" w:hAnsi="Book Antiqua"/>
                <w:sz w:val="24"/>
                <w:szCs w:val="24"/>
              </w:rPr>
              <w:t>they are members of a HUF; or</w:t>
            </w:r>
          </w:p>
          <w:p w:rsidR="00076335" w:rsidRPr="00076335" w:rsidRDefault="00076335" w:rsidP="00076335">
            <w:pPr>
              <w:pStyle w:val="NoSpacing"/>
              <w:numPr>
                <w:ilvl w:val="0"/>
                <w:numId w:val="34"/>
              </w:numPr>
              <w:rPr>
                <w:rFonts w:ascii="Book Antiqua" w:hAnsi="Book Antiqua"/>
                <w:b/>
                <w:sz w:val="24"/>
                <w:szCs w:val="24"/>
              </w:rPr>
            </w:pPr>
            <w:r>
              <w:rPr>
                <w:rFonts w:ascii="Book Antiqua" w:hAnsi="Book Antiqua"/>
                <w:sz w:val="24"/>
                <w:szCs w:val="24"/>
              </w:rPr>
              <w:t>they are husband and wife; or</w:t>
            </w:r>
          </w:p>
          <w:p w:rsidR="00076335" w:rsidRPr="00076335" w:rsidRDefault="00076335" w:rsidP="00076335">
            <w:pPr>
              <w:pStyle w:val="NoSpacing"/>
              <w:numPr>
                <w:ilvl w:val="0"/>
                <w:numId w:val="34"/>
              </w:numPr>
              <w:rPr>
                <w:rFonts w:ascii="Book Antiqua" w:hAnsi="Book Antiqua"/>
                <w:b/>
                <w:sz w:val="24"/>
                <w:szCs w:val="24"/>
              </w:rPr>
            </w:pPr>
            <w:r>
              <w:rPr>
                <w:rFonts w:ascii="Book Antiqua" w:hAnsi="Book Antiqua"/>
                <w:sz w:val="24"/>
                <w:szCs w:val="24"/>
              </w:rPr>
              <w:t>one person is related to the other in such manner as may be prescribed.</w:t>
            </w:r>
          </w:p>
          <w:p w:rsidR="00076335" w:rsidRPr="00C06575" w:rsidRDefault="00076335" w:rsidP="00076335">
            <w:pPr>
              <w:pStyle w:val="NoSpacing"/>
              <w:numPr>
                <w:ilvl w:val="0"/>
                <w:numId w:val="33"/>
              </w:numPr>
              <w:rPr>
                <w:rFonts w:ascii="Book Antiqua" w:hAnsi="Book Antiqua"/>
                <w:b/>
                <w:sz w:val="24"/>
                <w:szCs w:val="24"/>
              </w:rPr>
            </w:pPr>
            <w:r>
              <w:rPr>
                <w:rFonts w:ascii="Book Antiqua" w:hAnsi="Book Antiqua"/>
                <w:sz w:val="24"/>
                <w:szCs w:val="24"/>
              </w:rPr>
              <w:t xml:space="preserve">As per Rule of the companies (Specification of definitions details) Rules, 2014, a person shall be deemed to be relative of another, if he or she is relative to another, if he or she </w:t>
            </w:r>
            <w:r w:rsidR="00C06575">
              <w:rPr>
                <w:rFonts w:ascii="Book Antiqua" w:hAnsi="Book Antiqua"/>
                <w:sz w:val="24"/>
                <w:szCs w:val="24"/>
              </w:rPr>
              <w:t>is related to another in the following manner:</w:t>
            </w:r>
          </w:p>
          <w:tbl>
            <w:tblPr>
              <w:tblStyle w:val="TableGrid"/>
              <w:tblW w:w="0" w:type="auto"/>
              <w:tblInd w:w="596" w:type="dxa"/>
              <w:tblLook w:val="04A0"/>
            </w:tblPr>
            <w:tblGrid>
              <w:gridCol w:w="1452"/>
              <w:gridCol w:w="2659"/>
              <w:gridCol w:w="1842"/>
              <w:gridCol w:w="1645"/>
            </w:tblGrid>
            <w:tr w:rsidR="00C06575" w:rsidTr="00C06575">
              <w:tc>
                <w:tcPr>
                  <w:tcW w:w="1452" w:type="dxa"/>
                </w:tcPr>
                <w:p w:rsidR="00C06575" w:rsidRPr="00C06575" w:rsidRDefault="00C06575" w:rsidP="00C06575">
                  <w:pPr>
                    <w:pStyle w:val="NoSpacing"/>
                    <w:jc w:val="center"/>
                    <w:rPr>
                      <w:rFonts w:ascii="Book Antiqua" w:hAnsi="Book Antiqua"/>
                      <w:sz w:val="24"/>
                      <w:szCs w:val="24"/>
                    </w:rPr>
                  </w:pPr>
                  <w:r>
                    <w:rPr>
                      <w:rFonts w:ascii="Book Antiqua" w:hAnsi="Book Antiqua"/>
                      <w:sz w:val="24"/>
                      <w:szCs w:val="24"/>
                    </w:rPr>
                    <w:t>Father</w:t>
                  </w:r>
                </w:p>
              </w:tc>
              <w:tc>
                <w:tcPr>
                  <w:tcW w:w="2659" w:type="dxa"/>
                </w:tcPr>
                <w:p w:rsidR="00C06575" w:rsidRPr="00C06575" w:rsidRDefault="00C06575" w:rsidP="00C06575">
                  <w:pPr>
                    <w:pStyle w:val="NoSpacing"/>
                    <w:jc w:val="center"/>
                    <w:rPr>
                      <w:rFonts w:ascii="Book Antiqua" w:hAnsi="Book Antiqua"/>
                      <w:sz w:val="24"/>
                      <w:szCs w:val="24"/>
                    </w:rPr>
                  </w:pPr>
                  <w:r>
                    <w:rPr>
                      <w:rFonts w:ascii="Book Antiqua" w:hAnsi="Book Antiqua"/>
                      <w:sz w:val="24"/>
                      <w:szCs w:val="24"/>
                    </w:rPr>
                    <w:t>Mother</w:t>
                  </w:r>
                </w:p>
              </w:tc>
              <w:tc>
                <w:tcPr>
                  <w:tcW w:w="1842" w:type="dxa"/>
                </w:tcPr>
                <w:p w:rsidR="00C06575" w:rsidRPr="00C06575" w:rsidRDefault="00C06575" w:rsidP="00C06575">
                  <w:pPr>
                    <w:pStyle w:val="NoSpacing"/>
                    <w:jc w:val="center"/>
                    <w:rPr>
                      <w:rFonts w:ascii="Book Antiqua" w:hAnsi="Book Antiqua"/>
                      <w:sz w:val="24"/>
                      <w:szCs w:val="24"/>
                    </w:rPr>
                  </w:pPr>
                  <w:r>
                    <w:rPr>
                      <w:rFonts w:ascii="Book Antiqua" w:hAnsi="Book Antiqua"/>
                      <w:sz w:val="24"/>
                      <w:szCs w:val="24"/>
                    </w:rPr>
                    <w:t>Son</w:t>
                  </w:r>
                </w:p>
              </w:tc>
              <w:tc>
                <w:tcPr>
                  <w:tcW w:w="1645" w:type="dxa"/>
                </w:tcPr>
                <w:p w:rsidR="00C06575" w:rsidRPr="00C06575" w:rsidRDefault="00C06575" w:rsidP="00C06575">
                  <w:pPr>
                    <w:pStyle w:val="NoSpacing"/>
                    <w:jc w:val="center"/>
                    <w:rPr>
                      <w:rFonts w:ascii="Book Antiqua" w:hAnsi="Book Antiqua"/>
                      <w:sz w:val="24"/>
                      <w:szCs w:val="24"/>
                    </w:rPr>
                  </w:pPr>
                  <w:r>
                    <w:rPr>
                      <w:rFonts w:ascii="Book Antiqua" w:hAnsi="Book Antiqua"/>
                      <w:sz w:val="24"/>
                      <w:szCs w:val="24"/>
                    </w:rPr>
                    <w:t>Daughter</w:t>
                  </w:r>
                </w:p>
              </w:tc>
            </w:tr>
            <w:tr w:rsidR="00C06575" w:rsidTr="00C06575">
              <w:tc>
                <w:tcPr>
                  <w:tcW w:w="1452" w:type="dxa"/>
                </w:tcPr>
                <w:p w:rsidR="00C06575" w:rsidRPr="00C06575" w:rsidRDefault="00C06575" w:rsidP="00C06575">
                  <w:pPr>
                    <w:pStyle w:val="NoSpacing"/>
                    <w:jc w:val="center"/>
                    <w:rPr>
                      <w:rFonts w:ascii="Book Antiqua" w:hAnsi="Book Antiqua"/>
                      <w:sz w:val="24"/>
                      <w:szCs w:val="24"/>
                    </w:rPr>
                  </w:pPr>
                  <w:r w:rsidRPr="00C06575">
                    <w:rPr>
                      <w:rFonts w:ascii="Book Antiqua" w:hAnsi="Book Antiqua"/>
                      <w:sz w:val="24"/>
                      <w:szCs w:val="24"/>
                    </w:rPr>
                    <w:t>Son’s wife</w:t>
                  </w:r>
                </w:p>
              </w:tc>
              <w:tc>
                <w:tcPr>
                  <w:tcW w:w="2659" w:type="dxa"/>
                </w:tcPr>
                <w:p w:rsidR="00C06575" w:rsidRPr="00C06575" w:rsidRDefault="00C06575" w:rsidP="00C06575">
                  <w:pPr>
                    <w:pStyle w:val="NoSpacing"/>
                    <w:jc w:val="center"/>
                    <w:rPr>
                      <w:rFonts w:ascii="Book Antiqua" w:hAnsi="Book Antiqua"/>
                      <w:sz w:val="24"/>
                      <w:szCs w:val="24"/>
                    </w:rPr>
                  </w:pPr>
                  <w:r>
                    <w:rPr>
                      <w:rFonts w:ascii="Book Antiqua" w:hAnsi="Book Antiqua"/>
                      <w:sz w:val="24"/>
                      <w:szCs w:val="24"/>
                    </w:rPr>
                    <w:t>Daughter’s husband</w:t>
                  </w:r>
                </w:p>
              </w:tc>
              <w:tc>
                <w:tcPr>
                  <w:tcW w:w="1842" w:type="dxa"/>
                </w:tcPr>
                <w:p w:rsidR="00C06575" w:rsidRPr="00C06575" w:rsidRDefault="00C06575" w:rsidP="00C06575">
                  <w:pPr>
                    <w:pStyle w:val="NoSpacing"/>
                    <w:jc w:val="center"/>
                    <w:rPr>
                      <w:rFonts w:ascii="Book Antiqua" w:hAnsi="Book Antiqua"/>
                      <w:sz w:val="24"/>
                      <w:szCs w:val="24"/>
                    </w:rPr>
                  </w:pPr>
                  <w:r w:rsidRPr="00C06575">
                    <w:rPr>
                      <w:rFonts w:ascii="Book Antiqua" w:hAnsi="Book Antiqua"/>
                      <w:sz w:val="24"/>
                      <w:szCs w:val="24"/>
                    </w:rPr>
                    <w:t>Brother</w:t>
                  </w:r>
                </w:p>
              </w:tc>
              <w:tc>
                <w:tcPr>
                  <w:tcW w:w="1645" w:type="dxa"/>
                </w:tcPr>
                <w:p w:rsidR="00C06575" w:rsidRPr="00C06575" w:rsidRDefault="00C06575" w:rsidP="00C06575">
                  <w:pPr>
                    <w:pStyle w:val="NoSpacing"/>
                    <w:jc w:val="center"/>
                    <w:rPr>
                      <w:rFonts w:ascii="Book Antiqua" w:hAnsi="Book Antiqua"/>
                      <w:sz w:val="24"/>
                      <w:szCs w:val="24"/>
                    </w:rPr>
                  </w:pPr>
                  <w:r w:rsidRPr="00C06575">
                    <w:rPr>
                      <w:rFonts w:ascii="Book Antiqua" w:hAnsi="Book Antiqua"/>
                      <w:sz w:val="24"/>
                      <w:szCs w:val="24"/>
                    </w:rPr>
                    <w:t>Sister</w:t>
                  </w:r>
                </w:p>
              </w:tc>
            </w:tr>
          </w:tbl>
          <w:p w:rsidR="00C06575" w:rsidRPr="00076335" w:rsidRDefault="00C06575" w:rsidP="00C06575">
            <w:pPr>
              <w:pStyle w:val="NoSpacing"/>
              <w:numPr>
                <w:ilvl w:val="0"/>
                <w:numId w:val="33"/>
              </w:numPr>
              <w:rPr>
                <w:rFonts w:ascii="Book Antiqua" w:hAnsi="Book Antiqua"/>
                <w:b/>
                <w:sz w:val="24"/>
                <w:szCs w:val="24"/>
              </w:rPr>
            </w:pPr>
            <w:r>
              <w:rPr>
                <w:rFonts w:ascii="Book Antiqua" w:hAnsi="Book Antiqua"/>
                <w:b/>
                <w:sz w:val="24"/>
                <w:szCs w:val="24"/>
              </w:rPr>
              <w:t>Above relation including step-father, step-mother, step-son, step-brother and step-sister</w:t>
            </w:r>
          </w:p>
        </w:tc>
      </w:tr>
    </w:tbl>
    <w:p w:rsidR="00571774" w:rsidRDefault="00571774" w:rsidP="00C06575">
      <w:pPr>
        <w:pStyle w:val="NoSpacing"/>
      </w:pPr>
    </w:p>
    <w:p w:rsidR="00C06575" w:rsidRPr="00C06575" w:rsidRDefault="00C06575" w:rsidP="00C06575">
      <w:pPr>
        <w:jc w:val="center"/>
        <w:rPr>
          <w:rFonts w:ascii="Book Antiqua" w:hAnsi="Book Antiqua"/>
          <w:b/>
          <w:sz w:val="24"/>
          <w:szCs w:val="24"/>
          <w:u w:val="single"/>
        </w:rPr>
      </w:pPr>
      <w:r>
        <w:rPr>
          <w:rFonts w:ascii="Book Antiqua" w:hAnsi="Book Antiqua"/>
          <w:b/>
          <w:sz w:val="24"/>
          <w:szCs w:val="24"/>
          <w:u w:val="single"/>
        </w:rPr>
        <w:t>Topic- Section 192</w:t>
      </w:r>
      <w:r w:rsidRPr="00294E39">
        <w:rPr>
          <w:rFonts w:ascii="Book Antiqua" w:hAnsi="Book Antiqua"/>
          <w:b/>
          <w:sz w:val="24"/>
          <w:szCs w:val="24"/>
          <w:u w:val="single"/>
        </w:rPr>
        <w:t xml:space="preserve">, </w:t>
      </w:r>
      <w:r w:rsidRPr="00C06575">
        <w:rPr>
          <w:rFonts w:ascii="Book Antiqua" w:hAnsi="Book Antiqua"/>
          <w:b/>
          <w:sz w:val="24"/>
          <w:szCs w:val="24"/>
          <w:u w:val="single"/>
        </w:rPr>
        <w:t>Restriction on Non-cash Transaction Involving Directors (New)</w:t>
      </w:r>
    </w:p>
    <w:tbl>
      <w:tblPr>
        <w:tblStyle w:val="TableGrid"/>
        <w:tblW w:w="0" w:type="auto"/>
        <w:tblLook w:val="04A0"/>
      </w:tblPr>
      <w:tblGrid>
        <w:gridCol w:w="817"/>
        <w:gridCol w:w="8425"/>
      </w:tblGrid>
      <w:tr w:rsidR="00C06575" w:rsidTr="002B052D">
        <w:tc>
          <w:tcPr>
            <w:tcW w:w="817" w:type="dxa"/>
          </w:tcPr>
          <w:p w:rsidR="00C06575" w:rsidRDefault="00654AFB" w:rsidP="002B052D">
            <w:pPr>
              <w:pStyle w:val="NoSpacing"/>
              <w:jc w:val="center"/>
              <w:rPr>
                <w:rFonts w:ascii="Book Antiqua" w:hAnsi="Book Antiqua"/>
                <w:sz w:val="24"/>
                <w:szCs w:val="24"/>
              </w:rPr>
            </w:pPr>
            <w:r>
              <w:rPr>
                <w:rFonts w:ascii="Book Antiqua" w:hAnsi="Book Antiqua"/>
                <w:sz w:val="24"/>
                <w:szCs w:val="24"/>
              </w:rPr>
              <w:t>Q-27</w:t>
            </w:r>
          </w:p>
        </w:tc>
        <w:tc>
          <w:tcPr>
            <w:tcW w:w="8425" w:type="dxa"/>
          </w:tcPr>
          <w:p w:rsidR="00C06575" w:rsidRDefault="00C06575" w:rsidP="002B052D">
            <w:pPr>
              <w:pStyle w:val="NoSpacing"/>
              <w:rPr>
                <w:rFonts w:ascii="Book Antiqua" w:hAnsi="Book Antiqua"/>
                <w:sz w:val="24"/>
                <w:szCs w:val="24"/>
              </w:rPr>
            </w:pPr>
            <w:r>
              <w:rPr>
                <w:rFonts w:ascii="Book Antiqua" w:hAnsi="Book Antiqua"/>
                <w:sz w:val="24"/>
                <w:szCs w:val="24"/>
              </w:rPr>
              <w:t>Explain the provisions of section 192 of the Companies Act, 2013.</w:t>
            </w:r>
          </w:p>
        </w:tc>
      </w:tr>
      <w:tr w:rsidR="00C06575" w:rsidTr="002B052D">
        <w:tc>
          <w:tcPr>
            <w:tcW w:w="817" w:type="dxa"/>
          </w:tcPr>
          <w:p w:rsidR="00C06575" w:rsidRDefault="00C06575"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C06575" w:rsidRDefault="005A52F6" w:rsidP="005A52F6">
            <w:pPr>
              <w:pStyle w:val="NoSpacing"/>
              <w:numPr>
                <w:ilvl w:val="0"/>
                <w:numId w:val="33"/>
              </w:numPr>
              <w:rPr>
                <w:rFonts w:ascii="Book Antiqua" w:hAnsi="Book Antiqua"/>
                <w:sz w:val="24"/>
                <w:szCs w:val="24"/>
              </w:rPr>
            </w:pPr>
            <w:r>
              <w:rPr>
                <w:rFonts w:ascii="Book Antiqua" w:hAnsi="Book Antiqua"/>
                <w:sz w:val="24"/>
                <w:szCs w:val="24"/>
              </w:rPr>
              <w:t>No company shall enter into which an arrangement by which-</w:t>
            </w:r>
          </w:p>
          <w:p w:rsidR="005A52F6" w:rsidRDefault="005A52F6" w:rsidP="005A52F6">
            <w:pPr>
              <w:pStyle w:val="NoSpacing"/>
              <w:numPr>
                <w:ilvl w:val="0"/>
                <w:numId w:val="37"/>
              </w:numPr>
              <w:rPr>
                <w:rFonts w:ascii="Book Antiqua" w:hAnsi="Book Antiqua"/>
                <w:sz w:val="24"/>
                <w:szCs w:val="24"/>
              </w:rPr>
            </w:pPr>
            <w:r>
              <w:rPr>
                <w:rFonts w:ascii="Book Antiqua" w:hAnsi="Book Antiqua"/>
                <w:sz w:val="24"/>
                <w:szCs w:val="24"/>
              </w:rPr>
              <w:t>A directors of the company or its holding, subsidiary or associates company or a person connected with him acquires or is to acquire assets for consideration other than cash, from the company; or</w:t>
            </w:r>
          </w:p>
          <w:p w:rsidR="005A52F6" w:rsidRDefault="005A52F6" w:rsidP="005A52F6">
            <w:pPr>
              <w:pStyle w:val="NoSpacing"/>
              <w:numPr>
                <w:ilvl w:val="0"/>
                <w:numId w:val="37"/>
              </w:numPr>
              <w:rPr>
                <w:rFonts w:ascii="Book Antiqua" w:hAnsi="Book Antiqua"/>
                <w:sz w:val="24"/>
                <w:szCs w:val="24"/>
              </w:rPr>
            </w:pPr>
            <w:r>
              <w:rPr>
                <w:rFonts w:ascii="Book Antiqua" w:hAnsi="Book Antiqua"/>
                <w:sz w:val="24"/>
                <w:szCs w:val="24"/>
              </w:rPr>
              <w:t>The company acquires or is to acquire assets for consideration other than cash, from such directors or person so connected,</w:t>
            </w:r>
          </w:p>
          <w:p w:rsidR="005A52F6" w:rsidRDefault="005A52F6" w:rsidP="005A52F6">
            <w:pPr>
              <w:pStyle w:val="NoSpacing"/>
              <w:numPr>
                <w:ilvl w:val="0"/>
                <w:numId w:val="33"/>
              </w:numPr>
              <w:rPr>
                <w:rFonts w:ascii="Book Antiqua" w:hAnsi="Book Antiqua"/>
                <w:sz w:val="24"/>
                <w:szCs w:val="24"/>
              </w:rPr>
            </w:pPr>
            <w:r>
              <w:rPr>
                <w:rFonts w:ascii="Book Antiqua" w:hAnsi="Book Antiqua"/>
                <w:sz w:val="24"/>
                <w:szCs w:val="24"/>
              </w:rPr>
              <w:t xml:space="preserve">Unless prior approval of such arrangement is accorded by a resolution </w:t>
            </w:r>
            <w:r>
              <w:rPr>
                <w:rFonts w:ascii="Book Antiqua" w:hAnsi="Book Antiqua"/>
                <w:sz w:val="24"/>
                <w:szCs w:val="24"/>
              </w:rPr>
              <w:lastRenderedPageBreak/>
              <w:t>of the company in general meeting and the directors or connected person is a director of its holding company, approval shall also be required to be obtained by passing a resolution in general meeting of the holding company.</w:t>
            </w:r>
          </w:p>
          <w:p w:rsidR="00654AFB" w:rsidRDefault="00654AFB" w:rsidP="005A52F6">
            <w:pPr>
              <w:pStyle w:val="NoSpacing"/>
              <w:numPr>
                <w:ilvl w:val="0"/>
                <w:numId w:val="33"/>
              </w:numPr>
              <w:rPr>
                <w:rFonts w:ascii="Book Antiqua" w:hAnsi="Book Antiqua"/>
                <w:sz w:val="24"/>
                <w:szCs w:val="24"/>
              </w:rPr>
            </w:pPr>
            <w:r>
              <w:rPr>
                <w:rFonts w:ascii="Book Antiqua" w:hAnsi="Book Antiqua"/>
                <w:sz w:val="24"/>
                <w:szCs w:val="24"/>
              </w:rPr>
              <w:t>The notice for approval of the resolution by the company or holding company in general meeting shall include the particulars of the arrangement along with the value of the assets involved in such arrangement duly calculated by registered valuer.</w:t>
            </w:r>
          </w:p>
          <w:p w:rsidR="00654AFB" w:rsidRDefault="00654AFB" w:rsidP="005A52F6">
            <w:pPr>
              <w:pStyle w:val="NoSpacing"/>
              <w:numPr>
                <w:ilvl w:val="0"/>
                <w:numId w:val="33"/>
              </w:numPr>
              <w:rPr>
                <w:rFonts w:ascii="Book Antiqua" w:hAnsi="Book Antiqua"/>
                <w:sz w:val="24"/>
                <w:szCs w:val="24"/>
              </w:rPr>
            </w:pPr>
            <w:r>
              <w:rPr>
                <w:rFonts w:ascii="Book Antiqua" w:hAnsi="Book Antiqua"/>
                <w:sz w:val="24"/>
                <w:szCs w:val="24"/>
              </w:rPr>
              <w:t>Any arrangement entered into by a company or its holding company in contravention of the provisions of this section shall be voidable at the instance of the company unless-</w:t>
            </w:r>
          </w:p>
          <w:p w:rsidR="00654AFB" w:rsidRDefault="00654AFB" w:rsidP="00654AFB">
            <w:pPr>
              <w:pStyle w:val="NoSpacing"/>
              <w:numPr>
                <w:ilvl w:val="0"/>
                <w:numId w:val="38"/>
              </w:numPr>
              <w:rPr>
                <w:rFonts w:ascii="Book Antiqua" w:hAnsi="Book Antiqua"/>
                <w:sz w:val="24"/>
                <w:szCs w:val="24"/>
              </w:rPr>
            </w:pPr>
            <w:r>
              <w:rPr>
                <w:rFonts w:ascii="Book Antiqua" w:hAnsi="Book Antiqua"/>
                <w:sz w:val="24"/>
                <w:szCs w:val="24"/>
              </w:rPr>
              <w:t>the restitution of any money or other consideration which is the subject matter of the arrangement is no longer possible and the company has been indemnified by any other for any loss or damage caused to it; or</w:t>
            </w:r>
          </w:p>
          <w:p w:rsidR="00654AFB" w:rsidRPr="00654AFB" w:rsidRDefault="00654AFB" w:rsidP="00654AFB">
            <w:pPr>
              <w:pStyle w:val="NoSpacing"/>
              <w:numPr>
                <w:ilvl w:val="0"/>
                <w:numId w:val="38"/>
              </w:numPr>
              <w:rPr>
                <w:rFonts w:ascii="Book Antiqua" w:hAnsi="Book Antiqua"/>
                <w:sz w:val="24"/>
                <w:szCs w:val="24"/>
              </w:rPr>
            </w:pPr>
            <w:r>
              <w:rPr>
                <w:rFonts w:ascii="Book Antiqua" w:hAnsi="Book Antiqua"/>
                <w:sz w:val="24"/>
                <w:szCs w:val="24"/>
              </w:rPr>
              <w:t>any right are acquired bona fide for value and without notice of the contravention of the provisions of this section by any other person.</w:t>
            </w:r>
          </w:p>
        </w:tc>
      </w:tr>
    </w:tbl>
    <w:p w:rsidR="00C06575" w:rsidRDefault="00C06575" w:rsidP="00654AFB">
      <w:pPr>
        <w:pStyle w:val="NoSpacing"/>
      </w:pPr>
    </w:p>
    <w:p w:rsidR="00654AFB" w:rsidRPr="00C06575" w:rsidRDefault="00654AFB" w:rsidP="00654AFB">
      <w:pPr>
        <w:jc w:val="center"/>
        <w:rPr>
          <w:rFonts w:ascii="Book Antiqua" w:hAnsi="Book Antiqua"/>
          <w:b/>
          <w:sz w:val="24"/>
          <w:szCs w:val="24"/>
          <w:u w:val="single"/>
        </w:rPr>
      </w:pPr>
      <w:r>
        <w:rPr>
          <w:rFonts w:ascii="Book Antiqua" w:hAnsi="Book Antiqua"/>
          <w:b/>
          <w:sz w:val="24"/>
          <w:szCs w:val="24"/>
          <w:u w:val="single"/>
        </w:rPr>
        <w:t>Topic- Section 194</w:t>
      </w:r>
      <w:r w:rsidRPr="00294E39">
        <w:rPr>
          <w:rFonts w:ascii="Book Antiqua" w:hAnsi="Book Antiqua"/>
          <w:b/>
          <w:sz w:val="24"/>
          <w:szCs w:val="24"/>
          <w:u w:val="single"/>
        </w:rPr>
        <w:t xml:space="preserve">, </w:t>
      </w:r>
      <w:r w:rsidR="00792C84" w:rsidRPr="00792C84">
        <w:rPr>
          <w:rFonts w:ascii="Book Antiqua" w:hAnsi="Book Antiqua"/>
          <w:b/>
          <w:sz w:val="24"/>
          <w:szCs w:val="24"/>
          <w:u w:val="single"/>
        </w:rPr>
        <w:t>Prohibition on Forward Dealing in Securities of Company by Directors or Key Managerial Personnel (New)</w:t>
      </w:r>
    </w:p>
    <w:tbl>
      <w:tblPr>
        <w:tblStyle w:val="TableGrid"/>
        <w:tblW w:w="0" w:type="auto"/>
        <w:tblLook w:val="04A0"/>
      </w:tblPr>
      <w:tblGrid>
        <w:gridCol w:w="817"/>
        <w:gridCol w:w="8425"/>
      </w:tblGrid>
      <w:tr w:rsidR="00654AFB" w:rsidTr="002B052D">
        <w:tc>
          <w:tcPr>
            <w:tcW w:w="817" w:type="dxa"/>
          </w:tcPr>
          <w:p w:rsidR="00654AFB" w:rsidRDefault="00654AFB" w:rsidP="002B052D">
            <w:pPr>
              <w:pStyle w:val="NoSpacing"/>
              <w:jc w:val="center"/>
              <w:rPr>
                <w:rFonts w:ascii="Book Antiqua" w:hAnsi="Book Antiqua"/>
                <w:sz w:val="24"/>
                <w:szCs w:val="24"/>
              </w:rPr>
            </w:pPr>
            <w:r>
              <w:rPr>
                <w:rFonts w:ascii="Book Antiqua" w:hAnsi="Book Antiqua"/>
                <w:sz w:val="24"/>
                <w:szCs w:val="24"/>
              </w:rPr>
              <w:t>Q-28</w:t>
            </w:r>
          </w:p>
        </w:tc>
        <w:tc>
          <w:tcPr>
            <w:tcW w:w="8425" w:type="dxa"/>
          </w:tcPr>
          <w:p w:rsidR="00654AFB" w:rsidRDefault="00654AFB" w:rsidP="002B052D">
            <w:pPr>
              <w:pStyle w:val="NoSpacing"/>
              <w:rPr>
                <w:rFonts w:ascii="Book Antiqua" w:hAnsi="Book Antiqua"/>
                <w:sz w:val="24"/>
                <w:szCs w:val="24"/>
              </w:rPr>
            </w:pPr>
            <w:r>
              <w:rPr>
                <w:rFonts w:ascii="Book Antiqua" w:hAnsi="Book Antiqua"/>
                <w:sz w:val="24"/>
                <w:szCs w:val="24"/>
              </w:rPr>
              <w:t>Explain the provision</w:t>
            </w:r>
            <w:r w:rsidR="00792C84">
              <w:rPr>
                <w:rFonts w:ascii="Book Antiqua" w:hAnsi="Book Antiqua"/>
                <w:sz w:val="24"/>
                <w:szCs w:val="24"/>
              </w:rPr>
              <w:t>s of section 194</w:t>
            </w:r>
            <w:r>
              <w:rPr>
                <w:rFonts w:ascii="Book Antiqua" w:hAnsi="Book Antiqua"/>
                <w:sz w:val="24"/>
                <w:szCs w:val="24"/>
              </w:rPr>
              <w:t xml:space="preserve"> of the Companies Act, 2013.</w:t>
            </w:r>
          </w:p>
        </w:tc>
      </w:tr>
      <w:tr w:rsidR="00654AFB" w:rsidTr="002B052D">
        <w:tc>
          <w:tcPr>
            <w:tcW w:w="817" w:type="dxa"/>
          </w:tcPr>
          <w:p w:rsidR="00654AFB" w:rsidRDefault="00654AFB"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654AFB" w:rsidRDefault="00792C84" w:rsidP="00792C84">
            <w:pPr>
              <w:pStyle w:val="NoSpacing"/>
              <w:rPr>
                <w:rFonts w:ascii="Book Antiqua" w:hAnsi="Book Antiqua"/>
                <w:sz w:val="24"/>
                <w:szCs w:val="24"/>
              </w:rPr>
            </w:pPr>
            <w:r>
              <w:rPr>
                <w:rFonts w:ascii="Book Antiqua" w:hAnsi="Book Antiqua"/>
                <w:sz w:val="24"/>
                <w:szCs w:val="24"/>
              </w:rPr>
              <w:t>According to section 194 of the Companies Act, 2013-</w:t>
            </w:r>
          </w:p>
          <w:p w:rsidR="00792C84" w:rsidRDefault="00792C84" w:rsidP="00792C84">
            <w:pPr>
              <w:pStyle w:val="NoSpacing"/>
              <w:numPr>
                <w:ilvl w:val="0"/>
                <w:numId w:val="40"/>
              </w:numPr>
              <w:rPr>
                <w:rFonts w:ascii="Book Antiqua" w:hAnsi="Book Antiqua"/>
                <w:sz w:val="24"/>
                <w:szCs w:val="24"/>
              </w:rPr>
            </w:pPr>
            <w:r>
              <w:rPr>
                <w:rFonts w:ascii="Book Antiqua" w:hAnsi="Book Antiqua"/>
                <w:sz w:val="24"/>
                <w:szCs w:val="24"/>
              </w:rPr>
              <w:t>No director of a company or any of its key managerial personnel shall buy in the company, or in its holding, subsidiary or associate company-</w:t>
            </w:r>
          </w:p>
          <w:p w:rsidR="00792C84" w:rsidRDefault="00792C84" w:rsidP="00792C84">
            <w:pPr>
              <w:pStyle w:val="NoSpacing"/>
              <w:numPr>
                <w:ilvl w:val="0"/>
                <w:numId w:val="41"/>
              </w:numPr>
              <w:rPr>
                <w:rFonts w:ascii="Book Antiqua" w:hAnsi="Book Antiqua"/>
                <w:sz w:val="24"/>
                <w:szCs w:val="24"/>
              </w:rPr>
            </w:pPr>
            <w:r>
              <w:rPr>
                <w:rFonts w:ascii="Book Antiqua" w:hAnsi="Book Antiqua"/>
                <w:sz w:val="24"/>
                <w:szCs w:val="24"/>
              </w:rPr>
              <w:t xml:space="preserve">a right to call for delivery or a right to make delivery at a specified price and within a specified time, of a specified number of </w:t>
            </w:r>
            <w:r w:rsidR="00247452">
              <w:rPr>
                <w:rFonts w:ascii="Book Antiqua" w:hAnsi="Book Antiqua"/>
                <w:sz w:val="24"/>
                <w:szCs w:val="24"/>
              </w:rPr>
              <w:t>relevant share or a specified amount of the relevant debentures.</w:t>
            </w:r>
          </w:p>
          <w:p w:rsidR="00247452" w:rsidRDefault="00247452" w:rsidP="00792C84">
            <w:pPr>
              <w:pStyle w:val="NoSpacing"/>
              <w:numPr>
                <w:ilvl w:val="0"/>
                <w:numId w:val="41"/>
              </w:numPr>
              <w:rPr>
                <w:rFonts w:ascii="Book Antiqua" w:hAnsi="Book Antiqua"/>
                <w:sz w:val="24"/>
                <w:szCs w:val="24"/>
              </w:rPr>
            </w:pPr>
            <w:r>
              <w:rPr>
                <w:rFonts w:ascii="Book Antiqua" w:hAnsi="Book Antiqua"/>
                <w:sz w:val="24"/>
                <w:szCs w:val="24"/>
              </w:rPr>
              <w:t>a right, as he may elect, to call for delivery or to make delivery at a specified price and within a specified time, of a specified number of relevant shares or a specified amount of relevant debentures.</w:t>
            </w:r>
          </w:p>
          <w:p w:rsidR="00247452" w:rsidRPr="00247452" w:rsidRDefault="00247452" w:rsidP="00247452">
            <w:pPr>
              <w:pStyle w:val="NoSpacing"/>
              <w:numPr>
                <w:ilvl w:val="0"/>
                <w:numId w:val="40"/>
              </w:numPr>
              <w:rPr>
                <w:rFonts w:ascii="Book Antiqua" w:hAnsi="Book Antiqua"/>
                <w:sz w:val="24"/>
                <w:szCs w:val="24"/>
              </w:rPr>
            </w:pPr>
            <w:r>
              <w:rPr>
                <w:rFonts w:ascii="Book Antiqua" w:hAnsi="Book Antiqua"/>
                <w:sz w:val="24"/>
                <w:szCs w:val="24"/>
              </w:rPr>
              <w:t xml:space="preserve">If a director or any key managerial personnel of the company contravenes the above provisions, such directors or key managerial personnel shall be punishable with </w:t>
            </w:r>
            <w:r w:rsidRPr="00247452">
              <w:rPr>
                <w:rFonts w:ascii="Book Antiqua" w:hAnsi="Book Antiqua"/>
                <w:b/>
                <w:sz w:val="24"/>
                <w:szCs w:val="24"/>
              </w:rPr>
              <w:t xml:space="preserve">imprisonment for term </w:t>
            </w:r>
            <w:r>
              <w:rPr>
                <w:rFonts w:ascii="Book Antiqua" w:hAnsi="Book Antiqua"/>
                <w:b/>
                <w:sz w:val="24"/>
                <w:szCs w:val="24"/>
              </w:rPr>
              <w:t>which may extend to two years or with fine which shall not be less than one lakh rupees but which may extend to five lakh rupees, or with both.</w:t>
            </w:r>
          </w:p>
          <w:p w:rsidR="00247452" w:rsidRDefault="00247452" w:rsidP="00C446D1">
            <w:pPr>
              <w:pStyle w:val="NoSpacing"/>
              <w:numPr>
                <w:ilvl w:val="0"/>
                <w:numId w:val="40"/>
              </w:numPr>
              <w:rPr>
                <w:rFonts w:ascii="Book Antiqua" w:hAnsi="Book Antiqua"/>
                <w:sz w:val="24"/>
                <w:szCs w:val="24"/>
              </w:rPr>
            </w:pPr>
            <w:r>
              <w:rPr>
                <w:rFonts w:ascii="Book Antiqua" w:hAnsi="Book Antiqua"/>
                <w:sz w:val="24"/>
                <w:szCs w:val="24"/>
              </w:rPr>
              <w:t xml:space="preserve">Where a director or other key managerial personnel </w:t>
            </w:r>
            <w:r w:rsidR="00C446D1">
              <w:rPr>
                <w:rFonts w:ascii="Book Antiqua" w:hAnsi="Book Antiqua"/>
                <w:sz w:val="24"/>
                <w:szCs w:val="24"/>
              </w:rPr>
              <w:t xml:space="preserve">acquire any securities in contravention, he shall along with fine and imprisonment mentioned above, also be liable to surrender the same to the company and the company shall not register the securities so acquired in his name in the register, and if they are in dematerialised from, it shall </w:t>
            </w:r>
            <w:r w:rsidR="00C446D1">
              <w:rPr>
                <w:rFonts w:ascii="Book Antiqua" w:hAnsi="Book Antiqua"/>
                <w:sz w:val="24"/>
                <w:szCs w:val="24"/>
              </w:rPr>
              <w:lastRenderedPageBreak/>
              <w:t>inform the depository not to record such acquisition and such securities, in both the cases, shall continue to remain in the name of the transferors.</w:t>
            </w:r>
          </w:p>
          <w:p w:rsidR="00C446D1" w:rsidRDefault="00C446D1" w:rsidP="00C446D1">
            <w:pPr>
              <w:pStyle w:val="NoSpacing"/>
              <w:numPr>
                <w:ilvl w:val="0"/>
                <w:numId w:val="40"/>
              </w:numPr>
              <w:rPr>
                <w:rFonts w:ascii="Book Antiqua" w:hAnsi="Book Antiqua"/>
                <w:sz w:val="24"/>
                <w:szCs w:val="24"/>
              </w:rPr>
            </w:pPr>
            <w:r>
              <w:rPr>
                <w:rFonts w:ascii="Book Antiqua" w:hAnsi="Book Antiqua"/>
                <w:sz w:val="24"/>
                <w:szCs w:val="24"/>
              </w:rPr>
              <w:t>“relevant shares” and relevant debentures” mean shares and debentures of the company in which the concerned person is a whole-time director or other key managerial personnel or shares and debentures of its holding and subsidiary companies.</w:t>
            </w:r>
          </w:p>
        </w:tc>
      </w:tr>
    </w:tbl>
    <w:p w:rsidR="00654AFB" w:rsidRDefault="00654AFB" w:rsidP="00C446D1">
      <w:pPr>
        <w:pStyle w:val="NoSpacing"/>
      </w:pPr>
    </w:p>
    <w:p w:rsidR="00C446D1" w:rsidRPr="00C446D1" w:rsidRDefault="00C446D1" w:rsidP="00C446D1">
      <w:pPr>
        <w:jc w:val="center"/>
        <w:rPr>
          <w:rFonts w:ascii="Book Antiqua" w:hAnsi="Book Antiqua"/>
          <w:b/>
          <w:sz w:val="24"/>
          <w:szCs w:val="24"/>
          <w:u w:val="single"/>
        </w:rPr>
      </w:pPr>
      <w:r>
        <w:rPr>
          <w:rFonts w:ascii="Book Antiqua" w:hAnsi="Book Antiqua"/>
          <w:b/>
          <w:sz w:val="24"/>
          <w:szCs w:val="24"/>
          <w:u w:val="single"/>
        </w:rPr>
        <w:t>Topic- Section 195</w:t>
      </w:r>
      <w:r w:rsidRPr="00294E39">
        <w:rPr>
          <w:rFonts w:ascii="Book Antiqua" w:hAnsi="Book Antiqua"/>
          <w:b/>
          <w:sz w:val="24"/>
          <w:szCs w:val="24"/>
          <w:u w:val="single"/>
        </w:rPr>
        <w:t xml:space="preserve">, </w:t>
      </w:r>
      <w:r w:rsidRPr="00C446D1">
        <w:rPr>
          <w:rFonts w:ascii="Book Antiqua" w:hAnsi="Book Antiqua"/>
          <w:b/>
          <w:sz w:val="24"/>
          <w:szCs w:val="24"/>
          <w:u w:val="single"/>
        </w:rPr>
        <w:t>Prohibition on Insider Trading of Securities (New)</w:t>
      </w:r>
    </w:p>
    <w:tbl>
      <w:tblPr>
        <w:tblStyle w:val="TableGrid"/>
        <w:tblW w:w="0" w:type="auto"/>
        <w:tblLook w:val="04A0"/>
      </w:tblPr>
      <w:tblGrid>
        <w:gridCol w:w="817"/>
        <w:gridCol w:w="8425"/>
      </w:tblGrid>
      <w:tr w:rsidR="00C446D1" w:rsidTr="002B052D">
        <w:tc>
          <w:tcPr>
            <w:tcW w:w="817" w:type="dxa"/>
          </w:tcPr>
          <w:p w:rsidR="00C446D1" w:rsidRDefault="00C446D1" w:rsidP="002B052D">
            <w:pPr>
              <w:pStyle w:val="NoSpacing"/>
              <w:jc w:val="center"/>
              <w:rPr>
                <w:rFonts w:ascii="Book Antiqua" w:hAnsi="Book Antiqua"/>
                <w:sz w:val="24"/>
                <w:szCs w:val="24"/>
              </w:rPr>
            </w:pPr>
            <w:r>
              <w:rPr>
                <w:rFonts w:ascii="Book Antiqua" w:hAnsi="Book Antiqua"/>
                <w:sz w:val="24"/>
                <w:szCs w:val="24"/>
              </w:rPr>
              <w:t>Q-29</w:t>
            </w:r>
          </w:p>
        </w:tc>
        <w:tc>
          <w:tcPr>
            <w:tcW w:w="8425" w:type="dxa"/>
          </w:tcPr>
          <w:p w:rsidR="00C446D1" w:rsidRDefault="00C446D1" w:rsidP="002B052D">
            <w:pPr>
              <w:pStyle w:val="NoSpacing"/>
              <w:rPr>
                <w:rFonts w:ascii="Book Antiqua" w:hAnsi="Book Antiqua"/>
                <w:sz w:val="24"/>
                <w:szCs w:val="24"/>
              </w:rPr>
            </w:pPr>
            <w:r>
              <w:rPr>
                <w:rFonts w:ascii="Book Antiqua" w:hAnsi="Book Antiqua"/>
                <w:sz w:val="24"/>
                <w:szCs w:val="24"/>
              </w:rPr>
              <w:t>Explain the provisions of section 195 of the Companies Act, 2013.</w:t>
            </w:r>
          </w:p>
        </w:tc>
      </w:tr>
      <w:tr w:rsidR="00C446D1" w:rsidTr="002B052D">
        <w:tc>
          <w:tcPr>
            <w:tcW w:w="817" w:type="dxa"/>
          </w:tcPr>
          <w:p w:rsidR="00C446D1" w:rsidRDefault="00C446D1"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C446D1" w:rsidRDefault="00074396" w:rsidP="002B052D">
            <w:pPr>
              <w:pStyle w:val="NoSpacing"/>
              <w:rPr>
                <w:rFonts w:ascii="Book Antiqua" w:hAnsi="Book Antiqua"/>
                <w:sz w:val="24"/>
                <w:szCs w:val="24"/>
              </w:rPr>
            </w:pPr>
            <w:r>
              <w:rPr>
                <w:rFonts w:ascii="Book Antiqua" w:hAnsi="Book Antiqua"/>
                <w:sz w:val="24"/>
                <w:szCs w:val="24"/>
              </w:rPr>
              <w:t>According to section 195 of the Companies Act, 2013-</w:t>
            </w:r>
          </w:p>
          <w:p w:rsidR="00074396" w:rsidRDefault="00074396" w:rsidP="00074396">
            <w:pPr>
              <w:pStyle w:val="NoSpacing"/>
              <w:numPr>
                <w:ilvl w:val="0"/>
                <w:numId w:val="42"/>
              </w:numPr>
              <w:rPr>
                <w:rFonts w:ascii="Book Antiqua" w:hAnsi="Book Antiqua"/>
                <w:sz w:val="24"/>
                <w:szCs w:val="24"/>
              </w:rPr>
            </w:pPr>
            <w:r>
              <w:rPr>
                <w:rFonts w:ascii="Book Antiqua" w:hAnsi="Book Antiqua"/>
                <w:sz w:val="24"/>
                <w:szCs w:val="24"/>
              </w:rPr>
              <w:t>No person including any director or key managerial personnel of a company shall enter into insider trading. But if any communication is required in the ordinary course of business or profession of employment or under any law, then the above prohibition does not apply.</w:t>
            </w:r>
          </w:p>
          <w:p w:rsidR="00074396" w:rsidRDefault="00074396" w:rsidP="00074396">
            <w:pPr>
              <w:pStyle w:val="NoSpacing"/>
              <w:numPr>
                <w:ilvl w:val="0"/>
                <w:numId w:val="42"/>
              </w:numPr>
              <w:rPr>
                <w:rFonts w:ascii="Book Antiqua" w:hAnsi="Book Antiqua"/>
                <w:sz w:val="24"/>
                <w:szCs w:val="24"/>
              </w:rPr>
            </w:pPr>
            <w:r>
              <w:rPr>
                <w:rFonts w:ascii="Book Antiqua" w:hAnsi="Book Antiqua"/>
                <w:sz w:val="24"/>
                <w:szCs w:val="24"/>
              </w:rPr>
              <w:t>“Insider trading means”-</w:t>
            </w:r>
          </w:p>
          <w:p w:rsidR="00074396" w:rsidRDefault="00074396" w:rsidP="00074396">
            <w:pPr>
              <w:pStyle w:val="NoSpacing"/>
              <w:numPr>
                <w:ilvl w:val="0"/>
                <w:numId w:val="43"/>
              </w:numPr>
              <w:rPr>
                <w:rFonts w:ascii="Book Antiqua" w:hAnsi="Book Antiqua"/>
                <w:sz w:val="24"/>
                <w:szCs w:val="24"/>
              </w:rPr>
            </w:pPr>
            <w:r>
              <w:rPr>
                <w:rFonts w:ascii="Book Antiqua" w:hAnsi="Book Antiqua"/>
                <w:sz w:val="24"/>
                <w:szCs w:val="24"/>
              </w:rPr>
              <w:t>an act of subscription, buying, selling, dealing or agreeing to subscribe, buy, sell or deal in any securities by any director or key managerial personnel or any other officer of a company either as principle or agent if such director or key managerial personnel or any other officer of the company is reasonably expected to have access to any non-public price sensitive information in respect of securities of company; or</w:t>
            </w:r>
          </w:p>
          <w:p w:rsidR="00074396" w:rsidRDefault="00074396" w:rsidP="00074396">
            <w:pPr>
              <w:pStyle w:val="NoSpacing"/>
              <w:numPr>
                <w:ilvl w:val="0"/>
                <w:numId w:val="43"/>
              </w:numPr>
              <w:rPr>
                <w:rFonts w:ascii="Book Antiqua" w:hAnsi="Book Antiqua"/>
                <w:sz w:val="24"/>
                <w:szCs w:val="24"/>
              </w:rPr>
            </w:pPr>
            <w:r>
              <w:rPr>
                <w:rFonts w:ascii="Book Antiqua" w:hAnsi="Book Antiqua"/>
                <w:sz w:val="24"/>
                <w:szCs w:val="24"/>
              </w:rPr>
              <w:t>an act of counselling about procuring or communicating directly or indirectly</w:t>
            </w:r>
            <w:r w:rsidR="00054F28">
              <w:rPr>
                <w:rFonts w:ascii="Book Antiqua" w:hAnsi="Book Antiqua"/>
                <w:sz w:val="24"/>
                <w:szCs w:val="24"/>
              </w:rPr>
              <w:t xml:space="preserve"> any non-public sensitive information to any person;</w:t>
            </w:r>
            <w:r>
              <w:rPr>
                <w:rFonts w:ascii="Book Antiqua" w:hAnsi="Book Antiqua"/>
                <w:sz w:val="24"/>
                <w:szCs w:val="24"/>
              </w:rPr>
              <w:t xml:space="preserve">, </w:t>
            </w:r>
          </w:p>
          <w:p w:rsidR="00054F28" w:rsidRDefault="00054F28" w:rsidP="00054F28">
            <w:pPr>
              <w:pStyle w:val="NoSpacing"/>
              <w:numPr>
                <w:ilvl w:val="0"/>
                <w:numId w:val="44"/>
              </w:numPr>
              <w:rPr>
                <w:rFonts w:ascii="Book Antiqua" w:hAnsi="Book Antiqua"/>
                <w:sz w:val="24"/>
                <w:szCs w:val="24"/>
              </w:rPr>
            </w:pPr>
            <w:r w:rsidRPr="00054F28">
              <w:rPr>
                <w:rFonts w:ascii="Book Antiqua" w:hAnsi="Book Antiqua"/>
                <w:b/>
                <w:sz w:val="24"/>
                <w:szCs w:val="24"/>
              </w:rPr>
              <w:t>“price-sensitive information”</w:t>
            </w:r>
            <w:r>
              <w:rPr>
                <w:rFonts w:ascii="Book Antiqua" w:hAnsi="Book Antiqua"/>
                <w:sz w:val="24"/>
                <w:szCs w:val="24"/>
              </w:rPr>
              <w:t xml:space="preserve"> means any information which relates, directly or indirectly, to a company and which if published is likely to materially affect the price of securities of the company.</w:t>
            </w:r>
          </w:p>
          <w:p w:rsidR="00054F28" w:rsidRDefault="00054F28" w:rsidP="00054F28">
            <w:pPr>
              <w:pStyle w:val="NoSpacing"/>
              <w:numPr>
                <w:ilvl w:val="0"/>
                <w:numId w:val="44"/>
              </w:numPr>
              <w:rPr>
                <w:rFonts w:ascii="Book Antiqua" w:hAnsi="Book Antiqua"/>
                <w:sz w:val="24"/>
                <w:szCs w:val="24"/>
              </w:rPr>
            </w:pPr>
            <w:r>
              <w:rPr>
                <w:rFonts w:ascii="Book Antiqua" w:hAnsi="Book Antiqua"/>
                <w:sz w:val="24"/>
                <w:szCs w:val="24"/>
              </w:rPr>
              <w:t xml:space="preserve">If any person contravenes the provisions of this section, he shall be punishable with </w:t>
            </w:r>
            <w:r w:rsidRPr="00054F28">
              <w:rPr>
                <w:rFonts w:ascii="Book Antiqua" w:hAnsi="Book Antiqua"/>
                <w:b/>
                <w:sz w:val="24"/>
                <w:szCs w:val="24"/>
              </w:rPr>
              <w:t>imprisonment</w:t>
            </w:r>
            <w:r>
              <w:rPr>
                <w:rFonts w:ascii="Book Antiqua" w:hAnsi="Book Antiqua"/>
                <w:b/>
                <w:sz w:val="24"/>
                <w:szCs w:val="24"/>
              </w:rPr>
              <w:t xml:space="preserve"> for a term which may extend to 5 years or with fine which shall not be less than five lakh rupees but which may extend to twenty five crore rupees or three times of the amount of profit made out of insider trading. Whichever is higher, or with both.</w:t>
            </w:r>
          </w:p>
        </w:tc>
      </w:tr>
    </w:tbl>
    <w:p w:rsidR="00C446D1" w:rsidRDefault="00C446D1" w:rsidP="009E20EB">
      <w:pPr>
        <w:pStyle w:val="NoSpacing"/>
      </w:pPr>
    </w:p>
    <w:p w:rsidR="009E20EB" w:rsidRPr="009E20EB" w:rsidRDefault="009E20EB" w:rsidP="009E20EB">
      <w:pPr>
        <w:jc w:val="center"/>
        <w:rPr>
          <w:rFonts w:ascii="Book Antiqua" w:hAnsi="Book Antiqua"/>
          <w:b/>
          <w:sz w:val="24"/>
          <w:szCs w:val="24"/>
          <w:u w:val="single"/>
        </w:rPr>
      </w:pPr>
      <w:r>
        <w:rPr>
          <w:rFonts w:ascii="Book Antiqua" w:hAnsi="Book Antiqua"/>
          <w:b/>
          <w:sz w:val="24"/>
          <w:szCs w:val="24"/>
          <w:u w:val="single"/>
        </w:rPr>
        <w:t xml:space="preserve">Topic- </w:t>
      </w:r>
      <w:r w:rsidRPr="009E20EB">
        <w:rPr>
          <w:rFonts w:ascii="Book Antiqua" w:hAnsi="Book Antiqua"/>
          <w:b/>
          <w:sz w:val="24"/>
          <w:szCs w:val="24"/>
          <w:u w:val="single"/>
        </w:rPr>
        <w:t>Section 202, Compensation for Loss of Office of MD or WTD or Manager (New)</w:t>
      </w:r>
    </w:p>
    <w:tbl>
      <w:tblPr>
        <w:tblStyle w:val="TableGrid"/>
        <w:tblW w:w="0" w:type="auto"/>
        <w:tblLook w:val="04A0"/>
      </w:tblPr>
      <w:tblGrid>
        <w:gridCol w:w="817"/>
        <w:gridCol w:w="8425"/>
      </w:tblGrid>
      <w:tr w:rsidR="009E20EB" w:rsidTr="002B052D">
        <w:tc>
          <w:tcPr>
            <w:tcW w:w="817" w:type="dxa"/>
          </w:tcPr>
          <w:p w:rsidR="009E20EB" w:rsidRDefault="009E20EB" w:rsidP="002B052D">
            <w:pPr>
              <w:pStyle w:val="NoSpacing"/>
              <w:jc w:val="center"/>
              <w:rPr>
                <w:rFonts w:ascii="Book Antiqua" w:hAnsi="Book Antiqua"/>
                <w:sz w:val="24"/>
                <w:szCs w:val="24"/>
              </w:rPr>
            </w:pPr>
            <w:r>
              <w:rPr>
                <w:rFonts w:ascii="Book Antiqua" w:hAnsi="Book Antiqua"/>
                <w:sz w:val="24"/>
                <w:szCs w:val="24"/>
              </w:rPr>
              <w:t>Q-</w:t>
            </w:r>
            <w:r w:rsidR="008347B6">
              <w:rPr>
                <w:rFonts w:ascii="Book Antiqua" w:hAnsi="Book Antiqua"/>
                <w:sz w:val="24"/>
                <w:szCs w:val="24"/>
              </w:rPr>
              <w:t>30</w:t>
            </w:r>
          </w:p>
        </w:tc>
        <w:tc>
          <w:tcPr>
            <w:tcW w:w="8425" w:type="dxa"/>
          </w:tcPr>
          <w:p w:rsidR="009E20EB" w:rsidRDefault="00CC1AEC" w:rsidP="002B052D">
            <w:pPr>
              <w:pStyle w:val="NoSpacing"/>
              <w:rPr>
                <w:rFonts w:ascii="Book Antiqua" w:hAnsi="Book Antiqua"/>
                <w:sz w:val="24"/>
                <w:szCs w:val="24"/>
              </w:rPr>
            </w:pPr>
            <w:r>
              <w:rPr>
                <w:rFonts w:ascii="Book Antiqua" w:hAnsi="Book Antiqua"/>
                <w:sz w:val="24"/>
                <w:szCs w:val="24"/>
              </w:rPr>
              <w:t>Can a company pay compensation to its directors for loss of office? Explain briefly the relevant provision of the Companies Act, 2013 in this regard?</w:t>
            </w:r>
          </w:p>
        </w:tc>
      </w:tr>
      <w:tr w:rsidR="009E20EB" w:rsidTr="002B052D">
        <w:tc>
          <w:tcPr>
            <w:tcW w:w="817" w:type="dxa"/>
          </w:tcPr>
          <w:p w:rsidR="009E20EB" w:rsidRDefault="00CC1AEC"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9E20EB" w:rsidRDefault="00CC1AEC" w:rsidP="00CC1AEC">
            <w:pPr>
              <w:pStyle w:val="NoSpacing"/>
              <w:numPr>
                <w:ilvl w:val="0"/>
                <w:numId w:val="45"/>
              </w:numPr>
              <w:rPr>
                <w:rFonts w:ascii="Book Antiqua" w:hAnsi="Book Antiqua"/>
                <w:sz w:val="24"/>
                <w:szCs w:val="24"/>
              </w:rPr>
            </w:pPr>
            <w:r>
              <w:rPr>
                <w:rFonts w:ascii="Book Antiqua" w:hAnsi="Book Antiqua"/>
                <w:sz w:val="24"/>
                <w:szCs w:val="24"/>
              </w:rPr>
              <w:t>A company can pay compensation to its directors for loss of office as provided in sections 202 of the Companies Act, 2013.</w:t>
            </w:r>
          </w:p>
          <w:p w:rsidR="00CC1AEC" w:rsidRDefault="00CC1AEC" w:rsidP="00CC1AEC">
            <w:pPr>
              <w:pStyle w:val="NoSpacing"/>
              <w:numPr>
                <w:ilvl w:val="0"/>
                <w:numId w:val="45"/>
              </w:numPr>
              <w:rPr>
                <w:rFonts w:ascii="Book Antiqua" w:hAnsi="Book Antiqua"/>
                <w:sz w:val="24"/>
                <w:szCs w:val="24"/>
              </w:rPr>
            </w:pPr>
            <w:r>
              <w:rPr>
                <w:rFonts w:ascii="Book Antiqua" w:hAnsi="Book Antiqua"/>
                <w:sz w:val="24"/>
                <w:szCs w:val="24"/>
              </w:rPr>
              <w:t xml:space="preserve">Under section 202, such compensation can be paid only to managing </w:t>
            </w:r>
            <w:r>
              <w:rPr>
                <w:rFonts w:ascii="Book Antiqua" w:hAnsi="Book Antiqua"/>
                <w:sz w:val="24"/>
                <w:szCs w:val="24"/>
              </w:rPr>
              <w:lastRenderedPageBreak/>
              <w:t>director, director holding office of the manager and to a whole time director but not to other.</w:t>
            </w:r>
          </w:p>
          <w:p w:rsidR="00CC1AEC" w:rsidRDefault="00CC1AEC" w:rsidP="00CC1AEC">
            <w:pPr>
              <w:pStyle w:val="NoSpacing"/>
              <w:numPr>
                <w:ilvl w:val="0"/>
                <w:numId w:val="45"/>
              </w:numPr>
              <w:rPr>
                <w:rFonts w:ascii="Book Antiqua" w:hAnsi="Book Antiqua"/>
                <w:sz w:val="24"/>
                <w:szCs w:val="24"/>
              </w:rPr>
            </w:pPr>
            <w:r>
              <w:rPr>
                <w:rFonts w:ascii="Book Antiqua" w:hAnsi="Book Antiqua"/>
                <w:sz w:val="24"/>
                <w:szCs w:val="24"/>
              </w:rPr>
              <w:t>The compensation payable shall be on the basis of average remuneration actually earned by such director for three years, or such shorter period as the case may be, immediately preceding the ceasing of holding of such office and shall be for the unexpired portion of his term or for three years whichever is shorter.</w:t>
            </w:r>
          </w:p>
          <w:p w:rsidR="00075EC1" w:rsidRDefault="00CC1AEC" w:rsidP="00CC1AEC">
            <w:pPr>
              <w:pStyle w:val="NoSpacing"/>
              <w:numPr>
                <w:ilvl w:val="0"/>
                <w:numId w:val="45"/>
              </w:numPr>
              <w:rPr>
                <w:rFonts w:ascii="Book Antiqua" w:hAnsi="Book Antiqua"/>
                <w:sz w:val="24"/>
                <w:szCs w:val="24"/>
              </w:rPr>
            </w:pPr>
            <w:r>
              <w:rPr>
                <w:rFonts w:ascii="Book Antiqua" w:hAnsi="Book Antiqua"/>
                <w:sz w:val="24"/>
                <w:szCs w:val="24"/>
              </w:rPr>
              <w:t xml:space="preserve">No such payment can be made, If winding up of the company is commenced before or commence within 12 months after he cease to hold office if the assets of the company on the winding up, after </w:t>
            </w:r>
            <w:r w:rsidR="00075EC1">
              <w:rPr>
                <w:rFonts w:ascii="Book Antiqua" w:hAnsi="Book Antiqua"/>
                <w:sz w:val="24"/>
                <w:szCs w:val="24"/>
              </w:rPr>
              <w:t xml:space="preserve">deducting expense thereof, are not sufficient to repay to the shareholders the share capital (including premium, if any) contributed by them. </w:t>
            </w:r>
          </w:p>
          <w:p w:rsidR="00075EC1" w:rsidRDefault="00075EC1" w:rsidP="00CC1AEC">
            <w:pPr>
              <w:pStyle w:val="NoSpacing"/>
              <w:numPr>
                <w:ilvl w:val="0"/>
                <w:numId w:val="45"/>
              </w:numPr>
              <w:rPr>
                <w:rFonts w:ascii="Book Antiqua" w:hAnsi="Book Antiqua"/>
                <w:sz w:val="24"/>
                <w:szCs w:val="24"/>
              </w:rPr>
            </w:pPr>
            <w:r>
              <w:rPr>
                <w:rFonts w:ascii="Book Antiqua" w:hAnsi="Book Antiqua"/>
                <w:sz w:val="24"/>
                <w:szCs w:val="24"/>
              </w:rPr>
              <w:t>However, no payment of compensation can be made in the following cases:</w:t>
            </w:r>
          </w:p>
          <w:p w:rsidR="00CC1AEC" w:rsidRDefault="00075EC1" w:rsidP="00075EC1">
            <w:pPr>
              <w:pStyle w:val="NoSpacing"/>
              <w:numPr>
                <w:ilvl w:val="0"/>
                <w:numId w:val="46"/>
              </w:numPr>
              <w:rPr>
                <w:rFonts w:ascii="Book Antiqua" w:hAnsi="Book Antiqua"/>
                <w:sz w:val="24"/>
                <w:szCs w:val="24"/>
              </w:rPr>
            </w:pPr>
            <w:r>
              <w:rPr>
                <w:rFonts w:ascii="Book Antiqua" w:hAnsi="Book Antiqua"/>
                <w:sz w:val="24"/>
                <w:szCs w:val="24"/>
              </w:rPr>
              <w:t>Where a director resigns on the ground of amalgamation or reconstruction and is appointed the office of managing director or manager or other officer of such reconstructed or amalgamated company.</w:t>
            </w:r>
          </w:p>
          <w:p w:rsidR="00075EC1" w:rsidRDefault="00075EC1" w:rsidP="00075EC1">
            <w:pPr>
              <w:pStyle w:val="NoSpacing"/>
              <w:numPr>
                <w:ilvl w:val="0"/>
                <w:numId w:val="46"/>
              </w:numPr>
              <w:rPr>
                <w:rFonts w:ascii="Book Antiqua" w:hAnsi="Book Antiqua"/>
                <w:sz w:val="24"/>
                <w:szCs w:val="24"/>
              </w:rPr>
            </w:pPr>
            <w:r>
              <w:rPr>
                <w:rFonts w:ascii="Book Antiqua" w:hAnsi="Book Antiqua"/>
                <w:sz w:val="24"/>
                <w:szCs w:val="24"/>
              </w:rPr>
              <w:t>Where the director resigns his office otherwise than on the reconstruction of the company or its amalgamation as aforesaid.</w:t>
            </w:r>
          </w:p>
          <w:p w:rsidR="00075EC1" w:rsidRDefault="00075EC1" w:rsidP="00075EC1">
            <w:pPr>
              <w:pStyle w:val="NoSpacing"/>
              <w:numPr>
                <w:ilvl w:val="0"/>
                <w:numId w:val="46"/>
              </w:numPr>
              <w:rPr>
                <w:rFonts w:ascii="Book Antiqua" w:hAnsi="Book Antiqua"/>
                <w:sz w:val="24"/>
                <w:szCs w:val="24"/>
              </w:rPr>
            </w:pPr>
            <w:r>
              <w:rPr>
                <w:rFonts w:ascii="Book Antiqua" w:hAnsi="Book Antiqua"/>
                <w:sz w:val="24"/>
                <w:szCs w:val="24"/>
              </w:rPr>
              <w:t>Where the director vacates office under section 167 of the Companies Act,</w:t>
            </w:r>
            <w:r w:rsidR="00E24CF2">
              <w:rPr>
                <w:rFonts w:ascii="Book Antiqua" w:hAnsi="Book Antiqua"/>
                <w:sz w:val="24"/>
                <w:szCs w:val="24"/>
              </w:rPr>
              <w:t xml:space="preserve"> </w:t>
            </w:r>
            <w:r>
              <w:rPr>
                <w:rFonts w:ascii="Book Antiqua" w:hAnsi="Book Antiqua"/>
                <w:sz w:val="24"/>
                <w:szCs w:val="24"/>
              </w:rPr>
              <w:t>2013.</w:t>
            </w:r>
          </w:p>
          <w:p w:rsidR="00075EC1" w:rsidRDefault="00075EC1" w:rsidP="00075EC1">
            <w:pPr>
              <w:pStyle w:val="NoSpacing"/>
              <w:numPr>
                <w:ilvl w:val="0"/>
                <w:numId w:val="46"/>
              </w:numPr>
              <w:rPr>
                <w:rFonts w:ascii="Book Antiqua" w:hAnsi="Book Antiqua"/>
                <w:sz w:val="24"/>
                <w:szCs w:val="24"/>
              </w:rPr>
            </w:pPr>
            <w:r>
              <w:rPr>
                <w:rFonts w:ascii="Book Antiqua" w:hAnsi="Book Antiqua"/>
                <w:sz w:val="24"/>
                <w:szCs w:val="24"/>
              </w:rPr>
              <w:t>Where the winding up of the company is due to negligence of the director concerned.</w:t>
            </w:r>
          </w:p>
          <w:p w:rsidR="00075EC1" w:rsidRDefault="00075EC1" w:rsidP="00075EC1">
            <w:pPr>
              <w:pStyle w:val="NoSpacing"/>
              <w:numPr>
                <w:ilvl w:val="0"/>
                <w:numId w:val="46"/>
              </w:numPr>
              <w:rPr>
                <w:rFonts w:ascii="Book Antiqua" w:hAnsi="Book Antiqua"/>
                <w:sz w:val="24"/>
                <w:szCs w:val="24"/>
              </w:rPr>
            </w:pPr>
            <w:r>
              <w:rPr>
                <w:rFonts w:ascii="Book Antiqua" w:hAnsi="Book Antiqua"/>
                <w:sz w:val="24"/>
                <w:szCs w:val="24"/>
              </w:rPr>
              <w:t>Where the director has been guilty of any fraud or breach of trust.</w:t>
            </w:r>
          </w:p>
          <w:p w:rsidR="00CC1AEC" w:rsidRPr="00075EC1" w:rsidRDefault="00075EC1" w:rsidP="002B052D">
            <w:pPr>
              <w:pStyle w:val="NoSpacing"/>
              <w:numPr>
                <w:ilvl w:val="0"/>
                <w:numId w:val="46"/>
              </w:numPr>
              <w:rPr>
                <w:rFonts w:ascii="Book Antiqua" w:hAnsi="Book Antiqua"/>
                <w:sz w:val="24"/>
                <w:szCs w:val="24"/>
              </w:rPr>
            </w:pPr>
            <w:r>
              <w:rPr>
                <w:rFonts w:ascii="Book Antiqua" w:hAnsi="Book Antiqua"/>
                <w:sz w:val="24"/>
                <w:szCs w:val="24"/>
              </w:rPr>
              <w:t>Where the director has instigated or has taken part directly or indirectly in bringing about, the termination of his office.</w:t>
            </w:r>
          </w:p>
        </w:tc>
      </w:tr>
      <w:tr w:rsidR="00075EC1" w:rsidTr="002B052D">
        <w:tc>
          <w:tcPr>
            <w:tcW w:w="817" w:type="dxa"/>
          </w:tcPr>
          <w:p w:rsidR="00075EC1" w:rsidRDefault="00075EC1" w:rsidP="002B052D">
            <w:pPr>
              <w:pStyle w:val="NoSpacing"/>
              <w:jc w:val="center"/>
              <w:rPr>
                <w:rFonts w:ascii="Book Antiqua" w:hAnsi="Book Antiqua"/>
                <w:sz w:val="24"/>
                <w:szCs w:val="24"/>
              </w:rPr>
            </w:pPr>
            <w:r>
              <w:rPr>
                <w:rFonts w:ascii="Book Antiqua" w:hAnsi="Book Antiqua"/>
                <w:sz w:val="24"/>
                <w:szCs w:val="24"/>
              </w:rPr>
              <w:lastRenderedPageBreak/>
              <w:t>Q-31</w:t>
            </w:r>
          </w:p>
        </w:tc>
        <w:tc>
          <w:tcPr>
            <w:tcW w:w="8425" w:type="dxa"/>
          </w:tcPr>
          <w:p w:rsidR="00F53924" w:rsidRDefault="00F53924" w:rsidP="00075EC1">
            <w:pPr>
              <w:pStyle w:val="NoSpacing"/>
              <w:rPr>
                <w:rFonts w:ascii="Book Antiqua" w:hAnsi="Book Antiqua"/>
                <w:sz w:val="24"/>
                <w:szCs w:val="24"/>
              </w:rPr>
            </w:pPr>
            <w:r>
              <w:rPr>
                <w:rFonts w:ascii="Book Antiqua" w:hAnsi="Book Antiqua"/>
                <w:sz w:val="24"/>
                <w:szCs w:val="24"/>
              </w:rPr>
              <w:t>Mr. Doubtful was appointed as Managing Director of Carefree Industries Ltd. for a period of five years with effect from 01.04.2011 on salary of Rs. 12.00 lakhs p.a. with other perquisites. The Board of directors of the company on coming to know of certain questionable transactions, terminated the services of the Managing Directors from 01.03.2014. Mr. doubtful termed his removed as illegal and claimed compensation from the company. Meanwhile the company paid a sum Rs. 5.00 lakhs on ad-hoc basis to Mr. Doubtful pending settlement of his dues. Discuss whether:</w:t>
            </w:r>
          </w:p>
          <w:p w:rsidR="00075EC1" w:rsidRDefault="00F53924" w:rsidP="00F53924">
            <w:pPr>
              <w:pStyle w:val="NoSpacing"/>
              <w:numPr>
                <w:ilvl w:val="0"/>
                <w:numId w:val="47"/>
              </w:numPr>
              <w:rPr>
                <w:rFonts w:ascii="Book Antiqua" w:hAnsi="Book Antiqua"/>
                <w:sz w:val="24"/>
                <w:szCs w:val="24"/>
              </w:rPr>
            </w:pPr>
            <w:r>
              <w:rPr>
                <w:rFonts w:ascii="Book Antiqua" w:hAnsi="Book Antiqua"/>
                <w:sz w:val="24"/>
                <w:szCs w:val="24"/>
              </w:rPr>
              <w:t>The company is bound to pay compensation to Mr. Doubtful and if so, how much.</w:t>
            </w:r>
          </w:p>
          <w:p w:rsidR="00F53924" w:rsidRDefault="00F53924" w:rsidP="00F53924">
            <w:pPr>
              <w:pStyle w:val="NoSpacing"/>
              <w:numPr>
                <w:ilvl w:val="0"/>
                <w:numId w:val="47"/>
              </w:numPr>
              <w:rPr>
                <w:rFonts w:ascii="Book Antiqua" w:hAnsi="Book Antiqua"/>
                <w:sz w:val="24"/>
                <w:szCs w:val="24"/>
              </w:rPr>
            </w:pPr>
            <w:r>
              <w:rPr>
                <w:rFonts w:ascii="Book Antiqua" w:hAnsi="Book Antiqua"/>
                <w:sz w:val="24"/>
                <w:szCs w:val="24"/>
              </w:rPr>
              <w:t xml:space="preserve">The company can recover the amount of Rs. 5.00 lakhs paid on the ground that Mr. Doubtful is not entitled to any compensation, because he is guiding of corrupt practice. </w:t>
            </w:r>
          </w:p>
        </w:tc>
      </w:tr>
      <w:tr w:rsidR="00075EC1" w:rsidTr="002B052D">
        <w:tc>
          <w:tcPr>
            <w:tcW w:w="817" w:type="dxa"/>
          </w:tcPr>
          <w:p w:rsidR="00075EC1" w:rsidRDefault="00075EC1"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075EC1" w:rsidRDefault="00653370" w:rsidP="00CC1AEC">
            <w:pPr>
              <w:pStyle w:val="NoSpacing"/>
              <w:numPr>
                <w:ilvl w:val="0"/>
                <w:numId w:val="45"/>
              </w:numPr>
              <w:rPr>
                <w:rFonts w:ascii="Book Antiqua" w:hAnsi="Book Antiqua"/>
                <w:sz w:val="24"/>
                <w:szCs w:val="24"/>
              </w:rPr>
            </w:pPr>
            <w:r>
              <w:rPr>
                <w:rFonts w:ascii="Book Antiqua" w:hAnsi="Book Antiqua"/>
                <w:sz w:val="24"/>
                <w:szCs w:val="24"/>
              </w:rPr>
              <w:t>According to section 202 of the Companies Act, 2013, compensation can be paid to a Managing Director or Whole Time Director or Manager.</w:t>
            </w:r>
          </w:p>
          <w:p w:rsidR="00653370" w:rsidRDefault="00653370" w:rsidP="00CC1AEC">
            <w:pPr>
              <w:pStyle w:val="NoSpacing"/>
              <w:numPr>
                <w:ilvl w:val="0"/>
                <w:numId w:val="45"/>
              </w:numPr>
              <w:rPr>
                <w:rFonts w:ascii="Book Antiqua" w:hAnsi="Book Antiqua"/>
                <w:sz w:val="24"/>
                <w:szCs w:val="24"/>
              </w:rPr>
            </w:pPr>
            <w:r>
              <w:rPr>
                <w:rFonts w:ascii="Book Antiqua" w:hAnsi="Book Antiqua"/>
                <w:sz w:val="24"/>
                <w:szCs w:val="24"/>
              </w:rPr>
              <w:lastRenderedPageBreak/>
              <w:t>Amount of compensation cannot exceed the remuneration which he would have earned if he would have been in the office for the unexpired term of his office or for 3 years whichever is shorter.</w:t>
            </w:r>
          </w:p>
          <w:p w:rsidR="00653370" w:rsidRDefault="00653370" w:rsidP="00CC1AEC">
            <w:pPr>
              <w:pStyle w:val="NoSpacing"/>
              <w:numPr>
                <w:ilvl w:val="0"/>
                <w:numId w:val="45"/>
              </w:numPr>
              <w:rPr>
                <w:rFonts w:ascii="Book Antiqua" w:hAnsi="Book Antiqua"/>
                <w:sz w:val="24"/>
                <w:szCs w:val="24"/>
              </w:rPr>
            </w:pPr>
            <w:r>
              <w:rPr>
                <w:rFonts w:ascii="Book Antiqua" w:hAnsi="Book Antiqua"/>
                <w:sz w:val="24"/>
                <w:szCs w:val="24"/>
              </w:rPr>
              <w:t>No compensation shall be paid, if the director has been found guilty of fraud or breach of trust or gross negligence in the conduct of the affairs of the company.</w:t>
            </w:r>
          </w:p>
          <w:p w:rsidR="00653370" w:rsidRDefault="00653370" w:rsidP="00CC1AEC">
            <w:pPr>
              <w:pStyle w:val="NoSpacing"/>
              <w:numPr>
                <w:ilvl w:val="0"/>
                <w:numId w:val="45"/>
              </w:numPr>
              <w:rPr>
                <w:rFonts w:ascii="Book Antiqua" w:hAnsi="Book Antiqua"/>
                <w:sz w:val="24"/>
                <w:szCs w:val="24"/>
              </w:rPr>
            </w:pPr>
            <w:r>
              <w:rPr>
                <w:rFonts w:ascii="Book Antiqua" w:hAnsi="Book Antiqua"/>
                <w:sz w:val="24"/>
                <w:szCs w:val="24"/>
              </w:rPr>
              <w:t>In light of above provision of law, the company is not liable to pay any compensation to Mr. Doubtful, if he has been found guilty of fraud or breach of trust or gross negligence in the conduct of affairs of the company.</w:t>
            </w:r>
          </w:p>
          <w:p w:rsidR="00653370" w:rsidRDefault="00653370" w:rsidP="00CC1AEC">
            <w:pPr>
              <w:pStyle w:val="NoSpacing"/>
              <w:numPr>
                <w:ilvl w:val="0"/>
                <w:numId w:val="45"/>
              </w:numPr>
              <w:rPr>
                <w:rFonts w:ascii="Book Antiqua" w:hAnsi="Book Antiqua"/>
                <w:sz w:val="24"/>
                <w:szCs w:val="24"/>
              </w:rPr>
            </w:pPr>
            <w:r>
              <w:rPr>
                <w:rFonts w:ascii="Book Antiqua" w:hAnsi="Book Antiqua"/>
                <w:sz w:val="24"/>
                <w:szCs w:val="24"/>
              </w:rPr>
              <w:t>But, it is not proper on the part of the company to withhold the payment of compensation on the basic of mere allegations.</w:t>
            </w:r>
          </w:p>
          <w:p w:rsidR="00653370" w:rsidRDefault="00653370" w:rsidP="00CC1AEC">
            <w:pPr>
              <w:pStyle w:val="NoSpacing"/>
              <w:numPr>
                <w:ilvl w:val="0"/>
                <w:numId w:val="45"/>
              </w:numPr>
              <w:rPr>
                <w:rFonts w:ascii="Book Antiqua" w:hAnsi="Book Antiqua"/>
                <w:sz w:val="24"/>
                <w:szCs w:val="24"/>
              </w:rPr>
            </w:pPr>
            <w:r>
              <w:rPr>
                <w:rFonts w:ascii="Book Antiqua" w:hAnsi="Book Antiqua"/>
                <w:sz w:val="24"/>
                <w:szCs w:val="24"/>
              </w:rPr>
              <w:t>The compensation payable by the company to Mr. Doubtful</w:t>
            </w:r>
            <w:r w:rsidR="00530F73">
              <w:rPr>
                <w:rFonts w:ascii="Book Antiqua" w:hAnsi="Book Antiqua"/>
                <w:sz w:val="24"/>
                <w:szCs w:val="24"/>
              </w:rPr>
              <w:t xml:space="preserve"> would be Rs. 25.00 lacs calculated at the rate of Rs. 12.00 p.a. for unexpired term of 25 months.</w:t>
            </w:r>
          </w:p>
          <w:p w:rsidR="00530F73" w:rsidRDefault="00530F73" w:rsidP="00CC1AEC">
            <w:pPr>
              <w:pStyle w:val="NoSpacing"/>
              <w:numPr>
                <w:ilvl w:val="0"/>
                <w:numId w:val="45"/>
              </w:numPr>
              <w:rPr>
                <w:rFonts w:ascii="Book Antiqua" w:hAnsi="Book Antiqua"/>
                <w:sz w:val="24"/>
                <w:szCs w:val="24"/>
              </w:rPr>
            </w:pPr>
            <w:r>
              <w:rPr>
                <w:rFonts w:ascii="Book Antiqua" w:hAnsi="Book Antiqua"/>
                <w:sz w:val="24"/>
                <w:szCs w:val="24"/>
              </w:rPr>
              <w:t>Regarding adhoc payment of Rs. 5 Lacs, it will not be possible for the company to recover the amount from Mr. Doubtful in view of the decision in case of Bell vs. Lever Bros., where it was observed that a director was not legally bound to disclose any breach of his fiduciary obligations so as to give the company an opportunity to dismiss him.</w:t>
            </w:r>
          </w:p>
          <w:p w:rsidR="00530F73" w:rsidRDefault="00530F73" w:rsidP="00CC1AEC">
            <w:pPr>
              <w:pStyle w:val="NoSpacing"/>
              <w:numPr>
                <w:ilvl w:val="0"/>
                <w:numId w:val="45"/>
              </w:numPr>
              <w:rPr>
                <w:rFonts w:ascii="Book Antiqua" w:hAnsi="Book Antiqua"/>
                <w:sz w:val="24"/>
                <w:szCs w:val="24"/>
              </w:rPr>
            </w:pPr>
            <w:r>
              <w:rPr>
                <w:rFonts w:ascii="Book Antiqua" w:hAnsi="Book Antiqua"/>
                <w:sz w:val="24"/>
                <w:szCs w:val="24"/>
              </w:rPr>
              <w:t>In that case the MD was initially removed by paying him compensation and later on it was discovered that he had been guilty of breaches of duty and corrupt practices and that he could have been removed without compensation.</w:t>
            </w:r>
          </w:p>
        </w:tc>
      </w:tr>
      <w:tr w:rsidR="00F53924" w:rsidTr="002B052D">
        <w:tc>
          <w:tcPr>
            <w:tcW w:w="817" w:type="dxa"/>
          </w:tcPr>
          <w:p w:rsidR="00F53924" w:rsidRDefault="00F53924" w:rsidP="002B052D">
            <w:pPr>
              <w:pStyle w:val="NoSpacing"/>
              <w:jc w:val="center"/>
              <w:rPr>
                <w:rFonts w:ascii="Book Antiqua" w:hAnsi="Book Antiqua"/>
                <w:sz w:val="24"/>
                <w:szCs w:val="24"/>
              </w:rPr>
            </w:pPr>
            <w:r>
              <w:rPr>
                <w:rFonts w:ascii="Book Antiqua" w:hAnsi="Book Antiqua"/>
                <w:sz w:val="24"/>
                <w:szCs w:val="24"/>
              </w:rPr>
              <w:lastRenderedPageBreak/>
              <w:t>Q-32</w:t>
            </w:r>
          </w:p>
        </w:tc>
        <w:tc>
          <w:tcPr>
            <w:tcW w:w="8425" w:type="dxa"/>
          </w:tcPr>
          <w:p w:rsidR="00F53924" w:rsidRDefault="00F53924" w:rsidP="00F53924">
            <w:pPr>
              <w:pStyle w:val="NoSpacing"/>
              <w:rPr>
                <w:rFonts w:ascii="Book Antiqua" w:hAnsi="Book Antiqua"/>
                <w:sz w:val="24"/>
                <w:szCs w:val="24"/>
              </w:rPr>
            </w:pPr>
            <w:r>
              <w:rPr>
                <w:rFonts w:ascii="Book Antiqua" w:hAnsi="Book Antiqua"/>
                <w:sz w:val="24"/>
                <w:szCs w:val="24"/>
              </w:rPr>
              <w:t xml:space="preserve">A managing director was removed during the tenure of office and certain compensation was paid him. It was later on found that during the tenure of his </w:t>
            </w:r>
            <w:r w:rsidR="002F0A4F">
              <w:rPr>
                <w:rFonts w:ascii="Book Antiqua" w:hAnsi="Book Antiqua"/>
                <w:sz w:val="24"/>
                <w:szCs w:val="24"/>
              </w:rPr>
              <w:t xml:space="preserve">office that he was guilty of corrupt practices and the company felt that no compensation should have paid to him and therefore wants to recover the compensation so paid to him. Can </w:t>
            </w:r>
            <w:r w:rsidR="00022294">
              <w:rPr>
                <w:rFonts w:ascii="Book Antiqua" w:hAnsi="Book Antiqua"/>
                <w:sz w:val="24"/>
                <w:szCs w:val="24"/>
              </w:rPr>
              <w:t>the company succeed</w:t>
            </w:r>
            <w:r w:rsidR="002F0A4F">
              <w:rPr>
                <w:rFonts w:ascii="Book Antiqua" w:hAnsi="Book Antiqua"/>
                <w:sz w:val="24"/>
                <w:szCs w:val="24"/>
              </w:rPr>
              <w:t>?</w:t>
            </w:r>
          </w:p>
        </w:tc>
      </w:tr>
      <w:tr w:rsidR="002F0A4F" w:rsidTr="002B052D">
        <w:tc>
          <w:tcPr>
            <w:tcW w:w="817" w:type="dxa"/>
          </w:tcPr>
          <w:p w:rsidR="002F0A4F" w:rsidRDefault="002F0A4F" w:rsidP="002B052D">
            <w:pPr>
              <w:pStyle w:val="NoSpacing"/>
              <w:jc w:val="center"/>
              <w:rPr>
                <w:rFonts w:ascii="Book Antiqua" w:hAnsi="Book Antiqua"/>
                <w:sz w:val="24"/>
                <w:szCs w:val="24"/>
              </w:rPr>
            </w:pPr>
            <w:r>
              <w:rPr>
                <w:rFonts w:ascii="Book Antiqua" w:hAnsi="Book Antiqua"/>
                <w:sz w:val="24"/>
                <w:szCs w:val="24"/>
              </w:rPr>
              <w:t>Ans.</w:t>
            </w:r>
          </w:p>
        </w:tc>
        <w:tc>
          <w:tcPr>
            <w:tcW w:w="8425" w:type="dxa"/>
          </w:tcPr>
          <w:p w:rsidR="00022294" w:rsidRDefault="00022294" w:rsidP="00022294">
            <w:pPr>
              <w:pStyle w:val="NoSpacing"/>
              <w:numPr>
                <w:ilvl w:val="0"/>
                <w:numId w:val="45"/>
              </w:numPr>
              <w:rPr>
                <w:rFonts w:ascii="Book Antiqua" w:hAnsi="Book Antiqua"/>
                <w:sz w:val="24"/>
                <w:szCs w:val="24"/>
              </w:rPr>
            </w:pPr>
            <w:r>
              <w:rPr>
                <w:rFonts w:ascii="Book Antiqua" w:hAnsi="Book Antiqua"/>
                <w:sz w:val="24"/>
                <w:szCs w:val="24"/>
              </w:rPr>
              <w:t>The above situation is similar to case of Bell vs. Lever Brothers</w:t>
            </w:r>
            <w:r w:rsidR="00B72340">
              <w:rPr>
                <w:rFonts w:ascii="Book Antiqua" w:hAnsi="Book Antiqua"/>
                <w:sz w:val="24"/>
                <w:szCs w:val="24"/>
              </w:rPr>
              <w:t xml:space="preserve"> </w:t>
            </w:r>
            <w:r>
              <w:rPr>
                <w:rFonts w:ascii="Book Antiqua" w:hAnsi="Book Antiqua"/>
                <w:sz w:val="24"/>
                <w:szCs w:val="24"/>
              </w:rPr>
              <w:t>(1932), Lever Brother removed their managing director of a subsidiary by paying him compensation.</w:t>
            </w:r>
          </w:p>
          <w:p w:rsidR="00022294" w:rsidRDefault="00022294" w:rsidP="00022294">
            <w:pPr>
              <w:pStyle w:val="NoSpacing"/>
              <w:numPr>
                <w:ilvl w:val="0"/>
                <w:numId w:val="45"/>
              </w:numPr>
              <w:rPr>
                <w:rFonts w:ascii="Book Antiqua" w:hAnsi="Book Antiqua"/>
                <w:sz w:val="24"/>
                <w:szCs w:val="24"/>
              </w:rPr>
            </w:pPr>
            <w:r>
              <w:rPr>
                <w:rFonts w:ascii="Book Antiqua" w:hAnsi="Book Antiqua"/>
                <w:sz w:val="24"/>
                <w:szCs w:val="24"/>
              </w:rPr>
              <w:t>It was afterwards discovered that during his tenure of office he had been guilty of so many breaches of duty and corrupt practices that he could have been removed without compensation. An action was then commenced to recover back the compensation money.</w:t>
            </w:r>
          </w:p>
          <w:p w:rsidR="00022294" w:rsidRDefault="00022294" w:rsidP="00022294">
            <w:pPr>
              <w:pStyle w:val="NoSpacing"/>
              <w:numPr>
                <w:ilvl w:val="0"/>
                <w:numId w:val="45"/>
              </w:numPr>
              <w:rPr>
                <w:rFonts w:ascii="Book Antiqua" w:hAnsi="Book Antiqua"/>
                <w:sz w:val="24"/>
                <w:szCs w:val="24"/>
              </w:rPr>
            </w:pPr>
            <w:r>
              <w:rPr>
                <w:rFonts w:ascii="Book Antiqua" w:hAnsi="Book Antiqua"/>
                <w:sz w:val="24"/>
                <w:szCs w:val="24"/>
              </w:rPr>
              <w:t>It was held that Bell was not bound to refund the compensation money and to disclose any breach of his fiduciary obligation so as to give the company an opportunity to dismiss them.</w:t>
            </w:r>
          </w:p>
          <w:p w:rsidR="002F0A4F" w:rsidRPr="00022294" w:rsidRDefault="00022294" w:rsidP="00022294">
            <w:pPr>
              <w:pStyle w:val="NoSpacing"/>
              <w:numPr>
                <w:ilvl w:val="0"/>
                <w:numId w:val="45"/>
              </w:numPr>
              <w:rPr>
                <w:rFonts w:ascii="Book Antiqua" w:hAnsi="Book Antiqua"/>
                <w:sz w:val="24"/>
                <w:szCs w:val="24"/>
              </w:rPr>
            </w:pPr>
            <w:r>
              <w:rPr>
                <w:rFonts w:ascii="Book Antiqua" w:hAnsi="Book Antiqua"/>
                <w:sz w:val="24"/>
                <w:szCs w:val="24"/>
              </w:rPr>
              <w:t xml:space="preserve">Thus, the Managing Director is not refund the </w:t>
            </w:r>
            <w:r w:rsidR="00B72340">
              <w:rPr>
                <w:rFonts w:ascii="Book Antiqua" w:hAnsi="Book Antiqua"/>
                <w:sz w:val="24"/>
                <w:szCs w:val="24"/>
              </w:rPr>
              <w:t>compensation. Hence</w:t>
            </w:r>
            <w:r w:rsidR="0054042F">
              <w:rPr>
                <w:rFonts w:ascii="Book Antiqua" w:hAnsi="Book Antiqua"/>
                <w:sz w:val="24"/>
                <w:szCs w:val="24"/>
              </w:rPr>
              <w:t>, the company can</w:t>
            </w:r>
            <w:r>
              <w:rPr>
                <w:rFonts w:ascii="Book Antiqua" w:hAnsi="Book Antiqua"/>
                <w:sz w:val="24"/>
                <w:szCs w:val="24"/>
              </w:rPr>
              <w:t>not succeed.</w:t>
            </w:r>
          </w:p>
        </w:tc>
      </w:tr>
    </w:tbl>
    <w:p w:rsidR="009E20EB" w:rsidRDefault="009E20EB" w:rsidP="00B833F8">
      <w:pPr>
        <w:jc w:val="center"/>
      </w:pPr>
    </w:p>
    <w:sectPr w:rsidR="009E20EB" w:rsidSect="007966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78E" w:rsidRDefault="00D3678E" w:rsidP="00587F21">
      <w:pPr>
        <w:pStyle w:val="NoSpacing"/>
      </w:pPr>
      <w:r>
        <w:separator/>
      </w:r>
    </w:p>
  </w:endnote>
  <w:endnote w:type="continuationSeparator" w:id="1">
    <w:p w:rsidR="00D3678E" w:rsidRDefault="00D3678E" w:rsidP="00587F21">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Footer"/>
      <w:pBdr>
        <w:top w:val="thinThickSmallGap" w:sz="24" w:space="1" w:color="622423" w:themeColor="accent2" w:themeShade="7F"/>
      </w:pBdr>
      <w:rPr>
        <w:rFonts w:asciiTheme="majorHAnsi" w:hAnsiTheme="majorHAnsi"/>
      </w:rPr>
    </w:pPr>
    <w:r>
      <w:rPr>
        <w:rFonts w:asciiTheme="majorHAnsi" w:hAnsiTheme="majorHAnsi"/>
      </w:rPr>
      <w:t>gouravkth@gmail.com</w:t>
    </w:r>
    <w:r>
      <w:rPr>
        <w:rFonts w:asciiTheme="majorHAnsi" w:hAnsiTheme="majorHAnsi"/>
      </w:rPr>
      <w:ptab w:relativeTo="margin" w:alignment="right" w:leader="none"/>
    </w:r>
    <w:r>
      <w:rPr>
        <w:rFonts w:asciiTheme="majorHAnsi" w:hAnsiTheme="majorHAnsi"/>
      </w:rPr>
      <w:t xml:space="preserve">Page </w:t>
    </w:r>
    <w:fldSimple w:instr=" PAGE   \* MERGEFORMAT ">
      <w:r w:rsidR="00E24CF2" w:rsidRPr="00E24CF2">
        <w:rPr>
          <w:rFonts w:asciiTheme="majorHAnsi" w:hAnsiTheme="majorHAnsi"/>
          <w:noProof/>
        </w:rPr>
        <w:t>2</w:t>
      </w:r>
    </w:fldSimple>
  </w:p>
  <w:p w:rsidR="002B052D" w:rsidRDefault="002B05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78E" w:rsidRDefault="00D3678E" w:rsidP="00587F21">
      <w:pPr>
        <w:pStyle w:val="NoSpacing"/>
      </w:pPr>
      <w:r>
        <w:separator/>
      </w:r>
    </w:p>
  </w:footnote>
  <w:footnote w:type="continuationSeparator" w:id="1">
    <w:p w:rsidR="00D3678E" w:rsidRDefault="00D3678E" w:rsidP="00587F21">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2D" w:rsidRDefault="002B05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7F7D"/>
    <w:multiLevelType w:val="hybridMultilevel"/>
    <w:tmpl w:val="5E7ADC48"/>
    <w:lvl w:ilvl="0" w:tplc="40090017">
      <w:start w:val="1"/>
      <w:numFmt w:val="lowerLetter"/>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
    <w:nsid w:val="01A83DED"/>
    <w:multiLevelType w:val="hybridMultilevel"/>
    <w:tmpl w:val="327891EE"/>
    <w:lvl w:ilvl="0" w:tplc="5058B99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nsid w:val="04B77EC8"/>
    <w:multiLevelType w:val="hybridMultilevel"/>
    <w:tmpl w:val="AA88AE3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93A3095"/>
    <w:multiLevelType w:val="hybridMultilevel"/>
    <w:tmpl w:val="144A9B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D5A5877"/>
    <w:multiLevelType w:val="hybridMultilevel"/>
    <w:tmpl w:val="07D6E0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F1848A0"/>
    <w:multiLevelType w:val="hybridMultilevel"/>
    <w:tmpl w:val="DD021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0055217"/>
    <w:multiLevelType w:val="hybridMultilevel"/>
    <w:tmpl w:val="E9CA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F51D93"/>
    <w:multiLevelType w:val="hybridMultilevel"/>
    <w:tmpl w:val="6E24E1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AD4974"/>
    <w:multiLevelType w:val="hybridMultilevel"/>
    <w:tmpl w:val="67D259F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B7D354D"/>
    <w:multiLevelType w:val="hybridMultilevel"/>
    <w:tmpl w:val="F196CC1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E183019"/>
    <w:multiLevelType w:val="hybridMultilevel"/>
    <w:tmpl w:val="5BD68DF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FB634A8"/>
    <w:multiLevelType w:val="hybridMultilevel"/>
    <w:tmpl w:val="B5CAA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4E93DF0"/>
    <w:multiLevelType w:val="hybridMultilevel"/>
    <w:tmpl w:val="6D946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5A97616"/>
    <w:multiLevelType w:val="hybridMultilevel"/>
    <w:tmpl w:val="BAFC0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7AF28BD"/>
    <w:multiLevelType w:val="hybridMultilevel"/>
    <w:tmpl w:val="60E6F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84C2CBD"/>
    <w:multiLevelType w:val="hybridMultilevel"/>
    <w:tmpl w:val="0B868A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28DA6DDC"/>
    <w:multiLevelType w:val="hybridMultilevel"/>
    <w:tmpl w:val="BC744D7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2C5617CE"/>
    <w:multiLevelType w:val="hybridMultilevel"/>
    <w:tmpl w:val="E57A18EA"/>
    <w:lvl w:ilvl="0" w:tplc="4009000F">
      <w:start w:val="1"/>
      <w:numFmt w:val="decimal"/>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8">
    <w:nsid w:val="31F0703E"/>
    <w:multiLevelType w:val="hybridMultilevel"/>
    <w:tmpl w:val="8BCEEA3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36FB79CE"/>
    <w:multiLevelType w:val="hybridMultilevel"/>
    <w:tmpl w:val="69066330"/>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0">
    <w:nsid w:val="391106C5"/>
    <w:multiLevelType w:val="hybridMultilevel"/>
    <w:tmpl w:val="B01CA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96B7834"/>
    <w:multiLevelType w:val="hybridMultilevel"/>
    <w:tmpl w:val="64301B1E"/>
    <w:lvl w:ilvl="0" w:tplc="40090017">
      <w:start w:val="1"/>
      <w:numFmt w:val="lowerLetter"/>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22">
    <w:nsid w:val="400130EE"/>
    <w:multiLevelType w:val="hybridMultilevel"/>
    <w:tmpl w:val="973C5A8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40A37871"/>
    <w:multiLevelType w:val="hybridMultilevel"/>
    <w:tmpl w:val="C71C0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0A944C3"/>
    <w:multiLevelType w:val="hybridMultilevel"/>
    <w:tmpl w:val="45728F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0BB189C"/>
    <w:multiLevelType w:val="hybridMultilevel"/>
    <w:tmpl w:val="A8208532"/>
    <w:lvl w:ilvl="0" w:tplc="40090001">
      <w:start w:val="1"/>
      <w:numFmt w:val="bullet"/>
      <w:lvlText w:val=""/>
      <w:lvlJc w:val="left"/>
      <w:pPr>
        <w:ind w:left="2205" w:hanging="360"/>
      </w:pPr>
      <w:rPr>
        <w:rFonts w:ascii="Symbol" w:hAnsi="Symbol" w:hint="default"/>
      </w:rPr>
    </w:lvl>
    <w:lvl w:ilvl="1" w:tplc="40090003" w:tentative="1">
      <w:start w:val="1"/>
      <w:numFmt w:val="bullet"/>
      <w:lvlText w:val="o"/>
      <w:lvlJc w:val="left"/>
      <w:pPr>
        <w:ind w:left="2925" w:hanging="360"/>
      </w:pPr>
      <w:rPr>
        <w:rFonts w:ascii="Courier New" w:hAnsi="Courier New" w:cs="Courier New" w:hint="default"/>
      </w:rPr>
    </w:lvl>
    <w:lvl w:ilvl="2" w:tplc="40090005" w:tentative="1">
      <w:start w:val="1"/>
      <w:numFmt w:val="bullet"/>
      <w:lvlText w:val=""/>
      <w:lvlJc w:val="left"/>
      <w:pPr>
        <w:ind w:left="3645" w:hanging="360"/>
      </w:pPr>
      <w:rPr>
        <w:rFonts w:ascii="Wingdings" w:hAnsi="Wingdings" w:hint="default"/>
      </w:rPr>
    </w:lvl>
    <w:lvl w:ilvl="3" w:tplc="40090001" w:tentative="1">
      <w:start w:val="1"/>
      <w:numFmt w:val="bullet"/>
      <w:lvlText w:val=""/>
      <w:lvlJc w:val="left"/>
      <w:pPr>
        <w:ind w:left="4365" w:hanging="360"/>
      </w:pPr>
      <w:rPr>
        <w:rFonts w:ascii="Symbol" w:hAnsi="Symbol" w:hint="default"/>
      </w:rPr>
    </w:lvl>
    <w:lvl w:ilvl="4" w:tplc="40090003" w:tentative="1">
      <w:start w:val="1"/>
      <w:numFmt w:val="bullet"/>
      <w:lvlText w:val="o"/>
      <w:lvlJc w:val="left"/>
      <w:pPr>
        <w:ind w:left="5085" w:hanging="360"/>
      </w:pPr>
      <w:rPr>
        <w:rFonts w:ascii="Courier New" w:hAnsi="Courier New" w:cs="Courier New" w:hint="default"/>
      </w:rPr>
    </w:lvl>
    <w:lvl w:ilvl="5" w:tplc="40090005" w:tentative="1">
      <w:start w:val="1"/>
      <w:numFmt w:val="bullet"/>
      <w:lvlText w:val=""/>
      <w:lvlJc w:val="left"/>
      <w:pPr>
        <w:ind w:left="5805" w:hanging="360"/>
      </w:pPr>
      <w:rPr>
        <w:rFonts w:ascii="Wingdings" w:hAnsi="Wingdings" w:hint="default"/>
      </w:rPr>
    </w:lvl>
    <w:lvl w:ilvl="6" w:tplc="40090001" w:tentative="1">
      <w:start w:val="1"/>
      <w:numFmt w:val="bullet"/>
      <w:lvlText w:val=""/>
      <w:lvlJc w:val="left"/>
      <w:pPr>
        <w:ind w:left="6525" w:hanging="360"/>
      </w:pPr>
      <w:rPr>
        <w:rFonts w:ascii="Symbol" w:hAnsi="Symbol" w:hint="default"/>
      </w:rPr>
    </w:lvl>
    <w:lvl w:ilvl="7" w:tplc="40090003" w:tentative="1">
      <w:start w:val="1"/>
      <w:numFmt w:val="bullet"/>
      <w:lvlText w:val="o"/>
      <w:lvlJc w:val="left"/>
      <w:pPr>
        <w:ind w:left="7245" w:hanging="360"/>
      </w:pPr>
      <w:rPr>
        <w:rFonts w:ascii="Courier New" w:hAnsi="Courier New" w:cs="Courier New" w:hint="default"/>
      </w:rPr>
    </w:lvl>
    <w:lvl w:ilvl="8" w:tplc="40090005" w:tentative="1">
      <w:start w:val="1"/>
      <w:numFmt w:val="bullet"/>
      <w:lvlText w:val=""/>
      <w:lvlJc w:val="left"/>
      <w:pPr>
        <w:ind w:left="7965" w:hanging="360"/>
      </w:pPr>
      <w:rPr>
        <w:rFonts w:ascii="Wingdings" w:hAnsi="Wingdings" w:hint="default"/>
      </w:rPr>
    </w:lvl>
  </w:abstractNum>
  <w:abstractNum w:abstractNumId="26">
    <w:nsid w:val="42B01E65"/>
    <w:multiLevelType w:val="hybridMultilevel"/>
    <w:tmpl w:val="6C5A30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452017FE"/>
    <w:multiLevelType w:val="hybridMultilevel"/>
    <w:tmpl w:val="BC689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DBA2347"/>
    <w:multiLevelType w:val="hybridMultilevel"/>
    <w:tmpl w:val="439C304C"/>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9">
    <w:nsid w:val="5FF470BE"/>
    <w:multiLevelType w:val="hybridMultilevel"/>
    <w:tmpl w:val="0B30A4B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625B07C9"/>
    <w:multiLevelType w:val="hybridMultilevel"/>
    <w:tmpl w:val="B0ECF46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62BB6251"/>
    <w:multiLevelType w:val="hybridMultilevel"/>
    <w:tmpl w:val="0D0A9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4F12FB9"/>
    <w:multiLevelType w:val="hybridMultilevel"/>
    <w:tmpl w:val="31E8E08C"/>
    <w:lvl w:ilvl="0" w:tplc="40090017">
      <w:start w:val="1"/>
      <w:numFmt w:val="lowerLetter"/>
      <w:lvlText w:val="%1)"/>
      <w:lvlJc w:val="left"/>
      <w:pPr>
        <w:ind w:left="1545" w:hanging="360"/>
      </w:pPr>
    </w:lvl>
    <w:lvl w:ilvl="1" w:tplc="40090019" w:tentative="1">
      <w:start w:val="1"/>
      <w:numFmt w:val="lowerLetter"/>
      <w:lvlText w:val="%2."/>
      <w:lvlJc w:val="left"/>
      <w:pPr>
        <w:ind w:left="2265" w:hanging="360"/>
      </w:pPr>
    </w:lvl>
    <w:lvl w:ilvl="2" w:tplc="4009001B" w:tentative="1">
      <w:start w:val="1"/>
      <w:numFmt w:val="lowerRoman"/>
      <w:lvlText w:val="%3."/>
      <w:lvlJc w:val="right"/>
      <w:pPr>
        <w:ind w:left="2985" w:hanging="180"/>
      </w:pPr>
    </w:lvl>
    <w:lvl w:ilvl="3" w:tplc="4009000F" w:tentative="1">
      <w:start w:val="1"/>
      <w:numFmt w:val="decimal"/>
      <w:lvlText w:val="%4."/>
      <w:lvlJc w:val="left"/>
      <w:pPr>
        <w:ind w:left="3705" w:hanging="360"/>
      </w:pPr>
    </w:lvl>
    <w:lvl w:ilvl="4" w:tplc="40090019" w:tentative="1">
      <w:start w:val="1"/>
      <w:numFmt w:val="lowerLetter"/>
      <w:lvlText w:val="%5."/>
      <w:lvlJc w:val="left"/>
      <w:pPr>
        <w:ind w:left="4425" w:hanging="360"/>
      </w:pPr>
    </w:lvl>
    <w:lvl w:ilvl="5" w:tplc="4009001B" w:tentative="1">
      <w:start w:val="1"/>
      <w:numFmt w:val="lowerRoman"/>
      <w:lvlText w:val="%6."/>
      <w:lvlJc w:val="right"/>
      <w:pPr>
        <w:ind w:left="5145" w:hanging="180"/>
      </w:pPr>
    </w:lvl>
    <w:lvl w:ilvl="6" w:tplc="4009000F" w:tentative="1">
      <w:start w:val="1"/>
      <w:numFmt w:val="decimal"/>
      <w:lvlText w:val="%7."/>
      <w:lvlJc w:val="left"/>
      <w:pPr>
        <w:ind w:left="5865" w:hanging="360"/>
      </w:pPr>
    </w:lvl>
    <w:lvl w:ilvl="7" w:tplc="40090019" w:tentative="1">
      <w:start w:val="1"/>
      <w:numFmt w:val="lowerLetter"/>
      <w:lvlText w:val="%8."/>
      <w:lvlJc w:val="left"/>
      <w:pPr>
        <w:ind w:left="6585" w:hanging="360"/>
      </w:pPr>
    </w:lvl>
    <w:lvl w:ilvl="8" w:tplc="4009001B" w:tentative="1">
      <w:start w:val="1"/>
      <w:numFmt w:val="lowerRoman"/>
      <w:lvlText w:val="%9."/>
      <w:lvlJc w:val="right"/>
      <w:pPr>
        <w:ind w:left="7305" w:hanging="180"/>
      </w:pPr>
    </w:lvl>
  </w:abstractNum>
  <w:abstractNum w:abstractNumId="33">
    <w:nsid w:val="66BE5A79"/>
    <w:multiLevelType w:val="hybridMultilevel"/>
    <w:tmpl w:val="46FEF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B347BE1"/>
    <w:multiLevelType w:val="hybridMultilevel"/>
    <w:tmpl w:val="D9F4F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E520039"/>
    <w:multiLevelType w:val="hybridMultilevel"/>
    <w:tmpl w:val="59BCDF24"/>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36">
    <w:nsid w:val="6EA33C97"/>
    <w:multiLevelType w:val="hybridMultilevel"/>
    <w:tmpl w:val="65086BC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7">
    <w:nsid w:val="6FF01143"/>
    <w:multiLevelType w:val="hybridMultilevel"/>
    <w:tmpl w:val="BBB22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2377859"/>
    <w:multiLevelType w:val="hybridMultilevel"/>
    <w:tmpl w:val="78BC525A"/>
    <w:lvl w:ilvl="0" w:tplc="40090011">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39">
    <w:nsid w:val="72753F38"/>
    <w:multiLevelType w:val="hybridMultilevel"/>
    <w:tmpl w:val="29F8946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nsid w:val="75091EE4"/>
    <w:multiLevelType w:val="hybridMultilevel"/>
    <w:tmpl w:val="77FED570"/>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7616786B"/>
    <w:multiLevelType w:val="hybridMultilevel"/>
    <w:tmpl w:val="5C6E7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CF263C"/>
    <w:multiLevelType w:val="hybridMultilevel"/>
    <w:tmpl w:val="F202E0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B221210"/>
    <w:multiLevelType w:val="hybridMultilevel"/>
    <w:tmpl w:val="60E6F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C201F08"/>
    <w:multiLevelType w:val="hybridMultilevel"/>
    <w:tmpl w:val="3FD66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EF72247"/>
    <w:multiLevelType w:val="hybridMultilevel"/>
    <w:tmpl w:val="60C25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FE13838"/>
    <w:multiLevelType w:val="hybridMultilevel"/>
    <w:tmpl w:val="5BD68DF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7"/>
  </w:num>
  <w:num w:numId="2">
    <w:abstractNumId w:val="35"/>
  </w:num>
  <w:num w:numId="3">
    <w:abstractNumId w:val="30"/>
  </w:num>
  <w:num w:numId="4">
    <w:abstractNumId w:val="25"/>
  </w:num>
  <w:num w:numId="5">
    <w:abstractNumId w:val="8"/>
  </w:num>
  <w:num w:numId="6">
    <w:abstractNumId w:val="33"/>
  </w:num>
  <w:num w:numId="7">
    <w:abstractNumId w:val="17"/>
  </w:num>
  <w:num w:numId="8">
    <w:abstractNumId w:val="15"/>
  </w:num>
  <w:num w:numId="9">
    <w:abstractNumId w:val="31"/>
  </w:num>
  <w:num w:numId="10">
    <w:abstractNumId w:val="11"/>
  </w:num>
  <w:num w:numId="11">
    <w:abstractNumId w:val="43"/>
  </w:num>
  <w:num w:numId="12">
    <w:abstractNumId w:val="9"/>
  </w:num>
  <w:num w:numId="13">
    <w:abstractNumId w:val="24"/>
  </w:num>
  <w:num w:numId="14">
    <w:abstractNumId w:val="28"/>
  </w:num>
  <w:num w:numId="15">
    <w:abstractNumId w:val="44"/>
  </w:num>
  <w:num w:numId="16">
    <w:abstractNumId w:val="18"/>
  </w:num>
  <w:num w:numId="17">
    <w:abstractNumId w:val="1"/>
  </w:num>
  <w:num w:numId="18">
    <w:abstractNumId w:val="14"/>
  </w:num>
  <w:num w:numId="19">
    <w:abstractNumId w:val="19"/>
  </w:num>
  <w:num w:numId="20">
    <w:abstractNumId w:val="13"/>
  </w:num>
  <w:num w:numId="21">
    <w:abstractNumId w:val="46"/>
  </w:num>
  <w:num w:numId="22">
    <w:abstractNumId w:val="0"/>
  </w:num>
  <w:num w:numId="23">
    <w:abstractNumId w:val="10"/>
  </w:num>
  <w:num w:numId="24">
    <w:abstractNumId w:val="12"/>
  </w:num>
  <w:num w:numId="25">
    <w:abstractNumId w:val="7"/>
  </w:num>
  <w:num w:numId="26">
    <w:abstractNumId w:val="37"/>
  </w:num>
  <w:num w:numId="27">
    <w:abstractNumId w:val="6"/>
  </w:num>
  <w:num w:numId="28">
    <w:abstractNumId w:val="23"/>
  </w:num>
  <w:num w:numId="29">
    <w:abstractNumId w:val="21"/>
  </w:num>
  <w:num w:numId="30">
    <w:abstractNumId w:val="34"/>
  </w:num>
  <w:num w:numId="31">
    <w:abstractNumId w:val="39"/>
  </w:num>
  <w:num w:numId="32">
    <w:abstractNumId w:val="29"/>
  </w:num>
  <w:num w:numId="33">
    <w:abstractNumId w:val="20"/>
  </w:num>
  <w:num w:numId="34">
    <w:abstractNumId w:val="16"/>
  </w:num>
  <w:num w:numId="35">
    <w:abstractNumId w:val="2"/>
  </w:num>
  <w:num w:numId="36">
    <w:abstractNumId w:val="40"/>
  </w:num>
  <w:num w:numId="37">
    <w:abstractNumId w:val="36"/>
  </w:num>
  <w:num w:numId="38">
    <w:abstractNumId w:val="22"/>
  </w:num>
  <w:num w:numId="39">
    <w:abstractNumId w:val="42"/>
  </w:num>
  <w:num w:numId="40">
    <w:abstractNumId w:val="45"/>
  </w:num>
  <w:num w:numId="41">
    <w:abstractNumId w:val="4"/>
  </w:num>
  <w:num w:numId="42">
    <w:abstractNumId w:val="5"/>
  </w:num>
  <w:num w:numId="43">
    <w:abstractNumId w:val="26"/>
  </w:num>
  <w:num w:numId="44">
    <w:abstractNumId w:val="3"/>
  </w:num>
  <w:num w:numId="45">
    <w:abstractNumId w:val="41"/>
  </w:num>
  <w:num w:numId="46">
    <w:abstractNumId w:val="32"/>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833F8"/>
    <w:rsid w:val="00022294"/>
    <w:rsid w:val="00054F28"/>
    <w:rsid w:val="000604BC"/>
    <w:rsid w:val="00074396"/>
    <w:rsid w:val="00075EC1"/>
    <w:rsid w:val="00076335"/>
    <w:rsid w:val="00087E30"/>
    <w:rsid w:val="000A43D2"/>
    <w:rsid w:val="000A7996"/>
    <w:rsid w:val="000C3114"/>
    <w:rsid w:val="000F335B"/>
    <w:rsid w:val="001258AD"/>
    <w:rsid w:val="00144156"/>
    <w:rsid w:val="00161B3D"/>
    <w:rsid w:val="001927B7"/>
    <w:rsid w:val="0019552A"/>
    <w:rsid w:val="00195A17"/>
    <w:rsid w:val="001A18BE"/>
    <w:rsid w:val="001A3455"/>
    <w:rsid w:val="001C19A8"/>
    <w:rsid w:val="001C39BA"/>
    <w:rsid w:val="001D1544"/>
    <w:rsid w:val="001D2AC4"/>
    <w:rsid w:val="001D3458"/>
    <w:rsid w:val="001D599D"/>
    <w:rsid w:val="00224193"/>
    <w:rsid w:val="00233736"/>
    <w:rsid w:val="00247452"/>
    <w:rsid w:val="00250E72"/>
    <w:rsid w:val="002537D2"/>
    <w:rsid w:val="0025784D"/>
    <w:rsid w:val="002667B1"/>
    <w:rsid w:val="00270AFA"/>
    <w:rsid w:val="00285B8E"/>
    <w:rsid w:val="00294E39"/>
    <w:rsid w:val="002B052D"/>
    <w:rsid w:val="002D31A3"/>
    <w:rsid w:val="002F0A4F"/>
    <w:rsid w:val="00323018"/>
    <w:rsid w:val="003271B4"/>
    <w:rsid w:val="003A743C"/>
    <w:rsid w:val="003E17EE"/>
    <w:rsid w:val="00402567"/>
    <w:rsid w:val="0044313E"/>
    <w:rsid w:val="004543D2"/>
    <w:rsid w:val="00470BA3"/>
    <w:rsid w:val="00496A65"/>
    <w:rsid w:val="00502DF8"/>
    <w:rsid w:val="00523EB3"/>
    <w:rsid w:val="00530F73"/>
    <w:rsid w:val="0054042F"/>
    <w:rsid w:val="00571774"/>
    <w:rsid w:val="00577D7D"/>
    <w:rsid w:val="00587F21"/>
    <w:rsid w:val="005A52F6"/>
    <w:rsid w:val="00605825"/>
    <w:rsid w:val="00625F6E"/>
    <w:rsid w:val="00637F49"/>
    <w:rsid w:val="006418CB"/>
    <w:rsid w:val="00652026"/>
    <w:rsid w:val="00653370"/>
    <w:rsid w:val="00654AFB"/>
    <w:rsid w:val="0067482A"/>
    <w:rsid w:val="006A1A03"/>
    <w:rsid w:val="006A7895"/>
    <w:rsid w:val="006E4AF3"/>
    <w:rsid w:val="007232A2"/>
    <w:rsid w:val="00756DEF"/>
    <w:rsid w:val="00792C84"/>
    <w:rsid w:val="007966AA"/>
    <w:rsid w:val="007B2B0F"/>
    <w:rsid w:val="007C5DDA"/>
    <w:rsid w:val="007E7702"/>
    <w:rsid w:val="007F2E29"/>
    <w:rsid w:val="00827D1A"/>
    <w:rsid w:val="008347B6"/>
    <w:rsid w:val="00862304"/>
    <w:rsid w:val="00897179"/>
    <w:rsid w:val="00915C72"/>
    <w:rsid w:val="00945D78"/>
    <w:rsid w:val="0095270C"/>
    <w:rsid w:val="00964129"/>
    <w:rsid w:val="009D586A"/>
    <w:rsid w:val="009E20EB"/>
    <w:rsid w:val="00A5021C"/>
    <w:rsid w:val="00A868C1"/>
    <w:rsid w:val="00AC3AD4"/>
    <w:rsid w:val="00AD1B4C"/>
    <w:rsid w:val="00AE60DD"/>
    <w:rsid w:val="00B209B3"/>
    <w:rsid w:val="00B23EBB"/>
    <w:rsid w:val="00B277CA"/>
    <w:rsid w:val="00B33827"/>
    <w:rsid w:val="00B67603"/>
    <w:rsid w:val="00B72340"/>
    <w:rsid w:val="00B833F8"/>
    <w:rsid w:val="00B8419C"/>
    <w:rsid w:val="00BA2A44"/>
    <w:rsid w:val="00BA4AB9"/>
    <w:rsid w:val="00BA62DC"/>
    <w:rsid w:val="00BC6C60"/>
    <w:rsid w:val="00BD1FE4"/>
    <w:rsid w:val="00BD233B"/>
    <w:rsid w:val="00C04313"/>
    <w:rsid w:val="00C06575"/>
    <w:rsid w:val="00C446D1"/>
    <w:rsid w:val="00C620FC"/>
    <w:rsid w:val="00C92F6C"/>
    <w:rsid w:val="00C94101"/>
    <w:rsid w:val="00C97A8A"/>
    <w:rsid w:val="00CA5A39"/>
    <w:rsid w:val="00CA5E49"/>
    <w:rsid w:val="00CC1AEC"/>
    <w:rsid w:val="00D268E5"/>
    <w:rsid w:val="00D3678E"/>
    <w:rsid w:val="00D4192A"/>
    <w:rsid w:val="00D73583"/>
    <w:rsid w:val="00D97BAA"/>
    <w:rsid w:val="00DA01DE"/>
    <w:rsid w:val="00DA5F3B"/>
    <w:rsid w:val="00E02648"/>
    <w:rsid w:val="00E24CF2"/>
    <w:rsid w:val="00E44688"/>
    <w:rsid w:val="00E47CB1"/>
    <w:rsid w:val="00E5385F"/>
    <w:rsid w:val="00E569EF"/>
    <w:rsid w:val="00E61970"/>
    <w:rsid w:val="00E649E0"/>
    <w:rsid w:val="00E81B38"/>
    <w:rsid w:val="00F11BE7"/>
    <w:rsid w:val="00F17E76"/>
    <w:rsid w:val="00F53924"/>
    <w:rsid w:val="00F619DA"/>
    <w:rsid w:val="00FA2A60"/>
    <w:rsid w:val="00FE56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33F8"/>
    <w:pPr>
      <w:spacing w:after="0" w:line="240" w:lineRule="auto"/>
    </w:pPr>
  </w:style>
  <w:style w:type="table" w:styleId="TableGrid">
    <w:name w:val="Table Grid"/>
    <w:basedOn w:val="TableNormal"/>
    <w:uiPriority w:val="59"/>
    <w:rsid w:val="00B833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833F8"/>
  </w:style>
  <w:style w:type="paragraph" w:styleId="BalloonText">
    <w:name w:val="Balloon Text"/>
    <w:basedOn w:val="Normal"/>
    <w:link w:val="BalloonTextChar"/>
    <w:uiPriority w:val="99"/>
    <w:semiHidden/>
    <w:unhideWhenUsed/>
    <w:rsid w:val="00796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AA"/>
    <w:rPr>
      <w:rFonts w:ascii="Tahoma" w:hAnsi="Tahoma" w:cs="Tahoma"/>
      <w:sz w:val="16"/>
      <w:szCs w:val="16"/>
    </w:rPr>
  </w:style>
  <w:style w:type="paragraph" w:styleId="Header">
    <w:name w:val="header"/>
    <w:basedOn w:val="Normal"/>
    <w:link w:val="HeaderChar"/>
    <w:uiPriority w:val="99"/>
    <w:semiHidden/>
    <w:unhideWhenUsed/>
    <w:rsid w:val="00587F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7F21"/>
  </w:style>
  <w:style w:type="paragraph" w:styleId="Footer">
    <w:name w:val="footer"/>
    <w:basedOn w:val="Normal"/>
    <w:link w:val="FooterChar"/>
    <w:uiPriority w:val="99"/>
    <w:unhideWhenUsed/>
    <w:rsid w:val="00587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F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06AFDBFB934A2590BA24DFA23D608D"/>
        <w:category>
          <w:name w:val="General"/>
          <w:gallery w:val="placeholder"/>
        </w:category>
        <w:types>
          <w:type w:val="bbPlcHdr"/>
        </w:types>
        <w:behaviors>
          <w:behavior w:val="content"/>
        </w:behaviors>
        <w:guid w:val="{726EBDB9-9FFB-47AD-B0CD-725D9E40EF60}"/>
      </w:docPartPr>
      <w:docPartBody>
        <w:p w:rsidR="007573DA" w:rsidRDefault="0055637F" w:rsidP="0055637F">
          <w:pPr>
            <w:pStyle w:val="A806AFDBFB934A2590BA24DFA23D608D"/>
          </w:pPr>
          <w:r>
            <w:rPr>
              <w:smallCaps/>
              <w:color w:val="FFFFFF" w:themeColor="background1"/>
              <w:sz w:val="44"/>
              <w:szCs w:val="44"/>
            </w:rPr>
            <w:t>[Type the company name]</w:t>
          </w:r>
        </w:p>
      </w:docPartBody>
    </w:docPart>
    <w:docPart>
      <w:docPartPr>
        <w:name w:val="C2E91C05831E4699A494226E2FFDCA9D"/>
        <w:category>
          <w:name w:val="General"/>
          <w:gallery w:val="placeholder"/>
        </w:category>
        <w:types>
          <w:type w:val="bbPlcHdr"/>
        </w:types>
        <w:behaviors>
          <w:behavior w:val="content"/>
        </w:behaviors>
        <w:guid w:val="{CE624BAD-8FF7-4C35-B181-1BB27A3CB5D9}"/>
      </w:docPartPr>
      <w:docPartBody>
        <w:p w:rsidR="007573DA" w:rsidRDefault="0055637F" w:rsidP="0055637F">
          <w:pPr>
            <w:pStyle w:val="C2E91C05831E4699A494226E2FFDCA9D"/>
          </w:pPr>
          <w:r>
            <w:rPr>
              <w:rFonts w:asciiTheme="majorHAnsi" w:eastAsiaTheme="majorEastAsia" w:hAnsiTheme="majorHAnsi" w:cstheme="majorBidi"/>
              <w:color w:val="DBE5F1" w:themeColor="accent1" w:themeTint="33"/>
              <w:sz w:val="56"/>
              <w:szCs w:val="56"/>
            </w:rPr>
            <w:t>[Year]</w:t>
          </w:r>
        </w:p>
      </w:docPartBody>
    </w:docPart>
    <w:docPart>
      <w:docPartPr>
        <w:name w:val="60C09A3954904561A06DB4F29F5E95B2"/>
        <w:category>
          <w:name w:val="General"/>
          <w:gallery w:val="placeholder"/>
        </w:category>
        <w:types>
          <w:type w:val="bbPlcHdr"/>
        </w:types>
        <w:behaviors>
          <w:behavior w:val="content"/>
        </w:behaviors>
        <w:guid w:val="{41E7FA51-5755-4520-BC94-949812027076}"/>
      </w:docPartPr>
      <w:docPartBody>
        <w:p w:rsidR="007573DA" w:rsidRDefault="0055637F" w:rsidP="0055637F">
          <w:pPr>
            <w:pStyle w:val="60C09A3954904561A06DB4F29F5E95B2"/>
          </w:pPr>
          <w:r>
            <w:rPr>
              <w:rFonts w:asciiTheme="majorHAnsi" w:eastAsiaTheme="majorEastAsia" w:hAnsiTheme="majorHAnsi" w:cstheme="majorBidi"/>
              <w:color w:val="622423" w:themeColor="accent2" w:themeShade="7F"/>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5637F"/>
    <w:rsid w:val="00270897"/>
    <w:rsid w:val="0055637F"/>
    <w:rsid w:val="007573DA"/>
    <w:rsid w:val="00D724D5"/>
    <w:rsid w:val="00F13A8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6AFDBFB934A2590BA24DFA23D608D">
    <w:name w:val="A806AFDBFB934A2590BA24DFA23D608D"/>
    <w:rsid w:val="0055637F"/>
  </w:style>
  <w:style w:type="paragraph" w:customStyle="1" w:styleId="C2E91C05831E4699A494226E2FFDCA9D">
    <w:name w:val="C2E91C05831E4699A494226E2FFDCA9D"/>
    <w:rsid w:val="0055637F"/>
  </w:style>
  <w:style w:type="paragraph" w:customStyle="1" w:styleId="60C09A3954904561A06DB4F29F5E95B2">
    <w:name w:val="60C09A3954904561A06DB4F29F5E95B2"/>
    <w:rsid w:val="0055637F"/>
  </w:style>
  <w:style w:type="paragraph" w:customStyle="1" w:styleId="75DED1DF2EAB4D9B83FC7A97E576A044">
    <w:name w:val="75DED1DF2EAB4D9B83FC7A97E576A044"/>
    <w:rsid w:val="0055637F"/>
  </w:style>
  <w:style w:type="paragraph" w:customStyle="1" w:styleId="8ED5A99CB11441A7A03DB19BCD566D58">
    <w:name w:val="8ED5A99CB11441A7A03DB19BCD566D58"/>
    <w:rsid w:val="0055637F"/>
  </w:style>
  <w:style w:type="paragraph" w:customStyle="1" w:styleId="EA8C2743B73A4163A8D10B287E06C8FD">
    <w:name w:val="EA8C2743B73A4163A8D10B287E06C8FD"/>
    <w:rsid w:val="0055637F"/>
  </w:style>
  <w:style w:type="paragraph" w:customStyle="1" w:styleId="FA6DEFD4914F4C07BA66E06E540B3CCA">
    <w:name w:val="FA6DEFD4914F4C07BA66E06E540B3CCA"/>
    <w:rsid w:val="005563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gourav.2011@facebook.com/gouravkth@gmail.com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620211-1973-43D9-94AE-D346686F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1</Pages>
  <Words>8473</Words>
  <Characters>48300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Directors</vt:lpstr>
    </vt:vector>
  </TitlesOfParts>
  <Company>corporate law (amendments)</Company>
  <LinksUpToDate>false</LinksUpToDate>
  <CharactersWithSpaces>56660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dc:title>
  <dc:subject>Amendments Applicable for Nov’14</dc:subject>
  <dc:creator>Compiled by: Gourav Kr. Gupta</dc:creator>
  <cp:lastModifiedBy>ASUS</cp:lastModifiedBy>
  <cp:revision>31</cp:revision>
  <dcterms:created xsi:type="dcterms:W3CDTF">2014-10-20T19:28:00Z</dcterms:created>
  <dcterms:modified xsi:type="dcterms:W3CDTF">2014-10-27T22:16:00Z</dcterms:modified>
</cp:coreProperties>
</file>