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50" w:rsidRPr="00FB3B03" w:rsidRDefault="00824370">
      <w:pPr>
        <w:rPr>
          <w:b/>
          <w:i/>
          <w:sz w:val="18"/>
          <w:szCs w:val="18"/>
          <w:u w:val="single"/>
        </w:rPr>
      </w:pPr>
      <w:r w:rsidRPr="00FB3B03">
        <w:rPr>
          <w:b/>
          <w:i/>
          <w:sz w:val="18"/>
          <w:szCs w:val="18"/>
          <w:u w:val="single"/>
        </w:rPr>
        <w:t>UNIT-2(CONSIDERATON)</w:t>
      </w:r>
      <w:r w:rsidR="00745750" w:rsidRPr="00FB3B03">
        <w:rPr>
          <w:b/>
          <w:i/>
          <w:sz w:val="18"/>
          <w:szCs w:val="18"/>
          <w:u w:val="single"/>
        </w:rPr>
        <w:t>.</w:t>
      </w:r>
    </w:p>
    <w:p w:rsidR="00824370" w:rsidRPr="00FB3B03" w:rsidRDefault="00745750">
      <w:pPr>
        <w:rPr>
          <w:b/>
          <w:i/>
          <w:sz w:val="18"/>
          <w:szCs w:val="18"/>
          <w:u w:val="single"/>
        </w:rPr>
      </w:pPr>
      <w:r w:rsidRPr="00FB3B03">
        <w:rPr>
          <w:b/>
          <w:i/>
          <w:sz w:val="18"/>
          <w:szCs w:val="18"/>
        </w:rPr>
        <w:t xml:space="preserve">1.1 </w:t>
      </w:r>
      <w:r w:rsidR="00824370" w:rsidRPr="00FB3B03">
        <w:rPr>
          <w:b/>
          <w:i/>
          <w:sz w:val="18"/>
          <w:szCs w:val="18"/>
        </w:rPr>
        <w:t>Definition of consideration:</w:t>
      </w:r>
    </w:p>
    <w:p w:rsidR="00824370" w:rsidRPr="00FB3B03" w:rsidRDefault="00824370">
      <w:pPr>
        <w:rPr>
          <w:sz w:val="18"/>
          <w:szCs w:val="18"/>
        </w:rPr>
      </w:pPr>
      <w:r w:rsidRPr="00FB3B03">
        <w:rPr>
          <w:sz w:val="18"/>
          <w:szCs w:val="18"/>
        </w:rPr>
        <w:t xml:space="preserve">The term consideration may be defined as the price of the </w:t>
      </w:r>
      <w:r w:rsidR="00351D58" w:rsidRPr="00FB3B03">
        <w:rPr>
          <w:sz w:val="18"/>
          <w:szCs w:val="18"/>
        </w:rPr>
        <w:t>promise. This</w:t>
      </w:r>
      <w:r w:rsidRPr="00FB3B03">
        <w:rPr>
          <w:sz w:val="18"/>
          <w:szCs w:val="18"/>
        </w:rPr>
        <w:t xml:space="preserve"> term is used in the sense of “QUID PRO QUO”(i.e., something in return).it means </w:t>
      </w:r>
      <w:r w:rsidR="00942DEF" w:rsidRPr="00FB3B03">
        <w:rPr>
          <w:sz w:val="18"/>
          <w:szCs w:val="18"/>
        </w:rPr>
        <w:t xml:space="preserve">that when a party to an agreement promises to do </w:t>
      </w:r>
      <w:r w:rsidR="00E33EDF" w:rsidRPr="00FB3B03">
        <w:rPr>
          <w:sz w:val="18"/>
          <w:szCs w:val="18"/>
        </w:rPr>
        <w:t>something, he</w:t>
      </w:r>
      <w:r w:rsidR="00942DEF" w:rsidRPr="00FB3B03">
        <w:rPr>
          <w:sz w:val="18"/>
          <w:szCs w:val="18"/>
        </w:rPr>
        <w:t xml:space="preserve"> must get something in return.</w:t>
      </w:r>
    </w:p>
    <w:p w:rsidR="00942DEF" w:rsidRPr="00FB3B03" w:rsidRDefault="00942DEF">
      <w:pPr>
        <w:rPr>
          <w:sz w:val="18"/>
          <w:szCs w:val="18"/>
        </w:rPr>
      </w:pPr>
      <w:r w:rsidRPr="00FB3B03">
        <w:rPr>
          <w:sz w:val="18"/>
          <w:szCs w:val="18"/>
        </w:rPr>
        <w:t xml:space="preserve">Consideration is defined in </w:t>
      </w:r>
      <w:r w:rsidRPr="00FB3B03">
        <w:rPr>
          <w:b/>
          <w:i/>
          <w:sz w:val="18"/>
          <w:szCs w:val="18"/>
        </w:rPr>
        <w:t xml:space="preserve">section 2(d) </w:t>
      </w:r>
      <w:r w:rsidRPr="00FB3B03">
        <w:rPr>
          <w:sz w:val="18"/>
          <w:szCs w:val="18"/>
        </w:rPr>
        <w:t xml:space="preserve">of the Indian contract Act. </w:t>
      </w:r>
    </w:p>
    <w:p w:rsidR="00942DEF" w:rsidRPr="00FB3B03" w:rsidRDefault="00942DEF">
      <w:pPr>
        <w:rPr>
          <w:sz w:val="18"/>
          <w:szCs w:val="18"/>
        </w:rPr>
      </w:pPr>
      <w:r w:rsidRPr="00FB3B03">
        <w:rPr>
          <w:sz w:val="18"/>
          <w:szCs w:val="18"/>
        </w:rPr>
        <w:t xml:space="preserve">The analysis of this definition shows that following are the essential parts of consideration:                                         </w:t>
      </w:r>
    </w:p>
    <w:p w:rsidR="00942DEF" w:rsidRPr="00FB3B03" w:rsidRDefault="00942DEF" w:rsidP="00942DEF">
      <w:pPr>
        <w:pStyle w:val="ListParagraph"/>
        <w:numPr>
          <w:ilvl w:val="0"/>
          <w:numId w:val="1"/>
        </w:numPr>
        <w:rPr>
          <w:sz w:val="18"/>
          <w:szCs w:val="18"/>
        </w:rPr>
      </w:pPr>
      <w:r w:rsidRPr="00FB3B03">
        <w:rPr>
          <w:sz w:val="18"/>
          <w:szCs w:val="18"/>
        </w:rPr>
        <w:t>Consideration is an act ‘to do’ or ‘not to do’ something.</w:t>
      </w:r>
    </w:p>
    <w:p w:rsidR="00942DEF" w:rsidRPr="00FB3B03" w:rsidRDefault="00942DEF" w:rsidP="00942DEF">
      <w:pPr>
        <w:pStyle w:val="ListParagraph"/>
        <w:numPr>
          <w:ilvl w:val="0"/>
          <w:numId w:val="1"/>
        </w:numPr>
        <w:rPr>
          <w:sz w:val="18"/>
          <w:szCs w:val="18"/>
        </w:rPr>
      </w:pPr>
      <w:r w:rsidRPr="00FB3B03">
        <w:rPr>
          <w:sz w:val="18"/>
          <w:szCs w:val="18"/>
        </w:rPr>
        <w:t>Such act should be done at the desire of the promisor.</w:t>
      </w:r>
    </w:p>
    <w:p w:rsidR="00942DEF" w:rsidRPr="00FB3B03" w:rsidRDefault="00942DEF" w:rsidP="00942DEF">
      <w:pPr>
        <w:pStyle w:val="ListParagraph"/>
        <w:numPr>
          <w:ilvl w:val="0"/>
          <w:numId w:val="1"/>
        </w:numPr>
        <w:rPr>
          <w:sz w:val="18"/>
          <w:szCs w:val="18"/>
        </w:rPr>
      </w:pPr>
      <w:r w:rsidRPr="00FB3B03">
        <w:rPr>
          <w:sz w:val="18"/>
          <w:szCs w:val="18"/>
        </w:rPr>
        <w:t>Such act may be done by the promise or any other person.</w:t>
      </w:r>
    </w:p>
    <w:p w:rsidR="00942DEF" w:rsidRPr="00FB3B03" w:rsidRDefault="00942DEF" w:rsidP="00942DEF">
      <w:pPr>
        <w:pStyle w:val="ListParagraph"/>
        <w:numPr>
          <w:ilvl w:val="0"/>
          <w:numId w:val="1"/>
        </w:numPr>
        <w:rPr>
          <w:sz w:val="18"/>
          <w:szCs w:val="18"/>
        </w:rPr>
      </w:pPr>
      <w:r w:rsidRPr="00FB3B03">
        <w:rPr>
          <w:sz w:val="18"/>
          <w:szCs w:val="18"/>
        </w:rPr>
        <w:t xml:space="preserve">Such </w:t>
      </w:r>
      <w:r w:rsidR="00351D58" w:rsidRPr="00FB3B03">
        <w:rPr>
          <w:sz w:val="18"/>
          <w:szCs w:val="18"/>
        </w:rPr>
        <w:t>act is</w:t>
      </w:r>
      <w:r w:rsidRPr="00FB3B03">
        <w:rPr>
          <w:sz w:val="18"/>
          <w:szCs w:val="18"/>
        </w:rPr>
        <w:t xml:space="preserve"> either already executed </w:t>
      </w:r>
      <w:r w:rsidR="00E33EDF" w:rsidRPr="00FB3B03">
        <w:rPr>
          <w:sz w:val="18"/>
          <w:szCs w:val="18"/>
        </w:rPr>
        <w:t xml:space="preserve">or is in process of execution or may be still </w:t>
      </w:r>
      <w:r w:rsidR="00AA65FD" w:rsidRPr="00FB3B03">
        <w:rPr>
          <w:sz w:val="18"/>
          <w:szCs w:val="18"/>
        </w:rPr>
        <w:t>executory</w:t>
      </w:r>
      <w:r w:rsidR="00E33EDF" w:rsidRPr="00FB3B03">
        <w:rPr>
          <w:sz w:val="18"/>
          <w:szCs w:val="18"/>
        </w:rPr>
        <w:t xml:space="preserve"> .this means the consideration may be past, present or future.</w:t>
      </w:r>
    </w:p>
    <w:p w:rsidR="00E33EDF" w:rsidRPr="00FB3B03" w:rsidRDefault="00E33EDF" w:rsidP="00E33EDF">
      <w:pPr>
        <w:pStyle w:val="ListParagraph"/>
        <w:rPr>
          <w:sz w:val="18"/>
          <w:szCs w:val="18"/>
        </w:rPr>
      </w:pPr>
      <w:r w:rsidRPr="00FB3B03">
        <w:rPr>
          <w:b/>
          <w:i/>
          <w:sz w:val="18"/>
          <w:szCs w:val="18"/>
        </w:rPr>
        <w:t>Example:</w:t>
      </w:r>
      <w:r w:rsidR="00351D58" w:rsidRPr="00FB3B03">
        <w:rPr>
          <w:b/>
          <w:i/>
          <w:sz w:val="18"/>
          <w:szCs w:val="18"/>
        </w:rPr>
        <w:t xml:space="preserve"> </w:t>
      </w:r>
      <w:r w:rsidR="00351D58" w:rsidRPr="00FB3B03">
        <w:rPr>
          <w:sz w:val="18"/>
          <w:szCs w:val="18"/>
        </w:rPr>
        <w:t>A</w:t>
      </w:r>
      <w:r w:rsidRPr="00FB3B03">
        <w:rPr>
          <w:sz w:val="18"/>
          <w:szCs w:val="18"/>
        </w:rPr>
        <w:t xml:space="preserve"> agrees to sell his car to B for Rs.1, 40,000. In this case, B’s promise to pay the sum of Rs. 1</w:t>
      </w:r>
      <w:r w:rsidR="00351D58" w:rsidRPr="00FB3B03">
        <w:rPr>
          <w:sz w:val="18"/>
          <w:szCs w:val="18"/>
        </w:rPr>
        <w:t>, 40,000 is</w:t>
      </w:r>
      <w:r w:rsidRPr="00FB3B03">
        <w:rPr>
          <w:sz w:val="18"/>
          <w:szCs w:val="18"/>
        </w:rPr>
        <w:t xml:space="preserve"> the consideration for A’s promise to sell his car. And A’s promise to sell the car is the </w:t>
      </w:r>
      <w:r w:rsidR="00351D58" w:rsidRPr="00FB3B03">
        <w:rPr>
          <w:sz w:val="18"/>
          <w:szCs w:val="18"/>
        </w:rPr>
        <w:t>consideration for B’s promise to pay the sum of Rs 1, 40,000.</w:t>
      </w:r>
    </w:p>
    <w:p w:rsidR="00351D58" w:rsidRPr="00FB3B03" w:rsidRDefault="00351D58" w:rsidP="00E33EDF">
      <w:pPr>
        <w:pStyle w:val="ListParagraph"/>
        <w:rPr>
          <w:sz w:val="18"/>
          <w:szCs w:val="18"/>
        </w:rPr>
      </w:pPr>
    </w:p>
    <w:p w:rsidR="00706C4B" w:rsidRPr="00FB3B03" w:rsidRDefault="00351D58" w:rsidP="00E33EDF">
      <w:pPr>
        <w:pStyle w:val="ListParagraph"/>
        <w:rPr>
          <w:b/>
          <w:i/>
          <w:sz w:val="18"/>
          <w:szCs w:val="18"/>
        </w:rPr>
      </w:pPr>
      <w:r w:rsidRPr="00FB3B03">
        <w:rPr>
          <w:b/>
          <w:i/>
          <w:sz w:val="18"/>
          <w:szCs w:val="18"/>
        </w:rPr>
        <w:t>Essentials and legal rules for a valid consideration</w:t>
      </w:r>
      <w:r w:rsidR="00706C4B" w:rsidRPr="00FB3B03">
        <w:rPr>
          <w:b/>
          <w:i/>
          <w:sz w:val="18"/>
          <w:szCs w:val="18"/>
        </w:rPr>
        <w:t>:</w:t>
      </w:r>
    </w:p>
    <w:p w:rsidR="00351D58" w:rsidRPr="00FB3B03" w:rsidRDefault="00706C4B" w:rsidP="00706C4B">
      <w:pPr>
        <w:pStyle w:val="ListParagraph"/>
        <w:numPr>
          <w:ilvl w:val="0"/>
          <w:numId w:val="2"/>
        </w:numPr>
        <w:rPr>
          <w:sz w:val="18"/>
          <w:szCs w:val="18"/>
        </w:rPr>
      </w:pPr>
      <w:r w:rsidRPr="00FB3B03">
        <w:rPr>
          <w:b/>
          <w:i/>
          <w:sz w:val="18"/>
          <w:szCs w:val="18"/>
        </w:rPr>
        <w:t>The consideration must move at the desire of the promisor:</w:t>
      </w:r>
      <w:r w:rsidRPr="00FB3B03">
        <w:rPr>
          <w:sz w:val="18"/>
          <w:szCs w:val="18"/>
        </w:rPr>
        <w:t xml:space="preserve"> </w:t>
      </w:r>
      <w:r w:rsidRPr="00FB3B03">
        <w:rPr>
          <w:b/>
          <w:i/>
          <w:sz w:val="18"/>
          <w:szCs w:val="18"/>
        </w:rPr>
        <w:t>section 2(d)</w:t>
      </w:r>
      <w:r w:rsidR="00351D58" w:rsidRPr="00FB3B03">
        <w:rPr>
          <w:b/>
          <w:i/>
          <w:sz w:val="18"/>
          <w:szCs w:val="18"/>
        </w:rPr>
        <w:t xml:space="preserve"> </w:t>
      </w:r>
      <w:r w:rsidRPr="00FB3B03">
        <w:rPr>
          <w:sz w:val="18"/>
          <w:szCs w:val="18"/>
        </w:rPr>
        <w:t xml:space="preserve">of the Indian contract act which says that an </w:t>
      </w:r>
      <w:r w:rsidR="006B2219" w:rsidRPr="00FB3B03">
        <w:rPr>
          <w:sz w:val="18"/>
          <w:szCs w:val="18"/>
        </w:rPr>
        <w:t>act, which</w:t>
      </w:r>
      <w:r w:rsidRPr="00FB3B03">
        <w:rPr>
          <w:sz w:val="18"/>
          <w:szCs w:val="18"/>
        </w:rPr>
        <w:t xml:space="preserve"> forms consideration for the </w:t>
      </w:r>
      <w:r w:rsidR="006B2219" w:rsidRPr="00FB3B03">
        <w:rPr>
          <w:sz w:val="18"/>
          <w:szCs w:val="18"/>
        </w:rPr>
        <w:t>promise, must</w:t>
      </w:r>
      <w:r w:rsidRPr="00FB3B03">
        <w:rPr>
          <w:sz w:val="18"/>
          <w:szCs w:val="18"/>
        </w:rPr>
        <w:t xml:space="preserve"> be done or promised to be done according to the desire of the promisor.</w:t>
      </w:r>
    </w:p>
    <w:p w:rsidR="00706C4B" w:rsidRPr="00FB3B03" w:rsidRDefault="00706C4B" w:rsidP="00706C4B">
      <w:pPr>
        <w:pStyle w:val="ListParagraph"/>
        <w:ind w:left="1080"/>
        <w:rPr>
          <w:b/>
          <w:i/>
          <w:sz w:val="18"/>
          <w:szCs w:val="18"/>
        </w:rPr>
      </w:pPr>
      <w:r w:rsidRPr="00FB3B03">
        <w:rPr>
          <w:b/>
          <w:i/>
          <w:sz w:val="18"/>
          <w:szCs w:val="18"/>
        </w:rPr>
        <w:t>[</w:t>
      </w:r>
      <w:r w:rsidR="00E36F30" w:rsidRPr="00FB3B03">
        <w:rPr>
          <w:b/>
          <w:i/>
          <w:sz w:val="18"/>
          <w:szCs w:val="18"/>
        </w:rPr>
        <w:t>Durga parsas vs. B</w:t>
      </w:r>
      <w:r w:rsidRPr="00FB3B03">
        <w:rPr>
          <w:b/>
          <w:i/>
          <w:sz w:val="18"/>
          <w:szCs w:val="18"/>
        </w:rPr>
        <w:t>aldeo (1880)</w:t>
      </w:r>
      <w:r w:rsidR="006B2219" w:rsidRPr="00FB3B03">
        <w:rPr>
          <w:b/>
          <w:i/>
          <w:sz w:val="18"/>
          <w:szCs w:val="18"/>
        </w:rPr>
        <w:t xml:space="preserve"> 3 All 221]</w:t>
      </w:r>
    </w:p>
    <w:p w:rsidR="006B2219" w:rsidRPr="00FB3B03" w:rsidRDefault="006B2219" w:rsidP="006B2219">
      <w:pPr>
        <w:pStyle w:val="ListParagraph"/>
        <w:numPr>
          <w:ilvl w:val="0"/>
          <w:numId w:val="2"/>
        </w:numPr>
        <w:rPr>
          <w:sz w:val="18"/>
          <w:szCs w:val="18"/>
        </w:rPr>
      </w:pPr>
      <w:r w:rsidRPr="00FB3B03">
        <w:rPr>
          <w:b/>
          <w:i/>
          <w:sz w:val="18"/>
          <w:szCs w:val="18"/>
        </w:rPr>
        <w:t xml:space="preserve">The consideration must be lawful: </w:t>
      </w:r>
      <w:r w:rsidR="001E73EB" w:rsidRPr="00FB3B03">
        <w:rPr>
          <w:sz w:val="18"/>
          <w:szCs w:val="18"/>
        </w:rPr>
        <w:t>T</w:t>
      </w:r>
      <w:r w:rsidRPr="00FB3B03">
        <w:rPr>
          <w:sz w:val="18"/>
          <w:szCs w:val="18"/>
        </w:rPr>
        <w:t xml:space="preserve">his essential element has been emphasized in </w:t>
      </w:r>
      <w:r w:rsidRPr="00FB3B03">
        <w:rPr>
          <w:b/>
          <w:i/>
          <w:sz w:val="18"/>
          <w:szCs w:val="18"/>
        </w:rPr>
        <w:t>section 23</w:t>
      </w:r>
      <w:r w:rsidRPr="00FB3B03">
        <w:rPr>
          <w:sz w:val="18"/>
          <w:szCs w:val="18"/>
        </w:rPr>
        <w:t xml:space="preserve"> of the Indian contract act which says that “every </w:t>
      </w:r>
      <w:r w:rsidR="00AD4D1F" w:rsidRPr="00FB3B03">
        <w:rPr>
          <w:sz w:val="18"/>
          <w:szCs w:val="18"/>
        </w:rPr>
        <w:t>agreement,</w:t>
      </w:r>
      <w:r w:rsidRPr="00FB3B03">
        <w:rPr>
          <w:sz w:val="18"/>
          <w:szCs w:val="18"/>
        </w:rPr>
        <w:t xml:space="preserve"> of which the </w:t>
      </w:r>
      <w:r w:rsidR="00E36F30" w:rsidRPr="00FB3B03">
        <w:rPr>
          <w:sz w:val="18"/>
          <w:szCs w:val="18"/>
        </w:rPr>
        <w:t xml:space="preserve">consideration is </w:t>
      </w:r>
      <w:r w:rsidR="00AD4D1F" w:rsidRPr="00FB3B03">
        <w:rPr>
          <w:sz w:val="18"/>
          <w:szCs w:val="18"/>
        </w:rPr>
        <w:t>unlawful, is</w:t>
      </w:r>
      <w:r w:rsidR="00E36F30" w:rsidRPr="00FB3B03">
        <w:rPr>
          <w:sz w:val="18"/>
          <w:szCs w:val="18"/>
        </w:rPr>
        <w:t xml:space="preserve"> void”.</w:t>
      </w:r>
    </w:p>
    <w:p w:rsidR="001E73EB" w:rsidRPr="00FB3B03" w:rsidRDefault="001E73EB" w:rsidP="006B2219">
      <w:pPr>
        <w:pStyle w:val="ListParagraph"/>
        <w:numPr>
          <w:ilvl w:val="0"/>
          <w:numId w:val="2"/>
        </w:numPr>
        <w:rPr>
          <w:sz w:val="18"/>
          <w:szCs w:val="18"/>
        </w:rPr>
      </w:pPr>
      <w:r w:rsidRPr="00FB3B03">
        <w:rPr>
          <w:b/>
          <w:i/>
          <w:sz w:val="18"/>
          <w:szCs w:val="18"/>
        </w:rPr>
        <w:t>The consideration must be real and not illusory:</w:t>
      </w:r>
      <w:r w:rsidR="00AD4D1F" w:rsidRPr="00FB3B03">
        <w:rPr>
          <w:sz w:val="18"/>
          <w:szCs w:val="18"/>
        </w:rPr>
        <w:t xml:space="preserve"> I</w:t>
      </w:r>
      <w:r w:rsidRPr="00FB3B03">
        <w:rPr>
          <w:sz w:val="18"/>
          <w:szCs w:val="18"/>
        </w:rPr>
        <w:t xml:space="preserve">t is one of the essential </w:t>
      </w:r>
      <w:r w:rsidR="00AD4D1F" w:rsidRPr="00FB3B03">
        <w:rPr>
          <w:sz w:val="18"/>
          <w:szCs w:val="18"/>
        </w:rPr>
        <w:t xml:space="preserve">elements of consideration that it must be real and not illusory. It is important to note that though there is no provision in the Indian Contract Act, but it is an </w:t>
      </w:r>
      <w:r w:rsidR="00AA65FD" w:rsidRPr="00FB3B03">
        <w:rPr>
          <w:sz w:val="18"/>
          <w:szCs w:val="18"/>
        </w:rPr>
        <w:t>established principal</w:t>
      </w:r>
      <w:r w:rsidR="00AD4D1F" w:rsidRPr="00FB3B03">
        <w:rPr>
          <w:sz w:val="18"/>
          <w:szCs w:val="18"/>
        </w:rPr>
        <w:t xml:space="preserve"> that the consideration must be real.</w:t>
      </w:r>
    </w:p>
    <w:p w:rsidR="002A45FA" w:rsidRPr="00FB3B03" w:rsidRDefault="002A45FA" w:rsidP="006B2219">
      <w:pPr>
        <w:pStyle w:val="ListParagraph"/>
        <w:numPr>
          <w:ilvl w:val="0"/>
          <w:numId w:val="2"/>
        </w:numPr>
        <w:rPr>
          <w:sz w:val="18"/>
          <w:szCs w:val="18"/>
        </w:rPr>
      </w:pPr>
      <w:r w:rsidRPr="00FB3B03">
        <w:rPr>
          <w:b/>
          <w:i/>
          <w:sz w:val="18"/>
          <w:szCs w:val="18"/>
        </w:rPr>
        <w:t>The consideration must be of some value in the eyes of law:</w:t>
      </w:r>
      <w:r w:rsidRPr="00FB3B03">
        <w:rPr>
          <w:sz w:val="18"/>
          <w:szCs w:val="18"/>
        </w:rPr>
        <w:t xml:space="preserve"> consideration is an </w:t>
      </w:r>
      <w:r w:rsidR="00AA65FD" w:rsidRPr="00FB3B03">
        <w:rPr>
          <w:sz w:val="18"/>
          <w:szCs w:val="18"/>
        </w:rPr>
        <w:t>act, or</w:t>
      </w:r>
      <w:r w:rsidR="009D7DA4" w:rsidRPr="00FB3B03">
        <w:rPr>
          <w:sz w:val="18"/>
          <w:szCs w:val="18"/>
        </w:rPr>
        <w:t xml:space="preserve"> promise on the part of the promisee or any other </w:t>
      </w:r>
      <w:r w:rsidR="00AA65FD" w:rsidRPr="00FB3B03">
        <w:rPr>
          <w:sz w:val="18"/>
          <w:szCs w:val="18"/>
        </w:rPr>
        <w:t>person,</w:t>
      </w:r>
      <w:r w:rsidR="009D7DA4" w:rsidRPr="00FB3B03">
        <w:rPr>
          <w:sz w:val="18"/>
          <w:szCs w:val="18"/>
        </w:rPr>
        <w:t xml:space="preserve"> which has been done </w:t>
      </w:r>
      <w:r w:rsidR="00F9188A" w:rsidRPr="00FB3B03">
        <w:rPr>
          <w:sz w:val="18"/>
          <w:szCs w:val="18"/>
        </w:rPr>
        <w:t>at the desire of promisor.</w:t>
      </w:r>
    </w:p>
    <w:p w:rsidR="00F9188A" w:rsidRPr="00FB3B03" w:rsidRDefault="00F9188A" w:rsidP="006B2219">
      <w:pPr>
        <w:pStyle w:val="ListParagraph"/>
        <w:numPr>
          <w:ilvl w:val="0"/>
          <w:numId w:val="2"/>
        </w:numPr>
        <w:rPr>
          <w:sz w:val="18"/>
          <w:szCs w:val="18"/>
        </w:rPr>
      </w:pPr>
      <w:r w:rsidRPr="00FB3B03">
        <w:rPr>
          <w:b/>
          <w:i/>
          <w:sz w:val="18"/>
          <w:szCs w:val="18"/>
        </w:rPr>
        <w:t>The consideration must not be the performance of existing duties:</w:t>
      </w:r>
      <w:r w:rsidRPr="00FB3B03">
        <w:rPr>
          <w:sz w:val="18"/>
          <w:szCs w:val="18"/>
        </w:rPr>
        <w:t xml:space="preserve"> the term ‘existing duties’ includes legal obligations or contractual obligations.</w:t>
      </w:r>
    </w:p>
    <w:p w:rsidR="00F9188A" w:rsidRPr="00FB3B03" w:rsidRDefault="00F9188A" w:rsidP="00F9188A">
      <w:pPr>
        <w:pStyle w:val="ListParagraph"/>
        <w:ind w:left="1080"/>
        <w:rPr>
          <w:sz w:val="18"/>
          <w:szCs w:val="18"/>
        </w:rPr>
      </w:pPr>
      <w:r w:rsidRPr="00FB3B03">
        <w:rPr>
          <w:b/>
          <w:i/>
          <w:sz w:val="18"/>
          <w:szCs w:val="18"/>
        </w:rPr>
        <w:t>Example:</w:t>
      </w:r>
      <w:r w:rsidRPr="00FB3B03">
        <w:rPr>
          <w:sz w:val="18"/>
          <w:szCs w:val="18"/>
        </w:rPr>
        <w:t xml:space="preserve"> A promised to pay Rs.500 to B (a police officer) for investigating a </w:t>
      </w:r>
      <w:r w:rsidR="00AA65FD" w:rsidRPr="00FB3B03">
        <w:rPr>
          <w:sz w:val="18"/>
          <w:szCs w:val="18"/>
        </w:rPr>
        <w:t>crime, which</w:t>
      </w:r>
      <w:r w:rsidRPr="00FB3B03">
        <w:rPr>
          <w:sz w:val="18"/>
          <w:szCs w:val="18"/>
        </w:rPr>
        <w:t xml:space="preserve"> B was already bound to investigate by law. Here’s A’s promise to pay the amount is without valid consideration as B is already under a legal obligation to investigate the crime.</w:t>
      </w:r>
    </w:p>
    <w:p w:rsidR="00F9188A" w:rsidRPr="00FB3B03" w:rsidRDefault="00F9188A" w:rsidP="00F9188A">
      <w:pPr>
        <w:pStyle w:val="ListParagraph"/>
        <w:numPr>
          <w:ilvl w:val="0"/>
          <w:numId w:val="2"/>
        </w:numPr>
        <w:rPr>
          <w:sz w:val="18"/>
          <w:szCs w:val="18"/>
        </w:rPr>
      </w:pPr>
      <w:r w:rsidRPr="00FB3B03">
        <w:rPr>
          <w:b/>
          <w:i/>
          <w:sz w:val="18"/>
          <w:szCs w:val="18"/>
        </w:rPr>
        <w:t xml:space="preserve">The consideration need not be adequate: </w:t>
      </w:r>
      <w:r w:rsidR="00AA65FD" w:rsidRPr="00FB3B03">
        <w:rPr>
          <w:b/>
          <w:i/>
          <w:sz w:val="18"/>
          <w:szCs w:val="18"/>
        </w:rPr>
        <w:t>explanation (</w:t>
      </w:r>
      <w:r w:rsidRPr="00FB3B03">
        <w:rPr>
          <w:b/>
          <w:i/>
          <w:sz w:val="18"/>
          <w:szCs w:val="18"/>
        </w:rPr>
        <w:t>ii) of</w:t>
      </w:r>
      <w:r w:rsidRPr="00FB3B03">
        <w:rPr>
          <w:sz w:val="18"/>
          <w:szCs w:val="18"/>
        </w:rPr>
        <w:t xml:space="preserve"> </w:t>
      </w:r>
      <w:r w:rsidRPr="00FB3B03">
        <w:rPr>
          <w:b/>
          <w:i/>
          <w:sz w:val="18"/>
          <w:szCs w:val="18"/>
        </w:rPr>
        <w:t xml:space="preserve">section 25 </w:t>
      </w:r>
      <w:r w:rsidRPr="00FB3B03">
        <w:rPr>
          <w:sz w:val="18"/>
          <w:szCs w:val="18"/>
        </w:rPr>
        <w:t xml:space="preserve">of Indian contract </w:t>
      </w:r>
      <w:r w:rsidR="00AA65FD" w:rsidRPr="00FB3B03">
        <w:rPr>
          <w:sz w:val="18"/>
          <w:szCs w:val="18"/>
        </w:rPr>
        <w:t>act</w:t>
      </w:r>
      <w:r w:rsidR="00AA65FD" w:rsidRPr="00FB3B03">
        <w:rPr>
          <w:b/>
          <w:i/>
          <w:sz w:val="18"/>
          <w:szCs w:val="18"/>
        </w:rPr>
        <w:t>.</w:t>
      </w:r>
      <w:r w:rsidR="00AA65FD" w:rsidRPr="00FB3B03">
        <w:rPr>
          <w:sz w:val="18"/>
          <w:szCs w:val="18"/>
        </w:rPr>
        <w:t xml:space="preserve"> The law simply requires that contract should be supported by </w:t>
      </w:r>
      <w:r w:rsidR="00CA2A73" w:rsidRPr="00FB3B03">
        <w:rPr>
          <w:sz w:val="18"/>
          <w:szCs w:val="18"/>
        </w:rPr>
        <w:t>consideration. So</w:t>
      </w:r>
      <w:r w:rsidR="00AA65FD" w:rsidRPr="00FB3B03">
        <w:rPr>
          <w:sz w:val="18"/>
          <w:szCs w:val="18"/>
        </w:rPr>
        <w:t xml:space="preserve"> long as consideration exists and it is of some value, courts are not required to consider its </w:t>
      </w:r>
      <w:r w:rsidR="00CA2A73" w:rsidRPr="00FB3B03">
        <w:rPr>
          <w:sz w:val="18"/>
          <w:szCs w:val="18"/>
        </w:rPr>
        <w:t>adequacy. The</w:t>
      </w:r>
      <w:r w:rsidR="00AA65FD" w:rsidRPr="00FB3B03">
        <w:rPr>
          <w:sz w:val="18"/>
          <w:szCs w:val="18"/>
        </w:rPr>
        <w:t xml:space="preserve"> adequacy of the consideration is for the parties to consider at the time of making the agreement</w:t>
      </w:r>
      <w:r w:rsidR="00AA65FD" w:rsidRPr="00FB3B03">
        <w:rPr>
          <w:b/>
          <w:i/>
          <w:sz w:val="18"/>
          <w:szCs w:val="18"/>
        </w:rPr>
        <w:t>.[Bolton v. Madden 1873 LR 9Q.B 55]</w:t>
      </w:r>
    </w:p>
    <w:p w:rsidR="005308A9" w:rsidRPr="00FB3B03" w:rsidRDefault="00AA65FD" w:rsidP="00AA65FD">
      <w:pPr>
        <w:pStyle w:val="ListParagraph"/>
        <w:ind w:left="1080"/>
        <w:rPr>
          <w:sz w:val="18"/>
          <w:szCs w:val="18"/>
        </w:rPr>
      </w:pPr>
      <w:r w:rsidRPr="00FB3B03">
        <w:rPr>
          <w:b/>
          <w:i/>
          <w:sz w:val="18"/>
          <w:szCs w:val="18"/>
        </w:rPr>
        <w:t>Example:</w:t>
      </w:r>
      <w:r w:rsidRPr="00FB3B03">
        <w:rPr>
          <w:sz w:val="18"/>
          <w:szCs w:val="18"/>
        </w:rPr>
        <w:t xml:space="preserve"> </w:t>
      </w:r>
      <w:r w:rsidRPr="00FB3B03">
        <w:rPr>
          <w:b/>
          <w:i/>
          <w:sz w:val="18"/>
          <w:szCs w:val="18"/>
        </w:rPr>
        <w:t xml:space="preserve">[section 25 </w:t>
      </w:r>
      <w:r w:rsidR="00CA2A73" w:rsidRPr="00FB3B03">
        <w:rPr>
          <w:b/>
          <w:i/>
          <w:sz w:val="18"/>
          <w:szCs w:val="18"/>
        </w:rPr>
        <w:t>explanation (</w:t>
      </w:r>
      <w:r w:rsidRPr="00FB3B03">
        <w:rPr>
          <w:b/>
          <w:i/>
          <w:sz w:val="18"/>
          <w:szCs w:val="18"/>
        </w:rPr>
        <w:t>ii)]</w:t>
      </w:r>
      <w:r w:rsidRPr="00FB3B03">
        <w:rPr>
          <w:sz w:val="18"/>
          <w:szCs w:val="18"/>
        </w:rPr>
        <w:t xml:space="preserve"> A agrees to sell a watch worth Rs </w:t>
      </w:r>
      <w:r w:rsidR="005308A9" w:rsidRPr="00FB3B03">
        <w:rPr>
          <w:sz w:val="18"/>
          <w:szCs w:val="18"/>
        </w:rPr>
        <w:t xml:space="preserve">500 for Rs 20. A’s consent the agreement was freely </w:t>
      </w:r>
      <w:r w:rsidR="00CA2A73" w:rsidRPr="00FB3B03">
        <w:rPr>
          <w:sz w:val="18"/>
          <w:szCs w:val="18"/>
        </w:rPr>
        <w:t>given. The</w:t>
      </w:r>
      <w:r w:rsidR="005308A9" w:rsidRPr="00FB3B03">
        <w:rPr>
          <w:sz w:val="18"/>
          <w:szCs w:val="18"/>
        </w:rPr>
        <w:t xml:space="preserve"> </w:t>
      </w:r>
      <w:r w:rsidR="00CA2A73" w:rsidRPr="00FB3B03">
        <w:rPr>
          <w:sz w:val="18"/>
          <w:szCs w:val="18"/>
        </w:rPr>
        <w:t>consideration, though</w:t>
      </w:r>
      <w:r w:rsidR="005308A9" w:rsidRPr="00FB3B03">
        <w:rPr>
          <w:sz w:val="18"/>
          <w:szCs w:val="18"/>
        </w:rPr>
        <w:t xml:space="preserve"> </w:t>
      </w:r>
      <w:r w:rsidR="00CA2A73" w:rsidRPr="00FB3B03">
        <w:rPr>
          <w:sz w:val="18"/>
          <w:szCs w:val="18"/>
        </w:rPr>
        <w:t>inadequate, will</w:t>
      </w:r>
      <w:r w:rsidR="005308A9" w:rsidRPr="00FB3B03">
        <w:rPr>
          <w:sz w:val="18"/>
          <w:szCs w:val="18"/>
        </w:rPr>
        <w:t xml:space="preserve"> not affect the validity of the contract.</w:t>
      </w:r>
    </w:p>
    <w:p w:rsidR="00AA65FD" w:rsidRPr="00FB3B03" w:rsidRDefault="005308A9" w:rsidP="00AA65FD">
      <w:pPr>
        <w:pStyle w:val="ListParagraph"/>
        <w:ind w:left="1080"/>
        <w:rPr>
          <w:sz w:val="18"/>
          <w:szCs w:val="18"/>
        </w:rPr>
      </w:pPr>
      <w:r w:rsidRPr="00FB3B03">
        <w:rPr>
          <w:sz w:val="18"/>
          <w:szCs w:val="18"/>
        </w:rPr>
        <w:t>However</w:t>
      </w:r>
      <w:r w:rsidR="00CA2A73" w:rsidRPr="00FB3B03">
        <w:rPr>
          <w:sz w:val="18"/>
          <w:szCs w:val="18"/>
        </w:rPr>
        <w:t>, the</w:t>
      </w:r>
      <w:r w:rsidRPr="00FB3B03">
        <w:rPr>
          <w:sz w:val="18"/>
          <w:szCs w:val="18"/>
        </w:rPr>
        <w:t xml:space="preserve"> in adequacy of the consideration can be considered in order to know whether the consent of the promisor was free or not.</w:t>
      </w:r>
    </w:p>
    <w:p w:rsidR="005308A9" w:rsidRPr="00FB3B03" w:rsidRDefault="005308A9" w:rsidP="005308A9">
      <w:pPr>
        <w:pStyle w:val="ListParagraph"/>
        <w:numPr>
          <w:ilvl w:val="0"/>
          <w:numId w:val="2"/>
        </w:numPr>
        <w:rPr>
          <w:b/>
          <w:i/>
          <w:sz w:val="18"/>
          <w:szCs w:val="18"/>
        </w:rPr>
      </w:pPr>
      <w:r w:rsidRPr="00FB3B03">
        <w:rPr>
          <w:b/>
          <w:i/>
          <w:sz w:val="18"/>
          <w:szCs w:val="18"/>
        </w:rPr>
        <w:t>The consideration may be furnished by the promise or any other person:</w:t>
      </w:r>
      <w:r w:rsidRPr="00FB3B03">
        <w:rPr>
          <w:sz w:val="18"/>
          <w:szCs w:val="18"/>
        </w:rPr>
        <w:t xml:space="preserve"> this legal rule for a valid consideration is clear from </w:t>
      </w:r>
      <w:r w:rsidRPr="00FB3B03">
        <w:rPr>
          <w:b/>
          <w:i/>
          <w:sz w:val="18"/>
          <w:szCs w:val="18"/>
        </w:rPr>
        <w:t>section 2(d)</w:t>
      </w:r>
      <w:r w:rsidRPr="00FB3B03">
        <w:rPr>
          <w:sz w:val="18"/>
          <w:szCs w:val="18"/>
        </w:rPr>
        <w:t xml:space="preserve"> of the Indian contract </w:t>
      </w:r>
      <w:r w:rsidR="00CA2A73" w:rsidRPr="00FB3B03">
        <w:rPr>
          <w:sz w:val="18"/>
          <w:szCs w:val="18"/>
        </w:rPr>
        <w:t>act. The</w:t>
      </w:r>
      <w:r w:rsidRPr="00FB3B03">
        <w:rPr>
          <w:sz w:val="18"/>
          <w:szCs w:val="18"/>
        </w:rPr>
        <w:t xml:space="preserve"> act which forms a consideration may be done by </w:t>
      </w:r>
      <w:r w:rsidR="00CA2A73" w:rsidRPr="00FB3B03">
        <w:rPr>
          <w:sz w:val="18"/>
          <w:szCs w:val="18"/>
        </w:rPr>
        <w:t>“the</w:t>
      </w:r>
      <w:r w:rsidRPr="00FB3B03">
        <w:rPr>
          <w:sz w:val="18"/>
          <w:szCs w:val="18"/>
        </w:rPr>
        <w:t xml:space="preserve"> promise or any other person” it means that so long as there is a consideration for a promise, it is immaterial who has furnished </w:t>
      </w:r>
      <w:r w:rsidR="00CA2A73" w:rsidRPr="00FB3B03">
        <w:rPr>
          <w:sz w:val="18"/>
          <w:szCs w:val="18"/>
        </w:rPr>
        <w:t>it. In other words, consideration may be furnished by the promise, or by any other person i.e. , even by a stranger.</w:t>
      </w:r>
      <w:r w:rsidR="00CA2A73" w:rsidRPr="00FB3B03">
        <w:rPr>
          <w:b/>
          <w:i/>
          <w:sz w:val="18"/>
          <w:szCs w:val="18"/>
        </w:rPr>
        <w:t>[Chinnaya v. Ramaya (1882) 4 Madras 137]</w:t>
      </w:r>
    </w:p>
    <w:p w:rsidR="00F245B0" w:rsidRPr="00FB3B03" w:rsidRDefault="00CA2A73" w:rsidP="005308A9">
      <w:pPr>
        <w:pStyle w:val="ListParagraph"/>
        <w:numPr>
          <w:ilvl w:val="0"/>
          <w:numId w:val="2"/>
        </w:numPr>
        <w:rPr>
          <w:b/>
          <w:i/>
          <w:sz w:val="18"/>
          <w:szCs w:val="18"/>
        </w:rPr>
      </w:pPr>
      <w:r w:rsidRPr="00FB3B03">
        <w:rPr>
          <w:b/>
          <w:i/>
          <w:sz w:val="18"/>
          <w:szCs w:val="18"/>
        </w:rPr>
        <w:t xml:space="preserve">Consideration may be either  positive or negative: </w:t>
      </w:r>
      <w:r w:rsidR="00136451" w:rsidRPr="00FB3B03">
        <w:rPr>
          <w:sz w:val="18"/>
          <w:szCs w:val="18"/>
        </w:rPr>
        <w:t>A</w:t>
      </w:r>
      <w:r w:rsidRPr="00FB3B03">
        <w:rPr>
          <w:sz w:val="18"/>
          <w:szCs w:val="18"/>
        </w:rPr>
        <w:t>ccording</w:t>
      </w:r>
      <w:r w:rsidR="00136451" w:rsidRPr="00FB3B03">
        <w:rPr>
          <w:sz w:val="18"/>
          <w:szCs w:val="18"/>
        </w:rPr>
        <w:t xml:space="preserve"> to </w:t>
      </w:r>
      <w:r w:rsidR="00136451" w:rsidRPr="00FB3B03">
        <w:rPr>
          <w:b/>
          <w:i/>
          <w:sz w:val="18"/>
          <w:szCs w:val="18"/>
        </w:rPr>
        <w:t>section 2(d)</w:t>
      </w:r>
      <w:r w:rsidR="00136451" w:rsidRPr="00FB3B03">
        <w:rPr>
          <w:sz w:val="18"/>
          <w:szCs w:val="18"/>
        </w:rPr>
        <w:t xml:space="preserve"> of the Indian contract </w:t>
      </w:r>
      <w:r w:rsidR="00F245B0" w:rsidRPr="00FB3B03">
        <w:rPr>
          <w:sz w:val="18"/>
          <w:szCs w:val="18"/>
        </w:rPr>
        <w:t>act, the</w:t>
      </w:r>
      <w:r w:rsidR="00136451" w:rsidRPr="00FB3B03">
        <w:rPr>
          <w:sz w:val="18"/>
          <w:szCs w:val="18"/>
        </w:rPr>
        <w:t xml:space="preserve"> consideration may be a promise to do something or abstain from doing something.</w:t>
      </w:r>
    </w:p>
    <w:p w:rsidR="00F245B0" w:rsidRPr="00FB3B03" w:rsidRDefault="00F245B0" w:rsidP="00F245B0">
      <w:pPr>
        <w:pStyle w:val="ListParagraph"/>
        <w:numPr>
          <w:ilvl w:val="0"/>
          <w:numId w:val="2"/>
        </w:numPr>
        <w:rPr>
          <w:b/>
          <w:i/>
          <w:sz w:val="18"/>
          <w:szCs w:val="18"/>
        </w:rPr>
      </w:pPr>
      <w:r w:rsidRPr="00FB3B03">
        <w:rPr>
          <w:b/>
          <w:i/>
          <w:sz w:val="18"/>
          <w:szCs w:val="18"/>
        </w:rPr>
        <w:lastRenderedPageBreak/>
        <w:t>The consideration may be forbearance to sue:</w:t>
      </w:r>
      <w:r w:rsidRPr="00FB3B03">
        <w:rPr>
          <w:sz w:val="18"/>
          <w:szCs w:val="18"/>
        </w:rPr>
        <w:t xml:space="preserve"> the term “forbearance to sue” means that the plaintiff has a right of action against the defendant or any other person and on a promise by the defendant he refrains from bringing the legal action</w:t>
      </w:r>
      <w:r w:rsidRPr="00FB3B03">
        <w:rPr>
          <w:b/>
          <w:i/>
          <w:sz w:val="18"/>
          <w:szCs w:val="18"/>
        </w:rPr>
        <w:t>.[Debi Radha Rani v. Ram Das AIR,1941 Patna 282]</w:t>
      </w:r>
    </w:p>
    <w:p w:rsidR="00F245B0" w:rsidRPr="00FB3B03" w:rsidRDefault="00F245B0" w:rsidP="00F245B0">
      <w:pPr>
        <w:pStyle w:val="ListParagraph"/>
        <w:numPr>
          <w:ilvl w:val="0"/>
          <w:numId w:val="2"/>
        </w:numPr>
        <w:rPr>
          <w:b/>
          <w:i/>
          <w:sz w:val="18"/>
          <w:szCs w:val="18"/>
        </w:rPr>
      </w:pPr>
      <w:r w:rsidRPr="00FB3B03">
        <w:rPr>
          <w:b/>
          <w:i/>
          <w:sz w:val="18"/>
          <w:szCs w:val="18"/>
        </w:rPr>
        <w:t xml:space="preserve">The consideration may be past present or future: </w:t>
      </w:r>
      <w:r w:rsidRPr="00FB3B03">
        <w:rPr>
          <w:sz w:val="18"/>
          <w:szCs w:val="18"/>
        </w:rPr>
        <w:t>this legal</w:t>
      </w:r>
      <w:r w:rsidRPr="00FB3B03">
        <w:rPr>
          <w:b/>
          <w:i/>
          <w:sz w:val="18"/>
          <w:szCs w:val="18"/>
        </w:rPr>
        <w:t xml:space="preserve"> </w:t>
      </w:r>
      <w:r w:rsidRPr="00FB3B03">
        <w:rPr>
          <w:sz w:val="18"/>
          <w:szCs w:val="18"/>
        </w:rPr>
        <w:t>rule for a valid consideration is emphasized in section 2(d) of Indian contract act.</w:t>
      </w:r>
    </w:p>
    <w:p w:rsidR="001C77C6" w:rsidRPr="00FB3B03" w:rsidRDefault="00F245B0" w:rsidP="00F245B0">
      <w:pPr>
        <w:pStyle w:val="ListParagraph"/>
        <w:ind w:left="1080"/>
        <w:rPr>
          <w:i/>
          <w:sz w:val="18"/>
          <w:szCs w:val="18"/>
        </w:rPr>
      </w:pPr>
      <w:r w:rsidRPr="00FB3B03">
        <w:rPr>
          <w:b/>
          <w:i/>
          <w:sz w:val="18"/>
          <w:szCs w:val="18"/>
        </w:rPr>
        <w:t>“…</w:t>
      </w:r>
      <w:r w:rsidRPr="00FB3B03">
        <w:rPr>
          <w:i/>
          <w:sz w:val="18"/>
          <w:szCs w:val="18"/>
        </w:rPr>
        <w:t>.</w:t>
      </w:r>
      <w:r w:rsidR="001C77C6" w:rsidRPr="00FB3B03">
        <w:rPr>
          <w:i/>
          <w:sz w:val="18"/>
          <w:szCs w:val="18"/>
        </w:rPr>
        <w:t xml:space="preserve">the </w:t>
      </w:r>
      <w:r w:rsidR="0072389A" w:rsidRPr="00FB3B03">
        <w:rPr>
          <w:i/>
          <w:sz w:val="18"/>
          <w:szCs w:val="18"/>
        </w:rPr>
        <w:t>promise</w:t>
      </w:r>
      <w:r w:rsidRPr="00FB3B03">
        <w:rPr>
          <w:i/>
          <w:sz w:val="18"/>
          <w:szCs w:val="18"/>
        </w:rPr>
        <w:t xml:space="preserve"> or</w:t>
      </w:r>
      <w:r w:rsidR="001C77C6" w:rsidRPr="00FB3B03">
        <w:rPr>
          <w:i/>
          <w:sz w:val="18"/>
          <w:szCs w:val="18"/>
        </w:rPr>
        <w:t xml:space="preserve"> any other person has done or abstained from doing</w:t>
      </w:r>
      <w:r w:rsidR="0072389A" w:rsidRPr="00FB3B03">
        <w:rPr>
          <w:i/>
          <w:sz w:val="18"/>
          <w:szCs w:val="18"/>
        </w:rPr>
        <w:t xml:space="preserve">, or </w:t>
      </w:r>
      <w:r w:rsidR="001C77C6" w:rsidRPr="00FB3B03">
        <w:rPr>
          <w:i/>
          <w:sz w:val="18"/>
          <w:szCs w:val="18"/>
        </w:rPr>
        <w:t xml:space="preserve">does or abstain from </w:t>
      </w:r>
      <w:r w:rsidR="0072389A" w:rsidRPr="00FB3B03">
        <w:rPr>
          <w:i/>
          <w:sz w:val="18"/>
          <w:szCs w:val="18"/>
        </w:rPr>
        <w:t>doing, or</w:t>
      </w:r>
      <w:r w:rsidR="001C77C6" w:rsidRPr="00FB3B03">
        <w:rPr>
          <w:i/>
          <w:sz w:val="18"/>
          <w:szCs w:val="18"/>
        </w:rPr>
        <w:t xml:space="preserve"> promises to do or abstain from doing something…”</w:t>
      </w:r>
    </w:p>
    <w:p w:rsidR="001C77C6" w:rsidRPr="00FB3B03" w:rsidRDefault="00745750" w:rsidP="00745750">
      <w:pPr>
        <w:rPr>
          <w:b/>
          <w:i/>
          <w:sz w:val="18"/>
          <w:szCs w:val="18"/>
        </w:rPr>
      </w:pPr>
      <w:r w:rsidRPr="00FB3B03">
        <w:rPr>
          <w:b/>
          <w:i/>
          <w:sz w:val="18"/>
          <w:szCs w:val="18"/>
        </w:rPr>
        <w:t>1.2 Suit</w:t>
      </w:r>
      <w:r w:rsidR="001C77C6" w:rsidRPr="00FB3B03">
        <w:rPr>
          <w:b/>
          <w:i/>
          <w:sz w:val="18"/>
          <w:szCs w:val="18"/>
        </w:rPr>
        <w:t xml:space="preserve"> by a third party to an agreement:</w:t>
      </w:r>
    </w:p>
    <w:p w:rsidR="00F245B0" w:rsidRPr="00FB3B03" w:rsidRDefault="00F245B0" w:rsidP="00F245B0">
      <w:pPr>
        <w:pStyle w:val="ListParagraph"/>
        <w:ind w:left="1080"/>
        <w:rPr>
          <w:sz w:val="18"/>
          <w:szCs w:val="18"/>
        </w:rPr>
      </w:pPr>
      <w:r w:rsidRPr="00FB3B03">
        <w:rPr>
          <w:sz w:val="18"/>
          <w:szCs w:val="18"/>
        </w:rPr>
        <w:t xml:space="preserve"> </w:t>
      </w:r>
      <w:r w:rsidR="001C77C6" w:rsidRPr="00FB3B03">
        <w:rPr>
          <w:sz w:val="18"/>
          <w:szCs w:val="18"/>
        </w:rPr>
        <w:t xml:space="preserve">Stranger/ third party to an agreement lead to the doctrine of </w:t>
      </w:r>
      <w:r w:rsidR="004F6173" w:rsidRPr="00FB3B03">
        <w:rPr>
          <w:sz w:val="18"/>
          <w:szCs w:val="18"/>
        </w:rPr>
        <w:t>privities</w:t>
      </w:r>
      <w:r w:rsidR="001C77C6" w:rsidRPr="00FB3B03">
        <w:rPr>
          <w:sz w:val="18"/>
          <w:szCs w:val="18"/>
        </w:rPr>
        <w:t xml:space="preserve"> of </w:t>
      </w:r>
      <w:r w:rsidR="004F6173" w:rsidRPr="00FB3B03">
        <w:rPr>
          <w:sz w:val="18"/>
          <w:szCs w:val="18"/>
        </w:rPr>
        <w:t>contract. The</w:t>
      </w:r>
      <w:r w:rsidR="001C77C6" w:rsidRPr="00FB3B03">
        <w:rPr>
          <w:sz w:val="18"/>
          <w:szCs w:val="18"/>
        </w:rPr>
        <w:t xml:space="preserve"> doctrine says that only parties to a contract can enforce the </w:t>
      </w:r>
      <w:r w:rsidR="004F6173" w:rsidRPr="00FB3B03">
        <w:rPr>
          <w:sz w:val="18"/>
          <w:szCs w:val="18"/>
        </w:rPr>
        <w:t>contract. The</w:t>
      </w:r>
      <w:r w:rsidR="001C77C6" w:rsidRPr="00FB3B03">
        <w:rPr>
          <w:sz w:val="18"/>
          <w:szCs w:val="18"/>
        </w:rPr>
        <w:t xml:space="preserve"> parties stranger to a contract cannot sue and be sued.</w:t>
      </w:r>
    </w:p>
    <w:p w:rsidR="00131F5A" w:rsidRPr="00FB3B03" w:rsidRDefault="00131F5A" w:rsidP="00F245B0">
      <w:pPr>
        <w:pStyle w:val="ListParagraph"/>
        <w:ind w:left="1080"/>
        <w:rPr>
          <w:b/>
          <w:i/>
          <w:sz w:val="18"/>
          <w:szCs w:val="18"/>
        </w:rPr>
      </w:pPr>
      <w:r w:rsidRPr="00FB3B03">
        <w:rPr>
          <w:b/>
          <w:i/>
          <w:sz w:val="18"/>
          <w:szCs w:val="18"/>
        </w:rPr>
        <w:t xml:space="preserve">Exceptions to above principal: </w:t>
      </w:r>
    </w:p>
    <w:p w:rsidR="00131F5A" w:rsidRPr="00FB3B03" w:rsidRDefault="00131F5A" w:rsidP="00131F5A">
      <w:pPr>
        <w:pStyle w:val="ListParagraph"/>
        <w:numPr>
          <w:ilvl w:val="0"/>
          <w:numId w:val="3"/>
        </w:numPr>
        <w:rPr>
          <w:b/>
          <w:i/>
          <w:sz w:val="18"/>
          <w:szCs w:val="18"/>
        </w:rPr>
      </w:pPr>
      <w:r w:rsidRPr="00FB3B03">
        <w:rPr>
          <w:sz w:val="18"/>
          <w:szCs w:val="18"/>
        </w:rPr>
        <w:t>In the case of a trust, the beneficiary can sue enforcing his right though he was not a party to the contract between the trustee and the settler</w:t>
      </w:r>
      <w:r w:rsidRPr="00FB3B03">
        <w:rPr>
          <w:b/>
          <w:i/>
          <w:sz w:val="18"/>
          <w:szCs w:val="18"/>
        </w:rPr>
        <w:t xml:space="preserve">.[Khawja Mohammed khan </w:t>
      </w:r>
      <w:r w:rsidR="004F6173" w:rsidRPr="00FB3B03">
        <w:rPr>
          <w:b/>
          <w:i/>
          <w:sz w:val="18"/>
          <w:szCs w:val="18"/>
        </w:rPr>
        <w:t>vs.</w:t>
      </w:r>
      <w:r w:rsidRPr="00FB3B03">
        <w:rPr>
          <w:b/>
          <w:i/>
          <w:sz w:val="18"/>
          <w:szCs w:val="18"/>
        </w:rPr>
        <w:t xml:space="preserve"> Hussain Begum 371.A. 152]</w:t>
      </w:r>
    </w:p>
    <w:p w:rsidR="00131F5A" w:rsidRPr="00FB3B03" w:rsidRDefault="00745750" w:rsidP="00131F5A">
      <w:pPr>
        <w:pStyle w:val="ListParagraph"/>
        <w:numPr>
          <w:ilvl w:val="0"/>
          <w:numId w:val="3"/>
        </w:numPr>
        <w:rPr>
          <w:b/>
          <w:i/>
          <w:sz w:val="18"/>
          <w:szCs w:val="18"/>
        </w:rPr>
      </w:pPr>
      <w:r w:rsidRPr="00FB3B03">
        <w:rPr>
          <w:sz w:val="18"/>
          <w:szCs w:val="18"/>
        </w:rPr>
        <w:t>I</w:t>
      </w:r>
      <w:r w:rsidR="004F6173" w:rsidRPr="00FB3B03">
        <w:rPr>
          <w:sz w:val="18"/>
          <w:szCs w:val="18"/>
        </w:rPr>
        <w:t>n the case of family settlement, if the terms of settlement are reduced in writing members of the family who were not a party to the settlement can enforce their claim</w:t>
      </w:r>
      <w:r w:rsidR="004F6173" w:rsidRPr="00FB3B03">
        <w:rPr>
          <w:b/>
          <w:i/>
          <w:sz w:val="18"/>
          <w:szCs w:val="18"/>
        </w:rPr>
        <w:t>.[ Shuppu vs. Subramanian 33 Mad.238]</w:t>
      </w:r>
    </w:p>
    <w:p w:rsidR="004F6173" w:rsidRPr="00FB3B03" w:rsidRDefault="004F6173" w:rsidP="00131F5A">
      <w:pPr>
        <w:pStyle w:val="ListParagraph"/>
        <w:numPr>
          <w:ilvl w:val="0"/>
          <w:numId w:val="3"/>
        </w:numPr>
        <w:rPr>
          <w:b/>
          <w:i/>
          <w:sz w:val="18"/>
          <w:szCs w:val="18"/>
        </w:rPr>
      </w:pPr>
      <w:r w:rsidRPr="00FB3B03">
        <w:rPr>
          <w:sz w:val="18"/>
          <w:szCs w:val="18"/>
        </w:rPr>
        <w:t>In the case of certain marriage contracts a female member can enforce a provision for marriage expense based on a petition made by the Hindu undivided family [</w:t>
      </w:r>
      <w:r w:rsidRPr="00FB3B03">
        <w:rPr>
          <w:b/>
          <w:i/>
          <w:sz w:val="18"/>
          <w:szCs w:val="18"/>
        </w:rPr>
        <w:t xml:space="preserve">Sunder Raja vs. Lakshmi 38.Mad788]. </w:t>
      </w:r>
    </w:p>
    <w:p w:rsidR="00745750" w:rsidRPr="00FB3B03" w:rsidRDefault="00745750" w:rsidP="00745750">
      <w:pPr>
        <w:pStyle w:val="ListParagraph"/>
        <w:numPr>
          <w:ilvl w:val="0"/>
          <w:numId w:val="3"/>
        </w:numPr>
        <w:rPr>
          <w:b/>
          <w:i/>
          <w:sz w:val="18"/>
          <w:szCs w:val="18"/>
        </w:rPr>
      </w:pPr>
      <w:r w:rsidRPr="00FB3B03">
        <w:rPr>
          <w:sz w:val="18"/>
          <w:szCs w:val="18"/>
        </w:rPr>
        <w:t>Where</w:t>
      </w:r>
      <w:r w:rsidR="004F6173" w:rsidRPr="00FB3B03">
        <w:rPr>
          <w:sz w:val="18"/>
          <w:szCs w:val="18"/>
        </w:rPr>
        <w:t xml:space="preserve"> there is an assignment of a contract the assignee can enforce the contract for various benefits that would accrue to him on account of the assignment</w:t>
      </w:r>
      <w:r w:rsidR="004F6173" w:rsidRPr="00FB3B03">
        <w:rPr>
          <w:b/>
          <w:i/>
          <w:sz w:val="18"/>
          <w:szCs w:val="18"/>
        </w:rPr>
        <w:t>.[Krishnalal Sadhu vs. Primila Bala Dasi (1928) cal.1315].</w:t>
      </w:r>
    </w:p>
    <w:p w:rsidR="00745750" w:rsidRPr="00FB3B03" w:rsidRDefault="00745750" w:rsidP="00745750">
      <w:pPr>
        <w:pStyle w:val="ListParagraph"/>
        <w:numPr>
          <w:ilvl w:val="0"/>
          <w:numId w:val="3"/>
        </w:numPr>
        <w:rPr>
          <w:b/>
          <w:i/>
          <w:sz w:val="18"/>
          <w:szCs w:val="18"/>
        </w:rPr>
      </w:pPr>
      <w:r w:rsidRPr="00FB3B03">
        <w:rPr>
          <w:sz w:val="18"/>
          <w:szCs w:val="18"/>
        </w:rPr>
        <w:t>In case of part performance of a contractual obligation or where there is acknowledgment of liability on account of estoppels. A third party can sue for benefits.</w:t>
      </w:r>
    </w:p>
    <w:p w:rsidR="00745750" w:rsidRPr="00FB3B03" w:rsidRDefault="00745750" w:rsidP="00745750">
      <w:pPr>
        <w:pStyle w:val="ListParagraph"/>
        <w:numPr>
          <w:ilvl w:val="0"/>
          <w:numId w:val="3"/>
        </w:numPr>
        <w:rPr>
          <w:b/>
          <w:i/>
          <w:sz w:val="18"/>
          <w:szCs w:val="18"/>
        </w:rPr>
      </w:pPr>
      <w:r w:rsidRPr="00FB3B03">
        <w:rPr>
          <w:sz w:val="18"/>
          <w:szCs w:val="18"/>
        </w:rPr>
        <w:t>Where a piece of land which is sold to buyer with certain covenants relating to land and the buyer is kept on notice of the covenants with certain duties, there the successors to the seller can enforce these covenants.</w:t>
      </w:r>
    </w:p>
    <w:p w:rsidR="00745750" w:rsidRPr="00FB3B03" w:rsidRDefault="00745750" w:rsidP="00745750">
      <w:pPr>
        <w:rPr>
          <w:b/>
          <w:i/>
          <w:sz w:val="18"/>
          <w:szCs w:val="18"/>
        </w:rPr>
      </w:pPr>
      <w:r w:rsidRPr="00FB3B03">
        <w:rPr>
          <w:b/>
          <w:i/>
          <w:sz w:val="18"/>
          <w:szCs w:val="18"/>
        </w:rPr>
        <w:t>1.3 Validity of an agreement</w:t>
      </w:r>
      <w:r w:rsidR="008E2307" w:rsidRPr="00FB3B03">
        <w:rPr>
          <w:b/>
          <w:i/>
          <w:sz w:val="18"/>
          <w:szCs w:val="18"/>
        </w:rPr>
        <w:t xml:space="preserve"> without consideration:</w:t>
      </w:r>
    </w:p>
    <w:p w:rsidR="008E2307" w:rsidRPr="00FB3B03" w:rsidRDefault="008E2307" w:rsidP="00745750">
      <w:pPr>
        <w:rPr>
          <w:sz w:val="18"/>
          <w:szCs w:val="18"/>
        </w:rPr>
      </w:pPr>
      <w:r w:rsidRPr="00FB3B03">
        <w:rPr>
          <w:b/>
          <w:i/>
          <w:sz w:val="18"/>
          <w:szCs w:val="18"/>
        </w:rPr>
        <w:t xml:space="preserve">                    1. On account of natural love and affection:</w:t>
      </w:r>
      <w:r w:rsidRPr="00FB3B03">
        <w:rPr>
          <w:sz w:val="18"/>
          <w:szCs w:val="18"/>
        </w:rPr>
        <w:t xml:space="preserve"> A written and a registered agreement made between parties out of natural love and affection does not require consideration. It is important that parties should be of near relation like husband and wife to get this exemption [Rajlukhee Devee vs. Bhoothnath]</w:t>
      </w:r>
    </w:p>
    <w:p w:rsidR="008E2307" w:rsidRPr="00FB3B03" w:rsidRDefault="008E2307" w:rsidP="00745750">
      <w:pPr>
        <w:rPr>
          <w:sz w:val="18"/>
          <w:szCs w:val="18"/>
        </w:rPr>
      </w:pPr>
      <w:r w:rsidRPr="00FB3B03">
        <w:rPr>
          <w:b/>
          <w:i/>
          <w:sz w:val="18"/>
          <w:szCs w:val="18"/>
        </w:rPr>
        <w:t xml:space="preserve">                   2. Compensation paid for past voluntary services: </w:t>
      </w:r>
      <w:r w:rsidRPr="00FB3B03">
        <w:rPr>
          <w:sz w:val="18"/>
          <w:szCs w:val="18"/>
        </w:rPr>
        <w:t xml:space="preserve">A promise to compensate wholly or partially for past voluntary services rendered by someone to promisor </w:t>
      </w:r>
      <w:r w:rsidR="0072389A" w:rsidRPr="00FB3B03">
        <w:rPr>
          <w:sz w:val="18"/>
          <w:szCs w:val="18"/>
        </w:rPr>
        <w:t>does not</w:t>
      </w:r>
      <w:r w:rsidRPr="00FB3B03">
        <w:rPr>
          <w:sz w:val="18"/>
          <w:szCs w:val="18"/>
        </w:rPr>
        <w:t xml:space="preserve"> require consideration for being enforced.</w:t>
      </w:r>
    </w:p>
    <w:p w:rsidR="008E2307" w:rsidRPr="00FB3B03" w:rsidRDefault="008E2307" w:rsidP="00745750">
      <w:pPr>
        <w:rPr>
          <w:sz w:val="18"/>
          <w:szCs w:val="18"/>
        </w:rPr>
      </w:pPr>
      <w:r w:rsidRPr="00FB3B03">
        <w:rPr>
          <w:sz w:val="18"/>
          <w:szCs w:val="18"/>
        </w:rPr>
        <w:t xml:space="preserve">                   </w:t>
      </w:r>
      <w:r w:rsidRPr="00FB3B03">
        <w:rPr>
          <w:b/>
          <w:i/>
          <w:sz w:val="18"/>
          <w:szCs w:val="18"/>
        </w:rPr>
        <w:t>3. Promise to pay debts barred by limitation:</w:t>
      </w:r>
      <w:r w:rsidRPr="00FB3B03">
        <w:rPr>
          <w:sz w:val="18"/>
          <w:szCs w:val="18"/>
        </w:rPr>
        <w:t xml:space="preserve"> where there is a promise in writing to pay </w:t>
      </w:r>
      <w:r w:rsidR="0072389A" w:rsidRPr="00FB3B03">
        <w:rPr>
          <w:sz w:val="18"/>
          <w:szCs w:val="18"/>
        </w:rPr>
        <w:t>debts</w:t>
      </w:r>
      <w:r w:rsidRPr="00FB3B03">
        <w:rPr>
          <w:sz w:val="18"/>
          <w:szCs w:val="18"/>
        </w:rPr>
        <w:t>, which was barred by limitation is valid without consideration.</w:t>
      </w:r>
    </w:p>
    <w:p w:rsidR="008E2307" w:rsidRPr="00FB3B03" w:rsidRDefault="008E2307" w:rsidP="00745750">
      <w:pPr>
        <w:rPr>
          <w:sz w:val="18"/>
          <w:szCs w:val="18"/>
        </w:rPr>
      </w:pPr>
      <w:r w:rsidRPr="00FB3B03">
        <w:rPr>
          <w:b/>
          <w:i/>
          <w:sz w:val="18"/>
          <w:szCs w:val="18"/>
        </w:rPr>
        <w:t xml:space="preserve">                   4. Creation of agency:</w:t>
      </w:r>
      <w:r w:rsidRPr="00FB3B03">
        <w:rPr>
          <w:sz w:val="18"/>
          <w:szCs w:val="18"/>
        </w:rPr>
        <w:t xml:space="preserve"> in term of section 185 of the act, no consideration is necessary to create an agency</w:t>
      </w:r>
      <w:r w:rsidR="0072389A" w:rsidRPr="00FB3B03">
        <w:rPr>
          <w:sz w:val="18"/>
          <w:szCs w:val="18"/>
        </w:rPr>
        <w:t>.</w:t>
      </w:r>
    </w:p>
    <w:p w:rsidR="0072389A" w:rsidRPr="00FB3B03" w:rsidRDefault="0072389A" w:rsidP="00745750">
      <w:pPr>
        <w:rPr>
          <w:sz w:val="18"/>
          <w:szCs w:val="18"/>
        </w:rPr>
      </w:pPr>
      <w:r w:rsidRPr="00FB3B03">
        <w:rPr>
          <w:sz w:val="18"/>
          <w:szCs w:val="18"/>
        </w:rPr>
        <w:t xml:space="preserve">                  </w:t>
      </w:r>
    </w:p>
    <w:p w:rsidR="008E2307" w:rsidRPr="00FB3B03" w:rsidRDefault="00FB3B03" w:rsidP="00745750">
      <w:pPr>
        <w:rPr>
          <w:b/>
          <w:sz w:val="18"/>
          <w:szCs w:val="18"/>
          <w:u w:val="single"/>
        </w:rPr>
      </w:pPr>
      <w:r w:rsidRPr="00FB3B03">
        <w:rPr>
          <w:b/>
          <w:sz w:val="18"/>
          <w:szCs w:val="18"/>
        </w:rPr>
        <w:t xml:space="preserve">                                                  </w:t>
      </w:r>
      <w:r w:rsidRPr="00FB3B03">
        <w:rPr>
          <w:b/>
          <w:sz w:val="18"/>
          <w:szCs w:val="18"/>
          <w:u w:val="single"/>
        </w:rPr>
        <w:t>Capacity of contract</w:t>
      </w:r>
    </w:p>
    <w:p w:rsidR="00FB3B03" w:rsidRDefault="00FB3B03" w:rsidP="008E2307">
      <w:pPr>
        <w:rPr>
          <w:sz w:val="18"/>
          <w:szCs w:val="18"/>
        </w:rPr>
      </w:pPr>
      <w:r w:rsidRPr="00FB3B03">
        <w:rPr>
          <w:b/>
          <w:i/>
          <w:sz w:val="18"/>
          <w:szCs w:val="18"/>
        </w:rPr>
        <w:t>Person not competent to contact:</w:t>
      </w:r>
      <w:r w:rsidRPr="00FB3B03">
        <w:rPr>
          <w:sz w:val="18"/>
          <w:szCs w:val="18"/>
        </w:rPr>
        <w:t xml:space="preserve"> Section 11 0f the contract act ,the following person are not competent to contract. 1) Minors 2) Person of unsound mind 3) person disqualified by law</w:t>
      </w:r>
    </w:p>
    <w:p w:rsidR="00FB3B03" w:rsidRDefault="00FB3B03" w:rsidP="008E2307">
      <w:pPr>
        <w:rPr>
          <w:sz w:val="18"/>
          <w:szCs w:val="18"/>
        </w:rPr>
      </w:pPr>
      <w:r>
        <w:rPr>
          <w:sz w:val="18"/>
          <w:szCs w:val="18"/>
        </w:rPr>
        <w:t xml:space="preserve">MINORS: A minor is a person who has not attained the age of majority. The term </w:t>
      </w:r>
      <w:r w:rsidRPr="00FB3B03">
        <w:rPr>
          <w:b/>
          <w:sz w:val="18"/>
          <w:szCs w:val="18"/>
        </w:rPr>
        <w:t xml:space="preserve">minor </w:t>
      </w:r>
      <w:r>
        <w:rPr>
          <w:b/>
          <w:sz w:val="18"/>
          <w:szCs w:val="18"/>
        </w:rPr>
        <w:t>is</w:t>
      </w:r>
      <w:r w:rsidRPr="00FB3B03">
        <w:rPr>
          <w:sz w:val="18"/>
          <w:szCs w:val="18"/>
        </w:rPr>
        <w:t xml:space="preserve"> explained under</w:t>
      </w:r>
      <w:r>
        <w:rPr>
          <w:b/>
          <w:sz w:val="18"/>
          <w:szCs w:val="18"/>
        </w:rPr>
        <w:t xml:space="preserve"> section 3 of the Indian Majority Act</w:t>
      </w:r>
      <w:r w:rsidR="00E24807">
        <w:rPr>
          <w:b/>
          <w:sz w:val="18"/>
          <w:szCs w:val="18"/>
        </w:rPr>
        <w:t>, 1875.MEANS</w:t>
      </w:r>
      <w:r w:rsidR="00C101E1">
        <w:rPr>
          <w:b/>
          <w:sz w:val="18"/>
          <w:szCs w:val="18"/>
        </w:rPr>
        <w:t xml:space="preserve"> A PERSON WHO HAS NOT COMPLETED 18 YEARS OF AGE</w:t>
      </w:r>
      <w:r w:rsidR="00C101E1" w:rsidRPr="00E24807">
        <w:rPr>
          <w:sz w:val="18"/>
          <w:szCs w:val="18"/>
        </w:rPr>
        <w:t>.</w:t>
      </w:r>
    </w:p>
    <w:p w:rsidR="00E24807" w:rsidRDefault="00E24807" w:rsidP="00E24807">
      <w:pPr>
        <w:pStyle w:val="ListParagraph"/>
        <w:numPr>
          <w:ilvl w:val="0"/>
          <w:numId w:val="4"/>
        </w:numPr>
        <w:rPr>
          <w:b/>
          <w:sz w:val="18"/>
          <w:szCs w:val="18"/>
        </w:rPr>
      </w:pPr>
      <w:r>
        <w:rPr>
          <w:b/>
          <w:sz w:val="18"/>
          <w:szCs w:val="18"/>
        </w:rPr>
        <w:t xml:space="preserve">Where a guardian of a minor’s person or property has been appointed under the </w:t>
      </w:r>
      <w:r w:rsidR="0045461F">
        <w:rPr>
          <w:b/>
          <w:sz w:val="18"/>
          <w:szCs w:val="18"/>
        </w:rPr>
        <w:t>guardians</w:t>
      </w:r>
      <w:r>
        <w:rPr>
          <w:b/>
          <w:sz w:val="18"/>
          <w:szCs w:val="18"/>
        </w:rPr>
        <w:t xml:space="preserve"> and ward act 1890 and</w:t>
      </w:r>
    </w:p>
    <w:p w:rsidR="00E24807" w:rsidRDefault="00E24807" w:rsidP="00E24807">
      <w:pPr>
        <w:pStyle w:val="ListParagraph"/>
        <w:numPr>
          <w:ilvl w:val="0"/>
          <w:numId w:val="4"/>
        </w:numPr>
        <w:rPr>
          <w:b/>
          <w:sz w:val="18"/>
          <w:szCs w:val="18"/>
        </w:rPr>
      </w:pPr>
      <w:r>
        <w:rPr>
          <w:b/>
          <w:sz w:val="18"/>
          <w:szCs w:val="18"/>
        </w:rPr>
        <w:t xml:space="preserve">Where the </w:t>
      </w:r>
      <w:r w:rsidR="0045461F">
        <w:rPr>
          <w:b/>
          <w:sz w:val="18"/>
          <w:szCs w:val="18"/>
        </w:rPr>
        <w:t>superintendence</w:t>
      </w:r>
      <w:r>
        <w:rPr>
          <w:b/>
          <w:sz w:val="18"/>
          <w:szCs w:val="18"/>
        </w:rPr>
        <w:t xml:space="preserve"> of </w:t>
      </w:r>
      <w:r w:rsidR="0045461F">
        <w:rPr>
          <w:b/>
          <w:sz w:val="18"/>
          <w:szCs w:val="18"/>
        </w:rPr>
        <w:t>minor’s</w:t>
      </w:r>
      <w:r>
        <w:rPr>
          <w:b/>
          <w:sz w:val="18"/>
          <w:szCs w:val="18"/>
        </w:rPr>
        <w:t xml:space="preserve"> property is </w:t>
      </w:r>
      <w:r w:rsidR="0045461F">
        <w:rPr>
          <w:b/>
          <w:sz w:val="18"/>
          <w:szCs w:val="18"/>
        </w:rPr>
        <w:t>assumed by</w:t>
      </w:r>
      <w:r>
        <w:rPr>
          <w:b/>
          <w:sz w:val="18"/>
          <w:szCs w:val="18"/>
        </w:rPr>
        <w:t xml:space="preserve"> the </w:t>
      </w:r>
      <w:r w:rsidR="0045461F">
        <w:rPr>
          <w:b/>
          <w:sz w:val="18"/>
          <w:szCs w:val="18"/>
        </w:rPr>
        <w:t>court</w:t>
      </w:r>
      <w:r>
        <w:rPr>
          <w:b/>
          <w:sz w:val="18"/>
          <w:szCs w:val="18"/>
        </w:rPr>
        <w:t xml:space="preserve"> of wards.</w:t>
      </w:r>
    </w:p>
    <w:p w:rsidR="00E24807" w:rsidRPr="00E24807" w:rsidRDefault="00E24807" w:rsidP="00E24807">
      <w:pPr>
        <w:pStyle w:val="ListParagraph"/>
        <w:rPr>
          <w:b/>
          <w:sz w:val="18"/>
          <w:szCs w:val="18"/>
        </w:rPr>
      </w:pPr>
    </w:p>
    <w:p w:rsidR="00C101E1" w:rsidRDefault="0045461F" w:rsidP="008E2307">
      <w:r w:rsidRPr="0045461F">
        <w:rPr>
          <w:b/>
          <w:u w:val="single"/>
        </w:rPr>
        <w:lastRenderedPageBreak/>
        <w:t>Nature of minor’s agreements</w:t>
      </w:r>
      <w:r w:rsidRPr="0045461F">
        <w:rPr>
          <w:b/>
        </w:rPr>
        <w:t xml:space="preserve">: Section </w:t>
      </w:r>
      <w:r>
        <w:rPr>
          <w:b/>
        </w:rPr>
        <w:t xml:space="preserve">10 </w:t>
      </w:r>
      <w:r>
        <w:t xml:space="preserve">and </w:t>
      </w:r>
      <w:r w:rsidRPr="0070236D">
        <w:rPr>
          <w:b/>
        </w:rPr>
        <w:t>11</w:t>
      </w:r>
      <w:r>
        <w:t xml:space="preserve"> of the Contract Act deal with the competence of the parties. According to </w:t>
      </w:r>
      <w:r w:rsidRPr="0045461F">
        <w:rPr>
          <w:b/>
        </w:rPr>
        <w:t>Section10</w:t>
      </w:r>
      <w:r>
        <w:t xml:space="preserve">, the parties must be competent to contract. </w:t>
      </w:r>
      <w:r w:rsidRPr="0045461F">
        <w:rPr>
          <w:b/>
        </w:rPr>
        <w:t>Section 11</w:t>
      </w:r>
      <w:r w:rsidR="008619B7" w:rsidRPr="008619B7">
        <w:t>, every person is competent to contract if he is not a minor.</w:t>
      </w:r>
      <w:r w:rsidR="008619B7">
        <w:t xml:space="preserve"> The case </w:t>
      </w:r>
      <w:r w:rsidR="008619B7">
        <w:rPr>
          <w:b/>
        </w:rPr>
        <w:t>Mohoribibi v Dharmodas Ghose, where it is resolved that the minor’s agreement is absolutely void.</w:t>
      </w:r>
      <w:r w:rsidR="008619B7">
        <w:t xml:space="preserve"> </w:t>
      </w:r>
    </w:p>
    <w:p w:rsidR="008619B7" w:rsidRDefault="008619B7" w:rsidP="008E2307">
      <w:pPr>
        <w:rPr>
          <w:b/>
          <w:u w:val="single"/>
        </w:rPr>
      </w:pPr>
      <w:r w:rsidRPr="008619B7">
        <w:rPr>
          <w:b/>
          <w:u w:val="single"/>
        </w:rPr>
        <w:t>EFFECT OF MINOR,S AGREEMENT</w:t>
      </w:r>
      <w:r>
        <w:rPr>
          <w:b/>
          <w:u w:val="single"/>
        </w:rPr>
        <w:t>:</w:t>
      </w:r>
    </w:p>
    <w:p w:rsidR="008619B7" w:rsidRDefault="008619B7" w:rsidP="008619B7">
      <w:pPr>
        <w:pStyle w:val="ListParagraph"/>
        <w:numPr>
          <w:ilvl w:val="0"/>
          <w:numId w:val="5"/>
        </w:numPr>
      </w:pPr>
      <w:r w:rsidRPr="009E09CE">
        <w:rPr>
          <w:b/>
        </w:rPr>
        <w:t>Void ab initio</w:t>
      </w:r>
      <w:r>
        <w:t xml:space="preserve">: the minor is void from the very </w:t>
      </w:r>
      <w:r w:rsidR="00D452FF">
        <w:t>beginning; right</w:t>
      </w:r>
      <w:r>
        <w:t xml:space="preserve"> and obligation between the concerned </w:t>
      </w:r>
      <w:r w:rsidR="00D452FF">
        <w:t>parties</w:t>
      </w:r>
      <w:r>
        <w:t xml:space="preserve"> are not legal.</w:t>
      </w:r>
    </w:p>
    <w:p w:rsidR="008619B7" w:rsidRDefault="00D452FF" w:rsidP="008619B7">
      <w:pPr>
        <w:pStyle w:val="ListParagraph"/>
      </w:pPr>
      <w:r>
        <w:t>Case</w:t>
      </w:r>
      <w:r w:rsidRPr="0070236D">
        <w:rPr>
          <w:b/>
        </w:rPr>
        <w:t>: A</w:t>
      </w:r>
      <w:r w:rsidR="008619B7" w:rsidRPr="0070236D">
        <w:rPr>
          <w:b/>
        </w:rPr>
        <w:t xml:space="preserve">  a minor ,mortgage his house in </w:t>
      </w:r>
      <w:r w:rsidRPr="0070236D">
        <w:rPr>
          <w:b/>
        </w:rPr>
        <w:t>favor</w:t>
      </w:r>
      <w:r w:rsidR="008619B7" w:rsidRPr="0070236D">
        <w:rPr>
          <w:b/>
        </w:rPr>
        <w:t xml:space="preserve"> of B,a money lender ,to secure a loan of Rs 20000.A </w:t>
      </w:r>
      <w:r w:rsidRPr="0070236D">
        <w:rPr>
          <w:b/>
        </w:rPr>
        <w:t>part of this amount advanced to a by B.subsequently ,A sued for the cancellation of the mortgaged on the plea that he was a minor when he executed the mortgaged. so privy council held it void</w:t>
      </w:r>
      <w:r>
        <w:t>.</w:t>
      </w:r>
    </w:p>
    <w:p w:rsidR="00056AD0" w:rsidRDefault="00056AD0" w:rsidP="00056AD0">
      <w:pPr>
        <w:pStyle w:val="ListParagraph"/>
        <w:numPr>
          <w:ilvl w:val="0"/>
          <w:numId w:val="5"/>
        </w:numPr>
      </w:pPr>
      <w:r w:rsidRPr="009E09CE">
        <w:rPr>
          <w:b/>
        </w:rPr>
        <w:t>Beneficial contract</w:t>
      </w:r>
      <w:r>
        <w:t>: A minor can be beneficiary or a promise. However, there is no provision in the Indian contract act according to which the contract for minor’s benefit is enforceable.</w:t>
      </w:r>
    </w:p>
    <w:p w:rsidR="00056AD0" w:rsidRDefault="00056AD0" w:rsidP="00056AD0">
      <w:pPr>
        <w:pStyle w:val="ListParagraph"/>
      </w:pPr>
      <w:r w:rsidRPr="003E619E">
        <w:rPr>
          <w:b/>
        </w:rPr>
        <w:t>Case:A,a minor, advanced certain sum of money to B. B executed a mortgage of his immovable property in favor of A, as a security of money advanced by him. In this case ,the mortgage can be enforced by A as the transaction is for the benefit</w:t>
      </w:r>
      <w:r>
        <w:t>.</w:t>
      </w:r>
    </w:p>
    <w:p w:rsidR="00056AD0" w:rsidRDefault="00056AD0" w:rsidP="00056AD0">
      <w:pPr>
        <w:pStyle w:val="ListParagraph"/>
        <w:numPr>
          <w:ilvl w:val="0"/>
          <w:numId w:val="5"/>
        </w:numPr>
      </w:pPr>
      <w:r w:rsidRPr="009E09CE">
        <w:rPr>
          <w:b/>
        </w:rPr>
        <w:t xml:space="preserve">Minor’s property liable for necessaries: </w:t>
      </w:r>
      <w:r>
        <w:t xml:space="preserve">Some times, a person supplies necessaries to a minor. In such </w:t>
      </w:r>
      <w:r w:rsidR="00C73044">
        <w:t>cases, the</w:t>
      </w:r>
      <w:r>
        <w:t xml:space="preserve"> supplier of necessaries can claim reimbursement from the property of minor.</w:t>
      </w:r>
    </w:p>
    <w:p w:rsidR="00056AD0" w:rsidRPr="003E619E" w:rsidRDefault="00056AD0" w:rsidP="00056AD0">
      <w:pPr>
        <w:pStyle w:val="ListParagraph"/>
        <w:rPr>
          <w:b/>
        </w:rPr>
      </w:pPr>
      <w:r w:rsidRPr="003E619E">
        <w:rPr>
          <w:b/>
        </w:rPr>
        <w:t>Case: A supplied B,a minor, with necessaries suitable to his condition in life. In this case, A is entitled to be reimbursed from B,s property.</w:t>
      </w:r>
    </w:p>
    <w:p w:rsidR="00056AD0" w:rsidRDefault="009E09CE" w:rsidP="00056AD0">
      <w:pPr>
        <w:pStyle w:val="ListParagraph"/>
        <w:numPr>
          <w:ilvl w:val="0"/>
          <w:numId w:val="5"/>
        </w:numPr>
      </w:pPr>
      <w:r w:rsidRPr="00C73044">
        <w:rPr>
          <w:b/>
        </w:rPr>
        <w:t>The minor as a partner</w:t>
      </w:r>
      <w:r>
        <w:t>: The partnership of partners results from their agreement. A, minor being incompetent to enter into a contract, cannot be a partner in the firm. However he may be admitted as benefit of the firm with the consent of all other partners.</w:t>
      </w:r>
    </w:p>
    <w:p w:rsidR="00C73044" w:rsidRDefault="00C73044" w:rsidP="00056AD0">
      <w:pPr>
        <w:pStyle w:val="ListParagraph"/>
        <w:numPr>
          <w:ilvl w:val="0"/>
          <w:numId w:val="5"/>
        </w:numPr>
      </w:pPr>
      <w:r>
        <w:rPr>
          <w:b/>
        </w:rPr>
        <w:t>The liability of minor’s parents of guardians</w:t>
      </w:r>
      <w:r w:rsidRPr="00C73044">
        <w:t>:</w:t>
      </w:r>
      <w:r>
        <w:t xml:space="preserve"> As a matter of fact, the minor’s contracts do not impose any liability on his parents or guardians even if the contracts are for necessaries.</w:t>
      </w:r>
    </w:p>
    <w:p w:rsidR="003E619E" w:rsidRDefault="003E619E" w:rsidP="003E619E">
      <w:pPr>
        <w:pStyle w:val="ListParagraph"/>
      </w:pPr>
    </w:p>
    <w:p w:rsidR="00C73044" w:rsidRDefault="003E619E" w:rsidP="00C73044">
      <w:pPr>
        <w:pStyle w:val="ListParagraph"/>
      </w:pPr>
      <w:r w:rsidRPr="003E619E">
        <w:rPr>
          <w:b/>
          <w:u w:val="single"/>
        </w:rPr>
        <w:t>DOCTRINE OF Restitution</w:t>
      </w:r>
      <w:r>
        <w:t>: The term restitution may be defined as the act of restoring back to the rightful owner that which been taken away or lost. This doctrine is applied to minors. Section 33 of the specific Relief Act, 1963, according to this section, the doctrine of restitution applies to money also.</w:t>
      </w:r>
    </w:p>
    <w:p w:rsidR="003E619E" w:rsidRDefault="003E619E" w:rsidP="00C73044">
      <w:pPr>
        <w:pStyle w:val="ListParagraph"/>
        <w:rPr>
          <w:b/>
        </w:rPr>
      </w:pPr>
      <w:r>
        <w:rPr>
          <w:b/>
          <w:u w:val="single"/>
        </w:rPr>
        <w:t>Case</w:t>
      </w:r>
      <w:r w:rsidRPr="003E619E">
        <w:t>:</w:t>
      </w:r>
      <w:r>
        <w:rPr>
          <w:b/>
        </w:rPr>
        <w:t xml:space="preserve"> A, a minor sold certain properties to B and received Rs.10000 as part of the purchase money. Subsequently, A applied to the court that the sale should be cancelled as</w:t>
      </w:r>
      <w:r w:rsidR="008F16D2">
        <w:rPr>
          <w:b/>
        </w:rPr>
        <w:t xml:space="preserve"> he was minor at the time of </w:t>
      </w:r>
      <w:r w:rsidR="00735E7D">
        <w:rPr>
          <w:b/>
        </w:rPr>
        <w:t>sale. And</w:t>
      </w:r>
      <w:r w:rsidR="0070236D">
        <w:rPr>
          <w:b/>
        </w:rPr>
        <w:t xml:space="preserve"> he should be allowed to recover the possession of the property from B. He was allowed to recover the possession of property sold by him only subject to the condition that he should restore the part of purchase money received from B.</w:t>
      </w:r>
    </w:p>
    <w:p w:rsidR="002B0AA6" w:rsidRDefault="002B0AA6" w:rsidP="00C73044">
      <w:pPr>
        <w:pStyle w:val="ListParagraph"/>
        <w:rPr>
          <w:b/>
        </w:rPr>
      </w:pPr>
    </w:p>
    <w:p w:rsidR="002B0AA6" w:rsidRDefault="002B0AA6" w:rsidP="00C73044">
      <w:pPr>
        <w:pStyle w:val="ListParagraph"/>
        <w:rPr>
          <w:b/>
        </w:rPr>
      </w:pPr>
    </w:p>
    <w:p w:rsidR="002B0AA6" w:rsidRDefault="002B0AA6" w:rsidP="00C73044">
      <w:pPr>
        <w:pStyle w:val="ListParagraph"/>
        <w:rPr>
          <w:b/>
        </w:rPr>
      </w:pPr>
    </w:p>
    <w:p w:rsidR="002B0AA6" w:rsidRDefault="002B0AA6" w:rsidP="00C73044">
      <w:pPr>
        <w:pStyle w:val="ListParagraph"/>
        <w:rPr>
          <w:b/>
        </w:rPr>
      </w:pPr>
    </w:p>
    <w:p w:rsidR="002B0AA6" w:rsidRDefault="002B0AA6" w:rsidP="00C73044">
      <w:pPr>
        <w:pStyle w:val="ListParagraph"/>
      </w:pPr>
    </w:p>
    <w:p w:rsidR="002B0AA6" w:rsidRDefault="002B0AA6" w:rsidP="00C73044">
      <w:pPr>
        <w:pStyle w:val="ListParagraph"/>
      </w:pPr>
      <w:r>
        <w:rPr>
          <w:b/>
          <w:u w:val="single"/>
        </w:rPr>
        <w:lastRenderedPageBreak/>
        <w:t>MINOR,S LIABILITY FOR NECESSARIES:</w:t>
      </w:r>
    </w:p>
    <w:p w:rsidR="002B0AA6" w:rsidRDefault="002B0AA6" w:rsidP="00C73044">
      <w:pPr>
        <w:pStyle w:val="ListParagraph"/>
      </w:pPr>
      <w:r>
        <w:t>Section 68 of the Indian Contract Act, which read as under:</w:t>
      </w:r>
    </w:p>
    <w:p w:rsidR="002B0AA6" w:rsidRDefault="002B0AA6" w:rsidP="00C73044">
      <w:pPr>
        <w:pStyle w:val="ListParagraph"/>
      </w:pPr>
      <w:r>
        <w:t xml:space="preserve">If a person, incapable of entering into a contract or anyone whom he is legally bound to support, is supplied by another person with necessaries suited to his condition in life, the person who has furnished such supplies is entitled to be reimbursed from the property of such incapable </w:t>
      </w:r>
      <w:r w:rsidR="0001262C">
        <w:t>person. The</w:t>
      </w:r>
      <w:r w:rsidR="0095396A">
        <w:t xml:space="preserve"> analysis shows that if a person supplies a necessary to a person who is incapable of contract </w:t>
      </w:r>
      <w:r w:rsidR="0001262C">
        <w:t>,can claim a reimbursement from his property of such incapable person.</w:t>
      </w:r>
    </w:p>
    <w:p w:rsidR="0001262C" w:rsidRDefault="0001262C" w:rsidP="00C73044">
      <w:pPr>
        <w:pStyle w:val="ListParagraph"/>
      </w:pPr>
      <w:r>
        <w:t xml:space="preserve">The </w:t>
      </w:r>
      <w:r w:rsidRPr="0001262C">
        <w:rPr>
          <w:b/>
        </w:rPr>
        <w:t>word NECSSSARY</w:t>
      </w:r>
      <w:r>
        <w:t xml:space="preserve"> is not limited only to such thing without which an individual cannot exist I.e. food, clothing, lodging etc.but also according to the status and position of particular society.</w:t>
      </w:r>
    </w:p>
    <w:p w:rsidR="0001262C" w:rsidRDefault="0001262C" w:rsidP="00C73044">
      <w:pPr>
        <w:pStyle w:val="ListParagraph"/>
      </w:pPr>
    </w:p>
    <w:p w:rsidR="0001262C" w:rsidRDefault="0001262C" w:rsidP="00C73044">
      <w:pPr>
        <w:pStyle w:val="ListParagraph"/>
        <w:rPr>
          <w:b/>
          <w:u w:val="single"/>
        </w:rPr>
      </w:pPr>
      <w:r w:rsidRPr="0001262C">
        <w:rPr>
          <w:b/>
          <w:u w:val="single"/>
        </w:rPr>
        <w:t>PERSON OF UNSOUND MIND</w:t>
      </w:r>
      <w:r>
        <w:rPr>
          <w:b/>
          <w:u w:val="single"/>
        </w:rPr>
        <w:t>:</w:t>
      </w:r>
    </w:p>
    <w:p w:rsidR="0001262C" w:rsidRDefault="0001262C" w:rsidP="00C73044">
      <w:pPr>
        <w:pStyle w:val="ListParagraph"/>
      </w:pPr>
      <w:r>
        <w:t xml:space="preserve"> Section 12 of the Indian contract act, A person is said to be of sound mind for the purpose of making a contract if at the time when he makes it he is capable of understanding it and of forming a rational judgment as to its effect upon his interest.</w:t>
      </w:r>
    </w:p>
    <w:p w:rsidR="0001262C" w:rsidRDefault="0001262C" w:rsidP="00C73044">
      <w:pPr>
        <w:pStyle w:val="ListParagraph"/>
      </w:pPr>
      <w:r w:rsidRPr="0001262C">
        <w:rPr>
          <w:b/>
        </w:rPr>
        <w:t>Two condition of sound person</w:t>
      </w:r>
      <w:r>
        <w:t>:</w:t>
      </w:r>
    </w:p>
    <w:p w:rsidR="0001262C" w:rsidRDefault="0001262C" w:rsidP="0001262C">
      <w:pPr>
        <w:pStyle w:val="ListParagraph"/>
        <w:numPr>
          <w:ilvl w:val="0"/>
          <w:numId w:val="6"/>
        </w:numPr>
      </w:pPr>
      <w:r>
        <w:t>Capable of understanding the nature and contents of the contracts and</w:t>
      </w:r>
    </w:p>
    <w:p w:rsidR="0001262C" w:rsidRDefault="0001262C" w:rsidP="0001262C">
      <w:pPr>
        <w:pStyle w:val="ListParagraph"/>
        <w:numPr>
          <w:ilvl w:val="0"/>
          <w:numId w:val="6"/>
        </w:numPr>
      </w:pPr>
      <w:r>
        <w:t>Capable of forming a rational judgment about the effect of contract on his interest.</w:t>
      </w:r>
    </w:p>
    <w:p w:rsidR="0001262C" w:rsidRDefault="0001262C" w:rsidP="0001262C">
      <w:pPr>
        <w:pStyle w:val="ListParagraph"/>
        <w:ind w:left="1080"/>
      </w:pPr>
      <w:r>
        <w:t>The following are considered to be of unsound mind:</w:t>
      </w:r>
    </w:p>
    <w:p w:rsidR="0001262C" w:rsidRDefault="0001262C" w:rsidP="0001262C">
      <w:pPr>
        <w:pStyle w:val="ListParagraph"/>
        <w:numPr>
          <w:ilvl w:val="0"/>
          <w:numId w:val="7"/>
        </w:numPr>
      </w:pPr>
      <w:r>
        <w:t xml:space="preserve">Idiot: A person who lost his mental faculties of thinking and is incapable of forming a rational </w:t>
      </w:r>
      <w:r w:rsidR="003F388E">
        <w:t>judgment.</w:t>
      </w:r>
    </w:p>
    <w:p w:rsidR="003F388E" w:rsidRDefault="003F388E" w:rsidP="003F388E">
      <w:pPr>
        <w:pStyle w:val="ListParagraph"/>
        <w:ind w:left="1498"/>
      </w:pPr>
      <w:r w:rsidRPr="003F388E">
        <w:rPr>
          <w:b/>
        </w:rPr>
        <w:t>Case: A sell his property of Rs 25000 to B for Rs 7000 .B bought an action for recovery of property but A,s mother proved that he is congenital idiot. The sale was held to be void</w:t>
      </w:r>
      <w:r>
        <w:t>.</w:t>
      </w:r>
    </w:p>
    <w:p w:rsidR="003F388E" w:rsidRDefault="003F388E" w:rsidP="003F388E">
      <w:pPr>
        <w:pStyle w:val="ListParagraph"/>
        <w:numPr>
          <w:ilvl w:val="0"/>
          <w:numId w:val="7"/>
        </w:numPr>
      </w:pPr>
      <w:r>
        <w:t>Lunatics: A person whose mental faculties of thinking are deranged due to some mental strains or some other reason. The mental power of such person may not be completely lost, periodically suffer from insanity with lucid intervals.</w:t>
      </w:r>
    </w:p>
    <w:p w:rsidR="003F388E" w:rsidRDefault="003F388E" w:rsidP="003F388E">
      <w:pPr>
        <w:pStyle w:val="ListParagraph"/>
        <w:numPr>
          <w:ilvl w:val="0"/>
          <w:numId w:val="7"/>
        </w:numPr>
      </w:pPr>
      <w:r>
        <w:t>Drunken or intoxicated persons: A person who is incapable of understanding term and condition of agreement and to form rational decision.</w:t>
      </w:r>
    </w:p>
    <w:p w:rsidR="003F388E" w:rsidRPr="003F388E" w:rsidRDefault="003F388E" w:rsidP="003F388E">
      <w:r w:rsidRPr="003F388E">
        <w:rPr>
          <w:b/>
          <w:u w:val="single"/>
        </w:rPr>
        <w:t>AGREEMENT BY PERSONS OF UNSOUND MIND</w:t>
      </w:r>
      <w:r w:rsidRPr="003F388E">
        <w:rPr>
          <w:u w:val="single"/>
        </w:rPr>
        <w:t>:</w:t>
      </w:r>
      <w:r>
        <w:t xml:space="preserve">A person who is occasionally of sound in </w:t>
      </w:r>
      <w:r w:rsidR="003E50B3">
        <w:t>nature can make contract but when he is again unsound mind cannot make contract.</w:t>
      </w:r>
    </w:p>
    <w:p w:rsidR="0001262C" w:rsidRPr="0001262C" w:rsidRDefault="0001262C" w:rsidP="0001262C">
      <w:pPr>
        <w:pStyle w:val="ListParagraph"/>
        <w:ind w:left="1080"/>
      </w:pPr>
    </w:p>
    <w:p w:rsidR="00056AD0" w:rsidRDefault="00056AD0" w:rsidP="00056AD0"/>
    <w:p w:rsidR="00056AD0" w:rsidRDefault="00056AD0" w:rsidP="00056AD0">
      <w:pPr>
        <w:pStyle w:val="ListParagraph"/>
      </w:pPr>
    </w:p>
    <w:p w:rsidR="00D452FF" w:rsidRPr="008619B7" w:rsidRDefault="00D452FF" w:rsidP="008619B7">
      <w:pPr>
        <w:pStyle w:val="ListParagraph"/>
      </w:pPr>
    </w:p>
    <w:p w:rsidR="0045461F" w:rsidRPr="0045461F" w:rsidRDefault="0045461F">
      <w:pPr>
        <w:rPr>
          <w:b/>
        </w:rPr>
      </w:pPr>
    </w:p>
    <w:sectPr w:rsidR="0045461F" w:rsidRPr="0045461F" w:rsidSect="00853B9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1E5" w:rsidRDefault="002A61E5" w:rsidP="00824370">
      <w:pPr>
        <w:spacing w:after="0" w:line="240" w:lineRule="auto"/>
      </w:pPr>
      <w:r>
        <w:separator/>
      </w:r>
    </w:p>
  </w:endnote>
  <w:endnote w:type="continuationSeparator" w:id="1">
    <w:p w:rsidR="002A61E5" w:rsidRDefault="002A61E5" w:rsidP="00824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70" w:rsidRDefault="00824370">
    <w:pPr>
      <w:pStyle w:val="Footer"/>
      <w:pBdr>
        <w:top w:val="thinThickSmallGap" w:sz="24" w:space="1" w:color="622423" w:themeColor="accent2" w:themeShade="7F"/>
      </w:pBdr>
      <w:rPr>
        <w:rFonts w:asciiTheme="majorHAnsi" w:hAnsiTheme="majorHAnsi"/>
      </w:rPr>
    </w:pPr>
    <w:r w:rsidRPr="00824370">
      <w:rPr>
        <w:rFonts w:asciiTheme="majorHAnsi" w:hAnsiTheme="majorHAnsi"/>
        <w:b/>
        <w:i/>
        <w:sz w:val="32"/>
        <w:szCs w:val="32"/>
      </w:rPr>
      <w:t>Compiled by: ABHINAV JHA</w:t>
    </w:r>
    <w:r w:rsidRPr="00824370">
      <w:rPr>
        <w:rFonts w:asciiTheme="majorHAnsi" w:hAnsiTheme="majorHAnsi"/>
        <w:b/>
        <w:i/>
      </w:rPr>
      <w:ptab w:relativeTo="margin" w:alignment="right" w:leader="none"/>
    </w:r>
    <w:r w:rsidRPr="00824370">
      <w:rPr>
        <w:rFonts w:asciiTheme="majorHAnsi" w:hAnsiTheme="majorHAnsi"/>
        <w:b/>
        <w:i/>
      </w:rPr>
      <w:t>Page</w:t>
    </w:r>
    <w:r>
      <w:rPr>
        <w:rFonts w:asciiTheme="majorHAnsi" w:hAnsiTheme="majorHAnsi"/>
      </w:rPr>
      <w:t xml:space="preserve"> </w:t>
    </w:r>
    <w:fldSimple w:instr=" PAGE   \* MERGEFORMAT ">
      <w:r w:rsidR="003E50B3" w:rsidRPr="003E50B3">
        <w:rPr>
          <w:rFonts w:asciiTheme="majorHAnsi" w:hAnsiTheme="majorHAnsi"/>
          <w:noProof/>
        </w:rPr>
        <w:t>4</w:t>
      </w:r>
    </w:fldSimple>
  </w:p>
  <w:p w:rsidR="00824370" w:rsidRDefault="008243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1E5" w:rsidRDefault="002A61E5" w:rsidP="00824370">
      <w:pPr>
        <w:spacing w:after="0" w:line="240" w:lineRule="auto"/>
      </w:pPr>
      <w:r>
        <w:separator/>
      </w:r>
    </w:p>
  </w:footnote>
  <w:footnote w:type="continuationSeparator" w:id="1">
    <w:p w:rsidR="002A61E5" w:rsidRDefault="002A61E5" w:rsidP="008243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70" w:rsidRPr="00824370" w:rsidRDefault="00824370" w:rsidP="00824370">
    <w:pPr>
      <w:pStyle w:val="Header"/>
      <w:pBdr>
        <w:bottom w:val="thickThinSmallGap" w:sz="24" w:space="1" w:color="622423" w:themeColor="accent2" w:themeShade="7F"/>
      </w:pBdr>
      <w:rPr>
        <w:rFonts w:asciiTheme="majorHAnsi" w:eastAsiaTheme="majorEastAsia" w:hAnsiTheme="majorHAnsi" w:cstheme="majorBidi"/>
        <w:b/>
        <w:i/>
        <w:sz w:val="32"/>
        <w:szCs w:val="32"/>
      </w:rPr>
    </w:pPr>
    <w:r>
      <w:rPr>
        <w:rFonts w:asciiTheme="majorHAnsi" w:eastAsiaTheme="majorEastAsia" w:hAnsiTheme="majorHAnsi" w:cstheme="majorBidi"/>
        <w:b/>
        <w:i/>
        <w:sz w:val="32"/>
        <w:szCs w:val="32"/>
      </w:rPr>
      <w:t xml:space="preserve">                                THE INDIAN CONTRACT ACT, 1872</w:t>
    </w:r>
  </w:p>
  <w:p w:rsidR="00824370" w:rsidRDefault="008243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901F9"/>
    <w:multiLevelType w:val="hybridMultilevel"/>
    <w:tmpl w:val="87462D20"/>
    <w:lvl w:ilvl="0" w:tplc="92CAD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63409A"/>
    <w:multiLevelType w:val="hybridMultilevel"/>
    <w:tmpl w:val="6396EC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D47A48"/>
    <w:multiLevelType w:val="hybridMultilevel"/>
    <w:tmpl w:val="7AD82622"/>
    <w:lvl w:ilvl="0" w:tplc="70446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35A634C"/>
    <w:multiLevelType w:val="hybridMultilevel"/>
    <w:tmpl w:val="D56E6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930D7D"/>
    <w:multiLevelType w:val="hybridMultilevel"/>
    <w:tmpl w:val="CAF225E6"/>
    <w:lvl w:ilvl="0" w:tplc="0409000B">
      <w:start w:val="1"/>
      <w:numFmt w:val="bullet"/>
      <w:lvlText w:val=""/>
      <w:lvlJc w:val="left"/>
      <w:pPr>
        <w:ind w:left="1498" w:hanging="360"/>
      </w:pPr>
      <w:rPr>
        <w:rFonts w:ascii="Wingdings" w:hAnsi="Wingdings"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5">
    <w:nsid w:val="657F0EA0"/>
    <w:multiLevelType w:val="hybridMultilevel"/>
    <w:tmpl w:val="49C0C6B8"/>
    <w:lvl w:ilvl="0" w:tplc="E7928DF4">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1077BF"/>
    <w:multiLevelType w:val="hybridMultilevel"/>
    <w:tmpl w:val="46B2769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824370"/>
    <w:rsid w:val="0001262C"/>
    <w:rsid w:val="00056AD0"/>
    <w:rsid w:val="00060BAC"/>
    <w:rsid w:val="00131F5A"/>
    <w:rsid w:val="00136451"/>
    <w:rsid w:val="001C77C6"/>
    <w:rsid w:val="001E73EB"/>
    <w:rsid w:val="001E73F1"/>
    <w:rsid w:val="00217BB6"/>
    <w:rsid w:val="0025632B"/>
    <w:rsid w:val="002A45FA"/>
    <w:rsid w:val="002A61E5"/>
    <w:rsid w:val="002B0AA6"/>
    <w:rsid w:val="00333070"/>
    <w:rsid w:val="00342529"/>
    <w:rsid w:val="00351D58"/>
    <w:rsid w:val="003E2ED3"/>
    <w:rsid w:val="003E50B3"/>
    <w:rsid w:val="003E619E"/>
    <w:rsid w:val="003F388E"/>
    <w:rsid w:val="0045461F"/>
    <w:rsid w:val="004F6173"/>
    <w:rsid w:val="005308A9"/>
    <w:rsid w:val="00646F66"/>
    <w:rsid w:val="0066666E"/>
    <w:rsid w:val="006B2219"/>
    <w:rsid w:val="0070236D"/>
    <w:rsid w:val="00706C4B"/>
    <w:rsid w:val="0072389A"/>
    <w:rsid w:val="00735E7D"/>
    <w:rsid w:val="00745750"/>
    <w:rsid w:val="007842AA"/>
    <w:rsid w:val="00824370"/>
    <w:rsid w:val="00853B92"/>
    <w:rsid w:val="008619B7"/>
    <w:rsid w:val="00862523"/>
    <w:rsid w:val="008E2307"/>
    <w:rsid w:val="008F16D2"/>
    <w:rsid w:val="00942DEF"/>
    <w:rsid w:val="0095396A"/>
    <w:rsid w:val="009D7DA4"/>
    <w:rsid w:val="009E09CE"/>
    <w:rsid w:val="00AA65FD"/>
    <w:rsid w:val="00AD4D1F"/>
    <w:rsid w:val="00C101E1"/>
    <w:rsid w:val="00C73044"/>
    <w:rsid w:val="00CA2A73"/>
    <w:rsid w:val="00D452FF"/>
    <w:rsid w:val="00E24807"/>
    <w:rsid w:val="00E33EDF"/>
    <w:rsid w:val="00E36F30"/>
    <w:rsid w:val="00E761C7"/>
    <w:rsid w:val="00F245B0"/>
    <w:rsid w:val="00F9188A"/>
    <w:rsid w:val="00FB3B03"/>
    <w:rsid w:val="00FF20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B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370"/>
  </w:style>
  <w:style w:type="paragraph" w:styleId="Footer">
    <w:name w:val="footer"/>
    <w:basedOn w:val="Normal"/>
    <w:link w:val="FooterChar"/>
    <w:uiPriority w:val="99"/>
    <w:unhideWhenUsed/>
    <w:rsid w:val="00824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370"/>
  </w:style>
  <w:style w:type="paragraph" w:styleId="BalloonText">
    <w:name w:val="Balloon Text"/>
    <w:basedOn w:val="Normal"/>
    <w:link w:val="BalloonTextChar"/>
    <w:uiPriority w:val="99"/>
    <w:semiHidden/>
    <w:unhideWhenUsed/>
    <w:rsid w:val="008243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70"/>
    <w:rPr>
      <w:rFonts w:ascii="Tahoma" w:hAnsi="Tahoma" w:cs="Tahoma"/>
      <w:sz w:val="16"/>
      <w:szCs w:val="16"/>
    </w:rPr>
  </w:style>
  <w:style w:type="paragraph" w:styleId="ListParagraph">
    <w:name w:val="List Paragraph"/>
    <w:basedOn w:val="Normal"/>
    <w:uiPriority w:val="34"/>
    <w:qFormat/>
    <w:rsid w:val="00942DE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2014-07-29T10:43:00Z</dcterms:created>
  <dcterms:modified xsi:type="dcterms:W3CDTF">2014-08-02T08:56:00Z</dcterms:modified>
</cp:coreProperties>
</file>