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88"/>
      </w:tblGrid>
      <w:tr w:rsidR="00E04FA9" w:rsidTr="00E3467F">
        <w:tc>
          <w:tcPr>
            <w:tcW w:w="11088" w:type="dxa"/>
          </w:tcPr>
          <w:p w:rsidR="00E04FA9" w:rsidRPr="009A67E9" w:rsidRDefault="00FF570C" w:rsidP="00FF570C">
            <w:pPr>
              <w:jc w:val="center"/>
              <w:rPr>
                <w:rFonts w:ascii="Verdana" w:hAnsi="Verdana"/>
                <w:b/>
                <w:sz w:val="40"/>
                <w:szCs w:val="32"/>
              </w:rPr>
            </w:pPr>
            <w:r w:rsidRPr="009A67E9">
              <w:rPr>
                <w:rFonts w:ascii="Verdana" w:hAnsi="Verdana"/>
                <w:b/>
                <w:sz w:val="40"/>
                <w:szCs w:val="32"/>
              </w:rPr>
              <w:t>CA–</w:t>
            </w:r>
            <w:r w:rsidR="00E04FA9" w:rsidRPr="009A67E9">
              <w:rPr>
                <w:rFonts w:ascii="Verdana" w:hAnsi="Verdana"/>
                <w:b/>
                <w:sz w:val="40"/>
                <w:szCs w:val="32"/>
              </w:rPr>
              <w:t>IPCC</w:t>
            </w:r>
            <w:r w:rsidRPr="009A67E9">
              <w:rPr>
                <w:rFonts w:ascii="Verdana" w:hAnsi="Verdana"/>
                <w:b/>
                <w:sz w:val="40"/>
                <w:szCs w:val="32"/>
              </w:rPr>
              <w:t xml:space="preserve">    TAXATION</w:t>
            </w:r>
          </w:p>
          <w:p w:rsidR="00E04FA9" w:rsidRDefault="006703C5" w:rsidP="001C080A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NOVEMBER, 2013</w:t>
            </w:r>
            <w:r w:rsidR="00E04FA9" w:rsidRPr="00BD7636">
              <w:rPr>
                <w:rFonts w:ascii="Verdana" w:hAnsi="Verdana"/>
                <w:b/>
                <w:sz w:val="24"/>
                <w:szCs w:val="24"/>
              </w:rPr>
              <w:t xml:space="preserve"> EXAM PAPER</w:t>
            </w:r>
            <w:r w:rsidR="00E04FA9">
              <w:rPr>
                <w:rFonts w:ascii="Verdana" w:hAnsi="Verdana"/>
                <w:b/>
                <w:sz w:val="24"/>
                <w:szCs w:val="24"/>
              </w:rPr>
              <w:t xml:space="preserve"> ANALYSIS</w:t>
            </w:r>
          </w:p>
          <w:p w:rsidR="00E04FA9" w:rsidRDefault="00E04FA9" w:rsidP="001C080A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BY </w:t>
            </w:r>
          </w:p>
          <w:p w:rsidR="00E04FA9" w:rsidRPr="00D1215E" w:rsidRDefault="00E04FA9" w:rsidP="00E04FA9">
            <w:pPr>
              <w:jc w:val="center"/>
              <w:rPr>
                <w:sz w:val="32"/>
                <w:szCs w:val="32"/>
              </w:rPr>
            </w:pPr>
            <w:r w:rsidRPr="00D1215E">
              <w:rPr>
                <w:rFonts w:ascii="Verdana" w:hAnsi="Verdana"/>
                <w:b/>
                <w:sz w:val="32"/>
                <w:szCs w:val="32"/>
              </w:rPr>
              <w:t>CA. RAJ K AGRAWAL</w:t>
            </w:r>
          </w:p>
        </w:tc>
      </w:tr>
    </w:tbl>
    <w:p w:rsidR="000C2EB1" w:rsidRPr="00D1215E" w:rsidRDefault="000C2EB1" w:rsidP="000C2EB1">
      <w:pPr>
        <w:spacing w:line="240" w:lineRule="auto"/>
        <w:jc w:val="center"/>
        <w:rPr>
          <w:rFonts w:ascii="Verdana" w:hAnsi="Verdana"/>
          <w:b/>
          <w:sz w:val="28"/>
          <w:szCs w:val="28"/>
        </w:rPr>
      </w:pPr>
      <w:r w:rsidRPr="00D1215E">
        <w:rPr>
          <w:rFonts w:ascii="Verdana" w:hAnsi="Verdana"/>
          <w:b/>
          <w:sz w:val="28"/>
          <w:szCs w:val="28"/>
        </w:rPr>
        <w:t>100% Questions from concepts taught in Classroom</w:t>
      </w:r>
    </w:p>
    <w:tbl>
      <w:tblPr>
        <w:tblStyle w:val="TableGrid"/>
        <w:tblW w:w="11160" w:type="dxa"/>
        <w:tblInd w:w="18" w:type="dxa"/>
        <w:tblLayout w:type="fixed"/>
        <w:tblLook w:val="04A0"/>
      </w:tblPr>
      <w:tblGrid>
        <w:gridCol w:w="1170"/>
        <w:gridCol w:w="1530"/>
        <w:gridCol w:w="1620"/>
        <w:gridCol w:w="5130"/>
        <w:gridCol w:w="1710"/>
      </w:tblGrid>
      <w:tr w:rsidR="000C2EB1" w:rsidRPr="00D1215E" w:rsidTr="00D1215E">
        <w:tc>
          <w:tcPr>
            <w:tcW w:w="11160" w:type="dxa"/>
            <w:gridSpan w:val="5"/>
          </w:tcPr>
          <w:p w:rsidR="000C2EB1" w:rsidRPr="00D1215E" w:rsidRDefault="000C2EB1" w:rsidP="00FF570C">
            <w:pPr>
              <w:jc w:val="center"/>
              <w:rPr>
                <w:rFonts w:ascii="Forte" w:hAnsi="Forte"/>
                <w:b/>
                <w:sz w:val="28"/>
                <w:szCs w:val="28"/>
              </w:rPr>
            </w:pPr>
            <w:r w:rsidRPr="00D1215E">
              <w:rPr>
                <w:rFonts w:ascii="Forte" w:hAnsi="Forte"/>
                <w:b/>
                <w:sz w:val="28"/>
                <w:szCs w:val="28"/>
              </w:rPr>
              <w:t>An Analysis of Exam Paper</w:t>
            </w:r>
          </w:p>
        </w:tc>
      </w:tr>
      <w:tr w:rsidR="000C2EB1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0C2EB1" w:rsidRPr="00D1215E" w:rsidRDefault="004023CE" w:rsidP="00E55FE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D1215E">
              <w:rPr>
                <w:rFonts w:asciiTheme="majorHAnsi" w:hAnsiTheme="majorHAnsi"/>
                <w:b/>
                <w:sz w:val="28"/>
                <w:szCs w:val="28"/>
              </w:rPr>
              <w:t>Q.</w:t>
            </w:r>
            <w:r w:rsidR="000C2EB1" w:rsidRPr="00D1215E">
              <w:rPr>
                <w:rFonts w:asciiTheme="majorHAnsi" w:hAnsiTheme="majorHAnsi"/>
                <w:b/>
                <w:sz w:val="28"/>
                <w:szCs w:val="28"/>
              </w:rPr>
              <w:t xml:space="preserve"> No. in Exam Paper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C2EB1" w:rsidRPr="00D1215E" w:rsidRDefault="000C2EB1" w:rsidP="00E55FE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D1215E">
              <w:rPr>
                <w:rFonts w:asciiTheme="majorHAnsi" w:hAnsiTheme="majorHAnsi"/>
                <w:b/>
                <w:sz w:val="28"/>
                <w:szCs w:val="28"/>
              </w:rPr>
              <w:t>Subject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C2EB1" w:rsidRPr="00D1215E" w:rsidRDefault="001C080A" w:rsidP="00E55FE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D1215E">
              <w:rPr>
                <w:rFonts w:asciiTheme="majorHAnsi" w:hAnsiTheme="majorHAnsi"/>
                <w:b/>
                <w:sz w:val="28"/>
                <w:szCs w:val="28"/>
              </w:rPr>
              <w:t>Chapter</w:t>
            </w:r>
          </w:p>
        </w:tc>
        <w:tc>
          <w:tcPr>
            <w:tcW w:w="5130" w:type="dxa"/>
            <w:tcBorders>
              <w:right w:val="single" w:sz="4" w:space="0" w:color="auto"/>
            </w:tcBorders>
          </w:tcPr>
          <w:p w:rsidR="000C2EB1" w:rsidRPr="00D1215E" w:rsidRDefault="00735CB1" w:rsidP="00E55FE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D1215E">
              <w:rPr>
                <w:rFonts w:asciiTheme="majorHAnsi" w:hAnsiTheme="majorHAnsi"/>
                <w:b/>
                <w:sz w:val="28"/>
                <w:szCs w:val="28"/>
              </w:rPr>
              <w:t>Attention Required in Question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35CB1" w:rsidRPr="00D1215E" w:rsidRDefault="00735CB1" w:rsidP="00E55FE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D1215E">
              <w:rPr>
                <w:rFonts w:asciiTheme="majorHAnsi" w:hAnsiTheme="majorHAnsi"/>
                <w:b/>
                <w:sz w:val="28"/>
                <w:szCs w:val="28"/>
              </w:rPr>
              <w:t xml:space="preserve">Similar </w:t>
            </w:r>
          </w:p>
          <w:p w:rsidR="00735CB1" w:rsidRPr="00D1215E" w:rsidRDefault="00735CB1" w:rsidP="00E55FE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D1215E">
              <w:rPr>
                <w:rFonts w:asciiTheme="majorHAnsi" w:hAnsiTheme="majorHAnsi"/>
                <w:b/>
                <w:sz w:val="28"/>
                <w:szCs w:val="28"/>
              </w:rPr>
              <w:t>Q. N</w:t>
            </w:r>
            <w:r w:rsidR="001C080A" w:rsidRPr="00D1215E">
              <w:rPr>
                <w:rFonts w:asciiTheme="majorHAnsi" w:hAnsiTheme="majorHAnsi"/>
                <w:b/>
                <w:sz w:val="28"/>
                <w:szCs w:val="28"/>
              </w:rPr>
              <w:t xml:space="preserve">o. </w:t>
            </w:r>
          </w:p>
          <w:p w:rsidR="004C7967" w:rsidRPr="00D1215E" w:rsidRDefault="004C7967" w:rsidP="004C796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D1215E">
              <w:rPr>
                <w:rFonts w:asciiTheme="majorHAnsi" w:hAnsiTheme="majorHAnsi"/>
                <w:b/>
                <w:sz w:val="28"/>
                <w:szCs w:val="28"/>
              </w:rPr>
              <w:t>in</w:t>
            </w:r>
            <w:r w:rsidR="001C080A" w:rsidRPr="00D1215E">
              <w:rPr>
                <w:rFonts w:asciiTheme="majorHAnsi" w:hAnsiTheme="majorHAnsi"/>
                <w:b/>
                <w:sz w:val="28"/>
                <w:szCs w:val="28"/>
              </w:rPr>
              <w:t xml:space="preserve"> our </w:t>
            </w:r>
          </w:p>
          <w:p w:rsidR="004C7967" w:rsidRPr="00D1215E" w:rsidRDefault="001C080A" w:rsidP="00B57F4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D1215E">
              <w:rPr>
                <w:rFonts w:asciiTheme="majorHAnsi" w:hAnsiTheme="majorHAnsi"/>
                <w:b/>
                <w:sz w:val="28"/>
                <w:szCs w:val="28"/>
              </w:rPr>
              <w:t>Book</w:t>
            </w:r>
            <w:r w:rsidR="004C7967" w:rsidRPr="00D1215E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:rsidR="00B57F4E" w:rsidRPr="00D1215E" w:rsidRDefault="004C7967" w:rsidP="00B57F4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D1215E">
              <w:rPr>
                <w:rFonts w:asciiTheme="majorHAnsi" w:hAnsiTheme="majorHAnsi"/>
                <w:b/>
                <w:sz w:val="28"/>
                <w:szCs w:val="28"/>
              </w:rPr>
              <w:t>(AY 13-14)</w:t>
            </w:r>
          </w:p>
        </w:tc>
      </w:tr>
      <w:tr w:rsidR="000C2EB1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0C2EB1" w:rsidRPr="00D1215E" w:rsidRDefault="00432B1A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1(a)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C2EB1" w:rsidRPr="00D1215E" w:rsidRDefault="00432B1A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Income Tax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C2EB1" w:rsidRPr="00D1215E" w:rsidRDefault="00432B1A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Total Income</w:t>
            </w:r>
          </w:p>
        </w:tc>
        <w:tc>
          <w:tcPr>
            <w:tcW w:w="5130" w:type="dxa"/>
            <w:tcBorders>
              <w:right w:val="single" w:sz="4" w:space="0" w:color="auto"/>
            </w:tcBorders>
          </w:tcPr>
          <w:p w:rsidR="000C2EB1" w:rsidRPr="00D1215E" w:rsidRDefault="00735CB1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Wealth Tax &amp; Income Tax is personal expense whereas interest on Income Tax refund is income u/h Other Sources</w:t>
            </w:r>
            <w:r w:rsidR="00846EA8" w:rsidRPr="00D1215E">
              <w:rPr>
                <w:rFonts w:asciiTheme="majorHAnsi" w:hAnsiTheme="majorHAnsi" w:cstheme="minorHAnsi"/>
                <w:sz w:val="28"/>
                <w:szCs w:val="28"/>
              </w:rPr>
              <w:t>.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C2EB1" w:rsidRPr="00D1215E" w:rsidRDefault="00735CB1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Q23</w:t>
            </w:r>
          </w:p>
        </w:tc>
      </w:tr>
      <w:tr w:rsidR="000C2EB1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0C2EB1" w:rsidRPr="00D1215E" w:rsidRDefault="00846EA8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1(b)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C2EB1" w:rsidRPr="00D1215E" w:rsidRDefault="00315605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Service T</w:t>
            </w:r>
            <w:r w:rsidR="00846EA8" w:rsidRPr="00D1215E">
              <w:rPr>
                <w:rFonts w:asciiTheme="majorHAnsi" w:hAnsiTheme="majorHAnsi" w:cstheme="minorHAnsi"/>
                <w:sz w:val="28"/>
                <w:szCs w:val="28"/>
              </w:rPr>
              <w:t>ax</w:t>
            </w:r>
          </w:p>
        </w:tc>
        <w:tc>
          <w:tcPr>
            <w:tcW w:w="1620" w:type="dxa"/>
          </w:tcPr>
          <w:p w:rsidR="000C2EB1" w:rsidRPr="00D1215E" w:rsidRDefault="00D1215E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Negative List</w:t>
            </w:r>
          </w:p>
        </w:tc>
        <w:tc>
          <w:tcPr>
            <w:tcW w:w="5130" w:type="dxa"/>
          </w:tcPr>
          <w:p w:rsidR="000C2EB1" w:rsidRPr="00D1215E" w:rsidRDefault="002B1EA8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No, service tax on renting of residential dwelling and free services</w:t>
            </w:r>
            <w:r w:rsidR="00B57F4E" w:rsidRPr="00D1215E">
              <w:rPr>
                <w:rFonts w:asciiTheme="majorHAnsi" w:hAnsiTheme="majorHAnsi" w:cstheme="minorHAnsi"/>
                <w:sz w:val="28"/>
                <w:szCs w:val="28"/>
              </w:rPr>
              <w:t>.</w:t>
            </w:r>
          </w:p>
        </w:tc>
        <w:tc>
          <w:tcPr>
            <w:tcW w:w="1710" w:type="dxa"/>
          </w:tcPr>
          <w:p w:rsidR="000C2EB1" w:rsidRPr="00D1215E" w:rsidRDefault="00B57F4E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Q46</w:t>
            </w:r>
          </w:p>
        </w:tc>
      </w:tr>
      <w:tr w:rsidR="000C2EB1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0C2EB1" w:rsidRPr="00D1215E" w:rsidRDefault="00315605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1(c)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C2EB1" w:rsidRPr="00D1215E" w:rsidRDefault="00C6543F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VAT</w:t>
            </w:r>
          </w:p>
        </w:tc>
        <w:tc>
          <w:tcPr>
            <w:tcW w:w="1620" w:type="dxa"/>
          </w:tcPr>
          <w:p w:rsidR="000C2EB1" w:rsidRPr="00D1215E" w:rsidRDefault="000C2EB1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5130" w:type="dxa"/>
          </w:tcPr>
          <w:p w:rsidR="000C2EB1" w:rsidRPr="00D1215E" w:rsidRDefault="00B57F4E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While computing cost of production, input VAT is to be ignored. Import Tax and CST is part of cost of production.</w:t>
            </w:r>
          </w:p>
        </w:tc>
        <w:tc>
          <w:tcPr>
            <w:tcW w:w="1710" w:type="dxa"/>
          </w:tcPr>
          <w:p w:rsidR="000C2EB1" w:rsidRPr="00D1215E" w:rsidRDefault="00B57F4E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Q45</w:t>
            </w:r>
          </w:p>
        </w:tc>
      </w:tr>
      <w:tr w:rsidR="000C2EB1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0C2EB1" w:rsidRPr="00D1215E" w:rsidRDefault="00B57F4E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2(a)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C2EB1" w:rsidRPr="00D1215E" w:rsidRDefault="00B57F4E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Income Tax</w:t>
            </w:r>
          </w:p>
        </w:tc>
        <w:tc>
          <w:tcPr>
            <w:tcW w:w="1620" w:type="dxa"/>
          </w:tcPr>
          <w:p w:rsidR="000C2EB1" w:rsidRPr="00D1215E" w:rsidRDefault="00B57F4E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House Property</w:t>
            </w:r>
          </w:p>
        </w:tc>
        <w:tc>
          <w:tcPr>
            <w:tcW w:w="5130" w:type="dxa"/>
          </w:tcPr>
          <w:p w:rsidR="000C2EB1" w:rsidRPr="00D1215E" w:rsidRDefault="003355F0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 xml:space="preserve">No separate deduction for Light &amp; Water Charges, </w:t>
            </w:r>
            <w:r w:rsidR="00B57F4E" w:rsidRPr="00D1215E">
              <w:rPr>
                <w:rFonts w:asciiTheme="majorHAnsi" w:hAnsiTheme="majorHAnsi" w:cstheme="minorHAnsi"/>
                <w:sz w:val="28"/>
                <w:szCs w:val="28"/>
              </w:rPr>
              <w:t>Insurance Charges and Painting Expenses</w:t>
            </w:r>
            <w:r w:rsidR="00D962F1" w:rsidRPr="00D1215E">
              <w:rPr>
                <w:rFonts w:asciiTheme="majorHAnsi" w:hAnsiTheme="majorHAnsi" w:cstheme="minorHAnsi"/>
                <w:sz w:val="28"/>
                <w:szCs w:val="28"/>
              </w:rPr>
              <w:t>.</w:t>
            </w:r>
          </w:p>
        </w:tc>
        <w:tc>
          <w:tcPr>
            <w:tcW w:w="1710" w:type="dxa"/>
          </w:tcPr>
          <w:p w:rsidR="000C2EB1" w:rsidRPr="00D1215E" w:rsidRDefault="003355F0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Illustration 16 (Copied)</w:t>
            </w:r>
          </w:p>
        </w:tc>
      </w:tr>
      <w:tr w:rsidR="00B57F4E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B57F4E" w:rsidRPr="00D1215E" w:rsidRDefault="00B57F4E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2(b)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57F4E" w:rsidRPr="00D1215E" w:rsidRDefault="00B57F4E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Service Tax</w:t>
            </w:r>
          </w:p>
        </w:tc>
        <w:tc>
          <w:tcPr>
            <w:tcW w:w="1620" w:type="dxa"/>
          </w:tcPr>
          <w:p w:rsidR="00B57F4E" w:rsidRPr="00D1215E" w:rsidRDefault="00B57F4E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5130" w:type="dxa"/>
          </w:tcPr>
          <w:p w:rsidR="00B57F4E" w:rsidRPr="00D1215E" w:rsidRDefault="00B57F4E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Excess Service Tax collected also need to be rendered to Government</w:t>
            </w:r>
            <w:r w:rsidR="00D962F1" w:rsidRPr="00D1215E">
              <w:rPr>
                <w:rFonts w:asciiTheme="majorHAnsi" w:hAnsiTheme="majorHAnsi" w:cstheme="minorHAnsi"/>
                <w:sz w:val="28"/>
                <w:szCs w:val="28"/>
              </w:rPr>
              <w:t>.</w:t>
            </w:r>
          </w:p>
        </w:tc>
        <w:tc>
          <w:tcPr>
            <w:tcW w:w="1710" w:type="dxa"/>
          </w:tcPr>
          <w:p w:rsidR="00B57F4E" w:rsidRPr="00D1215E" w:rsidRDefault="003355F0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Pg 52</w:t>
            </w:r>
          </w:p>
          <w:p w:rsidR="003355F0" w:rsidRPr="00D1215E" w:rsidRDefault="003355F0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(Volume III)</w:t>
            </w:r>
          </w:p>
        </w:tc>
      </w:tr>
      <w:tr w:rsidR="00B57F4E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B57F4E" w:rsidRPr="00D1215E" w:rsidRDefault="00B57F4E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2(c)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57F4E" w:rsidRPr="00D1215E" w:rsidRDefault="00B57F4E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VAT</w:t>
            </w:r>
          </w:p>
        </w:tc>
        <w:tc>
          <w:tcPr>
            <w:tcW w:w="1620" w:type="dxa"/>
          </w:tcPr>
          <w:p w:rsidR="00B57F4E" w:rsidRPr="00D1215E" w:rsidRDefault="00B57F4E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5130" w:type="dxa"/>
          </w:tcPr>
          <w:p w:rsidR="00B57F4E" w:rsidRPr="00D1215E" w:rsidRDefault="003355F0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Input Tax Credit available for input as well as capital goods</w:t>
            </w:r>
            <w:r w:rsidR="00D962F1" w:rsidRPr="00D1215E">
              <w:rPr>
                <w:rFonts w:asciiTheme="majorHAnsi" w:hAnsiTheme="majorHAnsi" w:cstheme="minorHAnsi"/>
                <w:sz w:val="28"/>
                <w:szCs w:val="28"/>
              </w:rPr>
              <w:t>.</w:t>
            </w:r>
          </w:p>
        </w:tc>
        <w:tc>
          <w:tcPr>
            <w:tcW w:w="1710" w:type="dxa"/>
          </w:tcPr>
          <w:p w:rsidR="00B57F4E" w:rsidRPr="00D1215E" w:rsidRDefault="003355F0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Q49</w:t>
            </w:r>
          </w:p>
        </w:tc>
      </w:tr>
      <w:tr w:rsidR="00D962F1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D962F1" w:rsidRPr="00D1215E" w:rsidRDefault="00D962F1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3(a)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962F1" w:rsidRPr="00D1215E" w:rsidRDefault="00D962F1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Income Tax</w:t>
            </w:r>
          </w:p>
        </w:tc>
        <w:tc>
          <w:tcPr>
            <w:tcW w:w="1620" w:type="dxa"/>
          </w:tcPr>
          <w:p w:rsidR="00D962F1" w:rsidRPr="00D1215E" w:rsidRDefault="00D962F1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Salary</w:t>
            </w:r>
          </w:p>
        </w:tc>
        <w:tc>
          <w:tcPr>
            <w:tcW w:w="5130" w:type="dxa"/>
          </w:tcPr>
          <w:p w:rsidR="00D962F1" w:rsidRPr="00D1215E" w:rsidRDefault="00D962F1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 xml:space="preserve">Telephone Allowance is taxable, gift of </w:t>
            </w:r>
            <w:r w:rsidR="00D1215E">
              <w:rPr>
                <w:rFonts w:ascii="Rupee Foradian" w:hAnsi="Rupee Foradian" w:cstheme="minorHAnsi"/>
                <w:sz w:val="28"/>
                <w:szCs w:val="28"/>
              </w:rPr>
              <w:t>`</w:t>
            </w: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 xml:space="preserve"> 4,700 </w:t>
            </w:r>
            <w:proofErr w:type="gramStart"/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is</w:t>
            </w:r>
            <w:proofErr w:type="gramEnd"/>
            <w:r w:rsidRPr="00D1215E">
              <w:rPr>
                <w:rFonts w:asciiTheme="majorHAnsi" w:hAnsiTheme="majorHAnsi" w:cstheme="minorHAnsi"/>
                <w:sz w:val="28"/>
                <w:szCs w:val="28"/>
              </w:rPr>
              <w:t xml:space="preserve"> exempt.</w:t>
            </w:r>
          </w:p>
        </w:tc>
        <w:tc>
          <w:tcPr>
            <w:tcW w:w="1710" w:type="dxa"/>
          </w:tcPr>
          <w:p w:rsidR="00D962F1" w:rsidRPr="00D1215E" w:rsidRDefault="00D962F1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Illustration 36</w:t>
            </w:r>
          </w:p>
        </w:tc>
      </w:tr>
      <w:tr w:rsidR="00D962F1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D962F1" w:rsidRPr="00D1215E" w:rsidRDefault="00D962F1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3(b)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962F1" w:rsidRPr="00D1215E" w:rsidRDefault="00D962F1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Service Tax</w:t>
            </w:r>
          </w:p>
        </w:tc>
        <w:tc>
          <w:tcPr>
            <w:tcW w:w="1620" w:type="dxa"/>
          </w:tcPr>
          <w:p w:rsidR="00D962F1" w:rsidRPr="00D1215E" w:rsidRDefault="00D962F1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5130" w:type="dxa"/>
          </w:tcPr>
          <w:p w:rsidR="00D962F1" w:rsidRPr="00D1215E" w:rsidRDefault="00D962F1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Documents submitted with return</w:t>
            </w:r>
          </w:p>
        </w:tc>
        <w:tc>
          <w:tcPr>
            <w:tcW w:w="1710" w:type="dxa"/>
          </w:tcPr>
          <w:p w:rsidR="00D962F1" w:rsidRPr="00D1215E" w:rsidRDefault="00D962F1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Pg 60</w:t>
            </w:r>
          </w:p>
          <w:p w:rsidR="00D962F1" w:rsidRPr="00D1215E" w:rsidRDefault="00D962F1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(Volume III)</w:t>
            </w:r>
          </w:p>
        </w:tc>
      </w:tr>
      <w:tr w:rsidR="00D962F1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D962F1" w:rsidRPr="00D1215E" w:rsidRDefault="00D962F1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3(c)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962F1" w:rsidRPr="00D1215E" w:rsidRDefault="00D962F1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VAT</w:t>
            </w:r>
          </w:p>
        </w:tc>
        <w:tc>
          <w:tcPr>
            <w:tcW w:w="1620" w:type="dxa"/>
          </w:tcPr>
          <w:p w:rsidR="00D962F1" w:rsidRPr="00D1215E" w:rsidRDefault="00D962F1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5130" w:type="dxa"/>
          </w:tcPr>
          <w:p w:rsidR="00D962F1" w:rsidRPr="00D1215E" w:rsidRDefault="00D962F1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Composition Scheme</w:t>
            </w:r>
          </w:p>
        </w:tc>
        <w:tc>
          <w:tcPr>
            <w:tcW w:w="1710" w:type="dxa"/>
          </w:tcPr>
          <w:p w:rsidR="00D962F1" w:rsidRPr="00D1215E" w:rsidRDefault="00D962F1" w:rsidP="00D962F1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Pg 93</w:t>
            </w:r>
          </w:p>
          <w:p w:rsidR="00D962F1" w:rsidRPr="00D1215E" w:rsidRDefault="00D962F1" w:rsidP="00D962F1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(Volume III)</w:t>
            </w:r>
          </w:p>
        </w:tc>
      </w:tr>
      <w:tr w:rsidR="00D962F1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D962F1" w:rsidRPr="00D1215E" w:rsidRDefault="00D962F1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4(a)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962F1" w:rsidRPr="00D1215E" w:rsidRDefault="00D962F1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Income Tax</w:t>
            </w:r>
          </w:p>
        </w:tc>
        <w:tc>
          <w:tcPr>
            <w:tcW w:w="1620" w:type="dxa"/>
          </w:tcPr>
          <w:p w:rsidR="00D962F1" w:rsidRPr="00D1215E" w:rsidRDefault="00D962F1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Capital Gain</w:t>
            </w:r>
          </w:p>
        </w:tc>
        <w:tc>
          <w:tcPr>
            <w:tcW w:w="5130" w:type="dxa"/>
          </w:tcPr>
          <w:p w:rsidR="00D962F1" w:rsidRPr="00D1215E" w:rsidRDefault="00D1215E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="Rupee Foradian" w:hAnsi="Rupee Foradian" w:cstheme="minorHAnsi"/>
                <w:sz w:val="28"/>
                <w:szCs w:val="28"/>
              </w:rPr>
              <w:t>`</w:t>
            </w:r>
            <w:r>
              <w:rPr>
                <w:rFonts w:asciiTheme="majorHAnsi" w:hAnsiTheme="majorHAnsi" w:cstheme="minorHAnsi"/>
                <w:sz w:val="28"/>
                <w:szCs w:val="28"/>
              </w:rPr>
              <w:t xml:space="preserve"> </w:t>
            </w:r>
            <w:r w:rsidR="004D5F24" w:rsidRPr="00D1215E">
              <w:rPr>
                <w:rFonts w:asciiTheme="majorHAnsi" w:hAnsiTheme="majorHAnsi" w:cstheme="minorHAnsi"/>
                <w:sz w:val="28"/>
                <w:szCs w:val="28"/>
              </w:rPr>
              <w:t xml:space="preserve">35 </w:t>
            </w:r>
            <w:proofErr w:type="spellStart"/>
            <w:r w:rsidR="004D5F24" w:rsidRPr="00D1215E">
              <w:rPr>
                <w:rFonts w:asciiTheme="majorHAnsi" w:hAnsiTheme="majorHAnsi" w:cstheme="minorHAnsi"/>
                <w:sz w:val="28"/>
                <w:szCs w:val="28"/>
              </w:rPr>
              <w:t>lakh</w:t>
            </w:r>
            <w:proofErr w:type="spellEnd"/>
            <w:r w:rsidR="004D5F24" w:rsidRPr="00D1215E">
              <w:rPr>
                <w:rFonts w:asciiTheme="majorHAnsi" w:hAnsiTheme="majorHAnsi" w:cstheme="minorHAnsi"/>
                <w:sz w:val="28"/>
                <w:szCs w:val="28"/>
              </w:rPr>
              <w:t xml:space="preserve"> shall be sale consideration.</w:t>
            </w:r>
          </w:p>
        </w:tc>
        <w:tc>
          <w:tcPr>
            <w:tcW w:w="1710" w:type="dxa"/>
          </w:tcPr>
          <w:p w:rsidR="00D962F1" w:rsidRPr="00D1215E" w:rsidRDefault="004D5F24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Illustration 14</w:t>
            </w:r>
          </w:p>
        </w:tc>
      </w:tr>
      <w:tr w:rsidR="00D962F1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D962F1" w:rsidRPr="00D1215E" w:rsidRDefault="00D962F1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4(b)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962F1" w:rsidRPr="00D1215E" w:rsidRDefault="004D5F24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Income Tax</w:t>
            </w:r>
          </w:p>
        </w:tc>
        <w:tc>
          <w:tcPr>
            <w:tcW w:w="1620" w:type="dxa"/>
          </w:tcPr>
          <w:p w:rsidR="00D962F1" w:rsidRPr="00D1215E" w:rsidRDefault="004D5F24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Other Sources</w:t>
            </w:r>
          </w:p>
        </w:tc>
        <w:tc>
          <w:tcPr>
            <w:tcW w:w="5130" w:type="dxa"/>
          </w:tcPr>
          <w:p w:rsidR="00D962F1" w:rsidRPr="00D1215E" w:rsidRDefault="004D5F24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 xml:space="preserve">50% i.e. </w:t>
            </w:r>
            <w:r w:rsidR="00D1215E">
              <w:rPr>
                <w:rFonts w:ascii="Rupee Foradian" w:hAnsi="Rupee Foradian" w:cstheme="minorHAnsi"/>
                <w:sz w:val="28"/>
                <w:szCs w:val="28"/>
              </w:rPr>
              <w:t>`</w:t>
            </w: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 xml:space="preserve"> 48,000 is taxable</w:t>
            </w:r>
          </w:p>
        </w:tc>
        <w:tc>
          <w:tcPr>
            <w:tcW w:w="1710" w:type="dxa"/>
          </w:tcPr>
          <w:p w:rsidR="004D5F24" w:rsidRPr="00D1215E" w:rsidRDefault="004D5F24" w:rsidP="004D5F24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Pg62</w:t>
            </w:r>
          </w:p>
          <w:p w:rsidR="00D962F1" w:rsidRPr="00D1215E" w:rsidRDefault="004D5F24" w:rsidP="004D5F24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(Volume II)</w:t>
            </w:r>
          </w:p>
        </w:tc>
      </w:tr>
      <w:tr w:rsidR="00D962F1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D962F1" w:rsidRPr="00D1215E" w:rsidRDefault="00D962F1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4(c)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962F1" w:rsidRPr="00D1215E" w:rsidRDefault="004D5F24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Service Tax</w:t>
            </w:r>
          </w:p>
        </w:tc>
        <w:tc>
          <w:tcPr>
            <w:tcW w:w="1620" w:type="dxa"/>
          </w:tcPr>
          <w:p w:rsidR="00D962F1" w:rsidRPr="00D1215E" w:rsidRDefault="00D962F1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5130" w:type="dxa"/>
          </w:tcPr>
          <w:p w:rsidR="00D962F1" w:rsidRDefault="006B6E79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Service tax payable at the time of advance received. Self adjustment possible against future liability.</w:t>
            </w:r>
          </w:p>
          <w:p w:rsidR="009A67E9" w:rsidRPr="00D1215E" w:rsidRDefault="009A67E9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1710" w:type="dxa"/>
          </w:tcPr>
          <w:p w:rsidR="006B6E79" w:rsidRPr="00D1215E" w:rsidRDefault="006B6E79" w:rsidP="006B6E7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Pg 53</w:t>
            </w:r>
          </w:p>
          <w:p w:rsidR="004D5F24" w:rsidRPr="00D1215E" w:rsidRDefault="006B6E79" w:rsidP="006B6E7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(Volume III)</w:t>
            </w:r>
          </w:p>
        </w:tc>
      </w:tr>
      <w:tr w:rsidR="00A87699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A87699" w:rsidRPr="00D1215E" w:rsidRDefault="004D5F24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4(d)</w:t>
            </w:r>
            <w:r w:rsidR="006B6E79" w:rsidRPr="00D1215E">
              <w:rPr>
                <w:rFonts w:asciiTheme="majorHAnsi" w:hAnsiTheme="majorHAnsi" w:cstheme="minorHAnsi"/>
                <w:sz w:val="28"/>
                <w:szCs w:val="28"/>
              </w:rPr>
              <w:t>(</w:t>
            </w:r>
            <w:proofErr w:type="spellStart"/>
            <w:r w:rsidR="006B6E79" w:rsidRPr="00D1215E">
              <w:rPr>
                <w:rFonts w:asciiTheme="majorHAnsi" w:hAnsiTheme="majorHAnsi" w:cstheme="minorHAnsi"/>
                <w:sz w:val="28"/>
                <w:szCs w:val="28"/>
              </w:rPr>
              <w:t>i</w:t>
            </w:r>
            <w:proofErr w:type="spellEnd"/>
            <w:r w:rsidR="006B6E79" w:rsidRPr="00D1215E">
              <w:rPr>
                <w:rFonts w:asciiTheme="majorHAnsi" w:hAnsiTheme="majorHAnsi" w:cstheme="minorHAnsi"/>
                <w:sz w:val="28"/>
                <w:szCs w:val="28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A87699" w:rsidRPr="00D1215E" w:rsidRDefault="004D5F24" w:rsidP="004023CE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VAT</w:t>
            </w:r>
          </w:p>
        </w:tc>
        <w:tc>
          <w:tcPr>
            <w:tcW w:w="1620" w:type="dxa"/>
          </w:tcPr>
          <w:p w:rsidR="00A87699" w:rsidRPr="00D1215E" w:rsidRDefault="00A87699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5130" w:type="dxa"/>
          </w:tcPr>
          <w:p w:rsidR="00A87699" w:rsidRPr="00D1215E" w:rsidRDefault="006B6E79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Addition Method</w:t>
            </w:r>
          </w:p>
        </w:tc>
        <w:tc>
          <w:tcPr>
            <w:tcW w:w="1710" w:type="dxa"/>
          </w:tcPr>
          <w:p w:rsidR="006B6E79" w:rsidRPr="00D1215E" w:rsidRDefault="006B6E79" w:rsidP="006B6E7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Pg 92</w:t>
            </w:r>
          </w:p>
          <w:p w:rsidR="00A87699" w:rsidRPr="00D1215E" w:rsidRDefault="006B6E79" w:rsidP="006B6E7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(Volume III)</w:t>
            </w:r>
          </w:p>
        </w:tc>
      </w:tr>
      <w:tr w:rsidR="00A87699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A87699" w:rsidRPr="00D1215E" w:rsidRDefault="006B6E79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lastRenderedPageBreak/>
              <w:t>4(d)(ii)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A87699" w:rsidRPr="00D1215E" w:rsidRDefault="006B6E79" w:rsidP="004023CE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VAT</w:t>
            </w:r>
          </w:p>
        </w:tc>
        <w:tc>
          <w:tcPr>
            <w:tcW w:w="1620" w:type="dxa"/>
          </w:tcPr>
          <w:p w:rsidR="00A87699" w:rsidRPr="00D1215E" w:rsidRDefault="00A87699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5130" w:type="dxa"/>
          </w:tcPr>
          <w:p w:rsidR="00A87699" w:rsidRPr="00D1215E" w:rsidRDefault="006B6E79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Yes, threshold limit provided to reduce complication of small dealers.</w:t>
            </w:r>
          </w:p>
        </w:tc>
        <w:tc>
          <w:tcPr>
            <w:tcW w:w="1710" w:type="dxa"/>
          </w:tcPr>
          <w:p w:rsidR="00A87699" w:rsidRPr="00D1215E" w:rsidRDefault="00A87699" w:rsidP="00A8769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</w:tr>
      <w:tr w:rsidR="000C2EB1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0C2EB1" w:rsidRPr="00D1215E" w:rsidRDefault="006B6E79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5(a)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C2EB1" w:rsidRPr="00D1215E" w:rsidRDefault="006B6E79" w:rsidP="004023CE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Income Tax</w:t>
            </w:r>
          </w:p>
        </w:tc>
        <w:tc>
          <w:tcPr>
            <w:tcW w:w="1620" w:type="dxa"/>
          </w:tcPr>
          <w:p w:rsidR="000C2EB1" w:rsidRPr="00D1215E" w:rsidRDefault="006B6E79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Exempt Income</w:t>
            </w:r>
          </w:p>
        </w:tc>
        <w:tc>
          <w:tcPr>
            <w:tcW w:w="5130" w:type="dxa"/>
          </w:tcPr>
          <w:p w:rsidR="000C2EB1" w:rsidRPr="00D1215E" w:rsidRDefault="006B6E79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Sec. 10(48)</w:t>
            </w:r>
          </w:p>
          <w:p w:rsidR="006B6E79" w:rsidRPr="00D1215E" w:rsidRDefault="006B6E79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 told students, this is a new section important for exam.</w:t>
            </w:r>
          </w:p>
        </w:tc>
        <w:tc>
          <w:tcPr>
            <w:tcW w:w="1710" w:type="dxa"/>
          </w:tcPr>
          <w:p w:rsidR="004C7967" w:rsidRPr="00D1215E" w:rsidRDefault="004C7967" w:rsidP="004C7967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Pg 36</w:t>
            </w:r>
          </w:p>
          <w:p w:rsidR="000C2EB1" w:rsidRPr="00D1215E" w:rsidRDefault="004C7967" w:rsidP="004C7967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(Volume I)</w:t>
            </w:r>
          </w:p>
        </w:tc>
      </w:tr>
      <w:tr w:rsidR="004C7967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4C7967" w:rsidRPr="00D1215E" w:rsidRDefault="004C7967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5(b)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C7967" w:rsidRPr="00D1215E" w:rsidRDefault="004C7967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Income Tax</w:t>
            </w:r>
          </w:p>
        </w:tc>
        <w:tc>
          <w:tcPr>
            <w:tcW w:w="1620" w:type="dxa"/>
          </w:tcPr>
          <w:p w:rsidR="004C7967" w:rsidRPr="00D1215E" w:rsidRDefault="004C7967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PGBP</w:t>
            </w:r>
          </w:p>
        </w:tc>
        <w:tc>
          <w:tcPr>
            <w:tcW w:w="5130" w:type="dxa"/>
          </w:tcPr>
          <w:p w:rsidR="004C7967" w:rsidRPr="00D1215E" w:rsidRDefault="004C7967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 xml:space="preserve">Additional Depreciation not available on machine imported from </w:t>
            </w:r>
            <w:proofErr w:type="spellStart"/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colombo</w:t>
            </w:r>
            <w:proofErr w:type="spellEnd"/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.</w:t>
            </w:r>
          </w:p>
        </w:tc>
        <w:tc>
          <w:tcPr>
            <w:tcW w:w="1710" w:type="dxa"/>
          </w:tcPr>
          <w:p w:rsidR="004C7967" w:rsidRPr="00D1215E" w:rsidRDefault="004C7967" w:rsidP="004C7967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Pg 151</w:t>
            </w:r>
          </w:p>
          <w:p w:rsidR="004C7967" w:rsidRPr="00D1215E" w:rsidRDefault="004C7967" w:rsidP="004C7967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(Volume I)</w:t>
            </w:r>
          </w:p>
        </w:tc>
      </w:tr>
      <w:tr w:rsidR="004C7967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4C7967" w:rsidRPr="00D1215E" w:rsidRDefault="004C7967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5(c)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C7967" w:rsidRPr="00D1215E" w:rsidRDefault="004C7967" w:rsidP="004023CE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Service Tax</w:t>
            </w:r>
          </w:p>
        </w:tc>
        <w:tc>
          <w:tcPr>
            <w:tcW w:w="1620" w:type="dxa"/>
          </w:tcPr>
          <w:p w:rsidR="004C7967" w:rsidRPr="00D1215E" w:rsidRDefault="00E42676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Negative List</w:t>
            </w:r>
          </w:p>
        </w:tc>
        <w:tc>
          <w:tcPr>
            <w:tcW w:w="5130" w:type="dxa"/>
          </w:tcPr>
          <w:p w:rsidR="004C7967" w:rsidRPr="00D1215E" w:rsidRDefault="00E42676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Selling Time Slot for Advertisement in Print Media is not taxable.</w:t>
            </w:r>
          </w:p>
        </w:tc>
        <w:tc>
          <w:tcPr>
            <w:tcW w:w="1710" w:type="dxa"/>
          </w:tcPr>
          <w:p w:rsidR="00E42676" w:rsidRPr="00D1215E" w:rsidRDefault="00E42676" w:rsidP="00E4267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Pg 7</w:t>
            </w:r>
          </w:p>
          <w:p w:rsidR="004C7967" w:rsidRPr="00D1215E" w:rsidRDefault="00E42676" w:rsidP="00E4267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(Volume III)</w:t>
            </w:r>
          </w:p>
        </w:tc>
      </w:tr>
      <w:tr w:rsidR="004C7967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4C7967" w:rsidRPr="00D1215E" w:rsidRDefault="00E42676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5(d)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C7967" w:rsidRPr="00D1215E" w:rsidRDefault="00E42676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VAT</w:t>
            </w:r>
          </w:p>
        </w:tc>
        <w:tc>
          <w:tcPr>
            <w:tcW w:w="1620" w:type="dxa"/>
          </w:tcPr>
          <w:p w:rsidR="004C7967" w:rsidRPr="00D1215E" w:rsidRDefault="00E42676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Objective</w:t>
            </w:r>
          </w:p>
        </w:tc>
        <w:tc>
          <w:tcPr>
            <w:tcW w:w="5130" w:type="dxa"/>
          </w:tcPr>
          <w:p w:rsidR="004C7967" w:rsidRPr="00D1215E" w:rsidRDefault="00E42676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Fill in the Blanks</w:t>
            </w:r>
          </w:p>
        </w:tc>
        <w:tc>
          <w:tcPr>
            <w:tcW w:w="1710" w:type="dxa"/>
          </w:tcPr>
          <w:p w:rsidR="004C7967" w:rsidRPr="00D1215E" w:rsidRDefault="004C7967" w:rsidP="00A8769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</w:tr>
      <w:tr w:rsidR="004C7967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4C7967" w:rsidRPr="00D1215E" w:rsidRDefault="00E42676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6(a)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C7967" w:rsidRPr="00D1215E" w:rsidRDefault="00E42676" w:rsidP="00E42676">
            <w:pPr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Income Tax</w:t>
            </w:r>
          </w:p>
        </w:tc>
        <w:tc>
          <w:tcPr>
            <w:tcW w:w="1620" w:type="dxa"/>
          </w:tcPr>
          <w:p w:rsidR="004C7967" w:rsidRPr="00D1215E" w:rsidRDefault="00E42676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Total Income</w:t>
            </w:r>
          </w:p>
        </w:tc>
        <w:tc>
          <w:tcPr>
            <w:tcW w:w="5130" w:type="dxa"/>
          </w:tcPr>
          <w:p w:rsidR="004C7967" w:rsidRPr="00D1215E" w:rsidRDefault="0048406D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 xml:space="preserve">Business Loss to be </w:t>
            </w:r>
            <w:proofErr w:type="spellStart"/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setoff</w:t>
            </w:r>
            <w:proofErr w:type="spellEnd"/>
            <w:r w:rsidRPr="00D1215E">
              <w:rPr>
                <w:rFonts w:asciiTheme="majorHAnsi" w:hAnsiTheme="majorHAnsi" w:cstheme="minorHAnsi"/>
                <w:sz w:val="28"/>
                <w:szCs w:val="28"/>
              </w:rPr>
              <w:t xml:space="preserve"> first and thereafter Unabsorbed depreciation of earlier year.</w:t>
            </w:r>
          </w:p>
        </w:tc>
        <w:tc>
          <w:tcPr>
            <w:tcW w:w="1710" w:type="dxa"/>
          </w:tcPr>
          <w:p w:rsidR="004C7967" w:rsidRPr="00D1215E" w:rsidRDefault="0048406D" w:rsidP="00A8769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Q14</w:t>
            </w:r>
          </w:p>
        </w:tc>
      </w:tr>
      <w:tr w:rsidR="004C7967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4C7967" w:rsidRPr="00D1215E" w:rsidRDefault="0048406D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6(b)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C7967" w:rsidRPr="00D1215E" w:rsidRDefault="0048406D" w:rsidP="004023CE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Service Tax</w:t>
            </w:r>
          </w:p>
        </w:tc>
        <w:tc>
          <w:tcPr>
            <w:tcW w:w="1620" w:type="dxa"/>
          </w:tcPr>
          <w:p w:rsidR="004C7967" w:rsidRPr="00D1215E" w:rsidRDefault="004C7967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5130" w:type="dxa"/>
          </w:tcPr>
          <w:p w:rsidR="004C7967" w:rsidRPr="00D1215E" w:rsidRDefault="0048406D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Chargeability</w:t>
            </w:r>
          </w:p>
        </w:tc>
        <w:tc>
          <w:tcPr>
            <w:tcW w:w="1710" w:type="dxa"/>
          </w:tcPr>
          <w:p w:rsidR="004C7967" w:rsidRPr="00D1215E" w:rsidRDefault="004C7967" w:rsidP="00A8769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</w:tr>
      <w:tr w:rsidR="004C7967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4C7967" w:rsidRPr="00D1215E" w:rsidRDefault="0048406D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6(c)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C7967" w:rsidRPr="00D1215E" w:rsidRDefault="0048406D" w:rsidP="004023CE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VAT</w:t>
            </w:r>
          </w:p>
        </w:tc>
        <w:tc>
          <w:tcPr>
            <w:tcW w:w="1620" w:type="dxa"/>
          </w:tcPr>
          <w:p w:rsidR="004C7967" w:rsidRPr="00D1215E" w:rsidRDefault="004C7967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5130" w:type="dxa"/>
          </w:tcPr>
          <w:p w:rsidR="004C7967" w:rsidRPr="00D1215E" w:rsidRDefault="0048406D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Input Tax Credit inadmissible</w:t>
            </w:r>
          </w:p>
        </w:tc>
        <w:tc>
          <w:tcPr>
            <w:tcW w:w="1710" w:type="dxa"/>
          </w:tcPr>
          <w:p w:rsidR="004C7967" w:rsidRPr="00D1215E" w:rsidRDefault="0048406D" w:rsidP="00A8769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Illustration 1</w:t>
            </w:r>
          </w:p>
        </w:tc>
      </w:tr>
      <w:tr w:rsidR="004C7967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4C7967" w:rsidRPr="00D1215E" w:rsidRDefault="0048406D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7(a)</w:t>
            </w:r>
            <w:r w:rsidR="00D1215E" w:rsidRPr="00D1215E">
              <w:rPr>
                <w:rFonts w:asciiTheme="majorHAnsi" w:hAnsiTheme="majorHAnsi" w:cstheme="minorHAnsi"/>
                <w:sz w:val="28"/>
                <w:szCs w:val="28"/>
              </w:rPr>
              <w:t>(</w:t>
            </w:r>
            <w:proofErr w:type="spellStart"/>
            <w:r w:rsidR="00D1215E" w:rsidRPr="00D1215E">
              <w:rPr>
                <w:rFonts w:asciiTheme="majorHAnsi" w:hAnsiTheme="majorHAnsi" w:cstheme="minorHAnsi"/>
                <w:sz w:val="28"/>
                <w:szCs w:val="28"/>
              </w:rPr>
              <w:t>i</w:t>
            </w:r>
            <w:proofErr w:type="spellEnd"/>
            <w:r w:rsidR="00D1215E" w:rsidRPr="00D1215E">
              <w:rPr>
                <w:rFonts w:asciiTheme="majorHAnsi" w:hAnsiTheme="majorHAnsi" w:cstheme="minorHAnsi"/>
                <w:sz w:val="28"/>
                <w:szCs w:val="28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C7967" w:rsidRPr="00D1215E" w:rsidRDefault="0048406D" w:rsidP="004023CE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Income Tax</w:t>
            </w:r>
          </w:p>
        </w:tc>
        <w:tc>
          <w:tcPr>
            <w:tcW w:w="1620" w:type="dxa"/>
          </w:tcPr>
          <w:p w:rsidR="004C7967" w:rsidRPr="00D1215E" w:rsidRDefault="0048406D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Basic</w:t>
            </w:r>
          </w:p>
        </w:tc>
        <w:tc>
          <w:tcPr>
            <w:tcW w:w="5130" w:type="dxa"/>
          </w:tcPr>
          <w:p w:rsidR="004C7967" w:rsidRPr="00D1215E" w:rsidRDefault="0048406D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 xml:space="preserve">Definition of </w:t>
            </w:r>
            <w:proofErr w:type="spellStart"/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Assessee</w:t>
            </w:r>
            <w:proofErr w:type="spellEnd"/>
          </w:p>
        </w:tc>
        <w:tc>
          <w:tcPr>
            <w:tcW w:w="1710" w:type="dxa"/>
          </w:tcPr>
          <w:p w:rsidR="0048406D" w:rsidRPr="00D1215E" w:rsidRDefault="0048406D" w:rsidP="0048406D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Pg 3</w:t>
            </w:r>
          </w:p>
          <w:p w:rsidR="004C7967" w:rsidRPr="00D1215E" w:rsidRDefault="0048406D" w:rsidP="0048406D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(Volume I)</w:t>
            </w:r>
          </w:p>
        </w:tc>
      </w:tr>
      <w:tr w:rsidR="004C7967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4C7967" w:rsidRPr="00D1215E" w:rsidRDefault="00D1215E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7(a</w:t>
            </w:r>
            <w:r w:rsidR="0048406D" w:rsidRPr="00D1215E">
              <w:rPr>
                <w:rFonts w:asciiTheme="majorHAnsi" w:hAnsiTheme="majorHAnsi" w:cstheme="minorHAnsi"/>
                <w:sz w:val="28"/>
                <w:szCs w:val="28"/>
              </w:rPr>
              <w:t>)</w:t>
            </w: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(ii)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C7967" w:rsidRPr="00D1215E" w:rsidRDefault="0048406D" w:rsidP="004023CE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Income Tax</w:t>
            </w:r>
          </w:p>
        </w:tc>
        <w:tc>
          <w:tcPr>
            <w:tcW w:w="1620" w:type="dxa"/>
          </w:tcPr>
          <w:p w:rsidR="004C7967" w:rsidRPr="00D1215E" w:rsidRDefault="0048406D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PGBP</w:t>
            </w:r>
          </w:p>
        </w:tc>
        <w:tc>
          <w:tcPr>
            <w:tcW w:w="5130" w:type="dxa"/>
          </w:tcPr>
          <w:p w:rsidR="004C7967" w:rsidRPr="00D1215E" w:rsidRDefault="00D1215E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proofErr w:type="spellStart"/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B/f</w:t>
            </w:r>
            <w:proofErr w:type="spellEnd"/>
            <w:r w:rsidRPr="00D1215E">
              <w:rPr>
                <w:rFonts w:asciiTheme="majorHAnsi" w:hAnsiTheme="majorHAnsi" w:cstheme="minorHAnsi"/>
                <w:sz w:val="28"/>
                <w:szCs w:val="28"/>
              </w:rPr>
              <w:t xml:space="preserve"> loss shall be setoff</w:t>
            </w:r>
          </w:p>
        </w:tc>
        <w:tc>
          <w:tcPr>
            <w:tcW w:w="1710" w:type="dxa"/>
          </w:tcPr>
          <w:p w:rsidR="004C7967" w:rsidRPr="00D1215E" w:rsidRDefault="004C7967" w:rsidP="00A8769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</w:tr>
      <w:tr w:rsidR="004C7967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4C7967" w:rsidRPr="00D1215E" w:rsidRDefault="0048406D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7</w:t>
            </w:r>
            <w:r w:rsidR="00D1215E" w:rsidRPr="00D1215E">
              <w:rPr>
                <w:rFonts w:asciiTheme="majorHAnsi" w:hAnsiTheme="majorHAnsi" w:cstheme="minorHAnsi"/>
                <w:sz w:val="28"/>
                <w:szCs w:val="28"/>
              </w:rPr>
              <w:t>(b</w:t>
            </w: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C7967" w:rsidRPr="00D1215E" w:rsidRDefault="0048406D" w:rsidP="004023CE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Income Tax</w:t>
            </w:r>
          </w:p>
        </w:tc>
        <w:tc>
          <w:tcPr>
            <w:tcW w:w="1620" w:type="dxa"/>
          </w:tcPr>
          <w:p w:rsidR="004C7967" w:rsidRPr="00D1215E" w:rsidRDefault="00D1215E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Exempt Income</w:t>
            </w:r>
          </w:p>
        </w:tc>
        <w:tc>
          <w:tcPr>
            <w:tcW w:w="5130" w:type="dxa"/>
          </w:tcPr>
          <w:p w:rsidR="004C7967" w:rsidRPr="00D1215E" w:rsidRDefault="00D1215E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Condition for claiming exemption u/s 11 &amp; 12</w:t>
            </w:r>
          </w:p>
        </w:tc>
        <w:tc>
          <w:tcPr>
            <w:tcW w:w="1710" w:type="dxa"/>
          </w:tcPr>
          <w:p w:rsidR="00D1215E" w:rsidRPr="00D1215E" w:rsidRDefault="00D1215E" w:rsidP="00D1215E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Pg 39</w:t>
            </w:r>
          </w:p>
          <w:p w:rsidR="004C7967" w:rsidRPr="00D1215E" w:rsidRDefault="00D1215E" w:rsidP="00D1215E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(Volume I)</w:t>
            </w:r>
          </w:p>
        </w:tc>
      </w:tr>
      <w:tr w:rsidR="0048406D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48406D" w:rsidRPr="00D1215E" w:rsidRDefault="00D1215E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7(c</w:t>
            </w:r>
            <w:r w:rsidR="0048406D" w:rsidRPr="00D1215E">
              <w:rPr>
                <w:rFonts w:asciiTheme="majorHAnsi" w:hAnsiTheme="majorHAnsi" w:cstheme="minorHAnsi"/>
                <w:sz w:val="28"/>
                <w:szCs w:val="28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8406D" w:rsidRPr="00D1215E" w:rsidRDefault="0048406D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Service Tax</w:t>
            </w:r>
          </w:p>
        </w:tc>
        <w:tc>
          <w:tcPr>
            <w:tcW w:w="1620" w:type="dxa"/>
          </w:tcPr>
          <w:p w:rsidR="0048406D" w:rsidRPr="00D1215E" w:rsidRDefault="0048406D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5130" w:type="dxa"/>
          </w:tcPr>
          <w:p w:rsidR="0048406D" w:rsidRPr="00D1215E" w:rsidRDefault="00D1215E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Value of Service when consideration is non-monetary</w:t>
            </w:r>
          </w:p>
        </w:tc>
        <w:tc>
          <w:tcPr>
            <w:tcW w:w="1710" w:type="dxa"/>
          </w:tcPr>
          <w:p w:rsidR="00D1215E" w:rsidRPr="00D1215E" w:rsidRDefault="00D1215E" w:rsidP="00D1215E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Pg 27</w:t>
            </w:r>
          </w:p>
          <w:p w:rsidR="0048406D" w:rsidRPr="00D1215E" w:rsidRDefault="00D1215E" w:rsidP="00D1215E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(Volume III)</w:t>
            </w:r>
          </w:p>
        </w:tc>
      </w:tr>
      <w:tr w:rsidR="0048406D" w:rsidRPr="00D1215E" w:rsidTr="00D1215E">
        <w:tc>
          <w:tcPr>
            <w:tcW w:w="1170" w:type="dxa"/>
            <w:tcBorders>
              <w:right w:val="single" w:sz="4" w:space="0" w:color="auto"/>
            </w:tcBorders>
          </w:tcPr>
          <w:p w:rsidR="0048406D" w:rsidRPr="00D1215E" w:rsidRDefault="00D1215E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7(d</w:t>
            </w:r>
            <w:r w:rsidR="0048406D" w:rsidRPr="00D1215E">
              <w:rPr>
                <w:rFonts w:asciiTheme="majorHAnsi" w:hAnsiTheme="majorHAnsi" w:cstheme="minorHAnsi"/>
                <w:sz w:val="28"/>
                <w:szCs w:val="28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8406D" w:rsidRPr="00D1215E" w:rsidRDefault="0048406D" w:rsidP="00CB3C4C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VAT</w:t>
            </w:r>
          </w:p>
        </w:tc>
        <w:tc>
          <w:tcPr>
            <w:tcW w:w="1620" w:type="dxa"/>
          </w:tcPr>
          <w:p w:rsidR="0048406D" w:rsidRPr="00D1215E" w:rsidRDefault="0048406D" w:rsidP="00E55FE6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5130" w:type="dxa"/>
          </w:tcPr>
          <w:p w:rsidR="0048406D" w:rsidRPr="00D1215E" w:rsidRDefault="00D1215E" w:rsidP="00735CB1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Deficiencies of VAT System</w:t>
            </w:r>
          </w:p>
        </w:tc>
        <w:tc>
          <w:tcPr>
            <w:tcW w:w="1710" w:type="dxa"/>
          </w:tcPr>
          <w:p w:rsidR="00D1215E" w:rsidRPr="00D1215E" w:rsidRDefault="00D1215E" w:rsidP="00D1215E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Pg 89</w:t>
            </w:r>
          </w:p>
          <w:p w:rsidR="0048406D" w:rsidRPr="00D1215E" w:rsidRDefault="00D1215E" w:rsidP="00D1215E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1215E">
              <w:rPr>
                <w:rFonts w:asciiTheme="majorHAnsi" w:hAnsiTheme="majorHAnsi" w:cstheme="minorHAnsi"/>
                <w:sz w:val="28"/>
                <w:szCs w:val="28"/>
              </w:rPr>
              <w:t>(Volume III)</w:t>
            </w:r>
          </w:p>
        </w:tc>
      </w:tr>
    </w:tbl>
    <w:p w:rsidR="009A49E7" w:rsidRDefault="009A49E7" w:rsidP="000C2EB1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9A67E9" w:rsidRPr="00D1215E" w:rsidRDefault="009A67E9" w:rsidP="000C2EB1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3168"/>
        <w:gridCol w:w="1869"/>
        <w:gridCol w:w="588"/>
        <w:gridCol w:w="3200"/>
        <w:gridCol w:w="1869"/>
      </w:tblGrid>
      <w:tr w:rsidR="00FF570C" w:rsidRPr="00D1215E" w:rsidTr="009A67E9">
        <w:tc>
          <w:tcPr>
            <w:tcW w:w="5037" w:type="dxa"/>
            <w:gridSpan w:val="2"/>
          </w:tcPr>
          <w:p w:rsidR="005A42E9" w:rsidRDefault="00FF570C" w:rsidP="00E55FE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D1215E">
              <w:rPr>
                <w:rFonts w:asciiTheme="majorHAnsi" w:hAnsiTheme="majorHAnsi"/>
                <w:b/>
                <w:sz w:val="28"/>
                <w:szCs w:val="28"/>
              </w:rPr>
              <w:t xml:space="preserve">Marks </w:t>
            </w:r>
            <w:proofErr w:type="spellStart"/>
            <w:r w:rsidRPr="00D1215E">
              <w:rPr>
                <w:rFonts w:asciiTheme="majorHAnsi" w:hAnsiTheme="majorHAnsi"/>
                <w:b/>
                <w:sz w:val="28"/>
                <w:szCs w:val="28"/>
              </w:rPr>
              <w:t>Weightage</w:t>
            </w:r>
            <w:proofErr w:type="spellEnd"/>
            <w:r w:rsidRPr="00D1215E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:rsidR="00FF570C" w:rsidRPr="00D1215E" w:rsidRDefault="00FF570C" w:rsidP="00E55FE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D1215E">
              <w:rPr>
                <w:rFonts w:asciiTheme="majorHAnsi" w:hAnsiTheme="majorHAnsi"/>
                <w:b/>
                <w:sz w:val="28"/>
                <w:szCs w:val="28"/>
              </w:rPr>
              <w:t>(Subject Wise)</w:t>
            </w:r>
          </w:p>
        </w:tc>
        <w:tc>
          <w:tcPr>
            <w:tcW w:w="588" w:type="dxa"/>
            <w:vMerge w:val="restart"/>
            <w:tcBorders>
              <w:top w:val="nil"/>
              <w:right w:val="single" w:sz="4" w:space="0" w:color="auto"/>
            </w:tcBorders>
          </w:tcPr>
          <w:p w:rsidR="00FF570C" w:rsidRPr="00D1215E" w:rsidRDefault="00FF570C" w:rsidP="00E55FE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069" w:type="dxa"/>
            <w:gridSpan w:val="2"/>
            <w:tcBorders>
              <w:left w:val="single" w:sz="4" w:space="0" w:color="auto"/>
            </w:tcBorders>
          </w:tcPr>
          <w:p w:rsidR="005A42E9" w:rsidRDefault="00FF570C" w:rsidP="00E55FE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D1215E">
              <w:rPr>
                <w:rFonts w:asciiTheme="majorHAnsi" w:hAnsiTheme="majorHAnsi"/>
                <w:b/>
                <w:sz w:val="28"/>
                <w:szCs w:val="28"/>
              </w:rPr>
              <w:t xml:space="preserve">Marks </w:t>
            </w:r>
            <w:proofErr w:type="spellStart"/>
            <w:r w:rsidRPr="00D1215E">
              <w:rPr>
                <w:rFonts w:asciiTheme="majorHAnsi" w:hAnsiTheme="majorHAnsi"/>
                <w:b/>
                <w:sz w:val="28"/>
                <w:szCs w:val="28"/>
              </w:rPr>
              <w:t>Weightage</w:t>
            </w:r>
            <w:proofErr w:type="spellEnd"/>
            <w:r w:rsidRPr="00D1215E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:rsidR="00FF570C" w:rsidRPr="00D1215E" w:rsidRDefault="005A42E9" w:rsidP="005A42E9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(Theory, </w:t>
            </w:r>
            <w:r w:rsidR="00FF570C" w:rsidRPr="00D1215E">
              <w:rPr>
                <w:rFonts w:asciiTheme="majorHAnsi" w:hAnsiTheme="majorHAnsi"/>
                <w:b/>
                <w:sz w:val="28"/>
                <w:szCs w:val="28"/>
              </w:rPr>
              <w:t xml:space="preserve">Practical 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>&amp; Objective</w:t>
            </w:r>
            <w:r w:rsidR="00FF570C" w:rsidRPr="00D1215E">
              <w:rPr>
                <w:rFonts w:asciiTheme="majorHAnsi" w:hAnsiTheme="majorHAnsi"/>
                <w:b/>
                <w:sz w:val="28"/>
                <w:szCs w:val="28"/>
              </w:rPr>
              <w:t>)</w:t>
            </w:r>
          </w:p>
        </w:tc>
      </w:tr>
      <w:tr w:rsidR="00FF570C" w:rsidRPr="00D1215E" w:rsidTr="009A67E9">
        <w:tc>
          <w:tcPr>
            <w:tcW w:w="3168" w:type="dxa"/>
          </w:tcPr>
          <w:p w:rsidR="00FF570C" w:rsidRPr="00D1215E" w:rsidRDefault="00FF570C" w:rsidP="00E55FE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1215E">
              <w:rPr>
                <w:rFonts w:asciiTheme="majorHAnsi" w:hAnsiTheme="majorHAnsi"/>
                <w:sz w:val="28"/>
                <w:szCs w:val="28"/>
              </w:rPr>
              <w:t>Income Tax</w:t>
            </w:r>
          </w:p>
        </w:tc>
        <w:tc>
          <w:tcPr>
            <w:tcW w:w="1869" w:type="dxa"/>
          </w:tcPr>
          <w:p w:rsidR="00FF570C" w:rsidRPr="00D1215E" w:rsidRDefault="009A67E9" w:rsidP="00771263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62</w:t>
            </w:r>
          </w:p>
        </w:tc>
        <w:tc>
          <w:tcPr>
            <w:tcW w:w="588" w:type="dxa"/>
            <w:vMerge/>
            <w:tcBorders>
              <w:right w:val="single" w:sz="4" w:space="0" w:color="auto"/>
            </w:tcBorders>
          </w:tcPr>
          <w:p w:rsidR="00FF570C" w:rsidRPr="00D1215E" w:rsidRDefault="00FF570C" w:rsidP="000C2EB1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00" w:type="dxa"/>
            <w:tcBorders>
              <w:left w:val="single" w:sz="4" w:space="0" w:color="auto"/>
              <w:right w:val="single" w:sz="4" w:space="0" w:color="auto"/>
            </w:tcBorders>
          </w:tcPr>
          <w:p w:rsidR="00FF570C" w:rsidRPr="00D1215E" w:rsidRDefault="00FF570C" w:rsidP="00E55FE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1215E">
              <w:rPr>
                <w:rFonts w:asciiTheme="majorHAnsi" w:hAnsiTheme="majorHAnsi"/>
                <w:sz w:val="28"/>
                <w:szCs w:val="28"/>
              </w:rPr>
              <w:t>Theory</w:t>
            </w:r>
          </w:p>
        </w:tc>
        <w:tc>
          <w:tcPr>
            <w:tcW w:w="1869" w:type="dxa"/>
            <w:tcBorders>
              <w:left w:val="single" w:sz="4" w:space="0" w:color="auto"/>
            </w:tcBorders>
          </w:tcPr>
          <w:p w:rsidR="00FF570C" w:rsidRPr="00D1215E" w:rsidRDefault="009A67E9" w:rsidP="00771263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40</w:t>
            </w:r>
          </w:p>
        </w:tc>
      </w:tr>
      <w:tr w:rsidR="00FF570C" w:rsidRPr="00D1215E" w:rsidTr="009A67E9">
        <w:tc>
          <w:tcPr>
            <w:tcW w:w="3168" w:type="dxa"/>
          </w:tcPr>
          <w:p w:rsidR="00FF570C" w:rsidRPr="00D1215E" w:rsidRDefault="00FF570C" w:rsidP="00E55FE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1215E">
              <w:rPr>
                <w:rFonts w:asciiTheme="majorHAnsi" w:hAnsiTheme="majorHAnsi"/>
                <w:sz w:val="28"/>
                <w:szCs w:val="28"/>
              </w:rPr>
              <w:t>Service Tax</w:t>
            </w:r>
          </w:p>
        </w:tc>
        <w:tc>
          <w:tcPr>
            <w:tcW w:w="1869" w:type="dxa"/>
          </w:tcPr>
          <w:p w:rsidR="00FF570C" w:rsidRPr="00D1215E" w:rsidRDefault="009A67E9" w:rsidP="00771263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29</w:t>
            </w:r>
          </w:p>
        </w:tc>
        <w:tc>
          <w:tcPr>
            <w:tcW w:w="588" w:type="dxa"/>
            <w:vMerge/>
            <w:tcBorders>
              <w:right w:val="single" w:sz="4" w:space="0" w:color="auto"/>
            </w:tcBorders>
          </w:tcPr>
          <w:p w:rsidR="00FF570C" w:rsidRPr="00D1215E" w:rsidRDefault="00FF570C" w:rsidP="000C2EB1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00" w:type="dxa"/>
            <w:tcBorders>
              <w:left w:val="single" w:sz="4" w:space="0" w:color="auto"/>
              <w:right w:val="single" w:sz="4" w:space="0" w:color="auto"/>
            </w:tcBorders>
          </w:tcPr>
          <w:p w:rsidR="00FF570C" w:rsidRPr="00D1215E" w:rsidRDefault="00FF570C" w:rsidP="00E04FA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1215E">
              <w:rPr>
                <w:rFonts w:asciiTheme="majorHAnsi" w:hAnsiTheme="majorHAnsi"/>
                <w:sz w:val="28"/>
                <w:szCs w:val="28"/>
              </w:rPr>
              <w:t>Practical</w:t>
            </w:r>
          </w:p>
        </w:tc>
        <w:tc>
          <w:tcPr>
            <w:tcW w:w="1869" w:type="dxa"/>
            <w:tcBorders>
              <w:left w:val="single" w:sz="4" w:space="0" w:color="auto"/>
            </w:tcBorders>
          </w:tcPr>
          <w:p w:rsidR="00FF570C" w:rsidRPr="00D1215E" w:rsidRDefault="009A67E9" w:rsidP="00771263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76</w:t>
            </w:r>
          </w:p>
        </w:tc>
      </w:tr>
      <w:tr w:rsidR="00FF570C" w:rsidRPr="00D1215E" w:rsidTr="009A67E9">
        <w:tc>
          <w:tcPr>
            <w:tcW w:w="3168" w:type="dxa"/>
          </w:tcPr>
          <w:p w:rsidR="00FF570C" w:rsidRPr="00D1215E" w:rsidRDefault="00FF570C" w:rsidP="00E55FE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1215E">
              <w:rPr>
                <w:rFonts w:asciiTheme="majorHAnsi" w:hAnsiTheme="majorHAnsi"/>
                <w:sz w:val="28"/>
                <w:szCs w:val="28"/>
              </w:rPr>
              <w:t>VAT</w:t>
            </w:r>
          </w:p>
        </w:tc>
        <w:tc>
          <w:tcPr>
            <w:tcW w:w="1869" w:type="dxa"/>
          </w:tcPr>
          <w:p w:rsidR="00FF570C" w:rsidRPr="00D1215E" w:rsidRDefault="009A67E9" w:rsidP="00771263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29</w:t>
            </w:r>
          </w:p>
        </w:tc>
        <w:tc>
          <w:tcPr>
            <w:tcW w:w="588" w:type="dxa"/>
            <w:vMerge/>
            <w:tcBorders>
              <w:right w:val="single" w:sz="4" w:space="0" w:color="auto"/>
            </w:tcBorders>
          </w:tcPr>
          <w:p w:rsidR="00FF570C" w:rsidRPr="00D1215E" w:rsidRDefault="00FF570C" w:rsidP="000C2EB1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0C" w:rsidRPr="00D1215E" w:rsidRDefault="009A67E9" w:rsidP="00E55FE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Objective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:rsidR="00FF570C" w:rsidRPr="00D1215E" w:rsidRDefault="009A67E9" w:rsidP="00771263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</w:tr>
      <w:tr w:rsidR="009A67E9" w:rsidRPr="00D1215E" w:rsidTr="009A67E9">
        <w:tc>
          <w:tcPr>
            <w:tcW w:w="3168" w:type="dxa"/>
          </w:tcPr>
          <w:p w:rsidR="009A67E9" w:rsidRPr="00D1215E" w:rsidRDefault="009A67E9" w:rsidP="00AD6F7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1215E">
              <w:rPr>
                <w:rFonts w:asciiTheme="majorHAnsi" w:hAnsiTheme="majorHAnsi"/>
                <w:sz w:val="28"/>
                <w:szCs w:val="28"/>
              </w:rPr>
              <w:t>Total</w:t>
            </w:r>
          </w:p>
        </w:tc>
        <w:tc>
          <w:tcPr>
            <w:tcW w:w="1869" w:type="dxa"/>
          </w:tcPr>
          <w:p w:rsidR="009A67E9" w:rsidRPr="00D1215E" w:rsidRDefault="009A67E9" w:rsidP="00AD6F77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D1215E">
              <w:rPr>
                <w:rFonts w:asciiTheme="majorHAnsi" w:hAnsiTheme="majorHAnsi"/>
                <w:sz w:val="28"/>
                <w:szCs w:val="28"/>
              </w:rPr>
              <w:t>120</w:t>
            </w:r>
          </w:p>
        </w:tc>
        <w:tc>
          <w:tcPr>
            <w:tcW w:w="588" w:type="dxa"/>
            <w:vMerge/>
            <w:tcBorders>
              <w:bottom w:val="nil"/>
              <w:right w:val="single" w:sz="4" w:space="0" w:color="auto"/>
            </w:tcBorders>
          </w:tcPr>
          <w:p w:rsidR="009A67E9" w:rsidRPr="00D1215E" w:rsidRDefault="009A67E9" w:rsidP="000C2EB1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9" w:rsidRPr="00D1215E" w:rsidRDefault="009A67E9" w:rsidP="00CB3C4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1215E">
              <w:rPr>
                <w:rFonts w:asciiTheme="majorHAnsi" w:hAnsiTheme="majorHAnsi"/>
                <w:sz w:val="28"/>
                <w:szCs w:val="28"/>
              </w:rPr>
              <w:t>Total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9" w:rsidRPr="00D1215E" w:rsidRDefault="009A67E9" w:rsidP="00CB3C4C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D1215E">
              <w:rPr>
                <w:rFonts w:asciiTheme="majorHAnsi" w:hAnsiTheme="majorHAnsi"/>
                <w:sz w:val="28"/>
                <w:szCs w:val="28"/>
              </w:rPr>
              <w:t>120</w:t>
            </w:r>
          </w:p>
        </w:tc>
      </w:tr>
    </w:tbl>
    <w:p w:rsidR="009A67E9" w:rsidRDefault="009A67E9" w:rsidP="00771263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</w:p>
    <w:p w:rsidR="00E04FA9" w:rsidRDefault="00771263" w:rsidP="00771263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D1215E">
        <w:rPr>
          <w:rFonts w:asciiTheme="majorHAnsi" w:hAnsiTheme="majorHAnsi"/>
          <w:sz w:val="28"/>
          <w:szCs w:val="28"/>
        </w:rPr>
        <w:t>Out of 120 marks paper 100 marks was required to be attempted.</w:t>
      </w:r>
    </w:p>
    <w:p w:rsidR="009A67E9" w:rsidRPr="00D1215E" w:rsidRDefault="009A67E9" w:rsidP="00771263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08"/>
        <w:gridCol w:w="5508"/>
      </w:tblGrid>
      <w:tr w:rsidR="00FF570C" w:rsidRPr="00D1215E" w:rsidTr="00DB6656">
        <w:tc>
          <w:tcPr>
            <w:tcW w:w="5508" w:type="dxa"/>
          </w:tcPr>
          <w:p w:rsidR="00FF570C" w:rsidRPr="00D1215E" w:rsidRDefault="00FF570C" w:rsidP="00DB665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08" w:type="dxa"/>
          </w:tcPr>
          <w:p w:rsidR="00FF570C" w:rsidRPr="00D1215E" w:rsidRDefault="00FF570C" w:rsidP="00FF570C">
            <w:pPr>
              <w:jc w:val="right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:rsidR="00FF570C" w:rsidRPr="00D1215E" w:rsidRDefault="00FF570C" w:rsidP="00771263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</w:p>
    <w:sectPr w:rsidR="00FF570C" w:rsidRPr="00D1215E" w:rsidSect="004023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Rupee Foradian">
    <w:panose1 w:val="020B0603030804020204"/>
    <w:charset w:val="00"/>
    <w:family w:val="swiss"/>
    <w:pitch w:val="variable"/>
    <w:sig w:usb0="800000AF" w:usb1="1000204A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77F43"/>
    <w:multiLevelType w:val="hybridMultilevel"/>
    <w:tmpl w:val="1AE2C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C2EB1"/>
    <w:rsid w:val="000C2EB1"/>
    <w:rsid w:val="00111C4C"/>
    <w:rsid w:val="001C080A"/>
    <w:rsid w:val="00210C59"/>
    <w:rsid w:val="002B1EA8"/>
    <w:rsid w:val="00315605"/>
    <w:rsid w:val="003355F0"/>
    <w:rsid w:val="004023CE"/>
    <w:rsid w:val="00432B1A"/>
    <w:rsid w:val="004813B7"/>
    <w:rsid w:val="0048406D"/>
    <w:rsid w:val="004C7967"/>
    <w:rsid w:val="004D5F24"/>
    <w:rsid w:val="005A42E9"/>
    <w:rsid w:val="005F5033"/>
    <w:rsid w:val="006703C5"/>
    <w:rsid w:val="006926C1"/>
    <w:rsid w:val="006B6E79"/>
    <w:rsid w:val="00735CB1"/>
    <w:rsid w:val="00771263"/>
    <w:rsid w:val="0078652B"/>
    <w:rsid w:val="00815424"/>
    <w:rsid w:val="00846EA8"/>
    <w:rsid w:val="008534D8"/>
    <w:rsid w:val="009A49E7"/>
    <w:rsid w:val="009A67E9"/>
    <w:rsid w:val="009C69A6"/>
    <w:rsid w:val="009C73D9"/>
    <w:rsid w:val="00A87699"/>
    <w:rsid w:val="00B57F4E"/>
    <w:rsid w:val="00C022BF"/>
    <w:rsid w:val="00C54123"/>
    <w:rsid w:val="00C6543F"/>
    <w:rsid w:val="00D1215E"/>
    <w:rsid w:val="00D416A3"/>
    <w:rsid w:val="00D76CFA"/>
    <w:rsid w:val="00D962F1"/>
    <w:rsid w:val="00DB6656"/>
    <w:rsid w:val="00E04FA9"/>
    <w:rsid w:val="00E42676"/>
    <w:rsid w:val="00FF5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E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2EB1"/>
    <w:rPr>
      <w:color w:val="0000FF" w:themeColor="hyperlink"/>
      <w:u w:val="single"/>
    </w:rPr>
  </w:style>
  <w:style w:type="table" w:styleId="TableGrid">
    <w:name w:val="Table Grid"/>
    <w:basedOn w:val="TableNormal"/>
    <w:rsid w:val="000C2E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2E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2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E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 Agrawal</dc:creator>
  <cp:lastModifiedBy>Raj Agrawal</cp:lastModifiedBy>
  <cp:revision>11</cp:revision>
  <dcterms:created xsi:type="dcterms:W3CDTF">2013-11-12T05:17:00Z</dcterms:created>
  <dcterms:modified xsi:type="dcterms:W3CDTF">2013-11-12T14:10:00Z</dcterms:modified>
</cp:coreProperties>
</file>