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E40" w:rsidRDefault="00437E40" w:rsidP="00437E40">
      <w:pPr>
        <w:autoSpaceDE w:val="0"/>
        <w:autoSpaceDN w:val="0"/>
        <w:adjustRightInd w:val="0"/>
        <w:rPr>
          <w:b/>
          <w:bCs/>
          <w:sz w:val="80"/>
          <w:szCs w:val="80"/>
        </w:rPr>
      </w:pPr>
    </w:p>
    <w:p w:rsidR="00437E40" w:rsidRDefault="00437E40" w:rsidP="00437E40">
      <w:pPr>
        <w:autoSpaceDE w:val="0"/>
        <w:autoSpaceDN w:val="0"/>
        <w:adjustRightInd w:val="0"/>
        <w:rPr>
          <w:b/>
          <w:bCs/>
          <w:sz w:val="80"/>
          <w:szCs w:val="80"/>
        </w:rPr>
      </w:pPr>
    </w:p>
    <w:p w:rsidR="00437E40" w:rsidRDefault="00437E40" w:rsidP="00437E40">
      <w:pPr>
        <w:autoSpaceDE w:val="0"/>
        <w:autoSpaceDN w:val="0"/>
        <w:adjustRightInd w:val="0"/>
        <w:rPr>
          <w:b/>
          <w:bCs/>
          <w:sz w:val="80"/>
          <w:szCs w:val="80"/>
        </w:rPr>
      </w:pPr>
    </w:p>
    <w:p w:rsidR="00437E40" w:rsidRDefault="00437E40" w:rsidP="00437E40">
      <w:pPr>
        <w:autoSpaceDE w:val="0"/>
        <w:autoSpaceDN w:val="0"/>
        <w:adjustRightInd w:val="0"/>
        <w:rPr>
          <w:b/>
          <w:bCs/>
          <w:sz w:val="80"/>
          <w:szCs w:val="80"/>
        </w:rPr>
      </w:pPr>
    </w:p>
    <w:p w:rsidR="00437E40" w:rsidRDefault="00437E40" w:rsidP="00437E40">
      <w:pPr>
        <w:autoSpaceDE w:val="0"/>
        <w:autoSpaceDN w:val="0"/>
        <w:adjustRightInd w:val="0"/>
        <w:spacing w:line="360" w:lineRule="auto"/>
        <w:rPr>
          <w:rFonts w:ascii="Benguiat Bk BT" w:hAnsi="Benguiat Bk BT"/>
          <w:b/>
          <w:bCs/>
          <w:sz w:val="80"/>
          <w:szCs w:val="80"/>
        </w:rPr>
      </w:pPr>
      <w:r>
        <w:rPr>
          <w:rFonts w:ascii="Benguiat Bk BT" w:hAnsi="Benguiat Bk BT"/>
          <w:b/>
          <w:bCs/>
          <w:sz w:val="80"/>
          <w:szCs w:val="80"/>
        </w:rPr>
        <w:t>IPCC</w:t>
      </w:r>
    </w:p>
    <w:p w:rsidR="00437E40" w:rsidRDefault="00437E40" w:rsidP="00437E40">
      <w:pPr>
        <w:spacing w:line="360" w:lineRule="auto"/>
        <w:jc w:val="center"/>
        <w:rPr>
          <w:rFonts w:ascii="Calligrapher" w:hAnsi="Calligrapher" w:cs="Calibri"/>
          <w:b/>
          <w:sz w:val="30"/>
          <w:szCs w:val="30"/>
          <w:u w:val="single"/>
        </w:rPr>
      </w:pPr>
      <w:r>
        <w:rPr>
          <w:rFonts w:ascii="Calligrapher" w:hAnsi="Calligrapher"/>
          <w:b/>
          <w:bCs/>
          <w:sz w:val="80"/>
          <w:szCs w:val="80"/>
          <w:u w:val="single"/>
        </w:rPr>
        <w:t>FM  THEORY</w:t>
      </w: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437E40" w:rsidRDefault="00437E40" w:rsidP="00437E40">
      <w:pPr>
        <w:jc w:val="center"/>
        <w:rPr>
          <w:rFonts w:ascii="Benguiat Bk BT" w:hAnsi="Benguiat Bk BT" w:cs="Calibri"/>
          <w:b/>
          <w:sz w:val="30"/>
          <w:szCs w:val="30"/>
          <w:u w:val="single"/>
        </w:rPr>
      </w:pPr>
    </w:p>
    <w:p w:rsidR="00583DC7" w:rsidRDefault="00583DC7" w:rsidP="00437E40">
      <w:pPr>
        <w:jc w:val="center"/>
        <w:rPr>
          <w:rFonts w:ascii="Comic Sans MS" w:hAnsi="Comic Sans MS"/>
          <w:sz w:val="40"/>
          <w:u w:val="single"/>
        </w:rPr>
      </w:pPr>
    </w:p>
    <w:p w:rsidR="00583DC7" w:rsidRDefault="00583DC7" w:rsidP="00437E40">
      <w:pPr>
        <w:jc w:val="center"/>
        <w:rPr>
          <w:rFonts w:ascii="Comic Sans MS" w:hAnsi="Comic Sans MS"/>
          <w:sz w:val="40"/>
          <w:u w:val="single"/>
        </w:rPr>
      </w:pPr>
    </w:p>
    <w:p w:rsidR="00583DC7" w:rsidRDefault="00583DC7" w:rsidP="00437E40">
      <w:pPr>
        <w:jc w:val="center"/>
        <w:rPr>
          <w:rFonts w:ascii="Comic Sans MS" w:hAnsi="Comic Sans MS"/>
          <w:sz w:val="40"/>
          <w:u w:val="single"/>
        </w:rPr>
      </w:pPr>
    </w:p>
    <w:p w:rsidR="00437E40" w:rsidRDefault="00437E40" w:rsidP="00437E40">
      <w:pPr>
        <w:jc w:val="center"/>
        <w:rPr>
          <w:rFonts w:ascii="Comic Sans MS" w:hAnsi="Comic Sans MS"/>
          <w:sz w:val="40"/>
          <w:u w:val="single"/>
        </w:rPr>
      </w:pPr>
      <w:r>
        <w:rPr>
          <w:rFonts w:ascii="Comic Sans MS" w:hAnsi="Comic Sans MS"/>
          <w:sz w:val="40"/>
          <w:u w:val="single"/>
        </w:rPr>
        <w:t xml:space="preserve">CA IPCC </w:t>
      </w:r>
      <w:r>
        <w:rPr>
          <w:rFonts w:ascii="Comic Sans MS" w:hAnsi="Comic Sans MS"/>
          <w:sz w:val="40"/>
          <w:u w:val="single"/>
        </w:rPr>
        <w:softHyphen/>
        <w:t xml:space="preserve"> Inputs for exams</w:t>
      </w:r>
    </w:p>
    <w:p w:rsidR="00437E40" w:rsidRDefault="00437E40" w:rsidP="00437E40">
      <w:pPr>
        <w:spacing w:line="360" w:lineRule="auto"/>
        <w:jc w:val="both"/>
        <w:rPr>
          <w:rFonts w:ascii="Comic Sans MS" w:hAnsi="Comic Sans MS"/>
          <w:sz w:val="26"/>
        </w:rPr>
      </w:pPr>
      <w:r>
        <w:rPr>
          <w:rFonts w:ascii="Comic Sans MS" w:hAnsi="Comic Sans MS"/>
          <w:sz w:val="26"/>
        </w:rPr>
        <w:lastRenderedPageBreak/>
        <w:t xml:space="preserve">1. Do not leave any topic as the paper will cover the entire syllabus and almost no choices </w:t>
      </w:r>
    </w:p>
    <w:p w:rsidR="00437E40" w:rsidRDefault="00437E40" w:rsidP="00437E40">
      <w:pPr>
        <w:spacing w:line="360" w:lineRule="auto"/>
        <w:jc w:val="both"/>
        <w:rPr>
          <w:rFonts w:ascii="Comic Sans MS" w:hAnsi="Comic Sans MS"/>
          <w:sz w:val="26"/>
        </w:rPr>
      </w:pPr>
      <w:r>
        <w:rPr>
          <w:rFonts w:ascii="Comic Sans MS" w:hAnsi="Comic Sans MS"/>
          <w:sz w:val="26"/>
        </w:rPr>
        <w:t xml:space="preserve">2. Please go through the class notes first.. </w:t>
      </w:r>
    </w:p>
    <w:p w:rsidR="00437E40" w:rsidRDefault="00437E40" w:rsidP="00437E40">
      <w:pPr>
        <w:spacing w:line="360" w:lineRule="auto"/>
        <w:jc w:val="both"/>
        <w:rPr>
          <w:rFonts w:ascii="Comic Sans MS" w:hAnsi="Comic Sans MS"/>
          <w:sz w:val="26"/>
        </w:rPr>
      </w:pPr>
      <w:r>
        <w:rPr>
          <w:rFonts w:ascii="Comic Sans MS" w:hAnsi="Comic Sans MS"/>
          <w:sz w:val="26"/>
        </w:rPr>
        <w:t xml:space="preserve">3. Please go through the RTP prescribed for your attempt, and your previous attempt, as sometimes the exam problem is one of the RTP questions. </w:t>
      </w:r>
    </w:p>
    <w:p w:rsidR="00437E40" w:rsidRDefault="00437E40" w:rsidP="00437E40">
      <w:pPr>
        <w:spacing w:line="360" w:lineRule="auto"/>
        <w:jc w:val="both"/>
        <w:rPr>
          <w:rFonts w:ascii="Comic Sans MS" w:hAnsi="Comic Sans MS"/>
          <w:sz w:val="26"/>
        </w:rPr>
      </w:pPr>
      <w:r>
        <w:rPr>
          <w:rFonts w:ascii="Comic Sans MS" w:hAnsi="Comic Sans MS"/>
          <w:sz w:val="26"/>
        </w:rPr>
        <w:t xml:space="preserve">4. Your answer to the problem should include as many working notes as possible. </w:t>
      </w:r>
    </w:p>
    <w:p w:rsidR="00437E40" w:rsidRDefault="00437E40" w:rsidP="00437E40">
      <w:pPr>
        <w:spacing w:line="360" w:lineRule="auto"/>
        <w:jc w:val="both"/>
        <w:rPr>
          <w:rFonts w:ascii="Comic Sans MS" w:hAnsi="Comic Sans MS"/>
          <w:sz w:val="26"/>
        </w:rPr>
      </w:pPr>
      <w:r>
        <w:rPr>
          <w:rFonts w:ascii="Comic Sans MS" w:hAnsi="Comic Sans MS"/>
          <w:sz w:val="26"/>
        </w:rPr>
        <w:t xml:space="preserve">5. Theory questions will be very simple and straight forward and please don’t ignore theory and the Misc. topics. It will help in scoring and also clearing the exams. </w:t>
      </w:r>
    </w:p>
    <w:p w:rsidR="00437E40" w:rsidRDefault="00437E40" w:rsidP="00437E40">
      <w:pPr>
        <w:spacing w:line="360" w:lineRule="auto"/>
        <w:jc w:val="both"/>
        <w:rPr>
          <w:rFonts w:ascii="Comic Sans MS" w:hAnsi="Comic Sans MS"/>
          <w:sz w:val="26"/>
        </w:rPr>
      </w:pPr>
      <w:r>
        <w:rPr>
          <w:rFonts w:ascii="Comic Sans MS" w:hAnsi="Comic Sans MS"/>
          <w:sz w:val="26"/>
        </w:rPr>
        <w:t xml:space="preserve">6. Time will be a constraint so plan your time well in advance </w:t>
      </w:r>
    </w:p>
    <w:p w:rsidR="00437E40" w:rsidRDefault="00437E40" w:rsidP="00437E40">
      <w:pPr>
        <w:spacing w:line="360" w:lineRule="auto"/>
        <w:jc w:val="both"/>
        <w:rPr>
          <w:rFonts w:ascii="Comic Sans MS" w:hAnsi="Comic Sans MS"/>
          <w:sz w:val="26"/>
        </w:rPr>
      </w:pPr>
      <w:r>
        <w:rPr>
          <w:rFonts w:ascii="Comic Sans MS" w:hAnsi="Comic Sans MS"/>
          <w:sz w:val="26"/>
        </w:rPr>
        <w:t>7. Keep practicing the problems during your preparations. It will give you momentum and will let you know which problem will take how much time in exams.</w:t>
      </w:r>
    </w:p>
    <w:p w:rsidR="00437E40" w:rsidRDefault="00437E40" w:rsidP="00437E40">
      <w:pPr>
        <w:spacing w:line="360" w:lineRule="auto"/>
        <w:jc w:val="both"/>
        <w:rPr>
          <w:rFonts w:ascii="Comic Sans MS" w:hAnsi="Comic Sans MS"/>
          <w:sz w:val="26"/>
        </w:rPr>
      </w:pPr>
      <w:r>
        <w:rPr>
          <w:rFonts w:ascii="Comic Sans MS" w:hAnsi="Comic Sans MS"/>
          <w:sz w:val="26"/>
        </w:rPr>
        <w:t xml:space="preserve">8. While preparing for exam note down all the formulae in a sheet and just before entering the exam revise the formulae for an hour. It will really help you in solving problems quickly and ensure that you are not stuck mid way. </w:t>
      </w:r>
    </w:p>
    <w:p w:rsidR="00437E40" w:rsidRDefault="00437E40" w:rsidP="00437E40">
      <w:pPr>
        <w:spacing w:line="360" w:lineRule="auto"/>
        <w:jc w:val="both"/>
        <w:rPr>
          <w:rFonts w:ascii="Comic Sans MS" w:hAnsi="Comic Sans MS"/>
          <w:sz w:val="26"/>
        </w:rPr>
      </w:pPr>
      <w:r>
        <w:rPr>
          <w:rFonts w:ascii="Comic Sans MS" w:hAnsi="Comic Sans MS"/>
          <w:sz w:val="26"/>
        </w:rPr>
        <w:t>9. Try to go through the past question papers and solve them and the feel of the type of questions asked in the exams.</w:t>
      </w:r>
    </w:p>
    <w:p w:rsidR="00437E40" w:rsidRDefault="00437E40"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E73387" w:rsidRDefault="00E73387" w:rsidP="00D42F68">
      <w:pPr>
        <w:jc w:val="center"/>
        <w:rPr>
          <w:rFonts w:ascii="Revue BT" w:hAnsi="Revue BT"/>
          <w:sz w:val="30"/>
          <w:szCs w:val="30"/>
          <w:u w:val="single"/>
        </w:rPr>
      </w:pPr>
    </w:p>
    <w:p w:rsidR="00D42F68" w:rsidRPr="008A3887" w:rsidRDefault="00583DC7" w:rsidP="00D42F68">
      <w:pPr>
        <w:jc w:val="center"/>
        <w:rPr>
          <w:rFonts w:ascii="Revue BT" w:hAnsi="Revue BT"/>
          <w:b/>
          <w:sz w:val="36"/>
          <w:szCs w:val="36"/>
          <w:u w:val="single"/>
        </w:rPr>
      </w:pPr>
      <w:r w:rsidRPr="008A3887">
        <w:rPr>
          <w:rFonts w:ascii="Revue BT" w:hAnsi="Revue BT"/>
          <w:b/>
          <w:sz w:val="36"/>
          <w:szCs w:val="36"/>
          <w:u w:val="single"/>
        </w:rPr>
        <w:t>1</w:t>
      </w:r>
      <w:r w:rsidR="00563ECC" w:rsidRPr="008A3887">
        <w:rPr>
          <w:rFonts w:ascii="Revue BT" w:hAnsi="Revue BT"/>
          <w:b/>
          <w:sz w:val="36"/>
          <w:szCs w:val="36"/>
          <w:u w:val="single"/>
        </w:rPr>
        <w:t>. BASIC CONCEPT OF F.M</w:t>
      </w:r>
      <w:r w:rsidR="00D52032" w:rsidRPr="008A3887">
        <w:rPr>
          <w:rFonts w:ascii="Revue BT" w:hAnsi="Revue BT"/>
          <w:b/>
          <w:sz w:val="36"/>
          <w:szCs w:val="36"/>
          <w:u w:val="single"/>
        </w:rPr>
        <w:t xml:space="preserve"> </w:t>
      </w:r>
    </w:p>
    <w:p w:rsidR="00EB3B60" w:rsidRPr="00CE5154" w:rsidRDefault="00EB3B60" w:rsidP="00C37118">
      <w:pPr>
        <w:rPr>
          <w:rFonts w:ascii="Calibri" w:hAnsi="Calibri"/>
          <w:b/>
          <w:sz w:val="26"/>
          <w:szCs w:val="26"/>
        </w:rPr>
      </w:pPr>
      <w:r w:rsidRPr="00CE5154">
        <w:rPr>
          <w:rFonts w:ascii="Calibri" w:hAnsi="Calibri"/>
          <w:b/>
          <w:sz w:val="26"/>
          <w:szCs w:val="26"/>
        </w:rPr>
        <w:t>(1)</w:t>
      </w:r>
    </w:p>
    <w:p w:rsidR="00EB3B60" w:rsidRPr="00CE5154" w:rsidRDefault="004468F6" w:rsidP="00C37118">
      <w:pPr>
        <w:rPr>
          <w:rFonts w:ascii="Calibri" w:hAnsi="Calibri"/>
          <w:b/>
          <w:sz w:val="26"/>
          <w:szCs w:val="26"/>
        </w:rPr>
      </w:pPr>
      <w:r w:rsidRPr="00CE5154">
        <w:rPr>
          <w:rFonts w:ascii="Calibri" w:hAnsi="Calibri"/>
          <w:b/>
          <w:sz w:val="26"/>
          <w:szCs w:val="26"/>
        </w:rPr>
        <w:t>FUNCTIONS OF FINANCE MANAGER</w:t>
      </w:r>
    </w:p>
    <w:p w:rsidR="008819D5" w:rsidRDefault="00940924" w:rsidP="00C37118">
      <w:pPr>
        <w:rPr>
          <w:rFonts w:ascii="Calibri" w:hAnsi="Calibri"/>
          <w:b/>
          <w:sz w:val="26"/>
          <w:szCs w:val="26"/>
        </w:rPr>
      </w:pPr>
      <w:r w:rsidRPr="005D6913">
        <w:rPr>
          <w:rFonts w:ascii="Calibri" w:hAnsi="Calibri"/>
          <w:b/>
          <w:sz w:val="26"/>
          <w:szCs w:val="26"/>
        </w:rPr>
        <w:t xml:space="preserve">Answer:                                                  </w:t>
      </w:r>
    </w:p>
    <w:p w:rsidR="00940924" w:rsidRPr="00834089" w:rsidRDefault="00940924" w:rsidP="00834089">
      <w:pPr>
        <w:jc w:val="both"/>
        <w:rPr>
          <w:rFonts w:ascii="Calibri" w:hAnsi="Calibri"/>
          <w:sz w:val="26"/>
          <w:szCs w:val="26"/>
        </w:rPr>
      </w:pPr>
      <w:r w:rsidRPr="00834089">
        <w:rPr>
          <w:rFonts w:ascii="Calibri" w:hAnsi="Calibri"/>
          <w:sz w:val="26"/>
          <w:szCs w:val="26"/>
        </w:rPr>
        <w:t>The finance manager occupies an important position in the organisational structure.</w:t>
      </w:r>
      <w:r w:rsidR="00834089" w:rsidRPr="00834089">
        <w:rPr>
          <w:rFonts w:ascii="Calibri" w:hAnsi="Calibri"/>
          <w:sz w:val="26"/>
          <w:szCs w:val="26"/>
        </w:rPr>
        <w:t xml:space="preserve"> </w:t>
      </w:r>
      <w:r w:rsidRPr="00834089">
        <w:rPr>
          <w:rFonts w:ascii="Calibri" w:hAnsi="Calibri"/>
          <w:sz w:val="26"/>
          <w:szCs w:val="26"/>
        </w:rPr>
        <w:t>Earlier his role was just confined to raising of funds from a number of sources. Today</w:t>
      </w:r>
      <w:r w:rsidR="00834089" w:rsidRPr="00834089">
        <w:rPr>
          <w:rFonts w:ascii="Calibri" w:hAnsi="Calibri"/>
          <w:sz w:val="26"/>
          <w:szCs w:val="26"/>
        </w:rPr>
        <w:t xml:space="preserve"> </w:t>
      </w:r>
      <w:r w:rsidRPr="00834089">
        <w:rPr>
          <w:rFonts w:ascii="Calibri" w:hAnsi="Calibri"/>
          <w:sz w:val="26"/>
          <w:szCs w:val="26"/>
        </w:rPr>
        <w:t>his functions are multidimensional. The functions performed by today's finance</w:t>
      </w:r>
      <w:r w:rsidR="00834089" w:rsidRPr="00834089">
        <w:rPr>
          <w:rFonts w:ascii="Calibri" w:hAnsi="Calibri"/>
          <w:sz w:val="26"/>
          <w:szCs w:val="26"/>
        </w:rPr>
        <w:t xml:space="preserve"> </w:t>
      </w:r>
      <w:r w:rsidRPr="00834089">
        <w:rPr>
          <w:rFonts w:ascii="Calibri" w:hAnsi="Calibri"/>
          <w:sz w:val="26"/>
          <w:szCs w:val="26"/>
        </w:rPr>
        <w:t>managers are as below:-</w:t>
      </w:r>
    </w:p>
    <w:p w:rsidR="00E04D97" w:rsidRDefault="00940924" w:rsidP="00917DAB">
      <w:pPr>
        <w:numPr>
          <w:ilvl w:val="0"/>
          <w:numId w:val="11"/>
        </w:numPr>
        <w:jc w:val="both"/>
        <w:rPr>
          <w:rFonts w:ascii="Calibri" w:hAnsi="Calibri"/>
          <w:sz w:val="26"/>
          <w:szCs w:val="26"/>
        </w:rPr>
      </w:pPr>
      <w:r w:rsidRPr="004259D4">
        <w:rPr>
          <w:rFonts w:ascii="Calibri" w:hAnsi="Calibri"/>
          <w:b/>
          <w:sz w:val="26"/>
          <w:szCs w:val="26"/>
        </w:rPr>
        <w:t>Forecasting the financial requirement:</w:t>
      </w:r>
      <w:r w:rsidRPr="00C37118">
        <w:rPr>
          <w:rFonts w:ascii="Calibri" w:hAnsi="Calibri"/>
          <w:sz w:val="26"/>
          <w:szCs w:val="26"/>
        </w:rPr>
        <w:t xml:space="preserve"> A financial manager has to make an</w:t>
      </w:r>
      <w:r w:rsidR="00E04D97">
        <w:rPr>
          <w:rFonts w:ascii="Calibri" w:hAnsi="Calibri"/>
          <w:sz w:val="26"/>
          <w:szCs w:val="26"/>
        </w:rPr>
        <w:t xml:space="preserve"> </w:t>
      </w:r>
      <w:r w:rsidRPr="00C37118">
        <w:rPr>
          <w:rFonts w:ascii="Calibri" w:hAnsi="Calibri"/>
          <w:sz w:val="26"/>
          <w:szCs w:val="26"/>
        </w:rPr>
        <w:t>estimate and forecast accordingly the financial requirements of the firm.</w:t>
      </w:r>
    </w:p>
    <w:p w:rsidR="00D7350D" w:rsidRDefault="007773CD" w:rsidP="00917DAB">
      <w:pPr>
        <w:numPr>
          <w:ilvl w:val="0"/>
          <w:numId w:val="11"/>
        </w:numPr>
        <w:jc w:val="both"/>
        <w:rPr>
          <w:rFonts w:ascii="Calibri" w:hAnsi="Calibri"/>
          <w:sz w:val="26"/>
          <w:szCs w:val="26"/>
        </w:rPr>
      </w:pPr>
      <w:r w:rsidRPr="00E04D97">
        <w:rPr>
          <w:rFonts w:ascii="Calibri" w:hAnsi="Calibri"/>
          <w:b/>
          <w:sz w:val="26"/>
          <w:szCs w:val="26"/>
        </w:rPr>
        <w:t>Planning:</w:t>
      </w:r>
      <w:r w:rsidR="00940924" w:rsidRPr="00C37118">
        <w:rPr>
          <w:rFonts w:ascii="Calibri" w:hAnsi="Calibri"/>
          <w:sz w:val="26"/>
          <w:szCs w:val="26"/>
        </w:rPr>
        <w:t xml:space="preserve"> A finance manager has to plan out how the funds will be procured</w:t>
      </w:r>
      <w:r w:rsidR="00D7350D">
        <w:rPr>
          <w:rFonts w:ascii="Calibri" w:hAnsi="Calibri"/>
          <w:sz w:val="26"/>
          <w:szCs w:val="26"/>
        </w:rPr>
        <w:t xml:space="preserve"> </w:t>
      </w:r>
      <w:r w:rsidR="00940924" w:rsidRPr="00C37118">
        <w:rPr>
          <w:rFonts w:ascii="Calibri" w:hAnsi="Calibri"/>
          <w:sz w:val="26"/>
          <w:szCs w:val="26"/>
        </w:rPr>
        <w:t>and how the acquired funds will be allocated.</w:t>
      </w:r>
    </w:p>
    <w:p w:rsidR="004673B8" w:rsidRDefault="00940924" w:rsidP="00917DAB">
      <w:pPr>
        <w:numPr>
          <w:ilvl w:val="0"/>
          <w:numId w:val="11"/>
        </w:numPr>
        <w:jc w:val="both"/>
        <w:rPr>
          <w:rFonts w:ascii="Calibri" w:hAnsi="Calibri"/>
          <w:sz w:val="26"/>
          <w:szCs w:val="26"/>
        </w:rPr>
      </w:pPr>
      <w:r w:rsidRPr="00D7350D">
        <w:rPr>
          <w:rFonts w:ascii="Calibri" w:hAnsi="Calibri"/>
          <w:b/>
          <w:sz w:val="26"/>
          <w:szCs w:val="26"/>
        </w:rPr>
        <w:t>Procurement of fund:</w:t>
      </w:r>
      <w:r w:rsidRPr="00C37118">
        <w:rPr>
          <w:rFonts w:ascii="Calibri" w:hAnsi="Calibri"/>
          <w:sz w:val="26"/>
          <w:szCs w:val="26"/>
        </w:rPr>
        <w:t xml:space="preserve"> A finance manager has to select</w:t>
      </w:r>
      <w:r w:rsidR="004673B8">
        <w:rPr>
          <w:rFonts w:ascii="Calibri" w:hAnsi="Calibri"/>
          <w:sz w:val="26"/>
          <w:szCs w:val="26"/>
        </w:rPr>
        <w:t xml:space="preserve"> </w:t>
      </w:r>
      <w:r w:rsidRPr="00C37118">
        <w:rPr>
          <w:rFonts w:ascii="Calibri" w:hAnsi="Calibri"/>
          <w:sz w:val="26"/>
          <w:szCs w:val="26"/>
        </w:rPr>
        <w:t>the best source of</w:t>
      </w:r>
      <w:r w:rsidR="004673B8">
        <w:rPr>
          <w:rFonts w:ascii="Calibri" w:hAnsi="Calibri"/>
          <w:sz w:val="26"/>
          <w:szCs w:val="26"/>
        </w:rPr>
        <w:t xml:space="preserve"> </w:t>
      </w:r>
      <w:r w:rsidRPr="00C37118">
        <w:rPr>
          <w:rFonts w:ascii="Calibri" w:hAnsi="Calibri"/>
          <w:sz w:val="26"/>
          <w:szCs w:val="26"/>
        </w:rPr>
        <w:t>finance from a large number of options available.</w:t>
      </w:r>
      <w:r w:rsidR="004673B8">
        <w:rPr>
          <w:rFonts w:ascii="Calibri" w:hAnsi="Calibri"/>
          <w:sz w:val="26"/>
          <w:szCs w:val="26"/>
        </w:rPr>
        <w:t xml:space="preserve"> </w:t>
      </w:r>
      <w:r w:rsidRPr="00C37118">
        <w:rPr>
          <w:rFonts w:ascii="Calibri" w:hAnsi="Calibri"/>
          <w:sz w:val="26"/>
          <w:szCs w:val="26"/>
        </w:rPr>
        <w:t>The finance manager's</w:t>
      </w:r>
      <w:r w:rsidR="004673B8">
        <w:rPr>
          <w:rFonts w:ascii="Calibri" w:hAnsi="Calibri"/>
          <w:sz w:val="26"/>
          <w:szCs w:val="26"/>
        </w:rPr>
        <w:t xml:space="preserve"> </w:t>
      </w:r>
      <w:r w:rsidRPr="00C37118">
        <w:rPr>
          <w:rFonts w:ascii="Calibri" w:hAnsi="Calibri"/>
          <w:sz w:val="26"/>
          <w:szCs w:val="26"/>
        </w:rPr>
        <w:t>decisions regarding the selection of source is influenced by the need, purpose,</w:t>
      </w:r>
      <w:r w:rsidR="004673B8">
        <w:rPr>
          <w:rFonts w:ascii="Calibri" w:hAnsi="Calibri"/>
          <w:sz w:val="26"/>
          <w:szCs w:val="26"/>
        </w:rPr>
        <w:t xml:space="preserve"> </w:t>
      </w:r>
      <w:r w:rsidRPr="00C37118">
        <w:rPr>
          <w:rFonts w:ascii="Calibri" w:hAnsi="Calibri"/>
          <w:sz w:val="26"/>
          <w:szCs w:val="26"/>
        </w:rPr>
        <w:t>object and the cost involved.</w:t>
      </w:r>
    </w:p>
    <w:p w:rsidR="003475EE" w:rsidRDefault="00940924" w:rsidP="00917DAB">
      <w:pPr>
        <w:numPr>
          <w:ilvl w:val="0"/>
          <w:numId w:val="11"/>
        </w:numPr>
        <w:jc w:val="both"/>
        <w:rPr>
          <w:rFonts w:ascii="Calibri" w:hAnsi="Calibri"/>
          <w:sz w:val="26"/>
          <w:szCs w:val="26"/>
        </w:rPr>
      </w:pPr>
      <w:r w:rsidRPr="004673B8">
        <w:rPr>
          <w:rFonts w:ascii="Calibri" w:hAnsi="Calibri"/>
          <w:b/>
          <w:sz w:val="26"/>
          <w:szCs w:val="26"/>
        </w:rPr>
        <w:t xml:space="preserve">Investment/Allocation of </w:t>
      </w:r>
      <w:r w:rsidR="006231EA" w:rsidRPr="004673B8">
        <w:rPr>
          <w:rFonts w:ascii="Calibri" w:hAnsi="Calibri"/>
          <w:b/>
          <w:sz w:val="26"/>
          <w:szCs w:val="26"/>
        </w:rPr>
        <w:t>fund:</w:t>
      </w:r>
      <w:r w:rsidRPr="00C37118">
        <w:rPr>
          <w:rFonts w:ascii="Calibri" w:hAnsi="Calibri"/>
          <w:sz w:val="26"/>
          <w:szCs w:val="26"/>
        </w:rPr>
        <w:t xml:space="preserve"> A finance manager has also to invest or</w:t>
      </w:r>
      <w:r w:rsidR="003475EE">
        <w:rPr>
          <w:rFonts w:ascii="Calibri" w:hAnsi="Calibri"/>
          <w:sz w:val="26"/>
          <w:szCs w:val="26"/>
        </w:rPr>
        <w:t xml:space="preserve"> </w:t>
      </w:r>
      <w:r w:rsidRPr="00C37118">
        <w:rPr>
          <w:rFonts w:ascii="Calibri" w:hAnsi="Calibri"/>
          <w:sz w:val="26"/>
          <w:szCs w:val="26"/>
        </w:rPr>
        <w:t>allocate funds in best possible ways. In doing so a finance manager can not</w:t>
      </w:r>
      <w:r w:rsidR="003475EE">
        <w:rPr>
          <w:rFonts w:ascii="Calibri" w:hAnsi="Calibri"/>
          <w:sz w:val="26"/>
          <w:szCs w:val="26"/>
        </w:rPr>
        <w:t xml:space="preserve"> </w:t>
      </w:r>
      <w:r w:rsidRPr="00C37118">
        <w:rPr>
          <w:rFonts w:ascii="Calibri" w:hAnsi="Calibri"/>
          <w:sz w:val="26"/>
          <w:szCs w:val="26"/>
        </w:rPr>
        <w:t>but ignore the principles of safety profitability and liquidity.</w:t>
      </w:r>
    </w:p>
    <w:p w:rsidR="0062068A" w:rsidRDefault="00940924" w:rsidP="00917DAB">
      <w:pPr>
        <w:numPr>
          <w:ilvl w:val="0"/>
          <w:numId w:val="11"/>
        </w:numPr>
        <w:jc w:val="both"/>
        <w:rPr>
          <w:rFonts w:ascii="Calibri" w:hAnsi="Calibri"/>
          <w:sz w:val="26"/>
          <w:szCs w:val="26"/>
        </w:rPr>
      </w:pPr>
      <w:r w:rsidRPr="003475EE">
        <w:rPr>
          <w:rFonts w:ascii="Calibri" w:hAnsi="Calibri"/>
          <w:b/>
          <w:sz w:val="26"/>
          <w:szCs w:val="26"/>
        </w:rPr>
        <w:t xml:space="preserve">Maintaining proper </w:t>
      </w:r>
      <w:r w:rsidR="006231EA" w:rsidRPr="003475EE">
        <w:rPr>
          <w:rFonts w:ascii="Calibri" w:hAnsi="Calibri"/>
          <w:b/>
          <w:sz w:val="26"/>
          <w:szCs w:val="26"/>
        </w:rPr>
        <w:t>liquidity:</w:t>
      </w:r>
      <w:r w:rsidRPr="00C37118">
        <w:rPr>
          <w:rFonts w:ascii="Calibri" w:hAnsi="Calibri"/>
          <w:sz w:val="26"/>
          <w:szCs w:val="26"/>
        </w:rPr>
        <w:t xml:space="preserve"> A finance manager plays an important role in</w:t>
      </w:r>
      <w:r w:rsidR="0062068A">
        <w:rPr>
          <w:rFonts w:ascii="Calibri" w:hAnsi="Calibri"/>
          <w:sz w:val="26"/>
          <w:szCs w:val="26"/>
        </w:rPr>
        <w:t xml:space="preserve"> </w:t>
      </w:r>
      <w:r w:rsidRPr="00C37118">
        <w:rPr>
          <w:rFonts w:ascii="Calibri" w:hAnsi="Calibri"/>
          <w:sz w:val="26"/>
          <w:szCs w:val="26"/>
        </w:rPr>
        <w:t>maintaining proper liquidity.</w:t>
      </w:r>
      <w:r w:rsidR="0062068A">
        <w:rPr>
          <w:rFonts w:ascii="Calibri" w:hAnsi="Calibri"/>
          <w:sz w:val="26"/>
          <w:szCs w:val="26"/>
        </w:rPr>
        <w:t xml:space="preserve"> </w:t>
      </w:r>
      <w:r w:rsidRPr="00C37118">
        <w:rPr>
          <w:rFonts w:ascii="Calibri" w:hAnsi="Calibri"/>
          <w:sz w:val="26"/>
          <w:szCs w:val="26"/>
        </w:rPr>
        <w:t>He determines the need for liquid asset and then arrange them in such a way that there is no scarcity of funds.</w:t>
      </w:r>
    </w:p>
    <w:p w:rsidR="000F205F" w:rsidRDefault="00940924" w:rsidP="00917DAB">
      <w:pPr>
        <w:numPr>
          <w:ilvl w:val="0"/>
          <w:numId w:val="11"/>
        </w:numPr>
        <w:jc w:val="both"/>
        <w:rPr>
          <w:rFonts w:ascii="Calibri" w:hAnsi="Calibri"/>
          <w:sz w:val="26"/>
          <w:szCs w:val="26"/>
        </w:rPr>
      </w:pPr>
      <w:r w:rsidRPr="0062068A">
        <w:rPr>
          <w:rFonts w:ascii="Calibri" w:hAnsi="Calibri"/>
          <w:b/>
          <w:sz w:val="26"/>
          <w:szCs w:val="26"/>
        </w:rPr>
        <w:t xml:space="preserve">Cash </w:t>
      </w:r>
      <w:r w:rsidR="006231EA" w:rsidRPr="0062068A">
        <w:rPr>
          <w:rFonts w:ascii="Calibri" w:hAnsi="Calibri"/>
          <w:b/>
          <w:sz w:val="26"/>
          <w:szCs w:val="26"/>
        </w:rPr>
        <w:t>management:</w:t>
      </w:r>
      <w:r w:rsidRPr="00C37118">
        <w:rPr>
          <w:rFonts w:ascii="Calibri" w:hAnsi="Calibri"/>
          <w:sz w:val="26"/>
          <w:szCs w:val="26"/>
        </w:rPr>
        <w:t xml:space="preserve"> A finance manager has also to manage the cash in an</w:t>
      </w:r>
      <w:r w:rsidR="000F205F">
        <w:rPr>
          <w:rFonts w:ascii="Calibri" w:hAnsi="Calibri"/>
          <w:sz w:val="26"/>
          <w:szCs w:val="26"/>
        </w:rPr>
        <w:t xml:space="preserve"> </w:t>
      </w:r>
      <w:r w:rsidRPr="00C37118">
        <w:rPr>
          <w:rFonts w:ascii="Calibri" w:hAnsi="Calibri"/>
          <w:sz w:val="26"/>
          <w:szCs w:val="26"/>
        </w:rPr>
        <w:t>efficient way. Cash is to be managed in such a way that neither there is</w:t>
      </w:r>
      <w:r w:rsidR="000F205F">
        <w:rPr>
          <w:rFonts w:ascii="Calibri" w:hAnsi="Calibri"/>
          <w:sz w:val="26"/>
          <w:szCs w:val="26"/>
        </w:rPr>
        <w:t xml:space="preserve"> </w:t>
      </w:r>
      <w:r w:rsidRPr="00C37118">
        <w:rPr>
          <w:rFonts w:ascii="Calibri" w:hAnsi="Calibri"/>
          <w:sz w:val="26"/>
          <w:szCs w:val="26"/>
        </w:rPr>
        <w:t>scarcity of it nor does it remains idle earning no return on it.</w:t>
      </w:r>
    </w:p>
    <w:p w:rsidR="00BA2A90" w:rsidRDefault="00940924" w:rsidP="00917DAB">
      <w:pPr>
        <w:numPr>
          <w:ilvl w:val="0"/>
          <w:numId w:val="11"/>
        </w:numPr>
        <w:jc w:val="both"/>
        <w:rPr>
          <w:rFonts w:ascii="Calibri" w:hAnsi="Calibri"/>
          <w:sz w:val="26"/>
          <w:szCs w:val="26"/>
        </w:rPr>
      </w:pPr>
      <w:r w:rsidRPr="000F205F">
        <w:rPr>
          <w:rFonts w:ascii="Calibri" w:hAnsi="Calibri"/>
          <w:b/>
          <w:sz w:val="26"/>
          <w:szCs w:val="26"/>
        </w:rPr>
        <w:t xml:space="preserve">Dividend </w:t>
      </w:r>
      <w:r w:rsidR="006231EA" w:rsidRPr="000F205F">
        <w:rPr>
          <w:rFonts w:ascii="Calibri" w:hAnsi="Calibri"/>
          <w:b/>
          <w:sz w:val="26"/>
          <w:szCs w:val="26"/>
        </w:rPr>
        <w:t>decision:</w:t>
      </w:r>
      <w:r w:rsidRPr="00C37118">
        <w:rPr>
          <w:rFonts w:ascii="Calibri" w:hAnsi="Calibri"/>
          <w:sz w:val="26"/>
          <w:szCs w:val="26"/>
        </w:rPr>
        <w:t xml:space="preserve"> A finance manager has also to decide whether or not to</w:t>
      </w:r>
      <w:r w:rsidR="00BA2A90">
        <w:rPr>
          <w:rFonts w:ascii="Calibri" w:hAnsi="Calibri"/>
          <w:sz w:val="26"/>
          <w:szCs w:val="26"/>
        </w:rPr>
        <w:t xml:space="preserve"> </w:t>
      </w:r>
      <w:r w:rsidRPr="00C37118">
        <w:rPr>
          <w:rFonts w:ascii="Calibri" w:hAnsi="Calibri"/>
          <w:sz w:val="26"/>
          <w:szCs w:val="26"/>
        </w:rPr>
        <w:t>declare a dividend. If dividends are to be declared, then what amount is to be</w:t>
      </w:r>
      <w:r w:rsidR="00BA2A90">
        <w:rPr>
          <w:rFonts w:ascii="Calibri" w:hAnsi="Calibri"/>
          <w:sz w:val="26"/>
          <w:szCs w:val="26"/>
        </w:rPr>
        <w:t xml:space="preserve"> </w:t>
      </w:r>
      <w:r w:rsidRPr="00C37118">
        <w:rPr>
          <w:rFonts w:ascii="Calibri" w:hAnsi="Calibri"/>
          <w:sz w:val="26"/>
          <w:szCs w:val="26"/>
        </w:rPr>
        <w:t>paid to the shareholder and what amount is to be retained in the business.</w:t>
      </w:r>
    </w:p>
    <w:p w:rsidR="005C35F3" w:rsidRDefault="00940924" w:rsidP="00917DAB">
      <w:pPr>
        <w:numPr>
          <w:ilvl w:val="0"/>
          <w:numId w:val="11"/>
        </w:numPr>
        <w:jc w:val="both"/>
        <w:rPr>
          <w:rFonts w:ascii="Calibri" w:hAnsi="Calibri"/>
          <w:sz w:val="26"/>
          <w:szCs w:val="26"/>
        </w:rPr>
      </w:pPr>
      <w:r w:rsidRPr="00BA2A90">
        <w:rPr>
          <w:rFonts w:ascii="Calibri" w:hAnsi="Calibri"/>
          <w:b/>
          <w:sz w:val="26"/>
          <w:szCs w:val="26"/>
        </w:rPr>
        <w:t xml:space="preserve">Evaluation of financial </w:t>
      </w:r>
      <w:r w:rsidR="006231EA" w:rsidRPr="00BA2A90">
        <w:rPr>
          <w:rFonts w:ascii="Calibri" w:hAnsi="Calibri"/>
          <w:b/>
          <w:sz w:val="26"/>
          <w:szCs w:val="26"/>
        </w:rPr>
        <w:t>performance:</w:t>
      </w:r>
      <w:r w:rsidRPr="00C37118">
        <w:rPr>
          <w:rFonts w:ascii="Calibri" w:hAnsi="Calibri"/>
          <w:sz w:val="26"/>
          <w:szCs w:val="26"/>
        </w:rPr>
        <w:t xml:space="preserve"> A finance manager has to implement a</w:t>
      </w:r>
      <w:r w:rsidR="005C35F3">
        <w:rPr>
          <w:rFonts w:ascii="Calibri" w:hAnsi="Calibri"/>
          <w:sz w:val="26"/>
          <w:szCs w:val="26"/>
        </w:rPr>
        <w:t xml:space="preserve"> </w:t>
      </w:r>
      <w:r w:rsidRPr="00C37118">
        <w:rPr>
          <w:rFonts w:ascii="Calibri" w:hAnsi="Calibri"/>
          <w:sz w:val="26"/>
          <w:szCs w:val="26"/>
        </w:rPr>
        <w:t>system of financial control to evaluate the financial performance of various</w:t>
      </w:r>
      <w:r w:rsidR="005C35F3">
        <w:rPr>
          <w:rFonts w:ascii="Calibri" w:hAnsi="Calibri"/>
          <w:sz w:val="26"/>
          <w:szCs w:val="26"/>
        </w:rPr>
        <w:t xml:space="preserve"> </w:t>
      </w:r>
      <w:r w:rsidRPr="00C37118">
        <w:rPr>
          <w:rFonts w:ascii="Calibri" w:hAnsi="Calibri"/>
          <w:sz w:val="26"/>
          <w:szCs w:val="26"/>
        </w:rPr>
        <w:t>units and then take corrective measures wherever needed.</w:t>
      </w:r>
    </w:p>
    <w:p w:rsidR="00F21708" w:rsidRDefault="00940924" w:rsidP="00917DAB">
      <w:pPr>
        <w:numPr>
          <w:ilvl w:val="0"/>
          <w:numId w:val="11"/>
        </w:numPr>
        <w:jc w:val="both"/>
        <w:rPr>
          <w:rFonts w:ascii="Calibri" w:hAnsi="Calibri"/>
          <w:sz w:val="26"/>
          <w:szCs w:val="26"/>
        </w:rPr>
      </w:pPr>
      <w:r w:rsidRPr="005C35F3">
        <w:rPr>
          <w:rFonts w:ascii="Calibri" w:hAnsi="Calibri"/>
          <w:b/>
          <w:sz w:val="26"/>
          <w:szCs w:val="26"/>
        </w:rPr>
        <w:t xml:space="preserve">Financial </w:t>
      </w:r>
      <w:r w:rsidR="006231EA" w:rsidRPr="005C35F3">
        <w:rPr>
          <w:rFonts w:ascii="Calibri" w:hAnsi="Calibri"/>
          <w:b/>
          <w:sz w:val="26"/>
          <w:szCs w:val="26"/>
        </w:rPr>
        <w:t>negotiations:</w:t>
      </w:r>
      <w:r w:rsidRPr="00C37118">
        <w:rPr>
          <w:rFonts w:ascii="Calibri" w:hAnsi="Calibri"/>
          <w:sz w:val="26"/>
          <w:szCs w:val="26"/>
        </w:rPr>
        <w:t xml:space="preserve"> In order to procure and invest funds, a finance</w:t>
      </w:r>
      <w:r w:rsidR="00F21708">
        <w:rPr>
          <w:rFonts w:ascii="Calibri" w:hAnsi="Calibri"/>
          <w:sz w:val="26"/>
          <w:szCs w:val="26"/>
        </w:rPr>
        <w:t xml:space="preserve"> </w:t>
      </w:r>
      <w:r w:rsidRPr="00C37118">
        <w:rPr>
          <w:rFonts w:ascii="Calibri" w:hAnsi="Calibri"/>
          <w:sz w:val="26"/>
          <w:szCs w:val="26"/>
        </w:rPr>
        <w:t>manager has to negotiate with the various financial institutions, banks, public</w:t>
      </w:r>
      <w:r w:rsidR="00F21708">
        <w:rPr>
          <w:rFonts w:ascii="Calibri" w:hAnsi="Calibri"/>
          <w:sz w:val="26"/>
          <w:szCs w:val="26"/>
        </w:rPr>
        <w:t xml:space="preserve"> </w:t>
      </w:r>
      <w:r w:rsidRPr="00C37118">
        <w:rPr>
          <w:rFonts w:ascii="Calibri" w:hAnsi="Calibri"/>
          <w:sz w:val="26"/>
          <w:szCs w:val="26"/>
        </w:rPr>
        <w:t>depositors in a meticulous way.</w:t>
      </w:r>
    </w:p>
    <w:p w:rsidR="00E37AAD" w:rsidRDefault="00940924" w:rsidP="00917DAB">
      <w:pPr>
        <w:numPr>
          <w:ilvl w:val="0"/>
          <w:numId w:val="11"/>
        </w:numPr>
        <w:jc w:val="both"/>
        <w:rPr>
          <w:rFonts w:ascii="Calibri" w:hAnsi="Calibri"/>
          <w:sz w:val="26"/>
          <w:szCs w:val="26"/>
        </w:rPr>
      </w:pPr>
      <w:r w:rsidRPr="00F21708">
        <w:rPr>
          <w:rFonts w:ascii="Calibri" w:hAnsi="Calibri"/>
          <w:b/>
          <w:sz w:val="26"/>
          <w:szCs w:val="26"/>
        </w:rPr>
        <w:t xml:space="preserve">To ensure proper use of </w:t>
      </w:r>
      <w:r w:rsidR="006231EA" w:rsidRPr="00F21708">
        <w:rPr>
          <w:rFonts w:ascii="Calibri" w:hAnsi="Calibri"/>
          <w:b/>
          <w:sz w:val="26"/>
          <w:szCs w:val="26"/>
        </w:rPr>
        <w:t>surplus:</w:t>
      </w:r>
      <w:r w:rsidRPr="00C37118">
        <w:rPr>
          <w:rFonts w:ascii="Calibri" w:hAnsi="Calibri"/>
          <w:sz w:val="26"/>
          <w:szCs w:val="26"/>
        </w:rPr>
        <w:t xml:space="preserve"> A finance manager has to see to the proper</w:t>
      </w:r>
      <w:r w:rsidR="009F52A4">
        <w:rPr>
          <w:rFonts w:ascii="Calibri" w:hAnsi="Calibri"/>
          <w:sz w:val="26"/>
          <w:szCs w:val="26"/>
        </w:rPr>
        <w:t xml:space="preserve"> </w:t>
      </w:r>
      <w:r w:rsidRPr="00C37118">
        <w:rPr>
          <w:rFonts w:ascii="Calibri" w:hAnsi="Calibri"/>
          <w:sz w:val="26"/>
          <w:szCs w:val="26"/>
        </w:rPr>
        <w:t>use of surplus fund. This is necessary for expansion and diversification plan</w:t>
      </w:r>
      <w:r w:rsidR="009F52A4">
        <w:rPr>
          <w:rFonts w:ascii="Calibri" w:hAnsi="Calibri"/>
          <w:sz w:val="26"/>
          <w:szCs w:val="26"/>
        </w:rPr>
        <w:t xml:space="preserve"> </w:t>
      </w:r>
      <w:r w:rsidRPr="00C37118">
        <w:rPr>
          <w:rFonts w:ascii="Calibri" w:hAnsi="Calibri"/>
          <w:sz w:val="26"/>
          <w:szCs w:val="26"/>
        </w:rPr>
        <w:t>and also for protectin</w:t>
      </w:r>
      <w:r w:rsidR="00365C12">
        <w:rPr>
          <w:rFonts w:ascii="Calibri" w:hAnsi="Calibri"/>
          <w:sz w:val="26"/>
          <w:szCs w:val="26"/>
        </w:rPr>
        <w:t>g the interest of share holders.</w:t>
      </w:r>
    </w:p>
    <w:p w:rsidR="00456781" w:rsidRDefault="00456781" w:rsidP="00456781">
      <w:pPr>
        <w:rPr>
          <w:rFonts w:ascii="Calibri" w:hAnsi="Calibri"/>
          <w:b/>
          <w:sz w:val="26"/>
          <w:szCs w:val="26"/>
        </w:rPr>
      </w:pPr>
    </w:p>
    <w:p w:rsidR="00583DC7" w:rsidRDefault="00583DC7" w:rsidP="00AC2B64">
      <w:pPr>
        <w:jc w:val="both"/>
        <w:rPr>
          <w:rFonts w:ascii="Calibri" w:hAnsi="Calibri"/>
          <w:b/>
          <w:sz w:val="26"/>
          <w:szCs w:val="26"/>
        </w:rPr>
      </w:pPr>
    </w:p>
    <w:p w:rsidR="00583DC7" w:rsidRDefault="00583DC7" w:rsidP="00AC2B64">
      <w:pPr>
        <w:jc w:val="both"/>
        <w:rPr>
          <w:rFonts w:ascii="Calibri" w:hAnsi="Calibri"/>
          <w:b/>
          <w:sz w:val="26"/>
          <w:szCs w:val="26"/>
        </w:rPr>
      </w:pPr>
    </w:p>
    <w:p w:rsidR="00583DC7" w:rsidRDefault="00583DC7" w:rsidP="00AC2B64">
      <w:pPr>
        <w:jc w:val="both"/>
        <w:rPr>
          <w:rFonts w:ascii="Calibri" w:hAnsi="Calibri"/>
          <w:b/>
          <w:sz w:val="26"/>
          <w:szCs w:val="26"/>
        </w:rPr>
      </w:pPr>
    </w:p>
    <w:p w:rsidR="00583DC7" w:rsidRDefault="00583DC7" w:rsidP="00AC2B64">
      <w:pPr>
        <w:jc w:val="both"/>
        <w:rPr>
          <w:rFonts w:ascii="Calibri" w:hAnsi="Calibri"/>
          <w:b/>
          <w:sz w:val="26"/>
          <w:szCs w:val="26"/>
        </w:rPr>
      </w:pPr>
    </w:p>
    <w:p w:rsidR="00456781" w:rsidRPr="00AC2B64" w:rsidRDefault="00456781" w:rsidP="00AC2B64">
      <w:pPr>
        <w:jc w:val="both"/>
        <w:rPr>
          <w:rFonts w:ascii="Calibri" w:hAnsi="Calibri"/>
          <w:b/>
          <w:sz w:val="26"/>
          <w:szCs w:val="26"/>
        </w:rPr>
      </w:pPr>
      <w:r w:rsidRPr="00AC2B64">
        <w:rPr>
          <w:rFonts w:ascii="Calibri" w:hAnsi="Calibri"/>
          <w:b/>
          <w:sz w:val="26"/>
          <w:szCs w:val="26"/>
        </w:rPr>
        <w:t>(2)</w:t>
      </w:r>
    </w:p>
    <w:p w:rsidR="00456781" w:rsidRPr="00AC2B64" w:rsidRDefault="00EC2D1D" w:rsidP="00AC2B64">
      <w:pPr>
        <w:jc w:val="both"/>
        <w:rPr>
          <w:rFonts w:ascii="Calibri" w:hAnsi="Calibri"/>
          <w:b/>
          <w:sz w:val="26"/>
          <w:szCs w:val="26"/>
        </w:rPr>
      </w:pPr>
      <w:r w:rsidRPr="00AC2B64">
        <w:rPr>
          <w:rFonts w:ascii="Calibri" w:hAnsi="Calibri"/>
          <w:b/>
          <w:sz w:val="26"/>
          <w:szCs w:val="26"/>
        </w:rPr>
        <w:t>Inter-relationship between investment, financing and dividend decisions.</w:t>
      </w:r>
    </w:p>
    <w:p w:rsidR="00CB3CA7" w:rsidRPr="00AC2B64" w:rsidRDefault="00CB3CA7" w:rsidP="00AC2B64">
      <w:pPr>
        <w:jc w:val="both"/>
        <w:rPr>
          <w:rFonts w:ascii="Calibri" w:hAnsi="Calibri"/>
          <w:b/>
          <w:sz w:val="26"/>
          <w:szCs w:val="26"/>
        </w:rPr>
      </w:pPr>
      <w:r w:rsidRPr="00AC2B64">
        <w:rPr>
          <w:rFonts w:ascii="Calibri" w:hAnsi="Calibri"/>
          <w:b/>
          <w:sz w:val="26"/>
          <w:szCs w:val="26"/>
        </w:rPr>
        <w:t>Answer:</w:t>
      </w:r>
    </w:p>
    <w:p w:rsidR="00B7104E" w:rsidRDefault="00CB3CA7" w:rsidP="0083749D">
      <w:pPr>
        <w:jc w:val="both"/>
        <w:rPr>
          <w:rFonts w:ascii="Calibri" w:hAnsi="Calibri"/>
          <w:sz w:val="26"/>
          <w:szCs w:val="26"/>
        </w:rPr>
      </w:pPr>
      <w:r w:rsidRPr="00CB3CA7">
        <w:rPr>
          <w:rFonts w:ascii="Calibri" w:hAnsi="Calibri"/>
          <w:sz w:val="26"/>
          <w:szCs w:val="26"/>
        </w:rPr>
        <w:t xml:space="preserve">The basic finance function </w:t>
      </w:r>
      <w:r w:rsidR="00236A8C" w:rsidRPr="00CB3CA7">
        <w:rPr>
          <w:rFonts w:ascii="Calibri" w:hAnsi="Calibri"/>
          <w:sz w:val="26"/>
          <w:szCs w:val="26"/>
        </w:rPr>
        <w:t>includes:</w:t>
      </w:r>
      <w:r w:rsidRPr="00CB3CA7">
        <w:rPr>
          <w:rFonts w:ascii="Calibri" w:hAnsi="Calibri"/>
          <w:sz w:val="26"/>
          <w:szCs w:val="26"/>
        </w:rPr>
        <w:t>-</w:t>
      </w:r>
    </w:p>
    <w:p w:rsidR="007863CA" w:rsidRDefault="00CB3CA7" w:rsidP="0083749D">
      <w:pPr>
        <w:jc w:val="both"/>
        <w:rPr>
          <w:rFonts w:ascii="Calibri" w:hAnsi="Calibri"/>
          <w:sz w:val="26"/>
          <w:szCs w:val="26"/>
        </w:rPr>
      </w:pPr>
      <w:r w:rsidRPr="00CB3CA7">
        <w:rPr>
          <w:rFonts w:ascii="Calibri" w:hAnsi="Calibri"/>
          <w:sz w:val="26"/>
          <w:szCs w:val="26"/>
        </w:rPr>
        <w:lastRenderedPageBreak/>
        <w:t>(i)   Investment decision, (ii)   Financing decision, (iii)   Dividend decision.</w:t>
      </w:r>
    </w:p>
    <w:p w:rsidR="00016E1F" w:rsidRDefault="00CB3CA7" w:rsidP="0083749D">
      <w:pPr>
        <w:jc w:val="both"/>
        <w:rPr>
          <w:rFonts w:ascii="Calibri" w:hAnsi="Calibri"/>
          <w:sz w:val="26"/>
          <w:szCs w:val="26"/>
        </w:rPr>
      </w:pPr>
      <w:r w:rsidRPr="00CB3CA7">
        <w:rPr>
          <w:rFonts w:ascii="Calibri" w:hAnsi="Calibri"/>
          <w:sz w:val="26"/>
          <w:szCs w:val="26"/>
        </w:rPr>
        <w:t xml:space="preserve">All the above three decisions are inter-related because the ultimate </w:t>
      </w:r>
      <w:r w:rsidR="0092327B">
        <w:rPr>
          <w:rFonts w:ascii="Calibri" w:hAnsi="Calibri"/>
          <w:sz w:val="26"/>
          <w:szCs w:val="26"/>
        </w:rPr>
        <w:t xml:space="preserve">aim of all these </w:t>
      </w:r>
    </w:p>
    <w:p w:rsidR="00F2642D" w:rsidRDefault="0092327B" w:rsidP="00F2642D">
      <w:pPr>
        <w:jc w:val="both"/>
        <w:rPr>
          <w:rFonts w:ascii="Calibri" w:hAnsi="Calibri"/>
          <w:sz w:val="26"/>
          <w:szCs w:val="26"/>
        </w:rPr>
      </w:pPr>
      <w:r>
        <w:rPr>
          <w:rFonts w:ascii="Calibri" w:hAnsi="Calibri"/>
          <w:sz w:val="26"/>
          <w:szCs w:val="26"/>
        </w:rPr>
        <w:t>is wealth maxim</w:t>
      </w:r>
      <w:r w:rsidR="00CB3CA7" w:rsidRPr="00CB3CA7">
        <w:rPr>
          <w:rFonts w:ascii="Calibri" w:hAnsi="Calibri"/>
          <w:sz w:val="26"/>
          <w:szCs w:val="26"/>
        </w:rPr>
        <w:t>isation. Moreover, they influence each other in one way or the</w:t>
      </w:r>
      <w:r w:rsidR="00F2642D">
        <w:rPr>
          <w:rFonts w:ascii="Calibri" w:hAnsi="Calibri"/>
          <w:sz w:val="26"/>
          <w:szCs w:val="26"/>
        </w:rPr>
        <w:t xml:space="preserve"> </w:t>
      </w:r>
    </w:p>
    <w:p w:rsidR="009439FE" w:rsidRDefault="007E6BD3" w:rsidP="009A52B6">
      <w:pPr>
        <w:jc w:val="both"/>
        <w:rPr>
          <w:rFonts w:ascii="Calibri" w:hAnsi="Calibri"/>
          <w:sz w:val="26"/>
          <w:szCs w:val="26"/>
        </w:rPr>
      </w:pPr>
      <w:r>
        <w:rPr>
          <w:rFonts w:ascii="Calibri" w:hAnsi="Calibri"/>
          <w:sz w:val="26"/>
          <w:szCs w:val="26"/>
        </w:rPr>
        <w:t>other</w:t>
      </w:r>
    </w:p>
    <w:p w:rsidR="006D3EB1" w:rsidRDefault="00CB3CA7" w:rsidP="009A52B6">
      <w:pPr>
        <w:jc w:val="both"/>
        <w:rPr>
          <w:rFonts w:ascii="Calibri" w:hAnsi="Calibri"/>
          <w:sz w:val="26"/>
          <w:szCs w:val="26"/>
        </w:rPr>
      </w:pPr>
      <w:r w:rsidRPr="00CB3CA7">
        <w:rPr>
          <w:rFonts w:ascii="Calibri" w:hAnsi="Calibri"/>
          <w:sz w:val="26"/>
          <w:szCs w:val="26"/>
        </w:rPr>
        <w:t>For e.g. Investment decision should be backed up by finance for which financing decisions are to be taken. The financing decision in turn influences and is influenced by dividend decision.</w:t>
      </w:r>
    </w:p>
    <w:p w:rsidR="009A52B6" w:rsidRDefault="00CB3CA7" w:rsidP="00171430">
      <w:pPr>
        <w:jc w:val="both"/>
        <w:rPr>
          <w:rFonts w:ascii="Calibri" w:hAnsi="Calibri"/>
          <w:sz w:val="26"/>
          <w:szCs w:val="26"/>
        </w:rPr>
      </w:pPr>
      <w:r w:rsidRPr="00CB3CA7">
        <w:rPr>
          <w:rFonts w:ascii="Calibri" w:hAnsi="Calibri"/>
          <w:sz w:val="26"/>
          <w:szCs w:val="26"/>
        </w:rPr>
        <w:t xml:space="preserve">Let us examine the three decisions in relation to their inter-relationship. </w:t>
      </w:r>
    </w:p>
    <w:p w:rsidR="00CB3CA7" w:rsidRPr="00CB3CA7" w:rsidRDefault="00CB3CA7" w:rsidP="00171430">
      <w:pPr>
        <w:jc w:val="both"/>
        <w:rPr>
          <w:rFonts w:ascii="Calibri" w:hAnsi="Calibri"/>
          <w:sz w:val="26"/>
          <w:szCs w:val="26"/>
        </w:rPr>
      </w:pPr>
      <w:r w:rsidRPr="00F77A3A">
        <w:rPr>
          <w:rFonts w:ascii="Calibri" w:hAnsi="Calibri"/>
          <w:b/>
          <w:sz w:val="26"/>
          <w:szCs w:val="26"/>
        </w:rPr>
        <w:t xml:space="preserve">Investment </w:t>
      </w:r>
      <w:r w:rsidR="00F77A3A" w:rsidRPr="00F77A3A">
        <w:rPr>
          <w:rFonts w:ascii="Calibri" w:hAnsi="Calibri"/>
          <w:b/>
          <w:sz w:val="26"/>
          <w:szCs w:val="26"/>
        </w:rPr>
        <w:t>Decision:</w:t>
      </w:r>
      <w:r w:rsidRPr="00CB3CA7">
        <w:rPr>
          <w:rFonts w:ascii="Calibri" w:hAnsi="Calibri"/>
          <w:sz w:val="26"/>
          <w:szCs w:val="26"/>
        </w:rPr>
        <w:t xml:space="preserve"> The funds once procured have to be allocated to the various projects. This requires proper investment decision. The investment decisions are taken after careful analysis of various projects through capital budgeting &amp; risk analysis.</w:t>
      </w:r>
    </w:p>
    <w:p w:rsidR="00CB3CA7" w:rsidRPr="00CB3CA7" w:rsidRDefault="00CB3CA7" w:rsidP="00171430">
      <w:pPr>
        <w:jc w:val="both"/>
        <w:rPr>
          <w:rFonts w:ascii="Calibri" w:hAnsi="Calibri"/>
          <w:sz w:val="26"/>
          <w:szCs w:val="26"/>
        </w:rPr>
      </w:pPr>
      <w:r w:rsidRPr="00CB3CA7">
        <w:rPr>
          <w:rFonts w:ascii="Calibri" w:hAnsi="Calibri"/>
          <w:sz w:val="26"/>
          <w:szCs w:val="26"/>
        </w:rPr>
        <w:t>Only those proposals are excepted which yields a reasonable return on the capital employed.</w:t>
      </w:r>
    </w:p>
    <w:p w:rsidR="00CB3CA7" w:rsidRPr="00CB3CA7" w:rsidRDefault="00CB3CA7" w:rsidP="00171430">
      <w:pPr>
        <w:jc w:val="both"/>
        <w:rPr>
          <w:rFonts w:ascii="Calibri" w:hAnsi="Calibri"/>
          <w:sz w:val="26"/>
          <w:szCs w:val="26"/>
        </w:rPr>
      </w:pPr>
      <w:r w:rsidRPr="000805D7">
        <w:rPr>
          <w:rFonts w:ascii="Calibri" w:hAnsi="Calibri"/>
          <w:b/>
          <w:sz w:val="26"/>
          <w:szCs w:val="26"/>
        </w:rPr>
        <w:t xml:space="preserve">Financing </w:t>
      </w:r>
      <w:r w:rsidR="000805D7" w:rsidRPr="000805D7">
        <w:rPr>
          <w:rFonts w:ascii="Calibri" w:hAnsi="Calibri"/>
          <w:b/>
          <w:sz w:val="26"/>
          <w:szCs w:val="26"/>
        </w:rPr>
        <w:t>Decision:</w:t>
      </w:r>
      <w:r w:rsidRPr="00CB3CA7">
        <w:rPr>
          <w:rFonts w:ascii="Calibri" w:hAnsi="Calibri"/>
          <w:sz w:val="26"/>
          <w:szCs w:val="26"/>
        </w:rPr>
        <w:t xml:space="preserve"> There are various sources of funds. A finance manager has to select the best source of finance from a large number of options available.</w:t>
      </w:r>
    </w:p>
    <w:p w:rsidR="00CB3CA7" w:rsidRPr="00CB3CA7" w:rsidRDefault="00CB3CA7" w:rsidP="00171430">
      <w:pPr>
        <w:jc w:val="both"/>
        <w:rPr>
          <w:rFonts w:ascii="Calibri" w:hAnsi="Calibri"/>
          <w:sz w:val="26"/>
          <w:szCs w:val="26"/>
        </w:rPr>
      </w:pPr>
      <w:r w:rsidRPr="00CB3CA7">
        <w:rPr>
          <w:rFonts w:ascii="Calibri" w:hAnsi="Calibri"/>
          <w:sz w:val="26"/>
          <w:szCs w:val="26"/>
        </w:rPr>
        <w:t>The financing decision regarding selection of source and internal financing depends upon the need, purpose, object and the cost involved .</w:t>
      </w:r>
    </w:p>
    <w:p w:rsidR="00CB3CA7" w:rsidRPr="00CB3CA7" w:rsidRDefault="00CB3CA7" w:rsidP="00171430">
      <w:pPr>
        <w:jc w:val="both"/>
        <w:rPr>
          <w:rFonts w:ascii="Calibri" w:hAnsi="Calibri"/>
          <w:sz w:val="26"/>
          <w:szCs w:val="26"/>
        </w:rPr>
      </w:pPr>
      <w:r w:rsidRPr="00CB3CA7">
        <w:rPr>
          <w:rFonts w:ascii="Calibri" w:hAnsi="Calibri"/>
          <w:sz w:val="26"/>
          <w:szCs w:val="26"/>
        </w:rPr>
        <w:t>The finance manager has also to maintain a proper balance between long term &amp; short term loan. He has also to ensure a proper mix of loans fund and owner's funds which will yield maximum return to the shareholders</w:t>
      </w:r>
    </w:p>
    <w:p w:rsidR="00CA6F18" w:rsidRDefault="00CB3CA7" w:rsidP="00171430">
      <w:pPr>
        <w:jc w:val="both"/>
        <w:rPr>
          <w:rFonts w:ascii="Calibri" w:hAnsi="Calibri"/>
          <w:sz w:val="26"/>
          <w:szCs w:val="26"/>
        </w:rPr>
      </w:pPr>
      <w:r w:rsidRPr="00404B3A">
        <w:rPr>
          <w:rFonts w:ascii="Calibri" w:hAnsi="Calibri"/>
          <w:b/>
          <w:sz w:val="26"/>
          <w:szCs w:val="26"/>
        </w:rPr>
        <w:t xml:space="preserve">Dividend </w:t>
      </w:r>
      <w:r w:rsidR="00404B3A" w:rsidRPr="00404B3A">
        <w:rPr>
          <w:rFonts w:ascii="Calibri" w:hAnsi="Calibri"/>
          <w:b/>
          <w:sz w:val="26"/>
          <w:szCs w:val="26"/>
        </w:rPr>
        <w:t>Decision:</w:t>
      </w:r>
      <w:r w:rsidRPr="00CB3CA7">
        <w:rPr>
          <w:rFonts w:ascii="Calibri" w:hAnsi="Calibri"/>
          <w:sz w:val="26"/>
          <w:szCs w:val="26"/>
        </w:rPr>
        <w:t xml:space="preserve"> A finance manager has also to decide whether or not to declare dividend. If dividends are to be declared then what portion is to be paid to the shareholder and what portion is to be retained</w:t>
      </w:r>
      <w:r w:rsidR="00CA6F18">
        <w:rPr>
          <w:rFonts w:ascii="Calibri" w:hAnsi="Calibri"/>
          <w:sz w:val="26"/>
          <w:szCs w:val="26"/>
        </w:rPr>
        <w:t xml:space="preserve"> </w:t>
      </w:r>
      <w:r w:rsidRPr="00CB3CA7">
        <w:rPr>
          <w:rFonts w:ascii="Calibri" w:hAnsi="Calibri"/>
          <w:sz w:val="26"/>
          <w:szCs w:val="26"/>
        </w:rPr>
        <w:t>in the business.</w:t>
      </w:r>
    </w:p>
    <w:p w:rsidR="00EC2D1D" w:rsidRDefault="00CB3CA7" w:rsidP="00171430">
      <w:pPr>
        <w:jc w:val="both"/>
        <w:rPr>
          <w:rFonts w:ascii="Calibri" w:hAnsi="Calibri"/>
          <w:sz w:val="26"/>
          <w:szCs w:val="26"/>
        </w:rPr>
      </w:pPr>
      <w:r w:rsidRPr="00CB3CA7">
        <w:rPr>
          <w:rFonts w:ascii="Calibri" w:hAnsi="Calibri"/>
          <w:sz w:val="26"/>
          <w:szCs w:val="26"/>
        </w:rPr>
        <w:t>Thus, we see that investment, financing and dividend decisions are all inter-related.</w:t>
      </w:r>
    </w:p>
    <w:p w:rsidR="000234D9" w:rsidRDefault="000234D9" w:rsidP="000234D9">
      <w:pPr>
        <w:rPr>
          <w:rFonts w:ascii="Calibri" w:hAnsi="Calibri"/>
          <w:sz w:val="26"/>
          <w:szCs w:val="26"/>
        </w:rPr>
      </w:pPr>
    </w:p>
    <w:p w:rsidR="00466FD1" w:rsidRPr="00C041A5" w:rsidRDefault="00466FD1" w:rsidP="00C041A5">
      <w:pPr>
        <w:jc w:val="both"/>
        <w:rPr>
          <w:rFonts w:ascii="Calibri" w:hAnsi="Calibri"/>
          <w:b/>
          <w:sz w:val="26"/>
          <w:szCs w:val="26"/>
        </w:rPr>
      </w:pPr>
      <w:r w:rsidRPr="00C041A5">
        <w:rPr>
          <w:rFonts w:ascii="Calibri" w:hAnsi="Calibri"/>
          <w:b/>
          <w:sz w:val="26"/>
          <w:szCs w:val="26"/>
        </w:rPr>
        <w:t>(3)</w:t>
      </w:r>
    </w:p>
    <w:p w:rsidR="008E65BE" w:rsidRPr="00C041A5" w:rsidRDefault="008E65BE" w:rsidP="00C041A5">
      <w:pPr>
        <w:jc w:val="both"/>
        <w:rPr>
          <w:rFonts w:ascii="Calibri" w:hAnsi="Calibri"/>
          <w:b/>
          <w:sz w:val="26"/>
          <w:szCs w:val="26"/>
        </w:rPr>
      </w:pPr>
      <w:r w:rsidRPr="00C041A5">
        <w:rPr>
          <w:rFonts w:ascii="Calibri" w:hAnsi="Calibri"/>
          <w:b/>
          <w:sz w:val="26"/>
          <w:szCs w:val="26"/>
        </w:rPr>
        <w:t>Differentiate between Financial Management and Financial Accounting.</w:t>
      </w:r>
    </w:p>
    <w:p w:rsidR="008E65BE" w:rsidRPr="00AF449E" w:rsidRDefault="008E65BE" w:rsidP="008B4AC4">
      <w:pPr>
        <w:rPr>
          <w:rFonts w:ascii="Calibri" w:hAnsi="Calibri"/>
          <w:b/>
          <w:sz w:val="26"/>
          <w:szCs w:val="26"/>
        </w:rPr>
      </w:pPr>
      <w:r w:rsidRPr="00AF449E">
        <w:rPr>
          <w:rFonts w:ascii="Calibri" w:hAnsi="Calibri"/>
          <w:b/>
          <w:sz w:val="26"/>
          <w:szCs w:val="26"/>
        </w:rPr>
        <w:t>Answer:</w:t>
      </w:r>
    </w:p>
    <w:p w:rsidR="003A4581" w:rsidRDefault="008E65BE" w:rsidP="00757913">
      <w:pPr>
        <w:numPr>
          <w:ilvl w:val="0"/>
          <w:numId w:val="12"/>
        </w:numPr>
        <w:jc w:val="both"/>
        <w:rPr>
          <w:rFonts w:ascii="Calibri" w:hAnsi="Calibri"/>
          <w:sz w:val="26"/>
          <w:szCs w:val="26"/>
        </w:rPr>
      </w:pPr>
      <w:r w:rsidRPr="00012D7C">
        <w:rPr>
          <w:rFonts w:ascii="Calibri" w:hAnsi="Calibri"/>
          <w:b/>
          <w:sz w:val="26"/>
          <w:szCs w:val="26"/>
        </w:rPr>
        <w:t>Decision-making:</w:t>
      </w:r>
      <w:r w:rsidRPr="008B4AC4">
        <w:rPr>
          <w:rFonts w:ascii="Calibri" w:hAnsi="Calibri"/>
          <w:sz w:val="26"/>
          <w:szCs w:val="26"/>
        </w:rPr>
        <w:t xml:space="preserve"> The chief focus of Financial Accounting is to collect data and</w:t>
      </w:r>
      <w:r w:rsidR="003A4581">
        <w:rPr>
          <w:rFonts w:ascii="Calibri" w:hAnsi="Calibri"/>
          <w:sz w:val="26"/>
          <w:szCs w:val="26"/>
        </w:rPr>
        <w:t xml:space="preserve"> </w:t>
      </w:r>
      <w:r w:rsidRPr="008B4AC4">
        <w:rPr>
          <w:rFonts w:ascii="Calibri" w:hAnsi="Calibri"/>
          <w:sz w:val="26"/>
          <w:szCs w:val="26"/>
        </w:rPr>
        <w:t>present the data while Financial Management's primary responsibility relates</w:t>
      </w:r>
      <w:r w:rsidR="003A4581">
        <w:rPr>
          <w:rFonts w:ascii="Calibri" w:hAnsi="Calibri"/>
          <w:sz w:val="26"/>
          <w:szCs w:val="26"/>
        </w:rPr>
        <w:t xml:space="preserve"> </w:t>
      </w:r>
      <w:r w:rsidRPr="008B4AC4">
        <w:rPr>
          <w:rFonts w:ascii="Calibri" w:hAnsi="Calibri"/>
          <w:sz w:val="26"/>
          <w:szCs w:val="26"/>
        </w:rPr>
        <w:t>to financial planning, controlling and decision-making.</w:t>
      </w:r>
    </w:p>
    <w:p w:rsidR="008E65BE" w:rsidRDefault="008B4AC4" w:rsidP="00757913">
      <w:pPr>
        <w:numPr>
          <w:ilvl w:val="0"/>
          <w:numId w:val="12"/>
        </w:numPr>
        <w:jc w:val="both"/>
        <w:rPr>
          <w:rFonts w:ascii="Calibri" w:hAnsi="Calibri"/>
          <w:sz w:val="26"/>
          <w:szCs w:val="26"/>
        </w:rPr>
      </w:pPr>
      <w:r w:rsidRPr="003A4581">
        <w:rPr>
          <w:rFonts w:ascii="Calibri" w:hAnsi="Calibri"/>
          <w:b/>
          <w:sz w:val="26"/>
          <w:szCs w:val="26"/>
        </w:rPr>
        <w:t>Treatment of funds:</w:t>
      </w:r>
      <w:r w:rsidRPr="008B4AC4">
        <w:rPr>
          <w:rFonts w:ascii="Calibri" w:hAnsi="Calibri"/>
          <w:sz w:val="26"/>
          <w:szCs w:val="26"/>
        </w:rPr>
        <w:t xml:space="preserve"> In Financial Accounting, the measurement of funds is based on the accrual principle of funds, in financial management is based on cash flows. The revenues are recognised only when cash is actually received (i.e. cash inflow) and expenses are recognised on actual payment (i.e. cash</w:t>
      </w:r>
      <w:r w:rsidR="00757913">
        <w:rPr>
          <w:rFonts w:ascii="Calibri" w:hAnsi="Calibri"/>
          <w:sz w:val="26"/>
          <w:szCs w:val="26"/>
        </w:rPr>
        <w:t xml:space="preserve"> </w:t>
      </w:r>
      <w:r w:rsidRPr="008B4AC4">
        <w:rPr>
          <w:rFonts w:ascii="Calibri" w:hAnsi="Calibri"/>
          <w:sz w:val="26"/>
          <w:szCs w:val="26"/>
        </w:rPr>
        <w:t>outflow).</w:t>
      </w:r>
    </w:p>
    <w:p w:rsidR="00AF67F0" w:rsidRDefault="00AF67F0" w:rsidP="003B6CB9">
      <w:pPr>
        <w:rPr>
          <w:rFonts w:ascii="Calibri" w:hAnsi="Calibri"/>
          <w:b/>
          <w:sz w:val="26"/>
          <w:szCs w:val="26"/>
        </w:rPr>
      </w:pPr>
    </w:p>
    <w:p w:rsidR="00583DC7" w:rsidRDefault="00583DC7" w:rsidP="003B6CB9">
      <w:pPr>
        <w:rPr>
          <w:rFonts w:ascii="Calibri" w:hAnsi="Calibri"/>
          <w:b/>
          <w:sz w:val="26"/>
          <w:szCs w:val="26"/>
        </w:rPr>
      </w:pPr>
    </w:p>
    <w:p w:rsidR="00583DC7" w:rsidRDefault="00583DC7" w:rsidP="003B6CB9">
      <w:pPr>
        <w:rPr>
          <w:rFonts w:ascii="Calibri" w:hAnsi="Calibri"/>
          <w:b/>
          <w:sz w:val="26"/>
          <w:szCs w:val="26"/>
        </w:rPr>
      </w:pPr>
    </w:p>
    <w:p w:rsidR="00583DC7" w:rsidRDefault="00583DC7" w:rsidP="003B6CB9">
      <w:pPr>
        <w:rPr>
          <w:rFonts w:ascii="Calibri" w:hAnsi="Calibri"/>
          <w:b/>
          <w:sz w:val="26"/>
          <w:szCs w:val="26"/>
        </w:rPr>
      </w:pPr>
    </w:p>
    <w:p w:rsidR="00AF67F0" w:rsidRDefault="00AF67F0" w:rsidP="003B6CB9">
      <w:pPr>
        <w:rPr>
          <w:rFonts w:ascii="Calibri" w:hAnsi="Calibri"/>
          <w:b/>
          <w:sz w:val="26"/>
          <w:szCs w:val="26"/>
        </w:rPr>
      </w:pPr>
      <w:r>
        <w:rPr>
          <w:rFonts w:ascii="Calibri" w:hAnsi="Calibri"/>
          <w:b/>
          <w:sz w:val="26"/>
          <w:szCs w:val="26"/>
        </w:rPr>
        <w:t>(4)</w:t>
      </w:r>
    </w:p>
    <w:p w:rsidR="00D71B00" w:rsidRPr="000448DF" w:rsidRDefault="00D71B00" w:rsidP="000448DF">
      <w:pPr>
        <w:jc w:val="both"/>
        <w:rPr>
          <w:rFonts w:ascii="Calibri" w:hAnsi="Calibri"/>
          <w:b/>
          <w:sz w:val="26"/>
          <w:szCs w:val="26"/>
        </w:rPr>
      </w:pPr>
      <w:r w:rsidRPr="000448DF">
        <w:rPr>
          <w:rFonts w:ascii="Calibri" w:hAnsi="Calibri"/>
          <w:b/>
          <w:sz w:val="26"/>
          <w:szCs w:val="26"/>
        </w:rPr>
        <w:t xml:space="preserve">Distinguish between the </w:t>
      </w:r>
      <w:r w:rsidR="001A585E" w:rsidRPr="000448DF">
        <w:rPr>
          <w:rFonts w:ascii="Calibri" w:hAnsi="Calibri"/>
          <w:b/>
          <w:sz w:val="26"/>
          <w:szCs w:val="26"/>
        </w:rPr>
        <w:t>following:</w:t>
      </w:r>
    </w:p>
    <w:p w:rsidR="000448DF" w:rsidRDefault="00D71B00" w:rsidP="000448DF">
      <w:pPr>
        <w:jc w:val="both"/>
        <w:rPr>
          <w:rFonts w:ascii="Calibri" w:hAnsi="Calibri"/>
          <w:b/>
          <w:sz w:val="26"/>
          <w:szCs w:val="26"/>
        </w:rPr>
      </w:pPr>
      <w:r w:rsidRPr="000448DF">
        <w:rPr>
          <w:rFonts w:ascii="Calibri" w:hAnsi="Calibri"/>
          <w:b/>
          <w:sz w:val="26"/>
          <w:szCs w:val="26"/>
        </w:rPr>
        <w:t xml:space="preserve">(i)   Profit maximisation vs Wealth maximisation objective of the firm. </w:t>
      </w:r>
    </w:p>
    <w:p w:rsidR="000E4E2A" w:rsidRPr="000448DF" w:rsidRDefault="000E4E2A" w:rsidP="000448DF">
      <w:pPr>
        <w:jc w:val="both"/>
        <w:rPr>
          <w:rFonts w:ascii="Calibri" w:hAnsi="Calibri"/>
          <w:b/>
          <w:sz w:val="26"/>
          <w:szCs w:val="26"/>
        </w:rPr>
      </w:pPr>
      <w:r>
        <w:rPr>
          <w:rFonts w:ascii="Calibri" w:hAnsi="Calibri"/>
          <w:b/>
          <w:sz w:val="26"/>
          <w:szCs w:val="26"/>
        </w:rPr>
        <w:t xml:space="preserve">(or) </w:t>
      </w:r>
      <w:r w:rsidR="00763E81">
        <w:rPr>
          <w:rFonts w:ascii="Calibri" w:hAnsi="Calibri"/>
          <w:b/>
          <w:sz w:val="26"/>
          <w:szCs w:val="26"/>
        </w:rPr>
        <w:t>Two basic functions of finance management</w:t>
      </w:r>
    </w:p>
    <w:p w:rsidR="00D71B00" w:rsidRPr="00360FC0" w:rsidRDefault="00D71B00" w:rsidP="00D347B6">
      <w:pPr>
        <w:rPr>
          <w:rFonts w:ascii="Calibri" w:hAnsi="Calibri"/>
          <w:b/>
          <w:sz w:val="26"/>
          <w:szCs w:val="26"/>
        </w:rPr>
      </w:pPr>
      <w:r w:rsidRPr="00360FC0">
        <w:rPr>
          <w:rFonts w:ascii="Calibri" w:hAnsi="Calibri"/>
          <w:b/>
          <w:sz w:val="26"/>
          <w:szCs w:val="26"/>
        </w:rPr>
        <w:t>Answer:</w:t>
      </w:r>
    </w:p>
    <w:p w:rsidR="00D71B00" w:rsidRPr="00D347B6" w:rsidRDefault="00D71B00" w:rsidP="00590F12">
      <w:pPr>
        <w:jc w:val="both"/>
        <w:rPr>
          <w:rFonts w:ascii="Calibri" w:hAnsi="Calibri"/>
          <w:sz w:val="26"/>
          <w:szCs w:val="26"/>
        </w:rPr>
      </w:pPr>
      <w:r w:rsidRPr="00D347B6">
        <w:rPr>
          <w:rFonts w:ascii="Calibri" w:hAnsi="Calibri"/>
          <w:sz w:val="26"/>
          <w:szCs w:val="26"/>
        </w:rPr>
        <w:t>Profit Maximization versus Wealth Maximization Principle of the Firm</w:t>
      </w:r>
    </w:p>
    <w:p w:rsidR="00D71B00" w:rsidRPr="00D347B6" w:rsidRDefault="00D71B00" w:rsidP="00590F12">
      <w:pPr>
        <w:jc w:val="both"/>
        <w:rPr>
          <w:rFonts w:ascii="Calibri" w:hAnsi="Calibri"/>
          <w:sz w:val="26"/>
          <w:szCs w:val="26"/>
        </w:rPr>
      </w:pPr>
      <w:r w:rsidRPr="00D347B6">
        <w:rPr>
          <w:rFonts w:ascii="Calibri" w:hAnsi="Calibri"/>
          <w:sz w:val="26"/>
          <w:szCs w:val="26"/>
        </w:rPr>
        <w:lastRenderedPageBreak/>
        <w:t>Financial management is basically concerned with procurement and use of funds. In the light of these, the main objectives of financial management are:-</w:t>
      </w:r>
    </w:p>
    <w:p w:rsidR="00DE79DB" w:rsidRDefault="00D71B00" w:rsidP="00D347B6">
      <w:pPr>
        <w:rPr>
          <w:rFonts w:ascii="Calibri" w:hAnsi="Calibri"/>
          <w:sz w:val="26"/>
          <w:szCs w:val="26"/>
        </w:rPr>
      </w:pPr>
      <w:r w:rsidRPr="00D347B6">
        <w:rPr>
          <w:rFonts w:ascii="Calibri" w:hAnsi="Calibri"/>
          <w:sz w:val="26"/>
          <w:szCs w:val="26"/>
        </w:rPr>
        <w:t>1.     Profit Maximisation.</w:t>
      </w:r>
      <w:r w:rsidR="003C2D39">
        <w:rPr>
          <w:rFonts w:ascii="Calibri" w:hAnsi="Calibri"/>
          <w:sz w:val="26"/>
          <w:szCs w:val="26"/>
        </w:rPr>
        <w:tab/>
      </w:r>
      <w:r w:rsidR="003C2D39">
        <w:rPr>
          <w:rFonts w:ascii="Calibri" w:hAnsi="Calibri"/>
          <w:sz w:val="26"/>
          <w:szCs w:val="26"/>
        </w:rPr>
        <w:tab/>
      </w:r>
      <w:r w:rsidRPr="00D347B6">
        <w:rPr>
          <w:rFonts w:ascii="Calibri" w:hAnsi="Calibri"/>
          <w:sz w:val="26"/>
          <w:szCs w:val="26"/>
        </w:rPr>
        <w:t xml:space="preserve">2.     Wealth Maximisation. </w:t>
      </w:r>
    </w:p>
    <w:p w:rsidR="00DE79DB" w:rsidRDefault="00DE79DB" w:rsidP="00D347B6">
      <w:pPr>
        <w:rPr>
          <w:rFonts w:ascii="Calibri" w:hAnsi="Calibri"/>
          <w:sz w:val="26"/>
          <w:szCs w:val="26"/>
        </w:rPr>
      </w:pPr>
    </w:p>
    <w:p w:rsidR="00DE79DB" w:rsidRDefault="00DE79DB" w:rsidP="00D347B6">
      <w:pPr>
        <w:rPr>
          <w:rFonts w:ascii="Calibri" w:hAnsi="Calibri"/>
          <w:sz w:val="26"/>
          <w:szCs w:val="26"/>
        </w:rPr>
      </w:pPr>
    </w:p>
    <w:p w:rsidR="00D71B00" w:rsidRPr="00DE79DB" w:rsidRDefault="00D71B00" w:rsidP="00D347B6">
      <w:pPr>
        <w:rPr>
          <w:rFonts w:ascii="Calibri" w:hAnsi="Calibri"/>
          <w:b/>
          <w:sz w:val="26"/>
          <w:szCs w:val="26"/>
        </w:rPr>
      </w:pPr>
      <w:r w:rsidRPr="00DE79DB">
        <w:rPr>
          <w:rFonts w:ascii="Calibri" w:hAnsi="Calibri"/>
          <w:b/>
          <w:sz w:val="26"/>
          <w:szCs w:val="26"/>
        </w:rPr>
        <w:t>1.</w:t>
      </w:r>
      <w:r w:rsidR="00DE79DB" w:rsidRPr="00DE79DB">
        <w:rPr>
          <w:rFonts w:ascii="Calibri" w:hAnsi="Calibri"/>
          <w:b/>
          <w:sz w:val="26"/>
          <w:szCs w:val="26"/>
        </w:rPr>
        <w:t xml:space="preserve"> Profit Maximisation:</w:t>
      </w:r>
    </w:p>
    <w:p w:rsidR="00112072" w:rsidRDefault="00D71B00" w:rsidP="00D347B6">
      <w:pPr>
        <w:rPr>
          <w:rFonts w:ascii="Calibri" w:hAnsi="Calibri"/>
          <w:sz w:val="26"/>
          <w:szCs w:val="26"/>
        </w:rPr>
      </w:pPr>
      <w:r w:rsidRPr="00D347B6">
        <w:rPr>
          <w:rFonts w:ascii="Calibri" w:hAnsi="Calibri"/>
          <w:sz w:val="26"/>
          <w:szCs w:val="26"/>
        </w:rPr>
        <w:t xml:space="preserve">Profit Maximisation is the main objective of business </w:t>
      </w:r>
      <w:r w:rsidR="00112072" w:rsidRPr="00D347B6">
        <w:rPr>
          <w:rFonts w:ascii="Calibri" w:hAnsi="Calibri"/>
          <w:sz w:val="26"/>
          <w:szCs w:val="26"/>
        </w:rPr>
        <w:t>because:</w:t>
      </w:r>
      <w:r w:rsidRPr="00D347B6">
        <w:rPr>
          <w:rFonts w:ascii="Calibri" w:hAnsi="Calibri"/>
          <w:sz w:val="26"/>
          <w:szCs w:val="26"/>
        </w:rPr>
        <w:t xml:space="preserve"> </w:t>
      </w:r>
    </w:p>
    <w:p w:rsidR="00293489" w:rsidRDefault="00D71B00" w:rsidP="00D347B6">
      <w:pPr>
        <w:rPr>
          <w:rFonts w:ascii="Calibri" w:hAnsi="Calibri"/>
          <w:sz w:val="26"/>
          <w:szCs w:val="26"/>
        </w:rPr>
      </w:pPr>
      <w:r w:rsidRPr="00D347B6">
        <w:rPr>
          <w:rFonts w:ascii="Calibri" w:hAnsi="Calibri"/>
          <w:sz w:val="26"/>
          <w:szCs w:val="26"/>
        </w:rPr>
        <w:t xml:space="preserve">(i)   Profit acts as a measure of efficiency and </w:t>
      </w:r>
    </w:p>
    <w:p w:rsidR="00293489" w:rsidRDefault="00D71B00" w:rsidP="00D347B6">
      <w:pPr>
        <w:rPr>
          <w:rFonts w:ascii="Calibri" w:hAnsi="Calibri"/>
          <w:sz w:val="26"/>
          <w:szCs w:val="26"/>
        </w:rPr>
      </w:pPr>
      <w:r w:rsidRPr="00D347B6">
        <w:rPr>
          <w:rFonts w:ascii="Calibri" w:hAnsi="Calibri"/>
          <w:sz w:val="26"/>
          <w:szCs w:val="26"/>
        </w:rPr>
        <w:t xml:space="preserve">(ii)   It serves as a protection against risk. </w:t>
      </w:r>
    </w:p>
    <w:p w:rsidR="00D71B00" w:rsidRPr="00293489" w:rsidRDefault="00D71B00" w:rsidP="000506CD">
      <w:pPr>
        <w:jc w:val="both"/>
        <w:rPr>
          <w:rFonts w:ascii="Calibri" w:hAnsi="Calibri"/>
          <w:b/>
          <w:sz w:val="26"/>
          <w:szCs w:val="26"/>
        </w:rPr>
      </w:pPr>
      <w:r w:rsidRPr="00293489">
        <w:rPr>
          <w:rFonts w:ascii="Calibri" w:hAnsi="Calibri"/>
          <w:b/>
          <w:sz w:val="26"/>
          <w:szCs w:val="26"/>
        </w:rPr>
        <w:t xml:space="preserve">Agreements in favour of profit </w:t>
      </w:r>
      <w:r w:rsidR="00D867FA" w:rsidRPr="00293489">
        <w:rPr>
          <w:rFonts w:ascii="Calibri" w:hAnsi="Calibri"/>
          <w:b/>
          <w:sz w:val="26"/>
          <w:szCs w:val="26"/>
        </w:rPr>
        <w:t>maximisation:</w:t>
      </w:r>
    </w:p>
    <w:p w:rsidR="00D71B00" w:rsidRPr="00D347B6" w:rsidRDefault="00D71B00" w:rsidP="000506CD">
      <w:pPr>
        <w:jc w:val="both"/>
        <w:rPr>
          <w:rFonts w:ascii="Calibri" w:hAnsi="Calibri"/>
          <w:sz w:val="26"/>
          <w:szCs w:val="26"/>
        </w:rPr>
      </w:pPr>
      <w:r w:rsidRPr="00D347B6">
        <w:rPr>
          <w:rFonts w:ascii="Calibri" w:hAnsi="Calibri"/>
          <w:sz w:val="26"/>
          <w:szCs w:val="26"/>
        </w:rPr>
        <w:t>(i)   When profit earning is the main aim of business the ultimate objective should be</w:t>
      </w:r>
    </w:p>
    <w:p w:rsidR="00FA5672" w:rsidRDefault="00D71B00" w:rsidP="000506CD">
      <w:pPr>
        <w:jc w:val="both"/>
        <w:rPr>
          <w:rFonts w:ascii="Calibri" w:hAnsi="Calibri"/>
          <w:sz w:val="26"/>
          <w:szCs w:val="26"/>
        </w:rPr>
      </w:pPr>
      <w:r w:rsidRPr="00D347B6">
        <w:rPr>
          <w:rFonts w:ascii="Calibri" w:hAnsi="Calibri"/>
          <w:sz w:val="26"/>
          <w:szCs w:val="26"/>
        </w:rPr>
        <w:t xml:space="preserve">profit maximisation, </w:t>
      </w:r>
    </w:p>
    <w:p w:rsidR="00D71B00" w:rsidRPr="00D347B6" w:rsidRDefault="00D71B00" w:rsidP="000506CD">
      <w:pPr>
        <w:jc w:val="both"/>
        <w:rPr>
          <w:rFonts w:ascii="Calibri" w:hAnsi="Calibri"/>
          <w:sz w:val="26"/>
          <w:szCs w:val="26"/>
        </w:rPr>
      </w:pPr>
      <w:r w:rsidRPr="00D347B6">
        <w:rPr>
          <w:rFonts w:ascii="Calibri" w:hAnsi="Calibri"/>
          <w:sz w:val="26"/>
          <w:szCs w:val="26"/>
        </w:rPr>
        <w:t>(ii)   Future is uncertain. A firm should earn more and more profit to meet the future</w:t>
      </w:r>
    </w:p>
    <w:p w:rsidR="00D71B00" w:rsidRPr="00D347B6" w:rsidRDefault="00D71B00" w:rsidP="000506CD">
      <w:pPr>
        <w:jc w:val="both"/>
        <w:rPr>
          <w:rFonts w:ascii="Calibri" w:hAnsi="Calibri"/>
          <w:sz w:val="26"/>
          <w:szCs w:val="26"/>
        </w:rPr>
      </w:pPr>
      <w:r w:rsidRPr="00D347B6">
        <w:rPr>
          <w:rFonts w:ascii="Calibri" w:hAnsi="Calibri"/>
          <w:sz w:val="26"/>
          <w:szCs w:val="26"/>
        </w:rPr>
        <w:t>contingencies.</w:t>
      </w:r>
    </w:p>
    <w:p w:rsidR="00FA5672" w:rsidRDefault="00D71B00" w:rsidP="000506CD">
      <w:pPr>
        <w:jc w:val="both"/>
        <w:rPr>
          <w:rFonts w:ascii="Calibri" w:hAnsi="Calibri"/>
          <w:sz w:val="26"/>
          <w:szCs w:val="26"/>
        </w:rPr>
      </w:pPr>
      <w:r w:rsidRPr="00D347B6">
        <w:rPr>
          <w:rFonts w:ascii="Calibri" w:hAnsi="Calibri"/>
          <w:sz w:val="26"/>
          <w:szCs w:val="26"/>
        </w:rPr>
        <w:t>(iii)   The main source of finance for growth of a business is profit. Hence, profits maximisation is required.</w:t>
      </w:r>
    </w:p>
    <w:p w:rsidR="00996F91" w:rsidRDefault="00FA5672" w:rsidP="000506CD">
      <w:pPr>
        <w:jc w:val="both"/>
        <w:rPr>
          <w:rFonts w:ascii="Calibri" w:hAnsi="Calibri"/>
          <w:sz w:val="26"/>
          <w:szCs w:val="26"/>
        </w:rPr>
      </w:pPr>
      <w:r>
        <w:rPr>
          <w:rFonts w:ascii="Calibri" w:hAnsi="Calibri"/>
          <w:sz w:val="26"/>
          <w:szCs w:val="26"/>
        </w:rPr>
        <w:t xml:space="preserve">(iv) </w:t>
      </w:r>
      <w:r w:rsidR="00D71B00" w:rsidRPr="00D347B6">
        <w:rPr>
          <w:rFonts w:ascii="Calibri" w:hAnsi="Calibri"/>
          <w:sz w:val="26"/>
          <w:szCs w:val="26"/>
        </w:rPr>
        <w:t xml:space="preserve">Profit maximisation is justified on the grounds of rationality as profits act as a measure of efficiency and economic prosperity. </w:t>
      </w:r>
    </w:p>
    <w:p w:rsidR="00D71B00" w:rsidRPr="00996F91" w:rsidRDefault="00D71B00" w:rsidP="000506CD">
      <w:pPr>
        <w:jc w:val="both"/>
        <w:rPr>
          <w:rFonts w:ascii="Calibri" w:hAnsi="Calibri"/>
          <w:b/>
          <w:sz w:val="26"/>
          <w:szCs w:val="26"/>
        </w:rPr>
      </w:pPr>
      <w:r w:rsidRPr="00996F91">
        <w:rPr>
          <w:rFonts w:ascii="Calibri" w:hAnsi="Calibri"/>
          <w:b/>
          <w:sz w:val="26"/>
          <w:szCs w:val="26"/>
        </w:rPr>
        <w:t>Arguments against profit maximisation :</w:t>
      </w:r>
    </w:p>
    <w:p w:rsidR="00DC75B5" w:rsidRDefault="00D71B00" w:rsidP="000506CD">
      <w:pPr>
        <w:jc w:val="both"/>
        <w:rPr>
          <w:rFonts w:ascii="Calibri" w:hAnsi="Calibri"/>
          <w:sz w:val="26"/>
          <w:szCs w:val="26"/>
        </w:rPr>
      </w:pPr>
      <w:r w:rsidRPr="00D347B6">
        <w:rPr>
          <w:rFonts w:ascii="Calibri" w:hAnsi="Calibri"/>
          <w:sz w:val="26"/>
          <w:szCs w:val="26"/>
        </w:rPr>
        <w:t>(i)  It leads to exploitation of workers and consumers</w:t>
      </w:r>
    </w:p>
    <w:p w:rsidR="00B06ADB" w:rsidRDefault="00DC75B5" w:rsidP="000506CD">
      <w:pPr>
        <w:jc w:val="both"/>
        <w:rPr>
          <w:rFonts w:ascii="Calibri" w:hAnsi="Calibri"/>
          <w:sz w:val="26"/>
          <w:szCs w:val="26"/>
        </w:rPr>
      </w:pPr>
      <w:r>
        <w:rPr>
          <w:rFonts w:ascii="Calibri" w:hAnsi="Calibri"/>
          <w:sz w:val="26"/>
          <w:szCs w:val="26"/>
        </w:rPr>
        <w:t xml:space="preserve">(ii) </w:t>
      </w:r>
      <w:r w:rsidR="00D71B00" w:rsidRPr="00D347B6">
        <w:rPr>
          <w:rFonts w:ascii="Calibri" w:hAnsi="Calibri"/>
          <w:sz w:val="26"/>
          <w:szCs w:val="26"/>
        </w:rPr>
        <w:t>It ignores the risk factors associated with profit.</w:t>
      </w:r>
    </w:p>
    <w:p w:rsidR="00D71B00" w:rsidRPr="00D347B6" w:rsidRDefault="00B06ADB" w:rsidP="000506CD">
      <w:pPr>
        <w:jc w:val="both"/>
        <w:rPr>
          <w:rFonts w:ascii="Calibri" w:hAnsi="Calibri"/>
          <w:sz w:val="26"/>
          <w:szCs w:val="26"/>
        </w:rPr>
      </w:pPr>
      <w:r>
        <w:rPr>
          <w:rFonts w:ascii="Calibri" w:hAnsi="Calibri"/>
          <w:sz w:val="26"/>
          <w:szCs w:val="26"/>
        </w:rPr>
        <w:t xml:space="preserve">(iii) </w:t>
      </w:r>
      <w:r w:rsidR="00D71B00" w:rsidRPr="00D347B6">
        <w:rPr>
          <w:rFonts w:ascii="Calibri" w:hAnsi="Calibri"/>
          <w:sz w:val="26"/>
          <w:szCs w:val="26"/>
        </w:rPr>
        <w:t>Profit in itself is a vague concept and means differently to different people. It is a narrow concept at the cost of social and moral obligations.</w:t>
      </w:r>
    </w:p>
    <w:p w:rsidR="00D71B00" w:rsidRPr="00D347B6" w:rsidRDefault="00D71B00" w:rsidP="000506CD">
      <w:pPr>
        <w:jc w:val="both"/>
        <w:rPr>
          <w:rFonts w:ascii="Calibri" w:hAnsi="Calibri"/>
          <w:sz w:val="26"/>
          <w:szCs w:val="26"/>
        </w:rPr>
      </w:pPr>
      <w:r w:rsidRPr="00D347B6">
        <w:rPr>
          <w:rFonts w:ascii="Calibri" w:hAnsi="Calibri"/>
          <w:sz w:val="26"/>
          <w:szCs w:val="26"/>
        </w:rPr>
        <w:t>Thus, profit maximisation as an objective of financial management has been considered inadequate.</w:t>
      </w:r>
    </w:p>
    <w:p w:rsidR="00AF67F0" w:rsidRPr="00D347B6" w:rsidRDefault="00A8302E" w:rsidP="006B1B4F">
      <w:pPr>
        <w:jc w:val="both"/>
        <w:rPr>
          <w:rFonts w:ascii="Calibri" w:hAnsi="Calibri"/>
          <w:sz w:val="26"/>
          <w:szCs w:val="26"/>
        </w:rPr>
      </w:pPr>
      <w:r w:rsidRPr="00A8302E">
        <w:rPr>
          <w:rFonts w:ascii="Calibri" w:hAnsi="Calibri"/>
          <w:b/>
          <w:sz w:val="26"/>
          <w:szCs w:val="26"/>
        </w:rPr>
        <w:t xml:space="preserve">2. </w:t>
      </w:r>
      <w:r w:rsidR="00D71B00" w:rsidRPr="00A8302E">
        <w:rPr>
          <w:rFonts w:ascii="Calibri" w:hAnsi="Calibri"/>
          <w:b/>
          <w:sz w:val="26"/>
          <w:szCs w:val="26"/>
        </w:rPr>
        <w:t>Wealth Maximisation:</w:t>
      </w:r>
      <w:r w:rsidR="00D71B00" w:rsidRPr="00D347B6">
        <w:rPr>
          <w:rFonts w:ascii="Calibri" w:hAnsi="Calibri"/>
          <w:sz w:val="26"/>
          <w:szCs w:val="26"/>
        </w:rPr>
        <w:t xml:space="preserve"> </w:t>
      </w:r>
      <w:r w:rsidR="00D71B00" w:rsidRPr="00B04D9F">
        <w:rPr>
          <w:rFonts w:ascii="Calibri" w:hAnsi="Calibri"/>
          <w:b/>
          <w:sz w:val="26"/>
          <w:szCs w:val="26"/>
        </w:rPr>
        <w:t>Wealth maximisation</w:t>
      </w:r>
      <w:r w:rsidR="00D71B00" w:rsidRPr="00D347B6">
        <w:rPr>
          <w:rFonts w:ascii="Calibri" w:hAnsi="Calibri"/>
          <w:sz w:val="26"/>
          <w:szCs w:val="26"/>
        </w:rPr>
        <w:t xml:space="preserve"> is considered as the appropriate</w:t>
      </w:r>
      <w:r w:rsidR="002C3DC3">
        <w:rPr>
          <w:rFonts w:ascii="Calibri" w:hAnsi="Calibri"/>
          <w:sz w:val="26"/>
          <w:szCs w:val="26"/>
        </w:rPr>
        <w:t xml:space="preserve"> </w:t>
      </w:r>
      <w:r w:rsidR="00D71B00" w:rsidRPr="00D347B6">
        <w:rPr>
          <w:rFonts w:ascii="Calibri" w:hAnsi="Calibri"/>
          <w:sz w:val="26"/>
          <w:szCs w:val="26"/>
        </w:rPr>
        <w:t>objective of an enterprise. When the firms maximises the stock holder's wealth, the individual stockholder can use this wealth to maximise his individual utility. Wealth maximisation is the single substitute for a stock holder's utility.</w:t>
      </w:r>
    </w:p>
    <w:p w:rsidR="00343987" w:rsidRPr="00D45FB2" w:rsidRDefault="00343987" w:rsidP="006B1B4F">
      <w:pPr>
        <w:jc w:val="both"/>
        <w:rPr>
          <w:rFonts w:ascii="Calibri" w:hAnsi="Calibri"/>
          <w:b/>
          <w:sz w:val="26"/>
          <w:szCs w:val="26"/>
        </w:rPr>
      </w:pPr>
      <w:r w:rsidRPr="00D45FB2">
        <w:rPr>
          <w:rFonts w:ascii="Calibri" w:hAnsi="Calibri"/>
          <w:b/>
          <w:sz w:val="26"/>
          <w:szCs w:val="26"/>
        </w:rPr>
        <w:t xml:space="preserve">A stock holder's wealth is shown </w:t>
      </w:r>
      <w:r w:rsidR="00D45FB2" w:rsidRPr="00D45FB2">
        <w:rPr>
          <w:rFonts w:ascii="Calibri" w:hAnsi="Calibri"/>
          <w:b/>
          <w:sz w:val="26"/>
          <w:szCs w:val="26"/>
        </w:rPr>
        <w:t>by:</w:t>
      </w:r>
    </w:p>
    <w:p w:rsidR="00343987" w:rsidRPr="00D45FB2" w:rsidRDefault="00343987" w:rsidP="006B1B4F">
      <w:pPr>
        <w:jc w:val="both"/>
        <w:rPr>
          <w:rFonts w:ascii="Calibri" w:hAnsi="Calibri"/>
          <w:sz w:val="26"/>
          <w:szCs w:val="26"/>
        </w:rPr>
      </w:pPr>
      <w:r w:rsidRPr="00C62A1F">
        <w:rPr>
          <w:rFonts w:ascii="Calibri" w:hAnsi="Calibri"/>
          <w:b/>
          <w:sz w:val="26"/>
          <w:szCs w:val="26"/>
        </w:rPr>
        <w:t>Stock holder's wealth</w:t>
      </w:r>
      <w:r w:rsidRPr="00D45FB2">
        <w:rPr>
          <w:rFonts w:ascii="Calibri" w:hAnsi="Calibri"/>
          <w:sz w:val="26"/>
          <w:szCs w:val="26"/>
        </w:rPr>
        <w:t xml:space="preserve"> = No. of shares owned x Current stock price per share</w:t>
      </w:r>
    </w:p>
    <w:p w:rsidR="00343987" w:rsidRPr="00D45FB2" w:rsidRDefault="00343987" w:rsidP="006B1B4F">
      <w:pPr>
        <w:jc w:val="both"/>
        <w:rPr>
          <w:rFonts w:ascii="Calibri" w:hAnsi="Calibri"/>
          <w:sz w:val="26"/>
          <w:szCs w:val="26"/>
        </w:rPr>
      </w:pPr>
      <w:r w:rsidRPr="00D45FB2">
        <w:rPr>
          <w:rFonts w:ascii="Calibri" w:hAnsi="Calibri"/>
          <w:sz w:val="26"/>
          <w:szCs w:val="26"/>
        </w:rPr>
        <w:t>Higher the stock price per share, the greater will be the stock holder's wealth</w:t>
      </w:r>
      <w:r w:rsidR="00724E74">
        <w:rPr>
          <w:rFonts w:ascii="Calibri" w:hAnsi="Calibri"/>
          <w:sz w:val="26"/>
          <w:szCs w:val="26"/>
        </w:rPr>
        <w:t xml:space="preserve"> </w:t>
      </w:r>
      <w:r w:rsidRPr="00D45FB2">
        <w:rPr>
          <w:rFonts w:ascii="Calibri" w:hAnsi="Calibri"/>
          <w:sz w:val="26"/>
          <w:szCs w:val="26"/>
        </w:rPr>
        <w:t>the greater will be the stock price per share.</w:t>
      </w:r>
    </w:p>
    <w:p w:rsidR="00AC13E8" w:rsidRDefault="00AC13E8" w:rsidP="00343987">
      <w:pPr>
        <w:rPr>
          <w:rFonts w:ascii="Calibri" w:hAnsi="Calibri"/>
          <w:sz w:val="26"/>
          <w:szCs w:val="26"/>
        </w:rPr>
      </w:pPr>
    </w:p>
    <w:p w:rsidR="00343987" w:rsidRPr="00D45FB2" w:rsidRDefault="00343987" w:rsidP="00DE74BF">
      <w:pPr>
        <w:jc w:val="both"/>
        <w:rPr>
          <w:rFonts w:ascii="Calibri" w:hAnsi="Calibri"/>
          <w:sz w:val="26"/>
          <w:szCs w:val="26"/>
        </w:rPr>
      </w:pPr>
      <w:r w:rsidRPr="00D45FB2">
        <w:rPr>
          <w:rFonts w:ascii="Calibri" w:hAnsi="Calibri"/>
          <w:sz w:val="26"/>
          <w:szCs w:val="26"/>
        </w:rPr>
        <w:t>Maximum Utility</w:t>
      </w:r>
      <w:r w:rsidR="00AC13E8">
        <w:rPr>
          <w:rFonts w:ascii="Calibri" w:hAnsi="Calibri"/>
          <w:sz w:val="26"/>
          <w:szCs w:val="26"/>
        </w:rPr>
        <w:t xml:space="preserve"> </w:t>
      </w:r>
      <w:r w:rsidR="00AC13E8" w:rsidRPr="00AC13E8">
        <w:rPr>
          <w:rFonts w:ascii="Calibri" w:hAnsi="Calibri"/>
          <w:sz w:val="26"/>
          <w:szCs w:val="26"/>
        </w:rPr>
        <w:sym w:font="Wingdings" w:char="F0E0"/>
      </w:r>
      <w:r w:rsidR="00AC13E8">
        <w:rPr>
          <w:rFonts w:ascii="Calibri" w:hAnsi="Calibri"/>
          <w:sz w:val="26"/>
          <w:szCs w:val="26"/>
        </w:rPr>
        <w:t xml:space="preserve"> </w:t>
      </w:r>
      <w:r w:rsidRPr="00D45FB2">
        <w:rPr>
          <w:rFonts w:ascii="Calibri" w:hAnsi="Calibri"/>
          <w:sz w:val="26"/>
          <w:szCs w:val="26"/>
        </w:rPr>
        <w:t>Maximum stock holder's wealth</w:t>
      </w:r>
      <w:r w:rsidR="00AC13E8">
        <w:rPr>
          <w:rFonts w:ascii="Calibri" w:hAnsi="Calibri"/>
          <w:sz w:val="26"/>
          <w:szCs w:val="26"/>
        </w:rPr>
        <w:t xml:space="preserve"> </w:t>
      </w:r>
      <w:r w:rsidR="00AC13E8" w:rsidRPr="00AC13E8">
        <w:rPr>
          <w:rFonts w:ascii="Calibri" w:hAnsi="Calibri"/>
          <w:sz w:val="26"/>
          <w:szCs w:val="26"/>
        </w:rPr>
        <w:sym w:font="Wingdings" w:char="F0E0"/>
      </w:r>
      <w:r w:rsidR="00AC13E8">
        <w:rPr>
          <w:rFonts w:ascii="Calibri" w:hAnsi="Calibri"/>
          <w:sz w:val="26"/>
          <w:szCs w:val="26"/>
        </w:rPr>
        <w:t xml:space="preserve"> </w:t>
      </w:r>
      <w:r w:rsidRPr="00D45FB2">
        <w:rPr>
          <w:rFonts w:ascii="Calibri" w:hAnsi="Calibri"/>
          <w:sz w:val="26"/>
          <w:szCs w:val="26"/>
        </w:rPr>
        <w:t>Maximum stock price per</w:t>
      </w:r>
      <w:r w:rsidR="00AC13E8">
        <w:rPr>
          <w:rFonts w:ascii="Calibri" w:hAnsi="Calibri"/>
          <w:sz w:val="26"/>
          <w:szCs w:val="26"/>
        </w:rPr>
        <w:t xml:space="preserve"> </w:t>
      </w:r>
      <w:r w:rsidRPr="00D45FB2">
        <w:rPr>
          <w:rFonts w:ascii="Calibri" w:hAnsi="Calibri"/>
          <w:sz w:val="26"/>
          <w:szCs w:val="26"/>
        </w:rPr>
        <w:t>share</w:t>
      </w:r>
    </w:p>
    <w:p w:rsidR="00343987" w:rsidRPr="008116D5" w:rsidRDefault="00343987" w:rsidP="00DE74BF">
      <w:pPr>
        <w:jc w:val="both"/>
        <w:rPr>
          <w:rFonts w:ascii="Calibri" w:hAnsi="Calibri"/>
          <w:b/>
          <w:sz w:val="26"/>
          <w:szCs w:val="26"/>
        </w:rPr>
      </w:pPr>
      <w:r w:rsidRPr="008116D5">
        <w:rPr>
          <w:rFonts w:ascii="Calibri" w:hAnsi="Calibri"/>
          <w:b/>
          <w:sz w:val="26"/>
          <w:szCs w:val="26"/>
        </w:rPr>
        <w:t>Arguments in favour of wealth maximisation:</w:t>
      </w:r>
    </w:p>
    <w:p w:rsidR="00343987" w:rsidRPr="00D45FB2" w:rsidRDefault="00343987" w:rsidP="00DE74BF">
      <w:pPr>
        <w:jc w:val="both"/>
        <w:rPr>
          <w:rFonts w:ascii="Calibri" w:hAnsi="Calibri"/>
          <w:sz w:val="26"/>
          <w:szCs w:val="26"/>
        </w:rPr>
      </w:pPr>
      <w:r w:rsidRPr="00D45FB2">
        <w:rPr>
          <w:rFonts w:ascii="Calibri" w:hAnsi="Calibri"/>
          <w:sz w:val="26"/>
          <w:szCs w:val="26"/>
        </w:rPr>
        <w:t>(i)</w:t>
      </w:r>
      <w:r w:rsidR="00DE74BF">
        <w:rPr>
          <w:rFonts w:ascii="Calibri" w:hAnsi="Calibri"/>
          <w:sz w:val="26"/>
          <w:szCs w:val="26"/>
        </w:rPr>
        <w:t xml:space="preserve"> </w:t>
      </w:r>
      <w:r w:rsidRPr="00D45FB2">
        <w:rPr>
          <w:rFonts w:ascii="Calibri" w:hAnsi="Calibri"/>
          <w:sz w:val="26"/>
          <w:szCs w:val="26"/>
        </w:rPr>
        <w:t>Due to wealth maximisation, the short term money lenders get their payments</w:t>
      </w:r>
    </w:p>
    <w:p w:rsidR="0083495A" w:rsidRDefault="00343987" w:rsidP="00DE74BF">
      <w:pPr>
        <w:jc w:val="both"/>
        <w:rPr>
          <w:rFonts w:ascii="Calibri" w:hAnsi="Calibri"/>
          <w:sz w:val="26"/>
          <w:szCs w:val="26"/>
        </w:rPr>
      </w:pPr>
      <w:r w:rsidRPr="00D45FB2">
        <w:rPr>
          <w:rFonts w:ascii="Calibri" w:hAnsi="Calibri"/>
          <w:sz w:val="26"/>
          <w:szCs w:val="26"/>
        </w:rPr>
        <w:t>in time.</w:t>
      </w:r>
    </w:p>
    <w:p w:rsidR="0083495A" w:rsidRDefault="00343987" w:rsidP="00DE74BF">
      <w:pPr>
        <w:jc w:val="both"/>
        <w:rPr>
          <w:rFonts w:ascii="Calibri" w:hAnsi="Calibri"/>
          <w:sz w:val="26"/>
          <w:szCs w:val="26"/>
        </w:rPr>
      </w:pPr>
      <w:r w:rsidRPr="00D45FB2">
        <w:rPr>
          <w:rFonts w:ascii="Calibri" w:hAnsi="Calibri"/>
          <w:sz w:val="26"/>
          <w:szCs w:val="26"/>
        </w:rPr>
        <w:t>(ii)</w:t>
      </w:r>
      <w:r w:rsidR="00DE74BF">
        <w:rPr>
          <w:rFonts w:ascii="Calibri" w:hAnsi="Calibri"/>
          <w:sz w:val="26"/>
          <w:szCs w:val="26"/>
        </w:rPr>
        <w:t xml:space="preserve"> </w:t>
      </w:r>
      <w:r w:rsidRPr="00D45FB2">
        <w:rPr>
          <w:rFonts w:ascii="Calibri" w:hAnsi="Calibri"/>
          <w:sz w:val="26"/>
          <w:szCs w:val="26"/>
        </w:rPr>
        <w:t xml:space="preserve">The long time lenders too get a fixed rate of interest on their investments, </w:t>
      </w:r>
    </w:p>
    <w:p w:rsidR="00B526A7" w:rsidRDefault="00343987" w:rsidP="00DE74BF">
      <w:pPr>
        <w:jc w:val="both"/>
        <w:rPr>
          <w:rFonts w:ascii="Calibri" w:hAnsi="Calibri"/>
          <w:sz w:val="26"/>
          <w:szCs w:val="26"/>
        </w:rPr>
      </w:pPr>
      <w:r w:rsidRPr="00D45FB2">
        <w:rPr>
          <w:rFonts w:ascii="Calibri" w:hAnsi="Calibri"/>
          <w:sz w:val="26"/>
          <w:szCs w:val="26"/>
        </w:rPr>
        <w:t>(iii)</w:t>
      </w:r>
      <w:r w:rsidR="00DE74BF">
        <w:rPr>
          <w:rFonts w:ascii="Calibri" w:hAnsi="Calibri"/>
          <w:sz w:val="26"/>
          <w:szCs w:val="26"/>
        </w:rPr>
        <w:t xml:space="preserve"> </w:t>
      </w:r>
      <w:r w:rsidRPr="00D45FB2">
        <w:rPr>
          <w:rFonts w:ascii="Calibri" w:hAnsi="Calibri"/>
          <w:sz w:val="26"/>
          <w:szCs w:val="26"/>
        </w:rPr>
        <w:t xml:space="preserve">The employees share in the wealth gets increased, </w:t>
      </w:r>
    </w:p>
    <w:p w:rsidR="00B526A7" w:rsidRDefault="00343987" w:rsidP="00DE74BF">
      <w:pPr>
        <w:jc w:val="both"/>
        <w:rPr>
          <w:rFonts w:ascii="Calibri" w:hAnsi="Calibri"/>
          <w:sz w:val="26"/>
          <w:szCs w:val="26"/>
        </w:rPr>
      </w:pPr>
      <w:r w:rsidRPr="00D45FB2">
        <w:rPr>
          <w:rFonts w:ascii="Calibri" w:hAnsi="Calibri"/>
          <w:sz w:val="26"/>
          <w:szCs w:val="26"/>
        </w:rPr>
        <w:t>(iv)</w:t>
      </w:r>
      <w:r w:rsidR="00DE74BF">
        <w:rPr>
          <w:rFonts w:ascii="Calibri" w:hAnsi="Calibri"/>
          <w:sz w:val="26"/>
          <w:szCs w:val="26"/>
        </w:rPr>
        <w:t xml:space="preserve"> </w:t>
      </w:r>
      <w:r w:rsidRPr="00D45FB2">
        <w:rPr>
          <w:rFonts w:ascii="Calibri" w:hAnsi="Calibri"/>
          <w:sz w:val="26"/>
          <w:szCs w:val="26"/>
        </w:rPr>
        <w:t>The various resources are put to economical and efficient use.</w:t>
      </w:r>
    </w:p>
    <w:p w:rsidR="00B526A7" w:rsidRPr="00B526A7" w:rsidRDefault="00343987" w:rsidP="00343987">
      <w:pPr>
        <w:rPr>
          <w:rFonts w:ascii="Calibri" w:hAnsi="Calibri"/>
          <w:b/>
          <w:sz w:val="26"/>
          <w:szCs w:val="26"/>
        </w:rPr>
      </w:pPr>
      <w:r w:rsidRPr="00B526A7">
        <w:rPr>
          <w:rFonts w:ascii="Calibri" w:hAnsi="Calibri"/>
          <w:b/>
          <w:sz w:val="26"/>
          <w:szCs w:val="26"/>
        </w:rPr>
        <w:t xml:space="preserve">Argument against wealth </w:t>
      </w:r>
      <w:r w:rsidR="00B526A7" w:rsidRPr="00B526A7">
        <w:rPr>
          <w:rFonts w:ascii="Calibri" w:hAnsi="Calibri"/>
          <w:b/>
          <w:sz w:val="26"/>
          <w:szCs w:val="26"/>
        </w:rPr>
        <w:t>maximisation:</w:t>
      </w:r>
      <w:r w:rsidRPr="00B526A7">
        <w:rPr>
          <w:rFonts w:ascii="Calibri" w:hAnsi="Calibri"/>
          <w:b/>
          <w:sz w:val="26"/>
          <w:szCs w:val="26"/>
        </w:rPr>
        <w:t xml:space="preserve"> </w:t>
      </w:r>
    </w:p>
    <w:p w:rsidR="00F46DF8" w:rsidRDefault="00343987" w:rsidP="00A55DA1">
      <w:pPr>
        <w:jc w:val="both"/>
        <w:rPr>
          <w:rFonts w:ascii="Calibri" w:hAnsi="Calibri"/>
          <w:sz w:val="26"/>
          <w:szCs w:val="26"/>
        </w:rPr>
      </w:pPr>
      <w:r w:rsidRPr="00D45FB2">
        <w:rPr>
          <w:rFonts w:ascii="Calibri" w:hAnsi="Calibri"/>
          <w:sz w:val="26"/>
          <w:szCs w:val="26"/>
        </w:rPr>
        <w:t>(i)   It is socially undesirable.</w:t>
      </w:r>
    </w:p>
    <w:p w:rsidR="004B79AD" w:rsidRDefault="00F46DF8" w:rsidP="00A55DA1">
      <w:pPr>
        <w:jc w:val="both"/>
        <w:rPr>
          <w:rFonts w:ascii="Calibri" w:hAnsi="Calibri"/>
          <w:sz w:val="26"/>
          <w:szCs w:val="26"/>
        </w:rPr>
      </w:pPr>
      <w:r>
        <w:rPr>
          <w:rFonts w:ascii="Calibri" w:hAnsi="Calibri"/>
          <w:sz w:val="26"/>
          <w:szCs w:val="26"/>
        </w:rPr>
        <w:t xml:space="preserve">(ii) </w:t>
      </w:r>
      <w:r w:rsidR="00343987" w:rsidRPr="00D45FB2">
        <w:rPr>
          <w:rFonts w:ascii="Calibri" w:hAnsi="Calibri"/>
          <w:sz w:val="26"/>
          <w:szCs w:val="26"/>
        </w:rPr>
        <w:t xml:space="preserve">It is not a descriptive idea. </w:t>
      </w:r>
    </w:p>
    <w:p w:rsidR="00757D91" w:rsidRDefault="004B79AD" w:rsidP="00A55DA1">
      <w:pPr>
        <w:jc w:val="both"/>
        <w:rPr>
          <w:rFonts w:ascii="Calibri" w:hAnsi="Calibri"/>
          <w:sz w:val="26"/>
          <w:szCs w:val="26"/>
        </w:rPr>
      </w:pPr>
      <w:r>
        <w:rPr>
          <w:rFonts w:ascii="Calibri" w:hAnsi="Calibri"/>
          <w:sz w:val="26"/>
          <w:szCs w:val="26"/>
        </w:rPr>
        <w:t xml:space="preserve">(iii) </w:t>
      </w:r>
      <w:r w:rsidR="00343987" w:rsidRPr="00D45FB2">
        <w:rPr>
          <w:rFonts w:ascii="Calibri" w:hAnsi="Calibri"/>
          <w:sz w:val="26"/>
          <w:szCs w:val="26"/>
        </w:rPr>
        <w:t>Only stock holders wealth maximisation does not lead to firm's wealth</w:t>
      </w:r>
      <w:r w:rsidR="00757D91">
        <w:rPr>
          <w:rFonts w:ascii="Calibri" w:hAnsi="Calibri"/>
          <w:sz w:val="26"/>
          <w:szCs w:val="26"/>
        </w:rPr>
        <w:t xml:space="preserve"> </w:t>
      </w:r>
      <w:r w:rsidR="00343987" w:rsidRPr="00D45FB2">
        <w:rPr>
          <w:rFonts w:ascii="Calibri" w:hAnsi="Calibri"/>
          <w:sz w:val="26"/>
          <w:szCs w:val="26"/>
        </w:rPr>
        <w:t>maximisation.</w:t>
      </w:r>
    </w:p>
    <w:p w:rsidR="00343987" w:rsidRPr="00D45FB2" w:rsidRDefault="00757D91" w:rsidP="00A55DA1">
      <w:pPr>
        <w:jc w:val="both"/>
        <w:rPr>
          <w:rFonts w:ascii="Calibri" w:hAnsi="Calibri"/>
          <w:sz w:val="26"/>
          <w:szCs w:val="26"/>
        </w:rPr>
      </w:pPr>
      <w:r>
        <w:rPr>
          <w:rFonts w:ascii="Calibri" w:hAnsi="Calibri"/>
          <w:sz w:val="26"/>
          <w:szCs w:val="26"/>
        </w:rPr>
        <w:t xml:space="preserve">(iv) </w:t>
      </w:r>
      <w:r w:rsidR="00343987" w:rsidRPr="00D45FB2">
        <w:rPr>
          <w:rFonts w:ascii="Calibri" w:hAnsi="Calibri"/>
          <w:sz w:val="26"/>
          <w:szCs w:val="26"/>
        </w:rPr>
        <w:t>The objective of wealth maximisation is endangered when ownership and</w:t>
      </w:r>
    </w:p>
    <w:p w:rsidR="00437957" w:rsidRDefault="00343987" w:rsidP="00A55DA1">
      <w:pPr>
        <w:jc w:val="both"/>
        <w:rPr>
          <w:rFonts w:ascii="Calibri" w:hAnsi="Calibri"/>
          <w:sz w:val="26"/>
          <w:szCs w:val="26"/>
        </w:rPr>
      </w:pPr>
      <w:r w:rsidRPr="00D45FB2">
        <w:rPr>
          <w:rFonts w:ascii="Calibri" w:hAnsi="Calibri"/>
          <w:sz w:val="26"/>
          <w:szCs w:val="26"/>
        </w:rPr>
        <w:lastRenderedPageBreak/>
        <w:t xml:space="preserve">management are separated. </w:t>
      </w:r>
    </w:p>
    <w:p w:rsidR="00456781" w:rsidRDefault="00343987" w:rsidP="000B64DC">
      <w:pPr>
        <w:jc w:val="both"/>
        <w:rPr>
          <w:rFonts w:ascii="Calibri" w:hAnsi="Calibri"/>
          <w:sz w:val="26"/>
          <w:szCs w:val="26"/>
        </w:rPr>
      </w:pPr>
      <w:r w:rsidRPr="00D45FB2">
        <w:rPr>
          <w:rFonts w:ascii="Calibri" w:hAnsi="Calibri"/>
          <w:sz w:val="26"/>
          <w:szCs w:val="26"/>
        </w:rPr>
        <w:t>Inspite of the arguments against wealth maximisation, it is the most appropriative</w:t>
      </w:r>
      <w:r w:rsidR="00A55DA1">
        <w:rPr>
          <w:rFonts w:ascii="Calibri" w:hAnsi="Calibri"/>
          <w:sz w:val="26"/>
          <w:szCs w:val="26"/>
        </w:rPr>
        <w:t xml:space="preserve"> </w:t>
      </w:r>
      <w:r w:rsidRPr="00D45FB2">
        <w:rPr>
          <w:rFonts w:ascii="Calibri" w:hAnsi="Calibri"/>
          <w:sz w:val="26"/>
          <w:szCs w:val="26"/>
        </w:rPr>
        <w:t>objective of a firm.</w:t>
      </w:r>
    </w:p>
    <w:p w:rsidR="000B64DC" w:rsidRPr="008D13EB" w:rsidRDefault="00F967A8" w:rsidP="008D13EB">
      <w:pPr>
        <w:jc w:val="both"/>
        <w:rPr>
          <w:rFonts w:ascii="Calibri" w:hAnsi="Calibri"/>
          <w:b/>
          <w:sz w:val="26"/>
          <w:szCs w:val="26"/>
        </w:rPr>
      </w:pPr>
      <w:r w:rsidRPr="008D13EB">
        <w:rPr>
          <w:rFonts w:ascii="Calibri" w:hAnsi="Calibri"/>
          <w:b/>
          <w:sz w:val="26"/>
          <w:szCs w:val="26"/>
        </w:rPr>
        <w:t>(5)</w:t>
      </w:r>
    </w:p>
    <w:p w:rsidR="00C7176F" w:rsidRPr="008D13EB" w:rsidRDefault="00C7176F" w:rsidP="007E51B4">
      <w:pPr>
        <w:jc w:val="both"/>
        <w:rPr>
          <w:rFonts w:ascii="Calibri" w:hAnsi="Calibri"/>
          <w:b/>
          <w:sz w:val="26"/>
          <w:szCs w:val="26"/>
        </w:rPr>
      </w:pPr>
      <w:r w:rsidRPr="008D13EB">
        <w:rPr>
          <w:rFonts w:ascii="Calibri" w:hAnsi="Calibri"/>
          <w:b/>
          <w:sz w:val="26"/>
          <w:szCs w:val="26"/>
        </w:rPr>
        <w:t>Discuss the changing scenario of Financial Management in India.</w:t>
      </w:r>
    </w:p>
    <w:p w:rsidR="00C7176F" w:rsidRPr="008D13EB" w:rsidRDefault="00C7176F" w:rsidP="007E51B4">
      <w:pPr>
        <w:jc w:val="both"/>
        <w:rPr>
          <w:rFonts w:ascii="Calibri" w:hAnsi="Calibri"/>
          <w:b/>
          <w:sz w:val="26"/>
          <w:szCs w:val="26"/>
        </w:rPr>
      </w:pPr>
      <w:r w:rsidRPr="008D13EB">
        <w:rPr>
          <w:rFonts w:ascii="Calibri" w:hAnsi="Calibri"/>
          <w:b/>
          <w:sz w:val="26"/>
          <w:szCs w:val="26"/>
        </w:rPr>
        <w:t>Answer:</w:t>
      </w:r>
    </w:p>
    <w:p w:rsidR="00081218" w:rsidRDefault="00C7176F" w:rsidP="007E51B4">
      <w:pPr>
        <w:jc w:val="both"/>
        <w:rPr>
          <w:rFonts w:ascii="Calibri" w:hAnsi="Calibri"/>
          <w:sz w:val="26"/>
          <w:szCs w:val="26"/>
        </w:rPr>
      </w:pPr>
      <w:r w:rsidRPr="008D13EB">
        <w:rPr>
          <w:rFonts w:ascii="Calibri" w:hAnsi="Calibri"/>
          <w:sz w:val="26"/>
          <w:szCs w:val="26"/>
        </w:rPr>
        <w:t>Modern financial management has come a long way from traditional corporate finance. As the economy is opening up and global resources are being tapped, the opportunities available to a finance manager have</w:t>
      </w:r>
    </w:p>
    <w:p w:rsidR="00C7176F" w:rsidRPr="008D13EB" w:rsidRDefault="00C7176F" w:rsidP="007E51B4">
      <w:pPr>
        <w:jc w:val="both"/>
        <w:rPr>
          <w:rFonts w:ascii="Calibri" w:hAnsi="Calibri"/>
          <w:sz w:val="26"/>
          <w:szCs w:val="26"/>
        </w:rPr>
      </w:pPr>
      <w:r w:rsidRPr="008D13EB">
        <w:rPr>
          <w:rFonts w:ascii="Calibri" w:hAnsi="Calibri"/>
          <w:sz w:val="26"/>
          <w:szCs w:val="26"/>
        </w:rPr>
        <w:t xml:space="preserve">no limits. Financial </w:t>
      </w:r>
      <w:r w:rsidR="00B059D0" w:rsidRPr="008D13EB">
        <w:rPr>
          <w:rFonts w:ascii="Calibri" w:hAnsi="Calibri"/>
          <w:sz w:val="26"/>
          <w:szCs w:val="26"/>
        </w:rPr>
        <w:t>manageme</w:t>
      </w:r>
      <w:r w:rsidR="00B059D0">
        <w:rPr>
          <w:rFonts w:ascii="Calibri" w:hAnsi="Calibri"/>
          <w:sz w:val="26"/>
          <w:szCs w:val="26"/>
        </w:rPr>
        <w:t>nt is</w:t>
      </w:r>
      <w:r w:rsidRPr="008D13EB">
        <w:rPr>
          <w:rFonts w:ascii="Calibri" w:hAnsi="Calibri"/>
          <w:sz w:val="26"/>
          <w:szCs w:val="26"/>
        </w:rPr>
        <w:t xml:space="preserve"> passing through an era of experimentation and excitement as a large part 6f finance activities are carried out today. A few instances of these are mentioned as </w:t>
      </w:r>
      <w:r w:rsidR="00B059D0" w:rsidRPr="008D13EB">
        <w:rPr>
          <w:rFonts w:ascii="Calibri" w:hAnsi="Calibri"/>
          <w:sz w:val="26"/>
          <w:szCs w:val="26"/>
        </w:rPr>
        <w:t>below:</w:t>
      </w:r>
      <w:r w:rsidRPr="008D13EB">
        <w:rPr>
          <w:rFonts w:ascii="Calibri" w:hAnsi="Calibri"/>
          <w:sz w:val="26"/>
          <w:szCs w:val="26"/>
        </w:rPr>
        <w:t>-</w:t>
      </w:r>
    </w:p>
    <w:p w:rsidR="00B44328" w:rsidRDefault="00C7176F" w:rsidP="007E51B4">
      <w:pPr>
        <w:numPr>
          <w:ilvl w:val="0"/>
          <w:numId w:val="13"/>
        </w:numPr>
        <w:jc w:val="both"/>
        <w:rPr>
          <w:rFonts w:ascii="Calibri" w:hAnsi="Calibri"/>
          <w:sz w:val="26"/>
          <w:szCs w:val="26"/>
        </w:rPr>
      </w:pPr>
      <w:r w:rsidRPr="008D13EB">
        <w:rPr>
          <w:rFonts w:ascii="Calibri" w:hAnsi="Calibri"/>
          <w:sz w:val="26"/>
          <w:szCs w:val="26"/>
        </w:rPr>
        <w:t>Interest rate freed from</w:t>
      </w:r>
      <w:r w:rsidR="00F242C6">
        <w:rPr>
          <w:rFonts w:ascii="Calibri" w:hAnsi="Calibri"/>
          <w:sz w:val="26"/>
          <w:szCs w:val="26"/>
        </w:rPr>
        <w:t xml:space="preserve"> </w:t>
      </w:r>
      <w:r w:rsidRPr="008D13EB">
        <w:rPr>
          <w:rFonts w:ascii="Calibri" w:hAnsi="Calibri"/>
          <w:sz w:val="26"/>
          <w:szCs w:val="26"/>
        </w:rPr>
        <w:t>regulation treasury operation therefore have to be</w:t>
      </w:r>
      <w:r w:rsidR="00B44328">
        <w:rPr>
          <w:rFonts w:ascii="Calibri" w:hAnsi="Calibri"/>
          <w:sz w:val="26"/>
          <w:szCs w:val="26"/>
        </w:rPr>
        <w:t xml:space="preserve"> </w:t>
      </w:r>
      <w:r w:rsidRPr="008D13EB">
        <w:rPr>
          <w:rFonts w:ascii="Calibri" w:hAnsi="Calibri"/>
          <w:sz w:val="26"/>
          <w:szCs w:val="26"/>
        </w:rPr>
        <w:t>more sophisticated as interest rates are fluctuating.</w:t>
      </w:r>
    </w:p>
    <w:p w:rsidR="00B44328" w:rsidRDefault="00C7176F" w:rsidP="007E51B4">
      <w:pPr>
        <w:numPr>
          <w:ilvl w:val="0"/>
          <w:numId w:val="13"/>
        </w:numPr>
        <w:jc w:val="both"/>
        <w:rPr>
          <w:rFonts w:ascii="Calibri" w:hAnsi="Calibri"/>
          <w:sz w:val="26"/>
          <w:szCs w:val="26"/>
        </w:rPr>
      </w:pPr>
      <w:r w:rsidRPr="008D13EB">
        <w:rPr>
          <w:rFonts w:ascii="Calibri" w:hAnsi="Calibri"/>
          <w:sz w:val="26"/>
          <w:szCs w:val="26"/>
        </w:rPr>
        <w:t>The rupee has become fully convertible.</w:t>
      </w:r>
    </w:p>
    <w:p w:rsidR="00B44328" w:rsidRDefault="00C7176F" w:rsidP="007E51B4">
      <w:pPr>
        <w:numPr>
          <w:ilvl w:val="0"/>
          <w:numId w:val="13"/>
        </w:numPr>
        <w:jc w:val="both"/>
        <w:rPr>
          <w:rFonts w:ascii="Calibri" w:hAnsi="Calibri"/>
          <w:sz w:val="26"/>
          <w:szCs w:val="26"/>
        </w:rPr>
      </w:pPr>
      <w:r w:rsidRPr="008D13EB">
        <w:rPr>
          <w:rFonts w:ascii="Calibri" w:hAnsi="Calibri"/>
          <w:sz w:val="26"/>
          <w:szCs w:val="26"/>
        </w:rPr>
        <w:t>Optimum debt equity mix is possible.</w:t>
      </w:r>
    </w:p>
    <w:p w:rsidR="00B44328" w:rsidRDefault="00B44328" w:rsidP="007E51B4">
      <w:pPr>
        <w:numPr>
          <w:ilvl w:val="0"/>
          <w:numId w:val="13"/>
        </w:numPr>
        <w:jc w:val="both"/>
        <w:rPr>
          <w:rFonts w:ascii="Calibri" w:hAnsi="Calibri"/>
          <w:sz w:val="26"/>
          <w:szCs w:val="26"/>
        </w:rPr>
      </w:pPr>
      <w:r>
        <w:rPr>
          <w:rFonts w:ascii="Calibri" w:hAnsi="Calibri"/>
          <w:sz w:val="26"/>
          <w:szCs w:val="26"/>
        </w:rPr>
        <w:t>M</w:t>
      </w:r>
      <w:r w:rsidR="00C7176F" w:rsidRPr="008D13EB">
        <w:rPr>
          <w:rFonts w:ascii="Calibri" w:hAnsi="Calibri"/>
          <w:sz w:val="26"/>
          <w:szCs w:val="26"/>
        </w:rPr>
        <w:t>aintaining share prices is crucial. The dividend policies and bonus policies</w:t>
      </w:r>
      <w:r>
        <w:rPr>
          <w:rFonts w:ascii="Calibri" w:hAnsi="Calibri"/>
          <w:sz w:val="26"/>
          <w:szCs w:val="26"/>
        </w:rPr>
        <w:t xml:space="preserve"> </w:t>
      </w:r>
      <w:r w:rsidR="00C7176F" w:rsidRPr="008D13EB">
        <w:rPr>
          <w:rFonts w:ascii="Calibri" w:hAnsi="Calibri"/>
          <w:sz w:val="26"/>
          <w:szCs w:val="26"/>
        </w:rPr>
        <w:t>formed by finance managers have a direct bearing on the share prices.</w:t>
      </w:r>
    </w:p>
    <w:p w:rsidR="00B44328" w:rsidRDefault="00C7176F" w:rsidP="007E51B4">
      <w:pPr>
        <w:numPr>
          <w:ilvl w:val="0"/>
          <w:numId w:val="13"/>
        </w:numPr>
        <w:jc w:val="both"/>
        <w:rPr>
          <w:rFonts w:ascii="Calibri" w:hAnsi="Calibri"/>
          <w:sz w:val="26"/>
          <w:szCs w:val="26"/>
        </w:rPr>
      </w:pPr>
      <w:r w:rsidRPr="008D13EB">
        <w:rPr>
          <w:rFonts w:ascii="Calibri" w:hAnsi="Calibri"/>
          <w:sz w:val="26"/>
          <w:szCs w:val="26"/>
        </w:rPr>
        <w:t>Share buy backs and reverse hook building.</w:t>
      </w:r>
    </w:p>
    <w:p w:rsidR="00B44328" w:rsidRDefault="00C7176F" w:rsidP="007E51B4">
      <w:pPr>
        <w:numPr>
          <w:ilvl w:val="0"/>
          <w:numId w:val="13"/>
        </w:numPr>
        <w:jc w:val="both"/>
        <w:rPr>
          <w:rFonts w:ascii="Calibri" w:hAnsi="Calibri"/>
          <w:sz w:val="26"/>
          <w:szCs w:val="26"/>
        </w:rPr>
      </w:pPr>
      <w:r w:rsidRPr="008D13EB">
        <w:rPr>
          <w:rFonts w:ascii="Calibri" w:hAnsi="Calibri"/>
          <w:sz w:val="26"/>
          <w:szCs w:val="26"/>
        </w:rPr>
        <w:t>Raising resources globally through ADRS/GDRS</w:t>
      </w:r>
    </w:p>
    <w:p w:rsidR="00B44328" w:rsidRDefault="00C7176F" w:rsidP="007E51B4">
      <w:pPr>
        <w:numPr>
          <w:ilvl w:val="0"/>
          <w:numId w:val="13"/>
        </w:numPr>
        <w:jc w:val="both"/>
        <w:rPr>
          <w:rFonts w:ascii="Calibri" w:hAnsi="Calibri"/>
          <w:sz w:val="26"/>
          <w:szCs w:val="26"/>
        </w:rPr>
      </w:pPr>
      <w:r w:rsidRPr="008D13EB">
        <w:rPr>
          <w:rFonts w:ascii="Calibri" w:hAnsi="Calibri"/>
          <w:sz w:val="26"/>
          <w:szCs w:val="26"/>
        </w:rPr>
        <w:t>Risk Management due to introduction of option and future trading.</w:t>
      </w:r>
    </w:p>
    <w:p w:rsidR="003D26D4" w:rsidRDefault="003D26D4" w:rsidP="007E51B4">
      <w:pPr>
        <w:numPr>
          <w:ilvl w:val="0"/>
          <w:numId w:val="13"/>
        </w:numPr>
        <w:jc w:val="both"/>
        <w:rPr>
          <w:rFonts w:ascii="Calibri" w:hAnsi="Calibri"/>
          <w:sz w:val="26"/>
          <w:szCs w:val="26"/>
        </w:rPr>
      </w:pPr>
      <w:r>
        <w:rPr>
          <w:rFonts w:ascii="Calibri" w:hAnsi="Calibri"/>
          <w:sz w:val="26"/>
          <w:szCs w:val="26"/>
        </w:rPr>
        <w:t>F</w:t>
      </w:r>
      <w:r w:rsidR="00C7176F" w:rsidRPr="008D13EB">
        <w:rPr>
          <w:rFonts w:ascii="Calibri" w:hAnsi="Calibri"/>
          <w:sz w:val="26"/>
          <w:szCs w:val="26"/>
        </w:rPr>
        <w:t>ree pricing and book building for IPOs, seasoned equity offering.</w:t>
      </w:r>
    </w:p>
    <w:p w:rsidR="00F967A8" w:rsidRDefault="00C7176F" w:rsidP="007E51B4">
      <w:pPr>
        <w:numPr>
          <w:ilvl w:val="0"/>
          <w:numId w:val="13"/>
        </w:numPr>
        <w:jc w:val="both"/>
        <w:rPr>
          <w:rFonts w:ascii="Calibri" w:hAnsi="Calibri"/>
          <w:sz w:val="26"/>
          <w:szCs w:val="26"/>
        </w:rPr>
      </w:pPr>
      <w:r w:rsidRPr="008D13EB">
        <w:rPr>
          <w:rFonts w:ascii="Calibri" w:hAnsi="Calibri"/>
          <w:sz w:val="26"/>
          <w:szCs w:val="26"/>
        </w:rPr>
        <w:t>Treasury management.</w:t>
      </w:r>
    </w:p>
    <w:p w:rsidR="002A36DE" w:rsidRDefault="002A36DE" w:rsidP="002A36DE">
      <w:pPr>
        <w:jc w:val="both"/>
        <w:rPr>
          <w:rFonts w:ascii="Calibri" w:hAnsi="Calibri"/>
          <w:sz w:val="26"/>
          <w:szCs w:val="26"/>
        </w:rPr>
      </w:pPr>
    </w:p>
    <w:p w:rsidR="00D34C67" w:rsidRPr="003B58A8" w:rsidRDefault="00D34C67" w:rsidP="003B58A8">
      <w:pPr>
        <w:jc w:val="both"/>
        <w:rPr>
          <w:rFonts w:ascii="Calibri" w:hAnsi="Calibri"/>
          <w:b/>
          <w:sz w:val="26"/>
          <w:szCs w:val="26"/>
        </w:rPr>
      </w:pPr>
      <w:r w:rsidRPr="003B58A8">
        <w:rPr>
          <w:rFonts w:ascii="Calibri" w:hAnsi="Calibri"/>
          <w:b/>
          <w:sz w:val="26"/>
          <w:szCs w:val="26"/>
        </w:rPr>
        <w:t>(6)</w:t>
      </w:r>
    </w:p>
    <w:p w:rsidR="00D34C67" w:rsidRPr="003B58A8" w:rsidRDefault="009D32F3" w:rsidP="003B58A8">
      <w:pPr>
        <w:jc w:val="both"/>
        <w:rPr>
          <w:rFonts w:ascii="Calibri" w:hAnsi="Calibri"/>
          <w:b/>
          <w:sz w:val="26"/>
          <w:szCs w:val="26"/>
        </w:rPr>
      </w:pPr>
      <w:r w:rsidRPr="003B58A8">
        <w:rPr>
          <w:rFonts w:ascii="Calibri" w:hAnsi="Calibri"/>
          <w:b/>
          <w:sz w:val="26"/>
          <w:szCs w:val="26"/>
        </w:rPr>
        <w:t>Explain the two basic functions of Financial Management.</w:t>
      </w:r>
    </w:p>
    <w:p w:rsidR="00A66BB2" w:rsidRPr="003B58A8" w:rsidRDefault="00A66BB2" w:rsidP="003B58A8">
      <w:pPr>
        <w:jc w:val="both"/>
        <w:rPr>
          <w:rFonts w:ascii="Calibri" w:hAnsi="Calibri"/>
          <w:b/>
          <w:sz w:val="26"/>
          <w:szCs w:val="26"/>
        </w:rPr>
      </w:pPr>
      <w:r w:rsidRPr="003B58A8">
        <w:rPr>
          <w:rFonts w:ascii="Calibri" w:hAnsi="Calibri"/>
          <w:b/>
          <w:sz w:val="26"/>
          <w:szCs w:val="26"/>
        </w:rPr>
        <w:t>Answer:</w:t>
      </w:r>
    </w:p>
    <w:p w:rsidR="00A66BB2" w:rsidRPr="00F62491" w:rsidRDefault="00A66BB2" w:rsidP="00F62491">
      <w:pPr>
        <w:rPr>
          <w:rFonts w:ascii="Calibri" w:hAnsi="Calibri"/>
          <w:sz w:val="26"/>
          <w:szCs w:val="26"/>
        </w:rPr>
      </w:pPr>
      <w:r w:rsidRPr="00F62491">
        <w:rPr>
          <w:rFonts w:ascii="Calibri" w:hAnsi="Calibri"/>
          <w:sz w:val="26"/>
          <w:szCs w:val="26"/>
        </w:rPr>
        <w:t>The two basic aspects of P.M. are:</w:t>
      </w:r>
    </w:p>
    <w:p w:rsidR="00A66BB2" w:rsidRPr="00F62491" w:rsidRDefault="00A66BB2" w:rsidP="00F62491">
      <w:pPr>
        <w:rPr>
          <w:rFonts w:ascii="Calibri" w:hAnsi="Calibri"/>
          <w:sz w:val="26"/>
          <w:szCs w:val="26"/>
        </w:rPr>
      </w:pPr>
      <w:r w:rsidRPr="00F62491">
        <w:rPr>
          <w:rFonts w:ascii="Calibri" w:hAnsi="Calibri"/>
          <w:sz w:val="26"/>
          <w:szCs w:val="26"/>
        </w:rPr>
        <w:t>1.    Procurement of funds</w:t>
      </w:r>
    </w:p>
    <w:p w:rsidR="002729B7" w:rsidRDefault="00A66BB2" w:rsidP="00F62491">
      <w:pPr>
        <w:rPr>
          <w:rFonts w:ascii="Calibri" w:hAnsi="Calibri"/>
          <w:sz w:val="26"/>
          <w:szCs w:val="26"/>
        </w:rPr>
      </w:pPr>
      <w:r w:rsidRPr="00F62491">
        <w:rPr>
          <w:rFonts w:ascii="Calibri" w:hAnsi="Calibri"/>
          <w:sz w:val="26"/>
          <w:szCs w:val="26"/>
        </w:rPr>
        <w:t xml:space="preserve">2.    Effective use of these funds </w:t>
      </w:r>
    </w:p>
    <w:p w:rsidR="00A66BB2" w:rsidRPr="002729B7" w:rsidRDefault="00A66BB2" w:rsidP="00F62491">
      <w:pPr>
        <w:rPr>
          <w:rFonts w:ascii="Calibri" w:hAnsi="Calibri"/>
          <w:b/>
          <w:sz w:val="26"/>
          <w:szCs w:val="26"/>
        </w:rPr>
      </w:pPr>
      <w:r w:rsidRPr="002729B7">
        <w:rPr>
          <w:rFonts w:ascii="Calibri" w:hAnsi="Calibri"/>
          <w:b/>
          <w:sz w:val="26"/>
          <w:szCs w:val="26"/>
        </w:rPr>
        <w:t>1.</w:t>
      </w:r>
      <w:r w:rsidR="002729B7" w:rsidRPr="002729B7">
        <w:rPr>
          <w:rFonts w:ascii="Calibri" w:hAnsi="Calibri"/>
          <w:b/>
          <w:sz w:val="26"/>
          <w:szCs w:val="26"/>
        </w:rPr>
        <w:t xml:space="preserve"> </w:t>
      </w:r>
      <w:r w:rsidRPr="002729B7">
        <w:rPr>
          <w:rFonts w:ascii="Calibri" w:hAnsi="Calibri"/>
          <w:b/>
          <w:sz w:val="26"/>
          <w:szCs w:val="26"/>
        </w:rPr>
        <w:t xml:space="preserve">Procurement of </w:t>
      </w:r>
      <w:r w:rsidR="004F6DE8" w:rsidRPr="002729B7">
        <w:rPr>
          <w:rFonts w:ascii="Calibri" w:hAnsi="Calibri"/>
          <w:b/>
          <w:sz w:val="26"/>
          <w:szCs w:val="26"/>
        </w:rPr>
        <w:t>fund:</w:t>
      </w:r>
    </w:p>
    <w:p w:rsidR="00A66BB2" w:rsidRPr="00F62491" w:rsidRDefault="00A66BB2" w:rsidP="00F62491">
      <w:pPr>
        <w:rPr>
          <w:rFonts w:ascii="Calibri" w:hAnsi="Calibri"/>
          <w:sz w:val="26"/>
          <w:szCs w:val="26"/>
        </w:rPr>
      </w:pPr>
      <w:r w:rsidRPr="00F62491">
        <w:rPr>
          <w:rFonts w:ascii="Calibri" w:hAnsi="Calibri"/>
          <w:sz w:val="26"/>
          <w:szCs w:val="26"/>
        </w:rPr>
        <w:t>Procurement of funds includes:</w:t>
      </w:r>
    </w:p>
    <w:p w:rsidR="007A13CF" w:rsidRDefault="00A66BB2" w:rsidP="00F62491">
      <w:pPr>
        <w:numPr>
          <w:ilvl w:val="0"/>
          <w:numId w:val="14"/>
        </w:numPr>
        <w:rPr>
          <w:rFonts w:ascii="Calibri" w:hAnsi="Calibri"/>
          <w:sz w:val="26"/>
          <w:szCs w:val="26"/>
        </w:rPr>
      </w:pPr>
      <w:r w:rsidRPr="00F62491">
        <w:rPr>
          <w:rFonts w:ascii="Calibri" w:hAnsi="Calibri"/>
          <w:sz w:val="26"/>
          <w:szCs w:val="26"/>
        </w:rPr>
        <w:t>Identification of sources of finance</w:t>
      </w:r>
    </w:p>
    <w:p w:rsidR="007A13CF" w:rsidRDefault="00A66BB2" w:rsidP="00F62491">
      <w:pPr>
        <w:numPr>
          <w:ilvl w:val="0"/>
          <w:numId w:val="14"/>
        </w:numPr>
        <w:rPr>
          <w:rFonts w:ascii="Calibri" w:hAnsi="Calibri"/>
          <w:sz w:val="26"/>
          <w:szCs w:val="26"/>
        </w:rPr>
      </w:pPr>
      <w:r w:rsidRPr="00F62491">
        <w:rPr>
          <w:rFonts w:ascii="Calibri" w:hAnsi="Calibri"/>
          <w:sz w:val="26"/>
          <w:szCs w:val="26"/>
        </w:rPr>
        <w:t>Determination of finance mix</w:t>
      </w:r>
    </w:p>
    <w:p w:rsidR="007A13CF" w:rsidRDefault="00A66BB2" w:rsidP="00F62491">
      <w:pPr>
        <w:numPr>
          <w:ilvl w:val="0"/>
          <w:numId w:val="14"/>
        </w:numPr>
        <w:rPr>
          <w:rFonts w:ascii="Calibri" w:hAnsi="Calibri"/>
          <w:sz w:val="26"/>
          <w:szCs w:val="26"/>
        </w:rPr>
      </w:pPr>
      <w:r w:rsidRPr="00F62491">
        <w:rPr>
          <w:rFonts w:ascii="Calibri" w:hAnsi="Calibri"/>
          <w:sz w:val="26"/>
          <w:szCs w:val="26"/>
        </w:rPr>
        <w:t>Raising of funds</w:t>
      </w:r>
    </w:p>
    <w:p w:rsidR="007A13CF" w:rsidRDefault="00A66BB2" w:rsidP="00F62491">
      <w:pPr>
        <w:numPr>
          <w:ilvl w:val="0"/>
          <w:numId w:val="14"/>
        </w:numPr>
        <w:rPr>
          <w:rFonts w:ascii="Calibri" w:hAnsi="Calibri"/>
          <w:sz w:val="26"/>
          <w:szCs w:val="26"/>
        </w:rPr>
      </w:pPr>
      <w:r w:rsidRPr="00F62491">
        <w:rPr>
          <w:rFonts w:ascii="Calibri" w:hAnsi="Calibri"/>
          <w:sz w:val="26"/>
          <w:szCs w:val="26"/>
        </w:rPr>
        <w:t>Division of profit</w:t>
      </w:r>
    </w:p>
    <w:p w:rsidR="00A66BB2" w:rsidRPr="00F62491" w:rsidRDefault="00A66BB2" w:rsidP="00F62491">
      <w:pPr>
        <w:numPr>
          <w:ilvl w:val="0"/>
          <w:numId w:val="14"/>
        </w:numPr>
        <w:rPr>
          <w:rFonts w:ascii="Calibri" w:hAnsi="Calibri"/>
          <w:sz w:val="26"/>
          <w:szCs w:val="26"/>
        </w:rPr>
      </w:pPr>
      <w:r w:rsidRPr="00F62491">
        <w:rPr>
          <w:rFonts w:ascii="Calibri" w:hAnsi="Calibri"/>
          <w:sz w:val="26"/>
          <w:szCs w:val="26"/>
        </w:rPr>
        <w:t>Retention of profit</w:t>
      </w:r>
    </w:p>
    <w:p w:rsidR="00F031CA" w:rsidRDefault="00A66BB2" w:rsidP="0071068E">
      <w:pPr>
        <w:jc w:val="both"/>
        <w:rPr>
          <w:rFonts w:ascii="Calibri" w:hAnsi="Calibri"/>
          <w:sz w:val="26"/>
          <w:szCs w:val="26"/>
        </w:rPr>
      </w:pPr>
      <w:r w:rsidRPr="00F62491">
        <w:rPr>
          <w:rFonts w:ascii="Calibri" w:hAnsi="Calibri"/>
          <w:sz w:val="26"/>
          <w:szCs w:val="26"/>
        </w:rPr>
        <w:t xml:space="preserve">There are various </w:t>
      </w:r>
      <w:r w:rsidRPr="00F031CA">
        <w:rPr>
          <w:rFonts w:ascii="Calibri" w:hAnsi="Calibri"/>
          <w:b/>
          <w:sz w:val="26"/>
          <w:szCs w:val="26"/>
        </w:rPr>
        <w:t>sources of procurement</w:t>
      </w:r>
      <w:r w:rsidRPr="00F62491">
        <w:rPr>
          <w:rFonts w:ascii="Calibri" w:hAnsi="Calibri"/>
          <w:sz w:val="26"/>
          <w:szCs w:val="26"/>
        </w:rPr>
        <w:t xml:space="preserve"> of funds such </w:t>
      </w:r>
      <w:r w:rsidR="005922B4" w:rsidRPr="00F62491">
        <w:rPr>
          <w:rFonts w:ascii="Calibri" w:hAnsi="Calibri"/>
          <w:sz w:val="26"/>
          <w:szCs w:val="26"/>
        </w:rPr>
        <w:t>as:</w:t>
      </w:r>
      <w:r w:rsidRPr="00F62491">
        <w:rPr>
          <w:rFonts w:ascii="Calibri" w:hAnsi="Calibri"/>
          <w:sz w:val="26"/>
          <w:szCs w:val="26"/>
        </w:rPr>
        <w:t xml:space="preserve"> </w:t>
      </w:r>
    </w:p>
    <w:p w:rsidR="00A66BB2" w:rsidRPr="00F62491" w:rsidRDefault="00A66BB2" w:rsidP="0071068E">
      <w:pPr>
        <w:jc w:val="both"/>
        <w:rPr>
          <w:rFonts w:ascii="Calibri" w:hAnsi="Calibri"/>
          <w:sz w:val="26"/>
          <w:szCs w:val="26"/>
        </w:rPr>
      </w:pPr>
      <w:r w:rsidRPr="00F62491">
        <w:rPr>
          <w:rFonts w:ascii="Calibri" w:hAnsi="Calibri"/>
          <w:sz w:val="26"/>
          <w:szCs w:val="26"/>
        </w:rPr>
        <w:t>Share capital, debentures, bank, financial institution, ADR, GDR, FDI, Fll etc.</w:t>
      </w:r>
    </w:p>
    <w:p w:rsidR="00A66BB2" w:rsidRPr="00F62491" w:rsidRDefault="00A66BB2" w:rsidP="0071068E">
      <w:pPr>
        <w:jc w:val="both"/>
        <w:rPr>
          <w:rFonts w:ascii="Calibri" w:hAnsi="Calibri"/>
          <w:sz w:val="26"/>
          <w:szCs w:val="26"/>
        </w:rPr>
      </w:pPr>
      <w:r w:rsidRPr="00F62491">
        <w:rPr>
          <w:rFonts w:ascii="Calibri" w:hAnsi="Calibri"/>
          <w:sz w:val="26"/>
          <w:szCs w:val="26"/>
        </w:rPr>
        <w:t>Every source has an element of risk, cost and control attached with it. Whatever be the source, the cost of the fund should be at the minimum, balancing the risk and the</w:t>
      </w:r>
    </w:p>
    <w:p w:rsidR="00A66BB2" w:rsidRPr="00F62491" w:rsidRDefault="00A66BB2" w:rsidP="0071068E">
      <w:pPr>
        <w:jc w:val="both"/>
        <w:rPr>
          <w:rFonts w:ascii="Calibri" w:hAnsi="Calibri"/>
          <w:sz w:val="26"/>
          <w:szCs w:val="26"/>
        </w:rPr>
      </w:pPr>
      <w:r w:rsidRPr="00F62491">
        <w:rPr>
          <w:rFonts w:ascii="Calibri" w:hAnsi="Calibri"/>
          <w:sz w:val="26"/>
          <w:szCs w:val="26"/>
        </w:rPr>
        <w:t>control function.</w:t>
      </w:r>
    </w:p>
    <w:p w:rsidR="00C63DC8" w:rsidRDefault="00A66BB2" w:rsidP="00445CF0">
      <w:pPr>
        <w:jc w:val="both"/>
        <w:rPr>
          <w:rFonts w:ascii="Calibri" w:hAnsi="Calibri"/>
          <w:sz w:val="26"/>
          <w:szCs w:val="26"/>
        </w:rPr>
      </w:pPr>
      <w:r w:rsidRPr="00920489">
        <w:rPr>
          <w:rFonts w:ascii="Calibri" w:hAnsi="Calibri"/>
          <w:b/>
          <w:sz w:val="26"/>
          <w:szCs w:val="26"/>
        </w:rPr>
        <w:t>2.</w:t>
      </w:r>
      <w:r w:rsidR="00920489" w:rsidRPr="00920489">
        <w:rPr>
          <w:rFonts w:ascii="Calibri" w:hAnsi="Calibri"/>
          <w:b/>
          <w:sz w:val="26"/>
          <w:szCs w:val="26"/>
        </w:rPr>
        <w:t xml:space="preserve"> </w:t>
      </w:r>
      <w:r w:rsidRPr="00920489">
        <w:rPr>
          <w:rFonts w:ascii="Calibri" w:hAnsi="Calibri"/>
          <w:b/>
          <w:sz w:val="26"/>
          <w:szCs w:val="26"/>
        </w:rPr>
        <w:t>Effective use of fund:</w:t>
      </w:r>
      <w:r w:rsidRPr="00F62491">
        <w:rPr>
          <w:rFonts w:ascii="Calibri" w:hAnsi="Calibri"/>
          <w:sz w:val="26"/>
          <w:szCs w:val="26"/>
        </w:rPr>
        <w:t xml:space="preserve"> The funds once procured cannot be left to remain idle. The</w:t>
      </w:r>
      <w:r w:rsidR="00C63DC8">
        <w:rPr>
          <w:rFonts w:ascii="Calibri" w:hAnsi="Calibri"/>
          <w:sz w:val="26"/>
          <w:szCs w:val="26"/>
        </w:rPr>
        <w:t xml:space="preserve"> </w:t>
      </w:r>
      <w:r w:rsidRPr="00F62491">
        <w:rPr>
          <w:rFonts w:ascii="Calibri" w:hAnsi="Calibri"/>
          <w:sz w:val="26"/>
          <w:szCs w:val="26"/>
        </w:rPr>
        <w:t>funds are to be invested in such a way that the business yields maximum return</w:t>
      </w:r>
      <w:r w:rsidR="00C63DC8">
        <w:rPr>
          <w:rFonts w:ascii="Calibri" w:hAnsi="Calibri"/>
          <w:sz w:val="26"/>
          <w:szCs w:val="26"/>
        </w:rPr>
        <w:t xml:space="preserve"> </w:t>
      </w:r>
      <w:r w:rsidRPr="00F62491">
        <w:rPr>
          <w:rFonts w:ascii="Calibri" w:hAnsi="Calibri"/>
          <w:sz w:val="26"/>
          <w:szCs w:val="26"/>
        </w:rPr>
        <w:t>along with maintaining its solvency.</w:t>
      </w:r>
    </w:p>
    <w:p w:rsidR="00A66BB2" w:rsidRPr="00F62491" w:rsidRDefault="00A66BB2" w:rsidP="00445CF0">
      <w:pPr>
        <w:jc w:val="both"/>
        <w:rPr>
          <w:rFonts w:ascii="Calibri" w:hAnsi="Calibri"/>
          <w:sz w:val="26"/>
          <w:szCs w:val="26"/>
        </w:rPr>
      </w:pPr>
      <w:r w:rsidRPr="00F62491">
        <w:rPr>
          <w:rFonts w:ascii="Calibri" w:hAnsi="Calibri"/>
          <w:sz w:val="26"/>
          <w:szCs w:val="26"/>
        </w:rPr>
        <w:lastRenderedPageBreak/>
        <w:t>Thus the effective use of the funds would require that adequate funds should be maintained to meet the working capital requirement and avoiding the blockage of</w:t>
      </w:r>
      <w:r w:rsidR="00372D5E">
        <w:rPr>
          <w:rFonts w:ascii="Calibri" w:hAnsi="Calibri"/>
          <w:sz w:val="26"/>
          <w:szCs w:val="26"/>
        </w:rPr>
        <w:t xml:space="preserve"> </w:t>
      </w:r>
      <w:r w:rsidRPr="00F62491">
        <w:rPr>
          <w:rFonts w:ascii="Calibri" w:hAnsi="Calibri"/>
          <w:sz w:val="26"/>
          <w:szCs w:val="26"/>
        </w:rPr>
        <w:t>funds in inventories book debts, cash etc.</w:t>
      </w:r>
    </w:p>
    <w:p w:rsidR="00381F6E" w:rsidRPr="004F6DE8" w:rsidRDefault="004F6DE8" w:rsidP="004F6DE8">
      <w:pPr>
        <w:jc w:val="both"/>
        <w:rPr>
          <w:rFonts w:ascii="Calibri" w:hAnsi="Calibri"/>
          <w:b/>
          <w:sz w:val="26"/>
          <w:szCs w:val="26"/>
        </w:rPr>
      </w:pPr>
      <w:r w:rsidRPr="004F6DE8">
        <w:rPr>
          <w:rFonts w:ascii="Calibri" w:hAnsi="Calibri"/>
          <w:b/>
          <w:sz w:val="26"/>
          <w:szCs w:val="26"/>
        </w:rPr>
        <w:t>(7)</w:t>
      </w:r>
    </w:p>
    <w:p w:rsidR="004F6DE8" w:rsidRPr="004F6DE8" w:rsidRDefault="00A66BB2" w:rsidP="004F6DE8">
      <w:pPr>
        <w:jc w:val="both"/>
        <w:rPr>
          <w:rFonts w:ascii="Calibri" w:hAnsi="Calibri"/>
          <w:b/>
          <w:sz w:val="26"/>
          <w:szCs w:val="26"/>
        </w:rPr>
      </w:pPr>
      <w:r w:rsidRPr="004F6DE8">
        <w:rPr>
          <w:rFonts w:ascii="Calibri" w:hAnsi="Calibri"/>
          <w:b/>
          <w:sz w:val="26"/>
          <w:szCs w:val="26"/>
        </w:rPr>
        <w:t>State the role of a Chief Financial Officer.</w:t>
      </w:r>
    </w:p>
    <w:p w:rsidR="00A66BB2" w:rsidRPr="004F6DE8" w:rsidRDefault="00A66BB2" w:rsidP="004F6DE8">
      <w:pPr>
        <w:jc w:val="both"/>
        <w:rPr>
          <w:rFonts w:ascii="Calibri" w:hAnsi="Calibri"/>
          <w:b/>
          <w:sz w:val="26"/>
          <w:szCs w:val="26"/>
        </w:rPr>
      </w:pPr>
      <w:r w:rsidRPr="004F6DE8">
        <w:rPr>
          <w:rFonts w:ascii="Calibri" w:hAnsi="Calibri"/>
          <w:b/>
          <w:sz w:val="26"/>
          <w:szCs w:val="26"/>
        </w:rPr>
        <w:t>Answer:</w:t>
      </w:r>
    </w:p>
    <w:p w:rsidR="00A66BB2" w:rsidRPr="00F62491" w:rsidRDefault="00A66BB2" w:rsidP="00114DA1">
      <w:pPr>
        <w:jc w:val="both"/>
        <w:rPr>
          <w:rFonts w:ascii="Calibri" w:hAnsi="Calibri"/>
          <w:sz w:val="26"/>
          <w:szCs w:val="26"/>
        </w:rPr>
      </w:pPr>
      <w:r w:rsidRPr="00F62491">
        <w:rPr>
          <w:rFonts w:ascii="Calibri" w:hAnsi="Calibri"/>
          <w:sz w:val="26"/>
          <w:szCs w:val="26"/>
        </w:rPr>
        <w:t>The chief financial officer of an organisation plays an important role in the company's</w:t>
      </w:r>
      <w:r w:rsidR="00114DA1">
        <w:rPr>
          <w:rFonts w:ascii="Calibri" w:hAnsi="Calibri"/>
          <w:sz w:val="26"/>
          <w:szCs w:val="26"/>
        </w:rPr>
        <w:t xml:space="preserve"> </w:t>
      </w:r>
      <w:r w:rsidRPr="00F62491">
        <w:rPr>
          <w:rFonts w:ascii="Calibri" w:hAnsi="Calibri"/>
          <w:sz w:val="26"/>
          <w:szCs w:val="26"/>
        </w:rPr>
        <w:t>goals, policies and financial success. His responsibilities include:</w:t>
      </w:r>
    </w:p>
    <w:p w:rsidR="00805106" w:rsidRDefault="00A66BB2" w:rsidP="00F62491">
      <w:pPr>
        <w:numPr>
          <w:ilvl w:val="0"/>
          <w:numId w:val="15"/>
        </w:numPr>
        <w:rPr>
          <w:rFonts w:ascii="Calibri" w:hAnsi="Calibri"/>
          <w:sz w:val="26"/>
          <w:szCs w:val="26"/>
        </w:rPr>
      </w:pPr>
      <w:r w:rsidRPr="00C05E3E">
        <w:rPr>
          <w:rFonts w:ascii="Calibri" w:hAnsi="Calibri"/>
          <w:b/>
          <w:sz w:val="26"/>
          <w:szCs w:val="26"/>
        </w:rPr>
        <w:t xml:space="preserve">Financial Analysis and </w:t>
      </w:r>
      <w:r w:rsidR="00C05E3E" w:rsidRPr="00C05E3E">
        <w:rPr>
          <w:rFonts w:ascii="Calibri" w:hAnsi="Calibri"/>
          <w:b/>
          <w:sz w:val="26"/>
          <w:szCs w:val="26"/>
        </w:rPr>
        <w:t>Planning:</w:t>
      </w:r>
      <w:r w:rsidRPr="00F62491">
        <w:rPr>
          <w:rFonts w:ascii="Calibri" w:hAnsi="Calibri"/>
          <w:sz w:val="26"/>
          <w:szCs w:val="26"/>
        </w:rPr>
        <w:t xml:space="preserve"> Determining the proper amount of funds to</w:t>
      </w:r>
      <w:r w:rsidR="00805106">
        <w:rPr>
          <w:rFonts w:ascii="Calibri" w:hAnsi="Calibri"/>
          <w:sz w:val="26"/>
          <w:szCs w:val="26"/>
        </w:rPr>
        <w:t xml:space="preserve"> </w:t>
      </w:r>
      <w:r w:rsidRPr="00F62491">
        <w:rPr>
          <w:rFonts w:ascii="Calibri" w:hAnsi="Calibri"/>
          <w:sz w:val="26"/>
          <w:szCs w:val="26"/>
        </w:rPr>
        <w:t>employ in the firm.</w:t>
      </w:r>
    </w:p>
    <w:p w:rsidR="00266755" w:rsidRDefault="00A66BB2" w:rsidP="00F62491">
      <w:pPr>
        <w:numPr>
          <w:ilvl w:val="0"/>
          <w:numId w:val="15"/>
        </w:numPr>
        <w:rPr>
          <w:rFonts w:ascii="Calibri" w:hAnsi="Calibri"/>
          <w:sz w:val="26"/>
          <w:szCs w:val="26"/>
        </w:rPr>
      </w:pPr>
      <w:r w:rsidRPr="00805106">
        <w:rPr>
          <w:rFonts w:ascii="Calibri" w:hAnsi="Calibri"/>
          <w:b/>
          <w:sz w:val="26"/>
          <w:szCs w:val="26"/>
        </w:rPr>
        <w:t>Investment Decisions:</w:t>
      </w:r>
      <w:r w:rsidRPr="00F62491">
        <w:rPr>
          <w:rFonts w:ascii="Calibri" w:hAnsi="Calibri"/>
          <w:sz w:val="26"/>
          <w:szCs w:val="26"/>
        </w:rPr>
        <w:t xml:space="preserve"> The efficient allocation of funds to specific assets.</w:t>
      </w:r>
    </w:p>
    <w:p w:rsidR="008170FB" w:rsidRDefault="00A66BB2" w:rsidP="00F62491">
      <w:pPr>
        <w:numPr>
          <w:ilvl w:val="0"/>
          <w:numId w:val="15"/>
        </w:numPr>
        <w:rPr>
          <w:rFonts w:ascii="Calibri" w:hAnsi="Calibri"/>
          <w:sz w:val="26"/>
          <w:szCs w:val="26"/>
        </w:rPr>
      </w:pPr>
      <w:r w:rsidRPr="00266755">
        <w:rPr>
          <w:rFonts w:ascii="Calibri" w:hAnsi="Calibri"/>
          <w:b/>
          <w:sz w:val="26"/>
          <w:szCs w:val="26"/>
        </w:rPr>
        <w:t>Financing and Capital Structure Decisions:</w:t>
      </w:r>
      <w:r w:rsidRPr="00F62491">
        <w:rPr>
          <w:rFonts w:ascii="Calibri" w:hAnsi="Calibri"/>
          <w:sz w:val="26"/>
          <w:szCs w:val="26"/>
        </w:rPr>
        <w:t xml:space="preserve"> Raising funds on favourable</w:t>
      </w:r>
      <w:r w:rsidR="008170FB">
        <w:rPr>
          <w:rFonts w:ascii="Calibri" w:hAnsi="Calibri"/>
          <w:sz w:val="26"/>
          <w:szCs w:val="26"/>
        </w:rPr>
        <w:t xml:space="preserve"> </w:t>
      </w:r>
      <w:r w:rsidRPr="00F62491">
        <w:rPr>
          <w:rFonts w:ascii="Calibri" w:hAnsi="Calibri"/>
          <w:sz w:val="26"/>
          <w:szCs w:val="26"/>
        </w:rPr>
        <w:t>terms as possible.</w:t>
      </w:r>
    </w:p>
    <w:p w:rsidR="008170FB" w:rsidRDefault="00A66BB2" w:rsidP="00F62491">
      <w:pPr>
        <w:numPr>
          <w:ilvl w:val="0"/>
          <w:numId w:val="15"/>
        </w:numPr>
        <w:rPr>
          <w:rFonts w:ascii="Calibri" w:hAnsi="Calibri"/>
          <w:sz w:val="26"/>
          <w:szCs w:val="26"/>
        </w:rPr>
      </w:pPr>
      <w:r w:rsidRPr="00F62491">
        <w:rPr>
          <w:rFonts w:ascii="Calibri" w:hAnsi="Calibri"/>
          <w:sz w:val="26"/>
          <w:szCs w:val="26"/>
        </w:rPr>
        <w:t>Management of Financial Resources such as working capital.</w:t>
      </w:r>
    </w:p>
    <w:p w:rsidR="009D32F3" w:rsidRDefault="00A66BB2" w:rsidP="00F62491">
      <w:pPr>
        <w:numPr>
          <w:ilvl w:val="0"/>
          <w:numId w:val="15"/>
        </w:numPr>
        <w:rPr>
          <w:rFonts w:ascii="Calibri" w:hAnsi="Calibri"/>
          <w:sz w:val="26"/>
          <w:szCs w:val="26"/>
        </w:rPr>
      </w:pPr>
      <w:r w:rsidRPr="001B1217">
        <w:rPr>
          <w:rFonts w:ascii="Calibri" w:hAnsi="Calibri"/>
          <w:b/>
          <w:sz w:val="26"/>
          <w:szCs w:val="26"/>
        </w:rPr>
        <w:t>Risk Management:</w:t>
      </w:r>
      <w:r w:rsidRPr="00F62491">
        <w:rPr>
          <w:rFonts w:ascii="Calibri" w:hAnsi="Calibri"/>
          <w:sz w:val="26"/>
          <w:szCs w:val="26"/>
        </w:rPr>
        <w:t xml:space="preserve"> Protecting assets.</w:t>
      </w:r>
    </w:p>
    <w:p w:rsidR="00052ED5" w:rsidRDefault="00052ED5" w:rsidP="00052ED5">
      <w:pPr>
        <w:rPr>
          <w:rFonts w:ascii="Calibri" w:hAnsi="Calibri"/>
          <w:b/>
          <w:sz w:val="26"/>
          <w:szCs w:val="26"/>
        </w:rPr>
      </w:pPr>
    </w:p>
    <w:p w:rsidR="008B76D5" w:rsidRDefault="008B76D5" w:rsidP="00052ED5">
      <w:pPr>
        <w:rPr>
          <w:rFonts w:ascii="Calibri" w:hAnsi="Calibri"/>
          <w:b/>
          <w:sz w:val="26"/>
          <w:szCs w:val="26"/>
        </w:rPr>
      </w:pPr>
    </w:p>
    <w:p w:rsidR="008B76D5" w:rsidRDefault="008B76D5" w:rsidP="00052ED5">
      <w:pPr>
        <w:rPr>
          <w:rFonts w:ascii="Calibri" w:hAnsi="Calibri"/>
          <w:b/>
          <w:sz w:val="26"/>
          <w:szCs w:val="26"/>
        </w:rPr>
      </w:pPr>
    </w:p>
    <w:p w:rsidR="008B76D5" w:rsidRDefault="008B76D5" w:rsidP="00052ED5">
      <w:pPr>
        <w:rPr>
          <w:rFonts w:ascii="Calibri" w:hAnsi="Calibri"/>
          <w:b/>
          <w:sz w:val="26"/>
          <w:szCs w:val="26"/>
        </w:rPr>
      </w:pPr>
    </w:p>
    <w:p w:rsidR="008B76D5" w:rsidRDefault="008B76D5" w:rsidP="00052ED5">
      <w:pPr>
        <w:rPr>
          <w:rFonts w:ascii="Calibri" w:hAnsi="Calibri"/>
          <w:b/>
          <w:sz w:val="26"/>
          <w:szCs w:val="26"/>
        </w:rPr>
      </w:pPr>
    </w:p>
    <w:p w:rsidR="008B76D5" w:rsidRDefault="008B76D5" w:rsidP="00052ED5">
      <w:pPr>
        <w:rPr>
          <w:rFonts w:ascii="Calibri" w:hAnsi="Calibri"/>
          <w:b/>
          <w:sz w:val="26"/>
          <w:szCs w:val="26"/>
        </w:rPr>
      </w:pPr>
    </w:p>
    <w:p w:rsidR="008B76D5" w:rsidRDefault="008B76D5" w:rsidP="00052ED5">
      <w:pPr>
        <w:rPr>
          <w:rFonts w:ascii="Calibri" w:hAnsi="Calibri"/>
          <w:b/>
          <w:sz w:val="26"/>
          <w:szCs w:val="26"/>
        </w:rPr>
      </w:pPr>
    </w:p>
    <w:p w:rsidR="008B76D5" w:rsidRDefault="008B76D5" w:rsidP="00052ED5">
      <w:pPr>
        <w:rPr>
          <w:rFonts w:ascii="Calibri" w:hAnsi="Calibri"/>
          <w:b/>
          <w:sz w:val="26"/>
          <w:szCs w:val="26"/>
        </w:rPr>
      </w:pPr>
    </w:p>
    <w:p w:rsidR="008B76D5" w:rsidRDefault="008B76D5" w:rsidP="008B76D5">
      <w:pPr>
        <w:jc w:val="center"/>
        <w:rPr>
          <w:rFonts w:ascii="Calibri" w:hAnsi="Calibri"/>
          <w:b/>
          <w:sz w:val="26"/>
          <w:szCs w:val="26"/>
        </w:rPr>
      </w:pPr>
      <w:r>
        <w:rPr>
          <w:rFonts w:ascii="Calibri" w:hAnsi="Calibri"/>
          <w:b/>
          <w:sz w:val="26"/>
          <w:szCs w:val="26"/>
        </w:rPr>
        <w:t>*************</w:t>
      </w:r>
    </w:p>
    <w:p w:rsidR="008B76D5" w:rsidRDefault="008B76D5" w:rsidP="008B76D5">
      <w:pPr>
        <w:rPr>
          <w:rFonts w:ascii="Calibri" w:hAnsi="Calibri"/>
          <w:b/>
          <w:sz w:val="26"/>
          <w:szCs w:val="26"/>
        </w:rPr>
      </w:pPr>
    </w:p>
    <w:p w:rsidR="00583DC7" w:rsidRDefault="00583DC7" w:rsidP="00D52032">
      <w:pPr>
        <w:jc w:val="center"/>
        <w:rPr>
          <w:rFonts w:ascii="Revue BT" w:hAnsi="Revue BT"/>
          <w:sz w:val="30"/>
          <w:szCs w:val="30"/>
          <w:u w:val="single"/>
        </w:rPr>
      </w:pPr>
    </w:p>
    <w:p w:rsidR="00583DC7" w:rsidRDefault="00583DC7" w:rsidP="00D52032">
      <w:pPr>
        <w:jc w:val="center"/>
        <w:rPr>
          <w:rFonts w:ascii="Revue BT" w:hAnsi="Revue BT"/>
          <w:sz w:val="30"/>
          <w:szCs w:val="30"/>
          <w:u w:val="single"/>
        </w:rPr>
      </w:pPr>
    </w:p>
    <w:p w:rsidR="00583DC7" w:rsidRDefault="00583DC7" w:rsidP="00D52032">
      <w:pPr>
        <w:jc w:val="center"/>
        <w:rPr>
          <w:rFonts w:ascii="Revue BT" w:hAnsi="Revue BT"/>
          <w:sz w:val="30"/>
          <w:szCs w:val="30"/>
          <w:u w:val="single"/>
        </w:rPr>
      </w:pPr>
    </w:p>
    <w:p w:rsidR="00583DC7" w:rsidRDefault="00583DC7" w:rsidP="00D52032">
      <w:pPr>
        <w:jc w:val="center"/>
        <w:rPr>
          <w:rFonts w:ascii="Revue BT" w:hAnsi="Revue BT"/>
          <w:sz w:val="30"/>
          <w:szCs w:val="30"/>
          <w:u w:val="single"/>
        </w:rPr>
      </w:pPr>
    </w:p>
    <w:p w:rsidR="00583DC7" w:rsidRDefault="00583DC7" w:rsidP="00D52032">
      <w:pPr>
        <w:jc w:val="center"/>
        <w:rPr>
          <w:rFonts w:ascii="Revue BT" w:hAnsi="Revue BT"/>
          <w:sz w:val="30"/>
          <w:szCs w:val="30"/>
          <w:u w:val="single"/>
        </w:rPr>
      </w:pPr>
    </w:p>
    <w:p w:rsidR="00583DC7" w:rsidRDefault="00583DC7" w:rsidP="00D52032">
      <w:pPr>
        <w:jc w:val="center"/>
        <w:rPr>
          <w:rFonts w:ascii="Revue BT" w:hAnsi="Revue BT"/>
          <w:sz w:val="30"/>
          <w:szCs w:val="30"/>
          <w:u w:val="single"/>
        </w:rPr>
      </w:pPr>
    </w:p>
    <w:p w:rsidR="008A3887" w:rsidRDefault="008A3887" w:rsidP="00D52032">
      <w:pPr>
        <w:jc w:val="center"/>
        <w:rPr>
          <w:rFonts w:ascii="Revue BT" w:hAnsi="Revue BT"/>
          <w:b/>
          <w:sz w:val="36"/>
          <w:szCs w:val="36"/>
          <w:u w:val="single"/>
        </w:rPr>
      </w:pPr>
    </w:p>
    <w:p w:rsidR="008A3887" w:rsidRDefault="008A3887" w:rsidP="00D52032">
      <w:pPr>
        <w:jc w:val="center"/>
        <w:rPr>
          <w:rFonts w:ascii="Revue BT" w:hAnsi="Revue BT"/>
          <w:b/>
          <w:sz w:val="36"/>
          <w:szCs w:val="36"/>
          <w:u w:val="single"/>
        </w:rPr>
      </w:pPr>
    </w:p>
    <w:p w:rsidR="008A3887" w:rsidRDefault="008A3887" w:rsidP="00D52032">
      <w:pPr>
        <w:jc w:val="center"/>
        <w:rPr>
          <w:rFonts w:ascii="Revue BT" w:hAnsi="Revue BT"/>
          <w:b/>
          <w:sz w:val="36"/>
          <w:szCs w:val="36"/>
          <w:u w:val="single"/>
        </w:rPr>
      </w:pPr>
    </w:p>
    <w:p w:rsidR="00D52032" w:rsidRPr="008A3887" w:rsidRDefault="00D52032" w:rsidP="00D52032">
      <w:pPr>
        <w:jc w:val="center"/>
        <w:rPr>
          <w:rFonts w:ascii="Revue BT" w:hAnsi="Revue BT"/>
          <w:b/>
          <w:sz w:val="36"/>
          <w:szCs w:val="36"/>
          <w:u w:val="single"/>
        </w:rPr>
      </w:pPr>
      <w:r w:rsidRPr="008A3887">
        <w:rPr>
          <w:rFonts w:ascii="Revue BT" w:hAnsi="Revue BT"/>
          <w:b/>
          <w:sz w:val="36"/>
          <w:szCs w:val="36"/>
          <w:u w:val="single"/>
        </w:rPr>
        <w:t>2</w:t>
      </w:r>
      <w:r w:rsidR="00073957" w:rsidRPr="008A3887">
        <w:rPr>
          <w:rFonts w:ascii="Revue BT" w:hAnsi="Revue BT"/>
          <w:b/>
          <w:sz w:val="36"/>
          <w:szCs w:val="36"/>
          <w:u w:val="single"/>
        </w:rPr>
        <w:t>. TIME VALUE OF MONEY</w:t>
      </w:r>
    </w:p>
    <w:p w:rsidR="00052ED5" w:rsidRDefault="00052ED5" w:rsidP="00052ED5">
      <w:pPr>
        <w:rPr>
          <w:rFonts w:ascii="Calibri" w:hAnsi="Calibri"/>
          <w:sz w:val="26"/>
          <w:szCs w:val="26"/>
        </w:rPr>
      </w:pPr>
    </w:p>
    <w:p w:rsidR="00802DA0" w:rsidRPr="00FA055B" w:rsidRDefault="00802DA0" w:rsidP="00052ED5">
      <w:pPr>
        <w:rPr>
          <w:rFonts w:ascii="Calibri" w:hAnsi="Calibri"/>
          <w:sz w:val="26"/>
          <w:szCs w:val="26"/>
        </w:rPr>
      </w:pPr>
      <w:r w:rsidRPr="00FA055B">
        <w:rPr>
          <w:rFonts w:ascii="Calibri" w:hAnsi="Calibri"/>
          <w:sz w:val="26"/>
          <w:szCs w:val="26"/>
        </w:rPr>
        <w:t>(1)</w:t>
      </w:r>
    </w:p>
    <w:p w:rsidR="00802DA0" w:rsidRPr="00FA055B" w:rsidRDefault="00802DA0" w:rsidP="00802DA0">
      <w:pPr>
        <w:rPr>
          <w:rFonts w:ascii="Calibri" w:hAnsi="Calibri"/>
          <w:b/>
        </w:rPr>
      </w:pPr>
      <w:r w:rsidRPr="00FA055B">
        <w:rPr>
          <w:rFonts w:ascii="Calibri" w:hAnsi="Calibri"/>
          <w:b/>
        </w:rPr>
        <w:t>Explain the relevance of time value of money in financial decisions.</w:t>
      </w:r>
    </w:p>
    <w:p w:rsidR="00802DA0" w:rsidRPr="00FA055B" w:rsidRDefault="00802DA0" w:rsidP="00802DA0">
      <w:pPr>
        <w:jc w:val="both"/>
        <w:rPr>
          <w:rFonts w:ascii="Calibri" w:hAnsi="Calibri"/>
        </w:rPr>
      </w:pPr>
      <w:r w:rsidRPr="00FA055B">
        <w:rPr>
          <w:rFonts w:ascii="Calibri" w:hAnsi="Calibri"/>
        </w:rPr>
        <w:t>Time value of money means that worth of a rupee received today is different from the worth of a rupee to be received tomorrow or in future,</w:t>
      </w:r>
      <w:r w:rsidR="000C257B">
        <w:rPr>
          <w:rFonts w:ascii="Calibri" w:hAnsi="Calibri"/>
        </w:rPr>
        <w:t xml:space="preserve"> </w:t>
      </w:r>
      <w:r w:rsidRPr="00FA055B">
        <w:rPr>
          <w:rFonts w:ascii="Calibri" w:hAnsi="Calibri"/>
        </w:rPr>
        <w:t>The preference of money now, as compared to future money is known as time preference for money.</w:t>
      </w:r>
    </w:p>
    <w:p w:rsidR="00802DA0" w:rsidRPr="00FA055B" w:rsidRDefault="00802DA0" w:rsidP="00802DA0">
      <w:pPr>
        <w:rPr>
          <w:rFonts w:ascii="Calibri" w:hAnsi="Calibri"/>
        </w:rPr>
      </w:pPr>
      <w:r w:rsidRPr="00FA055B">
        <w:rPr>
          <w:rFonts w:ascii="Calibri" w:hAnsi="Calibri"/>
        </w:rPr>
        <w:t>A rupee today is more valuable than a rupee after a year due to several reasons</w:t>
      </w:r>
      <w:r w:rsidR="007C2822">
        <w:rPr>
          <w:rFonts w:ascii="Calibri" w:hAnsi="Calibri"/>
        </w:rPr>
        <w:t xml:space="preserve"> </w:t>
      </w:r>
      <w:r w:rsidRPr="00FA055B">
        <w:rPr>
          <w:rFonts w:ascii="Calibri" w:hAnsi="Calibri"/>
        </w:rPr>
        <w:t>like:-</w:t>
      </w:r>
    </w:p>
    <w:p w:rsidR="00802DA0" w:rsidRPr="00FA055B" w:rsidRDefault="00802DA0" w:rsidP="00CE1064">
      <w:pPr>
        <w:widowControl w:val="0"/>
        <w:numPr>
          <w:ilvl w:val="0"/>
          <w:numId w:val="16"/>
        </w:numPr>
        <w:autoSpaceDE w:val="0"/>
        <w:autoSpaceDN w:val="0"/>
        <w:adjustRightInd w:val="0"/>
        <w:jc w:val="both"/>
        <w:rPr>
          <w:rFonts w:ascii="Calibri" w:hAnsi="Calibri"/>
        </w:rPr>
      </w:pPr>
      <w:r w:rsidRPr="00FA055B">
        <w:rPr>
          <w:rFonts w:ascii="Calibri" w:hAnsi="Calibri"/>
          <w:b/>
        </w:rPr>
        <w:t>Risk:-</w:t>
      </w:r>
      <w:r w:rsidRPr="00FA055B">
        <w:rPr>
          <w:rFonts w:ascii="Calibri" w:hAnsi="Calibri"/>
        </w:rPr>
        <w:t xml:space="preserve"> There is uncertainly about the receipt of money in future.</w:t>
      </w:r>
    </w:p>
    <w:p w:rsidR="00802DA0" w:rsidRPr="00FA055B" w:rsidRDefault="00802DA0" w:rsidP="00CE1064">
      <w:pPr>
        <w:widowControl w:val="0"/>
        <w:numPr>
          <w:ilvl w:val="0"/>
          <w:numId w:val="16"/>
        </w:numPr>
        <w:autoSpaceDE w:val="0"/>
        <w:autoSpaceDN w:val="0"/>
        <w:adjustRightInd w:val="0"/>
        <w:jc w:val="both"/>
        <w:rPr>
          <w:rFonts w:ascii="Calibri" w:hAnsi="Calibri"/>
        </w:rPr>
      </w:pPr>
      <w:r w:rsidRPr="00FA055B">
        <w:rPr>
          <w:rFonts w:ascii="Calibri" w:hAnsi="Calibri"/>
          <w:b/>
        </w:rPr>
        <w:t>Inflation:-</w:t>
      </w:r>
      <w:r w:rsidRPr="00FA055B">
        <w:rPr>
          <w:rFonts w:ascii="Calibri" w:hAnsi="Calibri"/>
        </w:rPr>
        <w:t xml:space="preserve"> In an inflationary period, a rupee today represents a greater real purchasing power than a rupee a year later.</w:t>
      </w:r>
    </w:p>
    <w:p w:rsidR="00802DA0" w:rsidRPr="00FA055B" w:rsidRDefault="00802DA0" w:rsidP="00CE1064">
      <w:pPr>
        <w:widowControl w:val="0"/>
        <w:numPr>
          <w:ilvl w:val="0"/>
          <w:numId w:val="16"/>
        </w:numPr>
        <w:autoSpaceDE w:val="0"/>
        <w:autoSpaceDN w:val="0"/>
        <w:adjustRightInd w:val="0"/>
        <w:jc w:val="both"/>
        <w:rPr>
          <w:rFonts w:ascii="Calibri" w:hAnsi="Calibri"/>
        </w:rPr>
      </w:pPr>
      <w:r w:rsidRPr="00FA055B">
        <w:rPr>
          <w:rFonts w:ascii="Calibri" w:hAnsi="Calibri"/>
          <w:b/>
        </w:rPr>
        <w:t>Preference for present consumption: -</w:t>
      </w:r>
      <w:r w:rsidRPr="00FA055B">
        <w:rPr>
          <w:rFonts w:ascii="Calibri" w:hAnsi="Calibri"/>
        </w:rPr>
        <w:t xml:space="preserve"> Most of the persons &amp; companies in general prefer current consumption to future consumption.</w:t>
      </w:r>
    </w:p>
    <w:p w:rsidR="00802DA0" w:rsidRPr="00FA055B" w:rsidRDefault="00802DA0" w:rsidP="00CE1064">
      <w:pPr>
        <w:widowControl w:val="0"/>
        <w:numPr>
          <w:ilvl w:val="0"/>
          <w:numId w:val="16"/>
        </w:numPr>
        <w:autoSpaceDE w:val="0"/>
        <w:autoSpaceDN w:val="0"/>
        <w:adjustRightInd w:val="0"/>
        <w:jc w:val="both"/>
        <w:rPr>
          <w:rFonts w:ascii="Calibri" w:hAnsi="Calibri"/>
        </w:rPr>
      </w:pPr>
      <w:r w:rsidRPr="00FA055B">
        <w:rPr>
          <w:rFonts w:ascii="Calibri" w:hAnsi="Calibri"/>
          <w:b/>
        </w:rPr>
        <w:lastRenderedPageBreak/>
        <w:t>Investment opportunities:-</w:t>
      </w:r>
      <w:r w:rsidRPr="00FA055B">
        <w:rPr>
          <w:rFonts w:ascii="Calibri" w:hAnsi="Calibri"/>
        </w:rPr>
        <w:t xml:space="preserve"> Many persons and the companies have a preference for present money as there are many opportunities of investment available for earning additional cash flow.</w:t>
      </w:r>
    </w:p>
    <w:p w:rsidR="00064BA9" w:rsidRPr="00FA055B" w:rsidRDefault="00064BA9" w:rsidP="00CE1064">
      <w:pPr>
        <w:widowControl w:val="0"/>
        <w:numPr>
          <w:ilvl w:val="0"/>
          <w:numId w:val="16"/>
        </w:numPr>
        <w:autoSpaceDE w:val="0"/>
        <w:autoSpaceDN w:val="0"/>
        <w:adjustRightInd w:val="0"/>
        <w:jc w:val="both"/>
        <w:rPr>
          <w:rFonts w:ascii="Calibri" w:hAnsi="Calibri"/>
        </w:rPr>
      </w:pPr>
      <w:r w:rsidRPr="00FA055B">
        <w:rPr>
          <w:rFonts w:ascii="Calibri" w:hAnsi="Calibri"/>
          <w:b/>
        </w:rPr>
        <w:t>Capital Budgeting:</w:t>
      </w:r>
      <w:r w:rsidRPr="00FA055B">
        <w:rPr>
          <w:rFonts w:ascii="Calibri" w:hAnsi="Calibri"/>
        </w:rPr>
        <w:t>- While arriving at capital budgeting decisions time value of money is one or utmost important option. In this type of decision money is invested today but return is rea</w:t>
      </w:r>
      <w:r w:rsidR="004249D5" w:rsidRPr="00FA055B">
        <w:rPr>
          <w:rFonts w:ascii="Calibri" w:hAnsi="Calibri"/>
        </w:rPr>
        <w:t>lised over a long period of time. Hence to arrive at a correct decision we need to consider time value of money.</w:t>
      </w:r>
    </w:p>
    <w:p w:rsidR="00D52032" w:rsidRDefault="00D52032" w:rsidP="00052ED5">
      <w:pPr>
        <w:rPr>
          <w:rFonts w:ascii="Calibri" w:hAnsi="Calibri"/>
          <w:sz w:val="26"/>
          <w:szCs w:val="26"/>
        </w:rPr>
      </w:pPr>
    </w:p>
    <w:p w:rsidR="00A86669" w:rsidRDefault="00A86669" w:rsidP="00052ED5">
      <w:pPr>
        <w:rPr>
          <w:rFonts w:ascii="Calibri" w:hAnsi="Calibri"/>
          <w:sz w:val="26"/>
          <w:szCs w:val="26"/>
        </w:rPr>
      </w:pPr>
    </w:p>
    <w:p w:rsidR="00A86669" w:rsidRDefault="00A86669" w:rsidP="00052ED5">
      <w:pPr>
        <w:rPr>
          <w:rFonts w:ascii="Calibri" w:hAnsi="Calibri"/>
          <w:sz w:val="26"/>
          <w:szCs w:val="26"/>
        </w:rPr>
      </w:pPr>
    </w:p>
    <w:p w:rsidR="00A86669" w:rsidRDefault="00A86669" w:rsidP="00052ED5">
      <w:pPr>
        <w:rPr>
          <w:rFonts w:ascii="Calibri" w:hAnsi="Calibri"/>
          <w:sz w:val="26"/>
          <w:szCs w:val="26"/>
        </w:rPr>
      </w:pPr>
    </w:p>
    <w:p w:rsidR="00A86669" w:rsidRDefault="00A86669" w:rsidP="00052ED5">
      <w:pPr>
        <w:rPr>
          <w:rFonts w:ascii="Calibri" w:hAnsi="Calibri"/>
          <w:sz w:val="26"/>
          <w:szCs w:val="26"/>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583DC7" w:rsidRDefault="00583DC7" w:rsidP="00A86669">
      <w:pPr>
        <w:jc w:val="center"/>
        <w:rPr>
          <w:rFonts w:ascii="Revue BT" w:hAnsi="Revue BT"/>
          <w:b/>
          <w:sz w:val="30"/>
          <w:szCs w:val="30"/>
          <w:u w:val="single"/>
        </w:rPr>
      </w:pPr>
    </w:p>
    <w:p w:rsidR="00A86669" w:rsidRPr="008A3887" w:rsidRDefault="003B5180" w:rsidP="00A86669">
      <w:pPr>
        <w:jc w:val="center"/>
        <w:rPr>
          <w:rFonts w:ascii="Revue BT" w:hAnsi="Revue BT"/>
          <w:b/>
          <w:sz w:val="36"/>
          <w:szCs w:val="36"/>
          <w:u w:val="single"/>
        </w:rPr>
      </w:pPr>
      <w:r w:rsidRPr="008A3887">
        <w:rPr>
          <w:rFonts w:ascii="Revue BT" w:hAnsi="Revue BT"/>
          <w:b/>
          <w:sz w:val="36"/>
          <w:szCs w:val="36"/>
          <w:u w:val="single"/>
        </w:rPr>
        <w:t>3</w:t>
      </w:r>
      <w:r w:rsidR="00023BF4" w:rsidRPr="008A3887">
        <w:rPr>
          <w:rFonts w:ascii="Revue BT" w:hAnsi="Revue BT"/>
          <w:b/>
          <w:sz w:val="36"/>
          <w:szCs w:val="36"/>
          <w:u w:val="single"/>
        </w:rPr>
        <w:t>. CASH &amp; FUNDS FLOW</w:t>
      </w:r>
    </w:p>
    <w:p w:rsidR="00C92064" w:rsidRPr="008A3887" w:rsidRDefault="00C92064" w:rsidP="00576794">
      <w:pPr>
        <w:shd w:val="clear" w:color="auto" w:fill="FFFFFF"/>
        <w:autoSpaceDE w:val="0"/>
        <w:autoSpaceDN w:val="0"/>
        <w:adjustRightInd w:val="0"/>
        <w:rPr>
          <w:rFonts w:ascii="Arial" w:hAnsi="Arial" w:cs="Arial"/>
          <w:b/>
          <w:color w:val="000000"/>
          <w:sz w:val="36"/>
          <w:szCs w:val="36"/>
        </w:rPr>
      </w:pPr>
    </w:p>
    <w:p w:rsidR="00C92064" w:rsidRPr="00B75D7F" w:rsidRDefault="00C92064" w:rsidP="00C92064">
      <w:pPr>
        <w:rPr>
          <w:rFonts w:ascii="Calibri" w:hAnsi="Calibri"/>
          <w:b/>
          <w:sz w:val="26"/>
          <w:szCs w:val="26"/>
        </w:rPr>
      </w:pPr>
      <w:r w:rsidRPr="00B75D7F">
        <w:rPr>
          <w:rFonts w:ascii="Calibri" w:hAnsi="Calibri"/>
          <w:b/>
          <w:sz w:val="26"/>
          <w:szCs w:val="26"/>
        </w:rPr>
        <w:t>(1)</w:t>
      </w:r>
    </w:p>
    <w:p w:rsidR="00576794" w:rsidRDefault="00576794" w:rsidP="00C92064">
      <w:pPr>
        <w:rPr>
          <w:rFonts w:ascii="Calibri" w:hAnsi="Calibri"/>
          <w:b/>
          <w:sz w:val="26"/>
          <w:szCs w:val="26"/>
        </w:rPr>
      </w:pPr>
      <w:r w:rsidRPr="00B75D7F">
        <w:rPr>
          <w:rFonts w:ascii="Calibri" w:hAnsi="Calibri"/>
          <w:b/>
          <w:sz w:val="26"/>
          <w:szCs w:val="26"/>
        </w:rPr>
        <w:t>Distinguish between Fund Flow Statement and Cash Flow Statement.</w:t>
      </w:r>
    </w:p>
    <w:p w:rsidR="008D705D" w:rsidRPr="00B75D7F" w:rsidRDefault="008D705D" w:rsidP="00C92064">
      <w:pPr>
        <w:rPr>
          <w:rFonts w:ascii="Calibri" w:hAnsi="Calibri"/>
          <w:b/>
          <w:sz w:val="26"/>
          <w:szCs w:val="26"/>
        </w:rPr>
      </w:pPr>
    </w:p>
    <w:tbl>
      <w:tblPr>
        <w:tblW w:w="9720" w:type="dxa"/>
        <w:tblInd w:w="-140" w:type="dxa"/>
        <w:tblLayout w:type="fixed"/>
        <w:tblCellMar>
          <w:left w:w="40" w:type="dxa"/>
          <w:right w:w="40" w:type="dxa"/>
        </w:tblCellMar>
        <w:tblLook w:val="0000"/>
      </w:tblPr>
      <w:tblGrid>
        <w:gridCol w:w="450"/>
        <w:gridCol w:w="2345"/>
        <w:gridCol w:w="3505"/>
        <w:gridCol w:w="3420"/>
      </w:tblGrid>
      <w:tr w:rsidR="00576794" w:rsidRPr="00C92064">
        <w:tblPrEx>
          <w:tblCellMar>
            <w:top w:w="0" w:type="dxa"/>
            <w:bottom w:w="0" w:type="dxa"/>
          </w:tblCellMar>
        </w:tblPrEx>
        <w:trPr>
          <w:trHeight w:val="346"/>
        </w:trPr>
        <w:tc>
          <w:tcPr>
            <w:tcW w:w="45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8D705D">
            <w:pPr>
              <w:jc w:val="center"/>
              <w:rPr>
                <w:rFonts w:ascii="Calibri" w:hAnsi="Calibri"/>
                <w:sz w:val="26"/>
                <w:szCs w:val="26"/>
              </w:rPr>
            </w:pPr>
          </w:p>
        </w:tc>
        <w:tc>
          <w:tcPr>
            <w:tcW w:w="2345" w:type="dxa"/>
            <w:tcBorders>
              <w:top w:val="single" w:sz="6" w:space="0" w:color="auto"/>
              <w:left w:val="single" w:sz="6" w:space="0" w:color="auto"/>
              <w:bottom w:val="single" w:sz="6" w:space="0" w:color="auto"/>
              <w:right w:val="single" w:sz="6" w:space="0" w:color="auto"/>
            </w:tcBorders>
            <w:shd w:val="clear" w:color="auto" w:fill="FFFFFF"/>
          </w:tcPr>
          <w:p w:rsidR="00576794" w:rsidRPr="008D705D" w:rsidRDefault="00576794" w:rsidP="008D705D">
            <w:pPr>
              <w:jc w:val="center"/>
              <w:rPr>
                <w:rFonts w:ascii="Calibri" w:hAnsi="Calibri"/>
                <w:b/>
                <w:sz w:val="26"/>
                <w:szCs w:val="26"/>
              </w:rPr>
            </w:pPr>
            <w:r w:rsidRPr="008D705D">
              <w:rPr>
                <w:rFonts w:ascii="Calibri" w:hAnsi="Calibri"/>
                <w:b/>
                <w:sz w:val="26"/>
                <w:szCs w:val="26"/>
              </w:rPr>
              <w:t>Basis</w:t>
            </w:r>
          </w:p>
        </w:tc>
        <w:tc>
          <w:tcPr>
            <w:tcW w:w="3505" w:type="dxa"/>
            <w:tcBorders>
              <w:top w:val="single" w:sz="6" w:space="0" w:color="auto"/>
              <w:left w:val="single" w:sz="6" w:space="0" w:color="auto"/>
              <w:bottom w:val="single" w:sz="6" w:space="0" w:color="auto"/>
              <w:right w:val="single" w:sz="6" w:space="0" w:color="auto"/>
            </w:tcBorders>
            <w:shd w:val="clear" w:color="auto" w:fill="FFFFFF"/>
          </w:tcPr>
          <w:p w:rsidR="00576794" w:rsidRPr="008D705D" w:rsidRDefault="00576794" w:rsidP="008D705D">
            <w:pPr>
              <w:jc w:val="center"/>
              <w:rPr>
                <w:rFonts w:ascii="Calibri" w:hAnsi="Calibri"/>
                <w:b/>
                <w:sz w:val="26"/>
                <w:szCs w:val="26"/>
              </w:rPr>
            </w:pPr>
            <w:r w:rsidRPr="008D705D">
              <w:rPr>
                <w:rFonts w:ascii="Calibri" w:hAnsi="Calibri"/>
                <w:b/>
                <w:sz w:val="26"/>
                <w:szCs w:val="26"/>
              </w:rPr>
              <w:t>Cash Flow Statement</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76794" w:rsidRPr="008D705D" w:rsidRDefault="00576794" w:rsidP="008D705D">
            <w:pPr>
              <w:jc w:val="center"/>
              <w:rPr>
                <w:rFonts w:ascii="Calibri" w:hAnsi="Calibri"/>
                <w:b/>
                <w:sz w:val="26"/>
                <w:szCs w:val="26"/>
              </w:rPr>
            </w:pPr>
            <w:r w:rsidRPr="008D705D">
              <w:rPr>
                <w:rFonts w:ascii="Calibri" w:hAnsi="Calibri"/>
                <w:b/>
                <w:sz w:val="26"/>
                <w:szCs w:val="26"/>
              </w:rPr>
              <w:t>Fund Flow Statement</w:t>
            </w:r>
          </w:p>
        </w:tc>
      </w:tr>
      <w:tr w:rsidR="00576794" w:rsidRPr="00C92064">
        <w:tblPrEx>
          <w:tblCellMar>
            <w:top w:w="0" w:type="dxa"/>
            <w:bottom w:w="0" w:type="dxa"/>
          </w:tblCellMar>
        </w:tblPrEx>
        <w:trPr>
          <w:trHeight w:val="614"/>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576794" w:rsidRPr="00C92064" w:rsidRDefault="00576794" w:rsidP="008D705D">
            <w:pPr>
              <w:jc w:val="center"/>
              <w:rPr>
                <w:rFonts w:ascii="Calibri" w:hAnsi="Calibri"/>
                <w:sz w:val="26"/>
                <w:szCs w:val="26"/>
              </w:rPr>
            </w:pPr>
            <w:r w:rsidRPr="00C92064">
              <w:rPr>
                <w:rFonts w:ascii="Calibri" w:hAnsi="Calibri"/>
                <w:sz w:val="26"/>
                <w:szCs w:val="26"/>
              </w:rPr>
              <w:t>1.</w:t>
            </w:r>
          </w:p>
        </w:tc>
        <w:tc>
          <w:tcPr>
            <w:tcW w:w="2345" w:type="dxa"/>
            <w:tcBorders>
              <w:top w:val="single" w:sz="6" w:space="0" w:color="auto"/>
              <w:left w:val="single" w:sz="6" w:space="0" w:color="auto"/>
              <w:bottom w:val="single" w:sz="6" w:space="0" w:color="auto"/>
              <w:right w:val="single" w:sz="6" w:space="0" w:color="auto"/>
            </w:tcBorders>
            <w:shd w:val="clear" w:color="auto" w:fill="FFFFFF"/>
            <w:vAlign w:val="center"/>
          </w:tcPr>
          <w:p w:rsidR="00576794" w:rsidRPr="00C92064" w:rsidRDefault="00576794" w:rsidP="00C92064">
            <w:pPr>
              <w:rPr>
                <w:rFonts w:ascii="Calibri" w:hAnsi="Calibri"/>
                <w:sz w:val="26"/>
                <w:szCs w:val="26"/>
              </w:rPr>
            </w:pPr>
            <w:r w:rsidRPr="00C92064">
              <w:rPr>
                <w:rFonts w:ascii="Calibri" w:hAnsi="Calibri"/>
                <w:sz w:val="26"/>
                <w:szCs w:val="26"/>
              </w:rPr>
              <w:t xml:space="preserve">Object </w:t>
            </w:r>
          </w:p>
        </w:tc>
        <w:tc>
          <w:tcPr>
            <w:tcW w:w="3505" w:type="dxa"/>
            <w:tcBorders>
              <w:top w:val="single" w:sz="6" w:space="0" w:color="auto"/>
              <w:left w:val="single" w:sz="6" w:space="0" w:color="auto"/>
              <w:bottom w:val="single" w:sz="6" w:space="0" w:color="auto"/>
              <w:right w:val="single" w:sz="6" w:space="0" w:color="auto"/>
            </w:tcBorders>
            <w:shd w:val="clear" w:color="auto" w:fill="FFFFFF"/>
            <w:vAlign w:val="center"/>
          </w:tcPr>
          <w:p w:rsidR="00576794" w:rsidRPr="00C92064" w:rsidRDefault="00576794" w:rsidP="00C92064">
            <w:pPr>
              <w:rPr>
                <w:rFonts w:ascii="Calibri" w:hAnsi="Calibri"/>
                <w:sz w:val="26"/>
                <w:szCs w:val="26"/>
              </w:rPr>
            </w:pPr>
            <w:r w:rsidRPr="00C92064">
              <w:rPr>
                <w:rFonts w:ascii="Calibri" w:hAnsi="Calibri"/>
                <w:sz w:val="26"/>
                <w:szCs w:val="26"/>
              </w:rPr>
              <w:t xml:space="preserve">It indicates change in cash position </w:t>
            </w:r>
          </w:p>
        </w:tc>
        <w:tc>
          <w:tcPr>
            <w:tcW w:w="3420" w:type="dxa"/>
            <w:tcBorders>
              <w:top w:val="single" w:sz="6" w:space="0" w:color="auto"/>
              <w:left w:val="single" w:sz="6" w:space="0" w:color="auto"/>
              <w:bottom w:val="single" w:sz="6" w:space="0" w:color="auto"/>
              <w:right w:val="single" w:sz="6" w:space="0" w:color="auto"/>
            </w:tcBorders>
            <w:shd w:val="clear" w:color="auto" w:fill="FFFFFF"/>
            <w:vAlign w:val="center"/>
          </w:tcPr>
          <w:p w:rsidR="00576794" w:rsidRPr="00C92064" w:rsidRDefault="00576794" w:rsidP="00C92064">
            <w:pPr>
              <w:rPr>
                <w:rFonts w:ascii="Calibri" w:hAnsi="Calibri"/>
                <w:sz w:val="26"/>
                <w:szCs w:val="26"/>
              </w:rPr>
            </w:pPr>
            <w:r w:rsidRPr="00C92064">
              <w:rPr>
                <w:rFonts w:ascii="Calibri" w:hAnsi="Calibri"/>
                <w:sz w:val="26"/>
                <w:szCs w:val="26"/>
              </w:rPr>
              <w:t xml:space="preserve">It indicates change in working capital </w:t>
            </w:r>
          </w:p>
        </w:tc>
      </w:tr>
      <w:tr w:rsidR="00576794" w:rsidRPr="00C92064">
        <w:tblPrEx>
          <w:tblCellMar>
            <w:top w:w="0" w:type="dxa"/>
            <w:bottom w:w="0" w:type="dxa"/>
          </w:tblCellMar>
        </w:tblPrEx>
        <w:trPr>
          <w:trHeight w:val="605"/>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576794" w:rsidRPr="00C92064" w:rsidRDefault="00576794" w:rsidP="008D705D">
            <w:pPr>
              <w:jc w:val="center"/>
              <w:rPr>
                <w:rFonts w:ascii="Calibri" w:hAnsi="Calibri"/>
                <w:sz w:val="26"/>
                <w:szCs w:val="26"/>
              </w:rPr>
            </w:pPr>
            <w:r w:rsidRPr="00C92064">
              <w:rPr>
                <w:rFonts w:ascii="Calibri" w:hAnsi="Calibri"/>
                <w:sz w:val="26"/>
                <w:szCs w:val="26"/>
              </w:rPr>
              <w:t>2.</w:t>
            </w:r>
          </w:p>
        </w:tc>
        <w:tc>
          <w:tcPr>
            <w:tcW w:w="2345" w:type="dxa"/>
            <w:tcBorders>
              <w:top w:val="single" w:sz="6" w:space="0" w:color="auto"/>
              <w:left w:val="single" w:sz="6" w:space="0" w:color="auto"/>
              <w:bottom w:val="single" w:sz="6" w:space="0" w:color="auto"/>
              <w:right w:val="single" w:sz="6" w:space="0" w:color="auto"/>
            </w:tcBorders>
            <w:shd w:val="clear" w:color="auto" w:fill="FFFFFF"/>
            <w:vAlign w:val="center"/>
          </w:tcPr>
          <w:p w:rsidR="00576794" w:rsidRPr="00C92064" w:rsidRDefault="00576794" w:rsidP="00C92064">
            <w:pPr>
              <w:rPr>
                <w:rFonts w:ascii="Calibri" w:hAnsi="Calibri"/>
                <w:sz w:val="26"/>
                <w:szCs w:val="26"/>
              </w:rPr>
            </w:pPr>
            <w:r w:rsidRPr="00C92064">
              <w:rPr>
                <w:rFonts w:ascii="Calibri" w:hAnsi="Calibri"/>
                <w:sz w:val="26"/>
                <w:szCs w:val="26"/>
              </w:rPr>
              <w:t xml:space="preserve">Scope </w:t>
            </w:r>
          </w:p>
        </w:tc>
        <w:tc>
          <w:tcPr>
            <w:tcW w:w="3505" w:type="dxa"/>
            <w:tcBorders>
              <w:top w:val="single" w:sz="6" w:space="0" w:color="auto"/>
              <w:left w:val="single" w:sz="6" w:space="0" w:color="auto"/>
              <w:bottom w:val="single" w:sz="6" w:space="0" w:color="auto"/>
              <w:right w:val="single" w:sz="6" w:space="0" w:color="auto"/>
            </w:tcBorders>
            <w:shd w:val="clear" w:color="auto" w:fill="FFFFFF"/>
            <w:vAlign w:val="center"/>
          </w:tcPr>
          <w:p w:rsidR="00576794" w:rsidRPr="00C92064" w:rsidRDefault="00576794" w:rsidP="00C92064">
            <w:pPr>
              <w:rPr>
                <w:rFonts w:ascii="Calibri" w:hAnsi="Calibri"/>
                <w:sz w:val="26"/>
                <w:szCs w:val="26"/>
              </w:rPr>
            </w:pPr>
            <w:r w:rsidRPr="00C92064">
              <w:rPr>
                <w:rFonts w:ascii="Calibri" w:hAnsi="Calibri"/>
                <w:sz w:val="26"/>
                <w:szCs w:val="26"/>
              </w:rPr>
              <w:t xml:space="preserve">Its coverage is narrow confined only to cash. </w:t>
            </w:r>
          </w:p>
        </w:tc>
        <w:tc>
          <w:tcPr>
            <w:tcW w:w="3420" w:type="dxa"/>
            <w:tcBorders>
              <w:top w:val="single" w:sz="6" w:space="0" w:color="auto"/>
              <w:left w:val="single" w:sz="6" w:space="0" w:color="auto"/>
              <w:bottom w:val="single" w:sz="6" w:space="0" w:color="auto"/>
              <w:right w:val="single" w:sz="6" w:space="0" w:color="auto"/>
            </w:tcBorders>
            <w:shd w:val="clear" w:color="auto" w:fill="FFFFFF"/>
            <w:vAlign w:val="center"/>
          </w:tcPr>
          <w:p w:rsidR="00576794" w:rsidRPr="00C92064" w:rsidRDefault="00576794" w:rsidP="00C92064">
            <w:pPr>
              <w:rPr>
                <w:rFonts w:ascii="Calibri" w:hAnsi="Calibri"/>
                <w:sz w:val="26"/>
                <w:szCs w:val="26"/>
              </w:rPr>
            </w:pPr>
            <w:r w:rsidRPr="00C92064">
              <w:rPr>
                <w:rFonts w:ascii="Calibri" w:hAnsi="Calibri"/>
                <w:sz w:val="26"/>
                <w:szCs w:val="26"/>
              </w:rPr>
              <w:t xml:space="preserve">Its coverage is wide confined to working capital. </w:t>
            </w:r>
          </w:p>
        </w:tc>
      </w:tr>
      <w:tr w:rsidR="00576794" w:rsidRPr="00C92064">
        <w:tblPrEx>
          <w:tblCellMar>
            <w:top w:w="0" w:type="dxa"/>
            <w:bottom w:w="0" w:type="dxa"/>
          </w:tblCellMar>
        </w:tblPrEx>
        <w:trPr>
          <w:trHeight w:val="845"/>
        </w:trPr>
        <w:tc>
          <w:tcPr>
            <w:tcW w:w="45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8D705D">
            <w:pPr>
              <w:jc w:val="center"/>
              <w:rPr>
                <w:rFonts w:ascii="Calibri" w:hAnsi="Calibri"/>
                <w:sz w:val="26"/>
                <w:szCs w:val="26"/>
              </w:rPr>
            </w:pPr>
            <w:r w:rsidRPr="00C92064">
              <w:rPr>
                <w:rFonts w:ascii="Calibri" w:hAnsi="Calibri"/>
                <w:sz w:val="26"/>
                <w:szCs w:val="26"/>
              </w:rPr>
              <w:t>3.</w:t>
            </w:r>
          </w:p>
        </w:tc>
        <w:tc>
          <w:tcPr>
            <w:tcW w:w="234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Opening &amp; closing balance </w:t>
            </w:r>
          </w:p>
        </w:tc>
        <w:tc>
          <w:tcPr>
            <w:tcW w:w="350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It is always prepared by opening cash balance and closing cash balance </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Opening &amp; closing cash balances are not required. </w:t>
            </w:r>
          </w:p>
        </w:tc>
      </w:tr>
      <w:tr w:rsidR="00576794" w:rsidRPr="00C92064">
        <w:tblPrEx>
          <w:tblCellMar>
            <w:top w:w="0" w:type="dxa"/>
            <w:bottom w:w="0" w:type="dxa"/>
          </w:tblCellMar>
        </w:tblPrEx>
        <w:trPr>
          <w:trHeight w:val="864"/>
        </w:trPr>
        <w:tc>
          <w:tcPr>
            <w:tcW w:w="45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8D705D">
            <w:pPr>
              <w:jc w:val="center"/>
              <w:rPr>
                <w:rFonts w:ascii="Calibri" w:hAnsi="Calibri"/>
                <w:sz w:val="26"/>
                <w:szCs w:val="26"/>
              </w:rPr>
            </w:pPr>
            <w:r w:rsidRPr="00C92064">
              <w:rPr>
                <w:rFonts w:ascii="Calibri" w:hAnsi="Calibri"/>
                <w:sz w:val="26"/>
                <w:szCs w:val="26"/>
              </w:rPr>
              <w:t>4.</w:t>
            </w:r>
          </w:p>
        </w:tc>
        <w:tc>
          <w:tcPr>
            <w:tcW w:w="234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Adjustment </w:t>
            </w:r>
          </w:p>
        </w:tc>
        <w:tc>
          <w:tcPr>
            <w:tcW w:w="350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Due weightage is given to outstanding and prepaid income and expenses. </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No adjustment is needed for outstanding and</w:t>
            </w:r>
            <w:r w:rsidR="00C242C1">
              <w:rPr>
                <w:rFonts w:ascii="Calibri" w:hAnsi="Calibri"/>
                <w:sz w:val="26"/>
                <w:szCs w:val="26"/>
              </w:rPr>
              <w:t xml:space="preserve"> </w:t>
            </w:r>
            <w:r w:rsidRPr="00C92064">
              <w:rPr>
                <w:rFonts w:ascii="Calibri" w:hAnsi="Calibri"/>
                <w:sz w:val="26"/>
                <w:szCs w:val="26"/>
              </w:rPr>
              <w:t>prepaid</w:t>
            </w:r>
            <w:r w:rsidR="00C242C1">
              <w:rPr>
                <w:rFonts w:ascii="Calibri" w:hAnsi="Calibri"/>
                <w:sz w:val="26"/>
                <w:szCs w:val="26"/>
              </w:rPr>
              <w:t xml:space="preserve"> </w:t>
            </w:r>
            <w:r w:rsidRPr="00C92064">
              <w:rPr>
                <w:rFonts w:ascii="Calibri" w:hAnsi="Calibri"/>
                <w:sz w:val="26"/>
                <w:szCs w:val="26"/>
              </w:rPr>
              <w:t xml:space="preserve">expenses </w:t>
            </w:r>
          </w:p>
        </w:tc>
      </w:tr>
      <w:tr w:rsidR="00576794" w:rsidRPr="00C92064">
        <w:tblPrEx>
          <w:tblCellMar>
            <w:top w:w="0" w:type="dxa"/>
            <w:bottom w:w="0" w:type="dxa"/>
          </w:tblCellMar>
        </w:tblPrEx>
        <w:trPr>
          <w:trHeight w:val="845"/>
        </w:trPr>
        <w:tc>
          <w:tcPr>
            <w:tcW w:w="45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8D705D">
            <w:pPr>
              <w:jc w:val="center"/>
              <w:rPr>
                <w:rFonts w:ascii="Calibri" w:hAnsi="Calibri"/>
                <w:sz w:val="26"/>
                <w:szCs w:val="26"/>
              </w:rPr>
            </w:pPr>
            <w:r w:rsidRPr="00C92064">
              <w:rPr>
                <w:rFonts w:ascii="Calibri" w:hAnsi="Calibri"/>
                <w:sz w:val="26"/>
                <w:szCs w:val="26"/>
              </w:rPr>
              <w:t>5.</w:t>
            </w:r>
          </w:p>
        </w:tc>
        <w:tc>
          <w:tcPr>
            <w:tcW w:w="234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Preparation    of schedule of change in working capital </w:t>
            </w:r>
          </w:p>
        </w:tc>
        <w:tc>
          <w:tcPr>
            <w:tcW w:w="350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No need to prepare schedule of change in working capital </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It is necessary to prepare the schedule of change in working capital. </w:t>
            </w:r>
          </w:p>
        </w:tc>
      </w:tr>
      <w:tr w:rsidR="00576794" w:rsidRPr="00C92064">
        <w:tblPrEx>
          <w:tblCellMar>
            <w:top w:w="0" w:type="dxa"/>
            <w:bottom w:w="0" w:type="dxa"/>
          </w:tblCellMar>
        </w:tblPrEx>
        <w:trPr>
          <w:trHeight w:val="845"/>
        </w:trPr>
        <w:tc>
          <w:tcPr>
            <w:tcW w:w="45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8D705D">
            <w:pPr>
              <w:jc w:val="center"/>
              <w:rPr>
                <w:rFonts w:ascii="Calibri" w:hAnsi="Calibri"/>
                <w:sz w:val="26"/>
                <w:szCs w:val="26"/>
              </w:rPr>
            </w:pPr>
            <w:r w:rsidRPr="00C92064">
              <w:rPr>
                <w:rFonts w:ascii="Calibri" w:hAnsi="Calibri"/>
                <w:sz w:val="26"/>
                <w:szCs w:val="26"/>
              </w:rPr>
              <w:t>6.</w:t>
            </w:r>
          </w:p>
        </w:tc>
        <w:tc>
          <w:tcPr>
            <w:tcW w:w="234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Increase</w:t>
            </w:r>
            <w:r w:rsidR="00DC587A">
              <w:rPr>
                <w:rFonts w:ascii="Calibri" w:hAnsi="Calibri"/>
                <w:sz w:val="26"/>
                <w:szCs w:val="26"/>
              </w:rPr>
              <w:t xml:space="preserve"> </w:t>
            </w:r>
            <w:r w:rsidRPr="00C92064">
              <w:rPr>
                <w:rFonts w:ascii="Calibri" w:hAnsi="Calibri"/>
                <w:sz w:val="26"/>
                <w:szCs w:val="26"/>
              </w:rPr>
              <w:t xml:space="preserve">or decrease in working cap-ital </w:t>
            </w:r>
          </w:p>
        </w:tc>
        <w:tc>
          <w:tcPr>
            <w:tcW w:w="350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Not shown. </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Always shown. </w:t>
            </w:r>
          </w:p>
        </w:tc>
      </w:tr>
      <w:tr w:rsidR="00576794" w:rsidRPr="00C92064">
        <w:tblPrEx>
          <w:tblCellMar>
            <w:top w:w="0" w:type="dxa"/>
            <w:bottom w:w="0" w:type="dxa"/>
          </w:tblCellMar>
        </w:tblPrEx>
        <w:trPr>
          <w:trHeight w:val="605"/>
        </w:trPr>
        <w:tc>
          <w:tcPr>
            <w:tcW w:w="45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8D705D">
            <w:pPr>
              <w:jc w:val="center"/>
              <w:rPr>
                <w:rFonts w:ascii="Calibri" w:hAnsi="Calibri"/>
                <w:sz w:val="26"/>
                <w:szCs w:val="26"/>
              </w:rPr>
            </w:pPr>
            <w:r w:rsidRPr="00C92064">
              <w:rPr>
                <w:rFonts w:ascii="Calibri" w:hAnsi="Calibri"/>
                <w:sz w:val="26"/>
                <w:szCs w:val="26"/>
              </w:rPr>
              <w:lastRenderedPageBreak/>
              <w:t>7.</w:t>
            </w:r>
          </w:p>
        </w:tc>
        <w:tc>
          <w:tcPr>
            <w:tcW w:w="234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Calculation </w:t>
            </w:r>
          </w:p>
        </w:tc>
        <w:tc>
          <w:tcPr>
            <w:tcW w:w="350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Gash generated from operation is calculated. </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Fund generated from operation is calculated. </w:t>
            </w:r>
          </w:p>
        </w:tc>
      </w:tr>
      <w:tr w:rsidR="00576794" w:rsidRPr="00C92064">
        <w:tblPrEx>
          <w:tblCellMar>
            <w:top w:w="0" w:type="dxa"/>
            <w:bottom w:w="0" w:type="dxa"/>
          </w:tblCellMar>
        </w:tblPrEx>
        <w:trPr>
          <w:trHeight w:val="653"/>
        </w:trPr>
        <w:tc>
          <w:tcPr>
            <w:tcW w:w="45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8D705D">
            <w:pPr>
              <w:jc w:val="center"/>
              <w:rPr>
                <w:rFonts w:ascii="Calibri" w:hAnsi="Calibri"/>
                <w:sz w:val="26"/>
                <w:szCs w:val="26"/>
              </w:rPr>
            </w:pPr>
            <w:r w:rsidRPr="00C92064">
              <w:rPr>
                <w:rFonts w:ascii="Calibri" w:hAnsi="Calibri"/>
                <w:sz w:val="26"/>
                <w:szCs w:val="26"/>
              </w:rPr>
              <w:t>8.</w:t>
            </w:r>
          </w:p>
        </w:tc>
        <w:tc>
          <w:tcPr>
            <w:tcW w:w="234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Analysis </w:t>
            </w:r>
          </w:p>
        </w:tc>
        <w:tc>
          <w:tcPr>
            <w:tcW w:w="3505"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Essential   for   short   term financial analysis. </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76794" w:rsidRPr="00C92064" w:rsidRDefault="00576794" w:rsidP="00C92064">
            <w:pPr>
              <w:rPr>
                <w:rFonts w:ascii="Calibri" w:hAnsi="Calibri"/>
                <w:sz w:val="26"/>
                <w:szCs w:val="26"/>
              </w:rPr>
            </w:pPr>
            <w:r w:rsidRPr="00C92064">
              <w:rPr>
                <w:rFonts w:ascii="Calibri" w:hAnsi="Calibri"/>
                <w:sz w:val="26"/>
                <w:szCs w:val="26"/>
              </w:rPr>
              <w:t xml:space="preserve">Essential for long term financial analysis. </w:t>
            </w:r>
          </w:p>
        </w:tc>
      </w:tr>
    </w:tbl>
    <w:p w:rsidR="00A86669" w:rsidRDefault="00A86669" w:rsidP="00C92064">
      <w:pPr>
        <w:rPr>
          <w:rFonts w:ascii="Calibri" w:hAnsi="Calibri"/>
          <w:sz w:val="26"/>
          <w:szCs w:val="26"/>
        </w:rPr>
      </w:pPr>
    </w:p>
    <w:p w:rsidR="00B1532F" w:rsidRPr="00B87D13" w:rsidRDefault="00B1532F" w:rsidP="00B87D13">
      <w:pPr>
        <w:jc w:val="both"/>
        <w:rPr>
          <w:rFonts w:ascii="Calibri" w:hAnsi="Calibri"/>
          <w:b/>
          <w:sz w:val="26"/>
          <w:szCs w:val="26"/>
        </w:rPr>
      </w:pPr>
      <w:r w:rsidRPr="00B87D13">
        <w:rPr>
          <w:rFonts w:ascii="Calibri" w:hAnsi="Calibri"/>
          <w:b/>
          <w:sz w:val="26"/>
          <w:szCs w:val="26"/>
        </w:rPr>
        <w:t>(2)</w:t>
      </w:r>
    </w:p>
    <w:p w:rsidR="00B87D13" w:rsidRPr="00B87D13" w:rsidRDefault="00B1532F" w:rsidP="00B87D13">
      <w:pPr>
        <w:jc w:val="both"/>
        <w:rPr>
          <w:rFonts w:ascii="Calibri" w:hAnsi="Calibri"/>
          <w:b/>
          <w:sz w:val="26"/>
          <w:szCs w:val="26"/>
        </w:rPr>
      </w:pPr>
      <w:r w:rsidRPr="00B87D13">
        <w:rPr>
          <w:rFonts w:ascii="Calibri" w:hAnsi="Calibri"/>
          <w:b/>
          <w:sz w:val="26"/>
          <w:szCs w:val="26"/>
        </w:rPr>
        <w:t>Discuss the composition of Return on Equity (ROE) using the DuPont model.</w:t>
      </w:r>
    </w:p>
    <w:p w:rsidR="00B1532F" w:rsidRPr="00B87D13" w:rsidRDefault="00B1532F" w:rsidP="00B87D13">
      <w:pPr>
        <w:jc w:val="both"/>
        <w:rPr>
          <w:rFonts w:ascii="Calibri" w:hAnsi="Calibri"/>
          <w:b/>
          <w:sz w:val="26"/>
          <w:szCs w:val="26"/>
        </w:rPr>
      </w:pPr>
      <w:r w:rsidRPr="00B87D13">
        <w:rPr>
          <w:rFonts w:ascii="Calibri" w:hAnsi="Calibri"/>
          <w:b/>
          <w:sz w:val="26"/>
          <w:szCs w:val="26"/>
        </w:rPr>
        <w:t>Answer:</w:t>
      </w:r>
    </w:p>
    <w:p w:rsidR="00B1532F" w:rsidRPr="006B2AC2" w:rsidRDefault="00B1532F" w:rsidP="005A2CE1">
      <w:pPr>
        <w:jc w:val="both"/>
        <w:rPr>
          <w:rFonts w:ascii="Calibri" w:hAnsi="Calibri"/>
          <w:b/>
          <w:sz w:val="26"/>
          <w:szCs w:val="26"/>
        </w:rPr>
      </w:pPr>
      <w:r w:rsidRPr="006B2AC2">
        <w:rPr>
          <w:rFonts w:ascii="Calibri" w:hAnsi="Calibri"/>
          <w:b/>
          <w:sz w:val="26"/>
          <w:szCs w:val="26"/>
        </w:rPr>
        <w:t>Composition of Return on Equity using the DuPont Model</w:t>
      </w:r>
    </w:p>
    <w:p w:rsidR="00B1532F" w:rsidRPr="00B1532F" w:rsidRDefault="00B1532F" w:rsidP="005A2CE1">
      <w:pPr>
        <w:jc w:val="both"/>
        <w:rPr>
          <w:rFonts w:ascii="Calibri" w:hAnsi="Calibri"/>
          <w:sz w:val="26"/>
          <w:szCs w:val="26"/>
        </w:rPr>
      </w:pPr>
      <w:r w:rsidRPr="00B1532F">
        <w:rPr>
          <w:rFonts w:ascii="Calibri" w:hAnsi="Calibri"/>
          <w:sz w:val="26"/>
          <w:szCs w:val="26"/>
        </w:rPr>
        <w:t>There are three components in the computation of return on equity using the</w:t>
      </w:r>
      <w:r w:rsidR="00F5773D">
        <w:rPr>
          <w:rFonts w:ascii="Calibri" w:hAnsi="Calibri"/>
          <w:sz w:val="26"/>
          <w:szCs w:val="26"/>
        </w:rPr>
        <w:t xml:space="preserve"> </w:t>
      </w:r>
      <w:r w:rsidRPr="00B1532F">
        <w:rPr>
          <w:rFonts w:ascii="Calibri" w:hAnsi="Calibri"/>
          <w:sz w:val="26"/>
          <w:szCs w:val="26"/>
        </w:rPr>
        <w:t>traditional DuPont model - the net profit margin, asset turnover, and the equity</w:t>
      </w:r>
      <w:r w:rsidR="00F5773D">
        <w:rPr>
          <w:rFonts w:ascii="Calibri" w:hAnsi="Calibri"/>
          <w:sz w:val="26"/>
          <w:szCs w:val="26"/>
        </w:rPr>
        <w:t xml:space="preserve"> </w:t>
      </w:r>
      <w:r w:rsidRPr="00B1532F">
        <w:rPr>
          <w:rFonts w:ascii="Calibri" w:hAnsi="Calibri"/>
          <w:sz w:val="26"/>
          <w:szCs w:val="26"/>
        </w:rPr>
        <w:t>multiplier. By examining each input individually, the sources of a company's return</w:t>
      </w:r>
      <w:r w:rsidR="00F5773D">
        <w:rPr>
          <w:rFonts w:ascii="Calibri" w:hAnsi="Calibri"/>
          <w:sz w:val="26"/>
          <w:szCs w:val="26"/>
        </w:rPr>
        <w:t xml:space="preserve"> </w:t>
      </w:r>
      <w:r w:rsidRPr="00B1532F">
        <w:rPr>
          <w:rFonts w:ascii="Calibri" w:hAnsi="Calibri"/>
          <w:sz w:val="26"/>
          <w:szCs w:val="26"/>
        </w:rPr>
        <w:t>on equity can be discovered and compared to its competitors</w:t>
      </w:r>
    </w:p>
    <w:p w:rsidR="0040040F" w:rsidRDefault="00B1532F" w:rsidP="005A2CE1">
      <w:pPr>
        <w:jc w:val="both"/>
        <w:rPr>
          <w:rFonts w:ascii="Calibri" w:hAnsi="Calibri"/>
          <w:sz w:val="26"/>
          <w:szCs w:val="26"/>
        </w:rPr>
      </w:pPr>
      <w:r w:rsidRPr="00E56F24">
        <w:rPr>
          <w:rFonts w:ascii="Calibri" w:hAnsi="Calibri"/>
          <w:b/>
          <w:sz w:val="26"/>
          <w:szCs w:val="26"/>
        </w:rPr>
        <w:t>(i)</w:t>
      </w:r>
      <w:r w:rsidR="00E56F24" w:rsidRPr="00E56F24">
        <w:rPr>
          <w:rFonts w:ascii="Calibri" w:hAnsi="Calibri"/>
          <w:b/>
          <w:sz w:val="26"/>
          <w:szCs w:val="26"/>
        </w:rPr>
        <w:t xml:space="preserve"> </w:t>
      </w:r>
      <w:r w:rsidRPr="00E56F24">
        <w:rPr>
          <w:rFonts w:ascii="Calibri" w:hAnsi="Calibri"/>
          <w:b/>
          <w:sz w:val="26"/>
          <w:szCs w:val="26"/>
        </w:rPr>
        <w:t>Net Profit Margin:</w:t>
      </w:r>
      <w:r w:rsidRPr="00B1532F">
        <w:rPr>
          <w:rFonts w:ascii="Calibri" w:hAnsi="Calibri"/>
          <w:sz w:val="26"/>
          <w:szCs w:val="26"/>
        </w:rPr>
        <w:t xml:space="preserve"> The net profit margin is simply the after-tax profit a company</w:t>
      </w:r>
      <w:r w:rsidR="0040040F">
        <w:rPr>
          <w:rFonts w:ascii="Calibri" w:hAnsi="Calibri"/>
          <w:sz w:val="26"/>
          <w:szCs w:val="26"/>
        </w:rPr>
        <w:t xml:space="preserve"> </w:t>
      </w:r>
      <w:r w:rsidRPr="00B1532F">
        <w:rPr>
          <w:rFonts w:ascii="Calibri" w:hAnsi="Calibri"/>
          <w:sz w:val="26"/>
          <w:szCs w:val="26"/>
        </w:rPr>
        <w:t>generates for each rupee of revenue.</w:t>
      </w:r>
    </w:p>
    <w:p w:rsidR="0040040F" w:rsidRDefault="00B1532F" w:rsidP="005A2CE1">
      <w:pPr>
        <w:jc w:val="both"/>
        <w:rPr>
          <w:rFonts w:ascii="Calibri" w:hAnsi="Calibri"/>
          <w:sz w:val="26"/>
          <w:szCs w:val="26"/>
        </w:rPr>
      </w:pPr>
      <w:r w:rsidRPr="00B1532F">
        <w:rPr>
          <w:rFonts w:ascii="Calibri" w:hAnsi="Calibri"/>
          <w:sz w:val="26"/>
          <w:szCs w:val="26"/>
        </w:rPr>
        <w:t>Net profit margin = Net Income + Revenue</w:t>
      </w:r>
    </w:p>
    <w:p w:rsidR="00B1532F" w:rsidRPr="00B1532F" w:rsidRDefault="00B1532F" w:rsidP="005A2CE1">
      <w:pPr>
        <w:jc w:val="both"/>
        <w:rPr>
          <w:rFonts w:ascii="Calibri" w:hAnsi="Calibri"/>
          <w:sz w:val="26"/>
          <w:szCs w:val="26"/>
        </w:rPr>
      </w:pPr>
      <w:r w:rsidRPr="00B1532F">
        <w:rPr>
          <w:rFonts w:ascii="Calibri" w:hAnsi="Calibri"/>
          <w:sz w:val="26"/>
          <w:szCs w:val="26"/>
        </w:rPr>
        <w:t>Net profit margin is</w:t>
      </w:r>
      <w:r w:rsidR="00372F34">
        <w:rPr>
          <w:rFonts w:ascii="Calibri" w:hAnsi="Calibri"/>
          <w:sz w:val="26"/>
          <w:szCs w:val="26"/>
        </w:rPr>
        <w:t xml:space="preserve"> </w:t>
      </w:r>
      <w:r w:rsidRPr="00B1532F">
        <w:rPr>
          <w:rFonts w:ascii="Calibri" w:hAnsi="Calibri"/>
          <w:sz w:val="26"/>
          <w:szCs w:val="26"/>
        </w:rPr>
        <w:t>a safety cushion; the lower the margin, lesser the room for</w:t>
      </w:r>
      <w:r w:rsidR="00372F34">
        <w:rPr>
          <w:rFonts w:ascii="Calibri" w:hAnsi="Calibri"/>
          <w:sz w:val="26"/>
          <w:szCs w:val="26"/>
        </w:rPr>
        <w:t xml:space="preserve"> </w:t>
      </w:r>
      <w:r w:rsidRPr="00B1532F">
        <w:rPr>
          <w:rFonts w:ascii="Calibri" w:hAnsi="Calibri"/>
          <w:sz w:val="26"/>
          <w:szCs w:val="26"/>
        </w:rPr>
        <w:t xml:space="preserve">error. </w:t>
      </w:r>
      <w:r w:rsidRPr="00B92C4A">
        <w:rPr>
          <w:rFonts w:ascii="Calibri" w:hAnsi="Calibri"/>
          <w:b/>
          <w:sz w:val="26"/>
          <w:szCs w:val="26"/>
        </w:rPr>
        <w:t>(ii)</w:t>
      </w:r>
      <w:r w:rsidR="00B92C4A" w:rsidRPr="00B92C4A">
        <w:rPr>
          <w:rFonts w:ascii="Calibri" w:hAnsi="Calibri"/>
          <w:b/>
          <w:sz w:val="26"/>
          <w:szCs w:val="26"/>
        </w:rPr>
        <w:t xml:space="preserve"> </w:t>
      </w:r>
      <w:r w:rsidRPr="00B92C4A">
        <w:rPr>
          <w:rFonts w:ascii="Calibri" w:hAnsi="Calibri"/>
          <w:b/>
          <w:sz w:val="26"/>
          <w:szCs w:val="26"/>
        </w:rPr>
        <w:t>Asset Turnover:</w:t>
      </w:r>
      <w:r w:rsidRPr="00B1532F">
        <w:rPr>
          <w:rFonts w:ascii="Calibri" w:hAnsi="Calibri"/>
          <w:sz w:val="26"/>
          <w:szCs w:val="26"/>
        </w:rPr>
        <w:t xml:space="preserve"> The asset turnover ratio is a measures of how effectively a</w:t>
      </w:r>
      <w:r w:rsidR="00475BEB">
        <w:rPr>
          <w:rFonts w:ascii="Calibri" w:hAnsi="Calibri"/>
          <w:sz w:val="26"/>
          <w:szCs w:val="26"/>
        </w:rPr>
        <w:t xml:space="preserve"> </w:t>
      </w:r>
      <w:r w:rsidRPr="00B1532F">
        <w:rPr>
          <w:rFonts w:ascii="Calibri" w:hAnsi="Calibri"/>
          <w:sz w:val="26"/>
          <w:szCs w:val="26"/>
        </w:rPr>
        <w:t>company converts its assets into sales. It is calculated as follows:</w:t>
      </w:r>
    </w:p>
    <w:p w:rsidR="00B1532F" w:rsidRPr="00B1532F" w:rsidRDefault="00B1532F" w:rsidP="005A2CE1">
      <w:pPr>
        <w:jc w:val="both"/>
        <w:rPr>
          <w:rFonts w:ascii="Calibri" w:hAnsi="Calibri"/>
          <w:sz w:val="26"/>
          <w:szCs w:val="26"/>
        </w:rPr>
      </w:pPr>
      <w:r w:rsidRPr="00B1532F">
        <w:rPr>
          <w:rFonts w:ascii="Calibri" w:hAnsi="Calibri"/>
          <w:sz w:val="26"/>
          <w:szCs w:val="26"/>
        </w:rPr>
        <w:t>Asset Turnover = Revenue + Assets</w:t>
      </w:r>
    </w:p>
    <w:p w:rsidR="00B1532F" w:rsidRPr="00B1532F" w:rsidRDefault="00B1532F" w:rsidP="005A2CE1">
      <w:pPr>
        <w:jc w:val="both"/>
        <w:rPr>
          <w:rFonts w:ascii="Calibri" w:hAnsi="Calibri"/>
          <w:sz w:val="26"/>
          <w:szCs w:val="26"/>
        </w:rPr>
      </w:pPr>
      <w:r w:rsidRPr="00B1532F">
        <w:rPr>
          <w:rFonts w:ascii="Calibri" w:hAnsi="Calibri"/>
          <w:sz w:val="26"/>
          <w:szCs w:val="26"/>
        </w:rPr>
        <w:t>The asset turnover ratio tends to be inversely related to the net profit margin; i.e.,</w:t>
      </w:r>
    </w:p>
    <w:p w:rsidR="00475BEB" w:rsidRDefault="00B1532F" w:rsidP="005A2CE1">
      <w:pPr>
        <w:jc w:val="both"/>
        <w:rPr>
          <w:rFonts w:ascii="Calibri" w:hAnsi="Calibri"/>
          <w:sz w:val="26"/>
          <w:szCs w:val="26"/>
        </w:rPr>
      </w:pPr>
      <w:r w:rsidRPr="00B1532F">
        <w:rPr>
          <w:rFonts w:ascii="Calibri" w:hAnsi="Calibri"/>
          <w:sz w:val="26"/>
          <w:szCs w:val="26"/>
        </w:rPr>
        <w:t>the higher the net profit margin, the lower the asset turnover.</w:t>
      </w:r>
    </w:p>
    <w:p w:rsidR="00B1532F" w:rsidRPr="00B1532F" w:rsidRDefault="00475BEB" w:rsidP="005A2CE1">
      <w:pPr>
        <w:jc w:val="both"/>
        <w:rPr>
          <w:rFonts w:ascii="Calibri" w:hAnsi="Calibri"/>
          <w:sz w:val="26"/>
          <w:szCs w:val="26"/>
        </w:rPr>
      </w:pPr>
      <w:r w:rsidRPr="00475BEB">
        <w:rPr>
          <w:rFonts w:ascii="Calibri" w:hAnsi="Calibri"/>
          <w:b/>
          <w:sz w:val="26"/>
          <w:szCs w:val="26"/>
        </w:rPr>
        <w:t xml:space="preserve">(iii) </w:t>
      </w:r>
      <w:r w:rsidR="00B1532F" w:rsidRPr="00475BEB">
        <w:rPr>
          <w:rFonts w:ascii="Calibri" w:hAnsi="Calibri"/>
          <w:b/>
          <w:sz w:val="26"/>
          <w:szCs w:val="26"/>
        </w:rPr>
        <w:t>Equity Multiplier:</w:t>
      </w:r>
      <w:r w:rsidR="00B1532F" w:rsidRPr="00B1532F">
        <w:rPr>
          <w:rFonts w:ascii="Calibri" w:hAnsi="Calibri"/>
          <w:sz w:val="26"/>
          <w:szCs w:val="26"/>
        </w:rPr>
        <w:t xml:space="preserve"> It is possible for a company with terrible sales and margins</w:t>
      </w:r>
      <w:r w:rsidR="004C1AFC">
        <w:rPr>
          <w:rFonts w:ascii="Calibri" w:hAnsi="Calibri"/>
          <w:sz w:val="26"/>
          <w:szCs w:val="26"/>
        </w:rPr>
        <w:t xml:space="preserve"> </w:t>
      </w:r>
      <w:r w:rsidR="00B1532F" w:rsidRPr="00B1532F">
        <w:rPr>
          <w:rFonts w:ascii="Calibri" w:hAnsi="Calibri"/>
          <w:sz w:val="26"/>
          <w:szCs w:val="26"/>
        </w:rPr>
        <w:t>to take on excessive debt and artificially increase its return on equity. The equity</w:t>
      </w:r>
      <w:r w:rsidR="004C1AFC">
        <w:rPr>
          <w:rFonts w:ascii="Calibri" w:hAnsi="Calibri"/>
          <w:sz w:val="26"/>
          <w:szCs w:val="26"/>
        </w:rPr>
        <w:t xml:space="preserve"> </w:t>
      </w:r>
      <w:r w:rsidR="00B1532F" w:rsidRPr="00B1532F">
        <w:rPr>
          <w:rFonts w:ascii="Calibri" w:hAnsi="Calibri"/>
          <w:sz w:val="26"/>
          <w:szCs w:val="26"/>
        </w:rPr>
        <w:t>multiplier, a measure of financial leverage, allows the investor to see what portion of the return on equity is the result of debt. The equity multiplier is</w:t>
      </w:r>
      <w:r w:rsidR="001C7865">
        <w:rPr>
          <w:rFonts w:ascii="Calibri" w:hAnsi="Calibri"/>
          <w:sz w:val="26"/>
          <w:szCs w:val="26"/>
        </w:rPr>
        <w:t xml:space="preserve"> </w:t>
      </w:r>
      <w:r w:rsidR="00B1532F" w:rsidRPr="00B1532F">
        <w:rPr>
          <w:rFonts w:ascii="Calibri" w:hAnsi="Calibri"/>
          <w:sz w:val="26"/>
          <w:szCs w:val="26"/>
        </w:rPr>
        <w:t>calculated as follows:</w:t>
      </w:r>
    </w:p>
    <w:p w:rsidR="00150475" w:rsidRDefault="00B1532F" w:rsidP="005A2CE1">
      <w:pPr>
        <w:jc w:val="both"/>
        <w:rPr>
          <w:rFonts w:ascii="Calibri" w:hAnsi="Calibri"/>
          <w:sz w:val="26"/>
          <w:szCs w:val="26"/>
        </w:rPr>
      </w:pPr>
      <w:r w:rsidRPr="00B1532F">
        <w:rPr>
          <w:rFonts w:ascii="Calibri" w:hAnsi="Calibri"/>
          <w:sz w:val="26"/>
          <w:szCs w:val="26"/>
        </w:rPr>
        <w:t>Equity Multiplier = Assets + Shareholders' Equity</w:t>
      </w:r>
    </w:p>
    <w:p w:rsidR="008766F5" w:rsidRPr="0032252B" w:rsidRDefault="008766F5" w:rsidP="0032252B">
      <w:pPr>
        <w:rPr>
          <w:rFonts w:ascii="Calibri" w:hAnsi="Calibri"/>
          <w:b/>
          <w:sz w:val="26"/>
          <w:szCs w:val="26"/>
        </w:rPr>
      </w:pPr>
      <w:r w:rsidRPr="0032252B">
        <w:rPr>
          <w:rFonts w:ascii="Calibri" w:hAnsi="Calibri"/>
          <w:b/>
          <w:sz w:val="26"/>
          <w:szCs w:val="26"/>
        </w:rPr>
        <w:t>Computation of Return on Equity</w:t>
      </w:r>
    </w:p>
    <w:p w:rsidR="00A80614" w:rsidRDefault="008766F5" w:rsidP="00A80614">
      <w:pPr>
        <w:jc w:val="both"/>
        <w:rPr>
          <w:rFonts w:ascii="Calibri" w:hAnsi="Calibri"/>
          <w:sz w:val="26"/>
          <w:szCs w:val="26"/>
        </w:rPr>
      </w:pPr>
      <w:r w:rsidRPr="0032252B">
        <w:rPr>
          <w:rFonts w:ascii="Calibri" w:hAnsi="Calibri"/>
          <w:sz w:val="26"/>
          <w:szCs w:val="26"/>
        </w:rPr>
        <w:t xml:space="preserve">To calculate the return on equity using the DuPont model, simply multiply the three components (net profit margin, asset turnover, and equity multiplier.) </w:t>
      </w:r>
    </w:p>
    <w:p w:rsidR="00962F5A" w:rsidRDefault="008766F5" w:rsidP="00A80614">
      <w:pPr>
        <w:jc w:val="both"/>
        <w:rPr>
          <w:rFonts w:ascii="Calibri" w:hAnsi="Calibri"/>
          <w:sz w:val="26"/>
          <w:szCs w:val="26"/>
        </w:rPr>
      </w:pPr>
      <w:r w:rsidRPr="0032252B">
        <w:rPr>
          <w:rFonts w:ascii="Calibri" w:hAnsi="Calibri"/>
          <w:sz w:val="26"/>
          <w:szCs w:val="26"/>
        </w:rPr>
        <w:t>Return on Equity = Net profit margin x Asset turnover x Equity multiplier</w:t>
      </w:r>
    </w:p>
    <w:p w:rsidR="006B45D7" w:rsidRDefault="006B45D7" w:rsidP="00A80614">
      <w:pPr>
        <w:jc w:val="both"/>
        <w:rPr>
          <w:rFonts w:ascii="Calibri" w:hAnsi="Calibri"/>
          <w:sz w:val="26"/>
          <w:szCs w:val="26"/>
        </w:rPr>
      </w:pPr>
    </w:p>
    <w:p w:rsidR="006B45D7" w:rsidRPr="006D1B0C" w:rsidRDefault="006B45D7" w:rsidP="006D1B0C">
      <w:pPr>
        <w:jc w:val="both"/>
        <w:rPr>
          <w:rFonts w:ascii="Calibri" w:hAnsi="Calibri"/>
          <w:b/>
          <w:sz w:val="26"/>
          <w:szCs w:val="26"/>
        </w:rPr>
      </w:pPr>
      <w:r w:rsidRPr="006D1B0C">
        <w:rPr>
          <w:rFonts w:ascii="Calibri" w:hAnsi="Calibri"/>
          <w:b/>
          <w:sz w:val="26"/>
          <w:szCs w:val="26"/>
        </w:rPr>
        <w:t>(3)</w:t>
      </w:r>
    </w:p>
    <w:p w:rsidR="008A6A5D" w:rsidRPr="006D1B0C" w:rsidRDefault="008A6A5D" w:rsidP="006D1B0C">
      <w:pPr>
        <w:jc w:val="both"/>
        <w:rPr>
          <w:rFonts w:ascii="Calibri" w:hAnsi="Calibri"/>
          <w:b/>
          <w:sz w:val="26"/>
          <w:szCs w:val="26"/>
        </w:rPr>
      </w:pPr>
      <w:r w:rsidRPr="006D1B0C">
        <w:rPr>
          <w:rFonts w:ascii="Calibri" w:hAnsi="Calibri"/>
          <w:b/>
          <w:sz w:val="26"/>
          <w:szCs w:val="26"/>
        </w:rPr>
        <w:t>Explain briefly the limitations of Financial ratios.</w:t>
      </w:r>
    </w:p>
    <w:p w:rsidR="008A6A5D" w:rsidRPr="006D1B0C" w:rsidRDefault="008A6A5D" w:rsidP="006D1B0C">
      <w:pPr>
        <w:jc w:val="both"/>
        <w:rPr>
          <w:rFonts w:ascii="Calibri" w:hAnsi="Calibri"/>
          <w:b/>
          <w:sz w:val="26"/>
          <w:szCs w:val="26"/>
        </w:rPr>
      </w:pPr>
      <w:r w:rsidRPr="006D1B0C">
        <w:rPr>
          <w:rFonts w:ascii="Calibri" w:hAnsi="Calibri"/>
          <w:b/>
          <w:sz w:val="26"/>
          <w:szCs w:val="26"/>
        </w:rPr>
        <w:t>Answer:</w:t>
      </w:r>
    </w:p>
    <w:p w:rsidR="008A6A5D" w:rsidRPr="006D1B0C" w:rsidRDefault="008A6A5D" w:rsidP="00FA5397">
      <w:pPr>
        <w:jc w:val="both"/>
        <w:rPr>
          <w:rFonts w:ascii="Calibri" w:hAnsi="Calibri"/>
          <w:sz w:val="26"/>
          <w:szCs w:val="26"/>
        </w:rPr>
      </w:pPr>
      <w:r w:rsidRPr="006D1B0C">
        <w:rPr>
          <w:rFonts w:ascii="Calibri" w:hAnsi="Calibri"/>
          <w:sz w:val="26"/>
          <w:szCs w:val="26"/>
        </w:rPr>
        <w:t xml:space="preserve">The limitations of RA are as </w:t>
      </w:r>
      <w:r w:rsidR="0086521A" w:rsidRPr="006D1B0C">
        <w:rPr>
          <w:rFonts w:ascii="Calibri" w:hAnsi="Calibri"/>
          <w:sz w:val="26"/>
          <w:szCs w:val="26"/>
        </w:rPr>
        <w:t>below:</w:t>
      </w:r>
    </w:p>
    <w:p w:rsidR="00E82A0F" w:rsidRDefault="008A6A5D" w:rsidP="00FA5397">
      <w:pPr>
        <w:numPr>
          <w:ilvl w:val="0"/>
          <w:numId w:val="17"/>
        </w:numPr>
        <w:jc w:val="both"/>
        <w:rPr>
          <w:rFonts w:ascii="Calibri" w:hAnsi="Calibri"/>
          <w:sz w:val="26"/>
          <w:szCs w:val="26"/>
        </w:rPr>
      </w:pPr>
      <w:r w:rsidRPr="008337B9">
        <w:rPr>
          <w:rFonts w:ascii="Calibri" w:hAnsi="Calibri"/>
          <w:b/>
          <w:sz w:val="26"/>
          <w:szCs w:val="26"/>
        </w:rPr>
        <w:t>Concept of Ideal Ratio:</w:t>
      </w:r>
      <w:r w:rsidRPr="006D1B0C">
        <w:rPr>
          <w:rFonts w:ascii="Calibri" w:hAnsi="Calibri"/>
          <w:sz w:val="26"/>
          <w:szCs w:val="26"/>
        </w:rPr>
        <w:t xml:space="preserve"> The concept of ideal ratio is vague and there is no</w:t>
      </w:r>
      <w:r w:rsidR="00E82A0F">
        <w:rPr>
          <w:rFonts w:ascii="Calibri" w:hAnsi="Calibri"/>
          <w:sz w:val="26"/>
          <w:szCs w:val="26"/>
        </w:rPr>
        <w:t xml:space="preserve"> </w:t>
      </w:r>
      <w:r w:rsidRPr="006D1B0C">
        <w:rPr>
          <w:rFonts w:ascii="Calibri" w:hAnsi="Calibri"/>
          <w:sz w:val="26"/>
          <w:szCs w:val="26"/>
        </w:rPr>
        <w:t>uniformity as to what an ideal ratio is.</w:t>
      </w:r>
    </w:p>
    <w:p w:rsidR="004F1859" w:rsidRDefault="008A6A5D" w:rsidP="00FA5397">
      <w:pPr>
        <w:numPr>
          <w:ilvl w:val="0"/>
          <w:numId w:val="17"/>
        </w:numPr>
        <w:jc w:val="both"/>
        <w:rPr>
          <w:rFonts w:ascii="Calibri" w:hAnsi="Calibri"/>
          <w:sz w:val="26"/>
          <w:szCs w:val="26"/>
        </w:rPr>
      </w:pPr>
      <w:r w:rsidRPr="00E82A0F">
        <w:rPr>
          <w:rFonts w:ascii="Calibri" w:hAnsi="Calibri"/>
          <w:b/>
          <w:sz w:val="26"/>
          <w:szCs w:val="26"/>
        </w:rPr>
        <w:t xml:space="preserve">Thin line of difference between good and bad </w:t>
      </w:r>
      <w:r w:rsidR="00FA5397" w:rsidRPr="00E82A0F">
        <w:rPr>
          <w:rFonts w:ascii="Calibri" w:hAnsi="Calibri"/>
          <w:b/>
          <w:sz w:val="26"/>
          <w:szCs w:val="26"/>
        </w:rPr>
        <w:t>ratio:</w:t>
      </w:r>
      <w:r w:rsidRPr="006D1B0C">
        <w:rPr>
          <w:rFonts w:ascii="Calibri" w:hAnsi="Calibri"/>
          <w:sz w:val="26"/>
          <w:szCs w:val="26"/>
        </w:rPr>
        <w:t xml:space="preserve"> The line of difference</w:t>
      </w:r>
      <w:r w:rsidR="00CB42B0">
        <w:rPr>
          <w:rFonts w:ascii="Calibri" w:hAnsi="Calibri"/>
          <w:sz w:val="26"/>
          <w:szCs w:val="26"/>
        </w:rPr>
        <w:t xml:space="preserve"> </w:t>
      </w:r>
      <w:r w:rsidRPr="006D1B0C">
        <w:rPr>
          <w:rFonts w:ascii="Calibri" w:hAnsi="Calibri"/>
          <w:sz w:val="26"/>
          <w:szCs w:val="26"/>
        </w:rPr>
        <w:t>between good and bad ratio is so thin that they are hardly separable.</w:t>
      </w:r>
    </w:p>
    <w:p w:rsidR="002D07BA" w:rsidRDefault="008A6A5D" w:rsidP="00FA5397">
      <w:pPr>
        <w:numPr>
          <w:ilvl w:val="0"/>
          <w:numId w:val="17"/>
        </w:numPr>
        <w:jc w:val="both"/>
        <w:rPr>
          <w:rFonts w:ascii="Calibri" w:hAnsi="Calibri"/>
          <w:sz w:val="26"/>
          <w:szCs w:val="26"/>
        </w:rPr>
      </w:pPr>
      <w:r w:rsidRPr="004F1859">
        <w:rPr>
          <w:rFonts w:ascii="Calibri" w:hAnsi="Calibri"/>
          <w:b/>
          <w:sz w:val="26"/>
          <w:szCs w:val="26"/>
        </w:rPr>
        <w:t>Financial ratios are not independent:</w:t>
      </w:r>
      <w:r w:rsidRPr="006D1B0C">
        <w:rPr>
          <w:rFonts w:ascii="Calibri" w:hAnsi="Calibri"/>
          <w:sz w:val="26"/>
          <w:szCs w:val="26"/>
        </w:rPr>
        <w:t xml:space="preserve"> The FR's cannot be considered in</w:t>
      </w:r>
      <w:r w:rsidR="00CB42B0">
        <w:rPr>
          <w:rFonts w:ascii="Calibri" w:hAnsi="Calibri"/>
          <w:sz w:val="26"/>
          <w:szCs w:val="26"/>
        </w:rPr>
        <w:t xml:space="preserve"> </w:t>
      </w:r>
      <w:r w:rsidRPr="006D1B0C">
        <w:rPr>
          <w:rFonts w:ascii="Calibri" w:hAnsi="Calibri"/>
          <w:sz w:val="26"/>
          <w:szCs w:val="26"/>
        </w:rPr>
        <w:t>isolation. They are inter related but not independent. Thus, decision taken on the</w:t>
      </w:r>
      <w:r w:rsidR="00CB42B0">
        <w:rPr>
          <w:rFonts w:ascii="Calibri" w:hAnsi="Calibri"/>
          <w:sz w:val="26"/>
          <w:szCs w:val="26"/>
        </w:rPr>
        <w:t xml:space="preserve"> </w:t>
      </w:r>
      <w:r w:rsidRPr="006D1B0C">
        <w:rPr>
          <w:rFonts w:ascii="Calibri" w:hAnsi="Calibri"/>
          <w:sz w:val="26"/>
          <w:szCs w:val="26"/>
        </w:rPr>
        <w:t>basis of one ratio may not be correct.</w:t>
      </w:r>
    </w:p>
    <w:p w:rsidR="00F319C4" w:rsidRDefault="008A6A5D" w:rsidP="00FA5397">
      <w:pPr>
        <w:numPr>
          <w:ilvl w:val="0"/>
          <w:numId w:val="17"/>
        </w:numPr>
        <w:jc w:val="both"/>
        <w:rPr>
          <w:rFonts w:ascii="Calibri" w:hAnsi="Calibri"/>
          <w:sz w:val="26"/>
          <w:szCs w:val="26"/>
        </w:rPr>
      </w:pPr>
      <w:r w:rsidRPr="002D07BA">
        <w:rPr>
          <w:rFonts w:ascii="Calibri" w:hAnsi="Calibri"/>
          <w:b/>
          <w:sz w:val="26"/>
          <w:szCs w:val="26"/>
        </w:rPr>
        <w:t>Misleading:</w:t>
      </w:r>
      <w:r w:rsidRPr="006D1B0C">
        <w:rPr>
          <w:rFonts w:ascii="Calibri" w:hAnsi="Calibri"/>
          <w:sz w:val="26"/>
          <w:szCs w:val="26"/>
        </w:rPr>
        <w:t xml:space="preserve"> Various firms may follow different accounting policies. In such case</w:t>
      </w:r>
      <w:r w:rsidR="00CB42B0">
        <w:rPr>
          <w:rFonts w:ascii="Calibri" w:hAnsi="Calibri"/>
          <w:sz w:val="26"/>
          <w:szCs w:val="26"/>
        </w:rPr>
        <w:t xml:space="preserve"> </w:t>
      </w:r>
      <w:r w:rsidRPr="006D1B0C">
        <w:rPr>
          <w:rFonts w:ascii="Calibri" w:hAnsi="Calibri"/>
          <w:sz w:val="26"/>
          <w:szCs w:val="26"/>
        </w:rPr>
        <w:t>ratio companies of may be misleading.</w:t>
      </w:r>
    </w:p>
    <w:p w:rsidR="00F319C4" w:rsidRDefault="008A6A5D" w:rsidP="00FA5397">
      <w:pPr>
        <w:numPr>
          <w:ilvl w:val="0"/>
          <w:numId w:val="17"/>
        </w:numPr>
        <w:jc w:val="both"/>
        <w:rPr>
          <w:rFonts w:ascii="Calibri" w:hAnsi="Calibri"/>
          <w:sz w:val="26"/>
          <w:szCs w:val="26"/>
        </w:rPr>
      </w:pPr>
      <w:r w:rsidRPr="00F319C4">
        <w:rPr>
          <w:rFonts w:ascii="Calibri" w:hAnsi="Calibri"/>
          <w:b/>
          <w:sz w:val="26"/>
          <w:szCs w:val="26"/>
        </w:rPr>
        <w:lastRenderedPageBreak/>
        <w:t>Impact of Seasonal Factor:</w:t>
      </w:r>
      <w:r w:rsidRPr="006D1B0C">
        <w:rPr>
          <w:rFonts w:ascii="Calibri" w:hAnsi="Calibri"/>
          <w:sz w:val="26"/>
          <w:szCs w:val="26"/>
        </w:rPr>
        <w:t xml:space="preserve"> Seasonal factor brings boom or recession. Ratios</w:t>
      </w:r>
      <w:r w:rsidR="00CB42B0">
        <w:rPr>
          <w:rFonts w:ascii="Calibri" w:hAnsi="Calibri"/>
          <w:sz w:val="26"/>
          <w:szCs w:val="26"/>
        </w:rPr>
        <w:t xml:space="preserve"> </w:t>
      </w:r>
      <w:r w:rsidRPr="006D1B0C">
        <w:rPr>
          <w:rFonts w:ascii="Calibri" w:hAnsi="Calibri"/>
          <w:sz w:val="26"/>
          <w:szCs w:val="26"/>
        </w:rPr>
        <w:t>may indicate different results during different periods.</w:t>
      </w:r>
    </w:p>
    <w:p w:rsidR="00F319C4" w:rsidRDefault="008A6A5D" w:rsidP="00FA5397">
      <w:pPr>
        <w:numPr>
          <w:ilvl w:val="0"/>
          <w:numId w:val="17"/>
        </w:numPr>
        <w:jc w:val="both"/>
        <w:rPr>
          <w:rFonts w:ascii="Calibri" w:hAnsi="Calibri"/>
          <w:sz w:val="26"/>
          <w:szCs w:val="26"/>
        </w:rPr>
      </w:pPr>
      <w:r w:rsidRPr="00F319C4">
        <w:rPr>
          <w:rFonts w:ascii="Calibri" w:hAnsi="Calibri"/>
          <w:b/>
          <w:sz w:val="26"/>
          <w:szCs w:val="26"/>
        </w:rPr>
        <w:t>Impact of Inflation:</w:t>
      </w:r>
      <w:r w:rsidRPr="006D1B0C">
        <w:rPr>
          <w:rFonts w:ascii="Calibri" w:hAnsi="Calibri"/>
          <w:sz w:val="26"/>
          <w:szCs w:val="26"/>
        </w:rPr>
        <w:t xml:space="preserve"> Under the impact of inflation, the ratios might not present a</w:t>
      </w:r>
      <w:r w:rsidR="00CB42B0">
        <w:rPr>
          <w:rFonts w:ascii="Calibri" w:hAnsi="Calibri"/>
          <w:sz w:val="26"/>
          <w:szCs w:val="26"/>
        </w:rPr>
        <w:t xml:space="preserve"> </w:t>
      </w:r>
      <w:r w:rsidRPr="006D1B0C">
        <w:rPr>
          <w:rFonts w:ascii="Calibri" w:hAnsi="Calibri"/>
          <w:sz w:val="26"/>
          <w:szCs w:val="26"/>
        </w:rPr>
        <w:t>true picture.</w:t>
      </w:r>
    </w:p>
    <w:p w:rsidR="006B45D7" w:rsidRDefault="008A6A5D" w:rsidP="00FA5397">
      <w:pPr>
        <w:numPr>
          <w:ilvl w:val="0"/>
          <w:numId w:val="17"/>
        </w:numPr>
        <w:jc w:val="both"/>
        <w:rPr>
          <w:rFonts w:ascii="Calibri" w:hAnsi="Calibri"/>
          <w:sz w:val="26"/>
          <w:szCs w:val="26"/>
        </w:rPr>
      </w:pPr>
      <w:r w:rsidRPr="00F319C4">
        <w:rPr>
          <w:rFonts w:ascii="Calibri" w:hAnsi="Calibri"/>
          <w:b/>
          <w:sz w:val="26"/>
          <w:szCs w:val="26"/>
        </w:rPr>
        <w:t>Product line diversification:</w:t>
      </w:r>
      <w:r w:rsidRPr="006D1B0C">
        <w:rPr>
          <w:rFonts w:ascii="Calibri" w:hAnsi="Calibri"/>
          <w:sz w:val="26"/>
          <w:szCs w:val="26"/>
        </w:rPr>
        <w:t xml:space="preserve"> Due to product line diversification, the overall</w:t>
      </w:r>
      <w:r w:rsidR="00F319C4">
        <w:rPr>
          <w:rFonts w:ascii="Calibri" w:hAnsi="Calibri"/>
          <w:sz w:val="26"/>
          <w:szCs w:val="26"/>
        </w:rPr>
        <w:t xml:space="preserve"> </w:t>
      </w:r>
      <w:r w:rsidRPr="006D1B0C">
        <w:rPr>
          <w:rFonts w:ascii="Calibri" w:hAnsi="Calibri"/>
          <w:sz w:val="26"/>
          <w:szCs w:val="26"/>
        </w:rPr>
        <w:t>position of the firm may differ from position of individual product line.</w:t>
      </w:r>
    </w:p>
    <w:p w:rsidR="006510D5" w:rsidRDefault="006510D5" w:rsidP="004A6F3F">
      <w:pPr>
        <w:jc w:val="both"/>
        <w:rPr>
          <w:rFonts w:ascii="Calibri" w:hAnsi="Calibri"/>
          <w:sz w:val="26"/>
          <w:szCs w:val="26"/>
        </w:rPr>
      </w:pPr>
    </w:p>
    <w:p w:rsidR="00073BB7" w:rsidRDefault="00073BB7" w:rsidP="004A6F3F">
      <w:pPr>
        <w:jc w:val="both"/>
        <w:rPr>
          <w:rFonts w:ascii="Calibri" w:hAnsi="Calibri"/>
          <w:sz w:val="26"/>
          <w:szCs w:val="26"/>
        </w:rPr>
      </w:pPr>
    </w:p>
    <w:p w:rsidR="00073BB7" w:rsidRDefault="00073BB7" w:rsidP="004A6F3F">
      <w:pPr>
        <w:jc w:val="both"/>
        <w:rPr>
          <w:rFonts w:ascii="Calibri" w:hAnsi="Calibri"/>
          <w:sz w:val="26"/>
          <w:szCs w:val="26"/>
        </w:rPr>
      </w:pPr>
    </w:p>
    <w:p w:rsidR="00073BB7" w:rsidRDefault="00073BB7" w:rsidP="004A6F3F">
      <w:pPr>
        <w:jc w:val="both"/>
        <w:rPr>
          <w:rFonts w:ascii="Calibri" w:hAnsi="Calibri"/>
          <w:sz w:val="26"/>
          <w:szCs w:val="26"/>
        </w:rPr>
      </w:pPr>
    </w:p>
    <w:p w:rsidR="00073BB7" w:rsidRDefault="00073BB7" w:rsidP="004A6F3F">
      <w:pPr>
        <w:jc w:val="both"/>
        <w:rPr>
          <w:rFonts w:ascii="Calibri" w:hAnsi="Calibri"/>
          <w:sz w:val="26"/>
          <w:szCs w:val="26"/>
        </w:rPr>
      </w:pPr>
    </w:p>
    <w:p w:rsidR="00073BB7" w:rsidRDefault="00073BB7" w:rsidP="004A6F3F">
      <w:pPr>
        <w:jc w:val="both"/>
        <w:rPr>
          <w:rFonts w:ascii="Calibri" w:hAnsi="Calibri"/>
          <w:sz w:val="26"/>
          <w:szCs w:val="26"/>
        </w:rPr>
      </w:pPr>
    </w:p>
    <w:p w:rsidR="00073BB7" w:rsidRDefault="00073BB7" w:rsidP="004A6F3F">
      <w:pPr>
        <w:jc w:val="both"/>
        <w:rPr>
          <w:rFonts w:ascii="Calibri" w:hAnsi="Calibri"/>
          <w:sz w:val="26"/>
          <w:szCs w:val="26"/>
        </w:rPr>
      </w:pPr>
    </w:p>
    <w:p w:rsidR="00073BB7" w:rsidRDefault="00073BB7" w:rsidP="004A6F3F">
      <w:pPr>
        <w:jc w:val="both"/>
        <w:rPr>
          <w:rFonts w:ascii="Calibri" w:hAnsi="Calibri"/>
          <w:sz w:val="26"/>
          <w:szCs w:val="26"/>
        </w:rPr>
      </w:pPr>
    </w:p>
    <w:p w:rsidR="00073BB7" w:rsidRDefault="00073BB7" w:rsidP="00073BB7">
      <w:pPr>
        <w:jc w:val="center"/>
        <w:rPr>
          <w:rFonts w:ascii="Calibri" w:hAnsi="Calibri"/>
          <w:sz w:val="26"/>
          <w:szCs w:val="26"/>
        </w:rPr>
      </w:pPr>
      <w:r>
        <w:rPr>
          <w:rFonts w:ascii="Calibri" w:hAnsi="Calibri"/>
          <w:sz w:val="26"/>
          <w:szCs w:val="26"/>
        </w:rPr>
        <w:t>*********</w:t>
      </w:r>
    </w:p>
    <w:p w:rsidR="00A261C9" w:rsidRDefault="00A261C9" w:rsidP="00A261C9">
      <w:pPr>
        <w:rPr>
          <w:rFonts w:ascii="Calibri" w:hAnsi="Calibri"/>
          <w:sz w:val="26"/>
          <w:szCs w:val="26"/>
        </w:rPr>
      </w:pPr>
    </w:p>
    <w:p w:rsidR="00A261C9" w:rsidRDefault="00A261C9" w:rsidP="00A261C9">
      <w:pPr>
        <w:rPr>
          <w:rFonts w:ascii="Calibri" w:hAnsi="Calibri"/>
          <w:sz w:val="26"/>
          <w:szCs w:val="26"/>
        </w:rPr>
      </w:pPr>
    </w:p>
    <w:p w:rsidR="00A261C9" w:rsidRDefault="00A261C9" w:rsidP="00A261C9">
      <w:pPr>
        <w:rPr>
          <w:rFonts w:ascii="Calibri" w:hAnsi="Calibri"/>
          <w:sz w:val="26"/>
          <w:szCs w:val="26"/>
        </w:rPr>
      </w:pPr>
    </w:p>
    <w:p w:rsidR="00A261C9" w:rsidRDefault="00A261C9" w:rsidP="00A261C9">
      <w:pPr>
        <w:rPr>
          <w:rFonts w:ascii="Calibri" w:hAnsi="Calibri"/>
          <w:sz w:val="26"/>
          <w:szCs w:val="26"/>
        </w:rPr>
      </w:pPr>
    </w:p>
    <w:p w:rsidR="00A261C9" w:rsidRDefault="00A261C9" w:rsidP="00A261C9">
      <w:pPr>
        <w:rPr>
          <w:rFonts w:ascii="Calibri" w:hAnsi="Calibri"/>
          <w:sz w:val="26"/>
          <w:szCs w:val="26"/>
        </w:rPr>
      </w:pPr>
    </w:p>
    <w:p w:rsidR="00A261C9" w:rsidRDefault="00A261C9" w:rsidP="00A261C9">
      <w:pPr>
        <w:rPr>
          <w:rFonts w:ascii="Calibri" w:hAnsi="Calibri"/>
          <w:sz w:val="26"/>
          <w:szCs w:val="26"/>
        </w:rPr>
      </w:pPr>
    </w:p>
    <w:p w:rsidR="00A261C9" w:rsidRDefault="00A261C9" w:rsidP="00A261C9">
      <w:pPr>
        <w:rPr>
          <w:rFonts w:ascii="Calibri" w:hAnsi="Calibri"/>
          <w:sz w:val="26"/>
          <w:szCs w:val="26"/>
        </w:rPr>
      </w:pPr>
    </w:p>
    <w:p w:rsidR="00A261C9" w:rsidRDefault="00A261C9" w:rsidP="00A261C9">
      <w:pPr>
        <w:rPr>
          <w:rFonts w:ascii="Calibri" w:hAnsi="Calibri"/>
          <w:sz w:val="26"/>
          <w:szCs w:val="26"/>
        </w:rPr>
      </w:pPr>
    </w:p>
    <w:p w:rsidR="00A261C9" w:rsidRDefault="00A261C9" w:rsidP="00A261C9">
      <w:pPr>
        <w:rPr>
          <w:rFonts w:ascii="Calibri" w:hAnsi="Calibri"/>
          <w:sz w:val="26"/>
          <w:szCs w:val="26"/>
        </w:rPr>
      </w:pPr>
    </w:p>
    <w:p w:rsidR="006C7CDF" w:rsidRPr="008A3887" w:rsidRDefault="006C7CDF" w:rsidP="006C7CDF">
      <w:pPr>
        <w:jc w:val="center"/>
        <w:rPr>
          <w:rFonts w:ascii="Revue BT" w:hAnsi="Revue BT"/>
          <w:b/>
          <w:sz w:val="36"/>
          <w:szCs w:val="36"/>
          <w:u w:val="single"/>
        </w:rPr>
      </w:pPr>
      <w:r w:rsidRPr="008A3887">
        <w:rPr>
          <w:rFonts w:ascii="Revue BT" w:hAnsi="Revue BT"/>
          <w:b/>
          <w:sz w:val="36"/>
          <w:szCs w:val="36"/>
          <w:u w:val="single"/>
        </w:rPr>
        <w:t>4. COST OF CAPITAL &amp; CAPITAL STRUCTURE</w:t>
      </w:r>
    </w:p>
    <w:p w:rsidR="00A261C9" w:rsidRDefault="00A261C9" w:rsidP="00A261C9">
      <w:pPr>
        <w:rPr>
          <w:rFonts w:ascii="Calibri" w:hAnsi="Calibri"/>
          <w:sz w:val="26"/>
          <w:szCs w:val="26"/>
        </w:rPr>
      </w:pPr>
    </w:p>
    <w:p w:rsidR="005E61DC" w:rsidRDefault="00097A2E" w:rsidP="00A261C9">
      <w:pPr>
        <w:rPr>
          <w:rFonts w:ascii="Calibri" w:hAnsi="Calibri"/>
          <w:b/>
          <w:sz w:val="26"/>
          <w:szCs w:val="26"/>
        </w:rPr>
      </w:pPr>
      <w:r w:rsidRPr="00097A2E">
        <w:rPr>
          <w:rFonts w:ascii="Calibri" w:hAnsi="Calibri"/>
          <w:b/>
          <w:sz w:val="26"/>
          <w:szCs w:val="26"/>
        </w:rPr>
        <w:t>(1)</w:t>
      </w:r>
    </w:p>
    <w:p w:rsidR="00097A2E" w:rsidRDefault="005509BC" w:rsidP="00A261C9">
      <w:pPr>
        <w:rPr>
          <w:rFonts w:ascii="Calibri" w:hAnsi="Calibri"/>
          <w:sz w:val="26"/>
          <w:szCs w:val="26"/>
        </w:rPr>
      </w:pPr>
      <w:r>
        <w:rPr>
          <w:rFonts w:ascii="Calibri" w:hAnsi="Calibri"/>
          <w:sz w:val="26"/>
          <w:szCs w:val="26"/>
        </w:rPr>
        <w:t>State three assumptions of Modigliani and Miller approach to Cost of Capital</w:t>
      </w:r>
    </w:p>
    <w:p w:rsidR="005509BC" w:rsidRDefault="000F07F6" w:rsidP="00A261C9">
      <w:pPr>
        <w:rPr>
          <w:rFonts w:ascii="Calibri" w:hAnsi="Calibri"/>
          <w:b/>
          <w:sz w:val="26"/>
          <w:szCs w:val="26"/>
        </w:rPr>
      </w:pPr>
      <w:r w:rsidRPr="000F07F6">
        <w:rPr>
          <w:rFonts w:ascii="Calibri" w:hAnsi="Calibri"/>
          <w:b/>
          <w:sz w:val="26"/>
          <w:szCs w:val="26"/>
        </w:rPr>
        <w:t>Answer:</w:t>
      </w:r>
    </w:p>
    <w:p w:rsidR="009C3475" w:rsidRPr="000B55F0" w:rsidRDefault="009C3475" w:rsidP="003C7363">
      <w:pPr>
        <w:jc w:val="both"/>
        <w:rPr>
          <w:rFonts w:ascii="Calibri" w:hAnsi="Calibri"/>
          <w:sz w:val="26"/>
          <w:szCs w:val="26"/>
        </w:rPr>
      </w:pPr>
      <w:r w:rsidRPr="00C36037">
        <w:rPr>
          <w:rFonts w:ascii="Calibri" w:hAnsi="Calibri"/>
          <w:b/>
          <w:sz w:val="26"/>
          <w:szCs w:val="26"/>
        </w:rPr>
        <w:t xml:space="preserve">The </w:t>
      </w:r>
      <w:r w:rsidR="00C36037" w:rsidRPr="00C36037">
        <w:rPr>
          <w:rFonts w:ascii="Calibri" w:hAnsi="Calibri"/>
          <w:b/>
          <w:sz w:val="26"/>
          <w:szCs w:val="26"/>
        </w:rPr>
        <w:t>Theory:</w:t>
      </w:r>
      <w:r w:rsidRPr="000B55F0">
        <w:rPr>
          <w:rFonts w:ascii="Calibri" w:hAnsi="Calibri"/>
          <w:sz w:val="26"/>
          <w:szCs w:val="26"/>
        </w:rPr>
        <w:t xml:space="preserve"> Franco Modigliani and Meron H Miller developed a hypothesis which is</w:t>
      </w:r>
      <w:r w:rsidR="003C7363">
        <w:rPr>
          <w:rFonts w:ascii="Calibri" w:hAnsi="Calibri"/>
          <w:sz w:val="26"/>
          <w:szCs w:val="26"/>
        </w:rPr>
        <w:t xml:space="preserve"> </w:t>
      </w:r>
      <w:r w:rsidRPr="000B55F0">
        <w:rPr>
          <w:rFonts w:ascii="Calibri" w:hAnsi="Calibri"/>
          <w:sz w:val="26"/>
          <w:szCs w:val="26"/>
        </w:rPr>
        <w:t>actually an extension of net operating income approach. "According to the theory, in</w:t>
      </w:r>
    </w:p>
    <w:p w:rsidR="009C3475" w:rsidRPr="000B55F0" w:rsidRDefault="009C3475" w:rsidP="003C7363">
      <w:pPr>
        <w:jc w:val="both"/>
        <w:rPr>
          <w:rFonts w:ascii="Calibri" w:hAnsi="Calibri"/>
          <w:sz w:val="26"/>
          <w:szCs w:val="26"/>
        </w:rPr>
      </w:pPr>
      <w:r w:rsidRPr="000B55F0">
        <w:rPr>
          <w:rFonts w:ascii="Calibri" w:hAnsi="Calibri"/>
          <w:sz w:val="26"/>
          <w:szCs w:val="26"/>
        </w:rPr>
        <w:t>absence of corporate tax, cost of capital and the market value of equity share is</w:t>
      </w:r>
      <w:r w:rsidR="00DF1697">
        <w:rPr>
          <w:rFonts w:ascii="Calibri" w:hAnsi="Calibri"/>
          <w:sz w:val="26"/>
          <w:szCs w:val="26"/>
        </w:rPr>
        <w:t xml:space="preserve"> </w:t>
      </w:r>
      <w:r w:rsidRPr="000B55F0">
        <w:rPr>
          <w:rFonts w:ascii="Calibri" w:hAnsi="Calibri"/>
          <w:sz w:val="26"/>
          <w:szCs w:val="26"/>
        </w:rPr>
        <w:t>independent to the changes in capital structure or degree of leverage."</w:t>
      </w:r>
    </w:p>
    <w:p w:rsidR="009C3475" w:rsidRPr="000B55F0" w:rsidRDefault="009C3475" w:rsidP="006D37D2">
      <w:pPr>
        <w:jc w:val="both"/>
        <w:rPr>
          <w:rFonts w:ascii="Calibri" w:hAnsi="Calibri"/>
          <w:sz w:val="26"/>
          <w:szCs w:val="26"/>
        </w:rPr>
      </w:pPr>
      <w:r w:rsidRPr="0092482C">
        <w:rPr>
          <w:rFonts w:ascii="Calibri" w:hAnsi="Calibri"/>
          <w:b/>
          <w:sz w:val="26"/>
          <w:szCs w:val="26"/>
        </w:rPr>
        <w:t>Explanation :</w:t>
      </w:r>
      <w:r w:rsidRPr="000B55F0">
        <w:rPr>
          <w:rFonts w:ascii="Calibri" w:hAnsi="Calibri"/>
          <w:sz w:val="26"/>
          <w:szCs w:val="26"/>
        </w:rPr>
        <w:t xml:space="preserve"> The M-M hypothesis gave two propositions, which are as follows :</w:t>
      </w:r>
    </w:p>
    <w:p w:rsidR="009C3475" w:rsidRPr="000B55F0" w:rsidRDefault="009C3475" w:rsidP="005929DF">
      <w:pPr>
        <w:jc w:val="both"/>
        <w:rPr>
          <w:rFonts w:ascii="Calibri" w:hAnsi="Calibri"/>
          <w:sz w:val="26"/>
          <w:szCs w:val="26"/>
        </w:rPr>
      </w:pPr>
      <w:r w:rsidRPr="004C2C04">
        <w:rPr>
          <w:rFonts w:ascii="Calibri" w:hAnsi="Calibri"/>
          <w:b/>
          <w:sz w:val="26"/>
          <w:szCs w:val="26"/>
        </w:rPr>
        <w:t xml:space="preserve">Proposition </w:t>
      </w:r>
      <w:r w:rsidR="00240149" w:rsidRPr="004C2C04">
        <w:rPr>
          <w:rFonts w:ascii="Calibri" w:hAnsi="Calibri"/>
          <w:b/>
          <w:sz w:val="26"/>
          <w:szCs w:val="26"/>
        </w:rPr>
        <w:t>I:</w:t>
      </w:r>
      <w:r w:rsidRPr="000B55F0">
        <w:rPr>
          <w:rFonts w:ascii="Calibri" w:hAnsi="Calibri"/>
          <w:sz w:val="26"/>
          <w:szCs w:val="26"/>
        </w:rPr>
        <w:t xml:space="preserve"> The market value of the firm (V) and the cost of capital (ko) are</w:t>
      </w:r>
      <w:r w:rsidR="006D37D2">
        <w:rPr>
          <w:rFonts w:ascii="Calibri" w:hAnsi="Calibri"/>
          <w:sz w:val="26"/>
          <w:szCs w:val="26"/>
        </w:rPr>
        <w:t xml:space="preserve"> </w:t>
      </w:r>
      <w:r w:rsidRPr="000B55F0">
        <w:rPr>
          <w:rFonts w:ascii="Calibri" w:hAnsi="Calibri"/>
          <w:sz w:val="26"/>
          <w:szCs w:val="26"/>
        </w:rPr>
        <w:t>independent of its capital structure.</w:t>
      </w:r>
    </w:p>
    <w:p w:rsidR="009C3475" w:rsidRPr="000B55F0" w:rsidRDefault="009C3475" w:rsidP="005929DF">
      <w:pPr>
        <w:jc w:val="both"/>
        <w:rPr>
          <w:rFonts w:ascii="Calibri" w:hAnsi="Calibri"/>
          <w:sz w:val="26"/>
          <w:szCs w:val="26"/>
        </w:rPr>
      </w:pPr>
      <w:r w:rsidRPr="00C258E8">
        <w:rPr>
          <w:rFonts w:ascii="Calibri" w:hAnsi="Calibri"/>
          <w:b/>
          <w:sz w:val="26"/>
          <w:szCs w:val="26"/>
        </w:rPr>
        <w:t xml:space="preserve">Proposition </w:t>
      </w:r>
      <w:r w:rsidR="00C258E8" w:rsidRPr="00C258E8">
        <w:rPr>
          <w:rFonts w:ascii="Calibri" w:hAnsi="Calibri"/>
          <w:b/>
          <w:sz w:val="26"/>
          <w:szCs w:val="26"/>
        </w:rPr>
        <w:t>II:</w:t>
      </w:r>
      <w:r w:rsidRPr="000B55F0">
        <w:rPr>
          <w:rFonts w:ascii="Calibri" w:hAnsi="Calibri"/>
          <w:sz w:val="26"/>
          <w:szCs w:val="26"/>
        </w:rPr>
        <w:t xml:space="preserve"> The firm's cost of equity increase to offset the use by cheaper debt</w:t>
      </w:r>
      <w:r w:rsidR="005929DF">
        <w:rPr>
          <w:rFonts w:ascii="Calibri" w:hAnsi="Calibri"/>
          <w:sz w:val="26"/>
          <w:szCs w:val="26"/>
        </w:rPr>
        <w:t xml:space="preserve"> </w:t>
      </w:r>
      <w:r w:rsidRPr="000B55F0">
        <w:rPr>
          <w:rFonts w:ascii="Calibri" w:hAnsi="Calibri"/>
          <w:sz w:val="26"/>
          <w:szCs w:val="26"/>
        </w:rPr>
        <w:t>capital. In other words, the firms use of debt increases its cost of equity as well.</w:t>
      </w:r>
    </w:p>
    <w:p w:rsidR="009C3475" w:rsidRPr="00464FAD" w:rsidRDefault="00554B50" w:rsidP="009C3475">
      <w:pPr>
        <w:rPr>
          <w:rFonts w:ascii="Calibri" w:hAnsi="Calibri"/>
          <w:b/>
          <w:sz w:val="26"/>
          <w:szCs w:val="26"/>
        </w:rPr>
      </w:pPr>
      <w:r w:rsidRPr="00464FAD">
        <w:rPr>
          <w:rFonts w:ascii="Calibri" w:hAnsi="Calibri"/>
          <w:b/>
          <w:sz w:val="26"/>
          <w:szCs w:val="26"/>
        </w:rPr>
        <w:t>Assumptions:</w:t>
      </w:r>
    </w:p>
    <w:p w:rsidR="005B71C9" w:rsidRDefault="009C3475" w:rsidP="009C3475">
      <w:pPr>
        <w:numPr>
          <w:ilvl w:val="0"/>
          <w:numId w:val="18"/>
        </w:numPr>
        <w:rPr>
          <w:rFonts w:ascii="Calibri" w:hAnsi="Calibri"/>
          <w:sz w:val="26"/>
          <w:szCs w:val="26"/>
        </w:rPr>
      </w:pPr>
      <w:r w:rsidRPr="000B55F0">
        <w:rPr>
          <w:rFonts w:ascii="Calibri" w:hAnsi="Calibri"/>
          <w:sz w:val="26"/>
          <w:szCs w:val="26"/>
        </w:rPr>
        <w:t>The investors are free to buy and sell the securities is the securities are traded</w:t>
      </w:r>
      <w:r w:rsidR="005B71C9">
        <w:rPr>
          <w:rFonts w:ascii="Calibri" w:hAnsi="Calibri"/>
          <w:sz w:val="26"/>
          <w:szCs w:val="26"/>
        </w:rPr>
        <w:t xml:space="preserve"> </w:t>
      </w:r>
      <w:r w:rsidRPr="000B55F0">
        <w:rPr>
          <w:rFonts w:ascii="Calibri" w:hAnsi="Calibri"/>
          <w:sz w:val="26"/>
          <w:szCs w:val="26"/>
        </w:rPr>
        <w:t>in perfect market...</w:t>
      </w:r>
    </w:p>
    <w:p w:rsidR="005B71C9" w:rsidRDefault="009C3475" w:rsidP="009C3475">
      <w:pPr>
        <w:numPr>
          <w:ilvl w:val="0"/>
          <w:numId w:val="18"/>
        </w:numPr>
        <w:rPr>
          <w:rFonts w:ascii="Calibri" w:hAnsi="Calibri"/>
          <w:sz w:val="26"/>
          <w:szCs w:val="26"/>
        </w:rPr>
      </w:pPr>
      <w:r w:rsidRPr="000B55F0">
        <w:rPr>
          <w:rFonts w:ascii="Calibri" w:hAnsi="Calibri"/>
          <w:sz w:val="26"/>
          <w:szCs w:val="26"/>
        </w:rPr>
        <w:t>The expectations of investors are same and homogenous.</w:t>
      </w:r>
    </w:p>
    <w:p w:rsidR="005B71C9" w:rsidRDefault="009C3475" w:rsidP="009C3475">
      <w:pPr>
        <w:numPr>
          <w:ilvl w:val="0"/>
          <w:numId w:val="18"/>
        </w:numPr>
        <w:rPr>
          <w:rFonts w:ascii="Calibri" w:hAnsi="Calibri"/>
          <w:sz w:val="26"/>
          <w:szCs w:val="26"/>
        </w:rPr>
      </w:pPr>
      <w:r w:rsidRPr="000B55F0">
        <w:rPr>
          <w:rFonts w:ascii="Calibri" w:hAnsi="Calibri"/>
          <w:sz w:val="26"/>
          <w:szCs w:val="26"/>
        </w:rPr>
        <w:t>The firms can be classified into homogeneorisk class.</w:t>
      </w:r>
    </w:p>
    <w:p w:rsidR="005B71C9" w:rsidRDefault="009C3475" w:rsidP="009C3475">
      <w:pPr>
        <w:numPr>
          <w:ilvl w:val="0"/>
          <w:numId w:val="18"/>
        </w:numPr>
        <w:rPr>
          <w:rFonts w:ascii="Calibri" w:hAnsi="Calibri"/>
          <w:sz w:val="26"/>
          <w:szCs w:val="26"/>
        </w:rPr>
      </w:pPr>
      <w:r w:rsidRPr="000B55F0">
        <w:rPr>
          <w:rFonts w:ascii="Calibri" w:hAnsi="Calibri"/>
          <w:sz w:val="26"/>
          <w:szCs w:val="26"/>
        </w:rPr>
        <w:t>The dividend pay out ratio is 100%</w:t>
      </w:r>
    </w:p>
    <w:p w:rsidR="000F07F6" w:rsidRDefault="009C3475" w:rsidP="009C3475">
      <w:pPr>
        <w:numPr>
          <w:ilvl w:val="0"/>
          <w:numId w:val="18"/>
        </w:numPr>
        <w:rPr>
          <w:rFonts w:ascii="Calibri" w:hAnsi="Calibri"/>
          <w:sz w:val="26"/>
          <w:szCs w:val="26"/>
        </w:rPr>
      </w:pPr>
      <w:r w:rsidRPr="000B55F0">
        <w:rPr>
          <w:rFonts w:ascii="Calibri" w:hAnsi="Calibri"/>
          <w:sz w:val="26"/>
          <w:szCs w:val="26"/>
        </w:rPr>
        <w:t>There are no corporate taxes.</w:t>
      </w:r>
    </w:p>
    <w:p w:rsidR="005B71C9" w:rsidRDefault="005B71C9" w:rsidP="005B71C9">
      <w:pPr>
        <w:rPr>
          <w:rFonts w:ascii="Calibri" w:hAnsi="Calibri"/>
          <w:sz w:val="26"/>
          <w:szCs w:val="26"/>
        </w:rPr>
      </w:pPr>
    </w:p>
    <w:p w:rsidR="009E314C" w:rsidRDefault="009E314C" w:rsidP="005B71C9">
      <w:pPr>
        <w:rPr>
          <w:rFonts w:ascii="Calibri" w:hAnsi="Calibri"/>
          <w:b/>
          <w:sz w:val="26"/>
          <w:szCs w:val="26"/>
        </w:rPr>
      </w:pPr>
      <w:r w:rsidRPr="009E314C">
        <w:rPr>
          <w:rFonts w:ascii="Calibri" w:hAnsi="Calibri"/>
          <w:b/>
          <w:sz w:val="26"/>
          <w:szCs w:val="26"/>
        </w:rPr>
        <w:t>(2)</w:t>
      </w:r>
    </w:p>
    <w:p w:rsidR="0076019E" w:rsidRPr="0076019E" w:rsidRDefault="006A5CC6" w:rsidP="0076019E">
      <w:pPr>
        <w:jc w:val="both"/>
        <w:rPr>
          <w:rFonts w:ascii="Calibri" w:hAnsi="Calibri"/>
          <w:b/>
          <w:sz w:val="26"/>
          <w:szCs w:val="26"/>
        </w:rPr>
      </w:pPr>
      <w:r w:rsidRPr="0076019E">
        <w:rPr>
          <w:rFonts w:ascii="Calibri" w:hAnsi="Calibri"/>
          <w:b/>
          <w:sz w:val="26"/>
          <w:szCs w:val="26"/>
        </w:rPr>
        <w:lastRenderedPageBreak/>
        <w:t>Discuss the major considerations in Capital structure planning.</w:t>
      </w:r>
    </w:p>
    <w:p w:rsidR="006A5CC6" w:rsidRPr="0076019E" w:rsidRDefault="006A5CC6" w:rsidP="0076019E">
      <w:pPr>
        <w:jc w:val="both"/>
        <w:rPr>
          <w:rFonts w:ascii="Calibri" w:hAnsi="Calibri"/>
          <w:b/>
          <w:sz w:val="26"/>
          <w:szCs w:val="26"/>
        </w:rPr>
      </w:pPr>
      <w:r w:rsidRPr="0076019E">
        <w:rPr>
          <w:rFonts w:ascii="Calibri" w:hAnsi="Calibri"/>
          <w:b/>
          <w:sz w:val="26"/>
          <w:szCs w:val="26"/>
        </w:rPr>
        <w:t>Answer:</w:t>
      </w:r>
    </w:p>
    <w:p w:rsidR="006A5CC6" w:rsidRPr="00ED639C" w:rsidRDefault="006A5CC6" w:rsidP="006A5CC6">
      <w:pPr>
        <w:rPr>
          <w:rFonts w:ascii="Calibri" w:hAnsi="Calibri"/>
          <w:sz w:val="26"/>
          <w:szCs w:val="26"/>
        </w:rPr>
      </w:pPr>
      <w:r w:rsidRPr="00ED639C">
        <w:rPr>
          <w:rFonts w:ascii="Calibri" w:hAnsi="Calibri"/>
          <w:sz w:val="26"/>
          <w:szCs w:val="26"/>
        </w:rPr>
        <w:t xml:space="preserve">The major considerations in Capital Structure Planning </w:t>
      </w:r>
      <w:r w:rsidR="000D6166" w:rsidRPr="00ED639C">
        <w:rPr>
          <w:rFonts w:ascii="Calibri" w:hAnsi="Calibri"/>
          <w:sz w:val="26"/>
          <w:szCs w:val="26"/>
        </w:rPr>
        <w:t>are:</w:t>
      </w:r>
    </w:p>
    <w:p w:rsidR="006A5CC6" w:rsidRPr="00ED639C" w:rsidRDefault="006A5CC6" w:rsidP="006A5CC6">
      <w:pPr>
        <w:rPr>
          <w:rFonts w:ascii="Calibri" w:hAnsi="Calibri"/>
          <w:sz w:val="26"/>
          <w:szCs w:val="26"/>
        </w:rPr>
      </w:pPr>
      <w:r w:rsidRPr="00ED639C">
        <w:rPr>
          <w:rFonts w:ascii="Calibri" w:hAnsi="Calibri"/>
          <w:sz w:val="26"/>
          <w:szCs w:val="26"/>
        </w:rPr>
        <w:t>(1)   Risk</w:t>
      </w:r>
      <w:r w:rsidR="00090E80">
        <w:rPr>
          <w:rFonts w:ascii="Calibri" w:hAnsi="Calibri"/>
          <w:sz w:val="26"/>
          <w:szCs w:val="26"/>
        </w:rPr>
        <w:tab/>
      </w:r>
      <w:r w:rsidR="00090E80">
        <w:rPr>
          <w:rFonts w:ascii="Calibri" w:hAnsi="Calibri"/>
          <w:sz w:val="26"/>
          <w:szCs w:val="26"/>
        </w:rPr>
        <w:tab/>
      </w:r>
      <w:r w:rsidR="00090E80">
        <w:rPr>
          <w:rFonts w:ascii="Calibri" w:hAnsi="Calibri"/>
          <w:sz w:val="26"/>
          <w:szCs w:val="26"/>
        </w:rPr>
        <w:tab/>
      </w:r>
      <w:r w:rsidRPr="00ED639C">
        <w:rPr>
          <w:rFonts w:ascii="Calibri" w:hAnsi="Calibri"/>
          <w:sz w:val="26"/>
          <w:szCs w:val="26"/>
        </w:rPr>
        <w:t>(2)   Cost of capital</w:t>
      </w:r>
      <w:r w:rsidR="00090E80">
        <w:rPr>
          <w:rFonts w:ascii="Calibri" w:hAnsi="Calibri"/>
          <w:sz w:val="26"/>
          <w:szCs w:val="26"/>
        </w:rPr>
        <w:tab/>
      </w:r>
      <w:r w:rsidR="00090E80">
        <w:rPr>
          <w:rFonts w:ascii="Calibri" w:hAnsi="Calibri"/>
          <w:sz w:val="26"/>
          <w:szCs w:val="26"/>
        </w:rPr>
        <w:tab/>
      </w:r>
      <w:r w:rsidRPr="00ED639C">
        <w:rPr>
          <w:rFonts w:ascii="Calibri" w:hAnsi="Calibri"/>
          <w:sz w:val="26"/>
          <w:szCs w:val="26"/>
        </w:rPr>
        <w:t>(3)   Control</w:t>
      </w:r>
    </w:p>
    <w:p w:rsidR="006A5CC6" w:rsidRPr="00ED639C" w:rsidRDefault="006A5CC6" w:rsidP="00F16947">
      <w:pPr>
        <w:jc w:val="both"/>
        <w:rPr>
          <w:rFonts w:ascii="Calibri" w:hAnsi="Calibri"/>
          <w:sz w:val="26"/>
          <w:szCs w:val="26"/>
        </w:rPr>
      </w:pPr>
      <w:r w:rsidRPr="00222801">
        <w:rPr>
          <w:rFonts w:ascii="Calibri" w:hAnsi="Calibri"/>
          <w:b/>
          <w:sz w:val="26"/>
          <w:szCs w:val="26"/>
        </w:rPr>
        <w:t xml:space="preserve">(1)   Risk   :   </w:t>
      </w:r>
      <w:r w:rsidR="00222801" w:rsidRPr="00222801">
        <w:rPr>
          <w:rFonts w:ascii="Calibri" w:hAnsi="Calibri"/>
          <w:b/>
          <w:sz w:val="26"/>
          <w:szCs w:val="26"/>
        </w:rPr>
        <w:t>Risk</w:t>
      </w:r>
      <w:r w:rsidR="00222801" w:rsidRPr="00ED639C">
        <w:rPr>
          <w:rFonts w:ascii="Calibri" w:hAnsi="Calibri"/>
          <w:sz w:val="26"/>
          <w:szCs w:val="26"/>
        </w:rPr>
        <w:t xml:space="preserve"> is </w:t>
      </w:r>
      <w:r w:rsidR="008F1510" w:rsidRPr="00ED639C">
        <w:rPr>
          <w:rFonts w:ascii="Calibri" w:hAnsi="Calibri"/>
          <w:sz w:val="26"/>
          <w:szCs w:val="26"/>
        </w:rPr>
        <w:t>a situation wherein the possibility of happening or</w:t>
      </w:r>
      <w:r w:rsidRPr="00ED639C">
        <w:rPr>
          <w:rFonts w:ascii="Calibri" w:hAnsi="Calibri"/>
          <w:sz w:val="26"/>
          <w:szCs w:val="26"/>
        </w:rPr>
        <w:t xml:space="preserve"> non-happening of an event can be measured. With reference to capital structure planning, risk may be defined as the variability in the actual return from an investment and the estimated return as forecasted at the time of capital structure planning. While designing the capital structure the firm tries to keep the risk at minimum.</w:t>
      </w:r>
    </w:p>
    <w:p w:rsidR="006A5CC6" w:rsidRPr="00ED639C" w:rsidRDefault="006A5CC6" w:rsidP="00467A65">
      <w:pPr>
        <w:jc w:val="both"/>
        <w:rPr>
          <w:rFonts w:ascii="Calibri" w:hAnsi="Calibri"/>
          <w:sz w:val="26"/>
          <w:szCs w:val="26"/>
        </w:rPr>
      </w:pPr>
      <w:r w:rsidRPr="009179CC">
        <w:rPr>
          <w:rFonts w:ascii="Calibri" w:hAnsi="Calibri"/>
          <w:b/>
          <w:sz w:val="26"/>
          <w:szCs w:val="26"/>
        </w:rPr>
        <w:t>(2)   Cost of Capital:</w:t>
      </w:r>
      <w:r w:rsidRPr="00ED639C">
        <w:rPr>
          <w:rFonts w:ascii="Calibri" w:hAnsi="Calibri"/>
          <w:sz w:val="26"/>
          <w:szCs w:val="26"/>
        </w:rPr>
        <w:t xml:space="preserve"> The </w:t>
      </w:r>
      <w:r w:rsidRPr="000B1BED">
        <w:rPr>
          <w:rFonts w:ascii="Calibri" w:hAnsi="Calibri"/>
          <w:b/>
          <w:sz w:val="26"/>
          <w:szCs w:val="26"/>
        </w:rPr>
        <w:t>cost of capital</w:t>
      </w:r>
      <w:r w:rsidRPr="00ED639C">
        <w:rPr>
          <w:rFonts w:ascii="Calibri" w:hAnsi="Calibri"/>
          <w:sz w:val="26"/>
          <w:szCs w:val="26"/>
        </w:rPr>
        <w:t xml:space="preserve"> is the minimum rate of return that a firm must earn on its investment to satisfy its various investo</w:t>
      </w:r>
      <w:r w:rsidR="00F2224C">
        <w:rPr>
          <w:rFonts w:ascii="Calibri" w:hAnsi="Calibri"/>
          <w:sz w:val="26"/>
          <w:szCs w:val="26"/>
        </w:rPr>
        <w:t xml:space="preserve">r </w:t>
      </w:r>
      <w:r w:rsidRPr="00ED639C">
        <w:rPr>
          <w:rFonts w:ascii="Calibri" w:hAnsi="Calibri"/>
          <w:sz w:val="26"/>
          <w:szCs w:val="26"/>
        </w:rPr>
        <w:t>Cost is thus, an important consideration in capital structure planning.</w:t>
      </w:r>
    </w:p>
    <w:p w:rsidR="009E314C" w:rsidRDefault="006A5CC6" w:rsidP="00DA5EAE">
      <w:pPr>
        <w:jc w:val="both"/>
        <w:rPr>
          <w:rFonts w:ascii="Calibri" w:hAnsi="Calibri"/>
          <w:sz w:val="26"/>
          <w:szCs w:val="26"/>
        </w:rPr>
      </w:pPr>
      <w:r w:rsidRPr="00604C96">
        <w:rPr>
          <w:rFonts w:ascii="Calibri" w:hAnsi="Calibri"/>
          <w:b/>
          <w:sz w:val="26"/>
          <w:szCs w:val="26"/>
        </w:rPr>
        <w:t>(3)   Control:</w:t>
      </w:r>
      <w:r w:rsidRPr="00ED639C">
        <w:rPr>
          <w:rFonts w:ascii="Calibri" w:hAnsi="Calibri"/>
          <w:sz w:val="26"/>
          <w:szCs w:val="26"/>
        </w:rPr>
        <w:t xml:space="preserve"> The decisions relating to capital structure are taken after keeping the </w:t>
      </w:r>
      <w:r w:rsidRPr="00FA097D">
        <w:rPr>
          <w:rFonts w:ascii="Calibri" w:hAnsi="Calibri"/>
          <w:b/>
          <w:sz w:val="26"/>
          <w:szCs w:val="26"/>
        </w:rPr>
        <w:t xml:space="preserve">control </w:t>
      </w:r>
      <w:r w:rsidRPr="00ED639C">
        <w:rPr>
          <w:rFonts w:ascii="Calibri" w:hAnsi="Calibri"/>
          <w:sz w:val="26"/>
          <w:szCs w:val="26"/>
        </w:rPr>
        <w:t>factor in mind. For e.g. when equity shares are issued the company</w:t>
      </w:r>
      <w:r w:rsidR="00DA5EAE">
        <w:rPr>
          <w:rFonts w:ascii="Calibri" w:hAnsi="Calibri"/>
          <w:sz w:val="26"/>
          <w:szCs w:val="26"/>
        </w:rPr>
        <w:t xml:space="preserve"> </w:t>
      </w:r>
      <w:r w:rsidRPr="00ED639C">
        <w:rPr>
          <w:rFonts w:ascii="Calibri" w:hAnsi="Calibri"/>
          <w:sz w:val="26"/>
          <w:szCs w:val="26"/>
        </w:rPr>
        <w:t>automatically dilutes its controlling.</w:t>
      </w:r>
    </w:p>
    <w:p w:rsidR="002A5DCF" w:rsidRDefault="002A5DCF" w:rsidP="002A5DCF">
      <w:pPr>
        <w:rPr>
          <w:rFonts w:ascii="Calibri" w:hAnsi="Calibri"/>
          <w:sz w:val="26"/>
          <w:szCs w:val="26"/>
        </w:rPr>
      </w:pPr>
    </w:p>
    <w:p w:rsidR="00A7200E" w:rsidRDefault="00491CB7" w:rsidP="002A5DCF">
      <w:pPr>
        <w:rPr>
          <w:rFonts w:ascii="Calibri" w:hAnsi="Calibri"/>
          <w:b/>
          <w:sz w:val="26"/>
          <w:szCs w:val="26"/>
        </w:rPr>
      </w:pPr>
      <w:r w:rsidRPr="00491CB7">
        <w:rPr>
          <w:rFonts w:ascii="Calibri" w:hAnsi="Calibri"/>
          <w:b/>
          <w:sz w:val="26"/>
          <w:szCs w:val="26"/>
        </w:rPr>
        <w:t>(3)</w:t>
      </w:r>
    </w:p>
    <w:p w:rsidR="00825414" w:rsidRPr="00825414" w:rsidRDefault="00825414" w:rsidP="00B246D5">
      <w:pPr>
        <w:jc w:val="both"/>
        <w:rPr>
          <w:rFonts w:ascii="Calibri" w:hAnsi="Calibri"/>
          <w:sz w:val="26"/>
          <w:szCs w:val="26"/>
        </w:rPr>
      </w:pPr>
      <w:r w:rsidRPr="00497388">
        <w:rPr>
          <w:rFonts w:ascii="Calibri" w:hAnsi="Calibri"/>
          <w:b/>
          <w:sz w:val="26"/>
          <w:szCs w:val="26"/>
        </w:rPr>
        <w:t xml:space="preserve">Dividend price </w:t>
      </w:r>
      <w:r w:rsidR="00240149" w:rsidRPr="00497388">
        <w:rPr>
          <w:rFonts w:ascii="Calibri" w:hAnsi="Calibri"/>
          <w:b/>
          <w:sz w:val="26"/>
          <w:szCs w:val="26"/>
        </w:rPr>
        <w:t>approach:</w:t>
      </w:r>
      <w:r w:rsidRPr="00497388">
        <w:rPr>
          <w:rFonts w:ascii="Calibri" w:hAnsi="Calibri"/>
          <w:b/>
          <w:sz w:val="26"/>
          <w:szCs w:val="26"/>
        </w:rPr>
        <w:t xml:space="preserve"> </w:t>
      </w:r>
      <w:r w:rsidRPr="00825414">
        <w:rPr>
          <w:rFonts w:ascii="Calibri" w:hAnsi="Calibri"/>
          <w:sz w:val="26"/>
          <w:szCs w:val="26"/>
        </w:rPr>
        <w:t>This approach emphasizes on dividend expected by an</w:t>
      </w:r>
      <w:r w:rsidR="007D2AF0">
        <w:rPr>
          <w:rFonts w:ascii="Calibri" w:hAnsi="Calibri"/>
          <w:sz w:val="26"/>
          <w:szCs w:val="26"/>
        </w:rPr>
        <w:t xml:space="preserve"> </w:t>
      </w:r>
      <w:r w:rsidRPr="00825414">
        <w:rPr>
          <w:rFonts w:ascii="Calibri" w:hAnsi="Calibri"/>
          <w:sz w:val="26"/>
          <w:szCs w:val="26"/>
        </w:rPr>
        <w:t>investor from a particular share to determines its cost. Cost of ordinary share is</w:t>
      </w:r>
      <w:r w:rsidR="007D2AF0">
        <w:rPr>
          <w:rFonts w:ascii="Calibri" w:hAnsi="Calibri"/>
          <w:sz w:val="26"/>
          <w:szCs w:val="26"/>
        </w:rPr>
        <w:t xml:space="preserve"> </w:t>
      </w:r>
      <w:r w:rsidRPr="00825414">
        <w:rPr>
          <w:rFonts w:ascii="Calibri" w:hAnsi="Calibri"/>
          <w:sz w:val="26"/>
          <w:szCs w:val="26"/>
        </w:rPr>
        <w:t>calculated on the basis of the present values of the expected future stream of dividend;</w:t>
      </w:r>
      <w:r w:rsidR="00E052CB">
        <w:rPr>
          <w:rFonts w:ascii="Calibri" w:hAnsi="Calibri"/>
          <w:sz w:val="26"/>
          <w:szCs w:val="26"/>
        </w:rPr>
        <w:t xml:space="preserve"> </w:t>
      </w:r>
      <w:r w:rsidRPr="00825414">
        <w:rPr>
          <w:rFonts w:ascii="Calibri" w:hAnsi="Calibri"/>
          <w:sz w:val="26"/>
          <w:szCs w:val="26"/>
        </w:rPr>
        <w:t>where as</w:t>
      </w:r>
    </w:p>
    <w:p w:rsidR="00825414" w:rsidRPr="00825414" w:rsidRDefault="00825414" w:rsidP="00B246D5">
      <w:pPr>
        <w:jc w:val="both"/>
        <w:rPr>
          <w:rFonts w:ascii="Calibri" w:hAnsi="Calibri"/>
          <w:sz w:val="26"/>
          <w:szCs w:val="26"/>
        </w:rPr>
      </w:pPr>
      <w:r w:rsidRPr="00E052CB">
        <w:rPr>
          <w:rFonts w:ascii="Calibri" w:hAnsi="Calibri"/>
          <w:b/>
          <w:sz w:val="26"/>
          <w:szCs w:val="26"/>
        </w:rPr>
        <w:t>Earning price approach:</w:t>
      </w:r>
      <w:r w:rsidRPr="00825414">
        <w:rPr>
          <w:rFonts w:ascii="Calibri" w:hAnsi="Calibri"/>
          <w:sz w:val="26"/>
          <w:szCs w:val="26"/>
        </w:rPr>
        <w:t xml:space="preserve"> Under this approach cost of ordinary share capital would be</w:t>
      </w:r>
      <w:r w:rsidR="007D2AF0">
        <w:rPr>
          <w:rFonts w:ascii="Calibri" w:hAnsi="Calibri"/>
          <w:sz w:val="26"/>
          <w:szCs w:val="26"/>
        </w:rPr>
        <w:t xml:space="preserve"> </w:t>
      </w:r>
      <w:r w:rsidRPr="00825414">
        <w:rPr>
          <w:rFonts w:ascii="Calibri" w:hAnsi="Calibri"/>
          <w:sz w:val="26"/>
          <w:szCs w:val="26"/>
        </w:rPr>
        <w:t>based on expected ratio of earning of a company. This approach is similar to dividend</w:t>
      </w:r>
    </w:p>
    <w:p w:rsidR="00C73C9F" w:rsidRDefault="00825414" w:rsidP="00B246D5">
      <w:pPr>
        <w:jc w:val="both"/>
        <w:rPr>
          <w:rFonts w:ascii="Calibri" w:hAnsi="Calibri"/>
          <w:sz w:val="26"/>
          <w:szCs w:val="26"/>
        </w:rPr>
      </w:pPr>
      <w:r w:rsidRPr="00825414">
        <w:rPr>
          <w:rFonts w:ascii="Calibri" w:hAnsi="Calibri"/>
          <w:sz w:val="26"/>
          <w:szCs w:val="26"/>
        </w:rPr>
        <w:t>price approach, only it seeks to nullify the effect of changes in dividend policy.</w:t>
      </w:r>
    </w:p>
    <w:p w:rsidR="007D2AF0" w:rsidRDefault="007D2AF0" w:rsidP="000446E4">
      <w:pPr>
        <w:rPr>
          <w:rFonts w:ascii="Calibri" w:hAnsi="Calibri"/>
          <w:sz w:val="26"/>
          <w:szCs w:val="26"/>
        </w:rPr>
      </w:pPr>
    </w:p>
    <w:p w:rsidR="005E6B39" w:rsidRDefault="004C668B" w:rsidP="000446E4">
      <w:pPr>
        <w:rPr>
          <w:rFonts w:ascii="Calibri" w:hAnsi="Calibri"/>
          <w:b/>
          <w:sz w:val="26"/>
          <w:szCs w:val="26"/>
        </w:rPr>
      </w:pPr>
      <w:r w:rsidRPr="004C668B">
        <w:rPr>
          <w:rFonts w:ascii="Calibri" w:hAnsi="Calibri"/>
          <w:b/>
          <w:sz w:val="26"/>
          <w:szCs w:val="26"/>
        </w:rPr>
        <w:t>(4)</w:t>
      </w:r>
    </w:p>
    <w:p w:rsidR="00D71F2C" w:rsidRPr="006B10A8" w:rsidRDefault="006B10A8" w:rsidP="00D71F2C">
      <w:pPr>
        <w:rPr>
          <w:rFonts w:ascii="Calibri" w:hAnsi="Calibri"/>
          <w:b/>
          <w:sz w:val="26"/>
          <w:szCs w:val="26"/>
        </w:rPr>
      </w:pPr>
      <w:r w:rsidRPr="006B10A8">
        <w:rPr>
          <w:rFonts w:ascii="Calibri" w:hAnsi="Calibri"/>
          <w:b/>
          <w:sz w:val="26"/>
          <w:szCs w:val="26"/>
        </w:rPr>
        <w:t>OPTIMUM CAPITAL STRUCTURE</w:t>
      </w:r>
    </w:p>
    <w:p w:rsidR="00D71F2C" w:rsidRPr="00D71F2C" w:rsidRDefault="00D71F2C" w:rsidP="00D71F2C">
      <w:pPr>
        <w:rPr>
          <w:rFonts w:ascii="Calibri" w:hAnsi="Calibri"/>
          <w:b/>
          <w:sz w:val="26"/>
          <w:szCs w:val="26"/>
        </w:rPr>
      </w:pPr>
      <w:r w:rsidRPr="00D71F2C">
        <w:rPr>
          <w:rFonts w:ascii="Calibri" w:hAnsi="Calibri"/>
          <w:b/>
          <w:sz w:val="26"/>
          <w:szCs w:val="26"/>
        </w:rPr>
        <w:t>Answer:</w:t>
      </w:r>
    </w:p>
    <w:p w:rsidR="00D71F2C" w:rsidRPr="00D71F2C" w:rsidRDefault="00D71F2C" w:rsidP="00C8521D">
      <w:pPr>
        <w:jc w:val="both"/>
        <w:rPr>
          <w:rFonts w:ascii="Calibri" w:hAnsi="Calibri"/>
          <w:sz w:val="26"/>
          <w:szCs w:val="26"/>
        </w:rPr>
      </w:pPr>
      <w:r w:rsidRPr="00D71F2C">
        <w:rPr>
          <w:rFonts w:ascii="Calibri" w:hAnsi="Calibri"/>
          <w:sz w:val="26"/>
          <w:szCs w:val="26"/>
        </w:rPr>
        <w:t>Capital structure is optimum when the value of the firm is maximum and cost of</w:t>
      </w:r>
      <w:r w:rsidR="000E7113">
        <w:rPr>
          <w:rFonts w:ascii="Calibri" w:hAnsi="Calibri"/>
          <w:sz w:val="26"/>
          <w:szCs w:val="26"/>
        </w:rPr>
        <w:t xml:space="preserve"> </w:t>
      </w:r>
      <w:r w:rsidRPr="00D71F2C">
        <w:rPr>
          <w:rFonts w:ascii="Calibri" w:hAnsi="Calibri"/>
          <w:sz w:val="26"/>
          <w:szCs w:val="26"/>
        </w:rPr>
        <w:t>capital (debits &amp; equity) is minimum and so market price per share is maximum.</w:t>
      </w:r>
      <w:r w:rsidR="000E7113">
        <w:rPr>
          <w:rFonts w:ascii="Calibri" w:hAnsi="Calibri"/>
          <w:sz w:val="26"/>
          <w:szCs w:val="26"/>
        </w:rPr>
        <w:t xml:space="preserve"> </w:t>
      </w:r>
      <w:r w:rsidRPr="00D71F2C">
        <w:rPr>
          <w:rFonts w:ascii="Calibri" w:hAnsi="Calibri"/>
          <w:sz w:val="26"/>
          <w:szCs w:val="26"/>
        </w:rPr>
        <w:t>Which .leads to the maximisation of the value of the firm.</w:t>
      </w:r>
    </w:p>
    <w:p w:rsidR="00D71F2C" w:rsidRPr="00D71F2C" w:rsidRDefault="00D71F2C" w:rsidP="00C8521D">
      <w:pPr>
        <w:jc w:val="both"/>
        <w:rPr>
          <w:rFonts w:ascii="Calibri" w:hAnsi="Calibri"/>
          <w:sz w:val="26"/>
          <w:szCs w:val="26"/>
        </w:rPr>
      </w:pPr>
      <w:r w:rsidRPr="00D71F2C">
        <w:rPr>
          <w:rFonts w:ascii="Calibri" w:hAnsi="Calibri"/>
          <w:sz w:val="26"/>
          <w:szCs w:val="26"/>
        </w:rPr>
        <w:t>Optimum Capital Structure deals with the issue of right mix of debt and equity in the long -term capital structure of a firm. According to this:-</w:t>
      </w:r>
    </w:p>
    <w:p w:rsidR="00BF2CAD" w:rsidRDefault="00D71F2C" w:rsidP="00C8521D">
      <w:pPr>
        <w:numPr>
          <w:ilvl w:val="0"/>
          <w:numId w:val="19"/>
        </w:numPr>
        <w:jc w:val="both"/>
        <w:rPr>
          <w:rFonts w:ascii="Calibri" w:hAnsi="Calibri"/>
          <w:sz w:val="26"/>
          <w:szCs w:val="26"/>
        </w:rPr>
      </w:pPr>
      <w:r w:rsidRPr="00D71F2C">
        <w:rPr>
          <w:rFonts w:ascii="Calibri" w:hAnsi="Calibri"/>
          <w:sz w:val="26"/>
          <w:szCs w:val="26"/>
        </w:rPr>
        <w:t>If a company takes on debt, the value of the firm increases upon a certain</w:t>
      </w:r>
      <w:r w:rsidR="00BF2CAD">
        <w:rPr>
          <w:rFonts w:ascii="Calibri" w:hAnsi="Calibri"/>
          <w:sz w:val="26"/>
          <w:szCs w:val="26"/>
        </w:rPr>
        <w:t xml:space="preserve"> </w:t>
      </w:r>
      <w:r w:rsidRPr="00D71F2C">
        <w:rPr>
          <w:rFonts w:ascii="Calibri" w:hAnsi="Calibri"/>
          <w:sz w:val="26"/>
          <w:szCs w:val="26"/>
        </w:rPr>
        <w:t>point. Beyond that value of the firm will start to decrease.</w:t>
      </w:r>
    </w:p>
    <w:p w:rsidR="00BF2CAD" w:rsidRDefault="00D71F2C" w:rsidP="00C8521D">
      <w:pPr>
        <w:numPr>
          <w:ilvl w:val="0"/>
          <w:numId w:val="19"/>
        </w:numPr>
        <w:jc w:val="both"/>
        <w:rPr>
          <w:rFonts w:ascii="Calibri" w:hAnsi="Calibri"/>
          <w:sz w:val="26"/>
          <w:szCs w:val="26"/>
        </w:rPr>
      </w:pPr>
      <w:r w:rsidRPr="00D71F2C">
        <w:rPr>
          <w:rFonts w:ascii="Calibri" w:hAnsi="Calibri"/>
          <w:sz w:val="26"/>
          <w:szCs w:val="26"/>
        </w:rPr>
        <w:t>If the company is unable to pay the debt within the specified period then it</w:t>
      </w:r>
      <w:r w:rsidR="00BF2CAD">
        <w:rPr>
          <w:rFonts w:ascii="Calibri" w:hAnsi="Calibri"/>
          <w:sz w:val="26"/>
          <w:szCs w:val="26"/>
        </w:rPr>
        <w:t xml:space="preserve"> </w:t>
      </w:r>
      <w:r w:rsidRPr="00D71F2C">
        <w:rPr>
          <w:rFonts w:ascii="Calibri" w:hAnsi="Calibri"/>
          <w:sz w:val="26"/>
          <w:szCs w:val="26"/>
        </w:rPr>
        <w:t>will affect the goodwill of the company in the market.</w:t>
      </w:r>
    </w:p>
    <w:p w:rsidR="004C668B" w:rsidRDefault="00D71F2C" w:rsidP="00C8521D">
      <w:pPr>
        <w:jc w:val="both"/>
        <w:rPr>
          <w:rFonts w:ascii="Calibri" w:hAnsi="Calibri"/>
          <w:sz w:val="26"/>
          <w:szCs w:val="26"/>
        </w:rPr>
      </w:pPr>
      <w:r w:rsidRPr="00D71F2C">
        <w:rPr>
          <w:rFonts w:ascii="Calibri" w:hAnsi="Calibri"/>
          <w:sz w:val="26"/>
          <w:szCs w:val="26"/>
        </w:rPr>
        <w:t>Hence</w:t>
      </w:r>
      <w:r w:rsidR="006F62ED" w:rsidRPr="00D71F2C">
        <w:rPr>
          <w:rFonts w:ascii="Calibri" w:hAnsi="Calibri"/>
          <w:sz w:val="26"/>
          <w:szCs w:val="26"/>
        </w:rPr>
        <w:t>, company should select it appropriate capital</w:t>
      </w:r>
      <w:r w:rsidRPr="00D71F2C">
        <w:rPr>
          <w:rFonts w:ascii="Calibri" w:hAnsi="Calibri"/>
          <w:sz w:val="26"/>
          <w:szCs w:val="26"/>
        </w:rPr>
        <w:t xml:space="preserve">   </w:t>
      </w:r>
      <w:r w:rsidR="006F62ED" w:rsidRPr="00D71F2C">
        <w:rPr>
          <w:rFonts w:ascii="Calibri" w:hAnsi="Calibri"/>
          <w:sz w:val="26"/>
          <w:szCs w:val="26"/>
        </w:rPr>
        <w:t>structure with due</w:t>
      </w:r>
      <w:r w:rsidR="00C8521D">
        <w:rPr>
          <w:rFonts w:ascii="Calibri" w:hAnsi="Calibri"/>
          <w:sz w:val="26"/>
          <w:szCs w:val="26"/>
        </w:rPr>
        <w:t xml:space="preserve"> </w:t>
      </w:r>
      <w:r w:rsidRPr="00D71F2C">
        <w:rPr>
          <w:rFonts w:ascii="Calibri" w:hAnsi="Calibri"/>
          <w:sz w:val="26"/>
          <w:szCs w:val="26"/>
        </w:rPr>
        <w:t>consideration of all factors</w:t>
      </w:r>
    </w:p>
    <w:p w:rsidR="005C7CB6" w:rsidRPr="008D0849" w:rsidRDefault="005C7CB6" w:rsidP="005C7CB6">
      <w:pPr>
        <w:rPr>
          <w:rFonts w:ascii="Calibri" w:hAnsi="Calibri"/>
          <w:b/>
          <w:sz w:val="26"/>
          <w:szCs w:val="26"/>
        </w:rPr>
      </w:pPr>
      <w:r w:rsidRPr="008D0849">
        <w:rPr>
          <w:rFonts w:ascii="Calibri" w:hAnsi="Calibri"/>
          <w:b/>
          <w:sz w:val="26"/>
          <w:szCs w:val="26"/>
        </w:rPr>
        <w:t xml:space="preserve">An optimal capital structure should possess the following </w:t>
      </w:r>
      <w:r w:rsidR="008D0849" w:rsidRPr="008D0849">
        <w:rPr>
          <w:rFonts w:ascii="Calibri" w:hAnsi="Calibri"/>
          <w:b/>
          <w:sz w:val="26"/>
          <w:szCs w:val="26"/>
        </w:rPr>
        <w:t>features:</w:t>
      </w:r>
    </w:p>
    <w:p w:rsidR="00FE3FC7" w:rsidRDefault="005C7CB6" w:rsidP="00AA474B">
      <w:pPr>
        <w:numPr>
          <w:ilvl w:val="0"/>
          <w:numId w:val="20"/>
        </w:numPr>
        <w:jc w:val="both"/>
        <w:rPr>
          <w:rFonts w:ascii="Calibri" w:hAnsi="Calibri"/>
          <w:sz w:val="26"/>
          <w:szCs w:val="26"/>
        </w:rPr>
      </w:pPr>
      <w:r w:rsidRPr="005C7CB6">
        <w:rPr>
          <w:rFonts w:ascii="Calibri" w:hAnsi="Calibri"/>
          <w:sz w:val="26"/>
          <w:szCs w:val="26"/>
        </w:rPr>
        <w:t>Maximisation of profitability : by using leverage minimum cost.</w:t>
      </w:r>
    </w:p>
    <w:p w:rsidR="00FE3FC7" w:rsidRDefault="005C7CB6" w:rsidP="00AA474B">
      <w:pPr>
        <w:numPr>
          <w:ilvl w:val="0"/>
          <w:numId w:val="20"/>
        </w:numPr>
        <w:jc w:val="both"/>
        <w:rPr>
          <w:rFonts w:ascii="Calibri" w:hAnsi="Calibri"/>
          <w:sz w:val="26"/>
          <w:szCs w:val="26"/>
        </w:rPr>
      </w:pPr>
      <w:r w:rsidRPr="005C7CB6">
        <w:rPr>
          <w:rFonts w:ascii="Calibri" w:hAnsi="Calibri"/>
          <w:sz w:val="26"/>
          <w:szCs w:val="26"/>
        </w:rPr>
        <w:t>Flexibility: structure should be flexible so that company may be able to raise</w:t>
      </w:r>
      <w:r w:rsidR="00FE3FC7">
        <w:rPr>
          <w:rFonts w:ascii="Calibri" w:hAnsi="Calibri"/>
          <w:sz w:val="26"/>
          <w:szCs w:val="26"/>
        </w:rPr>
        <w:t xml:space="preserve"> </w:t>
      </w:r>
      <w:r w:rsidRPr="005C7CB6">
        <w:rPr>
          <w:rFonts w:ascii="Calibri" w:hAnsi="Calibri"/>
          <w:sz w:val="26"/>
          <w:szCs w:val="26"/>
        </w:rPr>
        <w:t>fund or reduce fund whenever it is required.</w:t>
      </w:r>
    </w:p>
    <w:p w:rsidR="00FE3FC7" w:rsidRDefault="005C7CB6" w:rsidP="00AA474B">
      <w:pPr>
        <w:numPr>
          <w:ilvl w:val="0"/>
          <w:numId w:val="20"/>
        </w:numPr>
        <w:jc w:val="both"/>
        <w:rPr>
          <w:rFonts w:ascii="Calibri" w:hAnsi="Calibri"/>
          <w:sz w:val="26"/>
          <w:szCs w:val="26"/>
        </w:rPr>
      </w:pPr>
      <w:r w:rsidRPr="005C7CB6">
        <w:rPr>
          <w:rFonts w:ascii="Calibri" w:hAnsi="Calibri"/>
          <w:sz w:val="26"/>
          <w:szCs w:val="26"/>
        </w:rPr>
        <w:t>Control: It should reduce the risk of dilution of control.</w:t>
      </w:r>
    </w:p>
    <w:p w:rsidR="006F62ED" w:rsidRDefault="005C7CB6" w:rsidP="00AA474B">
      <w:pPr>
        <w:numPr>
          <w:ilvl w:val="0"/>
          <w:numId w:val="20"/>
        </w:numPr>
        <w:jc w:val="both"/>
        <w:rPr>
          <w:rFonts w:ascii="Calibri" w:hAnsi="Calibri"/>
          <w:sz w:val="26"/>
          <w:szCs w:val="26"/>
        </w:rPr>
      </w:pPr>
      <w:r w:rsidRPr="005C7CB6">
        <w:rPr>
          <w:rFonts w:ascii="Calibri" w:hAnsi="Calibri"/>
          <w:sz w:val="26"/>
          <w:szCs w:val="26"/>
        </w:rPr>
        <w:t>Solvency : Excessive debt may threat the solvency of the company.</w:t>
      </w:r>
    </w:p>
    <w:p w:rsidR="002B0B4F" w:rsidRDefault="002B0B4F" w:rsidP="002B0B4F">
      <w:pPr>
        <w:jc w:val="both"/>
        <w:rPr>
          <w:rFonts w:ascii="Calibri" w:hAnsi="Calibri"/>
          <w:sz w:val="26"/>
          <w:szCs w:val="26"/>
        </w:rPr>
      </w:pPr>
    </w:p>
    <w:p w:rsidR="00DD1F93" w:rsidRDefault="00DD1F93" w:rsidP="002B0B4F">
      <w:pPr>
        <w:jc w:val="both"/>
        <w:rPr>
          <w:rFonts w:ascii="Calibri" w:hAnsi="Calibri"/>
          <w:b/>
          <w:sz w:val="26"/>
          <w:szCs w:val="26"/>
        </w:rPr>
      </w:pPr>
      <w:r w:rsidRPr="00DD1F93">
        <w:rPr>
          <w:rFonts w:ascii="Calibri" w:hAnsi="Calibri"/>
          <w:b/>
          <w:sz w:val="26"/>
          <w:szCs w:val="26"/>
        </w:rPr>
        <w:t>(5)</w:t>
      </w:r>
    </w:p>
    <w:p w:rsidR="006B1796" w:rsidRPr="006B1796" w:rsidRDefault="00AF266D" w:rsidP="006B1796">
      <w:pPr>
        <w:jc w:val="both"/>
        <w:rPr>
          <w:rFonts w:ascii="Calibri" w:hAnsi="Calibri"/>
          <w:b/>
          <w:sz w:val="26"/>
          <w:szCs w:val="26"/>
        </w:rPr>
      </w:pPr>
      <w:r w:rsidRPr="006B1796">
        <w:rPr>
          <w:rFonts w:ascii="Calibri" w:hAnsi="Calibri"/>
          <w:b/>
          <w:sz w:val="26"/>
          <w:szCs w:val="26"/>
        </w:rPr>
        <w:lastRenderedPageBreak/>
        <w:t>A</w:t>
      </w:r>
      <w:r w:rsidR="00FA70FE" w:rsidRPr="006B1796">
        <w:rPr>
          <w:rFonts w:ascii="Calibri" w:hAnsi="Calibri"/>
          <w:b/>
          <w:sz w:val="26"/>
          <w:szCs w:val="26"/>
        </w:rPr>
        <w:t xml:space="preserve">ssumptions of Net Operating Income approach (NOI) </w:t>
      </w:r>
    </w:p>
    <w:p w:rsidR="00FA70FE" w:rsidRPr="006B1796" w:rsidRDefault="00FA70FE" w:rsidP="006B1796">
      <w:pPr>
        <w:jc w:val="both"/>
        <w:rPr>
          <w:rFonts w:ascii="Calibri" w:hAnsi="Calibri"/>
          <w:b/>
          <w:sz w:val="26"/>
          <w:szCs w:val="26"/>
        </w:rPr>
      </w:pPr>
      <w:r w:rsidRPr="006B1796">
        <w:rPr>
          <w:rFonts w:ascii="Calibri" w:hAnsi="Calibri"/>
          <w:b/>
          <w:sz w:val="26"/>
          <w:szCs w:val="26"/>
        </w:rPr>
        <w:t>Answer:</w:t>
      </w:r>
    </w:p>
    <w:p w:rsidR="00FA70FE" w:rsidRPr="00C12CF9" w:rsidRDefault="00FA70FE" w:rsidP="005A61E7">
      <w:pPr>
        <w:jc w:val="both"/>
        <w:rPr>
          <w:rFonts w:ascii="Calibri" w:hAnsi="Calibri"/>
          <w:sz w:val="26"/>
          <w:szCs w:val="26"/>
        </w:rPr>
      </w:pPr>
      <w:r w:rsidRPr="00584371">
        <w:rPr>
          <w:rFonts w:ascii="Calibri" w:hAnsi="Calibri"/>
          <w:b/>
          <w:sz w:val="26"/>
          <w:szCs w:val="26"/>
        </w:rPr>
        <w:t xml:space="preserve">The </w:t>
      </w:r>
      <w:r w:rsidR="00584371" w:rsidRPr="00584371">
        <w:rPr>
          <w:rFonts w:ascii="Calibri" w:hAnsi="Calibri"/>
          <w:b/>
          <w:sz w:val="26"/>
          <w:szCs w:val="26"/>
        </w:rPr>
        <w:t>Theory:</w:t>
      </w:r>
      <w:r w:rsidRPr="00C12CF9">
        <w:rPr>
          <w:rFonts w:ascii="Calibri" w:hAnsi="Calibri"/>
          <w:sz w:val="26"/>
          <w:szCs w:val="26"/>
        </w:rPr>
        <w:t xml:space="preserve"> According to the net operating income approach, the market value of the firm depends upon the net operating profit or EBIT and the WACC. The financing mix or capital structure is irrelevant and does not affect the value of the firm. </w:t>
      </w:r>
      <w:r w:rsidR="00E57D4E" w:rsidRPr="00E57D4E">
        <w:rPr>
          <w:rFonts w:ascii="Calibri" w:hAnsi="Calibri"/>
          <w:b/>
          <w:sz w:val="26"/>
          <w:szCs w:val="26"/>
        </w:rPr>
        <w:t>Explanation:</w:t>
      </w:r>
      <w:r w:rsidRPr="00C12CF9">
        <w:rPr>
          <w:rFonts w:ascii="Calibri" w:hAnsi="Calibri"/>
          <w:sz w:val="26"/>
          <w:szCs w:val="26"/>
        </w:rPr>
        <w:t xml:space="preserve"> The market value of the firm is not affected by the capital structure changes.</w:t>
      </w:r>
    </w:p>
    <w:p w:rsidR="00863553" w:rsidRDefault="00FA70FE" w:rsidP="00C12CF9">
      <w:pPr>
        <w:rPr>
          <w:rFonts w:ascii="Calibri" w:hAnsi="Calibri"/>
          <w:sz w:val="26"/>
          <w:szCs w:val="26"/>
        </w:rPr>
      </w:pPr>
      <w:r w:rsidRPr="00C12CF9">
        <w:rPr>
          <w:rFonts w:ascii="Calibri" w:hAnsi="Calibri"/>
          <w:sz w:val="26"/>
          <w:szCs w:val="26"/>
        </w:rPr>
        <w:t>For a given value of EBIT, the value of firm remains same irrespective of the capital composition.</w:t>
      </w:r>
    </w:p>
    <w:p w:rsidR="00DD1F93" w:rsidRPr="00C12CF9" w:rsidRDefault="00FA70FE" w:rsidP="00C12CF9">
      <w:pPr>
        <w:rPr>
          <w:rFonts w:ascii="Calibri" w:hAnsi="Calibri"/>
          <w:sz w:val="26"/>
          <w:szCs w:val="26"/>
        </w:rPr>
      </w:pPr>
      <w:r w:rsidRPr="00C12CF9">
        <w:rPr>
          <w:rFonts w:ascii="Calibri" w:hAnsi="Calibri"/>
          <w:sz w:val="26"/>
          <w:szCs w:val="26"/>
        </w:rPr>
        <w:t>It however depends upon the WACC.</w:t>
      </w:r>
    </w:p>
    <w:p w:rsidR="00FA70FE" w:rsidRPr="005B6E5D" w:rsidRDefault="00696A99" w:rsidP="00C12CF9">
      <w:pPr>
        <w:rPr>
          <w:rFonts w:ascii="Calibri" w:hAnsi="Calibri"/>
          <w:b/>
          <w:szCs w:val="26"/>
        </w:rPr>
      </w:pPr>
      <w:r w:rsidRPr="005B6E5D">
        <w:rPr>
          <w:rFonts w:ascii="Calibri" w:hAnsi="Calibri"/>
          <w:b/>
          <w:szCs w:val="26"/>
        </w:rPr>
        <w:t>Graphical Representation:</w:t>
      </w:r>
    </w:p>
    <w:p w:rsidR="00696A99" w:rsidRPr="00C12CF9" w:rsidRDefault="00D117D6" w:rsidP="00C12CF9">
      <w:pPr>
        <w:rPr>
          <w:rFonts w:ascii="Calibri" w:hAnsi="Calibri"/>
          <w:sz w:val="26"/>
          <w:szCs w:val="26"/>
        </w:rPr>
      </w:pPr>
      <w:r w:rsidRPr="00C12CF9">
        <w:rPr>
          <w:rFonts w:ascii="Calibri" w:hAnsi="Calibri"/>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15pt;height:94.4pt">
            <v:imagedata r:id="rId7" o:title="" cropleft="9114f" cropright="3981f"/>
          </v:shape>
        </w:pict>
      </w:r>
    </w:p>
    <w:p w:rsidR="00441799" w:rsidRPr="00E0260D" w:rsidRDefault="00441799" w:rsidP="00C12CF9">
      <w:pPr>
        <w:rPr>
          <w:rFonts w:ascii="Calibri" w:hAnsi="Calibri"/>
          <w:b/>
          <w:sz w:val="26"/>
          <w:szCs w:val="26"/>
        </w:rPr>
      </w:pPr>
      <w:r w:rsidRPr="00E0260D">
        <w:rPr>
          <w:rFonts w:ascii="Calibri" w:hAnsi="Calibri"/>
          <w:b/>
          <w:sz w:val="26"/>
          <w:szCs w:val="26"/>
        </w:rPr>
        <w:t>Net operational Income Approach.</w:t>
      </w:r>
    </w:p>
    <w:p w:rsidR="00441799" w:rsidRPr="00C12CF9" w:rsidRDefault="00441799" w:rsidP="00C12CF9">
      <w:pPr>
        <w:rPr>
          <w:rFonts w:ascii="Calibri" w:hAnsi="Calibri"/>
          <w:sz w:val="26"/>
          <w:szCs w:val="26"/>
        </w:rPr>
      </w:pPr>
      <w:r w:rsidRPr="00C12CF9">
        <w:rPr>
          <w:rFonts w:ascii="Calibri" w:hAnsi="Calibri"/>
          <w:sz w:val="26"/>
          <w:szCs w:val="26"/>
        </w:rPr>
        <w:t>According to the figure,</w:t>
      </w:r>
    </w:p>
    <w:p w:rsidR="00AD6509" w:rsidRDefault="00441799" w:rsidP="00AD6509">
      <w:pPr>
        <w:jc w:val="both"/>
        <w:rPr>
          <w:rFonts w:ascii="Calibri" w:hAnsi="Calibri"/>
          <w:sz w:val="26"/>
          <w:szCs w:val="26"/>
        </w:rPr>
      </w:pPr>
      <w:r w:rsidRPr="00C12CF9">
        <w:rPr>
          <w:rFonts w:ascii="Calibri" w:hAnsi="Calibri"/>
          <w:sz w:val="26"/>
          <w:szCs w:val="26"/>
        </w:rPr>
        <w:t>K</w:t>
      </w:r>
      <w:r w:rsidRPr="00DC5560">
        <w:rPr>
          <w:rFonts w:ascii="Calibri" w:hAnsi="Calibri"/>
          <w:sz w:val="26"/>
          <w:szCs w:val="26"/>
          <w:vertAlign w:val="subscript"/>
        </w:rPr>
        <w:t>d</w:t>
      </w:r>
      <w:r w:rsidRPr="00C12CF9">
        <w:rPr>
          <w:rFonts w:ascii="Calibri" w:hAnsi="Calibri"/>
          <w:sz w:val="26"/>
          <w:szCs w:val="26"/>
        </w:rPr>
        <w:t xml:space="preserve"> &amp; k</w:t>
      </w:r>
      <w:r w:rsidRPr="00DC5560">
        <w:rPr>
          <w:rFonts w:ascii="Calibri" w:hAnsi="Calibri"/>
          <w:sz w:val="26"/>
          <w:szCs w:val="26"/>
          <w:vertAlign w:val="subscript"/>
        </w:rPr>
        <w:t xml:space="preserve">0 </w:t>
      </w:r>
      <w:r w:rsidRPr="00C12CF9">
        <w:rPr>
          <w:rFonts w:ascii="Calibri" w:hAnsi="Calibri"/>
          <w:sz w:val="26"/>
          <w:szCs w:val="26"/>
        </w:rPr>
        <w:t>are constant for all leverages. As the leverage increases, k</w:t>
      </w:r>
      <w:r w:rsidRPr="00757A6D">
        <w:rPr>
          <w:rFonts w:ascii="Calibri" w:hAnsi="Calibri"/>
          <w:sz w:val="26"/>
          <w:szCs w:val="26"/>
          <w:vertAlign w:val="subscript"/>
        </w:rPr>
        <w:t>e</w:t>
      </w:r>
      <w:r w:rsidRPr="00C12CF9">
        <w:rPr>
          <w:rFonts w:ascii="Calibri" w:hAnsi="Calibri"/>
          <w:sz w:val="26"/>
          <w:szCs w:val="26"/>
        </w:rPr>
        <w:t xml:space="preserve"> also increases. But the increase in k</w:t>
      </w:r>
      <w:r w:rsidRPr="00757A6D">
        <w:rPr>
          <w:rFonts w:ascii="Calibri" w:hAnsi="Calibri"/>
          <w:sz w:val="26"/>
          <w:szCs w:val="26"/>
          <w:vertAlign w:val="subscript"/>
        </w:rPr>
        <w:t>e</w:t>
      </w:r>
      <w:r w:rsidRPr="00C12CF9">
        <w:rPr>
          <w:rFonts w:ascii="Calibri" w:hAnsi="Calibri"/>
          <w:sz w:val="26"/>
          <w:szCs w:val="26"/>
        </w:rPr>
        <w:t xml:space="preserve"> is such that the overall value of the firm remains same. </w:t>
      </w:r>
    </w:p>
    <w:p w:rsidR="009A2227" w:rsidRDefault="003C67D9" w:rsidP="009A2227">
      <w:pPr>
        <w:jc w:val="both"/>
        <w:rPr>
          <w:rFonts w:ascii="Calibri" w:hAnsi="Calibri"/>
          <w:sz w:val="26"/>
          <w:szCs w:val="26"/>
        </w:rPr>
      </w:pPr>
      <w:r w:rsidRPr="003C67D9">
        <w:rPr>
          <w:rFonts w:ascii="Calibri" w:hAnsi="Calibri"/>
          <w:b/>
          <w:sz w:val="26"/>
          <w:szCs w:val="26"/>
        </w:rPr>
        <w:t>Conclusion:</w:t>
      </w:r>
      <w:r w:rsidR="00441799" w:rsidRPr="00C12CF9">
        <w:rPr>
          <w:rFonts w:ascii="Calibri" w:hAnsi="Calibri"/>
          <w:sz w:val="26"/>
          <w:szCs w:val="26"/>
        </w:rPr>
        <w:t xml:space="preserve"> As per No. 1 approach, k0 is constant/Therefore, there is no optimal capital structure. Instead, every capital structure is an optimal one. </w:t>
      </w:r>
    </w:p>
    <w:p w:rsidR="00441799" w:rsidRPr="006A030F" w:rsidRDefault="0055653B" w:rsidP="00C12CF9">
      <w:pPr>
        <w:rPr>
          <w:rFonts w:ascii="Calibri" w:hAnsi="Calibri"/>
          <w:b/>
          <w:sz w:val="26"/>
          <w:szCs w:val="26"/>
        </w:rPr>
      </w:pPr>
      <w:r w:rsidRPr="006A030F">
        <w:rPr>
          <w:rFonts w:ascii="Calibri" w:hAnsi="Calibri"/>
          <w:b/>
          <w:sz w:val="26"/>
          <w:szCs w:val="26"/>
        </w:rPr>
        <w:t>Assumptions:</w:t>
      </w:r>
    </w:p>
    <w:p w:rsidR="004505A6" w:rsidRDefault="00441799" w:rsidP="00C12CF9">
      <w:pPr>
        <w:numPr>
          <w:ilvl w:val="0"/>
          <w:numId w:val="21"/>
        </w:numPr>
        <w:rPr>
          <w:rFonts w:ascii="Calibri" w:hAnsi="Calibri"/>
          <w:sz w:val="26"/>
          <w:szCs w:val="26"/>
        </w:rPr>
      </w:pPr>
      <w:r w:rsidRPr="00C12CF9">
        <w:rPr>
          <w:rFonts w:ascii="Calibri" w:hAnsi="Calibri"/>
          <w:sz w:val="26"/>
          <w:szCs w:val="26"/>
        </w:rPr>
        <w:t>the WACC remains constant for all leverage.</w:t>
      </w:r>
    </w:p>
    <w:p w:rsidR="00441799" w:rsidRPr="00C12CF9" w:rsidRDefault="00441799" w:rsidP="00C12CF9">
      <w:pPr>
        <w:numPr>
          <w:ilvl w:val="0"/>
          <w:numId w:val="21"/>
        </w:numPr>
        <w:rPr>
          <w:rFonts w:ascii="Calibri" w:hAnsi="Calibri"/>
          <w:sz w:val="26"/>
          <w:szCs w:val="26"/>
        </w:rPr>
      </w:pPr>
      <w:r w:rsidRPr="00C12CF9">
        <w:rPr>
          <w:rFonts w:ascii="Calibri" w:hAnsi="Calibri"/>
          <w:sz w:val="26"/>
          <w:szCs w:val="26"/>
        </w:rPr>
        <w:t>k</w:t>
      </w:r>
      <w:r w:rsidRPr="004505A6">
        <w:rPr>
          <w:rFonts w:ascii="Calibri" w:hAnsi="Calibri"/>
          <w:sz w:val="26"/>
          <w:szCs w:val="26"/>
          <w:vertAlign w:val="subscript"/>
        </w:rPr>
        <w:t>d</w:t>
      </w:r>
      <w:r w:rsidRPr="00C12CF9">
        <w:rPr>
          <w:rFonts w:ascii="Calibri" w:hAnsi="Calibri"/>
          <w:sz w:val="26"/>
          <w:szCs w:val="26"/>
        </w:rPr>
        <w:t xml:space="preserve"> is always less than K</w:t>
      </w:r>
      <w:r w:rsidR="004505A6" w:rsidRPr="004505A6">
        <w:rPr>
          <w:rFonts w:ascii="Calibri" w:hAnsi="Calibri"/>
          <w:sz w:val="26"/>
          <w:szCs w:val="26"/>
          <w:vertAlign w:val="subscript"/>
        </w:rPr>
        <w:t>e</w:t>
      </w:r>
    </w:p>
    <w:p w:rsidR="00A85416" w:rsidRDefault="00441799" w:rsidP="00C12CF9">
      <w:pPr>
        <w:numPr>
          <w:ilvl w:val="0"/>
          <w:numId w:val="21"/>
        </w:numPr>
        <w:rPr>
          <w:rFonts w:ascii="Calibri" w:hAnsi="Calibri"/>
          <w:sz w:val="26"/>
          <w:szCs w:val="26"/>
        </w:rPr>
      </w:pPr>
      <w:r w:rsidRPr="00C12CF9">
        <w:rPr>
          <w:rFonts w:ascii="Calibri" w:hAnsi="Calibri"/>
          <w:sz w:val="26"/>
          <w:szCs w:val="26"/>
        </w:rPr>
        <w:t>k</w:t>
      </w:r>
      <w:r w:rsidRPr="00A85416">
        <w:rPr>
          <w:rFonts w:ascii="Calibri" w:hAnsi="Calibri"/>
          <w:sz w:val="26"/>
          <w:szCs w:val="26"/>
          <w:vertAlign w:val="subscript"/>
        </w:rPr>
        <w:t>e</w:t>
      </w:r>
      <w:r w:rsidRPr="00C12CF9">
        <w:rPr>
          <w:rFonts w:ascii="Calibri" w:hAnsi="Calibri"/>
          <w:sz w:val="26"/>
          <w:szCs w:val="26"/>
        </w:rPr>
        <w:t xml:space="preserve"> increases as leverage increases.</w:t>
      </w:r>
    </w:p>
    <w:p w:rsidR="00A85416" w:rsidRDefault="00441799" w:rsidP="00C12CF9">
      <w:pPr>
        <w:numPr>
          <w:ilvl w:val="0"/>
          <w:numId w:val="21"/>
        </w:numPr>
        <w:rPr>
          <w:rFonts w:ascii="Calibri" w:hAnsi="Calibri"/>
          <w:sz w:val="26"/>
          <w:szCs w:val="26"/>
        </w:rPr>
      </w:pPr>
      <w:r w:rsidRPr="00C12CF9">
        <w:rPr>
          <w:rFonts w:ascii="Calibri" w:hAnsi="Calibri"/>
          <w:sz w:val="26"/>
          <w:szCs w:val="26"/>
        </w:rPr>
        <w:t>k</w:t>
      </w:r>
      <w:r w:rsidRPr="00A85416">
        <w:rPr>
          <w:rFonts w:ascii="Calibri" w:hAnsi="Calibri"/>
          <w:sz w:val="26"/>
          <w:szCs w:val="26"/>
          <w:vertAlign w:val="subscript"/>
        </w:rPr>
        <w:t>d</w:t>
      </w:r>
      <w:r w:rsidRPr="00C12CF9">
        <w:rPr>
          <w:rFonts w:ascii="Calibri" w:hAnsi="Calibri"/>
          <w:sz w:val="26"/>
          <w:szCs w:val="26"/>
        </w:rPr>
        <w:t xml:space="preserve"> is constant</w:t>
      </w:r>
    </w:p>
    <w:p w:rsidR="00D87445" w:rsidRDefault="00441799" w:rsidP="00C12CF9">
      <w:pPr>
        <w:numPr>
          <w:ilvl w:val="0"/>
          <w:numId w:val="21"/>
        </w:numPr>
        <w:rPr>
          <w:rFonts w:ascii="Calibri" w:hAnsi="Calibri"/>
          <w:sz w:val="26"/>
          <w:szCs w:val="26"/>
        </w:rPr>
      </w:pPr>
      <w:r w:rsidRPr="00C12CF9">
        <w:rPr>
          <w:rFonts w:ascii="Calibri" w:hAnsi="Calibri"/>
          <w:sz w:val="26"/>
          <w:szCs w:val="26"/>
        </w:rPr>
        <w:t>there are no corporate taxes.</w:t>
      </w:r>
    </w:p>
    <w:p w:rsidR="008E0E4A" w:rsidRPr="008E0E4A" w:rsidRDefault="008E0E4A" w:rsidP="008E0E4A">
      <w:pPr>
        <w:rPr>
          <w:rFonts w:ascii="Calibri" w:hAnsi="Calibri"/>
          <w:b/>
          <w:sz w:val="26"/>
          <w:szCs w:val="26"/>
        </w:rPr>
      </w:pPr>
      <w:r w:rsidRPr="008E0E4A">
        <w:rPr>
          <w:rFonts w:ascii="Calibri" w:hAnsi="Calibri"/>
          <w:b/>
          <w:sz w:val="26"/>
          <w:szCs w:val="26"/>
        </w:rPr>
        <w:t>(6)</w:t>
      </w:r>
    </w:p>
    <w:p w:rsidR="008D34DB" w:rsidRPr="009373D1" w:rsidRDefault="008D34DB" w:rsidP="00ED3FC1">
      <w:pPr>
        <w:rPr>
          <w:rFonts w:ascii="Calibri" w:hAnsi="Calibri"/>
          <w:b/>
          <w:sz w:val="26"/>
          <w:szCs w:val="26"/>
        </w:rPr>
      </w:pPr>
      <w:r w:rsidRPr="009373D1">
        <w:rPr>
          <w:rFonts w:ascii="Calibri" w:hAnsi="Calibri"/>
          <w:b/>
          <w:sz w:val="26"/>
          <w:szCs w:val="26"/>
        </w:rPr>
        <w:t>Weighted average cost of Capital</w:t>
      </w:r>
    </w:p>
    <w:p w:rsidR="008D34DB" w:rsidRPr="00A278FB" w:rsidRDefault="008D34DB" w:rsidP="00ED3FC1">
      <w:pPr>
        <w:rPr>
          <w:rFonts w:ascii="Calibri" w:hAnsi="Calibri"/>
          <w:b/>
          <w:sz w:val="26"/>
          <w:szCs w:val="26"/>
        </w:rPr>
      </w:pPr>
      <w:r w:rsidRPr="00A278FB">
        <w:rPr>
          <w:rFonts w:ascii="Calibri" w:hAnsi="Calibri"/>
          <w:b/>
          <w:sz w:val="26"/>
          <w:szCs w:val="26"/>
        </w:rPr>
        <w:t>Answer:</w:t>
      </w:r>
    </w:p>
    <w:p w:rsidR="008D34DB" w:rsidRPr="0005750A" w:rsidRDefault="008D34DB" w:rsidP="00ED3FC1">
      <w:pPr>
        <w:rPr>
          <w:rFonts w:ascii="Calibri" w:hAnsi="Calibri"/>
          <w:b/>
          <w:sz w:val="26"/>
          <w:szCs w:val="26"/>
        </w:rPr>
      </w:pPr>
      <w:r w:rsidRPr="0005750A">
        <w:rPr>
          <w:rFonts w:ascii="Calibri" w:hAnsi="Calibri"/>
          <w:b/>
          <w:sz w:val="26"/>
          <w:szCs w:val="26"/>
        </w:rPr>
        <w:t xml:space="preserve">Computation of overall cost of capital of a firm </w:t>
      </w:r>
      <w:r w:rsidR="0005750A" w:rsidRPr="0005750A">
        <w:rPr>
          <w:rFonts w:ascii="Calibri" w:hAnsi="Calibri"/>
          <w:b/>
          <w:sz w:val="26"/>
          <w:szCs w:val="26"/>
        </w:rPr>
        <w:t>involves:</w:t>
      </w:r>
    </w:p>
    <w:p w:rsidR="008D34DB" w:rsidRPr="00BA4442" w:rsidRDefault="008D34DB" w:rsidP="00ED3FC1">
      <w:pPr>
        <w:rPr>
          <w:rFonts w:ascii="Calibri" w:hAnsi="Calibri"/>
          <w:sz w:val="26"/>
          <w:szCs w:val="26"/>
        </w:rPr>
      </w:pPr>
      <w:r w:rsidRPr="00BA4442">
        <w:rPr>
          <w:rFonts w:ascii="Calibri" w:hAnsi="Calibri"/>
          <w:sz w:val="26"/>
          <w:szCs w:val="26"/>
        </w:rPr>
        <w:t>1.    Computation of weighted average cost of capital</w:t>
      </w:r>
    </w:p>
    <w:p w:rsidR="008D34DB" w:rsidRPr="00BA4442" w:rsidRDefault="008D34DB" w:rsidP="00ED3FC1">
      <w:pPr>
        <w:rPr>
          <w:rFonts w:ascii="Calibri" w:hAnsi="Calibri"/>
          <w:sz w:val="26"/>
          <w:szCs w:val="26"/>
        </w:rPr>
      </w:pPr>
      <w:r w:rsidRPr="00BA4442">
        <w:rPr>
          <w:rFonts w:ascii="Calibri" w:hAnsi="Calibri"/>
          <w:sz w:val="26"/>
          <w:szCs w:val="26"/>
        </w:rPr>
        <w:t>2.    Computation of cost of specific source of finance.</w:t>
      </w:r>
    </w:p>
    <w:p w:rsidR="00A85416" w:rsidRPr="00BA4442" w:rsidRDefault="008D34DB" w:rsidP="008F4EC4">
      <w:pPr>
        <w:jc w:val="both"/>
        <w:rPr>
          <w:rFonts w:ascii="Calibri" w:hAnsi="Calibri"/>
          <w:sz w:val="26"/>
          <w:szCs w:val="26"/>
        </w:rPr>
      </w:pPr>
      <w:r w:rsidRPr="00996C7A">
        <w:rPr>
          <w:rFonts w:ascii="Calibri" w:hAnsi="Calibri"/>
          <w:b/>
          <w:sz w:val="26"/>
          <w:szCs w:val="26"/>
        </w:rPr>
        <w:t>1. Computation of Weighted Average Cost of Capital (WACC)</w:t>
      </w:r>
      <w:r w:rsidR="00996C7A" w:rsidRPr="00996C7A">
        <w:rPr>
          <w:rFonts w:ascii="Calibri" w:hAnsi="Calibri"/>
          <w:b/>
          <w:sz w:val="26"/>
          <w:szCs w:val="26"/>
        </w:rPr>
        <w:t xml:space="preserve">: </w:t>
      </w:r>
      <w:r w:rsidRPr="00BA4442">
        <w:rPr>
          <w:rFonts w:ascii="Calibri" w:hAnsi="Calibri"/>
          <w:sz w:val="26"/>
          <w:szCs w:val="26"/>
        </w:rPr>
        <w:t>Weighted average cost of capital is the</w:t>
      </w:r>
      <w:r w:rsidR="009F27B3">
        <w:rPr>
          <w:rFonts w:ascii="Calibri" w:hAnsi="Calibri"/>
          <w:sz w:val="26"/>
          <w:szCs w:val="26"/>
        </w:rPr>
        <w:t xml:space="preserve"> </w:t>
      </w:r>
      <w:r w:rsidRPr="00BA4442">
        <w:rPr>
          <w:rFonts w:ascii="Calibri" w:hAnsi="Calibri"/>
          <w:sz w:val="26"/>
          <w:szCs w:val="26"/>
        </w:rPr>
        <w:t>average cost of the costs of various sources of financing. Weighted average cost of capital is also known as composite cost of capital, overall cost of capital or average cost of capital. Once the specific cost of individual sources of finance is determined, we can compute the weighted average costs of capital by putting weights to the specific costs of capital in proportion to the.</w:t>
      </w:r>
      <w:r w:rsidR="00E92462">
        <w:rPr>
          <w:rFonts w:ascii="Calibri" w:hAnsi="Calibri"/>
          <w:sz w:val="26"/>
          <w:szCs w:val="26"/>
        </w:rPr>
        <w:t xml:space="preserve"> V</w:t>
      </w:r>
      <w:r w:rsidRPr="00BA4442">
        <w:rPr>
          <w:rFonts w:ascii="Calibri" w:hAnsi="Calibri"/>
          <w:sz w:val="26"/>
          <w:szCs w:val="26"/>
        </w:rPr>
        <w:t>arious sources of firm to the total. The weights may be given either by using the book value of the source or market value of the sources.</w:t>
      </w:r>
    </w:p>
    <w:p w:rsidR="007D73AD" w:rsidRPr="008E0815" w:rsidRDefault="007D73AD" w:rsidP="008E0815">
      <w:pPr>
        <w:jc w:val="both"/>
        <w:rPr>
          <w:rFonts w:ascii="Calibri" w:hAnsi="Calibri"/>
          <w:b/>
          <w:szCs w:val="26"/>
        </w:rPr>
      </w:pPr>
      <w:r w:rsidRPr="008E0815">
        <w:rPr>
          <w:rFonts w:ascii="Calibri" w:hAnsi="Calibri"/>
          <w:b/>
          <w:szCs w:val="26"/>
        </w:rPr>
        <w:t>WACC =  (Proportion of Equity x Cost of Equity) + (Proportion of Preference</w:t>
      </w:r>
      <w:r w:rsidR="008E0815" w:rsidRPr="008E0815">
        <w:rPr>
          <w:rFonts w:ascii="Calibri" w:hAnsi="Calibri"/>
          <w:b/>
          <w:szCs w:val="26"/>
        </w:rPr>
        <w:t xml:space="preserve"> </w:t>
      </w:r>
      <w:r w:rsidRPr="008E0815">
        <w:rPr>
          <w:rFonts w:ascii="Calibri" w:hAnsi="Calibri"/>
          <w:b/>
          <w:szCs w:val="26"/>
        </w:rPr>
        <w:t>+ Cost of Preference) + (Proportion of Debt x Cost of Debt)</w:t>
      </w:r>
    </w:p>
    <w:p w:rsidR="007D73AD" w:rsidRPr="00BA4442" w:rsidRDefault="007D73AD" w:rsidP="00ED3FC1">
      <w:pPr>
        <w:rPr>
          <w:rFonts w:ascii="Calibri" w:hAnsi="Calibri"/>
          <w:sz w:val="26"/>
          <w:szCs w:val="26"/>
        </w:rPr>
      </w:pPr>
      <w:r w:rsidRPr="00BA4442">
        <w:rPr>
          <w:rFonts w:ascii="Calibri" w:hAnsi="Calibri"/>
          <w:sz w:val="26"/>
          <w:szCs w:val="26"/>
        </w:rPr>
        <w:t xml:space="preserve">For the above formula, we consider some assumptions in order to simplify &amp; make it calculative. These </w:t>
      </w:r>
      <w:r w:rsidR="00A15B6E" w:rsidRPr="00BA4442">
        <w:rPr>
          <w:rFonts w:ascii="Calibri" w:hAnsi="Calibri"/>
          <w:sz w:val="26"/>
          <w:szCs w:val="26"/>
        </w:rPr>
        <w:t>are:</w:t>
      </w:r>
    </w:p>
    <w:p w:rsidR="00A64915" w:rsidRDefault="007D73AD" w:rsidP="00E54935">
      <w:pPr>
        <w:jc w:val="both"/>
        <w:rPr>
          <w:rFonts w:ascii="Calibri" w:hAnsi="Calibri"/>
          <w:sz w:val="26"/>
          <w:szCs w:val="26"/>
        </w:rPr>
      </w:pPr>
      <w:r w:rsidRPr="00BA4442">
        <w:rPr>
          <w:rFonts w:ascii="Calibri" w:hAnsi="Calibri"/>
          <w:sz w:val="26"/>
          <w:szCs w:val="26"/>
        </w:rPr>
        <w:lastRenderedPageBreak/>
        <w:t xml:space="preserve">(i) </w:t>
      </w:r>
      <w:r w:rsidRPr="00D5149B">
        <w:rPr>
          <w:rFonts w:ascii="Calibri" w:hAnsi="Calibri"/>
          <w:b/>
          <w:sz w:val="26"/>
          <w:szCs w:val="26"/>
        </w:rPr>
        <w:t xml:space="preserve">We consider only three types of </w:t>
      </w:r>
      <w:r w:rsidR="00A64915" w:rsidRPr="00D5149B">
        <w:rPr>
          <w:rFonts w:ascii="Calibri" w:hAnsi="Calibri"/>
          <w:b/>
          <w:sz w:val="26"/>
          <w:szCs w:val="26"/>
        </w:rPr>
        <w:t>capital:</w:t>
      </w:r>
      <w:r w:rsidRPr="00BA4442">
        <w:rPr>
          <w:rFonts w:ascii="Calibri" w:hAnsi="Calibri"/>
          <w:sz w:val="26"/>
          <w:szCs w:val="26"/>
        </w:rPr>
        <w:t xml:space="preserve"> Equity, non-convertible &amp; non-cancellable preference shares and non-convertible &amp; non-cancellable debts so, we have to</w:t>
      </w:r>
      <w:r w:rsidR="00A64915">
        <w:rPr>
          <w:rFonts w:ascii="Calibri" w:hAnsi="Calibri"/>
          <w:sz w:val="26"/>
          <w:szCs w:val="26"/>
        </w:rPr>
        <w:t xml:space="preserve"> </w:t>
      </w:r>
      <w:r w:rsidRPr="00BA4442">
        <w:rPr>
          <w:rFonts w:ascii="Calibri" w:hAnsi="Calibri"/>
          <w:sz w:val="26"/>
          <w:szCs w:val="26"/>
        </w:rPr>
        <w:t>ignore other forms of</w:t>
      </w:r>
      <w:r w:rsidR="00A64915">
        <w:rPr>
          <w:rFonts w:ascii="Calibri" w:hAnsi="Calibri"/>
          <w:sz w:val="26"/>
          <w:szCs w:val="26"/>
        </w:rPr>
        <w:t xml:space="preserve"> </w:t>
      </w:r>
      <w:r w:rsidRPr="00BA4442">
        <w:rPr>
          <w:rFonts w:ascii="Calibri" w:hAnsi="Calibri"/>
          <w:sz w:val="26"/>
          <w:szCs w:val="26"/>
        </w:rPr>
        <w:t>capital. because cost of these forms of capital is very difficult to calculate due to its complexities. Generally, such types of financing covers a minor part only, so it should be excluded as it cannot make any material difference,</w:t>
      </w:r>
    </w:p>
    <w:p w:rsidR="007D73AD" w:rsidRPr="00BA4442" w:rsidRDefault="007D73AD" w:rsidP="00E54935">
      <w:pPr>
        <w:jc w:val="both"/>
        <w:rPr>
          <w:rFonts w:ascii="Calibri" w:hAnsi="Calibri"/>
          <w:sz w:val="26"/>
          <w:szCs w:val="26"/>
        </w:rPr>
      </w:pPr>
      <w:r w:rsidRPr="00BA4442">
        <w:rPr>
          <w:rFonts w:ascii="Calibri" w:hAnsi="Calibri"/>
          <w:sz w:val="26"/>
          <w:szCs w:val="26"/>
        </w:rPr>
        <w:t xml:space="preserve"> (ii) </w:t>
      </w:r>
      <w:r w:rsidRPr="001D755D">
        <w:rPr>
          <w:rFonts w:ascii="Calibri" w:hAnsi="Calibri"/>
          <w:b/>
          <w:sz w:val="26"/>
          <w:szCs w:val="26"/>
        </w:rPr>
        <w:t xml:space="preserve">Debts </w:t>
      </w:r>
      <w:r w:rsidR="007A6760" w:rsidRPr="001D755D">
        <w:rPr>
          <w:rFonts w:ascii="Calibri" w:hAnsi="Calibri"/>
          <w:b/>
          <w:sz w:val="26"/>
          <w:szCs w:val="26"/>
        </w:rPr>
        <w:t>include</w:t>
      </w:r>
      <w:r w:rsidR="007A6760" w:rsidRPr="00BA4442">
        <w:rPr>
          <w:rFonts w:ascii="Calibri" w:hAnsi="Calibri"/>
          <w:sz w:val="26"/>
          <w:szCs w:val="26"/>
        </w:rPr>
        <w:t>:</w:t>
      </w:r>
      <w:r w:rsidRPr="00BA4442">
        <w:rPr>
          <w:rFonts w:ascii="Calibri" w:hAnsi="Calibri"/>
          <w:sz w:val="26"/>
          <w:szCs w:val="26"/>
        </w:rPr>
        <w:t xml:space="preserve"> Long term debts as well as short terms debts (i.e. working</w:t>
      </w:r>
      <w:r w:rsidR="00705C74">
        <w:rPr>
          <w:rFonts w:ascii="Calibri" w:hAnsi="Calibri"/>
          <w:sz w:val="26"/>
          <w:szCs w:val="26"/>
        </w:rPr>
        <w:t xml:space="preserve"> </w:t>
      </w:r>
      <w:r w:rsidRPr="00BA4442">
        <w:rPr>
          <w:rFonts w:ascii="Calibri" w:hAnsi="Calibri"/>
          <w:sz w:val="26"/>
          <w:szCs w:val="26"/>
        </w:rPr>
        <w:t>capital loan, commercial papers etc.)</w:t>
      </w:r>
    </w:p>
    <w:p w:rsidR="008D34DB" w:rsidRDefault="007D73AD" w:rsidP="00E54935">
      <w:pPr>
        <w:jc w:val="both"/>
        <w:rPr>
          <w:rFonts w:ascii="Calibri" w:hAnsi="Calibri"/>
          <w:sz w:val="26"/>
          <w:szCs w:val="26"/>
        </w:rPr>
      </w:pPr>
      <w:r w:rsidRPr="00BA4442">
        <w:rPr>
          <w:rFonts w:ascii="Calibri" w:hAnsi="Calibri"/>
          <w:sz w:val="26"/>
          <w:szCs w:val="26"/>
        </w:rPr>
        <w:t xml:space="preserve">(iii) </w:t>
      </w:r>
      <w:r w:rsidRPr="00A64915">
        <w:rPr>
          <w:rFonts w:ascii="Calibri" w:hAnsi="Calibri"/>
          <w:b/>
          <w:sz w:val="26"/>
          <w:szCs w:val="26"/>
        </w:rPr>
        <w:t>Non-interest:</w:t>
      </w:r>
      <w:r w:rsidRPr="00BA4442">
        <w:rPr>
          <w:rFonts w:ascii="Calibri" w:hAnsi="Calibri"/>
          <w:sz w:val="26"/>
          <w:szCs w:val="26"/>
        </w:rPr>
        <w:t xml:space="preserve"> Bearing liabilities such as trade creditors are not included in the calculation of WACC. This is done to ensure the consistency in reality. Such type of securities have cost but such costs are indirectly reflected in the price paid by I the co. at the time of getting the goods &amp; services.</w:t>
      </w:r>
    </w:p>
    <w:p w:rsidR="000316FC" w:rsidRDefault="000316FC" w:rsidP="000316FC">
      <w:pPr>
        <w:rPr>
          <w:rFonts w:ascii="Calibri" w:hAnsi="Calibri"/>
          <w:sz w:val="26"/>
          <w:szCs w:val="26"/>
        </w:rPr>
      </w:pPr>
    </w:p>
    <w:p w:rsidR="004F6E46" w:rsidRPr="001D4B65" w:rsidRDefault="00FE24BC" w:rsidP="001D4B65">
      <w:pPr>
        <w:jc w:val="both"/>
        <w:rPr>
          <w:rFonts w:ascii="Calibri" w:hAnsi="Calibri"/>
          <w:b/>
          <w:sz w:val="26"/>
          <w:szCs w:val="26"/>
        </w:rPr>
      </w:pPr>
      <w:r w:rsidRPr="001D4B65">
        <w:rPr>
          <w:rFonts w:ascii="Calibri" w:hAnsi="Calibri"/>
          <w:b/>
          <w:sz w:val="26"/>
          <w:szCs w:val="26"/>
        </w:rPr>
        <w:t>(7)</w:t>
      </w:r>
    </w:p>
    <w:p w:rsidR="001D4B65" w:rsidRPr="001D4B65" w:rsidRDefault="001D4B65" w:rsidP="00A67799">
      <w:pPr>
        <w:jc w:val="both"/>
        <w:rPr>
          <w:rFonts w:ascii="Calibri" w:hAnsi="Calibri"/>
          <w:b/>
          <w:sz w:val="26"/>
          <w:szCs w:val="26"/>
        </w:rPr>
      </w:pPr>
      <w:r w:rsidRPr="001D4B65">
        <w:rPr>
          <w:rFonts w:ascii="Calibri" w:hAnsi="Calibri"/>
          <w:b/>
          <w:sz w:val="26"/>
          <w:szCs w:val="26"/>
        </w:rPr>
        <w:t>F</w:t>
      </w:r>
      <w:r w:rsidR="004F6E46" w:rsidRPr="001D4B65">
        <w:rPr>
          <w:rFonts w:ascii="Calibri" w:hAnsi="Calibri"/>
          <w:b/>
          <w:sz w:val="26"/>
          <w:szCs w:val="26"/>
        </w:rPr>
        <w:t xml:space="preserve">inancial break-even and EBIT- EPS indifference analysis. </w:t>
      </w:r>
    </w:p>
    <w:p w:rsidR="004F6E46" w:rsidRPr="001D4B65" w:rsidRDefault="004F6E46" w:rsidP="00A67799">
      <w:pPr>
        <w:jc w:val="both"/>
        <w:rPr>
          <w:rFonts w:ascii="Calibri" w:hAnsi="Calibri"/>
          <w:b/>
          <w:sz w:val="26"/>
          <w:szCs w:val="26"/>
        </w:rPr>
      </w:pPr>
      <w:r w:rsidRPr="001D4B65">
        <w:rPr>
          <w:rFonts w:ascii="Calibri" w:hAnsi="Calibri"/>
          <w:b/>
          <w:sz w:val="26"/>
          <w:szCs w:val="26"/>
        </w:rPr>
        <w:t>Answer:</w:t>
      </w:r>
    </w:p>
    <w:p w:rsidR="004F6E46" w:rsidRPr="005F7962" w:rsidRDefault="004F6E46" w:rsidP="00A67799">
      <w:pPr>
        <w:jc w:val="both"/>
        <w:rPr>
          <w:rFonts w:ascii="Calibri" w:hAnsi="Calibri"/>
          <w:b/>
          <w:sz w:val="26"/>
          <w:szCs w:val="26"/>
        </w:rPr>
      </w:pPr>
      <w:r w:rsidRPr="005F7962">
        <w:rPr>
          <w:rFonts w:ascii="Calibri" w:hAnsi="Calibri"/>
          <w:b/>
          <w:sz w:val="26"/>
          <w:szCs w:val="26"/>
        </w:rPr>
        <w:t>Financial Break-even and EBIT-EPS Indifference Analysis</w:t>
      </w:r>
    </w:p>
    <w:p w:rsidR="00563751" w:rsidRDefault="004F6E46" w:rsidP="00A67799">
      <w:pPr>
        <w:jc w:val="both"/>
        <w:rPr>
          <w:rFonts w:ascii="Calibri" w:hAnsi="Calibri"/>
          <w:sz w:val="26"/>
          <w:szCs w:val="26"/>
        </w:rPr>
      </w:pPr>
      <w:r w:rsidRPr="00B316A2">
        <w:rPr>
          <w:rFonts w:ascii="Calibri" w:hAnsi="Calibri"/>
          <w:sz w:val="26"/>
          <w:szCs w:val="26"/>
        </w:rPr>
        <w:t>Financial break-even point is the minimum level of EBIT needed to satisfy all the fixed</w:t>
      </w:r>
      <w:r w:rsidR="00563751">
        <w:rPr>
          <w:rFonts w:ascii="Calibri" w:hAnsi="Calibri"/>
          <w:sz w:val="26"/>
          <w:szCs w:val="26"/>
        </w:rPr>
        <w:t xml:space="preserve"> </w:t>
      </w:r>
      <w:r w:rsidRPr="00B316A2">
        <w:rPr>
          <w:rFonts w:ascii="Calibri" w:hAnsi="Calibri"/>
          <w:sz w:val="26"/>
          <w:szCs w:val="26"/>
        </w:rPr>
        <w:t>financial charges i.e. interest and preference dividend.</w:t>
      </w:r>
    </w:p>
    <w:p w:rsidR="004F6E46" w:rsidRPr="00B316A2" w:rsidRDefault="004F6E46" w:rsidP="00A67799">
      <w:pPr>
        <w:jc w:val="both"/>
        <w:rPr>
          <w:rFonts w:ascii="Calibri" w:hAnsi="Calibri"/>
          <w:sz w:val="26"/>
          <w:szCs w:val="26"/>
        </w:rPr>
      </w:pPr>
      <w:r w:rsidRPr="00B316A2">
        <w:rPr>
          <w:rFonts w:ascii="Calibri" w:hAnsi="Calibri"/>
          <w:sz w:val="26"/>
          <w:szCs w:val="26"/>
        </w:rPr>
        <w:t>It denotes the level of EBIT for which firm's EPS equals zero. If the EBIT is less than the financial breakeven point,</w:t>
      </w:r>
    </w:p>
    <w:p w:rsidR="00186873" w:rsidRDefault="00E337FA" w:rsidP="00915637">
      <w:pPr>
        <w:jc w:val="both"/>
        <w:rPr>
          <w:rFonts w:ascii="Calibri" w:hAnsi="Calibri"/>
          <w:sz w:val="26"/>
          <w:szCs w:val="26"/>
        </w:rPr>
      </w:pPr>
      <w:r w:rsidRPr="00B316A2">
        <w:rPr>
          <w:rFonts w:ascii="Calibri" w:hAnsi="Calibri"/>
          <w:sz w:val="26"/>
          <w:szCs w:val="26"/>
        </w:rPr>
        <w:t xml:space="preserve">Then the EPS will be negative but if the expected level of EBIT is more than the breakeven point then more fixed costs financing instruments can be taken in the capital structure, otherwise, equity would be preferred. </w:t>
      </w:r>
    </w:p>
    <w:p w:rsidR="00E337FA" w:rsidRPr="00B316A2" w:rsidRDefault="00E337FA" w:rsidP="00915637">
      <w:pPr>
        <w:jc w:val="both"/>
        <w:rPr>
          <w:rFonts w:ascii="Calibri" w:hAnsi="Calibri"/>
          <w:sz w:val="26"/>
          <w:szCs w:val="26"/>
        </w:rPr>
      </w:pPr>
      <w:r w:rsidRPr="00B316A2">
        <w:rPr>
          <w:rFonts w:ascii="Calibri" w:hAnsi="Calibri"/>
          <w:sz w:val="26"/>
          <w:szCs w:val="26"/>
        </w:rPr>
        <w:t>EBIT-EPS analysis is a vital tool for designing the optimal capital structure of a</w:t>
      </w:r>
      <w:r w:rsidR="000A4E7F">
        <w:rPr>
          <w:rFonts w:ascii="Calibri" w:hAnsi="Calibri"/>
          <w:sz w:val="26"/>
          <w:szCs w:val="26"/>
        </w:rPr>
        <w:t xml:space="preserve"> </w:t>
      </w:r>
      <w:r w:rsidRPr="00B316A2">
        <w:rPr>
          <w:rFonts w:ascii="Calibri" w:hAnsi="Calibri"/>
          <w:sz w:val="26"/>
          <w:szCs w:val="26"/>
        </w:rPr>
        <w:t>firm.</w:t>
      </w:r>
    </w:p>
    <w:p w:rsidR="000A6F40" w:rsidRDefault="00E337FA" w:rsidP="00915637">
      <w:pPr>
        <w:jc w:val="both"/>
        <w:rPr>
          <w:rFonts w:ascii="Calibri" w:hAnsi="Calibri"/>
          <w:sz w:val="26"/>
          <w:szCs w:val="26"/>
        </w:rPr>
      </w:pPr>
      <w:r w:rsidRPr="00B316A2">
        <w:rPr>
          <w:rFonts w:ascii="Calibri" w:hAnsi="Calibri"/>
          <w:sz w:val="26"/>
          <w:szCs w:val="26"/>
        </w:rPr>
        <w:t>The objective of this analysis is to find the EBIT level that will equate EPS</w:t>
      </w:r>
      <w:r w:rsidR="00AE6D21">
        <w:rPr>
          <w:rFonts w:ascii="Calibri" w:hAnsi="Calibri"/>
          <w:sz w:val="26"/>
          <w:szCs w:val="26"/>
        </w:rPr>
        <w:t xml:space="preserve"> </w:t>
      </w:r>
      <w:r w:rsidRPr="00B316A2">
        <w:rPr>
          <w:rFonts w:ascii="Calibri" w:hAnsi="Calibri"/>
          <w:sz w:val="26"/>
          <w:szCs w:val="26"/>
        </w:rPr>
        <w:t xml:space="preserve">regardless of the financing plan chosen. </w:t>
      </w:r>
    </w:p>
    <w:p w:rsidR="00AA5C0D" w:rsidRPr="00AA5C0D" w:rsidRDefault="00AA5C0D" w:rsidP="003835BE">
      <w:pPr>
        <w:rPr>
          <w:rFonts w:ascii="Calibri" w:hAnsi="Calibri"/>
          <w:sz w:val="26"/>
          <w:szCs w:val="26"/>
        </w:rPr>
      </w:pPr>
      <w:r w:rsidRPr="00AA5C0D">
        <w:rPr>
          <w:rFonts w:ascii="Calibri" w:hAnsi="Calibri"/>
          <w:sz w:val="26"/>
          <w:szCs w:val="26"/>
          <w:u w:val="single"/>
        </w:rPr>
        <w:t>(EBIT-I</w:t>
      </w:r>
      <w:r w:rsidRPr="00A3649F">
        <w:rPr>
          <w:rFonts w:ascii="Calibri" w:hAnsi="Calibri"/>
          <w:sz w:val="26"/>
          <w:szCs w:val="26"/>
          <w:u w:val="single"/>
          <w:vertAlign w:val="subscript"/>
        </w:rPr>
        <w:t>1</w:t>
      </w:r>
      <w:r w:rsidRPr="00AA5C0D">
        <w:rPr>
          <w:rFonts w:ascii="Calibri" w:hAnsi="Calibri"/>
          <w:sz w:val="26"/>
          <w:szCs w:val="26"/>
          <w:u w:val="single"/>
        </w:rPr>
        <w:t>)(1-T)</w:t>
      </w:r>
      <w:r>
        <w:rPr>
          <w:rFonts w:ascii="Calibri" w:hAnsi="Calibri"/>
          <w:sz w:val="26"/>
          <w:szCs w:val="26"/>
          <w:u w:val="single"/>
        </w:rPr>
        <w:t xml:space="preserve">  </w:t>
      </w:r>
      <w:r>
        <w:rPr>
          <w:rFonts w:ascii="Calibri" w:hAnsi="Calibri"/>
          <w:sz w:val="26"/>
          <w:szCs w:val="26"/>
        </w:rPr>
        <w:t>=</w:t>
      </w:r>
      <w:r w:rsidR="00422921">
        <w:rPr>
          <w:rFonts w:ascii="Calibri" w:hAnsi="Calibri"/>
          <w:sz w:val="26"/>
          <w:szCs w:val="26"/>
        </w:rPr>
        <w:t xml:space="preserve"> </w:t>
      </w:r>
      <w:r w:rsidRPr="00AA5C0D">
        <w:rPr>
          <w:rFonts w:ascii="Calibri" w:hAnsi="Calibri"/>
          <w:sz w:val="26"/>
          <w:szCs w:val="26"/>
          <w:u w:val="single"/>
        </w:rPr>
        <w:t>(EBIT-1</w:t>
      </w:r>
      <w:r w:rsidRPr="00A3649F">
        <w:rPr>
          <w:rFonts w:ascii="Calibri" w:hAnsi="Calibri"/>
          <w:sz w:val="26"/>
          <w:szCs w:val="26"/>
          <w:u w:val="single"/>
          <w:vertAlign w:val="subscript"/>
        </w:rPr>
        <w:t>2</w:t>
      </w:r>
      <w:r w:rsidRPr="00AA5C0D">
        <w:rPr>
          <w:rFonts w:ascii="Calibri" w:hAnsi="Calibri"/>
          <w:sz w:val="26"/>
          <w:szCs w:val="26"/>
          <w:u w:val="single"/>
        </w:rPr>
        <w:t>)(1-T)</w:t>
      </w:r>
    </w:p>
    <w:p w:rsidR="00AA5C0D" w:rsidRPr="00CD5070" w:rsidRDefault="00CD5070" w:rsidP="003835BE">
      <w:pPr>
        <w:rPr>
          <w:rFonts w:ascii="Calibri" w:hAnsi="Calibri"/>
          <w:sz w:val="26"/>
          <w:szCs w:val="26"/>
        </w:rPr>
      </w:pPr>
      <w:r>
        <w:rPr>
          <w:rFonts w:ascii="Calibri" w:hAnsi="Calibri"/>
          <w:sz w:val="26"/>
          <w:szCs w:val="26"/>
        </w:rPr>
        <w:t xml:space="preserve">          E</w:t>
      </w:r>
      <w:r w:rsidRPr="00CD5070">
        <w:rPr>
          <w:rFonts w:ascii="Calibri" w:hAnsi="Calibri"/>
          <w:sz w:val="26"/>
          <w:szCs w:val="26"/>
          <w:vertAlign w:val="subscript"/>
        </w:rPr>
        <w:t>1</w:t>
      </w:r>
      <w:r>
        <w:rPr>
          <w:rFonts w:ascii="Calibri" w:hAnsi="Calibri"/>
          <w:sz w:val="26"/>
          <w:szCs w:val="26"/>
          <w:vertAlign w:val="subscript"/>
        </w:rPr>
        <w:tab/>
      </w:r>
      <w:r>
        <w:rPr>
          <w:rFonts w:ascii="Calibri" w:hAnsi="Calibri"/>
          <w:sz w:val="26"/>
          <w:szCs w:val="26"/>
        </w:rPr>
        <w:tab/>
        <w:t>E</w:t>
      </w:r>
      <w:r w:rsidRPr="00CD5070">
        <w:rPr>
          <w:rFonts w:ascii="Calibri" w:hAnsi="Calibri"/>
          <w:sz w:val="26"/>
          <w:szCs w:val="26"/>
          <w:vertAlign w:val="subscript"/>
        </w:rPr>
        <w:t>2</w:t>
      </w:r>
    </w:p>
    <w:p w:rsidR="005474E1" w:rsidRPr="00B316A2" w:rsidRDefault="005474E1" w:rsidP="003835BE">
      <w:pPr>
        <w:rPr>
          <w:rFonts w:ascii="Calibri" w:hAnsi="Calibri"/>
          <w:sz w:val="26"/>
          <w:szCs w:val="26"/>
        </w:rPr>
      </w:pPr>
      <w:r w:rsidRPr="00B316A2">
        <w:rPr>
          <w:rFonts w:ascii="Calibri" w:hAnsi="Calibri"/>
          <w:sz w:val="26"/>
          <w:szCs w:val="26"/>
        </w:rPr>
        <w:t>Where,</w:t>
      </w:r>
    </w:p>
    <w:p w:rsidR="005474E1" w:rsidRPr="00B316A2" w:rsidRDefault="005474E1" w:rsidP="003835BE">
      <w:pPr>
        <w:rPr>
          <w:rFonts w:ascii="Calibri" w:hAnsi="Calibri"/>
          <w:sz w:val="26"/>
          <w:szCs w:val="26"/>
        </w:rPr>
      </w:pPr>
      <w:r w:rsidRPr="00B316A2">
        <w:rPr>
          <w:rFonts w:ascii="Calibri" w:hAnsi="Calibri"/>
          <w:sz w:val="26"/>
          <w:szCs w:val="26"/>
        </w:rPr>
        <w:t>EBIT = Indifference point</w:t>
      </w:r>
    </w:p>
    <w:p w:rsidR="005474E1" w:rsidRPr="00B316A2" w:rsidRDefault="005474E1" w:rsidP="003835BE">
      <w:pPr>
        <w:rPr>
          <w:rFonts w:ascii="Calibri" w:hAnsi="Calibri"/>
          <w:sz w:val="26"/>
          <w:szCs w:val="26"/>
        </w:rPr>
      </w:pPr>
      <w:r w:rsidRPr="00B316A2">
        <w:rPr>
          <w:rFonts w:ascii="Calibri" w:hAnsi="Calibri"/>
          <w:sz w:val="26"/>
          <w:szCs w:val="26"/>
        </w:rPr>
        <w:t>E</w:t>
      </w:r>
      <w:r w:rsidR="00781DAB" w:rsidRPr="00781DAB">
        <w:rPr>
          <w:rFonts w:ascii="Calibri" w:hAnsi="Calibri"/>
          <w:sz w:val="26"/>
          <w:szCs w:val="26"/>
          <w:vertAlign w:val="subscript"/>
        </w:rPr>
        <w:t>1</w:t>
      </w:r>
      <w:r w:rsidRPr="00B316A2">
        <w:rPr>
          <w:rFonts w:ascii="Calibri" w:hAnsi="Calibri"/>
          <w:sz w:val="26"/>
          <w:szCs w:val="26"/>
        </w:rPr>
        <w:t xml:space="preserve">   = Number of equity shares in Alternative 1</w:t>
      </w:r>
    </w:p>
    <w:p w:rsidR="005474E1" w:rsidRPr="00B316A2" w:rsidRDefault="005474E1" w:rsidP="003835BE">
      <w:pPr>
        <w:rPr>
          <w:rFonts w:ascii="Calibri" w:hAnsi="Calibri"/>
          <w:sz w:val="26"/>
          <w:szCs w:val="26"/>
        </w:rPr>
      </w:pPr>
      <w:r w:rsidRPr="00B316A2">
        <w:rPr>
          <w:rFonts w:ascii="Calibri" w:hAnsi="Calibri"/>
          <w:sz w:val="26"/>
          <w:szCs w:val="26"/>
        </w:rPr>
        <w:t>E</w:t>
      </w:r>
      <w:r w:rsidRPr="00781DAB">
        <w:rPr>
          <w:rFonts w:ascii="Calibri" w:hAnsi="Calibri"/>
          <w:sz w:val="26"/>
          <w:szCs w:val="26"/>
          <w:vertAlign w:val="subscript"/>
        </w:rPr>
        <w:t>2</w:t>
      </w:r>
      <w:r w:rsidRPr="00B316A2">
        <w:rPr>
          <w:rFonts w:ascii="Calibri" w:hAnsi="Calibri"/>
          <w:sz w:val="26"/>
          <w:szCs w:val="26"/>
        </w:rPr>
        <w:t xml:space="preserve">   = Number</w:t>
      </w:r>
      <w:r w:rsidR="00781DAB">
        <w:rPr>
          <w:rFonts w:ascii="Calibri" w:hAnsi="Calibri"/>
          <w:sz w:val="26"/>
          <w:szCs w:val="26"/>
        </w:rPr>
        <w:t xml:space="preserve"> </w:t>
      </w:r>
      <w:r w:rsidRPr="00B316A2">
        <w:rPr>
          <w:rFonts w:ascii="Calibri" w:hAnsi="Calibri"/>
          <w:sz w:val="26"/>
          <w:szCs w:val="26"/>
        </w:rPr>
        <w:t>of equity shares in Alternative 2</w:t>
      </w:r>
    </w:p>
    <w:p w:rsidR="005474E1" w:rsidRPr="00B316A2" w:rsidRDefault="00781DAB" w:rsidP="003835BE">
      <w:pPr>
        <w:rPr>
          <w:rFonts w:ascii="Calibri" w:hAnsi="Calibri"/>
          <w:sz w:val="26"/>
          <w:szCs w:val="26"/>
        </w:rPr>
      </w:pPr>
      <w:r>
        <w:rPr>
          <w:rFonts w:ascii="Calibri" w:hAnsi="Calibri"/>
          <w:sz w:val="26"/>
          <w:szCs w:val="26"/>
        </w:rPr>
        <w:t>I</w:t>
      </w:r>
      <w:r w:rsidRPr="00781DAB">
        <w:rPr>
          <w:rFonts w:ascii="Calibri" w:hAnsi="Calibri"/>
          <w:sz w:val="26"/>
          <w:szCs w:val="26"/>
          <w:vertAlign w:val="subscript"/>
        </w:rPr>
        <w:t>1</w:t>
      </w:r>
      <w:r w:rsidR="005474E1" w:rsidRPr="00B316A2">
        <w:rPr>
          <w:rFonts w:ascii="Calibri" w:hAnsi="Calibri"/>
          <w:sz w:val="26"/>
          <w:szCs w:val="26"/>
        </w:rPr>
        <w:t xml:space="preserve">     = Interest charges in Alternative 1</w:t>
      </w:r>
    </w:p>
    <w:p w:rsidR="005474E1" w:rsidRPr="00B316A2" w:rsidRDefault="005474E1" w:rsidP="003835BE">
      <w:pPr>
        <w:rPr>
          <w:rFonts w:ascii="Calibri" w:hAnsi="Calibri"/>
          <w:sz w:val="26"/>
          <w:szCs w:val="26"/>
        </w:rPr>
      </w:pPr>
      <w:r w:rsidRPr="00B316A2">
        <w:rPr>
          <w:rFonts w:ascii="Calibri" w:hAnsi="Calibri"/>
          <w:sz w:val="26"/>
          <w:szCs w:val="26"/>
        </w:rPr>
        <w:t>1</w:t>
      </w:r>
      <w:r w:rsidRPr="00781DAB">
        <w:rPr>
          <w:rFonts w:ascii="Calibri" w:hAnsi="Calibri"/>
          <w:sz w:val="26"/>
          <w:szCs w:val="26"/>
          <w:vertAlign w:val="subscript"/>
        </w:rPr>
        <w:t>2</w:t>
      </w:r>
      <w:r w:rsidRPr="00B316A2">
        <w:rPr>
          <w:rFonts w:ascii="Calibri" w:hAnsi="Calibri"/>
          <w:sz w:val="26"/>
          <w:szCs w:val="26"/>
        </w:rPr>
        <w:t xml:space="preserve">    = Interest charges in Alternative 2</w:t>
      </w:r>
    </w:p>
    <w:p w:rsidR="005474E1" w:rsidRPr="00B316A2" w:rsidRDefault="005474E1" w:rsidP="003835BE">
      <w:pPr>
        <w:rPr>
          <w:rFonts w:ascii="Calibri" w:hAnsi="Calibri"/>
          <w:sz w:val="26"/>
          <w:szCs w:val="26"/>
        </w:rPr>
      </w:pPr>
      <w:r w:rsidRPr="00B316A2">
        <w:rPr>
          <w:rFonts w:ascii="Calibri" w:hAnsi="Calibri"/>
          <w:sz w:val="26"/>
          <w:szCs w:val="26"/>
        </w:rPr>
        <w:t>T     = Tax-rate</w:t>
      </w:r>
    </w:p>
    <w:p w:rsidR="005474E1" w:rsidRPr="00B316A2" w:rsidRDefault="005474E1" w:rsidP="003835BE">
      <w:pPr>
        <w:rPr>
          <w:rFonts w:ascii="Calibri" w:hAnsi="Calibri"/>
          <w:sz w:val="26"/>
          <w:szCs w:val="26"/>
        </w:rPr>
      </w:pPr>
      <w:r w:rsidRPr="00B316A2">
        <w:rPr>
          <w:rFonts w:ascii="Calibri" w:hAnsi="Calibri"/>
          <w:sz w:val="26"/>
          <w:szCs w:val="26"/>
        </w:rPr>
        <w:t>Alternative 1= All equity finance</w:t>
      </w:r>
    </w:p>
    <w:p w:rsidR="00E337FA" w:rsidRDefault="005474E1" w:rsidP="003835BE">
      <w:pPr>
        <w:rPr>
          <w:rFonts w:ascii="Calibri" w:hAnsi="Calibri"/>
          <w:sz w:val="26"/>
          <w:szCs w:val="26"/>
        </w:rPr>
      </w:pPr>
      <w:r w:rsidRPr="00B316A2">
        <w:rPr>
          <w:rFonts w:ascii="Calibri" w:hAnsi="Calibri"/>
          <w:sz w:val="26"/>
          <w:szCs w:val="26"/>
        </w:rPr>
        <w:t>Alternative 2= Debt-equity finance.</w:t>
      </w:r>
    </w:p>
    <w:p w:rsidR="00E216AC" w:rsidRDefault="00E216AC" w:rsidP="003835BE">
      <w:pPr>
        <w:rPr>
          <w:rFonts w:ascii="Calibri" w:hAnsi="Calibri"/>
          <w:sz w:val="26"/>
          <w:szCs w:val="26"/>
        </w:rPr>
      </w:pPr>
    </w:p>
    <w:p w:rsidR="00E216AC" w:rsidRDefault="00E216AC" w:rsidP="003835BE">
      <w:pPr>
        <w:rPr>
          <w:rFonts w:ascii="Calibri" w:hAnsi="Calibri"/>
          <w:sz w:val="26"/>
          <w:szCs w:val="26"/>
        </w:rPr>
      </w:pPr>
    </w:p>
    <w:p w:rsidR="00B809BE" w:rsidRDefault="00B809BE" w:rsidP="003835BE">
      <w:pPr>
        <w:rPr>
          <w:rFonts w:ascii="Calibri" w:hAnsi="Calibri"/>
          <w:sz w:val="26"/>
          <w:szCs w:val="26"/>
        </w:rPr>
      </w:pPr>
    </w:p>
    <w:p w:rsidR="00B809BE" w:rsidRDefault="00B809BE" w:rsidP="003835BE">
      <w:pPr>
        <w:rPr>
          <w:rFonts w:ascii="Calibri" w:hAnsi="Calibri"/>
          <w:sz w:val="26"/>
          <w:szCs w:val="26"/>
        </w:rPr>
      </w:pPr>
    </w:p>
    <w:p w:rsidR="00B809BE" w:rsidRDefault="00B809BE" w:rsidP="003835BE">
      <w:pPr>
        <w:rPr>
          <w:rFonts w:ascii="Calibri" w:hAnsi="Calibri"/>
          <w:sz w:val="26"/>
          <w:szCs w:val="26"/>
        </w:rPr>
      </w:pPr>
    </w:p>
    <w:p w:rsidR="00B809BE" w:rsidRDefault="00B809BE" w:rsidP="003835BE">
      <w:pPr>
        <w:rPr>
          <w:rFonts w:ascii="Calibri" w:hAnsi="Calibri"/>
          <w:sz w:val="26"/>
          <w:szCs w:val="26"/>
        </w:rPr>
      </w:pPr>
    </w:p>
    <w:p w:rsidR="00B809BE" w:rsidRDefault="00B809BE" w:rsidP="003835BE">
      <w:pPr>
        <w:rPr>
          <w:rFonts w:ascii="Calibri" w:hAnsi="Calibri"/>
          <w:sz w:val="26"/>
          <w:szCs w:val="26"/>
        </w:rPr>
      </w:pPr>
    </w:p>
    <w:p w:rsidR="00B809BE" w:rsidRDefault="00B809BE" w:rsidP="00B809BE">
      <w:pPr>
        <w:jc w:val="center"/>
        <w:rPr>
          <w:rFonts w:ascii="Calibri" w:hAnsi="Calibri"/>
          <w:sz w:val="26"/>
          <w:szCs w:val="26"/>
        </w:rPr>
      </w:pPr>
      <w:r>
        <w:rPr>
          <w:rFonts w:ascii="Calibri" w:hAnsi="Calibri"/>
          <w:sz w:val="26"/>
          <w:szCs w:val="26"/>
        </w:rPr>
        <w:t>******</w:t>
      </w:r>
    </w:p>
    <w:p w:rsidR="00B809BE" w:rsidRDefault="00B809BE" w:rsidP="00B809BE">
      <w:pPr>
        <w:rPr>
          <w:rFonts w:ascii="Calibri" w:hAnsi="Calibri"/>
          <w:sz w:val="26"/>
          <w:szCs w:val="26"/>
        </w:rPr>
      </w:pPr>
    </w:p>
    <w:p w:rsidR="00B809BE" w:rsidRDefault="00B809BE" w:rsidP="00B809BE">
      <w:pPr>
        <w:rPr>
          <w:rFonts w:ascii="Calibri" w:hAnsi="Calibri"/>
          <w:sz w:val="26"/>
          <w:szCs w:val="26"/>
        </w:rPr>
      </w:pPr>
    </w:p>
    <w:p w:rsidR="00B809BE" w:rsidRDefault="00B809BE" w:rsidP="00B809BE">
      <w:pPr>
        <w:rPr>
          <w:rFonts w:ascii="Calibri" w:hAnsi="Calibri"/>
          <w:sz w:val="26"/>
          <w:szCs w:val="26"/>
        </w:rPr>
      </w:pPr>
    </w:p>
    <w:p w:rsidR="00B809BE" w:rsidRDefault="00B809BE" w:rsidP="00B809BE">
      <w:pPr>
        <w:rPr>
          <w:rFonts w:ascii="Calibri" w:hAnsi="Calibri"/>
          <w:sz w:val="26"/>
          <w:szCs w:val="26"/>
        </w:rPr>
      </w:pPr>
    </w:p>
    <w:p w:rsidR="00B809BE" w:rsidRDefault="00B809BE" w:rsidP="00B809BE">
      <w:pPr>
        <w:rPr>
          <w:rFonts w:ascii="Calibri" w:hAnsi="Calibri"/>
          <w:sz w:val="26"/>
          <w:szCs w:val="26"/>
        </w:rPr>
      </w:pPr>
    </w:p>
    <w:p w:rsidR="00B809BE" w:rsidRDefault="00B809BE" w:rsidP="00B809BE">
      <w:pPr>
        <w:rPr>
          <w:rFonts w:ascii="Calibri" w:hAnsi="Calibri"/>
          <w:sz w:val="26"/>
          <w:szCs w:val="26"/>
        </w:rPr>
      </w:pPr>
    </w:p>
    <w:p w:rsidR="00B809BE" w:rsidRDefault="00B809BE" w:rsidP="00B809BE">
      <w:pPr>
        <w:rPr>
          <w:rFonts w:ascii="Calibri" w:hAnsi="Calibri"/>
          <w:sz w:val="26"/>
          <w:szCs w:val="26"/>
        </w:rPr>
      </w:pPr>
    </w:p>
    <w:p w:rsidR="00B809BE" w:rsidRDefault="00B809BE" w:rsidP="00B809BE">
      <w:pPr>
        <w:rPr>
          <w:rFonts w:ascii="Calibri" w:hAnsi="Calibri"/>
          <w:sz w:val="26"/>
          <w:szCs w:val="26"/>
        </w:rPr>
      </w:pPr>
    </w:p>
    <w:p w:rsidR="008A3887" w:rsidRDefault="00583DC7" w:rsidP="00583DC7">
      <w:pPr>
        <w:rPr>
          <w:rFonts w:ascii="Calibri" w:hAnsi="Calibri"/>
          <w:sz w:val="26"/>
          <w:szCs w:val="26"/>
        </w:rPr>
      </w:pPr>
      <w:r>
        <w:rPr>
          <w:rFonts w:ascii="Calibri" w:hAnsi="Calibri"/>
          <w:sz w:val="26"/>
          <w:szCs w:val="26"/>
        </w:rPr>
        <w:t xml:space="preserve">                           </w:t>
      </w:r>
    </w:p>
    <w:p w:rsidR="008A3887" w:rsidRDefault="008A3887" w:rsidP="00583DC7">
      <w:pPr>
        <w:rPr>
          <w:rFonts w:ascii="Calibri" w:hAnsi="Calibri"/>
          <w:sz w:val="26"/>
          <w:szCs w:val="26"/>
        </w:rPr>
      </w:pPr>
    </w:p>
    <w:p w:rsidR="008A3887" w:rsidRDefault="008A3887" w:rsidP="00583DC7">
      <w:pPr>
        <w:rPr>
          <w:rFonts w:ascii="Calibri" w:hAnsi="Calibri"/>
          <w:sz w:val="26"/>
          <w:szCs w:val="26"/>
        </w:rPr>
      </w:pPr>
    </w:p>
    <w:p w:rsidR="008A3887" w:rsidRDefault="008A3887" w:rsidP="00583DC7">
      <w:pPr>
        <w:rPr>
          <w:rFonts w:ascii="Calibri" w:hAnsi="Calibri"/>
          <w:sz w:val="26"/>
          <w:szCs w:val="26"/>
        </w:rPr>
      </w:pPr>
    </w:p>
    <w:p w:rsidR="008A3887" w:rsidRDefault="008A3887" w:rsidP="00583DC7">
      <w:pPr>
        <w:rPr>
          <w:rFonts w:ascii="Calibri" w:hAnsi="Calibri"/>
          <w:sz w:val="26"/>
          <w:szCs w:val="26"/>
        </w:rPr>
      </w:pPr>
    </w:p>
    <w:p w:rsidR="008A3887" w:rsidRDefault="008A3887" w:rsidP="00583DC7">
      <w:pPr>
        <w:rPr>
          <w:rFonts w:ascii="Calibri" w:hAnsi="Calibri"/>
          <w:sz w:val="26"/>
          <w:szCs w:val="26"/>
        </w:rPr>
      </w:pPr>
    </w:p>
    <w:p w:rsidR="008A3887" w:rsidRDefault="008A3887" w:rsidP="00583DC7">
      <w:pPr>
        <w:rPr>
          <w:rFonts w:ascii="Calibri" w:hAnsi="Calibri"/>
          <w:sz w:val="26"/>
          <w:szCs w:val="26"/>
        </w:rPr>
      </w:pPr>
    </w:p>
    <w:p w:rsidR="008A3887" w:rsidRDefault="008A3887" w:rsidP="00583DC7">
      <w:pPr>
        <w:rPr>
          <w:rFonts w:ascii="Calibri" w:hAnsi="Calibri"/>
          <w:sz w:val="26"/>
          <w:szCs w:val="26"/>
        </w:rPr>
      </w:pPr>
    </w:p>
    <w:p w:rsidR="00395958" w:rsidRPr="008A3887" w:rsidRDefault="00395958" w:rsidP="00583DC7">
      <w:pPr>
        <w:rPr>
          <w:rFonts w:ascii="Revue BT" w:hAnsi="Revue BT"/>
          <w:b/>
          <w:sz w:val="36"/>
          <w:szCs w:val="36"/>
          <w:u w:val="single"/>
        </w:rPr>
      </w:pPr>
      <w:r w:rsidRPr="008A3887">
        <w:rPr>
          <w:rFonts w:ascii="Revue BT" w:hAnsi="Revue BT"/>
          <w:b/>
          <w:sz w:val="36"/>
          <w:szCs w:val="36"/>
          <w:u w:val="single"/>
        </w:rPr>
        <w:t>5. BUSINESS RISK, FINANCIAL RISK &amp;LEVERAGE</w:t>
      </w:r>
    </w:p>
    <w:p w:rsidR="00B809BE" w:rsidRDefault="00B809BE" w:rsidP="00B809BE">
      <w:pPr>
        <w:rPr>
          <w:rFonts w:ascii="Calibri" w:hAnsi="Calibri"/>
          <w:sz w:val="26"/>
          <w:szCs w:val="26"/>
        </w:rPr>
      </w:pPr>
    </w:p>
    <w:p w:rsidR="008A3887" w:rsidRDefault="008A3887" w:rsidP="00B809BE">
      <w:pPr>
        <w:rPr>
          <w:rFonts w:ascii="Calibri" w:hAnsi="Calibri"/>
          <w:sz w:val="26"/>
          <w:szCs w:val="26"/>
        </w:rPr>
      </w:pPr>
    </w:p>
    <w:p w:rsidR="002D3DD6" w:rsidRPr="002D3DD6" w:rsidRDefault="002D3DD6" w:rsidP="002D3DD6">
      <w:pPr>
        <w:rPr>
          <w:rFonts w:ascii="Calibri" w:hAnsi="Calibri"/>
          <w:b/>
          <w:sz w:val="26"/>
          <w:szCs w:val="26"/>
        </w:rPr>
      </w:pPr>
      <w:r w:rsidRPr="002D3DD6">
        <w:rPr>
          <w:rFonts w:ascii="Calibri" w:hAnsi="Calibri"/>
          <w:b/>
          <w:sz w:val="26"/>
          <w:szCs w:val="26"/>
        </w:rPr>
        <w:t>(1)</w:t>
      </w:r>
    </w:p>
    <w:p w:rsidR="00395958" w:rsidRDefault="002D3DD6" w:rsidP="002D3DD6">
      <w:pPr>
        <w:rPr>
          <w:rFonts w:ascii="Calibri" w:hAnsi="Calibri"/>
          <w:b/>
          <w:sz w:val="26"/>
          <w:szCs w:val="26"/>
        </w:rPr>
      </w:pPr>
      <w:r w:rsidRPr="002D3DD6">
        <w:rPr>
          <w:rFonts w:ascii="Calibri" w:hAnsi="Calibri"/>
          <w:b/>
          <w:sz w:val="26"/>
          <w:szCs w:val="26"/>
        </w:rPr>
        <w:t xml:space="preserve">Difference </w:t>
      </w:r>
      <w:r w:rsidR="00803C88" w:rsidRPr="002D3DD6">
        <w:rPr>
          <w:rFonts w:ascii="Calibri" w:hAnsi="Calibri"/>
          <w:b/>
          <w:sz w:val="26"/>
          <w:szCs w:val="26"/>
        </w:rPr>
        <w:t>between Business risk and Financial risk.</w:t>
      </w:r>
    </w:p>
    <w:p w:rsidR="004D20FB" w:rsidRPr="002D3DD6" w:rsidRDefault="004D20FB" w:rsidP="002D3DD6">
      <w:pPr>
        <w:rPr>
          <w:rFonts w:ascii="Calibri" w:hAnsi="Calibri"/>
          <w:b/>
          <w:sz w:val="26"/>
          <w:szCs w:val="26"/>
        </w:rPr>
      </w:pPr>
      <w:r>
        <w:rPr>
          <w:rFonts w:ascii="Calibri" w:hAnsi="Calibri"/>
          <w:b/>
          <w:sz w:val="26"/>
          <w:szCs w:val="26"/>
        </w:rPr>
        <w:t>Answer:</w:t>
      </w:r>
    </w:p>
    <w:p w:rsidR="00803C88" w:rsidRPr="002D3DD6" w:rsidRDefault="00A06F66" w:rsidP="00F63100">
      <w:pPr>
        <w:jc w:val="both"/>
        <w:rPr>
          <w:rFonts w:ascii="Calibri" w:hAnsi="Calibri"/>
          <w:sz w:val="26"/>
          <w:szCs w:val="26"/>
        </w:rPr>
      </w:pPr>
      <w:r w:rsidRPr="00A06F66">
        <w:rPr>
          <w:rFonts w:ascii="Calibri" w:hAnsi="Calibri"/>
          <w:b/>
          <w:sz w:val="26"/>
          <w:szCs w:val="26"/>
        </w:rPr>
        <w:t>Business Risk:</w:t>
      </w:r>
      <w:r>
        <w:rPr>
          <w:rFonts w:ascii="Calibri" w:hAnsi="Calibri"/>
          <w:sz w:val="26"/>
          <w:szCs w:val="26"/>
        </w:rPr>
        <w:t xml:space="preserve"> </w:t>
      </w:r>
      <w:r w:rsidR="00803C88" w:rsidRPr="002D3DD6">
        <w:rPr>
          <w:rFonts w:ascii="Calibri" w:hAnsi="Calibri"/>
          <w:sz w:val="26"/>
          <w:szCs w:val="26"/>
        </w:rPr>
        <w:t>It refers to the risk associated with the firm's operations. It is</w:t>
      </w:r>
      <w:r w:rsidR="00101C1F">
        <w:rPr>
          <w:rFonts w:ascii="Calibri" w:hAnsi="Calibri"/>
          <w:sz w:val="26"/>
          <w:szCs w:val="26"/>
        </w:rPr>
        <w:t xml:space="preserve"> </w:t>
      </w:r>
      <w:r w:rsidR="00803C88" w:rsidRPr="002D3DD6">
        <w:rPr>
          <w:rFonts w:ascii="Calibri" w:hAnsi="Calibri"/>
          <w:sz w:val="26"/>
          <w:szCs w:val="26"/>
        </w:rPr>
        <w:t>uncertainty about the future operating income. That is, how well can the operating income be predicted ? It can be measured by standard deviation of basic earning power ratio.</w:t>
      </w:r>
    </w:p>
    <w:p w:rsidR="00803C88" w:rsidRDefault="00197BC3" w:rsidP="00CE342C">
      <w:pPr>
        <w:jc w:val="both"/>
        <w:rPr>
          <w:rFonts w:ascii="Calibri" w:hAnsi="Calibri"/>
          <w:sz w:val="26"/>
          <w:szCs w:val="26"/>
        </w:rPr>
      </w:pPr>
      <w:r w:rsidRPr="00197BC3">
        <w:rPr>
          <w:rFonts w:ascii="Calibri" w:hAnsi="Calibri"/>
          <w:b/>
          <w:sz w:val="26"/>
          <w:szCs w:val="26"/>
        </w:rPr>
        <w:t xml:space="preserve">Financial Risk: </w:t>
      </w:r>
      <w:r w:rsidR="00F22201" w:rsidRPr="002D3DD6">
        <w:rPr>
          <w:rFonts w:ascii="Calibri" w:hAnsi="Calibri"/>
          <w:sz w:val="26"/>
          <w:szCs w:val="26"/>
        </w:rPr>
        <w:t>It refers to the additional risk placed on firm's shareholders as a result of debt used in financing. Companies that issue more debt instruments would have higher financial risk than companies financed mostly by equity. Financial risk can be measured by ratios such as firm's financial leverage multiplier, total debt to assets ratio etc.</w:t>
      </w:r>
    </w:p>
    <w:p w:rsidR="004A44D8" w:rsidRDefault="004A44D8" w:rsidP="004A44D8">
      <w:pPr>
        <w:rPr>
          <w:rFonts w:ascii="Calibri" w:hAnsi="Calibri"/>
          <w:sz w:val="26"/>
          <w:szCs w:val="26"/>
        </w:rPr>
      </w:pPr>
    </w:p>
    <w:p w:rsidR="00FA168D" w:rsidRPr="00022759" w:rsidRDefault="00FA168D" w:rsidP="00C73AA8">
      <w:pPr>
        <w:rPr>
          <w:rFonts w:ascii="Calibri" w:hAnsi="Calibri"/>
          <w:b/>
          <w:sz w:val="26"/>
          <w:szCs w:val="26"/>
        </w:rPr>
      </w:pPr>
      <w:r w:rsidRPr="00022759">
        <w:rPr>
          <w:rFonts w:ascii="Calibri" w:hAnsi="Calibri"/>
          <w:b/>
          <w:sz w:val="26"/>
          <w:szCs w:val="26"/>
        </w:rPr>
        <w:t>(2</w:t>
      </w:r>
      <w:r w:rsidR="00F958B6" w:rsidRPr="00022759">
        <w:rPr>
          <w:rFonts w:ascii="Calibri" w:hAnsi="Calibri"/>
          <w:b/>
          <w:sz w:val="26"/>
          <w:szCs w:val="26"/>
        </w:rPr>
        <w:t>)</w:t>
      </w:r>
    </w:p>
    <w:p w:rsidR="00F958B6" w:rsidRPr="005415EA" w:rsidRDefault="001B66D8" w:rsidP="00C73AA8">
      <w:pPr>
        <w:rPr>
          <w:rFonts w:ascii="Calibri" w:hAnsi="Calibri"/>
          <w:b/>
          <w:sz w:val="26"/>
          <w:szCs w:val="26"/>
        </w:rPr>
      </w:pPr>
      <w:r w:rsidRPr="005415EA">
        <w:rPr>
          <w:rFonts w:ascii="Calibri" w:hAnsi="Calibri"/>
          <w:b/>
          <w:sz w:val="26"/>
          <w:szCs w:val="26"/>
        </w:rPr>
        <w:t xml:space="preserve">Leveraged </w:t>
      </w:r>
      <w:r w:rsidR="0052628C">
        <w:rPr>
          <w:rFonts w:ascii="Calibri" w:hAnsi="Calibri"/>
          <w:b/>
          <w:sz w:val="26"/>
          <w:szCs w:val="26"/>
        </w:rPr>
        <w:t xml:space="preserve"> </w:t>
      </w:r>
      <w:r w:rsidRPr="005415EA">
        <w:rPr>
          <w:rFonts w:ascii="Calibri" w:hAnsi="Calibri"/>
          <w:b/>
          <w:sz w:val="26"/>
          <w:szCs w:val="26"/>
        </w:rPr>
        <w:t xml:space="preserve">lease.            </w:t>
      </w:r>
    </w:p>
    <w:p w:rsidR="00F958B6" w:rsidRPr="005415EA" w:rsidRDefault="00F958B6" w:rsidP="00B118B6">
      <w:pPr>
        <w:jc w:val="both"/>
        <w:rPr>
          <w:rFonts w:ascii="Calibri" w:hAnsi="Calibri"/>
          <w:sz w:val="26"/>
          <w:szCs w:val="26"/>
        </w:rPr>
      </w:pPr>
      <w:r w:rsidRPr="005415EA">
        <w:rPr>
          <w:rFonts w:ascii="Calibri" w:hAnsi="Calibri"/>
          <w:sz w:val="26"/>
          <w:szCs w:val="26"/>
        </w:rPr>
        <w:t>Under a leverage lease transaction, the leasing company (called the equity</w:t>
      </w:r>
      <w:r w:rsidR="008341BA" w:rsidRPr="005415EA">
        <w:rPr>
          <w:rFonts w:ascii="Calibri" w:hAnsi="Calibri"/>
          <w:sz w:val="26"/>
          <w:szCs w:val="26"/>
        </w:rPr>
        <w:t xml:space="preserve"> </w:t>
      </w:r>
      <w:r w:rsidRPr="005415EA">
        <w:rPr>
          <w:rFonts w:ascii="Calibri" w:hAnsi="Calibri"/>
          <w:sz w:val="26"/>
          <w:szCs w:val="26"/>
        </w:rPr>
        <w:t>participation) and a lender (called the loan participant) jointly fund the investment in the asset to be leased to the lessee.</w:t>
      </w:r>
    </w:p>
    <w:p w:rsidR="00F958B6" w:rsidRPr="005415EA" w:rsidRDefault="00F958B6" w:rsidP="00B118B6">
      <w:pPr>
        <w:jc w:val="both"/>
        <w:rPr>
          <w:rFonts w:ascii="Calibri" w:hAnsi="Calibri"/>
          <w:sz w:val="26"/>
          <w:szCs w:val="26"/>
        </w:rPr>
      </w:pPr>
      <w:r w:rsidRPr="005415EA">
        <w:rPr>
          <w:rFonts w:ascii="Calibri" w:hAnsi="Calibri"/>
          <w:sz w:val="26"/>
          <w:szCs w:val="26"/>
        </w:rPr>
        <w:t>In this form of lease agreement, the lessor undertakes to finance only a part of the money required to purchase the asset. The major part of the finance is arranged with a financier to whom the title deeds for the asset as well as the lease retails are assigned. There are usually three parties involved, the lessor, the lessee and the financier. The lease agreement is between the lessee and lessor as in any other case. But it is</w:t>
      </w:r>
      <w:r w:rsidR="008341BA" w:rsidRPr="005415EA">
        <w:rPr>
          <w:rFonts w:ascii="Calibri" w:hAnsi="Calibri"/>
          <w:sz w:val="26"/>
          <w:szCs w:val="26"/>
        </w:rPr>
        <w:t xml:space="preserve"> </w:t>
      </w:r>
      <w:r w:rsidRPr="005415EA">
        <w:rPr>
          <w:rFonts w:ascii="Calibri" w:hAnsi="Calibri"/>
          <w:sz w:val="26"/>
          <w:szCs w:val="26"/>
        </w:rPr>
        <w:t xml:space="preserve">supplemented by another separate agreement between the lesser and the financier who agrees to provide a major part say 80% of the money required. </w:t>
      </w:r>
    </w:p>
    <w:p w:rsidR="00F958B6" w:rsidRPr="005415EA" w:rsidRDefault="00F958B6" w:rsidP="00B118B6">
      <w:pPr>
        <w:jc w:val="both"/>
        <w:rPr>
          <w:rFonts w:ascii="Calibri" w:hAnsi="Calibri"/>
          <w:sz w:val="26"/>
          <w:szCs w:val="26"/>
        </w:rPr>
      </w:pPr>
      <w:r w:rsidRPr="005415EA">
        <w:rPr>
          <w:rFonts w:ascii="Calibri" w:hAnsi="Calibri"/>
          <w:sz w:val="26"/>
          <w:szCs w:val="26"/>
        </w:rPr>
        <w:t>Such lease agreement which will enable the lessor to undertake an expand volume of lease business with a limited amount of capital and hence it is named leverage leasing.</w:t>
      </w:r>
    </w:p>
    <w:p w:rsidR="00F958B6" w:rsidRDefault="00F958B6" w:rsidP="004A44D8">
      <w:pPr>
        <w:rPr>
          <w:rFonts w:ascii="Calibri" w:hAnsi="Calibri"/>
          <w:sz w:val="26"/>
          <w:szCs w:val="26"/>
        </w:rPr>
      </w:pPr>
    </w:p>
    <w:p w:rsidR="003F5835" w:rsidRPr="007A7825" w:rsidRDefault="003F5835" w:rsidP="004A44D8">
      <w:pPr>
        <w:rPr>
          <w:rFonts w:ascii="Calibri" w:hAnsi="Calibri"/>
          <w:b/>
          <w:sz w:val="26"/>
          <w:szCs w:val="26"/>
        </w:rPr>
      </w:pPr>
      <w:r w:rsidRPr="007A7825">
        <w:rPr>
          <w:rFonts w:ascii="Calibri" w:hAnsi="Calibri"/>
          <w:b/>
          <w:sz w:val="26"/>
          <w:szCs w:val="26"/>
        </w:rPr>
        <w:t xml:space="preserve">(3) </w:t>
      </w:r>
    </w:p>
    <w:p w:rsidR="007228FF" w:rsidRPr="007A7825" w:rsidRDefault="007228FF" w:rsidP="00E127DB">
      <w:pPr>
        <w:jc w:val="both"/>
        <w:rPr>
          <w:rFonts w:ascii="Calibri" w:hAnsi="Calibri"/>
          <w:b/>
          <w:sz w:val="26"/>
          <w:szCs w:val="26"/>
        </w:rPr>
      </w:pPr>
      <w:r w:rsidRPr="007A7825">
        <w:rPr>
          <w:rFonts w:ascii="Calibri" w:hAnsi="Calibri"/>
          <w:b/>
          <w:sz w:val="26"/>
          <w:szCs w:val="26"/>
        </w:rPr>
        <w:lastRenderedPageBreak/>
        <w:t>Operating Leverage and Financial Leverage</w:t>
      </w:r>
    </w:p>
    <w:p w:rsidR="007228FF" w:rsidRPr="003F5835" w:rsidRDefault="007228FF" w:rsidP="00E127DB">
      <w:pPr>
        <w:jc w:val="both"/>
        <w:rPr>
          <w:rFonts w:ascii="Calibri" w:hAnsi="Calibri"/>
          <w:sz w:val="26"/>
          <w:szCs w:val="26"/>
        </w:rPr>
      </w:pPr>
      <w:r w:rsidRPr="00FB4655">
        <w:rPr>
          <w:rFonts w:ascii="Calibri" w:hAnsi="Calibri"/>
          <w:b/>
          <w:sz w:val="26"/>
          <w:szCs w:val="26"/>
        </w:rPr>
        <w:t>Operating leverage</w:t>
      </w:r>
      <w:r w:rsidRPr="003F5835">
        <w:rPr>
          <w:rFonts w:ascii="Calibri" w:hAnsi="Calibri"/>
          <w:sz w:val="26"/>
          <w:szCs w:val="26"/>
        </w:rPr>
        <w:t xml:space="preserve"> is defined as the “firm’s ability to use fixed operating costs to</w:t>
      </w:r>
      <w:r w:rsidR="00B774D0">
        <w:rPr>
          <w:rFonts w:ascii="Calibri" w:hAnsi="Calibri"/>
          <w:sz w:val="26"/>
          <w:szCs w:val="26"/>
        </w:rPr>
        <w:t xml:space="preserve"> </w:t>
      </w:r>
      <w:r w:rsidRPr="003F5835">
        <w:rPr>
          <w:rFonts w:ascii="Calibri" w:hAnsi="Calibri"/>
          <w:sz w:val="26"/>
          <w:szCs w:val="26"/>
        </w:rPr>
        <w:t>magnify effects of changes in sales on its earnings before interest and taxes.” When there is an increase or decrease in sales level the EBIT also changes.</w:t>
      </w:r>
    </w:p>
    <w:p w:rsidR="007228FF" w:rsidRPr="003F5835" w:rsidRDefault="007228FF" w:rsidP="00E127DB">
      <w:pPr>
        <w:jc w:val="both"/>
        <w:rPr>
          <w:rFonts w:ascii="Calibri" w:hAnsi="Calibri"/>
          <w:sz w:val="26"/>
          <w:szCs w:val="26"/>
        </w:rPr>
      </w:pPr>
      <w:r w:rsidRPr="003F5835">
        <w:rPr>
          <w:rFonts w:ascii="Calibri" w:hAnsi="Calibri"/>
          <w:sz w:val="26"/>
          <w:szCs w:val="26"/>
        </w:rPr>
        <w:t>The effect of change in sales on the level o f EBIT is measured by operating leverage.</w:t>
      </w:r>
    </w:p>
    <w:p w:rsidR="007228FF" w:rsidRPr="003F5835" w:rsidRDefault="007228FF" w:rsidP="00E127DB">
      <w:pPr>
        <w:jc w:val="both"/>
        <w:rPr>
          <w:rFonts w:ascii="Calibri" w:hAnsi="Calibri"/>
          <w:sz w:val="26"/>
          <w:szCs w:val="26"/>
        </w:rPr>
      </w:pPr>
      <w:r w:rsidRPr="003F5835">
        <w:rPr>
          <w:rFonts w:ascii="Calibri" w:hAnsi="Calibri"/>
          <w:sz w:val="26"/>
          <w:szCs w:val="26"/>
        </w:rPr>
        <w:t>Operating leverage occurs when a firm has fixed costs which must be met</w:t>
      </w:r>
      <w:r w:rsidR="00B91ECD">
        <w:rPr>
          <w:rFonts w:ascii="Calibri" w:hAnsi="Calibri"/>
          <w:sz w:val="26"/>
          <w:szCs w:val="26"/>
        </w:rPr>
        <w:t xml:space="preserve"> </w:t>
      </w:r>
      <w:r w:rsidRPr="003F5835">
        <w:rPr>
          <w:rFonts w:ascii="Calibri" w:hAnsi="Calibri"/>
          <w:sz w:val="26"/>
          <w:szCs w:val="26"/>
        </w:rPr>
        <w:t xml:space="preserve">regardless of volume of sales. </w:t>
      </w:r>
    </w:p>
    <w:p w:rsidR="007228FF" w:rsidRPr="003F5835" w:rsidRDefault="007228FF" w:rsidP="00E127DB">
      <w:pPr>
        <w:jc w:val="both"/>
        <w:rPr>
          <w:rFonts w:ascii="Calibri" w:hAnsi="Calibri"/>
          <w:sz w:val="26"/>
          <w:szCs w:val="26"/>
        </w:rPr>
      </w:pPr>
      <w:r w:rsidRPr="003F5835">
        <w:rPr>
          <w:rFonts w:ascii="Calibri" w:hAnsi="Calibri"/>
          <w:sz w:val="26"/>
          <w:szCs w:val="26"/>
        </w:rPr>
        <w:t>When the firm has fixed costs, the percentage change in profits due to change in sales level is greater than the percentage change in sales.</w:t>
      </w:r>
    </w:p>
    <w:p w:rsidR="007228FF" w:rsidRPr="003F5835" w:rsidRDefault="007228FF" w:rsidP="00E127DB">
      <w:pPr>
        <w:jc w:val="both"/>
        <w:rPr>
          <w:rFonts w:ascii="Calibri" w:hAnsi="Calibri"/>
          <w:sz w:val="26"/>
          <w:szCs w:val="26"/>
        </w:rPr>
      </w:pPr>
      <w:r w:rsidRPr="003F5835">
        <w:rPr>
          <w:rFonts w:ascii="Calibri" w:hAnsi="Calibri"/>
          <w:sz w:val="26"/>
          <w:szCs w:val="26"/>
        </w:rPr>
        <w:t xml:space="preserve">Whereas, </w:t>
      </w:r>
      <w:r w:rsidRPr="009D4B99">
        <w:rPr>
          <w:rFonts w:ascii="Calibri" w:hAnsi="Calibri"/>
          <w:b/>
          <w:sz w:val="26"/>
          <w:szCs w:val="26"/>
        </w:rPr>
        <w:t>Financial leverage</w:t>
      </w:r>
      <w:r w:rsidRPr="003F5835">
        <w:rPr>
          <w:rFonts w:ascii="Calibri" w:hAnsi="Calibri"/>
          <w:sz w:val="26"/>
          <w:szCs w:val="26"/>
        </w:rPr>
        <w:t xml:space="preserve"> is defined as “the ability of a firm to use fixed financial charges to magnify the effects of changes in EBIT/Operating profits, on the firm’s earnings per share”.</w:t>
      </w:r>
    </w:p>
    <w:p w:rsidR="007228FF" w:rsidRPr="003F5835" w:rsidRDefault="007228FF" w:rsidP="00341F09">
      <w:pPr>
        <w:jc w:val="both"/>
        <w:rPr>
          <w:rFonts w:ascii="Calibri" w:hAnsi="Calibri"/>
          <w:sz w:val="26"/>
          <w:szCs w:val="26"/>
        </w:rPr>
      </w:pPr>
      <w:r w:rsidRPr="003F5835">
        <w:rPr>
          <w:rFonts w:ascii="Calibri" w:hAnsi="Calibri"/>
          <w:sz w:val="26"/>
          <w:szCs w:val="26"/>
        </w:rPr>
        <w:t xml:space="preserve">The </w:t>
      </w:r>
      <w:r w:rsidRPr="009E2FCC">
        <w:rPr>
          <w:rFonts w:ascii="Calibri" w:hAnsi="Calibri"/>
          <w:b/>
          <w:sz w:val="26"/>
          <w:szCs w:val="26"/>
        </w:rPr>
        <w:t>financial leverage</w:t>
      </w:r>
      <w:r w:rsidRPr="003F5835">
        <w:rPr>
          <w:rFonts w:ascii="Calibri" w:hAnsi="Calibri"/>
          <w:sz w:val="26"/>
          <w:szCs w:val="26"/>
        </w:rPr>
        <w:t xml:space="preserve"> occurs when a firm’s capital structure contains obligation of fixed financial charges e.g. interest on debentures, dividend on preference shares etc. along with owner’s equity to enhance earnings of equity shareholders.</w:t>
      </w:r>
    </w:p>
    <w:p w:rsidR="007228FF" w:rsidRPr="003F5835" w:rsidRDefault="007228FF" w:rsidP="00341F09">
      <w:pPr>
        <w:jc w:val="both"/>
        <w:rPr>
          <w:rFonts w:ascii="Calibri" w:hAnsi="Calibri"/>
          <w:sz w:val="26"/>
          <w:szCs w:val="26"/>
        </w:rPr>
      </w:pPr>
      <w:r w:rsidRPr="003F5835">
        <w:rPr>
          <w:rFonts w:ascii="Calibri" w:hAnsi="Calibri"/>
          <w:sz w:val="26"/>
          <w:szCs w:val="26"/>
        </w:rPr>
        <w:t>The fixed financial charges do not vary with the operating profits or EBIT.</w:t>
      </w:r>
    </w:p>
    <w:p w:rsidR="007228FF" w:rsidRPr="003F5835" w:rsidRDefault="007228FF" w:rsidP="00341F09">
      <w:pPr>
        <w:jc w:val="both"/>
        <w:rPr>
          <w:rFonts w:ascii="Calibri" w:hAnsi="Calibri"/>
          <w:sz w:val="26"/>
          <w:szCs w:val="26"/>
        </w:rPr>
      </w:pPr>
      <w:r w:rsidRPr="003F5835">
        <w:rPr>
          <w:rFonts w:ascii="Calibri" w:hAnsi="Calibri"/>
          <w:sz w:val="26"/>
          <w:szCs w:val="26"/>
        </w:rPr>
        <w:t>They are fixed and are to be paid irrespective of level of operating profits or EBIT.</w:t>
      </w:r>
    </w:p>
    <w:p w:rsidR="00F958B6" w:rsidRDefault="00F958B6" w:rsidP="004A44D8">
      <w:pPr>
        <w:rPr>
          <w:rFonts w:ascii="Calibri" w:hAnsi="Calibri"/>
          <w:sz w:val="26"/>
          <w:szCs w:val="26"/>
        </w:rPr>
      </w:pPr>
    </w:p>
    <w:p w:rsidR="00523FF4" w:rsidRPr="00177F74" w:rsidRDefault="00523FF4" w:rsidP="00397850">
      <w:pPr>
        <w:rPr>
          <w:rFonts w:ascii="Calibri" w:hAnsi="Calibri"/>
          <w:b/>
          <w:sz w:val="26"/>
          <w:szCs w:val="26"/>
        </w:rPr>
      </w:pPr>
      <w:r w:rsidRPr="00177F74">
        <w:rPr>
          <w:rFonts w:ascii="Calibri" w:hAnsi="Calibri"/>
          <w:b/>
          <w:sz w:val="26"/>
          <w:szCs w:val="26"/>
        </w:rPr>
        <w:t>(4)</w:t>
      </w:r>
    </w:p>
    <w:p w:rsidR="00EF504C" w:rsidRPr="00397850" w:rsidRDefault="00397850" w:rsidP="00EC49AB">
      <w:pPr>
        <w:jc w:val="both"/>
        <w:rPr>
          <w:rFonts w:ascii="Calibri" w:hAnsi="Calibri"/>
          <w:b/>
          <w:sz w:val="26"/>
          <w:szCs w:val="26"/>
        </w:rPr>
      </w:pPr>
      <w:r w:rsidRPr="00397850">
        <w:rPr>
          <w:rFonts w:ascii="Calibri" w:hAnsi="Calibri"/>
          <w:b/>
          <w:sz w:val="26"/>
          <w:szCs w:val="26"/>
        </w:rPr>
        <w:t>Closed And Open Ended Lease</w:t>
      </w:r>
    </w:p>
    <w:p w:rsidR="00EF504C" w:rsidRPr="00397850" w:rsidRDefault="00EF504C" w:rsidP="00EC49AB">
      <w:pPr>
        <w:jc w:val="both"/>
        <w:rPr>
          <w:rFonts w:ascii="Calibri" w:hAnsi="Calibri"/>
          <w:sz w:val="26"/>
          <w:szCs w:val="26"/>
        </w:rPr>
      </w:pPr>
      <w:r w:rsidRPr="00C16874">
        <w:rPr>
          <w:rFonts w:ascii="Calibri" w:hAnsi="Calibri"/>
          <w:b/>
          <w:sz w:val="26"/>
          <w:szCs w:val="26"/>
        </w:rPr>
        <w:t>Close ended lease</w:t>
      </w:r>
      <w:r w:rsidRPr="00397850">
        <w:rPr>
          <w:rFonts w:ascii="Calibri" w:hAnsi="Calibri"/>
          <w:sz w:val="26"/>
          <w:szCs w:val="26"/>
        </w:rPr>
        <w:t xml:space="preserve"> In the closed ended lease, the asset gets transferred to the lessor at the end, and the risk of obsolescence, residual value etc. remain with the lessor being the legal owner of the asset. It is also known as "true lease”, "walkaway lease" or "net lease."       </w:t>
      </w:r>
    </w:p>
    <w:p w:rsidR="00EF504C" w:rsidRPr="00397850" w:rsidRDefault="00EF504C" w:rsidP="00EC49AB">
      <w:pPr>
        <w:jc w:val="both"/>
        <w:rPr>
          <w:rFonts w:ascii="Calibri" w:hAnsi="Calibri"/>
          <w:sz w:val="26"/>
          <w:szCs w:val="26"/>
        </w:rPr>
      </w:pPr>
      <w:r w:rsidRPr="00397850">
        <w:rPr>
          <w:rFonts w:ascii="Calibri" w:hAnsi="Calibri"/>
          <w:sz w:val="26"/>
          <w:szCs w:val="26"/>
        </w:rPr>
        <w:t>Because the lessee has no obligation to purchase the leased asset upon lease expiration, that person does not have to worry about whether the asset will depreciate more than expected throughout the course of the lease. So, it is argued that the closed-end leases are better for the average person.</w:t>
      </w:r>
    </w:p>
    <w:p w:rsidR="00EF504C" w:rsidRPr="00397850" w:rsidRDefault="00EF504C" w:rsidP="00EC49AB">
      <w:pPr>
        <w:jc w:val="both"/>
        <w:rPr>
          <w:rFonts w:ascii="Calibri" w:hAnsi="Calibri"/>
          <w:sz w:val="26"/>
          <w:szCs w:val="26"/>
        </w:rPr>
      </w:pPr>
      <w:r w:rsidRPr="00397850">
        <w:rPr>
          <w:rFonts w:ascii="Calibri" w:hAnsi="Calibri"/>
          <w:sz w:val="26"/>
          <w:szCs w:val="26"/>
        </w:rPr>
        <w:t xml:space="preserve">Open ended lease in the open ended lease, the lease has the option of purchasing the asset at the end of lease. It is also known as "finance lease." </w:t>
      </w:r>
    </w:p>
    <w:p w:rsidR="00EF504C" w:rsidRPr="00397850" w:rsidRDefault="00EF504C" w:rsidP="00EC49AB">
      <w:pPr>
        <w:jc w:val="both"/>
        <w:rPr>
          <w:rFonts w:ascii="Calibri" w:hAnsi="Calibri"/>
          <w:sz w:val="26"/>
          <w:szCs w:val="26"/>
        </w:rPr>
      </w:pPr>
      <w:r w:rsidRPr="00397850">
        <w:rPr>
          <w:rFonts w:ascii="Calibri" w:hAnsi="Calibri"/>
          <w:sz w:val="26"/>
          <w:szCs w:val="26"/>
        </w:rPr>
        <w:t>For example, suppose your lease payments are based on the assumption that a 40,000 new car will be worth only 20,000 at the end of your lease agreement. If the car turns out to be worth only 8,000, you must compensate the lessor (the company who leased the car to you) for the lost 12,000 since your lease payment was calculated on the basis of the car having a salvage value of 20,000.</w:t>
      </w:r>
    </w:p>
    <w:p w:rsidR="00EF504C" w:rsidRDefault="00EF504C" w:rsidP="004A44D8">
      <w:pPr>
        <w:pBdr>
          <w:bottom w:val="dotted" w:sz="24" w:space="1" w:color="auto"/>
        </w:pBdr>
        <w:rPr>
          <w:rFonts w:ascii="Calibri" w:hAnsi="Calibri"/>
          <w:sz w:val="26"/>
          <w:szCs w:val="26"/>
        </w:rPr>
      </w:pPr>
    </w:p>
    <w:p w:rsidR="000A17AC" w:rsidRDefault="000A17AC" w:rsidP="00297B04">
      <w:pPr>
        <w:jc w:val="center"/>
        <w:rPr>
          <w:rFonts w:ascii="Calibri" w:hAnsi="Calibri"/>
          <w:sz w:val="26"/>
          <w:szCs w:val="26"/>
        </w:rPr>
      </w:pPr>
    </w:p>
    <w:p w:rsidR="000A17AC" w:rsidRDefault="000A17AC" w:rsidP="00297B04">
      <w:pPr>
        <w:jc w:val="center"/>
        <w:rPr>
          <w:rFonts w:ascii="Calibri" w:hAnsi="Calibri"/>
          <w:sz w:val="26"/>
          <w:szCs w:val="26"/>
        </w:rPr>
      </w:pPr>
    </w:p>
    <w:p w:rsidR="00F66BC6" w:rsidRDefault="00F66BC6" w:rsidP="00297B04">
      <w:pPr>
        <w:jc w:val="center"/>
        <w:rPr>
          <w:rFonts w:ascii="Revue BT" w:hAnsi="Revue BT"/>
          <w:sz w:val="30"/>
          <w:szCs w:val="30"/>
          <w:u w:val="single"/>
        </w:rPr>
      </w:pPr>
    </w:p>
    <w:p w:rsidR="000A17AC" w:rsidRDefault="000A17AC" w:rsidP="00297B04">
      <w:pPr>
        <w:jc w:val="center"/>
        <w:rPr>
          <w:rFonts w:ascii="Revue BT" w:hAnsi="Revue BT"/>
          <w:sz w:val="30"/>
          <w:szCs w:val="30"/>
          <w:u w:val="single"/>
        </w:rPr>
      </w:pPr>
    </w:p>
    <w:p w:rsidR="00583DC7" w:rsidRDefault="00583DC7" w:rsidP="00702C8C">
      <w:pPr>
        <w:jc w:val="center"/>
        <w:rPr>
          <w:rFonts w:ascii="Revue BT" w:hAnsi="Revue BT"/>
          <w:b/>
          <w:sz w:val="30"/>
          <w:szCs w:val="30"/>
          <w:u w:val="single"/>
        </w:rPr>
      </w:pPr>
    </w:p>
    <w:p w:rsidR="00583DC7" w:rsidRDefault="00583DC7" w:rsidP="00702C8C">
      <w:pPr>
        <w:jc w:val="center"/>
        <w:rPr>
          <w:rFonts w:ascii="Revue BT" w:hAnsi="Revue BT"/>
          <w:b/>
          <w:sz w:val="30"/>
          <w:szCs w:val="30"/>
          <w:u w:val="single"/>
        </w:rPr>
      </w:pPr>
    </w:p>
    <w:p w:rsidR="00583DC7" w:rsidRDefault="00583DC7" w:rsidP="00702C8C">
      <w:pPr>
        <w:jc w:val="center"/>
        <w:rPr>
          <w:rFonts w:ascii="Revue BT" w:hAnsi="Revue BT"/>
          <w:b/>
          <w:sz w:val="30"/>
          <w:szCs w:val="30"/>
          <w:u w:val="single"/>
        </w:rPr>
      </w:pPr>
    </w:p>
    <w:p w:rsidR="00583DC7" w:rsidRDefault="00583DC7" w:rsidP="00702C8C">
      <w:pPr>
        <w:jc w:val="center"/>
        <w:rPr>
          <w:rFonts w:ascii="Revue BT" w:hAnsi="Revue BT"/>
          <w:b/>
          <w:sz w:val="30"/>
          <w:szCs w:val="30"/>
          <w:u w:val="single"/>
        </w:rPr>
      </w:pPr>
    </w:p>
    <w:p w:rsidR="00583DC7" w:rsidRDefault="00583DC7" w:rsidP="00702C8C">
      <w:pPr>
        <w:jc w:val="center"/>
        <w:rPr>
          <w:rFonts w:ascii="Revue BT" w:hAnsi="Revue BT"/>
          <w:b/>
          <w:sz w:val="30"/>
          <w:szCs w:val="30"/>
          <w:u w:val="single"/>
        </w:rPr>
      </w:pPr>
    </w:p>
    <w:p w:rsidR="00583DC7" w:rsidRDefault="00583DC7" w:rsidP="00702C8C">
      <w:pPr>
        <w:jc w:val="center"/>
        <w:rPr>
          <w:rFonts w:ascii="Revue BT" w:hAnsi="Revue BT"/>
          <w:b/>
          <w:sz w:val="30"/>
          <w:szCs w:val="30"/>
          <w:u w:val="single"/>
        </w:rPr>
      </w:pPr>
    </w:p>
    <w:p w:rsidR="00583DC7" w:rsidRDefault="00583DC7" w:rsidP="00702C8C">
      <w:pPr>
        <w:jc w:val="center"/>
        <w:rPr>
          <w:rFonts w:ascii="Revue BT" w:hAnsi="Revue BT"/>
          <w:b/>
          <w:sz w:val="30"/>
          <w:szCs w:val="30"/>
          <w:u w:val="single"/>
        </w:rPr>
      </w:pPr>
    </w:p>
    <w:p w:rsidR="00583DC7" w:rsidRDefault="00583DC7" w:rsidP="00702C8C">
      <w:pPr>
        <w:jc w:val="center"/>
        <w:rPr>
          <w:rFonts w:ascii="Revue BT" w:hAnsi="Revue BT"/>
          <w:b/>
          <w:sz w:val="30"/>
          <w:szCs w:val="30"/>
          <w:u w:val="single"/>
        </w:rPr>
      </w:pPr>
    </w:p>
    <w:p w:rsidR="00583DC7" w:rsidRDefault="00583DC7" w:rsidP="00702C8C">
      <w:pPr>
        <w:jc w:val="center"/>
        <w:rPr>
          <w:rFonts w:ascii="Revue BT" w:hAnsi="Revue BT"/>
          <w:b/>
          <w:sz w:val="30"/>
          <w:szCs w:val="30"/>
          <w:u w:val="single"/>
        </w:rPr>
      </w:pPr>
    </w:p>
    <w:p w:rsidR="00702C8C" w:rsidRPr="008A3887" w:rsidRDefault="00702C8C" w:rsidP="00702C8C">
      <w:pPr>
        <w:jc w:val="center"/>
        <w:rPr>
          <w:rFonts w:ascii="Revue BT" w:hAnsi="Revue BT"/>
          <w:b/>
          <w:sz w:val="36"/>
          <w:szCs w:val="36"/>
          <w:u w:val="single"/>
        </w:rPr>
      </w:pPr>
      <w:r w:rsidRPr="008A3887">
        <w:rPr>
          <w:rFonts w:ascii="Revue BT" w:hAnsi="Revue BT"/>
          <w:b/>
          <w:sz w:val="36"/>
          <w:szCs w:val="36"/>
          <w:u w:val="single"/>
        </w:rPr>
        <w:t>CHAPTER -6 TYPES OF FINANCING</w:t>
      </w:r>
    </w:p>
    <w:p w:rsidR="00702C8C" w:rsidRDefault="00702C8C" w:rsidP="00702C8C">
      <w:pPr>
        <w:rPr>
          <w:rFonts w:ascii="Calibri" w:hAnsi="Calibri"/>
          <w:b/>
          <w:sz w:val="26"/>
          <w:szCs w:val="26"/>
        </w:rPr>
      </w:pPr>
      <w:r>
        <w:rPr>
          <w:rFonts w:ascii="Calibri" w:hAnsi="Calibri"/>
          <w:b/>
          <w:sz w:val="26"/>
          <w:szCs w:val="26"/>
        </w:rPr>
        <w:t xml:space="preserve">(1) </w:t>
      </w:r>
    </w:p>
    <w:p w:rsidR="00702C8C" w:rsidRDefault="00702C8C" w:rsidP="00702C8C">
      <w:pPr>
        <w:rPr>
          <w:rFonts w:ascii="Calibri" w:hAnsi="Calibri"/>
          <w:b/>
          <w:sz w:val="26"/>
          <w:szCs w:val="26"/>
        </w:rPr>
      </w:pPr>
      <w:r>
        <w:rPr>
          <w:rFonts w:ascii="Calibri" w:hAnsi="Calibri"/>
          <w:b/>
          <w:sz w:val="26"/>
          <w:szCs w:val="26"/>
        </w:rPr>
        <w:t>Write short notes on the following:</w:t>
      </w:r>
    </w:p>
    <w:p w:rsidR="00702C8C" w:rsidRDefault="00702C8C" w:rsidP="00702C8C">
      <w:pPr>
        <w:rPr>
          <w:rFonts w:ascii="Calibri" w:hAnsi="Calibri"/>
          <w:sz w:val="26"/>
          <w:szCs w:val="26"/>
        </w:rPr>
      </w:pPr>
      <w:r>
        <w:rPr>
          <w:rFonts w:ascii="Calibri" w:hAnsi="Calibri"/>
          <w:b/>
          <w:sz w:val="26"/>
          <w:szCs w:val="26"/>
        </w:rPr>
        <w:t>Commercial paper</w:t>
      </w:r>
      <w:r>
        <w:rPr>
          <w:rFonts w:ascii="Calibri" w:hAnsi="Calibri"/>
          <w:sz w:val="26"/>
          <w:szCs w:val="26"/>
        </w:rPr>
        <w:t xml:space="preserve">    </w:t>
      </w:r>
      <w:r>
        <w:rPr>
          <w:rFonts w:ascii="Calibri" w:hAnsi="Calibri"/>
          <w:b/>
          <w:sz w:val="26"/>
          <w:szCs w:val="26"/>
        </w:rPr>
        <w:t>(IMP)</w:t>
      </w:r>
      <w:r>
        <w:rPr>
          <w:rFonts w:ascii="Calibri" w:hAnsi="Calibri"/>
          <w:sz w:val="26"/>
          <w:szCs w:val="26"/>
        </w:rPr>
        <w:t xml:space="preserve">                                                                      </w:t>
      </w:r>
    </w:p>
    <w:p w:rsidR="00702C8C" w:rsidRDefault="00702C8C" w:rsidP="00702C8C">
      <w:pPr>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b/>
          <w:sz w:val="26"/>
          <w:szCs w:val="26"/>
        </w:rPr>
        <w:t>Commercial Paper:</w:t>
      </w:r>
      <w:r>
        <w:rPr>
          <w:rFonts w:ascii="Calibri" w:hAnsi="Calibri"/>
          <w:sz w:val="26"/>
          <w:szCs w:val="26"/>
        </w:rPr>
        <w:t xml:space="preserve"> A commercial paper is an instrument meant for financing working capital requirement. It represents short term unsecured promissory notes issued by firms which enjoy a fairly high credit rating. Such a promissory note is negotiable by endorsement and delivery and is issued at a discount on face value.</w:t>
      </w:r>
    </w:p>
    <w:p w:rsidR="00702C8C" w:rsidRDefault="00702C8C" w:rsidP="00702C8C">
      <w:pPr>
        <w:jc w:val="both"/>
        <w:rPr>
          <w:rFonts w:ascii="Calibri" w:hAnsi="Calibri"/>
          <w:b/>
          <w:sz w:val="26"/>
          <w:szCs w:val="26"/>
        </w:rPr>
      </w:pPr>
      <w:r>
        <w:rPr>
          <w:rFonts w:ascii="Calibri" w:hAnsi="Calibri"/>
          <w:b/>
          <w:sz w:val="26"/>
          <w:szCs w:val="26"/>
        </w:rPr>
        <w:t>The features of a commercial paper are:</w:t>
      </w:r>
    </w:p>
    <w:p w:rsidR="00702C8C" w:rsidRDefault="00702C8C" w:rsidP="00702C8C">
      <w:pPr>
        <w:numPr>
          <w:ilvl w:val="0"/>
          <w:numId w:val="30"/>
        </w:numPr>
        <w:jc w:val="both"/>
        <w:rPr>
          <w:rFonts w:ascii="Calibri" w:hAnsi="Calibri"/>
          <w:sz w:val="26"/>
          <w:szCs w:val="26"/>
        </w:rPr>
      </w:pPr>
      <w:r>
        <w:rPr>
          <w:rFonts w:ascii="Calibri" w:hAnsi="Calibri"/>
          <w:sz w:val="26"/>
          <w:szCs w:val="26"/>
        </w:rPr>
        <w:t>It is a short term instrument for financing the working capital requirement.</w:t>
      </w:r>
    </w:p>
    <w:p w:rsidR="00702C8C" w:rsidRDefault="00702C8C" w:rsidP="00702C8C">
      <w:pPr>
        <w:numPr>
          <w:ilvl w:val="0"/>
          <w:numId w:val="30"/>
        </w:numPr>
        <w:jc w:val="both"/>
        <w:rPr>
          <w:rFonts w:ascii="Calibri" w:hAnsi="Calibri"/>
          <w:sz w:val="26"/>
          <w:szCs w:val="26"/>
        </w:rPr>
      </w:pPr>
      <w:r>
        <w:rPr>
          <w:rFonts w:ascii="Calibri" w:hAnsi="Calibri"/>
          <w:sz w:val="26"/>
          <w:szCs w:val="26"/>
        </w:rPr>
        <w:t>It represents a promissory note, which is negotiable by endorsement and delivery.</w:t>
      </w:r>
    </w:p>
    <w:p w:rsidR="00702C8C" w:rsidRDefault="00702C8C" w:rsidP="00702C8C">
      <w:pPr>
        <w:numPr>
          <w:ilvl w:val="0"/>
          <w:numId w:val="30"/>
        </w:numPr>
        <w:jc w:val="both"/>
        <w:rPr>
          <w:rFonts w:ascii="Calibri" w:hAnsi="Calibri"/>
          <w:sz w:val="26"/>
          <w:szCs w:val="26"/>
        </w:rPr>
      </w:pPr>
      <w:r>
        <w:rPr>
          <w:rFonts w:ascii="Calibri" w:hAnsi="Calibri"/>
          <w:sz w:val="26"/>
          <w:szCs w:val="26"/>
        </w:rPr>
        <w:t>It is a certificate, which acts as an evidence for unsecured corporate debt of short term maturity.</w:t>
      </w:r>
    </w:p>
    <w:p w:rsidR="00702C8C" w:rsidRDefault="00702C8C" w:rsidP="00702C8C">
      <w:pPr>
        <w:numPr>
          <w:ilvl w:val="0"/>
          <w:numId w:val="30"/>
        </w:numPr>
        <w:jc w:val="both"/>
        <w:rPr>
          <w:rFonts w:ascii="Calibri" w:hAnsi="Calibri"/>
          <w:sz w:val="26"/>
          <w:szCs w:val="26"/>
        </w:rPr>
      </w:pPr>
      <w:r>
        <w:rPr>
          <w:rFonts w:ascii="Calibri" w:hAnsi="Calibri"/>
          <w:sz w:val="26"/>
          <w:szCs w:val="26"/>
        </w:rPr>
        <w:t>The maturity period of commercial paper usually ranges between 90 to 360 days.</w:t>
      </w:r>
    </w:p>
    <w:p w:rsidR="00702C8C" w:rsidRDefault="00702C8C" w:rsidP="00702C8C">
      <w:pPr>
        <w:numPr>
          <w:ilvl w:val="0"/>
          <w:numId w:val="30"/>
        </w:numPr>
        <w:jc w:val="both"/>
        <w:rPr>
          <w:rFonts w:ascii="Calibri" w:hAnsi="Calibri"/>
          <w:sz w:val="26"/>
          <w:szCs w:val="26"/>
        </w:rPr>
      </w:pPr>
      <w:r>
        <w:rPr>
          <w:rFonts w:ascii="Calibri" w:hAnsi="Calibri"/>
          <w:sz w:val="26"/>
          <w:szCs w:val="26"/>
        </w:rPr>
        <w:t>It is issued at a discount and is redeemed at face value.</w:t>
      </w:r>
    </w:p>
    <w:p w:rsidR="00702C8C" w:rsidRDefault="00702C8C" w:rsidP="00702C8C">
      <w:pPr>
        <w:numPr>
          <w:ilvl w:val="0"/>
          <w:numId w:val="30"/>
        </w:numPr>
        <w:jc w:val="both"/>
        <w:rPr>
          <w:rFonts w:ascii="Calibri" w:hAnsi="Calibri"/>
          <w:sz w:val="26"/>
          <w:szCs w:val="26"/>
        </w:rPr>
      </w:pPr>
      <w:r>
        <w:rPr>
          <w:rFonts w:ascii="Calibri" w:hAnsi="Calibri"/>
          <w:sz w:val="26"/>
          <w:szCs w:val="26"/>
        </w:rPr>
        <w:t>It is issued directly by the firm to the investors or through banks.</w:t>
      </w:r>
    </w:p>
    <w:p w:rsidR="00702C8C" w:rsidRDefault="00702C8C" w:rsidP="00702C8C">
      <w:pPr>
        <w:numPr>
          <w:ilvl w:val="0"/>
          <w:numId w:val="30"/>
        </w:numPr>
        <w:jc w:val="both"/>
        <w:rPr>
          <w:rFonts w:ascii="Calibri" w:hAnsi="Calibri"/>
          <w:sz w:val="26"/>
          <w:szCs w:val="26"/>
        </w:rPr>
      </w:pPr>
      <w:r>
        <w:rPr>
          <w:rFonts w:ascii="Calibri" w:hAnsi="Calibri"/>
          <w:sz w:val="26"/>
          <w:szCs w:val="26"/>
        </w:rPr>
        <w:t>Under it the issuer promises to pay the buyer some fixed amount on some future date.</w:t>
      </w:r>
    </w:p>
    <w:p w:rsidR="00702C8C" w:rsidRDefault="00702C8C" w:rsidP="00702C8C">
      <w:pPr>
        <w:numPr>
          <w:ilvl w:val="0"/>
          <w:numId w:val="30"/>
        </w:numPr>
        <w:jc w:val="both"/>
        <w:rPr>
          <w:rFonts w:ascii="Calibri" w:hAnsi="Calibri"/>
          <w:sz w:val="26"/>
          <w:szCs w:val="26"/>
        </w:rPr>
      </w:pPr>
      <w:r>
        <w:rPr>
          <w:rFonts w:ascii="Calibri" w:hAnsi="Calibri"/>
          <w:sz w:val="26"/>
          <w:szCs w:val="26"/>
        </w:rPr>
        <w:t>No asset is pledged against the promise.</w:t>
      </w:r>
    </w:p>
    <w:p w:rsidR="00702C8C" w:rsidRDefault="00702C8C" w:rsidP="00702C8C">
      <w:pPr>
        <w:rPr>
          <w:rFonts w:ascii="Calibri" w:hAnsi="Calibri"/>
          <w:sz w:val="26"/>
          <w:szCs w:val="26"/>
        </w:rPr>
      </w:pPr>
    </w:p>
    <w:p w:rsidR="00702C8C" w:rsidRDefault="00702C8C" w:rsidP="00702C8C">
      <w:pPr>
        <w:rPr>
          <w:rFonts w:ascii="Calibri" w:hAnsi="Calibri"/>
          <w:b/>
          <w:sz w:val="26"/>
          <w:szCs w:val="26"/>
        </w:rPr>
      </w:pPr>
      <w:r>
        <w:rPr>
          <w:rFonts w:ascii="Calibri" w:hAnsi="Calibri"/>
          <w:b/>
          <w:sz w:val="26"/>
          <w:szCs w:val="26"/>
        </w:rPr>
        <w:t>(2)</w:t>
      </w:r>
    </w:p>
    <w:p w:rsidR="00702C8C" w:rsidRDefault="00702C8C" w:rsidP="00702C8C">
      <w:pPr>
        <w:rPr>
          <w:rFonts w:ascii="Calibri" w:hAnsi="Calibri"/>
          <w:b/>
          <w:sz w:val="26"/>
          <w:szCs w:val="26"/>
        </w:rPr>
      </w:pPr>
      <w:r>
        <w:rPr>
          <w:rFonts w:ascii="Calibri" w:hAnsi="Calibri"/>
          <w:b/>
          <w:sz w:val="26"/>
          <w:szCs w:val="26"/>
        </w:rPr>
        <w:t xml:space="preserve">Write notes on     (i) Venture capital financing (IMP)        (ii)   Seed capital assistance.                                                             Answer:                                                                                            </w:t>
      </w:r>
    </w:p>
    <w:p w:rsidR="00702C8C" w:rsidRDefault="00702C8C" w:rsidP="00702C8C">
      <w:pPr>
        <w:jc w:val="both"/>
        <w:rPr>
          <w:rFonts w:ascii="Calibri" w:hAnsi="Calibri"/>
          <w:sz w:val="26"/>
          <w:szCs w:val="26"/>
        </w:rPr>
      </w:pPr>
      <w:r>
        <w:rPr>
          <w:rFonts w:ascii="Calibri" w:hAnsi="Calibri"/>
          <w:b/>
          <w:sz w:val="26"/>
          <w:szCs w:val="26"/>
        </w:rPr>
        <w:t>(i) Venture capital financing: -</w:t>
      </w:r>
      <w:r>
        <w:rPr>
          <w:rFonts w:ascii="Calibri" w:hAnsi="Calibri"/>
          <w:sz w:val="26"/>
          <w:szCs w:val="26"/>
        </w:rPr>
        <w:t xml:space="preserve"> The term </w:t>
      </w:r>
      <w:r>
        <w:rPr>
          <w:rFonts w:ascii="Calibri" w:hAnsi="Calibri"/>
          <w:b/>
          <w:sz w:val="26"/>
          <w:szCs w:val="26"/>
        </w:rPr>
        <w:t>'Venture capital'</w:t>
      </w:r>
      <w:r>
        <w:rPr>
          <w:rFonts w:ascii="Calibri" w:hAnsi="Calibri"/>
          <w:sz w:val="26"/>
          <w:szCs w:val="26"/>
        </w:rPr>
        <w:t xml:space="preserve"> refers to capital investment made in a business or individual enterprise, which carries elements of risks and insecurity and the probability of business hazards. Capital Investment may assume the form of either equity or debt or both as a derivative instrument. The risk associated with the enterprise could be so high as to entail total loss or be so insignificant as to lead to high gains.</w:t>
      </w:r>
    </w:p>
    <w:p w:rsidR="00702C8C" w:rsidRDefault="00702C8C" w:rsidP="00702C8C">
      <w:pPr>
        <w:jc w:val="both"/>
        <w:rPr>
          <w:rFonts w:ascii="Calibri" w:hAnsi="Calibri"/>
          <w:sz w:val="26"/>
          <w:szCs w:val="26"/>
        </w:rPr>
      </w:pPr>
      <w:r>
        <w:rPr>
          <w:rFonts w:ascii="Calibri" w:hAnsi="Calibri"/>
          <w:sz w:val="26"/>
          <w:szCs w:val="26"/>
        </w:rPr>
        <w:t>The European venture capital association describes venture capital as risk finance for entreprenurial growth oriented companies. It is an investment for the medium or long term seeking to maximise the return.</w:t>
      </w:r>
    </w:p>
    <w:p w:rsidR="00702C8C" w:rsidRDefault="00702C8C" w:rsidP="00702C8C">
      <w:pPr>
        <w:jc w:val="both"/>
        <w:rPr>
          <w:rFonts w:ascii="Calibri" w:hAnsi="Calibri"/>
          <w:sz w:val="26"/>
          <w:szCs w:val="26"/>
        </w:rPr>
      </w:pPr>
      <w:r>
        <w:rPr>
          <w:rFonts w:ascii="Calibri" w:hAnsi="Calibri"/>
          <w:sz w:val="26"/>
          <w:szCs w:val="26"/>
        </w:rPr>
        <w:t>Venture capital, thus, implies an investment in the form of equity for high risk projects with the expectation of higher profits. The investments are made through private placement with the expectation of risk of total loss or huge returns. High technology industry is more attractive to venture capital financing due to the high profit potential. The main object of investing equity is to get high capital profit at saturation stage.</w:t>
      </w:r>
    </w:p>
    <w:p w:rsidR="00702C8C" w:rsidRDefault="00702C8C" w:rsidP="00702C8C">
      <w:pPr>
        <w:jc w:val="both"/>
        <w:rPr>
          <w:rFonts w:ascii="Calibri" w:hAnsi="Calibri"/>
          <w:sz w:val="26"/>
          <w:szCs w:val="26"/>
        </w:rPr>
      </w:pPr>
      <w:r>
        <w:rPr>
          <w:rFonts w:ascii="Calibri" w:hAnsi="Calibri"/>
          <w:sz w:val="26"/>
          <w:szCs w:val="26"/>
        </w:rPr>
        <w:t xml:space="preserve">In a broad sense, under venture capital financing, venture capitalist makes investment to purchase debt or equity from inexperienced enterprenures, who undertake highly risky ventures with potential of success </w:t>
      </w:r>
    </w:p>
    <w:p w:rsidR="00702C8C" w:rsidRDefault="00702C8C" w:rsidP="00702C8C">
      <w:pPr>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lastRenderedPageBreak/>
        <w:t>(ii)   Seed capital assistance:- (IMP)</w:t>
      </w:r>
    </w:p>
    <w:p w:rsidR="00702C8C" w:rsidRDefault="00702C8C" w:rsidP="00702C8C">
      <w:pPr>
        <w:numPr>
          <w:ilvl w:val="0"/>
          <w:numId w:val="31"/>
        </w:numPr>
        <w:jc w:val="both"/>
        <w:rPr>
          <w:rFonts w:ascii="Calibri" w:hAnsi="Calibri"/>
          <w:sz w:val="26"/>
          <w:szCs w:val="26"/>
        </w:rPr>
      </w:pPr>
      <w:r>
        <w:rPr>
          <w:rFonts w:ascii="Calibri" w:hAnsi="Calibri"/>
          <w:sz w:val="26"/>
          <w:szCs w:val="26"/>
        </w:rPr>
        <w:t>The seed capital assistance scheme is designed by the IDBI for professionally or technically qualified enterprenure.</w:t>
      </w:r>
    </w:p>
    <w:p w:rsidR="00702C8C" w:rsidRDefault="00702C8C" w:rsidP="00702C8C">
      <w:pPr>
        <w:numPr>
          <w:ilvl w:val="0"/>
          <w:numId w:val="31"/>
        </w:numPr>
        <w:jc w:val="both"/>
        <w:rPr>
          <w:rFonts w:ascii="Calibri" w:hAnsi="Calibri"/>
          <w:sz w:val="26"/>
          <w:szCs w:val="26"/>
        </w:rPr>
      </w:pPr>
      <w:r>
        <w:rPr>
          <w:rFonts w:ascii="Calibri" w:hAnsi="Calibri"/>
          <w:sz w:val="26"/>
          <w:szCs w:val="26"/>
        </w:rPr>
        <w:t>The project cost should not exceed 2 crores. The maximum assistance under this scheme will be :-</w:t>
      </w:r>
    </w:p>
    <w:p w:rsidR="00702C8C" w:rsidRDefault="00702C8C" w:rsidP="00702C8C">
      <w:pPr>
        <w:ind w:left="360" w:firstLine="360"/>
        <w:jc w:val="both"/>
        <w:rPr>
          <w:rFonts w:ascii="Calibri" w:hAnsi="Calibri"/>
          <w:sz w:val="26"/>
          <w:szCs w:val="26"/>
        </w:rPr>
      </w:pPr>
      <w:r>
        <w:rPr>
          <w:rFonts w:ascii="Calibri" w:hAnsi="Calibri"/>
          <w:sz w:val="26"/>
          <w:szCs w:val="26"/>
        </w:rPr>
        <w:t>(a)    50% of the promoters required contribution, or</w:t>
      </w:r>
    </w:p>
    <w:p w:rsidR="00702C8C" w:rsidRDefault="00702C8C" w:rsidP="00702C8C">
      <w:pPr>
        <w:ind w:left="360" w:firstLine="360"/>
        <w:jc w:val="both"/>
        <w:rPr>
          <w:rFonts w:ascii="Calibri" w:hAnsi="Calibri"/>
          <w:sz w:val="26"/>
          <w:szCs w:val="26"/>
        </w:rPr>
      </w:pPr>
      <w:r>
        <w:rPr>
          <w:rFonts w:ascii="Calibri" w:hAnsi="Calibri"/>
          <w:sz w:val="26"/>
          <w:szCs w:val="26"/>
        </w:rPr>
        <w:t>(b)    15 lacs, which ever is lower.</w:t>
      </w:r>
    </w:p>
    <w:p w:rsidR="00702C8C" w:rsidRDefault="00702C8C" w:rsidP="00702C8C">
      <w:pPr>
        <w:numPr>
          <w:ilvl w:val="0"/>
          <w:numId w:val="32"/>
        </w:numPr>
        <w:jc w:val="both"/>
        <w:rPr>
          <w:sz w:val="26"/>
          <w:szCs w:val="26"/>
        </w:rPr>
      </w:pPr>
      <w:r>
        <w:rPr>
          <w:rFonts w:ascii="Calibri" w:hAnsi="Calibri"/>
          <w:sz w:val="26"/>
          <w:szCs w:val="26"/>
        </w:rPr>
        <w:t>The assistance is initially interest free but carries a service charge of 1% p.a. for the 1st five years and at increasing rate thereafter.</w:t>
      </w:r>
    </w:p>
    <w:p w:rsidR="00702C8C" w:rsidRDefault="00702C8C" w:rsidP="00702C8C">
      <w:pPr>
        <w:numPr>
          <w:ilvl w:val="0"/>
          <w:numId w:val="32"/>
        </w:numPr>
        <w:jc w:val="both"/>
        <w:rPr>
          <w:sz w:val="26"/>
          <w:szCs w:val="26"/>
        </w:rPr>
      </w:pPr>
      <w:r>
        <w:rPr>
          <w:rFonts w:ascii="Calibri" w:hAnsi="Calibri"/>
          <w:sz w:val="26"/>
          <w:szCs w:val="26"/>
        </w:rPr>
        <w:t>The repayment schedule is fixed depending upon the repaying capacity of the unit with an initial moratorium of upto 5 years</w:t>
      </w:r>
    </w:p>
    <w:p w:rsidR="00702C8C" w:rsidRDefault="00702C8C" w:rsidP="00702C8C">
      <w:pPr>
        <w:jc w:val="both"/>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(3)</w:t>
      </w:r>
    </w:p>
    <w:p w:rsidR="00702C8C" w:rsidRDefault="00702C8C" w:rsidP="00702C8C">
      <w:pPr>
        <w:jc w:val="both"/>
        <w:rPr>
          <w:rFonts w:ascii="Calibri" w:hAnsi="Calibri"/>
          <w:b/>
          <w:sz w:val="26"/>
          <w:szCs w:val="26"/>
        </w:rPr>
      </w:pPr>
      <w:r>
        <w:rPr>
          <w:rFonts w:ascii="Calibri" w:hAnsi="Calibri"/>
          <w:b/>
          <w:sz w:val="26"/>
          <w:szCs w:val="26"/>
        </w:rPr>
        <w:t>Write short notes on the following:</w:t>
      </w:r>
    </w:p>
    <w:p w:rsidR="00702C8C" w:rsidRDefault="00702C8C" w:rsidP="00702C8C">
      <w:pPr>
        <w:jc w:val="both"/>
        <w:rPr>
          <w:rFonts w:ascii="Calibri" w:hAnsi="Calibri"/>
          <w:b/>
          <w:sz w:val="26"/>
          <w:szCs w:val="26"/>
        </w:rPr>
      </w:pPr>
      <w:r>
        <w:rPr>
          <w:rFonts w:ascii="Calibri" w:hAnsi="Calibri"/>
          <w:b/>
          <w:sz w:val="26"/>
          <w:szCs w:val="26"/>
        </w:rPr>
        <w:t>(i)    Debt Securitisation</w:t>
      </w:r>
      <w:r>
        <w:rPr>
          <w:rFonts w:ascii="Calibri" w:hAnsi="Calibri"/>
          <w:b/>
          <w:sz w:val="26"/>
          <w:szCs w:val="26"/>
        </w:rPr>
        <w:tab/>
        <w:t>(OR) What Is debt Securitisation? Explain the basic debt securitisation process.  (IMP)</w:t>
      </w:r>
    </w:p>
    <w:p w:rsidR="00702C8C" w:rsidRDefault="00702C8C" w:rsidP="00702C8C">
      <w:pPr>
        <w:jc w:val="both"/>
        <w:rPr>
          <w:rFonts w:ascii="Calibri" w:hAnsi="Calibri"/>
          <w:b/>
          <w:sz w:val="26"/>
          <w:szCs w:val="26"/>
        </w:rPr>
      </w:pPr>
      <w:r>
        <w:rPr>
          <w:rFonts w:ascii="Calibri" w:hAnsi="Calibri"/>
          <w:b/>
          <w:sz w:val="26"/>
          <w:szCs w:val="26"/>
        </w:rPr>
        <w:t xml:space="preserve">(ii)    Bridge Finance.                                               </w:t>
      </w:r>
    </w:p>
    <w:p w:rsidR="00702C8C" w:rsidRDefault="00702C8C" w:rsidP="00702C8C">
      <w:pPr>
        <w:jc w:val="both"/>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b/>
          <w:sz w:val="26"/>
          <w:szCs w:val="26"/>
        </w:rPr>
        <w:t>(i) Debt Securitisation:-</w:t>
      </w:r>
      <w:r>
        <w:rPr>
          <w:rFonts w:ascii="Calibri" w:hAnsi="Calibri"/>
          <w:sz w:val="26"/>
          <w:szCs w:val="26"/>
        </w:rPr>
        <w:t xml:space="preserve"> </w:t>
      </w:r>
      <w:r>
        <w:rPr>
          <w:rFonts w:ascii="Calibri" w:hAnsi="Calibri"/>
          <w:b/>
          <w:sz w:val="26"/>
          <w:szCs w:val="26"/>
        </w:rPr>
        <w:t>Debt securitisation</w:t>
      </w:r>
      <w:r>
        <w:rPr>
          <w:rFonts w:ascii="Calibri" w:hAnsi="Calibri"/>
          <w:sz w:val="26"/>
          <w:szCs w:val="26"/>
        </w:rPr>
        <w:t xml:space="preserve"> is a method of recycling of funds. It is a process whereby loans and other receivables are under written and sold in form of asset. It is thus a process of transforming the assets of a lending institution into negotiable instrument for generation of funds. </w:t>
      </w:r>
    </w:p>
    <w:p w:rsidR="00702C8C" w:rsidRDefault="00702C8C" w:rsidP="00702C8C">
      <w:pPr>
        <w:jc w:val="both"/>
        <w:rPr>
          <w:rFonts w:ascii="Calibri" w:hAnsi="Calibri"/>
          <w:b/>
          <w:sz w:val="26"/>
          <w:szCs w:val="26"/>
        </w:rPr>
      </w:pPr>
      <w:r>
        <w:rPr>
          <w:rFonts w:ascii="Calibri" w:hAnsi="Calibri"/>
          <w:b/>
          <w:sz w:val="26"/>
          <w:szCs w:val="26"/>
        </w:rPr>
        <w:t>Process of debt securitisation: The process of debt securitisation is as follows:-</w:t>
      </w:r>
    </w:p>
    <w:p w:rsidR="00702C8C" w:rsidRDefault="00702C8C" w:rsidP="00702C8C">
      <w:pPr>
        <w:jc w:val="both"/>
        <w:rPr>
          <w:rFonts w:ascii="Calibri" w:hAnsi="Calibri"/>
          <w:sz w:val="26"/>
          <w:szCs w:val="26"/>
        </w:rPr>
      </w:pPr>
      <w:r>
        <w:rPr>
          <w:rFonts w:ascii="Calibri" w:hAnsi="Calibri"/>
          <w:sz w:val="26"/>
          <w:szCs w:val="26"/>
        </w:rPr>
        <w:t>1.     The loans are segregated into relatively homogeneous pools.</w:t>
      </w:r>
    </w:p>
    <w:p w:rsidR="00702C8C" w:rsidRDefault="00702C8C" w:rsidP="00702C8C">
      <w:pPr>
        <w:jc w:val="both"/>
        <w:rPr>
          <w:rFonts w:ascii="Calibri" w:hAnsi="Calibri"/>
          <w:sz w:val="26"/>
          <w:szCs w:val="26"/>
        </w:rPr>
      </w:pPr>
      <w:r>
        <w:rPr>
          <w:rFonts w:ascii="Calibri" w:hAnsi="Calibri"/>
          <w:sz w:val="26"/>
          <w:szCs w:val="26"/>
        </w:rPr>
        <w:t>2.     The basis of pool is the type of credit, maturity pattern, interest rate, risk etc.</w:t>
      </w:r>
    </w:p>
    <w:p w:rsidR="00702C8C" w:rsidRDefault="00702C8C" w:rsidP="00702C8C">
      <w:pPr>
        <w:jc w:val="both"/>
        <w:rPr>
          <w:rFonts w:ascii="Calibri" w:hAnsi="Calibri"/>
          <w:sz w:val="26"/>
          <w:szCs w:val="26"/>
        </w:rPr>
      </w:pPr>
      <w:r>
        <w:rPr>
          <w:rFonts w:ascii="Calibri" w:hAnsi="Calibri"/>
          <w:sz w:val="26"/>
          <w:szCs w:val="26"/>
        </w:rPr>
        <w:t>3.     The asset pools are then transferred to a trustee.</w:t>
      </w:r>
    </w:p>
    <w:p w:rsidR="00702C8C" w:rsidRDefault="00702C8C" w:rsidP="00702C8C">
      <w:pPr>
        <w:jc w:val="both"/>
        <w:rPr>
          <w:rFonts w:ascii="Calibri" w:hAnsi="Calibri"/>
          <w:sz w:val="26"/>
          <w:szCs w:val="26"/>
        </w:rPr>
      </w:pPr>
      <w:r>
        <w:rPr>
          <w:rFonts w:ascii="Calibri" w:hAnsi="Calibri"/>
          <w:sz w:val="26"/>
          <w:szCs w:val="26"/>
        </w:rPr>
        <w:t>4.     The trustee then issues securities which are purchased by investors</w:t>
      </w:r>
    </w:p>
    <w:p w:rsidR="00702C8C" w:rsidRDefault="00702C8C" w:rsidP="00702C8C">
      <w:pPr>
        <w:jc w:val="both"/>
        <w:rPr>
          <w:rFonts w:ascii="Calibri" w:hAnsi="Calibri"/>
          <w:sz w:val="26"/>
          <w:szCs w:val="26"/>
        </w:rPr>
      </w:pPr>
      <w:r>
        <w:rPr>
          <w:rFonts w:ascii="Calibri" w:hAnsi="Calibri"/>
          <w:sz w:val="26"/>
          <w:szCs w:val="26"/>
        </w:rPr>
        <w:t xml:space="preserve">5.     Such securities (asset pool) are sold on the undertaking without recourse to </w:t>
      </w:r>
    </w:p>
    <w:p w:rsidR="00702C8C" w:rsidRDefault="00702C8C" w:rsidP="00702C8C">
      <w:pPr>
        <w:jc w:val="both"/>
        <w:rPr>
          <w:rFonts w:ascii="Calibri" w:hAnsi="Calibri"/>
          <w:sz w:val="26"/>
          <w:szCs w:val="26"/>
        </w:rPr>
      </w:pPr>
      <w:r>
        <w:rPr>
          <w:rFonts w:ascii="Calibri" w:hAnsi="Calibri"/>
          <w:sz w:val="26"/>
          <w:szCs w:val="26"/>
        </w:rPr>
        <w:t xml:space="preserve">        seller. </w:t>
      </w:r>
    </w:p>
    <w:p w:rsidR="00702C8C" w:rsidRDefault="00702C8C" w:rsidP="00702C8C">
      <w:pPr>
        <w:rPr>
          <w:rFonts w:ascii="Calibri" w:hAnsi="Calibri"/>
          <w:b/>
          <w:sz w:val="26"/>
          <w:szCs w:val="26"/>
        </w:rPr>
      </w:pPr>
      <w:r>
        <w:rPr>
          <w:rFonts w:ascii="Calibri" w:hAnsi="Calibri"/>
          <w:b/>
          <w:sz w:val="26"/>
          <w:szCs w:val="26"/>
        </w:rPr>
        <w:t>Function of debt securitisation:</w:t>
      </w:r>
    </w:p>
    <w:p w:rsidR="00702C8C" w:rsidRDefault="00702C8C" w:rsidP="00702C8C">
      <w:pPr>
        <w:jc w:val="both"/>
        <w:rPr>
          <w:rFonts w:ascii="Calibri" w:hAnsi="Calibri"/>
          <w:sz w:val="26"/>
          <w:szCs w:val="26"/>
        </w:rPr>
      </w:pPr>
      <w:r>
        <w:rPr>
          <w:rFonts w:ascii="Calibri" w:hAnsi="Calibri"/>
          <w:sz w:val="26"/>
          <w:szCs w:val="26"/>
        </w:rPr>
        <w:t>It is a method of recycling of funds. It is especially beneficial to financial intermediaries to support the lending volumes. The basic debt securitisation process can be classified in the following three functions:</w:t>
      </w:r>
    </w:p>
    <w:p w:rsidR="00702C8C" w:rsidRDefault="00702C8C" w:rsidP="00702C8C">
      <w:pPr>
        <w:jc w:val="both"/>
        <w:rPr>
          <w:rFonts w:ascii="Calibri" w:hAnsi="Calibri"/>
          <w:sz w:val="26"/>
          <w:szCs w:val="26"/>
        </w:rPr>
      </w:pPr>
      <w:r>
        <w:rPr>
          <w:rFonts w:ascii="Calibri" w:hAnsi="Calibri"/>
          <w:b/>
          <w:sz w:val="26"/>
          <w:szCs w:val="26"/>
        </w:rPr>
        <w:t>1. The origination function:</w:t>
      </w:r>
      <w:r>
        <w:rPr>
          <w:rFonts w:ascii="Calibri" w:hAnsi="Calibri"/>
          <w:sz w:val="26"/>
          <w:szCs w:val="26"/>
        </w:rPr>
        <w:t xml:space="preserve"> Whenever a bank, financial institution, leasing company, Hire Purchase Company, credit card company, housing finance company etc. lends money (whether directly of indirectly) to a borrower, there comes into existence an asset in the books of bank. This creation of financial asset is called the origination function.</w:t>
      </w:r>
    </w:p>
    <w:p w:rsidR="00702C8C" w:rsidRDefault="00702C8C" w:rsidP="00702C8C">
      <w:pPr>
        <w:jc w:val="both"/>
        <w:rPr>
          <w:rFonts w:ascii="Calibri" w:hAnsi="Calibri"/>
          <w:sz w:val="26"/>
          <w:szCs w:val="26"/>
        </w:rPr>
      </w:pPr>
      <w:r>
        <w:rPr>
          <w:rFonts w:ascii="Calibri" w:hAnsi="Calibri"/>
          <w:b/>
          <w:sz w:val="26"/>
          <w:szCs w:val="26"/>
        </w:rPr>
        <w:t>2. The pooling function:</w:t>
      </w:r>
      <w:r>
        <w:rPr>
          <w:rFonts w:ascii="Calibri" w:hAnsi="Calibri"/>
          <w:sz w:val="26"/>
          <w:szCs w:val="26"/>
        </w:rPr>
        <w:t xml:space="preserve"> Similar loans or receivables are clubbed together to create an underlying pool of assets. This pool is transferred in favour of a SPV (Special Purpose Vehicle), which acts as a trustee for the investor. This pooling of assets is SPV's portfolio is called the pooling function.</w:t>
      </w:r>
    </w:p>
    <w:p w:rsidR="00702C8C" w:rsidRDefault="00702C8C" w:rsidP="00702C8C">
      <w:pPr>
        <w:jc w:val="both"/>
        <w:rPr>
          <w:rFonts w:ascii="Calibri" w:hAnsi="Calibri"/>
          <w:sz w:val="26"/>
          <w:szCs w:val="26"/>
        </w:rPr>
      </w:pPr>
      <w:r>
        <w:rPr>
          <w:rFonts w:ascii="Calibri" w:hAnsi="Calibri"/>
          <w:b/>
          <w:sz w:val="26"/>
          <w:szCs w:val="26"/>
        </w:rPr>
        <w:t>3. The securitisation function:</w:t>
      </w:r>
      <w:r>
        <w:rPr>
          <w:rFonts w:ascii="Calibri" w:hAnsi="Calibri"/>
          <w:sz w:val="26"/>
          <w:szCs w:val="26"/>
        </w:rPr>
        <w:t xml:space="preserve"> Once the assets are transferred, SPV issue its securities (</w:t>
      </w:r>
      <w:smartTag w:uri="urn:schemas-microsoft-com:office:smarttags" w:element="place">
        <w:smartTag w:uri="urn:schemas-microsoft-com:office:smarttags" w:element="PlaceName">
          <w:r>
            <w:rPr>
              <w:rFonts w:ascii="Calibri" w:hAnsi="Calibri"/>
              <w:sz w:val="26"/>
              <w:szCs w:val="26"/>
            </w:rPr>
            <w:t>Called</w:t>
          </w:r>
        </w:smartTag>
        <w:r>
          <w:rPr>
            <w:rFonts w:ascii="Calibri" w:hAnsi="Calibri"/>
            <w:sz w:val="26"/>
            <w:szCs w:val="26"/>
          </w:rPr>
          <w:t xml:space="preserve"> </w:t>
        </w:r>
        <w:smartTag w:uri="urn:schemas-microsoft-com:office:smarttags" w:element="PlaceType">
          <w:r>
            <w:rPr>
              <w:rFonts w:ascii="Calibri" w:hAnsi="Calibri"/>
              <w:sz w:val="26"/>
              <w:szCs w:val="26"/>
            </w:rPr>
            <w:t>Pass</w:t>
          </w:r>
        </w:smartTag>
      </w:smartTag>
      <w:r>
        <w:rPr>
          <w:rFonts w:ascii="Calibri" w:hAnsi="Calibri"/>
          <w:sz w:val="26"/>
          <w:szCs w:val="26"/>
        </w:rPr>
        <w:t xml:space="preserve"> through certificates) to the investor. This issue of securities is called the securitization function.</w:t>
      </w:r>
    </w:p>
    <w:p w:rsidR="00702C8C" w:rsidRDefault="00702C8C" w:rsidP="00702C8C">
      <w:pPr>
        <w:jc w:val="both"/>
        <w:rPr>
          <w:rFonts w:ascii="Calibri" w:hAnsi="Calibri"/>
          <w:sz w:val="26"/>
          <w:szCs w:val="26"/>
        </w:rPr>
      </w:pPr>
      <w:r>
        <w:rPr>
          <w:rFonts w:ascii="Calibri" w:hAnsi="Calibri"/>
          <w:sz w:val="26"/>
          <w:szCs w:val="26"/>
        </w:rPr>
        <w:t xml:space="preserve">In this way we see that conversion of debts to securities is known as debt securitisation. </w:t>
      </w:r>
    </w:p>
    <w:p w:rsidR="00702C8C" w:rsidRDefault="00702C8C" w:rsidP="00702C8C">
      <w:pPr>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 xml:space="preserve">Following are the various parties involved in the process of asset securitization: </w:t>
      </w:r>
    </w:p>
    <w:p w:rsidR="00702C8C" w:rsidRDefault="00702C8C" w:rsidP="00702C8C">
      <w:pPr>
        <w:jc w:val="both"/>
        <w:rPr>
          <w:rFonts w:ascii="Calibri" w:hAnsi="Calibri"/>
          <w:sz w:val="26"/>
          <w:szCs w:val="26"/>
        </w:rPr>
      </w:pPr>
      <w:r>
        <w:rPr>
          <w:rFonts w:ascii="Calibri" w:hAnsi="Calibri"/>
          <w:sz w:val="26"/>
          <w:szCs w:val="26"/>
        </w:rPr>
        <w:t xml:space="preserve">1. Originator is an entity that owns the financial assets proposed to be securitised and initiates the process of securitisation in respect of such assets. </w:t>
      </w:r>
    </w:p>
    <w:p w:rsidR="00702C8C" w:rsidRDefault="00702C8C" w:rsidP="00702C8C">
      <w:pPr>
        <w:jc w:val="both"/>
        <w:rPr>
          <w:rFonts w:ascii="Calibri" w:hAnsi="Calibri"/>
          <w:sz w:val="26"/>
          <w:szCs w:val="26"/>
        </w:rPr>
      </w:pPr>
      <w:r>
        <w:rPr>
          <w:rFonts w:ascii="Calibri" w:hAnsi="Calibri"/>
          <w:sz w:val="26"/>
          <w:szCs w:val="26"/>
        </w:rPr>
        <w:t>2. Special Purpose Entity (SPE) is an entity which acquires the financial assets under securitisation and normally holds them till maturity. SPE is an independent entity, usually constituted as a trust though it may be constituted in other forms, for example, as a limited company formed with small capital for the specific purpose of funding the transaction by issue of PTCs or debt securities. The purpose of forming SPE is insolvency remote.</w:t>
      </w:r>
    </w:p>
    <w:p w:rsidR="00702C8C" w:rsidRDefault="00702C8C" w:rsidP="00702C8C">
      <w:pPr>
        <w:jc w:val="both"/>
        <w:rPr>
          <w:rFonts w:ascii="Calibri" w:hAnsi="Calibri"/>
          <w:sz w:val="26"/>
          <w:szCs w:val="26"/>
        </w:rPr>
      </w:pPr>
      <w:r>
        <w:rPr>
          <w:rFonts w:ascii="Calibri" w:hAnsi="Calibri"/>
          <w:sz w:val="26"/>
          <w:szCs w:val="26"/>
        </w:rPr>
        <w:t xml:space="preserve">3. Investor is the person who finances the acquisition of the securitised assets or of beneficial interest therein by subscribing to PTCs and /or debt securities issued by an SPE. The investors interest in this type of securities are generally institutional investors like mutual funds, insurance companies etc. </w:t>
      </w:r>
    </w:p>
    <w:p w:rsidR="00702C8C" w:rsidRDefault="00702C8C" w:rsidP="00702C8C">
      <w:pPr>
        <w:jc w:val="both"/>
        <w:rPr>
          <w:rFonts w:ascii="Calibri" w:hAnsi="Calibri"/>
          <w:b/>
          <w:sz w:val="26"/>
          <w:szCs w:val="26"/>
        </w:rPr>
      </w:pPr>
      <w:r>
        <w:rPr>
          <w:rFonts w:ascii="Calibri" w:hAnsi="Calibri"/>
          <w:b/>
          <w:sz w:val="26"/>
          <w:szCs w:val="26"/>
        </w:rPr>
        <w:t>Advantages of debt securitisation:</w:t>
      </w:r>
    </w:p>
    <w:p w:rsidR="00702C8C" w:rsidRDefault="00702C8C" w:rsidP="00702C8C">
      <w:pPr>
        <w:jc w:val="both"/>
        <w:rPr>
          <w:rFonts w:ascii="Calibri" w:hAnsi="Calibri"/>
          <w:sz w:val="26"/>
          <w:szCs w:val="26"/>
        </w:rPr>
      </w:pPr>
      <w:r>
        <w:rPr>
          <w:rFonts w:ascii="Calibri" w:hAnsi="Calibri"/>
          <w:sz w:val="26"/>
          <w:szCs w:val="26"/>
        </w:rPr>
        <w:t>1. It converts the debt into securities.</w:t>
      </w:r>
    </w:p>
    <w:p w:rsidR="00702C8C" w:rsidRDefault="00702C8C" w:rsidP="00702C8C">
      <w:pPr>
        <w:jc w:val="both"/>
        <w:rPr>
          <w:rFonts w:ascii="Calibri" w:hAnsi="Calibri"/>
          <w:sz w:val="26"/>
          <w:szCs w:val="26"/>
        </w:rPr>
      </w:pPr>
      <w:r>
        <w:rPr>
          <w:rFonts w:ascii="Calibri" w:hAnsi="Calibri"/>
          <w:sz w:val="26"/>
          <w:szCs w:val="26"/>
        </w:rPr>
        <w:t>2. It converts the illiquid asset into liquid ones.</w:t>
      </w:r>
    </w:p>
    <w:p w:rsidR="00702C8C" w:rsidRDefault="00702C8C" w:rsidP="00702C8C">
      <w:pPr>
        <w:jc w:val="both"/>
        <w:rPr>
          <w:rFonts w:ascii="Calibri" w:hAnsi="Calibri"/>
          <w:sz w:val="26"/>
          <w:szCs w:val="26"/>
        </w:rPr>
      </w:pPr>
      <w:r>
        <w:rPr>
          <w:rFonts w:ascii="Calibri" w:hAnsi="Calibri"/>
          <w:sz w:val="26"/>
          <w:szCs w:val="26"/>
        </w:rPr>
        <w:t>3. The assets are shifted from the balance sheet, giving the borrower an opportunity of balance sheet funding.</w:t>
      </w:r>
    </w:p>
    <w:p w:rsidR="00702C8C" w:rsidRDefault="00702C8C" w:rsidP="00702C8C">
      <w:pPr>
        <w:jc w:val="both"/>
        <w:rPr>
          <w:rFonts w:ascii="Calibri" w:hAnsi="Calibri"/>
          <w:sz w:val="26"/>
          <w:szCs w:val="26"/>
        </w:rPr>
      </w:pPr>
      <w:r>
        <w:rPr>
          <w:rFonts w:ascii="Calibri" w:hAnsi="Calibri"/>
          <w:sz w:val="26"/>
          <w:szCs w:val="26"/>
        </w:rPr>
        <w:t>4. It thus helps in better balance sheet management.</w:t>
      </w:r>
    </w:p>
    <w:p w:rsidR="00702C8C" w:rsidRDefault="00702C8C" w:rsidP="00702C8C">
      <w:pPr>
        <w:jc w:val="both"/>
        <w:rPr>
          <w:rFonts w:ascii="Calibri" w:hAnsi="Calibri"/>
          <w:sz w:val="26"/>
          <w:szCs w:val="26"/>
        </w:rPr>
      </w:pPr>
      <w:r>
        <w:rPr>
          <w:rFonts w:ascii="Calibri" w:hAnsi="Calibri"/>
          <w:sz w:val="26"/>
          <w:szCs w:val="26"/>
        </w:rPr>
        <w:t xml:space="preserve">5. It enhances the borrower's credit rating. </w:t>
      </w:r>
    </w:p>
    <w:p w:rsidR="00702C8C" w:rsidRDefault="00702C8C" w:rsidP="00702C8C">
      <w:pPr>
        <w:jc w:val="both"/>
        <w:rPr>
          <w:rFonts w:ascii="Calibri" w:hAnsi="Calibri"/>
          <w:sz w:val="26"/>
          <w:szCs w:val="26"/>
        </w:rPr>
      </w:pPr>
      <w:r>
        <w:rPr>
          <w:rFonts w:ascii="Calibri" w:hAnsi="Calibri"/>
          <w:sz w:val="26"/>
          <w:szCs w:val="26"/>
        </w:rPr>
        <w:t>6. It opens up new investment avenues.</w:t>
      </w:r>
    </w:p>
    <w:p w:rsidR="00702C8C" w:rsidRDefault="00702C8C" w:rsidP="00702C8C">
      <w:pPr>
        <w:jc w:val="both"/>
        <w:rPr>
          <w:rFonts w:ascii="Calibri" w:hAnsi="Calibri"/>
          <w:sz w:val="26"/>
          <w:szCs w:val="26"/>
        </w:rPr>
      </w:pPr>
      <w:r>
        <w:rPr>
          <w:rFonts w:ascii="Calibri" w:hAnsi="Calibri"/>
          <w:sz w:val="26"/>
          <w:szCs w:val="26"/>
        </w:rPr>
        <w:t>7. The securities are tied up in definite asset.</w:t>
      </w:r>
    </w:p>
    <w:p w:rsidR="00702C8C" w:rsidRDefault="00702C8C" w:rsidP="00702C8C">
      <w:pPr>
        <w:rPr>
          <w:rFonts w:ascii="Calibri" w:hAnsi="Calibri"/>
          <w:sz w:val="26"/>
          <w:szCs w:val="26"/>
        </w:rPr>
      </w:pPr>
    </w:p>
    <w:p w:rsidR="00702C8C" w:rsidRDefault="00702C8C" w:rsidP="00702C8C">
      <w:pPr>
        <w:jc w:val="both"/>
        <w:rPr>
          <w:rFonts w:ascii="Calibri" w:hAnsi="Calibri"/>
          <w:sz w:val="26"/>
          <w:szCs w:val="26"/>
        </w:rPr>
      </w:pPr>
      <w:r>
        <w:rPr>
          <w:rFonts w:ascii="Calibri" w:hAnsi="Calibri"/>
          <w:b/>
          <w:sz w:val="26"/>
          <w:szCs w:val="26"/>
        </w:rPr>
        <w:t>(ii) Bridge Finance: - Bridge finance</w:t>
      </w:r>
      <w:r>
        <w:rPr>
          <w:rFonts w:ascii="Calibri" w:hAnsi="Calibri"/>
          <w:sz w:val="26"/>
          <w:szCs w:val="26"/>
        </w:rPr>
        <w:t xml:space="preserve"> is a short-term loan taken by a firm from commercial banks to disperse loans sanctioned by financial institutions. </w:t>
      </w:r>
    </w:p>
    <w:p w:rsidR="00702C8C" w:rsidRDefault="00702C8C" w:rsidP="00702C8C">
      <w:pPr>
        <w:jc w:val="both"/>
        <w:rPr>
          <w:rFonts w:ascii="Calibri" w:hAnsi="Calibri"/>
          <w:sz w:val="26"/>
          <w:szCs w:val="26"/>
        </w:rPr>
      </w:pPr>
      <w:r>
        <w:rPr>
          <w:rFonts w:ascii="Calibri" w:hAnsi="Calibri"/>
          <w:b/>
          <w:sz w:val="26"/>
          <w:szCs w:val="26"/>
        </w:rPr>
        <w:t>Importance or Need for Bridge finance:</w:t>
      </w:r>
      <w:r>
        <w:rPr>
          <w:rFonts w:ascii="Calibri" w:hAnsi="Calibri"/>
          <w:sz w:val="26"/>
          <w:szCs w:val="26"/>
        </w:rPr>
        <w:t xml:space="preserve"> Bridge finance as the name suggests bridges the time gap between the date of sanctioning of a term loan and its disbursement.</w:t>
      </w:r>
    </w:p>
    <w:p w:rsidR="00702C8C" w:rsidRDefault="00702C8C" w:rsidP="00702C8C">
      <w:pPr>
        <w:jc w:val="both"/>
        <w:rPr>
          <w:rFonts w:ascii="Calibri" w:hAnsi="Calibri"/>
          <w:sz w:val="26"/>
          <w:szCs w:val="26"/>
        </w:rPr>
      </w:pPr>
      <w:r>
        <w:rPr>
          <w:rFonts w:ascii="Calibri" w:hAnsi="Calibri"/>
          <w:sz w:val="26"/>
          <w:szCs w:val="26"/>
        </w:rPr>
        <w:t xml:space="preserve">The reason for such delay is due to procedure formalities. </w:t>
      </w:r>
    </w:p>
    <w:p w:rsidR="00702C8C" w:rsidRDefault="00702C8C" w:rsidP="00702C8C">
      <w:pPr>
        <w:jc w:val="both"/>
        <w:rPr>
          <w:rFonts w:ascii="Calibri" w:hAnsi="Calibri"/>
          <w:sz w:val="26"/>
          <w:szCs w:val="26"/>
        </w:rPr>
      </w:pPr>
      <w:r>
        <w:rPr>
          <w:rFonts w:ascii="Calibri" w:hAnsi="Calibri"/>
          <w:sz w:val="26"/>
          <w:szCs w:val="26"/>
        </w:rPr>
        <w:t>Such delays result in cost over run of the project.</w:t>
      </w:r>
    </w:p>
    <w:p w:rsidR="00702C8C" w:rsidRDefault="00702C8C" w:rsidP="00702C8C">
      <w:pPr>
        <w:jc w:val="both"/>
        <w:rPr>
          <w:rFonts w:ascii="Calibri" w:hAnsi="Calibri"/>
          <w:sz w:val="26"/>
          <w:szCs w:val="26"/>
        </w:rPr>
      </w:pPr>
      <w:r>
        <w:rPr>
          <w:rFonts w:ascii="Calibri" w:hAnsi="Calibri"/>
          <w:sz w:val="26"/>
          <w:szCs w:val="26"/>
        </w:rPr>
        <w:t>Thus, to avoid such cost over runs, firms approach commercial banks for short term loans for a period for which delay may occur. Characteristics of Bridge Finance:</w:t>
      </w:r>
    </w:p>
    <w:p w:rsidR="00702C8C" w:rsidRDefault="00702C8C" w:rsidP="00702C8C">
      <w:pPr>
        <w:rPr>
          <w:rFonts w:ascii="Calibri" w:hAnsi="Calibri"/>
          <w:sz w:val="26"/>
          <w:szCs w:val="26"/>
        </w:rPr>
      </w:pPr>
      <w:r>
        <w:rPr>
          <w:rFonts w:ascii="Calibri" w:hAnsi="Calibri"/>
          <w:sz w:val="26"/>
          <w:szCs w:val="26"/>
        </w:rPr>
        <w:t>1. It is short-term loan.</w:t>
      </w:r>
    </w:p>
    <w:p w:rsidR="00702C8C" w:rsidRDefault="00702C8C" w:rsidP="00702C8C">
      <w:pPr>
        <w:rPr>
          <w:rFonts w:ascii="Calibri" w:hAnsi="Calibri"/>
          <w:sz w:val="26"/>
          <w:szCs w:val="26"/>
        </w:rPr>
      </w:pPr>
      <w:r>
        <w:rPr>
          <w:rFonts w:ascii="Calibri" w:hAnsi="Calibri"/>
          <w:sz w:val="26"/>
          <w:szCs w:val="26"/>
        </w:rPr>
        <w:t>2. It bridges the gap between the date of sanctioning the loan and the final disbursement of loan.</w:t>
      </w:r>
    </w:p>
    <w:p w:rsidR="00702C8C" w:rsidRDefault="00702C8C" w:rsidP="00702C8C">
      <w:pPr>
        <w:rPr>
          <w:rFonts w:ascii="Calibri" w:hAnsi="Calibri"/>
          <w:sz w:val="26"/>
          <w:szCs w:val="26"/>
        </w:rPr>
      </w:pPr>
      <w:r>
        <w:rPr>
          <w:rFonts w:ascii="Calibri" w:hAnsi="Calibri"/>
          <w:sz w:val="26"/>
          <w:szCs w:val="26"/>
        </w:rPr>
        <w:t>3. The rate of interest on such loan is usually high.</w:t>
      </w:r>
    </w:p>
    <w:p w:rsidR="00702C8C" w:rsidRDefault="00702C8C" w:rsidP="00702C8C">
      <w:pPr>
        <w:rPr>
          <w:rFonts w:ascii="Calibri" w:hAnsi="Calibri"/>
          <w:sz w:val="26"/>
          <w:szCs w:val="26"/>
        </w:rPr>
      </w:pPr>
      <w:r>
        <w:rPr>
          <w:rFonts w:ascii="Calibri" w:hAnsi="Calibri"/>
          <w:sz w:val="26"/>
          <w:szCs w:val="26"/>
        </w:rPr>
        <w:t>4. These loans are usually repaid as and when term loans are disbursed.</w:t>
      </w:r>
    </w:p>
    <w:p w:rsidR="00702C8C" w:rsidRDefault="00702C8C" w:rsidP="00702C8C">
      <w:pPr>
        <w:rPr>
          <w:rFonts w:ascii="Calibri" w:hAnsi="Calibri"/>
          <w:b/>
          <w:sz w:val="26"/>
          <w:szCs w:val="26"/>
        </w:rPr>
      </w:pPr>
      <w:r>
        <w:rPr>
          <w:rFonts w:ascii="Calibri" w:hAnsi="Calibri"/>
          <w:b/>
          <w:sz w:val="26"/>
          <w:szCs w:val="26"/>
        </w:rPr>
        <w:t>Advantage:</w:t>
      </w:r>
    </w:p>
    <w:p w:rsidR="00702C8C" w:rsidRDefault="00702C8C" w:rsidP="00702C8C">
      <w:pPr>
        <w:rPr>
          <w:rFonts w:ascii="Calibri" w:hAnsi="Calibri"/>
          <w:sz w:val="26"/>
          <w:szCs w:val="26"/>
        </w:rPr>
      </w:pPr>
      <w:r>
        <w:rPr>
          <w:rFonts w:ascii="Calibri" w:hAnsi="Calibri"/>
          <w:sz w:val="26"/>
          <w:szCs w:val="26"/>
        </w:rPr>
        <w:t>1. It helps in avoiding the cost over runs.</w:t>
      </w:r>
    </w:p>
    <w:p w:rsidR="00702C8C" w:rsidRDefault="00702C8C" w:rsidP="00702C8C">
      <w:pPr>
        <w:rPr>
          <w:rFonts w:ascii="Calibri" w:hAnsi="Calibri"/>
          <w:sz w:val="26"/>
          <w:szCs w:val="26"/>
        </w:rPr>
      </w:pPr>
      <w:r>
        <w:rPr>
          <w:rFonts w:ascii="Calibri" w:hAnsi="Calibri"/>
          <w:sz w:val="26"/>
          <w:szCs w:val="26"/>
        </w:rPr>
        <w:t>2. Such loans are useful to implement the projects on time.</w:t>
      </w:r>
    </w:p>
    <w:p w:rsidR="00702C8C" w:rsidRDefault="00702C8C" w:rsidP="00702C8C">
      <w:pPr>
        <w:rPr>
          <w:rFonts w:ascii="Calibri" w:hAnsi="Calibri"/>
          <w:b/>
          <w:sz w:val="26"/>
          <w:szCs w:val="26"/>
        </w:rPr>
      </w:pPr>
      <w:r>
        <w:rPr>
          <w:rFonts w:ascii="Calibri" w:hAnsi="Calibri"/>
          <w:b/>
          <w:sz w:val="26"/>
          <w:szCs w:val="26"/>
        </w:rPr>
        <w:t>Disadvantage:</w:t>
      </w:r>
    </w:p>
    <w:p w:rsidR="00702C8C" w:rsidRDefault="00702C8C" w:rsidP="00702C8C">
      <w:pPr>
        <w:rPr>
          <w:rFonts w:ascii="Calibri" w:hAnsi="Calibri"/>
          <w:sz w:val="26"/>
          <w:szCs w:val="26"/>
        </w:rPr>
      </w:pPr>
      <w:r>
        <w:rPr>
          <w:rFonts w:ascii="Calibri" w:hAnsi="Calibri"/>
          <w:sz w:val="26"/>
          <w:szCs w:val="26"/>
        </w:rPr>
        <w:t>1.    The rate of interest on such loans is very high.</w:t>
      </w: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 xml:space="preserve">(4) </w:t>
      </w:r>
    </w:p>
    <w:p w:rsidR="00702C8C" w:rsidRDefault="00702C8C" w:rsidP="00702C8C">
      <w:pPr>
        <w:jc w:val="both"/>
        <w:rPr>
          <w:rFonts w:ascii="Calibri" w:hAnsi="Calibri"/>
          <w:b/>
          <w:sz w:val="26"/>
          <w:szCs w:val="26"/>
        </w:rPr>
      </w:pPr>
      <w:r>
        <w:rPr>
          <w:rFonts w:ascii="Calibri" w:hAnsi="Calibri"/>
          <w:b/>
          <w:sz w:val="26"/>
          <w:szCs w:val="26"/>
        </w:rPr>
        <w:t xml:space="preserve">Write a short note on "Deep Discount Bonds".        </w:t>
      </w:r>
    </w:p>
    <w:p w:rsidR="00702C8C" w:rsidRDefault="00702C8C" w:rsidP="00702C8C">
      <w:pPr>
        <w:jc w:val="both"/>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b/>
          <w:sz w:val="26"/>
          <w:szCs w:val="26"/>
        </w:rPr>
        <w:lastRenderedPageBreak/>
        <w:t>Deep Discount Bonds: Deep discount bonds</w:t>
      </w:r>
      <w:r>
        <w:rPr>
          <w:rFonts w:ascii="Calibri" w:hAnsi="Calibri"/>
          <w:sz w:val="26"/>
          <w:szCs w:val="26"/>
        </w:rPr>
        <w:t xml:space="preserve"> are a form of zero interest bonds. These bonds are sold at a discounted value and an maturity face value is paid to the investor such bonds, there is no interest payout during lock in period. When such bonds are sold in the stock market, the difference realised between face value and market price is the capital gain IDBI was the first to issue deep discount bonds in </w:t>
      </w:r>
      <w:smartTag w:uri="urn:schemas-microsoft-com:office:smarttags" w:element="country-region">
        <w:smartTag w:uri="urn:schemas-microsoft-com:office:smarttags" w:element="place">
          <w:r>
            <w:rPr>
              <w:rFonts w:ascii="Calibri" w:hAnsi="Calibri"/>
              <w:sz w:val="26"/>
              <w:szCs w:val="26"/>
            </w:rPr>
            <w:t>India</w:t>
          </w:r>
        </w:smartTag>
      </w:smartTag>
      <w:r>
        <w:rPr>
          <w:rFonts w:ascii="Calibri" w:hAnsi="Calibri"/>
          <w:sz w:val="26"/>
          <w:szCs w:val="26"/>
        </w:rPr>
        <w:t xml:space="preserve"> in January 1992.</w:t>
      </w:r>
    </w:p>
    <w:p w:rsidR="00702C8C" w:rsidRDefault="00702C8C" w:rsidP="00702C8C">
      <w:pPr>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(5)</w:t>
      </w:r>
    </w:p>
    <w:p w:rsidR="00702C8C" w:rsidRDefault="00702C8C" w:rsidP="00702C8C">
      <w:pPr>
        <w:jc w:val="both"/>
        <w:rPr>
          <w:rFonts w:ascii="Calibri" w:hAnsi="Calibri"/>
          <w:b/>
          <w:sz w:val="26"/>
          <w:szCs w:val="26"/>
        </w:rPr>
      </w:pPr>
      <w:r>
        <w:rPr>
          <w:rFonts w:ascii="Calibri" w:hAnsi="Calibri"/>
          <w:b/>
          <w:sz w:val="26"/>
          <w:szCs w:val="26"/>
        </w:rPr>
        <w:t xml:space="preserve">Write a note on Venture Capital Financing.                  </w:t>
      </w:r>
    </w:p>
    <w:p w:rsidR="00702C8C" w:rsidRDefault="00702C8C" w:rsidP="00702C8C">
      <w:pPr>
        <w:jc w:val="both"/>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sz w:val="26"/>
          <w:szCs w:val="26"/>
        </w:rPr>
        <w:t>Venture capital refers to financial investment in a highly risky project with the objective of earning a high rate of return.</w:t>
      </w:r>
    </w:p>
    <w:p w:rsidR="00702C8C" w:rsidRDefault="00702C8C" w:rsidP="00702C8C">
      <w:pPr>
        <w:jc w:val="both"/>
        <w:rPr>
          <w:rFonts w:ascii="Calibri" w:hAnsi="Calibri"/>
          <w:sz w:val="26"/>
          <w:szCs w:val="26"/>
        </w:rPr>
      </w:pPr>
      <w:r>
        <w:rPr>
          <w:rFonts w:ascii="Calibri" w:hAnsi="Calibri"/>
          <w:sz w:val="26"/>
          <w:szCs w:val="26"/>
        </w:rPr>
        <w:t>Thus, venture capital financing means financing of high risk projects promoted by new, inexperienced entrepreneurs who have excellent business ideas, but does not have a financial backing.</w:t>
      </w:r>
    </w:p>
    <w:p w:rsidR="00702C8C" w:rsidRDefault="00702C8C" w:rsidP="00702C8C">
      <w:pPr>
        <w:jc w:val="both"/>
        <w:rPr>
          <w:rFonts w:ascii="Calibri" w:hAnsi="Calibri"/>
          <w:b/>
          <w:sz w:val="26"/>
          <w:szCs w:val="26"/>
        </w:rPr>
      </w:pPr>
      <w:r>
        <w:rPr>
          <w:rFonts w:ascii="Calibri" w:hAnsi="Calibri"/>
          <w:b/>
          <w:sz w:val="26"/>
          <w:szCs w:val="26"/>
        </w:rPr>
        <w:t>Features of Venture Capital Financing:</w:t>
      </w:r>
    </w:p>
    <w:p w:rsidR="00702C8C" w:rsidRDefault="00702C8C" w:rsidP="00702C8C">
      <w:pPr>
        <w:jc w:val="both"/>
        <w:rPr>
          <w:rFonts w:ascii="Calibri" w:hAnsi="Calibri"/>
          <w:sz w:val="26"/>
          <w:szCs w:val="26"/>
        </w:rPr>
      </w:pPr>
      <w:r>
        <w:rPr>
          <w:rFonts w:ascii="Calibri" w:hAnsi="Calibri"/>
          <w:sz w:val="26"/>
          <w:szCs w:val="26"/>
        </w:rPr>
        <w:t>1. Equity participation by the venture capitalist.</w:t>
      </w:r>
    </w:p>
    <w:p w:rsidR="00702C8C" w:rsidRDefault="00702C8C" w:rsidP="00702C8C">
      <w:pPr>
        <w:jc w:val="both"/>
        <w:rPr>
          <w:rFonts w:ascii="Calibri" w:hAnsi="Calibri"/>
          <w:sz w:val="26"/>
          <w:szCs w:val="26"/>
        </w:rPr>
      </w:pPr>
      <w:r>
        <w:rPr>
          <w:rFonts w:ascii="Calibri" w:hAnsi="Calibri"/>
          <w:sz w:val="26"/>
          <w:szCs w:val="26"/>
        </w:rPr>
        <w:t>2. It is a long term financing for a period between 5 to 10 years</w:t>
      </w:r>
    </w:p>
    <w:p w:rsidR="00702C8C" w:rsidRDefault="00702C8C" w:rsidP="00702C8C">
      <w:pPr>
        <w:jc w:val="both"/>
        <w:rPr>
          <w:rFonts w:ascii="Calibri" w:hAnsi="Calibri"/>
          <w:sz w:val="26"/>
          <w:szCs w:val="26"/>
        </w:rPr>
      </w:pPr>
      <w:r>
        <w:rPr>
          <w:rFonts w:ascii="Calibri" w:hAnsi="Calibri"/>
          <w:sz w:val="26"/>
          <w:szCs w:val="26"/>
        </w:rPr>
        <w:t>3. The venture capitalist not only invest but also participate in the management of the venture capital undertaking.</w:t>
      </w:r>
    </w:p>
    <w:p w:rsidR="00702C8C" w:rsidRDefault="00702C8C" w:rsidP="00702C8C">
      <w:pPr>
        <w:jc w:val="both"/>
        <w:rPr>
          <w:rFonts w:ascii="Calibri" w:hAnsi="Calibri"/>
          <w:b/>
          <w:sz w:val="26"/>
          <w:szCs w:val="26"/>
        </w:rPr>
      </w:pPr>
      <w:r>
        <w:rPr>
          <w:rFonts w:ascii="Calibri" w:hAnsi="Calibri"/>
          <w:b/>
          <w:sz w:val="26"/>
          <w:szCs w:val="26"/>
        </w:rPr>
        <w:t>Methods of Venture Capital Financing:</w:t>
      </w:r>
    </w:p>
    <w:p w:rsidR="00702C8C" w:rsidRDefault="00702C8C" w:rsidP="00702C8C">
      <w:pPr>
        <w:jc w:val="both"/>
        <w:rPr>
          <w:rFonts w:ascii="Calibri" w:hAnsi="Calibri"/>
          <w:sz w:val="26"/>
          <w:szCs w:val="26"/>
        </w:rPr>
      </w:pPr>
      <w:r>
        <w:rPr>
          <w:rFonts w:ascii="Calibri" w:hAnsi="Calibri"/>
          <w:b/>
          <w:sz w:val="26"/>
          <w:szCs w:val="26"/>
        </w:rPr>
        <w:t>1. Equity financing:</w:t>
      </w:r>
      <w:r>
        <w:rPr>
          <w:rFonts w:ascii="Calibri" w:hAnsi="Calibri"/>
          <w:sz w:val="26"/>
          <w:szCs w:val="26"/>
        </w:rPr>
        <w:t xml:space="preserve"> Usually venture capital financing takes form of equity financing as equity financing is a long term financing.</w:t>
      </w:r>
    </w:p>
    <w:p w:rsidR="00702C8C" w:rsidRDefault="00702C8C" w:rsidP="00702C8C">
      <w:pPr>
        <w:jc w:val="both"/>
        <w:rPr>
          <w:rFonts w:ascii="Calibri" w:hAnsi="Calibri"/>
          <w:sz w:val="26"/>
          <w:szCs w:val="26"/>
        </w:rPr>
      </w:pPr>
      <w:r>
        <w:rPr>
          <w:rFonts w:ascii="Calibri" w:hAnsi="Calibri"/>
          <w:b/>
          <w:sz w:val="26"/>
          <w:szCs w:val="26"/>
        </w:rPr>
        <w:t>2. Income Note:</w:t>
      </w:r>
      <w:r>
        <w:rPr>
          <w:rFonts w:ascii="Calibri" w:hAnsi="Calibri"/>
          <w:sz w:val="26"/>
          <w:szCs w:val="26"/>
        </w:rPr>
        <w:t xml:space="preserve"> It is a type of financing in which the entrepreneur has to pay both interest and royalty on sales but at a low rate.</w:t>
      </w:r>
    </w:p>
    <w:p w:rsidR="00702C8C" w:rsidRDefault="00702C8C" w:rsidP="00702C8C">
      <w:pPr>
        <w:rPr>
          <w:rFonts w:ascii="Calibri" w:hAnsi="Calibri"/>
          <w:sz w:val="26"/>
          <w:szCs w:val="26"/>
        </w:rPr>
      </w:pPr>
      <w:r>
        <w:rPr>
          <w:rFonts w:ascii="Calibri" w:hAnsi="Calibri"/>
          <w:b/>
          <w:sz w:val="26"/>
          <w:szCs w:val="26"/>
        </w:rPr>
        <w:t>Process of Venture Capital Financing:</w:t>
      </w:r>
      <w:r>
        <w:rPr>
          <w:rFonts w:ascii="Calibri" w:hAnsi="Calibri"/>
          <w:sz w:val="26"/>
          <w:szCs w:val="26"/>
        </w:rPr>
        <w:t xml:space="preserve"> A Venture Capitalist (the financer) invests in equity or debt of a venture capital undertaking (entrepreneurs).</w:t>
      </w:r>
    </w:p>
    <w:p w:rsidR="00702C8C" w:rsidRDefault="00702C8C" w:rsidP="00702C8C">
      <w:pPr>
        <w:rPr>
          <w:rFonts w:ascii="Calibri" w:hAnsi="Calibri"/>
          <w:sz w:val="26"/>
          <w:szCs w:val="26"/>
        </w:rPr>
      </w:pPr>
      <w:r>
        <w:pict>
          <v:shapetype id="_x0000_t202" coordsize="21600,21600" o:spt="202" path="m,l,21600r21600,l21600,xe">
            <v:stroke joinstyle="miter"/>
            <v:path gradientshapeok="t" o:connecttype="rect"/>
          </v:shapetype>
          <v:shape id="_x0000_s1079" type="#_x0000_t202" style="position:absolute;margin-left:0;margin-top:14.35pt;width:126pt;height:27pt;z-index:2">
            <v:textbox style="mso-next-textbox:#_x0000_s1079">
              <w:txbxContent>
                <w:p w:rsidR="00702C8C" w:rsidRDefault="00702C8C" w:rsidP="00702C8C">
                  <w:r>
                    <w:t>Venture Capitalist</w:t>
                  </w:r>
                </w:p>
              </w:txbxContent>
            </v:textbox>
          </v:shape>
        </w:pict>
      </w:r>
      <w:r>
        <w:pict>
          <v:shape id="_x0000_s1080" type="#_x0000_t202" style="position:absolute;margin-left:297pt;margin-top:14.35pt;width:180pt;height:27pt;z-index:3">
            <v:textbox style="mso-next-textbox:#_x0000_s1080">
              <w:txbxContent>
                <w:p w:rsidR="00702C8C" w:rsidRDefault="00702C8C" w:rsidP="00702C8C">
                  <w:r>
                    <w:t>Venture Capital Undertaking</w:t>
                  </w:r>
                </w:p>
              </w:txbxContent>
            </v:textbox>
          </v:shape>
        </w:pict>
      </w:r>
      <w:r>
        <w:pict>
          <v:shape id="_x0000_s1081" type="#_x0000_t202" style="position:absolute;margin-left:153pt;margin-top:32.1pt;width:126pt;height:18pt;z-index:4" stroked="f">
            <v:textbox style="mso-next-textbox:#_x0000_s1081">
              <w:txbxContent>
                <w:p w:rsidR="00702C8C" w:rsidRDefault="00702C8C" w:rsidP="00702C8C">
                  <w:r>
                    <w:t>Invests</w:t>
                  </w:r>
                </w:p>
              </w:txbxContent>
            </v:textbox>
          </v:shape>
        </w:pict>
      </w:r>
      <w:r>
        <w:pict>
          <v:shape id="_x0000_s1082" type="#_x0000_t202" style="position:absolute;margin-left:135pt;margin-top:5.35pt;width:153pt;height:27pt;z-index:5" stroked="f">
            <v:textbox style="mso-next-textbox:#_x0000_s1082">
              <w:txbxContent>
                <w:p w:rsidR="00702C8C" w:rsidRDefault="00702C8C" w:rsidP="00702C8C">
                  <w:r>
                    <w:t>Venture Capital assistance</w:t>
                  </w:r>
                </w:p>
              </w:txbxContent>
            </v:textbox>
          </v:shape>
        </w:pict>
      </w:r>
      <w:r>
        <w:pict>
          <v:line id="_x0000_s1083" style="position:absolute;z-index:6" from="126pt,32.1pt" to="297pt,32.1pt">
            <v:stroke endarrow="block"/>
          </v:line>
        </w:pict>
      </w: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(6)</w:t>
      </w:r>
    </w:p>
    <w:p w:rsidR="00702C8C" w:rsidRDefault="00702C8C" w:rsidP="00702C8C">
      <w:pPr>
        <w:jc w:val="both"/>
        <w:rPr>
          <w:rFonts w:ascii="Calibri" w:hAnsi="Calibri"/>
          <w:b/>
          <w:sz w:val="26"/>
          <w:szCs w:val="26"/>
        </w:rPr>
      </w:pPr>
      <w:r>
        <w:rPr>
          <w:rFonts w:ascii="Calibri" w:hAnsi="Calibri"/>
          <w:b/>
          <w:sz w:val="26"/>
          <w:szCs w:val="26"/>
        </w:rPr>
        <w:t>Discuss the eligibility criteria for issue of commercial paper.</w:t>
      </w:r>
    </w:p>
    <w:p w:rsidR="00702C8C" w:rsidRDefault="00702C8C" w:rsidP="00702C8C">
      <w:pPr>
        <w:jc w:val="both"/>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sz w:val="26"/>
          <w:szCs w:val="26"/>
        </w:rPr>
        <w:t>Eligibility criteria issue of commercial paper:-</w:t>
      </w:r>
    </w:p>
    <w:p w:rsidR="00702C8C" w:rsidRDefault="00702C8C" w:rsidP="00702C8C">
      <w:pPr>
        <w:jc w:val="both"/>
        <w:rPr>
          <w:rFonts w:ascii="Calibri" w:hAnsi="Calibri"/>
          <w:sz w:val="26"/>
          <w:szCs w:val="26"/>
        </w:rPr>
      </w:pPr>
      <w:r>
        <w:rPr>
          <w:rFonts w:ascii="Calibri" w:hAnsi="Calibri"/>
          <w:sz w:val="26"/>
          <w:szCs w:val="26"/>
        </w:rPr>
        <w:t>The issue of commercial paper is subject to the nature and conditions stipulated by RBI from time to time. The broad condition are:</w:t>
      </w:r>
    </w:p>
    <w:p w:rsidR="00702C8C" w:rsidRDefault="00702C8C" w:rsidP="00702C8C">
      <w:pPr>
        <w:jc w:val="both"/>
        <w:rPr>
          <w:rFonts w:ascii="Calibri" w:hAnsi="Calibri"/>
          <w:sz w:val="26"/>
          <w:szCs w:val="26"/>
        </w:rPr>
      </w:pPr>
      <w:r>
        <w:rPr>
          <w:rFonts w:ascii="Calibri" w:hAnsi="Calibri"/>
          <w:b/>
          <w:sz w:val="26"/>
          <w:szCs w:val="26"/>
        </w:rPr>
        <w:t>(1) Listing:</w:t>
      </w:r>
      <w:r>
        <w:rPr>
          <w:rFonts w:ascii="Calibri" w:hAnsi="Calibri"/>
          <w:sz w:val="26"/>
          <w:szCs w:val="26"/>
        </w:rPr>
        <w:t xml:space="preserve"> The issuing company should be listed in atleast one recognised stock exchange. However, relaxation from this rule is given to closely held companies &amp;public sector companies.</w:t>
      </w:r>
    </w:p>
    <w:p w:rsidR="00702C8C" w:rsidRDefault="00702C8C" w:rsidP="00702C8C">
      <w:pPr>
        <w:jc w:val="both"/>
        <w:rPr>
          <w:rFonts w:ascii="Calibri" w:hAnsi="Calibri"/>
          <w:sz w:val="26"/>
          <w:szCs w:val="26"/>
        </w:rPr>
      </w:pPr>
      <w:r>
        <w:rPr>
          <w:rFonts w:ascii="Calibri" w:hAnsi="Calibri"/>
          <w:b/>
          <w:sz w:val="26"/>
          <w:szCs w:val="26"/>
        </w:rPr>
        <w:t>(2) Credit Rating:</w:t>
      </w:r>
      <w:r>
        <w:rPr>
          <w:rFonts w:ascii="Calibri" w:hAnsi="Calibri"/>
          <w:sz w:val="26"/>
          <w:szCs w:val="26"/>
        </w:rPr>
        <w:t xml:space="preserve"> The issuing company should obtain the necessary credit rating from agencies like ICRA, CRISIL etc. Application to RBI for approval should be made within 2 months of obtaining the rating.</w:t>
      </w:r>
    </w:p>
    <w:p w:rsidR="00702C8C" w:rsidRDefault="00702C8C" w:rsidP="00702C8C">
      <w:pPr>
        <w:jc w:val="both"/>
        <w:rPr>
          <w:rFonts w:ascii="Calibri" w:hAnsi="Calibri"/>
          <w:sz w:val="26"/>
          <w:szCs w:val="26"/>
        </w:rPr>
      </w:pPr>
      <w:r>
        <w:rPr>
          <w:rFonts w:ascii="Calibri" w:hAnsi="Calibri"/>
          <w:b/>
          <w:sz w:val="26"/>
          <w:szCs w:val="26"/>
        </w:rPr>
        <w:t xml:space="preserve">(3) Standard Asset: </w:t>
      </w:r>
      <w:r>
        <w:rPr>
          <w:rFonts w:ascii="Calibri" w:hAnsi="Calibri"/>
          <w:sz w:val="26"/>
          <w:szCs w:val="26"/>
        </w:rPr>
        <w:t xml:space="preserve">In addition to credit rating, the issuing company should be classified as "standard assets" by bankers/lending financial institutions. </w:t>
      </w:r>
    </w:p>
    <w:p w:rsidR="00702C8C" w:rsidRDefault="00702C8C" w:rsidP="00702C8C">
      <w:pPr>
        <w:jc w:val="both"/>
        <w:rPr>
          <w:rFonts w:ascii="Calibri" w:hAnsi="Calibri"/>
          <w:sz w:val="26"/>
          <w:szCs w:val="26"/>
        </w:rPr>
      </w:pPr>
      <w:r>
        <w:rPr>
          <w:rFonts w:ascii="Calibri" w:hAnsi="Calibri"/>
          <w:b/>
          <w:sz w:val="26"/>
          <w:szCs w:val="26"/>
        </w:rPr>
        <w:t>(4) Net worth:</w:t>
      </w:r>
      <w:r>
        <w:rPr>
          <w:rFonts w:ascii="Calibri" w:hAnsi="Calibri"/>
          <w:sz w:val="26"/>
          <w:szCs w:val="26"/>
        </w:rPr>
        <w:t xml:space="preserve"> The issues should have a minimum tangible net worth of 5 crores as per-recent audited balance sheet, </w:t>
      </w:r>
    </w:p>
    <w:p w:rsidR="00702C8C" w:rsidRDefault="00702C8C" w:rsidP="00702C8C">
      <w:pPr>
        <w:jc w:val="both"/>
        <w:rPr>
          <w:rFonts w:ascii="Calibri" w:hAnsi="Calibri"/>
          <w:b/>
          <w:szCs w:val="26"/>
        </w:rPr>
      </w:pPr>
      <w:r>
        <w:rPr>
          <w:rFonts w:ascii="Calibri" w:hAnsi="Calibri"/>
          <w:b/>
          <w:szCs w:val="26"/>
        </w:rPr>
        <w:t>where Net worth = Paid up capital + Free reserves -Accumulated losses &amp; fictitious assets</w:t>
      </w:r>
    </w:p>
    <w:p w:rsidR="00702C8C" w:rsidRDefault="00702C8C" w:rsidP="00702C8C">
      <w:pPr>
        <w:jc w:val="both"/>
        <w:rPr>
          <w:rFonts w:ascii="Calibri" w:hAnsi="Calibri"/>
          <w:sz w:val="26"/>
          <w:szCs w:val="26"/>
        </w:rPr>
      </w:pPr>
      <w:r>
        <w:rPr>
          <w:rFonts w:ascii="Calibri" w:hAnsi="Calibri"/>
          <w:b/>
          <w:sz w:val="26"/>
          <w:szCs w:val="26"/>
        </w:rPr>
        <w:lastRenderedPageBreak/>
        <w:t>(5) Working capital:</w:t>
      </w:r>
      <w:r>
        <w:rPr>
          <w:rFonts w:ascii="Calibri" w:hAnsi="Calibri"/>
          <w:sz w:val="26"/>
          <w:szCs w:val="26"/>
        </w:rPr>
        <w:t xml:space="preserve"> The fund based WC limit should be maximum of 5 crores</w:t>
      </w:r>
    </w:p>
    <w:p w:rsidR="00702C8C" w:rsidRDefault="00702C8C" w:rsidP="00702C8C">
      <w:pPr>
        <w:jc w:val="both"/>
        <w:rPr>
          <w:rFonts w:ascii="Calibri" w:hAnsi="Calibri"/>
          <w:sz w:val="26"/>
          <w:szCs w:val="26"/>
        </w:rPr>
      </w:pPr>
      <w:r>
        <w:rPr>
          <w:rFonts w:ascii="Calibri" w:hAnsi="Calibri"/>
          <w:b/>
          <w:sz w:val="26"/>
          <w:szCs w:val="26"/>
        </w:rPr>
        <w:t>(6) Current Ratio:</w:t>
      </w:r>
      <w:r>
        <w:rPr>
          <w:rFonts w:ascii="Calibri" w:hAnsi="Calibri"/>
          <w:sz w:val="26"/>
          <w:szCs w:val="26"/>
        </w:rPr>
        <w:t xml:space="preserve"> The minimum current ratio should be 1.33:1</w:t>
      </w:r>
    </w:p>
    <w:p w:rsidR="00702C8C" w:rsidRDefault="00702C8C" w:rsidP="00702C8C">
      <w:pPr>
        <w:jc w:val="both"/>
        <w:rPr>
          <w:rFonts w:ascii="Calibri" w:hAnsi="Calibri"/>
          <w:sz w:val="26"/>
          <w:szCs w:val="26"/>
        </w:rPr>
      </w:pPr>
      <w:r>
        <w:rPr>
          <w:rFonts w:ascii="Calibri" w:hAnsi="Calibri"/>
          <w:b/>
          <w:sz w:val="26"/>
          <w:szCs w:val="26"/>
        </w:rPr>
        <w:t>(7) Issue Expenses:</w:t>
      </w:r>
      <w:r>
        <w:rPr>
          <w:rFonts w:ascii="Calibri" w:hAnsi="Calibri"/>
          <w:sz w:val="26"/>
          <w:szCs w:val="26"/>
        </w:rPr>
        <w:t xml:space="preserve"> All issue expenses like dealers fee, credit rating, agency fee etc. shall be borne by the issue company.</w:t>
      </w:r>
    </w:p>
    <w:p w:rsidR="00702C8C" w:rsidRDefault="00702C8C" w:rsidP="00702C8C">
      <w:pPr>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(7)</w:t>
      </w:r>
    </w:p>
    <w:p w:rsidR="00702C8C" w:rsidRDefault="00702C8C" w:rsidP="00702C8C">
      <w:pPr>
        <w:jc w:val="both"/>
        <w:rPr>
          <w:rFonts w:ascii="Calibri" w:hAnsi="Calibri"/>
          <w:b/>
          <w:sz w:val="26"/>
          <w:szCs w:val="26"/>
        </w:rPr>
      </w:pPr>
      <w:r>
        <w:rPr>
          <w:rFonts w:ascii="Calibri" w:hAnsi="Calibri"/>
          <w:b/>
          <w:sz w:val="26"/>
          <w:szCs w:val="26"/>
        </w:rPr>
        <w:t xml:space="preserve">Explain the term 'Ploughing back of Profits'.     (IMP)    </w:t>
      </w:r>
    </w:p>
    <w:p w:rsidR="00702C8C" w:rsidRDefault="00702C8C" w:rsidP="00702C8C">
      <w:pPr>
        <w:jc w:val="both"/>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b/>
          <w:sz w:val="26"/>
          <w:szCs w:val="26"/>
        </w:rPr>
        <w:t>Ploughing back of profit</w:t>
      </w:r>
      <w:r>
        <w:rPr>
          <w:rFonts w:ascii="Calibri" w:hAnsi="Calibri"/>
          <w:sz w:val="26"/>
          <w:szCs w:val="26"/>
        </w:rPr>
        <w:t xml:space="preserve"> is an internal source of finance. It is a phenomenon under which the company does not distribute all the profit earned but retains a part of it, which is re-invested in the business for its development. It is thus known as Retained Earning.</w:t>
      </w:r>
    </w:p>
    <w:p w:rsidR="00702C8C" w:rsidRDefault="00702C8C" w:rsidP="00702C8C">
      <w:pPr>
        <w:rPr>
          <w:rFonts w:ascii="Calibri" w:hAnsi="Calibri"/>
          <w:b/>
          <w:sz w:val="26"/>
          <w:szCs w:val="26"/>
        </w:rPr>
      </w:pPr>
      <w:r>
        <w:rPr>
          <w:rFonts w:ascii="Calibri" w:hAnsi="Calibri"/>
          <w:b/>
          <w:sz w:val="26"/>
          <w:szCs w:val="26"/>
        </w:rPr>
        <w:t>Characteristics:</w:t>
      </w:r>
    </w:p>
    <w:p w:rsidR="00702C8C" w:rsidRDefault="00702C8C" w:rsidP="00702C8C">
      <w:pPr>
        <w:jc w:val="both"/>
        <w:rPr>
          <w:rFonts w:ascii="Calibri" w:hAnsi="Calibri"/>
          <w:sz w:val="26"/>
          <w:szCs w:val="26"/>
        </w:rPr>
      </w:pPr>
      <w:r>
        <w:rPr>
          <w:rFonts w:ascii="Calibri" w:hAnsi="Calibri"/>
          <w:sz w:val="26"/>
          <w:szCs w:val="26"/>
        </w:rPr>
        <w:t>1. It is a technique of self-financing.</w:t>
      </w:r>
    </w:p>
    <w:p w:rsidR="00702C8C" w:rsidRDefault="00702C8C" w:rsidP="00702C8C">
      <w:pPr>
        <w:jc w:val="both"/>
        <w:rPr>
          <w:rFonts w:ascii="Calibri" w:hAnsi="Calibri"/>
          <w:sz w:val="26"/>
          <w:szCs w:val="26"/>
        </w:rPr>
      </w:pPr>
      <w:r>
        <w:rPr>
          <w:rFonts w:ascii="Calibri" w:hAnsi="Calibri"/>
          <w:sz w:val="26"/>
          <w:szCs w:val="26"/>
        </w:rPr>
        <w:t>2. It is a source of finance which contributes towards the fixed as well as working capital needs of the company.</w:t>
      </w:r>
    </w:p>
    <w:p w:rsidR="00702C8C" w:rsidRDefault="00702C8C" w:rsidP="00702C8C">
      <w:pPr>
        <w:jc w:val="both"/>
        <w:rPr>
          <w:rFonts w:ascii="Calibri" w:hAnsi="Calibri"/>
          <w:sz w:val="26"/>
          <w:szCs w:val="26"/>
        </w:rPr>
      </w:pPr>
      <w:r>
        <w:rPr>
          <w:rFonts w:ascii="Calibri" w:hAnsi="Calibri"/>
          <w:sz w:val="26"/>
          <w:szCs w:val="26"/>
        </w:rPr>
        <w:t>3. Under this phenomenon, a part of the total profit is transferred to various reserves such as general reserve, reserve for repair and renewal, secret reserves etc.</w:t>
      </w:r>
    </w:p>
    <w:p w:rsidR="00702C8C" w:rsidRDefault="00702C8C" w:rsidP="00702C8C">
      <w:pPr>
        <w:jc w:val="both"/>
        <w:rPr>
          <w:rFonts w:ascii="Calibri" w:hAnsi="Calibri"/>
          <w:sz w:val="26"/>
          <w:szCs w:val="26"/>
        </w:rPr>
      </w:pPr>
      <w:r>
        <w:rPr>
          <w:rFonts w:ascii="Calibri" w:hAnsi="Calibri"/>
          <w:sz w:val="26"/>
          <w:szCs w:val="26"/>
        </w:rPr>
        <w:t>4. The funds so created entails almost no risk and the control of the owners is also not diluted.</w:t>
      </w:r>
    </w:p>
    <w:p w:rsidR="00702C8C" w:rsidRDefault="00702C8C" w:rsidP="00702C8C">
      <w:pPr>
        <w:rPr>
          <w:rFonts w:ascii="Calibri" w:hAnsi="Calibri"/>
          <w:b/>
          <w:sz w:val="26"/>
          <w:szCs w:val="26"/>
        </w:rPr>
      </w:pPr>
      <w:r>
        <w:rPr>
          <w:rFonts w:ascii="Calibri" w:hAnsi="Calibri"/>
          <w:b/>
          <w:sz w:val="26"/>
          <w:szCs w:val="26"/>
        </w:rPr>
        <w:t>Advantages:</w:t>
      </w:r>
    </w:p>
    <w:p w:rsidR="00702C8C" w:rsidRDefault="00702C8C" w:rsidP="00702C8C">
      <w:pPr>
        <w:jc w:val="both"/>
        <w:rPr>
          <w:rFonts w:ascii="Calibri" w:hAnsi="Calibri"/>
          <w:sz w:val="26"/>
          <w:szCs w:val="26"/>
        </w:rPr>
      </w:pPr>
      <w:r>
        <w:rPr>
          <w:rFonts w:ascii="Calibri" w:hAnsi="Calibri"/>
          <w:b/>
          <w:sz w:val="26"/>
          <w:szCs w:val="26"/>
        </w:rPr>
        <w:t>1. Economical method of financing:</w:t>
      </w:r>
      <w:r>
        <w:rPr>
          <w:rFonts w:ascii="Calibri" w:hAnsi="Calibri"/>
          <w:sz w:val="26"/>
          <w:szCs w:val="26"/>
        </w:rPr>
        <w:t xml:space="preserve"> Since the company does not depend upon external sources ploughing back of profit or retained earning acts as, an economical methods of financing.</w:t>
      </w:r>
    </w:p>
    <w:p w:rsidR="00702C8C" w:rsidRDefault="00702C8C" w:rsidP="00702C8C">
      <w:pPr>
        <w:jc w:val="both"/>
        <w:rPr>
          <w:rFonts w:ascii="Calibri" w:hAnsi="Calibri"/>
          <w:sz w:val="26"/>
          <w:szCs w:val="26"/>
        </w:rPr>
      </w:pPr>
      <w:r>
        <w:rPr>
          <w:rFonts w:ascii="Calibri" w:hAnsi="Calibri"/>
          <w:b/>
          <w:sz w:val="26"/>
          <w:szCs w:val="26"/>
        </w:rPr>
        <w:t>2. Helps the company to follow stable dividend policy:</w:t>
      </w:r>
      <w:r>
        <w:rPr>
          <w:rFonts w:ascii="Calibri" w:hAnsi="Calibri"/>
          <w:sz w:val="26"/>
          <w:szCs w:val="26"/>
        </w:rPr>
        <w:t xml:space="preserve"> The retained earning helps the company to pay dividend regularly. This enhances the credit worthiness of the company.</w:t>
      </w:r>
    </w:p>
    <w:p w:rsidR="00702C8C" w:rsidRDefault="00702C8C" w:rsidP="00702C8C">
      <w:pPr>
        <w:jc w:val="both"/>
        <w:rPr>
          <w:rFonts w:ascii="Calibri" w:hAnsi="Calibri"/>
          <w:sz w:val="26"/>
          <w:szCs w:val="26"/>
        </w:rPr>
      </w:pPr>
      <w:r>
        <w:rPr>
          <w:rFonts w:ascii="Calibri" w:hAnsi="Calibri"/>
          <w:b/>
          <w:sz w:val="26"/>
          <w:szCs w:val="26"/>
        </w:rPr>
        <w:t>3. It acts as a shock absorbent:</w:t>
      </w:r>
      <w:r>
        <w:rPr>
          <w:rFonts w:ascii="Calibri" w:hAnsi="Calibri"/>
          <w:sz w:val="26"/>
          <w:szCs w:val="26"/>
        </w:rPr>
        <w:t xml:space="preserve"> A company with large reserves can withstand the shocks of trade cycle and the uncertainty of market with ease.</w:t>
      </w:r>
    </w:p>
    <w:p w:rsidR="00702C8C" w:rsidRDefault="00702C8C" w:rsidP="00702C8C">
      <w:pPr>
        <w:jc w:val="both"/>
        <w:rPr>
          <w:rFonts w:ascii="Calibri" w:hAnsi="Calibri"/>
          <w:sz w:val="26"/>
          <w:szCs w:val="26"/>
        </w:rPr>
      </w:pPr>
      <w:r>
        <w:rPr>
          <w:rFonts w:ascii="Calibri" w:hAnsi="Calibri"/>
          <w:b/>
          <w:sz w:val="26"/>
          <w:szCs w:val="26"/>
        </w:rPr>
        <w:t>4. Flexible financial structure:</w:t>
      </w:r>
      <w:r>
        <w:rPr>
          <w:rFonts w:ascii="Calibri" w:hAnsi="Calibri"/>
          <w:sz w:val="26"/>
          <w:szCs w:val="26"/>
        </w:rPr>
        <w:t xml:space="preserve"> It allows the financial structure to remain flexible.</w:t>
      </w:r>
    </w:p>
    <w:p w:rsidR="00702C8C" w:rsidRDefault="00702C8C" w:rsidP="00702C8C">
      <w:pPr>
        <w:jc w:val="both"/>
        <w:rPr>
          <w:rFonts w:ascii="Calibri" w:hAnsi="Calibri"/>
          <w:sz w:val="26"/>
          <w:szCs w:val="26"/>
        </w:rPr>
      </w:pPr>
      <w:r>
        <w:rPr>
          <w:rFonts w:ascii="Calibri" w:hAnsi="Calibri"/>
          <w:b/>
          <w:sz w:val="26"/>
          <w:szCs w:val="26"/>
        </w:rPr>
        <w:t>5. Self-dependent:</w:t>
      </w:r>
      <w:r>
        <w:rPr>
          <w:rFonts w:ascii="Calibri" w:hAnsi="Calibri"/>
          <w:sz w:val="26"/>
          <w:szCs w:val="26"/>
        </w:rPr>
        <w:t xml:space="preserve"> It makes the company self dependent. It need not depend on outsiders for its financial needs. </w:t>
      </w:r>
    </w:p>
    <w:p w:rsidR="00702C8C" w:rsidRDefault="00702C8C" w:rsidP="00702C8C">
      <w:pPr>
        <w:rPr>
          <w:rFonts w:ascii="Calibri" w:hAnsi="Calibri"/>
          <w:b/>
          <w:sz w:val="26"/>
          <w:szCs w:val="26"/>
        </w:rPr>
      </w:pPr>
      <w:r>
        <w:rPr>
          <w:rFonts w:ascii="Calibri" w:hAnsi="Calibri"/>
          <w:b/>
          <w:sz w:val="26"/>
          <w:szCs w:val="26"/>
        </w:rPr>
        <w:t>Disadvantages:</w:t>
      </w:r>
    </w:p>
    <w:p w:rsidR="00702C8C" w:rsidRDefault="00702C8C" w:rsidP="00702C8C">
      <w:pPr>
        <w:jc w:val="both"/>
        <w:rPr>
          <w:rFonts w:ascii="Calibri" w:hAnsi="Calibri"/>
          <w:sz w:val="26"/>
          <w:szCs w:val="26"/>
        </w:rPr>
      </w:pPr>
      <w:r>
        <w:rPr>
          <w:rFonts w:ascii="Calibri" w:hAnsi="Calibri"/>
          <w:b/>
          <w:sz w:val="26"/>
          <w:szCs w:val="26"/>
        </w:rPr>
        <w:t>1. Over Capitalisation:</w:t>
      </w:r>
      <w:r>
        <w:rPr>
          <w:rFonts w:ascii="Calibri" w:hAnsi="Calibri"/>
          <w:sz w:val="26"/>
          <w:szCs w:val="26"/>
        </w:rPr>
        <w:t xml:space="preserve"> Excessive ploughing back of profit may lead to over capitalisation.</w:t>
      </w:r>
    </w:p>
    <w:p w:rsidR="00702C8C" w:rsidRDefault="00702C8C" w:rsidP="00702C8C">
      <w:pPr>
        <w:jc w:val="both"/>
        <w:rPr>
          <w:rFonts w:ascii="Calibri" w:hAnsi="Calibri"/>
          <w:sz w:val="26"/>
          <w:szCs w:val="26"/>
        </w:rPr>
      </w:pPr>
      <w:r>
        <w:rPr>
          <w:rFonts w:ascii="Calibri" w:hAnsi="Calibri"/>
          <w:b/>
          <w:sz w:val="26"/>
          <w:szCs w:val="26"/>
        </w:rPr>
        <w:t>2. Misuse of retained earning:</w:t>
      </w:r>
      <w:r>
        <w:rPr>
          <w:rFonts w:ascii="Calibri" w:hAnsi="Calibri"/>
          <w:sz w:val="26"/>
          <w:szCs w:val="26"/>
        </w:rPr>
        <w:t xml:space="preserve"> The retained earning may be misused by investing in non-profitable areas.</w:t>
      </w:r>
    </w:p>
    <w:p w:rsidR="00702C8C" w:rsidRDefault="00702C8C" w:rsidP="00702C8C">
      <w:pPr>
        <w:jc w:val="both"/>
        <w:rPr>
          <w:rFonts w:ascii="Calibri" w:hAnsi="Calibri"/>
          <w:sz w:val="26"/>
          <w:szCs w:val="26"/>
        </w:rPr>
      </w:pPr>
      <w:r>
        <w:rPr>
          <w:rFonts w:ascii="Calibri" w:hAnsi="Calibri"/>
          <w:b/>
          <w:sz w:val="26"/>
          <w:szCs w:val="26"/>
        </w:rPr>
        <w:t>3. Uncontrollable growth:</w:t>
      </w:r>
      <w:r>
        <w:rPr>
          <w:rFonts w:ascii="Calibri" w:hAnsi="Calibri"/>
          <w:sz w:val="26"/>
          <w:szCs w:val="26"/>
        </w:rPr>
        <w:t xml:space="preserve"> With the help of retained earning, the company may expand to an extent beyond control.</w:t>
      </w:r>
    </w:p>
    <w:p w:rsidR="00702C8C" w:rsidRDefault="00702C8C" w:rsidP="00702C8C">
      <w:pPr>
        <w:jc w:val="both"/>
        <w:rPr>
          <w:rFonts w:ascii="Calibri" w:hAnsi="Calibri"/>
          <w:sz w:val="26"/>
          <w:szCs w:val="26"/>
        </w:rPr>
      </w:pPr>
      <w:r>
        <w:rPr>
          <w:rFonts w:ascii="Calibri" w:hAnsi="Calibri"/>
          <w:b/>
          <w:sz w:val="26"/>
          <w:szCs w:val="26"/>
        </w:rPr>
        <w:t>4. Dissatisfaction among shareholders:</w:t>
      </w:r>
      <w:r>
        <w:rPr>
          <w:rFonts w:ascii="Calibri" w:hAnsi="Calibri"/>
          <w:sz w:val="26"/>
          <w:szCs w:val="26"/>
        </w:rPr>
        <w:t xml:space="preserve"> Excessive retention of profit may lead to high dissatisfaction among shareholders</w:t>
      </w:r>
    </w:p>
    <w:p w:rsidR="00702C8C" w:rsidRDefault="00702C8C" w:rsidP="00702C8C">
      <w:pPr>
        <w:rPr>
          <w:rFonts w:ascii="Calibri" w:hAnsi="Calibri"/>
          <w:b/>
          <w:sz w:val="26"/>
          <w:szCs w:val="26"/>
        </w:rPr>
      </w:pPr>
      <w:r>
        <w:rPr>
          <w:rFonts w:ascii="Calibri" w:hAnsi="Calibri"/>
          <w:b/>
          <w:sz w:val="26"/>
          <w:szCs w:val="26"/>
        </w:rPr>
        <w:t>(8)</w:t>
      </w:r>
    </w:p>
    <w:p w:rsidR="00702C8C" w:rsidRDefault="00702C8C" w:rsidP="00702C8C">
      <w:pPr>
        <w:jc w:val="both"/>
        <w:rPr>
          <w:rFonts w:ascii="Calibri" w:hAnsi="Calibri"/>
          <w:b/>
          <w:sz w:val="26"/>
          <w:szCs w:val="26"/>
        </w:rPr>
      </w:pPr>
      <w:r>
        <w:rPr>
          <w:rFonts w:ascii="Calibri" w:hAnsi="Calibri"/>
          <w:b/>
          <w:sz w:val="26"/>
          <w:szCs w:val="26"/>
        </w:rPr>
        <w:t xml:space="preserve">Explain the concept of leveraged lease.            </w:t>
      </w:r>
    </w:p>
    <w:p w:rsidR="00702C8C" w:rsidRDefault="00702C8C" w:rsidP="00702C8C">
      <w:pPr>
        <w:jc w:val="both"/>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sz w:val="26"/>
          <w:szCs w:val="26"/>
        </w:rPr>
        <w:t>Under a leverage lease transaction, the leasing company (called the equity participation) and a lender (called the loan participant) jointly fund the investment in the asset to be leased to the lessee.</w:t>
      </w:r>
    </w:p>
    <w:p w:rsidR="00702C8C" w:rsidRDefault="00702C8C" w:rsidP="00702C8C">
      <w:pPr>
        <w:jc w:val="both"/>
        <w:rPr>
          <w:rFonts w:ascii="Calibri" w:hAnsi="Calibri"/>
          <w:sz w:val="26"/>
          <w:szCs w:val="26"/>
        </w:rPr>
      </w:pPr>
      <w:r>
        <w:rPr>
          <w:rFonts w:ascii="Calibri" w:hAnsi="Calibri"/>
          <w:sz w:val="26"/>
          <w:szCs w:val="26"/>
        </w:rPr>
        <w:lastRenderedPageBreak/>
        <w:t xml:space="preserve">In this form of lease agreement, the lessor undertakes to finance only a part of the money required to purchase the asset. The major part of the finance is arranged with a financier to whom the title deeds for the asset as well as the lease retails are assigned. There are usually three parties involved, the lessor, the lessee and the financier. The lease agreement is between the lessee and lessor as in any other case. But it is supplemented by another separate agreement between the lesser and the financier who agrees to provide a major part say 80% of the money required. </w:t>
      </w:r>
    </w:p>
    <w:p w:rsidR="00702C8C" w:rsidRDefault="00702C8C" w:rsidP="00702C8C">
      <w:pPr>
        <w:jc w:val="both"/>
        <w:rPr>
          <w:rFonts w:ascii="Calibri" w:hAnsi="Calibri"/>
          <w:sz w:val="26"/>
          <w:szCs w:val="26"/>
        </w:rPr>
      </w:pPr>
      <w:r>
        <w:rPr>
          <w:rFonts w:ascii="Calibri" w:hAnsi="Calibri"/>
          <w:sz w:val="26"/>
          <w:szCs w:val="26"/>
        </w:rPr>
        <w:t>Such lease agreement which will enable the lessor to undertake an expand volume of lease business with a limited amount of capital and hence it is named leverage leasing.</w:t>
      </w:r>
    </w:p>
    <w:p w:rsidR="00702C8C" w:rsidRDefault="00702C8C" w:rsidP="00702C8C">
      <w:pPr>
        <w:rPr>
          <w:rFonts w:ascii="Calibri" w:hAnsi="Calibri"/>
          <w:sz w:val="26"/>
          <w:szCs w:val="26"/>
        </w:rPr>
      </w:pPr>
    </w:p>
    <w:p w:rsidR="00702C8C" w:rsidRDefault="00702C8C" w:rsidP="00702C8C">
      <w:pPr>
        <w:rPr>
          <w:rFonts w:ascii="Calibri" w:hAnsi="Calibri"/>
          <w:b/>
          <w:sz w:val="26"/>
          <w:szCs w:val="26"/>
        </w:rPr>
      </w:pPr>
      <w:r>
        <w:rPr>
          <w:rFonts w:ascii="Calibri" w:hAnsi="Calibri"/>
          <w:b/>
          <w:sz w:val="26"/>
          <w:szCs w:val="26"/>
        </w:rPr>
        <w:t>(9)</w:t>
      </w:r>
    </w:p>
    <w:p w:rsidR="00702C8C" w:rsidRDefault="00702C8C" w:rsidP="00702C8C">
      <w:pPr>
        <w:rPr>
          <w:rFonts w:ascii="Calibri" w:hAnsi="Calibri"/>
          <w:b/>
          <w:sz w:val="26"/>
          <w:szCs w:val="26"/>
        </w:rPr>
      </w:pPr>
      <w:r>
        <w:rPr>
          <w:rFonts w:ascii="Calibri" w:hAnsi="Calibri"/>
          <w:b/>
          <w:sz w:val="26"/>
          <w:szCs w:val="26"/>
        </w:rPr>
        <w:t xml:space="preserve">Discuss the features of deep discount bonds.                                    </w:t>
      </w:r>
    </w:p>
    <w:p w:rsidR="00702C8C" w:rsidRDefault="00702C8C" w:rsidP="00702C8C">
      <w:pPr>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sz w:val="26"/>
          <w:szCs w:val="26"/>
        </w:rPr>
        <w:t xml:space="preserve">A </w:t>
      </w:r>
      <w:r>
        <w:rPr>
          <w:rFonts w:ascii="Calibri" w:hAnsi="Calibri"/>
          <w:b/>
          <w:sz w:val="26"/>
          <w:szCs w:val="26"/>
        </w:rPr>
        <w:t xml:space="preserve">deep discount bond </w:t>
      </w:r>
      <w:r>
        <w:rPr>
          <w:rFonts w:ascii="Calibri" w:hAnsi="Calibri"/>
          <w:sz w:val="26"/>
          <w:szCs w:val="26"/>
        </w:rPr>
        <w:t>does not carry any coupon rate but is issued at a steep discount over its face value. It is also known as 'zero interest (coupon) bond' or just a 'zero'.</w:t>
      </w:r>
    </w:p>
    <w:p w:rsidR="00702C8C" w:rsidRDefault="00702C8C" w:rsidP="00702C8C">
      <w:pPr>
        <w:jc w:val="both"/>
        <w:rPr>
          <w:rFonts w:ascii="Calibri" w:hAnsi="Calibri"/>
          <w:sz w:val="26"/>
          <w:szCs w:val="26"/>
        </w:rPr>
      </w:pPr>
      <w:r>
        <w:rPr>
          <w:rFonts w:ascii="Calibri" w:hAnsi="Calibri"/>
          <w:sz w:val="26"/>
          <w:szCs w:val="26"/>
        </w:rPr>
        <w:t xml:space="preserve">In </w:t>
      </w:r>
      <w:smartTag w:uri="urn:schemas-microsoft-com:office:smarttags" w:element="country-region">
        <w:smartTag w:uri="urn:schemas-microsoft-com:office:smarttags" w:element="place">
          <w:r>
            <w:rPr>
              <w:rFonts w:ascii="Calibri" w:hAnsi="Calibri"/>
              <w:sz w:val="26"/>
              <w:szCs w:val="26"/>
            </w:rPr>
            <w:t>India</w:t>
          </w:r>
        </w:smartTag>
      </w:smartTag>
      <w:r>
        <w:rPr>
          <w:rFonts w:ascii="Calibri" w:hAnsi="Calibri"/>
          <w:sz w:val="26"/>
          <w:szCs w:val="26"/>
        </w:rPr>
        <w:t xml:space="preserve">, IDBI has first time issued </w:t>
      </w:r>
      <w:r>
        <w:rPr>
          <w:rFonts w:ascii="Calibri" w:hAnsi="Calibri"/>
          <w:b/>
          <w:sz w:val="26"/>
          <w:szCs w:val="26"/>
        </w:rPr>
        <w:t>Deep Discount Bond</w:t>
      </w:r>
      <w:r>
        <w:rPr>
          <w:rFonts w:ascii="Calibri" w:hAnsi="Calibri"/>
          <w:sz w:val="26"/>
          <w:szCs w:val="26"/>
        </w:rPr>
        <w:t xml:space="preserve"> in 1996. Which has a face value of 2,00,000 and a maturity period of 25 years The bonds were issued at 5300.</w:t>
      </w:r>
    </w:p>
    <w:p w:rsidR="00702C8C" w:rsidRDefault="00702C8C" w:rsidP="00702C8C">
      <w:pPr>
        <w:jc w:val="both"/>
        <w:rPr>
          <w:rFonts w:ascii="Calibri" w:hAnsi="Calibri"/>
          <w:sz w:val="26"/>
          <w:szCs w:val="26"/>
        </w:rPr>
      </w:pPr>
      <w:r>
        <w:rPr>
          <w:rFonts w:ascii="Calibri" w:hAnsi="Calibri"/>
          <w:sz w:val="26"/>
          <w:szCs w:val="26"/>
        </w:rPr>
        <w:t>The unique benefit of DDB is the elimination of investment risk. It allows an investor to lock in the yield to maturity or keep on withdrawing from the scheme periodically after five years by returning the certificate.</w:t>
      </w:r>
    </w:p>
    <w:p w:rsidR="00702C8C" w:rsidRDefault="00702C8C" w:rsidP="00702C8C">
      <w:pPr>
        <w:jc w:val="both"/>
        <w:rPr>
          <w:rFonts w:ascii="Calibri" w:hAnsi="Calibri"/>
          <w:sz w:val="26"/>
          <w:szCs w:val="26"/>
        </w:rPr>
      </w:pPr>
      <w:r>
        <w:rPr>
          <w:rFonts w:ascii="Calibri" w:hAnsi="Calibri"/>
          <w:b/>
          <w:sz w:val="26"/>
          <w:szCs w:val="26"/>
        </w:rPr>
        <w:t>Advantages:</w:t>
      </w:r>
      <w:r>
        <w:rPr>
          <w:rFonts w:ascii="Calibri" w:hAnsi="Calibri"/>
          <w:sz w:val="26"/>
          <w:szCs w:val="26"/>
        </w:rPr>
        <w:t xml:space="preserve"> The main advantage of DDB is that the difference between the sale price and original cost of acquisition will be treated as capital gain, if the investor sells the bonds on stock exchange. The DDB is safe, solid and liquid instrument. </w:t>
      </w:r>
    </w:p>
    <w:p w:rsidR="00702C8C" w:rsidRDefault="00702C8C" w:rsidP="00702C8C">
      <w:pPr>
        <w:jc w:val="both"/>
        <w:rPr>
          <w:rFonts w:ascii="Calibri" w:hAnsi="Calibri"/>
          <w:sz w:val="26"/>
          <w:szCs w:val="26"/>
        </w:rPr>
      </w:pPr>
      <w:r>
        <w:rPr>
          <w:rFonts w:ascii="Calibri" w:hAnsi="Calibri"/>
          <w:sz w:val="26"/>
          <w:szCs w:val="26"/>
        </w:rPr>
        <w:t>Investors can take advantage of these new instruments in balancing their mix of securities to minimise risks and maximise returns.</w:t>
      </w:r>
    </w:p>
    <w:p w:rsidR="00702C8C" w:rsidRDefault="00702C8C" w:rsidP="00702C8C">
      <w:pPr>
        <w:rPr>
          <w:rFonts w:ascii="Calibri" w:hAnsi="Calibri"/>
          <w:b/>
          <w:sz w:val="26"/>
          <w:szCs w:val="26"/>
        </w:rPr>
      </w:pPr>
      <w:r>
        <w:rPr>
          <w:rFonts w:ascii="Calibri" w:hAnsi="Calibri"/>
          <w:b/>
          <w:sz w:val="26"/>
          <w:szCs w:val="26"/>
        </w:rPr>
        <w:t>Disadvantages:</w:t>
      </w:r>
    </w:p>
    <w:p w:rsidR="00702C8C" w:rsidRDefault="00702C8C" w:rsidP="00702C8C">
      <w:pPr>
        <w:numPr>
          <w:ilvl w:val="0"/>
          <w:numId w:val="33"/>
        </w:numPr>
        <w:jc w:val="both"/>
        <w:rPr>
          <w:rFonts w:ascii="Calibri" w:hAnsi="Calibri"/>
          <w:sz w:val="26"/>
          <w:szCs w:val="26"/>
        </w:rPr>
      </w:pPr>
      <w:r>
        <w:rPr>
          <w:rFonts w:ascii="Calibri" w:hAnsi="Calibri"/>
          <w:sz w:val="26"/>
          <w:szCs w:val="26"/>
        </w:rPr>
        <w:t>The main disadvantage of deep discount bonds is that they entail a huge payment at maturity.</w:t>
      </w:r>
    </w:p>
    <w:p w:rsidR="00702C8C" w:rsidRDefault="00702C8C" w:rsidP="00702C8C">
      <w:pPr>
        <w:numPr>
          <w:ilvl w:val="0"/>
          <w:numId w:val="33"/>
        </w:numPr>
        <w:jc w:val="both"/>
        <w:rPr>
          <w:rFonts w:ascii="Calibri" w:hAnsi="Calibri"/>
          <w:sz w:val="26"/>
          <w:szCs w:val="26"/>
        </w:rPr>
      </w:pPr>
      <w:r>
        <w:rPr>
          <w:rFonts w:ascii="Calibri" w:hAnsi="Calibri"/>
          <w:sz w:val="26"/>
          <w:szCs w:val="26"/>
        </w:rPr>
        <w:t>The issuer may experience difficulty in arranging for such a large payment and hence investors may be exposed to higher risk.</w:t>
      </w:r>
    </w:p>
    <w:p w:rsidR="00702C8C" w:rsidRDefault="00702C8C" w:rsidP="00702C8C">
      <w:pPr>
        <w:rPr>
          <w:rFonts w:ascii="Calibri" w:hAnsi="Calibri"/>
          <w:sz w:val="26"/>
          <w:szCs w:val="26"/>
        </w:rPr>
      </w:pPr>
    </w:p>
    <w:p w:rsidR="00702C8C" w:rsidRDefault="00702C8C" w:rsidP="00702C8C">
      <w:pPr>
        <w:rPr>
          <w:rFonts w:ascii="Calibri" w:hAnsi="Calibri"/>
          <w:b/>
          <w:sz w:val="26"/>
          <w:szCs w:val="26"/>
        </w:rPr>
      </w:pPr>
      <w:r>
        <w:rPr>
          <w:rFonts w:ascii="Calibri" w:hAnsi="Calibri"/>
          <w:b/>
          <w:sz w:val="26"/>
          <w:szCs w:val="26"/>
        </w:rPr>
        <w:t>(10)</w:t>
      </w:r>
    </w:p>
    <w:p w:rsidR="00702C8C" w:rsidRDefault="00702C8C" w:rsidP="00702C8C">
      <w:pPr>
        <w:rPr>
          <w:rFonts w:ascii="Calibri" w:hAnsi="Calibri"/>
          <w:b/>
          <w:sz w:val="26"/>
          <w:szCs w:val="26"/>
        </w:rPr>
      </w:pPr>
      <w:r>
        <w:rPr>
          <w:rFonts w:ascii="Calibri" w:hAnsi="Calibri"/>
          <w:b/>
          <w:sz w:val="26"/>
          <w:szCs w:val="26"/>
        </w:rPr>
        <w:t>Discuss the features of Secured Premium Notes (SPNs).</w:t>
      </w:r>
    </w:p>
    <w:p w:rsidR="00702C8C" w:rsidRDefault="00702C8C" w:rsidP="00702C8C">
      <w:pPr>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b/>
          <w:sz w:val="26"/>
          <w:szCs w:val="26"/>
        </w:rPr>
        <w:t>Secured premium</w:t>
      </w:r>
      <w:r>
        <w:rPr>
          <w:rFonts w:ascii="Calibri" w:hAnsi="Calibri"/>
          <w:sz w:val="26"/>
          <w:szCs w:val="26"/>
        </w:rPr>
        <w:t xml:space="preserve"> Notes is issued along with a detachable warrant and is redeemable after a notified period of say A to 7 or 8 years The conversion of detachable warrant into equity shares will have to be done within time period notified by the company.</w:t>
      </w:r>
    </w:p>
    <w:p w:rsidR="00702C8C" w:rsidRDefault="00702C8C" w:rsidP="00702C8C">
      <w:pPr>
        <w:jc w:val="both"/>
        <w:rPr>
          <w:rFonts w:ascii="Calibri" w:hAnsi="Calibri"/>
          <w:sz w:val="26"/>
          <w:szCs w:val="26"/>
        </w:rPr>
      </w:pPr>
      <w:r>
        <w:rPr>
          <w:rFonts w:ascii="Calibri" w:hAnsi="Calibri"/>
          <w:sz w:val="26"/>
          <w:szCs w:val="26"/>
        </w:rPr>
        <w:t xml:space="preserve">In simple language </w:t>
      </w:r>
      <w:r>
        <w:rPr>
          <w:rFonts w:ascii="Calibri" w:hAnsi="Calibri"/>
          <w:b/>
          <w:sz w:val="26"/>
          <w:szCs w:val="26"/>
        </w:rPr>
        <w:t>SPN</w:t>
      </w:r>
      <w:r>
        <w:rPr>
          <w:rFonts w:ascii="Calibri" w:hAnsi="Calibri"/>
          <w:sz w:val="26"/>
          <w:szCs w:val="26"/>
        </w:rPr>
        <w:t xml:space="preserve"> is a zero interest bond, issued at par, redeemable gradually at a premium and a warrant is also attached with. </w:t>
      </w:r>
      <w:r>
        <w:rPr>
          <w:rFonts w:ascii="Calibri" w:hAnsi="Calibri"/>
          <w:b/>
          <w:sz w:val="26"/>
          <w:szCs w:val="26"/>
        </w:rPr>
        <w:t>SPN</w:t>
      </w:r>
      <w:r>
        <w:rPr>
          <w:rFonts w:ascii="Calibri" w:hAnsi="Calibri"/>
          <w:sz w:val="26"/>
          <w:szCs w:val="26"/>
        </w:rPr>
        <w:t xml:space="preserve"> was issued during August, 1992 by </w:t>
      </w:r>
      <w:r>
        <w:rPr>
          <w:rFonts w:ascii="Calibri" w:hAnsi="Calibri"/>
          <w:b/>
          <w:sz w:val="26"/>
          <w:szCs w:val="26"/>
        </w:rPr>
        <w:t>TISCO Ltd</w:t>
      </w:r>
      <w:r>
        <w:rPr>
          <w:rFonts w:ascii="Calibri" w:hAnsi="Calibri"/>
          <w:sz w:val="26"/>
          <w:szCs w:val="26"/>
        </w:rPr>
        <w:t xml:space="preserve">. following were the features of </w:t>
      </w:r>
      <w:r>
        <w:rPr>
          <w:rFonts w:ascii="Calibri" w:hAnsi="Calibri"/>
          <w:b/>
          <w:sz w:val="26"/>
          <w:szCs w:val="26"/>
        </w:rPr>
        <w:t>SPN:</w:t>
      </w:r>
      <w:r>
        <w:rPr>
          <w:rFonts w:ascii="Calibri" w:hAnsi="Calibri"/>
          <w:sz w:val="26"/>
          <w:szCs w:val="26"/>
        </w:rPr>
        <w:t xml:space="preserve"> </w:t>
      </w:r>
    </w:p>
    <w:p w:rsidR="00702C8C" w:rsidRDefault="00702C8C" w:rsidP="00702C8C">
      <w:pPr>
        <w:numPr>
          <w:ilvl w:val="0"/>
          <w:numId w:val="34"/>
        </w:numPr>
        <w:jc w:val="both"/>
        <w:rPr>
          <w:rFonts w:ascii="Calibri" w:hAnsi="Calibri"/>
          <w:sz w:val="26"/>
          <w:szCs w:val="26"/>
        </w:rPr>
      </w:pPr>
      <w:r>
        <w:rPr>
          <w:rFonts w:ascii="Calibri" w:hAnsi="Calibri"/>
          <w:sz w:val="26"/>
          <w:szCs w:val="26"/>
        </w:rPr>
        <w:t>Face value of one note was 300 and this were issued at par</w:t>
      </w:r>
    </w:p>
    <w:p w:rsidR="00702C8C" w:rsidRDefault="00702C8C" w:rsidP="00702C8C">
      <w:pPr>
        <w:numPr>
          <w:ilvl w:val="0"/>
          <w:numId w:val="34"/>
        </w:numPr>
        <w:jc w:val="both"/>
        <w:rPr>
          <w:rFonts w:ascii="Calibri" w:hAnsi="Calibri"/>
          <w:sz w:val="26"/>
          <w:szCs w:val="26"/>
        </w:rPr>
      </w:pPr>
      <w:r>
        <w:rPr>
          <w:rFonts w:ascii="Calibri" w:hAnsi="Calibri"/>
          <w:sz w:val="26"/>
          <w:szCs w:val="26"/>
        </w:rPr>
        <w:t>It was redeemable in four equal installments of 150 each 6 totaling 600) at the end of 4th to 7lh year.</w:t>
      </w:r>
    </w:p>
    <w:p w:rsidR="00702C8C" w:rsidRDefault="00702C8C" w:rsidP="00702C8C">
      <w:pPr>
        <w:numPr>
          <w:ilvl w:val="0"/>
          <w:numId w:val="34"/>
        </w:numPr>
        <w:jc w:val="both"/>
        <w:rPr>
          <w:rFonts w:ascii="Calibri" w:hAnsi="Calibri"/>
          <w:sz w:val="26"/>
          <w:szCs w:val="26"/>
        </w:rPr>
      </w:pPr>
      <w:r>
        <w:rPr>
          <w:rFonts w:ascii="Calibri" w:hAnsi="Calibri"/>
          <w:sz w:val="26"/>
          <w:szCs w:val="26"/>
        </w:rPr>
        <w:t>Out of each repayment of 150, 75 was to be considered as repayment of principal and 75 was to be considered as capital gain.</w:t>
      </w:r>
    </w:p>
    <w:p w:rsidR="00702C8C" w:rsidRDefault="00702C8C" w:rsidP="00702C8C">
      <w:pPr>
        <w:jc w:val="both"/>
        <w:rPr>
          <w:rFonts w:ascii="Calibri" w:hAnsi="Calibri"/>
          <w:sz w:val="26"/>
          <w:szCs w:val="26"/>
        </w:rPr>
      </w:pPr>
      <w:r>
        <w:rPr>
          <w:rFonts w:ascii="Calibri" w:hAnsi="Calibri"/>
          <w:sz w:val="26"/>
          <w:szCs w:val="26"/>
        </w:rPr>
        <w:lastRenderedPageBreak/>
        <w:t xml:space="preserve">There was a warrant attached with this </w:t>
      </w:r>
      <w:r>
        <w:rPr>
          <w:rFonts w:ascii="Calibri" w:hAnsi="Calibri"/>
          <w:b/>
          <w:sz w:val="26"/>
          <w:szCs w:val="26"/>
        </w:rPr>
        <w:t>SPN</w:t>
      </w:r>
      <w:r>
        <w:rPr>
          <w:rFonts w:ascii="Calibri" w:hAnsi="Calibri"/>
          <w:sz w:val="26"/>
          <w:szCs w:val="26"/>
        </w:rPr>
        <w:t xml:space="preserve">, which entitles every </w:t>
      </w:r>
      <w:r>
        <w:rPr>
          <w:rFonts w:ascii="Calibri" w:hAnsi="Calibri"/>
          <w:b/>
          <w:sz w:val="26"/>
          <w:szCs w:val="26"/>
        </w:rPr>
        <w:t>SPN</w:t>
      </w:r>
      <w:r>
        <w:rPr>
          <w:rFonts w:ascii="Calibri" w:hAnsi="Calibri"/>
          <w:sz w:val="26"/>
          <w:szCs w:val="26"/>
        </w:rPr>
        <w:t xml:space="preserve"> holder to get one equity share of the company at a price of 100 each at the end of first year.</w:t>
      </w:r>
    </w:p>
    <w:p w:rsidR="00702C8C" w:rsidRDefault="00702C8C" w:rsidP="00702C8C">
      <w:pPr>
        <w:rPr>
          <w:rFonts w:ascii="Calibri" w:hAnsi="Calibri"/>
          <w:sz w:val="26"/>
          <w:szCs w:val="26"/>
        </w:rPr>
      </w:pPr>
    </w:p>
    <w:p w:rsidR="00702C8C" w:rsidRDefault="00702C8C" w:rsidP="00702C8C">
      <w:pPr>
        <w:rPr>
          <w:rFonts w:ascii="Calibri" w:hAnsi="Calibri"/>
          <w:b/>
          <w:sz w:val="26"/>
          <w:szCs w:val="26"/>
        </w:rPr>
      </w:pPr>
      <w:r>
        <w:rPr>
          <w:rFonts w:ascii="Calibri" w:hAnsi="Calibri"/>
          <w:b/>
          <w:sz w:val="26"/>
          <w:szCs w:val="26"/>
        </w:rPr>
        <w:t>(11)</w:t>
      </w:r>
    </w:p>
    <w:p w:rsidR="00702C8C" w:rsidRDefault="00702C8C" w:rsidP="00702C8C">
      <w:pPr>
        <w:rPr>
          <w:rFonts w:ascii="Calibri" w:hAnsi="Calibri"/>
          <w:b/>
          <w:sz w:val="26"/>
          <w:szCs w:val="26"/>
        </w:rPr>
      </w:pPr>
      <w:r>
        <w:rPr>
          <w:rFonts w:ascii="Calibri" w:hAnsi="Calibri"/>
          <w:b/>
          <w:sz w:val="26"/>
          <w:szCs w:val="26"/>
        </w:rPr>
        <w:t>Explain the concept of closed and open ended lease,</w:t>
      </w:r>
    </w:p>
    <w:p w:rsidR="00702C8C" w:rsidRDefault="00702C8C" w:rsidP="00702C8C">
      <w:pPr>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sz w:val="26"/>
          <w:szCs w:val="26"/>
        </w:rPr>
        <w:t xml:space="preserve">Close ended lease In the closed ended lease, the asset gets transferred to the lessor at the end, and the risk of obsolescence, residual value etc. remain with the lessor being the legal owner of the asset. It is also known as "true lease”, "walkaway lease" or "net lease."       </w:t>
      </w:r>
    </w:p>
    <w:p w:rsidR="00702C8C" w:rsidRDefault="00702C8C" w:rsidP="00702C8C">
      <w:pPr>
        <w:jc w:val="both"/>
        <w:rPr>
          <w:rFonts w:ascii="Calibri" w:hAnsi="Calibri"/>
          <w:sz w:val="26"/>
          <w:szCs w:val="26"/>
        </w:rPr>
      </w:pPr>
      <w:r>
        <w:rPr>
          <w:rFonts w:ascii="Calibri" w:hAnsi="Calibri"/>
          <w:sz w:val="26"/>
          <w:szCs w:val="26"/>
        </w:rPr>
        <w:t>Because the lessee has no obligation to purchase the leased asset upon lease expiration, that person does not have to worry about whether the asset will depreciate more than expected throughout the course of the lease. So, it is argued that the closed-end leases are better for the average person.</w:t>
      </w:r>
    </w:p>
    <w:p w:rsidR="00702C8C" w:rsidRDefault="00702C8C" w:rsidP="00702C8C">
      <w:pPr>
        <w:jc w:val="both"/>
        <w:rPr>
          <w:rFonts w:ascii="Calibri" w:hAnsi="Calibri"/>
          <w:sz w:val="26"/>
          <w:szCs w:val="26"/>
        </w:rPr>
      </w:pPr>
      <w:r>
        <w:rPr>
          <w:rFonts w:ascii="Calibri" w:hAnsi="Calibri"/>
          <w:sz w:val="26"/>
          <w:szCs w:val="26"/>
        </w:rPr>
        <w:t xml:space="preserve">Open ended lease in the open ended lease, the lease has the option of purchasing the asset at the end of lease. It is also known as "finance lease." </w:t>
      </w:r>
    </w:p>
    <w:p w:rsidR="00702C8C" w:rsidRDefault="00702C8C" w:rsidP="00702C8C">
      <w:pPr>
        <w:jc w:val="both"/>
        <w:rPr>
          <w:rFonts w:ascii="Calibri" w:hAnsi="Calibri"/>
          <w:sz w:val="26"/>
          <w:szCs w:val="26"/>
        </w:rPr>
      </w:pPr>
      <w:r>
        <w:rPr>
          <w:rFonts w:ascii="Calibri" w:hAnsi="Calibri"/>
          <w:sz w:val="26"/>
          <w:szCs w:val="26"/>
        </w:rPr>
        <w:t xml:space="preserve">For </w:t>
      </w:r>
      <w:r>
        <w:rPr>
          <w:rFonts w:ascii="Calibri" w:hAnsi="Calibri"/>
          <w:b/>
          <w:sz w:val="26"/>
          <w:szCs w:val="26"/>
        </w:rPr>
        <w:t>example</w:t>
      </w:r>
      <w:r>
        <w:rPr>
          <w:rFonts w:ascii="Calibri" w:hAnsi="Calibri"/>
          <w:sz w:val="26"/>
          <w:szCs w:val="26"/>
        </w:rPr>
        <w:t>, suppose your lease payments are based on the assumption that a 40,000 new car will be worth only 20,000 at the end of your lease agreement. If the car turns out to be worth only 8,000, you must compensate the lessor (the company who leased the car to you) for the lost 12,000 since your lease payment was calculated on the basis of the car having a salvage value of 20,000.</w:t>
      </w:r>
    </w:p>
    <w:p w:rsidR="00702C8C" w:rsidRDefault="00702C8C" w:rsidP="00702C8C">
      <w:pPr>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(12)</w:t>
      </w:r>
    </w:p>
    <w:p w:rsidR="00702C8C" w:rsidRDefault="00702C8C" w:rsidP="00702C8C">
      <w:pPr>
        <w:jc w:val="both"/>
        <w:rPr>
          <w:rFonts w:ascii="Calibri" w:hAnsi="Calibri"/>
          <w:b/>
          <w:sz w:val="26"/>
          <w:szCs w:val="26"/>
        </w:rPr>
      </w:pPr>
      <w:r>
        <w:rPr>
          <w:rFonts w:ascii="Calibri" w:hAnsi="Calibri"/>
          <w:b/>
          <w:sz w:val="26"/>
          <w:szCs w:val="26"/>
        </w:rPr>
        <w:t>Discuss the advantages of preference share capital as an instrument of raising funds.</w:t>
      </w:r>
    </w:p>
    <w:p w:rsidR="00702C8C" w:rsidRDefault="00702C8C" w:rsidP="00702C8C">
      <w:pPr>
        <w:jc w:val="both"/>
        <w:rPr>
          <w:rFonts w:ascii="Calibri" w:hAnsi="Calibri"/>
          <w:sz w:val="26"/>
          <w:szCs w:val="26"/>
        </w:rPr>
      </w:pPr>
      <w:r>
        <w:rPr>
          <w:rFonts w:ascii="Calibri" w:hAnsi="Calibri"/>
          <w:b/>
          <w:sz w:val="26"/>
          <w:szCs w:val="26"/>
        </w:rPr>
        <w:t>Meaning:</w:t>
      </w:r>
      <w:r>
        <w:rPr>
          <w:rFonts w:ascii="Calibri" w:hAnsi="Calibri"/>
          <w:sz w:val="26"/>
          <w:szCs w:val="26"/>
        </w:rPr>
        <w:t xml:space="preserve"> As the name suggests, Preference shares are the shares which enjoys certain preferential rights over the equity shareholders in regards to:-</w:t>
      </w:r>
    </w:p>
    <w:p w:rsidR="00702C8C" w:rsidRDefault="00702C8C" w:rsidP="00702C8C">
      <w:pPr>
        <w:jc w:val="both"/>
        <w:rPr>
          <w:rFonts w:ascii="Calibri" w:hAnsi="Calibri"/>
          <w:sz w:val="26"/>
          <w:szCs w:val="26"/>
        </w:rPr>
      </w:pPr>
      <w:r>
        <w:rPr>
          <w:rFonts w:ascii="Calibri" w:hAnsi="Calibri"/>
          <w:sz w:val="26"/>
          <w:szCs w:val="26"/>
        </w:rPr>
        <w:t>1. Payment of dividend at a fixed rate.</w:t>
      </w:r>
    </w:p>
    <w:p w:rsidR="00702C8C" w:rsidRDefault="00702C8C" w:rsidP="00702C8C">
      <w:pPr>
        <w:jc w:val="both"/>
        <w:rPr>
          <w:rFonts w:ascii="Calibri" w:hAnsi="Calibri"/>
          <w:sz w:val="26"/>
          <w:szCs w:val="26"/>
        </w:rPr>
      </w:pPr>
      <w:r>
        <w:rPr>
          <w:rFonts w:ascii="Calibri" w:hAnsi="Calibri"/>
          <w:sz w:val="26"/>
          <w:szCs w:val="26"/>
        </w:rPr>
        <w:t xml:space="preserve">2. Repayment of capital on the winding up of the company. </w:t>
      </w:r>
    </w:p>
    <w:p w:rsidR="00702C8C" w:rsidRDefault="00702C8C" w:rsidP="00702C8C">
      <w:pPr>
        <w:jc w:val="both"/>
        <w:rPr>
          <w:rFonts w:ascii="Calibri" w:hAnsi="Calibri"/>
          <w:b/>
          <w:sz w:val="26"/>
          <w:szCs w:val="26"/>
        </w:rPr>
      </w:pPr>
      <w:r>
        <w:rPr>
          <w:rFonts w:ascii="Calibri" w:hAnsi="Calibri"/>
          <w:b/>
          <w:sz w:val="26"/>
          <w:szCs w:val="26"/>
        </w:rPr>
        <w:t>Characteristics:</w:t>
      </w:r>
    </w:p>
    <w:p w:rsidR="00702C8C" w:rsidRDefault="00702C8C" w:rsidP="00702C8C">
      <w:pPr>
        <w:jc w:val="both"/>
        <w:rPr>
          <w:rFonts w:ascii="Calibri" w:hAnsi="Calibri"/>
          <w:sz w:val="26"/>
          <w:szCs w:val="26"/>
        </w:rPr>
      </w:pPr>
      <w:r>
        <w:rPr>
          <w:rFonts w:ascii="Calibri" w:hAnsi="Calibri"/>
          <w:b/>
          <w:sz w:val="26"/>
          <w:szCs w:val="26"/>
        </w:rPr>
        <w:t xml:space="preserve">(1) Claims on Income: </w:t>
      </w:r>
      <w:r>
        <w:rPr>
          <w:rFonts w:ascii="Calibri" w:hAnsi="Calibri"/>
          <w:sz w:val="26"/>
          <w:szCs w:val="26"/>
        </w:rPr>
        <w:t>The preference shares have prior claim on income (dividend) over equity shares. The rate of dividend is fixed irrespective of the profit earned.</w:t>
      </w:r>
    </w:p>
    <w:p w:rsidR="00702C8C" w:rsidRDefault="00702C8C" w:rsidP="00702C8C">
      <w:pPr>
        <w:jc w:val="both"/>
        <w:rPr>
          <w:rFonts w:ascii="Calibri" w:hAnsi="Calibri"/>
          <w:sz w:val="26"/>
          <w:szCs w:val="26"/>
        </w:rPr>
      </w:pPr>
      <w:r>
        <w:rPr>
          <w:rFonts w:ascii="Calibri" w:hAnsi="Calibri"/>
          <w:b/>
          <w:sz w:val="26"/>
          <w:szCs w:val="26"/>
        </w:rPr>
        <w:t xml:space="preserve">(2) Claim on Asset: </w:t>
      </w:r>
      <w:r>
        <w:rPr>
          <w:rFonts w:ascii="Calibri" w:hAnsi="Calibri"/>
          <w:sz w:val="26"/>
          <w:szCs w:val="26"/>
        </w:rPr>
        <w:t xml:space="preserve">In the event of winding up, the preference shareholders have a right to claim settlement from the asset. </w:t>
      </w:r>
    </w:p>
    <w:p w:rsidR="00702C8C" w:rsidRDefault="00702C8C" w:rsidP="00702C8C">
      <w:pPr>
        <w:jc w:val="both"/>
        <w:rPr>
          <w:rFonts w:ascii="Calibri" w:hAnsi="Calibri"/>
          <w:sz w:val="26"/>
          <w:szCs w:val="26"/>
        </w:rPr>
      </w:pPr>
      <w:r>
        <w:rPr>
          <w:rFonts w:ascii="Calibri" w:hAnsi="Calibri"/>
          <w:b/>
          <w:sz w:val="26"/>
          <w:szCs w:val="26"/>
        </w:rPr>
        <w:t>(3) Redeemable and convertible:</w:t>
      </w:r>
      <w:r>
        <w:rPr>
          <w:rFonts w:ascii="Calibri" w:hAnsi="Calibri"/>
          <w:sz w:val="26"/>
          <w:szCs w:val="26"/>
        </w:rPr>
        <w:t xml:space="preserve"> The preference shares are redeemable and can be converted to equity shares even.</w:t>
      </w:r>
    </w:p>
    <w:p w:rsidR="00702C8C" w:rsidRDefault="00702C8C" w:rsidP="00702C8C">
      <w:pPr>
        <w:jc w:val="both"/>
        <w:rPr>
          <w:rFonts w:ascii="Calibri" w:hAnsi="Calibri"/>
          <w:sz w:val="26"/>
          <w:szCs w:val="26"/>
        </w:rPr>
      </w:pPr>
      <w:r>
        <w:rPr>
          <w:rFonts w:ascii="Calibri" w:hAnsi="Calibri"/>
          <w:b/>
          <w:sz w:val="26"/>
          <w:szCs w:val="26"/>
        </w:rPr>
        <w:t xml:space="preserve">(4) Controls: </w:t>
      </w:r>
      <w:r>
        <w:rPr>
          <w:rFonts w:ascii="Calibri" w:hAnsi="Calibri"/>
          <w:sz w:val="26"/>
          <w:szCs w:val="26"/>
        </w:rPr>
        <w:t>Under ordinary, conditions the preference shares do not have voting rights, however they can vote on resolutions which are directly attached to their rights.</w:t>
      </w:r>
    </w:p>
    <w:p w:rsidR="00702C8C" w:rsidRDefault="00702C8C" w:rsidP="00702C8C">
      <w:pPr>
        <w:jc w:val="both"/>
        <w:rPr>
          <w:rFonts w:ascii="Calibri" w:hAnsi="Calibri"/>
          <w:sz w:val="26"/>
          <w:szCs w:val="26"/>
        </w:rPr>
      </w:pPr>
      <w:r>
        <w:rPr>
          <w:rFonts w:ascii="Calibri" w:hAnsi="Calibri"/>
          <w:b/>
          <w:sz w:val="26"/>
          <w:szCs w:val="26"/>
        </w:rPr>
        <w:t>(5) Hybrid forms of financing:</w:t>
      </w:r>
      <w:r>
        <w:rPr>
          <w:rFonts w:ascii="Calibri" w:hAnsi="Calibri"/>
          <w:sz w:val="26"/>
          <w:szCs w:val="26"/>
        </w:rPr>
        <w:t xml:space="preserve"> Preference shares possess dual characteristics- that of debt and equity. It is a debt because it carries a fixed rate of dividend and a priority over equity shares holders</w:t>
      </w:r>
    </w:p>
    <w:p w:rsidR="00702C8C" w:rsidRDefault="00702C8C" w:rsidP="00702C8C">
      <w:pPr>
        <w:jc w:val="both"/>
        <w:rPr>
          <w:rFonts w:ascii="Calibri" w:hAnsi="Calibri"/>
          <w:sz w:val="26"/>
          <w:szCs w:val="26"/>
        </w:rPr>
      </w:pPr>
      <w:r>
        <w:rPr>
          <w:rFonts w:ascii="Calibri" w:hAnsi="Calibri"/>
          <w:sz w:val="26"/>
          <w:szCs w:val="26"/>
        </w:rPr>
        <w:t>It is equity because the dividend is payable only out of distributable profit and is not deductible as an expense while determining tax liability.</w:t>
      </w:r>
    </w:p>
    <w:p w:rsidR="00702C8C" w:rsidRDefault="00702C8C" w:rsidP="00702C8C">
      <w:pPr>
        <w:rPr>
          <w:rFonts w:ascii="Calibri" w:hAnsi="Calibri"/>
          <w:b/>
          <w:sz w:val="26"/>
          <w:szCs w:val="26"/>
        </w:rPr>
      </w:pPr>
      <w:r>
        <w:rPr>
          <w:rFonts w:ascii="Calibri" w:hAnsi="Calibri"/>
          <w:b/>
          <w:sz w:val="26"/>
          <w:szCs w:val="26"/>
        </w:rPr>
        <w:t>Advantage:</w:t>
      </w:r>
    </w:p>
    <w:p w:rsidR="00702C8C" w:rsidRDefault="00702C8C" w:rsidP="00702C8C">
      <w:pPr>
        <w:numPr>
          <w:ilvl w:val="0"/>
          <w:numId w:val="35"/>
        </w:numPr>
        <w:rPr>
          <w:rFonts w:ascii="Calibri" w:hAnsi="Calibri"/>
          <w:sz w:val="26"/>
          <w:szCs w:val="26"/>
        </w:rPr>
      </w:pPr>
      <w:r>
        <w:rPr>
          <w:rFonts w:ascii="Calibri" w:hAnsi="Calibri"/>
          <w:sz w:val="26"/>
          <w:szCs w:val="26"/>
        </w:rPr>
        <w:t>It provides a long term capital to the company.</w:t>
      </w:r>
    </w:p>
    <w:p w:rsidR="00702C8C" w:rsidRDefault="00702C8C" w:rsidP="00702C8C">
      <w:pPr>
        <w:numPr>
          <w:ilvl w:val="0"/>
          <w:numId w:val="35"/>
        </w:numPr>
        <w:rPr>
          <w:rFonts w:ascii="Calibri" w:hAnsi="Calibri"/>
          <w:sz w:val="26"/>
          <w:szCs w:val="26"/>
        </w:rPr>
      </w:pPr>
      <w:r>
        <w:rPr>
          <w:rFonts w:ascii="Calibri" w:hAnsi="Calibri"/>
          <w:sz w:val="26"/>
          <w:szCs w:val="26"/>
        </w:rPr>
        <w:t>There is no dilution of EPS.</w:t>
      </w:r>
    </w:p>
    <w:p w:rsidR="00702C8C" w:rsidRDefault="00702C8C" w:rsidP="00702C8C">
      <w:pPr>
        <w:numPr>
          <w:ilvl w:val="0"/>
          <w:numId w:val="35"/>
        </w:numPr>
        <w:rPr>
          <w:rFonts w:ascii="Calibri" w:hAnsi="Calibri"/>
          <w:sz w:val="26"/>
          <w:szCs w:val="26"/>
        </w:rPr>
      </w:pPr>
      <w:r>
        <w:rPr>
          <w:rFonts w:ascii="Calibri" w:hAnsi="Calibri"/>
          <w:sz w:val="26"/>
          <w:szCs w:val="26"/>
        </w:rPr>
        <w:t>As it bears a fixed charge, there is a leveraging advantage</w:t>
      </w:r>
    </w:p>
    <w:p w:rsidR="00702C8C" w:rsidRDefault="00702C8C" w:rsidP="00702C8C">
      <w:pPr>
        <w:numPr>
          <w:ilvl w:val="0"/>
          <w:numId w:val="35"/>
        </w:numPr>
        <w:rPr>
          <w:rFonts w:ascii="Calibri" w:hAnsi="Calibri"/>
          <w:sz w:val="26"/>
          <w:szCs w:val="26"/>
        </w:rPr>
      </w:pPr>
      <w:r>
        <w:rPr>
          <w:rFonts w:ascii="Calibri" w:hAnsi="Calibri"/>
          <w:sz w:val="26"/>
          <w:szCs w:val="26"/>
        </w:rPr>
        <w:lastRenderedPageBreak/>
        <w:t>It can be redeemed after a specified time period.</w:t>
      </w:r>
    </w:p>
    <w:p w:rsidR="00702C8C" w:rsidRDefault="00702C8C" w:rsidP="00702C8C">
      <w:pPr>
        <w:numPr>
          <w:ilvl w:val="0"/>
          <w:numId w:val="35"/>
        </w:numPr>
        <w:rPr>
          <w:rFonts w:ascii="Calibri" w:hAnsi="Calibri"/>
          <w:sz w:val="26"/>
          <w:szCs w:val="26"/>
        </w:rPr>
      </w:pPr>
      <w:r>
        <w:rPr>
          <w:rFonts w:ascii="Calibri" w:hAnsi="Calibri"/>
          <w:sz w:val="26"/>
          <w:szCs w:val="26"/>
        </w:rPr>
        <w:t>It does not carry voting rights hence, there is no dilution of control.</w:t>
      </w:r>
    </w:p>
    <w:p w:rsidR="00702C8C" w:rsidRDefault="00702C8C" w:rsidP="00702C8C">
      <w:pPr>
        <w:numPr>
          <w:ilvl w:val="0"/>
          <w:numId w:val="35"/>
        </w:numPr>
        <w:rPr>
          <w:rFonts w:ascii="Calibri" w:hAnsi="Calibri"/>
          <w:sz w:val="26"/>
          <w:szCs w:val="26"/>
        </w:rPr>
      </w:pPr>
      <w:r>
        <w:rPr>
          <w:rFonts w:ascii="Calibri" w:hAnsi="Calibri"/>
          <w:sz w:val="26"/>
          <w:szCs w:val="26"/>
        </w:rPr>
        <w:t>It enhance the credit worthiness of the company.</w:t>
      </w:r>
    </w:p>
    <w:p w:rsidR="00702C8C" w:rsidRDefault="00702C8C" w:rsidP="00702C8C">
      <w:pPr>
        <w:rPr>
          <w:rFonts w:ascii="Calibri" w:hAnsi="Calibri"/>
          <w:sz w:val="26"/>
          <w:szCs w:val="26"/>
        </w:rPr>
      </w:pPr>
    </w:p>
    <w:p w:rsidR="00702C8C" w:rsidRDefault="00702C8C" w:rsidP="00702C8C">
      <w:pPr>
        <w:rPr>
          <w:rFonts w:ascii="Calibri" w:hAnsi="Calibri"/>
          <w:b/>
          <w:sz w:val="26"/>
          <w:szCs w:val="26"/>
        </w:rPr>
      </w:pPr>
      <w:r>
        <w:rPr>
          <w:rFonts w:ascii="Calibri" w:hAnsi="Calibri"/>
          <w:b/>
          <w:sz w:val="26"/>
          <w:szCs w:val="26"/>
        </w:rPr>
        <w:t>(13)</w:t>
      </w:r>
    </w:p>
    <w:p w:rsidR="00702C8C" w:rsidRDefault="00702C8C" w:rsidP="00702C8C">
      <w:pPr>
        <w:jc w:val="both"/>
        <w:rPr>
          <w:rFonts w:ascii="Calibri" w:hAnsi="Calibri"/>
          <w:b/>
          <w:sz w:val="26"/>
          <w:szCs w:val="26"/>
        </w:rPr>
      </w:pPr>
      <w:r>
        <w:rPr>
          <w:rFonts w:ascii="Calibri" w:hAnsi="Calibri"/>
          <w:b/>
          <w:sz w:val="26"/>
          <w:szCs w:val="26"/>
        </w:rPr>
        <w:t xml:space="preserve">Discuss the benefits to the originator of Debt Securitisation      </w:t>
      </w:r>
    </w:p>
    <w:p w:rsidR="00702C8C" w:rsidRDefault="00702C8C" w:rsidP="00702C8C">
      <w:pPr>
        <w:jc w:val="both"/>
        <w:rPr>
          <w:rFonts w:ascii="Calibri" w:hAnsi="Calibri"/>
          <w:b/>
          <w:sz w:val="26"/>
          <w:szCs w:val="26"/>
        </w:rPr>
      </w:pPr>
      <w:r>
        <w:rPr>
          <w:rFonts w:ascii="Calibri" w:hAnsi="Calibri"/>
          <w:b/>
          <w:sz w:val="26"/>
          <w:szCs w:val="26"/>
        </w:rPr>
        <w:t xml:space="preserve">Answer:                         </w:t>
      </w:r>
    </w:p>
    <w:p w:rsidR="00702C8C" w:rsidRDefault="00702C8C" w:rsidP="00702C8C">
      <w:pPr>
        <w:jc w:val="both"/>
        <w:rPr>
          <w:rFonts w:ascii="Calibri" w:hAnsi="Calibri"/>
          <w:b/>
          <w:sz w:val="26"/>
          <w:szCs w:val="26"/>
        </w:rPr>
      </w:pPr>
      <w:r>
        <w:rPr>
          <w:rFonts w:ascii="Calibri" w:hAnsi="Calibri"/>
          <w:b/>
          <w:sz w:val="26"/>
          <w:szCs w:val="26"/>
        </w:rPr>
        <w:t xml:space="preserve">Benefits to the Originator of Debit Securitization </w:t>
      </w:r>
    </w:p>
    <w:p w:rsidR="00702C8C" w:rsidRDefault="00702C8C" w:rsidP="00702C8C">
      <w:pPr>
        <w:jc w:val="both"/>
        <w:rPr>
          <w:rFonts w:ascii="Calibri" w:hAnsi="Calibri"/>
          <w:b/>
          <w:sz w:val="26"/>
          <w:szCs w:val="26"/>
        </w:rPr>
      </w:pPr>
      <w:r>
        <w:rPr>
          <w:rFonts w:ascii="Calibri" w:hAnsi="Calibri"/>
          <w:b/>
          <w:sz w:val="26"/>
          <w:szCs w:val="26"/>
        </w:rPr>
        <w:t>The benefits to the originator of debt securitization are as follows:</w:t>
      </w:r>
    </w:p>
    <w:p w:rsidR="00702C8C" w:rsidRDefault="00702C8C" w:rsidP="00702C8C">
      <w:pPr>
        <w:numPr>
          <w:ilvl w:val="0"/>
          <w:numId w:val="36"/>
        </w:numPr>
        <w:jc w:val="both"/>
        <w:rPr>
          <w:rFonts w:ascii="Calibri" w:hAnsi="Calibri"/>
          <w:sz w:val="26"/>
          <w:szCs w:val="26"/>
        </w:rPr>
      </w:pPr>
      <w:r>
        <w:rPr>
          <w:rFonts w:ascii="Calibri" w:hAnsi="Calibri"/>
          <w:sz w:val="26"/>
          <w:szCs w:val="26"/>
        </w:rPr>
        <w:t>The assets are shifted off the balance sheet, thus giving the originator recourse to off balance sheet funding.</w:t>
      </w:r>
    </w:p>
    <w:p w:rsidR="00702C8C" w:rsidRDefault="00702C8C" w:rsidP="00702C8C">
      <w:pPr>
        <w:numPr>
          <w:ilvl w:val="0"/>
          <w:numId w:val="36"/>
        </w:numPr>
        <w:jc w:val="both"/>
        <w:rPr>
          <w:rFonts w:ascii="Calibri" w:hAnsi="Calibri"/>
          <w:sz w:val="26"/>
          <w:szCs w:val="26"/>
        </w:rPr>
      </w:pPr>
      <w:r>
        <w:rPr>
          <w:rFonts w:ascii="Calibri" w:hAnsi="Calibri"/>
          <w:sz w:val="26"/>
          <w:szCs w:val="26"/>
        </w:rPr>
        <w:t>It converts illiquid assets to liquid portfolio.</w:t>
      </w:r>
    </w:p>
    <w:p w:rsidR="00702C8C" w:rsidRDefault="00702C8C" w:rsidP="00702C8C">
      <w:pPr>
        <w:numPr>
          <w:ilvl w:val="0"/>
          <w:numId w:val="36"/>
        </w:numPr>
        <w:jc w:val="both"/>
        <w:rPr>
          <w:rFonts w:ascii="Calibri" w:hAnsi="Calibri"/>
          <w:sz w:val="26"/>
          <w:szCs w:val="26"/>
        </w:rPr>
      </w:pPr>
      <w:r>
        <w:rPr>
          <w:rFonts w:ascii="Calibri" w:hAnsi="Calibri"/>
          <w:sz w:val="26"/>
          <w:szCs w:val="26"/>
        </w:rPr>
        <w:t>It facilitates better balance sheet management as assets are transferred off balance sheet facilitating satisfaction of capital adequacy norms.</w:t>
      </w:r>
    </w:p>
    <w:p w:rsidR="00702C8C" w:rsidRDefault="00702C8C" w:rsidP="00702C8C">
      <w:pPr>
        <w:numPr>
          <w:ilvl w:val="0"/>
          <w:numId w:val="36"/>
        </w:numPr>
        <w:jc w:val="both"/>
        <w:rPr>
          <w:rFonts w:ascii="Calibri" w:hAnsi="Calibri"/>
          <w:sz w:val="26"/>
          <w:szCs w:val="26"/>
        </w:rPr>
      </w:pPr>
      <w:r>
        <w:rPr>
          <w:rFonts w:ascii="Calibri" w:hAnsi="Calibri"/>
          <w:sz w:val="26"/>
          <w:szCs w:val="26"/>
        </w:rPr>
        <w:t>The originator's credit rating enhances.</w:t>
      </w:r>
    </w:p>
    <w:p w:rsidR="00702C8C" w:rsidRDefault="00702C8C" w:rsidP="00702C8C">
      <w:pPr>
        <w:jc w:val="both"/>
        <w:rPr>
          <w:rFonts w:ascii="Calibri" w:hAnsi="Calibri"/>
          <w:sz w:val="26"/>
          <w:szCs w:val="26"/>
        </w:rPr>
      </w:pPr>
    </w:p>
    <w:p w:rsidR="00702C8C" w:rsidRDefault="00702C8C" w:rsidP="00702C8C">
      <w:pPr>
        <w:jc w:val="both"/>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jc w:val="center"/>
        <w:rPr>
          <w:rFonts w:ascii="Calibri" w:hAnsi="Calibri"/>
          <w:sz w:val="26"/>
          <w:szCs w:val="26"/>
        </w:rPr>
      </w:pPr>
      <w:r>
        <w:rPr>
          <w:rFonts w:ascii="Calibri" w:hAnsi="Calibri"/>
          <w:sz w:val="26"/>
          <w:szCs w:val="26"/>
        </w:rPr>
        <w:t>***********</w:t>
      </w:r>
    </w:p>
    <w:p w:rsidR="00702C8C" w:rsidRDefault="00702C8C" w:rsidP="00702C8C">
      <w:pPr>
        <w:rPr>
          <w:rFonts w:ascii="Calibri" w:hAnsi="Calibri"/>
          <w:sz w:val="26"/>
          <w:szCs w:val="26"/>
        </w:rPr>
      </w:pPr>
    </w:p>
    <w:p w:rsidR="008A3887" w:rsidRDefault="00583DC7" w:rsidP="00583DC7">
      <w:pPr>
        <w:rPr>
          <w:rFonts w:ascii="Calibri" w:hAnsi="Calibri"/>
          <w:sz w:val="36"/>
          <w:szCs w:val="36"/>
        </w:rPr>
      </w:pPr>
      <w:r>
        <w:rPr>
          <w:rFonts w:ascii="Calibri" w:hAnsi="Calibri"/>
          <w:sz w:val="26"/>
          <w:szCs w:val="26"/>
        </w:rPr>
        <w:t xml:space="preserve">      </w:t>
      </w:r>
      <w:r w:rsidRPr="008A3887">
        <w:rPr>
          <w:rFonts w:ascii="Calibri" w:hAnsi="Calibri"/>
          <w:sz w:val="36"/>
          <w:szCs w:val="36"/>
        </w:rPr>
        <w:t xml:space="preserve">                                 </w:t>
      </w:r>
    </w:p>
    <w:p w:rsidR="008A3887" w:rsidRDefault="008A3887" w:rsidP="00583DC7">
      <w:pPr>
        <w:rPr>
          <w:rFonts w:ascii="Calibri" w:hAnsi="Calibri"/>
          <w:sz w:val="36"/>
          <w:szCs w:val="36"/>
        </w:rPr>
      </w:pPr>
    </w:p>
    <w:p w:rsidR="008A3887" w:rsidRDefault="008A3887" w:rsidP="00583DC7">
      <w:pPr>
        <w:rPr>
          <w:rFonts w:ascii="Calibri" w:hAnsi="Calibri"/>
          <w:sz w:val="36"/>
          <w:szCs w:val="36"/>
        </w:rPr>
      </w:pPr>
    </w:p>
    <w:p w:rsidR="008A3887" w:rsidRDefault="008A3887" w:rsidP="00583DC7">
      <w:pPr>
        <w:rPr>
          <w:rFonts w:ascii="Calibri" w:hAnsi="Calibri"/>
          <w:sz w:val="36"/>
          <w:szCs w:val="36"/>
        </w:rPr>
      </w:pPr>
    </w:p>
    <w:p w:rsidR="008A3887" w:rsidRDefault="008A3887" w:rsidP="00583DC7">
      <w:pPr>
        <w:rPr>
          <w:rFonts w:ascii="Calibri" w:hAnsi="Calibri"/>
          <w:sz w:val="36"/>
          <w:szCs w:val="36"/>
        </w:rPr>
      </w:pPr>
    </w:p>
    <w:p w:rsidR="008A3887" w:rsidRDefault="008A3887" w:rsidP="00583DC7">
      <w:pPr>
        <w:rPr>
          <w:rFonts w:ascii="Calibri" w:hAnsi="Calibri"/>
          <w:sz w:val="36"/>
          <w:szCs w:val="36"/>
        </w:rPr>
      </w:pPr>
    </w:p>
    <w:p w:rsidR="00702C8C" w:rsidRPr="008A3887" w:rsidRDefault="00702C8C" w:rsidP="00583DC7">
      <w:pPr>
        <w:rPr>
          <w:rFonts w:ascii="Revue BT" w:hAnsi="Revue BT"/>
          <w:b/>
          <w:sz w:val="36"/>
          <w:szCs w:val="36"/>
          <w:u w:val="single"/>
        </w:rPr>
      </w:pPr>
      <w:r w:rsidRPr="008A3887">
        <w:rPr>
          <w:rFonts w:ascii="Revue BT" w:hAnsi="Revue BT"/>
          <w:b/>
          <w:sz w:val="36"/>
          <w:szCs w:val="36"/>
          <w:u w:val="single"/>
        </w:rPr>
        <w:t>CHAPTER -7 INTERNATIONAL FINANCING</w:t>
      </w:r>
    </w:p>
    <w:p w:rsidR="00702C8C" w:rsidRPr="008A3887" w:rsidRDefault="00702C8C" w:rsidP="00702C8C">
      <w:pPr>
        <w:rPr>
          <w:rFonts w:ascii="Calibri" w:hAnsi="Calibri"/>
          <w:b/>
          <w:sz w:val="36"/>
          <w:szCs w:val="36"/>
        </w:rPr>
      </w:pPr>
    </w:p>
    <w:p w:rsidR="00702C8C" w:rsidRDefault="00702C8C" w:rsidP="00702C8C">
      <w:pPr>
        <w:rPr>
          <w:rFonts w:ascii="Calibri" w:hAnsi="Calibri"/>
          <w:sz w:val="26"/>
          <w:szCs w:val="26"/>
        </w:rPr>
      </w:pPr>
      <w:r w:rsidRPr="00583DC7">
        <w:rPr>
          <w:rFonts w:ascii="Calibri" w:hAnsi="Calibri"/>
          <w:b/>
          <w:sz w:val="26"/>
          <w:szCs w:val="26"/>
        </w:rPr>
        <w:t>(</w:t>
      </w:r>
      <w:r>
        <w:rPr>
          <w:rFonts w:ascii="Calibri" w:hAnsi="Calibri"/>
          <w:sz w:val="26"/>
          <w:szCs w:val="26"/>
        </w:rPr>
        <w:t>1)</w:t>
      </w:r>
    </w:p>
    <w:p w:rsidR="00702C8C" w:rsidRDefault="00702C8C" w:rsidP="00702C8C">
      <w:pPr>
        <w:jc w:val="both"/>
        <w:rPr>
          <w:rFonts w:ascii="Calibri" w:hAnsi="Calibri"/>
          <w:b/>
          <w:sz w:val="26"/>
          <w:szCs w:val="26"/>
        </w:rPr>
      </w:pPr>
      <w:r>
        <w:rPr>
          <w:rFonts w:ascii="Calibri" w:hAnsi="Calibri"/>
          <w:b/>
          <w:sz w:val="26"/>
          <w:szCs w:val="26"/>
        </w:rPr>
        <w:t>Euro Convertible Bonds</w:t>
      </w:r>
    </w:p>
    <w:p w:rsidR="00702C8C" w:rsidRDefault="00702C8C" w:rsidP="00702C8C">
      <w:pPr>
        <w:jc w:val="both"/>
        <w:rPr>
          <w:rFonts w:ascii="Calibri" w:hAnsi="Calibri"/>
          <w:sz w:val="26"/>
          <w:szCs w:val="26"/>
        </w:rPr>
      </w:pPr>
      <w:r>
        <w:rPr>
          <w:rFonts w:ascii="Calibri" w:hAnsi="Calibri"/>
          <w:b/>
          <w:sz w:val="26"/>
          <w:szCs w:val="26"/>
        </w:rPr>
        <w:t>Euro Convertible Bonds:</w:t>
      </w:r>
      <w:r>
        <w:rPr>
          <w:rFonts w:ascii="Calibri" w:hAnsi="Calibri"/>
          <w:sz w:val="26"/>
          <w:szCs w:val="26"/>
        </w:rPr>
        <w:t xml:space="preserve"> It is a Euro Bond with the characteristics of convertibility attached to it. It gives the bond holders an option to convert them into equity shares at premium. These bonds carry a fixed rate of interest and may include a call option of a put option. Under call option, the issuing company has the option to buy or call the bonds prior to maturity date for its redemption. Under a Put Option the holder has the option to Put/sell his bonds to the issuing company at a predetermined date &amp; price.</w:t>
      </w:r>
    </w:p>
    <w:p w:rsidR="00702C8C" w:rsidRDefault="00702C8C" w:rsidP="00702C8C">
      <w:pPr>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(2)</w:t>
      </w:r>
    </w:p>
    <w:p w:rsidR="00702C8C" w:rsidRDefault="00702C8C" w:rsidP="00702C8C">
      <w:pPr>
        <w:jc w:val="both"/>
        <w:rPr>
          <w:rFonts w:ascii="Calibri" w:hAnsi="Calibri"/>
          <w:b/>
          <w:sz w:val="26"/>
          <w:szCs w:val="26"/>
        </w:rPr>
      </w:pPr>
      <w:r>
        <w:rPr>
          <w:rFonts w:ascii="Calibri" w:hAnsi="Calibri"/>
          <w:b/>
          <w:sz w:val="26"/>
          <w:szCs w:val="26"/>
        </w:rPr>
        <w:t>Write short notes on the following:</w:t>
      </w:r>
    </w:p>
    <w:p w:rsidR="00702C8C" w:rsidRDefault="00702C8C" w:rsidP="00702C8C">
      <w:pPr>
        <w:jc w:val="both"/>
        <w:rPr>
          <w:rFonts w:ascii="Calibri" w:hAnsi="Calibri"/>
          <w:b/>
          <w:sz w:val="26"/>
          <w:szCs w:val="26"/>
        </w:rPr>
      </w:pPr>
      <w:r>
        <w:rPr>
          <w:rFonts w:ascii="Calibri" w:hAnsi="Calibri"/>
          <w:b/>
          <w:sz w:val="26"/>
          <w:szCs w:val="26"/>
        </w:rPr>
        <w:lastRenderedPageBreak/>
        <w:t>(a) American Depository Receipts vs. Global Depository Receipts. (IMP)</w:t>
      </w:r>
    </w:p>
    <w:tbl>
      <w:tblPr>
        <w:tblW w:w="0" w:type="auto"/>
        <w:tblInd w:w="220" w:type="dxa"/>
        <w:tblLayout w:type="fixed"/>
        <w:tblCellMar>
          <w:left w:w="40" w:type="dxa"/>
          <w:right w:w="40" w:type="dxa"/>
        </w:tblCellMar>
        <w:tblLook w:val="0000"/>
      </w:tblPr>
      <w:tblGrid>
        <w:gridCol w:w="1800"/>
        <w:gridCol w:w="3240"/>
        <w:gridCol w:w="4500"/>
      </w:tblGrid>
      <w:tr w:rsidR="00702C8C">
        <w:trPr>
          <w:trHeight w:val="595"/>
        </w:trPr>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702C8C" w:rsidRDefault="00702C8C">
            <w:pPr>
              <w:jc w:val="center"/>
              <w:rPr>
                <w:rFonts w:ascii="Calibri" w:hAnsi="Calibri"/>
                <w:b/>
                <w:sz w:val="26"/>
                <w:szCs w:val="26"/>
              </w:rPr>
            </w:pPr>
            <w:r>
              <w:rPr>
                <w:rFonts w:ascii="Calibri" w:hAnsi="Calibri"/>
                <w:b/>
                <w:sz w:val="26"/>
                <w:szCs w:val="26"/>
              </w:rPr>
              <w:t>Basis of Difference</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702C8C" w:rsidRDefault="00702C8C">
            <w:pPr>
              <w:jc w:val="center"/>
              <w:rPr>
                <w:rFonts w:ascii="Calibri" w:hAnsi="Calibri"/>
                <w:b/>
                <w:sz w:val="26"/>
                <w:szCs w:val="26"/>
              </w:rPr>
            </w:pPr>
            <w:r>
              <w:rPr>
                <w:rFonts w:ascii="Calibri" w:hAnsi="Calibri"/>
                <w:b/>
                <w:sz w:val="26"/>
                <w:szCs w:val="26"/>
              </w:rPr>
              <w:t>GDR</w:t>
            </w:r>
          </w:p>
        </w:tc>
        <w:tc>
          <w:tcPr>
            <w:tcW w:w="4500" w:type="dxa"/>
            <w:tcBorders>
              <w:top w:val="single" w:sz="6" w:space="0" w:color="auto"/>
              <w:left w:val="single" w:sz="6" w:space="0" w:color="auto"/>
              <w:bottom w:val="single" w:sz="6" w:space="0" w:color="auto"/>
              <w:right w:val="single" w:sz="6" w:space="0" w:color="auto"/>
            </w:tcBorders>
            <w:shd w:val="clear" w:color="auto" w:fill="FFFFFF"/>
            <w:vAlign w:val="center"/>
          </w:tcPr>
          <w:p w:rsidR="00702C8C" w:rsidRDefault="00702C8C">
            <w:pPr>
              <w:jc w:val="center"/>
              <w:rPr>
                <w:rFonts w:ascii="Calibri" w:hAnsi="Calibri"/>
                <w:b/>
                <w:sz w:val="26"/>
                <w:szCs w:val="26"/>
              </w:rPr>
            </w:pPr>
            <w:r>
              <w:rPr>
                <w:rFonts w:ascii="Calibri" w:hAnsi="Calibri"/>
                <w:b/>
                <w:sz w:val="26"/>
                <w:szCs w:val="26"/>
              </w:rPr>
              <w:t>ADR</w:t>
            </w:r>
          </w:p>
        </w:tc>
      </w:tr>
      <w:tr w:rsidR="00702C8C">
        <w:trPr>
          <w:trHeight w:val="557"/>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1. Meaning </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The depository receipts in the world market is called GDR. </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The depository receipts in the </w:t>
            </w:r>
            <w:smartTag w:uri="urn:schemas-microsoft-com:office:smarttags" w:element="country-region">
              <w:smartTag w:uri="urn:schemas-microsoft-com:office:smarttags" w:element="place">
                <w:r>
                  <w:rPr>
                    <w:rFonts w:ascii="Calibri" w:hAnsi="Calibri"/>
                    <w:sz w:val="26"/>
                    <w:szCs w:val="26"/>
                  </w:rPr>
                  <w:t>US</w:t>
                </w:r>
              </w:smartTag>
            </w:smartTag>
            <w:r>
              <w:rPr>
                <w:rFonts w:ascii="Calibri" w:hAnsi="Calibri"/>
                <w:sz w:val="26"/>
                <w:szCs w:val="26"/>
              </w:rPr>
              <w:t xml:space="preserve"> market is called ADR </w:t>
            </w:r>
          </w:p>
        </w:tc>
      </w:tr>
      <w:tr w:rsidR="00702C8C">
        <w:trPr>
          <w:trHeight w:val="547"/>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2. Voting Right </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GDR's do not have voting rights. </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ADR's may be with or without voting rights. </w:t>
            </w:r>
          </w:p>
        </w:tc>
      </w:tr>
      <w:tr w:rsidR="00702C8C">
        <w:trPr>
          <w:trHeight w:val="288"/>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3. Scope </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GDR's are traded world wide. </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ADR's are traded only in US. </w:t>
            </w:r>
          </w:p>
        </w:tc>
      </w:tr>
      <w:tr w:rsidR="00702C8C">
        <w:trPr>
          <w:trHeight w:val="787"/>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4. Preference </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GDR's are more preferred due to their easy operation. </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ADR's provide certain stringent rules to be followed which makes them less preferred. </w:t>
            </w:r>
          </w:p>
        </w:tc>
      </w:tr>
      <w:tr w:rsidR="00702C8C">
        <w:trPr>
          <w:trHeight w:val="1094"/>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5. Cost involved </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The cost involved in operation of GDR is less than that of ADR. </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702C8C" w:rsidRDefault="00702C8C">
            <w:pPr>
              <w:jc w:val="both"/>
              <w:rPr>
                <w:rFonts w:ascii="Calibri" w:hAnsi="Calibri"/>
                <w:sz w:val="26"/>
                <w:szCs w:val="26"/>
              </w:rPr>
            </w:pPr>
            <w:r>
              <w:rPr>
                <w:rFonts w:ascii="Calibri" w:hAnsi="Calibri"/>
                <w:sz w:val="26"/>
                <w:szCs w:val="26"/>
              </w:rPr>
              <w:t xml:space="preserve">The cost involved in operation of ADR is comparatively high due to formalities to be fulfilled under US GAAP &amp; SEC. </w:t>
            </w:r>
          </w:p>
        </w:tc>
      </w:tr>
    </w:tbl>
    <w:p w:rsidR="00702C8C" w:rsidRDefault="00702C8C" w:rsidP="00702C8C">
      <w:pPr>
        <w:rPr>
          <w:rFonts w:ascii="Calibri" w:hAnsi="Calibri"/>
          <w:sz w:val="26"/>
          <w:szCs w:val="26"/>
        </w:rPr>
      </w:pPr>
    </w:p>
    <w:p w:rsidR="00702C8C" w:rsidRDefault="00702C8C" w:rsidP="00702C8C">
      <w:pPr>
        <w:rPr>
          <w:rFonts w:ascii="Calibri" w:hAnsi="Calibri"/>
          <w:b/>
          <w:sz w:val="26"/>
          <w:szCs w:val="26"/>
        </w:rPr>
      </w:pPr>
      <w:r>
        <w:rPr>
          <w:rFonts w:ascii="Calibri" w:hAnsi="Calibri"/>
          <w:b/>
          <w:sz w:val="26"/>
          <w:szCs w:val="26"/>
        </w:rPr>
        <w:t>(3)</w:t>
      </w:r>
    </w:p>
    <w:p w:rsidR="00702C8C" w:rsidRDefault="00702C8C" w:rsidP="00702C8C">
      <w:pPr>
        <w:rPr>
          <w:rFonts w:ascii="Calibri" w:hAnsi="Calibri"/>
          <w:b/>
          <w:sz w:val="26"/>
          <w:szCs w:val="26"/>
        </w:rPr>
      </w:pPr>
      <w:r>
        <w:rPr>
          <w:rFonts w:ascii="Calibri" w:hAnsi="Calibri"/>
          <w:b/>
          <w:sz w:val="26"/>
          <w:szCs w:val="26"/>
        </w:rPr>
        <w:t xml:space="preserve">American Depository Receipts                                                         </w:t>
      </w:r>
    </w:p>
    <w:p w:rsidR="00702C8C" w:rsidRDefault="00702C8C" w:rsidP="00702C8C">
      <w:pPr>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b/>
          <w:sz w:val="26"/>
          <w:szCs w:val="26"/>
        </w:rPr>
        <w:t>American depository receipt:-</w:t>
      </w:r>
      <w:r>
        <w:rPr>
          <w:rFonts w:ascii="Calibri" w:hAnsi="Calibri"/>
          <w:sz w:val="26"/>
          <w:szCs w:val="26"/>
        </w:rPr>
        <w:t xml:space="preserve">  Deposit receipt issued by an Indian company in </w:t>
      </w:r>
      <w:smartTag w:uri="urn:schemas-microsoft-com:office:smarttags" w:element="place">
        <w:smartTag w:uri="urn:schemas-microsoft-com:office:smarttags" w:element="country-region">
          <w:r>
            <w:rPr>
              <w:rFonts w:ascii="Calibri" w:hAnsi="Calibri"/>
              <w:sz w:val="26"/>
              <w:szCs w:val="26"/>
            </w:rPr>
            <w:t>USA</w:t>
          </w:r>
        </w:smartTag>
      </w:smartTag>
      <w:r>
        <w:rPr>
          <w:rFonts w:ascii="Calibri" w:hAnsi="Calibri"/>
          <w:sz w:val="26"/>
          <w:szCs w:val="26"/>
        </w:rPr>
        <w:t xml:space="preserve"> is known as American depository receipt (ADRs). Such receipt have to be issued in accordance with the provisions stipulated by the security and exchange commission of </w:t>
      </w:r>
      <w:smartTag w:uri="urn:schemas-microsoft-com:office:smarttags" w:element="place">
        <w:smartTag w:uri="urn:schemas-microsoft-com:office:smarttags" w:element="country-region">
          <w:r>
            <w:rPr>
              <w:rFonts w:ascii="Calibri" w:hAnsi="Calibri"/>
              <w:sz w:val="26"/>
              <w:szCs w:val="26"/>
            </w:rPr>
            <w:t>USA</w:t>
          </w:r>
        </w:smartTag>
      </w:smartTag>
      <w:r>
        <w:rPr>
          <w:rFonts w:ascii="Calibri" w:hAnsi="Calibri"/>
          <w:sz w:val="26"/>
          <w:szCs w:val="26"/>
        </w:rPr>
        <w:t xml:space="preserve">. An ADR is generally created by the deposit of the securities of an outsider company with a custodian bank in the country of incorporation of issuing company. The custodian bank informs the depository in </w:t>
      </w:r>
      <w:smartTag w:uri="urn:schemas-microsoft-com:office:smarttags" w:element="country-region">
        <w:smartTag w:uri="urn:schemas-microsoft-com:office:smarttags" w:element="place">
          <w:r>
            <w:rPr>
              <w:rFonts w:ascii="Calibri" w:hAnsi="Calibri"/>
              <w:sz w:val="26"/>
              <w:szCs w:val="26"/>
            </w:rPr>
            <w:t>USA</w:t>
          </w:r>
        </w:smartTag>
      </w:smartTag>
      <w:r>
        <w:rPr>
          <w:rFonts w:ascii="Calibri" w:hAnsi="Calibri"/>
          <w:sz w:val="26"/>
          <w:szCs w:val="26"/>
        </w:rPr>
        <w:t xml:space="preserve"> that the ADRs can be issued. ADRs are dollar denominated and are traded in the same way as are security of </w:t>
      </w:r>
      <w:smartTag w:uri="urn:schemas-microsoft-com:office:smarttags" w:element="place">
        <w:smartTag w:uri="urn:schemas-microsoft-com:office:smarttags" w:element="country-region">
          <w:r>
            <w:rPr>
              <w:rFonts w:ascii="Calibri" w:hAnsi="Calibri"/>
              <w:sz w:val="26"/>
              <w:szCs w:val="26"/>
            </w:rPr>
            <w:t>U.S.</w:t>
          </w:r>
        </w:smartTag>
      </w:smartTag>
      <w:r>
        <w:rPr>
          <w:rFonts w:ascii="Calibri" w:hAnsi="Calibri"/>
          <w:sz w:val="26"/>
          <w:szCs w:val="26"/>
        </w:rPr>
        <w:t xml:space="preserve"> company.</w:t>
      </w:r>
    </w:p>
    <w:p w:rsidR="00702C8C" w:rsidRDefault="00702C8C" w:rsidP="00702C8C">
      <w:pPr>
        <w:jc w:val="both"/>
        <w:rPr>
          <w:rFonts w:ascii="Calibri" w:hAnsi="Calibri"/>
          <w:sz w:val="26"/>
          <w:szCs w:val="26"/>
        </w:rPr>
      </w:pPr>
      <w:r>
        <w:rPr>
          <w:rFonts w:ascii="Calibri" w:hAnsi="Calibri"/>
          <w:sz w:val="26"/>
          <w:szCs w:val="26"/>
        </w:rPr>
        <w:t>ADRs can be traded either by trading existing ADRs or purchasing the shares in the issuer's home market and having new ADRs created, based upon availability and market conditions. When trading in existing ADRs, the trade is executed on the secondary market on the New York Stock Exchange through Depository Trust Company (DTC) without involvement from foreign brokers or custodians.</w:t>
      </w:r>
    </w:p>
    <w:p w:rsidR="00702C8C" w:rsidRDefault="00702C8C" w:rsidP="00702C8C">
      <w:pPr>
        <w:rPr>
          <w:rFonts w:ascii="Calibri" w:hAnsi="Calibri"/>
          <w:b/>
          <w:sz w:val="26"/>
          <w:szCs w:val="26"/>
        </w:rPr>
      </w:pPr>
      <w:r>
        <w:rPr>
          <w:rFonts w:ascii="Calibri" w:hAnsi="Calibri"/>
          <w:b/>
          <w:sz w:val="26"/>
          <w:szCs w:val="26"/>
        </w:rPr>
        <w:t>(4)</w:t>
      </w:r>
    </w:p>
    <w:p w:rsidR="00702C8C" w:rsidRDefault="00702C8C" w:rsidP="00702C8C">
      <w:pPr>
        <w:rPr>
          <w:rFonts w:ascii="Calibri" w:hAnsi="Calibri"/>
          <w:b/>
          <w:sz w:val="26"/>
          <w:szCs w:val="26"/>
        </w:rPr>
      </w:pPr>
      <w:r>
        <w:rPr>
          <w:rFonts w:ascii="Calibri" w:hAnsi="Calibri"/>
          <w:b/>
          <w:sz w:val="26"/>
          <w:szCs w:val="26"/>
        </w:rPr>
        <w:t xml:space="preserve">Debt Securitisation and Bridge Finance </w:t>
      </w:r>
    </w:p>
    <w:p w:rsidR="00702C8C" w:rsidRDefault="00702C8C" w:rsidP="00702C8C">
      <w:pPr>
        <w:jc w:val="both"/>
        <w:rPr>
          <w:rFonts w:ascii="Calibri" w:hAnsi="Calibri"/>
          <w:sz w:val="26"/>
          <w:szCs w:val="26"/>
        </w:rPr>
      </w:pPr>
      <w:r>
        <w:rPr>
          <w:rFonts w:ascii="Calibri" w:hAnsi="Calibri"/>
          <w:b/>
          <w:sz w:val="26"/>
          <w:szCs w:val="26"/>
        </w:rPr>
        <w:t>Debt Securitisation:</w:t>
      </w:r>
      <w:r>
        <w:rPr>
          <w:rFonts w:ascii="Calibri" w:hAnsi="Calibri"/>
          <w:sz w:val="26"/>
          <w:szCs w:val="26"/>
        </w:rPr>
        <w:t xml:space="preserve"> Debt securitisation is a method of recycling of funds.</w:t>
      </w:r>
    </w:p>
    <w:p w:rsidR="00702C8C" w:rsidRDefault="00702C8C" w:rsidP="00702C8C">
      <w:pPr>
        <w:jc w:val="both"/>
        <w:rPr>
          <w:rFonts w:ascii="Calibri" w:hAnsi="Calibri"/>
          <w:sz w:val="26"/>
          <w:szCs w:val="26"/>
        </w:rPr>
      </w:pPr>
      <w:r>
        <w:rPr>
          <w:rFonts w:ascii="Calibri" w:hAnsi="Calibri"/>
          <w:sz w:val="26"/>
          <w:szCs w:val="26"/>
        </w:rPr>
        <w:t>It is a process whereby loans and other receivables are under written and sold in form of asset.</w:t>
      </w:r>
    </w:p>
    <w:p w:rsidR="00702C8C" w:rsidRDefault="00702C8C" w:rsidP="00702C8C">
      <w:pPr>
        <w:jc w:val="both"/>
        <w:rPr>
          <w:rFonts w:ascii="Calibri" w:hAnsi="Calibri"/>
          <w:sz w:val="26"/>
          <w:szCs w:val="26"/>
        </w:rPr>
      </w:pPr>
      <w:r>
        <w:rPr>
          <w:rFonts w:ascii="Calibri" w:hAnsi="Calibri"/>
          <w:sz w:val="26"/>
          <w:szCs w:val="26"/>
        </w:rPr>
        <w:t xml:space="preserve">It is thus a process of transforming the assets of a lending institution into negotiable instrument for generation of funds. Process of debt securitisation: </w:t>
      </w:r>
    </w:p>
    <w:p w:rsidR="00702C8C" w:rsidRDefault="00702C8C" w:rsidP="00702C8C">
      <w:pPr>
        <w:jc w:val="both"/>
        <w:rPr>
          <w:rFonts w:ascii="Calibri" w:hAnsi="Calibri"/>
          <w:sz w:val="26"/>
          <w:szCs w:val="26"/>
        </w:rPr>
      </w:pPr>
      <w:r>
        <w:rPr>
          <w:rFonts w:ascii="Calibri" w:hAnsi="Calibri"/>
          <w:sz w:val="26"/>
          <w:szCs w:val="26"/>
        </w:rPr>
        <w:t>The process of debt securitisation is as follows:-</w:t>
      </w:r>
    </w:p>
    <w:p w:rsidR="00702C8C" w:rsidRDefault="00702C8C" w:rsidP="00702C8C">
      <w:pPr>
        <w:jc w:val="both"/>
        <w:rPr>
          <w:rFonts w:ascii="Calibri" w:hAnsi="Calibri"/>
          <w:sz w:val="26"/>
          <w:szCs w:val="26"/>
        </w:rPr>
      </w:pPr>
      <w:r>
        <w:rPr>
          <w:rFonts w:ascii="Calibri" w:hAnsi="Calibri"/>
          <w:sz w:val="26"/>
          <w:szCs w:val="26"/>
        </w:rPr>
        <w:t>1. The loans are segregated into relatively homogeneous pools.</w:t>
      </w:r>
    </w:p>
    <w:p w:rsidR="00702C8C" w:rsidRDefault="00702C8C" w:rsidP="00702C8C">
      <w:pPr>
        <w:jc w:val="both"/>
        <w:rPr>
          <w:rFonts w:ascii="Calibri" w:hAnsi="Calibri"/>
          <w:sz w:val="26"/>
          <w:szCs w:val="26"/>
        </w:rPr>
      </w:pPr>
      <w:r>
        <w:rPr>
          <w:rFonts w:ascii="Calibri" w:hAnsi="Calibri"/>
          <w:sz w:val="26"/>
          <w:szCs w:val="26"/>
        </w:rPr>
        <w:t>2. The basis of pool is the type of credit, maturity pattern, interest rate, risk etc.</w:t>
      </w:r>
    </w:p>
    <w:p w:rsidR="00702C8C" w:rsidRDefault="00702C8C" w:rsidP="00702C8C">
      <w:pPr>
        <w:jc w:val="both"/>
        <w:rPr>
          <w:rFonts w:ascii="Calibri" w:hAnsi="Calibri"/>
          <w:sz w:val="26"/>
          <w:szCs w:val="26"/>
        </w:rPr>
      </w:pPr>
      <w:r>
        <w:rPr>
          <w:rFonts w:ascii="Calibri" w:hAnsi="Calibri"/>
          <w:sz w:val="26"/>
          <w:szCs w:val="26"/>
        </w:rPr>
        <w:t>3. The asset pools are then transferred to a trustee.</w:t>
      </w:r>
    </w:p>
    <w:p w:rsidR="00702C8C" w:rsidRDefault="00702C8C" w:rsidP="00702C8C">
      <w:pPr>
        <w:jc w:val="both"/>
        <w:rPr>
          <w:rFonts w:ascii="Calibri" w:hAnsi="Calibri"/>
          <w:sz w:val="26"/>
          <w:szCs w:val="26"/>
        </w:rPr>
      </w:pPr>
      <w:r>
        <w:rPr>
          <w:rFonts w:ascii="Calibri" w:hAnsi="Calibri"/>
          <w:sz w:val="26"/>
          <w:szCs w:val="26"/>
        </w:rPr>
        <w:t>4. The trustee then issues securities which are purchased by investors</w:t>
      </w:r>
    </w:p>
    <w:p w:rsidR="00702C8C" w:rsidRDefault="00702C8C" w:rsidP="00702C8C">
      <w:pPr>
        <w:jc w:val="both"/>
        <w:rPr>
          <w:rFonts w:ascii="Calibri" w:hAnsi="Calibri"/>
          <w:sz w:val="26"/>
          <w:szCs w:val="26"/>
        </w:rPr>
      </w:pPr>
      <w:r>
        <w:rPr>
          <w:rFonts w:ascii="Calibri" w:hAnsi="Calibri"/>
          <w:sz w:val="26"/>
          <w:szCs w:val="26"/>
        </w:rPr>
        <w:t xml:space="preserve">5. Such securities (asset pool) are sold on the undertaking without recourse to seller. </w:t>
      </w:r>
    </w:p>
    <w:p w:rsidR="00702C8C" w:rsidRDefault="00702C8C" w:rsidP="00702C8C">
      <w:pPr>
        <w:jc w:val="both"/>
        <w:rPr>
          <w:rFonts w:ascii="Calibri" w:hAnsi="Calibri"/>
          <w:b/>
          <w:sz w:val="26"/>
          <w:szCs w:val="26"/>
        </w:rPr>
      </w:pPr>
    </w:p>
    <w:p w:rsidR="00702C8C" w:rsidRDefault="00702C8C" w:rsidP="00702C8C">
      <w:pPr>
        <w:jc w:val="both"/>
        <w:rPr>
          <w:rFonts w:ascii="Calibri" w:hAnsi="Calibri"/>
          <w:b/>
          <w:sz w:val="26"/>
          <w:szCs w:val="26"/>
        </w:rPr>
      </w:pPr>
      <w:r>
        <w:rPr>
          <w:rFonts w:ascii="Calibri" w:hAnsi="Calibri"/>
          <w:b/>
          <w:sz w:val="26"/>
          <w:szCs w:val="26"/>
        </w:rPr>
        <w:t>Bridge Finance:</w:t>
      </w:r>
    </w:p>
    <w:p w:rsidR="00702C8C" w:rsidRDefault="00702C8C" w:rsidP="00702C8C">
      <w:pPr>
        <w:jc w:val="both"/>
        <w:rPr>
          <w:rFonts w:ascii="Calibri" w:hAnsi="Calibri"/>
          <w:sz w:val="26"/>
          <w:szCs w:val="26"/>
        </w:rPr>
      </w:pPr>
      <w:r>
        <w:rPr>
          <w:rFonts w:ascii="Calibri" w:hAnsi="Calibri"/>
          <w:b/>
          <w:sz w:val="26"/>
          <w:szCs w:val="26"/>
        </w:rPr>
        <w:lastRenderedPageBreak/>
        <w:t>Bridge finance</w:t>
      </w:r>
      <w:r>
        <w:rPr>
          <w:rFonts w:ascii="Calibri" w:hAnsi="Calibri"/>
          <w:sz w:val="26"/>
          <w:szCs w:val="26"/>
        </w:rPr>
        <w:t xml:space="preserve"> is a short-term loan taken by a firm from commercial banks to disperse loans sanctioned by financial institutions.</w:t>
      </w:r>
    </w:p>
    <w:p w:rsidR="00702C8C" w:rsidRDefault="00702C8C" w:rsidP="00702C8C">
      <w:pPr>
        <w:jc w:val="both"/>
        <w:rPr>
          <w:rFonts w:ascii="Calibri" w:hAnsi="Calibri"/>
          <w:sz w:val="26"/>
          <w:szCs w:val="26"/>
        </w:rPr>
      </w:pPr>
      <w:r>
        <w:rPr>
          <w:rFonts w:ascii="Calibri" w:hAnsi="Calibri"/>
          <w:b/>
          <w:sz w:val="26"/>
          <w:szCs w:val="26"/>
        </w:rPr>
        <w:t>Importance or Need for Bridge finance:</w:t>
      </w:r>
      <w:r>
        <w:rPr>
          <w:rFonts w:ascii="Calibri" w:hAnsi="Calibri"/>
          <w:sz w:val="26"/>
          <w:szCs w:val="26"/>
        </w:rPr>
        <w:t xml:space="preserve"> Bridge finance as the name suggests bridge the time gap between the date of sanctioning of a term loan and its disbursement. The reason for such delay is due to procedure formalities.</w:t>
      </w:r>
    </w:p>
    <w:p w:rsidR="00702C8C" w:rsidRDefault="00702C8C" w:rsidP="00702C8C">
      <w:pPr>
        <w:jc w:val="both"/>
        <w:rPr>
          <w:rFonts w:ascii="Calibri" w:hAnsi="Calibri"/>
          <w:sz w:val="26"/>
          <w:szCs w:val="26"/>
        </w:rPr>
      </w:pPr>
      <w:r>
        <w:rPr>
          <w:rFonts w:ascii="Calibri" w:hAnsi="Calibri"/>
          <w:sz w:val="26"/>
          <w:szCs w:val="26"/>
        </w:rPr>
        <w:t>Such delays result in cost over run of the project.</w:t>
      </w:r>
    </w:p>
    <w:p w:rsidR="00702C8C" w:rsidRDefault="00702C8C" w:rsidP="00702C8C">
      <w:pPr>
        <w:jc w:val="both"/>
        <w:rPr>
          <w:rFonts w:ascii="Calibri" w:hAnsi="Calibri"/>
          <w:sz w:val="26"/>
          <w:szCs w:val="26"/>
        </w:rPr>
      </w:pPr>
      <w:r>
        <w:rPr>
          <w:rFonts w:ascii="Calibri" w:hAnsi="Calibri"/>
          <w:sz w:val="26"/>
          <w:szCs w:val="26"/>
        </w:rPr>
        <w:t>Thus, to avoid such cost over runs, firms approach commercial banks for short term loans for a period for which delay may occur.</w:t>
      </w:r>
    </w:p>
    <w:p w:rsidR="00702C8C" w:rsidRDefault="00702C8C" w:rsidP="00702C8C">
      <w:pPr>
        <w:rPr>
          <w:rFonts w:ascii="Calibri" w:hAnsi="Calibri"/>
          <w:b/>
          <w:sz w:val="26"/>
          <w:szCs w:val="26"/>
        </w:rPr>
      </w:pPr>
      <w:r>
        <w:rPr>
          <w:rFonts w:ascii="Calibri" w:hAnsi="Calibri"/>
          <w:b/>
          <w:sz w:val="26"/>
          <w:szCs w:val="26"/>
        </w:rPr>
        <w:t xml:space="preserve">Characteristics of Bridge Finance: </w:t>
      </w:r>
    </w:p>
    <w:p w:rsidR="00702C8C" w:rsidRDefault="00702C8C" w:rsidP="00702C8C">
      <w:pPr>
        <w:numPr>
          <w:ilvl w:val="0"/>
          <w:numId w:val="37"/>
        </w:numPr>
        <w:jc w:val="both"/>
        <w:rPr>
          <w:rFonts w:ascii="Calibri" w:hAnsi="Calibri"/>
          <w:sz w:val="26"/>
          <w:szCs w:val="26"/>
        </w:rPr>
      </w:pPr>
      <w:r>
        <w:rPr>
          <w:rFonts w:ascii="Calibri" w:hAnsi="Calibri"/>
          <w:sz w:val="26"/>
          <w:szCs w:val="26"/>
        </w:rPr>
        <w:t>It is short-term loan.</w:t>
      </w:r>
    </w:p>
    <w:p w:rsidR="00702C8C" w:rsidRDefault="00702C8C" w:rsidP="00702C8C">
      <w:pPr>
        <w:numPr>
          <w:ilvl w:val="0"/>
          <w:numId w:val="37"/>
        </w:numPr>
        <w:jc w:val="both"/>
        <w:rPr>
          <w:rFonts w:ascii="Calibri" w:hAnsi="Calibri"/>
          <w:sz w:val="26"/>
          <w:szCs w:val="26"/>
        </w:rPr>
      </w:pPr>
      <w:r>
        <w:rPr>
          <w:rFonts w:ascii="Calibri" w:hAnsi="Calibri"/>
          <w:sz w:val="26"/>
          <w:szCs w:val="26"/>
        </w:rPr>
        <w:t>It bridges the gap between the date of sanctioning the loan and the final disbursement of loan.</w:t>
      </w:r>
    </w:p>
    <w:p w:rsidR="00702C8C" w:rsidRDefault="00702C8C" w:rsidP="00702C8C">
      <w:pPr>
        <w:numPr>
          <w:ilvl w:val="0"/>
          <w:numId w:val="37"/>
        </w:numPr>
        <w:jc w:val="both"/>
        <w:rPr>
          <w:rFonts w:ascii="Calibri" w:hAnsi="Calibri"/>
          <w:sz w:val="26"/>
          <w:szCs w:val="26"/>
        </w:rPr>
      </w:pPr>
      <w:r>
        <w:rPr>
          <w:rFonts w:ascii="Calibri" w:hAnsi="Calibri"/>
          <w:sz w:val="26"/>
          <w:szCs w:val="26"/>
        </w:rPr>
        <w:t>The rate of interest on such loan is usually high.</w:t>
      </w:r>
    </w:p>
    <w:p w:rsidR="00702C8C" w:rsidRDefault="00702C8C" w:rsidP="00702C8C">
      <w:pPr>
        <w:numPr>
          <w:ilvl w:val="0"/>
          <w:numId w:val="37"/>
        </w:numPr>
        <w:jc w:val="both"/>
        <w:rPr>
          <w:rFonts w:ascii="Calibri" w:hAnsi="Calibri"/>
          <w:sz w:val="26"/>
          <w:szCs w:val="26"/>
        </w:rPr>
      </w:pPr>
      <w:r>
        <w:rPr>
          <w:rFonts w:ascii="Calibri" w:hAnsi="Calibri"/>
          <w:sz w:val="26"/>
          <w:szCs w:val="26"/>
        </w:rPr>
        <w:t>These loans are usually repaid as and when term loans are disbursed.</w:t>
      </w:r>
    </w:p>
    <w:p w:rsidR="00702C8C" w:rsidRDefault="00702C8C" w:rsidP="00702C8C">
      <w:pPr>
        <w:jc w:val="both"/>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(5)</w:t>
      </w:r>
    </w:p>
    <w:p w:rsidR="00702C8C" w:rsidRDefault="00702C8C" w:rsidP="00702C8C">
      <w:pPr>
        <w:rPr>
          <w:rFonts w:ascii="Calibri" w:hAnsi="Calibri"/>
          <w:b/>
          <w:sz w:val="26"/>
          <w:szCs w:val="26"/>
        </w:rPr>
      </w:pPr>
      <w:r>
        <w:rPr>
          <w:rFonts w:ascii="Calibri" w:hAnsi="Calibri"/>
          <w:b/>
          <w:sz w:val="26"/>
          <w:szCs w:val="26"/>
        </w:rPr>
        <w:t xml:space="preserve">Global Depository Receipts and American Depository Receipts.    </w:t>
      </w:r>
    </w:p>
    <w:p w:rsidR="00702C8C" w:rsidRDefault="00702C8C" w:rsidP="00702C8C">
      <w:pPr>
        <w:rPr>
          <w:rFonts w:ascii="Calibri" w:hAnsi="Calibri"/>
          <w:b/>
          <w:sz w:val="26"/>
          <w:szCs w:val="26"/>
        </w:rPr>
      </w:pPr>
      <w:r>
        <w:rPr>
          <w:rFonts w:ascii="Calibri" w:hAnsi="Calibri"/>
          <w:b/>
          <w:sz w:val="26"/>
          <w:szCs w:val="26"/>
        </w:rPr>
        <w:t xml:space="preserve">Answer: </w:t>
      </w:r>
    </w:p>
    <w:p w:rsidR="00702C8C" w:rsidRDefault="00702C8C" w:rsidP="00702C8C">
      <w:pPr>
        <w:rPr>
          <w:rFonts w:ascii="Calibri" w:hAnsi="Calibri"/>
          <w:b/>
          <w:sz w:val="26"/>
          <w:szCs w:val="26"/>
        </w:rPr>
      </w:pPr>
      <w:r>
        <w:rPr>
          <w:rFonts w:ascii="Calibri" w:hAnsi="Calibri"/>
          <w:b/>
          <w:sz w:val="26"/>
          <w:szCs w:val="26"/>
        </w:rPr>
        <w:t>Global Depository Receipts (GDRs) and American Depository Receipts (ADRs)</w:t>
      </w:r>
    </w:p>
    <w:p w:rsidR="00702C8C" w:rsidRDefault="00702C8C" w:rsidP="00702C8C">
      <w:pPr>
        <w:numPr>
          <w:ilvl w:val="0"/>
          <w:numId w:val="38"/>
        </w:numPr>
        <w:jc w:val="both"/>
        <w:rPr>
          <w:rFonts w:ascii="Calibri" w:hAnsi="Calibri"/>
          <w:sz w:val="26"/>
          <w:szCs w:val="26"/>
        </w:rPr>
      </w:pPr>
      <w:r>
        <w:rPr>
          <w:rFonts w:ascii="Calibri" w:hAnsi="Calibri"/>
          <w:b/>
          <w:sz w:val="26"/>
          <w:szCs w:val="26"/>
        </w:rPr>
        <w:t>Global Depository Receipts</w:t>
      </w:r>
      <w:r>
        <w:rPr>
          <w:rFonts w:ascii="Calibri" w:hAnsi="Calibri"/>
          <w:sz w:val="26"/>
          <w:szCs w:val="26"/>
        </w:rPr>
        <w:t xml:space="preserve"> are negotiable certificates held in the bank of one country representing a specific number of shares of a stock traded on the exchange of another country.</w:t>
      </w:r>
    </w:p>
    <w:p w:rsidR="00702C8C" w:rsidRDefault="00702C8C" w:rsidP="00702C8C">
      <w:pPr>
        <w:numPr>
          <w:ilvl w:val="0"/>
          <w:numId w:val="38"/>
        </w:numPr>
        <w:jc w:val="both"/>
        <w:rPr>
          <w:rFonts w:ascii="Calibri" w:hAnsi="Calibri"/>
          <w:sz w:val="26"/>
          <w:szCs w:val="26"/>
        </w:rPr>
      </w:pPr>
      <w:r>
        <w:rPr>
          <w:rFonts w:ascii="Calibri" w:hAnsi="Calibri"/>
          <w:sz w:val="26"/>
          <w:szCs w:val="26"/>
        </w:rPr>
        <w:t>These financial instruments are used by companies to raise capital in either dollars or Euros.</w:t>
      </w:r>
    </w:p>
    <w:p w:rsidR="00702C8C" w:rsidRDefault="00702C8C" w:rsidP="00702C8C">
      <w:pPr>
        <w:numPr>
          <w:ilvl w:val="0"/>
          <w:numId w:val="38"/>
        </w:numPr>
        <w:jc w:val="both"/>
        <w:rPr>
          <w:rFonts w:ascii="Calibri" w:hAnsi="Calibri"/>
          <w:sz w:val="26"/>
          <w:szCs w:val="26"/>
        </w:rPr>
      </w:pPr>
      <w:r>
        <w:rPr>
          <w:rFonts w:ascii="Calibri" w:hAnsi="Calibri"/>
          <w:sz w:val="26"/>
          <w:szCs w:val="26"/>
        </w:rPr>
        <w:t xml:space="preserve">These are mainly traded in European countries and particularly in </w:t>
      </w:r>
      <w:smartTag w:uri="urn:schemas-microsoft-com:office:smarttags" w:element="City">
        <w:smartTag w:uri="urn:schemas-microsoft-com:office:smarttags" w:element="place">
          <w:r>
            <w:rPr>
              <w:rFonts w:ascii="Calibri" w:hAnsi="Calibri"/>
              <w:sz w:val="26"/>
              <w:szCs w:val="26"/>
            </w:rPr>
            <w:t>London</w:t>
          </w:r>
        </w:smartTag>
      </w:smartTag>
      <w:r>
        <w:rPr>
          <w:rFonts w:ascii="Calibri" w:hAnsi="Calibri"/>
          <w:sz w:val="26"/>
          <w:szCs w:val="26"/>
        </w:rPr>
        <w:t>.</w:t>
      </w:r>
    </w:p>
    <w:p w:rsidR="00702C8C" w:rsidRDefault="00702C8C" w:rsidP="00702C8C">
      <w:pPr>
        <w:numPr>
          <w:ilvl w:val="0"/>
          <w:numId w:val="38"/>
        </w:numPr>
        <w:jc w:val="both"/>
        <w:rPr>
          <w:rFonts w:ascii="Calibri" w:hAnsi="Calibri"/>
          <w:sz w:val="26"/>
          <w:szCs w:val="26"/>
        </w:rPr>
      </w:pPr>
      <w:r>
        <w:rPr>
          <w:rFonts w:ascii="Calibri" w:hAnsi="Calibri"/>
          <w:b/>
          <w:sz w:val="26"/>
          <w:szCs w:val="26"/>
        </w:rPr>
        <w:t>American Depository Receipts</w:t>
      </w:r>
      <w:r>
        <w:rPr>
          <w:rFonts w:ascii="Calibri" w:hAnsi="Calibri"/>
          <w:sz w:val="26"/>
          <w:szCs w:val="26"/>
        </w:rPr>
        <w:t>, whereas on the other hand, are basically negotiable certificates denominated in US dollars that represent a non-US company's publicly traded local currency equity shares.</w:t>
      </w:r>
    </w:p>
    <w:p w:rsidR="00702C8C" w:rsidRDefault="00702C8C" w:rsidP="00702C8C">
      <w:pPr>
        <w:numPr>
          <w:ilvl w:val="0"/>
          <w:numId w:val="38"/>
        </w:numPr>
        <w:jc w:val="both"/>
        <w:rPr>
          <w:rFonts w:ascii="Calibri" w:hAnsi="Calibri"/>
          <w:sz w:val="26"/>
          <w:szCs w:val="26"/>
        </w:rPr>
      </w:pPr>
      <w:r>
        <w:rPr>
          <w:rFonts w:ascii="Calibri" w:hAnsi="Calibri"/>
          <w:sz w:val="26"/>
          <w:szCs w:val="26"/>
        </w:rPr>
        <w:t>These are created when the local currency shares of Indian Company are delivered to the depository's local custodian bank, against which the depository bank issues Depository Receipts in US dollars</w:t>
      </w:r>
    </w:p>
    <w:p w:rsidR="00702C8C" w:rsidRDefault="00702C8C" w:rsidP="00702C8C">
      <w:pPr>
        <w:numPr>
          <w:ilvl w:val="0"/>
          <w:numId w:val="38"/>
        </w:numPr>
        <w:jc w:val="both"/>
        <w:rPr>
          <w:rFonts w:ascii="Calibri" w:hAnsi="Calibri"/>
          <w:sz w:val="26"/>
          <w:szCs w:val="26"/>
        </w:rPr>
      </w:pPr>
      <w:r>
        <w:rPr>
          <w:rFonts w:ascii="Calibri" w:hAnsi="Calibri"/>
          <w:sz w:val="26"/>
          <w:szCs w:val="26"/>
        </w:rPr>
        <w:t xml:space="preserve">These are deposited in a custodial account in the </w:t>
      </w:r>
      <w:smartTag w:uri="urn:schemas-microsoft-com:office:smarttags" w:element="country-region">
        <w:smartTag w:uri="urn:schemas-microsoft-com:office:smarttags" w:element="place">
          <w:r>
            <w:rPr>
              <w:rFonts w:ascii="Calibri" w:hAnsi="Calibri"/>
              <w:sz w:val="26"/>
              <w:szCs w:val="26"/>
            </w:rPr>
            <w:t>US</w:t>
          </w:r>
        </w:smartTag>
      </w:smartTag>
      <w:r>
        <w:rPr>
          <w:rFonts w:ascii="Calibri" w:hAnsi="Calibri"/>
          <w:sz w:val="26"/>
          <w:szCs w:val="26"/>
        </w:rPr>
        <w:t>. Such receipts, have to be issued in accordance with the provisions stipulated by the SEC.</w:t>
      </w:r>
    </w:p>
    <w:p w:rsidR="00702C8C" w:rsidRDefault="00702C8C" w:rsidP="00702C8C">
      <w:pPr>
        <w:jc w:val="both"/>
        <w:rPr>
          <w:rFonts w:ascii="Calibri" w:hAnsi="Calibri"/>
          <w:sz w:val="26"/>
          <w:szCs w:val="26"/>
        </w:rPr>
      </w:pPr>
    </w:p>
    <w:p w:rsidR="00702C8C" w:rsidRDefault="00702C8C" w:rsidP="00702C8C">
      <w:pPr>
        <w:jc w:val="both"/>
        <w:rPr>
          <w:rFonts w:ascii="Calibri" w:hAnsi="Calibri"/>
          <w:b/>
          <w:sz w:val="26"/>
          <w:szCs w:val="26"/>
        </w:rPr>
      </w:pPr>
      <w:r>
        <w:rPr>
          <w:rFonts w:ascii="Calibri" w:hAnsi="Calibri"/>
          <w:b/>
          <w:sz w:val="26"/>
          <w:szCs w:val="26"/>
        </w:rPr>
        <w:t>(6)</w:t>
      </w:r>
    </w:p>
    <w:p w:rsidR="00702C8C" w:rsidRDefault="00702C8C" w:rsidP="00702C8C">
      <w:pPr>
        <w:jc w:val="both"/>
        <w:rPr>
          <w:rFonts w:ascii="Calibri" w:hAnsi="Calibri"/>
          <w:b/>
          <w:sz w:val="26"/>
          <w:szCs w:val="26"/>
        </w:rPr>
      </w:pPr>
      <w:r>
        <w:rPr>
          <w:rFonts w:ascii="Calibri" w:hAnsi="Calibri"/>
          <w:b/>
          <w:sz w:val="26"/>
          <w:szCs w:val="26"/>
        </w:rPr>
        <w:t xml:space="preserve">Explain the concept of Indian depository receipts. </w:t>
      </w:r>
    </w:p>
    <w:p w:rsidR="00702C8C" w:rsidRDefault="00702C8C" w:rsidP="00702C8C">
      <w:pPr>
        <w:jc w:val="both"/>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sz w:val="26"/>
          <w:szCs w:val="26"/>
        </w:rPr>
        <w:t xml:space="preserve">The Department of Company Affairs (DCA) has notified the Companies (Issue of Indian Depository Receipts) Rules, 2004 (the IDR Rules). These rules pave the way for foreign companies to raise funds in </w:t>
      </w:r>
      <w:smartTag w:uri="urn:schemas-microsoft-com:office:smarttags" w:element="country-region">
        <w:smartTag w:uri="urn:schemas-microsoft-com:office:smarttags" w:element="place">
          <w:r>
            <w:rPr>
              <w:rFonts w:ascii="Calibri" w:hAnsi="Calibri"/>
              <w:sz w:val="26"/>
              <w:szCs w:val="26"/>
            </w:rPr>
            <w:t>India</w:t>
          </w:r>
        </w:smartTag>
      </w:smartTag>
      <w:r>
        <w:rPr>
          <w:rFonts w:ascii="Calibri" w:hAnsi="Calibri"/>
          <w:sz w:val="26"/>
          <w:szCs w:val="26"/>
        </w:rPr>
        <w:t xml:space="preserve"> by means of issue of depository receipts, against their underlying equity shares.</w:t>
      </w:r>
    </w:p>
    <w:p w:rsidR="00702C8C" w:rsidRDefault="00702C8C" w:rsidP="00702C8C">
      <w:pPr>
        <w:jc w:val="both"/>
        <w:rPr>
          <w:rFonts w:ascii="Calibri" w:hAnsi="Calibri"/>
          <w:sz w:val="26"/>
          <w:szCs w:val="26"/>
        </w:rPr>
      </w:pPr>
      <w:r>
        <w:rPr>
          <w:rFonts w:ascii="Calibri" w:hAnsi="Calibri"/>
          <w:sz w:val="26"/>
          <w:szCs w:val="26"/>
        </w:rPr>
        <w:t>Although the concept of IDRs was mooted by the DCA as early as in 1997, when the Companies Bill 1997 introduced this concept for the first time, it did not find place in the actual amendments introduced in the Companies Act 1956, in 1999.</w:t>
      </w:r>
    </w:p>
    <w:p w:rsidR="00702C8C" w:rsidRDefault="00702C8C" w:rsidP="00702C8C">
      <w:pPr>
        <w:jc w:val="both"/>
        <w:rPr>
          <w:rFonts w:ascii="Calibri" w:hAnsi="Calibri"/>
          <w:sz w:val="26"/>
          <w:szCs w:val="26"/>
        </w:rPr>
      </w:pPr>
      <w:r>
        <w:rPr>
          <w:rFonts w:ascii="Calibri" w:hAnsi="Calibri"/>
          <w:sz w:val="26"/>
          <w:szCs w:val="26"/>
        </w:rPr>
        <w:t xml:space="preserve">The concept of an IDR can be understood as a mirror image of the familiar ADRs/GD In an IDR, foreign companies issue shares to an Indian Depository, which would, in turn, issue Depository Receipts to investors in </w:t>
      </w:r>
      <w:smartTag w:uri="urn:schemas-microsoft-com:office:smarttags" w:element="place">
        <w:smartTag w:uri="urn:schemas-microsoft-com:office:smarttags" w:element="country-region">
          <w:r>
            <w:rPr>
              <w:rFonts w:ascii="Calibri" w:hAnsi="Calibri"/>
              <w:sz w:val="26"/>
              <w:szCs w:val="26"/>
            </w:rPr>
            <w:t>India</w:t>
          </w:r>
        </w:smartTag>
      </w:smartTag>
      <w:r>
        <w:rPr>
          <w:rFonts w:ascii="Calibri" w:hAnsi="Calibri"/>
          <w:sz w:val="26"/>
          <w:szCs w:val="26"/>
        </w:rPr>
        <w:t>.</w:t>
      </w:r>
    </w:p>
    <w:p w:rsidR="00702C8C" w:rsidRDefault="00702C8C" w:rsidP="00702C8C">
      <w:pPr>
        <w:jc w:val="both"/>
        <w:rPr>
          <w:rFonts w:ascii="Calibri" w:hAnsi="Calibri"/>
          <w:sz w:val="26"/>
          <w:szCs w:val="26"/>
        </w:rPr>
      </w:pPr>
      <w:r>
        <w:rPr>
          <w:rFonts w:ascii="Calibri" w:hAnsi="Calibri"/>
          <w:sz w:val="26"/>
          <w:szCs w:val="26"/>
        </w:rPr>
        <w:lastRenderedPageBreak/>
        <w:t xml:space="preserve">The Depository Receipts would be listed on stock exchanges in </w:t>
      </w:r>
      <w:smartTag w:uri="urn:schemas-microsoft-com:office:smarttags" w:element="country-region">
        <w:smartTag w:uri="urn:schemas-microsoft-com:office:smarttags" w:element="place">
          <w:r>
            <w:rPr>
              <w:rFonts w:ascii="Calibri" w:hAnsi="Calibri"/>
              <w:sz w:val="26"/>
              <w:szCs w:val="26"/>
            </w:rPr>
            <w:t>India</w:t>
          </w:r>
        </w:smartTag>
      </w:smartTag>
      <w:r>
        <w:rPr>
          <w:rFonts w:ascii="Calibri" w:hAnsi="Calibri"/>
          <w:sz w:val="26"/>
          <w:szCs w:val="26"/>
        </w:rPr>
        <w:t xml:space="preserve"> and would be freely transferable. The actual shares underlying the ID would be held by an Overseas Custodian, which shall authorise the Indian Depository to issue the ID</w:t>
      </w:r>
    </w:p>
    <w:p w:rsidR="00702C8C" w:rsidRDefault="00702C8C" w:rsidP="00702C8C">
      <w:pPr>
        <w:jc w:val="both"/>
        <w:rPr>
          <w:rFonts w:ascii="Calibri" w:hAnsi="Calibri"/>
          <w:sz w:val="26"/>
          <w:szCs w:val="26"/>
        </w:rPr>
      </w:pPr>
      <w:r>
        <w:rPr>
          <w:rFonts w:ascii="Calibri" w:hAnsi="Calibri"/>
          <w:sz w:val="26"/>
          <w:szCs w:val="26"/>
        </w:rPr>
        <w:t xml:space="preserve">The Overseas Custodian is required to be a foreign bank having a place of business in </w:t>
      </w:r>
      <w:smartTag w:uri="urn:schemas-microsoft-com:office:smarttags" w:element="country-region">
        <w:smartTag w:uri="urn:schemas-microsoft-com:office:smarttags" w:element="place">
          <w:r>
            <w:rPr>
              <w:rFonts w:ascii="Calibri" w:hAnsi="Calibri"/>
              <w:sz w:val="26"/>
              <w:szCs w:val="26"/>
            </w:rPr>
            <w:t>India</w:t>
          </w:r>
        </w:smartTag>
      </w:smartTag>
      <w:r>
        <w:rPr>
          <w:rFonts w:ascii="Calibri" w:hAnsi="Calibri"/>
          <w:sz w:val="26"/>
          <w:szCs w:val="26"/>
        </w:rPr>
        <w:t xml:space="preserve"> and needs approval from the Finance Ministry for acting as a custodian while the India Depository needs to be registered with SEBI.</w:t>
      </w:r>
    </w:p>
    <w:p w:rsidR="00702C8C" w:rsidRDefault="00702C8C" w:rsidP="00702C8C">
      <w:pPr>
        <w:rPr>
          <w:rFonts w:ascii="Calibri" w:hAnsi="Calibri"/>
          <w:sz w:val="26"/>
          <w:szCs w:val="26"/>
        </w:rPr>
      </w:pPr>
    </w:p>
    <w:p w:rsidR="00702C8C" w:rsidRDefault="00702C8C" w:rsidP="00702C8C">
      <w:pPr>
        <w:rPr>
          <w:rFonts w:ascii="Calibri" w:hAnsi="Calibri"/>
          <w:b/>
          <w:sz w:val="26"/>
          <w:szCs w:val="26"/>
        </w:rPr>
      </w:pPr>
      <w:r>
        <w:rPr>
          <w:rFonts w:ascii="Calibri" w:hAnsi="Calibri"/>
          <w:b/>
          <w:sz w:val="26"/>
          <w:szCs w:val="26"/>
        </w:rPr>
        <w:t>(7)</w:t>
      </w:r>
    </w:p>
    <w:p w:rsidR="00702C8C" w:rsidRDefault="00702C8C" w:rsidP="00702C8C">
      <w:pPr>
        <w:rPr>
          <w:rFonts w:ascii="Calibri" w:hAnsi="Calibri"/>
          <w:b/>
          <w:sz w:val="26"/>
          <w:szCs w:val="26"/>
        </w:rPr>
      </w:pPr>
      <w:r>
        <w:rPr>
          <w:rFonts w:ascii="Calibri" w:hAnsi="Calibri"/>
          <w:b/>
          <w:sz w:val="26"/>
          <w:szCs w:val="26"/>
        </w:rPr>
        <w:t>Explain briefly the features of External Commercial Borrowings. (ECB)</w:t>
      </w:r>
    </w:p>
    <w:p w:rsidR="00702C8C" w:rsidRDefault="00702C8C" w:rsidP="00702C8C">
      <w:pPr>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b/>
          <w:sz w:val="26"/>
          <w:szCs w:val="26"/>
        </w:rPr>
        <w:t>External Commercial Borrowings (ECB):</w:t>
      </w:r>
      <w:r>
        <w:rPr>
          <w:rFonts w:ascii="Calibri" w:hAnsi="Calibri"/>
          <w:sz w:val="26"/>
          <w:szCs w:val="26"/>
        </w:rPr>
        <w:t xml:space="preserve"> </w:t>
      </w:r>
      <w:r>
        <w:rPr>
          <w:rFonts w:ascii="Calibri" w:hAnsi="Calibri"/>
          <w:b/>
          <w:sz w:val="26"/>
          <w:szCs w:val="26"/>
        </w:rPr>
        <w:t>ECBs</w:t>
      </w:r>
      <w:r>
        <w:rPr>
          <w:rFonts w:ascii="Calibri" w:hAnsi="Calibri"/>
          <w:sz w:val="26"/>
          <w:szCs w:val="26"/>
        </w:rPr>
        <w:t xml:space="preserve">  refer to commercial loans (in the form of bank loans, buyers credit, suppliers credit, securitised instruments (e.g. floating rate notes and fixed rate bonds) availed from non resident lenders with minimum average maturity of 3 years Borrowers can raise ECBs through internationally recognised sources like (i) international banks, (ii) international capital markets (iii) multilateral financial institutions such as the IFC, ADB etc, (iv) export credit agencies (v) suppliers of equipment, (vi) foreign collaborators and (vii) foreign equity holders</w:t>
      </w:r>
    </w:p>
    <w:p w:rsidR="00702C8C" w:rsidRDefault="00702C8C" w:rsidP="00702C8C">
      <w:pPr>
        <w:jc w:val="both"/>
        <w:rPr>
          <w:rFonts w:ascii="Calibri" w:hAnsi="Calibri"/>
          <w:sz w:val="26"/>
          <w:szCs w:val="26"/>
        </w:rPr>
      </w:pPr>
      <w:r>
        <w:rPr>
          <w:rFonts w:ascii="Calibri" w:hAnsi="Calibri"/>
          <w:sz w:val="26"/>
          <w:szCs w:val="26"/>
        </w:rPr>
        <w:t xml:space="preserve">External Commercial Borrowings can be accessed under two routes viz </w:t>
      </w:r>
    </w:p>
    <w:p w:rsidR="00702C8C" w:rsidRDefault="00702C8C" w:rsidP="00702C8C">
      <w:pPr>
        <w:jc w:val="both"/>
        <w:rPr>
          <w:rFonts w:ascii="Calibri" w:hAnsi="Calibri"/>
          <w:sz w:val="26"/>
          <w:szCs w:val="26"/>
        </w:rPr>
      </w:pPr>
      <w:r>
        <w:rPr>
          <w:rFonts w:ascii="Calibri" w:hAnsi="Calibri"/>
          <w:sz w:val="26"/>
          <w:szCs w:val="26"/>
        </w:rPr>
        <w:t>(i) Automatic route (ii) Approval route. Under the Automatic route there is no need to take the RBI/Government approval whereas such approval is necessary under the Approval route. Company's registered under the Companies Act and NGOs engaged in micro i finance activities are eligible for the Automatic Route where as Financial Institutions and Banks dealing exclusively in infrastructure or export finance and the ones which had participated in the textile and steel sector restructuring packages as approved by the government are required to take the Approval Route.</w:t>
      </w: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r>
        <w:rPr>
          <w:rFonts w:ascii="Calibri" w:hAnsi="Calibri"/>
          <w:sz w:val="26"/>
          <w:szCs w:val="26"/>
        </w:rPr>
        <w:t>(8)</w:t>
      </w:r>
    </w:p>
    <w:p w:rsidR="00702C8C" w:rsidRDefault="00702C8C" w:rsidP="00702C8C">
      <w:pPr>
        <w:jc w:val="both"/>
        <w:rPr>
          <w:rFonts w:ascii="Calibri" w:hAnsi="Calibri"/>
          <w:b/>
          <w:sz w:val="26"/>
          <w:szCs w:val="26"/>
        </w:rPr>
      </w:pPr>
      <w:r>
        <w:rPr>
          <w:rFonts w:ascii="Calibri" w:hAnsi="Calibri"/>
          <w:b/>
          <w:sz w:val="26"/>
          <w:szCs w:val="26"/>
        </w:rPr>
        <w:t>Name the various financial instruments dealt with in the international market.</w:t>
      </w:r>
    </w:p>
    <w:p w:rsidR="00702C8C" w:rsidRDefault="00702C8C" w:rsidP="00702C8C">
      <w:pPr>
        <w:jc w:val="both"/>
        <w:rPr>
          <w:rFonts w:ascii="Calibri" w:hAnsi="Calibri"/>
          <w:b/>
          <w:sz w:val="26"/>
          <w:szCs w:val="26"/>
        </w:rPr>
      </w:pPr>
      <w:r>
        <w:rPr>
          <w:rFonts w:ascii="Calibri" w:hAnsi="Calibri"/>
          <w:b/>
          <w:sz w:val="26"/>
          <w:szCs w:val="26"/>
        </w:rPr>
        <w:t>Answer:</w:t>
      </w:r>
    </w:p>
    <w:p w:rsidR="00702C8C" w:rsidRDefault="00702C8C" w:rsidP="00702C8C">
      <w:pPr>
        <w:jc w:val="both"/>
        <w:rPr>
          <w:rFonts w:ascii="Calibri" w:hAnsi="Calibri"/>
          <w:sz w:val="26"/>
          <w:szCs w:val="26"/>
        </w:rPr>
      </w:pPr>
      <w:r>
        <w:rPr>
          <w:rFonts w:ascii="Calibri" w:hAnsi="Calibri"/>
          <w:sz w:val="26"/>
          <w:szCs w:val="26"/>
        </w:rPr>
        <w:t>Some of the various financial instruments dealt with in the international market are discussed below:</w:t>
      </w:r>
    </w:p>
    <w:p w:rsidR="00702C8C" w:rsidRDefault="00702C8C" w:rsidP="00702C8C">
      <w:pPr>
        <w:jc w:val="both"/>
        <w:rPr>
          <w:rFonts w:ascii="Calibri" w:hAnsi="Calibri"/>
          <w:sz w:val="26"/>
          <w:szCs w:val="26"/>
        </w:rPr>
      </w:pPr>
      <w:r>
        <w:rPr>
          <w:rFonts w:ascii="Calibri" w:hAnsi="Calibri"/>
          <w:b/>
          <w:sz w:val="26"/>
          <w:szCs w:val="26"/>
        </w:rPr>
        <w:t>1. Euro Issue :</w:t>
      </w:r>
      <w:r>
        <w:rPr>
          <w:rFonts w:ascii="Calibri" w:hAnsi="Calibri"/>
          <w:sz w:val="26"/>
          <w:szCs w:val="26"/>
        </w:rPr>
        <w:t xml:space="preserve"> An Euro issue is a issue listed on a foreign stock exchange. It is an instrument which raises foreign currency in the international market, through the issue of:</w:t>
      </w:r>
    </w:p>
    <w:p w:rsidR="00702C8C" w:rsidRDefault="00702C8C" w:rsidP="00702C8C">
      <w:pPr>
        <w:jc w:val="both"/>
        <w:rPr>
          <w:rFonts w:ascii="Calibri" w:hAnsi="Calibri"/>
          <w:sz w:val="26"/>
          <w:szCs w:val="26"/>
        </w:rPr>
      </w:pPr>
      <w:r>
        <w:rPr>
          <w:rFonts w:ascii="Calibri" w:hAnsi="Calibri"/>
          <w:sz w:val="26"/>
          <w:szCs w:val="26"/>
        </w:rPr>
        <w:t>(i)   Depository Receipts-ADR &amp; GDR        (ii)   Foreign Currency convertible bonds</w:t>
      </w:r>
    </w:p>
    <w:p w:rsidR="00702C8C" w:rsidRDefault="00702C8C" w:rsidP="00702C8C">
      <w:pPr>
        <w:jc w:val="both"/>
        <w:rPr>
          <w:rFonts w:ascii="Calibri" w:hAnsi="Calibri"/>
          <w:sz w:val="26"/>
          <w:szCs w:val="26"/>
        </w:rPr>
      </w:pPr>
      <w:r>
        <w:rPr>
          <w:rFonts w:ascii="Calibri" w:hAnsi="Calibri"/>
          <w:b/>
          <w:sz w:val="26"/>
          <w:szCs w:val="26"/>
        </w:rPr>
        <w:t>2. Euro Bonds:</w:t>
      </w:r>
      <w:r>
        <w:rPr>
          <w:rFonts w:ascii="Calibri" w:hAnsi="Calibri"/>
          <w:sz w:val="26"/>
          <w:szCs w:val="26"/>
        </w:rPr>
        <w:t xml:space="preserve"> Euro bonds are long term loans raised by entities enjoying an excellent credit rating.</w:t>
      </w:r>
    </w:p>
    <w:p w:rsidR="00702C8C" w:rsidRDefault="00702C8C" w:rsidP="00702C8C">
      <w:pPr>
        <w:jc w:val="both"/>
        <w:rPr>
          <w:rFonts w:ascii="Calibri" w:hAnsi="Calibri"/>
          <w:sz w:val="26"/>
          <w:szCs w:val="26"/>
        </w:rPr>
      </w:pPr>
      <w:r>
        <w:rPr>
          <w:rFonts w:ascii="Calibri" w:hAnsi="Calibri"/>
          <w:sz w:val="26"/>
          <w:szCs w:val="26"/>
        </w:rPr>
        <w:t>These bonds are issued for a period ranging between 3 to 20 years</w:t>
      </w:r>
    </w:p>
    <w:p w:rsidR="00702C8C" w:rsidRDefault="00702C8C" w:rsidP="00702C8C">
      <w:pPr>
        <w:jc w:val="both"/>
        <w:rPr>
          <w:rFonts w:ascii="Calibri" w:hAnsi="Calibri"/>
          <w:sz w:val="26"/>
          <w:szCs w:val="26"/>
        </w:rPr>
      </w:pPr>
      <w:r>
        <w:rPr>
          <w:rFonts w:ascii="Calibri" w:hAnsi="Calibri"/>
          <w:b/>
          <w:sz w:val="26"/>
          <w:szCs w:val="26"/>
        </w:rPr>
        <w:t>3. Foreign Bonds:</w:t>
      </w:r>
      <w:r>
        <w:rPr>
          <w:rFonts w:ascii="Calibri" w:hAnsi="Calibri"/>
          <w:sz w:val="26"/>
          <w:szCs w:val="26"/>
        </w:rPr>
        <w:t xml:space="preserve"> Foreign Bonds are debt instrument denominated in a currency which is foreign to the borrower and is sold in the country of that currency.</w:t>
      </w:r>
    </w:p>
    <w:p w:rsidR="00702C8C" w:rsidRDefault="00702C8C" w:rsidP="00702C8C">
      <w:pPr>
        <w:jc w:val="both"/>
        <w:rPr>
          <w:rFonts w:ascii="Calibri" w:hAnsi="Calibri"/>
          <w:sz w:val="26"/>
          <w:szCs w:val="26"/>
        </w:rPr>
      </w:pPr>
      <w:r>
        <w:rPr>
          <w:rFonts w:ascii="Calibri" w:hAnsi="Calibri"/>
          <w:b/>
          <w:sz w:val="26"/>
          <w:szCs w:val="26"/>
        </w:rPr>
        <w:t xml:space="preserve">4. Fully Hedged Bonds: </w:t>
      </w:r>
      <w:r>
        <w:rPr>
          <w:rFonts w:ascii="Calibri" w:hAnsi="Calibri"/>
          <w:sz w:val="26"/>
          <w:szCs w:val="26"/>
        </w:rPr>
        <w:t>Fully hedged bonds are the foreign bonds devoid of the risk</w:t>
      </w:r>
    </w:p>
    <w:p w:rsidR="00702C8C" w:rsidRDefault="00702C8C" w:rsidP="00702C8C">
      <w:pPr>
        <w:jc w:val="both"/>
        <w:rPr>
          <w:rFonts w:ascii="Calibri" w:hAnsi="Calibri"/>
          <w:sz w:val="26"/>
          <w:szCs w:val="26"/>
        </w:rPr>
      </w:pPr>
      <w:r>
        <w:rPr>
          <w:rFonts w:ascii="Calibri" w:hAnsi="Calibri"/>
          <w:sz w:val="26"/>
          <w:szCs w:val="26"/>
        </w:rPr>
        <w:t>of currency fluctuation. It eliminates the risk by selling the entire streams of principal and interest payment in forward market.</w:t>
      </w:r>
    </w:p>
    <w:p w:rsidR="00702C8C" w:rsidRDefault="00702C8C" w:rsidP="00702C8C">
      <w:pPr>
        <w:jc w:val="both"/>
        <w:rPr>
          <w:rFonts w:ascii="Calibri" w:hAnsi="Calibri"/>
          <w:sz w:val="26"/>
          <w:szCs w:val="26"/>
        </w:rPr>
      </w:pPr>
      <w:r>
        <w:rPr>
          <w:rFonts w:ascii="Calibri" w:hAnsi="Calibri"/>
          <w:b/>
          <w:sz w:val="26"/>
          <w:szCs w:val="26"/>
        </w:rPr>
        <w:t>5. Floating Rate Note:</w:t>
      </w:r>
      <w:r>
        <w:rPr>
          <w:rFonts w:ascii="Calibri" w:hAnsi="Calibri"/>
          <w:sz w:val="26"/>
          <w:szCs w:val="26"/>
        </w:rPr>
        <w:t xml:space="preserve"> The floating Rate Notes provide foreign currency at a rate lower than foreign loans. They are issued for a period upto 7 years The interest rates are adjusted to reflect the prevailing exchange rate.</w:t>
      </w:r>
    </w:p>
    <w:p w:rsidR="00702C8C" w:rsidRDefault="00702C8C" w:rsidP="00702C8C">
      <w:pPr>
        <w:jc w:val="both"/>
        <w:rPr>
          <w:rFonts w:ascii="Calibri" w:hAnsi="Calibri"/>
          <w:sz w:val="26"/>
          <w:szCs w:val="26"/>
        </w:rPr>
      </w:pPr>
      <w:r>
        <w:rPr>
          <w:rFonts w:ascii="Calibri" w:hAnsi="Calibri"/>
          <w:b/>
          <w:sz w:val="26"/>
          <w:szCs w:val="26"/>
        </w:rPr>
        <w:lastRenderedPageBreak/>
        <w:t>6. Euro Commercial Paper:</w:t>
      </w:r>
      <w:r>
        <w:rPr>
          <w:rFonts w:ascii="Calibri" w:hAnsi="Calibri"/>
          <w:sz w:val="26"/>
          <w:szCs w:val="26"/>
        </w:rPr>
        <w:t xml:space="preserve"> Euro commercial papers are promissory notes with a maturity period of less than one year. These are unsecured instruments issued by a corporate body. The main investors are banks insurance companies, fund managers etc.</w:t>
      </w:r>
    </w:p>
    <w:p w:rsidR="00702C8C" w:rsidRDefault="00702C8C" w:rsidP="00702C8C">
      <w:pPr>
        <w:jc w:val="both"/>
        <w:rPr>
          <w:rFonts w:ascii="Calibri" w:hAnsi="Calibri"/>
          <w:sz w:val="26"/>
          <w:szCs w:val="26"/>
        </w:rPr>
      </w:pPr>
      <w:r>
        <w:rPr>
          <w:rFonts w:ascii="Calibri" w:hAnsi="Calibri"/>
          <w:b/>
          <w:sz w:val="26"/>
          <w:szCs w:val="26"/>
        </w:rPr>
        <w:t>7. Foreign Currency option:</w:t>
      </w:r>
      <w:r>
        <w:rPr>
          <w:rFonts w:ascii="Calibri" w:hAnsi="Calibri"/>
          <w:sz w:val="26"/>
          <w:szCs w:val="26"/>
        </w:rPr>
        <w:t xml:space="preserve"> Foreign currency option is a right to buy or sell a sum of foreign currency at a predetermined rate on a future date.</w:t>
      </w:r>
    </w:p>
    <w:p w:rsidR="00702C8C" w:rsidRDefault="00702C8C" w:rsidP="00702C8C">
      <w:pPr>
        <w:jc w:val="both"/>
        <w:rPr>
          <w:rFonts w:ascii="Calibri" w:hAnsi="Calibri"/>
          <w:sz w:val="26"/>
          <w:szCs w:val="26"/>
        </w:rPr>
      </w:pPr>
      <w:r>
        <w:rPr>
          <w:rFonts w:ascii="Calibri" w:hAnsi="Calibri"/>
          <w:b/>
          <w:sz w:val="26"/>
          <w:szCs w:val="26"/>
        </w:rPr>
        <w:t>8. Foreign Currency Futures:</w:t>
      </w:r>
      <w:r>
        <w:rPr>
          <w:rFonts w:ascii="Calibri" w:hAnsi="Calibri"/>
          <w:sz w:val="26"/>
          <w:szCs w:val="26"/>
        </w:rPr>
        <w:t xml:space="preserve"> A foreign currency future is a right to by or sell a sum of foreign currency at a fixed exchange rate on a specific future date.</w:t>
      </w:r>
    </w:p>
    <w:p w:rsidR="00702C8C" w:rsidRDefault="00702C8C" w:rsidP="00702C8C">
      <w:pPr>
        <w:jc w:val="both"/>
        <w:rPr>
          <w:rFonts w:ascii="Calibri" w:hAnsi="Calibri"/>
          <w:sz w:val="26"/>
          <w:szCs w:val="26"/>
        </w:rPr>
      </w:pPr>
      <w:r>
        <w:rPr>
          <w:rFonts w:ascii="Calibri" w:hAnsi="Calibri"/>
          <w:sz w:val="26"/>
          <w:szCs w:val="26"/>
        </w:rPr>
        <w:t>It is an alternative to forward contract for hedging of exchange risk.</w:t>
      </w: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rPr>
          <w:rFonts w:ascii="Calibri" w:hAnsi="Calibri"/>
          <w:sz w:val="26"/>
          <w:szCs w:val="26"/>
        </w:rPr>
      </w:pPr>
    </w:p>
    <w:p w:rsidR="00702C8C" w:rsidRDefault="00702C8C" w:rsidP="00702C8C">
      <w:pPr>
        <w:jc w:val="center"/>
        <w:rPr>
          <w:rFonts w:ascii="Calibri" w:hAnsi="Calibri"/>
          <w:sz w:val="26"/>
          <w:szCs w:val="26"/>
        </w:rPr>
      </w:pPr>
      <w:r>
        <w:rPr>
          <w:rFonts w:ascii="Calibri" w:hAnsi="Calibri"/>
          <w:sz w:val="26"/>
          <w:szCs w:val="26"/>
        </w:rPr>
        <w:t>*************</w:t>
      </w:r>
    </w:p>
    <w:p w:rsidR="00702C8C" w:rsidRDefault="00702C8C" w:rsidP="00297B04">
      <w:pPr>
        <w:jc w:val="center"/>
        <w:rPr>
          <w:rFonts w:ascii="Revue BT" w:hAnsi="Revue BT"/>
          <w:sz w:val="30"/>
          <w:szCs w:val="30"/>
          <w:u w:val="single"/>
        </w:rPr>
      </w:pPr>
    </w:p>
    <w:p w:rsidR="008A3887" w:rsidRDefault="008A3887" w:rsidP="00297B04">
      <w:pPr>
        <w:jc w:val="center"/>
        <w:rPr>
          <w:rFonts w:ascii="Revue BT" w:hAnsi="Revue BT"/>
          <w:b/>
          <w:sz w:val="30"/>
          <w:szCs w:val="30"/>
          <w:u w:val="single"/>
        </w:rPr>
      </w:pPr>
    </w:p>
    <w:p w:rsidR="00297B04" w:rsidRPr="008A3887" w:rsidRDefault="000C57FC" w:rsidP="00297B04">
      <w:pPr>
        <w:jc w:val="center"/>
        <w:rPr>
          <w:rFonts w:ascii="Revue BT" w:hAnsi="Revue BT"/>
          <w:b/>
          <w:sz w:val="36"/>
          <w:szCs w:val="36"/>
          <w:u w:val="single"/>
        </w:rPr>
      </w:pPr>
      <w:r w:rsidRPr="008A3887">
        <w:rPr>
          <w:rFonts w:ascii="Revue BT" w:hAnsi="Revue BT"/>
          <w:b/>
          <w:sz w:val="36"/>
          <w:szCs w:val="36"/>
          <w:u w:val="single"/>
        </w:rPr>
        <w:t>8. CAPITAL BUDGETING &amp; INVESTMENT DECISIONS</w:t>
      </w:r>
    </w:p>
    <w:p w:rsidR="000C57FC" w:rsidRDefault="000C57FC" w:rsidP="000C57FC">
      <w:pPr>
        <w:rPr>
          <w:rFonts w:ascii="Revue BT" w:hAnsi="Revue BT"/>
          <w:sz w:val="30"/>
          <w:szCs w:val="30"/>
          <w:u w:val="single"/>
        </w:rPr>
      </w:pPr>
    </w:p>
    <w:p w:rsidR="000C57FC" w:rsidRPr="00023DB9" w:rsidRDefault="00022FE7" w:rsidP="000C57FC">
      <w:pPr>
        <w:rPr>
          <w:rFonts w:ascii="Calibri" w:hAnsi="Calibri"/>
          <w:b/>
          <w:sz w:val="26"/>
          <w:szCs w:val="26"/>
        </w:rPr>
      </w:pPr>
      <w:r w:rsidRPr="00023DB9">
        <w:rPr>
          <w:rFonts w:ascii="Calibri" w:hAnsi="Calibri"/>
          <w:b/>
          <w:sz w:val="26"/>
          <w:szCs w:val="26"/>
        </w:rPr>
        <w:t>(1)</w:t>
      </w:r>
    </w:p>
    <w:p w:rsidR="00022FE7" w:rsidRPr="002B2B0F" w:rsidRDefault="00022FE7" w:rsidP="000C57FC">
      <w:pPr>
        <w:rPr>
          <w:rFonts w:ascii="Calibri" w:hAnsi="Calibri"/>
          <w:b/>
          <w:sz w:val="26"/>
          <w:szCs w:val="26"/>
        </w:rPr>
      </w:pPr>
      <w:r w:rsidRPr="002B2B0F">
        <w:rPr>
          <w:rFonts w:ascii="Calibri" w:hAnsi="Calibri"/>
          <w:b/>
          <w:sz w:val="26"/>
          <w:szCs w:val="26"/>
        </w:rPr>
        <w:t>Net Present value and Internal Rate of Return</w:t>
      </w:r>
    </w:p>
    <w:p w:rsidR="00022FE7" w:rsidRPr="002B2B0F" w:rsidRDefault="00192407" w:rsidP="000C57FC">
      <w:pPr>
        <w:rPr>
          <w:rFonts w:ascii="Calibri" w:hAnsi="Calibri"/>
          <w:b/>
          <w:sz w:val="26"/>
          <w:szCs w:val="26"/>
        </w:rPr>
      </w:pPr>
      <w:r w:rsidRPr="002B2B0F">
        <w:rPr>
          <w:rFonts w:ascii="Calibri" w:hAnsi="Calibri"/>
          <w:b/>
          <w:sz w:val="26"/>
          <w:szCs w:val="26"/>
        </w:rPr>
        <w:t>Answer:</w:t>
      </w:r>
    </w:p>
    <w:p w:rsidR="00261246" w:rsidRDefault="0064602E" w:rsidP="0064602E">
      <w:pPr>
        <w:rPr>
          <w:rFonts w:ascii="Calibri" w:hAnsi="Calibri"/>
          <w:sz w:val="26"/>
          <w:szCs w:val="26"/>
        </w:rPr>
      </w:pPr>
      <w:r w:rsidRPr="002B2B0F">
        <w:rPr>
          <w:rFonts w:ascii="Calibri" w:hAnsi="Calibri"/>
          <w:sz w:val="26"/>
          <w:szCs w:val="26"/>
        </w:rPr>
        <w:t xml:space="preserve">NPV and IRR Method differ in the following ways :                     </w:t>
      </w:r>
    </w:p>
    <w:p w:rsidR="0064602E" w:rsidRPr="002B2B0F" w:rsidRDefault="004B7B24" w:rsidP="0064602E">
      <w:pPr>
        <w:rPr>
          <w:rFonts w:ascii="Calibri" w:hAnsi="Calibri"/>
          <w:sz w:val="26"/>
          <w:szCs w:val="26"/>
        </w:rPr>
      </w:pPr>
      <w:r>
        <w:rPr>
          <w:rFonts w:ascii="Calibri" w:hAnsi="Calibri"/>
          <w:sz w:val="26"/>
          <w:szCs w:val="26"/>
        </w:rPr>
        <w:t xml:space="preserve">(1) </w:t>
      </w:r>
      <w:r w:rsidR="0064602E" w:rsidRPr="002B2B0F">
        <w:rPr>
          <w:rFonts w:ascii="Calibri" w:hAnsi="Calibri"/>
          <w:sz w:val="26"/>
          <w:szCs w:val="26"/>
        </w:rPr>
        <w:t>Under NPV, projects with positive NPV are accepted.</w:t>
      </w:r>
    </w:p>
    <w:p w:rsidR="0064602E" w:rsidRPr="002B2B0F" w:rsidRDefault="0064602E" w:rsidP="0064602E">
      <w:pPr>
        <w:rPr>
          <w:rFonts w:ascii="Calibri" w:hAnsi="Calibri"/>
          <w:sz w:val="26"/>
          <w:szCs w:val="26"/>
        </w:rPr>
      </w:pPr>
      <w:r w:rsidRPr="002B2B0F">
        <w:rPr>
          <w:rFonts w:ascii="Calibri" w:hAnsi="Calibri"/>
          <w:sz w:val="26"/>
          <w:szCs w:val="26"/>
        </w:rPr>
        <w:t>Under IRR, projects whose IRR is more than the cost of project are accepted.</w:t>
      </w:r>
    </w:p>
    <w:p w:rsidR="00CF565B" w:rsidRDefault="0064602E" w:rsidP="0064602E">
      <w:pPr>
        <w:rPr>
          <w:rFonts w:ascii="Calibri" w:hAnsi="Calibri"/>
          <w:sz w:val="26"/>
          <w:szCs w:val="26"/>
        </w:rPr>
      </w:pPr>
      <w:r w:rsidRPr="002B2B0F">
        <w:rPr>
          <w:rFonts w:ascii="Calibri" w:hAnsi="Calibri"/>
          <w:sz w:val="26"/>
          <w:szCs w:val="26"/>
        </w:rPr>
        <w:t>(2)</w:t>
      </w:r>
      <w:r w:rsidR="004B7B24">
        <w:rPr>
          <w:rFonts w:ascii="Calibri" w:hAnsi="Calibri"/>
          <w:sz w:val="26"/>
          <w:szCs w:val="26"/>
        </w:rPr>
        <w:t xml:space="preserve"> </w:t>
      </w:r>
      <w:r w:rsidRPr="002B2B0F">
        <w:rPr>
          <w:rFonts w:ascii="Calibri" w:hAnsi="Calibri"/>
          <w:sz w:val="26"/>
          <w:szCs w:val="26"/>
        </w:rPr>
        <w:t xml:space="preserve">NPV measures both quality and scale of investment. </w:t>
      </w:r>
    </w:p>
    <w:p w:rsidR="0064602E" w:rsidRPr="002B2B0F" w:rsidRDefault="0064602E" w:rsidP="0064602E">
      <w:pPr>
        <w:rPr>
          <w:rFonts w:ascii="Calibri" w:hAnsi="Calibri"/>
          <w:sz w:val="26"/>
          <w:szCs w:val="26"/>
        </w:rPr>
      </w:pPr>
      <w:r w:rsidRPr="002B2B0F">
        <w:rPr>
          <w:rFonts w:ascii="Calibri" w:hAnsi="Calibri"/>
          <w:sz w:val="26"/>
          <w:szCs w:val="26"/>
        </w:rPr>
        <w:t>IRR measures only quality</w:t>
      </w:r>
      <w:r w:rsidR="002A409D">
        <w:rPr>
          <w:rFonts w:ascii="Calibri" w:hAnsi="Calibri"/>
          <w:sz w:val="26"/>
          <w:szCs w:val="26"/>
        </w:rPr>
        <w:t xml:space="preserve"> </w:t>
      </w:r>
      <w:r w:rsidRPr="002B2B0F">
        <w:rPr>
          <w:rFonts w:ascii="Calibri" w:hAnsi="Calibri"/>
          <w:sz w:val="26"/>
          <w:szCs w:val="26"/>
        </w:rPr>
        <w:t>of investment.</w:t>
      </w:r>
    </w:p>
    <w:p w:rsidR="008054A6" w:rsidRDefault="0064602E" w:rsidP="0064602E">
      <w:pPr>
        <w:rPr>
          <w:rFonts w:ascii="Calibri" w:hAnsi="Calibri"/>
          <w:sz w:val="26"/>
          <w:szCs w:val="26"/>
        </w:rPr>
      </w:pPr>
      <w:r w:rsidRPr="002B2B0F">
        <w:rPr>
          <w:rFonts w:ascii="Calibri" w:hAnsi="Calibri"/>
          <w:sz w:val="26"/>
          <w:szCs w:val="26"/>
        </w:rPr>
        <w:t xml:space="preserve">(3)   NPV provides an absolute measure in quantitative terms. </w:t>
      </w:r>
    </w:p>
    <w:p w:rsidR="0064602E" w:rsidRPr="002B2B0F" w:rsidRDefault="0064602E" w:rsidP="0064602E">
      <w:pPr>
        <w:rPr>
          <w:rFonts w:ascii="Calibri" w:hAnsi="Calibri"/>
          <w:sz w:val="26"/>
          <w:szCs w:val="26"/>
        </w:rPr>
      </w:pPr>
      <w:r w:rsidRPr="002B2B0F">
        <w:rPr>
          <w:rFonts w:ascii="Calibri" w:hAnsi="Calibri"/>
          <w:sz w:val="26"/>
          <w:szCs w:val="26"/>
        </w:rPr>
        <w:t>IRR Provides a relative measure in percentage.</w:t>
      </w:r>
    </w:p>
    <w:p w:rsidR="008368B2" w:rsidRDefault="0064602E" w:rsidP="0064602E">
      <w:pPr>
        <w:rPr>
          <w:rFonts w:ascii="Calibri" w:hAnsi="Calibri"/>
          <w:sz w:val="26"/>
          <w:szCs w:val="26"/>
        </w:rPr>
      </w:pPr>
      <w:r w:rsidRPr="002B2B0F">
        <w:rPr>
          <w:rFonts w:ascii="Calibri" w:hAnsi="Calibri"/>
          <w:sz w:val="26"/>
          <w:szCs w:val="26"/>
        </w:rPr>
        <w:t xml:space="preserve">(4)   Under NPV, cash flows are re-invested at the rate of cost of capital. </w:t>
      </w:r>
    </w:p>
    <w:p w:rsidR="00192407" w:rsidRDefault="0064602E" w:rsidP="0064602E">
      <w:pPr>
        <w:rPr>
          <w:rFonts w:ascii="Calibri" w:hAnsi="Calibri"/>
          <w:sz w:val="26"/>
          <w:szCs w:val="26"/>
        </w:rPr>
      </w:pPr>
      <w:r w:rsidRPr="002B2B0F">
        <w:rPr>
          <w:rFonts w:ascii="Calibri" w:hAnsi="Calibri"/>
          <w:sz w:val="26"/>
          <w:szCs w:val="26"/>
        </w:rPr>
        <w:t>Under IRR, cash flows are re-invested at the rate of IRR.</w:t>
      </w:r>
    </w:p>
    <w:p w:rsidR="008368B2" w:rsidRDefault="008368B2" w:rsidP="0064602E">
      <w:pPr>
        <w:rPr>
          <w:rFonts w:ascii="Calibri" w:hAnsi="Calibri"/>
          <w:sz w:val="26"/>
          <w:szCs w:val="26"/>
        </w:rPr>
      </w:pPr>
    </w:p>
    <w:p w:rsidR="000A7EDB" w:rsidRDefault="000A7EDB" w:rsidP="0064602E">
      <w:pPr>
        <w:rPr>
          <w:rFonts w:ascii="Calibri" w:hAnsi="Calibri"/>
          <w:b/>
          <w:sz w:val="26"/>
          <w:szCs w:val="26"/>
        </w:rPr>
      </w:pPr>
    </w:p>
    <w:p w:rsidR="00294379" w:rsidRDefault="00360128" w:rsidP="0064602E">
      <w:pPr>
        <w:rPr>
          <w:rFonts w:ascii="Calibri" w:hAnsi="Calibri"/>
          <w:b/>
          <w:sz w:val="26"/>
          <w:szCs w:val="26"/>
        </w:rPr>
      </w:pPr>
      <w:r w:rsidRPr="00547900">
        <w:rPr>
          <w:rFonts w:ascii="Calibri" w:hAnsi="Calibri"/>
          <w:b/>
          <w:sz w:val="26"/>
          <w:szCs w:val="26"/>
        </w:rPr>
        <w:t>(2)</w:t>
      </w:r>
    </w:p>
    <w:p w:rsidR="00806B79" w:rsidRPr="00F15BC1" w:rsidRDefault="00806B79" w:rsidP="0064602E">
      <w:pPr>
        <w:rPr>
          <w:rFonts w:ascii="Calibri" w:hAnsi="Calibri"/>
          <w:b/>
          <w:sz w:val="26"/>
          <w:szCs w:val="26"/>
        </w:rPr>
      </w:pPr>
      <w:r w:rsidRPr="00F15BC1">
        <w:rPr>
          <w:rFonts w:ascii="Calibri" w:hAnsi="Calibri"/>
          <w:b/>
          <w:sz w:val="26"/>
          <w:szCs w:val="26"/>
        </w:rPr>
        <w:t>Social Cost Benefit Analysis</w:t>
      </w:r>
    </w:p>
    <w:p w:rsidR="00547900" w:rsidRPr="00547900" w:rsidRDefault="00547900" w:rsidP="00547900">
      <w:pPr>
        <w:rPr>
          <w:rFonts w:ascii="Calibri" w:hAnsi="Calibri"/>
          <w:b/>
          <w:sz w:val="26"/>
          <w:szCs w:val="26"/>
        </w:rPr>
      </w:pPr>
      <w:r w:rsidRPr="00547900">
        <w:rPr>
          <w:rFonts w:ascii="Calibri" w:hAnsi="Calibri"/>
          <w:b/>
          <w:sz w:val="26"/>
          <w:szCs w:val="26"/>
        </w:rPr>
        <w:t>Answer:</w:t>
      </w:r>
    </w:p>
    <w:p w:rsidR="00547900" w:rsidRPr="00547900" w:rsidRDefault="00547900" w:rsidP="00547900">
      <w:pPr>
        <w:rPr>
          <w:rFonts w:ascii="Calibri" w:hAnsi="Calibri"/>
          <w:sz w:val="26"/>
          <w:szCs w:val="26"/>
        </w:rPr>
      </w:pPr>
      <w:r w:rsidRPr="00547900">
        <w:rPr>
          <w:rFonts w:ascii="Calibri" w:hAnsi="Calibri"/>
          <w:sz w:val="26"/>
          <w:szCs w:val="26"/>
        </w:rPr>
        <w:t xml:space="preserve">Need for Social Cost Benefit </w:t>
      </w:r>
      <w:r w:rsidR="00377732" w:rsidRPr="00547900">
        <w:rPr>
          <w:rFonts w:ascii="Calibri" w:hAnsi="Calibri"/>
          <w:sz w:val="26"/>
          <w:szCs w:val="26"/>
        </w:rPr>
        <w:t>Analysis:</w:t>
      </w:r>
    </w:p>
    <w:p w:rsidR="00EC5B21" w:rsidRDefault="00547900" w:rsidP="002163B4">
      <w:pPr>
        <w:numPr>
          <w:ilvl w:val="0"/>
          <w:numId w:val="22"/>
        </w:numPr>
        <w:jc w:val="both"/>
        <w:rPr>
          <w:rFonts w:ascii="Calibri" w:hAnsi="Calibri"/>
          <w:sz w:val="26"/>
          <w:szCs w:val="26"/>
        </w:rPr>
      </w:pPr>
      <w:r w:rsidRPr="00547900">
        <w:rPr>
          <w:rFonts w:ascii="Calibri" w:hAnsi="Calibri"/>
          <w:sz w:val="26"/>
          <w:szCs w:val="26"/>
        </w:rPr>
        <w:t>The market price which is used to measure cost &amp; benefit in a project does not</w:t>
      </w:r>
      <w:r w:rsidR="00EC5B21">
        <w:rPr>
          <w:rFonts w:ascii="Calibri" w:hAnsi="Calibri"/>
          <w:sz w:val="26"/>
          <w:szCs w:val="26"/>
        </w:rPr>
        <w:t xml:space="preserve"> </w:t>
      </w:r>
      <w:r w:rsidRPr="00547900">
        <w:rPr>
          <w:rFonts w:ascii="Calibri" w:hAnsi="Calibri"/>
          <w:sz w:val="26"/>
          <w:szCs w:val="26"/>
        </w:rPr>
        <w:t>represent social values due to imperfections in market.</w:t>
      </w:r>
    </w:p>
    <w:p w:rsidR="00EC5B21" w:rsidRDefault="00547900" w:rsidP="002163B4">
      <w:pPr>
        <w:numPr>
          <w:ilvl w:val="0"/>
          <w:numId w:val="22"/>
        </w:numPr>
        <w:jc w:val="both"/>
        <w:rPr>
          <w:rFonts w:ascii="Calibri" w:hAnsi="Calibri"/>
          <w:sz w:val="26"/>
          <w:szCs w:val="26"/>
        </w:rPr>
      </w:pPr>
      <w:r w:rsidRPr="00547900">
        <w:rPr>
          <w:rFonts w:ascii="Calibri" w:hAnsi="Calibri"/>
          <w:sz w:val="26"/>
          <w:szCs w:val="26"/>
        </w:rPr>
        <w:lastRenderedPageBreak/>
        <w:t>Monetary cost &amp; benefit analysis fails to consider the external positive and</w:t>
      </w:r>
      <w:r w:rsidR="00EC5B21">
        <w:rPr>
          <w:rFonts w:ascii="Calibri" w:hAnsi="Calibri"/>
          <w:sz w:val="26"/>
          <w:szCs w:val="26"/>
        </w:rPr>
        <w:t xml:space="preserve"> </w:t>
      </w:r>
      <w:r w:rsidRPr="00547900">
        <w:rPr>
          <w:rFonts w:ascii="Calibri" w:hAnsi="Calibri"/>
          <w:sz w:val="26"/>
          <w:szCs w:val="26"/>
        </w:rPr>
        <w:t xml:space="preserve">negative effects of a project.                                                                              </w:t>
      </w:r>
    </w:p>
    <w:p w:rsidR="00EC5B21" w:rsidRDefault="00547900" w:rsidP="002163B4">
      <w:pPr>
        <w:numPr>
          <w:ilvl w:val="0"/>
          <w:numId w:val="22"/>
        </w:numPr>
        <w:jc w:val="both"/>
        <w:rPr>
          <w:rFonts w:ascii="Calibri" w:hAnsi="Calibri"/>
          <w:sz w:val="26"/>
          <w:szCs w:val="26"/>
        </w:rPr>
      </w:pPr>
      <w:r w:rsidRPr="00547900">
        <w:rPr>
          <w:rFonts w:ascii="Calibri" w:hAnsi="Calibri"/>
          <w:sz w:val="26"/>
          <w:szCs w:val="26"/>
        </w:rPr>
        <w:t>Taxes and subsidies are transfer payments and therefore are not relevant in</w:t>
      </w:r>
      <w:r w:rsidR="00EC5B21">
        <w:rPr>
          <w:rFonts w:ascii="Calibri" w:hAnsi="Calibri"/>
          <w:sz w:val="26"/>
          <w:szCs w:val="26"/>
        </w:rPr>
        <w:t xml:space="preserve"> </w:t>
      </w:r>
      <w:r w:rsidRPr="00547900">
        <w:rPr>
          <w:rFonts w:ascii="Calibri" w:hAnsi="Calibri"/>
          <w:sz w:val="26"/>
          <w:szCs w:val="26"/>
        </w:rPr>
        <w:t>national economic profitability analysis.</w:t>
      </w:r>
    </w:p>
    <w:p w:rsidR="00EC5B21" w:rsidRDefault="00547900" w:rsidP="002163B4">
      <w:pPr>
        <w:numPr>
          <w:ilvl w:val="0"/>
          <w:numId w:val="22"/>
        </w:numPr>
        <w:jc w:val="both"/>
        <w:rPr>
          <w:rFonts w:ascii="Calibri" w:hAnsi="Calibri"/>
          <w:sz w:val="26"/>
          <w:szCs w:val="26"/>
        </w:rPr>
      </w:pPr>
      <w:r w:rsidRPr="00547900">
        <w:rPr>
          <w:rFonts w:ascii="Calibri" w:hAnsi="Calibri"/>
          <w:sz w:val="26"/>
          <w:szCs w:val="26"/>
        </w:rPr>
        <w:t xml:space="preserve">The </w:t>
      </w:r>
      <w:r w:rsidRPr="00022A0B">
        <w:rPr>
          <w:rFonts w:ascii="Calibri" w:hAnsi="Calibri"/>
          <w:b/>
          <w:sz w:val="26"/>
          <w:szCs w:val="26"/>
        </w:rPr>
        <w:t>SCBA</w:t>
      </w:r>
      <w:r w:rsidRPr="00547900">
        <w:rPr>
          <w:rFonts w:ascii="Calibri" w:hAnsi="Calibri"/>
          <w:sz w:val="26"/>
          <w:szCs w:val="26"/>
        </w:rPr>
        <w:t xml:space="preserve"> is essential for measuring the redistribution effect of benefit of a</w:t>
      </w:r>
      <w:r w:rsidR="00EC5B21">
        <w:rPr>
          <w:rFonts w:ascii="Calibri" w:hAnsi="Calibri"/>
          <w:sz w:val="26"/>
          <w:szCs w:val="26"/>
        </w:rPr>
        <w:t xml:space="preserve"> </w:t>
      </w:r>
      <w:r w:rsidRPr="00547900">
        <w:rPr>
          <w:rFonts w:ascii="Calibri" w:hAnsi="Calibri"/>
          <w:sz w:val="26"/>
          <w:szCs w:val="26"/>
        </w:rPr>
        <w:t>project, as benefit going to economically weaker section is more important</w:t>
      </w:r>
      <w:r w:rsidR="00EC5B21">
        <w:rPr>
          <w:rFonts w:ascii="Calibri" w:hAnsi="Calibri"/>
          <w:sz w:val="26"/>
          <w:szCs w:val="26"/>
        </w:rPr>
        <w:t xml:space="preserve"> </w:t>
      </w:r>
      <w:r w:rsidRPr="00547900">
        <w:rPr>
          <w:rFonts w:ascii="Calibri" w:hAnsi="Calibri"/>
          <w:sz w:val="26"/>
          <w:szCs w:val="26"/>
        </w:rPr>
        <w:t>than one going to economically fairer section.</w:t>
      </w:r>
    </w:p>
    <w:p w:rsidR="00360128" w:rsidRDefault="00547900" w:rsidP="002163B4">
      <w:pPr>
        <w:numPr>
          <w:ilvl w:val="0"/>
          <w:numId w:val="22"/>
        </w:numPr>
        <w:jc w:val="both"/>
        <w:rPr>
          <w:rFonts w:ascii="Calibri" w:hAnsi="Calibri"/>
          <w:sz w:val="26"/>
          <w:szCs w:val="26"/>
        </w:rPr>
      </w:pPr>
      <w:r w:rsidRPr="00547900">
        <w:rPr>
          <w:rFonts w:ascii="Calibri" w:hAnsi="Calibri"/>
          <w:sz w:val="26"/>
          <w:szCs w:val="26"/>
        </w:rPr>
        <w:t xml:space="preserve">Merit wants are important appraisal criteria for </w:t>
      </w:r>
      <w:r w:rsidRPr="00067921">
        <w:rPr>
          <w:rFonts w:ascii="Calibri" w:hAnsi="Calibri"/>
          <w:b/>
          <w:sz w:val="26"/>
          <w:szCs w:val="26"/>
        </w:rPr>
        <w:t>SCBA</w:t>
      </w:r>
      <w:r w:rsidRPr="00547900">
        <w:rPr>
          <w:rFonts w:ascii="Calibri" w:hAnsi="Calibri"/>
          <w:sz w:val="26"/>
          <w:szCs w:val="26"/>
        </w:rPr>
        <w:t>.</w:t>
      </w:r>
    </w:p>
    <w:p w:rsidR="00983163" w:rsidRDefault="00983163" w:rsidP="00CE5B06">
      <w:pPr>
        <w:rPr>
          <w:rFonts w:ascii="Calibri" w:hAnsi="Calibri"/>
          <w:b/>
          <w:sz w:val="26"/>
          <w:szCs w:val="26"/>
        </w:rPr>
      </w:pPr>
    </w:p>
    <w:p w:rsidR="00372D1C" w:rsidRPr="000E6D05" w:rsidRDefault="00CE5B06" w:rsidP="00CE5B06">
      <w:pPr>
        <w:rPr>
          <w:rFonts w:ascii="Calibri" w:hAnsi="Calibri"/>
          <w:b/>
          <w:sz w:val="26"/>
          <w:szCs w:val="26"/>
        </w:rPr>
      </w:pPr>
      <w:r w:rsidRPr="000E6D05">
        <w:rPr>
          <w:rFonts w:ascii="Calibri" w:hAnsi="Calibri"/>
          <w:b/>
          <w:sz w:val="26"/>
          <w:szCs w:val="26"/>
        </w:rPr>
        <w:t>(3)</w:t>
      </w:r>
    </w:p>
    <w:p w:rsidR="001D3DEA" w:rsidRPr="000E6D05" w:rsidRDefault="000E6D05" w:rsidP="00285DF9">
      <w:pPr>
        <w:jc w:val="both"/>
        <w:rPr>
          <w:rFonts w:ascii="Calibri" w:hAnsi="Calibri"/>
          <w:b/>
          <w:sz w:val="26"/>
          <w:szCs w:val="26"/>
        </w:rPr>
      </w:pPr>
      <w:r w:rsidRPr="000E6D05">
        <w:rPr>
          <w:rFonts w:ascii="Calibri" w:hAnsi="Calibri"/>
          <w:b/>
          <w:sz w:val="26"/>
          <w:szCs w:val="26"/>
        </w:rPr>
        <w:t>C</w:t>
      </w:r>
      <w:r w:rsidR="00CE5B06" w:rsidRPr="000E6D05">
        <w:rPr>
          <w:rFonts w:ascii="Calibri" w:hAnsi="Calibri"/>
          <w:b/>
          <w:sz w:val="26"/>
          <w:szCs w:val="26"/>
        </w:rPr>
        <w:t xml:space="preserve">oncept of discounted payback period.     </w:t>
      </w:r>
    </w:p>
    <w:p w:rsidR="00CE5B06" w:rsidRPr="00CE5B06" w:rsidRDefault="00CE5B06" w:rsidP="00285DF9">
      <w:pPr>
        <w:jc w:val="both"/>
        <w:rPr>
          <w:rFonts w:ascii="Calibri" w:hAnsi="Calibri"/>
          <w:sz w:val="26"/>
          <w:szCs w:val="26"/>
        </w:rPr>
      </w:pPr>
      <w:r w:rsidRPr="001D3DEA">
        <w:rPr>
          <w:rFonts w:ascii="Calibri" w:hAnsi="Calibri"/>
          <w:b/>
          <w:sz w:val="26"/>
          <w:szCs w:val="26"/>
        </w:rPr>
        <w:t>Answer:</w:t>
      </w:r>
      <w:r w:rsidRPr="00CE5B06">
        <w:rPr>
          <w:rFonts w:ascii="Calibri" w:hAnsi="Calibri"/>
          <w:sz w:val="26"/>
          <w:szCs w:val="26"/>
        </w:rPr>
        <w:t xml:space="preserve"> Concept of Discounted Payback Period</w:t>
      </w:r>
    </w:p>
    <w:p w:rsidR="001E71A5" w:rsidRDefault="00CE5B06" w:rsidP="00285DF9">
      <w:pPr>
        <w:numPr>
          <w:ilvl w:val="0"/>
          <w:numId w:val="23"/>
        </w:numPr>
        <w:jc w:val="both"/>
        <w:rPr>
          <w:rFonts w:ascii="Calibri" w:hAnsi="Calibri"/>
          <w:sz w:val="26"/>
          <w:szCs w:val="26"/>
        </w:rPr>
      </w:pPr>
      <w:r w:rsidRPr="00CE5B06">
        <w:rPr>
          <w:rFonts w:ascii="Calibri" w:hAnsi="Calibri"/>
          <w:sz w:val="26"/>
          <w:szCs w:val="26"/>
        </w:rPr>
        <w:t>Payback period is time taken to recover the original investment from project</w:t>
      </w:r>
      <w:r w:rsidR="001E71A5">
        <w:rPr>
          <w:rFonts w:ascii="Calibri" w:hAnsi="Calibri"/>
          <w:sz w:val="26"/>
          <w:szCs w:val="26"/>
        </w:rPr>
        <w:t xml:space="preserve"> </w:t>
      </w:r>
      <w:r w:rsidRPr="00CE5B06">
        <w:rPr>
          <w:rFonts w:ascii="Calibri" w:hAnsi="Calibri"/>
          <w:sz w:val="26"/>
          <w:szCs w:val="26"/>
        </w:rPr>
        <w:t>cash flows. It is also termed as break even period. The focus of the analysis is on liquidity aspect and it suffers from the limitation of ignoring time value of money and profitability.</w:t>
      </w:r>
    </w:p>
    <w:p w:rsidR="001E71A5" w:rsidRDefault="00CE5B06" w:rsidP="00285DF9">
      <w:pPr>
        <w:numPr>
          <w:ilvl w:val="0"/>
          <w:numId w:val="23"/>
        </w:numPr>
        <w:jc w:val="both"/>
        <w:rPr>
          <w:rFonts w:ascii="Calibri" w:hAnsi="Calibri"/>
          <w:sz w:val="26"/>
          <w:szCs w:val="26"/>
        </w:rPr>
      </w:pPr>
      <w:r w:rsidRPr="00CE5B06">
        <w:rPr>
          <w:rFonts w:ascii="Calibri" w:hAnsi="Calibri"/>
          <w:sz w:val="26"/>
          <w:szCs w:val="26"/>
        </w:rPr>
        <w:t xml:space="preserve">Discounted payback period considers present value of cash flows, discounted at company's cost of capital to estimate breakeven period i.e. it is that period in which future discounted cash flows equal the initial outflow.     </w:t>
      </w:r>
    </w:p>
    <w:p w:rsidR="001E71A5" w:rsidRDefault="00CE5B06" w:rsidP="00285DF9">
      <w:pPr>
        <w:numPr>
          <w:ilvl w:val="0"/>
          <w:numId w:val="23"/>
        </w:numPr>
        <w:jc w:val="both"/>
        <w:rPr>
          <w:rFonts w:ascii="Calibri" w:hAnsi="Calibri"/>
          <w:sz w:val="26"/>
          <w:szCs w:val="26"/>
        </w:rPr>
      </w:pPr>
      <w:r w:rsidRPr="00CE5B06">
        <w:rPr>
          <w:rFonts w:ascii="Calibri" w:hAnsi="Calibri"/>
          <w:sz w:val="26"/>
          <w:szCs w:val="26"/>
        </w:rPr>
        <w:t>The shorter the period, better it is. It also ignores post discounted payback</w:t>
      </w:r>
      <w:r w:rsidR="001E71A5">
        <w:rPr>
          <w:rFonts w:ascii="Calibri" w:hAnsi="Calibri"/>
          <w:sz w:val="26"/>
          <w:szCs w:val="26"/>
        </w:rPr>
        <w:t xml:space="preserve"> </w:t>
      </w:r>
      <w:r w:rsidRPr="00CE5B06">
        <w:rPr>
          <w:rFonts w:ascii="Calibri" w:hAnsi="Calibri"/>
          <w:sz w:val="26"/>
          <w:szCs w:val="26"/>
        </w:rPr>
        <w:t>period cash</w:t>
      </w:r>
      <w:r w:rsidR="001E71A5">
        <w:rPr>
          <w:rFonts w:ascii="Calibri" w:hAnsi="Calibri"/>
          <w:sz w:val="26"/>
          <w:szCs w:val="26"/>
        </w:rPr>
        <w:t xml:space="preserve"> </w:t>
      </w:r>
      <w:r w:rsidRPr="00CE5B06">
        <w:rPr>
          <w:rFonts w:ascii="Calibri" w:hAnsi="Calibri"/>
          <w:sz w:val="26"/>
          <w:szCs w:val="26"/>
        </w:rPr>
        <w:t>flows.</w:t>
      </w:r>
    </w:p>
    <w:p w:rsidR="00CE5B06" w:rsidRDefault="00CE5B06" w:rsidP="00285DF9">
      <w:pPr>
        <w:numPr>
          <w:ilvl w:val="0"/>
          <w:numId w:val="23"/>
        </w:numPr>
        <w:jc w:val="both"/>
        <w:rPr>
          <w:rFonts w:ascii="Calibri" w:hAnsi="Calibri"/>
          <w:sz w:val="26"/>
          <w:szCs w:val="26"/>
        </w:rPr>
      </w:pPr>
      <w:r w:rsidRPr="00CE5B06">
        <w:rPr>
          <w:rFonts w:ascii="Calibri" w:hAnsi="Calibri"/>
          <w:sz w:val="26"/>
          <w:szCs w:val="26"/>
        </w:rPr>
        <w:t>It takes care of the time value of money.</w:t>
      </w:r>
    </w:p>
    <w:p w:rsidR="00405A8A" w:rsidRDefault="00405A8A" w:rsidP="00405A8A">
      <w:pPr>
        <w:jc w:val="both"/>
        <w:rPr>
          <w:rFonts w:ascii="Calibri" w:hAnsi="Calibri"/>
          <w:sz w:val="26"/>
          <w:szCs w:val="26"/>
        </w:rPr>
      </w:pPr>
    </w:p>
    <w:p w:rsidR="00405A8A" w:rsidRPr="0073686B" w:rsidRDefault="00405A8A" w:rsidP="00405A8A">
      <w:pPr>
        <w:jc w:val="both"/>
        <w:rPr>
          <w:rFonts w:ascii="Calibri" w:hAnsi="Calibri"/>
          <w:b/>
          <w:sz w:val="26"/>
          <w:szCs w:val="26"/>
        </w:rPr>
      </w:pPr>
      <w:r w:rsidRPr="0073686B">
        <w:rPr>
          <w:rFonts w:ascii="Calibri" w:hAnsi="Calibri"/>
          <w:b/>
          <w:sz w:val="26"/>
          <w:szCs w:val="26"/>
        </w:rPr>
        <w:t>(4)</w:t>
      </w:r>
    </w:p>
    <w:p w:rsidR="0073686B" w:rsidRPr="0073686B" w:rsidRDefault="00432371" w:rsidP="00432371">
      <w:pPr>
        <w:rPr>
          <w:rFonts w:ascii="Calibri" w:hAnsi="Calibri"/>
          <w:b/>
          <w:sz w:val="26"/>
          <w:szCs w:val="26"/>
        </w:rPr>
      </w:pPr>
      <w:r w:rsidRPr="0073686B">
        <w:rPr>
          <w:rFonts w:ascii="Calibri" w:hAnsi="Calibri"/>
          <w:b/>
          <w:sz w:val="26"/>
          <w:szCs w:val="26"/>
        </w:rPr>
        <w:t xml:space="preserve">Desirability factor.    </w:t>
      </w:r>
    </w:p>
    <w:p w:rsidR="0073686B" w:rsidRPr="0073686B" w:rsidRDefault="00432371" w:rsidP="00432371">
      <w:pPr>
        <w:rPr>
          <w:rFonts w:ascii="Calibri" w:hAnsi="Calibri"/>
          <w:b/>
          <w:sz w:val="26"/>
          <w:szCs w:val="26"/>
        </w:rPr>
      </w:pPr>
      <w:r w:rsidRPr="0073686B">
        <w:rPr>
          <w:rFonts w:ascii="Calibri" w:hAnsi="Calibri"/>
          <w:b/>
          <w:sz w:val="26"/>
          <w:szCs w:val="26"/>
        </w:rPr>
        <w:t>Answer:</w:t>
      </w:r>
    </w:p>
    <w:p w:rsidR="00432371" w:rsidRPr="00432371" w:rsidRDefault="00432371" w:rsidP="00432371">
      <w:pPr>
        <w:rPr>
          <w:rFonts w:ascii="Calibri" w:hAnsi="Calibri"/>
          <w:sz w:val="26"/>
          <w:szCs w:val="26"/>
        </w:rPr>
      </w:pPr>
      <w:r w:rsidRPr="00432371">
        <w:rPr>
          <w:rFonts w:ascii="Calibri" w:hAnsi="Calibri"/>
          <w:sz w:val="26"/>
          <w:szCs w:val="26"/>
        </w:rPr>
        <w:t>In certain cases we have to compare a number of proposals each involving different amount</w:t>
      </w:r>
      <w:r w:rsidR="00842710">
        <w:rPr>
          <w:rFonts w:ascii="Calibri" w:hAnsi="Calibri"/>
          <w:sz w:val="26"/>
          <w:szCs w:val="26"/>
        </w:rPr>
        <w:t xml:space="preserve"> </w:t>
      </w:r>
      <w:r w:rsidRPr="00432371">
        <w:rPr>
          <w:rFonts w:ascii="Calibri" w:hAnsi="Calibri"/>
          <w:sz w:val="26"/>
          <w:szCs w:val="26"/>
        </w:rPr>
        <w:t>of cash inflows. One of the methods of comparing such proposals is to work out, what is</w:t>
      </w:r>
      <w:r w:rsidR="00842710">
        <w:rPr>
          <w:rFonts w:ascii="Calibri" w:hAnsi="Calibri"/>
          <w:sz w:val="26"/>
          <w:szCs w:val="26"/>
        </w:rPr>
        <w:t xml:space="preserve"> </w:t>
      </w:r>
      <w:r w:rsidRPr="00432371">
        <w:rPr>
          <w:rFonts w:ascii="Calibri" w:hAnsi="Calibri"/>
          <w:sz w:val="26"/>
          <w:szCs w:val="26"/>
        </w:rPr>
        <w:t>known as the 'Desirability Factor" or 'Profitability Index'. In general terms, a project is</w:t>
      </w:r>
      <w:r w:rsidR="00842710">
        <w:rPr>
          <w:rFonts w:ascii="Calibri" w:hAnsi="Calibri"/>
          <w:sz w:val="26"/>
          <w:szCs w:val="26"/>
        </w:rPr>
        <w:t xml:space="preserve"> </w:t>
      </w:r>
      <w:r w:rsidRPr="00432371">
        <w:rPr>
          <w:rFonts w:ascii="Calibri" w:hAnsi="Calibri"/>
          <w:sz w:val="26"/>
          <w:szCs w:val="26"/>
        </w:rPr>
        <w:t xml:space="preserve">acceptable if the Profitability Index is greater than 1.  Mathematically,                                                                         </w:t>
      </w:r>
    </w:p>
    <w:p w:rsidR="002E51E1" w:rsidRPr="002E51E1" w:rsidRDefault="00432371" w:rsidP="00432371">
      <w:pPr>
        <w:rPr>
          <w:rFonts w:ascii="Calibri" w:hAnsi="Calibri"/>
          <w:sz w:val="26"/>
          <w:szCs w:val="26"/>
          <w:u w:val="single"/>
        </w:rPr>
      </w:pPr>
      <w:r w:rsidRPr="00432371">
        <w:rPr>
          <w:rFonts w:ascii="Calibri" w:hAnsi="Calibri"/>
          <w:sz w:val="26"/>
          <w:szCs w:val="26"/>
        </w:rPr>
        <w:t>Desirability Factor=</w:t>
      </w:r>
      <w:r w:rsidR="002E51E1">
        <w:rPr>
          <w:rFonts w:ascii="Calibri" w:hAnsi="Calibri"/>
          <w:sz w:val="26"/>
          <w:szCs w:val="26"/>
        </w:rPr>
        <w:t xml:space="preserve"> </w:t>
      </w:r>
      <w:r w:rsidR="002E51E1">
        <w:rPr>
          <w:rFonts w:ascii="Calibri" w:hAnsi="Calibri"/>
          <w:sz w:val="26"/>
          <w:szCs w:val="26"/>
          <w:u w:val="single"/>
        </w:rPr>
        <w:t xml:space="preserve">                     </w:t>
      </w:r>
      <w:r w:rsidR="002E51E1" w:rsidRPr="002E51E1">
        <w:rPr>
          <w:rFonts w:ascii="Calibri" w:hAnsi="Calibri"/>
          <w:sz w:val="26"/>
          <w:szCs w:val="26"/>
          <w:u w:val="single"/>
        </w:rPr>
        <w:t xml:space="preserve"> </w:t>
      </w:r>
      <w:r w:rsidRPr="002E51E1">
        <w:rPr>
          <w:rFonts w:ascii="Calibri" w:hAnsi="Calibri"/>
          <w:sz w:val="26"/>
          <w:szCs w:val="26"/>
          <w:u w:val="single"/>
        </w:rPr>
        <w:t>Sum of Discounted Cash inflows</w:t>
      </w:r>
      <w:r w:rsidR="002E51E1">
        <w:rPr>
          <w:rFonts w:ascii="Calibri" w:hAnsi="Calibri"/>
          <w:sz w:val="26"/>
          <w:szCs w:val="26"/>
          <w:u w:val="single"/>
        </w:rPr>
        <w:t xml:space="preserve">                          .</w:t>
      </w:r>
    </w:p>
    <w:p w:rsidR="003E4D9C" w:rsidRDefault="00401D87" w:rsidP="0035237A">
      <w:pPr>
        <w:ind w:left="1440" w:firstLine="720"/>
        <w:rPr>
          <w:rFonts w:ascii="Calibri" w:hAnsi="Calibri"/>
          <w:sz w:val="26"/>
          <w:szCs w:val="26"/>
        </w:rPr>
      </w:pPr>
      <w:r>
        <w:rPr>
          <w:rFonts w:ascii="Calibri" w:hAnsi="Calibri"/>
          <w:sz w:val="26"/>
          <w:szCs w:val="26"/>
        </w:rPr>
        <w:t xml:space="preserve">   </w:t>
      </w:r>
      <w:r w:rsidR="00432371" w:rsidRPr="00432371">
        <w:rPr>
          <w:rFonts w:ascii="Calibri" w:hAnsi="Calibri"/>
          <w:sz w:val="26"/>
          <w:szCs w:val="26"/>
        </w:rPr>
        <w:t>Initial Cash Outlay or Total Discounted Cash outflows</w:t>
      </w:r>
    </w:p>
    <w:p w:rsidR="0035237A" w:rsidRPr="00432371" w:rsidRDefault="0035237A" w:rsidP="0035237A">
      <w:pPr>
        <w:rPr>
          <w:rFonts w:ascii="Calibri" w:hAnsi="Calibri"/>
          <w:sz w:val="26"/>
          <w:szCs w:val="26"/>
        </w:rPr>
      </w:pPr>
    </w:p>
    <w:p w:rsidR="004C02C3" w:rsidRDefault="004C02C3" w:rsidP="00432371">
      <w:pPr>
        <w:rPr>
          <w:rFonts w:ascii="Calibri" w:hAnsi="Calibri"/>
          <w:sz w:val="26"/>
          <w:szCs w:val="26"/>
        </w:rPr>
      </w:pPr>
    </w:p>
    <w:p w:rsidR="00EF5564" w:rsidRDefault="00EF5564" w:rsidP="00EF5564">
      <w:pPr>
        <w:jc w:val="center"/>
        <w:rPr>
          <w:rFonts w:ascii="Calibri" w:hAnsi="Calibri"/>
          <w:sz w:val="26"/>
          <w:szCs w:val="26"/>
        </w:rPr>
      </w:pPr>
      <w:r>
        <w:rPr>
          <w:rFonts w:ascii="Calibri" w:hAnsi="Calibri"/>
          <w:sz w:val="26"/>
          <w:szCs w:val="26"/>
        </w:rPr>
        <w:t>**************</w:t>
      </w:r>
    </w:p>
    <w:p w:rsidR="00EF5564" w:rsidRDefault="00EF5564" w:rsidP="00EF5564">
      <w:pPr>
        <w:rPr>
          <w:rFonts w:ascii="Calibri" w:hAnsi="Calibri"/>
          <w:sz w:val="26"/>
          <w:szCs w:val="26"/>
        </w:rPr>
      </w:pPr>
    </w:p>
    <w:p w:rsidR="000A7EDB" w:rsidRDefault="000A7EDB" w:rsidP="00EF5564">
      <w:pPr>
        <w:jc w:val="center"/>
        <w:rPr>
          <w:rFonts w:ascii="Revue BT" w:hAnsi="Revue BT"/>
          <w:sz w:val="30"/>
          <w:szCs w:val="30"/>
          <w:u w:val="single"/>
        </w:rPr>
      </w:pPr>
    </w:p>
    <w:p w:rsidR="000A7EDB" w:rsidRDefault="000A7EDB"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583DC7" w:rsidRDefault="00583DC7" w:rsidP="00EF5564">
      <w:pPr>
        <w:jc w:val="center"/>
        <w:rPr>
          <w:rFonts w:ascii="Revue BT" w:hAnsi="Revue BT"/>
          <w:sz w:val="30"/>
          <w:szCs w:val="30"/>
          <w:u w:val="single"/>
        </w:rPr>
      </w:pPr>
    </w:p>
    <w:p w:rsidR="008A3887" w:rsidRDefault="008A3887" w:rsidP="00EF5564">
      <w:pPr>
        <w:jc w:val="center"/>
        <w:rPr>
          <w:rFonts w:ascii="Revue BT" w:hAnsi="Revue BT"/>
          <w:b/>
          <w:sz w:val="30"/>
          <w:szCs w:val="30"/>
          <w:u w:val="single"/>
        </w:rPr>
      </w:pPr>
    </w:p>
    <w:p w:rsidR="008A3887" w:rsidRDefault="008A3887" w:rsidP="00EF5564">
      <w:pPr>
        <w:jc w:val="center"/>
        <w:rPr>
          <w:rFonts w:ascii="Revue BT" w:hAnsi="Revue BT"/>
          <w:b/>
          <w:sz w:val="30"/>
          <w:szCs w:val="30"/>
          <w:u w:val="single"/>
        </w:rPr>
      </w:pPr>
    </w:p>
    <w:p w:rsidR="00EF5564" w:rsidRPr="008A3887" w:rsidRDefault="00702C8C" w:rsidP="00EF5564">
      <w:pPr>
        <w:jc w:val="center"/>
        <w:rPr>
          <w:rFonts w:ascii="Revue BT" w:hAnsi="Revue BT"/>
          <w:b/>
          <w:sz w:val="36"/>
          <w:szCs w:val="36"/>
          <w:u w:val="single"/>
        </w:rPr>
      </w:pPr>
      <w:r w:rsidRPr="008A3887">
        <w:rPr>
          <w:rFonts w:ascii="Revue BT" w:hAnsi="Revue BT"/>
          <w:b/>
          <w:sz w:val="36"/>
          <w:szCs w:val="36"/>
          <w:u w:val="single"/>
        </w:rPr>
        <w:t>9</w:t>
      </w:r>
      <w:r w:rsidR="00EF5564" w:rsidRPr="008A3887">
        <w:rPr>
          <w:rFonts w:ascii="Revue BT" w:hAnsi="Revue BT"/>
          <w:b/>
          <w:sz w:val="36"/>
          <w:szCs w:val="36"/>
          <w:u w:val="single"/>
        </w:rPr>
        <w:t>. TREASURY &amp; C</w:t>
      </w:r>
      <w:r w:rsidR="004A3026" w:rsidRPr="008A3887">
        <w:rPr>
          <w:rFonts w:ascii="Revue BT" w:hAnsi="Revue BT"/>
          <w:b/>
          <w:sz w:val="36"/>
          <w:szCs w:val="36"/>
          <w:u w:val="single"/>
        </w:rPr>
        <w:t>A</w:t>
      </w:r>
      <w:r w:rsidR="00EF5564" w:rsidRPr="008A3887">
        <w:rPr>
          <w:rFonts w:ascii="Revue BT" w:hAnsi="Revue BT"/>
          <w:b/>
          <w:sz w:val="36"/>
          <w:szCs w:val="36"/>
          <w:u w:val="single"/>
        </w:rPr>
        <w:t>SH MANAGEMENT</w:t>
      </w:r>
    </w:p>
    <w:p w:rsidR="00EF5564" w:rsidRDefault="00EF5564" w:rsidP="00EF5564">
      <w:pPr>
        <w:rPr>
          <w:rFonts w:ascii="Calibri" w:hAnsi="Calibri"/>
          <w:sz w:val="26"/>
          <w:szCs w:val="26"/>
        </w:rPr>
      </w:pPr>
    </w:p>
    <w:p w:rsidR="001573BE" w:rsidRPr="00750B9C" w:rsidRDefault="001573BE" w:rsidP="00750B9C">
      <w:pPr>
        <w:jc w:val="both"/>
        <w:rPr>
          <w:rFonts w:ascii="Calibri" w:hAnsi="Calibri"/>
          <w:b/>
          <w:sz w:val="26"/>
          <w:szCs w:val="26"/>
        </w:rPr>
      </w:pPr>
      <w:r w:rsidRPr="00750B9C">
        <w:rPr>
          <w:rFonts w:ascii="Calibri" w:hAnsi="Calibri"/>
          <w:b/>
          <w:sz w:val="26"/>
          <w:szCs w:val="26"/>
        </w:rPr>
        <w:t>(1)</w:t>
      </w:r>
    </w:p>
    <w:p w:rsidR="001573BE" w:rsidRDefault="00750B9C" w:rsidP="00750B9C">
      <w:pPr>
        <w:jc w:val="both"/>
        <w:rPr>
          <w:rFonts w:ascii="Calibri" w:hAnsi="Calibri"/>
          <w:b/>
          <w:sz w:val="26"/>
          <w:szCs w:val="26"/>
        </w:rPr>
      </w:pPr>
      <w:r w:rsidRPr="00750B9C">
        <w:rPr>
          <w:rFonts w:ascii="Calibri" w:hAnsi="Calibri"/>
          <w:b/>
          <w:sz w:val="26"/>
          <w:szCs w:val="26"/>
        </w:rPr>
        <w:t>Different kinds of float with reference to management of cash</w:t>
      </w:r>
    </w:p>
    <w:p w:rsidR="006A2E0A" w:rsidRDefault="006A2E0A" w:rsidP="00750B9C">
      <w:pPr>
        <w:jc w:val="both"/>
        <w:rPr>
          <w:rFonts w:ascii="Calibri" w:hAnsi="Calibri"/>
          <w:b/>
          <w:sz w:val="26"/>
          <w:szCs w:val="26"/>
        </w:rPr>
      </w:pPr>
      <w:r w:rsidRPr="006A2E0A">
        <w:rPr>
          <w:rFonts w:ascii="Calibri" w:hAnsi="Calibri"/>
          <w:b/>
          <w:sz w:val="26"/>
          <w:szCs w:val="26"/>
        </w:rPr>
        <w:t>Answer:</w:t>
      </w:r>
    </w:p>
    <w:p w:rsidR="004E7403" w:rsidRPr="004E7403" w:rsidRDefault="004E7403" w:rsidP="00705AD5">
      <w:pPr>
        <w:jc w:val="both"/>
        <w:rPr>
          <w:rFonts w:ascii="Calibri" w:hAnsi="Calibri"/>
          <w:sz w:val="26"/>
          <w:szCs w:val="26"/>
        </w:rPr>
      </w:pPr>
      <w:r w:rsidRPr="004E7403">
        <w:rPr>
          <w:rFonts w:ascii="Calibri" w:hAnsi="Calibri"/>
          <w:sz w:val="26"/>
          <w:szCs w:val="26"/>
        </w:rPr>
        <w:t>The term 'float' denotes a delay or lag between two events.</w:t>
      </w:r>
    </w:p>
    <w:p w:rsidR="004E7403" w:rsidRPr="004E7403" w:rsidRDefault="004E7403" w:rsidP="00705AD5">
      <w:pPr>
        <w:jc w:val="both"/>
        <w:rPr>
          <w:rFonts w:ascii="Calibri" w:hAnsi="Calibri"/>
          <w:sz w:val="26"/>
          <w:szCs w:val="26"/>
        </w:rPr>
      </w:pPr>
      <w:r w:rsidRPr="004E7403">
        <w:rPr>
          <w:rFonts w:ascii="Calibri" w:hAnsi="Calibri"/>
          <w:sz w:val="26"/>
          <w:szCs w:val="26"/>
        </w:rPr>
        <w:t>When a firm receives a cheque, there is usually a time gap between the time the cheque is written and when it is cleared. This time gap is known as 'Float.'</w:t>
      </w:r>
      <w:r w:rsidR="00705AD5">
        <w:rPr>
          <w:rFonts w:ascii="Calibri" w:hAnsi="Calibri"/>
          <w:sz w:val="26"/>
          <w:szCs w:val="26"/>
        </w:rPr>
        <w:t xml:space="preserve"> </w:t>
      </w:r>
      <w:r w:rsidRPr="004E7403">
        <w:rPr>
          <w:rFonts w:ascii="Calibri" w:hAnsi="Calibri"/>
          <w:sz w:val="26"/>
          <w:szCs w:val="26"/>
        </w:rPr>
        <w:t>In the context of cash management the term float is usually used for the following</w:t>
      </w:r>
      <w:r w:rsidR="00705AD5">
        <w:rPr>
          <w:rFonts w:ascii="Calibri" w:hAnsi="Calibri"/>
          <w:sz w:val="26"/>
          <w:szCs w:val="26"/>
        </w:rPr>
        <w:t xml:space="preserve"> </w:t>
      </w:r>
      <w:r w:rsidRPr="004E7403">
        <w:rPr>
          <w:rFonts w:ascii="Calibri" w:hAnsi="Calibri"/>
          <w:sz w:val="26"/>
          <w:szCs w:val="26"/>
        </w:rPr>
        <w:t>delays:</w:t>
      </w:r>
    </w:p>
    <w:p w:rsidR="00A870F3" w:rsidRPr="004E7403" w:rsidRDefault="00A870F3" w:rsidP="004E7403">
      <w:pPr>
        <w:rPr>
          <w:rFonts w:ascii="Calibri" w:hAnsi="Calibri"/>
          <w:sz w:val="26"/>
          <w:szCs w:val="26"/>
        </w:rPr>
      </w:pPr>
    </w:p>
    <w:p w:rsidR="000A7EDB" w:rsidRDefault="006751E9" w:rsidP="00750B9C">
      <w:pPr>
        <w:jc w:val="both"/>
        <w:rPr>
          <w:rFonts w:ascii="Calibri" w:hAnsi="Calibri"/>
          <w:b/>
          <w:sz w:val="26"/>
          <w:szCs w:val="26"/>
        </w:rPr>
      </w:pPr>
      <w:r>
        <w:rPr>
          <w:rFonts w:ascii="Calibri" w:hAnsi="Calibri"/>
          <w:b/>
          <w:noProof/>
          <w:sz w:val="26"/>
          <w:szCs w:val="26"/>
        </w:rPr>
        <w:pict>
          <v:group id="_x0000_s1078" style="position:absolute;left:0;text-align:left;margin-left:63pt;margin-top:-3.8pt;width:279pt;height:350.95pt;z-index:1" coordorigin="2700,1152" coordsize="5580,7019">
            <v:line id="_x0000_s1064" style="position:absolute" from="5040,4932" to="5040,5472" o:regroupid="1">
              <v:stroke endarrow="block"/>
            </v:line>
            <v:line id="_x0000_s1065" style="position:absolute" from="5040,5832" to="5040,6372" o:regroupid="1">
              <v:stroke endarrow="block"/>
            </v:line>
            <v:line id="_x0000_s1066" style="position:absolute" from="5040,6912" to="5040,7547" o:regroupid="1">
              <v:stroke endarrow="block"/>
            </v:line>
            <v:shape id="_x0000_s1067" type="#_x0000_t202" style="position:absolute;left:2700;top:1152;width:5580;height:540" o:regroupid="1">
              <v:textbox style="mso-next-textbox:#_x0000_s1067">
                <w:txbxContent>
                  <w:p w:rsidR="007E4DA4" w:rsidRPr="0009342E" w:rsidRDefault="007E4DA4" w:rsidP="007E4DA4">
                    <w:r w:rsidRPr="0009342E">
                      <w:rPr>
                        <w:bCs/>
                        <w:color w:val="000000"/>
                        <w:spacing w:val="3"/>
                      </w:rPr>
                      <w:t>Despatch    of   finished   Goods   to</w:t>
                    </w:r>
                    <w:r>
                      <w:rPr>
                        <w:bCs/>
                        <w:color w:val="000000"/>
                        <w:spacing w:val="3"/>
                      </w:rPr>
                      <w:t xml:space="preserve"> Customer</w:t>
                    </w:r>
                  </w:p>
                </w:txbxContent>
              </v:textbox>
            </v:shape>
            <v:shape id="_x0000_s1068" type="#_x0000_t202" style="position:absolute;left:2700;top:2333;width:5580;height:540" o:regroupid="1">
              <v:textbox style="mso-next-textbox:#_x0000_s1068">
                <w:txbxContent>
                  <w:p w:rsidR="007E4DA4" w:rsidRPr="009827A8" w:rsidRDefault="007E4DA4" w:rsidP="007E4DA4">
                    <w:pPr>
                      <w:shd w:val="clear" w:color="auto" w:fill="FFFFFF"/>
                    </w:pPr>
                    <w:r w:rsidRPr="009827A8">
                      <w:rPr>
                        <w:bCs/>
                        <w:color w:val="000000"/>
                        <w:spacing w:val="5"/>
                      </w:rPr>
                      <w:t>Preparation of Bill or Invoice</w:t>
                    </w:r>
                  </w:p>
                  <w:p w:rsidR="007E4DA4" w:rsidRDefault="007E4DA4" w:rsidP="007E4DA4"/>
                </w:txbxContent>
              </v:textbox>
            </v:shape>
            <v:shape id="_x0000_s1069" type="#_x0000_t202" style="position:absolute;left:2700;top:3509;width:5580;height:540" o:regroupid="1">
              <v:textbox style="mso-next-textbox:#_x0000_s1069">
                <w:txbxContent>
                  <w:p w:rsidR="007E4DA4" w:rsidRPr="009827A8" w:rsidRDefault="007E4DA4" w:rsidP="007E4DA4">
                    <w:r w:rsidRPr="009827A8">
                      <w:rPr>
                        <w:bCs/>
                        <w:color w:val="000000"/>
                        <w:spacing w:val="5"/>
                      </w:rPr>
                      <w:t>Receipt of invoice by customer</w:t>
                    </w:r>
                  </w:p>
                </w:txbxContent>
              </v:textbox>
            </v:shape>
            <v:shape id="_x0000_s1070" type="#_x0000_t202" style="position:absolute;left:2700;top:4685;width:5580;height:540" o:regroupid="1">
              <v:textbox style="mso-next-textbox:#_x0000_s1070">
                <w:txbxContent>
                  <w:p w:rsidR="007E4DA4" w:rsidRPr="009827A8" w:rsidRDefault="007E4DA4" w:rsidP="007E4DA4">
                    <w:r w:rsidRPr="009827A8">
                      <w:rPr>
                        <w:bCs/>
                        <w:color w:val="000000"/>
                        <w:spacing w:val="11"/>
                      </w:rPr>
                      <w:t xml:space="preserve">Payment of amount due under the </w:t>
                    </w:r>
                    <w:r w:rsidRPr="009827A8">
                      <w:rPr>
                        <w:bCs/>
                        <w:color w:val="000000"/>
                        <w:spacing w:val="-2"/>
                      </w:rPr>
                      <w:t>invoice</w:t>
                    </w:r>
                  </w:p>
                </w:txbxContent>
              </v:textbox>
            </v:shape>
            <v:shape id="_x0000_s1071" type="#_x0000_t202" style="position:absolute;left:2700;top:5585;width:5580;height:540" o:regroupid="1">
              <v:textbox style="mso-next-textbox:#_x0000_s1071">
                <w:txbxContent>
                  <w:p w:rsidR="007E4DA4" w:rsidRPr="009827A8" w:rsidRDefault="007E4DA4" w:rsidP="007E4DA4">
                    <w:pPr>
                      <w:shd w:val="clear" w:color="auto" w:fill="FFFFFF"/>
                    </w:pPr>
                    <w:r w:rsidRPr="009827A8">
                      <w:rPr>
                        <w:bCs/>
                        <w:color w:val="000000"/>
                        <w:spacing w:val="4"/>
                      </w:rPr>
                      <w:t>Receipt of Cheque (by the Seller)</w:t>
                    </w:r>
                  </w:p>
                  <w:p w:rsidR="007E4DA4" w:rsidRDefault="007E4DA4" w:rsidP="007E4DA4"/>
                </w:txbxContent>
              </v:textbox>
            </v:shape>
            <v:shape id="_x0000_s1072" type="#_x0000_t202" style="position:absolute;left:2700;top:6485;width:5580;height:540" o:regroupid="1">
              <v:textbox style="mso-next-textbox:#_x0000_s1072">
                <w:txbxContent>
                  <w:p w:rsidR="007E4DA4" w:rsidRPr="009827A8" w:rsidRDefault="007E4DA4" w:rsidP="007E4DA4">
                    <w:r w:rsidRPr="009827A8">
                      <w:rPr>
                        <w:bCs/>
                        <w:color w:val="000000"/>
                        <w:spacing w:val="1"/>
                      </w:rPr>
                      <w:t>Deposit of Cheque in to Bank</w:t>
                    </w:r>
                  </w:p>
                </w:txbxContent>
              </v:textbox>
            </v:shape>
            <v:shape id="_x0000_s1073" type="#_x0000_t202" style="position:absolute;left:2700;top:7631;width:5580;height:540" o:regroupid="1">
              <v:textbox style="mso-next-textbox:#_x0000_s1073">
                <w:txbxContent>
                  <w:p w:rsidR="007E4DA4" w:rsidRPr="009827A8" w:rsidRDefault="007E4DA4" w:rsidP="007E4DA4">
                    <w:r w:rsidRPr="009827A8">
                      <w:rPr>
                        <w:bCs/>
                        <w:color w:val="000000"/>
                        <w:spacing w:val="1"/>
                      </w:rPr>
                      <w:t>Credit of Cheque by Bank</w:t>
                    </w:r>
                  </w:p>
                </w:txbxContent>
              </v:textbox>
            </v:shape>
            <v:line id="_x0000_s1074" style="position:absolute" from="5040,1751" to="5040,2291" o:regroupid="1">
              <v:stroke endarrow="block"/>
            </v:line>
            <v:line id="_x0000_s1075" style="position:absolute" from="5040,2952" to="5040,3492" o:regroupid="1">
              <v:stroke endarrow="block"/>
            </v:line>
            <v:line id="_x0000_s1076" style="position:absolute" from="5040,4032" to="5040,4572" o:regroupid="1">
              <v:stroke endarrow="block"/>
            </v:line>
          </v:group>
        </w:pict>
      </w:r>
    </w:p>
    <w:p w:rsidR="00A870F3" w:rsidRDefault="007E4DA4" w:rsidP="00750B9C">
      <w:pPr>
        <w:jc w:val="both"/>
        <w:rPr>
          <w:rFonts w:ascii="Calibri" w:hAnsi="Calibri"/>
          <w:b/>
          <w:sz w:val="26"/>
          <w:szCs w:val="26"/>
        </w:rPr>
      </w:pPr>
      <w:r>
        <w:rPr>
          <w:rFonts w:ascii="Calibri" w:hAnsi="Calibri"/>
          <w:b/>
          <w:sz w:val="26"/>
          <w:szCs w:val="26"/>
        </w:rPr>
        <w:tab/>
      </w:r>
      <w:r>
        <w:rPr>
          <w:rFonts w:ascii="Calibri" w:hAnsi="Calibri"/>
          <w:b/>
          <w:sz w:val="26"/>
          <w:szCs w:val="26"/>
        </w:rPr>
        <w:tab/>
      </w:r>
      <w:r>
        <w:rPr>
          <w:rFonts w:ascii="Calibri" w:hAnsi="Calibri"/>
          <w:b/>
          <w:sz w:val="26"/>
          <w:szCs w:val="26"/>
        </w:rPr>
        <w:tab/>
      </w:r>
    </w:p>
    <w:p w:rsidR="007E4DA4" w:rsidRDefault="007E4DA4" w:rsidP="00750B9C">
      <w:pPr>
        <w:jc w:val="both"/>
        <w:rPr>
          <w:rFonts w:ascii="Calibri" w:hAnsi="Calibri"/>
          <w:b/>
          <w:sz w:val="26"/>
          <w:szCs w:val="26"/>
        </w:rPr>
      </w:pPr>
      <w:r>
        <w:rPr>
          <w:rFonts w:ascii="Calibri" w:hAnsi="Calibri"/>
          <w:b/>
          <w:sz w:val="26"/>
          <w:szCs w:val="26"/>
        </w:rPr>
        <w:tab/>
      </w:r>
      <w:r>
        <w:rPr>
          <w:rFonts w:ascii="Calibri" w:hAnsi="Calibri"/>
          <w:b/>
          <w:sz w:val="26"/>
          <w:szCs w:val="26"/>
        </w:rPr>
        <w:tab/>
      </w:r>
      <w:r>
        <w:rPr>
          <w:rFonts w:ascii="Calibri" w:hAnsi="Calibri"/>
          <w:b/>
          <w:sz w:val="26"/>
          <w:szCs w:val="26"/>
        </w:rPr>
        <w:tab/>
      </w:r>
      <w:r>
        <w:rPr>
          <w:rFonts w:ascii="Calibri" w:hAnsi="Calibri"/>
          <w:b/>
          <w:sz w:val="26"/>
          <w:szCs w:val="26"/>
        </w:rPr>
        <w:tab/>
      </w:r>
      <w:r>
        <w:rPr>
          <w:rFonts w:ascii="Calibri" w:hAnsi="Calibri"/>
          <w:b/>
          <w:sz w:val="26"/>
          <w:szCs w:val="26"/>
        </w:rPr>
        <w:tab/>
      </w:r>
      <w:r>
        <w:rPr>
          <w:rFonts w:ascii="Calibri" w:hAnsi="Calibri"/>
          <w:b/>
          <w:sz w:val="26"/>
          <w:szCs w:val="26"/>
        </w:rPr>
        <w:tab/>
      </w:r>
      <w:r>
        <w:rPr>
          <w:rFonts w:ascii="Calibri" w:hAnsi="Calibri"/>
          <w:b/>
          <w:sz w:val="26"/>
          <w:szCs w:val="26"/>
        </w:rPr>
        <w:tab/>
      </w:r>
      <w:r w:rsidRPr="00FC28A1">
        <w:rPr>
          <w:bCs/>
          <w:color w:val="000000"/>
          <w:spacing w:val="5"/>
        </w:rPr>
        <w:t>Billing Float</w:t>
      </w:r>
    </w:p>
    <w:p w:rsidR="007E4DA4" w:rsidRPr="007E4DA4" w:rsidRDefault="007E4DA4" w:rsidP="007E4DA4">
      <w:pPr>
        <w:rPr>
          <w:rFonts w:ascii="Calibri" w:hAnsi="Calibri"/>
          <w:sz w:val="26"/>
          <w:szCs w:val="26"/>
        </w:rPr>
      </w:pPr>
    </w:p>
    <w:p w:rsidR="007E4DA4" w:rsidRPr="007E4DA4" w:rsidRDefault="007E4DA4" w:rsidP="007E4DA4">
      <w:pPr>
        <w:rPr>
          <w:rFonts w:ascii="Calibri" w:hAnsi="Calibri"/>
          <w:sz w:val="26"/>
          <w:szCs w:val="26"/>
        </w:rPr>
      </w:pPr>
    </w:p>
    <w:p w:rsidR="007E4DA4" w:rsidRDefault="007E4DA4" w:rsidP="007E4DA4">
      <w:pPr>
        <w:rPr>
          <w:rFonts w:ascii="Calibri" w:hAnsi="Calibri"/>
          <w:sz w:val="26"/>
          <w:szCs w:val="26"/>
        </w:rPr>
      </w:pPr>
    </w:p>
    <w:p w:rsidR="007E4DA4" w:rsidRPr="00FC28A1" w:rsidRDefault="007E4DA4" w:rsidP="007F781B">
      <w:pPr>
        <w:ind w:left="5040"/>
        <w:jc w:val="both"/>
      </w:pPr>
      <w:r w:rsidRPr="00FC28A1">
        <w:rPr>
          <w:bCs/>
          <w:color w:val="000000"/>
          <w:spacing w:val="4"/>
        </w:rPr>
        <w:t>Mailing Float</w:t>
      </w:r>
    </w:p>
    <w:p w:rsidR="007F781B" w:rsidRDefault="007F781B" w:rsidP="007F781B">
      <w:pPr>
        <w:ind w:left="5040" w:firstLine="720"/>
        <w:jc w:val="both"/>
        <w:rPr>
          <w:bCs/>
          <w:color w:val="000000"/>
          <w:spacing w:val="2"/>
        </w:rPr>
      </w:pPr>
    </w:p>
    <w:p w:rsidR="007F781B" w:rsidRDefault="007F781B" w:rsidP="007F781B">
      <w:pPr>
        <w:ind w:left="5040" w:firstLine="720"/>
        <w:jc w:val="both"/>
        <w:rPr>
          <w:bCs/>
          <w:color w:val="000000"/>
          <w:spacing w:val="2"/>
        </w:rPr>
      </w:pPr>
    </w:p>
    <w:p w:rsidR="007F781B" w:rsidRDefault="007F781B" w:rsidP="007F781B">
      <w:pPr>
        <w:ind w:left="5040" w:firstLine="720"/>
        <w:jc w:val="both"/>
        <w:rPr>
          <w:bCs/>
          <w:color w:val="000000"/>
          <w:spacing w:val="2"/>
        </w:rPr>
      </w:pPr>
    </w:p>
    <w:p w:rsidR="007F781B" w:rsidRPr="00FC28A1" w:rsidRDefault="007F781B" w:rsidP="007F781B">
      <w:pPr>
        <w:ind w:left="5040" w:firstLine="720"/>
        <w:jc w:val="both"/>
      </w:pPr>
      <w:r w:rsidRPr="00FC28A1">
        <w:rPr>
          <w:bCs/>
          <w:color w:val="000000"/>
          <w:spacing w:val="2"/>
        </w:rPr>
        <w:t>Credit Period</w:t>
      </w:r>
    </w:p>
    <w:p w:rsidR="007F781B" w:rsidRDefault="007F781B" w:rsidP="007F781B">
      <w:pPr>
        <w:jc w:val="both"/>
      </w:pPr>
    </w:p>
    <w:p w:rsidR="007F781B" w:rsidRDefault="007F781B" w:rsidP="007F781B">
      <w:pPr>
        <w:jc w:val="both"/>
      </w:pPr>
    </w:p>
    <w:p w:rsidR="007F781B" w:rsidRDefault="007F781B" w:rsidP="007F781B">
      <w:pPr>
        <w:jc w:val="both"/>
      </w:pPr>
    </w:p>
    <w:p w:rsidR="007F781B" w:rsidRPr="00FC28A1" w:rsidRDefault="007F781B" w:rsidP="007F781B">
      <w:pPr>
        <w:ind w:left="5040" w:firstLine="720"/>
        <w:jc w:val="both"/>
      </w:pPr>
      <w:r w:rsidRPr="00FC28A1">
        <w:rPr>
          <w:bCs/>
          <w:color w:val="000000"/>
          <w:spacing w:val="4"/>
        </w:rPr>
        <w:t>Mailing Float</w:t>
      </w:r>
    </w:p>
    <w:p w:rsidR="007F781B" w:rsidRPr="00A12C16" w:rsidRDefault="007F781B" w:rsidP="007F781B">
      <w:pPr>
        <w:jc w:val="both"/>
      </w:pPr>
    </w:p>
    <w:p w:rsidR="007F781B" w:rsidRPr="00A12C16" w:rsidRDefault="007F781B" w:rsidP="007F781B">
      <w:pPr>
        <w:jc w:val="both"/>
      </w:pPr>
    </w:p>
    <w:p w:rsidR="007F781B" w:rsidRPr="00FC28A1" w:rsidRDefault="007F781B" w:rsidP="007F781B">
      <w:pPr>
        <w:jc w:val="both"/>
      </w:pPr>
      <w:r>
        <w:tab/>
      </w:r>
      <w:r>
        <w:tab/>
      </w:r>
      <w:r>
        <w:tab/>
      </w:r>
      <w:r>
        <w:tab/>
      </w:r>
      <w:r>
        <w:tab/>
      </w:r>
      <w:r>
        <w:tab/>
      </w:r>
      <w:r>
        <w:tab/>
      </w:r>
      <w:r w:rsidRPr="00FC28A1">
        <w:rPr>
          <w:bCs/>
          <w:color w:val="000000"/>
          <w:spacing w:val="2"/>
        </w:rPr>
        <w:t>Cheque Processing Float</w:t>
      </w:r>
    </w:p>
    <w:p w:rsidR="007F781B" w:rsidRPr="00A12C16" w:rsidRDefault="007F781B" w:rsidP="007F781B">
      <w:pPr>
        <w:jc w:val="both"/>
      </w:pPr>
    </w:p>
    <w:p w:rsidR="007F781B" w:rsidRDefault="007F781B" w:rsidP="007F781B">
      <w:pPr>
        <w:jc w:val="both"/>
      </w:pPr>
    </w:p>
    <w:p w:rsidR="007B73D4" w:rsidRDefault="007B73D4" w:rsidP="007F781B">
      <w:pPr>
        <w:ind w:left="4320" w:firstLine="720"/>
        <w:jc w:val="both"/>
        <w:rPr>
          <w:bCs/>
          <w:color w:val="000000"/>
          <w:spacing w:val="5"/>
        </w:rPr>
      </w:pPr>
    </w:p>
    <w:p w:rsidR="007F781B" w:rsidRPr="00FC28A1" w:rsidRDefault="007F781B" w:rsidP="007F781B">
      <w:pPr>
        <w:ind w:left="4320" w:firstLine="720"/>
        <w:jc w:val="both"/>
      </w:pPr>
      <w:r w:rsidRPr="00FC28A1">
        <w:rPr>
          <w:bCs/>
          <w:color w:val="000000"/>
          <w:spacing w:val="5"/>
        </w:rPr>
        <w:t>Banking Processing Float.</w:t>
      </w:r>
    </w:p>
    <w:p w:rsidR="007F781B" w:rsidRDefault="007F781B" w:rsidP="007F781B">
      <w:pPr>
        <w:tabs>
          <w:tab w:val="left" w:pos="7694"/>
        </w:tabs>
        <w:jc w:val="both"/>
      </w:pPr>
      <w:r>
        <w:tab/>
      </w:r>
    </w:p>
    <w:p w:rsidR="007E4DA4" w:rsidRDefault="007E4DA4" w:rsidP="007E4DA4">
      <w:pPr>
        <w:tabs>
          <w:tab w:val="left" w:pos="2540"/>
        </w:tabs>
        <w:rPr>
          <w:rFonts w:ascii="Calibri" w:hAnsi="Calibri"/>
          <w:sz w:val="26"/>
          <w:szCs w:val="26"/>
        </w:rPr>
      </w:pPr>
    </w:p>
    <w:p w:rsidR="006751E9" w:rsidRDefault="006751E9" w:rsidP="007E4DA4">
      <w:pPr>
        <w:tabs>
          <w:tab w:val="left" w:pos="2540"/>
        </w:tabs>
        <w:rPr>
          <w:rFonts w:ascii="Calibri" w:hAnsi="Calibri"/>
          <w:sz w:val="26"/>
          <w:szCs w:val="26"/>
        </w:rPr>
      </w:pPr>
    </w:p>
    <w:p w:rsidR="00DF2B20" w:rsidRDefault="000161A1" w:rsidP="000161A1">
      <w:pPr>
        <w:rPr>
          <w:rFonts w:ascii="Calibri" w:hAnsi="Calibri"/>
          <w:sz w:val="26"/>
          <w:szCs w:val="26"/>
        </w:rPr>
      </w:pPr>
      <w:r w:rsidRPr="00624760">
        <w:rPr>
          <w:rFonts w:ascii="Calibri" w:hAnsi="Calibri"/>
          <w:b/>
          <w:sz w:val="26"/>
          <w:szCs w:val="26"/>
        </w:rPr>
        <w:t xml:space="preserve">Measures are adopted to Reduce various Floats in management of </w:t>
      </w:r>
      <w:r w:rsidR="00624760" w:rsidRPr="00624760">
        <w:rPr>
          <w:rFonts w:ascii="Calibri" w:hAnsi="Calibri"/>
          <w:b/>
          <w:sz w:val="26"/>
          <w:szCs w:val="26"/>
        </w:rPr>
        <w:t>Cash:</w:t>
      </w:r>
      <w:r w:rsidRPr="002015CD">
        <w:rPr>
          <w:rFonts w:ascii="Calibri" w:hAnsi="Calibri"/>
          <w:sz w:val="26"/>
          <w:szCs w:val="26"/>
        </w:rPr>
        <w:t xml:space="preserve"> </w:t>
      </w:r>
    </w:p>
    <w:p w:rsidR="00DF2B20" w:rsidRPr="007E123E" w:rsidRDefault="000161A1" w:rsidP="000161A1">
      <w:pPr>
        <w:rPr>
          <w:rFonts w:ascii="Calibri" w:hAnsi="Calibri"/>
          <w:b/>
          <w:sz w:val="26"/>
          <w:szCs w:val="26"/>
        </w:rPr>
      </w:pPr>
      <w:r w:rsidRPr="007E123E">
        <w:rPr>
          <w:rFonts w:ascii="Calibri" w:hAnsi="Calibri"/>
          <w:b/>
          <w:sz w:val="26"/>
          <w:szCs w:val="26"/>
        </w:rPr>
        <w:t>Float</w:t>
      </w:r>
    </w:p>
    <w:p w:rsidR="00013370" w:rsidRDefault="000B01D6" w:rsidP="000161A1">
      <w:pPr>
        <w:numPr>
          <w:ilvl w:val="0"/>
          <w:numId w:val="24"/>
        </w:numPr>
        <w:rPr>
          <w:rFonts w:ascii="Calibri" w:hAnsi="Calibri"/>
          <w:sz w:val="26"/>
          <w:szCs w:val="26"/>
        </w:rPr>
      </w:pPr>
      <w:r w:rsidRPr="002015CD">
        <w:rPr>
          <w:rFonts w:ascii="Calibri" w:hAnsi="Calibri"/>
          <w:sz w:val="26"/>
          <w:szCs w:val="26"/>
        </w:rPr>
        <w:t xml:space="preserve">Billing float                                                      </w:t>
      </w:r>
    </w:p>
    <w:p w:rsidR="00013370" w:rsidRDefault="00FF54FC" w:rsidP="000161A1">
      <w:pPr>
        <w:numPr>
          <w:ilvl w:val="0"/>
          <w:numId w:val="24"/>
        </w:numPr>
        <w:rPr>
          <w:rFonts w:ascii="Calibri" w:hAnsi="Calibri"/>
          <w:sz w:val="26"/>
          <w:szCs w:val="26"/>
        </w:rPr>
      </w:pPr>
      <w:r w:rsidRPr="002015CD">
        <w:rPr>
          <w:rFonts w:ascii="Calibri" w:hAnsi="Calibri"/>
          <w:sz w:val="26"/>
          <w:szCs w:val="26"/>
        </w:rPr>
        <w:t>Mailing float (Invoice from seller to customer)</w:t>
      </w:r>
    </w:p>
    <w:p w:rsidR="00013370" w:rsidRDefault="00A74B7D" w:rsidP="000161A1">
      <w:pPr>
        <w:numPr>
          <w:ilvl w:val="0"/>
          <w:numId w:val="24"/>
        </w:numPr>
        <w:rPr>
          <w:rFonts w:ascii="Calibri" w:hAnsi="Calibri"/>
          <w:sz w:val="26"/>
          <w:szCs w:val="26"/>
        </w:rPr>
      </w:pPr>
      <w:r w:rsidRPr="002015CD">
        <w:rPr>
          <w:rFonts w:ascii="Calibri" w:hAnsi="Calibri"/>
          <w:sz w:val="26"/>
          <w:szCs w:val="26"/>
        </w:rPr>
        <w:t>Mailing float (Cheque from customer) Cheque</w:t>
      </w:r>
      <w:r w:rsidR="0004042C">
        <w:rPr>
          <w:rFonts w:ascii="Calibri" w:hAnsi="Calibri"/>
          <w:sz w:val="26"/>
          <w:szCs w:val="26"/>
        </w:rPr>
        <w:t xml:space="preserve"> processing float, </w:t>
      </w:r>
      <w:r w:rsidR="00A22BF9" w:rsidRPr="002015CD">
        <w:rPr>
          <w:rFonts w:ascii="Calibri" w:hAnsi="Calibri"/>
          <w:sz w:val="26"/>
          <w:szCs w:val="26"/>
        </w:rPr>
        <w:t>Banking</w:t>
      </w:r>
      <w:r w:rsidR="0004042C">
        <w:rPr>
          <w:rFonts w:ascii="Calibri" w:hAnsi="Calibri"/>
          <w:sz w:val="26"/>
          <w:szCs w:val="26"/>
        </w:rPr>
        <w:t xml:space="preserve"> </w:t>
      </w:r>
      <w:r w:rsidR="00A22BF9" w:rsidRPr="002015CD">
        <w:rPr>
          <w:rFonts w:ascii="Calibri" w:hAnsi="Calibri"/>
          <w:sz w:val="26"/>
          <w:szCs w:val="26"/>
        </w:rPr>
        <w:t>processing floa</w:t>
      </w:r>
      <w:r w:rsidR="0004042C">
        <w:rPr>
          <w:rFonts w:ascii="Calibri" w:hAnsi="Calibri"/>
          <w:sz w:val="26"/>
          <w:szCs w:val="26"/>
        </w:rPr>
        <w:t>t</w:t>
      </w:r>
    </w:p>
    <w:p w:rsidR="00DF2B20" w:rsidRPr="0004042C" w:rsidRDefault="000161A1" w:rsidP="00013370">
      <w:pPr>
        <w:rPr>
          <w:rFonts w:ascii="Calibri" w:hAnsi="Calibri"/>
          <w:b/>
          <w:sz w:val="26"/>
          <w:szCs w:val="26"/>
        </w:rPr>
      </w:pPr>
      <w:r w:rsidRPr="0004042C">
        <w:rPr>
          <w:rFonts w:ascii="Calibri" w:hAnsi="Calibri"/>
          <w:b/>
          <w:sz w:val="26"/>
          <w:szCs w:val="26"/>
        </w:rPr>
        <w:lastRenderedPageBreak/>
        <w:t>Measures</w:t>
      </w:r>
    </w:p>
    <w:p w:rsidR="006C38A0" w:rsidRDefault="000161A1" w:rsidP="000161A1">
      <w:pPr>
        <w:numPr>
          <w:ilvl w:val="0"/>
          <w:numId w:val="25"/>
        </w:numPr>
        <w:rPr>
          <w:rFonts w:ascii="Calibri" w:hAnsi="Calibri"/>
          <w:sz w:val="26"/>
          <w:szCs w:val="26"/>
        </w:rPr>
      </w:pPr>
      <w:r w:rsidRPr="002015CD">
        <w:rPr>
          <w:rFonts w:ascii="Calibri" w:hAnsi="Calibri"/>
          <w:sz w:val="26"/>
          <w:szCs w:val="26"/>
        </w:rPr>
        <w:t>Immediate preparation of bill right on</w:t>
      </w:r>
      <w:r w:rsidR="00A659E2">
        <w:rPr>
          <w:rFonts w:ascii="Calibri" w:hAnsi="Calibri"/>
          <w:sz w:val="26"/>
          <w:szCs w:val="26"/>
        </w:rPr>
        <w:t xml:space="preserve"> </w:t>
      </w:r>
      <w:r w:rsidRPr="002015CD">
        <w:rPr>
          <w:rFonts w:ascii="Calibri" w:hAnsi="Calibri"/>
          <w:sz w:val="26"/>
          <w:szCs w:val="26"/>
        </w:rPr>
        <w:t>the very date of dispatch of finished</w:t>
      </w:r>
      <w:r w:rsidR="006C38A0">
        <w:rPr>
          <w:rFonts w:ascii="Calibri" w:hAnsi="Calibri"/>
          <w:sz w:val="26"/>
          <w:szCs w:val="26"/>
        </w:rPr>
        <w:t xml:space="preserve"> </w:t>
      </w:r>
      <w:r w:rsidRPr="002015CD">
        <w:rPr>
          <w:rFonts w:ascii="Calibri" w:hAnsi="Calibri"/>
          <w:sz w:val="26"/>
          <w:szCs w:val="26"/>
        </w:rPr>
        <w:t xml:space="preserve">goods. </w:t>
      </w:r>
    </w:p>
    <w:p w:rsidR="00B23923" w:rsidRDefault="000161A1" w:rsidP="000161A1">
      <w:pPr>
        <w:numPr>
          <w:ilvl w:val="0"/>
          <w:numId w:val="25"/>
        </w:numPr>
        <w:rPr>
          <w:rFonts w:ascii="Calibri" w:hAnsi="Calibri"/>
          <w:sz w:val="26"/>
          <w:szCs w:val="26"/>
        </w:rPr>
      </w:pPr>
      <w:r w:rsidRPr="002015CD">
        <w:rPr>
          <w:rFonts w:ascii="Calibri" w:hAnsi="Calibri"/>
          <w:sz w:val="26"/>
          <w:szCs w:val="26"/>
        </w:rPr>
        <w:t>Sending the invoice by faster means.</w:t>
      </w:r>
    </w:p>
    <w:p w:rsidR="006B1BC0" w:rsidRDefault="00B23923" w:rsidP="000161A1">
      <w:pPr>
        <w:numPr>
          <w:ilvl w:val="0"/>
          <w:numId w:val="25"/>
        </w:numPr>
        <w:rPr>
          <w:rFonts w:ascii="Calibri" w:hAnsi="Calibri"/>
          <w:sz w:val="26"/>
          <w:szCs w:val="26"/>
        </w:rPr>
      </w:pPr>
      <w:r>
        <w:rPr>
          <w:rFonts w:ascii="Calibri" w:hAnsi="Calibri"/>
          <w:sz w:val="26"/>
          <w:szCs w:val="26"/>
        </w:rPr>
        <w:t xml:space="preserve">Concentration Banking &amp; Lock Box </w:t>
      </w:r>
      <w:r w:rsidR="000161A1" w:rsidRPr="002015CD">
        <w:rPr>
          <w:rFonts w:ascii="Calibri" w:hAnsi="Calibri"/>
          <w:sz w:val="26"/>
          <w:szCs w:val="26"/>
        </w:rPr>
        <w:t>System</w:t>
      </w:r>
    </w:p>
    <w:p w:rsidR="00ED3EDB" w:rsidRPr="00C32D10" w:rsidRDefault="005A4CFC" w:rsidP="00ED3EDB">
      <w:pPr>
        <w:rPr>
          <w:rFonts w:ascii="Calibri" w:hAnsi="Calibri"/>
          <w:b/>
          <w:sz w:val="26"/>
          <w:szCs w:val="26"/>
        </w:rPr>
      </w:pPr>
      <w:r w:rsidRPr="00C32D10">
        <w:rPr>
          <w:rFonts w:ascii="Calibri" w:hAnsi="Calibri"/>
          <w:b/>
          <w:sz w:val="26"/>
          <w:szCs w:val="26"/>
        </w:rPr>
        <w:t>(2)</w:t>
      </w:r>
    </w:p>
    <w:p w:rsidR="0055159F" w:rsidRDefault="007924F5" w:rsidP="00CE3A1F">
      <w:pPr>
        <w:rPr>
          <w:rFonts w:ascii="Calibri" w:hAnsi="Calibri"/>
          <w:b/>
          <w:sz w:val="26"/>
          <w:szCs w:val="26"/>
        </w:rPr>
      </w:pPr>
      <w:r w:rsidRPr="00C32D10">
        <w:rPr>
          <w:rFonts w:ascii="Calibri" w:hAnsi="Calibri"/>
          <w:b/>
          <w:sz w:val="26"/>
          <w:szCs w:val="26"/>
        </w:rPr>
        <w:t>Enumerate the activities which are covered by Treasury</w:t>
      </w:r>
      <w:r w:rsidR="00FD6EED" w:rsidRPr="00C32D10">
        <w:rPr>
          <w:rFonts w:ascii="Calibri" w:hAnsi="Calibri"/>
          <w:b/>
          <w:sz w:val="26"/>
          <w:szCs w:val="26"/>
        </w:rPr>
        <w:t xml:space="preserve"> </w:t>
      </w:r>
      <w:r w:rsidRPr="00C32D10">
        <w:rPr>
          <w:rFonts w:ascii="Calibri" w:hAnsi="Calibri"/>
          <w:b/>
          <w:sz w:val="26"/>
          <w:szCs w:val="26"/>
        </w:rPr>
        <w:t xml:space="preserve">Management.                                                                                            </w:t>
      </w:r>
      <w:r w:rsidRPr="00936879">
        <w:rPr>
          <w:rFonts w:ascii="Calibri" w:hAnsi="Calibri"/>
          <w:b/>
          <w:sz w:val="26"/>
          <w:szCs w:val="26"/>
        </w:rPr>
        <w:t>Answer:</w:t>
      </w:r>
    </w:p>
    <w:p w:rsidR="007924F5" w:rsidRPr="00CE3A1F" w:rsidRDefault="007924F5" w:rsidP="00907733">
      <w:pPr>
        <w:jc w:val="both"/>
        <w:rPr>
          <w:rFonts w:ascii="Calibri" w:hAnsi="Calibri"/>
          <w:sz w:val="26"/>
          <w:szCs w:val="26"/>
        </w:rPr>
      </w:pPr>
      <w:r w:rsidRPr="00CE3A1F">
        <w:rPr>
          <w:rFonts w:ascii="Calibri" w:hAnsi="Calibri"/>
          <w:sz w:val="26"/>
          <w:szCs w:val="26"/>
        </w:rPr>
        <w:t>Treasury Department conducts efficient 'management of liquidity and financial risk is</w:t>
      </w:r>
      <w:r w:rsidR="00907733">
        <w:rPr>
          <w:rFonts w:ascii="Calibri" w:hAnsi="Calibri"/>
          <w:sz w:val="26"/>
          <w:szCs w:val="26"/>
        </w:rPr>
        <w:t xml:space="preserve"> </w:t>
      </w:r>
      <w:r w:rsidRPr="00CE3A1F">
        <w:rPr>
          <w:rFonts w:ascii="Calibri" w:hAnsi="Calibri"/>
          <w:sz w:val="26"/>
          <w:szCs w:val="26"/>
        </w:rPr>
        <w:t>business. Earlier it was viewed as a peripheral activity conducted by back-office, but</w:t>
      </w:r>
      <w:r w:rsidR="00907733">
        <w:rPr>
          <w:rFonts w:ascii="Calibri" w:hAnsi="Calibri"/>
          <w:sz w:val="26"/>
          <w:szCs w:val="26"/>
        </w:rPr>
        <w:t xml:space="preserve"> </w:t>
      </w:r>
      <w:r w:rsidRPr="00CE3A1F">
        <w:rPr>
          <w:rFonts w:ascii="Calibri" w:hAnsi="Calibri"/>
          <w:sz w:val="26"/>
          <w:szCs w:val="26"/>
        </w:rPr>
        <w:t>today it plays a very vital role in corporate management.</w:t>
      </w:r>
    </w:p>
    <w:p w:rsidR="00B22683" w:rsidRPr="00580558" w:rsidRDefault="007924F5" w:rsidP="00CE3A1F">
      <w:pPr>
        <w:rPr>
          <w:rFonts w:ascii="Calibri" w:hAnsi="Calibri"/>
          <w:b/>
          <w:sz w:val="26"/>
          <w:szCs w:val="26"/>
        </w:rPr>
      </w:pPr>
      <w:r w:rsidRPr="00580558">
        <w:rPr>
          <w:rFonts w:ascii="Calibri" w:hAnsi="Calibri"/>
          <w:b/>
          <w:sz w:val="26"/>
          <w:szCs w:val="26"/>
        </w:rPr>
        <w:t xml:space="preserve">The major functions of treasury department are as </w:t>
      </w:r>
      <w:r w:rsidR="00B1093E" w:rsidRPr="00580558">
        <w:rPr>
          <w:rFonts w:ascii="Calibri" w:hAnsi="Calibri"/>
          <w:b/>
          <w:sz w:val="26"/>
          <w:szCs w:val="26"/>
        </w:rPr>
        <w:t>follows:</w:t>
      </w:r>
      <w:r w:rsidRPr="00580558">
        <w:rPr>
          <w:rFonts w:ascii="Calibri" w:hAnsi="Calibri"/>
          <w:b/>
          <w:sz w:val="26"/>
          <w:szCs w:val="26"/>
        </w:rPr>
        <w:t xml:space="preserve">    </w:t>
      </w:r>
    </w:p>
    <w:p w:rsidR="007924F5" w:rsidRPr="00CE3A1F" w:rsidRDefault="007924F5" w:rsidP="00CE3A1F">
      <w:pPr>
        <w:rPr>
          <w:rFonts w:ascii="Calibri" w:hAnsi="Calibri"/>
          <w:sz w:val="26"/>
          <w:szCs w:val="26"/>
        </w:rPr>
      </w:pPr>
      <w:r w:rsidRPr="00CE3A1F">
        <w:rPr>
          <w:rFonts w:ascii="Calibri" w:hAnsi="Calibri"/>
          <w:sz w:val="26"/>
          <w:szCs w:val="26"/>
        </w:rPr>
        <w:t>1.</w:t>
      </w:r>
      <w:r w:rsidR="00DE51C1">
        <w:rPr>
          <w:rFonts w:ascii="Calibri" w:hAnsi="Calibri"/>
          <w:sz w:val="26"/>
          <w:szCs w:val="26"/>
        </w:rPr>
        <w:t xml:space="preserve"> </w:t>
      </w:r>
      <w:r w:rsidRPr="00CE3A1F">
        <w:rPr>
          <w:rFonts w:ascii="Calibri" w:hAnsi="Calibri"/>
          <w:sz w:val="26"/>
          <w:szCs w:val="26"/>
        </w:rPr>
        <w:t xml:space="preserve">Setting up of corporate financial </w:t>
      </w:r>
      <w:r w:rsidR="00DE51C1" w:rsidRPr="00CE3A1F">
        <w:rPr>
          <w:rFonts w:ascii="Calibri" w:hAnsi="Calibri"/>
          <w:sz w:val="26"/>
          <w:szCs w:val="26"/>
        </w:rPr>
        <w:t>objective:</w:t>
      </w:r>
    </w:p>
    <w:p w:rsidR="00CA1536" w:rsidRDefault="007924F5" w:rsidP="00CE3A1F">
      <w:pPr>
        <w:rPr>
          <w:rFonts w:ascii="Calibri" w:hAnsi="Calibri"/>
          <w:sz w:val="26"/>
          <w:szCs w:val="26"/>
        </w:rPr>
      </w:pPr>
      <w:r w:rsidRPr="00CE3A1F">
        <w:rPr>
          <w:rFonts w:ascii="Calibri" w:hAnsi="Calibri"/>
          <w:sz w:val="26"/>
          <w:szCs w:val="26"/>
        </w:rPr>
        <w:t xml:space="preserve">(i) Financial and treasury policies, </w:t>
      </w:r>
    </w:p>
    <w:p w:rsidR="00CA1536" w:rsidRDefault="007924F5" w:rsidP="00CE3A1F">
      <w:pPr>
        <w:rPr>
          <w:rFonts w:ascii="Calibri" w:hAnsi="Calibri"/>
          <w:sz w:val="26"/>
          <w:szCs w:val="26"/>
        </w:rPr>
      </w:pPr>
      <w:r w:rsidRPr="00CE3A1F">
        <w:rPr>
          <w:rFonts w:ascii="Calibri" w:hAnsi="Calibri"/>
          <w:sz w:val="26"/>
          <w:szCs w:val="26"/>
        </w:rPr>
        <w:t xml:space="preserve">(ii) Financial and treasury systems, </w:t>
      </w:r>
    </w:p>
    <w:p w:rsidR="007924F5" w:rsidRPr="00CE3A1F" w:rsidRDefault="007924F5" w:rsidP="00CE3A1F">
      <w:pPr>
        <w:rPr>
          <w:rFonts w:ascii="Calibri" w:hAnsi="Calibri"/>
          <w:sz w:val="26"/>
          <w:szCs w:val="26"/>
        </w:rPr>
      </w:pPr>
      <w:r w:rsidRPr="00CE3A1F">
        <w:rPr>
          <w:rFonts w:ascii="Calibri" w:hAnsi="Calibri"/>
          <w:sz w:val="26"/>
          <w:szCs w:val="26"/>
        </w:rPr>
        <w:t>(iii) Financial aims and strategies.</w:t>
      </w:r>
    </w:p>
    <w:p w:rsidR="007924F5" w:rsidRPr="00CE3A1F" w:rsidRDefault="007924F5" w:rsidP="00CE3A1F">
      <w:pPr>
        <w:rPr>
          <w:rFonts w:ascii="Calibri" w:hAnsi="Calibri"/>
          <w:sz w:val="26"/>
          <w:szCs w:val="26"/>
        </w:rPr>
      </w:pPr>
      <w:r w:rsidRPr="00CE3A1F">
        <w:rPr>
          <w:rFonts w:ascii="Calibri" w:hAnsi="Calibri"/>
          <w:sz w:val="26"/>
          <w:szCs w:val="26"/>
        </w:rPr>
        <w:t>2.    Corporate Finance :</w:t>
      </w:r>
    </w:p>
    <w:p w:rsidR="00CA1536" w:rsidRDefault="007924F5" w:rsidP="00CE3A1F">
      <w:pPr>
        <w:rPr>
          <w:rFonts w:ascii="Calibri" w:hAnsi="Calibri"/>
          <w:sz w:val="26"/>
          <w:szCs w:val="26"/>
        </w:rPr>
      </w:pPr>
      <w:r w:rsidRPr="00CE3A1F">
        <w:rPr>
          <w:rFonts w:ascii="Calibri" w:hAnsi="Calibri"/>
          <w:sz w:val="26"/>
          <w:szCs w:val="26"/>
        </w:rPr>
        <w:t xml:space="preserve">(i)   Equity capital management, </w:t>
      </w:r>
    </w:p>
    <w:p w:rsidR="00CA1536" w:rsidRDefault="007924F5" w:rsidP="00CE3A1F">
      <w:pPr>
        <w:rPr>
          <w:rFonts w:ascii="Calibri" w:hAnsi="Calibri"/>
          <w:sz w:val="26"/>
          <w:szCs w:val="26"/>
        </w:rPr>
      </w:pPr>
      <w:r w:rsidRPr="00CE3A1F">
        <w:rPr>
          <w:rFonts w:ascii="Calibri" w:hAnsi="Calibri"/>
          <w:sz w:val="26"/>
          <w:szCs w:val="26"/>
        </w:rPr>
        <w:t xml:space="preserve">(ii)   Project finance, </w:t>
      </w:r>
    </w:p>
    <w:p w:rsidR="005A4CFC" w:rsidRPr="00CE3A1F" w:rsidRDefault="007924F5" w:rsidP="00CE3A1F">
      <w:pPr>
        <w:rPr>
          <w:rFonts w:ascii="Calibri" w:hAnsi="Calibri"/>
          <w:sz w:val="26"/>
          <w:szCs w:val="26"/>
        </w:rPr>
      </w:pPr>
      <w:r w:rsidRPr="00CE3A1F">
        <w:rPr>
          <w:rFonts w:ascii="Calibri" w:hAnsi="Calibri"/>
          <w:sz w:val="26"/>
          <w:szCs w:val="26"/>
        </w:rPr>
        <w:t>(iii)   Joint ventures.</w:t>
      </w:r>
    </w:p>
    <w:p w:rsidR="00245927" w:rsidRDefault="00EC7B44" w:rsidP="00CE3A1F">
      <w:pPr>
        <w:rPr>
          <w:rFonts w:ascii="Calibri" w:hAnsi="Calibri"/>
          <w:sz w:val="26"/>
          <w:szCs w:val="26"/>
        </w:rPr>
      </w:pPr>
      <w:r w:rsidRPr="00CE3A1F">
        <w:rPr>
          <w:rFonts w:ascii="Calibri" w:hAnsi="Calibri"/>
          <w:sz w:val="26"/>
          <w:szCs w:val="26"/>
        </w:rPr>
        <w:t xml:space="preserve">(iv)   Business acquisition. </w:t>
      </w:r>
    </w:p>
    <w:p w:rsidR="00245927" w:rsidRDefault="00EC7B44" w:rsidP="00CE3A1F">
      <w:pPr>
        <w:rPr>
          <w:rFonts w:ascii="Calibri" w:hAnsi="Calibri"/>
          <w:sz w:val="26"/>
          <w:szCs w:val="26"/>
        </w:rPr>
      </w:pPr>
      <w:r w:rsidRPr="00CE3A1F">
        <w:rPr>
          <w:rFonts w:ascii="Calibri" w:hAnsi="Calibri"/>
          <w:sz w:val="26"/>
          <w:szCs w:val="26"/>
        </w:rPr>
        <w:t xml:space="preserve">(v)   Business sales, </w:t>
      </w:r>
    </w:p>
    <w:p w:rsidR="00480C5E" w:rsidRDefault="00EC7B44" w:rsidP="00CE3A1F">
      <w:pPr>
        <w:rPr>
          <w:rFonts w:ascii="Calibri" w:hAnsi="Calibri"/>
          <w:sz w:val="26"/>
          <w:szCs w:val="26"/>
        </w:rPr>
      </w:pPr>
      <w:r w:rsidRPr="00CE3A1F">
        <w:rPr>
          <w:rFonts w:ascii="Calibri" w:hAnsi="Calibri"/>
          <w:sz w:val="26"/>
          <w:szCs w:val="26"/>
        </w:rPr>
        <w:t>(vi)   Equity capital management.</w:t>
      </w:r>
    </w:p>
    <w:p w:rsidR="00EC7B44" w:rsidRPr="00CE3A1F" w:rsidRDefault="00480C5E" w:rsidP="00CE3A1F">
      <w:pPr>
        <w:rPr>
          <w:rFonts w:ascii="Calibri" w:hAnsi="Calibri"/>
          <w:sz w:val="26"/>
          <w:szCs w:val="26"/>
        </w:rPr>
      </w:pPr>
      <w:r>
        <w:rPr>
          <w:rFonts w:ascii="Calibri" w:hAnsi="Calibri"/>
          <w:sz w:val="26"/>
          <w:szCs w:val="26"/>
        </w:rPr>
        <w:t xml:space="preserve">3.  </w:t>
      </w:r>
      <w:r w:rsidR="00EC7B44" w:rsidRPr="00CE3A1F">
        <w:rPr>
          <w:rFonts w:ascii="Calibri" w:hAnsi="Calibri"/>
          <w:sz w:val="26"/>
          <w:szCs w:val="26"/>
        </w:rPr>
        <w:t>Liquidity Management:</w:t>
      </w:r>
    </w:p>
    <w:p w:rsidR="00921797" w:rsidRDefault="00EC7B44" w:rsidP="00CE3A1F">
      <w:pPr>
        <w:rPr>
          <w:rFonts w:ascii="Calibri" w:hAnsi="Calibri"/>
          <w:sz w:val="26"/>
          <w:szCs w:val="26"/>
        </w:rPr>
      </w:pPr>
      <w:r w:rsidRPr="00CE3A1F">
        <w:rPr>
          <w:rFonts w:ascii="Calibri" w:hAnsi="Calibri"/>
          <w:sz w:val="26"/>
          <w:szCs w:val="26"/>
        </w:rPr>
        <w:t xml:space="preserve">(i)   Working capital management, </w:t>
      </w:r>
    </w:p>
    <w:p w:rsidR="00921797" w:rsidRDefault="00EC7B44" w:rsidP="00CE3A1F">
      <w:pPr>
        <w:rPr>
          <w:rFonts w:ascii="Calibri" w:hAnsi="Calibri"/>
          <w:sz w:val="26"/>
          <w:szCs w:val="26"/>
        </w:rPr>
      </w:pPr>
      <w:r w:rsidRPr="00CE3A1F">
        <w:rPr>
          <w:rFonts w:ascii="Calibri" w:hAnsi="Calibri"/>
          <w:sz w:val="26"/>
          <w:szCs w:val="26"/>
        </w:rPr>
        <w:t>(ii)   Money management,</w:t>
      </w:r>
    </w:p>
    <w:p w:rsidR="00921797" w:rsidRDefault="00EC7B44" w:rsidP="00CE3A1F">
      <w:pPr>
        <w:rPr>
          <w:rFonts w:ascii="Calibri" w:hAnsi="Calibri"/>
          <w:sz w:val="26"/>
          <w:szCs w:val="26"/>
        </w:rPr>
      </w:pPr>
      <w:r w:rsidRPr="00CE3A1F">
        <w:rPr>
          <w:rFonts w:ascii="Calibri" w:hAnsi="Calibri"/>
          <w:sz w:val="26"/>
          <w:szCs w:val="26"/>
        </w:rPr>
        <w:t xml:space="preserve">(iii)   Money transmission management, </w:t>
      </w:r>
    </w:p>
    <w:p w:rsidR="00E86D71" w:rsidRDefault="00EC7B44" w:rsidP="00CE3A1F">
      <w:pPr>
        <w:rPr>
          <w:rFonts w:ascii="Calibri" w:hAnsi="Calibri"/>
          <w:sz w:val="26"/>
          <w:szCs w:val="26"/>
        </w:rPr>
      </w:pPr>
      <w:r w:rsidRPr="00CE3A1F">
        <w:rPr>
          <w:rFonts w:ascii="Calibri" w:hAnsi="Calibri"/>
          <w:sz w:val="26"/>
          <w:szCs w:val="26"/>
        </w:rPr>
        <w:t>(iv)   Banking relationships and arrangements.</w:t>
      </w:r>
    </w:p>
    <w:p w:rsidR="00EC7B44" w:rsidRPr="00CE3A1F" w:rsidRDefault="00E86D71" w:rsidP="00CE3A1F">
      <w:pPr>
        <w:rPr>
          <w:rFonts w:ascii="Calibri" w:hAnsi="Calibri"/>
          <w:sz w:val="26"/>
          <w:szCs w:val="26"/>
        </w:rPr>
      </w:pPr>
      <w:r>
        <w:rPr>
          <w:rFonts w:ascii="Calibri" w:hAnsi="Calibri"/>
          <w:sz w:val="26"/>
          <w:szCs w:val="26"/>
        </w:rPr>
        <w:t xml:space="preserve">4.  </w:t>
      </w:r>
      <w:r w:rsidR="00EC7B44" w:rsidRPr="00CE3A1F">
        <w:rPr>
          <w:rFonts w:ascii="Calibri" w:hAnsi="Calibri"/>
          <w:sz w:val="26"/>
          <w:szCs w:val="26"/>
        </w:rPr>
        <w:t>Funding Management:</w:t>
      </w:r>
    </w:p>
    <w:p w:rsidR="00EC7B44" w:rsidRPr="00CE3A1F" w:rsidRDefault="00EC7B44" w:rsidP="00CE3A1F">
      <w:pPr>
        <w:rPr>
          <w:rFonts w:ascii="Calibri" w:hAnsi="Calibri"/>
          <w:sz w:val="26"/>
          <w:szCs w:val="26"/>
        </w:rPr>
      </w:pPr>
      <w:r w:rsidRPr="00CE3A1F">
        <w:rPr>
          <w:rFonts w:ascii="Calibri" w:hAnsi="Calibri"/>
          <w:sz w:val="26"/>
          <w:szCs w:val="26"/>
        </w:rPr>
        <w:t>(i)   Sourcess of fund.</w:t>
      </w:r>
    </w:p>
    <w:p w:rsidR="00FB6D9B" w:rsidRDefault="00EC7B44" w:rsidP="00CE3A1F">
      <w:pPr>
        <w:rPr>
          <w:rFonts w:ascii="Calibri" w:hAnsi="Calibri"/>
          <w:sz w:val="26"/>
          <w:szCs w:val="26"/>
        </w:rPr>
      </w:pPr>
      <w:r w:rsidRPr="00CE3A1F">
        <w:rPr>
          <w:rFonts w:ascii="Calibri" w:hAnsi="Calibri"/>
          <w:sz w:val="26"/>
          <w:szCs w:val="26"/>
        </w:rPr>
        <w:t xml:space="preserve">(ii)   Funding policies, </w:t>
      </w:r>
    </w:p>
    <w:p w:rsidR="00FB6D9B" w:rsidRDefault="00EC7B44" w:rsidP="00CE3A1F">
      <w:pPr>
        <w:rPr>
          <w:rFonts w:ascii="Calibri" w:hAnsi="Calibri"/>
          <w:sz w:val="26"/>
          <w:szCs w:val="26"/>
        </w:rPr>
      </w:pPr>
      <w:r w:rsidRPr="00CE3A1F">
        <w:rPr>
          <w:rFonts w:ascii="Calibri" w:hAnsi="Calibri"/>
          <w:sz w:val="26"/>
          <w:szCs w:val="26"/>
        </w:rPr>
        <w:t xml:space="preserve">(iii)   Types of funds, </w:t>
      </w:r>
    </w:p>
    <w:p w:rsidR="00FB6D9B" w:rsidRDefault="00EC7B44" w:rsidP="00CE3A1F">
      <w:pPr>
        <w:rPr>
          <w:rFonts w:ascii="Calibri" w:hAnsi="Calibri"/>
          <w:sz w:val="26"/>
          <w:szCs w:val="26"/>
        </w:rPr>
      </w:pPr>
      <w:r w:rsidRPr="00CE3A1F">
        <w:rPr>
          <w:rFonts w:ascii="Calibri" w:hAnsi="Calibri"/>
          <w:sz w:val="26"/>
          <w:szCs w:val="26"/>
        </w:rPr>
        <w:t xml:space="preserve">(iv)   Funding procedures. </w:t>
      </w:r>
    </w:p>
    <w:p w:rsidR="00EC7B44" w:rsidRPr="00CE3A1F" w:rsidRDefault="00FB6D9B" w:rsidP="00CE3A1F">
      <w:pPr>
        <w:rPr>
          <w:rFonts w:ascii="Calibri" w:hAnsi="Calibri"/>
          <w:sz w:val="26"/>
          <w:szCs w:val="26"/>
        </w:rPr>
      </w:pPr>
      <w:r>
        <w:rPr>
          <w:rFonts w:ascii="Calibri" w:hAnsi="Calibri"/>
          <w:sz w:val="26"/>
          <w:szCs w:val="26"/>
        </w:rPr>
        <w:t xml:space="preserve">5.   </w:t>
      </w:r>
      <w:r w:rsidR="00EC7B44" w:rsidRPr="00CE3A1F">
        <w:rPr>
          <w:rFonts w:ascii="Calibri" w:hAnsi="Calibri"/>
          <w:sz w:val="26"/>
          <w:szCs w:val="26"/>
        </w:rPr>
        <w:t>Currency Management:</w:t>
      </w:r>
    </w:p>
    <w:p w:rsidR="00EC7B44" w:rsidRPr="00CE3A1F" w:rsidRDefault="00EC7B44" w:rsidP="00CE3A1F">
      <w:pPr>
        <w:rPr>
          <w:rFonts w:ascii="Calibri" w:hAnsi="Calibri"/>
          <w:sz w:val="26"/>
          <w:szCs w:val="26"/>
        </w:rPr>
      </w:pPr>
      <w:r w:rsidRPr="00CE3A1F">
        <w:rPr>
          <w:rFonts w:ascii="Calibri" w:hAnsi="Calibri"/>
          <w:sz w:val="26"/>
          <w:szCs w:val="26"/>
        </w:rPr>
        <w:t>(i)   Exposure policies and procedures.</w:t>
      </w:r>
    </w:p>
    <w:p w:rsidR="00EC7B44" w:rsidRPr="00CE3A1F" w:rsidRDefault="00EC7B44" w:rsidP="00CE3A1F">
      <w:pPr>
        <w:rPr>
          <w:rFonts w:ascii="Calibri" w:hAnsi="Calibri"/>
          <w:sz w:val="26"/>
          <w:szCs w:val="26"/>
        </w:rPr>
      </w:pPr>
      <w:r w:rsidRPr="00CE3A1F">
        <w:rPr>
          <w:rFonts w:ascii="Calibri" w:hAnsi="Calibri"/>
          <w:sz w:val="26"/>
          <w:szCs w:val="26"/>
        </w:rPr>
        <w:t>(ii)   Exchange regulations.</w:t>
      </w:r>
    </w:p>
    <w:p w:rsidR="00E54372" w:rsidRDefault="00EC7B44" w:rsidP="00CE3A1F">
      <w:pPr>
        <w:rPr>
          <w:rFonts w:ascii="Calibri" w:hAnsi="Calibri"/>
          <w:sz w:val="26"/>
          <w:szCs w:val="26"/>
        </w:rPr>
      </w:pPr>
      <w:r w:rsidRPr="00CE3A1F">
        <w:rPr>
          <w:rFonts w:ascii="Calibri" w:hAnsi="Calibri"/>
          <w:sz w:val="26"/>
          <w:szCs w:val="26"/>
        </w:rPr>
        <w:t>(iii)   Exchange dealings.</w:t>
      </w:r>
    </w:p>
    <w:p w:rsidR="00EC7B44" w:rsidRPr="00CE3A1F" w:rsidRDefault="00E54372" w:rsidP="00CE3A1F">
      <w:pPr>
        <w:rPr>
          <w:rFonts w:ascii="Calibri" w:hAnsi="Calibri"/>
          <w:sz w:val="26"/>
          <w:szCs w:val="26"/>
        </w:rPr>
      </w:pPr>
      <w:r>
        <w:rPr>
          <w:rFonts w:ascii="Calibri" w:hAnsi="Calibri"/>
          <w:sz w:val="26"/>
          <w:szCs w:val="26"/>
        </w:rPr>
        <w:t xml:space="preserve">6. </w:t>
      </w:r>
      <w:r w:rsidR="00EC7B44" w:rsidRPr="00CE3A1F">
        <w:rPr>
          <w:rFonts w:ascii="Calibri" w:hAnsi="Calibri"/>
          <w:sz w:val="26"/>
          <w:szCs w:val="26"/>
        </w:rPr>
        <w:t>Other:</w:t>
      </w:r>
    </w:p>
    <w:p w:rsidR="00EC7B44" w:rsidRPr="00CE3A1F" w:rsidRDefault="00EC7B44" w:rsidP="00CE3A1F">
      <w:pPr>
        <w:rPr>
          <w:rFonts w:ascii="Calibri" w:hAnsi="Calibri"/>
          <w:sz w:val="26"/>
          <w:szCs w:val="26"/>
        </w:rPr>
      </w:pPr>
      <w:r w:rsidRPr="00CE3A1F">
        <w:rPr>
          <w:rFonts w:ascii="Calibri" w:hAnsi="Calibri"/>
          <w:sz w:val="26"/>
          <w:szCs w:val="26"/>
        </w:rPr>
        <w:t>(i)   Risk management.</w:t>
      </w:r>
    </w:p>
    <w:p w:rsidR="00EC7B44" w:rsidRPr="00CE3A1F" w:rsidRDefault="00EC7B44" w:rsidP="00CE3A1F">
      <w:pPr>
        <w:rPr>
          <w:rFonts w:ascii="Calibri" w:hAnsi="Calibri"/>
          <w:sz w:val="26"/>
          <w:szCs w:val="26"/>
        </w:rPr>
      </w:pPr>
      <w:r w:rsidRPr="00CE3A1F">
        <w:rPr>
          <w:rFonts w:ascii="Calibri" w:hAnsi="Calibri"/>
          <w:sz w:val="26"/>
          <w:szCs w:val="26"/>
        </w:rPr>
        <w:t>(ii)   Insurance management.</w:t>
      </w:r>
    </w:p>
    <w:p w:rsidR="007924F5" w:rsidRDefault="00EC7B44" w:rsidP="00CE3A1F">
      <w:pPr>
        <w:rPr>
          <w:rFonts w:ascii="Calibri" w:hAnsi="Calibri"/>
          <w:sz w:val="26"/>
          <w:szCs w:val="26"/>
        </w:rPr>
      </w:pPr>
      <w:r w:rsidRPr="00CE3A1F">
        <w:rPr>
          <w:rFonts w:ascii="Calibri" w:hAnsi="Calibri"/>
          <w:sz w:val="26"/>
          <w:szCs w:val="26"/>
        </w:rPr>
        <w:t>(iii)   Corporate transaction.</w:t>
      </w:r>
    </w:p>
    <w:p w:rsidR="00AD223D" w:rsidRDefault="00AD223D" w:rsidP="00CE3A1F">
      <w:pPr>
        <w:rPr>
          <w:rFonts w:ascii="Calibri" w:hAnsi="Calibri"/>
          <w:sz w:val="26"/>
          <w:szCs w:val="26"/>
        </w:rPr>
      </w:pPr>
    </w:p>
    <w:p w:rsidR="00D55AA7" w:rsidRPr="00D55AA7" w:rsidRDefault="00D55AA7" w:rsidP="007F68F2">
      <w:pPr>
        <w:rPr>
          <w:rFonts w:ascii="Calibri" w:hAnsi="Calibri"/>
          <w:b/>
          <w:sz w:val="26"/>
          <w:szCs w:val="26"/>
        </w:rPr>
      </w:pPr>
      <w:r w:rsidRPr="00D55AA7">
        <w:rPr>
          <w:rFonts w:ascii="Calibri" w:hAnsi="Calibri"/>
          <w:b/>
          <w:sz w:val="26"/>
          <w:szCs w:val="26"/>
        </w:rPr>
        <w:t>(3)</w:t>
      </w:r>
    </w:p>
    <w:p w:rsidR="000A7EDB" w:rsidRPr="00D55AA7" w:rsidRDefault="000A7EDB" w:rsidP="0052120B">
      <w:pPr>
        <w:jc w:val="both"/>
        <w:rPr>
          <w:rFonts w:ascii="Calibri" w:hAnsi="Calibri"/>
          <w:b/>
          <w:sz w:val="26"/>
          <w:szCs w:val="26"/>
        </w:rPr>
      </w:pPr>
      <w:r w:rsidRPr="00D55AA7">
        <w:rPr>
          <w:rFonts w:ascii="Calibri" w:hAnsi="Calibri"/>
          <w:b/>
          <w:sz w:val="26"/>
          <w:szCs w:val="26"/>
        </w:rPr>
        <w:t>Forms of Bank Credit</w:t>
      </w:r>
    </w:p>
    <w:p w:rsidR="000A7EDB" w:rsidRPr="00DB56F8" w:rsidRDefault="000A7EDB" w:rsidP="0052120B">
      <w:pPr>
        <w:jc w:val="both"/>
        <w:rPr>
          <w:rFonts w:ascii="Calibri" w:hAnsi="Calibri"/>
          <w:b/>
          <w:sz w:val="26"/>
          <w:szCs w:val="26"/>
        </w:rPr>
      </w:pPr>
      <w:r w:rsidRPr="00DB56F8">
        <w:rPr>
          <w:rFonts w:ascii="Calibri" w:hAnsi="Calibri"/>
          <w:b/>
          <w:sz w:val="26"/>
          <w:szCs w:val="26"/>
        </w:rPr>
        <w:t>The bank credit will generally be in the following forms:</w:t>
      </w:r>
    </w:p>
    <w:p w:rsidR="00E17D6F" w:rsidRDefault="000A7EDB" w:rsidP="0052120B">
      <w:pPr>
        <w:numPr>
          <w:ilvl w:val="0"/>
          <w:numId w:val="29"/>
        </w:numPr>
        <w:jc w:val="both"/>
        <w:rPr>
          <w:rFonts w:ascii="Calibri" w:hAnsi="Calibri"/>
          <w:sz w:val="26"/>
          <w:szCs w:val="26"/>
        </w:rPr>
      </w:pPr>
      <w:r w:rsidRPr="0032739B">
        <w:rPr>
          <w:rFonts w:ascii="Calibri" w:hAnsi="Calibri"/>
          <w:b/>
          <w:sz w:val="26"/>
          <w:szCs w:val="26"/>
        </w:rPr>
        <w:lastRenderedPageBreak/>
        <w:t xml:space="preserve">Cash Credit: </w:t>
      </w:r>
      <w:r w:rsidRPr="007F68F2">
        <w:rPr>
          <w:rFonts w:ascii="Calibri" w:hAnsi="Calibri"/>
          <w:sz w:val="26"/>
          <w:szCs w:val="26"/>
        </w:rPr>
        <w:t>This facility will be given by the banker to the customers by giving</w:t>
      </w:r>
      <w:r w:rsidR="00E17D6F">
        <w:rPr>
          <w:rFonts w:ascii="Calibri" w:hAnsi="Calibri"/>
          <w:sz w:val="26"/>
          <w:szCs w:val="26"/>
        </w:rPr>
        <w:t xml:space="preserve"> </w:t>
      </w:r>
      <w:r w:rsidRPr="007F68F2">
        <w:rPr>
          <w:rFonts w:ascii="Calibri" w:hAnsi="Calibri"/>
          <w:sz w:val="26"/>
          <w:szCs w:val="26"/>
        </w:rPr>
        <w:t>certain amount of credit facility on continuous basis. The borrower will not be</w:t>
      </w:r>
      <w:r w:rsidR="00E17D6F">
        <w:rPr>
          <w:rFonts w:ascii="Calibri" w:hAnsi="Calibri"/>
          <w:sz w:val="26"/>
          <w:szCs w:val="26"/>
        </w:rPr>
        <w:t xml:space="preserve"> </w:t>
      </w:r>
      <w:r w:rsidRPr="007F68F2">
        <w:rPr>
          <w:rFonts w:ascii="Calibri" w:hAnsi="Calibri"/>
          <w:sz w:val="26"/>
          <w:szCs w:val="26"/>
        </w:rPr>
        <w:t>allowed to exceed the limits sanctioned by the bank.</w:t>
      </w:r>
    </w:p>
    <w:p w:rsidR="00583F00" w:rsidRDefault="000A7EDB" w:rsidP="0052120B">
      <w:pPr>
        <w:numPr>
          <w:ilvl w:val="0"/>
          <w:numId w:val="29"/>
        </w:numPr>
        <w:jc w:val="both"/>
        <w:rPr>
          <w:rFonts w:ascii="Calibri" w:hAnsi="Calibri"/>
          <w:sz w:val="26"/>
          <w:szCs w:val="26"/>
        </w:rPr>
      </w:pPr>
      <w:r w:rsidRPr="00E17D6F">
        <w:rPr>
          <w:rFonts w:ascii="Calibri" w:hAnsi="Calibri"/>
          <w:b/>
          <w:sz w:val="26"/>
          <w:szCs w:val="26"/>
        </w:rPr>
        <w:t>Bank Overdraft:</w:t>
      </w:r>
      <w:r w:rsidRPr="007F68F2">
        <w:rPr>
          <w:rFonts w:ascii="Calibri" w:hAnsi="Calibri"/>
          <w:sz w:val="26"/>
          <w:szCs w:val="26"/>
        </w:rPr>
        <w:t xml:space="preserve"> It is a short-term borrowing facility made available to the</w:t>
      </w:r>
      <w:r w:rsidR="00583F00">
        <w:rPr>
          <w:rFonts w:ascii="Calibri" w:hAnsi="Calibri"/>
          <w:sz w:val="26"/>
          <w:szCs w:val="26"/>
        </w:rPr>
        <w:t xml:space="preserve"> </w:t>
      </w:r>
      <w:r w:rsidRPr="007F68F2">
        <w:rPr>
          <w:rFonts w:ascii="Calibri" w:hAnsi="Calibri"/>
          <w:sz w:val="26"/>
          <w:szCs w:val="26"/>
        </w:rPr>
        <w:t>companies in case of urgent need of funds. The banks will impose limits on the</w:t>
      </w:r>
      <w:r w:rsidR="00583F00">
        <w:rPr>
          <w:rFonts w:ascii="Calibri" w:hAnsi="Calibri"/>
          <w:sz w:val="26"/>
          <w:szCs w:val="26"/>
        </w:rPr>
        <w:t xml:space="preserve"> </w:t>
      </w:r>
      <w:r w:rsidRPr="007F68F2">
        <w:rPr>
          <w:rFonts w:ascii="Calibri" w:hAnsi="Calibri"/>
          <w:sz w:val="26"/>
          <w:szCs w:val="26"/>
        </w:rPr>
        <w:t>amount they can lend. When the borrowed funds are no longer required they can</w:t>
      </w:r>
      <w:r w:rsidR="00583F00">
        <w:rPr>
          <w:rFonts w:ascii="Calibri" w:hAnsi="Calibri"/>
          <w:sz w:val="26"/>
          <w:szCs w:val="26"/>
        </w:rPr>
        <w:t xml:space="preserve"> </w:t>
      </w:r>
      <w:r w:rsidRPr="007F68F2">
        <w:rPr>
          <w:rFonts w:ascii="Calibri" w:hAnsi="Calibri"/>
          <w:sz w:val="26"/>
          <w:szCs w:val="26"/>
        </w:rPr>
        <w:t>quickly and easily be repaid. The banks issue overdrafts with a right to call them in</w:t>
      </w:r>
      <w:r w:rsidR="00583F00">
        <w:rPr>
          <w:rFonts w:ascii="Calibri" w:hAnsi="Calibri"/>
          <w:sz w:val="26"/>
          <w:szCs w:val="26"/>
        </w:rPr>
        <w:t xml:space="preserve"> </w:t>
      </w:r>
      <w:r w:rsidRPr="007F68F2">
        <w:rPr>
          <w:rFonts w:ascii="Calibri" w:hAnsi="Calibri"/>
          <w:sz w:val="26"/>
          <w:szCs w:val="26"/>
        </w:rPr>
        <w:t>at short notice.</w:t>
      </w:r>
    </w:p>
    <w:p w:rsidR="0074110C" w:rsidRDefault="000A7EDB" w:rsidP="0052120B">
      <w:pPr>
        <w:numPr>
          <w:ilvl w:val="0"/>
          <w:numId w:val="29"/>
        </w:numPr>
        <w:jc w:val="both"/>
        <w:rPr>
          <w:rFonts w:ascii="Calibri" w:hAnsi="Calibri"/>
          <w:sz w:val="26"/>
          <w:szCs w:val="26"/>
        </w:rPr>
      </w:pPr>
      <w:r w:rsidRPr="00583F00">
        <w:rPr>
          <w:rFonts w:ascii="Calibri" w:hAnsi="Calibri"/>
          <w:b/>
          <w:sz w:val="26"/>
          <w:szCs w:val="26"/>
        </w:rPr>
        <w:t>Bills Discounting:</w:t>
      </w:r>
      <w:r w:rsidRPr="007F68F2">
        <w:rPr>
          <w:rFonts w:ascii="Calibri" w:hAnsi="Calibri"/>
          <w:sz w:val="26"/>
          <w:szCs w:val="26"/>
        </w:rPr>
        <w:t xml:space="preserve"> The company which sells goods on credit, will normally draw a</w:t>
      </w:r>
      <w:r w:rsidR="0074110C">
        <w:rPr>
          <w:rFonts w:ascii="Calibri" w:hAnsi="Calibri"/>
          <w:sz w:val="26"/>
          <w:szCs w:val="26"/>
        </w:rPr>
        <w:t xml:space="preserve"> </w:t>
      </w:r>
      <w:r w:rsidRPr="007F68F2">
        <w:rPr>
          <w:rFonts w:ascii="Calibri" w:hAnsi="Calibri"/>
          <w:sz w:val="26"/>
          <w:szCs w:val="26"/>
        </w:rPr>
        <w:t>bill on the buyer who will accept it and sends it to the seller of goods. The</w:t>
      </w:r>
      <w:r w:rsidR="0074110C">
        <w:rPr>
          <w:rFonts w:ascii="Calibri" w:hAnsi="Calibri"/>
          <w:sz w:val="26"/>
          <w:szCs w:val="26"/>
        </w:rPr>
        <w:t xml:space="preserve"> </w:t>
      </w:r>
      <w:r w:rsidRPr="007F68F2">
        <w:rPr>
          <w:rFonts w:ascii="Calibri" w:hAnsi="Calibri"/>
          <w:sz w:val="26"/>
          <w:szCs w:val="26"/>
        </w:rPr>
        <w:t>seller, in turn discounts the bill with his banker. The banker will generally</w:t>
      </w:r>
      <w:r w:rsidR="0074110C">
        <w:rPr>
          <w:rFonts w:ascii="Calibri" w:hAnsi="Calibri"/>
          <w:sz w:val="26"/>
          <w:szCs w:val="26"/>
        </w:rPr>
        <w:t xml:space="preserve"> </w:t>
      </w:r>
      <w:r w:rsidRPr="007F68F2">
        <w:rPr>
          <w:rFonts w:ascii="Calibri" w:hAnsi="Calibri"/>
          <w:sz w:val="26"/>
          <w:szCs w:val="26"/>
        </w:rPr>
        <w:t>earmark the</w:t>
      </w:r>
      <w:r w:rsidR="0074110C">
        <w:rPr>
          <w:rFonts w:ascii="Calibri" w:hAnsi="Calibri"/>
          <w:sz w:val="26"/>
          <w:szCs w:val="26"/>
        </w:rPr>
        <w:t xml:space="preserve"> </w:t>
      </w:r>
      <w:r w:rsidRPr="007F68F2">
        <w:rPr>
          <w:rFonts w:ascii="Calibri" w:hAnsi="Calibri"/>
          <w:sz w:val="26"/>
          <w:szCs w:val="26"/>
        </w:rPr>
        <w:t>discounting bill limit.</w:t>
      </w:r>
    </w:p>
    <w:p w:rsidR="00967DF8" w:rsidRDefault="000A7EDB" w:rsidP="0052120B">
      <w:pPr>
        <w:numPr>
          <w:ilvl w:val="0"/>
          <w:numId w:val="29"/>
        </w:numPr>
        <w:jc w:val="both"/>
        <w:rPr>
          <w:rFonts w:ascii="Calibri" w:hAnsi="Calibri"/>
          <w:sz w:val="26"/>
          <w:szCs w:val="26"/>
        </w:rPr>
      </w:pPr>
      <w:r w:rsidRPr="0074110C">
        <w:rPr>
          <w:rFonts w:ascii="Calibri" w:hAnsi="Calibri"/>
          <w:b/>
          <w:sz w:val="26"/>
          <w:szCs w:val="26"/>
        </w:rPr>
        <w:t>Bills Acceptance:</w:t>
      </w:r>
      <w:r w:rsidRPr="007F68F2">
        <w:rPr>
          <w:rFonts w:ascii="Calibri" w:hAnsi="Calibri"/>
          <w:sz w:val="26"/>
          <w:szCs w:val="26"/>
        </w:rPr>
        <w:t xml:space="preserve"> To obtain finance under this type of arrangement a company</w:t>
      </w:r>
      <w:r w:rsidR="00967DF8">
        <w:rPr>
          <w:rFonts w:ascii="Calibri" w:hAnsi="Calibri"/>
          <w:sz w:val="26"/>
          <w:szCs w:val="26"/>
        </w:rPr>
        <w:t xml:space="preserve"> </w:t>
      </w:r>
      <w:r w:rsidRPr="007F68F2">
        <w:rPr>
          <w:rFonts w:ascii="Calibri" w:hAnsi="Calibri"/>
          <w:sz w:val="26"/>
          <w:szCs w:val="26"/>
        </w:rPr>
        <w:t>draws a bill of exchange on bank. The bank accepts the bill thereby promising</w:t>
      </w:r>
      <w:r w:rsidR="00967DF8">
        <w:rPr>
          <w:rFonts w:ascii="Calibri" w:hAnsi="Calibri"/>
          <w:sz w:val="26"/>
          <w:szCs w:val="26"/>
        </w:rPr>
        <w:t xml:space="preserve"> </w:t>
      </w:r>
      <w:r w:rsidRPr="007F68F2">
        <w:rPr>
          <w:rFonts w:ascii="Calibri" w:hAnsi="Calibri"/>
          <w:sz w:val="26"/>
          <w:szCs w:val="26"/>
        </w:rPr>
        <w:t>to</w:t>
      </w:r>
      <w:r w:rsidR="00967DF8">
        <w:rPr>
          <w:rFonts w:ascii="Calibri" w:hAnsi="Calibri"/>
          <w:sz w:val="26"/>
          <w:szCs w:val="26"/>
        </w:rPr>
        <w:t xml:space="preserve"> </w:t>
      </w:r>
      <w:r w:rsidRPr="007F68F2">
        <w:rPr>
          <w:rFonts w:ascii="Calibri" w:hAnsi="Calibri"/>
          <w:sz w:val="26"/>
          <w:szCs w:val="26"/>
        </w:rPr>
        <w:t>pay out the amount of the bill at some specified future date.</w:t>
      </w:r>
    </w:p>
    <w:p w:rsidR="00F343B8" w:rsidRDefault="000A7EDB" w:rsidP="0052120B">
      <w:pPr>
        <w:numPr>
          <w:ilvl w:val="0"/>
          <w:numId w:val="29"/>
        </w:numPr>
        <w:jc w:val="both"/>
        <w:rPr>
          <w:rFonts w:ascii="Calibri" w:hAnsi="Calibri"/>
          <w:sz w:val="26"/>
          <w:szCs w:val="26"/>
        </w:rPr>
      </w:pPr>
      <w:r w:rsidRPr="00967DF8">
        <w:rPr>
          <w:rFonts w:ascii="Calibri" w:hAnsi="Calibri"/>
          <w:b/>
          <w:sz w:val="26"/>
          <w:szCs w:val="26"/>
        </w:rPr>
        <w:t>Line of Credit:</w:t>
      </w:r>
      <w:r w:rsidR="00967DF8">
        <w:rPr>
          <w:rFonts w:ascii="Calibri" w:hAnsi="Calibri"/>
          <w:sz w:val="26"/>
          <w:szCs w:val="26"/>
        </w:rPr>
        <w:t xml:space="preserve"> </w:t>
      </w:r>
      <w:r w:rsidRPr="007F68F2">
        <w:rPr>
          <w:rFonts w:ascii="Calibri" w:hAnsi="Calibri"/>
          <w:sz w:val="26"/>
          <w:szCs w:val="26"/>
        </w:rPr>
        <w:t>Line of Credit is a commitment by a bank to lend a certain</w:t>
      </w:r>
      <w:r w:rsidR="00F343B8">
        <w:rPr>
          <w:rFonts w:ascii="Calibri" w:hAnsi="Calibri"/>
          <w:sz w:val="26"/>
          <w:szCs w:val="26"/>
        </w:rPr>
        <w:t xml:space="preserve"> </w:t>
      </w:r>
      <w:r w:rsidRPr="007F68F2">
        <w:rPr>
          <w:rFonts w:ascii="Calibri" w:hAnsi="Calibri"/>
          <w:sz w:val="26"/>
          <w:szCs w:val="26"/>
        </w:rPr>
        <w:t>amount of funds on demand specifying the maximum amount.</w:t>
      </w:r>
    </w:p>
    <w:p w:rsidR="00894FCF" w:rsidRDefault="000A7EDB" w:rsidP="0052120B">
      <w:pPr>
        <w:numPr>
          <w:ilvl w:val="0"/>
          <w:numId w:val="29"/>
        </w:numPr>
        <w:jc w:val="both"/>
        <w:rPr>
          <w:rFonts w:ascii="Calibri" w:hAnsi="Calibri"/>
          <w:sz w:val="26"/>
          <w:szCs w:val="26"/>
        </w:rPr>
      </w:pPr>
      <w:r w:rsidRPr="00F343B8">
        <w:rPr>
          <w:rFonts w:ascii="Calibri" w:hAnsi="Calibri"/>
          <w:b/>
          <w:sz w:val="26"/>
          <w:szCs w:val="26"/>
        </w:rPr>
        <w:t>Letter of Credit</w:t>
      </w:r>
      <w:r w:rsidRPr="007F68F2">
        <w:rPr>
          <w:rFonts w:ascii="Calibri" w:hAnsi="Calibri"/>
          <w:sz w:val="26"/>
          <w:szCs w:val="26"/>
        </w:rPr>
        <w:t>: It is an arrangement by which the issuing bank on the</w:t>
      </w:r>
      <w:r w:rsidR="00894FCF">
        <w:rPr>
          <w:rFonts w:ascii="Calibri" w:hAnsi="Calibri"/>
          <w:sz w:val="26"/>
          <w:szCs w:val="26"/>
        </w:rPr>
        <w:t xml:space="preserve"> </w:t>
      </w:r>
      <w:r w:rsidRPr="007F68F2">
        <w:rPr>
          <w:rFonts w:ascii="Calibri" w:hAnsi="Calibri"/>
          <w:sz w:val="26"/>
          <w:szCs w:val="26"/>
        </w:rPr>
        <w:t>instructions of a customer or on its own behalf undertakes to pay or accept or</w:t>
      </w:r>
      <w:r w:rsidR="00894FCF">
        <w:rPr>
          <w:rFonts w:ascii="Calibri" w:hAnsi="Calibri"/>
          <w:sz w:val="26"/>
          <w:szCs w:val="26"/>
        </w:rPr>
        <w:t xml:space="preserve"> </w:t>
      </w:r>
      <w:r w:rsidRPr="007F68F2">
        <w:rPr>
          <w:rFonts w:ascii="Calibri" w:hAnsi="Calibri"/>
          <w:sz w:val="26"/>
          <w:szCs w:val="26"/>
        </w:rPr>
        <w:t>negotiate or authorizes another bank to do so against stipulated documents</w:t>
      </w:r>
      <w:r w:rsidR="00894FCF">
        <w:rPr>
          <w:rFonts w:ascii="Calibri" w:hAnsi="Calibri"/>
          <w:sz w:val="26"/>
          <w:szCs w:val="26"/>
        </w:rPr>
        <w:t xml:space="preserve"> </w:t>
      </w:r>
      <w:r w:rsidRPr="007F68F2">
        <w:rPr>
          <w:rFonts w:ascii="Calibri" w:hAnsi="Calibri"/>
          <w:sz w:val="26"/>
          <w:szCs w:val="26"/>
        </w:rPr>
        <w:t>subject to compliance with specified terms and conditions.</w:t>
      </w:r>
    </w:p>
    <w:p w:rsidR="000A7EDB" w:rsidRPr="007F68F2" w:rsidRDefault="000A7EDB" w:rsidP="0052120B">
      <w:pPr>
        <w:numPr>
          <w:ilvl w:val="0"/>
          <w:numId w:val="29"/>
        </w:numPr>
        <w:jc w:val="both"/>
        <w:rPr>
          <w:rFonts w:ascii="Calibri" w:hAnsi="Calibri"/>
          <w:sz w:val="26"/>
          <w:szCs w:val="26"/>
        </w:rPr>
      </w:pPr>
      <w:r w:rsidRPr="00894FCF">
        <w:rPr>
          <w:rFonts w:ascii="Calibri" w:hAnsi="Calibri"/>
          <w:b/>
          <w:sz w:val="26"/>
          <w:szCs w:val="26"/>
        </w:rPr>
        <w:t>Bank Guarantees:</w:t>
      </w:r>
      <w:r w:rsidRPr="007F68F2">
        <w:rPr>
          <w:rFonts w:ascii="Calibri" w:hAnsi="Calibri"/>
          <w:sz w:val="26"/>
          <w:szCs w:val="26"/>
        </w:rPr>
        <w:t xml:space="preserve"> Bank guarantee is one of the facilities that the commercial</w:t>
      </w:r>
      <w:r w:rsidR="008A36D0">
        <w:rPr>
          <w:rFonts w:ascii="Calibri" w:hAnsi="Calibri"/>
          <w:sz w:val="26"/>
          <w:szCs w:val="26"/>
        </w:rPr>
        <w:t xml:space="preserve"> </w:t>
      </w:r>
      <w:r w:rsidRPr="007F68F2">
        <w:rPr>
          <w:rFonts w:ascii="Calibri" w:hAnsi="Calibri"/>
          <w:sz w:val="26"/>
          <w:szCs w:val="26"/>
        </w:rPr>
        <w:t>banks extend on behalf of their clients in favour of third parties who will be</w:t>
      </w:r>
      <w:r w:rsidR="008A36D0">
        <w:rPr>
          <w:rFonts w:ascii="Calibri" w:hAnsi="Calibri"/>
          <w:sz w:val="26"/>
          <w:szCs w:val="26"/>
        </w:rPr>
        <w:t xml:space="preserve"> </w:t>
      </w:r>
      <w:r w:rsidRPr="007F68F2">
        <w:rPr>
          <w:rFonts w:ascii="Calibri" w:hAnsi="Calibri"/>
          <w:sz w:val="26"/>
          <w:szCs w:val="26"/>
        </w:rPr>
        <w:t>the</w:t>
      </w:r>
      <w:r w:rsidR="008A36D0">
        <w:rPr>
          <w:rFonts w:ascii="Calibri" w:hAnsi="Calibri"/>
          <w:sz w:val="26"/>
          <w:szCs w:val="26"/>
        </w:rPr>
        <w:t xml:space="preserve"> </w:t>
      </w:r>
      <w:r w:rsidRPr="007F68F2">
        <w:rPr>
          <w:rFonts w:ascii="Calibri" w:hAnsi="Calibri"/>
          <w:sz w:val="26"/>
          <w:szCs w:val="26"/>
        </w:rPr>
        <w:t>beneficiaries of the guarantees.</w:t>
      </w:r>
    </w:p>
    <w:p w:rsidR="000A7EDB" w:rsidRDefault="000A7EDB" w:rsidP="000A7EDB">
      <w:pPr>
        <w:rPr>
          <w:rFonts w:ascii="Calibri" w:hAnsi="Calibri"/>
          <w:sz w:val="26"/>
          <w:szCs w:val="26"/>
        </w:rPr>
      </w:pPr>
    </w:p>
    <w:p w:rsidR="000A7EDB" w:rsidRPr="00AF1A62" w:rsidRDefault="000A7EDB" w:rsidP="000A7EDB">
      <w:pPr>
        <w:rPr>
          <w:rFonts w:ascii="Calibri" w:hAnsi="Calibri"/>
          <w:sz w:val="26"/>
          <w:szCs w:val="26"/>
        </w:rPr>
      </w:pPr>
    </w:p>
    <w:p w:rsidR="000A7EDB" w:rsidRDefault="000A7EDB" w:rsidP="00CE3A1F">
      <w:pPr>
        <w:rPr>
          <w:rFonts w:ascii="Calibri" w:hAnsi="Calibri"/>
          <w:sz w:val="26"/>
          <w:szCs w:val="26"/>
        </w:rPr>
      </w:pPr>
    </w:p>
    <w:p w:rsidR="00D75918" w:rsidRDefault="00D75918" w:rsidP="00CE3A1F">
      <w:pPr>
        <w:rPr>
          <w:rFonts w:ascii="Calibri" w:hAnsi="Calibri"/>
          <w:sz w:val="26"/>
          <w:szCs w:val="26"/>
        </w:rPr>
      </w:pPr>
    </w:p>
    <w:p w:rsidR="00D75918" w:rsidRDefault="00D75918" w:rsidP="00CE3A1F">
      <w:pPr>
        <w:rPr>
          <w:rFonts w:ascii="Calibri" w:hAnsi="Calibri"/>
          <w:sz w:val="26"/>
          <w:szCs w:val="26"/>
        </w:rPr>
      </w:pPr>
    </w:p>
    <w:p w:rsidR="00D75918" w:rsidRDefault="00D75918" w:rsidP="00D75918">
      <w:pPr>
        <w:jc w:val="center"/>
        <w:rPr>
          <w:rFonts w:ascii="Calibri" w:hAnsi="Calibri"/>
          <w:sz w:val="26"/>
          <w:szCs w:val="26"/>
        </w:rPr>
      </w:pPr>
      <w:r>
        <w:rPr>
          <w:rFonts w:ascii="Calibri" w:hAnsi="Calibri"/>
          <w:sz w:val="26"/>
          <w:szCs w:val="26"/>
        </w:rPr>
        <w:t>************</w:t>
      </w:r>
    </w:p>
    <w:p w:rsidR="000A7EDB" w:rsidRDefault="000A7EDB"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583DC7" w:rsidRDefault="00583DC7" w:rsidP="007C56CD">
      <w:pPr>
        <w:jc w:val="center"/>
        <w:rPr>
          <w:rFonts w:ascii="Revue BT" w:hAnsi="Revue BT"/>
          <w:sz w:val="30"/>
          <w:szCs w:val="30"/>
          <w:u w:val="single"/>
        </w:rPr>
      </w:pPr>
    </w:p>
    <w:p w:rsidR="008A3887" w:rsidRDefault="008A3887" w:rsidP="007C56CD">
      <w:pPr>
        <w:jc w:val="center"/>
        <w:rPr>
          <w:rFonts w:ascii="Revue BT" w:hAnsi="Revue BT"/>
          <w:b/>
          <w:sz w:val="30"/>
          <w:szCs w:val="30"/>
          <w:u w:val="single"/>
        </w:rPr>
      </w:pPr>
    </w:p>
    <w:p w:rsidR="007C56CD" w:rsidRPr="008A3887" w:rsidRDefault="00702C8C" w:rsidP="007C56CD">
      <w:pPr>
        <w:jc w:val="center"/>
        <w:rPr>
          <w:rFonts w:ascii="Revue BT" w:hAnsi="Revue BT"/>
          <w:b/>
          <w:sz w:val="36"/>
          <w:szCs w:val="36"/>
          <w:u w:val="single"/>
        </w:rPr>
      </w:pPr>
      <w:r w:rsidRPr="008A3887">
        <w:rPr>
          <w:rFonts w:ascii="Revue BT" w:hAnsi="Revue BT"/>
          <w:b/>
          <w:sz w:val="36"/>
          <w:szCs w:val="36"/>
          <w:u w:val="single"/>
        </w:rPr>
        <w:t>10</w:t>
      </w:r>
      <w:r w:rsidR="007C56CD" w:rsidRPr="008A3887">
        <w:rPr>
          <w:rFonts w:ascii="Revue BT" w:hAnsi="Revue BT"/>
          <w:b/>
          <w:sz w:val="36"/>
          <w:szCs w:val="36"/>
          <w:u w:val="single"/>
        </w:rPr>
        <w:t>. MANAGEMENT OF RECEIVABLES</w:t>
      </w:r>
    </w:p>
    <w:p w:rsidR="007C56CD" w:rsidRPr="008A3887" w:rsidRDefault="007C56CD" w:rsidP="00CE3A1F">
      <w:pPr>
        <w:rPr>
          <w:rFonts w:ascii="Calibri" w:hAnsi="Calibri"/>
          <w:sz w:val="36"/>
          <w:szCs w:val="36"/>
        </w:rPr>
      </w:pPr>
    </w:p>
    <w:p w:rsidR="009E7135" w:rsidRPr="00AF1A62" w:rsidRDefault="009E7135" w:rsidP="00D93AB1">
      <w:pPr>
        <w:rPr>
          <w:rFonts w:ascii="Calibri" w:hAnsi="Calibri"/>
          <w:b/>
          <w:sz w:val="26"/>
          <w:szCs w:val="26"/>
        </w:rPr>
      </w:pPr>
      <w:r w:rsidRPr="00AF1A62">
        <w:rPr>
          <w:rFonts w:ascii="Calibri" w:hAnsi="Calibri"/>
          <w:b/>
          <w:sz w:val="26"/>
          <w:szCs w:val="26"/>
        </w:rPr>
        <w:t>(1)</w:t>
      </w:r>
    </w:p>
    <w:p w:rsidR="00C23E7D" w:rsidRPr="00AF1A62" w:rsidRDefault="005E1E3F" w:rsidP="00CC59B1">
      <w:pPr>
        <w:jc w:val="both"/>
        <w:rPr>
          <w:rFonts w:ascii="Calibri" w:hAnsi="Calibri"/>
          <w:b/>
          <w:sz w:val="26"/>
          <w:szCs w:val="26"/>
        </w:rPr>
      </w:pPr>
      <w:r w:rsidRPr="00AF1A62">
        <w:rPr>
          <w:rFonts w:ascii="Calibri" w:hAnsi="Calibri"/>
          <w:b/>
          <w:sz w:val="26"/>
          <w:szCs w:val="26"/>
        </w:rPr>
        <w:t>Factoring.</w:t>
      </w:r>
    </w:p>
    <w:p w:rsidR="0067086C" w:rsidRPr="00AF1A62" w:rsidRDefault="0067086C" w:rsidP="00CC59B1">
      <w:pPr>
        <w:jc w:val="both"/>
        <w:rPr>
          <w:rFonts w:ascii="Calibri" w:hAnsi="Calibri"/>
          <w:sz w:val="26"/>
          <w:szCs w:val="26"/>
        </w:rPr>
      </w:pPr>
      <w:r w:rsidRPr="00B773A2">
        <w:rPr>
          <w:rFonts w:ascii="Calibri" w:hAnsi="Calibri"/>
          <w:b/>
          <w:sz w:val="26"/>
          <w:szCs w:val="26"/>
        </w:rPr>
        <w:lastRenderedPageBreak/>
        <w:t xml:space="preserve">(i)   </w:t>
      </w:r>
      <w:r w:rsidR="00B773A2" w:rsidRPr="00B773A2">
        <w:rPr>
          <w:rFonts w:ascii="Calibri" w:hAnsi="Calibri"/>
          <w:b/>
          <w:sz w:val="26"/>
          <w:szCs w:val="26"/>
        </w:rPr>
        <w:t>Factoring:</w:t>
      </w:r>
      <w:r w:rsidRPr="00AF1A62">
        <w:rPr>
          <w:rFonts w:ascii="Calibri" w:hAnsi="Calibri"/>
          <w:sz w:val="26"/>
          <w:szCs w:val="26"/>
        </w:rPr>
        <w:t xml:space="preserve"> Factoring is an arrangement between a firm and a financial institution under which the firm called the borrower receives advances against its receivables from the financial institution called the factor. In factoring, receivables are generally sold to the factor.</w:t>
      </w:r>
      <w:r w:rsidR="007A1A9A">
        <w:rPr>
          <w:rFonts w:ascii="Calibri" w:hAnsi="Calibri"/>
          <w:sz w:val="26"/>
          <w:szCs w:val="26"/>
        </w:rPr>
        <w:t xml:space="preserve"> </w:t>
      </w:r>
      <w:r w:rsidRPr="00AF1A62">
        <w:rPr>
          <w:rFonts w:ascii="Calibri" w:hAnsi="Calibri"/>
          <w:sz w:val="26"/>
          <w:szCs w:val="26"/>
        </w:rPr>
        <w:t>who charges commission and bears the credit risk associated with the receivables. It is not just a single service but involves provisions of specialised services relating to:</w:t>
      </w:r>
    </w:p>
    <w:p w:rsidR="0067086C" w:rsidRPr="00AF1A62" w:rsidRDefault="0067086C" w:rsidP="00D93AB1">
      <w:pPr>
        <w:rPr>
          <w:rFonts w:ascii="Calibri" w:hAnsi="Calibri"/>
          <w:sz w:val="26"/>
          <w:szCs w:val="26"/>
        </w:rPr>
      </w:pPr>
      <w:r w:rsidRPr="00AF1A62">
        <w:rPr>
          <w:rFonts w:ascii="Calibri" w:hAnsi="Calibri"/>
          <w:sz w:val="26"/>
          <w:szCs w:val="26"/>
        </w:rPr>
        <w:t>1.    credit investigation.</w:t>
      </w:r>
    </w:p>
    <w:p w:rsidR="003265B5" w:rsidRDefault="0067086C" w:rsidP="00D93AB1">
      <w:pPr>
        <w:rPr>
          <w:rFonts w:ascii="Calibri" w:hAnsi="Calibri"/>
          <w:sz w:val="26"/>
          <w:szCs w:val="26"/>
        </w:rPr>
      </w:pPr>
      <w:r w:rsidRPr="00AF1A62">
        <w:rPr>
          <w:rFonts w:ascii="Calibri" w:hAnsi="Calibri"/>
          <w:sz w:val="26"/>
          <w:szCs w:val="26"/>
        </w:rPr>
        <w:t xml:space="preserve">2.    sales ledger management. </w:t>
      </w:r>
    </w:p>
    <w:p w:rsidR="0067086C" w:rsidRPr="00AF1A62" w:rsidRDefault="0067086C" w:rsidP="00D93AB1">
      <w:pPr>
        <w:rPr>
          <w:rFonts w:ascii="Calibri" w:hAnsi="Calibri"/>
          <w:sz w:val="26"/>
          <w:szCs w:val="26"/>
        </w:rPr>
      </w:pPr>
      <w:r w:rsidRPr="00AF1A62">
        <w:rPr>
          <w:rFonts w:ascii="Calibri" w:hAnsi="Calibri"/>
          <w:sz w:val="26"/>
          <w:szCs w:val="26"/>
        </w:rPr>
        <w:t>3.    purchase of debts.</w:t>
      </w:r>
    </w:p>
    <w:p w:rsidR="003265B5" w:rsidRDefault="0067086C" w:rsidP="00D93AB1">
      <w:pPr>
        <w:rPr>
          <w:rFonts w:ascii="Calibri" w:hAnsi="Calibri"/>
          <w:sz w:val="26"/>
          <w:szCs w:val="26"/>
        </w:rPr>
      </w:pPr>
      <w:r w:rsidRPr="00AF1A62">
        <w:rPr>
          <w:rFonts w:ascii="Calibri" w:hAnsi="Calibri"/>
          <w:sz w:val="26"/>
          <w:szCs w:val="26"/>
        </w:rPr>
        <w:t xml:space="preserve">4.    collection of debts.                                                   </w:t>
      </w:r>
    </w:p>
    <w:p w:rsidR="0067086C" w:rsidRPr="00AF1A62" w:rsidRDefault="0067086C" w:rsidP="00D93AB1">
      <w:pPr>
        <w:rPr>
          <w:rFonts w:ascii="Calibri" w:hAnsi="Calibri"/>
          <w:sz w:val="26"/>
          <w:szCs w:val="26"/>
        </w:rPr>
      </w:pPr>
      <w:r w:rsidRPr="00AF1A62">
        <w:rPr>
          <w:rFonts w:ascii="Calibri" w:hAnsi="Calibri"/>
          <w:sz w:val="26"/>
          <w:szCs w:val="26"/>
        </w:rPr>
        <w:t>5.    credit protection.</w:t>
      </w:r>
    </w:p>
    <w:p w:rsidR="0067086C" w:rsidRPr="00AF1A62" w:rsidRDefault="0067086C" w:rsidP="00D93AB1">
      <w:pPr>
        <w:rPr>
          <w:rFonts w:ascii="Calibri" w:hAnsi="Calibri"/>
          <w:sz w:val="26"/>
          <w:szCs w:val="26"/>
        </w:rPr>
      </w:pPr>
      <w:r w:rsidRPr="00AF1A62">
        <w:rPr>
          <w:rFonts w:ascii="Calibri" w:hAnsi="Calibri"/>
          <w:sz w:val="26"/>
          <w:szCs w:val="26"/>
        </w:rPr>
        <w:t>6.    Provision of finance against receivables and risk bearing, etc.</w:t>
      </w:r>
    </w:p>
    <w:p w:rsidR="0067086C" w:rsidRPr="00AF1A62" w:rsidRDefault="0067086C" w:rsidP="00E526EA">
      <w:pPr>
        <w:jc w:val="both"/>
        <w:rPr>
          <w:rFonts w:ascii="Calibri" w:hAnsi="Calibri"/>
          <w:sz w:val="26"/>
          <w:szCs w:val="26"/>
        </w:rPr>
      </w:pPr>
      <w:r w:rsidRPr="00AF1A62">
        <w:rPr>
          <w:rFonts w:ascii="Calibri" w:hAnsi="Calibri"/>
          <w:sz w:val="26"/>
          <w:szCs w:val="26"/>
        </w:rPr>
        <w:t>The borrower selects various combinations of these functions and makes</w:t>
      </w:r>
      <w:r w:rsidR="00E526EA">
        <w:rPr>
          <w:rFonts w:ascii="Calibri" w:hAnsi="Calibri"/>
          <w:sz w:val="26"/>
          <w:szCs w:val="26"/>
        </w:rPr>
        <w:t xml:space="preserve"> </w:t>
      </w:r>
      <w:r w:rsidRPr="00AF1A62">
        <w:rPr>
          <w:rFonts w:ascii="Calibri" w:hAnsi="Calibri"/>
          <w:sz w:val="26"/>
          <w:szCs w:val="26"/>
        </w:rPr>
        <w:t>arrangement with the factor accordingly. The operation of factoring is very simple</w:t>
      </w:r>
      <w:r w:rsidR="00E526EA">
        <w:rPr>
          <w:rFonts w:ascii="Calibri" w:hAnsi="Calibri"/>
          <w:sz w:val="26"/>
          <w:szCs w:val="26"/>
        </w:rPr>
        <w:t xml:space="preserve"> </w:t>
      </w:r>
      <w:r w:rsidRPr="00AF1A62">
        <w:rPr>
          <w:rFonts w:ascii="Calibri" w:hAnsi="Calibri"/>
          <w:sz w:val="26"/>
          <w:szCs w:val="26"/>
        </w:rPr>
        <w:t>and operates in the following way:</w:t>
      </w:r>
    </w:p>
    <w:p w:rsidR="0067086C" w:rsidRPr="00AF1A62" w:rsidRDefault="0067086C" w:rsidP="00D93AB1">
      <w:pPr>
        <w:rPr>
          <w:rFonts w:ascii="Calibri" w:hAnsi="Calibri"/>
          <w:sz w:val="26"/>
          <w:szCs w:val="26"/>
        </w:rPr>
      </w:pPr>
      <w:r w:rsidRPr="00AF1A62">
        <w:rPr>
          <w:rFonts w:ascii="Calibri" w:hAnsi="Calibri"/>
          <w:sz w:val="26"/>
          <w:szCs w:val="26"/>
        </w:rPr>
        <w:t>1.    The borrower enters into an agreement with the factor on suitable terms and conditions.</w:t>
      </w:r>
    </w:p>
    <w:p w:rsidR="0067086C" w:rsidRPr="00AF1A62" w:rsidRDefault="0067086C" w:rsidP="00D93AB1">
      <w:pPr>
        <w:rPr>
          <w:rFonts w:ascii="Calibri" w:hAnsi="Calibri"/>
          <w:sz w:val="26"/>
          <w:szCs w:val="26"/>
        </w:rPr>
      </w:pPr>
      <w:r w:rsidRPr="00AF1A62">
        <w:rPr>
          <w:rFonts w:ascii="Calibri" w:hAnsi="Calibri"/>
          <w:sz w:val="26"/>
          <w:szCs w:val="26"/>
        </w:rPr>
        <w:t>2.    The factor then selects the account of the customer that would be handled by it.</w:t>
      </w:r>
    </w:p>
    <w:p w:rsidR="0067086C" w:rsidRPr="00AF1A62" w:rsidRDefault="0067086C" w:rsidP="00D93AB1">
      <w:pPr>
        <w:rPr>
          <w:rFonts w:ascii="Calibri" w:hAnsi="Calibri"/>
          <w:sz w:val="26"/>
          <w:szCs w:val="26"/>
        </w:rPr>
      </w:pPr>
      <w:r w:rsidRPr="00AF1A62">
        <w:rPr>
          <w:rFonts w:ascii="Calibri" w:hAnsi="Calibri"/>
          <w:sz w:val="26"/>
          <w:szCs w:val="26"/>
        </w:rPr>
        <w:t>3.    The borrower sells his account receivable to the factor.</w:t>
      </w:r>
    </w:p>
    <w:p w:rsidR="0067086C" w:rsidRPr="00AF1A62" w:rsidRDefault="0067086C" w:rsidP="00D93AB1">
      <w:pPr>
        <w:rPr>
          <w:rFonts w:ascii="Calibri" w:hAnsi="Calibri"/>
          <w:sz w:val="26"/>
          <w:szCs w:val="26"/>
        </w:rPr>
      </w:pPr>
      <w:r w:rsidRPr="00AF1A62">
        <w:rPr>
          <w:rFonts w:ascii="Calibri" w:hAnsi="Calibri"/>
          <w:sz w:val="26"/>
          <w:szCs w:val="26"/>
        </w:rPr>
        <w:t>4.    The factor provide advance against the account receivables after deducting its commission and fees.</w:t>
      </w:r>
    </w:p>
    <w:p w:rsidR="0067086C" w:rsidRPr="00AF1A62" w:rsidRDefault="0067086C" w:rsidP="00D93AB1">
      <w:pPr>
        <w:rPr>
          <w:rFonts w:ascii="Calibri" w:hAnsi="Calibri"/>
          <w:sz w:val="26"/>
          <w:szCs w:val="26"/>
        </w:rPr>
      </w:pPr>
      <w:r w:rsidRPr="00AF1A62">
        <w:rPr>
          <w:rFonts w:ascii="Calibri" w:hAnsi="Calibri"/>
          <w:sz w:val="26"/>
          <w:szCs w:val="26"/>
        </w:rPr>
        <w:t>5.    The borrower forwards collection from the customers to the factor and settles the advances received along with interest on advances.</w:t>
      </w:r>
    </w:p>
    <w:p w:rsidR="0067086C" w:rsidRPr="00AF1A62" w:rsidRDefault="0067086C" w:rsidP="00D93AB1">
      <w:pPr>
        <w:rPr>
          <w:rFonts w:ascii="Calibri" w:hAnsi="Calibri"/>
          <w:sz w:val="26"/>
          <w:szCs w:val="26"/>
        </w:rPr>
      </w:pPr>
      <w:r w:rsidRPr="00AF1A62">
        <w:rPr>
          <w:rFonts w:ascii="Calibri" w:hAnsi="Calibri"/>
          <w:sz w:val="26"/>
          <w:szCs w:val="26"/>
        </w:rPr>
        <w:t>6.    If provided in the agreement, the factor provides for the following allied services.</w:t>
      </w:r>
    </w:p>
    <w:p w:rsidR="0067086C" w:rsidRPr="00AF1A62" w:rsidRDefault="0067086C" w:rsidP="00D93AB1">
      <w:pPr>
        <w:rPr>
          <w:rFonts w:ascii="Calibri" w:hAnsi="Calibri"/>
          <w:sz w:val="26"/>
          <w:szCs w:val="26"/>
        </w:rPr>
      </w:pPr>
      <w:r w:rsidRPr="00AF1A62">
        <w:rPr>
          <w:rFonts w:ascii="Calibri" w:hAnsi="Calibri"/>
          <w:sz w:val="26"/>
          <w:szCs w:val="26"/>
        </w:rPr>
        <w:t>(i)   Credit investigation.</w:t>
      </w:r>
    </w:p>
    <w:p w:rsidR="006038BF" w:rsidRDefault="0067086C" w:rsidP="00D93AB1">
      <w:pPr>
        <w:rPr>
          <w:rFonts w:ascii="Calibri" w:hAnsi="Calibri"/>
          <w:sz w:val="26"/>
          <w:szCs w:val="26"/>
        </w:rPr>
      </w:pPr>
      <w:r w:rsidRPr="00AF1A62">
        <w:rPr>
          <w:rFonts w:ascii="Calibri" w:hAnsi="Calibri"/>
          <w:sz w:val="26"/>
          <w:szCs w:val="26"/>
        </w:rPr>
        <w:t xml:space="preserve">(ii)   Collection of debt. </w:t>
      </w:r>
    </w:p>
    <w:p w:rsidR="006038BF" w:rsidRDefault="0067086C" w:rsidP="00D93AB1">
      <w:pPr>
        <w:rPr>
          <w:rFonts w:ascii="Calibri" w:hAnsi="Calibri"/>
          <w:sz w:val="26"/>
          <w:szCs w:val="26"/>
        </w:rPr>
      </w:pPr>
      <w:r w:rsidRPr="00AF1A62">
        <w:rPr>
          <w:rFonts w:ascii="Calibri" w:hAnsi="Calibri"/>
          <w:sz w:val="26"/>
          <w:szCs w:val="26"/>
        </w:rPr>
        <w:t xml:space="preserve">(iii)   Sales ledger management.  </w:t>
      </w:r>
    </w:p>
    <w:p w:rsidR="0067086C" w:rsidRPr="00AF1A62" w:rsidRDefault="0067086C" w:rsidP="00D93AB1">
      <w:pPr>
        <w:rPr>
          <w:rFonts w:ascii="Calibri" w:hAnsi="Calibri"/>
          <w:sz w:val="26"/>
          <w:szCs w:val="26"/>
        </w:rPr>
      </w:pPr>
      <w:r w:rsidRPr="00AF1A62">
        <w:rPr>
          <w:rFonts w:ascii="Calibri" w:hAnsi="Calibri"/>
          <w:sz w:val="26"/>
          <w:szCs w:val="26"/>
        </w:rPr>
        <w:t>(iv)   Credit protection.</w:t>
      </w:r>
    </w:p>
    <w:p w:rsidR="0067086C" w:rsidRPr="00AF1A62" w:rsidRDefault="0067086C" w:rsidP="00D93AB1">
      <w:pPr>
        <w:rPr>
          <w:rFonts w:ascii="Calibri" w:hAnsi="Calibri"/>
          <w:sz w:val="26"/>
          <w:szCs w:val="26"/>
        </w:rPr>
      </w:pPr>
      <w:r w:rsidRPr="00AF1A62">
        <w:rPr>
          <w:rFonts w:ascii="Calibri" w:hAnsi="Calibri"/>
          <w:sz w:val="26"/>
          <w:szCs w:val="26"/>
        </w:rPr>
        <w:t>(v)   Provision of finance against receivables.</w:t>
      </w:r>
    </w:p>
    <w:p w:rsidR="005E1E3F" w:rsidRDefault="00CD0C1A" w:rsidP="00D93AB1">
      <w:pPr>
        <w:rPr>
          <w:rFonts w:ascii="Calibri" w:hAnsi="Calibri"/>
          <w:sz w:val="26"/>
          <w:szCs w:val="26"/>
        </w:rPr>
      </w:pPr>
      <w:r w:rsidRPr="006038BF">
        <w:rPr>
          <w:rFonts w:ascii="Calibri" w:hAnsi="Calibri"/>
          <w:b/>
          <w:sz w:val="26"/>
          <w:szCs w:val="26"/>
        </w:rPr>
        <w:t>Note:</w:t>
      </w:r>
      <w:r w:rsidR="0067086C" w:rsidRPr="00AF1A62">
        <w:rPr>
          <w:rFonts w:ascii="Calibri" w:hAnsi="Calibri"/>
          <w:sz w:val="26"/>
          <w:szCs w:val="26"/>
        </w:rPr>
        <w:t xml:space="preserve"> The operation of factoring in India is with recourse i.e. in case of default by the customer the risk is borne by borrower and not the factor</w:t>
      </w:r>
    </w:p>
    <w:p w:rsidR="007A3B63" w:rsidRDefault="007A3B63" w:rsidP="004266F1">
      <w:pPr>
        <w:jc w:val="both"/>
        <w:rPr>
          <w:rFonts w:ascii="Calibri" w:hAnsi="Calibri"/>
          <w:b/>
          <w:sz w:val="26"/>
          <w:szCs w:val="26"/>
        </w:rPr>
      </w:pPr>
    </w:p>
    <w:p w:rsidR="0051379A" w:rsidRPr="0051379A" w:rsidRDefault="0051379A" w:rsidP="004266F1">
      <w:pPr>
        <w:jc w:val="both"/>
        <w:rPr>
          <w:rFonts w:ascii="Calibri" w:hAnsi="Calibri"/>
          <w:b/>
          <w:sz w:val="26"/>
          <w:szCs w:val="26"/>
        </w:rPr>
      </w:pPr>
      <w:r w:rsidRPr="0051379A">
        <w:rPr>
          <w:rFonts w:ascii="Calibri" w:hAnsi="Calibri"/>
          <w:b/>
          <w:sz w:val="26"/>
          <w:szCs w:val="26"/>
        </w:rPr>
        <w:t>The benefits of factoring are as follows :</w:t>
      </w:r>
    </w:p>
    <w:p w:rsidR="0051379A" w:rsidRPr="0051379A" w:rsidRDefault="0051379A" w:rsidP="004266F1">
      <w:pPr>
        <w:jc w:val="both"/>
        <w:rPr>
          <w:rFonts w:ascii="Calibri" w:hAnsi="Calibri"/>
          <w:sz w:val="26"/>
          <w:szCs w:val="26"/>
        </w:rPr>
      </w:pPr>
      <w:r w:rsidRPr="0051379A">
        <w:rPr>
          <w:rFonts w:ascii="Calibri" w:hAnsi="Calibri"/>
          <w:sz w:val="26"/>
          <w:szCs w:val="26"/>
        </w:rPr>
        <w:t>1.    The receivables gets easily converted into cash.</w:t>
      </w:r>
    </w:p>
    <w:p w:rsidR="0051379A" w:rsidRPr="0051379A" w:rsidRDefault="0051379A" w:rsidP="004266F1">
      <w:pPr>
        <w:jc w:val="both"/>
        <w:rPr>
          <w:rFonts w:ascii="Calibri" w:hAnsi="Calibri"/>
          <w:sz w:val="26"/>
          <w:szCs w:val="26"/>
        </w:rPr>
      </w:pPr>
      <w:r w:rsidRPr="0051379A">
        <w:rPr>
          <w:rFonts w:ascii="Calibri" w:hAnsi="Calibri"/>
          <w:sz w:val="26"/>
          <w:szCs w:val="26"/>
        </w:rPr>
        <w:t>2.     It ensures a definite pattern of cash inflows from credit sales.</w:t>
      </w:r>
    </w:p>
    <w:p w:rsidR="0051379A" w:rsidRPr="0051379A" w:rsidRDefault="0051379A" w:rsidP="004266F1">
      <w:pPr>
        <w:jc w:val="both"/>
        <w:rPr>
          <w:rFonts w:ascii="Calibri" w:hAnsi="Calibri"/>
          <w:sz w:val="26"/>
          <w:szCs w:val="26"/>
        </w:rPr>
      </w:pPr>
      <w:r w:rsidRPr="0051379A">
        <w:rPr>
          <w:rFonts w:ascii="Calibri" w:hAnsi="Calibri"/>
          <w:sz w:val="26"/>
          <w:szCs w:val="26"/>
        </w:rPr>
        <w:t>3.     It eliminates the need for the credit and collection department and in this way reduces the cost.</w:t>
      </w:r>
    </w:p>
    <w:p w:rsidR="0051379A" w:rsidRPr="0051379A" w:rsidRDefault="0051379A" w:rsidP="004266F1">
      <w:pPr>
        <w:jc w:val="both"/>
        <w:rPr>
          <w:rFonts w:ascii="Calibri" w:hAnsi="Calibri"/>
          <w:sz w:val="26"/>
          <w:szCs w:val="26"/>
        </w:rPr>
      </w:pPr>
      <w:r w:rsidRPr="0051379A">
        <w:rPr>
          <w:rFonts w:ascii="Calibri" w:hAnsi="Calibri"/>
          <w:sz w:val="26"/>
          <w:szCs w:val="26"/>
        </w:rPr>
        <w:t>4.     It provides flexibility to the borrower as he is ensured of the debt return.</w:t>
      </w:r>
    </w:p>
    <w:p w:rsidR="0051379A" w:rsidRPr="0051379A" w:rsidRDefault="0051379A" w:rsidP="004266F1">
      <w:pPr>
        <w:jc w:val="both"/>
        <w:rPr>
          <w:rFonts w:ascii="Calibri" w:hAnsi="Calibri"/>
          <w:sz w:val="26"/>
          <w:szCs w:val="26"/>
        </w:rPr>
      </w:pPr>
      <w:r w:rsidRPr="0051379A">
        <w:rPr>
          <w:rFonts w:ascii="Calibri" w:hAnsi="Calibri"/>
          <w:sz w:val="26"/>
          <w:szCs w:val="26"/>
        </w:rPr>
        <w:t>5.     Unlike an unsecured loan, compensating balances are not required in this case.</w:t>
      </w:r>
    </w:p>
    <w:p w:rsidR="0051379A" w:rsidRPr="0051379A" w:rsidRDefault="0051379A" w:rsidP="004266F1">
      <w:pPr>
        <w:jc w:val="both"/>
        <w:rPr>
          <w:rFonts w:ascii="Calibri" w:hAnsi="Calibri"/>
          <w:sz w:val="26"/>
          <w:szCs w:val="26"/>
        </w:rPr>
      </w:pPr>
      <w:r w:rsidRPr="0051379A">
        <w:rPr>
          <w:rFonts w:ascii="Calibri" w:hAnsi="Calibri"/>
          <w:sz w:val="26"/>
          <w:szCs w:val="26"/>
        </w:rPr>
        <w:t>1.     Factoring may be considered as a sign of financial weakness.</w:t>
      </w:r>
    </w:p>
    <w:p w:rsidR="0051379A" w:rsidRPr="0051379A" w:rsidRDefault="0051379A" w:rsidP="004266F1">
      <w:pPr>
        <w:jc w:val="both"/>
        <w:rPr>
          <w:rFonts w:ascii="Calibri" w:hAnsi="Calibri"/>
          <w:sz w:val="26"/>
          <w:szCs w:val="26"/>
        </w:rPr>
      </w:pPr>
      <w:r w:rsidRPr="0051379A">
        <w:rPr>
          <w:rFonts w:ascii="Calibri" w:hAnsi="Calibri"/>
          <w:sz w:val="26"/>
          <w:szCs w:val="26"/>
        </w:rPr>
        <w:t>2.     The cost of factoring sometimes tends to be higher than the cost of other forms of short term borrowing.</w:t>
      </w:r>
    </w:p>
    <w:p w:rsidR="004161D9" w:rsidRPr="0051379A" w:rsidRDefault="0051379A" w:rsidP="004266F1">
      <w:pPr>
        <w:jc w:val="both"/>
        <w:rPr>
          <w:rFonts w:ascii="Calibri" w:hAnsi="Calibri"/>
          <w:sz w:val="26"/>
          <w:szCs w:val="26"/>
        </w:rPr>
      </w:pPr>
      <w:r w:rsidRPr="0051379A">
        <w:rPr>
          <w:rFonts w:ascii="Calibri" w:hAnsi="Calibri"/>
          <w:sz w:val="26"/>
          <w:szCs w:val="26"/>
        </w:rPr>
        <w:t>3.    While evaluating the credit worthiness of a customer by a factor, it may over look the sales growth aspect.</w:t>
      </w:r>
    </w:p>
    <w:p w:rsidR="00242172" w:rsidRDefault="00242172" w:rsidP="00D93AB1">
      <w:pPr>
        <w:rPr>
          <w:rFonts w:ascii="Calibri" w:hAnsi="Calibri"/>
          <w:sz w:val="26"/>
          <w:szCs w:val="26"/>
        </w:rPr>
      </w:pPr>
    </w:p>
    <w:p w:rsidR="00242172" w:rsidRPr="00BC540C" w:rsidRDefault="00006637" w:rsidP="00D93AB1">
      <w:pPr>
        <w:rPr>
          <w:rFonts w:ascii="Calibri" w:hAnsi="Calibri"/>
          <w:b/>
          <w:sz w:val="26"/>
          <w:szCs w:val="26"/>
        </w:rPr>
      </w:pPr>
      <w:r w:rsidRPr="00BC540C">
        <w:rPr>
          <w:rFonts w:ascii="Calibri" w:hAnsi="Calibri"/>
          <w:b/>
          <w:sz w:val="26"/>
          <w:szCs w:val="26"/>
        </w:rPr>
        <w:t>(2)</w:t>
      </w:r>
    </w:p>
    <w:p w:rsidR="00311255" w:rsidRPr="00BC540C" w:rsidRDefault="0044708B" w:rsidP="00810A71">
      <w:pPr>
        <w:rPr>
          <w:rFonts w:ascii="Calibri" w:hAnsi="Calibri"/>
          <w:b/>
          <w:sz w:val="26"/>
          <w:szCs w:val="26"/>
        </w:rPr>
      </w:pPr>
      <w:r w:rsidRPr="00BC540C">
        <w:rPr>
          <w:rFonts w:ascii="Calibri" w:hAnsi="Calibri"/>
          <w:b/>
          <w:sz w:val="26"/>
          <w:szCs w:val="26"/>
        </w:rPr>
        <w:t>I</w:t>
      </w:r>
      <w:r w:rsidR="00311255" w:rsidRPr="00BC540C">
        <w:rPr>
          <w:rFonts w:ascii="Calibri" w:hAnsi="Calibri"/>
          <w:b/>
          <w:sz w:val="26"/>
          <w:szCs w:val="26"/>
        </w:rPr>
        <w:t>mportance of 'Credit-rating'.</w:t>
      </w:r>
    </w:p>
    <w:p w:rsidR="00311255" w:rsidRPr="005C558A" w:rsidRDefault="00311255" w:rsidP="005656D6">
      <w:pPr>
        <w:jc w:val="both"/>
        <w:rPr>
          <w:rFonts w:ascii="Calibri" w:hAnsi="Calibri"/>
          <w:b/>
          <w:sz w:val="26"/>
          <w:szCs w:val="26"/>
        </w:rPr>
      </w:pPr>
      <w:r w:rsidRPr="005C558A">
        <w:rPr>
          <w:rFonts w:ascii="Calibri" w:hAnsi="Calibri"/>
          <w:b/>
          <w:sz w:val="26"/>
          <w:szCs w:val="26"/>
        </w:rPr>
        <w:t>Answer:</w:t>
      </w:r>
    </w:p>
    <w:p w:rsidR="006342C8" w:rsidRDefault="00311255" w:rsidP="005656D6">
      <w:pPr>
        <w:jc w:val="both"/>
        <w:rPr>
          <w:rFonts w:ascii="Calibri" w:hAnsi="Calibri"/>
          <w:sz w:val="26"/>
          <w:szCs w:val="26"/>
        </w:rPr>
      </w:pPr>
      <w:r w:rsidRPr="00A87C76">
        <w:rPr>
          <w:rFonts w:ascii="Calibri" w:hAnsi="Calibri"/>
          <w:sz w:val="26"/>
          <w:szCs w:val="26"/>
        </w:rPr>
        <w:lastRenderedPageBreak/>
        <w:t xml:space="preserve">After drawing up the credit policy, a firm has to evaluate the credit worthiness of the individual customer and also the possibility of bad debt. Credit analysis determines the degree of risk associated with the capacity of the customer to borrow and his ability and willingness to pay. For this, firm has to ascertain the credit rating of prospective customers </w:t>
      </w:r>
    </w:p>
    <w:p w:rsidR="00311255" w:rsidRPr="00A87C76" w:rsidRDefault="00311255" w:rsidP="005656D6">
      <w:pPr>
        <w:jc w:val="both"/>
        <w:rPr>
          <w:rFonts w:ascii="Calibri" w:hAnsi="Calibri"/>
          <w:sz w:val="26"/>
          <w:szCs w:val="26"/>
        </w:rPr>
      </w:pPr>
      <w:r w:rsidRPr="006342C8">
        <w:rPr>
          <w:rFonts w:ascii="Calibri" w:hAnsi="Calibri"/>
          <w:b/>
          <w:sz w:val="26"/>
          <w:szCs w:val="26"/>
        </w:rPr>
        <w:t xml:space="preserve">Credit </w:t>
      </w:r>
      <w:r w:rsidR="00200865" w:rsidRPr="006342C8">
        <w:rPr>
          <w:rFonts w:ascii="Calibri" w:hAnsi="Calibri"/>
          <w:b/>
          <w:sz w:val="26"/>
          <w:szCs w:val="26"/>
        </w:rPr>
        <w:t>Rating:</w:t>
      </w:r>
      <w:r w:rsidRPr="00A87C76">
        <w:rPr>
          <w:rFonts w:ascii="Calibri" w:hAnsi="Calibri"/>
          <w:sz w:val="26"/>
          <w:szCs w:val="26"/>
        </w:rPr>
        <w:t xml:space="preserve"> Credit rating is to rate the various debtors who seek credit facility.</w:t>
      </w:r>
    </w:p>
    <w:p w:rsidR="00052D78" w:rsidRDefault="00311255" w:rsidP="005656D6">
      <w:pPr>
        <w:jc w:val="both"/>
        <w:rPr>
          <w:rFonts w:ascii="Calibri" w:hAnsi="Calibri"/>
          <w:sz w:val="26"/>
          <w:szCs w:val="26"/>
        </w:rPr>
      </w:pPr>
      <w:r w:rsidRPr="00A87C76">
        <w:rPr>
          <w:rFonts w:ascii="Calibri" w:hAnsi="Calibri"/>
          <w:sz w:val="26"/>
          <w:szCs w:val="26"/>
        </w:rPr>
        <w:t xml:space="preserve">Credit rating implies taking decisions regarding individual debtors so as to ascertain the quantum of credit and the credit period. </w:t>
      </w:r>
    </w:p>
    <w:p w:rsidR="00311255" w:rsidRPr="00A87C76" w:rsidRDefault="00311255" w:rsidP="00810A71">
      <w:pPr>
        <w:rPr>
          <w:rFonts w:ascii="Calibri" w:hAnsi="Calibri"/>
          <w:sz w:val="26"/>
          <w:szCs w:val="26"/>
        </w:rPr>
      </w:pPr>
      <w:r w:rsidRPr="00A87C76">
        <w:rPr>
          <w:rFonts w:ascii="Calibri" w:hAnsi="Calibri"/>
          <w:sz w:val="26"/>
          <w:szCs w:val="26"/>
        </w:rPr>
        <w:t>This would further involve :-</w:t>
      </w:r>
    </w:p>
    <w:p w:rsidR="00311255" w:rsidRPr="00A87C76" w:rsidRDefault="00311255" w:rsidP="00810A71">
      <w:pPr>
        <w:rPr>
          <w:rFonts w:ascii="Calibri" w:hAnsi="Calibri"/>
          <w:sz w:val="26"/>
          <w:szCs w:val="26"/>
        </w:rPr>
      </w:pPr>
      <w:r w:rsidRPr="00A87C76">
        <w:rPr>
          <w:rFonts w:ascii="Calibri" w:hAnsi="Calibri"/>
          <w:sz w:val="26"/>
          <w:szCs w:val="26"/>
        </w:rPr>
        <w:t>1.     Collection of information about the debtor.</w:t>
      </w:r>
    </w:p>
    <w:p w:rsidR="00F74A1B" w:rsidRDefault="00311255" w:rsidP="00810A71">
      <w:pPr>
        <w:rPr>
          <w:rFonts w:ascii="Calibri" w:hAnsi="Calibri"/>
          <w:sz w:val="26"/>
          <w:szCs w:val="26"/>
        </w:rPr>
      </w:pPr>
      <w:r w:rsidRPr="00A87C76">
        <w:rPr>
          <w:rFonts w:ascii="Calibri" w:hAnsi="Calibri"/>
          <w:sz w:val="26"/>
          <w:szCs w:val="26"/>
        </w:rPr>
        <w:t xml:space="preserve">2.     Decision Tree analysis of credit granting. </w:t>
      </w:r>
    </w:p>
    <w:p w:rsidR="00215D73" w:rsidRDefault="00215D73" w:rsidP="00871E75">
      <w:pPr>
        <w:jc w:val="both"/>
        <w:rPr>
          <w:rFonts w:ascii="Calibri" w:hAnsi="Calibri"/>
          <w:b/>
          <w:sz w:val="26"/>
          <w:szCs w:val="26"/>
        </w:rPr>
      </w:pPr>
    </w:p>
    <w:p w:rsidR="00215D73" w:rsidRDefault="00215D73" w:rsidP="00871E75">
      <w:pPr>
        <w:jc w:val="both"/>
        <w:rPr>
          <w:rFonts w:ascii="Calibri" w:hAnsi="Calibri"/>
          <w:b/>
          <w:sz w:val="26"/>
          <w:szCs w:val="26"/>
        </w:rPr>
      </w:pPr>
    </w:p>
    <w:p w:rsidR="00F74A1B" w:rsidRPr="00F74A1B" w:rsidRDefault="00311255" w:rsidP="00871E75">
      <w:pPr>
        <w:jc w:val="both"/>
        <w:rPr>
          <w:rFonts w:ascii="Calibri" w:hAnsi="Calibri"/>
          <w:b/>
          <w:sz w:val="26"/>
          <w:szCs w:val="26"/>
        </w:rPr>
      </w:pPr>
      <w:r w:rsidRPr="00F74A1B">
        <w:rPr>
          <w:rFonts w:ascii="Calibri" w:hAnsi="Calibri"/>
          <w:b/>
          <w:sz w:val="26"/>
          <w:szCs w:val="26"/>
        </w:rPr>
        <w:t xml:space="preserve">Collection of information about the </w:t>
      </w:r>
      <w:r w:rsidR="00F74A1B" w:rsidRPr="00F74A1B">
        <w:rPr>
          <w:rFonts w:ascii="Calibri" w:hAnsi="Calibri"/>
          <w:b/>
          <w:sz w:val="26"/>
          <w:szCs w:val="26"/>
        </w:rPr>
        <w:t>debtor:</w:t>
      </w:r>
      <w:r w:rsidRPr="00F74A1B">
        <w:rPr>
          <w:rFonts w:ascii="Calibri" w:hAnsi="Calibri"/>
          <w:b/>
          <w:sz w:val="26"/>
          <w:szCs w:val="26"/>
        </w:rPr>
        <w:t xml:space="preserve"> </w:t>
      </w:r>
    </w:p>
    <w:p w:rsidR="00311255" w:rsidRPr="00A87C76" w:rsidRDefault="00311255" w:rsidP="00871E75">
      <w:pPr>
        <w:jc w:val="both"/>
        <w:rPr>
          <w:rFonts w:ascii="Calibri" w:hAnsi="Calibri"/>
          <w:sz w:val="26"/>
          <w:szCs w:val="26"/>
        </w:rPr>
      </w:pPr>
      <w:r w:rsidRPr="00A87C76">
        <w:rPr>
          <w:rFonts w:ascii="Calibri" w:hAnsi="Calibri"/>
          <w:sz w:val="26"/>
          <w:szCs w:val="26"/>
        </w:rPr>
        <w:t xml:space="preserve">The various sources of information </w:t>
      </w:r>
      <w:r w:rsidR="00495FC4" w:rsidRPr="00A87C76">
        <w:rPr>
          <w:rFonts w:ascii="Calibri" w:hAnsi="Calibri"/>
          <w:sz w:val="26"/>
          <w:szCs w:val="26"/>
        </w:rPr>
        <w:t>are:</w:t>
      </w:r>
      <w:r w:rsidRPr="00A87C76">
        <w:rPr>
          <w:rFonts w:ascii="Calibri" w:hAnsi="Calibri"/>
          <w:sz w:val="26"/>
          <w:szCs w:val="26"/>
        </w:rPr>
        <w:t>-</w:t>
      </w:r>
    </w:p>
    <w:p w:rsidR="00C02920" w:rsidRDefault="00311255" w:rsidP="00871E75">
      <w:pPr>
        <w:jc w:val="both"/>
        <w:rPr>
          <w:rFonts w:ascii="Calibri" w:hAnsi="Calibri"/>
          <w:sz w:val="26"/>
          <w:szCs w:val="26"/>
        </w:rPr>
      </w:pPr>
      <w:r w:rsidRPr="00130454">
        <w:rPr>
          <w:rFonts w:ascii="Calibri" w:hAnsi="Calibri"/>
          <w:b/>
          <w:sz w:val="26"/>
          <w:szCs w:val="26"/>
        </w:rPr>
        <w:t xml:space="preserve">(i)   Past </w:t>
      </w:r>
      <w:r w:rsidR="00130454" w:rsidRPr="00130454">
        <w:rPr>
          <w:rFonts w:ascii="Calibri" w:hAnsi="Calibri"/>
          <w:b/>
          <w:sz w:val="26"/>
          <w:szCs w:val="26"/>
        </w:rPr>
        <w:t>Records:</w:t>
      </w:r>
      <w:r w:rsidRPr="00A87C76">
        <w:rPr>
          <w:rFonts w:ascii="Calibri" w:hAnsi="Calibri"/>
          <w:sz w:val="26"/>
          <w:szCs w:val="26"/>
        </w:rPr>
        <w:t xml:space="preserve"> Past records of existing customers prove to be a valuable</w:t>
      </w:r>
      <w:r w:rsidR="00C02920">
        <w:rPr>
          <w:rFonts w:ascii="Calibri" w:hAnsi="Calibri"/>
          <w:sz w:val="26"/>
          <w:szCs w:val="26"/>
        </w:rPr>
        <w:t xml:space="preserve"> </w:t>
      </w:r>
      <w:r w:rsidRPr="00A87C76">
        <w:rPr>
          <w:rFonts w:ascii="Calibri" w:hAnsi="Calibri"/>
          <w:sz w:val="26"/>
          <w:szCs w:val="26"/>
        </w:rPr>
        <w:t>source of information to find out the credit risk involved,</w:t>
      </w:r>
    </w:p>
    <w:p w:rsidR="00C02920" w:rsidRDefault="00311255" w:rsidP="00871E75">
      <w:pPr>
        <w:jc w:val="both"/>
        <w:rPr>
          <w:rFonts w:ascii="Calibri" w:hAnsi="Calibri"/>
          <w:sz w:val="26"/>
          <w:szCs w:val="26"/>
        </w:rPr>
      </w:pPr>
      <w:r w:rsidRPr="00C02920">
        <w:rPr>
          <w:rFonts w:ascii="Calibri" w:hAnsi="Calibri"/>
          <w:b/>
          <w:sz w:val="26"/>
          <w:szCs w:val="26"/>
        </w:rPr>
        <w:t>(ii)</w:t>
      </w:r>
      <w:r w:rsidR="00C02920" w:rsidRPr="00C02920">
        <w:rPr>
          <w:rFonts w:ascii="Calibri" w:hAnsi="Calibri"/>
          <w:b/>
          <w:sz w:val="26"/>
          <w:szCs w:val="26"/>
        </w:rPr>
        <w:t xml:space="preserve"> </w:t>
      </w:r>
      <w:r w:rsidRPr="00C02920">
        <w:rPr>
          <w:rFonts w:ascii="Calibri" w:hAnsi="Calibri"/>
          <w:b/>
          <w:sz w:val="26"/>
          <w:szCs w:val="26"/>
        </w:rPr>
        <w:t>Sales man's Report:</w:t>
      </w:r>
      <w:r w:rsidRPr="00A87C76">
        <w:rPr>
          <w:rFonts w:ascii="Calibri" w:hAnsi="Calibri"/>
          <w:sz w:val="26"/>
          <w:szCs w:val="26"/>
        </w:rPr>
        <w:t xml:space="preserve"> Very often the firms depend and decide the credit</w:t>
      </w:r>
      <w:r w:rsidR="00C02920">
        <w:rPr>
          <w:rFonts w:ascii="Calibri" w:hAnsi="Calibri"/>
          <w:sz w:val="26"/>
          <w:szCs w:val="26"/>
        </w:rPr>
        <w:t xml:space="preserve"> </w:t>
      </w:r>
      <w:r w:rsidRPr="00A87C76">
        <w:rPr>
          <w:rFonts w:ascii="Calibri" w:hAnsi="Calibri"/>
          <w:sz w:val="26"/>
          <w:szCs w:val="26"/>
        </w:rPr>
        <w:t>worthiness of a customer on the basis of the sales man's report. The sales man</w:t>
      </w:r>
      <w:r w:rsidR="00EF450F">
        <w:rPr>
          <w:rFonts w:ascii="Calibri" w:hAnsi="Calibri"/>
          <w:sz w:val="26"/>
          <w:szCs w:val="26"/>
        </w:rPr>
        <w:t xml:space="preserve"> </w:t>
      </w:r>
      <w:r w:rsidRPr="00A87C76">
        <w:rPr>
          <w:rFonts w:ascii="Calibri" w:hAnsi="Calibri"/>
          <w:sz w:val="26"/>
          <w:szCs w:val="26"/>
        </w:rPr>
        <w:t xml:space="preserve">ascertains the potential of the customers and reports accordingly, </w:t>
      </w:r>
    </w:p>
    <w:p w:rsidR="00C12EAA" w:rsidRDefault="00311255" w:rsidP="00871E75">
      <w:pPr>
        <w:jc w:val="both"/>
        <w:rPr>
          <w:rFonts w:ascii="Calibri" w:hAnsi="Calibri"/>
          <w:sz w:val="26"/>
          <w:szCs w:val="26"/>
        </w:rPr>
      </w:pPr>
      <w:r w:rsidRPr="00C02920">
        <w:rPr>
          <w:rFonts w:ascii="Calibri" w:hAnsi="Calibri"/>
          <w:b/>
          <w:sz w:val="26"/>
          <w:szCs w:val="26"/>
        </w:rPr>
        <w:t>(iii)</w:t>
      </w:r>
      <w:r w:rsidR="00C02920" w:rsidRPr="00C02920">
        <w:rPr>
          <w:rFonts w:ascii="Calibri" w:hAnsi="Calibri"/>
          <w:b/>
          <w:sz w:val="26"/>
          <w:szCs w:val="26"/>
        </w:rPr>
        <w:t xml:space="preserve"> </w:t>
      </w:r>
      <w:r w:rsidRPr="00C02920">
        <w:rPr>
          <w:rFonts w:ascii="Calibri" w:hAnsi="Calibri"/>
          <w:b/>
          <w:sz w:val="26"/>
          <w:szCs w:val="26"/>
        </w:rPr>
        <w:t>Bank References:</w:t>
      </w:r>
      <w:r w:rsidRPr="00A87C76">
        <w:rPr>
          <w:rFonts w:ascii="Calibri" w:hAnsi="Calibri"/>
          <w:sz w:val="26"/>
          <w:szCs w:val="26"/>
        </w:rPr>
        <w:t xml:space="preserve"> Sometimes the banks provide the required information about</w:t>
      </w:r>
      <w:r w:rsidR="00C12EAA">
        <w:rPr>
          <w:rFonts w:ascii="Calibri" w:hAnsi="Calibri"/>
          <w:sz w:val="26"/>
          <w:szCs w:val="26"/>
        </w:rPr>
        <w:t xml:space="preserve"> </w:t>
      </w:r>
      <w:r w:rsidRPr="00A87C76">
        <w:rPr>
          <w:rFonts w:ascii="Calibri" w:hAnsi="Calibri"/>
          <w:sz w:val="26"/>
          <w:szCs w:val="26"/>
        </w:rPr>
        <w:t xml:space="preserve">the customer and decision is taken after analysing such information, </w:t>
      </w:r>
    </w:p>
    <w:p w:rsidR="000C2E54" w:rsidRDefault="00311255" w:rsidP="00871E75">
      <w:pPr>
        <w:jc w:val="both"/>
        <w:rPr>
          <w:rFonts w:ascii="Calibri" w:hAnsi="Calibri"/>
          <w:sz w:val="26"/>
          <w:szCs w:val="26"/>
        </w:rPr>
      </w:pPr>
      <w:r w:rsidRPr="00C12EAA">
        <w:rPr>
          <w:rFonts w:ascii="Calibri" w:hAnsi="Calibri"/>
          <w:b/>
          <w:sz w:val="26"/>
          <w:szCs w:val="26"/>
        </w:rPr>
        <w:t>(iv)</w:t>
      </w:r>
      <w:r w:rsidR="00C12EAA" w:rsidRPr="00C12EAA">
        <w:rPr>
          <w:rFonts w:ascii="Calibri" w:hAnsi="Calibri"/>
          <w:b/>
          <w:sz w:val="26"/>
          <w:szCs w:val="26"/>
        </w:rPr>
        <w:t xml:space="preserve"> </w:t>
      </w:r>
      <w:r w:rsidRPr="00C12EAA">
        <w:rPr>
          <w:rFonts w:ascii="Calibri" w:hAnsi="Calibri"/>
          <w:b/>
          <w:sz w:val="26"/>
          <w:szCs w:val="26"/>
        </w:rPr>
        <w:t>Trade References:</w:t>
      </w:r>
      <w:r w:rsidRPr="00A87C76">
        <w:rPr>
          <w:rFonts w:ascii="Calibri" w:hAnsi="Calibri"/>
          <w:sz w:val="26"/>
          <w:szCs w:val="26"/>
        </w:rPr>
        <w:t xml:space="preserve"> Information about the customer is also collected from the</w:t>
      </w:r>
      <w:r w:rsidR="00095011">
        <w:rPr>
          <w:rFonts w:ascii="Calibri" w:hAnsi="Calibri"/>
          <w:sz w:val="26"/>
          <w:szCs w:val="26"/>
        </w:rPr>
        <w:t xml:space="preserve"> </w:t>
      </w:r>
      <w:r w:rsidRPr="00A87C76">
        <w:rPr>
          <w:rFonts w:ascii="Calibri" w:hAnsi="Calibri"/>
          <w:sz w:val="26"/>
          <w:szCs w:val="26"/>
        </w:rPr>
        <w:t>persons referred by the customer himself. Such persons giving relevant</w:t>
      </w:r>
      <w:r w:rsidR="00095011">
        <w:rPr>
          <w:rFonts w:ascii="Calibri" w:hAnsi="Calibri"/>
          <w:sz w:val="26"/>
          <w:szCs w:val="26"/>
        </w:rPr>
        <w:t xml:space="preserve"> </w:t>
      </w:r>
      <w:r w:rsidRPr="00A87C76">
        <w:rPr>
          <w:rFonts w:ascii="Calibri" w:hAnsi="Calibri"/>
          <w:sz w:val="26"/>
          <w:szCs w:val="26"/>
        </w:rPr>
        <w:t>information about the customer are the trade references.</w:t>
      </w:r>
    </w:p>
    <w:p w:rsidR="000C2E54" w:rsidRDefault="000C2E54" w:rsidP="00871E75">
      <w:pPr>
        <w:jc w:val="both"/>
        <w:rPr>
          <w:rFonts w:ascii="Calibri" w:hAnsi="Calibri"/>
          <w:sz w:val="26"/>
          <w:szCs w:val="26"/>
        </w:rPr>
      </w:pPr>
      <w:r w:rsidRPr="000C2E54">
        <w:rPr>
          <w:rFonts w:ascii="Calibri" w:hAnsi="Calibri"/>
          <w:b/>
          <w:sz w:val="26"/>
          <w:szCs w:val="26"/>
        </w:rPr>
        <w:t>(v) Credit Bureau Reports:</w:t>
      </w:r>
      <w:r w:rsidRPr="000C2E54">
        <w:rPr>
          <w:rFonts w:ascii="Calibri" w:hAnsi="Calibri"/>
          <w:sz w:val="26"/>
          <w:szCs w:val="26"/>
        </w:rPr>
        <w:t xml:space="preserve"> Useful and authentic credit information is also</w:t>
      </w:r>
      <w:r>
        <w:rPr>
          <w:rFonts w:ascii="Calibri" w:hAnsi="Calibri"/>
          <w:sz w:val="26"/>
          <w:szCs w:val="26"/>
        </w:rPr>
        <w:t xml:space="preserve"> </w:t>
      </w:r>
      <w:r w:rsidRPr="000C2E54">
        <w:rPr>
          <w:rFonts w:ascii="Calibri" w:hAnsi="Calibri"/>
          <w:sz w:val="26"/>
          <w:szCs w:val="26"/>
        </w:rPr>
        <w:t>provided by credit bureaus of specific industries.</w:t>
      </w:r>
    </w:p>
    <w:p w:rsidR="00FE156A" w:rsidRDefault="000C2E54" w:rsidP="00871E75">
      <w:pPr>
        <w:jc w:val="both"/>
        <w:rPr>
          <w:rFonts w:ascii="Calibri" w:hAnsi="Calibri"/>
          <w:sz w:val="26"/>
          <w:szCs w:val="26"/>
        </w:rPr>
      </w:pPr>
      <w:r w:rsidRPr="000C2E54">
        <w:rPr>
          <w:rFonts w:ascii="Calibri" w:hAnsi="Calibri"/>
          <w:b/>
          <w:sz w:val="26"/>
          <w:szCs w:val="26"/>
        </w:rPr>
        <w:t>(vi) Published Financial Reports:</w:t>
      </w:r>
      <w:r w:rsidRPr="000C2E54">
        <w:rPr>
          <w:rFonts w:ascii="Calibri" w:hAnsi="Calibri"/>
          <w:sz w:val="26"/>
          <w:szCs w:val="26"/>
        </w:rPr>
        <w:t xml:space="preserve"> The financials reports i.e. balance sheet, profit</w:t>
      </w:r>
      <w:r w:rsidR="00FE156A">
        <w:rPr>
          <w:rFonts w:ascii="Calibri" w:hAnsi="Calibri"/>
          <w:sz w:val="26"/>
          <w:szCs w:val="26"/>
        </w:rPr>
        <w:t xml:space="preserve"> </w:t>
      </w:r>
      <w:r w:rsidRPr="000C2E54">
        <w:rPr>
          <w:rFonts w:ascii="Calibri" w:hAnsi="Calibri"/>
          <w:sz w:val="26"/>
          <w:szCs w:val="26"/>
        </w:rPr>
        <w:t>&amp; loss A/c and others when examined can give valuable information about credit</w:t>
      </w:r>
      <w:r w:rsidR="00FE156A">
        <w:rPr>
          <w:rFonts w:ascii="Calibri" w:hAnsi="Calibri"/>
          <w:sz w:val="26"/>
          <w:szCs w:val="26"/>
        </w:rPr>
        <w:t xml:space="preserve"> </w:t>
      </w:r>
      <w:r w:rsidRPr="000C2E54">
        <w:rPr>
          <w:rFonts w:ascii="Calibri" w:hAnsi="Calibri"/>
          <w:sz w:val="26"/>
          <w:szCs w:val="26"/>
        </w:rPr>
        <w:t xml:space="preserve">worthiness of a customer. </w:t>
      </w:r>
    </w:p>
    <w:p w:rsidR="00C551F4" w:rsidRDefault="004E1375" w:rsidP="00871E75">
      <w:pPr>
        <w:jc w:val="both"/>
        <w:rPr>
          <w:rFonts w:ascii="Calibri" w:hAnsi="Calibri"/>
          <w:sz w:val="26"/>
          <w:szCs w:val="26"/>
        </w:rPr>
      </w:pPr>
      <w:r w:rsidRPr="000C0A44">
        <w:rPr>
          <w:rFonts w:ascii="Calibri" w:hAnsi="Calibri"/>
          <w:b/>
          <w:sz w:val="26"/>
          <w:szCs w:val="26"/>
        </w:rPr>
        <w:t xml:space="preserve">(vii) </w:t>
      </w:r>
      <w:r w:rsidR="000C2E54" w:rsidRPr="000C0A44">
        <w:rPr>
          <w:rFonts w:ascii="Calibri" w:hAnsi="Calibri"/>
          <w:b/>
          <w:sz w:val="26"/>
          <w:szCs w:val="26"/>
        </w:rPr>
        <w:t>List of Government Suppliers:</w:t>
      </w:r>
      <w:r w:rsidR="000C2E54" w:rsidRPr="000C2E54">
        <w:rPr>
          <w:rFonts w:ascii="Calibri" w:hAnsi="Calibri"/>
          <w:sz w:val="26"/>
          <w:szCs w:val="26"/>
        </w:rPr>
        <w:t xml:space="preserve"> If a customer's name appears in the list of</w:t>
      </w:r>
      <w:r w:rsidR="000C0A44">
        <w:rPr>
          <w:rFonts w:ascii="Calibri" w:hAnsi="Calibri"/>
          <w:sz w:val="26"/>
          <w:szCs w:val="26"/>
        </w:rPr>
        <w:t xml:space="preserve"> </w:t>
      </w:r>
      <w:r w:rsidR="000C2E54" w:rsidRPr="000C2E54">
        <w:rPr>
          <w:rFonts w:ascii="Calibri" w:hAnsi="Calibri"/>
          <w:sz w:val="26"/>
          <w:szCs w:val="26"/>
        </w:rPr>
        <w:t>Government approved suppliers in agencies like DGS &amp; D or any other reputed</w:t>
      </w:r>
      <w:r w:rsidR="000C0A44">
        <w:rPr>
          <w:rFonts w:ascii="Calibri" w:hAnsi="Calibri"/>
          <w:sz w:val="26"/>
          <w:szCs w:val="26"/>
        </w:rPr>
        <w:t xml:space="preserve"> </w:t>
      </w:r>
      <w:r w:rsidR="000C2E54" w:rsidRPr="000C2E54">
        <w:rPr>
          <w:rFonts w:ascii="Calibri" w:hAnsi="Calibri"/>
          <w:sz w:val="26"/>
          <w:szCs w:val="26"/>
        </w:rPr>
        <w:t>agency, it proves the credit worthiness of the customer.</w:t>
      </w:r>
    </w:p>
    <w:p w:rsidR="000C2E54" w:rsidRPr="000C2E54" w:rsidRDefault="00C551F4" w:rsidP="00871E75">
      <w:pPr>
        <w:jc w:val="both"/>
        <w:rPr>
          <w:rFonts w:ascii="Calibri" w:hAnsi="Calibri"/>
          <w:sz w:val="26"/>
          <w:szCs w:val="26"/>
        </w:rPr>
      </w:pPr>
      <w:r w:rsidRPr="00C4378C">
        <w:rPr>
          <w:rFonts w:ascii="Calibri" w:hAnsi="Calibri"/>
          <w:b/>
          <w:sz w:val="26"/>
          <w:szCs w:val="26"/>
        </w:rPr>
        <w:t xml:space="preserve">(viii) </w:t>
      </w:r>
      <w:r w:rsidR="000C2E54" w:rsidRPr="00C4378C">
        <w:rPr>
          <w:rFonts w:ascii="Calibri" w:hAnsi="Calibri"/>
          <w:b/>
          <w:sz w:val="26"/>
          <w:szCs w:val="26"/>
        </w:rPr>
        <w:t>Decision tree analysis of credit granting:</w:t>
      </w:r>
      <w:r w:rsidR="000C2E54" w:rsidRPr="000C2E54">
        <w:rPr>
          <w:rFonts w:ascii="Calibri" w:hAnsi="Calibri"/>
          <w:sz w:val="26"/>
          <w:szCs w:val="26"/>
        </w:rPr>
        <w:t xml:space="preserve"> Once all the credit information about</w:t>
      </w:r>
      <w:r w:rsidR="000F51A5">
        <w:rPr>
          <w:rFonts w:ascii="Calibri" w:hAnsi="Calibri"/>
          <w:sz w:val="26"/>
          <w:szCs w:val="26"/>
        </w:rPr>
        <w:t xml:space="preserve"> </w:t>
      </w:r>
      <w:r w:rsidR="000C2E54" w:rsidRPr="000C2E54">
        <w:rPr>
          <w:rFonts w:ascii="Calibri" w:hAnsi="Calibri"/>
          <w:sz w:val="26"/>
          <w:szCs w:val="26"/>
        </w:rPr>
        <w:t>the customer (both existing and prospective) is gathered, it has to be thoroughly</w:t>
      </w:r>
      <w:r w:rsidR="000F51A5">
        <w:rPr>
          <w:rFonts w:ascii="Calibri" w:hAnsi="Calibri"/>
          <w:sz w:val="26"/>
          <w:szCs w:val="26"/>
        </w:rPr>
        <w:t xml:space="preserve"> </w:t>
      </w:r>
      <w:r w:rsidR="000C2E54" w:rsidRPr="000C2E54">
        <w:rPr>
          <w:rFonts w:ascii="Calibri" w:hAnsi="Calibri"/>
          <w:sz w:val="26"/>
          <w:szCs w:val="26"/>
        </w:rPr>
        <w:t>analysed to arrive at a decision relating to:</w:t>
      </w:r>
    </w:p>
    <w:p w:rsidR="000C2E54" w:rsidRPr="000C2E54" w:rsidRDefault="000C2E54" w:rsidP="000C2E54">
      <w:pPr>
        <w:rPr>
          <w:rFonts w:ascii="Calibri" w:hAnsi="Calibri"/>
          <w:sz w:val="26"/>
          <w:szCs w:val="26"/>
        </w:rPr>
      </w:pPr>
      <w:r w:rsidRPr="000C2E54">
        <w:rPr>
          <w:rFonts w:ascii="Calibri" w:hAnsi="Calibri"/>
          <w:sz w:val="26"/>
          <w:szCs w:val="26"/>
        </w:rPr>
        <w:t>(a)   Whether or not to grant credit.</w:t>
      </w:r>
    </w:p>
    <w:p w:rsidR="000C2E54" w:rsidRPr="000C2E54" w:rsidRDefault="000C2E54" w:rsidP="000C2E54">
      <w:pPr>
        <w:rPr>
          <w:rFonts w:ascii="Calibri" w:hAnsi="Calibri"/>
          <w:sz w:val="26"/>
          <w:szCs w:val="26"/>
        </w:rPr>
      </w:pPr>
      <w:r w:rsidRPr="000C2E54">
        <w:rPr>
          <w:rFonts w:ascii="Calibri" w:hAnsi="Calibri"/>
          <w:sz w:val="26"/>
          <w:szCs w:val="26"/>
        </w:rPr>
        <w:t>(b)   If credit i</w:t>
      </w:r>
      <w:r w:rsidR="00295C9F">
        <w:rPr>
          <w:rFonts w:ascii="Calibri" w:hAnsi="Calibri"/>
          <w:sz w:val="26"/>
          <w:szCs w:val="26"/>
        </w:rPr>
        <w:t xml:space="preserve">s </w:t>
      </w:r>
      <w:r w:rsidRPr="000C2E54">
        <w:rPr>
          <w:rFonts w:ascii="Calibri" w:hAnsi="Calibri"/>
          <w:sz w:val="26"/>
          <w:szCs w:val="26"/>
        </w:rPr>
        <w:t>t</w:t>
      </w:r>
      <w:r w:rsidR="00295C9F">
        <w:rPr>
          <w:rFonts w:ascii="Calibri" w:hAnsi="Calibri"/>
          <w:sz w:val="26"/>
          <w:szCs w:val="26"/>
        </w:rPr>
        <w:t xml:space="preserve">o </w:t>
      </w:r>
      <w:r w:rsidRPr="000C2E54">
        <w:rPr>
          <w:rFonts w:ascii="Calibri" w:hAnsi="Calibri"/>
          <w:sz w:val="26"/>
          <w:szCs w:val="26"/>
        </w:rPr>
        <w:t>be granted, then on what terms and conditions.</w:t>
      </w:r>
    </w:p>
    <w:p w:rsidR="000C2E54" w:rsidRPr="00E909C3" w:rsidRDefault="000C2E54" w:rsidP="000C2E54">
      <w:pPr>
        <w:rPr>
          <w:rFonts w:ascii="Calibri" w:hAnsi="Calibri"/>
          <w:b/>
          <w:sz w:val="26"/>
          <w:szCs w:val="26"/>
        </w:rPr>
      </w:pPr>
      <w:r w:rsidRPr="00E909C3">
        <w:rPr>
          <w:rFonts w:ascii="Calibri" w:hAnsi="Calibri"/>
          <w:b/>
          <w:sz w:val="26"/>
          <w:szCs w:val="26"/>
        </w:rPr>
        <w:t>The five 'C's of credit which provide a framework for evaluating a customer are:</w:t>
      </w:r>
    </w:p>
    <w:p w:rsidR="0035063D" w:rsidRDefault="000C2E54" w:rsidP="000C2E54">
      <w:pPr>
        <w:numPr>
          <w:ilvl w:val="0"/>
          <w:numId w:val="26"/>
        </w:numPr>
        <w:rPr>
          <w:rFonts w:ascii="Calibri" w:hAnsi="Calibri"/>
          <w:sz w:val="26"/>
          <w:szCs w:val="26"/>
        </w:rPr>
      </w:pPr>
      <w:r w:rsidRPr="000C2E54">
        <w:rPr>
          <w:rFonts w:ascii="Calibri" w:hAnsi="Calibri"/>
          <w:sz w:val="26"/>
          <w:szCs w:val="26"/>
        </w:rPr>
        <w:t>Character.</w:t>
      </w:r>
    </w:p>
    <w:p w:rsidR="0035063D" w:rsidRDefault="000C2E54" w:rsidP="000C2E54">
      <w:pPr>
        <w:numPr>
          <w:ilvl w:val="0"/>
          <w:numId w:val="26"/>
        </w:numPr>
        <w:rPr>
          <w:rFonts w:ascii="Calibri" w:hAnsi="Calibri"/>
          <w:sz w:val="26"/>
          <w:szCs w:val="26"/>
        </w:rPr>
      </w:pPr>
      <w:r w:rsidRPr="000C2E54">
        <w:rPr>
          <w:rFonts w:ascii="Calibri" w:hAnsi="Calibri"/>
          <w:sz w:val="26"/>
          <w:szCs w:val="26"/>
        </w:rPr>
        <w:t>Capacity.</w:t>
      </w:r>
    </w:p>
    <w:p w:rsidR="0035063D" w:rsidRDefault="000C2E54" w:rsidP="000C2E54">
      <w:pPr>
        <w:numPr>
          <w:ilvl w:val="0"/>
          <w:numId w:val="26"/>
        </w:numPr>
        <w:rPr>
          <w:rFonts w:ascii="Calibri" w:hAnsi="Calibri"/>
          <w:sz w:val="26"/>
          <w:szCs w:val="26"/>
        </w:rPr>
      </w:pPr>
      <w:r w:rsidRPr="000C2E54">
        <w:rPr>
          <w:rFonts w:ascii="Calibri" w:hAnsi="Calibri"/>
          <w:sz w:val="26"/>
          <w:szCs w:val="26"/>
        </w:rPr>
        <w:t>Capital.</w:t>
      </w:r>
    </w:p>
    <w:p w:rsidR="0035063D" w:rsidRDefault="000C2E54" w:rsidP="000C2E54">
      <w:pPr>
        <w:numPr>
          <w:ilvl w:val="0"/>
          <w:numId w:val="26"/>
        </w:numPr>
        <w:rPr>
          <w:rFonts w:ascii="Calibri" w:hAnsi="Calibri"/>
          <w:sz w:val="26"/>
          <w:szCs w:val="26"/>
        </w:rPr>
      </w:pPr>
      <w:r w:rsidRPr="000C2E54">
        <w:rPr>
          <w:rFonts w:ascii="Calibri" w:hAnsi="Calibri"/>
          <w:sz w:val="26"/>
          <w:szCs w:val="26"/>
        </w:rPr>
        <w:t>Collateral.</w:t>
      </w:r>
    </w:p>
    <w:p w:rsidR="00095011" w:rsidRDefault="000C2E54" w:rsidP="000C2E54">
      <w:pPr>
        <w:numPr>
          <w:ilvl w:val="0"/>
          <w:numId w:val="26"/>
        </w:numPr>
        <w:rPr>
          <w:rFonts w:ascii="Calibri" w:hAnsi="Calibri"/>
          <w:sz w:val="26"/>
          <w:szCs w:val="26"/>
        </w:rPr>
      </w:pPr>
      <w:r w:rsidRPr="000C2E54">
        <w:rPr>
          <w:rFonts w:ascii="Calibri" w:hAnsi="Calibri"/>
          <w:sz w:val="26"/>
          <w:szCs w:val="26"/>
        </w:rPr>
        <w:t>Condition.</w:t>
      </w:r>
    </w:p>
    <w:p w:rsidR="000E76FF" w:rsidRDefault="000E76FF" w:rsidP="000E76FF">
      <w:pPr>
        <w:rPr>
          <w:rFonts w:ascii="Calibri" w:hAnsi="Calibri"/>
          <w:sz w:val="26"/>
          <w:szCs w:val="26"/>
        </w:rPr>
      </w:pPr>
    </w:p>
    <w:p w:rsidR="00A12BB3" w:rsidRPr="007B1C08" w:rsidRDefault="00A12BB3" w:rsidP="007B1C08">
      <w:pPr>
        <w:jc w:val="both"/>
        <w:rPr>
          <w:rFonts w:ascii="Calibri" w:hAnsi="Calibri"/>
          <w:b/>
          <w:sz w:val="26"/>
          <w:szCs w:val="26"/>
        </w:rPr>
      </w:pPr>
      <w:r w:rsidRPr="007B1C08">
        <w:rPr>
          <w:rFonts w:ascii="Calibri" w:hAnsi="Calibri"/>
          <w:b/>
          <w:sz w:val="26"/>
          <w:szCs w:val="26"/>
        </w:rPr>
        <w:t>(3)</w:t>
      </w:r>
    </w:p>
    <w:p w:rsidR="00A12BB3" w:rsidRPr="007B1C08" w:rsidRDefault="004C6F8D" w:rsidP="007B1C08">
      <w:pPr>
        <w:jc w:val="both"/>
        <w:rPr>
          <w:rFonts w:ascii="Calibri" w:hAnsi="Calibri"/>
          <w:b/>
          <w:sz w:val="26"/>
          <w:szCs w:val="26"/>
        </w:rPr>
      </w:pPr>
      <w:r>
        <w:rPr>
          <w:rFonts w:ascii="Calibri" w:hAnsi="Calibri"/>
          <w:b/>
          <w:sz w:val="26"/>
          <w:szCs w:val="26"/>
        </w:rPr>
        <w:t>P</w:t>
      </w:r>
      <w:r w:rsidR="00C878F9" w:rsidRPr="007B1C08">
        <w:rPr>
          <w:rFonts w:ascii="Calibri" w:hAnsi="Calibri"/>
          <w:b/>
          <w:sz w:val="26"/>
          <w:szCs w:val="26"/>
        </w:rPr>
        <w:t>rinciples of "Trading on equity".</w:t>
      </w:r>
    </w:p>
    <w:p w:rsidR="00C878F9" w:rsidRPr="007B1C08" w:rsidRDefault="00C878F9" w:rsidP="007B1C08">
      <w:pPr>
        <w:jc w:val="both"/>
        <w:rPr>
          <w:rFonts w:ascii="Calibri" w:hAnsi="Calibri"/>
          <w:b/>
          <w:sz w:val="26"/>
          <w:szCs w:val="26"/>
        </w:rPr>
      </w:pPr>
      <w:r w:rsidRPr="007B1C08">
        <w:rPr>
          <w:rFonts w:ascii="Calibri" w:hAnsi="Calibri"/>
          <w:b/>
          <w:sz w:val="26"/>
          <w:szCs w:val="26"/>
        </w:rPr>
        <w:lastRenderedPageBreak/>
        <w:t>Answer:</w:t>
      </w:r>
    </w:p>
    <w:p w:rsidR="00C878F9" w:rsidRPr="00583316" w:rsidRDefault="00C878F9" w:rsidP="00F724FD">
      <w:pPr>
        <w:jc w:val="both"/>
        <w:rPr>
          <w:rFonts w:ascii="Calibri" w:hAnsi="Calibri"/>
          <w:sz w:val="26"/>
          <w:szCs w:val="26"/>
        </w:rPr>
      </w:pPr>
      <w:r w:rsidRPr="00583316">
        <w:rPr>
          <w:rFonts w:ascii="Calibri" w:hAnsi="Calibri"/>
          <w:sz w:val="26"/>
          <w:szCs w:val="26"/>
        </w:rPr>
        <w:t>The term 'equity' refers to the ownership or 'stock' of a company and 'trading' means</w:t>
      </w:r>
    </w:p>
    <w:p w:rsidR="00C878F9" w:rsidRPr="00583316" w:rsidRDefault="00C878F9" w:rsidP="00F724FD">
      <w:pPr>
        <w:jc w:val="both"/>
        <w:rPr>
          <w:rFonts w:ascii="Calibri" w:hAnsi="Calibri"/>
          <w:sz w:val="26"/>
          <w:szCs w:val="26"/>
        </w:rPr>
      </w:pPr>
      <w:r w:rsidRPr="00583316">
        <w:rPr>
          <w:rFonts w:ascii="Calibri" w:hAnsi="Calibri"/>
          <w:sz w:val="26"/>
          <w:szCs w:val="26"/>
        </w:rPr>
        <w:t>'taking advantage of. Hence, the term 'trading on equity' means taking advantage of</w:t>
      </w:r>
      <w:r w:rsidR="00EB0ED8">
        <w:rPr>
          <w:rFonts w:ascii="Calibri" w:hAnsi="Calibri"/>
          <w:sz w:val="26"/>
          <w:szCs w:val="26"/>
        </w:rPr>
        <w:t xml:space="preserve"> </w:t>
      </w:r>
      <w:r w:rsidRPr="00583316">
        <w:rPr>
          <w:rFonts w:ascii="Calibri" w:hAnsi="Calibri"/>
          <w:sz w:val="26"/>
          <w:szCs w:val="26"/>
        </w:rPr>
        <w:t>equity share capital to borrow funds on reasonable basis. It refers to the additional profit</w:t>
      </w:r>
      <w:r w:rsidR="00F724FD">
        <w:rPr>
          <w:rFonts w:ascii="Calibri" w:hAnsi="Calibri"/>
          <w:sz w:val="26"/>
          <w:szCs w:val="26"/>
        </w:rPr>
        <w:t xml:space="preserve"> </w:t>
      </w:r>
      <w:r w:rsidRPr="00583316">
        <w:rPr>
          <w:rFonts w:ascii="Calibri" w:hAnsi="Calibri"/>
          <w:sz w:val="26"/>
          <w:szCs w:val="26"/>
        </w:rPr>
        <w:t>which equity shares make at the expense of other forms to securities. This concept is</w:t>
      </w:r>
      <w:r w:rsidR="00F724FD">
        <w:rPr>
          <w:rFonts w:ascii="Calibri" w:hAnsi="Calibri"/>
          <w:sz w:val="26"/>
          <w:szCs w:val="26"/>
        </w:rPr>
        <w:t xml:space="preserve"> </w:t>
      </w:r>
      <w:r w:rsidRPr="00583316">
        <w:rPr>
          <w:rFonts w:ascii="Calibri" w:hAnsi="Calibri"/>
          <w:sz w:val="26"/>
          <w:szCs w:val="26"/>
        </w:rPr>
        <w:t>based on the theory that there is a difference among the rates of return on the various</w:t>
      </w:r>
      <w:r w:rsidR="00F724FD">
        <w:rPr>
          <w:rFonts w:ascii="Calibri" w:hAnsi="Calibri"/>
          <w:sz w:val="26"/>
          <w:szCs w:val="26"/>
        </w:rPr>
        <w:t xml:space="preserve"> </w:t>
      </w:r>
      <w:r w:rsidRPr="00583316">
        <w:rPr>
          <w:rFonts w:ascii="Calibri" w:hAnsi="Calibri"/>
          <w:sz w:val="26"/>
          <w:szCs w:val="26"/>
        </w:rPr>
        <w:t>types of securities issued by the company.</w:t>
      </w:r>
    </w:p>
    <w:p w:rsidR="00C878F9" w:rsidRPr="00583316" w:rsidRDefault="00C878F9" w:rsidP="00F724FD">
      <w:pPr>
        <w:jc w:val="both"/>
        <w:rPr>
          <w:rFonts w:ascii="Calibri" w:hAnsi="Calibri"/>
          <w:sz w:val="26"/>
          <w:szCs w:val="26"/>
        </w:rPr>
      </w:pPr>
      <w:r w:rsidRPr="00583316">
        <w:rPr>
          <w:rFonts w:ascii="Calibri" w:hAnsi="Calibri"/>
          <w:sz w:val="26"/>
          <w:szCs w:val="26"/>
        </w:rPr>
        <w:t>When the Return on Investment (ROI) is more than the interest rate then financial</w:t>
      </w:r>
    </w:p>
    <w:p w:rsidR="00C878F9" w:rsidRPr="00583316" w:rsidRDefault="00C878F9" w:rsidP="00F724FD">
      <w:pPr>
        <w:jc w:val="both"/>
        <w:rPr>
          <w:rFonts w:ascii="Calibri" w:hAnsi="Calibri"/>
          <w:sz w:val="26"/>
          <w:szCs w:val="26"/>
        </w:rPr>
      </w:pPr>
      <w:r w:rsidRPr="00583316">
        <w:rPr>
          <w:rFonts w:ascii="Calibri" w:hAnsi="Calibri"/>
          <w:sz w:val="26"/>
          <w:szCs w:val="26"/>
        </w:rPr>
        <w:t>leverage works in favour of equity shareholder and Return on Equity (ROE) will be even</w:t>
      </w:r>
      <w:r w:rsidR="00F724FD">
        <w:rPr>
          <w:rFonts w:ascii="Calibri" w:hAnsi="Calibri"/>
          <w:sz w:val="26"/>
          <w:szCs w:val="26"/>
        </w:rPr>
        <w:t xml:space="preserve"> </w:t>
      </w:r>
      <w:r w:rsidRPr="00583316">
        <w:rPr>
          <w:rFonts w:ascii="Calibri" w:hAnsi="Calibri"/>
          <w:sz w:val="26"/>
          <w:szCs w:val="26"/>
        </w:rPr>
        <w:t>more then ROI.</w:t>
      </w:r>
    </w:p>
    <w:p w:rsidR="00955352" w:rsidRDefault="00955352" w:rsidP="008C512D">
      <w:pPr>
        <w:jc w:val="both"/>
        <w:rPr>
          <w:rFonts w:ascii="Calibri" w:hAnsi="Calibri"/>
          <w:sz w:val="26"/>
          <w:szCs w:val="26"/>
        </w:rPr>
      </w:pPr>
    </w:p>
    <w:p w:rsidR="00955352" w:rsidRDefault="00955352" w:rsidP="008C512D">
      <w:pPr>
        <w:jc w:val="both"/>
        <w:rPr>
          <w:rFonts w:ascii="Calibri" w:hAnsi="Calibri"/>
          <w:sz w:val="26"/>
          <w:szCs w:val="26"/>
        </w:rPr>
      </w:pPr>
    </w:p>
    <w:p w:rsidR="00C878F9" w:rsidRPr="00583316" w:rsidRDefault="00C878F9" w:rsidP="008C512D">
      <w:pPr>
        <w:jc w:val="both"/>
        <w:rPr>
          <w:rFonts w:ascii="Calibri" w:hAnsi="Calibri"/>
          <w:sz w:val="26"/>
          <w:szCs w:val="26"/>
        </w:rPr>
      </w:pPr>
      <w:r w:rsidRPr="00583316">
        <w:rPr>
          <w:rFonts w:ascii="Calibri" w:hAnsi="Calibri"/>
          <w:sz w:val="26"/>
          <w:szCs w:val="26"/>
        </w:rPr>
        <w:t>The policy of trading on equity is followed by a company for the following three</w:t>
      </w:r>
    </w:p>
    <w:p w:rsidR="00C878F9" w:rsidRPr="00583316" w:rsidRDefault="00C878F9" w:rsidP="008C512D">
      <w:pPr>
        <w:jc w:val="both"/>
        <w:rPr>
          <w:rFonts w:ascii="Calibri" w:hAnsi="Calibri"/>
          <w:sz w:val="26"/>
          <w:szCs w:val="26"/>
        </w:rPr>
      </w:pPr>
      <w:r w:rsidRPr="00583316">
        <w:rPr>
          <w:rFonts w:ascii="Calibri" w:hAnsi="Calibri"/>
          <w:sz w:val="26"/>
          <w:szCs w:val="26"/>
        </w:rPr>
        <w:t>purpose:-</w:t>
      </w:r>
    </w:p>
    <w:p w:rsidR="00C878F9" w:rsidRPr="00583316" w:rsidRDefault="00C878F9" w:rsidP="008C512D">
      <w:pPr>
        <w:jc w:val="both"/>
        <w:rPr>
          <w:rFonts w:ascii="Calibri" w:hAnsi="Calibri"/>
          <w:sz w:val="26"/>
          <w:szCs w:val="26"/>
        </w:rPr>
      </w:pPr>
      <w:r w:rsidRPr="00583316">
        <w:rPr>
          <w:rFonts w:ascii="Calibri" w:hAnsi="Calibri"/>
          <w:sz w:val="26"/>
          <w:szCs w:val="26"/>
        </w:rPr>
        <w:t>(i)   To retain full control over the business.</w:t>
      </w:r>
    </w:p>
    <w:p w:rsidR="00C878F9" w:rsidRPr="00583316" w:rsidRDefault="00C878F9" w:rsidP="008C512D">
      <w:pPr>
        <w:jc w:val="both"/>
        <w:rPr>
          <w:rFonts w:ascii="Calibri" w:hAnsi="Calibri"/>
          <w:sz w:val="26"/>
          <w:szCs w:val="26"/>
        </w:rPr>
      </w:pPr>
      <w:r w:rsidRPr="00583316">
        <w:rPr>
          <w:rFonts w:ascii="Calibri" w:hAnsi="Calibri"/>
          <w:sz w:val="26"/>
          <w:szCs w:val="26"/>
        </w:rPr>
        <w:t>(ii)   To increase the rate of .dividend on equity shares.</w:t>
      </w:r>
    </w:p>
    <w:p w:rsidR="00C878F9" w:rsidRPr="00583316" w:rsidRDefault="00C878F9" w:rsidP="008C512D">
      <w:pPr>
        <w:jc w:val="both"/>
        <w:rPr>
          <w:rFonts w:ascii="Calibri" w:hAnsi="Calibri"/>
          <w:sz w:val="26"/>
          <w:szCs w:val="26"/>
        </w:rPr>
      </w:pPr>
      <w:r w:rsidRPr="00583316">
        <w:rPr>
          <w:rFonts w:ascii="Calibri" w:hAnsi="Calibri"/>
          <w:sz w:val="26"/>
          <w:szCs w:val="26"/>
        </w:rPr>
        <w:t>(iii)   To achieve control on more financial resources by taking maximum loan/ debt</w:t>
      </w:r>
    </w:p>
    <w:p w:rsidR="00C878F9" w:rsidRPr="00583316" w:rsidRDefault="00C878F9" w:rsidP="008C512D">
      <w:pPr>
        <w:jc w:val="both"/>
        <w:rPr>
          <w:rFonts w:ascii="Calibri" w:hAnsi="Calibri"/>
          <w:sz w:val="26"/>
          <w:szCs w:val="26"/>
        </w:rPr>
      </w:pPr>
      <w:r w:rsidRPr="00583316">
        <w:rPr>
          <w:rFonts w:ascii="Calibri" w:hAnsi="Calibri"/>
          <w:sz w:val="26"/>
          <w:szCs w:val="26"/>
        </w:rPr>
        <w:t>on the basis of minimum owned or equity share capital.</w:t>
      </w:r>
    </w:p>
    <w:p w:rsidR="00C878F9" w:rsidRPr="00583316" w:rsidRDefault="00C878F9" w:rsidP="008C512D">
      <w:pPr>
        <w:jc w:val="both"/>
        <w:rPr>
          <w:rFonts w:ascii="Calibri" w:hAnsi="Calibri"/>
          <w:sz w:val="26"/>
          <w:szCs w:val="26"/>
        </w:rPr>
      </w:pPr>
      <w:r w:rsidRPr="004451B3">
        <w:rPr>
          <w:rFonts w:ascii="Calibri" w:hAnsi="Calibri"/>
          <w:b/>
          <w:sz w:val="26"/>
          <w:szCs w:val="26"/>
        </w:rPr>
        <w:t>For example</w:t>
      </w:r>
      <w:r w:rsidRPr="00583316">
        <w:rPr>
          <w:rFonts w:ascii="Calibri" w:hAnsi="Calibri"/>
          <w:sz w:val="26"/>
          <w:szCs w:val="26"/>
        </w:rPr>
        <w:t xml:space="preserve"> the Capital employed is</w:t>
      </w:r>
      <w:r w:rsidR="00F94438">
        <w:rPr>
          <w:rFonts w:ascii="Calibri" w:hAnsi="Calibri"/>
          <w:sz w:val="26"/>
          <w:szCs w:val="26"/>
        </w:rPr>
        <w:t xml:space="preserve"> </w:t>
      </w:r>
      <w:r w:rsidRPr="00583316">
        <w:rPr>
          <w:rFonts w:ascii="Calibri" w:hAnsi="Calibri"/>
          <w:sz w:val="26"/>
          <w:szCs w:val="26"/>
        </w:rPr>
        <w:t>2,00,000, debt equity ratio is 1:1, interest rate is 10% and EBIT is</w:t>
      </w:r>
      <w:r w:rsidR="00F94438">
        <w:rPr>
          <w:rFonts w:ascii="Calibri" w:hAnsi="Calibri"/>
          <w:sz w:val="26"/>
          <w:szCs w:val="26"/>
        </w:rPr>
        <w:t xml:space="preserve"> </w:t>
      </w:r>
      <w:r w:rsidRPr="00583316">
        <w:rPr>
          <w:rFonts w:ascii="Calibri" w:hAnsi="Calibri"/>
          <w:sz w:val="26"/>
          <w:szCs w:val="26"/>
        </w:rPr>
        <w:t>30,000. Here ROI is 15% (30000 / 200000) which is more than interest rate of 10%. This excess return of 5% (15-10) will go to equity shareholders and (ROE) will be 20% (20000/100000).</w:t>
      </w:r>
    </w:p>
    <w:p w:rsidR="00C878F9" w:rsidRPr="00583316" w:rsidRDefault="00C878F9" w:rsidP="008C512D">
      <w:pPr>
        <w:jc w:val="both"/>
        <w:rPr>
          <w:rFonts w:ascii="Calibri" w:hAnsi="Calibri"/>
          <w:sz w:val="26"/>
          <w:szCs w:val="26"/>
        </w:rPr>
      </w:pPr>
      <w:r w:rsidRPr="00583316">
        <w:rPr>
          <w:rFonts w:ascii="Calibri" w:hAnsi="Calibri"/>
          <w:sz w:val="26"/>
          <w:szCs w:val="26"/>
        </w:rPr>
        <w:t>This excess return earned by equity shareholder due to favourable financial-leverage position is termed as trading on equity.</w:t>
      </w:r>
    </w:p>
    <w:p w:rsidR="00242172" w:rsidRDefault="00242172" w:rsidP="00616C52">
      <w:pPr>
        <w:rPr>
          <w:rFonts w:ascii="Calibri" w:hAnsi="Calibri"/>
          <w:sz w:val="26"/>
          <w:szCs w:val="26"/>
        </w:rPr>
      </w:pPr>
    </w:p>
    <w:p w:rsidR="001A0019" w:rsidRPr="009F75FB" w:rsidRDefault="008C1A97" w:rsidP="00B20F53">
      <w:pPr>
        <w:rPr>
          <w:rFonts w:ascii="Calibri" w:hAnsi="Calibri"/>
          <w:b/>
          <w:sz w:val="26"/>
          <w:szCs w:val="26"/>
        </w:rPr>
      </w:pPr>
      <w:r w:rsidRPr="009F75FB">
        <w:rPr>
          <w:rFonts w:ascii="Calibri" w:hAnsi="Calibri"/>
          <w:b/>
          <w:sz w:val="26"/>
          <w:szCs w:val="26"/>
        </w:rPr>
        <w:t>(4)</w:t>
      </w:r>
    </w:p>
    <w:p w:rsidR="002834AC" w:rsidRPr="009F75FB" w:rsidRDefault="00CD342E" w:rsidP="00B20F53">
      <w:pPr>
        <w:rPr>
          <w:rFonts w:ascii="Calibri" w:hAnsi="Calibri"/>
          <w:b/>
          <w:sz w:val="26"/>
          <w:szCs w:val="26"/>
        </w:rPr>
      </w:pPr>
      <w:r w:rsidRPr="009F75FB">
        <w:rPr>
          <w:rFonts w:ascii="Calibri" w:hAnsi="Calibri"/>
          <w:b/>
          <w:sz w:val="26"/>
          <w:szCs w:val="26"/>
        </w:rPr>
        <w:t xml:space="preserve">Accounts receivable systems.                             </w:t>
      </w:r>
    </w:p>
    <w:p w:rsidR="00CD342E" w:rsidRPr="009F75FB" w:rsidRDefault="00CD342E" w:rsidP="00B20F53">
      <w:pPr>
        <w:rPr>
          <w:rFonts w:ascii="Calibri" w:hAnsi="Calibri"/>
          <w:b/>
          <w:sz w:val="26"/>
          <w:szCs w:val="26"/>
        </w:rPr>
      </w:pPr>
      <w:r w:rsidRPr="009F75FB">
        <w:rPr>
          <w:rFonts w:ascii="Calibri" w:hAnsi="Calibri"/>
          <w:b/>
          <w:sz w:val="26"/>
          <w:szCs w:val="26"/>
        </w:rPr>
        <w:t xml:space="preserve">Answer: </w:t>
      </w:r>
    </w:p>
    <w:p w:rsidR="007C40B1" w:rsidRDefault="00CD342E" w:rsidP="0034751E">
      <w:pPr>
        <w:numPr>
          <w:ilvl w:val="0"/>
          <w:numId w:val="27"/>
        </w:numPr>
        <w:jc w:val="both"/>
        <w:rPr>
          <w:rFonts w:ascii="Calibri" w:hAnsi="Calibri"/>
          <w:sz w:val="26"/>
          <w:szCs w:val="26"/>
        </w:rPr>
      </w:pPr>
      <w:r w:rsidRPr="00B20F53">
        <w:rPr>
          <w:rFonts w:ascii="Calibri" w:hAnsi="Calibri"/>
          <w:sz w:val="26"/>
          <w:szCs w:val="26"/>
        </w:rPr>
        <w:t>Manual systems of recording the transactions and managing receivables are</w:t>
      </w:r>
      <w:r w:rsidR="007C40B1">
        <w:rPr>
          <w:rFonts w:ascii="Calibri" w:hAnsi="Calibri"/>
          <w:sz w:val="26"/>
          <w:szCs w:val="26"/>
        </w:rPr>
        <w:t xml:space="preserve"> </w:t>
      </w:r>
      <w:r w:rsidRPr="00B20F53">
        <w:rPr>
          <w:rFonts w:ascii="Calibri" w:hAnsi="Calibri"/>
          <w:sz w:val="26"/>
          <w:szCs w:val="26"/>
        </w:rPr>
        <w:t>cumbersome and costly.</w:t>
      </w:r>
    </w:p>
    <w:p w:rsidR="007C40B1" w:rsidRDefault="00CD342E" w:rsidP="0034751E">
      <w:pPr>
        <w:numPr>
          <w:ilvl w:val="0"/>
          <w:numId w:val="27"/>
        </w:numPr>
        <w:jc w:val="both"/>
        <w:rPr>
          <w:rFonts w:ascii="Calibri" w:hAnsi="Calibri"/>
          <w:sz w:val="26"/>
          <w:szCs w:val="26"/>
        </w:rPr>
      </w:pPr>
      <w:r w:rsidRPr="00B20F53">
        <w:rPr>
          <w:rFonts w:ascii="Calibri" w:hAnsi="Calibri"/>
          <w:sz w:val="26"/>
          <w:szCs w:val="26"/>
        </w:rPr>
        <w:t xml:space="preserve">The automated receivable management systems automatically update all the accounting records affected by a transaction. </w:t>
      </w:r>
    </w:p>
    <w:p w:rsidR="008C1A97" w:rsidRPr="00B20F53" w:rsidRDefault="00CD342E" w:rsidP="0034751E">
      <w:pPr>
        <w:numPr>
          <w:ilvl w:val="0"/>
          <w:numId w:val="27"/>
        </w:numPr>
        <w:jc w:val="both"/>
        <w:rPr>
          <w:rFonts w:ascii="Calibri" w:hAnsi="Calibri"/>
          <w:sz w:val="26"/>
          <w:szCs w:val="26"/>
        </w:rPr>
      </w:pPr>
      <w:r w:rsidRPr="00B20F53">
        <w:rPr>
          <w:rFonts w:ascii="Calibri" w:hAnsi="Calibri"/>
          <w:sz w:val="26"/>
          <w:szCs w:val="26"/>
        </w:rPr>
        <w:t>This system allows the application and tracking of receivables and collections</w:t>
      </w:r>
      <w:r w:rsidR="007C40B1">
        <w:rPr>
          <w:rFonts w:ascii="Calibri" w:hAnsi="Calibri"/>
          <w:sz w:val="26"/>
          <w:szCs w:val="26"/>
        </w:rPr>
        <w:t xml:space="preserve"> </w:t>
      </w:r>
      <w:r w:rsidRPr="00B20F53">
        <w:rPr>
          <w:rFonts w:ascii="Calibri" w:hAnsi="Calibri"/>
          <w:sz w:val="26"/>
          <w:szCs w:val="26"/>
        </w:rPr>
        <w:t>to store important information for an unlimited number of customers and</w:t>
      </w:r>
      <w:r w:rsidR="007C40B1">
        <w:rPr>
          <w:rFonts w:ascii="Calibri" w:hAnsi="Calibri"/>
          <w:sz w:val="26"/>
          <w:szCs w:val="26"/>
        </w:rPr>
        <w:t xml:space="preserve"> </w:t>
      </w:r>
      <w:r w:rsidRPr="00B20F53">
        <w:rPr>
          <w:rFonts w:ascii="Calibri" w:hAnsi="Calibri"/>
          <w:sz w:val="26"/>
          <w:szCs w:val="26"/>
        </w:rPr>
        <w:t>transactions, and accommodate efficient processing of customer payments</w:t>
      </w:r>
      <w:r w:rsidR="007C40B1">
        <w:rPr>
          <w:rFonts w:ascii="Calibri" w:hAnsi="Calibri"/>
          <w:sz w:val="26"/>
          <w:szCs w:val="26"/>
        </w:rPr>
        <w:t xml:space="preserve"> </w:t>
      </w:r>
      <w:r w:rsidRPr="00B20F53">
        <w:rPr>
          <w:rFonts w:ascii="Calibri" w:hAnsi="Calibri"/>
          <w:sz w:val="26"/>
          <w:szCs w:val="26"/>
        </w:rPr>
        <w:t>and adjustments.</w:t>
      </w:r>
    </w:p>
    <w:p w:rsidR="00242172" w:rsidRPr="00B20F53" w:rsidRDefault="00242172" w:rsidP="00B20F53">
      <w:pPr>
        <w:rPr>
          <w:rFonts w:ascii="Calibri" w:hAnsi="Calibri"/>
          <w:sz w:val="26"/>
          <w:szCs w:val="26"/>
        </w:rPr>
      </w:pPr>
    </w:p>
    <w:p w:rsidR="00BC4E71" w:rsidRPr="00610879" w:rsidRDefault="00BC4E71" w:rsidP="00610879">
      <w:pPr>
        <w:rPr>
          <w:rFonts w:ascii="Calibri" w:hAnsi="Calibri"/>
          <w:b/>
          <w:sz w:val="26"/>
          <w:szCs w:val="26"/>
        </w:rPr>
      </w:pPr>
      <w:r w:rsidRPr="00610879">
        <w:rPr>
          <w:rFonts w:ascii="Calibri" w:hAnsi="Calibri"/>
          <w:b/>
          <w:sz w:val="26"/>
          <w:szCs w:val="26"/>
        </w:rPr>
        <w:t>(</w:t>
      </w:r>
      <w:r w:rsidR="00C65447">
        <w:rPr>
          <w:rFonts w:ascii="Calibri" w:hAnsi="Calibri"/>
          <w:b/>
          <w:sz w:val="26"/>
          <w:szCs w:val="26"/>
        </w:rPr>
        <w:t>5</w:t>
      </w:r>
      <w:r w:rsidRPr="00610879">
        <w:rPr>
          <w:rFonts w:ascii="Calibri" w:hAnsi="Calibri"/>
          <w:b/>
          <w:sz w:val="26"/>
          <w:szCs w:val="26"/>
        </w:rPr>
        <w:t>)</w:t>
      </w:r>
    </w:p>
    <w:p w:rsidR="00C3439E" w:rsidRPr="00610879" w:rsidRDefault="00C3439E" w:rsidP="00610879">
      <w:pPr>
        <w:rPr>
          <w:rFonts w:ascii="Calibri" w:hAnsi="Calibri"/>
          <w:b/>
          <w:sz w:val="26"/>
          <w:szCs w:val="26"/>
        </w:rPr>
      </w:pPr>
      <w:r w:rsidRPr="00610879">
        <w:rPr>
          <w:rFonts w:ascii="Calibri" w:hAnsi="Calibri"/>
          <w:b/>
          <w:sz w:val="26"/>
          <w:szCs w:val="26"/>
        </w:rPr>
        <w:t>Factoring and Bills discounting</w:t>
      </w:r>
    </w:p>
    <w:tbl>
      <w:tblPr>
        <w:tblW w:w="87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5"/>
        <w:gridCol w:w="3055"/>
        <w:gridCol w:w="3420"/>
      </w:tblGrid>
      <w:tr w:rsidR="00CF23FD" w:rsidRPr="008A12E1" w:rsidTr="008A12E1">
        <w:trPr>
          <w:trHeight w:val="635"/>
        </w:trPr>
        <w:tc>
          <w:tcPr>
            <w:tcW w:w="2255" w:type="dxa"/>
            <w:tcBorders>
              <w:bottom w:val="single" w:sz="4" w:space="0" w:color="auto"/>
            </w:tcBorders>
          </w:tcPr>
          <w:p w:rsidR="00CF23FD" w:rsidRPr="008A12E1" w:rsidRDefault="00CF23FD" w:rsidP="008A12E1">
            <w:pPr>
              <w:jc w:val="center"/>
              <w:rPr>
                <w:rFonts w:ascii="Calibri" w:hAnsi="Calibri"/>
                <w:b/>
                <w:sz w:val="26"/>
                <w:szCs w:val="26"/>
              </w:rPr>
            </w:pPr>
            <w:r w:rsidRPr="008A12E1">
              <w:rPr>
                <w:rFonts w:ascii="Calibri" w:hAnsi="Calibri"/>
                <w:b/>
                <w:sz w:val="26"/>
                <w:szCs w:val="26"/>
              </w:rPr>
              <w:t>Basis of</w:t>
            </w:r>
            <w:r w:rsidR="008A7FD4" w:rsidRPr="008A12E1">
              <w:rPr>
                <w:rFonts w:ascii="Calibri" w:hAnsi="Calibri"/>
                <w:b/>
                <w:sz w:val="26"/>
                <w:szCs w:val="26"/>
              </w:rPr>
              <w:t xml:space="preserve"> </w:t>
            </w:r>
            <w:r w:rsidR="001813BA" w:rsidRPr="008A12E1">
              <w:rPr>
                <w:rFonts w:ascii="Calibri" w:hAnsi="Calibri"/>
                <w:b/>
                <w:sz w:val="26"/>
                <w:szCs w:val="26"/>
              </w:rPr>
              <w:t>Difference</w:t>
            </w:r>
          </w:p>
        </w:tc>
        <w:tc>
          <w:tcPr>
            <w:tcW w:w="3055" w:type="dxa"/>
            <w:tcBorders>
              <w:bottom w:val="single" w:sz="4" w:space="0" w:color="auto"/>
            </w:tcBorders>
          </w:tcPr>
          <w:p w:rsidR="00CF23FD" w:rsidRPr="008A12E1" w:rsidRDefault="00CF23FD" w:rsidP="008A12E1">
            <w:pPr>
              <w:jc w:val="center"/>
              <w:rPr>
                <w:rFonts w:ascii="Calibri" w:hAnsi="Calibri"/>
                <w:b/>
                <w:sz w:val="26"/>
                <w:szCs w:val="26"/>
              </w:rPr>
            </w:pPr>
            <w:r w:rsidRPr="008A12E1">
              <w:rPr>
                <w:rFonts w:ascii="Calibri" w:hAnsi="Calibri"/>
                <w:b/>
                <w:sz w:val="26"/>
                <w:szCs w:val="26"/>
              </w:rPr>
              <w:t>Factoring</w:t>
            </w:r>
          </w:p>
        </w:tc>
        <w:tc>
          <w:tcPr>
            <w:tcW w:w="3420" w:type="dxa"/>
            <w:tcBorders>
              <w:bottom w:val="single" w:sz="4" w:space="0" w:color="auto"/>
            </w:tcBorders>
          </w:tcPr>
          <w:p w:rsidR="00CF23FD" w:rsidRPr="008A12E1" w:rsidRDefault="00CF23FD" w:rsidP="008A12E1">
            <w:pPr>
              <w:jc w:val="center"/>
              <w:rPr>
                <w:rFonts w:ascii="Calibri" w:hAnsi="Calibri"/>
                <w:b/>
                <w:sz w:val="26"/>
                <w:szCs w:val="26"/>
              </w:rPr>
            </w:pPr>
            <w:r w:rsidRPr="008A12E1">
              <w:rPr>
                <w:rFonts w:ascii="Calibri" w:hAnsi="Calibri"/>
                <w:b/>
                <w:sz w:val="26"/>
                <w:szCs w:val="26"/>
              </w:rPr>
              <w:t>Bill Discounting</w:t>
            </w:r>
          </w:p>
        </w:tc>
      </w:tr>
      <w:tr w:rsidR="00D40D6E" w:rsidRPr="008A12E1" w:rsidTr="008A12E1">
        <w:trPr>
          <w:trHeight w:val="635"/>
        </w:trPr>
        <w:tc>
          <w:tcPr>
            <w:tcW w:w="2255" w:type="dxa"/>
          </w:tcPr>
          <w:p w:rsidR="00D40D6E" w:rsidRPr="008A12E1" w:rsidRDefault="00D40D6E" w:rsidP="00610879">
            <w:pPr>
              <w:rPr>
                <w:rFonts w:ascii="Calibri" w:hAnsi="Calibri"/>
                <w:sz w:val="26"/>
                <w:szCs w:val="26"/>
              </w:rPr>
            </w:pPr>
            <w:r w:rsidRPr="008A12E1">
              <w:rPr>
                <w:rFonts w:ascii="Calibri" w:hAnsi="Calibri"/>
                <w:sz w:val="26"/>
                <w:szCs w:val="26"/>
              </w:rPr>
              <w:t>Meaning</w:t>
            </w:r>
          </w:p>
          <w:p w:rsidR="00D40D6E" w:rsidRPr="008A12E1" w:rsidRDefault="00D40D6E" w:rsidP="00610879">
            <w:pPr>
              <w:rPr>
                <w:rFonts w:ascii="Calibri" w:hAnsi="Calibri"/>
                <w:sz w:val="26"/>
                <w:szCs w:val="26"/>
              </w:rPr>
            </w:pPr>
          </w:p>
        </w:tc>
        <w:tc>
          <w:tcPr>
            <w:tcW w:w="3055" w:type="dxa"/>
          </w:tcPr>
          <w:p w:rsidR="00D40D6E" w:rsidRPr="008A12E1" w:rsidRDefault="00D40D6E" w:rsidP="00610879">
            <w:pPr>
              <w:rPr>
                <w:rFonts w:ascii="Calibri" w:hAnsi="Calibri"/>
                <w:sz w:val="26"/>
                <w:szCs w:val="26"/>
              </w:rPr>
            </w:pPr>
            <w:r w:rsidRPr="008A12E1">
              <w:rPr>
                <w:rFonts w:ascii="Calibri" w:hAnsi="Calibri"/>
                <w:sz w:val="26"/>
                <w:szCs w:val="26"/>
              </w:rPr>
              <w:t>It is management of book</w:t>
            </w:r>
          </w:p>
          <w:p w:rsidR="00D40D6E" w:rsidRPr="008A12E1" w:rsidRDefault="0073529D" w:rsidP="00610879">
            <w:pPr>
              <w:rPr>
                <w:rFonts w:ascii="Calibri" w:hAnsi="Calibri"/>
                <w:sz w:val="26"/>
                <w:szCs w:val="26"/>
              </w:rPr>
            </w:pPr>
            <w:r w:rsidRPr="008A12E1">
              <w:rPr>
                <w:rFonts w:ascii="Calibri" w:hAnsi="Calibri"/>
                <w:sz w:val="26"/>
                <w:szCs w:val="26"/>
              </w:rPr>
              <w:t>B</w:t>
            </w:r>
            <w:r w:rsidR="00D40D6E" w:rsidRPr="008A12E1">
              <w:rPr>
                <w:rFonts w:ascii="Calibri" w:hAnsi="Calibri"/>
                <w:sz w:val="26"/>
                <w:szCs w:val="26"/>
              </w:rPr>
              <w:t>ank</w:t>
            </w:r>
            <w:r w:rsidRPr="008A12E1">
              <w:rPr>
                <w:rFonts w:ascii="Calibri" w:hAnsi="Calibri"/>
                <w:sz w:val="26"/>
                <w:szCs w:val="26"/>
              </w:rPr>
              <w:t xml:space="preserve"> debt</w:t>
            </w:r>
          </w:p>
        </w:tc>
        <w:tc>
          <w:tcPr>
            <w:tcW w:w="3420" w:type="dxa"/>
          </w:tcPr>
          <w:p w:rsidR="00D40D6E" w:rsidRPr="008A12E1" w:rsidRDefault="00D40D6E" w:rsidP="00610879">
            <w:pPr>
              <w:rPr>
                <w:rFonts w:ascii="Calibri" w:hAnsi="Calibri"/>
                <w:sz w:val="26"/>
                <w:szCs w:val="26"/>
              </w:rPr>
            </w:pPr>
            <w:r w:rsidRPr="008A12E1">
              <w:rPr>
                <w:rFonts w:ascii="Calibri" w:hAnsi="Calibri"/>
                <w:sz w:val="26"/>
                <w:szCs w:val="26"/>
              </w:rPr>
              <w:t>It is borrowing from commercial</w:t>
            </w:r>
          </w:p>
        </w:tc>
      </w:tr>
      <w:tr w:rsidR="00CF23FD" w:rsidRPr="008A12E1" w:rsidTr="008A12E1">
        <w:tc>
          <w:tcPr>
            <w:tcW w:w="2255" w:type="dxa"/>
          </w:tcPr>
          <w:p w:rsidR="00CF23FD" w:rsidRPr="008A12E1" w:rsidRDefault="00CF23FD" w:rsidP="00610879">
            <w:pPr>
              <w:rPr>
                <w:rFonts w:ascii="Calibri" w:hAnsi="Calibri"/>
                <w:sz w:val="26"/>
                <w:szCs w:val="26"/>
              </w:rPr>
            </w:pPr>
            <w:r w:rsidRPr="008A12E1">
              <w:rPr>
                <w:rFonts w:ascii="Calibri" w:hAnsi="Calibri"/>
                <w:sz w:val="26"/>
                <w:szCs w:val="26"/>
              </w:rPr>
              <w:t>Parties</w:t>
            </w:r>
          </w:p>
        </w:tc>
        <w:tc>
          <w:tcPr>
            <w:tcW w:w="3055" w:type="dxa"/>
          </w:tcPr>
          <w:p w:rsidR="00CF23FD" w:rsidRPr="008A12E1" w:rsidRDefault="00CF23FD" w:rsidP="00610879">
            <w:pPr>
              <w:rPr>
                <w:rFonts w:ascii="Calibri" w:hAnsi="Calibri"/>
                <w:sz w:val="26"/>
                <w:szCs w:val="26"/>
              </w:rPr>
            </w:pPr>
            <w:r w:rsidRPr="008A12E1">
              <w:rPr>
                <w:rFonts w:ascii="Calibri" w:hAnsi="Calibri"/>
                <w:sz w:val="26"/>
                <w:szCs w:val="26"/>
              </w:rPr>
              <w:t>Factors, clients, debtors</w:t>
            </w:r>
          </w:p>
        </w:tc>
        <w:tc>
          <w:tcPr>
            <w:tcW w:w="3420" w:type="dxa"/>
          </w:tcPr>
          <w:p w:rsidR="00CF23FD" w:rsidRPr="008A12E1" w:rsidRDefault="00CF23FD" w:rsidP="00610879">
            <w:pPr>
              <w:rPr>
                <w:rFonts w:ascii="Calibri" w:hAnsi="Calibri"/>
                <w:sz w:val="26"/>
                <w:szCs w:val="26"/>
              </w:rPr>
            </w:pPr>
            <w:r w:rsidRPr="008A12E1">
              <w:rPr>
                <w:rFonts w:ascii="Calibri" w:hAnsi="Calibri"/>
                <w:sz w:val="26"/>
                <w:szCs w:val="26"/>
              </w:rPr>
              <w:t>Drawer, drawee and payee</w:t>
            </w:r>
          </w:p>
        </w:tc>
      </w:tr>
      <w:tr w:rsidR="00CF23FD" w:rsidRPr="008A12E1" w:rsidTr="008A12E1">
        <w:tc>
          <w:tcPr>
            <w:tcW w:w="2255" w:type="dxa"/>
          </w:tcPr>
          <w:p w:rsidR="00CF23FD" w:rsidRPr="008A12E1" w:rsidRDefault="00CF23FD" w:rsidP="00610879">
            <w:pPr>
              <w:rPr>
                <w:rFonts w:ascii="Calibri" w:hAnsi="Calibri"/>
                <w:sz w:val="26"/>
                <w:szCs w:val="26"/>
              </w:rPr>
            </w:pPr>
            <w:r w:rsidRPr="008A12E1">
              <w:rPr>
                <w:rFonts w:ascii="Calibri" w:hAnsi="Calibri"/>
                <w:sz w:val="26"/>
                <w:szCs w:val="26"/>
              </w:rPr>
              <w:t>Also known as</w:t>
            </w:r>
          </w:p>
        </w:tc>
        <w:tc>
          <w:tcPr>
            <w:tcW w:w="3055" w:type="dxa"/>
          </w:tcPr>
          <w:p w:rsidR="00CF23FD" w:rsidRPr="008A12E1" w:rsidRDefault="00CF23FD" w:rsidP="00610879">
            <w:pPr>
              <w:rPr>
                <w:rFonts w:ascii="Calibri" w:hAnsi="Calibri"/>
                <w:sz w:val="26"/>
                <w:szCs w:val="26"/>
              </w:rPr>
            </w:pPr>
            <w:r w:rsidRPr="008A12E1">
              <w:rPr>
                <w:rFonts w:ascii="Calibri" w:hAnsi="Calibri"/>
                <w:sz w:val="26"/>
                <w:szCs w:val="26"/>
              </w:rPr>
              <w:t>Invoice Factoring</w:t>
            </w:r>
          </w:p>
        </w:tc>
        <w:tc>
          <w:tcPr>
            <w:tcW w:w="3420" w:type="dxa"/>
          </w:tcPr>
          <w:p w:rsidR="00CF23FD" w:rsidRPr="008A12E1" w:rsidRDefault="00CF23FD" w:rsidP="00610879">
            <w:pPr>
              <w:rPr>
                <w:rFonts w:ascii="Calibri" w:hAnsi="Calibri"/>
                <w:sz w:val="26"/>
                <w:szCs w:val="26"/>
              </w:rPr>
            </w:pPr>
            <w:r w:rsidRPr="008A12E1">
              <w:rPr>
                <w:rFonts w:ascii="Calibri" w:hAnsi="Calibri"/>
                <w:sz w:val="26"/>
                <w:szCs w:val="26"/>
              </w:rPr>
              <w:t>Invoice Discounting</w:t>
            </w:r>
          </w:p>
        </w:tc>
      </w:tr>
      <w:tr w:rsidR="00CF23FD" w:rsidRPr="008A12E1" w:rsidTr="008A12E1">
        <w:tc>
          <w:tcPr>
            <w:tcW w:w="2255" w:type="dxa"/>
          </w:tcPr>
          <w:p w:rsidR="00CF23FD" w:rsidRPr="008A12E1" w:rsidRDefault="00CF23FD" w:rsidP="00610879">
            <w:pPr>
              <w:rPr>
                <w:rFonts w:ascii="Calibri" w:hAnsi="Calibri"/>
                <w:sz w:val="26"/>
                <w:szCs w:val="26"/>
              </w:rPr>
            </w:pPr>
            <w:r w:rsidRPr="008A12E1">
              <w:rPr>
                <w:rFonts w:ascii="Calibri" w:hAnsi="Calibri"/>
                <w:sz w:val="26"/>
                <w:szCs w:val="26"/>
              </w:rPr>
              <w:t>Applicable Act</w:t>
            </w:r>
          </w:p>
        </w:tc>
        <w:tc>
          <w:tcPr>
            <w:tcW w:w="3055" w:type="dxa"/>
          </w:tcPr>
          <w:p w:rsidR="00CF23FD" w:rsidRPr="008A12E1" w:rsidRDefault="00CF23FD" w:rsidP="00610879">
            <w:pPr>
              <w:rPr>
                <w:rFonts w:ascii="Calibri" w:hAnsi="Calibri"/>
                <w:sz w:val="26"/>
                <w:szCs w:val="26"/>
              </w:rPr>
            </w:pPr>
            <w:r w:rsidRPr="008A12E1">
              <w:rPr>
                <w:rFonts w:ascii="Calibri" w:hAnsi="Calibri"/>
                <w:sz w:val="26"/>
                <w:szCs w:val="26"/>
              </w:rPr>
              <w:t>No specific Act</w:t>
            </w:r>
          </w:p>
        </w:tc>
        <w:tc>
          <w:tcPr>
            <w:tcW w:w="3420" w:type="dxa"/>
          </w:tcPr>
          <w:p w:rsidR="00CF23FD" w:rsidRPr="008A12E1" w:rsidRDefault="00CF23FD" w:rsidP="00610879">
            <w:pPr>
              <w:rPr>
                <w:rFonts w:ascii="Calibri" w:hAnsi="Calibri"/>
                <w:sz w:val="26"/>
                <w:szCs w:val="26"/>
              </w:rPr>
            </w:pPr>
            <w:r w:rsidRPr="008A12E1">
              <w:rPr>
                <w:rFonts w:ascii="Calibri" w:hAnsi="Calibri"/>
                <w:sz w:val="26"/>
                <w:szCs w:val="26"/>
              </w:rPr>
              <w:t>Negotiable Instruments Act</w:t>
            </w:r>
          </w:p>
        </w:tc>
      </w:tr>
    </w:tbl>
    <w:p w:rsidR="00BC4E71" w:rsidRDefault="00BC4E71" w:rsidP="00610879">
      <w:pPr>
        <w:rPr>
          <w:rFonts w:ascii="Calibri" w:hAnsi="Calibri"/>
          <w:sz w:val="26"/>
          <w:szCs w:val="26"/>
        </w:rPr>
      </w:pPr>
    </w:p>
    <w:p w:rsidR="00D34041" w:rsidRDefault="00D34041" w:rsidP="00610879">
      <w:pPr>
        <w:rPr>
          <w:rFonts w:ascii="Calibri" w:hAnsi="Calibri"/>
          <w:sz w:val="26"/>
          <w:szCs w:val="26"/>
        </w:rPr>
      </w:pPr>
    </w:p>
    <w:p w:rsidR="00C05568" w:rsidRDefault="00C05568" w:rsidP="00610879">
      <w:pPr>
        <w:rPr>
          <w:rFonts w:ascii="Calibri" w:hAnsi="Calibri"/>
          <w:sz w:val="26"/>
          <w:szCs w:val="26"/>
        </w:rPr>
      </w:pPr>
    </w:p>
    <w:p w:rsidR="00C05568" w:rsidRDefault="00C05568" w:rsidP="00610879">
      <w:pPr>
        <w:rPr>
          <w:rFonts w:ascii="Calibri" w:hAnsi="Calibri"/>
          <w:sz w:val="26"/>
          <w:szCs w:val="26"/>
        </w:rPr>
      </w:pPr>
    </w:p>
    <w:p w:rsidR="004B208E" w:rsidRDefault="004B208E" w:rsidP="00610879">
      <w:pPr>
        <w:rPr>
          <w:rFonts w:ascii="Calibri" w:hAnsi="Calibri"/>
          <w:sz w:val="26"/>
          <w:szCs w:val="26"/>
        </w:rPr>
      </w:pPr>
    </w:p>
    <w:p w:rsidR="00A9308E" w:rsidRDefault="00A9308E" w:rsidP="00610879">
      <w:pPr>
        <w:rPr>
          <w:rFonts w:ascii="Calibri" w:hAnsi="Calibri"/>
          <w:sz w:val="26"/>
          <w:szCs w:val="26"/>
        </w:rPr>
      </w:pPr>
    </w:p>
    <w:p w:rsidR="000C58EF" w:rsidRDefault="000C58EF" w:rsidP="00610879">
      <w:pPr>
        <w:rPr>
          <w:rFonts w:ascii="Calibri" w:hAnsi="Calibri"/>
          <w:sz w:val="26"/>
          <w:szCs w:val="26"/>
        </w:rPr>
      </w:pPr>
    </w:p>
    <w:p w:rsidR="000C58EF" w:rsidRPr="00610879" w:rsidRDefault="000C58EF" w:rsidP="00915609">
      <w:pPr>
        <w:jc w:val="center"/>
        <w:rPr>
          <w:rFonts w:ascii="Calibri" w:hAnsi="Calibri"/>
          <w:sz w:val="26"/>
          <w:szCs w:val="26"/>
        </w:rPr>
      </w:pPr>
      <w:r>
        <w:rPr>
          <w:rFonts w:ascii="Calibri" w:hAnsi="Calibri"/>
          <w:sz w:val="26"/>
          <w:szCs w:val="26"/>
        </w:rPr>
        <w:t>*************</w:t>
      </w:r>
    </w:p>
    <w:sectPr w:rsidR="000C58EF" w:rsidRPr="00610879" w:rsidSect="00917DAB">
      <w:footerReference w:type="default" r:id="rId8"/>
      <w:pgSz w:w="11909" w:h="16834" w:code="9"/>
      <w:pgMar w:top="720" w:right="1440" w:bottom="720"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2E1" w:rsidRDefault="008A12E1">
      <w:r>
        <w:separator/>
      </w:r>
    </w:p>
  </w:endnote>
  <w:endnote w:type="continuationSeparator" w:id="1">
    <w:p w:rsidR="008A12E1" w:rsidRDefault="008A12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enguiat Bk BT">
    <w:altName w:val="Bookman Old Style"/>
    <w:charset w:val="00"/>
    <w:family w:val="roman"/>
    <w:pitch w:val="variable"/>
    <w:sig w:usb0="00000087" w:usb1="00000000" w:usb2="00000000" w:usb3="00000000" w:csb0="0000001B" w:csb1="00000000"/>
  </w:font>
  <w:font w:name="Calligrapher">
    <w:altName w:val="Times New Roman"/>
    <w:charset w:val="00"/>
    <w:family w:val="auto"/>
    <w:pitch w:val="variable"/>
    <w:sig w:usb0="00000083" w:usb1="00000000" w:usb2="00000000" w:usb3="00000000" w:csb0="00000009" w:csb1="00000000"/>
  </w:font>
  <w:font w:name="Comic Sans MS">
    <w:panose1 w:val="030F0702030302020204"/>
    <w:charset w:val="00"/>
    <w:family w:val="script"/>
    <w:pitch w:val="variable"/>
    <w:sig w:usb0="00000287" w:usb1="00000000" w:usb2="00000000" w:usb3="00000000" w:csb0="0000009F" w:csb1="00000000"/>
  </w:font>
  <w:font w:name="Revue BT">
    <w:altName w:val="Courier New"/>
    <w:charset w:val="00"/>
    <w:family w:val="decorative"/>
    <w:pitch w:val="variable"/>
    <w:sig w:usb0="00000001"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Marque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F98" w:rsidRPr="004D717E" w:rsidRDefault="00661F98" w:rsidP="004C6A6E">
    <w:pPr>
      <w:pStyle w:val="Footer"/>
      <w:pBdr>
        <w:top w:val="single" w:sz="18" w:space="1" w:color="auto"/>
      </w:pBdr>
      <w:rPr>
        <w:rFonts w:ascii="Benguiat Bk BT" w:hAnsi="Benguiat Bk BT"/>
        <w:b/>
        <w:szCs w:val="30"/>
      </w:rPr>
    </w:pPr>
    <w:r>
      <w:rPr>
        <w:rFonts w:ascii="Marquee" w:hAnsi="Marquee"/>
        <w:b/>
        <w:sz w:val="30"/>
        <w:szCs w:val="30"/>
      </w:rPr>
      <w:t xml:space="preserve">            </w:t>
    </w:r>
    <w:r w:rsidR="004B208E">
      <w:rPr>
        <w:rFonts w:ascii="Marquee" w:hAnsi="Marquee"/>
        <w:b/>
        <w:sz w:val="30"/>
        <w:szCs w:val="30"/>
      </w:rPr>
      <w:t xml:space="preserve">          FM Theory</w:t>
    </w:r>
    <w:r>
      <w:rPr>
        <w:rFonts w:ascii="Benguiat Bk BT" w:hAnsi="Benguiat Bk BT"/>
        <w:b/>
        <w:sz w:val="30"/>
        <w:szCs w:val="30"/>
      </w:rPr>
      <w:t xml:space="preserve">                               </w:t>
    </w:r>
    <w:r w:rsidRPr="004D717E">
      <w:rPr>
        <w:rStyle w:val="PageNumber"/>
        <w:b/>
      </w:rPr>
      <w:fldChar w:fldCharType="begin"/>
    </w:r>
    <w:r w:rsidRPr="004D717E">
      <w:rPr>
        <w:rStyle w:val="PageNumber"/>
        <w:b/>
      </w:rPr>
      <w:instrText xml:space="preserve"> PAGE </w:instrText>
    </w:r>
    <w:r w:rsidRPr="004D717E">
      <w:rPr>
        <w:rStyle w:val="PageNumber"/>
        <w:b/>
      </w:rPr>
      <w:fldChar w:fldCharType="separate"/>
    </w:r>
    <w:r w:rsidR="00E73387">
      <w:rPr>
        <w:rStyle w:val="PageNumber"/>
        <w:b/>
        <w:noProof/>
      </w:rPr>
      <w:t>1</w:t>
    </w:r>
    <w:r w:rsidRPr="004D717E">
      <w:rPr>
        <w:rStyle w:val="PageNumbe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2E1" w:rsidRDefault="008A12E1">
      <w:r>
        <w:separator/>
      </w:r>
    </w:p>
  </w:footnote>
  <w:footnote w:type="continuationSeparator" w:id="1">
    <w:p w:rsidR="008A12E1" w:rsidRDefault="008A12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23F6"/>
    <w:multiLevelType w:val="hybridMultilevel"/>
    <w:tmpl w:val="B4908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8C364E"/>
    <w:multiLevelType w:val="hybridMultilevel"/>
    <w:tmpl w:val="22EACA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767A00"/>
    <w:multiLevelType w:val="hybridMultilevel"/>
    <w:tmpl w:val="067AB2A2"/>
    <w:lvl w:ilvl="0" w:tplc="44609B3A">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2C4D83"/>
    <w:multiLevelType w:val="hybridMultilevel"/>
    <w:tmpl w:val="BB60C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2235BA"/>
    <w:multiLevelType w:val="hybridMultilevel"/>
    <w:tmpl w:val="ADB45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7052D5"/>
    <w:multiLevelType w:val="hybridMultilevel"/>
    <w:tmpl w:val="FEEC2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BF27C6"/>
    <w:multiLevelType w:val="hybridMultilevel"/>
    <w:tmpl w:val="1D3624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97A6095"/>
    <w:multiLevelType w:val="hybridMultilevel"/>
    <w:tmpl w:val="180AB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C97F45"/>
    <w:multiLevelType w:val="hybridMultilevel"/>
    <w:tmpl w:val="A2701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D4443C5"/>
    <w:multiLevelType w:val="hybridMultilevel"/>
    <w:tmpl w:val="4DB46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F905F32"/>
    <w:multiLevelType w:val="hybridMultilevel"/>
    <w:tmpl w:val="8D128C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F137D7"/>
    <w:multiLevelType w:val="hybridMultilevel"/>
    <w:tmpl w:val="02B4E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672DFB"/>
    <w:multiLevelType w:val="hybridMultilevel"/>
    <w:tmpl w:val="84DA4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062685"/>
    <w:multiLevelType w:val="hybridMultilevel"/>
    <w:tmpl w:val="F86E2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6B43709"/>
    <w:multiLevelType w:val="hybridMultilevel"/>
    <w:tmpl w:val="34AE7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97B3EDE"/>
    <w:multiLevelType w:val="hybridMultilevel"/>
    <w:tmpl w:val="11320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EEA31D6"/>
    <w:multiLevelType w:val="hybridMultilevel"/>
    <w:tmpl w:val="54FE18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5E7C6F"/>
    <w:multiLevelType w:val="hybridMultilevel"/>
    <w:tmpl w:val="F446B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B6B7497"/>
    <w:multiLevelType w:val="hybridMultilevel"/>
    <w:tmpl w:val="28DE2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9E111E"/>
    <w:multiLevelType w:val="hybridMultilevel"/>
    <w:tmpl w:val="E3A6D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C754D99"/>
    <w:multiLevelType w:val="hybridMultilevel"/>
    <w:tmpl w:val="3D80B9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60176FD"/>
    <w:multiLevelType w:val="hybridMultilevel"/>
    <w:tmpl w:val="4D1EF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6941793"/>
    <w:multiLevelType w:val="hybridMultilevel"/>
    <w:tmpl w:val="47C006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9861103"/>
    <w:multiLevelType w:val="hybridMultilevel"/>
    <w:tmpl w:val="A2E0F2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D4E1CBD"/>
    <w:multiLevelType w:val="hybridMultilevel"/>
    <w:tmpl w:val="7A56A9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3BB19B7"/>
    <w:multiLevelType w:val="hybridMultilevel"/>
    <w:tmpl w:val="A9AA6F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44E1E8C"/>
    <w:multiLevelType w:val="hybridMultilevel"/>
    <w:tmpl w:val="9014E144"/>
    <w:lvl w:ilvl="0" w:tplc="CBECAD86">
      <w:start w:val="10"/>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9756338"/>
    <w:multiLevelType w:val="hybridMultilevel"/>
    <w:tmpl w:val="5DDE88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B583B37"/>
    <w:multiLevelType w:val="hybridMultilevel"/>
    <w:tmpl w:val="C19C3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28"/>
  </w:num>
  <w:num w:numId="4">
    <w:abstractNumId w:val="17"/>
  </w:num>
  <w:num w:numId="5">
    <w:abstractNumId w:val="27"/>
  </w:num>
  <w:num w:numId="6">
    <w:abstractNumId w:val="26"/>
  </w:num>
  <w:num w:numId="7">
    <w:abstractNumId w:val="4"/>
  </w:num>
  <w:num w:numId="8">
    <w:abstractNumId w:val="22"/>
  </w:num>
  <w:num w:numId="9">
    <w:abstractNumId w:val="9"/>
  </w:num>
  <w:num w:numId="10">
    <w:abstractNumId w:val="21"/>
  </w:num>
  <w:num w:numId="11">
    <w:abstractNumId w:val="16"/>
  </w:num>
  <w:num w:numId="12">
    <w:abstractNumId w:val="13"/>
  </w:num>
  <w:num w:numId="13">
    <w:abstractNumId w:val="0"/>
  </w:num>
  <w:num w:numId="14">
    <w:abstractNumId w:val="14"/>
  </w:num>
  <w:num w:numId="15">
    <w:abstractNumId w:val="18"/>
  </w:num>
  <w:num w:numId="16">
    <w:abstractNumId w:val="2"/>
  </w:num>
  <w:num w:numId="17">
    <w:abstractNumId w:val="11"/>
  </w:num>
  <w:num w:numId="18">
    <w:abstractNumId w:val="6"/>
  </w:num>
  <w:num w:numId="19">
    <w:abstractNumId w:val="24"/>
  </w:num>
  <w:num w:numId="20">
    <w:abstractNumId w:val="19"/>
  </w:num>
  <w:num w:numId="21">
    <w:abstractNumId w:val="25"/>
  </w:num>
  <w:num w:numId="22">
    <w:abstractNumId w:val="1"/>
  </w:num>
  <w:num w:numId="23">
    <w:abstractNumId w:val="12"/>
  </w:num>
  <w:num w:numId="24">
    <w:abstractNumId w:val="5"/>
  </w:num>
  <w:num w:numId="25">
    <w:abstractNumId w:val="10"/>
  </w:num>
  <w:num w:numId="26">
    <w:abstractNumId w:val="7"/>
  </w:num>
  <w:num w:numId="27">
    <w:abstractNumId w:val="3"/>
  </w:num>
  <w:num w:numId="28">
    <w:abstractNumId w:val="20"/>
  </w:num>
  <w:num w:numId="29">
    <w:abstractNumId w:val="23"/>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4509D"/>
    <w:rsid w:val="000013CA"/>
    <w:rsid w:val="000020F5"/>
    <w:rsid w:val="00002422"/>
    <w:rsid w:val="00002A77"/>
    <w:rsid w:val="000045E3"/>
    <w:rsid w:val="00006637"/>
    <w:rsid w:val="00006724"/>
    <w:rsid w:val="000076B0"/>
    <w:rsid w:val="00010414"/>
    <w:rsid w:val="0001264A"/>
    <w:rsid w:val="00012D7C"/>
    <w:rsid w:val="00013370"/>
    <w:rsid w:val="000136B2"/>
    <w:rsid w:val="0001478D"/>
    <w:rsid w:val="000161A1"/>
    <w:rsid w:val="00016E1F"/>
    <w:rsid w:val="00022759"/>
    <w:rsid w:val="00022A0B"/>
    <w:rsid w:val="00022FE7"/>
    <w:rsid w:val="000234D9"/>
    <w:rsid w:val="00023BF4"/>
    <w:rsid w:val="00023DAE"/>
    <w:rsid w:val="00023DB9"/>
    <w:rsid w:val="00025392"/>
    <w:rsid w:val="0002621B"/>
    <w:rsid w:val="00030662"/>
    <w:rsid w:val="000314AE"/>
    <w:rsid w:val="000316FC"/>
    <w:rsid w:val="00035CEF"/>
    <w:rsid w:val="000373B4"/>
    <w:rsid w:val="0004042C"/>
    <w:rsid w:val="00044035"/>
    <w:rsid w:val="000446E4"/>
    <w:rsid w:val="000448DF"/>
    <w:rsid w:val="000458F4"/>
    <w:rsid w:val="000500F0"/>
    <w:rsid w:val="000506CD"/>
    <w:rsid w:val="00051E69"/>
    <w:rsid w:val="0005256E"/>
    <w:rsid w:val="00052C8C"/>
    <w:rsid w:val="00052D78"/>
    <w:rsid w:val="00052ED5"/>
    <w:rsid w:val="0005392C"/>
    <w:rsid w:val="0005409F"/>
    <w:rsid w:val="0005510A"/>
    <w:rsid w:val="00056035"/>
    <w:rsid w:val="00056732"/>
    <w:rsid w:val="0005750A"/>
    <w:rsid w:val="00057990"/>
    <w:rsid w:val="00061005"/>
    <w:rsid w:val="000635D1"/>
    <w:rsid w:val="0006361C"/>
    <w:rsid w:val="00064BA9"/>
    <w:rsid w:val="00065026"/>
    <w:rsid w:val="00066517"/>
    <w:rsid w:val="00067921"/>
    <w:rsid w:val="00070032"/>
    <w:rsid w:val="0007292A"/>
    <w:rsid w:val="00072E98"/>
    <w:rsid w:val="00073744"/>
    <w:rsid w:val="00073957"/>
    <w:rsid w:val="00073BB7"/>
    <w:rsid w:val="00073BF3"/>
    <w:rsid w:val="00073EA2"/>
    <w:rsid w:val="00074B3F"/>
    <w:rsid w:val="00074B7C"/>
    <w:rsid w:val="00075820"/>
    <w:rsid w:val="0007588D"/>
    <w:rsid w:val="000805D7"/>
    <w:rsid w:val="00081218"/>
    <w:rsid w:val="00081EA3"/>
    <w:rsid w:val="000822B6"/>
    <w:rsid w:val="000822C1"/>
    <w:rsid w:val="000829BB"/>
    <w:rsid w:val="00082CD1"/>
    <w:rsid w:val="0008331E"/>
    <w:rsid w:val="00084119"/>
    <w:rsid w:val="00085BEC"/>
    <w:rsid w:val="00086166"/>
    <w:rsid w:val="000861E9"/>
    <w:rsid w:val="000866FD"/>
    <w:rsid w:val="000867E6"/>
    <w:rsid w:val="00087839"/>
    <w:rsid w:val="00090E80"/>
    <w:rsid w:val="0009240D"/>
    <w:rsid w:val="000930BB"/>
    <w:rsid w:val="00095011"/>
    <w:rsid w:val="000954F1"/>
    <w:rsid w:val="00095784"/>
    <w:rsid w:val="00096D7F"/>
    <w:rsid w:val="00097A2E"/>
    <w:rsid w:val="000A1421"/>
    <w:rsid w:val="000A17AC"/>
    <w:rsid w:val="000A28C8"/>
    <w:rsid w:val="000A3033"/>
    <w:rsid w:val="000A41AA"/>
    <w:rsid w:val="000A4E7F"/>
    <w:rsid w:val="000A5228"/>
    <w:rsid w:val="000A679E"/>
    <w:rsid w:val="000A6C57"/>
    <w:rsid w:val="000A6F40"/>
    <w:rsid w:val="000A6FC0"/>
    <w:rsid w:val="000A7EDB"/>
    <w:rsid w:val="000B01D6"/>
    <w:rsid w:val="000B108E"/>
    <w:rsid w:val="000B14B1"/>
    <w:rsid w:val="000B1BED"/>
    <w:rsid w:val="000B2202"/>
    <w:rsid w:val="000B4264"/>
    <w:rsid w:val="000B55F0"/>
    <w:rsid w:val="000B56DD"/>
    <w:rsid w:val="000B64DC"/>
    <w:rsid w:val="000C032E"/>
    <w:rsid w:val="000C0605"/>
    <w:rsid w:val="000C0A44"/>
    <w:rsid w:val="000C0D4F"/>
    <w:rsid w:val="000C177E"/>
    <w:rsid w:val="000C1811"/>
    <w:rsid w:val="000C1ECA"/>
    <w:rsid w:val="000C20AE"/>
    <w:rsid w:val="000C2571"/>
    <w:rsid w:val="000C257B"/>
    <w:rsid w:val="000C2E54"/>
    <w:rsid w:val="000C4899"/>
    <w:rsid w:val="000C57FC"/>
    <w:rsid w:val="000C58EF"/>
    <w:rsid w:val="000C5FFD"/>
    <w:rsid w:val="000C7ACC"/>
    <w:rsid w:val="000C7D7A"/>
    <w:rsid w:val="000D1B1D"/>
    <w:rsid w:val="000D298D"/>
    <w:rsid w:val="000D3946"/>
    <w:rsid w:val="000D6166"/>
    <w:rsid w:val="000D6337"/>
    <w:rsid w:val="000D650E"/>
    <w:rsid w:val="000D7673"/>
    <w:rsid w:val="000E0317"/>
    <w:rsid w:val="000E073E"/>
    <w:rsid w:val="000E2655"/>
    <w:rsid w:val="000E2BE1"/>
    <w:rsid w:val="000E37DE"/>
    <w:rsid w:val="000E4ACF"/>
    <w:rsid w:val="000E4E2A"/>
    <w:rsid w:val="000E59E3"/>
    <w:rsid w:val="000E5EA8"/>
    <w:rsid w:val="000E6D05"/>
    <w:rsid w:val="000E7113"/>
    <w:rsid w:val="000E76FF"/>
    <w:rsid w:val="000E7E26"/>
    <w:rsid w:val="000F011D"/>
    <w:rsid w:val="000F03E8"/>
    <w:rsid w:val="000F07D2"/>
    <w:rsid w:val="000F07F6"/>
    <w:rsid w:val="000F0D88"/>
    <w:rsid w:val="000F205F"/>
    <w:rsid w:val="000F51A5"/>
    <w:rsid w:val="000F5BEE"/>
    <w:rsid w:val="000F5C15"/>
    <w:rsid w:val="001015C1"/>
    <w:rsid w:val="00101A30"/>
    <w:rsid w:val="00101C1F"/>
    <w:rsid w:val="00101C24"/>
    <w:rsid w:val="00102AAE"/>
    <w:rsid w:val="00102B97"/>
    <w:rsid w:val="00103353"/>
    <w:rsid w:val="00105D3F"/>
    <w:rsid w:val="00111096"/>
    <w:rsid w:val="00112072"/>
    <w:rsid w:val="00114DA1"/>
    <w:rsid w:val="00115999"/>
    <w:rsid w:val="00116745"/>
    <w:rsid w:val="00116C7F"/>
    <w:rsid w:val="0012059B"/>
    <w:rsid w:val="00121549"/>
    <w:rsid w:val="00124D66"/>
    <w:rsid w:val="00125DEC"/>
    <w:rsid w:val="00127E52"/>
    <w:rsid w:val="00130454"/>
    <w:rsid w:val="00132FB4"/>
    <w:rsid w:val="00133DD5"/>
    <w:rsid w:val="00134587"/>
    <w:rsid w:val="00134593"/>
    <w:rsid w:val="00134A27"/>
    <w:rsid w:val="001363B7"/>
    <w:rsid w:val="00136A12"/>
    <w:rsid w:val="00140BD3"/>
    <w:rsid w:val="001410D2"/>
    <w:rsid w:val="00142A9F"/>
    <w:rsid w:val="00144464"/>
    <w:rsid w:val="00144BA7"/>
    <w:rsid w:val="00147980"/>
    <w:rsid w:val="00150475"/>
    <w:rsid w:val="00150BA6"/>
    <w:rsid w:val="00151E77"/>
    <w:rsid w:val="00152D43"/>
    <w:rsid w:val="00153AB5"/>
    <w:rsid w:val="001573BE"/>
    <w:rsid w:val="00161FBF"/>
    <w:rsid w:val="00164087"/>
    <w:rsid w:val="00164AF3"/>
    <w:rsid w:val="0016532D"/>
    <w:rsid w:val="00171430"/>
    <w:rsid w:val="00171D61"/>
    <w:rsid w:val="001721AE"/>
    <w:rsid w:val="00172654"/>
    <w:rsid w:val="001727D9"/>
    <w:rsid w:val="0017559A"/>
    <w:rsid w:val="00176E48"/>
    <w:rsid w:val="00177F74"/>
    <w:rsid w:val="001813BA"/>
    <w:rsid w:val="00181F06"/>
    <w:rsid w:val="00182181"/>
    <w:rsid w:val="0018263B"/>
    <w:rsid w:val="00184272"/>
    <w:rsid w:val="00184A75"/>
    <w:rsid w:val="00185B78"/>
    <w:rsid w:val="00186873"/>
    <w:rsid w:val="0018763B"/>
    <w:rsid w:val="001878F8"/>
    <w:rsid w:val="00190D75"/>
    <w:rsid w:val="00191EAD"/>
    <w:rsid w:val="00192407"/>
    <w:rsid w:val="001932C9"/>
    <w:rsid w:val="00193DD5"/>
    <w:rsid w:val="001950D2"/>
    <w:rsid w:val="001957E9"/>
    <w:rsid w:val="00195E2A"/>
    <w:rsid w:val="00196A46"/>
    <w:rsid w:val="0019727E"/>
    <w:rsid w:val="00197BC3"/>
    <w:rsid w:val="001A0019"/>
    <w:rsid w:val="001A07B5"/>
    <w:rsid w:val="001A0C84"/>
    <w:rsid w:val="001A2E4C"/>
    <w:rsid w:val="001A585E"/>
    <w:rsid w:val="001A5DC0"/>
    <w:rsid w:val="001B1217"/>
    <w:rsid w:val="001B1BEE"/>
    <w:rsid w:val="001B30A3"/>
    <w:rsid w:val="001B3316"/>
    <w:rsid w:val="001B3799"/>
    <w:rsid w:val="001B38C8"/>
    <w:rsid w:val="001B58F7"/>
    <w:rsid w:val="001B656C"/>
    <w:rsid w:val="001B66D8"/>
    <w:rsid w:val="001B7083"/>
    <w:rsid w:val="001C0764"/>
    <w:rsid w:val="001C1A92"/>
    <w:rsid w:val="001C1B8A"/>
    <w:rsid w:val="001C2BF8"/>
    <w:rsid w:val="001C322D"/>
    <w:rsid w:val="001C39E4"/>
    <w:rsid w:val="001C42DE"/>
    <w:rsid w:val="001C6719"/>
    <w:rsid w:val="001C7865"/>
    <w:rsid w:val="001D04C2"/>
    <w:rsid w:val="001D0ABC"/>
    <w:rsid w:val="001D12A5"/>
    <w:rsid w:val="001D1EC9"/>
    <w:rsid w:val="001D3232"/>
    <w:rsid w:val="001D32D6"/>
    <w:rsid w:val="001D3921"/>
    <w:rsid w:val="001D3D30"/>
    <w:rsid w:val="001D3DEA"/>
    <w:rsid w:val="001D4B65"/>
    <w:rsid w:val="001D5709"/>
    <w:rsid w:val="001D58D8"/>
    <w:rsid w:val="001D69EA"/>
    <w:rsid w:val="001D755D"/>
    <w:rsid w:val="001E0063"/>
    <w:rsid w:val="001E4F41"/>
    <w:rsid w:val="001E5E82"/>
    <w:rsid w:val="001E70EF"/>
    <w:rsid w:val="001E71A5"/>
    <w:rsid w:val="001E7925"/>
    <w:rsid w:val="001F144D"/>
    <w:rsid w:val="001F3B3D"/>
    <w:rsid w:val="001F3B44"/>
    <w:rsid w:val="001F5F13"/>
    <w:rsid w:val="001F7966"/>
    <w:rsid w:val="00200865"/>
    <w:rsid w:val="002015CD"/>
    <w:rsid w:val="00202E0C"/>
    <w:rsid w:val="0020301B"/>
    <w:rsid w:val="00204729"/>
    <w:rsid w:val="00205914"/>
    <w:rsid w:val="002064B1"/>
    <w:rsid w:val="00207C1D"/>
    <w:rsid w:val="00210A8B"/>
    <w:rsid w:val="00210D08"/>
    <w:rsid w:val="0021525B"/>
    <w:rsid w:val="00215D73"/>
    <w:rsid w:val="002163B4"/>
    <w:rsid w:val="00216880"/>
    <w:rsid w:val="00222801"/>
    <w:rsid w:val="0022630F"/>
    <w:rsid w:val="002265E6"/>
    <w:rsid w:val="002268F0"/>
    <w:rsid w:val="00226DC2"/>
    <w:rsid w:val="002317A8"/>
    <w:rsid w:val="00231F53"/>
    <w:rsid w:val="00233057"/>
    <w:rsid w:val="00234ECE"/>
    <w:rsid w:val="00236A8C"/>
    <w:rsid w:val="002377E9"/>
    <w:rsid w:val="00240149"/>
    <w:rsid w:val="00241E3F"/>
    <w:rsid w:val="00242172"/>
    <w:rsid w:val="00242596"/>
    <w:rsid w:val="002434B0"/>
    <w:rsid w:val="00245104"/>
    <w:rsid w:val="0024545A"/>
    <w:rsid w:val="00245927"/>
    <w:rsid w:val="002465A9"/>
    <w:rsid w:val="00247472"/>
    <w:rsid w:val="00250537"/>
    <w:rsid w:val="002506C0"/>
    <w:rsid w:val="002527C5"/>
    <w:rsid w:val="00255BE3"/>
    <w:rsid w:val="002563D4"/>
    <w:rsid w:val="002570B4"/>
    <w:rsid w:val="002572D3"/>
    <w:rsid w:val="00261246"/>
    <w:rsid w:val="00261738"/>
    <w:rsid w:val="00262244"/>
    <w:rsid w:val="002634EC"/>
    <w:rsid w:val="00264695"/>
    <w:rsid w:val="0026482A"/>
    <w:rsid w:val="00266755"/>
    <w:rsid w:val="002717BB"/>
    <w:rsid w:val="00272962"/>
    <w:rsid w:val="002729B7"/>
    <w:rsid w:val="0027349B"/>
    <w:rsid w:val="002739AC"/>
    <w:rsid w:val="0027475F"/>
    <w:rsid w:val="00274906"/>
    <w:rsid w:val="0027538D"/>
    <w:rsid w:val="00275968"/>
    <w:rsid w:val="00275B90"/>
    <w:rsid w:val="00281732"/>
    <w:rsid w:val="00282208"/>
    <w:rsid w:val="002828E4"/>
    <w:rsid w:val="00282A70"/>
    <w:rsid w:val="00282A9A"/>
    <w:rsid w:val="002834AC"/>
    <w:rsid w:val="0028491B"/>
    <w:rsid w:val="0028505C"/>
    <w:rsid w:val="00285A12"/>
    <w:rsid w:val="00285DF9"/>
    <w:rsid w:val="002866B1"/>
    <w:rsid w:val="00287009"/>
    <w:rsid w:val="00293489"/>
    <w:rsid w:val="00294379"/>
    <w:rsid w:val="00295C9F"/>
    <w:rsid w:val="00295DB2"/>
    <w:rsid w:val="00297B04"/>
    <w:rsid w:val="002A0845"/>
    <w:rsid w:val="002A09AF"/>
    <w:rsid w:val="002A1219"/>
    <w:rsid w:val="002A36DE"/>
    <w:rsid w:val="002A409D"/>
    <w:rsid w:val="002A42FC"/>
    <w:rsid w:val="002A43B5"/>
    <w:rsid w:val="002A43F0"/>
    <w:rsid w:val="002A5296"/>
    <w:rsid w:val="002A5D79"/>
    <w:rsid w:val="002A5DCF"/>
    <w:rsid w:val="002A754D"/>
    <w:rsid w:val="002A7E58"/>
    <w:rsid w:val="002B0352"/>
    <w:rsid w:val="002B0B4F"/>
    <w:rsid w:val="002B2B0F"/>
    <w:rsid w:val="002B39C4"/>
    <w:rsid w:val="002B3EE2"/>
    <w:rsid w:val="002B505F"/>
    <w:rsid w:val="002B58DE"/>
    <w:rsid w:val="002B64DE"/>
    <w:rsid w:val="002B776B"/>
    <w:rsid w:val="002C30E1"/>
    <w:rsid w:val="002C3DC3"/>
    <w:rsid w:val="002C6519"/>
    <w:rsid w:val="002C7776"/>
    <w:rsid w:val="002D07BA"/>
    <w:rsid w:val="002D3A23"/>
    <w:rsid w:val="002D3DD6"/>
    <w:rsid w:val="002D500A"/>
    <w:rsid w:val="002D5C71"/>
    <w:rsid w:val="002E0E7D"/>
    <w:rsid w:val="002E1AB2"/>
    <w:rsid w:val="002E48EB"/>
    <w:rsid w:val="002E51E1"/>
    <w:rsid w:val="002E522A"/>
    <w:rsid w:val="002F00B1"/>
    <w:rsid w:val="002F0F10"/>
    <w:rsid w:val="002F1919"/>
    <w:rsid w:val="002F1FF8"/>
    <w:rsid w:val="002F2AC3"/>
    <w:rsid w:val="002F3B19"/>
    <w:rsid w:val="002F3B57"/>
    <w:rsid w:val="002F3D21"/>
    <w:rsid w:val="002F4879"/>
    <w:rsid w:val="002F5280"/>
    <w:rsid w:val="002F57B8"/>
    <w:rsid w:val="002F6875"/>
    <w:rsid w:val="002F710E"/>
    <w:rsid w:val="002F74B9"/>
    <w:rsid w:val="002F7938"/>
    <w:rsid w:val="00300ED8"/>
    <w:rsid w:val="003029C3"/>
    <w:rsid w:val="0030323E"/>
    <w:rsid w:val="00305D44"/>
    <w:rsid w:val="0030708D"/>
    <w:rsid w:val="003079F6"/>
    <w:rsid w:val="00307B8C"/>
    <w:rsid w:val="0031006B"/>
    <w:rsid w:val="00310680"/>
    <w:rsid w:val="00311255"/>
    <w:rsid w:val="00311846"/>
    <w:rsid w:val="00312424"/>
    <w:rsid w:val="00312481"/>
    <w:rsid w:val="00312532"/>
    <w:rsid w:val="00316108"/>
    <w:rsid w:val="00316622"/>
    <w:rsid w:val="0032084A"/>
    <w:rsid w:val="0032126E"/>
    <w:rsid w:val="00321C4E"/>
    <w:rsid w:val="0032252B"/>
    <w:rsid w:val="00323691"/>
    <w:rsid w:val="00323763"/>
    <w:rsid w:val="00324FF2"/>
    <w:rsid w:val="003264B4"/>
    <w:rsid w:val="003265B5"/>
    <w:rsid w:val="00326C20"/>
    <w:rsid w:val="0032739B"/>
    <w:rsid w:val="00330ADC"/>
    <w:rsid w:val="00331C7A"/>
    <w:rsid w:val="00333A37"/>
    <w:rsid w:val="0034009E"/>
    <w:rsid w:val="00340EF6"/>
    <w:rsid w:val="00341F09"/>
    <w:rsid w:val="00343987"/>
    <w:rsid w:val="00344BDD"/>
    <w:rsid w:val="00344D7B"/>
    <w:rsid w:val="00344DAD"/>
    <w:rsid w:val="003472EC"/>
    <w:rsid w:val="0034751E"/>
    <w:rsid w:val="003475DB"/>
    <w:rsid w:val="003475EE"/>
    <w:rsid w:val="0035063D"/>
    <w:rsid w:val="00351704"/>
    <w:rsid w:val="00351BA2"/>
    <w:rsid w:val="0035237A"/>
    <w:rsid w:val="003529D7"/>
    <w:rsid w:val="003529E1"/>
    <w:rsid w:val="0035561B"/>
    <w:rsid w:val="00356561"/>
    <w:rsid w:val="0035787F"/>
    <w:rsid w:val="00360128"/>
    <w:rsid w:val="00360FC0"/>
    <w:rsid w:val="00364D4C"/>
    <w:rsid w:val="00365C12"/>
    <w:rsid w:val="0036676C"/>
    <w:rsid w:val="003720D8"/>
    <w:rsid w:val="00372D1C"/>
    <w:rsid w:val="00372D5E"/>
    <w:rsid w:val="00372F34"/>
    <w:rsid w:val="00373328"/>
    <w:rsid w:val="00375028"/>
    <w:rsid w:val="003762C2"/>
    <w:rsid w:val="00377732"/>
    <w:rsid w:val="00377CEB"/>
    <w:rsid w:val="00381212"/>
    <w:rsid w:val="00381F6E"/>
    <w:rsid w:val="003835BE"/>
    <w:rsid w:val="003845B8"/>
    <w:rsid w:val="003852E3"/>
    <w:rsid w:val="003854C2"/>
    <w:rsid w:val="0038657A"/>
    <w:rsid w:val="00387A41"/>
    <w:rsid w:val="00387D9F"/>
    <w:rsid w:val="003919BF"/>
    <w:rsid w:val="003939B1"/>
    <w:rsid w:val="00394D1A"/>
    <w:rsid w:val="0039522E"/>
    <w:rsid w:val="0039571C"/>
    <w:rsid w:val="00395958"/>
    <w:rsid w:val="003975EC"/>
    <w:rsid w:val="00397850"/>
    <w:rsid w:val="003A1F8E"/>
    <w:rsid w:val="003A4581"/>
    <w:rsid w:val="003A4B9D"/>
    <w:rsid w:val="003A60FF"/>
    <w:rsid w:val="003A63FC"/>
    <w:rsid w:val="003A695B"/>
    <w:rsid w:val="003A6AFF"/>
    <w:rsid w:val="003B1FD1"/>
    <w:rsid w:val="003B4663"/>
    <w:rsid w:val="003B5180"/>
    <w:rsid w:val="003B58A8"/>
    <w:rsid w:val="003B6CB9"/>
    <w:rsid w:val="003C0673"/>
    <w:rsid w:val="003C0BD5"/>
    <w:rsid w:val="003C2D39"/>
    <w:rsid w:val="003C426A"/>
    <w:rsid w:val="003C66AA"/>
    <w:rsid w:val="003C67D9"/>
    <w:rsid w:val="003C7363"/>
    <w:rsid w:val="003D26D4"/>
    <w:rsid w:val="003D2A2F"/>
    <w:rsid w:val="003D32E8"/>
    <w:rsid w:val="003D4C41"/>
    <w:rsid w:val="003D5CE6"/>
    <w:rsid w:val="003E232D"/>
    <w:rsid w:val="003E36C8"/>
    <w:rsid w:val="003E4D9C"/>
    <w:rsid w:val="003E724F"/>
    <w:rsid w:val="003F132F"/>
    <w:rsid w:val="003F5181"/>
    <w:rsid w:val="003F5835"/>
    <w:rsid w:val="003F5AC8"/>
    <w:rsid w:val="003F6350"/>
    <w:rsid w:val="003F79BD"/>
    <w:rsid w:val="0040040F"/>
    <w:rsid w:val="004007B9"/>
    <w:rsid w:val="00401D87"/>
    <w:rsid w:val="00402E38"/>
    <w:rsid w:val="00404B3A"/>
    <w:rsid w:val="00405A8A"/>
    <w:rsid w:val="00406935"/>
    <w:rsid w:val="004120C1"/>
    <w:rsid w:val="004139C7"/>
    <w:rsid w:val="00414A0B"/>
    <w:rsid w:val="004161D9"/>
    <w:rsid w:val="00416D8C"/>
    <w:rsid w:val="004175E4"/>
    <w:rsid w:val="00420180"/>
    <w:rsid w:val="004213F0"/>
    <w:rsid w:val="00421D9E"/>
    <w:rsid w:val="00422921"/>
    <w:rsid w:val="00423292"/>
    <w:rsid w:val="0042443A"/>
    <w:rsid w:val="0042462F"/>
    <w:rsid w:val="004249D5"/>
    <w:rsid w:val="004259D4"/>
    <w:rsid w:val="004259DB"/>
    <w:rsid w:val="00425C7C"/>
    <w:rsid w:val="004266F1"/>
    <w:rsid w:val="00426BE0"/>
    <w:rsid w:val="00432371"/>
    <w:rsid w:val="00435524"/>
    <w:rsid w:val="00435957"/>
    <w:rsid w:val="00437957"/>
    <w:rsid w:val="00437E40"/>
    <w:rsid w:val="00441799"/>
    <w:rsid w:val="00441B24"/>
    <w:rsid w:val="0044201B"/>
    <w:rsid w:val="00442986"/>
    <w:rsid w:val="00443A9F"/>
    <w:rsid w:val="00444529"/>
    <w:rsid w:val="00444BE9"/>
    <w:rsid w:val="00444F82"/>
    <w:rsid w:val="004451B3"/>
    <w:rsid w:val="00445CF0"/>
    <w:rsid w:val="004468F6"/>
    <w:rsid w:val="00446E98"/>
    <w:rsid w:val="0044708B"/>
    <w:rsid w:val="004500B6"/>
    <w:rsid w:val="004505A6"/>
    <w:rsid w:val="00450959"/>
    <w:rsid w:val="0045177E"/>
    <w:rsid w:val="0045255D"/>
    <w:rsid w:val="00454A05"/>
    <w:rsid w:val="00454B4E"/>
    <w:rsid w:val="00456781"/>
    <w:rsid w:val="00456C68"/>
    <w:rsid w:val="00456CC4"/>
    <w:rsid w:val="004601AB"/>
    <w:rsid w:val="00464FAD"/>
    <w:rsid w:val="004655EC"/>
    <w:rsid w:val="00466A67"/>
    <w:rsid w:val="00466FD1"/>
    <w:rsid w:val="004673B8"/>
    <w:rsid w:val="00467A65"/>
    <w:rsid w:val="00467F4C"/>
    <w:rsid w:val="0047033E"/>
    <w:rsid w:val="004709CD"/>
    <w:rsid w:val="00472B44"/>
    <w:rsid w:val="00473088"/>
    <w:rsid w:val="00474274"/>
    <w:rsid w:val="00474CE6"/>
    <w:rsid w:val="004750A3"/>
    <w:rsid w:val="004757E1"/>
    <w:rsid w:val="00475BEB"/>
    <w:rsid w:val="00480C5E"/>
    <w:rsid w:val="00481CA6"/>
    <w:rsid w:val="004830DA"/>
    <w:rsid w:val="0048454B"/>
    <w:rsid w:val="00487284"/>
    <w:rsid w:val="004876BE"/>
    <w:rsid w:val="00487DB0"/>
    <w:rsid w:val="00490155"/>
    <w:rsid w:val="00490935"/>
    <w:rsid w:val="00491CB7"/>
    <w:rsid w:val="00495A77"/>
    <w:rsid w:val="00495C71"/>
    <w:rsid w:val="00495FC4"/>
    <w:rsid w:val="0049664F"/>
    <w:rsid w:val="0049698E"/>
    <w:rsid w:val="00496F3C"/>
    <w:rsid w:val="00497252"/>
    <w:rsid w:val="00497388"/>
    <w:rsid w:val="004A2675"/>
    <w:rsid w:val="004A2F0A"/>
    <w:rsid w:val="004A3026"/>
    <w:rsid w:val="004A333A"/>
    <w:rsid w:val="004A3F9E"/>
    <w:rsid w:val="004A44D8"/>
    <w:rsid w:val="004A5BD9"/>
    <w:rsid w:val="004A6F3F"/>
    <w:rsid w:val="004B1C3F"/>
    <w:rsid w:val="004B208E"/>
    <w:rsid w:val="004B2B04"/>
    <w:rsid w:val="004B2DDE"/>
    <w:rsid w:val="004B2FC0"/>
    <w:rsid w:val="004B411C"/>
    <w:rsid w:val="004B5476"/>
    <w:rsid w:val="004B596A"/>
    <w:rsid w:val="004B5A29"/>
    <w:rsid w:val="004B635D"/>
    <w:rsid w:val="004B79AD"/>
    <w:rsid w:val="004B7B24"/>
    <w:rsid w:val="004B7CEF"/>
    <w:rsid w:val="004C02C3"/>
    <w:rsid w:val="004C1AFC"/>
    <w:rsid w:val="004C2C04"/>
    <w:rsid w:val="004C3BF0"/>
    <w:rsid w:val="004C4913"/>
    <w:rsid w:val="004C4BC7"/>
    <w:rsid w:val="004C4CD5"/>
    <w:rsid w:val="004C5140"/>
    <w:rsid w:val="004C5A26"/>
    <w:rsid w:val="004C668B"/>
    <w:rsid w:val="004C6A6E"/>
    <w:rsid w:val="004C6F8D"/>
    <w:rsid w:val="004C78F2"/>
    <w:rsid w:val="004D04C0"/>
    <w:rsid w:val="004D12D2"/>
    <w:rsid w:val="004D20E1"/>
    <w:rsid w:val="004D20FB"/>
    <w:rsid w:val="004D5FC0"/>
    <w:rsid w:val="004D621F"/>
    <w:rsid w:val="004D695C"/>
    <w:rsid w:val="004D6C69"/>
    <w:rsid w:val="004D717E"/>
    <w:rsid w:val="004E1375"/>
    <w:rsid w:val="004E1FDB"/>
    <w:rsid w:val="004E29CD"/>
    <w:rsid w:val="004E3AFD"/>
    <w:rsid w:val="004E7403"/>
    <w:rsid w:val="004F1859"/>
    <w:rsid w:val="004F2005"/>
    <w:rsid w:val="004F2A40"/>
    <w:rsid w:val="004F37CF"/>
    <w:rsid w:val="004F4321"/>
    <w:rsid w:val="004F6DE8"/>
    <w:rsid w:val="004F6E46"/>
    <w:rsid w:val="00500396"/>
    <w:rsid w:val="00502D25"/>
    <w:rsid w:val="005035B9"/>
    <w:rsid w:val="0050713A"/>
    <w:rsid w:val="0050774B"/>
    <w:rsid w:val="00510401"/>
    <w:rsid w:val="00510F11"/>
    <w:rsid w:val="00511092"/>
    <w:rsid w:val="00511BD7"/>
    <w:rsid w:val="00513124"/>
    <w:rsid w:val="0051368F"/>
    <w:rsid w:val="0051379A"/>
    <w:rsid w:val="00513952"/>
    <w:rsid w:val="0052120B"/>
    <w:rsid w:val="00523FF4"/>
    <w:rsid w:val="00525142"/>
    <w:rsid w:val="0052628C"/>
    <w:rsid w:val="00526C74"/>
    <w:rsid w:val="005311A2"/>
    <w:rsid w:val="00536CA4"/>
    <w:rsid w:val="00537E56"/>
    <w:rsid w:val="005415EA"/>
    <w:rsid w:val="00541E52"/>
    <w:rsid w:val="00541E5C"/>
    <w:rsid w:val="00542948"/>
    <w:rsid w:val="00543F7D"/>
    <w:rsid w:val="00544EA1"/>
    <w:rsid w:val="00545053"/>
    <w:rsid w:val="00545F7A"/>
    <w:rsid w:val="005474E1"/>
    <w:rsid w:val="00547900"/>
    <w:rsid w:val="00550072"/>
    <w:rsid w:val="005504C7"/>
    <w:rsid w:val="00550526"/>
    <w:rsid w:val="005509BC"/>
    <w:rsid w:val="0055159F"/>
    <w:rsid w:val="00551F8D"/>
    <w:rsid w:val="00554777"/>
    <w:rsid w:val="00554B39"/>
    <w:rsid w:val="00554B50"/>
    <w:rsid w:val="0055653B"/>
    <w:rsid w:val="0055694E"/>
    <w:rsid w:val="00556BEA"/>
    <w:rsid w:val="00557172"/>
    <w:rsid w:val="00557274"/>
    <w:rsid w:val="005579DB"/>
    <w:rsid w:val="00560A41"/>
    <w:rsid w:val="00561361"/>
    <w:rsid w:val="00562F51"/>
    <w:rsid w:val="00563083"/>
    <w:rsid w:val="00563751"/>
    <w:rsid w:val="00563871"/>
    <w:rsid w:val="00563ECC"/>
    <w:rsid w:val="005656D6"/>
    <w:rsid w:val="00566DDE"/>
    <w:rsid w:val="005678A1"/>
    <w:rsid w:val="00567E1D"/>
    <w:rsid w:val="005714F7"/>
    <w:rsid w:val="00571C83"/>
    <w:rsid w:val="005735F3"/>
    <w:rsid w:val="0057413E"/>
    <w:rsid w:val="005745FC"/>
    <w:rsid w:val="00574642"/>
    <w:rsid w:val="00576794"/>
    <w:rsid w:val="00577E2E"/>
    <w:rsid w:val="00580558"/>
    <w:rsid w:val="00581267"/>
    <w:rsid w:val="0058132D"/>
    <w:rsid w:val="005827F1"/>
    <w:rsid w:val="00583199"/>
    <w:rsid w:val="00583316"/>
    <w:rsid w:val="00583323"/>
    <w:rsid w:val="005837D7"/>
    <w:rsid w:val="00583DC7"/>
    <w:rsid w:val="00583F00"/>
    <w:rsid w:val="00584371"/>
    <w:rsid w:val="00585791"/>
    <w:rsid w:val="0058699B"/>
    <w:rsid w:val="00587AD5"/>
    <w:rsid w:val="00590768"/>
    <w:rsid w:val="00590F12"/>
    <w:rsid w:val="005922B4"/>
    <w:rsid w:val="005929DF"/>
    <w:rsid w:val="00593513"/>
    <w:rsid w:val="00593D67"/>
    <w:rsid w:val="00594557"/>
    <w:rsid w:val="0059769B"/>
    <w:rsid w:val="005A051C"/>
    <w:rsid w:val="005A0C0B"/>
    <w:rsid w:val="005A11D9"/>
    <w:rsid w:val="005A2628"/>
    <w:rsid w:val="005A2CE1"/>
    <w:rsid w:val="005A4A7C"/>
    <w:rsid w:val="005A4CFC"/>
    <w:rsid w:val="005A61E7"/>
    <w:rsid w:val="005A6A42"/>
    <w:rsid w:val="005A6AC6"/>
    <w:rsid w:val="005A6C1F"/>
    <w:rsid w:val="005B00E6"/>
    <w:rsid w:val="005B08E1"/>
    <w:rsid w:val="005B3C4C"/>
    <w:rsid w:val="005B50D3"/>
    <w:rsid w:val="005B6E5D"/>
    <w:rsid w:val="005B6EE8"/>
    <w:rsid w:val="005B71C9"/>
    <w:rsid w:val="005C0EC9"/>
    <w:rsid w:val="005C35F3"/>
    <w:rsid w:val="005C558A"/>
    <w:rsid w:val="005C578A"/>
    <w:rsid w:val="005C5BE7"/>
    <w:rsid w:val="005C7938"/>
    <w:rsid w:val="005C7CB6"/>
    <w:rsid w:val="005D191B"/>
    <w:rsid w:val="005D2AAC"/>
    <w:rsid w:val="005D4336"/>
    <w:rsid w:val="005D49E7"/>
    <w:rsid w:val="005D5E72"/>
    <w:rsid w:val="005D6913"/>
    <w:rsid w:val="005D6F65"/>
    <w:rsid w:val="005E07F6"/>
    <w:rsid w:val="005E1E3F"/>
    <w:rsid w:val="005E3D36"/>
    <w:rsid w:val="005E40E6"/>
    <w:rsid w:val="005E4F7B"/>
    <w:rsid w:val="005E54C5"/>
    <w:rsid w:val="005E5AA1"/>
    <w:rsid w:val="005E61DC"/>
    <w:rsid w:val="005E6B39"/>
    <w:rsid w:val="005F0190"/>
    <w:rsid w:val="005F0D7B"/>
    <w:rsid w:val="005F0EB7"/>
    <w:rsid w:val="005F28CF"/>
    <w:rsid w:val="005F7962"/>
    <w:rsid w:val="005F7DE9"/>
    <w:rsid w:val="00600331"/>
    <w:rsid w:val="006025DE"/>
    <w:rsid w:val="006038BF"/>
    <w:rsid w:val="006048DA"/>
    <w:rsid w:val="00604C96"/>
    <w:rsid w:val="006055F9"/>
    <w:rsid w:val="00606611"/>
    <w:rsid w:val="006069CD"/>
    <w:rsid w:val="00610261"/>
    <w:rsid w:val="00610879"/>
    <w:rsid w:val="00611EBC"/>
    <w:rsid w:val="00612AA2"/>
    <w:rsid w:val="006133E6"/>
    <w:rsid w:val="0061428C"/>
    <w:rsid w:val="00616915"/>
    <w:rsid w:val="00616C52"/>
    <w:rsid w:val="00620480"/>
    <w:rsid w:val="0062068A"/>
    <w:rsid w:val="006213C2"/>
    <w:rsid w:val="00621B95"/>
    <w:rsid w:val="00621E5E"/>
    <w:rsid w:val="006226B0"/>
    <w:rsid w:val="006226CB"/>
    <w:rsid w:val="0062294A"/>
    <w:rsid w:val="006231EA"/>
    <w:rsid w:val="00624760"/>
    <w:rsid w:val="0062588C"/>
    <w:rsid w:val="00626B2A"/>
    <w:rsid w:val="0062773F"/>
    <w:rsid w:val="006279A1"/>
    <w:rsid w:val="00631FB9"/>
    <w:rsid w:val="006337B8"/>
    <w:rsid w:val="006342C8"/>
    <w:rsid w:val="006360A0"/>
    <w:rsid w:val="00636650"/>
    <w:rsid w:val="0064196F"/>
    <w:rsid w:val="00642A24"/>
    <w:rsid w:val="00644907"/>
    <w:rsid w:val="0064602E"/>
    <w:rsid w:val="00650300"/>
    <w:rsid w:val="00650853"/>
    <w:rsid w:val="006510D5"/>
    <w:rsid w:val="006511A7"/>
    <w:rsid w:val="006526E5"/>
    <w:rsid w:val="00652E71"/>
    <w:rsid w:val="00654DCF"/>
    <w:rsid w:val="0065684E"/>
    <w:rsid w:val="00660259"/>
    <w:rsid w:val="00660E6C"/>
    <w:rsid w:val="00661F98"/>
    <w:rsid w:val="006630CB"/>
    <w:rsid w:val="0066321D"/>
    <w:rsid w:val="00666C13"/>
    <w:rsid w:val="0067086C"/>
    <w:rsid w:val="00670967"/>
    <w:rsid w:val="006726E7"/>
    <w:rsid w:val="006729C0"/>
    <w:rsid w:val="00672CDA"/>
    <w:rsid w:val="00674292"/>
    <w:rsid w:val="006751E9"/>
    <w:rsid w:val="00676263"/>
    <w:rsid w:val="0067791F"/>
    <w:rsid w:val="006800C9"/>
    <w:rsid w:val="00680FC6"/>
    <w:rsid w:val="00681059"/>
    <w:rsid w:val="00682515"/>
    <w:rsid w:val="006833B0"/>
    <w:rsid w:val="0068411D"/>
    <w:rsid w:val="00684FB6"/>
    <w:rsid w:val="006850A9"/>
    <w:rsid w:val="006852C2"/>
    <w:rsid w:val="00685623"/>
    <w:rsid w:val="00686597"/>
    <w:rsid w:val="00686740"/>
    <w:rsid w:val="00690A61"/>
    <w:rsid w:val="00694CA6"/>
    <w:rsid w:val="00695041"/>
    <w:rsid w:val="00695B15"/>
    <w:rsid w:val="00696A99"/>
    <w:rsid w:val="006A030F"/>
    <w:rsid w:val="006A0D5B"/>
    <w:rsid w:val="006A170E"/>
    <w:rsid w:val="006A1FCD"/>
    <w:rsid w:val="006A2E0A"/>
    <w:rsid w:val="006A5CC6"/>
    <w:rsid w:val="006B10A8"/>
    <w:rsid w:val="006B1796"/>
    <w:rsid w:val="006B1B4F"/>
    <w:rsid w:val="006B1BC0"/>
    <w:rsid w:val="006B2AC2"/>
    <w:rsid w:val="006B2B56"/>
    <w:rsid w:val="006B34C1"/>
    <w:rsid w:val="006B3C2B"/>
    <w:rsid w:val="006B45D7"/>
    <w:rsid w:val="006B4FEF"/>
    <w:rsid w:val="006B5A5F"/>
    <w:rsid w:val="006B5DF8"/>
    <w:rsid w:val="006B5ED7"/>
    <w:rsid w:val="006B6A17"/>
    <w:rsid w:val="006B763B"/>
    <w:rsid w:val="006C259D"/>
    <w:rsid w:val="006C2935"/>
    <w:rsid w:val="006C32F3"/>
    <w:rsid w:val="006C38A0"/>
    <w:rsid w:val="006C3F02"/>
    <w:rsid w:val="006C6144"/>
    <w:rsid w:val="006C7CDF"/>
    <w:rsid w:val="006D10E0"/>
    <w:rsid w:val="006D1B0C"/>
    <w:rsid w:val="006D2FD0"/>
    <w:rsid w:val="006D37D2"/>
    <w:rsid w:val="006D3A89"/>
    <w:rsid w:val="006D3EB1"/>
    <w:rsid w:val="006D3F96"/>
    <w:rsid w:val="006D454F"/>
    <w:rsid w:val="006D5AE6"/>
    <w:rsid w:val="006D6FDC"/>
    <w:rsid w:val="006D78B5"/>
    <w:rsid w:val="006E0397"/>
    <w:rsid w:val="006E0B87"/>
    <w:rsid w:val="006E1CF0"/>
    <w:rsid w:val="006E287C"/>
    <w:rsid w:val="006E2948"/>
    <w:rsid w:val="006E3C9C"/>
    <w:rsid w:val="006E505C"/>
    <w:rsid w:val="006E5355"/>
    <w:rsid w:val="006E764F"/>
    <w:rsid w:val="006F0A19"/>
    <w:rsid w:val="006F0CF5"/>
    <w:rsid w:val="006F3851"/>
    <w:rsid w:val="006F432F"/>
    <w:rsid w:val="006F4FA0"/>
    <w:rsid w:val="006F62ED"/>
    <w:rsid w:val="006F7CEC"/>
    <w:rsid w:val="0070044D"/>
    <w:rsid w:val="00700796"/>
    <w:rsid w:val="00701356"/>
    <w:rsid w:val="0070169C"/>
    <w:rsid w:val="00701D12"/>
    <w:rsid w:val="00702C8C"/>
    <w:rsid w:val="007041E5"/>
    <w:rsid w:val="007041ED"/>
    <w:rsid w:val="00705AD5"/>
    <w:rsid w:val="00705C74"/>
    <w:rsid w:val="0071068E"/>
    <w:rsid w:val="007122E5"/>
    <w:rsid w:val="00712FFF"/>
    <w:rsid w:val="00713632"/>
    <w:rsid w:val="0071368D"/>
    <w:rsid w:val="007141B7"/>
    <w:rsid w:val="0071502A"/>
    <w:rsid w:val="00722047"/>
    <w:rsid w:val="007228FF"/>
    <w:rsid w:val="00724A3F"/>
    <w:rsid w:val="00724E74"/>
    <w:rsid w:val="007275F7"/>
    <w:rsid w:val="0073039D"/>
    <w:rsid w:val="007304F3"/>
    <w:rsid w:val="00731388"/>
    <w:rsid w:val="0073153E"/>
    <w:rsid w:val="00731E28"/>
    <w:rsid w:val="0073251C"/>
    <w:rsid w:val="00733216"/>
    <w:rsid w:val="00733B9D"/>
    <w:rsid w:val="0073529D"/>
    <w:rsid w:val="0073686B"/>
    <w:rsid w:val="00737565"/>
    <w:rsid w:val="0074028C"/>
    <w:rsid w:val="0074110C"/>
    <w:rsid w:val="0074161B"/>
    <w:rsid w:val="00742BA3"/>
    <w:rsid w:val="00743CC4"/>
    <w:rsid w:val="00743DD5"/>
    <w:rsid w:val="0074482E"/>
    <w:rsid w:val="00745428"/>
    <w:rsid w:val="00746712"/>
    <w:rsid w:val="00746C0E"/>
    <w:rsid w:val="00746C47"/>
    <w:rsid w:val="00747D67"/>
    <w:rsid w:val="00750B9C"/>
    <w:rsid w:val="00750C9A"/>
    <w:rsid w:val="00755380"/>
    <w:rsid w:val="0075597C"/>
    <w:rsid w:val="00756FD9"/>
    <w:rsid w:val="0075721C"/>
    <w:rsid w:val="00757913"/>
    <w:rsid w:val="00757A6D"/>
    <w:rsid w:val="00757D91"/>
    <w:rsid w:val="0076019E"/>
    <w:rsid w:val="00760244"/>
    <w:rsid w:val="0076080C"/>
    <w:rsid w:val="00761261"/>
    <w:rsid w:val="007613EC"/>
    <w:rsid w:val="00761464"/>
    <w:rsid w:val="0076361B"/>
    <w:rsid w:val="00763E81"/>
    <w:rsid w:val="00764C13"/>
    <w:rsid w:val="00767AD2"/>
    <w:rsid w:val="00771E8A"/>
    <w:rsid w:val="007745AC"/>
    <w:rsid w:val="00775205"/>
    <w:rsid w:val="00775E45"/>
    <w:rsid w:val="007773CD"/>
    <w:rsid w:val="007804F1"/>
    <w:rsid w:val="00781DAB"/>
    <w:rsid w:val="0078208A"/>
    <w:rsid w:val="00783FC6"/>
    <w:rsid w:val="00783FCF"/>
    <w:rsid w:val="00784147"/>
    <w:rsid w:val="00784FCE"/>
    <w:rsid w:val="007852F1"/>
    <w:rsid w:val="007859ED"/>
    <w:rsid w:val="00785EC5"/>
    <w:rsid w:val="007863CA"/>
    <w:rsid w:val="00790334"/>
    <w:rsid w:val="007924F5"/>
    <w:rsid w:val="00795341"/>
    <w:rsid w:val="00795BCD"/>
    <w:rsid w:val="00796D0A"/>
    <w:rsid w:val="007978E0"/>
    <w:rsid w:val="0079791B"/>
    <w:rsid w:val="007A13CF"/>
    <w:rsid w:val="007A1A9A"/>
    <w:rsid w:val="007A229A"/>
    <w:rsid w:val="007A321D"/>
    <w:rsid w:val="007A3B63"/>
    <w:rsid w:val="007A4C37"/>
    <w:rsid w:val="007A6760"/>
    <w:rsid w:val="007A7825"/>
    <w:rsid w:val="007A7B6E"/>
    <w:rsid w:val="007B009E"/>
    <w:rsid w:val="007B1003"/>
    <w:rsid w:val="007B13BE"/>
    <w:rsid w:val="007B17B2"/>
    <w:rsid w:val="007B1C08"/>
    <w:rsid w:val="007B2C5D"/>
    <w:rsid w:val="007B336B"/>
    <w:rsid w:val="007B4243"/>
    <w:rsid w:val="007B4D66"/>
    <w:rsid w:val="007B6020"/>
    <w:rsid w:val="007B62D9"/>
    <w:rsid w:val="007B6804"/>
    <w:rsid w:val="007B73D4"/>
    <w:rsid w:val="007B7A75"/>
    <w:rsid w:val="007B7CC4"/>
    <w:rsid w:val="007B7D82"/>
    <w:rsid w:val="007C1046"/>
    <w:rsid w:val="007C1422"/>
    <w:rsid w:val="007C1DB9"/>
    <w:rsid w:val="007C1F37"/>
    <w:rsid w:val="007C2822"/>
    <w:rsid w:val="007C40B1"/>
    <w:rsid w:val="007C56CD"/>
    <w:rsid w:val="007C7CB5"/>
    <w:rsid w:val="007C7DAF"/>
    <w:rsid w:val="007C7E3F"/>
    <w:rsid w:val="007D0A4E"/>
    <w:rsid w:val="007D1583"/>
    <w:rsid w:val="007D1F88"/>
    <w:rsid w:val="007D2402"/>
    <w:rsid w:val="007D2AF0"/>
    <w:rsid w:val="007D42E1"/>
    <w:rsid w:val="007D53F5"/>
    <w:rsid w:val="007D73AD"/>
    <w:rsid w:val="007D76A7"/>
    <w:rsid w:val="007E123E"/>
    <w:rsid w:val="007E29B5"/>
    <w:rsid w:val="007E4907"/>
    <w:rsid w:val="007E4DA4"/>
    <w:rsid w:val="007E51B4"/>
    <w:rsid w:val="007E529C"/>
    <w:rsid w:val="007E6BD3"/>
    <w:rsid w:val="007F0596"/>
    <w:rsid w:val="007F0633"/>
    <w:rsid w:val="007F2904"/>
    <w:rsid w:val="007F3BC2"/>
    <w:rsid w:val="007F3E7F"/>
    <w:rsid w:val="007F4370"/>
    <w:rsid w:val="007F46E5"/>
    <w:rsid w:val="007F5121"/>
    <w:rsid w:val="007F68F2"/>
    <w:rsid w:val="007F6986"/>
    <w:rsid w:val="007F6BC4"/>
    <w:rsid w:val="007F781B"/>
    <w:rsid w:val="008008D3"/>
    <w:rsid w:val="00800BA8"/>
    <w:rsid w:val="008016F4"/>
    <w:rsid w:val="00802CA8"/>
    <w:rsid w:val="00802DA0"/>
    <w:rsid w:val="00802E6A"/>
    <w:rsid w:val="008031B8"/>
    <w:rsid w:val="00803C88"/>
    <w:rsid w:val="00805106"/>
    <w:rsid w:val="008054A6"/>
    <w:rsid w:val="008056FD"/>
    <w:rsid w:val="008064A2"/>
    <w:rsid w:val="00806B79"/>
    <w:rsid w:val="008070FB"/>
    <w:rsid w:val="00810A71"/>
    <w:rsid w:val="008116D5"/>
    <w:rsid w:val="00812E51"/>
    <w:rsid w:val="0081363D"/>
    <w:rsid w:val="0081459E"/>
    <w:rsid w:val="00815475"/>
    <w:rsid w:val="00815568"/>
    <w:rsid w:val="00817089"/>
    <w:rsid w:val="008170FB"/>
    <w:rsid w:val="00817467"/>
    <w:rsid w:val="00821639"/>
    <w:rsid w:val="008220C2"/>
    <w:rsid w:val="008226BA"/>
    <w:rsid w:val="00825414"/>
    <w:rsid w:val="008270A4"/>
    <w:rsid w:val="00827A04"/>
    <w:rsid w:val="00827FD1"/>
    <w:rsid w:val="0083124C"/>
    <w:rsid w:val="008319BE"/>
    <w:rsid w:val="008337B9"/>
    <w:rsid w:val="00834089"/>
    <w:rsid w:val="008341BA"/>
    <w:rsid w:val="0083495A"/>
    <w:rsid w:val="00835A70"/>
    <w:rsid w:val="0083624E"/>
    <w:rsid w:val="008368B2"/>
    <w:rsid w:val="00836DD9"/>
    <w:rsid w:val="0083749D"/>
    <w:rsid w:val="008401DB"/>
    <w:rsid w:val="0084039C"/>
    <w:rsid w:val="00842101"/>
    <w:rsid w:val="00842710"/>
    <w:rsid w:val="00845F0F"/>
    <w:rsid w:val="008506D0"/>
    <w:rsid w:val="0085311B"/>
    <w:rsid w:val="00855246"/>
    <w:rsid w:val="00856595"/>
    <w:rsid w:val="0086077D"/>
    <w:rsid w:val="00860835"/>
    <w:rsid w:val="00860C75"/>
    <w:rsid w:val="0086158E"/>
    <w:rsid w:val="00862875"/>
    <w:rsid w:val="00862953"/>
    <w:rsid w:val="00863553"/>
    <w:rsid w:val="0086521A"/>
    <w:rsid w:val="00865410"/>
    <w:rsid w:val="008673A6"/>
    <w:rsid w:val="0087060C"/>
    <w:rsid w:val="00870860"/>
    <w:rsid w:val="00870D9F"/>
    <w:rsid w:val="00871E75"/>
    <w:rsid w:val="00876297"/>
    <w:rsid w:val="008766F5"/>
    <w:rsid w:val="00876919"/>
    <w:rsid w:val="00876D60"/>
    <w:rsid w:val="00877F2B"/>
    <w:rsid w:val="00881013"/>
    <w:rsid w:val="008819D5"/>
    <w:rsid w:val="00882DED"/>
    <w:rsid w:val="00885D43"/>
    <w:rsid w:val="00886596"/>
    <w:rsid w:val="00887666"/>
    <w:rsid w:val="00887E2E"/>
    <w:rsid w:val="00893F86"/>
    <w:rsid w:val="00894FCF"/>
    <w:rsid w:val="00895748"/>
    <w:rsid w:val="008A12E1"/>
    <w:rsid w:val="008A3276"/>
    <w:rsid w:val="008A36D0"/>
    <w:rsid w:val="008A3887"/>
    <w:rsid w:val="008A3985"/>
    <w:rsid w:val="008A3A69"/>
    <w:rsid w:val="008A3EC1"/>
    <w:rsid w:val="008A6A5D"/>
    <w:rsid w:val="008A6F53"/>
    <w:rsid w:val="008A7FD4"/>
    <w:rsid w:val="008B2C54"/>
    <w:rsid w:val="008B3940"/>
    <w:rsid w:val="008B4548"/>
    <w:rsid w:val="008B4AC4"/>
    <w:rsid w:val="008B7591"/>
    <w:rsid w:val="008B76D5"/>
    <w:rsid w:val="008C1A97"/>
    <w:rsid w:val="008C512D"/>
    <w:rsid w:val="008C6221"/>
    <w:rsid w:val="008C680D"/>
    <w:rsid w:val="008C6FD4"/>
    <w:rsid w:val="008D0849"/>
    <w:rsid w:val="008D13EB"/>
    <w:rsid w:val="008D16C7"/>
    <w:rsid w:val="008D34DB"/>
    <w:rsid w:val="008D5D27"/>
    <w:rsid w:val="008D6657"/>
    <w:rsid w:val="008D695A"/>
    <w:rsid w:val="008D705D"/>
    <w:rsid w:val="008D755E"/>
    <w:rsid w:val="008E0270"/>
    <w:rsid w:val="008E0796"/>
    <w:rsid w:val="008E0815"/>
    <w:rsid w:val="008E0E4A"/>
    <w:rsid w:val="008E1E38"/>
    <w:rsid w:val="008E2C51"/>
    <w:rsid w:val="008E65BE"/>
    <w:rsid w:val="008F011C"/>
    <w:rsid w:val="008F03E3"/>
    <w:rsid w:val="008F0697"/>
    <w:rsid w:val="008F1510"/>
    <w:rsid w:val="008F21CC"/>
    <w:rsid w:val="008F45F9"/>
    <w:rsid w:val="008F4A7A"/>
    <w:rsid w:val="008F4EC4"/>
    <w:rsid w:val="008F6065"/>
    <w:rsid w:val="008F6568"/>
    <w:rsid w:val="008F6F64"/>
    <w:rsid w:val="008F76BF"/>
    <w:rsid w:val="0090081F"/>
    <w:rsid w:val="0090231A"/>
    <w:rsid w:val="009025C3"/>
    <w:rsid w:val="00904BE0"/>
    <w:rsid w:val="00906FB9"/>
    <w:rsid w:val="00907733"/>
    <w:rsid w:val="00907FA5"/>
    <w:rsid w:val="009105C5"/>
    <w:rsid w:val="009107EE"/>
    <w:rsid w:val="00912D88"/>
    <w:rsid w:val="009146C8"/>
    <w:rsid w:val="00915609"/>
    <w:rsid w:val="00915637"/>
    <w:rsid w:val="00915679"/>
    <w:rsid w:val="00916DE1"/>
    <w:rsid w:val="009179CC"/>
    <w:rsid w:val="00917DAB"/>
    <w:rsid w:val="00917FAA"/>
    <w:rsid w:val="00920489"/>
    <w:rsid w:val="00921797"/>
    <w:rsid w:val="0092187B"/>
    <w:rsid w:val="0092327B"/>
    <w:rsid w:val="00923DD1"/>
    <w:rsid w:val="0092482C"/>
    <w:rsid w:val="0092657E"/>
    <w:rsid w:val="00930C25"/>
    <w:rsid w:val="0093172C"/>
    <w:rsid w:val="00932324"/>
    <w:rsid w:val="00932326"/>
    <w:rsid w:val="00933960"/>
    <w:rsid w:val="00933CB8"/>
    <w:rsid w:val="00936879"/>
    <w:rsid w:val="009373D1"/>
    <w:rsid w:val="00940924"/>
    <w:rsid w:val="009419DA"/>
    <w:rsid w:val="00941BA3"/>
    <w:rsid w:val="009439FE"/>
    <w:rsid w:val="00944326"/>
    <w:rsid w:val="0094509D"/>
    <w:rsid w:val="009453A5"/>
    <w:rsid w:val="0094572B"/>
    <w:rsid w:val="00946494"/>
    <w:rsid w:val="00946CE5"/>
    <w:rsid w:val="00946F17"/>
    <w:rsid w:val="00950337"/>
    <w:rsid w:val="009507D1"/>
    <w:rsid w:val="00951BBF"/>
    <w:rsid w:val="00951F46"/>
    <w:rsid w:val="00952CE3"/>
    <w:rsid w:val="00952F07"/>
    <w:rsid w:val="00955352"/>
    <w:rsid w:val="009565DC"/>
    <w:rsid w:val="00957B57"/>
    <w:rsid w:val="00957FA4"/>
    <w:rsid w:val="009609C4"/>
    <w:rsid w:val="00962653"/>
    <w:rsid w:val="00962F5A"/>
    <w:rsid w:val="0096343C"/>
    <w:rsid w:val="00963478"/>
    <w:rsid w:val="00963B5C"/>
    <w:rsid w:val="0096427B"/>
    <w:rsid w:val="00965F28"/>
    <w:rsid w:val="009667A4"/>
    <w:rsid w:val="00967326"/>
    <w:rsid w:val="00967DF8"/>
    <w:rsid w:val="00970B42"/>
    <w:rsid w:val="00971EFD"/>
    <w:rsid w:val="0097437A"/>
    <w:rsid w:val="00974F08"/>
    <w:rsid w:val="0097567D"/>
    <w:rsid w:val="00976D55"/>
    <w:rsid w:val="00977537"/>
    <w:rsid w:val="009779E2"/>
    <w:rsid w:val="00980DD5"/>
    <w:rsid w:val="00980ED1"/>
    <w:rsid w:val="009815B4"/>
    <w:rsid w:val="00982DB0"/>
    <w:rsid w:val="00982FB0"/>
    <w:rsid w:val="009830EF"/>
    <w:rsid w:val="00983163"/>
    <w:rsid w:val="00983922"/>
    <w:rsid w:val="00983EF0"/>
    <w:rsid w:val="009844E1"/>
    <w:rsid w:val="00986130"/>
    <w:rsid w:val="0098666F"/>
    <w:rsid w:val="00991748"/>
    <w:rsid w:val="00992599"/>
    <w:rsid w:val="0099353A"/>
    <w:rsid w:val="0099426B"/>
    <w:rsid w:val="00996066"/>
    <w:rsid w:val="00996A72"/>
    <w:rsid w:val="00996C7A"/>
    <w:rsid w:val="00996F91"/>
    <w:rsid w:val="00997ECB"/>
    <w:rsid w:val="009A00EB"/>
    <w:rsid w:val="009A0414"/>
    <w:rsid w:val="009A04D4"/>
    <w:rsid w:val="009A06EF"/>
    <w:rsid w:val="009A2227"/>
    <w:rsid w:val="009A3FE9"/>
    <w:rsid w:val="009A4E70"/>
    <w:rsid w:val="009A52B6"/>
    <w:rsid w:val="009A7337"/>
    <w:rsid w:val="009B27F4"/>
    <w:rsid w:val="009B3C9F"/>
    <w:rsid w:val="009B791C"/>
    <w:rsid w:val="009C1594"/>
    <w:rsid w:val="009C2222"/>
    <w:rsid w:val="009C338F"/>
    <w:rsid w:val="009C3475"/>
    <w:rsid w:val="009C3780"/>
    <w:rsid w:val="009C3BC8"/>
    <w:rsid w:val="009C3C40"/>
    <w:rsid w:val="009C4E8B"/>
    <w:rsid w:val="009C73EC"/>
    <w:rsid w:val="009D2152"/>
    <w:rsid w:val="009D2FE1"/>
    <w:rsid w:val="009D3117"/>
    <w:rsid w:val="009D32F3"/>
    <w:rsid w:val="009D3B68"/>
    <w:rsid w:val="009D4B99"/>
    <w:rsid w:val="009D5DB3"/>
    <w:rsid w:val="009D6B4A"/>
    <w:rsid w:val="009E11FD"/>
    <w:rsid w:val="009E1E61"/>
    <w:rsid w:val="009E2074"/>
    <w:rsid w:val="009E2FCC"/>
    <w:rsid w:val="009E314C"/>
    <w:rsid w:val="009E33F3"/>
    <w:rsid w:val="009E3EF1"/>
    <w:rsid w:val="009E4AAA"/>
    <w:rsid w:val="009E5556"/>
    <w:rsid w:val="009E7128"/>
    <w:rsid w:val="009E7135"/>
    <w:rsid w:val="009E7757"/>
    <w:rsid w:val="009E7C6C"/>
    <w:rsid w:val="009F27B3"/>
    <w:rsid w:val="009F3308"/>
    <w:rsid w:val="009F52A4"/>
    <w:rsid w:val="009F5D87"/>
    <w:rsid w:val="009F75FB"/>
    <w:rsid w:val="00A03C19"/>
    <w:rsid w:val="00A03C66"/>
    <w:rsid w:val="00A03E58"/>
    <w:rsid w:val="00A05208"/>
    <w:rsid w:val="00A054CC"/>
    <w:rsid w:val="00A06F66"/>
    <w:rsid w:val="00A076A0"/>
    <w:rsid w:val="00A10273"/>
    <w:rsid w:val="00A11F99"/>
    <w:rsid w:val="00A1270E"/>
    <w:rsid w:val="00A12BB3"/>
    <w:rsid w:val="00A140A3"/>
    <w:rsid w:val="00A146F8"/>
    <w:rsid w:val="00A15233"/>
    <w:rsid w:val="00A15B6E"/>
    <w:rsid w:val="00A15DE9"/>
    <w:rsid w:val="00A20D58"/>
    <w:rsid w:val="00A2137A"/>
    <w:rsid w:val="00A2264D"/>
    <w:rsid w:val="00A22BF9"/>
    <w:rsid w:val="00A246A1"/>
    <w:rsid w:val="00A261C9"/>
    <w:rsid w:val="00A278FB"/>
    <w:rsid w:val="00A27AF9"/>
    <w:rsid w:val="00A33294"/>
    <w:rsid w:val="00A35AE0"/>
    <w:rsid w:val="00A3649F"/>
    <w:rsid w:val="00A41427"/>
    <w:rsid w:val="00A41C27"/>
    <w:rsid w:val="00A42A8C"/>
    <w:rsid w:val="00A431EF"/>
    <w:rsid w:val="00A43480"/>
    <w:rsid w:val="00A461D1"/>
    <w:rsid w:val="00A46735"/>
    <w:rsid w:val="00A47902"/>
    <w:rsid w:val="00A504C4"/>
    <w:rsid w:val="00A50CF5"/>
    <w:rsid w:val="00A51448"/>
    <w:rsid w:val="00A55DA1"/>
    <w:rsid w:val="00A6002F"/>
    <w:rsid w:val="00A6236D"/>
    <w:rsid w:val="00A6249D"/>
    <w:rsid w:val="00A631C4"/>
    <w:rsid w:val="00A64915"/>
    <w:rsid w:val="00A65560"/>
    <w:rsid w:val="00A659E2"/>
    <w:rsid w:val="00A66BB2"/>
    <w:rsid w:val="00A67041"/>
    <w:rsid w:val="00A6726C"/>
    <w:rsid w:val="00A67531"/>
    <w:rsid w:val="00A67799"/>
    <w:rsid w:val="00A7058D"/>
    <w:rsid w:val="00A70B78"/>
    <w:rsid w:val="00A7200E"/>
    <w:rsid w:val="00A7230B"/>
    <w:rsid w:val="00A72D6F"/>
    <w:rsid w:val="00A74B7D"/>
    <w:rsid w:val="00A77286"/>
    <w:rsid w:val="00A80614"/>
    <w:rsid w:val="00A82568"/>
    <w:rsid w:val="00A8302E"/>
    <w:rsid w:val="00A83178"/>
    <w:rsid w:val="00A83B77"/>
    <w:rsid w:val="00A85416"/>
    <w:rsid w:val="00A86669"/>
    <w:rsid w:val="00A86FB4"/>
    <w:rsid w:val="00A870F3"/>
    <w:rsid w:val="00A87C76"/>
    <w:rsid w:val="00A906CF"/>
    <w:rsid w:val="00A9308E"/>
    <w:rsid w:val="00A93A37"/>
    <w:rsid w:val="00A93BC2"/>
    <w:rsid w:val="00A941F7"/>
    <w:rsid w:val="00AA0BCC"/>
    <w:rsid w:val="00AA0D33"/>
    <w:rsid w:val="00AA111E"/>
    <w:rsid w:val="00AA2A21"/>
    <w:rsid w:val="00AA2A59"/>
    <w:rsid w:val="00AA350C"/>
    <w:rsid w:val="00AA3591"/>
    <w:rsid w:val="00AA3A22"/>
    <w:rsid w:val="00AA474B"/>
    <w:rsid w:val="00AA4FE5"/>
    <w:rsid w:val="00AA56BD"/>
    <w:rsid w:val="00AA5C0D"/>
    <w:rsid w:val="00AA6181"/>
    <w:rsid w:val="00AB1CD3"/>
    <w:rsid w:val="00AB2930"/>
    <w:rsid w:val="00AB382B"/>
    <w:rsid w:val="00AB3D8F"/>
    <w:rsid w:val="00AB51FE"/>
    <w:rsid w:val="00AB5873"/>
    <w:rsid w:val="00AB5BF7"/>
    <w:rsid w:val="00AB71F9"/>
    <w:rsid w:val="00AB7359"/>
    <w:rsid w:val="00AB7BC5"/>
    <w:rsid w:val="00AC05BE"/>
    <w:rsid w:val="00AC13E8"/>
    <w:rsid w:val="00AC2B64"/>
    <w:rsid w:val="00AC52E7"/>
    <w:rsid w:val="00AC6FE5"/>
    <w:rsid w:val="00AD223D"/>
    <w:rsid w:val="00AD262F"/>
    <w:rsid w:val="00AD28A9"/>
    <w:rsid w:val="00AD387B"/>
    <w:rsid w:val="00AD3EA7"/>
    <w:rsid w:val="00AD4AB5"/>
    <w:rsid w:val="00AD5973"/>
    <w:rsid w:val="00AD6509"/>
    <w:rsid w:val="00AD794A"/>
    <w:rsid w:val="00AE04C9"/>
    <w:rsid w:val="00AE345F"/>
    <w:rsid w:val="00AE3688"/>
    <w:rsid w:val="00AE4F0A"/>
    <w:rsid w:val="00AE6D21"/>
    <w:rsid w:val="00AE7154"/>
    <w:rsid w:val="00AE7740"/>
    <w:rsid w:val="00AF0B6A"/>
    <w:rsid w:val="00AF1A62"/>
    <w:rsid w:val="00AF244C"/>
    <w:rsid w:val="00AF266D"/>
    <w:rsid w:val="00AF449E"/>
    <w:rsid w:val="00AF6464"/>
    <w:rsid w:val="00AF67F0"/>
    <w:rsid w:val="00AF6C99"/>
    <w:rsid w:val="00B00BFD"/>
    <w:rsid w:val="00B03644"/>
    <w:rsid w:val="00B03E0C"/>
    <w:rsid w:val="00B04D9F"/>
    <w:rsid w:val="00B059D0"/>
    <w:rsid w:val="00B06ADB"/>
    <w:rsid w:val="00B1093E"/>
    <w:rsid w:val="00B118B6"/>
    <w:rsid w:val="00B11AE5"/>
    <w:rsid w:val="00B11B38"/>
    <w:rsid w:val="00B11EE4"/>
    <w:rsid w:val="00B12408"/>
    <w:rsid w:val="00B1532F"/>
    <w:rsid w:val="00B20F53"/>
    <w:rsid w:val="00B2235B"/>
    <w:rsid w:val="00B22683"/>
    <w:rsid w:val="00B22C39"/>
    <w:rsid w:val="00B23461"/>
    <w:rsid w:val="00B23923"/>
    <w:rsid w:val="00B246D5"/>
    <w:rsid w:val="00B2502B"/>
    <w:rsid w:val="00B25A43"/>
    <w:rsid w:val="00B2620D"/>
    <w:rsid w:val="00B268D9"/>
    <w:rsid w:val="00B2757D"/>
    <w:rsid w:val="00B27E4D"/>
    <w:rsid w:val="00B30403"/>
    <w:rsid w:val="00B316A2"/>
    <w:rsid w:val="00B332EF"/>
    <w:rsid w:val="00B33505"/>
    <w:rsid w:val="00B340FB"/>
    <w:rsid w:val="00B34933"/>
    <w:rsid w:val="00B34BAA"/>
    <w:rsid w:val="00B37B47"/>
    <w:rsid w:val="00B37C17"/>
    <w:rsid w:val="00B40551"/>
    <w:rsid w:val="00B41675"/>
    <w:rsid w:val="00B44328"/>
    <w:rsid w:val="00B462F5"/>
    <w:rsid w:val="00B466C3"/>
    <w:rsid w:val="00B475EF"/>
    <w:rsid w:val="00B517ED"/>
    <w:rsid w:val="00B51A9C"/>
    <w:rsid w:val="00B526A7"/>
    <w:rsid w:val="00B56584"/>
    <w:rsid w:val="00B6317A"/>
    <w:rsid w:val="00B639C8"/>
    <w:rsid w:val="00B649AF"/>
    <w:rsid w:val="00B659B0"/>
    <w:rsid w:val="00B67FB8"/>
    <w:rsid w:val="00B70E5D"/>
    <w:rsid w:val="00B7104E"/>
    <w:rsid w:val="00B722FE"/>
    <w:rsid w:val="00B7255B"/>
    <w:rsid w:val="00B73E52"/>
    <w:rsid w:val="00B748DC"/>
    <w:rsid w:val="00B75D7F"/>
    <w:rsid w:val="00B773A2"/>
    <w:rsid w:val="00B774D0"/>
    <w:rsid w:val="00B7782D"/>
    <w:rsid w:val="00B77A39"/>
    <w:rsid w:val="00B77E4E"/>
    <w:rsid w:val="00B800C2"/>
    <w:rsid w:val="00B809BE"/>
    <w:rsid w:val="00B815B2"/>
    <w:rsid w:val="00B82FD2"/>
    <w:rsid w:val="00B83101"/>
    <w:rsid w:val="00B84AEC"/>
    <w:rsid w:val="00B84CB0"/>
    <w:rsid w:val="00B84D9D"/>
    <w:rsid w:val="00B87D13"/>
    <w:rsid w:val="00B909F6"/>
    <w:rsid w:val="00B91ECD"/>
    <w:rsid w:val="00B91F0A"/>
    <w:rsid w:val="00B92C4A"/>
    <w:rsid w:val="00B95932"/>
    <w:rsid w:val="00B96B50"/>
    <w:rsid w:val="00B9737A"/>
    <w:rsid w:val="00B9789E"/>
    <w:rsid w:val="00BA0DE9"/>
    <w:rsid w:val="00BA1415"/>
    <w:rsid w:val="00BA2559"/>
    <w:rsid w:val="00BA2A90"/>
    <w:rsid w:val="00BA319C"/>
    <w:rsid w:val="00BA4442"/>
    <w:rsid w:val="00BA47DA"/>
    <w:rsid w:val="00BA5127"/>
    <w:rsid w:val="00BA514D"/>
    <w:rsid w:val="00BA7306"/>
    <w:rsid w:val="00BB09F7"/>
    <w:rsid w:val="00BB2A73"/>
    <w:rsid w:val="00BB4175"/>
    <w:rsid w:val="00BB643C"/>
    <w:rsid w:val="00BB6B91"/>
    <w:rsid w:val="00BB7321"/>
    <w:rsid w:val="00BB77A2"/>
    <w:rsid w:val="00BB79DC"/>
    <w:rsid w:val="00BC196B"/>
    <w:rsid w:val="00BC1D97"/>
    <w:rsid w:val="00BC295B"/>
    <w:rsid w:val="00BC2EE5"/>
    <w:rsid w:val="00BC36D2"/>
    <w:rsid w:val="00BC46F0"/>
    <w:rsid w:val="00BC488E"/>
    <w:rsid w:val="00BC4E71"/>
    <w:rsid w:val="00BC4F49"/>
    <w:rsid w:val="00BC540C"/>
    <w:rsid w:val="00BC5D8F"/>
    <w:rsid w:val="00BC7EE0"/>
    <w:rsid w:val="00BD0AE5"/>
    <w:rsid w:val="00BD0F06"/>
    <w:rsid w:val="00BD3022"/>
    <w:rsid w:val="00BD398C"/>
    <w:rsid w:val="00BD436F"/>
    <w:rsid w:val="00BD4E5C"/>
    <w:rsid w:val="00BD64F7"/>
    <w:rsid w:val="00BD6AC8"/>
    <w:rsid w:val="00BE109B"/>
    <w:rsid w:val="00BE207A"/>
    <w:rsid w:val="00BE2CF0"/>
    <w:rsid w:val="00BE3108"/>
    <w:rsid w:val="00BE3B44"/>
    <w:rsid w:val="00BE50CD"/>
    <w:rsid w:val="00BE67A4"/>
    <w:rsid w:val="00BF2CAD"/>
    <w:rsid w:val="00BF45F4"/>
    <w:rsid w:val="00BF6D71"/>
    <w:rsid w:val="00BF7F8C"/>
    <w:rsid w:val="00C0051C"/>
    <w:rsid w:val="00C00F8C"/>
    <w:rsid w:val="00C0102C"/>
    <w:rsid w:val="00C010FB"/>
    <w:rsid w:val="00C02920"/>
    <w:rsid w:val="00C041A5"/>
    <w:rsid w:val="00C05568"/>
    <w:rsid w:val="00C05E3E"/>
    <w:rsid w:val="00C11CB9"/>
    <w:rsid w:val="00C12073"/>
    <w:rsid w:val="00C12CF9"/>
    <w:rsid w:val="00C12EAA"/>
    <w:rsid w:val="00C12F64"/>
    <w:rsid w:val="00C131EB"/>
    <w:rsid w:val="00C162D8"/>
    <w:rsid w:val="00C1686D"/>
    <w:rsid w:val="00C16874"/>
    <w:rsid w:val="00C2259E"/>
    <w:rsid w:val="00C23DE8"/>
    <w:rsid w:val="00C23E7D"/>
    <w:rsid w:val="00C242C1"/>
    <w:rsid w:val="00C2529D"/>
    <w:rsid w:val="00C258E8"/>
    <w:rsid w:val="00C2626A"/>
    <w:rsid w:val="00C26285"/>
    <w:rsid w:val="00C26DE0"/>
    <w:rsid w:val="00C27C65"/>
    <w:rsid w:val="00C27EF5"/>
    <w:rsid w:val="00C3024C"/>
    <w:rsid w:val="00C32507"/>
    <w:rsid w:val="00C32D10"/>
    <w:rsid w:val="00C333CE"/>
    <w:rsid w:val="00C3439E"/>
    <w:rsid w:val="00C348DB"/>
    <w:rsid w:val="00C351EA"/>
    <w:rsid w:val="00C35C98"/>
    <w:rsid w:val="00C35F40"/>
    <w:rsid w:val="00C36037"/>
    <w:rsid w:val="00C36F8B"/>
    <w:rsid w:val="00C37118"/>
    <w:rsid w:val="00C409D1"/>
    <w:rsid w:val="00C4138C"/>
    <w:rsid w:val="00C4190F"/>
    <w:rsid w:val="00C4320A"/>
    <w:rsid w:val="00C4378C"/>
    <w:rsid w:val="00C45330"/>
    <w:rsid w:val="00C45805"/>
    <w:rsid w:val="00C45A2A"/>
    <w:rsid w:val="00C465C1"/>
    <w:rsid w:val="00C47501"/>
    <w:rsid w:val="00C524D5"/>
    <w:rsid w:val="00C524E0"/>
    <w:rsid w:val="00C5383E"/>
    <w:rsid w:val="00C5469E"/>
    <w:rsid w:val="00C551F4"/>
    <w:rsid w:val="00C60F30"/>
    <w:rsid w:val="00C6184D"/>
    <w:rsid w:val="00C618B9"/>
    <w:rsid w:val="00C62A1F"/>
    <w:rsid w:val="00C63D30"/>
    <w:rsid w:val="00C63DC8"/>
    <w:rsid w:val="00C64970"/>
    <w:rsid w:val="00C64A02"/>
    <w:rsid w:val="00C65447"/>
    <w:rsid w:val="00C6674A"/>
    <w:rsid w:val="00C679CA"/>
    <w:rsid w:val="00C70D15"/>
    <w:rsid w:val="00C7176F"/>
    <w:rsid w:val="00C7290E"/>
    <w:rsid w:val="00C73AA8"/>
    <w:rsid w:val="00C73C9F"/>
    <w:rsid w:val="00C76876"/>
    <w:rsid w:val="00C76ABA"/>
    <w:rsid w:val="00C76BA8"/>
    <w:rsid w:val="00C8187B"/>
    <w:rsid w:val="00C828EF"/>
    <w:rsid w:val="00C82AA9"/>
    <w:rsid w:val="00C8521D"/>
    <w:rsid w:val="00C859CB"/>
    <w:rsid w:val="00C85C5D"/>
    <w:rsid w:val="00C86324"/>
    <w:rsid w:val="00C86EA5"/>
    <w:rsid w:val="00C878F9"/>
    <w:rsid w:val="00C91131"/>
    <w:rsid w:val="00C92064"/>
    <w:rsid w:val="00CA0E05"/>
    <w:rsid w:val="00CA0F55"/>
    <w:rsid w:val="00CA1536"/>
    <w:rsid w:val="00CA187B"/>
    <w:rsid w:val="00CA2728"/>
    <w:rsid w:val="00CA2EB1"/>
    <w:rsid w:val="00CA3A5D"/>
    <w:rsid w:val="00CA4494"/>
    <w:rsid w:val="00CA4B4F"/>
    <w:rsid w:val="00CA504D"/>
    <w:rsid w:val="00CA6370"/>
    <w:rsid w:val="00CA6F18"/>
    <w:rsid w:val="00CB036E"/>
    <w:rsid w:val="00CB05FD"/>
    <w:rsid w:val="00CB275A"/>
    <w:rsid w:val="00CB3CA7"/>
    <w:rsid w:val="00CB42B0"/>
    <w:rsid w:val="00CB4F84"/>
    <w:rsid w:val="00CC24DC"/>
    <w:rsid w:val="00CC33D0"/>
    <w:rsid w:val="00CC59B1"/>
    <w:rsid w:val="00CC6D55"/>
    <w:rsid w:val="00CC72A5"/>
    <w:rsid w:val="00CD0C1A"/>
    <w:rsid w:val="00CD321E"/>
    <w:rsid w:val="00CD342E"/>
    <w:rsid w:val="00CD5070"/>
    <w:rsid w:val="00CD5899"/>
    <w:rsid w:val="00CD5971"/>
    <w:rsid w:val="00CD7DBE"/>
    <w:rsid w:val="00CE1064"/>
    <w:rsid w:val="00CE1472"/>
    <w:rsid w:val="00CE342C"/>
    <w:rsid w:val="00CE3A1F"/>
    <w:rsid w:val="00CE3E58"/>
    <w:rsid w:val="00CE5154"/>
    <w:rsid w:val="00CE5B06"/>
    <w:rsid w:val="00CE62C1"/>
    <w:rsid w:val="00CE7848"/>
    <w:rsid w:val="00CF0082"/>
    <w:rsid w:val="00CF043C"/>
    <w:rsid w:val="00CF0B4C"/>
    <w:rsid w:val="00CF0F76"/>
    <w:rsid w:val="00CF12A7"/>
    <w:rsid w:val="00CF1647"/>
    <w:rsid w:val="00CF23FD"/>
    <w:rsid w:val="00CF49C3"/>
    <w:rsid w:val="00CF565B"/>
    <w:rsid w:val="00CF6124"/>
    <w:rsid w:val="00CF6403"/>
    <w:rsid w:val="00CF7EFD"/>
    <w:rsid w:val="00D01577"/>
    <w:rsid w:val="00D04234"/>
    <w:rsid w:val="00D050ED"/>
    <w:rsid w:val="00D117D6"/>
    <w:rsid w:val="00D12108"/>
    <w:rsid w:val="00D12703"/>
    <w:rsid w:val="00D14B7F"/>
    <w:rsid w:val="00D15A1F"/>
    <w:rsid w:val="00D167D7"/>
    <w:rsid w:val="00D17B24"/>
    <w:rsid w:val="00D17F87"/>
    <w:rsid w:val="00D21B1F"/>
    <w:rsid w:val="00D23DC8"/>
    <w:rsid w:val="00D2457F"/>
    <w:rsid w:val="00D25662"/>
    <w:rsid w:val="00D25E51"/>
    <w:rsid w:val="00D26C90"/>
    <w:rsid w:val="00D3002B"/>
    <w:rsid w:val="00D30452"/>
    <w:rsid w:val="00D304A7"/>
    <w:rsid w:val="00D304E2"/>
    <w:rsid w:val="00D32DD9"/>
    <w:rsid w:val="00D34041"/>
    <w:rsid w:val="00D34527"/>
    <w:rsid w:val="00D347B6"/>
    <w:rsid w:val="00D34C67"/>
    <w:rsid w:val="00D34F0A"/>
    <w:rsid w:val="00D378E9"/>
    <w:rsid w:val="00D37F1B"/>
    <w:rsid w:val="00D4012D"/>
    <w:rsid w:val="00D40D6E"/>
    <w:rsid w:val="00D422B8"/>
    <w:rsid w:val="00D42F68"/>
    <w:rsid w:val="00D44093"/>
    <w:rsid w:val="00D45FB2"/>
    <w:rsid w:val="00D473F1"/>
    <w:rsid w:val="00D50BCF"/>
    <w:rsid w:val="00D5149B"/>
    <w:rsid w:val="00D52032"/>
    <w:rsid w:val="00D522DE"/>
    <w:rsid w:val="00D55AA7"/>
    <w:rsid w:val="00D56226"/>
    <w:rsid w:val="00D565B8"/>
    <w:rsid w:val="00D56B7D"/>
    <w:rsid w:val="00D57F87"/>
    <w:rsid w:val="00D606CE"/>
    <w:rsid w:val="00D61BC3"/>
    <w:rsid w:val="00D62573"/>
    <w:rsid w:val="00D639C4"/>
    <w:rsid w:val="00D63E3B"/>
    <w:rsid w:val="00D63EB2"/>
    <w:rsid w:val="00D65C5C"/>
    <w:rsid w:val="00D65E38"/>
    <w:rsid w:val="00D6779B"/>
    <w:rsid w:val="00D70FC5"/>
    <w:rsid w:val="00D71B00"/>
    <w:rsid w:val="00D71F2C"/>
    <w:rsid w:val="00D7350D"/>
    <w:rsid w:val="00D73A41"/>
    <w:rsid w:val="00D74D78"/>
    <w:rsid w:val="00D75918"/>
    <w:rsid w:val="00D760A2"/>
    <w:rsid w:val="00D76CE1"/>
    <w:rsid w:val="00D77D08"/>
    <w:rsid w:val="00D80411"/>
    <w:rsid w:val="00D80F00"/>
    <w:rsid w:val="00D849A1"/>
    <w:rsid w:val="00D867FA"/>
    <w:rsid w:val="00D86D02"/>
    <w:rsid w:val="00D87445"/>
    <w:rsid w:val="00D87B51"/>
    <w:rsid w:val="00D9080A"/>
    <w:rsid w:val="00D90B23"/>
    <w:rsid w:val="00D90FA9"/>
    <w:rsid w:val="00D9246E"/>
    <w:rsid w:val="00D93055"/>
    <w:rsid w:val="00D9308F"/>
    <w:rsid w:val="00D93AB1"/>
    <w:rsid w:val="00DA0C0C"/>
    <w:rsid w:val="00DA4362"/>
    <w:rsid w:val="00DA43A0"/>
    <w:rsid w:val="00DA5EAE"/>
    <w:rsid w:val="00DB0140"/>
    <w:rsid w:val="00DB12D3"/>
    <w:rsid w:val="00DB218F"/>
    <w:rsid w:val="00DB2FFF"/>
    <w:rsid w:val="00DB4FFE"/>
    <w:rsid w:val="00DB5037"/>
    <w:rsid w:val="00DB56F8"/>
    <w:rsid w:val="00DB5C52"/>
    <w:rsid w:val="00DB7E95"/>
    <w:rsid w:val="00DC2630"/>
    <w:rsid w:val="00DC5560"/>
    <w:rsid w:val="00DC587A"/>
    <w:rsid w:val="00DC6261"/>
    <w:rsid w:val="00DC6C5C"/>
    <w:rsid w:val="00DC75B5"/>
    <w:rsid w:val="00DC7810"/>
    <w:rsid w:val="00DD106D"/>
    <w:rsid w:val="00DD1F93"/>
    <w:rsid w:val="00DD3D77"/>
    <w:rsid w:val="00DD4347"/>
    <w:rsid w:val="00DD45F0"/>
    <w:rsid w:val="00DD7AA5"/>
    <w:rsid w:val="00DE1A7A"/>
    <w:rsid w:val="00DE1C7C"/>
    <w:rsid w:val="00DE2654"/>
    <w:rsid w:val="00DE3B7E"/>
    <w:rsid w:val="00DE412B"/>
    <w:rsid w:val="00DE5170"/>
    <w:rsid w:val="00DE51C1"/>
    <w:rsid w:val="00DE5252"/>
    <w:rsid w:val="00DE74BF"/>
    <w:rsid w:val="00DE79DB"/>
    <w:rsid w:val="00DF152D"/>
    <w:rsid w:val="00DF1697"/>
    <w:rsid w:val="00DF2B20"/>
    <w:rsid w:val="00DF38BF"/>
    <w:rsid w:val="00DF5A6F"/>
    <w:rsid w:val="00DF5F80"/>
    <w:rsid w:val="00E001CE"/>
    <w:rsid w:val="00E004D7"/>
    <w:rsid w:val="00E0212B"/>
    <w:rsid w:val="00E0260D"/>
    <w:rsid w:val="00E033F3"/>
    <w:rsid w:val="00E03E18"/>
    <w:rsid w:val="00E04D97"/>
    <w:rsid w:val="00E052CB"/>
    <w:rsid w:val="00E056ED"/>
    <w:rsid w:val="00E07B08"/>
    <w:rsid w:val="00E07EC0"/>
    <w:rsid w:val="00E1037C"/>
    <w:rsid w:val="00E10A45"/>
    <w:rsid w:val="00E10BDC"/>
    <w:rsid w:val="00E10E1E"/>
    <w:rsid w:val="00E127DB"/>
    <w:rsid w:val="00E12A76"/>
    <w:rsid w:val="00E135B3"/>
    <w:rsid w:val="00E1385C"/>
    <w:rsid w:val="00E14270"/>
    <w:rsid w:val="00E148E0"/>
    <w:rsid w:val="00E14FEC"/>
    <w:rsid w:val="00E15C38"/>
    <w:rsid w:val="00E16A7F"/>
    <w:rsid w:val="00E17D6F"/>
    <w:rsid w:val="00E216AC"/>
    <w:rsid w:val="00E2200F"/>
    <w:rsid w:val="00E22B80"/>
    <w:rsid w:val="00E22BDE"/>
    <w:rsid w:val="00E22EA2"/>
    <w:rsid w:val="00E23EF8"/>
    <w:rsid w:val="00E2440A"/>
    <w:rsid w:val="00E311F7"/>
    <w:rsid w:val="00E312F6"/>
    <w:rsid w:val="00E3279A"/>
    <w:rsid w:val="00E32952"/>
    <w:rsid w:val="00E337FA"/>
    <w:rsid w:val="00E3423A"/>
    <w:rsid w:val="00E35124"/>
    <w:rsid w:val="00E3649D"/>
    <w:rsid w:val="00E369A2"/>
    <w:rsid w:val="00E36C69"/>
    <w:rsid w:val="00E37AAD"/>
    <w:rsid w:val="00E37DC0"/>
    <w:rsid w:val="00E41752"/>
    <w:rsid w:val="00E44220"/>
    <w:rsid w:val="00E50B6E"/>
    <w:rsid w:val="00E50DF5"/>
    <w:rsid w:val="00E526EA"/>
    <w:rsid w:val="00E52904"/>
    <w:rsid w:val="00E54372"/>
    <w:rsid w:val="00E54935"/>
    <w:rsid w:val="00E54B36"/>
    <w:rsid w:val="00E5613D"/>
    <w:rsid w:val="00E56A4B"/>
    <w:rsid w:val="00E56F24"/>
    <w:rsid w:val="00E56FBC"/>
    <w:rsid w:val="00E57D4E"/>
    <w:rsid w:val="00E6039A"/>
    <w:rsid w:val="00E612CF"/>
    <w:rsid w:val="00E61B05"/>
    <w:rsid w:val="00E67E8E"/>
    <w:rsid w:val="00E709F5"/>
    <w:rsid w:val="00E72619"/>
    <w:rsid w:val="00E73387"/>
    <w:rsid w:val="00E74B01"/>
    <w:rsid w:val="00E76884"/>
    <w:rsid w:val="00E770B4"/>
    <w:rsid w:val="00E772BD"/>
    <w:rsid w:val="00E82A0F"/>
    <w:rsid w:val="00E8356B"/>
    <w:rsid w:val="00E8417B"/>
    <w:rsid w:val="00E86D71"/>
    <w:rsid w:val="00E87A45"/>
    <w:rsid w:val="00E909C3"/>
    <w:rsid w:val="00E91373"/>
    <w:rsid w:val="00E92462"/>
    <w:rsid w:val="00E93024"/>
    <w:rsid w:val="00E930AE"/>
    <w:rsid w:val="00E93C67"/>
    <w:rsid w:val="00E948AC"/>
    <w:rsid w:val="00E949BA"/>
    <w:rsid w:val="00E95781"/>
    <w:rsid w:val="00E96BF5"/>
    <w:rsid w:val="00EA0427"/>
    <w:rsid w:val="00EA5604"/>
    <w:rsid w:val="00EA6E9A"/>
    <w:rsid w:val="00EB0ED8"/>
    <w:rsid w:val="00EB2040"/>
    <w:rsid w:val="00EB3B60"/>
    <w:rsid w:val="00EB4BC7"/>
    <w:rsid w:val="00EB4ECA"/>
    <w:rsid w:val="00EC07DF"/>
    <w:rsid w:val="00EC1781"/>
    <w:rsid w:val="00EC210D"/>
    <w:rsid w:val="00EC28C0"/>
    <w:rsid w:val="00EC2D1D"/>
    <w:rsid w:val="00EC3F9C"/>
    <w:rsid w:val="00EC4147"/>
    <w:rsid w:val="00EC4327"/>
    <w:rsid w:val="00EC43E7"/>
    <w:rsid w:val="00EC49AB"/>
    <w:rsid w:val="00EC4F5A"/>
    <w:rsid w:val="00EC5B21"/>
    <w:rsid w:val="00EC66D7"/>
    <w:rsid w:val="00EC6D67"/>
    <w:rsid w:val="00EC6E2A"/>
    <w:rsid w:val="00EC7B44"/>
    <w:rsid w:val="00ED2745"/>
    <w:rsid w:val="00ED2B78"/>
    <w:rsid w:val="00ED36D5"/>
    <w:rsid w:val="00ED3911"/>
    <w:rsid w:val="00ED3EDB"/>
    <w:rsid w:val="00ED3FC1"/>
    <w:rsid w:val="00ED4611"/>
    <w:rsid w:val="00ED497A"/>
    <w:rsid w:val="00ED50AE"/>
    <w:rsid w:val="00ED639C"/>
    <w:rsid w:val="00ED7271"/>
    <w:rsid w:val="00ED76CA"/>
    <w:rsid w:val="00EE1894"/>
    <w:rsid w:val="00EE1B6F"/>
    <w:rsid w:val="00EE23BF"/>
    <w:rsid w:val="00EE3535"/>
    <w:rsid w:val="00EE36CB"/>
    <w:rsid w:val="00EE49F0"/>
    <w:rsid w:val="00EE6E68"/>
    <w:rsid w:val="00EE7058"/>
    <w:rsid w:val="00EE789B"/>
    <w:rsid w:val="00EF1628"/>
    <w:rsid w:val="00EF37CE"/>
    <w:rsid w:val="00EF450F"/>
    <w:rsid w:val="00EF4548"/>
    <w:rsid w:val="00EF4A81"/>
    <w:rsid w:val="00EF504C"/>
    <w:rsid w:val="00EF5564"/>
    <w:rsid w:val="00EF5FEB"/>
    <w:rsid w:val="00EF6DA1"/>
    <w:rsid w:val="00F031CA"/>
    <w:rsid w:val="00F03E5D"/>
    <w:rsid w:val="00F064AD"/>
    <w:rsid w:val="00F10124"/>
    <w:rsid w:val="00F1033C"/>
    <w:rsid w:val="00F110F6"/>
    <w:rsid w:val="00F12424"/>
    <w:rsid w:val="00F125D5"/>
    <w:rsid w:val="00F1296B"/>
    <w:rsid w:val="00F12980"/>
    <w:rsid w:val="00F13089"/>
    <w:rsid w:val="00F13869"/>
    <w:rsid w:val="00F1422B"/>
    <w:rsid w:val="00F15BC1"/>
    <w:rsid w:val="00F15E3E"/>
    <w:rsid w:val="00F16201"/>
    <w:rsid w:val="00F16947"/>
    <w:rsid w:val="00F204AC"/>
    <w:rsid w:val="00F21708"/>
    <w:rsid w:val="00F21D34"/>
    <w:rsid w:val="00F22201"/>
    <w:rsid w:val="00F2224C"/>
    <w:rsid w:val="00F229F1"/>
    <w:rsid w:val="00F24181"/>
    <w:rsid w:val="00F242C6"/>
    <w:rsid w:val="00F246C9"/>
    <w:rsid w:val="00F254D9"/>
    <w:rsid w:val="00F2642D"/>
    <w:rsid w:val="00F27BE5"/>
    <w:rsid w:val="00F310B1"/>
    <w:rsid w:val="00F318E3"/>
    <w:rsid w:val="00F319C4"/>
    <w:rsid w:val="00F321E8"/>
    <w:rsid w:val="00F32365"/>
    <w:rsid w:val="00F343B8"/>
    <w:rsid w:val="00F34EAE"/>
    <w:rsid w:val="00F35448"/>
    <w:rsid w:val="00F358F2"/>
    <w:rsid w:val="00F365B7"/>
    <w:rsid w:val="00F36D76"/>
    <w:rsid w:val="00F37068"/>
    <w:rsid w:val="00F4021C"/>
    <w:rsid w:val="00F40C9B"/>
    <w:rsid w:val="00F425E1"/>
    <w:rsid w:val="00F46526"/>
    <w:rsid w:val="00F46BF5"/>
    <w:rsid w:val="00F46DF8"/>
    <w:rsid w:val="00F516A8"/>
    <w:rsid w:val="00F531AE"/>
    <w:rsid w:val="00F564DF"/>
    <w:rsid w:val="00F5773D"/>
    <w:rsid w:val="00F6050B"/>
    <w:rsid w:val="00F607F5"/>
    <w:rsid w:val="00F60E27"/>
    <w:rsid w:val="00F617F5"/>
    <w:rsid w:val="00F61F27"/>
    <w:rsid w:val="00F62491"/>
    <w:rsid w:val="00F63100"/>
    <w:rsid w:val="00F63A18"/>
    <w:rsid w:val="00F650E5"/>
    <w:rsid w:val="00F66BC6"/>
    <w:rsid w:val="00F67714"/>
    <w:rsid w:val="00F67911"/>
    <w:rsid w:val="00F705D2"/>
    <w:rsid w:val="00F724FD"/>
    <w:rsid w:val="00F72BF4"/>
    <w:rsid w:val="00F72E48"/>
    <w:rsid w:val="00F74A1B"/>
    <w:rsid w:val="00F75511"/>
    <w:rsid w:val="00F756AB"/>
    <w:rsid w:val="00F761B5"/>
    <w:rsid w:val="00F77A3A"/>
    <w:rsid w:val="00F81823"/>
    <w:rsid w:val="00F82673"/>
    <w:rsid w:val="00F849B5"/>
    <w:rsid w:val="00F85C3E"/>
    <w:rsid w:val="00F85E16"/>
    <w:rsid w:val="00F86E7C"/>
    <w:rsid w:val="00F902C7"/>
    <w:rsid w:val="00F91621"/>
    <w:rsid w:val="00F91ECD"/>
    <w:rsid w:val="00F92C9F"/>
    <w:rsid w:val="00F94438"/>
    <w:rsid w:val="00F958B6"/>
    <w:rsid w:val="00F967A8"/>
    <w:rsid w:val="00F9795B"/>
    <w:rsid w:val="00F97C5F"/>
    <w:rsid w:val="00FA055B"/>
    <w:rsid w:val="00FA097D"/>
    <w:rsid w:val="00FA168D"/>
    <w:rsid w:val="00FA173C"/>
    <w:rsid w:val="00FA24CF"/>
    <w:rsid w:val="00FA3347"/>
    <w:rsid w:val="00FA34A1"/>
    <w:rsid w:val="00FA5397"/>
    <w:rsid w:val="00FA5672"/>
    <w:rsid w:val="00FA70FE"/>
    <w:rsid w:val="00FA7A9E"/>
    <w:rsid w:val="00FB0F1B"/>
    <w:rsid w:val="00FB25FE"/>
    <w:rsid w:val="00FB432D"/>
    <w:rsid w:val="00FB44FB"/>
    <w:rsid w:val="00FB45B6"/>
    <w:rsid w:val="00FB4655"/>
    <w:rsid w:val="00FB668C"/>
    <w:rsid w:val="00FB6D9B"/>
    <w:rsid w:val="00FB7547"/>
    <w:rsid w:val="00FB7C0E"/>
    <w:rsid w:val="00FC0C6F"/>
    <w:rsid w:val="00FC0F57"/>
    <w:rsid w:val="00FC2F03"/>
    <w:rsid w:val="00FC31B4"/>
    <w:rsid w:val="00FC3473"/>
    <w:rsid w:val="00FC43CF"/>
    <w:rsid w:val="00FC7AAA"/>
    <w:rsid w:val="00FD19DD"/>
    <w:rsid w:val="00FD1B39"/>
    <w:rsid w:val="00FD1BCD"/>
    <w:rsid w:val="00FD2C01"/>
    <w:rsid w:val="00FD5BAD"/>
    <w:rsid w:val="00FD5FA4"/>
    <w:rsid w:val="00FD6212"/>
    <w:rsid w:val="00FD6938"/>
    <w:rsid w:val="00FD6EED"/>
    <w:rsid w:val="00FE156A"/>
    <w:rsid w:val="00FE15B2"/>
    <w:rsid w:val="00FE1C46"/>
    <w:rsid w:val="00FE1D34"/>
    <w:rsid w:val="00FE24BA"/>
    <w:rsid w:val="00FE24BC"/>
    <w:rsid w:val="00FE3FC7"/>
    <w:rsid w:val="00FE449C"/>
    <w:rsid w:val="00FE46D8"/>
    <w:rsid w:val="00FE4FF7"/>
    <w:rsid w:val="00FE637C"/>
    <w:rsid w:val="00FE7F45"/>
    <w:rsid w:val="00FF21F1"/>
    <w:rsid w:val="00FF2397"/>
    <w:rsid w:val="00FF2675"/>
    <w:rsid w:val="00FF30C7"/>
    <w:rsid w:val="00FF3DAE"/>
    <w:rsid w:val="00FF54FC"/>
    <w:rsid w:val="00FF59C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2050">
      <o:colormenu v:ext="edit"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75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870D9F"/>
    <w:pPr>
      <w:tabs>
        <w:tab w:val="center" w:pos="4320"/>
        <w:tab w:val="right" w:pos="8640"/>
      </w:tabs>
    </w:pPr>
  </w:style>
  <w:style w:type="paragraph" w:styleId="Footer">
    <w:name w:val="footer"/>
    <w:basedOn w:val="Normal"/>
    <w:rsid w:val="00870D9F"/>
    <w:pPr>
      <w:tabs>
        <w:tab w:val="center" w:pos="4320"/>
        <w:tab w:val="right" w:pos="8640"/>
      </w:tabs>
    </w:pPr>
  </w:style>
  <w:style w:type="character" w:styleId="PageNumber">
    <w:name w:val="page number"/>
    <w:basedOn w:val="DefaultParagraphFont"/>
    <w:rsid w:val="004D717E"/>
  </w:style>
</w:styles>
</file>

<file path=word/webSettings.xml><?xml version="1.0" encoding="utf-8"?>
<w:webSettings xmlns:r="http://schemas.openxmlformats.org/officeDocument/2006/relationships" xmlns:w="http://schemas.openxmlformats.org/wordprocessingml/2006/main">
  <w:divs>
    <w:div w:id="1603800664">
      <w:bodyDiv w:val="1"/>
      <w:marLeft w:val="0"/>
      <w:marRight w:val="0"/>
      <w:marTop w:val="0"/>
      <w:marBottom w:val="0"/>
      <w:divBdr>
        <w:top w:val="none" w:sz="0" w:space="0" w:color="auto"/>
        <w:left w:val="none" w:sz="0" w:space="0" w:color="auto"/>
        <w:bottom w:val="none" w:sz="0" w:space="0" w:color="auto"/>
        <w:right w:val="none" w:sz="0" w:space="0" w:color="auto"/>
      </w:divBdr>
    </w:div>
    <w:div w:id="199552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10808</Words>
  <Characters>61608</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CHAPTER -6 TYPES OF FINANCING</vt:lpstr>
    </vt:vector>
  </TitlesOfParts>
  <Company>computers</Company>
  <LinksUpToDate>false</LinksUpToDate>
  <CharactersWithSpaces>72272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 TYPES OF FINANCING</dc:title>
  <dc:subject/>
  <dc:creator>sriram</dc:creator>
  <cp:keywords/>
  <dc:description/>
  <cp:lastModifiedBy>Govindaraju</cp:lastModifiedBy>
  <cp:revision>2</cp:revision>
  <cp:lastPrinted>2013-01-08T04:47:00Z</cp:lastPrinted>
  <dcterms:created xsi:type="dcterms:W3CDTF">2013-02-19T04:58:00Z</dcterms:created>
  <dcterms:modified xsi:type="dcterms:W3CDTF">2013-02-19T04:58:00Z</dcterms:modified>
</cp:coreProperties>
</file>