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99A" w:rsidRPr="00B15B77" w:rsidRDefault="0080799A" w:rsidP="0080799A">
      <w:pPr>
        <w:pStyle w:val="NormalWeb"/>
        <w:shd w:val="clear" w:color="auto" w:fill="FFFFFF"/>
        <w:jc w:val="center"/>
        <w:rPr>
          <w:rFonts w:ascii="Arial" w:hAnsi="Arial" w:cs="Arial"/>
          <w:color w:val="365F91" w:themeColor="accent1" w:themeShade="BF"/>
          <w:sz w:val="21"/>
          <w:szCs w:val="21"/>
        </w:rPr>
      </w:pPr>
      <w:r w:rsidRPr="00B15B77">
        <w:rPr>
          <w:b/>
          <w:bCs/>
          <w:color w:val="365F91" w:themeColor="accent1" w:themeShade="BF"/>
          <w:sz w:val="21"/>
          <w:szCs w:val="21"/>
        </w:rPr>
        <w:t>Must Read</w:t>
      </w:r>
    </w:p>
    <w:p w:rsidR="0080799A" w:rsidRPr="00B15B77" w:rsidRDefault="0080799A" w:rsidP="0080799A">
      <w:pPr>
        <w:pStyle w:val="NormalWeb"/>
        <w:shd w:val="clear" w:color="auto" w:fill="FFFFFF"/>
        <w:jc w:val="center"/>
        <w:rPr>
          <w:rFonts w:ascii="Arial" w:hAnsi="Arial" w:cs="Arial"/>
          <w:color w:val="365F91" w:themeColor="accent1" w:themeShade="BF"/>
          <w:sz w:val="21"/>
          <w:szCs w:val="21"/>
        </w:rPr>
      </w:pPr>
      <w:r w:rsidRPr="00B15B77">
        <w:rPr>
          <w:b/>
          <w:bCs/>
          <w:color w:val="365F91" w:themeColor="accent1" w:themeShade="BF"/>
          <w:sz w:val="21"/>
          <w:szCs w:val="21"/>
        </w:rPr>
        <w:t>CA Final - Audit</w:t>
      </w:r>
    </w:p>
    <w:p w:rsidR="0080799A" w:rsidRPr="00B15B77" w:rsidRDefault="0080799A" w:rsidP="0080799A">
      <w:pPr>
        <w:pStyle w:val="NormalWeb"/>
        <w:shd w:val="clear" w:color="auto" w:fill="FFFFFF"/>
        <w:jc w:val="center"/>
        <w:rPr>
          <w:rFonts w:ascii="Arial" w:hAnsi="Arial" w:cs="Arial"/>
          <w:color w:val="365F91" w:themeColor="accent1" w:themeShade="BF"/>
          <w:sz w:val="21"/>
          <w:szCs w:val="21"/>
        </w:rPr>
      </w:pPr>
      <w:r w:rsidRPr="00B15B77">
        <w:rPr>
          <w:b/>
          <w:bCs/>
          <w:color w:val="365F91" w:themeColor="accent1" w:themeShade="BF"/>
          <w:sz w:val="21"/>
          <w:szCs w:val="21"/>
        </w:rPr>
        <w:t>Free E-MAIL Based Coaching</w:t>
      </w:r>
    </w:p>
    <w:p w:rsidR="0080799A" w:rsidRPr="00B15B77" w:rsidRDefault="0080799A" w:rsidP="0080799A">
      <w:pPr>
        <w:pStyle w:val="NormalWeb"/>
        <w:shd w:val="clear" w:color="auto" w:fill="FFFFFF"/>
        <w:rPr>
          <w:rFonts w:ascii="Arial" w:hAnsi="Arial" w:cs="Arial"/>
          <w:color w:val="365F91" w:themeColor="accent1" w:themeShade="BF"/>
          <w:sz w:val="21"/>
          <w:szCs w:val="21"/>
        </w:rPr>
      </w:pPr>
      <w:r w:rsidRPr="00B15B77">
        <w:rPr>
          <w:b/>
          <w:bCs/>
          <w:color w:val="365F91" w:themeColor="accent1" w:themeShade="BF"/>
          <w:sz w:val="21"/>
          <w:szCs w:val="21"/>
        </w:rPr>
        <w:t>Introduction:</w:t>
      </w:r>
    </w:p>
    <w:p w:rsidR="0080799A" w:rsidRPr="00B15B77" w:rsidRDefault="0080799A" w:rsidP="0080799A">
      <w:pPr>
        <w:pStyle w:val="NormalWeb"/>
        <w:shd w:val="clear" w:color="auto" w:fill="FFFFFF"/>
        <w:jc w:val="both"/>
        <w:rPr>
          <w:rFonts w:ascii="Arial" w:hAnsi="Arial" w:cs="Arial"/>
          <w:color w:val="365F91" w:themeColor="accent1" w:themeShade="BF"/>
          <w:sz w:val="21"/>
          <w:szCs w:val="21"/>
        </w:rPr>
      </w:pPr>
      <w:r w:rsidRPr="00B15B77">
        <w:rPr>
          <w:color w:val="365F91" w:themeColor="accent1" w:themeShade="BF"/>
          <w:sz w:val="21"/>
          <w:szCs w:val="21"/>
        </w:rPr>
        <w:t>Dear all, we know Institute has recently declared CA final result and some of our friends left behind for only because of few marks. There are only few number gaps between pass &amp; fail &amp; these few numbers are very important for every student.</w:t>
      </w:r>
    </w:p>
    <w:p w:rsidR="0080799A" w:rsidRPr="00B15B77" w:rsidRDefault="0080799A" w:rsidP="0080799A">
      <w:pPr>
        <w:pStyle w:val="NormalWeb"/>
        <w:shd w:val="clear" w:color="auto" w:fill="FFFFFF"/>
        <w:jc w:val="both"/>
        <w:rPr>
          <w:rFonts w:ascii="Arial" w:hAnsi="Arial" w:cs="Arial"/>
          <w:color w:val="365F91" w:themeColor="accent1" w:themeShade="BF"/>
          <w:sz w:val="21"/>
          <w:szCs w:val="21"/>
        </w:rPr>
      </w:pPr>
      <w:r w:rsidRPr="00B15B77">
        <w:rPr>
          <w:b/>
          <w:bCs/>
          <w:color w:val="365F91" w:themeColor="accent1" w:themeShade="BF"/>
          <w:sz w:val="21"/>
          <w:szCs w:val="21"/>
          <w:u w:val="single"/>
        </w:rPr>
        <w:t>We are providing free of cost E-MAIL based coaching which will help you to remove this gap &amp; it is also beneficial who is preparing first time.  </w:t>
      </w:r>
    </w:p>
    <w:p w:rsidR="0080799A" w:rsidRPr="00B15B77" w:rsidRDefault="0080799A" w:rsidP="0080799A">
      <w:pPr>
        <w:pStyle w:val="NormalWeb"/>
        <w:shd w:val="clear" w:color="auto" w:fill="FFFFFF"/>
        <w:jc w:val="both"/>
        <w:rPr>
          <w:rFonts w:ascii="Arial" w:hAnsi="Arial" w:cs="Arial"/>
          <w:color w:val="365F91" w:themeColor="accent1" w:themeShade="BF"/>
          <w:sz w:val="21"/>
          <w:szCs w:val="21"/>
        </w:rPr>
      </w:pPr>
      <w:r w:rsidRPr="00B15B77">
        <w:rPr>
          <w:b/>
          <w:bCs/>
          <w:color w:val="365F91" w:themeColor="accent1" w:themeShade="BF"/>
          <w:sz w:val="21"/>
          <w:szCs w:val="21"/>
        </w:rPr>
        <w:t>About the course:</w:t>
      </w:r>
    </w:p>
    <w:p w:rsidR="0080799A" w:rsidRPr="00B15B77" w:rsidRDefault="0080799A" w:rsidP="0080799A">
      <w:pPr>
        <w:pStyle w:val="NormalWeb"/>
        <w:shd w:val="clear" w:color="auto" w:fill="FFFFFF"/>
        <w:ind w:firstLine="720"/>
        <w:jc w:val="both"/>
        <w:rPr>
          <w:rFonts w:ascii="Arial" w:hAnsi="Arial" w:cs="Arial"/>
          <w:color w:val="365F91" w:themeColor="accent1" w:themeShade="BF"/>
          <w:sz w:val="21"/>
          <w:szCs w:val="21"/>
        </w:rPr>
      </w:pPr>
      <w:r w:rsidRPr="00B15B77">
        <w:rPr>
          <w:color w:val="365F91" w:themeColor="accent1" w:themeShade="BF"/>
          <w:sz w:val="21"/>
          <w:szCs w:val="21"/>
        </w:rPr>
        <w:t xml:space="preserve">Dear Friends, Do you know, which one is always 24 hours with us? Yes this is </w:t>
      </w:r>
      <w:r w:rsidR="007F3BF5" w:rsidRPr="00B15B77">
        <w:rPr>
          <w:color w:val="365F91" w:themeColor="accent1" w:themeShade="BF"/>
          <w:sz w:val="21"/>
          <w:szCs w:val="21"/>
        </w:rPr>
        <w:t xml:space="preserve">MOBILE </w:t>
      </w:r>
      <w:r w:rsidRPr="00B15B77">
        <w:rPr>
          <w:color w:val="365F91" w:themeColor="accent1" w:themeShade="BF"/>
          <w:sz w:val="21"/>
          <w:szCs w:val="21"/>
        </w:rPr>
        <w:t>INTERNET which is always 24 hour with us, whether we are in class, office, meeting, metro, bus, theatre, lift it is with us.</w:t>
      </w:r>
    </w:p>
    <w:p w:rsidR="0080799A" w:rsidRPr="00B15B77" w:rsidRDefault="0080799A" w:rsidP="0080799A">
      <w:pPr>
        <w:pStyle w:val="NormalWeb"/>
        <w:shd w:val="clear" w:color="auto" w:fill="FFFFFF"/>
        <w:spacing w:after="120" w:afterAutospacing="0"/>
        <w:ind w:firstLine="720"/>
        <w:jc w:val="both"/>
        <w:rPr>
          <w:rFonts w:ascii="Arial" w:hAnsi="Arial" w:cs="Arial"/>
          <w:color w:val="365F91" w:themeColor="accent1" w:themeShade="BF"/>
          <w:sz w:val="21"/>
          <w:szCs w:val="21"/>
        </w:rPr>
      </w:pPr>
      <w:r w:rsidRPr="00B15B77">
        <w:rPr>
          <w:color w:val="365F91" w:themeColor="accent1" w:themeShade="BF"/>
          <w:sz w:val="21"/>
          <w:szCs w:val="21"/>
        </w:rPr>
        <w:t>Books we can’t keep 24 hour with us but Mobile is the instrument, which is 24 hour with us &amp; we can make it best possible use in our preparation</w:t>
      </w:r>
      <w:r w:rsidR="00C0558E" w:rsidRPr="00B15B77">
        <w:rPr>
          <w:color w:val="365F91" w:themeColor="accent1" w:themeShade="BF"/>
          <w:sz w:val="21"/>
          <w:szCs w:val="21"/>
        </w:rPr>
        <w:t xml:space="preserve"> for our Exams.</w:t>
      </w:r>
    </w:p>
    <w:p w:rsidR="0080799A" w:rsidRPr="00B15B77" w:rsidRDefault="0080799A" w:rsidP="0080799A">
      <w:pPr>
        <w:pStyle w:val="NormalWeb"/>
        <w:shd w:val="clear" w:color="auto" w:fill="FFFFFF"/>
        <w:ind w:firstLine="720"/>
        <w:jc w:val="both"/>
        <w:rPr>
          <w:rFonts w:ascii="Arial" w:hAnsi="Arial" w:cs="Arial"/>
          <w:color w:val="365F91" w:themeColor="accent1" w:themeShade="BF"/>
          <w:sz w:val="21"/>
          <w:szCs w:val="21"/>
        </w:rPr>
      </w:pPr>
      <w:r w:rsidRPr="00B15B77">
        <w:rPr>
          <w:color w:val="365F91" w:themeColor="accent1" w:themeShade="BF"/>
          <w:sz w:val="21"/>
          <w:szCs w:val="21"/>
        </w:rPr>
        <w:t>Generally everyone is having 2-3 hours daily Idle time, while travelling in metro, bus, waiting time in lift etc. Time is very important for everyone life, especially for CA student. We can revise our whole syllabus by utilizing this idle time</w:t>
      </w:r>
      <w:r w:rsidR="00C0558E" w:rsidRPr="00B15B77">
        <w:rPr>
          <w:color w:val="365F91" w:themeColor="accent1" w:themeShade="BF"/>
          <w:sz w:val="21"/>
          <w:szCs w:val="21"/>
        </w:rPr>
        <w:t xml:space="preserve"> by using the </w:t>
      </w:r>
      <w:r w:rsidR="00C0558E" w:rsidRPr="00B15B77">
        <w:rPr>
          <w:b/>
          <w:color w:val="365F91" w:themeColor="accent1" w:themeShade="BF"/>
          <w:sz w:val="21"/>
          <w:szCs w:val="21"/>
        </w:rPr>
        <w:t xml:space="preserve">E-MAIL COACHING </w:t>
      </w:r>
      <w:r w:rsidR="00C0558E" w:rsidRPr="00B15B77">
        <w:rPr>
          <w:color w:val="365F91" w:themeColor="accent1" w:themeShade="BF"/>
          <w:sz w:val="21"/>
          <w:szCs w:val="21"/>
        </w:rPr>
        <w:t>facility.</w:t>
      </w:r>
    </w:p>
    <w:p w:rsidR="0080799A" w:rsidRPr="00B15B77" w:rsidRDefault="0080799A" w:rsidP="0080799A">
      <w:pPr>
        <w:pStyle w:val="NormalWeb"/>
        <w:shd w:val="clear" w:color="auto" w:fill="FFFFFF"/>
        <w:ind w:firstLine="720"/>
        <w:jc w:val="both"/>
        <w:rPr>
          <w:rFonts w:ascii="Arial" w:hAnsi="Arial" w:cs="Arial"/>
          <w:color w:val="365F91" w:themeColor="accent1" w:themeShade="BF"/>
          <w:sz w:val="21"/>
          <w:szCs w:val="21"/>
        </w:rPr>
      </w:pPr>
      <w:r w:rsidRPr="00B15B77">
        <w:rPr>
          <w:color w:val="365F91" w:themeColor="accent1" w:themeShade="BF"/>
          <w:sz w:val="21"/>
          <w:szCs w:val="21"/>
        </w:rPr>
        <w:t xml:space="preserve">I have divided whole Audit syllabus in 40-50 chapters &amp; each chapters contains </w:t>
      </w:r>
      <w:r w:rsidR="007F3BF5" w:rsidRPr="00B15B77">
        <w:rPr>
          <w:color w:val="365F91" w:themeColor="accent1" w:themeShade="BF"/>
          <w:sz w:val="21"/>
          <w:szCs w:val="21"/>
        </w:rPr>
        <w:t>5- 10</w:t>
      </w:r>
      <w:r w:rsidRPr="00B15B77">
        <w:rPr>
          <w:rStyle w:val="apple-converted-space"/>
          <w:color w:val="365F91" w:themeColor="accent1" w:themeShade="BF"/>
          <w:sz w:val="21"/>
          <w:szCs w:val="21"/>
        </w:rPr>
        <w:t> </w:t>
      </w:r>
      <w:r w:rsidRPr="00B15B77">
        <w:rPr>
          <w:b/>
          <w:bCs/>
          <w:color w:val="365F91" w:themeColor="accent1" w:themeShade="BF"/>
          <w:sz w:val="21"/>
          <w:szCs w:val="21"/>
        </w:rPr>
        <w:t>independent</w:t>
      </w:r>
      <w:r w:rsidR="00F22002" w:rsidRPr="00B15B77">
        <w:rPr>
          <w:b/>
          <w:bCs/>
          <w:color w:val="365F91" w:themeColor="accent1" w:themeShade="BF"/>
          <w:sz w:val="21"/>
          <w:szCs w:val="21"/>
        </w:rPr>
        <w:t xml:space="preserve"> </w:t>
      </w:r>
      <w:r w:rsidR="00F22002" w:rsidRPr="00B15B77">
        <w:rPr>
          <w:b/>
          <w:color w:val="365F91" w:themeColor="accent1" w:themeShade="BF"/>
          <w:sz w:val="21"/>
          <w:szCs w:val="21"/>
        </w:rPr>
        <w:t>MAIL</w:t>
      </w:r>
      <w:r w:rsidRPr="00B15B77">
        <w:rPr>
          <w:color w:val="365F91" w:themeColor="accent1" w:themeShade="BF"/>
          <w:sz w:val="21"/>
          <w:szCs w:val="21"/>
        </w:rPr>
        <w:t xml:space="preserve"> depending on the size of the chapters which can be read in </w:t>
      </w:r>
      <w:r w:rsidR="007F3BF5" w:rsidRPr="00B15B77">
        <w:rPr>
          <w:color w:val="365F91" w:themeColor="accent1" w:themeShade="BF"/>
          <w:sz w:val="21"/>
          <w:szCs w:val="21"/>
        </w:rPr>
        <w:t>50</w:t>
      </w:r>
      <w:r w:rsidRPr="00B15B77">
        <w:rPr>
          <w:color w:val="365F91" w:themeColor="accent1" w:themeShade="BF"/>
          <w:sz w:val="21"/>
          <w:szCs w:val="21"/>
        </w:rPr>
        <w:t>-</w:t>
      </w:r>
      <w:r w:rsidR="007F3BF5" w:rsidRPr="00B15B77">
        <w:rPr>
          <w:color w:val="365F91" w:themeColor="accent1" w:themeShade="BF"/>
          <w:sz w:val="21"/>
          <w:szCs w:val="21"/>
        </w:rPr>
        <w:t>60</w:t>
      </w:r>
      <w:r w:rsidRPr="00B15B77">
        <w:rPr>
          <w:color w:val="365F91" w:themeColor="accent1" w:themeShade="BF"/>
          <w:sz w:val="21"/>
          <w:szCs w:val="21"/>
        </w:rPr>
        <w:t xml:space="preserve"> minutes during idle time.</w:t>
      </w:r>
    </w:p>
    <w:p w:rsidR="0080799A" w:rsidRPr="00B15B77" w:rsidRDefault="00C0558E" w:rsidP="00F22002">
      <w:pPr>
        <w:pStyle w:val="NormalWeb"/>
        <w:shd w:val="clear" w:color="auto" w:fill="FFFFFF"/>
        <w:ind w:firstLine="720"/>
        <w:rPr>
          <w:rFonts w:ascii="Arial" w:hAnsi="Arial" w:cs="Arial"/>
          <w:color w:val="365F91" w:themeColor="accent1" w:themeShade="BF"/>
          <w:sz w:val="21"/>
          <w:szCs w:val="21"/>
        </w:rPr>
      </w:pPr>
      <w:r w:rsidRPr="00B15B77">
        <w:rPr>
          <w:color w:val="365F91" w:themeColor="accent1" w:themeShade="BF"/>
          <w:sz w:val="21"/>
          <w:szCs w:val="21"/>
        </w:rPr>
        <w:t xml:space="preserve">Daily </w:t>
      </w:r>
      <w:r w:rsidR="007F3BF5" w:rsidRPr="00B15B77">
        <w:rPr>
          <w:color w:val="365F91" w:themeColor="accent1" w:themeShade="BF"/>
          <w:sz w:val="21"/>
          <w:szCs w:val="21"/>
        </w:rPr>
        <w:t>5-10</w:t>
      </w:r>
      <w:r w:rsidR="0080799A" w:rsidRPr="00B15B77">
        <w:rPr>
          <w:color w:val="365F91" w:themeColor="accent1" w:themeShade="BF"/>
          <w:sz w:val="21"/>
          <w:szCs w:val="21"/>
        </w:rPr>
        <w:t xml:space="preserve"> </w:t>
      </w:r>
      <w:r w:rsidR="00F22002" w:rsidRPr="00B15B77">
        <w:rPr>
          <w:color w:val="365F91" w:themeColor="accent1" w:themeShade="BF"/>
          <w:sz w:val="21"/>
          <w:szCs w:val="21"/>
        </w:rPr>
        <w:t>MAIL</w:t>
      </w:r>
      <w:r w:rsidR="0080799A" w:rsidRPr="00B15B77">
        <w:rPr>
          <w:color w:val="365F91" w:themeColor="accent1" w:themeShade="BF"/>
          <w:sz w:val="21"/>
          <w:szCs w:val="21"/>
        </w:rPr>
        <w:t xml:space="preserve"> will be send to learner’s mobile number &amp; learner can read </w:t>
      </w:r>
      <w:proofErr w:type="gramStart"/>
      <w:r w:rsidR="0080799A" w:rsidRPr="00B15B77">
        <w:rPr>
          <w:color w:val="365F91" w:themeColor="accent1" w:themeShade="BF"/>
          <w:sz w:val="21"/>
          <w:szCs w:val="21"/>
        </w:rPr>
        <w:t xml:space="preserve">these </w:t>
      </w:r>
      <w:r w:rsidR="00F22002" w:rsidRPr="00B15B77">
        <w:rPr>
          <w:color w:val="365F91" w:themeColor="accent1" w:themeShade="BF"/>
          <w:sz w:val="21"/>
          <w:szCs w:val="21"/>
        </w:rPr>
        <w:t>MAIL</w:t>
      </w:r>
      <w:proofErr w:type="gramEnd"/>
      <w:r w:rsidR="0080799A" w:rsidRPr="00B15B77">
        <w:rPr>
          <w:color w:val="365F91" w:themeColor="accent1" w:themeShade="BF"/>
          <w:sz w:val="21"/>
          <w:szCs w:val="21"/>
        </w:rPr>
        <w:t xml:space="preserve"> any time during the days. Each </w:t>
      </w:r>
      <w:r w:rsidR="00F22002" w:rsidRPr="00B15B77">
        <w:rPr>
          <w:color w:val="365F91" w:themeColor="accent1" w:themeShade="BF"/>
          <w:sz w:val="21"/>
          <w:szCs w:val="21"/>
        </w:rPr>
        <w:t>MAIL</w:t>
      </w:r>
      <w:r w:rsidR="0080799A" w:rsidRPr="00B15B77">
        <w:rPr>
          <w:color w:val="365F91" w:themeColor="accent1" w:themeShade="BF"/>
          <w:sz w:val="21"/>
          <w:szCs w:val="21"/>
        </w:rPr>
        <w:t xml:space="preserve"> is independent </w:t>
      </w:r>
      <w:r w:rsidR="00F22002" w:rsidRPr="00B15B77">
        <w:rPr>
          <w:color w:val="365F91" w:themeColor="accent1" w:themeShade="BF"/>
          <w:sz w:val="21"/>
          <w:szCs w:val="21"/>
        </w:rPr>
        <w:t>MAIL</w:t>
      </w:r>
      <w:r w:rsidRPr="00B15B77">
        <w:rPr>
          <w:color w:val="365F91" w:themeColor="accent1" w:themeShade="BF"/>
          <w:sz w:val="21"/>
          <w:szCs w:val="21"/>
        </w:rPr>
        <w:t xml:space="preserve">. Thus by spending </w:t>
      </w:r>
      <w:r w:rsidR="007F3BF5" w:rsidRPr="00B15B77">
        <w:rPr>
          <w:color w:val="365F91" w:themeColor="accent1" w:themeShade="BF"/>
          <w:sz w:val="21"/>
          <w:szCs w:val="21"/>
        </w:rPr>
        <w:t xml:space="preserve">50-60 </w:t>
      </w:r>
      <w:r w:rsidR="0080799A" w:rsidRPr="00B15B77">
        <w:rPr>
          <w:color w:val="365F91" w:themeColor="accent1" w:themeShade="BF"/>
          <w:sz w:val="21"/>
          <w:szCs w:val="21"/>
        </w:rPr>
        <w:t xml:space="preserve"> minutes learner can able to secure 4-10 marks each day &amp; within two month they can complete full revision of Audit subject.</w:t>
      </w:r>
      <w:r w:rsidR="007F3BF5" w:rsidRPr="00B15B77">
        <w:rPr>
          <w:color w:val="365F91" w:themeColor="accent1" w:themeShade="BF"/>
          <w:sz w:val="21"/>
          <w:szCs w:val="21"/>
        </w:rPr>
        <w:t xml:space="preserve"> Each </w:t>
      </w:r>
      <w:proofErr w:type="gramStart"/>
      <w:r w:rsidR="007F3BF5" w:rsidRPr="00B15B77">
        <w:rPr>
          <w:color w:val="365F91" w:themeColor="accent1" w:themeShade="BF"/>
          <w:sz w:val="21"/>
          <w:szCs w:val="21"/>
        </w:rPr>
        <w:t>mail  can</w:t>
      </w:r>
      <w:proofErr w:type="gramEnd"/>
      <w:r w:rsidR="007F3BF5" w:rsidRPr="00B15B77">
        <w:rPr>
          <w:color w:val="365F91" w:themeColor="accent1" w:themeShade="BF"/>
          <w:sz w:val="21"/>
          <w:szCs w:val="21"/>
        </w:rPr>
        <w:t xml:space="preserve"> be read with 4-5 minutes, thus learners can make best possible use of their idle time. </w:t>
      </w:r>
    </w:p>
    <w:p w:rsidR="0080799A" w:rsidRPr="00B15B77" w:rsidRDefault="0080799A" w:rsidP="0080799A">
      <w:pPr>
        <w:pStyle w:val="NormalWeb"/>
        <w:shd w:val="clear" w:color="auto" w:fill="FFFFFF"/>
        <w:ind w:firstLine="720"/>
        <w:jc w:val="both"/>
        <w:rPr>
          <w:rFonts w:ascii="Arial" w:hAnsi="Arial" w:cs="Arial"/>
          <w:color w:val="365F91" w:themeColor="accent1" w:themeShade="BF"/>
          <w:sz w:val="21"/>
          <w:szCs w:val="21"/>
        </w:rPr>
      </w:pPr>
      <w:r w:rsidRPr="00B15B77">
        <w:rPr>
          <w:color w:val="365F91" w:themeColor="accent1" w:themeShade="BF"/>
          <w:sz w:val="21"/>
          <w:szCs w:val="21"/>
        </w:rPr>
        <w:t xml:space="preserve">This </w:t>
      </w:r>
      <w:r w:rsidR="00F22002" w:rsidRPr="00B15B77">
        <w:rPr>
          <w:color w:val="365F91" w:themeColor="accent1" w:themeShade="BF"/>
          <w:sz w:val="21"/>
          <w:szCs w:val="21"/>
        </w:rPr>
        <w:t>MAIL</w:t>
      </w:r>
      <w:r w:rsidRPr="00B15B77">
        <w:rPr>
          <w:color w:val="365F91" w:themeColor="accent1" w:themeShade="BF"/>
          <w:sz w:val="21"/>
          <w:szCs w:val="21"/>
        </w:rPr>
        <w:t xml:space="preserve"> pack is designed by taking into a/c </w:t>
      </w:r>
      <w:r w:rsidR="007F3BF5" w:rsidRPr="00B15B77">
        <w:rPr>
          <w:color w:val="365F91" w:themeColor="accent1" w:themeShade="BF"/>
          <w:sz w:val="21"/>
          <w:szCs w:val="21"/>
        </w:rPr>
        <w:t>Study Material</w:t>
      </w:r>
      <w:r w:rsidRPr="00B15B77">
        <w:rPr>
          <w:color w:val="365F91" w:themeColor="accent1" w:themeShade="BF"/>
          <w:sz w:val="21"/>
          <w:szCs w:val="21"/>
        </w:rPr>
        <w:t xml:space="preserve">, Previous 10 years question paper &amp; various books available in the market on Audit subject. This </w:t>
      </w:r>
      <w:r w:rsidR="00F22002" w:rsidRPr="00B15B77">
        <w:rPr>
          <w:color w:val="365F91" w:themeColor="accent1" w:themeShade="BF"/>
          <w:sz w:val="21"/>
          <w:szCs w:val="21"/>
        </w:rPr>
        <w:t>MAIL</w:t>
      </w:r>
      <w:r w:rsidRPr="00B15B77">
        <w:rPr>
          <w:color w:val="365F91" w:themeColor="accent1" w:themeShade="BF"/>
          <w:sz w:val="21"/>
          <w:szCs w:val="21"/>
        </w:rPr>
        <w:t xml:space="preserve"> pack will also guide about importance of each </w:t>
      </w:r>
      <w:proofErr w:type="spellStart"/>
      <w:r w:rsidR="007F3BF5" w:rsidRPr="00B15B77">
        <w:rPr>
          <w:color w:val="365F91" w:themeColor="accent1" w:themeShade="BF"/>
          <w:sz w:val="21"/>
          <w:szCs w:val="21"/>
        </w:rPr>
        <w:t>chapter</w:t>
      </w:r>
      <w:proofErr w:type="gramStart"/>
      <w:r w:rsidR="007857D4" w:rsidRPr="00B15B77">
        <w:rPr>
          <w:color w:val="365F91" w:themeColor="accent1" w:themeShade="BF"/>
          <w:sz w:val="21"/>
          <w:szCs w:val="21"/>
        </w:rPr>
        <w:t>,</w:t>
      </w:r>
      <w:r w:rsidR="007F3BF5" w:rsidRPr="00B15B77">
        <w:rPr>
          <w:color w:val="365F91" w:themeColor="accent1" w:themeShade="BF"/>
          <w:sz w:val="21"/>
          <w:szCs w:val="21"/>
        </w:rPr>
        <w:t>.</w:t>
      </w:r>
      <w:proofErr w:type="gramEnd"/>
      <w:r w:rsidRPr="00B15B77">
        <w:rPr>
          <w:color w:val="365F91" w:themeColor="accent1" w:themeShade="BF"/>
          <w:sz w:val="21"/>
          <w:szCs w:val="21"/>
        </w:rPr>
        <w:t>their</w:t>
      </w:r>
      <w:proofErr w:type="spellEnd"/>
      <w:r w:rsidRPr="00B15B77">
        <w:rPr>
          <w:color w:val="365F91" w:themeColor="accent1" w:themeShade="BF"/>
          <w:sz w:val="21"/>
          <w:szCs w:val="21"/>
        </w:rPr>
        <w:t xml:space="preserve"> frequency in previous year exams with no. etc. So it will work as complete notes for learner.</w:t>
      </w:r>
    </w:p>
    <w:p w:rsidR="0080799A" w:rsidRPr="00B15B77" w:rsidRDefault="0080799A" w:rsidP="0080799A">
      <w:pPr>
        <w:pStyle w:val="NormalWeb"/>
        <w:shd w:val="clear" w:color="auto" w:fill="FFFFFF"/>
        <w:jc w:val="both"/>
        <w:rPr>
          <w:rFonts w:ascii="Arial" w:hAnsi="Arial" w:cs="Arial"/>
          <w:color w:val="365F91" w:themeColor="accent1" w:themeShade="BF"/>
          <w:sz w:val="21"/>
          <w:szCs w:val="21"/>
        </w:rPr>
      </w:pPr>
      <w:r w:rsidRPr="00B15B77">
        <w:rPr>
          <w:b/>
          <w:bCs/>
          <w:color w:val="365F91" w:themeColor="accent1" w:themeShade="BF"/>
          <w:sz w:val="21"/>
          <w:szCs w:val="21"/>
        </w:rPr>
        <w:t>Benefits:</w:t>
      </w:r>
    </w:p>
    <w:p w:rsidR="0080799A" w:rsidRPr="00B15B77" w:rsidRDefault="0080799A" w:rsidP="0080799A">
      <w:pPr>
        <w:pStyle w:val="NormalWeb"/>
        <w:shd w:val="clear" w:color="auto" w:fill="FFFFFF"/>
        <w:ind w:left="720"/>
        <w:jc w:val="both"/>
        <w:rPr>
          <w:rFonts w:ascii="Arial" w:hAnsi="Arial" w:cs="Arial"/>
          <w:color w:val="365F91" w:themeColor="accent1" w:themeShade="BF"/>
          <w:sz w:val="21"/>
          <w:szCs w:val="21"/>
        </w:rPr>
      </w:pPr>
      <w:r w:rsidRPr="00B15B77">
        <w:rPr>
          <w:rFonts w:ascii="Symbol" w:hAnsi="Symbol" w:cs="Arial"/>
          <w:color w:val="365F91" w:themeColor="accent1" w:themeShade="BF"/>
          <w:sz w:val="21"/>
          <w:szCs w:val="21"/>
        </w:rPr>
        <w:t></w:t>
      </w:r>
      <w:r w:rsidRPr="00B15B77">
        <w:rPr>
          <w:color w:val="365F91" w:themeColor="accent1" w:themeShade="BF"/>
          <w:sz w:val="21"/>
          <w:szCs w:val="21"/>
        </w:rPr>
        <w:t>       </w:t>
      </w:r>
      <w:r w:rsidRPr="00B15B77">
        <w:rPr>
          <w:rStyle w:val="apple-converted-space"/>
          <w:color w:val="365F91" w:themeColor="accent1" w:themeShade="BF"/>
          <w:sz w:val="21"/>
          <w:szCs w:val="21"/>
        </w:rPr>
        <w:t> </w:t>
      </w:r>
      <w:proofErr w:type="gramStart"/>
      <w:r w:rsidRPr="00B15B77">
        <w:rPr>
          <w:color w:val="365F91" w:themeColor="accent1" w:themeShade="BF"/>
          <w:sz w:val="21"/>
          <w:szCs w:val="21"/>
        </w:rPr>
        <w:t>Complete</w:t>
      </w:r>
      <w:proofErr w:type="gramEnd"/>
      <w:r w:rsidRPr="00B15B77">
        <w:rPr>
          <w:color w:val="365F91" w:themeColor="accent1" w:themeShade="BF"/>
          <w:sz w:val="21"/>
          <w:szCs w:val="21"/>
        </w:rPr>
        <w:t xml:space="preserve"> force revision.</w:t>
      </w:r>
    </w:p>
    <w:p w:rsidR="0080799A" w:rsidRPr="00B15B77" w:rsidRDefault="0080799A" w:rsidP="0080799A">
      <w:pPr>
        <w:pStyle w:val="NormalWeb"/>
        <w:shd w:val="clear" w:color="auto" w:fill="FFFFFF"/>
        <w:ind w:left="720"/>
        <w:jc w:val="both"/>
        <w:rPr>
          <w:rFonts w:ascii="Arial" w:hAnsi="Arial" w:cs="Arial"/>
          <w:color w:val="365F91" w:themeColor="accent1" w:themeShade="BF"/>
          <w:sz w:val="21"/>
          <w:szCs w:val="21"/>
        </w:rPr>
      </w:pPr>
      <w:proofErr w:type="gramStart"/>
      <w:r w:rsidRPr="00B15B77">
        <w:rPr>
          <w:rFonts w:ascii="Symbol" w:hAnsi="Symbol" w:cs="Arial"/>
          <w:color w:val="365F91" w:themeColor="accent1" w:themeShade="BF"/>
          <w:sz w:val="21"/>
          <w:szCs w:val="21"/>
        </w:rPr>
        <w:t></w:t>
      </w:r>
      <w:r w:rsidRPr="00B15B77">
        <w:rPr>
          <w:color w:val="365F91" w:themeColor="accent1" w:themeShade="BF"/>
          <w:sz w:val="21"/>
          <w:szCs w:val="21"/>
        </w:rPr>
        <w:t>       </w:t>
      </w:r>
      <w:r w:rsidRPr="00B15B77">
        <w:rPr>
          <w:rStyle w:val="apple-converted-space"/>
          <w:color w:val="365F91" w:themeColor="accent1" w:themeShade="BF"/>
          <w:sz w:val="21"/>
          <w:szCs w:val="21"/>
        </w:rPr>
        <w:t> </w:t>
      </w:r>
      <w:r w:rsidRPr="00B15B77">
        <w:rPr>
          <w:color w:val="365F91" w:themeColor="accent1" w:themeShade="BF"/>
          <w:sz w:val="21"/>
          <w:szCs w:val="21"/>
        </w:rPr>
        <w:t>Best utilization of idle time.</w:t>
      </w:r>
      <w:proofErr w:type="gramEnd"/>
      <w:r w:rsidRPr="00B15B77">
        <w:rPr>
          <w:color w:val="365F91" w:themeColor="accent1" w:themeShade="BF"/>
          <w:sz w:val="21"/>
          <w:szCs w:val="21"/>
        </w:rPr>
        <w:t xml:space="preserve">   </w:t>
      </w:r>
    </w:p>
    <w:p w:rsidR="0080799A" w:rsidRPr="00B15B77" w:rsidRDefault="0080799A" w:rsidP="0080799A">
      <w:pPr>
        <w:pStyle w:val="NormalWeb"/>
        <w:shd w:val="clear" w:color="auto" w:fill="FFFFFF"/>
        <w:ind w:left="720"/>
        <w:jc w:val="both"/>
        <w:rPr>
          <w:rFonts w:ascii="Arial" w:hAnsi="Arial" w:cs="Arial"/>
          <w:color w:val="365F91" w:themeColor="accent1" w:themeShade="BF"/>
          <w:sz w:val="21"/>
          <w:szCs w:val="21"/>
        </w:rPr>
      </w:pPr>
      <w:r w:rsidRPr="00B15B77">
        <w:rPr>
          <w:rFonts w:ascii="Symbol" w:hAnsi="Symbol" w:cs="Arial"/>
          <w:color w:val="365F91" w:themeColor="accent1" w:themeShade="BF"/>
          <w:sz w:val="21"/>
          <w:szCs w:val="21"/>
        </w:rPr>
        <w:t></w:t>
      </w:r>
      <w:r w:rsidRPr="00B15B77">
        <w:rPr>
          <w:color w:val="365F91" w:themeColor="accent1" w:themeShade="BF"/>
          <w:sz w:val="21"/>
          <w:szCs w:val="21"/>
        </w:rPr>
        <w:t>       </w:t>
      </w:r>
      <w:r w:rsidRPr="00B15B77">
        <w:rPr>
          <w:rStyle w:val="apple-converted-space"/>
          <w:color w:val="365F91" w:themeColor="accent1" w:themeShade="BF"/>
          <w:sz w:val="21"/>
          <w:szCs w:val="21"/>
        </w:rPr>
        <w:t> </w:t>
      </w:r>
      <w:r w:rsidRPr="00B15B77">
        <w:rPr>
          <w:color w:val="365F91" w:themeColor="accent1" w:themeShade="BF"/>
          <w:sz w:val="21"/>
          <w:szCs w:val="21"/>
        </w:rPr>
        <w:t>No need to spare additional time from routine activity</w:t>
      </w:r>
    </w:p>
    <w:p w:rsidR="0080799A" w:rsidRPr="00B15B77" w:rsidRDefault="0080799A" w:rsidP="0080799A">
      <w:pPr>
        <w:pStyle w:val="NormalWeb"/>
        <w:shd w:val="clear" w:color="auto" w:fill="FFFFFF"/>
        <w:ind w:left="720"/>
        <w:jc w:val="both"/>
        <w:rPr>
          <w:rFonts w:ascii="Arial" w:hAnsi="Arial" w:cs="Arial"/>
          <w:color w:val="365F91" w:themeColor="accent1" w:themeShade="BF"/>
          <w:sz w:val="21"/>
          <w:szCs w:val="21"/>
        </w:rPr>
      </w:pPr>
      <w:r w:rsidRPr="00B15B77">
        <w:rPr>
          <w:rFonts w:ascii="Symbol" w:hAnsi="Symbol" w:cs="Arial"/>
          <w:color w:val="365F91" w:themeColor="accent1" w:themeShade="BF"/>
          <w:sz w:val="21"/>
          <w:szCs w:val="21"/>
        </w:rPr>
        <w:t></w:t>
      </w:r>
      <w:r w:rsidRPr="00B15B77">
        <w:rPr>
          <w:color w:val="365F91" w:themeColor="accent1" w:themeShade="BF"/>
          <w:sz w:val="21"/>
          <w:szCs w:val="21"/>
        </w:rPr>
        <w:t>       </w:t>
      </w:r>
      <w:r w:rsidRPr="00B15B77">
        <w:rPr>
          <w:rStyle w:val="apple-converted-space"/>
          <w:color w:val="365F91" w:themeColor="accent1" w:themeShade="BF"/>
          <w:sz w:val="21"/>
          <w:szCs w:val="21"/>
        </w:rPr>
        <w:t> </w:t>
      </w:r>
      <w:proofErr w:type="gramStart"/>
      <w:r w:rsidRPr="00B15B77">
        <w:rPr>
          <w:color w:val="365F91" w:themeColor="accent1" w:themeShade="BF"/>
          <w:sz w:val="21"/>
          <w:szCs w:val="21"/>
        </w:rPr>
        <w:t>In</w:t>
      </w:r>
      <w:proofErr w:type="gramEnd"/>
      <w:r w:rsidRPr="00B15B77">
        <w:rPr>
          <w:color w:val="365F91" w:themeColor="accent1" w:themeShade="BF"/>
          <w:sz w:val="21"/>
          <w:szCs w:val="21"/>
        </w:rPr>
        <w:t xml:space="preserve"> whole day, there are multiple</w:t>
      </w:r>
      <w:r w:rsidRPr="00B15B77">
        <w:rPr>
          <w:rStyle w:val="apple-converted-space"/>
          <w:color w:val="365F91" w:themeColor="accent1" w:themeShade="BF"/>
          <w:sz w:val="21"/>
          <w:szCs w:val="21"/>
        </w:rPr>
        <w:t> </w:t>
      </w:r>
      <w:r w:rsidRPr="00B15B77">
        <w:rPr>
          <w:b/>
          <w:bCs/>
          <w:color w:val="365F91" w:themeColor="accent1" w:themeShade="BF"/>
          <w:sz w:val="21"/>
          <w:szCs w:val="21"/>
        </w:rPr>
        <w:t>idle time break,</w:t>
      </w:r>
      <w:r w:rsidRPr="00B15B77">
        <w:rPr>
          <w:rStyle w:val="apple-converted-space"/>
          <w:color w:val="365F91" w:themeColor="accent1" w:themeShade="BF"/>
          <w:sz w:val="21"/>
          <w:szCs w:val="21"/>
        </w:rPr>
        <w:t> </w:t>
      </w:r>
      <w:r w:rsidR="00FF4F33" w:rsidRPr="00B15B77">
        <w:rPr>
          <w:color w:val="365F91" w:themeColor="accent1" w:themeShade="BF"/>
          <w:sz w:val="21"/>
          <w:szCs w:val="21"/>
        </w:rPr>
        <w:t xml:space="preserve">which </w:t>
      </w:r>
      <w:r w:rsidRPr="00B15B77">
        <w:rPr>
          <w:color w:val="365F91" w:themeColor="accent1" w:themeShade="BF"/>
          <w:sz w:val="21"/>
          <w:szCs w:val="21"/>
        </w:rPr>
        <w:t xml:space="preserve">can be use to read these </w:t>
      </w:r>
      <w:r w:rsidR="00F22002" w:rsidRPr="00B15B77">
        <w:rPr>
          <w:color w:val="365F91" w:themeColor="accent1" w:themeShade="BF"/>
          <w:sz w:val="21"/>
          <w:szCs w:val="21"/>
        </w:rPr>
        <w:t>MAIL</w:t>
      </w:r>
      <w:r w:rsidRPr="00B15B77">
        <w:rPr>
          <w:color w:val="365F91" w:themeColor="accent1" w:themeShade="BF"/>
          <w:sz w:val="21"/>
          <w:szCs w:val="21"/>
        </w:rPr>
        <w:t xml:space="preserve">. Each </w:t>
      </w:r>
      <w:r w:rsidR="00F22002" w:rsidRPr="00B15B77">
        <w:rPr>
          <w:color w:val="365F91" w:themeColor="accent1" w:themeShade="BF"/>
          <w:sz w:val="21"/>
          <w:szCs w:val="21"/>
        </w:rPr>
        <w:t>MAIL</w:t>
      </w:r>
      <w:r w:rsidRPr="00B15B77">
        <w:rPr>
          <w:color w:val="365F91" w:themeColor="accent1" w:themeShade="BF"/>
          <w:sz w:val="21"/>
          <w:szCs w:val="21"/>
        </w:rPr>
        <w:t xml:space="preserve"> is independents &amp; can be read in </w:t>
      </w:r>
      <w:r w:rsidR="007F3BF5" w:rsidRPr="00B15B77">
        <w:rPr>
          <w:color w:val="365F91" w:themeColor="accent1" w:themeShade="BF"/>
          <w:sz w:val="21"/>
          <w:szCs w:val="21"/>
        </w:rPr>
        <w:t>4-5</w:t>
      </w:r>
      <w:r w:rsidRPr="00B15B77">
        <w:rPr>
          <w:color w:val="365F91" w:themeColor="accent1" w:themeShade="BF"/>
          <w:sz w:val="21"/>
          <w:szCs w:val="21"/>
        </w:rPr>
        <w:t xml:space="preserve"> minute any </w:t>
      </w:r>
      <w:proofErr w:type="gramStart"/>
      <w:r w:rsidRPr="00B15B77">
        <w:rPr>
          <w:color w:val="365F91" w:themeColor="accent1" w:themeShade="BF"/>
          <w:sz w:val="21"/>
          <w:szCs w:val="21"/>
        </w:rPr>
        <w:t>time</w:t>
      </w:r>
      <w:r w:rsidR="007F3BF5" w:rsidRPr="00B15B77">
        <w:rPr>
          <w:color w:val="365F91" w:themeColor="accent1" w:themeShade="BF"/>
          <w:sz w:val="21"/>
          <w:szCs w:val="21"/>
        </w:rPr>
        <w:t>,</w:t>
      </w:r>
      <w:proofErr w:type="gramEnd"/>
      <w:r w:rsidRPr="00B15B77">
        <w:rPr>
          <w:color w:val="365F91" w:themeColor="accent1" w:themeShade="BF"/>
          <w:sz w:val="21"/>
          <w:szCs w:val="21"/>
        </w:rPr>
        <w:t xml:space="preserve"> hence each </w:t>
      </w:r>
      <w:r w:rsidR="00F22002" w:rsidRPr="00B15B77">
        <w:rPr>
          <w:color w:val="365F91" w:themeColor="accent1" w:themeShade="BF"/>
          <w:sz w:val="21"/>
          <w:szCs w:val="21"/>
        </w:rPr>
        <w:t>MAIL</w:t>
      </w:r>
      <w:r w:rsidRPr="00B15B77">
        <w:rPr>
          <w:color w:val="365F91" w:themeColor="accent1" w:themeShade="BF"/>
          <w:sz w:val="21"/>
          <w:szCs w:val="21"/>
        </w:rPr>
        <w:t xml:space="preserve"> will be value adding preparation.</w:t>
      </w:r>
    </w:p>
    <w:p w:rsidR="007857D4" w:rsidRPr="00B15B77" w:rsidRDefault="007857D4" w:rsidP="0080799A">
      <w:pPr>
        <w:pStyle w:val="NormalWeb"/>
        <w:shd w:val="clear" w:color="auto" w:fill="FFFFFF"/>
        <w:jc w:val="center"/>
        <w:rPr>
          <w:b/>
          <w:bCs/>
          <w:color w:val="365F91" w:themeColor="accent1" w:themeShade="BF"/>
          <w:sz w:val="21"/>
          <w:szCs w:val="21"/>
          <w:u w:val="single"/>
        </w:rPr>
      </w:pPr>
    </w:p>
    <w:p w:rsidR="0080799A" w:rsidRPr="00B15B77" w:rsidRDefault="0080799A" w:rsidP="0080799A">
      <w:pPr>
        <w:pStyle w:val="NormalWeb"/>
        <w:shd w:val="clear" w:color="auto" w:fill="FFFFFF"/>
        <w:jc w:val="center"/>
        <w:rPr>
          <w:rFonts w:ascii="Arial" w:hAnsi="Arial" w:cs="Arial"/>
          <w:color w:val="365F91" w:themeColor="accent1" w:themeShade="BF"/>
          <w:sz w:val="21"/>
          <w:szCs w:val="21"/>
        </w:rPr>
      </w:pPr>
      <w:r w:rsidRPr="00B15B77">
        <w:rPr>
          <w:b/>
          <w:bCs/>
          <w:color w:val="365F91" w:themeColor="accent1" w:themeShade="BF"/>
          <w:sz w:val="21"/>
          <w:szCs w:val="21"/>
          <w:u w:val="single"/>
        </w:rPr>
        <w:t>Student who is interested to join this course &amp; to know more about this method can send</w:t>
      </w:r>
      <w:r w:rsidR="008B6436" w:rsidRPr="00B15B77">
        <w:rPr>
          <w:b/>
          <w:bCs/>
          <w:color w:val="365F91" w:themeColor="accent1" w:themeShade="BF"/>
          <w:sz w:val="21"/>
          <w:szCs w:val="21"/>
          <w:u w:val="single"/>
        </w:rPr>
        <w:t xml:space="preserve"> </w:t>
      </w:r>
      <w:r w:rsidR="00D416CC" w:rsidRPr="00B15B77">
        <w:rPr>
          <w:b/>
          <w:bCs/>
          <w:color w:val="365F91" w:themeColor="accent1" w:themeShade="BF"/>
          <w:sz w:val="21"/>
          <w:szCs w:val="21"/>
          <w:u w:val="single"/>
        </w:rPr>
        <w:t>following detail</w:t>
      </w:r>
      <w:r w:rsidR="007857D4" w:rsidRPr="00B15B77">
        <w:rPr>
          <w:b/>
          <w:bCs/>
          <w:color w:val="365F91" w:themeColor="accent1" w:themeShade="BF"/>
          <w:sz w:val="21"/>
          <w:szCs w:val="21"/>
          <w:u w:val="single"/>
        </w:rPr>
        <w:t xml:space="preserve"> in excel </w:t>
      </w:r>
      <w:proofErr w:type="gramStart"/>
      <w:r w:rsidR="007857D4" w:rsidRPr="00B15B77">
        <w:rPr>
          <w:b/>
          <w:bCs/>
          <w:color w:val="365F91" w:themeColor="accent1" w:themeShade="BF"/>
          <w:sz w:val="21"/>
          <w:szCs w:val="21"/>
          <w:u w:val="single"/>
        </w:rPr>
        <w:t xml:space="preserve">format </w:t>
      </w:r>
      <w:r w:rsidR="00D416CC" w:rsidRPr="00B15B77">
        <w:rPr>
          <w:b/>
          <w:bCs/>
          <w:color w:val="365F91" w:themeColor="accent1" w:themeShade="BF"/>
          <w:sz w:val="21"/>
          <w:szCs w:val="21"/>
          <w:u w:val="single"/>
        </w:rPr>
        <w:t xml:space="preserve"> to</w:t>
      </w:r>
      <w:proofErr w:type="gramEnd"/>
      <w:r w:rsidR="00D416CC" w:rsidRPr="00B15B77">
        <w:rPr>
          <w:b/>
          <w:bCs/>
          <w:color w:val="365F91" w:themeColor="accent1" w:themeShade="BF"/>
          <w:sz w:val="21"/>
          <w:szCs w:val="21"/>
          <w:u w:val="single"/>
        </w:rPr>
        <w:t xml:space="preserve">  “</w:t>
      </w:r>
      <w:r w:rsidR="008B6436" w:rsidRPr="00B15B77">
        <w:rPr>
          <w:b/>
          <w:bCs/>
          <w:color w:val="365F91" w:themeColor="accent1" w:themeShade="BF"/>
          <w:sz w:val="21"/>
          <w:szCs w:val="21"/>
          <w:u w:val="single"/>
        </w:rPr>
        <w:t>contact@easyca.in</w:t>
      </w:r>
      <w:r w:rsidR="00D416CC" w:rsidRPr="00B15B77">
        <w:rPr>
          <w:b/>
          <w:bCs/>
          <w:color w:val="365F91" w:themeColor="accent1" w:themeShade="BF"/>
          <w:sz w:val="21"/>
          <w:szCs w:val="21"/>
          <w:u w:val="single"/>
        </w:rPr>
        <w:t>”</w:t>
      </w:r>
      <w:r w:rsidR="008B6436" w:rsidRPr="00B15B77">
        <w:rPr>
          <w:rFonts w:ascii="Arial" w:hAnsi="Arial" w:cs="Arial"/>
          <w:color w:val="365F91" w:themeColor="accent1" w:themeShade="BF"/>
          <w:sz w:val="21"/>
          <w:szCs w:val="21"/>
        </w:rPr>
        <w:t xml:space="preserve"> </w:t>
      </w:r>
    </w:p>
    <w:p w:rsidR="004C1E46" w:rsidRPr="00B15B77" w:rsidRDefault="004C1E46" w:rsidP="0080799A">
      <w:pPr>
        <w:pStyle w:val="NormalWeb"/>
        <w:shd w:val="clear" w:color="auto" w:fill="FFFFFF"/>
        <w:jc w:val="center"/>
        <w:rPr>
          <w:rFonts w:ascii="Arial" w:hAnsi="Arial" w:cs="Arial"/>
          <w:color w:val="365F91" w:themeColor="accent1" w:themeShade="BF"/>
          <w:sz w:val="21"/>
          <w:szCs w:val="21"/>
        </w:rPr>
      </w:pPr>
    </w:p>
    <w:p w:rsidR="004C1E46" w:rsidRPr="00B15B77" w:rsidRDefault="004C1E46" w:rsidP="0080799A">
      <w:pPr>
        <w:pStyle w:val="NormalWeb"/>
        <w:shd w:val="clear" w:color="auto" w:fill="FFFFFF"/>
        <w:jc w:val="center"/>
        <w:rPr>
          <w:rFonts w:ascii="Arial" w:hAnsi="Arial" w:cs="Arial"/>
          <w:color w:val="365F91" w:themeColor="accent1" w:themeShade="BF"/>
          <w:sz w:val="21"/>
          <w:szCs w:val="21"/>
        </w:rPr>
      </w:pPr>
    </w:p>
    <w:p w:rsidR="004C1E46" w:rsidRPr="00B15B77" w:rsidRDefault="004C1E46" w:rsidP="0080799A">
      <w:pPr>
        <w:pStyle w:val="NormalWeb"/>
        <w:shd w:val="clear" w:color="auto" w:fill="FFFFFF"/>
        <w:jc w:val="center"/>
        <w:rPr>
          <w:rFonts w:ascii="Arial" w:hAnsi="Arial" w:cs="Arial"/>
          <w:color w:val="365F91" w:themeColor="accent1" w:themeShade="BF"/>
          <w:sz w:val="21"/>
          <w:szCs w:val="21"/>
        </w:rPr>
      </w:pPr>
    </w:p>
    <w:p w:rsidR="004C1E46" w:rsidRPr="00B15B77" w:rsidRDefault="004C1E46" w:rsidP="0080799A">
      <w:pPr>
        <w:pStyle w:val="NormalWeb"/>
        <w:shd w:val="clear" w:color="auto" w:fill="FFFFFF"/>
        <w:jc w:val="center"/>
        <w:rPr>
          <w:rFonts w:ascii="Arial" w:hAnsi="Arial" w:cs="Arial"/>
          <w:color w:val="365F91" w:themeColor="accent1" w:themeShade="BF"/>
          <w:sz w:val="21"/>
          <w:szCs w:val="21"/>
        </w:rPr>
      </w:pPr>
    </w:p>
    <w:tbl>
      <w:tblPr>
        <w:tblW w:w="2100" w:type="dxa"/>
        <w:tblInd w:w="93" w:type="dxa"/>
        <w:tblLook w:val="04A0"/>
      </w:tblPr>
      <w:tblGrid>
        <w:gridCol w:w="1140"/>
        <w:gridCol w:w="960"/>
      </w:tblGrid>
      <w:tr w:rsidR="007857D4" w:rsidRPr="00B15B77" w:rsidTr="007857D4">
        <w:trPr>
          <w:trHeight w:val="315"/>
        </w:trPr>
        <w:tc>
          <w:tcPr>
            <w:tcW w:w="1140" w:type="dxa"/>
            <w:tcBorders>
              <w:top w:val="single" w:sz="8" w:space="0" w:color="auto"/>
              <w:left w:val="single" w:sz="8" w:space="0" w:color="auto"/>
              <w:bottom w:val="nil"/>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Name</w:t>
            </w:r>
          </w:p>
        </w:tc>
        <w:tc>
          <w:tcPr>
            <w:tcW w:w="960" w:type="dxa"/>
            <w:tcBorders>
              <w:top w:val="single" w:sz="8" w:space="0" w:color="auto"/>
              <w:left w:val="nil"/>
              <w:bottom w:val="nil"/>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 </w:t>
            </w:r>
          </w:p>
        </w:tc>
      </w:tr>
      <w:tr w:rsidR="007857D4" w:rsidRPr="00B15B77" w:rsidTr="007857D4">
        <w:trPr>
          <w:trHeight w:val="315"/>
        </w:trPr>
        <w:tc>
          <w:tcPr>
            <w:tcW w:w="11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City</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 </w:t>
            </w:r>
          </w:p>
        </w:tc>
      </w:tr>
      <w:tr w:rsidR="007857D4" w:rsidRPr="00B15B77" w:rsidTr="007857D4">
        <w:trPr>
          <w:trHeight w:val="315"/>
        </w:trPr>
        <w:tc>
          <w:tcPr>
            <w:tcW w:w="1140" w:type="dxa"/>
            <w:tcBorders>
              <w:top w:val="nil"/>
              <w:left w:val="single" w:sz="8" w:space="0" w:color="auto"/>
              <w:bottom w:val="single" w:sz="8" w:space="0" w:color="auto"/>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State</w:t>
            </w:r>
          </w:p>
        </w:tc>
        <w:tc>
          <w:tcPr>
            <w:tcW w:w="960" w:type="dxa"/>
            <w:tcBorders>
              <w:top w:val="nil"/>
              <w:left w:val="nil"/>
              <w:bottom w:val="single" w:sz="8" w:space="0" w:color="auto"/>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 </w:t>
            </w:r>
          </w:p>
        </w:tc>
      </w:tr>
      <w:tr w:rsidR="007857D4" w:rsidRPr="00B15B77" w:rsidTr="007857D4">
        <w:trPr>
          <w:trHeight w:val="315"/>
        </w:trPr>
        <w:tc>
          <w:tcPr>
            <w:tcW w:w="1140" w:type="dxa"/>
            <w:tcBorders>
              <w:top w:val="nil"/>
              <w:left w:val="single" w:sz="8" w:space="0" w:color="auto"/>
              <w:bottom w:val="single" w:sz="8" w:space="0" w:color="auto"/>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Email ID</w:t>
            </w:r>
          </w:p>
        </w:tc>
        <w:tc>
          <w:tcPr>
            <w:tcW w:w="960" w:type="dxa"/>
            <w:tcBorders>
              <w:top w:val="nil"/>
              <w:left w:val="nil"/>
              <w:bottom w:val="single" w:sz="8" w:space="0" w:color="auto"/>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 </w:t>
            </w:r>
          </w:p>
        </w:tc>
      </w:tr>
      <w:tr w:rsidR="007857D4" w:rsidRPr="00B15B77" w:rsidTr="007857D4">
        <w:trPr>
          <w:trHeight w:val="315"/>
        </w:trPr>
        <w:tc>
          <w:tcPr>
            <w:tcW w:w="1140" w:type="dxa"/>
            <w:tcBorders>
              <w:top w:val="nil"/>
              <w:left w:val="single" w:sz="8" w:space="0" w:color="auto"/>
              <w:bottom w:val="single" w:sz="8" w:space="0" w:color="auto"/>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Mobile No.</w:t>
            </w:r>
          </w:p>
        </w:tc>
        <w:tc>
          <w:tcPr>
            <w:tcW w:w="960" w:type="dxa"/>
            <w:tcBorders>
              <w:top w:val="nil"/>
              <w:left w:val="nil"/>
              <w:bottom w:val="single" w:sz="8" w:space="0" w:color="auto"/>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 </w:t>
            </w:r>
          </w:p>
        </w:tc>
      </w:tr>
    </w:tbl>
    <w:p w:rsidR="007857D4" w:rsidRPr="000D11E8" w:rsidRDefault="000D11E8" w:rsidP="0080799A">
      <w:pPr>
        <w:pStyle w:val="NormalWeb"/>
        <w:shd w:val="clear" w:color="auto" w:fill="FFFFFF"/>
        <w:jc w:val="center"/>
        <w:rPr>
          <w:rFonts w:ascii="Arial" w:hAnsi="Arial" w:cs="Arial"/>
          <w:b/>
          <w:color w:val="365F91" w:themeColor="accent1" w:themeShade="BF"/>
          <w:sz w:val="21"/>
          <w:szCs w:val="21"/>
          <w:u w:val="single"/>
        </w:rPr>
      </w:pPr>
      <w:r w:rsidRPr="000D11E8">
        <w:rPr>
          <w:rFonts w:ascii="Arial" w:hAnsi="Arial" w:cs="Arial"/>
          <w:b/>
          <w:color w:val="365F91" w:themeColor="accent1" w:themeShade="BF"/>
          <w:sz w:val="21"/>
          <w:szCs w:val="21"/>
          <w:u w:val="single"/>
        </w:rPr>
        <w:t xml:space="preserve">Note: Yahoo </w:t>
      </w:r>
      <w:proofErr w:type="gramStart"/>
      <w:r w:rsidRPr="000D11E8">
        <w:rPr>
          <w:rFonts w:ascii="Arial" w:hAnsi="Arial" w:cs="Arial"/>
          <w:b/>
          <w:color w:val="365F91" w:themeColor="accent1" w:themeShade="BF"/>
          <w:sz w:val="21"/>
          <w:szCs w:val="21"/>
          <w:u w:val="single"/>
        </w:rPr>
        <w:t>subscriber send</w:t>
      </w:r>
      <w:proofErr w:type="gramEnd"/>
      <w:r w:rsidRPr="000D11E8">
        <w:rPr>
          <w:rFonts w:ascii="Arial" w:hAnsi="Arial" w:cs="Arial"/>
          <w:b/>
          <w:color w:val="365F91" w:themeColor="accent1" w:themeShade="BF"/>
          <w:sz w:val="21"/>
          <w:szCs w:val="21"/>
          <w:u w:val="single"/>
        </w:rPr>
        <w:t xml:space="preserve"> their detail to “info.easyca@gmail.com”</w:t>
      </w:r>
    </w:p>
    <w:p w:rsidR="000D11E8" w:rsidRDefault="000D11E8" w:rsidP="0080799A">
      <w:pPr>
        <w:pStyle w:val="NormalWeb"/>
        <w:shd w:val="clear" w:color="auto" w:fill="FFFFFF"/>
        <w:jc w:val="center"/>
        <w:rPr>
          <w:rFonts w:ascii="Arial" w:hAnsi="Arial" w:cs="Arial"/>
          <w:color w:val="365F91" w:themeColor="accent1" w:themeShade="BF"/>
          <w:sz w:val="21"/>
          <w:szCs w:val="21"/>
        </w:rPr>
      </w:pPr>
    </w:p>
    <w:p w:rsidR="000D11E8" w:rsidRPr="00B15B77" w:rsidRDefault="000D11E8" w:rsidP="0080799A">
      <w:pPr>
        <w:pStyle w:val="NormalWeb"/>
        <w:shd w:val="clear" w:color="auto" w:fill="FFFFFF"/>
        <w:jc w:val="center"/>
        <w:rPr>
          <w:rFonts w:ascii="Arial" w:hAnsi="Arial" w:cs="Arial"/>
          <w:color w:val="365F91" w:themeColor="accent1" w:themeShade="BF"/>
          <w:sz w:val="21"/>
          <w:szCs w:val="21"/>
        </w:rPr>
      </w:pPr>
    </w:p>
    <w:p w:rsidR="00FF4F33" w:rsidRPr="00B15B77" w:rsidRDefault="007857D4" w:rsidP="0080799A">
      <w:pPr>
        <w:pStyle w:val="NormalWeb"/>
        <w:shd w:val="clear" w:color="auto" w:fill="FFFFFF"/>
        <w:jc w:val="both"/>
        <w:rPr>
          <w:color w:val="365F91" w:themeColor="accent1" w:themeShade="BF"/>
          <w:sz w:val="21"/>
          <w:szCs w:val="21"/>
        </w:rPr>
      </w:pPr>
      <w:r w:rsidRPr="00B15B77">
        <w:rPr>
          <w:color w:val="365F91" w:themeColor="accent1" w:themeShade="BF"/>
          <w:sz w:val="21"/>
          <w:szCs w:val="21"/>
        </w:rPr>
        <w:t>A</w:t>
      </w:r>
      <w:r w:rsidR="00FF4F33" w:rsidRPr="00B15B77">
        <w:rPr>
          <w:color w:val="365F91" w:themeColor="accent1" w:themeShade="BF"/>
          <w:sz w:val="21"/>
          <w:szCs w:val="21"/>
        </w:rPr>
        <w:t xml:space="preserve">lso Like: </w:t>
      </w:r>
      <w:hyperlink r:id="rId4" w:history="1">
        <w:r w:rsidR="00FF4F33" w:rsidRPr="00B15B77">
          <w:rPr>
            <w:rStyle w:val="Hyperlink"/>
            <w:color w:val="365F91" w:themeColor="accent1" w:themeShade="BF"/>
          </w:rPr>
          <w:t>https://www.facebook.com/EASY.CA49</w:t>
        </w:r>
      </w:hyperlink>
    </w:p>
    <w:p w:rsidR="0080799A" w:rsidRPr="00B15B77" w:rsidRDefault="0080799A" w:rsidP="0080799A">
      <w:pPr>
        <w:pStyle w:val="NormalWeb"/>
        <w:shd w:val="clear" w:color="auto" w:fill="FFFFFF"/>
        <w:jc w:val="both"/>
        <w:rPr>
          <w:rFonts w:ascii="Arial" w:hAnsi="Arial" w:cs="Arial"/>
          <w:color w:val="365F91" w:themeColor="accent1" w:themeShade="BF"/>
          <w:sz w:val="21"/>
          <w:szCs w:val="21"/>
        </w:rPr>
      </w:pPr>
      <w:r w:rsidRPr="00B15B77">
        <w:rPr>
          <w:color w:val="365F91" w:themeColor="accent1" w:themeShade="BF"/>
          <w:sz w:val="21"/>
          <w:szCs w:val="21"/>
        </w:rPr>
        <w:t>Best Regards</w:t>
      </w:r>
    </w:p>
    <w:p w:rsidR="0080799A" w:rsidRPr="00B15B77" w:rsidRDefault="0080799A" w:rsidP="0080799A">
      <w:pPr>
        <w:pStyle w:val="NormalWeb"/>
        <w:shd w:val="clear" w:color="auto" w:fill="FFFFFF"/>
        <w:jc w:val="both"/>
        <w:rPr>
          <w:rFonts w:ascii="Arial" w:hAnsi="Arial" w:cs="Arial"/>
          <w:color w:val="365F91" w:themeColor="accent1" w:themeShade="BF"/>
          <w:sz w:val="21"/>
          <w:szCs w:val="21"/>
        </w:rPr>
      </w:pPr>
      <w:r w:rsidRPr="00B15B77">
        <w:rPr>
          <w:color w:val="365F91" w:themeColor="accent1" w:themeShade="BF"/>
          <w:sz w:val="21"/>
          <w:szCs w:val="21"/>
        </w:rPr>
        <w:t xml:space="preserve">CA </w:t>
      </w:r>
      <w:proofErr w:type="spellStart"/>
      <w:r w:rsidRPr="00B15B77">
        <w:rPr>
          <w:color w:val="365F91" w:themeColor="accent1" w:themeShade="BF"/>
          <w:sz w:val="21"/>
          <w:szCs w:val="21"/>
        </w:rPr>
        <w:t>Sumit</w:t>
      </w:r>
      <w:proofErr w:type="spellEnd"/>
      <w:r w:rsidRPr="00B15B77">
        <w:rPr>
          <w:color w:val="365F91" w:themeColor="accent1" w:themeShade="BF"/>
          <w:sz w:val="21"/>
          <w:szCs w:val="21"/>
        </w:rPr>
        <w:t xml:space="preserve"> </w:t>
      </w:r>
      <w:proofErr w:type="spellStart"/>
      <w:r w:rsidRPr="00B15B77">
        <w:rPr>
          <w:color w:val="365F91" w:themeColor="accent1" w:themeShade="BF"/>
          <w:sz w:val="21"/>
          <w:szCs w:val="21"/>
        </w:rPr>
        <w:t>Aggarwal</w:t>
      </w:r>
      <w:proofErr w:type="spellEnd"/>
    </w:p>
    <w:p w:rsidR="006D64F7" w:rsidRPr="00B15B77" w:rsidRDefault="0080799A" w:rsidP="00781FA7">
      <w:pPr>
        <w:pStyle w:val="NormalWeb"/>
        <w:shd w:val="clear" w:color="auto" w:fill="FFFFFF"/>
        <w:jc w:val="both"/>
        <w:rPr>
          <w:color w:val="365F91" w:themeColor="accent1" w:themeShade="BF"/>
          <w:sz w:val="21"/>
          <w:szCs w:val="21"/>
        </w:rPr>
      </w:pPr>
      <w:r w:rsidRPr="00B15B77">
        <w:rPr>
          <w:color w:val="365F91" w:themeColor="accent1" w:themeShade="BF"/>
          <w:sz w:val="21"/>
          <w:szCs w:val="21"/>
        </w:rPr>
        <w:t xml:space="preserve">MCOM, FCA, CMA (USA), </w:t>
      </w:r>
      <w:proofErr w:type="spellStart"/>
      <w:r w:rsidR="00FF4F33" w:rsidRPr="00B15B77">
        <w:rPr>
          <w:color w:val="365F91" w:themeColor="accent1" w:themeShade="BF"/>
          <w:sz w:val="21"/>
          <w:szCs w:val="21"/>
        </w:rPr>
        <w:t>Cert.I</w:t>
      </w:r>
      <w:r w:rsidRPr="00B15B77">
        <w:rPr>
          <w:color w:val="365F91" w:themeColor="accent1" w:themeShade="BF"/>
          <w:sz w:val="21"/>
          <w:szCs w:val="21"/>
        </w:rPr>
        <w:t>FRS</w:t>
      </w:r>
      <w:proofErr w:type="spellEnd"/>
    </w:p>
    <w:sectPr w:rsidR="006D64F7" w:rsidRPr="00B15B77" w:rsidSect="00D10474">
      <w:pgSz w:w="12240" w:h="15840"/>
      <w:pgMar w:top="0" w:right="1440" w:bottom="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799A"/>
    <w:rsid w:val="000D11E8"/>
    <w:rsid w:val="0017440A"/>
    <w:rsid w:val="004269D5"/>
    <w:rsid w:val="00446BEC"/>
    <w:rsid w:val="004C1E46"/>
    <w:rsid w:val="004F0483"/>
    <w:rsid w:val="0055225F"/>
    <w:rsid w:val="006D64F7"/>
    <w:rsid w:val="00781FA7"/>
    <w:rsid w:val="007857D4"/>
    <w:rsid w:val="007D21E3"/>
    <w:rsid w:val="007F3BF5"/>
    <w:rsid w:val="0080799A"/>
    <w:rsid w:val="00875D76"/>
    <w:rsid w:val="008B6436"/>
    <w:rsid w:val="008F0CC3"/>
    <w:rsid w:val="0094234A"/>
    <w:rsid w:val="00A14D6E"/>
    <w:rsid w:val="00A63C44"/>
    <w:rsid w:val="00A66D26"/>
    <w:rsid w:val="00B15B77"/>
    <w:rsid w:val="00BB1670"/>
    <w:rsid w:val="00C0558E"/>
    <w:rsid w:val="00D10474"/>
    <w:rsid w:val="00D416CC"/>
    <w:rsid w:val="00E4530A"/>
    <w:rsid w:val="00F22002"/>
    <w:rsid w:val="00FF4F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4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079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0799A"/>
  </w:style>
  <w:style w:type="character" w:styleId="Hyperlink">
    <w:name w:val="Hyperlink"/>
    <w:basedOn w:val="DefaultParagraphFont"/>
    <w:uiPriority w:val="99"/>
    <w:semiHidden/>
    <w:unhideWhenUsed/>
    <w:rsid w:val="0080799A"/>
    <w:rPr>
      <w:color w:val="0000FF"/>
      <w:u w:val="single"/>
    </w:rPr>
  </w:style>
</w:styles>
</file>

<file path=word/webSettings.xml><?xml version="1.0" encoding="utf-8"?>
<w:webSettings xmlns:r="http://schemas.openxmlformats.org/officeDocument/2006/relationships" xmlns:w="http://schemas.openxmlformats.org/wordprocessingml/2006/main">
  <w:divs>
    <w:div w:id="1740707101">
      <w:bodyDiv w:val="1"/>
      <w:marLeft w:val="0"/>
      <w:marRight w:val="0"/>
      <w:marTop w:val="0"/>
      <w:marBottom w:val="0"/>
      <w:divBdr>
        <w:top w:val="none" w:sz="0" w:space="0" w:color="auto"/>
        <w:left w:val="none" w:sz="0" w:space="0" w:color="auto"/>
        <w:bottom w:val="none" w:sz="0" w:space="0" w:color="auto"/>
        <w:right w:val="none" w:sz="0" w:space="0" w:color="auto"/>
      </w:divBdr>
    </w:div>
    <w:div w:id="194735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cebook.com/EASY.CA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2</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Akhil</dc:creator>
  <cp:lastModifiedBy>MASTER</cp:lastModifiedBy>
  <cp:revision>11</cp:revision>
  <dcterms:created xsi:type="dcterms:W3CDTF">2013-08-24T14:31:00Z</dcterms:created>
  <dcterms:modified xsi:type="dcterms:W3CDTF">2013-09-11T11:41:00Z</dcterms:modified>
</cp:coreProperties>
</file>