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F75" w:rsidRDefault="00D32FD2" w:rsidP="00743CA5">
      <w:pPr>
        <w:pStyle w:val="HANG"/>
        <w:spacing w:line="276" w:lineRule="auto"/>
        <w:jc w:val="center"/>
        <w:rPr>
          <w:rFonts w:ascii="Lucida Handwriting" w:hAnsi="Lucida Handwriting"/>
          <w:b/>
          <w:color w:val="FFFFFF" w:themeColor="background1"/>
          <w:sz w:val="48"/>
          <w:highlight w:val="darkGray"/>
        </w:rPr>
      </w:pPr>
      <w:permStart w:id="0" w:edGrp="everyone"/>
      <w:permEnd w:id="0"/>
      <w:r w:rsidRPr="00B802FC">
        <w:rPr>
          <w:rFonts w:ascii="Lucida Handwriting" w:hAnsi="Lucida Handwriting"/>
          <w:b/>
          <w:color w:val="FFFFFF" w:themeColor="background1"/>
          <w:sz w:val="48"/>
          <w:highlight w:val="darkGray"/>
        </w:rPr>
        <w:t>CA FINAL</w:t>
      </w:r>
      <w:r w:rsidR="00040922">
        <w:rPr>
          <w:rFonts w:ascii="Lucida Handwriting" w:hAnsi="Lucida Handwriting"/>
          <w:b/>
          <w:color w:val="FFFFFF" w:themeColor="background1"/>
          <w:sz w:val="48"/>
          <w:highlight w:val="darkGray"/>
        </w:rPr>
        <w:t>-</w:t>
      </w:r>
      <w:r w:rsidRPr="00B802FC">
        <w:rPr>
          <w:rFonts w:ascii="Lucida Handwriting" w:hAnsi="Lucida Handwriting"/>
          <w:b/>
          <w:color w:val="FFFFFF" w:themeColor="background1"/>
          <w:sz w:val="48"/>
          <w:highlight w:val="darkGray"/>
        </w:rPr>
        <w:t xml:space="preserve"> ADVANCED AUDITIN</w:t>
      </w:r>
      <w:r w:rsidR="00112F75">
        <w:rPr>
          <w:rFonts w:ascii="Lucida Handwriting" w:hAnsi="Lucida Handwriting"/>
          <w:b/>
          <w:color w:val="FFFFFF" w:themeColor="background1"/>
          <w:sz w:val="48"/>
          <w:highlight w:val="darkGray"/>
        </w:rPr>
        <w:t xml:space="preserve">G &amp; </w:t>
      </w:r>
    </w:p>
    <w:p w:rsidR="00743CA5" w:rsidRPr="00B802FC" w:rsidRDefault="00112F75" w:rsidP="00743CA5">
      <w:pPr>
        <w:pStyle w:val="HANG"/>
        <w:spacing w:line="276" w:lineRule="auto"/>
        <w:jc w:val="center"/>
        <w:rPr>
          <w:rFonts w:ascii="Lucida Handwriting" w:hAnsi="Lucida Handwriting"/>
          <w:b/>
          <w:color w:val="FFFFFF" w:themeColor="background1"/>
          <w:sz w:val="48"/>
          <w:highlight w:val="darkGray"/>
        </w:rPr>
      </w:pPr>
      <w:r>
        <w:rPr>
          <w:rFonts w:ascii="Lucida Handwriting" w:hAnsi="Lucida Handwriting"/>
          <w:b/>
          <w:color w:val="FFFFFF" w:themeColor="background1"/>
          <w:sz w:val="48"/>
          <w:highlight w:val="darkGray"/>
        </w:rPr>
        <w:t>PROFESSIONAL ETHICS</w:t>
      </w:r>
      <w:r w:rsidR="00743CA5" w:rsidRPr="00B802FC">
        <w:rPr>
          <w:rFonts w:ascii="Lucida Handwriting" w:hAnsi="Lucida Handwriting"/>
          <w:b/>
          <w:color w:val="FFFFFF" w:themeColor="background1"/>
          <w:sz w:val="48"/>
          <w:highlight w:val="darkGray"/>
        </w:rPr>
        <w:t xml:space="preserve"> </w:t>
      </w:r>
    </w:p>
    <w:p w:rsidR="00D32FD2" w:rsidRPr="00743CA5" w:rsidRDefault="00743CA5" w:rsidP="00743CA5">
      <w:pPr>
        <w:pStyle w:val="HANG"/>
        <w:spacing w:line="276" w:lineRule="auto"/>
        <w:jc w:val="center"/>
        <w:rPr>
          <w:rFonts w:ascii="Bookman Old Style" w:hAnsi="Bookman Old Style"/>
          <w:b/>
          <w:color w:val="FFFFFF" w:themeColor="background1"/>
          <w:sz w:val="28"/>
          <w:highlight w:val="darkGray"/>
        </w:rPr>
      </w:pPr>
      <w:r w:rsidRPr="00743CA5">
        <w:rPr>
          <w:rFonts w:ascii="Lucida Handwriting" w:hAnsi="Lucida Handwriting"/>
          <w:b/>
          <w:color w:val="FFFFFF" w:themeColor="background1"/>
          <w:sz w:val="40"/>
          <w:highlight w:val="darkGray"/>
        </w:rPr>
        <w:t>THEORY QUESTIONS AND ANSWERS</w:t>
      </w:r>
    </w:p>
    <w:p w:rsidR="00743CA5" w:rsidRDefault="00743CA5" w:rsidP="00930556">
      <w:pPr>
        <w:pStyle w:val="HANG"/>
        <w:spacing w:line="276" w:lineRule="auto"/>
        <w:rPr>
          <w:rFonts w:ascii="Bookman Old Style" w:hAnsi="Bookman Old Style"/>
          <w:b/>
          <w:sz w:val="28"/>
          <w:highlight w:val="yellow"/>
        </w:rPr>
      </w:pPr>
    </w:p>
    <w:p w:rsidR="00930556" w:rsidRPr="00EF74C0" w:rsidRDefault="00930556" w:rsidP="00930556">
      <w:pPr>
        <w:pStyle w:val="HANG"/>
        <w:spacing w:line="276" w:lineRule="auto"/>
        <w:rPr>
          <w:rFonts w:ascii="Bookman Old Style" w:hAnsi="Bookman Old Style"/>
          <w:b/>
          <w:color w:val="000000" w:themeColor="text1"/>
          <w:sz w:val="28"/>
        </w:rPr>
      </w:pPr>
      <w:r w:rsidRPr="00EF74C0">
        <w:rPr>
          <w:rFonts w:ascii="Bookman Old Style" w:hAnsi="Bookman Old Style"/>
          <w:b/>
          <w:color w:val="000000" w:themeColor="text1"/>
          <w:sz w:val="28"/>
          <w:highlight w:val="lightGray"/>
        </w:rPr>
        <w:t>Q.1) Type of markets under NEAT</w:t>
      </w:r>
    </w:p>
    <w:p w:rsidR="00846DD1" w:rsidRPr="00081761" w:rsidRDefault="00846DD1" w:rsidP="00C84C11">
      <w:pPr>
        <w:pStyle w:val="HANG"/>
        <w:numPr>
          <w:ilvl w:val="0"/>
          <w:numId w:val="9"/>
        </w:numPr>
        <w:spacing w:line="276" w:lineRule="auto"/>
        <w:rPr>
          <w:rFonts w:ascii="Bookman Old Style" w:hAnsi="Bookman Old Style"/>
          <w:sz w:val="24"/>
        </w:rPr>
      </w:pPr>
      <w:r w:rsidRPr="00081761">
        <w:rPr>
          <w:rFonts w:ascii="Bookman Old Style" w:hAnsi="Bookman Old Style"/>
          <w:sz w:val="24"/>
        </w:rPr>
        <w:t xml:space="preserve">NEAT stands for </w:t>
      </w:r>
      <w:r w:rsidRPr="00081761">
        <w:rPr>
          <w:rFonts w:ascii="Bookman Old Style" w:hAnsi="Bookman Old Style"/>
          <w:b/>
          <w:sz w:val="24"/>
        </w:rPr>
        <w:t>National Exchange for Automated Trading system</w:t>
      </w:r>
      <w:r w:rsidRPr="00081761">
        <w:rPr>
          <w:rFonts w:ascii="Bookman Old Style" w:hAnsi="Bookman Old Style"/>
          <w:sz w:val="24"/>
        </w:rPr>
        <w:t xml:space="preserve">. It is a </w:t>
      </w:r>
      <w:r w:rsidRPr="00081761">
        <w:rPr>
          <w:rFonts w:ascii="Bookman Old Style" w:hAnsi="Bookman Old Style"/>
          <w:sz w:val="24"/>
          <w:u w:val="single"/>
        </w:rPr>
        <w:t>fully computerized screen based trading system</w:t>
      </w:r>
      <w:r w:rsidRPr="00081761">
        <w:rPr>
          <w:rFonts w:ascii="Bookman Old Style" w:hAnsi="Bookman Old Style"/>
          <w:sz w:val="24"/>
        </w:rPr>
        <w:t>.</w:t>
      </w:r>
    </w:p>
    <w:p w:rsidR="00846DD1" w:rsidRPr="008903EA" w:rsidRDefault="00846DD1" w:rsidP="00930556">
      <w:pPr>
        <w:pStyle w:val="HANG"/>
        <w:numPr>
          <w:ilvl w:val="0"/>
          <w:numId w:val="9"/>
        </w:numPr>
        <w:spacing w:line="276" w:lineRule="auto"/>
        <w:rPr>
          <w:rFonts w:ascii="Bookman Old Style" w:hAnsi="Bookman Old Style"/>
          <w:sz w:val="24"/>
        </w:rPr>
      </w:pPr>
      <w:r w:rsidRPr="008903EA">
        <w:rPr>
          <w:rFonts w:ascii="Bookman Old Style" w:hAnsi="Bookman Old Style"/>
          <w:sz w:val="24"/>
        </w:rPr>
        <w:t xml:space="preserve">It enables members from across the country to trade simultaneously with ease </w:t>
      </w:r>
      <w:r w:rsidR="00255E45" w:rsidRPr="008903EA">
        <w:rPr>
          <w:rFonts w:ascii="Bookman Old Style" w:hAnsi="Bookman Old Style"/>
          <w:sz w:val="24"/>
        </w:rPr>
        <w:t>and</w:t>
      </w:r>
      <w:r w:rsidRPr="008903EA">
        <w:rPr>
          <w:rFonts w:ascii="Bookman Old Style" w:hAnsi="Bookman Old Style"/>
          <w:sz w:val="24"/>
        </w:rPr>
        <w:t xml:space="preserve"> efficiency by keying their orders into system.</w:t>
      </w:r>
    </w:p>
    <w:p w:rsidR="00930556" w:rsidRPr="00081761" w:rsidRDefault="00930556" w:rsidP="00C84C11">
      <w:pPr>
        <w:pStyle w:val="HANG"/>
        <w:numPr>
          <w:ilvl w:val="1"/>
          <w:numId w:val="1"/>
        </w:numPr>
        <w:spacing w:after="60" w:line="240" w:lineRule="auto"/>
        <w:ind w:left="900" w:hanging="450"/>
        <w:rPr>
          <w:rFonts w:ascii="Bookman Old Style" w:hAnsi="Bookman Old Style"/>
          <w:sz w:val="24"/>
        </w:rPr>
      </w:pPr>
      <w:r w:rsidRPr="00081761">
        <w:rPr>
          <w:rFonts w:ascii="Bookman Old Style" w:hAnsi="Bookman Old Style"/>
          <w:sz w:val="24"/>
        </w:rPr>
        <w:t>(i)</w:t>
      </w:r>
      <w:r w:rsidRPr="00081761">
        <w:rPr>
          <w:rFonts w:ascii="Bookman Old Style" w:hAnsi="Bookman Old Style"/>
          <w:sz w:val="24"/>
        </w:rPr>
        <w:tab/>
      </w:r>
      <w:r w:rsidRPr="00081761">
        <w:rPr>
          <w:rFonts w:ascii="Bookman Old Style" w:hAnsi="Bookman Old Style"/>
          <w:b/>
          <w:sz w:val="24"/>
          <w:u w:val="single"/>
        </w:rPr>
        <w:t>Normal Market</w:t>
      </w:r>
      <w:r w:rsidRPr="00081761">
        <w:rPr>
          <w:rFonts w:ascii="Bookman Old Style" w:hAnsi="Bookman Old Style"/>
          <w:sz w:val="24"/>
        </w:rPr>
        <w:t>: All orders of regular lot size or multiples thereof are traded in the normal market. Normal market consists of regular lot orders, special term orders, negotiated trade order and stop loss order depending on their order tributes.</w:t>
      </w:r>
    </w:p>
    <w:p w:rsidR="00930556" w:rsidRPr="00081761" w:rsidRDefault="00930556" w:rsidP="00C84C11">
      <w:pPr>
        <w:pStyle w:val="HANG"/>
        <w:numPr>
          <w:ilvl w:val="1"/>
          <w:numId w:val="1"/>
        </w:numPr>
        <w:spacing w:after="60" w:line="240" w:lineRule="auto"/>
        <w:ind w:left="900" w:hanging="450"/>
        <w:rPr>
          <w:rFonts w:ascii="Bookman Old Style" w:hAnsi="Bookman Old Style"/>
          <w:sz w:val="24"/>
        </w:rPr>
      </w:pPr>
      <w:r w:rsidRPr="00081761">
        <w:rPr>
          <w:rFonts w:ascii="Bookman Old Style" w:hAnsi="Bookman Old Style"/>
          <w:sz w:val="24"/>
        </w:rPr>
        <w:t>(ii)</w:t>
      </w:r>
      <w:r w:rsidRPr="00081761">
        <w:rPr>
          <w:rFonts w:ascii="Bookman Old Style" w:hAnsi="Bookman Old Style"/>
          <w:sz w:val="24"/>
        </w:rPr>
        <w:tab/>
      </w:r>
      <w:r w:rsidRPr="00081761">
        <w:rPr>
          <w:rFonts w:ascii="Bookman Old Style" w:hAnsi="Bookman Old Style"/>
          <w:b/>
          <w:sz w:val="24"/>
          <w:u w:val="single"/>
        </w:rPr>
        <w:t>Odd Lot Market</w:t>
      </w:r>
      <w:r w:rsidRPr="00081761">
        <w:rPr>
          <w:rFonts w:ascii="Bookman Old Style" w:hAnsi="Bookman Old Style"/>
          <w:sz w:val="24"/>
        </w:rPr>
        <w:t>: If the order size is less than the regular lot size such orders are traded in the odd lot market. In an odd lot market both the price and quantity of both the orders (buy and sell) should exactly match for the trade to take place.</w:t>
      </w:r>
    </w:p>
    <w:p w:rsidR="00930556" w:rsidRPr="00081761" w:rsidRDefault="00930556" w:rsidP="00C84C11">
      <w:pPr>
        <w:pStyle w:val="HANG"/>
        <w:numPr>
          <w:ilvl w:val="1"/>
          <w:numId w:val="1"/>
        </w:numPr>
        <w:spacing w:after="60" w:line="240" w:lineRule="auto"/>
        <w:ind w:left="900" w:hanging="450"/>
        <w:rPr>
          <w:rFonts w:ascii="Bookman Old Style" w:hAnsi="Bookman Old Style"/>
          <w:sz w:val="24"/>
        </w:rPr>
      </w:pPr>
      <w:r w:rsidRPr="00081761">
        <w:rPr>
          <w:rFonts w:ascii="Bookman Old Style" w:hAnsi="Bookman Old Style"/>
          <w:sz w:val="24"/>
        </w:rPr>
        <w:t>(iii)</w:t>
      </w:r>
      <w:r w:rsidRPr="00081761">
        <w:rPr>
          <w:rFonts w:ascii="Bookman Old Style" w:hAnsi="Bookman Old Style"/>
          <w:sz w:val="24"/>
        </w:rPr>
        <w:tab/>
      </w:r>
      <w:r w:rsidRPr="00081761">
        <w:rPr>
          <w:rFonts w:ascii="Bookman Old Style" w:hAnsi="Bookman Old Style"/>
          <w:b/>
          <w:sz w:val="24"/>
          <w:u w:val="single"/>
        </w:rPr>
        <w:t>Spot Market</w:t>
      </w:r>
      <w:r w:rsidRPr="00081761">
        <w:rPr>
          <w:rFonts w:ascii="Bookman Old Style" w:hAnsi="Bookman Old Style"/>
          <w:sz w:val="24"/>
        </w:rPr>
        <w:t>: Spot orders are similar to normal market orders except that spot orders have different settlement periods vis-a-vis normal market.</w:t>
      </w:r>
    </w:p>
    <w:p w:rsidR="00930556" w:rsidRPr="00081761" w:rsidRDefault="00930556" w:rsidP="00C84C11">
      <w:pPr>
        <w:pStyle w:val="HANG"/>
        <w:numPr>
          <w:ilvl w:val="1"/>
          <w:numId w:val="1"/>
        </w:numPr>
        <w:spacing w:after="60" w:line="240" w:lineRule="auto"/>
        <w:ind w:left="900" w:hanging="450"/>
        <w:rPr>
          <w:rFonts w:ascii="Bookman Old Style" w:hAnsi="Bookman Old Style"/>
          <w:sz w:val="24"/>
        </w:rPr>
      </w:pPr>
      <w:r w:rsidRPr="00081761">
        <w:rPr>
          <w:rFonts w:ascii="Bookman Old Style" w:hAnsi="Bookman Old Style"/>
          <w:sz w:val="24"/>
        </w:rPr>
        <w:t>(iv)</w:t>
      </w:r>
      <w:r w:rsidRPr="00081761">
        <w:rPr>
          <w:rFonts w:ascii="Bookman Old Style" w:hAnsi="Bookman Old Style"/>
          <w:sz w:val="24"/>
        </w:rPr>
        <w:tab/>
      </w:r>
      <w:r w:rsidRPr="00081761">
        <w:rPr>
          <w:rFonts w:ascii="Bookman Old Style" w:hAnsi="Bookman Old Style"/>
          <w:b/>
          <w:sz w:val="24"/>
          <w:u w:val="single"/>
        </w:rPr>
        <w:t>Auction Market</w:t>
      </w:r>
      <w:r w:rsidRPr="00081761">
        <w:rPr>
          <w:rFonts w:ascii="Bookman Old Style" w:hAnsi="Bookman Old Style"/>
          <w:sz w:val="24"/>
        </w:rPr>
        <w:t>: In the auction market, auctions are initiated by the exchange on behalf of trading members, for completing the settlement process.</w:t>
      </w:r>
      <w:r w:rsidRPr="00081761">
        <w:rPr>
          <w:rFonts w:ascii="Bookman Old Style" w:hAnsi="Bookman Old Style"/>
          <w:sz w:val="24"/>
        </w:rPr>
        <w:tab/>
      </w:r>
    </w:p>
    <w:p w:rsidR="00930556" w:rsidRDefault="00930556" w:rsidP="00930556">
      <w:pPr>
        <w:pStyle w:val="HANG-1"/>
        <w:spacing w:line="276" w:lineRule="auto"/>
        <w:rPr>
          <w:rFonts w:ascii="Bookman Old Style" w:hAnsi="Bookman Old Style"/>
          <w:sz w:val="24"/>
        </w:rPr>
      </w:pPr>
      <w:r w:rsidRPr="004169F5">
        <w:rPr>
          <w:rFonts w:ascii="Bookman Old Style" w:hAnsi="Bookman Old Style"/>
          <w:sz w:val="24"/>
        </w:rPr>
        <w:tab/>
      </w:r>
      <w:r w:rsidRPr="004169F5">
        <w:rPr>
          <w:rFonts w:ascii="Bookman Old Style" w:hAnsi="Bookman Old Style"/>
          <w:sz w:val="24"/>
        </w:rPr>
        <w:tab/>
      </w:r>
    </w:p>
    <w:p w:rsidR="00AF16C9" w:rsidRPr="00D33758" w:rsidRDefault="00AF16C9" w:rsidP="00AF16C9">
      <w:pPr>
        <w:jc w:val="both"/>
        <w:rPr>
          <w:rFonts w:ascii="Bookman Old Style" w:eastAsia="Times New Roman" w:hAnsi="Bookman Old Style" w:cs="Times New Roman"/>
          <w:b/>
          <w:spacing w:val="4"/>
          <w:sz w:val="28"/>
          <w:szCs w:val="24"/>
        </w:rPr>
      </w:pPr>
      <w:r w:rsidRPr="00B802FC">
        <w:rPr>
          <w:rFonts w:ascii="Bookman Old Style" w:eastAsia="Times New Roman" w:hAnsi="Bookman Old Style" w:cs="Times New Roman"/>
          <w:b/>
          <w:spacing w:val="4"/>
          <w:sz w:val="28"/>
          <w:szCs w:val="24"/>
          <w:highlight w:val="lightGray"/>
        </w:rPr>
        <w:t>Q.</w:t>
      </w:r>
      <w:r>
        <w:rPr>
          <w:rFonts w:ascii="Bookman Old Style" w:eastAsia="Times New Roman" w:hAnsi="Bookman Old Style" w:cs="Times New Roman"/>
          <w:b/>
          <w:spacing w:val="4"/>
          <w:sz w:val="28"/>
          <w:szCs w:val="24"/>
          <w:highlight w:val="lightGray"/>
        </w:rPr>
        <w:t>2</w:t>
      </w:r>
      <w:r w:rsidRPr="00B802FC">
        <w:rPr>
          <w:rFonts w:ascii="Bookman Old Style" w:eastAsia="Times New Roman" w:hAnsi="Bookman Old Style" w:cs="Times New Roman"/>
          <w:b/>
          <w:spacing w:val="4"/>
          <w:sz w:val="28"/>
          <w:szCs w:val="24"/>
          <w:highlight w:val="lightGray"/>
        </w:rPr>
        <w:t>) Circuit Filters</w:t>
      </w:r>
    </w:p>
    <w:p w:rsidR="00AF16C9" w:rsidRDefault="00AF16C9" w:rsidP="00AF16C9">
      <w:pPr>
        <w:pStyle w:val="BodyText"/>
        <w:numPr>
          <w:ilvl w:val="0"/>
          <w:numId w:val="12"/>
        </w:numPr>
        <w:spacing w:line="240" w:lineRule="auto"/>
        <w:ind w:left="720" w:hanging="446"/>
        <w:rPr>
          <w:rFonts w:ascii="Bookman Old Style" w:hAnsi="Bookman Old Style"/>
          <w:sz w:val="24"/>
        </w:rPr>
      </w:pPr>
      <w:r w:rsidRPr="004169F5">
        <w:rPr>
          <w:rFonts w:ascii="Bookman Old Style" w:hAnsi="Bookman Old Style"/>
          <w:sz w:val="24"/>
        </w:rPr>
        <w:t xml:space="preserve">Circuit filters or Circuit Breakers are the price bands that set the upper and lower limit within which a stock can fluctuate on any particular day. </w:t>
      </w:r>
    </w:p>
    <w:p w:rsidR="00AF16C9" w:rsidRPr="004169F5" w:rsidRDefault="00AF16C9" w:rsidP="00AF16C9">
      <w:pPr>
        <w:pStyle w:val="BodyText"/>
        <w:numPr>
          <w:ilvl w:val="0"/>
          <w:numId w:val="12"/>
        </w:numPr>
        <w:spacing w:line="240" w:lineRule="auto"/>
        <w:ind w:left="720" w:hanging="446"/>
        <w:rPr>
          <w:rFonts w:ascii="Bookman Old Style" w:hAnsi="Bookman Old Style"/>
          <w:sz w:val="24"/>
        </w:rPr>
      </w:pPr>
      <w:r w:rsidRPr="004169F5">
        <w:rPr>
          <w:rFonts w:ascii="Bookman Old Style" w:hAnsi="Bookman Old Style"/>
          <w:sz w:val="24"/>
        </w:rPr>
        <w:t>A price band for a day is a function of previous trading day’s closing</w:t>
      </w:r>
      <w:r>
        <w:rPr>
          <w:rFonts w:ascii="Bookman Old Style" w:hAnsi="Bookman Old Style"/>
          <w:sz w:val="24"/>
        </w:rPr>
        <w:t>.</w:t>
      </w:r>
    </w:p>
    <w:p w:rsidR="00AF16C9" w:rsidRDefault="00AF16C9" w:rsidP="00AF16C9">
      <w:pPr>
        <w:pStyle w:val="BodyText"/>
        <w:numPr>
          <w:ilvl w:val="0"/>
          <w:numId w:val="12"/>
        </w:numPr>
        <w:spacing w:line="240" w:lineRule="auto"/>
        <w:ind w:left="720" w:hanging="446"/>
        <w:rPr>
          <w:rFonts w:ascii="Bookman Old Style" w:hAnsi="Bookman Old Style"/>
          <w:sz w:val="24"/>
        </w:rPr>
      </w:pPr>
      <w:r w:rsidRPr="004169F5">
        <w:rPr>
          <w:rFonts w:ascii="Bookman Old Style" w:hAnsi="Bookman Old Style"/>
          <w:sz w:val="24"/>
        </w:rPr>
        <w:t>SEBI has directed the exchanges to apply circuit filters on scrips traded in rolling settlement if their prices fluctuates more than 20% of closing price of scrip on previous day in any direction</w:t>
      </w:r>
      <w:r>
        <w:rPr>
          <w:rFonts w:ascii="Bookman Old Style" w:hAnsi="Bookman Old Style"/>
          <w:sz w:val="24"/>
        </w:rPr>
        <w:t>.</w:t>
      </w:r>
    </w:p>
    <w:p w:rsidR="00AF16C9" w:rsidRPr="00B802FC" w:rsidRDefault="00AF16C9" w:rsidP="00AF16C9">
      <w:pPr>
        <w:pStyle w:val="BodyText"/>
        <w:numPr>
          <w:ilvl w:val="0"/>
          <w:numId w:val="12"/>
        </w:numPr>
        <w:spacing w:line="240" w:lineRule="auto"/>
        <w:ind w:left="720" w:hanging="446"/>
        <w:rPr>
          <w:rFonts w:ascii="Bookman Old Style" w:hAnsi="Bookman Old Style"/>
          <w:sz w:val="24"/>
        </w:rPr>
      </w:pPr>
      <w:r w:rsidRPr="00B802FC">
        <w:rPr>
          <w:rFonts w:ascii="Bookman Old Style" w:hAnsi="Bookman Old Style"/>
          <w:sz w:val="24"/>
        </w:rPr>
        <w:t>However, for scrips forming part of sensex or in which derivatives and futures are available, the fluctuation is restricted to 10%.</w:t>
      </w:r>
    </w:p>
    <w:p w:rsidR="00AF16C9" w:rsidRDefault="00AF16C9" w:rsidP="001D1E5B">
      <w:pPr>
        <w:pStyle w:val="BodyText"/>
        <w:spacing w:line="276" w:lineRule="auto"/>
        <w:rPr>
          <w:rFonts w:ascii="Bookman Old Style" w:hAnsi="Bookman Old Style"/>
          <w:b/>
          <w:sz w:val="28"/>
          <w:highlight w:val="lightGray"/>
        </w:rPr>
      </w:pPr>
    </w:p>
    <w:p w:rsidR="00AF16C9" w:rsidRDefault="00AF16C9" w:rsidP="001D1E5B">
      <w:pPr>
        <w:pStyle w:val="BodyText"/>
        <w:spacing w:line="276" w:lineRule="auto"/>
        <w:rPr>
          <w:rFonts w:ascii="Bookman Old Style" w:hAnsi="Bookman Old Style"/>
          <w:b/>
          <w:sz w:val="28"/>
          <w:highlight w:val="lightGray"/>
        </w:rPr>
      </w:pPr>
    </w:p>
    <w:p w:rsidR="00AF16C9" w:rsidRDefault="00AF16C9" w:rsidP="001D1E5B">
      <w:pPr>
        <w:pStyle w:val="BodyText"/>
        <w:spacing w:line="276" w:lineRule="auto"/>
        <w:rPr>
          <w:rFonts w:ascii="Bookman Old Style" w:hAnsi="Bookman Old Style"/>
          <w:b/>
          <w:sz w:val="28"/>
          <w:highlight w:val="lightGray"/>
        </w:rPr>
      </w:pPr>
    </w:p>
    <w:p w:rsidR="001D1E5B" w:rsidRPr="000F18DD" w:rsidRDefault="001D1E5B" w:rsidP="001D1E5B">
      <w:pPr>
        <w:pStyle w:val="BodyText"/>
        <w:spacing w:line="276" w:lineRule="auto"/>
        <w:rPr>
          <w:rFonts w:ascii="Bookman Old Style" w:hAnsi="Bookman Old Style"/>
          <w:b/>
          <w:sz w:val="28"/>
        </w:rPr>
      </w:pPr>
      <w:r w:rsidRPr="00B802FC">
        <w:rPr>
          <w:rFonts w:ascii="Bookman Old Style" w:hAnsi="Bookman Old Style"/>
          <w:b/>
          <w:sz w:val="28"/>
          <w:highlight w:val="lightGray"/>
        </w:rPr>
        <w:lastRenderedPageBreak/>
        <w:t>Q.</w:t>
      </w:r>
      <w:r w:rsidR="00AF16C9">
        <w:rPr>
          <w:rFonts w:ascii="Bookman Old Style" w:hAnsi="Bookman Old Style"/>
          <w:b/>
          <w:sz w:val="28"/>
          <w:highlight w:val="lightGray"/>
        </w:rPr>
        <w:t>3</w:t>
      </w:r>
      <w:r w:rsidRPr="00B802FC">
        <w:rPr>
          <w:rFonts w:ascii="Bookman Old Style" w:hAnsi="Bookman Old Style"/>
          <w:b/>
          <w:sz w:val="28"/>
          <w:highlight w:val="lightGray"/>
        </w:rPr>
        <w:t>)Rolling Settlement:</w:t>
      </w:r>
      <w:r w:rsidRPr="000F18DD">
        <w:rPr>
          <w:rFonts w:ascii="Bookman Old Style" w:hAnsi="Bookman Old Style"/>
          <w:b/>
          <w:sz w:val="28"/>
        </w:rPr>
        <w:t xml:space="preserve"> </w:t>
      </w:r>
    </w:p>
    <w:p w:rsidR="001D1E5B" w:rsidRPr="004169F5" w:rsidRDefault="001D1E5B" w:rsidP="001D1E5B">
      <w:pPr>
        <w:pStyle w:val="BodyText"/>
        <w:numPr>
          <w:ilvl w:val="0"/>
          <w:numId w:val="12"/>
        </w:numPr>
        <w:spacing w:after="80" w:line="240" w:lineRule="auto"/>
        <w:ind w:left="720" w:hanging="446"/>
        <w:rPr>
          <w:rFonts w:ascii="Bookman Old Style" w:hAnsi="Bookman Old Style"/>
          <w:sz w:val="24"/>
        </w:rPr>
      </w:pPr>
      <w:r w:rsidRPr="004169F5">
        <w:rPr>
          <w:rFonts w:ascii="Bookman Old Style" w:hAnsi="Bookman Old Style"/>
          <w:sz w:val="24"/>
        </w:rPr>
        <w:t xml:space="preserve">A rolling settlement is one in which a transaction outstanding at the end of the day have to be settled within X number of business days from the transaction date.  </w:t>
      </w:r>
    </w:p>
    <w:p w:rsidR="001D1E5B" w:rsidRDefault="001D1E5B" w:rsidP="001D1E5B">
      <w:pPr>
        <w:pStyle w:val="BodyText"/>
        <w:numPr>
          <w:ilvl w:val="0"/>
          <w:numId w:val="12"/>
        </w:numPr>
        <w:spacing w:after="80" w:line="240" w:lineRule="auto"/>
        <w:ind w:left="720" w:hanging="446"/>
        <w:rPr>
          <w:rFonts w:ascii="Bookman Old Style" w:hAnsi="Bookman Old Style"/>
          <w:sz w:val="24"/>
        </w:rPr>
      </w:pPr>
      <w:r w:rsidRPr="004169F5">
        <w:rPr>
          <w:rFonts w:ascii="Bookman Old Style" w:hAnsi="Bookman Old Style"/>
          <w:sz w:val="24"/>
        </w:rPr>
        <w:t xml:space="preserve">If a transaction is entered on Monday on T+2 rolling settlement, it will be settled on Wednesday when pay in or payout take place. </w:t>
      </w:r>
    </w:p>
    <w:p w:rsidR="001D1E5B" w:rsidRPr="004169F5" w:rsidRDefault="001D1E5B" w:rsidP="001D1E5B">
      <w:pPr>
        <w:pStyle w:val="BodyText"/>
        <w:numPr>
          <w:ilvl w:val="0"/>
          <w:numId w:val="12"/>
        </w:numPr>
        <w:spacing w:after="80" w:line="240" w:lineRule="auto"/>
        <w:ind w:left="720" w:hanging="446"/>
        <w:rPr>
          <w:rFonts w:ascii="Bookman Old Style" w:hAnsi="Bookman Old Style"/>
          <w:sz w:val="24"/>
        </w:rPr>
      </w:pPr>
      <w:r>
        <w:rPr>
          <w:rFonts w:ascii="Bookman Old Style" w:hAnsi="Bookman Old Style"/>
          <w:sz w:val="24"/>
        </w:rPr>
        <w:t>The pay in and pay out of funds are effected on the same specified date.</w:t>
      </w:r>
    </w:p>
    <w:p w:rsidR="001D1E5B" w:rsidRDefault="001D1E5B" w:rsidP="001D1E5B">
      <w:pPr>
        <w:pStyle w:val="BodyText"/>
        <w:numPr>
          <w:ilvl w:val="0"/>
          <w:numId w:val="12"/>
        </w:numPr>
        <w:spacing w:after="80" w:line="240" w:lineRule="auto"/>
        <w:ind w:left="720" w:hanging="446"/>
        <w:rPr>
          <w:rFonts w:ascii="Bookman Old Style" w:hAnsi="Bookman Old Style"/>
          <w:sz w:val="24"/>
        </w:rPr>
      </w:pPr>
      <w:r w:rsidRPr="004169F5">
        <w:rPr>
          <w:rFonts w:ascii="Bookman Old Style" w:hAnsi="Bookman Old Style"/>
          <w:sz w:val="24"/>
        </w:rPr>
        <w:t xml:space="preserve">SEBI has mandated most of the scrips to be settled exclusively on rolling settlement basis. </w:t>
      </w:r>
    </w:p>
    <w:p w:rsidR="001D1E5B" w:rsidRDefault="001D1E5B" w:rsidP="001D1E5B">
      <w:pPr>
        <w:pStyle w:val="BodyText"/>
        <w:spacing w:line="276" w:lineRule="auto"/>
        <w:rPr>
          <w:rFonts w:ascii="Bookman Old Style" w:hAnsi="Bookman Old Style"/>
          <w:b/>
          <w:sz w:val="28"/>
          <w:highlight w:val="lightGray"/>
        </w:rPr>
      </w:pPr>
    </w:p>
    <w:p w:rsidR="001D1E5B" w:rsidRPr="000D4E09" w:rsidRDefault="00AF16C9" w:rsidP="001D1E5B">
      <w:pPr>
        <w:pStyle w:val="BodyText"/>
        <w:spacing w:line="276" w:lineRule="auto"/>
        <w:rPr>
          <w:rFonts w:ascii="Bookman Old Style" w:hAnsi="Bookman Old Style"/>
          <w:b/>
          <w:sz w:val="28"/>
        </w:rPr>
      </w:pPr>
      <w:r>
        <w:rPr>
          <w:rFonts w:ascii="Bookman Old Style" w:hAnsi="Bookman Old Style"/>
          <w:b/>
          <w:sz w:val="28"/>
          <w:highlight w:val="lightGray"/>
        </w:rPr>
        <w:t>Q.4</w:t>
      </w:r>
      <w:r w:rsidR="001D1E5B" w:rsidRPr="00B802FC">
        <w:rPr>
          <w:rFonts w:ascii="Bookman Old Style" w:hAnsi="Bookman Old Style"/>
          <w:b/>
          <w:sz w:val="28"/>
          <w:highlight w:val="lightGray"/>
        </w:rPr>
        <w:t>) Hit or Take Orders:</w:t>
      </w:r>
      <w:r w:rsidR="001D1E5B" w:rsidRPr="000D4E09">
        <w:rPr>
          <w:rFonts w:ascii="Bookman Old Style" w:hAnsi="Bookman Old Style"/>
          <w:b/>
          <w:sz w:val="28"/>
        </w:rPr>
        <w:t xml:space="preserve"> </w:t>
      </w:r>
    </w:p>
    <w:p w:rsidR="001D1E5B" w:rsidRPr="004169F5" w:rsidRDefault="001D1E5B" w:rsidP="001D1E5B">
      <w:pPr>
        <w:pStyle w:val="BodyText"/>
        <w:numPr>
          <w:ilvl w:val="0"/>
          <w:numId w:val="12"/>
        </w:numPr>
        <w:spacing w:after="80" w:line="240" w:lineRule="auto"/>
        <w:ind w:left="720" w:hanging="446"/>
        <w:rPr>
          <w:rFonts w:ascii="Bookman Old Style" w:hAnsi="Bookman Old Style"/>
          <w:sz w:val="24"/>
        </w:rPr>
      </w:pPr>
      <w:r w:rsidRPr="004169F5">
        <w:rPr>
          <w:rFonts w:ascii="Bookman Old Style" w:hAnsi="Bookman Old Style"/>
          <w:sz w:val="24"/>
        </w:rPr>
        <w:t xml:space="preserve">Hit or take orders occur in screen-based trading in stock exchange. This is a </w:t>
      </w:r>
      <w:r w:rsidRPr="002B59CB">
        <w:rPr>
          <w:rFonts w:ascii="Bookman Old Style" w:hAnsi="Bookman Old Style"/>
          <w:sz w:val="24"/>
          <w:u w:val="single"/>
        </w:rPr>
        <w:t>variation of market orders</w:t>
      </w:r>
      <w:r w:rsidRPr="004169F5">
        <w:rPr>
          <w:rFonts w:ascii="Bookman Old Style" w:hAnsi="Bookman Old Style"/>
          <w:sz w:val="24"/>
        </w:rPr>
        <w:t xml:space="preserve">.  </w:t>
      </w:r>
    </w:p>
    <w:p w:rsidR="001D1E5B" w:rsidRDefault="001D1E5B" w:rsidP="001D1E5B">
      <w:pPr>
        <w:pStyle w:val="BodyText"/>
        <w:numPr>
          <w:ilvl w:val="0"/>
          <w:numId w:val="12"/>
        </w:numPr>
        <w:spacing w:after="80" w:line="240" w:lineRule="auto"/>
        <w:ind w:left="720" w:hanging="446"/>
        <w:rPr>
          <w:rFonts w:ascii="Bookman Old Style" w:hAnsi="Bookman Old Style"/>
          <w:sz w:val="24"/>
        </w:rPr>
      </w:pPr>
      <w:r w:rsidRPr="004169F5">
        <w:rPr>
          <w:rFonts w:ascii="Bookman Old Style" w:hAnsi="Bookman Old Style"/>
          <w:sz w:val="24"/>
        </w:rPr>
        <w:t xml:space="preserve">It </w:t>
      </w:r>
      <w:r>
        <w:rPr>
          <w:rFonts w:ascii="Bookman Old Style" w:hAnsi="Bookman Old Style"/>
          <w:sz w:val="24"/>
        </w:rPr>
        <w:t xml:space="preserve">enables </w:t>
      </w:r>
      <w:r w:rsidRPr="002B59CB">
        <w:rPr>
          <w:rFonts w:ascii="Bookman Old Style" w:hAnsi="Bookman Old Style"/>
          <w:sz w:val="24"/>
          <w:u w:val="single"/>
        </w:rPr>
        <w:t>faster order execution</w:t>
      </w:r>
      <w:r w:rsidRPr="004169F5">
        <w:rPr>
          <w:rFonts w:ascii="Bookman Old Style" w:hAnsi="Bookman Old Style"/>
          <w:sz w:val="24"/>
        </w:rPr>
        <w:t xml:space="preserve"> without </w:t>
      </w:r>
      <w:r>
        <w:rPr>
          <w:rFonts w:ascii="Bookman Old Style" w:hAnsi="Bookman Old Style"/>
          <w:sz w:val="24"/>
        </w:rPr>
        <w:t>disturbing</w:t>
      </w:r>
      <w:r w:rsidRPr="004169F5">
        <w:rPr>
          <w:rFonts w:ascii="Bookman Old Style" w:hAnsi="Bookman Old Style"/>
          <w:sz w:val="24"/>
        </w:rPr>
        <w:t xml:space="preserve"> the limit order book.</w:t>
      </w:r>
    </w:p>
    <w:p w:rsidR="001D1E5B" w:rsidRPr="004169F5" w:rsidRDefault="001D1E5B" w:rsidP="001D1E5B">
      <w:pPr>
        <w:pStyle w:val="BodyText"/>
        <w:numPr>
          <w:ilvl w:val="0"/>
          <w:numId w:val="12"/>
        </w:numPr>
        <w:spacing w:after="80" w:line="240" w:lineRule="auto"/>
        <w:ind w:left="720" w:hanging="446"/>
        <w:rPr>
          <w:rFonts w:ascii="Bookman Old Style" w:hAnsi="Bookman Old Style"/>
          <w:sz w:val="24"/>
        </w:rPr>
      </w:pPr>
      <w:r w:rsidRPr="004169F5">
        <w:rPr>
          <w:rFonts w:ascii="Bookman Old Style" w:hAnsi="Bookman Old Style"/>
          <w:sz w:val="24"/>
        </w:rPr>
        <w:t xml:space="preserve">This method converts the key strokes or mouse clicks of the broker into a limit order at the touch line price for a particular scrip, without his having to place a limit order.  </w:t>
      </w:r>
    </w:p>
    <w:p w:rsidR="001D1E5B" w:rsidRPr="004169F5" w:rsidRDefault="001D1E5B" w:rsidP="001D1E5B">
      <w:pPr>
        <w:pStyle w:val="BodyText"/>
        <w:numPr>
          <w:ilvl w:val="0"/>
          <w:numId w:val="12"/>
        </w:numPr>
        <w:spacing w:after="80" w:line="240" w:lineRule="auto"/>
        <w:ind w:left="720" w:hanging="446"/>
        <w:rPr>
          <w:rFonts w:ascii="Bookman Old Style" w:hAnsi="Bookman Old Style"/>
          <w:sz w:val="24"/>
        </w:rPr>
      </w:pPr>
      <w:r w:rsidRPr="004169F5">
        <w:rPr>
          <w:rFonts w:ascii="Bookman Old Style" w:hAnsi="Bookman Old Style"/>
          <w:sz w:val="24"/>
        </w:rPr>
        <w:t>Further all unexecuted orders of this type are automatically killed and are therefore not stored in the order book.</w:t>
      </w:r>
    </w:p>
    <w:p w:rsidR="001D1E5B" w:rsidRPr="004169F5" w:rsidRDefault="001D1E5B" w:rsidP="00930556">
      <w:pPr>
        <w:pStyle w:val="HANG-1"/>
        <w:spacing w:line="276" w:lineRule="auto"/>
        <w:rPr>
          <w:rFonts w:ascii="Bookman Old Style" w:hAnsi="Bookman Old Style"/>
          <w:sz w:val="24"/>
        </w:rPr>
      </w:pPr>
    </w:p>
    <w:p w:rsidR="00930556" w:rsidRPr="00791301" w:rsidRDefault="00AF16C9" w:rsidP="00930556">
      <w:pPr>
        <w:pStyle w:val="HANG"/>
        <w:spacing w:line="276" w:lineRule="auto"/>
        <w:rPr>
          <w:rFonts w:ascii="Bookman Old Style" w:hAnsi="Bookman Old Style"/>
          <w:b/>
          <w:sz w:val="28"/>
        </w:rPr>
      </w:pPr>
      <w:r>
        <w:rPr>
          <w:rFonts w:ascii="Bookman Old Style" w:hAnsi="Bookman Old Style"/>
          <w:b/>
          <w:sz w:val="28"/>
          <w:highlight w:val="lightGray"/>
        </w:rPr>
        <w:t>Q.5</w:t>
      </w:r>
      <w:r w:rsidR="00930556" w:rsidRPr="00620D69">
        <w:rPr>
          <w:rFonts w:ascii="Bookman Old Style" w:hAnsi="Bookman Old Style"/>
          <w:b/>
          <w:sz w:val="28"/>
          <w:highlight w:val="lightGray"/>
        </w:rPr>
        <w:t>) Contract Notes:</w:t>
      </w:r>
      <w:r w:rsidR="00930556" w:rsidRPr="00791301">
        <w:rPr>
          <w:rFonts w:ascii="Bookman Old Style" w:hAnsi="Bookman Old Style"/>
          <w:b/>
          <w:sz w:val="28"/>
        </w:rPr>
        <w:t xml:space="preserve"> </w:t>
      </w:r>
    </w:p>
    <w:p w:rsidR="008C6E01" w:rsidRDefault="008C6E01" w:rsidP="008C6E01">
      <w:pPr>
        <w:pStyle w:val="HANG"/>
        <w:spacing w:after="60" w:line="240" w:lineRule="auto"/>
        <w:ind w:left="450" w:firstLine="0"/>
        <w:rPr>
          <w:rFonts w:ascii="Bookman Old Style" w:hAnsi="Bookman Old Style"/>
          <w:sz w:val="24"/>
        </w:rPr>
      </w:pPr>
      <w:r>
        <w:rPr>
          <w:rFonts w:ascii="Bookman Old Style" w:hAnsi="Bookman Old Style"/>
          <w:sz w:val="24"/>
        </w:rPr>
        <w:t xml:space="preserve">1.  </w:t>
      </w:r>
      <w:r w:rsidR="00930556" w:rsidRPr="004169F5">
        <w:rPr>
          <w:rFonts w:ascii="Bookman Old Style" w:hAnsi="Bookman Old Style"/>
          <w:sz w:val="24"/>
        </w:rPr>
        <w:t xml:space="preserve">Contract note is a document through which a contractual obligation is </w:t>
      </w:r>
      <w:r>
        <w:rPr>
          <w:rFonts w:ascii="Bookman Old Style" w:hAnsi="Bookman Old Style"/>
          <w:sz w:val="24"/>
        </w:rPr>
        <w:t xml:space="preserve">  </w:t>
      </w:r>
    </w:p>
    <w:p w:rsidR="00930556" w:rsidRDefault="008C6E01" w:rsidP="008C6E01">
      <w:pPr>
        <w:pStyle w:val="HANG"/>
        <w:spacing w:after="60" w:line="240" w:lineRule="auto"/>
        <w:ind w:left="450" w:firstLine="0"/>
        <w:rPr>
          <w:rFonts w:ascii="Bookman Old Style" w:hAnsi="Bookman Old Style"/>
          <w:sz w:val="24"/>
        </w:rPr>
      </w:pPr>
      <w:r>
        <w:rPr>
          <w:rFonts w:ascii="Bookman Old Style" w:hAnsi="Bookman Old Style"/>
          <w:sz w:val="24"/>
        </w:rPr>
        <w:t xml:space="preserve">     </w:t>
      </w:r>
      <w:r w:rsidR="00930556" w:rsidRPr="004169F5">
        <w:rPr>
          <w:rFonts w:ascii="Bookman Old Style" w:hAnsi="Bookman Old Style"/>
          <w:sz w:val="24"/>
        </w:rPr>
        <w:t xml:space="preserve">established between a member and a client.  </w:t>
      </w:r>
    </w:p>
    <w:p w:rsidR="00930556" w:rsidRPr="004169F5" w:rsidRDefault="008C6E01" w:rsidP="008C6E01">
      <w:pPr>
        <w:pStyle w:val="HANG"/>
        <w:spacing w:after="60" w:line="240" w:lineRule="auto"/>
        <w:ind w:left="0" w:firstLine="446"/>
        <w:rPr>
          <w:rFonts w:ascii="Bookman Old Style" w:hAnsi="Bookman Old Style"/>
          <w:sz w:val="24"/>
        </w:rPr>
      </w:pPr>
      <w:r>
        <w:rPr>
          <w:rFonts w:ascii="Bookman Old Style" w:hAnsi="Bookman Old Style"/>
          <w:sz w:val="24"/>
        </w:rPr>
        <w:t>2.</w:t>
      </w:r>
      <w:r w:rsidR="008211EB">
        <w:rPr>
          <w:rFonts w:ascii="Bookman Old Style" w:hAnsi="Bookman Old Style"/>
          <w:sz w:val="24"/>
        </w:rPr>
        <w:t xml:space="preserve">  </w:t>
      </w:r>
      <w:r w:rsidR="00930556">
        <w:rPr>
          <w:rFonts w:ascii="Bookman Old Style" w:hAnsi="Bookman Old Style"/>
          <w:sz w:val="24"/>
        </w:rPr>
        <w:t>It is a document with the complete description of a stock transaction.</w:t>
      </w:r>
    </w:p>
    <w:p w:rsidR="008211EB" w:rsidRDefault="008C6E01" w:rsidP="008C6E01">
      <w:pPr>
        <w:pStyle w:val="HANG"/>
        <w:spacing w:after="60" w:line="240" w:lineRule="auto"/>
        <w:ind w:firstLine="0"/>
        <w:rPr>
          <w:rFonts w:ascii="Bookman Old Style" w:hAnsi="Bookman Old Style"/>
          <w:sz w:val="24"/>
        </w:rPr>
      </w:pPr>
      <w:r>
        <w:rPr>
          <w:rFonts w:ascii="Bookman Old Style" w:hAnsi="Bookman Old Style"/>
          <w:sz w:val="24"/>
        </w:rPr>
        <w:t>3.</w:t>
      </w:r>
      <w:r w:rsidR="008211EB">
        <w:rPr>
          <w:rFonts w:ascii="Bookman Old Style" w:hAnsi="Bookman Old Style"/>
          <w:sz w:val="24"/>
        </w:rPr>
        <w:t xml:space="preserve">  </w:t>
      </w:r>
      <w:r w:rsidR="00930556" w:rsidRPr="004169F5">
        <w:rPr>
          <w:rFonts w:ascii="Bookman Old Style" w:hAnsi="Bookman Old Style"/>
          <w:sz w:val="24"/>
        </w:rPr>
        <w:t xml:space="preserve">Every member of the stock-exchange has to issue contract notes to his clients for </w:t>
      </w:r>
    </w:p>
    <w:p w:rsidR="00930556" w:rsidRDefault="008211EB" w:rsidP="008C6E01">
      <w:pPr>
        <w:pStyle w:val="HANG"/>
        <w:spacing w:after="60" w:line="240" w:lineRule="auto"/>
        <w:ind w:left="446" w:firstLine="0"/>
        <w:rPr>
          <w:rFonts w:ascii="Bookman Old Style" w:hAnsi="Bookman Old Style"/>
          <w:sz w:val="24"/>
        </w:rPr>
      </w:pPr>
      <w:r>
        <w:rPr>
          <w:rFonts w:ascii="Bookman Old Style" w:hAnsi="Bookman Old Style"/>
          <w:sz w:val="24"/>
        </w:rPr>
        <w:t xml:space="preserve">     t</w:t>
      </w:r>
      <w:r w:rsidR="00930556" w:rsidRPr="004169F5">
        <w:rPr>
          <w:rFonts w:ascii="Bookman Old Style" w:hAnsi="Bookman Old Style"/>
          <w:sz w:val="24"/>
        </w:rPr>
        <w:t xml:space="preserve">he trades executed on their behalf.  </w:t>
      </w:r>
    </w:p>
    <w:p w:rsidR="008903EA" w:rsidRDefault="008903EA" w:rsidP="00930556">
      <w:pPr>
        <w:pStyle w:val="HANG"/>
        <w:spacing w:line="276" w:lineRule="auto"/>
        <w:ind w:left="450" w:firstLine="0"/>
        <w:rPr>
          <w:rFonts w:ascii="Bookman Old Style" w:hAnsi="Bookman Old Style"/>
          <w:b/>
          <w:sz w:val="24"/>
          <w:u w:val="single"/>
        </w:rPr>
      </w:pPr>
    </w:p>
    <w:p w:rsidR="00930556" w:rsidRDefault="00930556" w:rsidP="00930556">
      <w:pPr>
        <w:pStyle w:val="HANG"/>
        <w:spacing w:line="276" w:lineRule="auto"/>
        <w:ind w:left="450" w:firstLine="0"/>
        <w:rPr>
          <w:rFonts w:ascii="Bookman Old Style" w:hAnsi="Bookman Old Style"/>
          <w:b/>
          <w:sz w:val="24"/>
          <w:u w:val="single"/>
        </w:rPr>
      </w:pPr>
      <w:r w:rsidRPr="00930556">
        <w:rPr>
          <w:rFonts w:ascii="Bookman Old Style" w:hAnsi="Bookman Old Style"/>
          <w:b/>
          <w:sz w:val="24"/>
          <w:u w:val="single"/>
        </w:rPr>
        <w:t>Member’s Duties :</w:t>
      </w:r>
    </w:p>
    <w:p w:rsidR="008211EB" w:rsidRDefault="008211EB" w:rsidP="00C84C11">
      <w:pPr>
        <w:pStyle w:val="HANG"/>
        <w:numPr>
          <w:ilvl w:val="0"/>
          <w:numId w:val="2"/>
        </w:numPr>
        <w:spacing w:after="0" w:line="240" w:lineRule="auto"/>
        <w:ind w:left="806"/>
        <w:rPr>
          <w:rFonts w:ascii="Bookman Old Style" w:hAnsi="Bookman Old Style"/>
          <w:sz w:val="24"/>
        </w:rPr>
      </w:pPr>
      <w:r>
        <w:rPr>
          <w:rFonts w:ascii="Bookman Old Style" w:hAnsi="Bookman Old Style"/>
          <w:sz w:val="24"/>
        </w:rPr>
        <w:t>Should issue Contract Notes within 24 hours.</w:t>
      </w:r>
    </w:p>
    <w:p w:rsidR="008211EB" w:rsidRDefault="008211EB" w:rsidP="00C84C11">
      <w:pPr>
        <w:pStyle w:val="HANG"/>
        <w:numPr>
          <w:ilvl w:val="0"/>
          <w:numId w:val="2"/>
        </w:numPr>
        <w:spacing w:after="0" w:line="240" w:lineRule="auto"/>
        <w:ind w:left="806"/>
        <w:rPr>
          <w:rFonts w:ascii="Bookman Old Style" w:hAnsi="Bookman Old Style"/>
          <w:sz w:val="24"/>
        </w:rPr>
      </w:pPr>
      <w:r>
        <w:rPr>
          <w:rFonts w:ascii="Bookman Old Style" w:hAnsi="Bookman Old Style"/>
          <w:sz w:val="24"/>
        </w:rPr>
        <w:t>Should be prepared in the form prescribed by Stock Exchange.</w:t>
      </w:r>
    </w:p>
    <w:p w:rsidR="008211EB" w:rsidRDefault="008211EB" w:rsidP="00C84C11">
      <w:pPr>
        <w:pStyle w:val="HANG"/>
        <w:numPr>
          <w:ilvl w:val="0"/>
          <w:numId w:val="2"/>
        </w:numPr>
        <w:spacing w:after="0" w:line="240" w:lineRule="auto"/>
        <w:ind w:left="806"/>
        <w:rPr>
          <w:rFonts w:ascii="Bookman Old Style" w:hAnsi="Bookman Old Style"/>
          <w:sz w:val="24"/>
        </w:rPr>
      </w:pPr>
      <w:r>
        <w:rPr>
          <w:rFonts w:ascii="Bookman Old Style" w:hAnsi="Bookman Old Style"/>
          <w:sz w:val="24"/>
        </w:rPr>
        <w:t>Should preserve the counterfoils or duplicates.</w:t>
      </w:r>
    </w:p>
    <w:p w:rsidR="008211EB" w:rsidRDefault="008211EB" w:rsidP="00C84C11">
      <w:pPr>
        <w:pStyle w:val="HANG"/>
        <w:numPr>
          <w:ilvl w:val="0"/>
          <w:numId w:val="2"/>
        </w:numPr>
        <w:spacing w:after="0" w:line="240" w:lineRule="auto"/>
        <w:ind w:left="806"/>
        <w:rPr>
          <w:rFonts w:ascii="Bookman Old Style" w:hAnsi="Bookman Old Style"/>
          <w:sz w:val="24"/>
        </w:rPr>
      </w:pPr>
      <w:r>
        <w:rPr>
          <w:rFonts w:ascii="Bookman Old Style" w:hAnsi="Bookman Old Style"/>
          <w:sz w:val="24"/>
        </w:rPr>
        <w:t>Brokerage should be separately stated.</w:t>
      </w:r>
    </w:p>
    <w:p w:rsidR="008211EB" w:rsidRDefault="008211EB" w:rsidP="008211EB">
      <w:pPr>
        <w:pStyle w:val="HANG"/>
        <w:spacing w:after="0" w:line="240" w:lineRule="auto"/>
        <w:ind w:left="806" w:firstLine="0"/>
        <w:rPr>
          <w:rFonts w:ascii="Bookman Old Style" w:hAnsi="Bookman Old Style"/>
          <w:sz w:val="24"/>
        </w:rPr>
      </w:pPr>
    </w:p>
    <w:p w:rsidR="008211EB" w:rsidRDefault="008211EB" w:rsidP="008211EB">
      <w:pPr>
        <w:pStyle w:val="HANG"/>
        <w:spacing w:after="0" w:line="240" w:lineRule="auto"/>
        <w:ind w:left="450" w:firstLine="0"/>
        <w:rPr>
          <w:rFonts w:ascii="Bookman Old Style" w:hAnsi="Bookman Old Style"/>
          <w:sz w:val="24"/>
        </w:rPr>
      </w:pPr>
      <w:r w:rsidRPr="008C6E01">
        <w:rPr>
          <w:rFonts w:ascii="Bookman Old Style" w:hAnsi="Bookman Old Style"/>
          <w:b/>
          <w:sz w:val="24"/>
          <w:u w:val="single"/>
        </w:rPr>
        <w:t>Auditor’s Duties</w:t>
      </w:r>
      <w:r>
        <w:rPr>
          <w:rFonts w:ascii="Bookman Old Style" w:hAnsi="Bookman Old Style"/>
          <w:sz w:val="24"/>
        </w:rPr>
        <w:t xml:space="preserve"> :</w:t>
      </w:r>
    </w:p>
    <w:p w:rsidR="008211EB" w:rsidRDefault="008211EB" w:rsidP="00C84C11">
      <w:pPr>
        <w:pStyle w:val="HANG"/>
        <w:numPr>
          <w:ilvl w:val="0"/>
          <w:numId w:val="3"/>
        </w:numPr>
        <w:spacing w:after="0" w:line="240" w:lineRule="auto"/>
        <w:rPr>
          <w:rFonts w:ascii="Bookman Old Style" w:hAnsi="Bookman Old Style"/>
          <w:sz w:val="24"/>
        </w:rPr>
      </w:pPr>
      <w:r>
        <w:rPr>
          <w:rFonts w:ascii="Bookman Old Style" w:hAnsi="Bookman Old Style"/>
          <w:sz w:val="24"/>
        </w:rPr>
        <w:t xml:space="preserve">Evaluate Internal control procedure for proper maintenance </w:t>
      </w:r>
      <w:r w:rsidR="00255E45">
        <w:rPr>
          <w:rFonts w:ascii="Bookman Old Style" w:hAnsi="Bookman Old Style"/>
          <w:sz w:val="24"/>
        </w:rPr>
        <w:t>and</w:t>
      </w:r>
      <w:r>
        <w:rPr>
          <w:rFonts w:ascii="Bookman Old Style" w:hAnsi="Bookman Old Style"/>
          <w:sz w:val="24"/>
        </w:rPr>
        <w:t xml:space="preserve"> issue of Contract Notes.</w:t>
      </w:r>
    </w:p>
    <w:p w:rsidR="008211EB" w:rsidRDefault="008211EB" w:rsidP="00C84C11">
      <w:pPr>
        <w:pStyle w:val="HANG"/>
        <w:numPr>
          <w:ilvl w:val="0"/>
          <w:numId w:val="3"/>
        </w:numPr>
        <w:spacing w:after="0" w:line="240" w:lineRule="auto"/>
        <w:rPr>
          <w:rFonts w:ascii="Bookman Old Style" w:hAnsi="Bookman Old Style"/>
          <w:sz w:val="24"/>
        </w:rPr>
      </w:pPr>
      <w:r>
        <w:rPr>
          <w:rFonts w:ascii="Bookman Old Style" w:hAnsi="Bookman Old Style"/>
          <w:sz w:val="24"/>
        </w:rPr>
        <w:t xml:space="preserve">Ensure that contract notes are serially numbered </w:t>
      </w:r>
      <w:r w:rsidR="00255E45">
        <w:rPr>
          <w:rFonts w:ascii="Bookman Old Style" w:hAnsi="Bookman Old Style"/>
          <w:sz w:val="24"/>
        </w:rPr>
        <w:t>and</w:t>
      </w:r>
      <w:r>
        <w:rPr>
          <w:rFonts w:ascii="Bookman Old Style" w:hAnsi="Bookman Old Style"/>
          <w:sz w:val="24"/>
        </w:rPr>
        <w:t xml:space="preserve"> not left blank.</w:t>
      </w:r>
    </w:p>
    <w:p w:rsidR="008211EB" w:rsidRDefault="008211EB" w:rsidP="00C84C11">
      <w:pPr>
        <w:pStyle w:val="HANG"/>
        <w:numPr>
          <w:ilvl w:val="0"/>
          <w:numId w:val="3"/>
        </w:numPr>
        <w:spacing w:after="0" w:line="240" w:lineRule="auto"/>
        <w:rPr>
          <w:rFonts w:ascii="Bookman Old Style" w:hAnsi="Bookman Old Style"/>
          <w:sz w:val="24"/>
        </w:rPr>
      </w:pPr>
      <w:r>
        <w:rPr>
          <w:rFonts w:ascii="Bookman Old Style" w:hAnsi="Bookman Old Style"/>
          <w:sz w:val="24"/>
        </w:rPr>
        <w:t xml:space="preserve">Verify that the format </w:t>
      </w:r>
      <w:r w:rsidRPr="004169F5">
        <w:rPr>
          <w:rFonts w:ascii="Bookman Old Style" w:hAnsi="Bookman Old Style"/>
          <w:sz w:val="24"/>
        </w:rPr>
        <w:t>is as prescribed by the regulations on the exchange</w:t>
      </w:r>
      <w:r>
        <w:rPr>
          <w:rFonts w:ascii="Bookman Old Style" w:hAnsi="Bookman Old Style"/>
          <w:sz w:val="24"/>
        </w:rPr>
        <w:t>.</w:t>
      </w:r>
    </w:p>
    <w:p w:rsidR="008211EB" w:rsidRDefault="008211EB" w:rsidP="00C84C11">
      <w:pPr>
        <w:pStyle w:val="HANG"/>
        <w:numPr>
          <w:ilvl w:val="0"/>
          <w:numId w:val="3"/>
        </w:numPr>
        <w:spacing w:after="0" w:line="240" w:lineRule="auto"/>
        <w:rPr>
          <w:rFonts w:ascii="Bookman Old Style" w:hAnsi="Bookman Old Style"/>
          <w:sz w:val="24"/>
        </w:rPr>
      </w:pPr>
      <w:r>
        <w:rPr>
          <w:rFonts w:ascii="Bookman Old Style" w:hAnsi="Bookman Old Style"/>
          <w:sz w:val="24"/>
        </w:rPr>
        <w:t>Examine whether issued within 24 hrs.</w:t>
      </w:r>
    </w:p>
    <w:p w:rsidR="008211EB" w:rsidRDefault="008211EB" w:rsidP="00C84C11">
      <w:pPr>
        <w:pStyle w:val="HANG"/>
        <w:numPr>
          <w:ilvl w:val="0"/>
          <w:numId w:val="3"/>
        </w:numPr>
        <w:spacing w:after="0" w:line="240" w:lineRule="auto"/>
        <w:rPr>
          <w:rFonts w:ascii="Bookman Old Style" w:hAnsi="Bookman Old Style"/>
          <w:sz w:val="24"/>
        </w:rPr>
      </w:pPr>
      <w:r>
        <w:rPr>
          <w:rFonts w:ascii="Bookman Old Style" w:hAnsi="Bookman Old Style"/>
          <w:sz w:val="24"/>
        </w:rPr>
        <w:t>Examine whether signed by Authorized person.</w:t>
      </w:r>
    </w:p>
    <w:p w:rsidR="008211EB" w:rsidRDefault="008211EB" w:rsidP="00C84C11">
      <w:pPr>
        <w:pStyle w:val="HANG"/>
        <w:numPr>
          <w:ilvl w:val="0"/>
          <w:numId w:val="3"/>
        </w:numPr>
        <w:spacing w:after="0" w:line="240" w:lineRule="auto"/>
        <w:rPr>
          <w:rFonts w:ascii="Bookman Old Style" w:hAnsi="Bookman Old Style"/>
          <w:sz w:val="24"/>
        </w:rPr>
      </w:pPr>
      <w:r>
        <w:rPr>
          <w:rFonts w:ascii="Bookman Old Style" w:hAnsi="Bookman Old Style"/>
          <w:sz w:val="24"/>
        </w:rPr>
        <w:t xml:space="preserve">Ensure whether Brokerage, Service Tax </w:t>
      </w:r>
      <w:r w:rsidR="00255E45">
        <w:rPr>
          <w:rFonts w:ascii="Bookman Old Style" w:hAnsi="Bookman Old Style"/>
          <w:sz w:val="24"/>
        </w:rPr>
        <w:t>and</w:t>
      </w:r>
      <w:r>
        <w:rPr>
          <w:rFonts w:ascii="Bookman Old Style" w:hAnsi="Bookman Old Style"/>
          <w:sz w:val="24"/>
        </w:rPr>
        <w:t xml:space="preserve"> STT are separately stated.</w:t>
      </w:r>
    </w:p>
    <w:p w:rsidR="00AF16C9" w:rsidRPr="005E2458" w:rsidRDefault="00AF16C9" w:rsidP="00AF16C9">
      <w:pPr>
        <w:pStyle w:val="BodyText"/>
        <w:spacing w:line="276" w:lineRule="auto"/>
        <w:rPr>
          <w:rFonts w:ascii="Bookman Old Style" w:hAnsi="Bookman Old Style"/>
          <w:b/>
          <w:sz w:val="28"/>
        </w:rPr>
      </w:pPr>
      <w:r w:rsidRPr="00B802FC">
        <w:rPr>
          <w:rFonts w:ascii="Bookman Old Style" w:hAnsi="Bookman Old Style"/>
          <w:b/>
          <w:sz w:val="28"/>
          <w:highlight w:val="lightGray"/>
        </w:rPr>
        <w:lastRenderedPageBreak/>
        <w:t>Q.</w:t>
      </w:r>
      <w:r>
        <w:rPr>
          <w:rFonts w:ascii="Bookman Old Style" w:hAnsi="Bookman Old Style"/>
          <w:b/>
          <w:sz w:val="28"/>
          <w:highlight w:val="lightGray"/>
        </w:rPr>
        <w:t>6</w:t>
      </w:r>
      <w:r w:rsidRPr="00B802FC">
        <w:rPr>
          <w:rFonts w:ascii="Bookman Old Style" w:hAnsi="Bookman Old Style"/>
          <w:b/>
          <w:sz w:val="28"/>
          <w:highlight w:val="lightGray"/>
        </w:rPr>
        <w:t>) Sauda Book:</w:t>
      </w:r>
      <w:r w:rsidRPr="005E2458">
        <w:rPr>
          <w:rFonts w:ascii="Bookman Old Style" w:hAnsi="Bookman Old Style"/>
          <w:b/>
          <w:sz w:val="28"/>
        </w:rPr>
        <w:t xml:space="preserve">  </w:t>
      </w:r>
    </w:p>
    <w:p w:rsidR="00AF16C9" w:rsidRDefault="00AF16C9" w:rsidP="00AF16C9">
      <w:pPr>
        <w:pStyle w:val="BodyText"/>
        <w:numPr>
          <w:ilvl w:val="0"/>
          <w:numId w:val="10"/>
        </w:numPr>
        <w:spacing w:after="60" w:line="240" w:lineRule="auto"/>
        <w:rPr>
          <w:rFonts w:ascii="Bookman Old Style" w:hAnsi="Bookman Old Style"/>
          <w:sz w:val="24"/>
        </w:rPr>
      </w:pPr>
      <w:r>
        <w:rPr>
          <w:rFonts w:ascii="Bookman Old Style" w:hAnsi="Bookman Old Style"/>
          <w:sz w:val="24"/>
        </w:rPr>
        <w:t>It is the chronological record of all transactions entered into by a member on day to day basis.</w:t>
      </w:r>
    </w:p>
    <w:p w:rsidR="00AF16C9" w:rsidRDefault="00AF16C9" w:rsidP="00AF16C9">
      <w:pPr>
        <w:pStyle w:val="BodyText"/>
        <w:numPr>
          <w:ilvl w:val="0"/>
          <w:numId w:val="10"/>
        </w:numPr>
        <w:spacing w:after="60" w:line="240" w:lineRule="auto"/>
        <w:rPr>
          <w:rFonts w:ascii="Bookman Old Style" w:hAnsi="Bookman Old Style"/>
          <w:sz w:val="24"/>
        </w:rPr>
      </w:pPr>
      <w:r>
        <w:rPr>
          <w:rFonts w:ascii="Bookman Old Style" w:hAnsi="Bookman Old Style"/>
          <w:sz w:val="24"/>
        </w:rPr>
        <w:t>Sauda Book contains the following details</w:t>
      </w:r>
    </w:p>
    <w:p w:rsidR="00AF16C9" w:rsidRDefault="00AF16C9" w:rsidP="00AF16C9">
      <w:pPr>
        <w:pStyle w:val="BodyText"/>
        <w:numPr>
          <w:ilvl w:val="0"/>
          <w:numId w:val="11"/>
        </w:numPr>
        <w:spacing w:after="60" w:line="240" w:lineRule="auto"/>
        <w:rPr>
          <w:rFonts w:ascii="Bookman Old Style" w:hAnsi="Bookman Old Style"/>
          <w:sz w:val="24"/>
        </w:rPr>
      </w:pPr>
      <w:r>
        <w:rPr>
          <w:rFonts w:ascii="Bookman Old Style" w:hAnsi="Bookman Old Style"/>
          <w:sz w:val="24"/>
        </w:rPr>
        <w:t>Name of the Client</w:t>
      </w:r>
    </w:p>
    <w:p w:rsidR="00AF16C9" w:rsidRDefault="00AF16C9" w:rsidP="00AF16C9">
      <w:pPr>
        <w:pStyle w:val="BodyText"/>
        <w:numPr>
          <w:ilvl w:val="0"/>
          <w:numId w:val="11"/>
        </w:numPr>
        <w:spacing w:after="60" w:line="240" w:lineRule="auto"/>
        <w:rPr>
          <w:rFonts w:ascii="Bookman Old Style" w:hAnsi="Bookman Old Style"/>
          <w:sz w:val="24"/>
        </w:rPr>
      </w:pPr>
      <w:r>
        <w:rPr>
          <w:rFonts w:ascii="Bookman Old Style" w:hAnsi="Bookman Old Style"/>
          <w:sz w:val="24"/>
        </w:rPr>
        <w:t>Code No of the Client</w:t>
      </w:r>
    </w:p>
    <w:p w:rsidR="00AF16C9" w:rsidRDefault="00AF16C9" w:rsidP="00AF16C9">
      <w:pPr>
        <w:pStyle w:val="BodyText"/>
        <w:numPr>
          <w:ilvl w:val="0"/>
          <w:numId w:val="11"/>
        </w:numPr>
        <w:spacing w:after="60" w:line="240" w:lineRule="auto"/>
        <w:rPr>
          <w:rFonts w:ascii="Bookman Old Style" w:hAnsi="Bookman Old Style"/>
          <w:sz w:val="24"/>
        </w:rPr>
      </w:pPr>
      <w:r>
        <w:rPr>
          <w:rFonts w:ascii="Bookman Old Style" w:hAnsi="Bookman Old Style"/>
          <w:sz w:val="24"/>
        </w:rPr>
        <w:t>Securities Bought/Sold on behalf of the Client</w:t>
      </w:r>
    </w:p>
    <w:p w:rsidR="00AF16C9" w:rsidRDefault="00AF16C9" w:rsidP="00AF16C9">
      <w:pPr>
        <w:pStyle w:val="BodyText"/>
        <w:numPr>
          <w:ilvl w:val="0"/>
          <w:numId w:val="11"/>
        </w:numPr>
        <w:spacing w:after="60" w:line="240" w:lineRule="auto"/>
        <w:rPr>
          <w:rFonts w:ascii="Bookman Old Style" w:hAnsi="Bookman Old Style"/>
          <w:sz w:val="24"/>
        </w:rPr>
      </w:pPr>
      <w:r>
        <w:rPr>
          <w:rFonts w:ascii="Bookman Old Style" w:hAnsi="Bookman Old Style"/>
          <w:sz w:val="24"/>
        </w:rPr>
        <w:t>Rate and Qty of Securities Bought/Sold</w:t>
      </w:r>
      <w:r>
        <w:rPr>
          <w:rFonts w:ascii="Bookman Old Style" w:hAnsi="Bookman Old Style"/>
          <w:sz w:val="24"/>
        </w:rPr>
        <w:tab/>
      </w:r>
    </w:p>
    <w:p w:rsidR="00AF16C9" w:rsidRDefault="00AF16C9" w:rsidP="00AF16C9">
      <w:pPr>
        <w:pStyle w:val="BodyText"/>
        <w:numPr>
          <w:ilvl w:val="0"/>
          <w:numId w:val="13"/>
        </w:numPr>
        <w:spacing w:line="276" w:lineRule="auto"/>
        <w:ind w:left="1080"/>
        <w:rPr>
          <w:rFonts w:ascii="Bookman Old Style" w:hAnsi="Bookman Old Style"/>
          <w:sz w:val="24"/>
        </w:rPr>
      </w:pPr>
      <w:r>
        <w:rPr>
          <w:rFonts w:ascii="Bookman Old Style" w:hAnsi="Bookman Old Style"/>
          <w:sz w:val="24"/>
        </w:rPr>
        <w:t>Following records are recoeded in the Transaction Register</w:t>
      </w:r>
    </w:p>
    <w:p w:rsidR="00AF16C9" w:rsidRPr="004169F5" w:rsidRDefault="00AF16C9" w:rsidP="00AF16C9">
      <w:pPr>
        <w:pStyle w:val="HANG"/>
        <w:numPr>
          <w:ilvl w:val="0"/>
          <w:numId w:val="14"/>
        </w:numPr>
        <w:spacing w:after="60" w:line="240" w:lineRule="auto"/>
        <w:ind w:left="2880"/>
        <w:rPr>
          <w:rFonts w:ascii="Bookman Old Style" w:hAnsi="Bookman Old Style"/>
          <w:sz w:val="24"/>
        </w:rPr>
      </w:pPr>
      <w:r w:rsidRPr="004169F5">
        <w:rPr>
          <w:rFonts w:ascii="Bookman Old Style" w:hAnsi="Bookman Old Style"/>
          <w:sz w:val="24"/>
        </w:rPr>
        <w:t>member’s own business on the Exchange,</w:t>
      </w:r>
    </w:p>
    <w:p w:rsidR="00AF16C9" w:rsidRPr="004169F5" w:rsidRDefault="00AF16C9" w:rsidP="00AF16C9">
      <w:pPr>
        <w:pStyle w:val="HANG"/>
        <w:numPr>
          <w:ilvl w:val="0"/>
          <w:numId w:val="14"/>
        </w:numPr>
        <w:spacing w:after="60" w:line="240" w:lineRule="auto"/>
        <w:ind w:left="2880"/>
        <w:rPr>
          <w:rFonts w:ascii="Bookman Old Style" w:hAnsi="Bookman Old Style"/>
          <w:sz w:val="24"/>
        </w:rPr>
      </w:pPr>
      <w:r w:rsidRPr="004169F5">
        <w:rPr>
          <w:rFonts w:ascii="Bookman Old Style" w:hAnsi="Bookman Old Style"/>
          <w:sz w:val="24"/>
        </w:rPr>
        <w:t xml:space="preserve">member’s business </w:t>
      </w:r>
      <w:r>
        <w:rPr>
          <w:rFonts w:ascii="Bookman Old Style" w:hAnsi="Bookman Old Style"/>
          <w:sz w:val="24"/>
        </w:rPr>
        <w:t xml:space="preserve">on </w:t>
      </w:r>
      <w:r w:rsidRPr="004169F5">
        <w:rPr>
          <w:rFonts w:ascii="Bookman Old Style" w:hAnsi="Bookman Old Style"/>
          <w:sz w:val="24"/>
        </w:rPr>
        <w:t>client</w:t>
      </w:r>
      <w:r>
        <w:rPr>
          <w:rFonts w:ascii="Bookman Old Style" w:hAnsi="Bookman Old Style"/>
          <w:sz w:val="24"/>
        </w:rPr>
        <w:t>’</w:t>
      </w:r>
      <w:r w:rsidRPr="004169F5">
        <w:rPr>
          <w:rFonts w:ascii="Bookman Old Style" w:hAnsi="Bookman Old Style"/>
          <w:sz w:val="24"/>
        </w:rPr>
        <w:t>s</w:t>
      </w:r>
      <w:r>
        <w:rPr>
          <w:rFonts w:ascii="Bookman Old Style" w:hAnsi="Bookman Old Style"/>
          <w:sz w:val="24"/>
        </w:rPr>
        <w:t xml:space="preserve"> behalf</w:t>
      </w:r>
      <w:r w:rsidRPr="004169F5">
        <w:rPr>
          <w:rFonts w:ascii="Bookman Old Style" w:hAnsi="Bookman Old Style"/>
          <w:sz w:val="24"/>
        </w:rPr>
        <w:t>,</w:t>
      </w:r>
    </w:p>
    <w:p w:rsidR="00AF16C9" w:rsidRDefault="00AF16C9" w:rsidP="00AF16C9">
      <w:pPr>
        <w:pStyle w:val="BodyText"/>
        <w:numPr>
          <w:ilvl w:val="0"/>
          <w:numId w:val="14"/>
        </w:numPr>
        <w:spacing w:after="60" w:line="240" w:lineRule="auto"/>
        <w:ind w:left="2880"/>
        <w:rPr>
          <w:rFonts w:ascii="Bookman Old Style" w:hAnsi="Bookman Old Style"/>
          <w:sz w:val="24"/>
        </w:rPr>
      </w:pPr>
      <w:r w:rsidRPr="004169F5">
        <w:rPr>
          <w:rFonts w:ascii="Bookman Old Style" w:hAnsi="Bookman Old Style"/>
          <w:sz w:val="24"/>
        </w:rPr>
        <w:t>member’s business with the clients</w:t>
      </w:r>
    </w:p>
    <w:p w:rsidR="00AF16C9" w:rsidRDefault="00AF16C9" w:rsidP="00AF16C9">
      <w:pPr>
        <w:pStyle w:val="BodyText"/>
        <w:numPr>
          <w:ilvl w:val="0"/>
          <w:numId w:val="14"/>
        </w:numPr>
        <w:spacing w:after="60" w:line="240" w:lineRule="auto"/>
        <w:ind w:left="2880"/>
        <w:rPr>
          <w:rFonts w:ascii="Bookman Old Style" w:hAnsi="Bookman Old Style"/>
          <w:sz w:val="24"/>
        </w:rPr>
      </w:pPr>
      <w:r>
        <w:rPr>
          <w:rFonts w:ascii="Bookman Old Style" w:hAnsi="Bookman Old Style"/>
          <w:sz w:val="24"/>
        </w:rPr>
        <w:t>Spot transactions etc.</w:t>
      </w:r>
    </w:p>
    <w:p w:rsidR="00B21EF4" w:rsidRDefault="00B21EF4" w:rsidP="00930556">
      <w:pPr>
        <w:pStyle w:val="BodyText"/>
        <w:spacing w:line="276" w:lineRule="auto"/>
        <w:rPr>
          <w:rFonts w:ascii="Bookman Old Style" w:hAnsi="Bookman Old Style"/>
          <w:b/>
          <w:sz w:val="32"/>
          <w:highlight w:val="yellow"/>
        </w:rPr>
      </w:pPr>
    </w:p>
    <w:p w:rsidR="00930556" w:rsidRPr="00791301" w:rsidRDefault="00930556" w:rsidP="00930556">
      <w:pPr>
        <w:pStyle w:val="BodyText"/>
        <w:spacing w:line="276" w:lineRule="auto"/>
        <w:rPr>
          <w:rFonts w:ascii="Bookman Old Style" w:hAnsi="Bookman Old Style"/>
          <w:b/>
          <w:sz w:val="32"/>
        </w:rPr>
      </w:pPr>
      <w:r w:rsidRPr="00B802FC">
        <w:rPr>
          <w:rFonts w:ascii="Bookman Old Style" w:hAnsi="Bookman Old Style"/>
          <w:b/>
          <w:sz w:val="32"/>
          <w:highlight w:val="lightGray"/>
        </w:rPr>
        <w:t>Q.</w:t>
      </w:r>
      <w:r w:rsidR="00AF16C9">
        <w:rPr>
          <w:rFonts w:ascii="Bookman Old Style" w:hAnsi="Bookman Old Style"/>
          <w:b/>
          <w:sz w:val="32"/>
          <w:highlight w:val="lightGray"/>
        </w:rPr>
        <w:t>7</w:t>
      </w:r>
      <w:r w:rsidRPr="00B802FC">
        <w:rPr>
          <w:rFonts w:ascii="Bookman Old Style" w:hAnsi="Bookman Old Style"/>
          <w:b/>
          <w:sz w:val="32"/>
          <w:highlight w:val="lightGray"/>
        </w:rPr>
        <w:t>)</w:t>
      </w:r>
      <w:r w:rsidRPr="00B802FC">
        <w:rPr>
          <w:b/>
          <w:bCs/>
          <w:sz w:val="32"/>
          <w:highlight w:val="lightGray"/>
        </w:rPr>
        <w:t xml:space="preserve"> </w:t>
      </w:r>
      <w:r w:rsidRPr="00B802FC">
        <w:rPr>
          <w:rFonts w:ascii="Bookman Old Style" w:hAnsi="Bookman Old Style"/>
          <w:b/>
          <w:sz w:val="32"/>
          <w:highlight w:val="lightGray"/>
        </w:rPr>
        <w:t>Margins:</w:t>
      </w:r>
      <w:r w:rsidRPr="00791301">
        <w:rPr>
          <w:rFonts w:ascii="Bookman Old Style" w:hAnsi="Bookman Old Style"/>
          <w:b/>
          <w:sz w:val="32"/>
        </w:rPr>
        <w:t xml:space="preserve"> </w:t>
      </w:r>
    </w:p>
    <w:p w:rsidR="009D1203" w:rsidRDefault="00930556" w:rsidP="00C84C11">
      <w:pPr>
        <w:pStyle w:val="BodyText"/>
        <w:numPr>
          <w:ilvl w:val="0"/>
          <w:numId w:val="4"/>
        </w:numPr>
        <w:spacing w:after="60" w:line="240" w:lineRule="auto"/>
        <w:ind w:left="360"/>
        <w:rPr>
          <w:rFonts w:ascii="Bookman Old Style" w:hAnsi="Bookman Old Style"/>
          <w:sz w:val="24"/>
        </w:rPr>
      </w:pPr>
      <w:r w:rsidRPr="009D1203">
        <w:rPr>
          <w:rFonts w:ascii="Bookman Old Style" w:hAnsi="Bookman Old Style"/>
          <w:sz w:val="24"/>
        </w:rPr>
        <w:t xml:space="preserve">Margin refers to </w:t>
      </w:r>
      <w:r w:rsidR="009D1203" w:rsidRPr="009D1203">
        <w:rPr>
          <w:rFonts w:ascii="Bookman Old Style" w:hAnsi="Bookman Old Style"/>
          <w:sz w:val="24"/>
        </w:rPr>
        <w:t xml:space="preserve">compulsory </w:t>
      </w:r>
      <w:r w:rsidRPr="009D1203">
        <w:rPr>
          <w:rFonts w:ascii="Bookman Old Style" w:hAnsi="Bookman Old Style"/>
          <w:sz w:val="24"/>
        </w:rPr>
        <w:t xml:space="preserve">deposit made by members with the stock exchange authorities. </w:t>
      </w:r>
    </w:p>
    <w:p w:rsidR="009D1203" w:rsidRDefault="009D1203" w:rsidP="00C84C11">
      <w:pPr>
        <w:pStyle w:val="BodyText"/>
        <w:numPr>
          <w:ilvl w:val="0"/>
          <w:numId w:val="4"/>
        </w:numPr>
        <w:spacing w:after="60" w:line="240" w:lineRule="auto"/>
        <w:ind w:left="360"/>
        <w:rPr>
          <w:rFonts w:ascii="Bookman Old Style" w:hAnsi="Bookman Old Style"/>
          <w:sz w:val="24"/>
        </w:rPr>
      </w:pPr>
      <w:r>
        <w:rPr>
          <w:rFonts w:ascii="Bookman Old Style" w:hAnsi="Bookman Old Style"/>
          <w:sz w:val="24"/>
        </w:rPr>
        <w:t xml:space="preserve">This mechanism is adopted in order to </w:t>
      </w:r>
    </w:p>
    <w:p w:rsidR="009D1203" w:rsidRDefault="009D1203" w:rsidP="00C84C11">
      <w:pPr>
        <w:pStyle w:val="BodyText"/>
        <w:numPr>
          <w:ilvl w:val="2"/>
          <w:numId w:val="5"/>
        </w:numPr>
        <w:spacing w:after="60" w:line="240" w:lineRule="auto"/>
        <w:rPr>
          <w:rFonts w:ascii="Bookman Old Style" w:hAnsi="Bookman Old Style"/>
          <w:sz w:val="24"/>
        </w:rPr>
      </w:pPr>
      <w:r>
        <w:rPr>
          <w:rFonts w:ascii="Bookman Old Style" w:hAnsi="Bookman Old Style"/>
          <w:sz w:val="24"/>
        </w:rPr>
        <w:t>Restrict excessive speculation</w:t>
      </w:r>
    </w:p>
    <w:p w:rsidR="009D1203" w:rsidRDefault="009D1203" w:rsidP="00C84C11">
      <w:pPr>
        <w:pStyle w:val="BodyText"/>
        <w:numPr>
          <w:ilvl w:val="2"/>
          <w:numId w:val="5"/>
        </w:numPr>
        <w:spacing w:after="60" w:line="240" w:lineRule="auto"/>
        <w:rPr>
          <w:rFonts w:ascii="Bookman Old Style" w:hAnsi="Bookman Old Style"/>
          <w:sz w:val="24"/>
        </w:rPr>
      </w:pPr>
      <w:r>
        <w:rPr>
          <w:rFonts w:ascii="Bookman Old Style" w:hAnsi="Bookman Old Style"/>
          <w:sz w:val="24"/>
        </w:rPr>
        <w:t>Safeguard interest of investors</w:t>
      </w:r>
    </w:p>
    <w:p w:rsidR="00D70F7A" w:rsidRDefault="00D70F7A" w:rsidP="009D1203">
      <w:pPr>
        <w:pStyle w:val="BodyText"/>
        <w:spacing w:line="276" w:lineRule="auto"/>
        <w:ind w:left="360"/>
        <w:rPr>
          <w:rFonts w:ascii="Bookman Old Style" w:hAnsi="Bookman Old Style"/>
          <w:b/>
          <w:sz w:val="24"/>
          <w:u w:val="single"/>
        </w:rPr>
      </w:pPr>
    </w:p>
    <w:p w:rsidR="009D1203" w:rsidRPr="00B50629" w:rsidRDefault="009D1203" w:rsidP="009D1203">
      <w:pPr>
        <w:pStyle w:val="BodyText"/>
        <w:spacing w:line="276" w:lineRule="auto"/>
        <w:ind w:left="360"/>
        <w:rPr>
          <w:rFonts w:ascii="Bookman Old Style" w:hAnsi="Bookman Old Style"/>
          <w:b/>
          <w:sz w:val="24"/>
          <w:u w:val="single"/>
        </w:rPr>
      </w:pPr>
      <w:r w:rsidRPr="00B50629">
        <w:rPr>
          <w:rFonts w:ascii="Bookman Old Style" w:hAnsi="Bookman Old Style"/>
          <w:b/>
          <w:sz w:val="24"/>
          <w:u w:val="single"/>
        </w:rPr>
        <w:t>Types of Margins :</w:t>
      </w:r>
    </w:p>
    <w:p w:rsidR="00B50629" w:rsidRPr="00B50629" w:rsidRDefault="009D1203" w:rsidP="00C84C11">
      <w:pPr>
        <w:pStyle w:val="BodyText"/>
        <w:numPr>
          <w:ilvl w:val="0"/>
          <w:numId w:val="7"/>
        </w:numPr>
        <w:spacing w:line="276" w:lineRule="auto"/>
        <w:rPr>
          <w:rFonts w:ascii="Bookman Old Style" w:hAnsi="Bookman Old Style"/>
          <w:b/>
          <w:sz w:val="24"/>
          <w:u w:val="single"/>
        </w:rPr>
      </w:pPr>
      <w:r w:rsidRPr="00B50629">
        <w:rPr>
          <w:rFonts w:ascii="Bookman Old Style" w:hAnsi="Bookman Old Style"/>
          <w:b/>
          <w:sz w:val="24"/>
          <w:u w:val="single"/>
        </w:rPr>
        <w:t xml:space="preserve">Gross Exposure Margin : </w:t>
      </w:r>
    </w:p>
    <w:p w:rsidR="009D1203" w:rsidRDefault="009D1203" w:rsidP="00C84C11">
      <w:pPr>
        <w:pStyle w:val="BodyText"/>
        <w:numPr>
          <w:ilvl w:val="0"/>
          <w:numId w:val="6"/>
        </w:numPr>
        <w:spacing w:after="60" w:line="240" w:lineRule="auto"/>
        <w:rPr>
          <w:rFonts w:ascii="Bookman Old Style" w:hAnsi="Bookman Old Style"/>
          <w:sz w:val="24"/>
        </w:rPr>
      </w:pPr>
      <w:r>
        <w:rPr>
          <w:rFonts w:ascii="Bookman Old Style" w:hAnsi="Bookman Old Style"/>
          <w:sz w:val="24"/>
        </w:rPr>
        <w:t xml:space="preserve">GEM is </w:t>
      </w:r>
      <w:r w:rsidR="00A55D3E">
        <w:rPr>
          <w:rFonts w:ascii="Bookman Old Style" w:hAnsi="Bookman Old Style"/>
          <w:sz w:val="24"/>
        </w:rPr>
        <w:t>computed on the aggregate of the net cumulative outstanding positions (purchases or sales) in each security.</w:t>
      </w:r>
    </w:p>
    <w:p w:rsidR="00B50629" w:rsidRDefault="00B50629" w:rsidP="00C84C11">
      <w:pPr>
        <w:pStyle w:val="BodyText"/>
        <w:numPr>
          <w:ilvl w:val="0"/>
          <w:numId w:val="6"/>
        </w:numPr>
        <w:spacing w:after="60" w:line="240" w:lineRule="auto"/>
        <w:rPr>
          <w:rFonts w:ascii="Bookman Old Style" w:hAnsi="Bookman Old Style"/>
          <w:sz w:val="24"/>
        </w:rPr>
      </w:pPr>
      <w:r>
        <w:rPr>
          <w:rFonts w:ascii="Bookman Old Style" w:hAnsi="Bookman Old Style"/>
          <w:sz w:val="24"/>
        </w:rPr>
        <w:t>Each stock exchange determines its own rates of GEM based on risk perception.</w:t>
      </w:r>
    </w:p>
    <w:p w:rsidR="00B50629" w:rsidRDefault="00B50629" w:rsidP="00C84C11">
      <w:pPr>
        <w:pStyle w:val="BodyText"/>
        <w:numPr>
          <w:ilvl w:val="0"/>
          <w:numId w:val="7"/>
        </w:numPr>
        <w:spacing w:line="276" w:lineRule="auto"/>
        <w:rPr>
          <w:rFonts w:ascii="Bookman Old Style" w:hAnsi="Bookman Old Style"/>
          <w:b/>
          <w:sz w:val="24"/>
          <w:u w:val="single"/>
        </w:rPr>
      </w:pPr>
      <w:r w:rsidRPr="00B50629">
        <w:rPr>
          <w:rFonts w:ascii="Bookman Old Style" w:hAnsi="Bookman Old Style"/>
          <w:b/>
          <w:sz w:val="24"/>
          <w:u w:val="single"/>
        </w:rPr>
        <w:t>Mark to Market Margin</w:t>
      </w:r>
      <w:r>
        <w:rPr>
          <w:rFonts w:ascii="Bookman Old Style" w:hAnsi="Bookman Old Style"/>
          <w:b/>
          <w:sz w:val="24"/>
          <w:u w:val="single"/>
        </w:rPr>
        <w:t xml:space="preserve"> :</w:t>
      </w:r>
    </w:p>
    <w:p w:rsidR="00B50629" w:rsidRPr="00B50629" w:rsidRDefault="00502573" w:rsidP="00C84C11">
      <w:pPr>
        <w:pStyle w:val="BodyText"/>
        <w:numPr>
          <w:ilvl w:val="0"/>
          <w:numId w:val="8"/>
        </w:numPr>
        <w:spacing w:after="60" w:line="240" w:lineRule="auto"/>
        <w:ind w:left="1080"/>
        <w:rPr>
          <w:rFonts w:ascii="Bookman Old Style" w:hAnsi="Bookman Old Style"/>
          <w:b/>
          <w:sz w:val="24"/>
          <w:u w:val="single"/>
        </w:rPr>
      </w:pPr>
      <w:r>
        <w:rPr>
          <w:rFonts w:ascii="Bookman Old Style" w:hAnsi="Bookman Old Style"/>
          <w:sz w:val="24"/>
        </w:rPr>
        <w:t xml:space="preserve"> </w:t>
      </w:r>
      <w:r w:rsidR="00B50629">
        <w:rPr>
          <w:rFonts w:ascii="Bookman Old Style" w:hAnsi="Bookman Old Style"/>
          <w:sz w:val="24"/>
        </w:rPr>
        <w:t>This margin is imposed to cover a loss that a member may incur.</w:t>
      </w:r>
    </w:p>
    <w:p w:rsidR="00B50629" w:rsidRDefault="00B50629" w:rsidP="00C84C11">
      <w:pPr>
        <w:pStyle w:val="NormalWeb"/>
        <w:numPr>
          <w:ilvl w:val="0"/>
          <w:numId w:val="8"/>
        </w:numPr>
        <w:spacing w:after="60" w:afterAutospacing="0"/>
        <w:ind w:left="1170" w:hanging="450"/>
      </w:pPr>
      <w:r>
        <w:rPr>
          <w:rFonts w:ascii="Bookman Old Style" w:hAnsi="Bookman Old Style"/>
        </w:rPr>
        <w:t xml:space="preserve">It is the notional loss that is incurred </w:t>
      </w:r>
      <w:r w:rsidRPr="00B50629">
        <w:rPr>
          <w:rFonts w:ascii="Bookman Old Style" w:hAnsi="Bookman Old Style"/>
        </w:rPr>
        <w:t>in</w:t>
      </w:r>
      <w:r>
        <w:t xml:space="preserve"> </w:t>
      </w:r>
      <w:r w:rsidRPr="00B50629">
        <w:rPr>
          <w:rFonts w:ascii="Bookman Old Style" w:hAnsi="Bookman Old Style"/>
        </w:rPr>
        <w:t>case the transaction is closed out at a closing price different from a price at which the transaction has been entered</w:t>
      </w:r>
      <w:r>
        <w:t>.</w:t>
      </w:r>
    </w:p>
    <w:p w:rsidR="00B50629" w:rsidRDefault="00B50629" w:rsidP="00C84C11">
      <w:pPr>
        <w:pStyle w:val="NormalWeb"/>
        <w:numPr>
          <w:ilvl w:val="0"/>
          <w:numId w:val="7"/>
        </w:numPr>
        <w:rPr>
          <w:rFonts w:ascii="Bookman Old Style" w:hAnsi="Bookman Old Style"/>
          <w:b/>
          <w:spacing w:val="4"/>
          <w:u w:val="single"/>
        </w:rPr>
      </w:pPr>
      <w:r w:rsidRPr="005B79AF">
        <w:rPr>
          <w:rFonts w:ascii="Bookman Old Style" w:hAnsi="Bookman Old Style"/>
          <w:b/>
          <w:spacing w:val="4"/>
          <w:u w:val="single"/>
        </w:rPr>
        <w:t xml:space="preserve">Volatility </w:t>
      </w:r>
      <w:r w:rsidR="005B79AF" w:rsidRPr="005B79AF">
        <w:rPr>
          <w:rFonts w:ascii="Bookman Old Style" w:hAnsi="Bookman Old Style"/>
          <w:b/>
          <w:spacing w:val="4"/>
          <w:u w:val="single"/>
        </w:rPr>
        <w:t>M</w:t>
      </w:r>
      <w:r w:rsidRPr="005B79AF">
        <w:rPr>
          <w:rFonts w:ascii="Bookman Old Style" w:hAnsi="Bookman Old Style"/>
          <w:b/>
          <w:spacing w:val="4"/>
          <w:u w:val="single"/>
        </w:rPr>
        <w:t>arg</w:t>
      </w:r>
      <w:r w:rsidR="005B79AF" w:rsidRPr="005B79AF">
        <w:rPr>
          <w:rFonts w:ascii="Bookman Old Style" w:hAnsi="Bookman Old Style"/>
          <w:b/>
          <w:spacing w:val="4"/>
          <w:u w:val="single"/>
        </w:rPr>
        <w:t>i</w:t>
      </w:r>
      <w:r w:rsidRPr="005B79AF">
        <w:rPr>
          <w:rFonts w:ascii="Bookman Old Style" w:hAnsi="Bookman Old Style"/>
          <w:b/>
          <w:spacing w:val="4"/>
          <w:u w:val="single"/>
        </w:rPr>
        <w:t>n</w:t>
      </w:r>
      <w:r w:rsidR="005B79AF">
        <w:rPr>
          <w:rFonts w:ascii="Bookman Old Style" w:hAnsi="Bookman Old Style"/>
          <w:b/>
          <w:spacing w:val="4"/>
          <w:u w:val="single"/>
        </w:rPr>
        <w:t xml:space="preserve"> :</w:t>
      </w:r>
    </w:p>
    <w:p w:rsidR="005B79AF" w:rsidRPr="006B5C3B" w:rsidRDefault="00540ED4" w:rsidP="00C84C11">
      <w:pPr>
        <w:pStyle w:val="BodyText"/>
        <w:numPr>
          <w:ilvl w:val="0"/>
          <w:numId w:val="8"/>
        </w:numPr>
        <w:spacing w:after="60" w:line="240" w:lineRule="auto"/>
        <w:ind w:left="1080"/>
        <w:rPr>
          <w:rFonts w:ascii="Bookman Old Style" w:hAnsi="Bookman Old Style"/>
          <w:sz w:val="24"/>
        </w:rPr>
      </w:pPr>
      <w:r w:rsidRPr="006B5C3B">
        <w:rPr>
          <w:rFonts w:ascii="Bookman Old Style" w:hAnsi="Bookman Old Style"/>
          <w:sz w:val="24"/>
        </w:rPr>
        <w:t>It is levied to curb the excessive volatility in securities.</w:t>
      </w:r>
    </w:p>
    <w:p w:rsidR="00540ED4" w:rsidRPr="006B5C3B" w:rsidRDefault="00540ED4" w:rsidP="00C84C11">
      <w:pPr>
        <w:pStyle w:val="BodyText"/>
        <w:numPr>
          <w:ilvl w:val="0"/>
          <w:numId w:val="8"/>
        </w:numPr>
        <w:spacing w:after="60" w:line="240" w:lineRule="auto"/>
        <w:ind w:left="1080"/>
        <w:rPr>
          <w:rFonts w:ascii="Bookman Old Style" w:hAnsi="Bookman Old Style"/>
          <w:sz w:val="24"/>
        </w:rPr>
      </w:pPr>
      <w:r w:rsidRPr="006B5C3B">
        <w:rPr>
          <w:rFonts w:ascii="Bookman Old Style" w:hAnsi="Bookman Old Style"/>
          <w:sz w:val="24"/>
        </w:rPr>
        <w:t>It is also used to prevent the building up of excessive outstanding positions.</w:t>
      </w:r>
    </w:p>
    <w:p w:rsidR="00540ED4" w:rsidRDefault="00540ED4" w:rsidP="00C84C11">
      <w:pPr>
        <w:pStyle w:val="BodyText"/>
        <w:numPr>
          <w:ilvl w:val="0"/>
          <w:numId w:val="8"/>
        </w:numPr>
        <w:spacing w:after="60" w:line="240" w:lineRule="auto"/>
        <w:ind w:left="1080"/>
        <w:rPr>
          <w:rFonts w:ascii="Bookman Old Style" w:hAnsi="Bookman Old Style"/>
        </w:rPr>
      </w:pPr>
      <w:r w:rsidRPr="006B5C3B">
        <w:rPr>
          <w:rFonts w:ascii="Bookman Old Style" w:hAnsi="Bookman Old Style"/>
          <w:sz w:val="24"/>
        </w:rPr>
        <w:t>This margin is calculated at the discretion of the stock exchange to charge margin on a particular security, on specific percentage</w:t>
      </w:r>
      <w:r>
        <w:rPr>
          <w:rFonts w:ascii="Bookman Old Style" w:hAnsi="Bookman Old Style"/>
        </w:rPr>
        <w:t>.</w:t>
      </w:r>
    </w:p>
    <w:p w:rsidR="009D1203" w:rsidRDefault="009D1203" w:rsidP="009D1203">
      <w:pPr>
        <w:pStyle w:val="BodyText"/>
        <w:spacing w:line="276" w:lineRule="auto"/>
        <w:ind w:left="360"/>
        <w:rPr>
          <w:rFonts w:ascii="Bookman Old Style" w:hAnsi="Bookman Old Style"/>
          <w:sz w:val="24"/>
        </w:rPr>
      </w:pPr>
    </w:p>
    <w:p w:rsidR="00AF16C9" w:rsidRDefault="00AF16C9" w:rsidP="00AF16C9">
      <w:pPr>
        <w:jc w:val="both"/>
        <w:rPr>
          <w:rFonts w:ascii="Bookman Old Style" w:eastAsia="Times New Roman" w:hAnsi="Bookman Old Style" w:cs="Times New Roman"/>
          <w:b/>
          <w:spacing w:val="4"/>
          <w:sz w:val="28"/>
          <w:szCs w:val="24"/>
        </w:rPr>
      </w:pPr>
      <w:r w:rsidRPr="00B802FC">
        <w:rPr>
          <w:rFonts w:ascii="Bookman Old Style" w:eastAsia="Times New Roman" w:hAnsi="Bookman Old Style" w:cs="Times New Roman"/>
          <w:b/>
          <w:spacing w:val="4"/>
          <w:sz w:val="28"/>
          <w:szCs w:val="24"/>
          <w:highlight w:val="lightGray"/>
        </w:rPr>
        <w:lastRenderedPageBreak/>
        <w:t>Q.</w:t>
      </w:r>
      <w:r>
        <w:rPr>
          <w:rFonts w:ascii="Bookman Old Style" w:eastAsia="Times New Roman" w:hAnsi="Bookman Old Style" w:cs="Times New Roman"/>
          <w:b/>
          <w:spacing w:val="4"/>
          <w:sz w:val="28"/>
          <w:szCs w:val="24"/>
          <w:highlight w:val="lightGray"/>
        </w:rPr>
        <w:t>8</w:t>
      </w:r>
      <w:r w:rsidRPr="00B802FC">
        <w:rPr>
          <w:rFonts w:ascii="Bookman Old Style" w:eastAsia="Times New Roman" w:hAnsi="Bookman Old Style" w:cs="Times New Roman"/>
          <w:b/>
          <w:spacing w:val="4"/>
          <w:sz w:val="28"/>
          <w:szCs w:val="24"/>
          <w:highlight w:val="lightGray"/>
        </w:rPr>
        <w:t>) Carry Forward System</w:t>
      </w:r>
    </w:p>
    <w:p w:rsidR="00AF16C9" w:rsidRPr="002B59CB" w:rsidRDefault="00AF16C9" w:rsidP="00AF16C9">
      <w:pPr>
        <w:pStyle w:val="BodyText"/>
        <w:numPr>
          <w:ilvl w:val="0"/>
          <w:numId w:val="12"/>
        </w:numPr>
        <w:spacing w:line="240" w:lineRule="auto"/>
        <w:ind w:left="720" w:hanging="446"/>
        <w:rPr>
          <w:rFonts w:ascii="Bookman Old Style" w:hAnsi="Bookman Old Style"/>
          <w:sz w:val="24"/>
          <w:u w:val="single"/>
        </w:rPr>
      </w:pPr>
      <w:r w:rsidRPr="002B59CB">
        <w:rPr>
          <w:rFonts w:ascii="Bookman Old Style" w:hAnsi="Bookman Old Style"/>
          <w:sz w:val="24"/>
        </w:rPr>
        <w:t xml:space="preserve">Refers to the trading in which </w:t>
      </w:r>
      <w:r w:rsidRPr="002B59CB">
        <w:rPr>
          <w:rFonts w:ascii="Bookman Old Style" w:hAnsi="Bookman Old Style"/>
          <w:sz w:val="24"/>
          <w:u w:val="single"/>
        </w:rPr>
        <w:t>settlement is postponed to the next accounting period.</w:t>
      </w:r>
    </w:p>
    <w:p w:rsidR="00AF16C9" w:rsidRPr="002B59CB" w:rsidRDefault="00AF16C9" w:rsidP="00AF16C9">
      <w:pPr>
        <w:pStyle w:val="BodyText"/>
        <w:numPr>
          <w:ilvl w:val="0"/>
          <w:numId w:val="12"/>
        </w:numPr>
        <w:spacing w:line="240" w:lineRule="auto"/>
        <w:ind w:left="720" w:hanging="446"/>
        <w:rPr>
          <w:rFonts w:ascii="Bookman Old Style" w:hAnsi="Bookman Old Style"/>
          <w:sz w:val="24"/>
        </w:rPr>
      </w:pPr>
      <w:r w:rsidRPr="002B59CB">
        <w:rPr>
          <w:rFonts w:ascii="Bookman Old Style" w:hAnsi="Bookman Old Style"/>
          <w:sz w:val="24"/>
        </w:rPr>
        <w:t>Members are classified as Type-I and Type-II members. Only Type-I members are allowed to carry forward their position.</w:t>
      </w:r>
    </w:p>
    <w:p w:rsidR="00AF16C9" w:rsidRPr="00AF16C9" w:rsidRDefault="00AF16C9" w:rsidP="00AF16C9">
      <w:pPr>
        <w:pStyle w:val="BodyText"/>
        <w:numPr>
          <w:ilvl w:val="0"/>
          <w:numId w:val="12"/>
        </w:numPr>
        <w:spacing w:line="240" w:lineRule="auto"/>
        <w:ind w:left="720" w:hanging="446"/>
        <w:rPr>
          <w:rFonts w:ascii="Bookman Old Style" w:hAnsi="Bookman Old Style"/>
          <w:sz w:val="24"/>
        </w:rPr>
      </w:pPr>
      <w:r w:rsidRPr="002B59CB">
        <w:rPr>
          <w:rFonts w:ascii="Bookman Old Style" w:hAnsi="Bookman Old Style"/>
          <w:sz w:val="24"/>
        </w:rPr>
        <w:t xml:space="preserve">Scrips chosen for carry forward should have </w:t>
      </w:r>
      <w:r w:rsidRPr="00AF16C9">
        <w:rPr>
          <w:rFonts w:ascii="Bookman Old Style" w:hAnsi="Bookman Old Style"/>
          <w:sz w:val="24"/>
        </w:rPr>
        <w:t>sufficient floating stock and high liquidity</w:t>
      </w:r>
    </w:p>
    <w:p w:rsidR="00AF16C9" w:rsidRDefault="00AF16C9" w:rsidP="006B035E">
      <w:pPr>
        <w:jc w:val="both"/>
        <w:rPr>
          <w:rFonts w:ascii="Bookman Old Style" w:eastAsia="Times New Roman" w:hAnsi="Bookman Old Style" w:cs="Times New Roman"/>
          <w:b/>
          <w:spacing w:val="4"/>
          <w:sz w:val="28"/>
          <w:szCs w:val="24"/>
          <w:highlight w:val="lightGray"/>
        </w:rPr>
      </w:pPr>
    </w:p>
    <w:p w:rsidR="00B06E7E" w:rsidRDefault="00B06E7E" w:rsidP="006B035E">
      <w:pPr>
        <w:jc w:val="both"/>
        <w:rPr>
          <w:rFonts w:ascii="Bookman Old Style" w:eastAsia="Times New Roman" w:hAnsi="Bookman Old Style" w:cs="Times New Roman"/>
          <w:b/>
          <w:spacing w:val="4"/>
          <w:sz w:val="28"/>
          <w:szCs w:val="24"/>
        </w:rPr>
      </w:pPr>
      <w:r w:rsidRPr="00B802FC">
        <w:rPr>
          <w:rFonts w:ascii="Bookman Old Style" w:eastAsia="Times New Roman" w:hAnsi="Bookman Old Style" w:cs="Times New Roman"/>
          <w:b/>
          <w:spacing w:val="4"/>
          <w:sz w:val="28"/>
          <w:szCs w:val="24"/>
          <w:highlight w:val="lightGray"/>
        </w:rPr>
        <w:t>Q.9) Advantages of Cost Audit</w:t>
      </w:r>
    </w:p>
    <w:p w:rsidR="00223F92" w:rsidRPr="00223F92" w:rsidRDefault="00223F92" w:rsidP="006B035E">
      <w:pPr>
        <w:jc w:val="both"/>
        <w:rPr>
          <w:rFonts w:ascii="Bookman Old Style" w:eastAsia="Times New Roman" w:hAnsi="Bookman Old Style" w:cs="Times New Roman"/>
          <w:b/>
          <w:spacing w:val="4"/>
          <w:sz w:val="28"/>
          <w:szCs w:val="24"/>
          <w:u w:val="single"/>
        </w:rPr>
      </w:pPr>
      <w:r w:rsidRPr="00223F92">
        <w:rPr>
          <w:rFonts w:ascii="Bookman Old Style" w:eastAsia="Times New Roman" w:hAnsi="Bookman Old Style" w:cs="Times New Roman"/>
          <w:b/>
          <w:spacing w:val="4"/>
          <w:sz w:val="28"/>
          <w:szCs w:val="24"/>
          <w:u w:val="single"/>
        </w:rPr>
        <w:t>1. To the Management</w:t>
      </w:r>
    </w:p>
    <w:p w:rsidR="00223F92" w:rsidRPr="00223F92" w:rsidRDefault="00223F92" w:rsidP="00C84C11">
      <w:pPr>
        <w:pStyle w:val="BodyText"/>
        <w:numPr>
          <w:ilvl w:val="0"/>
          <w:numId w:val="11"/>
        </w:numPr>
        <w:spacing w:after="60" w:line="240" w:lineRule="auto"/>
        <w:ind w:left="1260" w:hanging="540"/>
        <w:rPr>
          <w:rFonts w:ascii="Bookman Old Style" w:hAnsi="Bookman Old Style"/>
          <w:sz w:val="24"/>
        </w:rPr>
      </w:pPr>
      <w:r w:rsidRPr="00223F92">
        <w:rPr>
          <w:rFonts w:ascii="Bookman Old Style" w:hAnsi="Bookman Old Style"/>
          <w:sz w:val="24"/>
        </w:rPr>
        <w:t>Reliability of data for day to day operations</w:t>
      </w:r>
      <w:r w:rsidR="004C3C8B">
        <w:rPr>
          <w:rFonts w:ascii="Bookman Old Style" w:hAnsi="Bookman Old Style"/>
          <w:sz w:val="24"/>
        </w:rPr>
        <w:t>.</w:t>
      </w:r>
    </w:p>
    <w:p w:rsidR="00223F92" w:rsidRPr="00223F92" w:rsidRDefault="00223F92" w:rsidP="00C84C11">
      <w:pPr>
        <w:pStyle w:val="BodyText"/>
        <w:numPr>
          <w:ilvl w:val="0"/>
          <w:numId w:val="11"/>
        </w:numPr>
        <w:spacing w:after="60" w:line="240" w:lineRule="auto"/>
        <w:ind w:left="1260" w:hanging="540"/>
        <w:rPr>
          <w:rFonts w:ascii="Bookman Old Style" w:hAnsi="Bookman Old Style"/>
          <w:sz w:val="24"/>
        </w:rPr>
      </w:pPr>
      <w:r w:rsidRPr="00223F92">
        <w:rPr>
          <w:rFonts w:ascii="Bookman Old Style" w:hAnsi="Bookman Old Style"/>
          <w:sz w:val="24"/>
        </w:rPr>
        <w:t>Continuous check on all wastages</w:t>
      </w:r>
      <w:r w:rsidR="004C3C8B">
        <w:rPr>
          <w:rFonts w:ascii="Bookman Old Style" w:hAnsi="Bookman Old Style"/>
          <w:sz w:val="24"/>
        </w:rPr>
        <w:t>.</w:t>
      </w:r>
    </w:p>
    <w:p w:rsidR="00223F92" w:rsidRPr="00223F92" w:rsidRDefault="00223F92" w:rsidP="00C84C11">
      <w:pPr>
        <w:pStyle w:val="BodyText"/>
        <w:numPr>
          <w:ilvl w:val="0"/>
          <w:numId w:val="11"/>
        </w:numPr>
        <w:spacing w:after="60" w:line="240" w:lineRule="auto"/>
        <w:ind w:left="1260" w:hanging="540"/>
        <w:rPr>
          <w:rFonts w:ascii="Bookman Old Style" w:hAnsi="Bookman Old Style"/>
          <w:sz w:val="24"/>
        </w:rPr>
      </w:pPr>
      <w:r w:rsidRPr="00223F92">
        <w:rPr>
          <w:rFonts w:ascii="Bookman Old Style" w:hAnsi="Bookman Old Style"/>
          <w:sz w:val="24"/>
        </w:rPr>
        <w:t>Highlighting of inefficiencies in operations</w:t>
      </w:r>
      <w:r w:rsidR="004C3C8B">
        <w:rPr>
          <w:rFonts w:ascii="Bookman Old Style" w:hAnsi="Bookman Old Style"/>
          <w:sz w:val="24"/>
        </w:rPr>
        <w:t>.</w:t>
      </w:r>
    </w:p>
    <w:p w:rsidR="00223F92" w:rsidRPr="00223F92" w:rsidRDefault="00223F92" w:rsidP="00C84C11">
      <w:pPr>
        <w:pStyle w:val="BodyText"/>
        <w:numPr>
          <w:ilvl w:val="0"/>
          <w:numId w:val="11"/>
        </w:numPr>
        <w:spacing w:after="60" w:line="240" w:lineRule="auto"/>
        <w:ind w:left="1260" w:hanging="540"/>
        <w:rPr>
          <w:rFonts w:ascii="Bookman Old Style" w:hAnsi="Bookman Old Style"/>
          <w:sz w:val="24"/>
        </w:rPr>
      </w:pPr>
      <w:r w:rsidRPr="00223F92">
        <w:rPr>
          <w:rFonts w:ascii="Bookman Old Style" w:hAnsi="Bookman Old Style"/>
          <w:sz w:val="24"/>
        </w:rPr>
        <w:t xml:space="preserve">Detection </w:t>
      </w:r>
      <w:r w:rsidR="00255E45">
        <w:rPr>
          <w:rFonts w:ascii="Bookman Old Style" w:hAnsi="Bookman Old Style"/>
          <w:sz w:val="24"/>
        </w:rPr>
        <w:t>and</w:t>
      </w:r>
      <w:r w:rsidRPr="00223F92">
        <w:rPr>
          <w:rFonts w:ascii="Bookman Old Style" w:hAnsi="Bookman Old Style"/>
          <w:sz w:val="24"/>
        </w:rPr>
        <w:t xml:space="preserve"> prevention of frauds </w:t>
      </w:r>
      <w:r w:rsidR="00255E45">
        <w:rPr>
          <w:rFonts w:ascii="Bookman Old Style" w:hAnsi="Bookman Old Style"/>
          <w:sz w:val="24"/>
        </w:rPr>
        <w:t>and</w:t>
      </w:r>
      <w:r w:rsidRPr="00223F92">
        <w:rPr>
          <w:rFonts w:ascii="Bookman Old Style" w:hAnsi="Bookman Old Style"/>
          <w:sz w:val="24"/>
        </w:rPr>
        <w:t xml:space="preserve"> errors</w:t>
      </w:r>
      <w:r w:rsidR="004C3C8B">
        <w:rPr>
          <w:rFonts w:ascii="Bookman Old Style" w:hAnsi="Bookman Old Style"/>
          <w:sz w:val="24"/>
        </w:rPr>
        <w:t>.</w:t>
      </w:r>
    </w:p>
    <w:p w:rsidR="004C3C8B" w:rsidRDefault="00223F92" w:rsidP="00C84C11">
      <w:pPr>
        <w:pStyle w:val="BodyText"/>
        <w:numPr>
          <w:ilvl w:val="0"/>
          <w:numId w:val="11"/>
        </w:numPr>
        <w:spacing w:after="60" w:line="240" w:lineRule="auto"/>
        <w:ind w:left="1260" w:hanging="540"/>
        <w:rPr>
          <w:rFonts w:ascii="Bookman Old Style" w:hAnsi="Bookman Old Style"/>
          <w:sz w:val="24"/>
        </w:rPr>
      </w:pPr>
      <w:r w:rsidRPr="00223F92">
        <w:rPr>
          <w:rFonts w:ascii="Bookman Old Style" w:hAnsi="Bookman Old Style"/>
          <w:sz w:val="24"/>
        </w:rPr>
        <w:t>Reliable check on valuation of Closing Stock</w:t>
      </w:r>
      <w:r w:rsidR="004C3C8B">
        <w:rPr>
          <w:rFonts w:ascii="Bookman Old Style" w:hAnsi="Bookman Old Style"/>
          <w:sz w:val="24"/>
        </w:rPr>
        <w:t>.</w:t>
      </w:r>
    </w:p>
    <w:p w:rsidR="00223F92" w:rsidRPr="00223F92" w:rsidRDefault="00223F92" w:rsidP="004C3C8B">
      <w:pPr>
        <w:pStyle w:val="BodyText"/>
        <w:spacing w:after="60" w:line="240" w:lineRule="auto"/>
        <w:ind w:left="1260"/>
        <w:rPr>
          <w:rFonts w:ascii="Bookman Old Style" w:hAnsi="Bookman Old Style"/>
          <w:sz w:val="24"/>
        </w:rPr>
      </w:pPr>
    </w:p>
    <w:p w:rsidR="00065952" w:rsidRPr="005066D2" w:rsidRDefault="005066D2" w:rsidP="005066D2">
      <w:pPr>
        <w:jc w:val="both"/>
        <w:rPr>
          <w:rFonts w:ascii="Bookman Old Style" w:eastAsia="Times New Roman" w:hAnsi="Bookman Old Style" w:cs="Times New Roman"/>
          <w:b/>
          <w:spacing w:val="4"/>
          <w:sz w:val="28"/>
          <w:szCs w:val="24"/>
          <w:u w:val="single"/>
        </w:rPr>
      </w:pPr>
      <w:r w:rsidRPr="005066D2">
        <w:rPr>
          <w:rFonts w:ascii="Bookman Old Style" w:eastAsia="Times New Roman" w:hAnsi="Bookman Old Style" w:cs="Times New Roman"/>
          <w:b/>
          <w:spacing w:val="4"/>
          <w:sz w:val="28"/>
          <w:szCs w:val="24"/>
          <w:u w:val="single"/>
        </w:rPr>
        <w:t>2. To the Society</w:t>
      </w:r>
    </w:p>
    <w:p w:rsidR="005066D2" w:rsidRDefault="005066D2" w:rsidP="00C84C11">
      <w:pPr>
        <w:pStyle w:val="BodyText"/>
        <w:numPr>
          <w:ilvl w:val="0"/>
          <w:numId w:val="11"/>
        </w:numPr>
        <w:spacing w:after="60" w:line="240" w:lineRule="auto"/>
        <w:ind w:left="1260" w:hanging="540"/>
        <w:rPr>
          <w:rFonts w:ascii="Bookman Old Style" w:hAnsi="Bookman Old Style"/>
          <w:sz w:val="24"/>
        </w:rPr>
      </w:pPr>
      <w:r>
        <w:rPr>
          <w:rFonts w:ascii="Bookman Old Style" w:hAnsi="Bookman Old Style"/>
          <w:sz w:val="24"/>
        </w:rPr>
        <w:t>Proper pricing saves consumer from exploitation</w:t>
      </w:r>
      <w:r w:rsidR="004C3C8B">
        <w:rPr>
          <w:rFonts w:ascii="Bookman Old Style" w:hAnsi="Bookman Old Style"/>
          <w:sz w:val="24"/>
        </w:rPr>
        <w:t>.</w:t>
      </w:r>
    </w:p>
    <w:p w:rsidR="005066D2" w:rsidRDefault="005066D2" w:rsidP="00C84C11">
      <w:pPr>
        <w:pStyle w:val="BodyText"/>
        <w:numPr>
          <w:ilvl w:val="0"/>
          <w:numId w:val="11"/>
        </w:numPr>
        <w:spacing w:after="60" w:line="240" w:lineRule="auto"/>
        <w:ind w:left="1260" w:hanging="540"/>
        <w:rPr>
          <w:rFonts w:ascii="Bookman Old Style" w:hAnsi="Bookman Old Style"/>
          <w:sz w:val="24"/>
        </w:rPr>
      </w:pPr>
      <w:r>
        <w:rPr>
          <w:rFonts w:ascii="Bookman Old Style" w:hAnsi="Bookman Old Style"/>
          <w:sz w:val="24"/>
        </w:rPr>
        <w:t>Consumer can maintain standard of living since price increase in not allowed without proper justification</w:t>
      </w:r>
      <w:r w:rsidR="004C3C8B">
        <w:rPr>
          <w:rFonts w:ascii="Bookman Old Style" w:hAnsi="Bookman Old Style"/>
          <w:sz w:val="24"/>
        </w:rPr>
        <w:t>.</w:t>
      </w:r>
    </w:p>
    <w:p w:rsidR="004C3C8B" w:rsidRDefault="004C3C8B" w:rsidP="004C3C8B">
      <w:pPr>
        <w:pStyle w:val="BodyText"/>
        <w:spacing w:after="60" w:line="240" w:lineRule="auto"/>
        <w:ind w:left="1260"/>
        <w:rPr>
          <w:rFonts w:ascii="Bookman Old Style" w:hAnsi="Bookman Old Style"/>
          <w:sz w:val="24"/>
        </w:rPr>
      </w:pPr>
    </w:p>
    <w:p w:rsidR="00A83787" w:rsidRPr="00A83787" w:rsidRDefault="005066D2" w:rsidP="00C84C11">
      <w:pPr>
        <w:pStyle w:val="ListParagraph"/>
        <w:numPr>
          <w:ilvl w:val="0"/>
          <w:numId w:val="15"/>
        </w:numPr>
        <w:ind w:left="450"/>
        <w:jc w:val="both"/>
        <w:rPr>
          <w:rFonts w:ascii="Bookman Old Style" w:eastAsia="Times New Roman" w:hAnsi="Bookman Old Style" w:cs="Times New Roman"/>
          <w:b/>
          <w:spacing w:val="4"/>
          <w:sz w:val="28"/>
          <w:szCs w:val="24"/>
          <w:u w:val="single"/>
        </w:rPr>
      </w:pPr>
      <w:r w:rsidRPr="00A83787">
        <w:rPr>
          <w:rFonts w:ascii="Bookman Old Style" w:eastAsia="Times New Roman" w:hAnsi="Bookman Old Style" w:cs="Times New Roman"/>
          <w:b/>
          <w:spacing w:val="4"/>
          <w:sz w:val="28"/>
          <w:szCs w:val="24"/>
          <w:u w:val="single"/>
        </w:rPr>
        <w:t>To the Shareholders</w:t>
      </w:r>
    </w:p>
    <w:p w:rsidR="005066D2" w:rsidRPr="00A83787" w:rsidRDefault="00A83787" w:rsidP="00C84C11">
      <w:pPr>
        <w:pStyle w:val="BodyText"/>
        <w:numPr>
          <w:ilvl w:val="0"/>
          <w:numId w:val="11"/>
        </w:numPr>
        <w:spacing w:after="60" w:line="240" w:lineRule="auto"/>
        <w:ind w:left="1260" w:hanging="540"/>
        <w:rPr>
          <w:rFonts w:ascii="Bookman Old Style" w:hAnsi="Bookman Old Style"/>
          <w:sz w:val="24"/>
        </w:rPr>
      </w:pPr>
      <w:r w:rsidRPr="00A83787">
        <w:rPr>
          <w:rFonts w:ascii="Bookman Old Style" w:hAnsi="Bookman Old Style"/>
          <w:sz w:val="24"/>
        </w:rPr>
        <w:t>Cost Audit ensures proper records are kept for purchases, utilization of materials, etc.</w:t>
      </w:r>
    </w:p>
    <w:p w:rsidR="00A83787" w:rsidRDefault="00A83787" w:rsidP="00C84C11">
      <w:pPr>
        <w:pStyle w:val="BodyText"/>
        <w:numPr>
          <w:ilvl w:val="0"/>
          <w:numId w:val="11"/>
        </w:numPr>
        <w:spacing w:after="60" w:line="240" w:lineRule="auto"/>
        <w:ind w:left="1260" w:hanging="540"/>
        <w:rPr>
          <w:rFonts w:ascii="Bookman Old Style" w:hAnsi="Bookman Old Style"/>
          <w:sz w:val="24"/>
        </w:rPr>
      </w:pPr>
      <w:r>
        <w:rPr>
          <w:rFonts w:ascii="Bookman Old Style" w:hAnsi="Bookman Old Style"/>
          <w:sz w:val="24"/>
        </w:rPr>
        <w:t xml:space="preserve">Ensures economic </w:t>
      </w:r>
      <w:r w:rsidR="00255E45">
        <w:rPr>
          <w:rFonts w:ascii="Bookman Old Style" w:hAnsi="Bookman Old Style"/>
          <w:sz w:val="24"/>
        </w:rPr>
        <w:t>and</w:t>
      </w:r>
      <w:r>
        <w:rPr>
          <w:rFonts w:ascii="Bookman Old Style" w:hAnsi="Bookman Old Style"/>
          <w:sz w:val="24"/>
        </w:rPr>
        <w:t xml:space="preserve"> efficient run of enterprise.</w:t>
      </w:r>
    </w:p>
    <w:p w:rsidR="00A83787" w:rsidRPr="00A83787" w:rsidRDefault="00A83787" w:rsidP="00C84C11">
      <w:pPr>
        <w:pStyle w:val="BodyText"/>
        <w:numPr>
          <w:ilvl w:val="0"/>
          <w:numId w:val="11"/>
        </w:numPr>
        <w:spacing w:after="60" w:line="240" w:lineRule="auto"/>
        <w:ind w:left="1260" w:hanging="540"/>
        <w:rPr>
          <w:rFonts w:ascii="Bookman Old Style" w:hAnsi="Bookman Old Style"/>
          <w:sz w:val="24"/>
        </w:rPr>
      </w:pPr>
      <w:r>
        <w:rPr>
          <w:rFonts w:ascii="Bookman Old Style" w:hAnsi="Bookman Old Style"/>
          <w:sz w:val="24"/>
        </w:rPr>
        <w:t>Fair Return On Investment is determined by proper determination of Cost.</w:t>
      </w:r>
    </w:p>
    <w:p w:rsidR="00A83787" w:rsidRDefault="00A83787" w:rsidP="00A83787">
      <w:pPr>
        <w:pStyle w:val="BodyText"/>
        <w:spacing w:after="60" w:line="240" w:lineRule="auto"/>
        <w:ind w:left="1260"/>
        <w:rPr>
          <w:rFonts w:ascii="Bookman Old Style" w:hAnsi="Bookman Old Style"/>
          <w:sz w:val="24"/>
        </w:rPr>
      </w:pPr>
    </w:p>
    <w:p w:rsidR="00A83787" w:rsidRDefault="00A83787" w:rsidP="00C84C11">
      <w:pPr>
        <w:pStyle w:val="ListParagraph"/>
        <w:numPr>
          <w:ilvl w:val="0"/>
          <w:numId w:val="15"/>
        </w:numPr>
        <w:ind w:left="450"/>
        <w:jc w:val="both"/>
        <w:rPr>
          <w:rFonts w:ascii="Bookman Old Style" w:eastAsia="Times New Roman" w:hAnsi="Bookman Old Style" w:cs="Times New Roman"/>
          <w:b/>
          <w:spacing w:val="4"/>
          <w:sz w:val="28"/>
          <w:szCs w:val="24"/>
          <w:u w:val="single"/>
        </w:rPr>
      </w:pPr>
      <w:r w:rsidRPr="00A83787">
        <w:rPr>
          <w:rFonts w:ascii="Bookman Old Style" w:eastAsia="Times New Roman" w:hAnsi="Bookman Old Style" w:cs="Times New Roman"/>
          <w:b/>
          <w:spacing w:val="4"/>
          <w:sz w:val="28"/>
          <w:szCs w:val="24"/>
          <w:u w:val="single"/>
        </w:rPr>
        <w:t xml:space="preserve">To the </w:t>
      </w:r>
      <w:r>
        <w:rPr>
          <w:rFonts w:ascii="Bookman Old Style" w:eastAsia="Times New Roman" w:hAnsi="Bookman Old Style" w:cs="Times New Roman"/>
          <w:b/>
          <w:spacing w:val="4"/>
          <w:sz w:val="28"/>
          <w:szCs w:val="24"/>
          <w:u w:val="single"/>
        </w:rPr>
        <w:t>Government</w:t>
      </w:r>
    </w:p>
    <w:p w:rsidR="00A83787" w:rsidRDefault="00A83787" w:rsidP="00C84C11">
      <w:pPr>
        <w:pStyle w:val="BodyText"/>
        <w:numPr>
          <w:ilvl w:val="0"/>
          <w:numId w:val="11"/>
        </w:numPr>
        <w:spacing w:after="60" w:line="240" w:lineRule="auto"/>
        <w:ind w:left="1260" w:hanging="540"/>
        <w:rPr>
          <w:rFonts w:ascii="Bookman Old Style" w:hAnsi="Bookman Old Style"/>
          <w:sz w:val="24"/>
        </w:rPr>
      </w:pPr>
      <w:r>
        <w:rPr>
          <w:rFonts w:ascii="Bookman Old Style" w:hAnsi="Bookman Old Style"/>
          <w:sz w:val="24"/>
        </w:rPr>
        <w:t>Fixation of Cost plus contracts, wherever applicable.</w:t>
      </w:r>
    </w:p>
    <w:p w:rsidR="00A83787" w:rsidRDefault="00A83787" w:rsidP="00C84C11">
      <w:pPr>
        <w:pStyle w:val="BodyText"/>
        <w:numPr>
          <w:ilvl w:val="0"/>
          <w:numId w:val="11"/>
        </w:numPr>
        <w:spacing w:after="60" w:line="240" w:lineRule="auto"/>
        <w:ind w:left="1260" w:hanging="540"/>
        <w:rPr>
          <w:rFonts w:ascii="Bookman Old Style" w:hAnsi="Bookman Old Style"/>
          <w:sz w:val="24"/>
        </w:rPr>
      </w:pPr>
      <w:r>
        <w:rPr>
          <w:rFonts w:ascii="Bookman Old Style" w:hAnsi="Bookman Old Style"/>
          <w:sz w:val="24"/>
        </w:rPr>
        <w:t>Focus attention on inefficient units.</w:t>
      </w:r>
    </w:p>
    <w:p w:rsidR="00A83787" w:rsidRPr="00A83787" w:rsidRDefault="004C3C8B" w:rsidP="00C84C11">
      <w:pPr>
        <w:pStyle w:val="BodyText"/>
        <w:numPr>
          <w:ilvl w:val="0"/>
          <w:numId w:val="11"/>
        </w:numPr>
        <w:spacing w:after="60" w:line="240" w:lineRule="auto"/>
        <w:ind w:left="1260" w:hanging="540"/>
        <w:rPr>
          <w:rFonts w:ascii="Bookman Old Style" w:hAnsi="Bookman Old Style"/>
          <w:sz w:val="24"/>
        </w:rPr>
      </w:pPr>
      <w:r>
        <w:rPr>
          <w:rFonts w:ascii="Bookman Old Style" w:hAnsi="Bookman Old Style"/>
          <w:sz w:val="24"/>
        </w:rPr>
        <w:t xml:space="preserve">Settlement of trade disputes. </w:t>
      </w:r>
    </w:p>
    <w:p w:rsidR="00A83787" w:rsidRDefault="004C3C8B" w:rsidP="00C84C11">
      <w:pPr>
        <w:pStyle w:val="BodyText"/>
        <w:numPr>
          <w:ilvl w:val="0"/>
          <w:numId w:val="11"/>
        </w:numPr>
        <w:spacing w:after="60" w:line="240" w:lineRule="auto"/>
        <w:ind w:left="1260" w:hanging="540"/>
        <w:rPr>
          <w:rFonts w:ascii="Bookman Old Style" w:hAnsi="Bookman Old Style"/>
          <w:sz w:val="24"/>
        </w:rPr>
      </w:pPr>
      <w:r>
        <w:rPr>
          <w:rFonts w:ascii="Bookman Old Style" w:hAnsi="Bookman Old Style"/>
          <w:sz w:val="24"/>
        </w:rPr>
        <w:t>Promoting healthy competition among industries.</w:t>
      </w:r>
    </w:p>
    <w:p w:rsidR="004C3C8B" w:rsidRPr="00A83787" w:rsidRDefault="004C3C8B" w:rsidP="00C84C11">
      <w:pPr>
        <w:pStyle w:val="BodyText"/>
        <w:numPr>
          <w:ilvl w:val="0"/>
          <w:numId w:val="11"/>
        </w:numPr>
        <w:spacing w:after="60" w:line="240" w:lineRule="auto"/>
        <w:ind w:left="1260" w:hanging="540"/>
        <w:rPr>
          <w:rFonts w:ascii="Bookman Old Style" w:hAnsi="Bookman Old Style"/>
          <w:sz w:val="24"/>
        </w:rPr>
      </w:pPr>
      <w:r>
        <w:rPr>
          <w:rFonts w:ascii="Bookman Old Style" w:hAnsi="Bookman Old Style"/>
          <w:sz w:val="24"/>
        </w:rPr>
        <w:t>Protection to certain industries based on their needs.</w:t>
      </w:r>
    </w:p>
    <w:p w:rsidR="00A83787" w:rsidRDefault="00A83787" w:rsidP="005066D2">
      <w:pPr>
        <w:ind w:left="360"/>
        <w:jc w:val="both"/>
        <w:rPr>
          <w:rFonts w:ascii="Bookman Old Style" w:eastAsia="Times New Roman" w:hAnsi="Bookman Old Style" w:cs="Times New Roman"/>
          <w:b/>
          <w:spacing w:val="4"/>
          <w:sz w:val="28"/>
          <w:szCs w:val="24"/>
          <w:u w:val="single"/>
        </w:rPr>
      </w:pPr>
    </w:p>
    <w:p w:rsidR="00B56FDB" w:rsidRDefault="00B56FDB" w:rsidP="005066D2">
      <w:pPr>
        <w:ind w:left="360"/>
        <w:jc w:val="both"/>
        <w:rPr>
          <w:rFonts w:ascii="Bookman Old Style" w:eastAsia="Times New Roman" w:hAnsi="Bookman Old Style" w:cs="Times New Roman"/>
          <w:b/>
          <w:spacing w:val="4"/>
          <w:sz w:val="28"/>
          <w:szCs w:val="24"/>
          <w:u w:val="single"/>
        </w:rPr>
      </w:pPr>
    </w:p>
    <w:p w:rsidR="004C3C8B" w:rsidRDefault="004C3C8B" w:rsidP="004C3C8B">
      <w:pPr>
        <w:jc w:val="both"/>
        <w:rPr>
          <w:rFonts w:ascii="Bookman Old Style" w:eastAsia="Times New Roman" w:hAnsi="Bookman Old Style" w:cs="Times New Roman"/>
          <w:b/>
          <w:spacing w:val="4"/>
          <w:sz w:val="28"/>
          <w:szCs w:val="24"/>
        </w:rPr>
      </w:pPr>
      <w:r w:rsidRPr="00B802FC">
        <w:rPr>
          <w:rFonts w:ascii="Bookman Old Style" w:eastAsia="Times New Roman" w:hAnsi="Bookman Old Style" w:cs="Times New Roman"/>
          <w:b/>
          <w:spacing w:val="4"/>
          <w:sz w:val="28"/>
          <w:szCs w:val="24"/>
          <w:highlight w:val="lightGray"/>
        </w:rPr>
        <w:lastRenderedPageBreak/>
        <w:t xml:space="preserve">Q.10) Reconciliation of Cost </w:t>
      </w:r>
      <w:r w:rsidR="00255E45" w:rsidRPr="00B802FC">
        <w:rPr>
          <w:rFonts w:ascii="Bookman Old Style" w:eastAsia="Times New Roman" w:hAnsi="Bookman Old Style" w:cs="Times New Roman"/>
          <w:b/>
          <w:spacing w:val="4"/>
          <w:sz w:val="28"/>
          <w:szCs w:val="24"/>
          <w:highlight w:val="lightGray"/>
        </w:rPr>
        <w:t>and</w:t>
      </w:r>
      <w:r w:rsidRPr="00B802FC">
        <w:rPr>
          <w:rFonts w:ascii="Bookman Old Style" w:eastAsia="Times New Roman" w:hAnsi="Bookman Old Style" w:cs="Times New Roman"/>
          <w:b/>
          <w:spacing w:val="4"/>
          <w:sz w:val="28"/>
          <w:szCs w:val="24"/>
          <w:highlight w:val="lightGray"/>
        </w:rPr>
        <w:t xml:space="preserve"> Financial Records</w:t>
      </w:r>
    </w:p>
    <w:p w:rsidR="004C3C8B" w:rsidRPr="004C3C8B" w:rsidRDefault="004C3C8B" w:rsidP="00C84C11">
      <w:pPr>
        <w:pStyle w:val="BodyText"/>
        <w:numPr>
          <w:ilvl w:val="0"/>
          <w:numId w:val="12"/>
        </w:numPr>
        <w:spacing w:line="240" w:lineRule="auto"/>
        <w:ind w:left="720" w:hanging="446"/>
        <w:rPr>
          <w:rFonts w:ascii="Bookman Old Style" w:hAnsi="Bookman Old Style"/>
          <w:sz w:val="24"/>
        </w:rPr>
      </w:pPr>
      <w:r w:rsidRPr="004C3C8B">
        <w:rPr>
          <w:rFonts w:ascii="Bookman Old Style" w:hAnsi="Bookman Old Style"/>
          <w:sz w:val="24"/>
        </w:rPr>
        <w:t>These are reconciled to ensure adequacy</w:t>
      </w:r>
    </w:p>
    <w:p w:rsidR="004C3C8B" w:rsidRPr="004C3C8B" w:rsidRDefault="004C3C8B" w:rsidP="00C84C11">
      <w:pPr>
        <w:pStyle w:val="BodyText"/>
        <w:numPr>
          <w:ilvl w:val="0"/>
          <w:numId w:val="12"/>
        </w:numPr>
        <w:spacing w:line="240" w:lineRule="auto"/>
        <w:ind w:left="720" w:hanging="446"/>
        <w:rPr>
          <w:rFonts w:ascii="Bookman Old Style" w:hAnsi="Bookman Old Style"/>
          <w:sz w:val="24"/>
        </w:rPr>
      </w:pPr>
      <w:r w:rsidRPr="004C3C8B">
        <w:rPr>
          <w:rFonts w:ascii="Bookman Old Style" w:hAnsi="Bookman Old Style"/>
          <w:sz w:val="24"/>
        </w:rPr>
        <w:t xml:space="preserve">Any variations should be clearly indicated </w:t>
      </w:r>
      <w:r w:rsidR="00255E45">
        <w:rPr>
          <w:rFonts w:ascii="Bookman Old Style" w:hAnsi="Bookman Old Style"/>
          <w:sz w:val="24"/>
        </w:rPr>
        <w:t>and</w:t>
      </w:r>
      <w:r w:rsidRPr="004C3C8B">
        <w:rPr>
          <w:rFonts w:ascii="Bookman Old Style" w:hAnsi="Bookman Old Style"/>
          <w:sz w:val="24"/>
        </w:rPr>
        <w:t xml:space="preserve"> explained</w:t>
      </w:r>
    </w:p>
    <w:p w:rsidR="004C3C8B" w:rsidRPr="004C3C8B" w:rsidRDefault="004C3C8B" w:rsidP="00C84C11">
      <w:pPr>
        <w:pStyle w:val="BodyText"/>
        <w:numPr>
          <w:ilvl w:val="0"/>
          <w:numId w:val="12"/>
        </w:numPr>
        <w:spacing w:line="240" w:lineRule="auto"/>
        <w:ind w:left="720" w:hanging="446"/>
        <w:rPr>
          <w:rFonts w:ascii="Bookman Old Style" w:hAnsi="Bookman Old Style"/>
          <w:sz w:val="24"/>
        </w:rPr>
      </w:pPr>
      <w:r w:rsidRPr="004C3C8B">
        <w:rPr>
          <w:rFonts w:ascii="Bookman Old Style" w:hAnsi="Bookman Old Style"/>
          <w:sz w:val="24"/>
        </w:rPr>
        <w:t>Period of reconciliation should not be more than the financial year of the Co.</w:t>
      </w:r>
    </w:p>
    <w:p w:rsidR="004C3C8B" w:rsidRPr="004C3C8B" w:rsidRDefault="004C3C8B" w:rsidP="00C84C11">
      <w:pPr>
        <w:pStyle w:val="BodyText"/>
        <w:numPr>
          <w:ilvl w:val="0"/>
          <w:numId w:val="12"/>
        </w:numPr>
        <w:spacing w:line="240" w:lineRule="auto"/>
        <w:ind w:left="720" w:hanging="446"/>
        <w:rPr>
          <w:rFonts w:ascii="Bookman Old Style" w:hAnsi="Bookman Old Style"/>
          <w:sz w:val="24"/>
        </w:rPr>
      </w:pPr>
      <w:r w:rsidRPr="004C3C8B">
        <w:rPr>
          <w:rFonts w:ascii="Bookman Old Style" w:hAnsi="Bookman Old Style"/>
          <w:sz w:val="24"/>
        </w:rPr>
        <w:t xml:space="preserve">Reconciliation should indicate effect on the profitability of the product </w:t>
      </w:r>
      <w:r w:rsidR="00255E45">
        <w:rPr>
          <w:rFonts w:ascii="Bookman Old Style" w:hAnsi="Bookman Old Style"/>
          <w:sz w:val="24"/>
        </w:rPr>
        <w:t>and</w:t>
      </w:r>
      <w:r w:rsidRPr="004C3C8B">
        <w:rPr>
          <w:rFonts w:ascii="Bookman Old Style" w:hAnsi="Bookman Old Style"/>
          <w:sz w:val="24"/>
        </w:rPr>
        <w:t xml:space="preserve"> overall profits of the Co.</w:t>
      </w:r>
    </w:p>
    <w:p w:rsidR="004C3C8B" w:rsidRDefault="004C3C8B" w:rsidP="00C84C11">
      <w:pPr>
        <w:pStyle w:val="BodyText"/>
        <w:numPr>
          <w:ilvl w:val="0"/>
          <w:numId w:val="12"/>
        </w:numPr>
        <w:spacing w:line="240" w:lineRule="auto"/>
        <w:ind w:left="720" w:hanging="446"/>
        <w:rPr>
          <w:rFonts w:ascii="Bookman Old Style" w:hAnsi="Bookman Old Style"/>
          <w:sz w:val="24"/>
        </w:rPr>
      </w:pPr>
      <w:r w:rsidRPr="004C3C8B">
        <w:rPr>
          <w:rFonts w:ascii="Bookman Old Style" w:hAnsi="Bookman Old Style"/>
          <w:sz w:val="24"/>
        </w:rPr>
        <w:t xml:space="preserve">Difference between Sales Realization </w:t>
      </w:r>
      <w:r w:rsidR="00255E45">
        <w:rPr>
          <w:rFonts w:ascii="Bookman Old Style" w:hAnsi="Bookman Old Style"/>
          <w:sz w:val="24"/>
        </w:rPr>
        <w:t>and</w:t>
      </w:r>
      <w:r w:rsidRPr="004C3C8B">
        <w:rPr>
          <w:rFonts w:ascii="Bookman Old Style" w:hAnsi="Bookman Old Style"/>
          <w:sz w:val="24"/>
        </w:rPr>
        <w:t xml:space="preserve"> Total Cost is ascertained and then it is reconciled with the financial P</w:t>
      </w:r>
      <w:r w:rsidR="00616E78">
        <w:rPr>
          <w:rFonts w:ascii="Bookman Old Style" w:hAnsi="Bookman Old Style"/>
          <w:sz w:val="24"/>
        </w:rPr>
        <w:t xml:space="preserve"> &amp; </w:t>
      </w:r>
      <w:r w:rsidRPr="004C3C8B">
        <w:rPr>
          <w:rFonts w:ascii="Bookman Old Style" w:hAnsi="Bookman Old Style"/>
          <w:sz w:val="24"/>
        </w:rPr>
        <w:t>L A/c of the Co.</w:t>
      </w:r>
    </w:p>
    <w:p w:rsidR="004C3C8B" w:rsidRDefault="004C3C8B" w:rsidP="004C3C8B">
      <w:pPr>
        <w:pStyle w:val="BodyText"/>
        <w:spacing w:line="240" w:lineRule="auto"/>
        <w:ind w:left="720"/>
        <w:rPr>
          <w:rFonts w:ascii="Bookman Old Style" w:hAnsi="Bookman Old Style"/>
          <w:sz w:val="24"/>
        </w:rPr>
      </w:pPr>
    </w:p>
    <w:p w:rsidR="00FE5C47" w:rsidRDefault="00FE5C47" w:rsidP="00FE5C47">
      <w:pPr>
        <w:jc w:val="both"/>
        <w:rPr>
          <w:rFonts w:ascii="Bookman Old Style" w:eastAsia="Times New Roman" w:hAnsi="Bookman Old Style" w:cs="Times New Roman"/>
          <w:b/>
          <w:spacing w:val="4"/>
          <w:sz w:val="28"/>
          <w:szCs w:val="24"/>
        </w:rPr>
      </w:pPr>
      <w:r w:rsidRPr="00B802FC">
        <w:rPr>
          <w:rFonts w:ascii="Bookman Old Style" w:eastAsia="Times New Roman" w:hAnsi="Bookman Old Style" w:cs="Times New Roman"/>
          <w:b/>
          <w:spacing w:val="4"/>
          <w:sz w:val="28"/>
          <w:szCs w:val="24"/>
          <w:highlight w:val="lightGray"/>
        </w:rPr>
        <w:t>Q.11) Why Cost Auditor refers to Financial Records</w:t>
      </w:r>
    </w:p>
    <w:p w:rsidR="004C3C8B" w:rsidRDefault="00FE5C47" w:rsidP="00C84C11">
      <w:pPr>
        <w:pStyle w:val="BodyText"/>
        <w:numPr>
          <w:ilvl w:val="0"/>
          <w:numId w:val="12"/>
        </w:numPr>
        <w:spacing w:line="240" w:lineRule="auto"/>
        <w:ind w:left="720" w:hanging="446"/>
        <w:rPr>
          <w:rFonts w:ascii="Bookman Old Style" w:hAnsi="Bookman Old Style"/>
          <w:sz w:val="24"/>
        </w:rPr>
      </w:pPr>
      <w:r w:rsidRPr="00613489">
        <w:rPr>
          <w:rFonts w:ascii="Bookman Old Style" w:hAnsi="Bookman Old Style"/>
          <w:sz w:val="24"/>
          <w:u w:val="single"/>
        </w:rPr>
        <w:t>Cost Audit Programme encompasses the regular Financial Audit procedures</w:t>
      </w:r>
      <w:r>
        <w:rPr>
          <w:rFonts w:ascii="Bookman Old Style" w:hAnsi="Bookman Old Style"/>
          <w:sz w:val="24"/>
        </w:rPr>
        <w:t xml:space="preserve"> like Vouching of Expenses, Verification of Assets </w:t>
      </w:r>
      <w:r w:rsidR="00255E45">
        <w:rPr>
          <w:rFonts w:ascii="Bookman Old Style" w:hAnsi="Bookman Old Style"/>
          <w:sz w:val="24"/>
        </w:rPr>
        <w:t>and</w:t>
      </w:r>
      <w:r>
        <w:rPr>
          <w:rFonts w:ascii="Bookman Old Style" w:hAnsi="Bookman Old Style"/>
          <w:sz w:val="24"/>
        </w:rPr>
        <w:t xml:space="preserve"> Liabilities, etc. Hence, financial records should also be seen. </w:t>
      </w:r>
    </w:p>
    <w:p w:rsidR="00FE5C47" w:rsidRDefault="00FE5C47" w:rsidP="00C84C11">
      <w:pPr>
        <w:pStyle w:val="BodyText"/>
        <w:numPr>
          <w:ilvl w:val="0"/>
          <w:numId w:val="12"/>
        </w:numPr>
        <w:spacing w:line="240" w:lineRule="auto"/>
        <w:ind w:left="720" w:hanging="446"/>
        <w:rPr>
          <w:rFonts w:ascii="Bookman Old Style" w:hAnsi="Bookman Old Style"/>
          <w:sz w:val="24"/>
        </w:rPr>
      </w:pPr>
      <w:r w:rsidRPr="00613489">
        <w:rPr>
          <w:rFonts w:ascii="Bookman Old Style" w:hAnsi="Bookman Old Style"/>
          <w:sz w:val="24"/>
          <w:u w:val="single"/>
        </w:rPr>
        <w:t>Verification of the Reconciliation Statement</w:t>
      </w:r>
      <w:r>
        <w:rPr>
          <w:rFonts w:ascii="Bookman Old Style" w:hAnsi="Bookman Old Style"/>
          <w:sz w:val="24"/>
        </w:rPr>
        <w:t xml:space="preserve"> calls for a reference to the financial records.</w:t>
      </w:r>
    </w:p>
    <w:p w:rsidR="00FE5C47" w:rsidRDefault="00FE5C47" w:rsidP="00C84C11">
      <w:pPr>
        <w:pStyle w:val="BodyText"/>
        <w:numPr>
          <w:ilvl w:val="0"/>
          <w:numId w:val="12"/>
        </w:numPr>
        <w:spacing w:line="240" w:lineRule="auto"/>
        <w:ind w:left="720" w:hanging="446"/>
        <w:rPr>
          <w:rFonts w:ascii="Bookman Old Style" w:hAnsi="Bookman Old Style"/>
          <w:sz w:val="24"/>
        </w:rPr>
      </w:pPr>
      <w:r>
        <w:rPr>
          <w:rFonts w:ascii="Bookman Old Style" w:hAnsi="Bookman Old Style"/>
          <w:sz w:val="24"/>
        </w:rPr>
        <w:t xml:space="preserve">Co. has to </w:t>
      </w:r>
      <w:r w:rsidRPr="00613489">
        <w:rPr>
          <w:rFonts w:ascii="Bookman Old Style" w:hAnsi="Bookman Old Style"/>
          <w:sz w:val="24"/>
          <w:u w:val="single"/>
        </w:rPr>
        <w:t>disclose the quantitative details</w:t>
      </w:r>
      <w:r>
        <w:rPr>
          <w:rFonts w:ascii="Bookman Old Style" w:hAnsi="Bookman Old Style"/>
          <w:sz w:val="24"/>
        </w:rPr>
        <w:t xml:space="preserve"> of raw materials used, actual production, finished goods sold, etc. These are common to both financial </w:t>
      </w:r>
      <w:r w:rsidR="00255E45">
        <w:rPr>
          <w:rFonts w:ascii="Bookman Old Style" w:hAnsi="Bookman Old Style"/>
          <w:sz w:val="24"/>
        </w:rPr>
        <w:t>and</w:t>
      </w:r>
      <w:r>
        <w:rPr>
          <w:rFonts w:ascii="Bookman Old Style" w:hAnsi="Bookman Old Style"/>
          <w:sz w:val="24"/>
        </w:rPr>
        <w:t xml:space="preserve"> cost records. Hence the Cost Auditor has to refer financial records.</w:t>
      </w:r>
    </w:p>
    <w:p w:rsidR="00FE5C47" w:rsidRDefault="00613489" w:rsidP="00C84C11">
      <w:pPr>
        <w:pStyle w:val="BodyText"/>
        <w:numPr>
          <w:ilvl w:val="0"/>
          <w:numId w:val="12"/>
        </w:numPr>
        <w:spacing w:line="240" w:lineRule="auto"/>
        <w:ind w:left="720" w:hanging="446"/>
        <w:rPr>
          <w:rFonts w:ascii="Bookman Old Style" w:hAnsi="Bookman Old Style"/>
          <w:sz w:val="24"/>
        </w:rPr>
      </w:pPr>
      <w:r w:rsidRPr="00613489">
        <w:rPr>
          <w:rFonts w:ascii="Bookman Old Style" w:hAnsi="Bookman Old Style"/>
          <w:sz w:val="24"/>
          <w:u w:val="single"/>
        </w:rPr>
        <w:t>Comparision</w:t>
      </w:r>
      <w:r>
        <w:rPr>
          <w:rFonts w:ascii="Bookman Old Style" w:hAnsi="Bookman Old Style"/>
          <w:sz w:val="24"/>
        </w:rPr>
        <w:t xml:space="preserve"> between Cost </w:t>
      </w:r>
      <w:r w:rsidR="00255E45">
        <w:rPr>
          <w:rFonts w:ascii="Bookman Old Style" w:hAnsi="Bookman Old Style"/>
          <w:sz w:val="24"/>
        </w:rPr>
        <w:t>and</w:t>
      </w:r>
      <w:r>
        <w:rPr>
          <w:rFonts w:ascii="Bookman Old Style" w:hAnsi="Bookman Old Style"/>
          <w:sz w:val="24"/>
        </w:rPr>
        <w:t xml:space="preserve"> Financial records </w:t>
      </w:r>
      <w:r w:rsidRPr="00613489">
        <w:rPr>
          <w:rFonts w:ascii="Bookman Old Style" w:hAnsi="Bookman Old Style"/>
          <w:sz w:val="24"/>
          <w:u w:val="single"/>
        </w:rPr>
        <w:t>may throw up the need for inquiry</w:t>
      </w:r>
      <w:r>
        <w:rPr>
          <w:rFonts w:ascii="Bookman Old Style" w:hAnsi="Bookman Old Style"/>
          <w:sz w:val="24"/>
        </w:rPr>
        <w:t xml:space="preserve"> into errors, mistakes </w:t>
      </w:r>
      <w:r w:rsidR="00255E45">
        <w:rPr>
          <w:rFonts w:ascii="Bookman Old Style" w:hAnsi="Bookman Old Style"/>
          <w:sz w:val="24"/>
        </w:rPr>
        <w:t>and</w:t>
      </w:r>
      <w:r>
        <w:rPr>
          <w:rFonts w:ascii="Bookman Old Style" w:hAnsi="Bookman Old Style"/>
          <w:sz w:val="24"/>
        </w:rPr>
        <w:t xml:space="preserve"> manipulations.</w:t>
      </w:r>
    </w:p>
    <w:p w:rsidR="007574E9" w:rsidRDefault="007574E9" w:rsidP="007574E9">
      <w:pPr>
        <w:pStyle w:val="BodyText"/>
        <w:spacing w:line="240" w:lineRule="auto"/>
        <w:ind w:left="720"/>
        <w:rPr>
          <w:rFonts w:ascii="Bookman Old Style" w:hAnsi="Bookman Old Style"/>
          <w:sz w:val="24"/>
          <w:u w:val="single"/>
        </w:rPr>
      </w:pPr>
    </w:p>
    <w:p w:rsidR="007574E9" w:rsidRDefault="007574E9" w:rsidP="007574E9">
      <w:pPr>
        <w:pStyle w:val="Bodytxt"/>
        <w:spacing w:line="276" w:lineRule="auto"/>
        <w:rPr>
          <w:rFonts w:ascii="Bookman Old Style" w:hAnsi="Bookman Old Style"/>
          <w:b/>
          <w:spacing w:val="-2"/>
          <w:sz w:val="28"/>
          <w:szCs w:val="24"/>
        </w:rPr>
      </w:pPr>
      <w:r w:rsidRPr="00A87A96">
        <w:rPr>
          <w:rFonts w:ascii="Bookman Old Style" w:hAnsi="Bookman Old Style"/>
          <w:b/>
          <w:spacing w:val="-2"/>
          <w:sz w:val="28"/>
          <w:szCs w:val="24"/>
          <w:highlight w:val="lightGray"/>
        </w:rPr>
        <w:t xml:space="preserve">Q.12) True and Fair Cost of Production: </w:t>
      </w:r>
    </w:p>
    <w:p w:rsidR="007574E9" w:rsidRPr="007574E9" w:rsidRDefault="007574E9" w:rsidP="00C84C11">
      <w:pPr>
        <w:pStyle w:val="BodyText"/>
        <w:numPr>
          <w:ilvl w:val="0"/>
          <w:numId w:val="12"/>
        </w:numPr>
        <w:spacing w:line="240" w:lineRule="auto"/>
        <w:ind w:left="720" w:hanging="446"/>
        <w:rPr>
          <w:rFonts w:ascii="Bookman Old Style" w:hAnsi="Bookman Old Style"/>
          <w:sz w:val="24"/>
        </w:rPr>
      </w:pPr>
      <w:r w:rsidRPr="007574E9">
        <w:rPr>
          <w:rFonts w:ascii="Bookman Old Style" w:hAnsi="Bookman Old Style"/>
          <w:sz w:val="24"/>
        </w:rPr>
        <w:t xml:space="preserve">The Cost Auditor is required to express his opinion on true </w:t>
      </w:r>
      <w:r w:rsidR="00255E45">
        <w:rPr>
          <w:rFonts w:ascii="Bookman Old Style" w:hAnsi="Bookman Old Style"/>
          <w:sz w:val="24"/>
        </w:rPr>
        <w:t>and</w:t>
      </w:r>
      <w:r w:rsidRPr="007574E9">
        <w:rPr>
          <w:rFonts w:ascii="Bookman Old Style" w:hAnsi="Bookman Old Style"/>
          <w:sz w:val="24"/>
        </w:rPr>
        <w:t xml:space="preserve"> fair cost.</w:t>
      </w:r>
    </w:p>
    <w:p w:rsidR="007574E9" w:rsidRPr="007574E9" w:rsidRDefault="007574E9" w:rsidP="00C84C11">
      <w:pPr>
        <w:pStyle w:val="BodyText"/>
        <w:numPr>
          <w:ilvl w:val="0"/>
          <w:numId w:val="12"/>
        </w:numPr>
        <w:spacing w:line="240" w:lineRule="auto"/>
        <w:ind w:left="720" w:hanging="446"/>
        <w:rPr>
          <w:rFonts w:ascii="Bookman Old Style" w:hAnsi="Bookman Old Style"/>
          <w:sz w:val="24"/>
        </w:rPr>
      </w:pPr>
      <w:r w:rsidRPr="007574E9">
        <w:rPr>
          <w:rFonts w:ascii="Bookman Old Style" w:hAnsi="Bookman Old Style"/>
          <w:sz w:val="24"/>
        </w:rPr>
        <w:t xml:space="preserve">The Cost is said to be True </w:t>
      </w:r>
      <w:r w:rsidR="00255E45">
        <w:rPr>
          <w:rFonts w:ascii="Bookman Old Style" w:hAnsi="Bookman Old Style"/>
          <w:sz w:val="24"/>
        </w:rPr>
        <w:t>and</w:t>
      </w:r>
      <w:r w:rsidRPr="007574E9">
        <w:rPr>
          <w:rFonts w:ascii="Bookman Old Style" w:hAnsi="Bookman Old Style"/>
          <w:sz w:val="24"/>
        </w:rPr>
        <w:t xml:space="preserve"> Fair if :</w:t>
      </w:r>
    </w:p>
    <w:p w:rsidR="007574E9" w:rsidRDefault="001E6B1D" w:rsidP="00C84C11">
      <w:pPr>
        <w:pStyle w:val="Bodytxt"/>
        <w:numPr>
          <w:ilvl w:val="0"/>
          <w:numId w:val="16"/>
        </w:numPr>
        <w:spacing w:after="60" w:line="240" w:lineRule="auto"/>
        <w:ind w:left="1260"/>
        <w:rPr>
          <w:rFonts w:ascii="Bookman Old Style" w:hAnsi="Bookman Old Style"/>
          <w:sz w:val="24"/>
          <w:szCs w:val="24"/>
        </w:rPr>
      </w:pPr>
      <w:r>
        <w:rPr>
          <w:rFonts w:ascii="Bookman Old Style" w:hAnsi="Bookman Old Style"/>
          <w:sz w:val="24"/>
          <w:szCs w:val="24"/>
        </w:rPr>
        <w:t>Accepted Cost Accounting Principles have been applied.</w:t>
      </w:r>
    </w:p>
    <w:p w:rsidR="001E6B1D" w:rsidRDefault="001E6B1D" w:rsidP="00C84C11">
      <w:pPr>
        <w:pStyle w:val="Bodytxt"/>
        <w:numPr>
          <w:ilvl w:val="0"/>
          <w:numId w:val="16"/>
        </w:numPr>
        <w:spacing w:after="60" w:line="240" w:lineRule="auto"/>
        <w:ind w:left="1260"/>
        <w:rPr>
          <w:rFonts w:ascii="Bookman Old Style" w:hAnsi="Bookman Old Style"/>
          <w:sz w:val="24"/>
          <w:szCs w:val="24"/>
        </w:rPr>
      </w:pPr>
      <w:r>
        <w:rPr>
          <w:rFonts w:ascii="Bookman Old Style" w:hAnsi="Bookman Old Style"/>
          <w:sz w:val="24"/>
          <w:szCs w:val="24"/>
        </w:rPr>
        <w:t>Such Principles are applied on Consistent basis.</w:t>
      </w:r>
    </w:p>
    <w:p w:rsidR="001E6B1D" w:rsidRDefault="001E6B1D" w:rsidP="00C84C11">
      <w:pPr>
        <w:pStyle w:val="Bodytxt"/>
        <w:numPr>
          <w:ilvl w:val="0"/>
          <w:numId w:val="16"/>
        </w:numPr>
        <w:spacing w:after="60" w:line="240" w:lineRule="auto"/>
        <w:ind w:left="1260"/>
        <w:rPr>
          <w:rFonts w:ascii="Bookman Old Style" w:hAnsi="Bookman Old Style"/>
          <w:sz w:val="24"/>
          <w:szCs w:val="24"/>
        </w:rPr>
      </w:pPr>
      <w:r>
        <w:rPr>
          <w:rFonts w:ascii="Bookman Old Style" w:hAnsi="Bookman Old Style"/>
          <w:sz w:val="24"/>
          <w:szCs w:val="24"/>
        </w:rPr>
        <w:t>Costing System appropriate to the product is used.</w:t>
      </w:r>
    </w:p>
    <w:p w:rsidR="001E6B1D" w:rsidRDefault="001E6B1D" w:rsidP="00C84C11">
      <w:pPr>
        <w:pStyle w:val="Bodytxt"/>
        <w:numPr>
          <w:ilvl w:val="0"/>
          <w:numId w:val="16"/>
        </w:numPr>
        <w:spacing w:after="60" w:line="240" w:lineRule="auto"/>
        <w:ind w:left="1260"/>
        <w:rPr>
          <w:rFonts w:ascii="Bookman Old Style" w:hAnsi="Bookman Old Style"/>
          <w:sz w:val="24"/>
          <w:szCs w:val="24"/>
        </w:rPr>
      </w:pPr>
      <w:r>
        <w:rPr>
          <w:rFonts w:ascii="Bookman Old Style" w:hAnsi="Bookman Old Style"/>
          <w:sz w:val="24"/>
          <w:szCs w:val="24"/>
        </w:rPr>
        <w:t>All Material items are considered.</w:t>
      </w:r>
    </w:p>
    <w:p w:rsidR="001E6B1D" w:rsidRDefault="001E6B1D" w:rsidP="00C84C11">
      <w:pPr>
        <w:pStyle w:val="Bodytxt"/>
        <w:numPr>
          <w:ilvl w:val="0"/>
          <w:numId w:val="16"/>
        </w:numPr>
        <w:spacing w:after="60" w:line="240" w:lineRule="auto"/>
        <w:ind w:left="1260"/>
        <w:rPr>
          <w:rFonts w:ascii="Bookman Old Style" w:hAnsi="Bookman Old Style"/>
          <w:sz w:val="24"/>
          <w:szCs w:val="24"/>
        </w:rPr>
      </w:pPr>
      <w:r>
        <w:rPr>
          <w:rFonts w:ascii="Bookman Old Style" w:hAnsi="Bookman Old Style"/>
          <w:sz w:val="24"/>
          <w:szCs w:val="24"/>
        </w:rPr>
        <w:t>Elimination of prior period adjustments in the Cost Sheet.</w:t>
      </w:r>
    </w:p>
    <w:p w:rsidR="001E6B1D" w:rsidRDefault="001E6B1D" w:rsidP="00C84C11">
      <w:pPr>
        <w:pStyle w:val="Bodytxt"/>
        <w:numPr>
          <w:ilvl w:val="0"/>
          <w:numId w:val="16"/>
        </w:numPr>
        <w:spacing w:after="60" w:line="240" w:lineRule="auto"/>
        <w:ind w:left="1260"/>
        <w:rPr>
          <w:rFonts w:ascii="Bookman Old Style" w:hAnsi="Bookman Old Style"/>
          <w:sz w:val="24"/>
          <w:szCs w:val="24"/>
        </w:rPr>
      </w:pPr>
      <w:r>
        <w:rPr>
          <w:rFonts w:ascii="Bookman Old Style" w:hAnsi="Bookman Old Style"/>
          <w:sz w:val="24"/>
          <w:szCs w:val="24"/>
        </w:rPr>
        <w:t>Abnormal Losses are ignored.</w:t>
      </w:r>
    </w:p>
    <w:p w:rsidR="000128A9" w:rsidRDefault="000128A9" w:rsidP="000128A9">
      <w:pPr>
        <w:pStyle w:val="Bodytxt"/>
        <w:spacing w:after="60" w:line="240" w:lineRule="auto"/>
        <w:ind w:left="1260"/>
        <w:rPr>
          <w:rFonts w:ascii="Bookman Old Style" w:hAnsi="Bookman Old Style"/>
          <w:sz w:val="24"/>
          <w:szCs w:val="24"/>
        </w:rPr>
      </w:pPr>
    </w:p>
    <w:p w:rsidR="00B972D7" w:rsidRDefault="00B972D7" w:rsidP="000128A9">
      <w:pPr>
        <w:pStyle w:val="Bodytxt"/>
        <w:spacing w:after="60" w:line="240" w:lineRule="auto"/>
        <w:rPr>
          <w:rFonts w:ascii="Bookman Old Style" w:hAnsi="Bookman Old Style"/>
          <w:b/>
          <w:spacing w:val="-2"/>
          <w:sz w:val="28"/>
          <w:szCs w:val="24"/>
          <w:highlight w:val="lightGray"/>
        </w:rPr>
      </w:pPr>
    </w:p>
    <w:p w:rsidR="00337FB6" w:rsidRDefault="00337FB6" w:rsidP="000128A9">
      <w:pPr>
        <w:pStyle w:val="Bodytxt"/>
        <w:spacing w:after="60" w:line="240" w:lineRule="auto"/>
        <w:rPr>
          <w:rFonts w:ascii="Bookman Old Style" w:hAnsi="Bookman Old Style"/>
          <w:b/>
          <w:spacing w:val="-2"/>
          <w:sz w:val="28"/>
          <w:szCs w:val="24"/>
          <w:highlight w:val="lightGray"/>
        </w:rPr>
      </w:pPr>
    </w:p>
    <w:p w:rsidR="00B972D7" w:rsidRDefault="00B972D7" w:rsidP="000128A9">
      <w:pPr>
        <w:pStyle w:val="Bodytxt"/>
        <w:spacing w:after="60" w:line="240" w:lineRule="auto"/>
        <w:rPr>
          <w:rFonts w:ascii="Bookman Old Style" w:hAnsi="Bookman Old Style"/>
          <w:b/>
          <w:spacing w:val="-2"/>
          <w:sz w:val="28"/>
          <w:szCs w:val="24"/>
          <w:highlight w:val="lightGray"/>
        </w:rPr>
      </w:pPr>
    </w:p>
    <w:p w:rsidR="00B972D7" w:rsidRDefault="00B972D7" w:rsidP="000128A9">
      <w:pPr>
        <w:pStyle w:val="Bodytxt"/>
        <w:spacing w:after="60" w:line="240" w:lineRule="auto"/>
        <w:rPr>
          <w:rFonts w:ascii="Bookman Old Style" w:hAnsi="Bookman Old Style"/>
          <w:b/>
          <w:spacing w:val="-2"/>
          <w:sz w:val="28"/>
          <w:szCs w:val="24"/>
          <w:highlight w:val="lightGray"/>
        </w:rPr>
      </w:pPr>
    </w:p>
    <w:p w:rsidR="00B972D7" w:rsidRDefault="00B972D7" w:rsidP="000128A9">
      <w:pPr>
        <w:pStyle w:val="Bodytxt"/>
        <w:spacing w:after="60" w:line="240" w:lineRule="auto"/>
        <w:rPr>
          <w:rFonts w:ascii="Bookman Old Style" w:hAnsi="Bookman Old Style"/>
          <w:b/>
          <w:spacing w:val="-2"/>
          <w:sz w:val="28"/>
          <w:szCs w:val="24"/>
          <w:highlight w:val="lightGray"/>
        </w:rPr>
      </w:pPr>
    </w:p>
    <w:p w:rsidR="00B972D7" w:rsidRDefault="00B972D7" w:rsidP="000128A9">
      <w:pPr>
        <w:pStyle w:val="Bodytxt"/>
        <w:spacing w:after="60" w:line="240" w:lineRule="auto"/>
        <w:rPr>
          <w:rFonts w:ascii="Bookman Old Style" w:hAnsi="Bookman Old Style"/>
          <w:b/>
          <w:spacing w:val="-2"/>
          <w:sz w:val="28"/>
          <w:szCs w:val="24"/>
          <w:highlight w:val="lightGray"/>
        </w:rPr>
      </w:pPr>
    </w:p>
    <w:p w:rsidR="001E6B1D" w:rsidRDefault="000128A9" w:rsidP="000128A9">
      <w:pPr>
        <w:pStyle w:val="Bodytxt"/>
        <w:spacing w:after="60" w:line="240" w:lineRule="auto"/>
        <w:rPr>
          <w:rFonts w:ascii="Bookman Old Style" w:hAnsi="Bookman Old Style"/>
          <w:b/>
          <w:spacing w:val="-2"/>
          <w:sz w:val="28"/>
          <w:szCs w:val="24"/>
        </w:rPr>
      </w:pPr>
      <w:r w:rsidRPr="00A87A96">
        <w:rPr>
          <w:rFonts w:ascii="Bookman Old Style" w:hAnsi="Bookman Old Style"/>
          <w:b/>
          <w:spacing w:val="-2"/>
          <w:sz w:val="28"/>
          <w:szCs w:val="24"/>
          <w:highlight w:val="lightGray"/>
        </w:rPr>
        <w:lastRenderedPageBreak/>
        <w:t>Q.13) Propriety Elements in Cost Audit Report</w:t>
      </w:r>
    </w:p>
    <w:p w:rsidR="000128A9" w:rsidRDefault="000128A9" w:rsidP="000128A9">
      <w:pPr>
        <w:pStyle w:val="Bodytxt"/>
        <w:spacing w:after="60" w:line="240" w:lineRule="auto"/>
        <w:rPr>
          <w:rFonts w:ascii="Bookman Old Style" w:hAnsi="Bookman Old Style"/>
          <w:b/>
          <w:spacing w:val="-2"/>
          <w:sz w:val="28"/>
          <w:szCs w:val="24"/>
        </w:rPr>
      </w:pPr>
    </w:p>
    <w:p w:rsidR="000128A9" w:rsidRDefault="000128A9" w:rsidP="00C84C11">
      <w:pPr>
        <w:pStyle w:val="Bodytxt"/>
        <w:numPr>
          <w:ilvl w:val="0"/>
          <w:numId w:val="17"/>
        </w:numPr>
        <w:spacing w:after="60" w:line="240" w:lineRule="auto"/>
        <w:rPr>
          <w:rFonts w:ascii="Bookman Old Style" w:hAnsi="Bookman Old Style"/>
          <w:sz w:val="24"/>
          <w:szCs w:val="24"/>
        </w:rPr>
      </w:pPr>
      <w:r>
        <w:rPr>
          <w:rFonts w:ascii="Bookman Old Style" w:hAnsi="Bookman Old Style"/>
          <w:sz w:val="24"/>
          <w:szCs w:val="24"/>
        </w:rPr>
        <w:t>The Cost Auditor shall report on ------</w:t>
      </w:r>
    </w:p>
    <w:p w:rsidR="000128A9" w:rsidRDefault="000128A9" w:rsidP="00C84C11">
      <w:pPr>
        <w:pStyle w:val="Bodytxt"/>
        <w:numPr>
          <w:ilvl w:val="0"/>
          <w:numId w:val="18"/>
        </w:numPr>
        <w:spacing w:after="60" w:line="240" w:lineRule="auto"/>
        <w:rPr>
          <w:rFonts w:ascii="Bookman Old Style" w:hAnsi="Bookman Old Style"/>
          <w:sz w:val="24"/>
          <w:szCs w:val="24"/>
        </w:rPr>
      </w:pPr>
      <w:r>
        <w:rPr>
          <w:rFonts w:ascii="Bookman Old Style" w:hAnsi="Bookman Old Style"/>
          <w:sz w:val="24"/>
          <w:szCs w:val="24"/>
        </w:rPr>
        <w:t>Matters which appear to him to be clearly wrong in principle or apparently unjustifiable</w:t>
      </w:r>
    </w:p>
    <w:p w:rsidR="000128A9" w:rsidRDefault="000128A9" w:rsidP="00C84C11">
      <w:pPr>
        <w:pStyle w:val="Bodytxt"/>
        <w:numPr>
          <w:ilvl w:val="0"/>
          <w:numId w:val="18"/>
        </w:numPr>
        <w:spacing w:after="60" w:line="240" w:lineRule="auto"/>
        <w:rPr>
          <w:rFonts w:ascii="Bookman Old Style" w:hAnsi="Bookman Old Style"/>
          <w:sz w:val="24"/>
          <w:szCs w:val="24"/>
        </w:rPr>
      </w:pPr>
      <w:r>
        <w:rPr>
          <w:rFonts w:ascii="Bookman Old Style" w:hAnsi="Bookman Old Style"/>
          <w:sz w:val="24"/>
          <w:szCs w:val="24"/>
        </w:rPr>
        <w:t>Cases where the Co’s funds have been utilized in negligent or inefficient manner</w:t>
      </w:r>
    </w:p>
    <w:p w:rsidR="000128A9" w:rsidRDefault="000128A9" w:rsidP="00C84C11">
      <w:pPr>
        <w:pStyle w:val="Bodytxt"/>
        <w:numPr>
          <w:ilvl w:val="0"/>
          <w:numId w:val="18"/>
        </w:numPr>
        <w:spacing w:after="60" w:line="240" w:lineRule="auto"/>
        <w:rPr>
          <w:rFonts w:ascii="Bookman Old Style" w:hAnsi="Bookman Old Style"/>
          <w:sz w:val="24"/>
          <w:szCs w:val="24"/>
        </w:rPr>
      </w:pPr>
      <w:r>
        <w:rPr>
          <w:rFonts w:ascii="Bookman Old Style" w:hAnsi="Bookman Old Style"/>
          <w:sz w:val="24"/>
          <w:szCs w:val="24"/>
        </w:rPr>
        <w:t>Factors which could have been controlled but have not been done so resulting in increasing Cost of Production</w:t>
      </w:r>
    </w:p>
    <w:p w:rsidR="000128A9" w:rsidRDefault="000128A9" w:rsidP="000128A9">
      <w:pPr>
        <w:pStyle w:val="Bodytxt"/>
        <w:spacing w:after="60" w:line="240" w:lineRule="auto"/>
        <w:ind w:left="1440"/>
        <w:rPr>
          <w:rFonts w:ascii="Bookman Old Style" w:hAnsi="Bookman Old Style"/>
          <w:sz w:val="24"/>
          <w:szCs w:val="24"/>
        </w:rPr>
      </w:pPr>
    </w:p>
    <w:p w:rsidR="000128A9" w:rsidRDefault="000128A9" w:rsidP="00C84C11">
      <w:pPr>
        <w:pStyle w:val="Bodytxt"/>
        <w:numPr>
          <w:ilvl w:val="0"/>
          <w:numId w:val="17"/>
        </w:numPr>
        <w:spacing w:after="60" w:line="240" w:lineRule="auto"/>
        <w:rPr>
          <w:rFonts w:ascii="Bookman Old Style" w:hAnsi="Bookman Old Style"/>
          <w:sz w:val="24"/>
          <w:szCs w:val="24"/>
        </w:rPr>
      </w:pPr>
      <w:r>
        <w:rPr>
          <w:rFonts w:ascii="Bookman Old Style" w:hAnsi="Bookman Old Style"/>
          <w:sz w:val="24"/>
          <w:szCs w:val="24"/>
        </w:rPr>
        <w:t>The Cost Auditor shall suggest measures for improvements in performance  in respect of ------</w:t>
      </w:r>
    </w:p>
    <w:p w:rsidR="000128A9" w:rsidRDefault="000128A9" w:rsidP="00C84C11">
      <w:pPr>
        <w:pStyle w:val="Bodytxt"/>
        <w:numPr>
          <w:ilvl w:val="0"/>
          <w:numId w:val="19"/>
        </w:numPr>
        <w:spacing w:after="60" w:line="240" w:lineRule="auto"/>
        <w:rPr>
          <w:rFonts w:ascii="Bookman Old Style" w:hAnsi="Bookman Old Style"/>
          <w:sz w:val="24"/>
          <w:szCs w:val="24"/>
        </w:rPr>
      </w:pPr>
      <w:r>
        <w:rPr>
          <w:rFonts w:ascii="Bookman Old Style" w:hAnsi="Bookman Old Style"/>
          <w:sz w:val="24"/>
          <w:szCs w:val="24"/>
        </w:rPr>
        <w:t>Rectification of general imbalances in production facilities</w:t>
      </w:r>
    </w:p>
    <w:p w:rsidR="000128A9" w:rsidRDefault="000128A9" w:rsidP="00C84C11">
      <w:pPr>
        <w:pStyle w:val="Bodytxt"/>
        <w:numPr>
          <w:ilvl w:val="0"/>
          <w:numId w:val="19"/>
        </w:numPr>
        <w:spacing w:after="60" w:line="240" w:lineRule="auto"/>
        <w:rPr>
          <w:rFonts w:ascii="Bookman Old Style" w:hAnsi="Bookman Old Style"/>
          <w:sz w:val="24"/>
          <w:szCs w:val="24"/>
        </w:rPr>
      </w:pPr>
      <w:r>
        <w:rPr>
          <w:rFonts w:ascii="Bookman Old Style" w:hAnsi="Bookman Old Style"/>
          <w:sz w:val="24"/>
          <w:szCs w:val="24"/>
        </w:rPr>
        <w:t>Fuller utilization of capacity</w:t>
      </w:r>
    </w:p>
    <w:p w:rsidR="000128A9" w:rsidRDefault="000128A9" w:rsidP="00C84C11">
      <w:pPr>
        <w:pStyle w:val="Bodytxt"/>
        <w:numPr>
          <w:ilvl w:val="0"/>
          <w:numId w:val="19"/>
        </w:numPr>
        <w:spacing w:after="60" w:line="240" w:lineRule="auto"/>
        <w:rPr>
          <w:rFonts w:ascii="Bookman Old Style" w:hAnsi="Bookman Old Style"/>
          <w:sz w:val="24"/>
          <w:szCs w:val="24"/>
        </w:rPr>
      </w:pPr>
      <w:r>
        <w:rPr>
          <w:rFonts w:ascii="Bookman Old Style" w:hAnsi="Bookman Old Style"/>
          <w:sz w:val="24"/>
          <w:szCs w:val="24"/>
        </w:rPr>
        <w:t>Concentration on areas offering scope for cost reduction, increased productivity, etc.</w:t>
      </w:r>
    </w:p>
    <w:p w:rsidR="000128A9" w:rsidRDefault="000128A9" w:rsidP="000128A9">
      <w:pPr>
        <w:pStyle w:val="Bodytxt"/>
        <w:spacing w:after="60" w:line="240" w:lineRule="auto"/>
        <w:ind w:left="1440"/>
        <w:rPr>
          <w:rFonts w:ascii="Bookman Old Style" w:hAnsi="Bookman Old Style"/>
          <w:sz w:val="24"/>
          <w:szCs w:val="24"/>
        </w:rPr>
      </w:pPr>
    </w:p>
    <w:p w:rsidR="000128A9" w:rsidRDefault="000128A9" w:rsidP="00C84C11">
      <w:pPr>
        <w:pStyle w:val="Bodytxt"/>
        <w:numPr>
          <w:ilvl w:val="0"/>
          <w:numId w:val="17"/>
        </w:numPr>
        <w:spacing w:after="60" w:line="240" w:lineRule="auto"/>
        <w:rPr>
          <w:rFonts w:ascii="Bookman Old Style" w:hAnsi="Bookman Old Style"/>
          <w:sz w:val="24"/>
          <w:szCs w:val="24"/>
        </w:rPr>
      </w:pPr>
      <w:r>
        <w:rPr>
          <w:rFonts w:ascii="Bookman Old Style" w:hAnsi="Bookman Old Style"/>
          <w:sz w:val="24"/>
          <w:szCs w:val="24"/>
        </w:rPr>
        <w:t xml:space="preserve">The Cost Auditor may give his other Observations </w:t>
      </w:r>
      <w:r w:rsidR="00255E45">
        <w:rPr>
          <w:rFonts w:ascii="Bookman Old Style" w:hAnsi="Bookman Old Style"/>
          <w:sz w:val="24"/>
          <w:szCs w:val="24"/>
        </w:rPr>
        <w:t>and</w:t>
      </w:r>
      <w:r>
        <w:rPr>
          <w:rFonts w:ascii="Bookman Old Style" w:hAnsi="Bookman Old Style"/>
          <w:sz w:val="24"/>
          <w:szCs w:val="24"/>
        </w:rPr>
        <w:t xml:space="preserve"> Conclusions, if any, relevant to Cost Audit.</w:t>
      </w:r>
    </w:p>
    <w:p w:rsidR="00B21EF4" w:rsidRDefault="00B21EF4" w:rsidP="004B3877">
      <w:pPr>
        <w:pStyle w:val="Bodytxt"/>
        <w:spacing w:after="60" w:line="240" w:lineRule="auto"/>
        <w:rPr>
          <w:rFonts w:ascii="Bookman Old Style" w:hAnsi="Bookman Old Style"/>
          <w:b/>
          <w:spacing w:val="-2"/>
          <w:sz w:val="28"/>
          <w:szCs w:val="24"/>
          <w:highlight w:val="yellow"/>
        </w:rPr>
      </w:pPr>
    </w:p>
    <w:p w:rsidR="004F3050" w:rsidRPr="00A87A96" w:rsidRDefault="004F3050" w:rsidP="004B3877">
      <w:pPr>
        <w:pStyle w:val="Bodytxt"/>
        <w:spacing w:after="60" w:line="240" w:lineRule="auto"/>
        <w:rPr>
          <w:rFonts w:ascii="Bookman Old Style" w:hAnsi="Bookman Old Style"/>
          <w:b/>
          <w:spacing w:val="-2"/>
          <w:sz w:val="28"/>
          <w:szCs w:val="24"/>
          <w:highlight w:val="lightGray"/>
        </w:rPr>
      </w:pPr>
      <w:r w:rsidRPr="00A87A96">
        <w:rPr>
          <w:rFonts w:ascii="Bookman Old Style" w:hAnsi="Bookman Old Style"/>
          <w:b/>
          <w:spacing w:val="-2"/>
          <w:sz w:val="28"/>
          <w:szCs w:val="24"/>
          <w:highlight w:val="lightGray"/>
        </w:rPr>
        <w:t xml:space="preserve">Q.14) Merging of Cost </w:t>
      </w:r>
      <w:r w:rsidR="00255E45" w:rsidRPr="00A87A96">
        <w:rPr>
          <w:rFonts w:ascii="Bookman Old Style" w:hAnsi="Bookman Old Style"/>
          <w:b/>
          <w:spacing w:val="-2"/>
          <w:sz w:val="28"/>
          <w:szCs w:val="24"/>
          <w:highlight w:val="lightGray"/>
        </w:rPr>
        <w:t>and</w:t>
      </w:r>
      <w:r w:rsidRPr="00A87A96">
        <w:rPr>
          <w:rFonts w:ascii="Bookman Old Style" w:hAnsi="Bookman Old Style"/>
          <w:b/>
          <w:spacing w:val="-2"/>
          <w:sz w:val="28"/>
          <w:szCs w:val="24"/>
          <w:highlight w:val="lightGray"/>
        </w:rPr>
        <w:t xml:space="preserve"> Financial Audit is not possible. Reasons</w:t>
      </w:r>
    </w:p>
    <w:p w:rsidR="004F3050" w:rsidRDefault="004F3050" w:rsidP="004F3050">
      <w:pPr>
        <w:pStyle w:val="Bodytxt"/>
        <w:spacing w:after="60" w:line="240" w:lineRule="auto"/>
        <w:ind w:left="360"/>
        <w:rPr>
          <w:rFonts w:ascii="Bookman Old Style" w:hAnsi="Bookman Old Style"/>
          <w:sz w:val="24"/>
          <w:szCs w:val="24"/>
        </w:rPr>
      </w:pPr>
    </w:p>
    <w:p w:rsidR="004F3050" w:rsidRPr="00962A25" w:rsidRDefault="004F3050" w:rsidP="00C84C11">
      <w:pPr>
        <w:pStyle w:val="Bodytxt"/>
        <w:numPr>
          <w:ilvl w:val="0"/>
          <w:numId w:val="20"/>
        </w:numPr>
        <w:spacing w:line="240" w:lineRule="auto"/>
        <w:rPr>
          <w:rFonts w:ascii="Bookman Old Style" w:hAnsi="Bookman Old Style"/>
          <w:sz w:val="24"/>
          <w:szCs w:val="24"/>
        </w:rPr>
      </w:pPr>
      <w:r w:rsidRPr="00962A25">
        <w:rPr>
          <w:rFonts w:ascii="Bookman Old Style" w:hAnsi="Bookman Old Style"/>
          <w:sz w:val="24"/>
          <w:szCs w:val="24"/>
        </w:rPr>
        <w:t xml:space="preserve">It is difficult to collect the accounting information in a single format for Cost </w:t>
      </w:r>
      <w:r w:rsidR="00255E45">
        <w:rPr>
          <w:rFonts w:ascii="Bookman Old Style" w:hAnsi="Bookman Old Style"/>
          <w:sz w:val="24"/>
          <w:szCs w:val="24"/>
        </w:rPr>
        <w:t>and</w:t>
      </w:r>
      <w:r w:rsidRPr="00962A25">
        <w:rPr>
          <w:rFonts w:ascii="Bookman Old Style" w:hAnsi="Bookman Old Style"/>
          <w:sz w:val="24"/>
          <w:szCs w:val="24"/>
        </w:rPr>
        <w:t xml:space="preserve"> Financial Audit purposes. </w:t>
      </w:r>
    </w:p>
    <w:p w:rsidR="00962A25" w:rsidRPr="00962A25" w:rsidRDefault="00962A25" w:rsidP="00C84C11">
      <w:pPr>
        <w:pStyle w:val="Bodytxt"/>
        <w:numPr>
          <w:ilvl w:val="0"/>
          <w:numId w:val="20"/>
        </w:numPr>
        <w:spacing w:line="240" w:lineRule="auto"/>
        <w:rPr>
          <w:rFonts w:ascii="Bookman Old Style" w:hAnsi="Bookman Old Style"/>
          <w:sz w:val="24"/>
          <w:szCs w:val="24"/>
        </w:rPr>
      </w:pPr>
      <w:r w:rsidRPr="00962A25">
        <w:rPr>
          <w:rFonts w:ascii="Bookman Old Style" w:hAnsi="Bookman Old Style"/>
          <w:sz w:val="24"/>
          <w:szCs w:val="24"/>
        </w:rPr>
        <w:t xml:space="preserve">The Objective of Financial Audit is to express an opinion on truth </w:t>
      </w:r>
      <w:r w:rsidR="00255E45">
        <w:rPr>
          <w:rFonts w:ascii="Bookman Old Style" w:hAnsi="Bookman Old Style"/>
          <w:sz w:val="24"/>
          <w:szCs w:val="24"/>
        </w:rPr>
        <w:t>and</w:t>
      </w:r>
      <w:r w:rsidRPr="00962A25">
        <w:rPr>
          <w:rFonts w:ascii="Bookman Old Style" w:hAnsi="Bookman Old Style"/>
          <w:sz w:val="24"/>
          <w:szCs w:val="24"/>
        </w:rPr>
        <w:t xml:space="preserve"> fairness of Financial Statements whereas the objective of Cost Audit is to verify the accuracy of Cost records.</w:t>
      </w:r>
    </w:p>
    <w:p w:rsidR="00962A25" w:rsidRPr="00962A25" w:rsidRDefault="00962A25" w:rsidP="00C84C11">
      <w:pPr>
        <w:pStyle w:val="Bodytxt"/>
        <w:numPr>
          <w:ilvl w:val="0"/>
          <w:numId w:val="20"/>
        </w:numPr>
        <w:spacing w:line="240" w:lineRule="auto"/>
        <w:rPr>
          <w:rFonts w:ascii="Bookman Old Style" w:hAnsi="Bookman Old Style"/>
          <w:sz w:val="24"/>
          <w:szCs w:val="24"/>
        </w:rPr>
      </w:pPr>
      <w:r w:rsidRPr="00962A25">
        <w:rPr>
          <w:rFonts w:ascii="Bookman Old Style" w:hAnsi="Bookman Old Style"/>
          <w:sz w:val="24"/>
          <w:szCs w:val="24"/>
        </w:rPr>
        <w:t xml:space="preserve">Financial Accounts present data under different accounting heads whereas Cost Records present information on product lines </w:t>
      </w:r>
      <w:r w:rsidR="00255E45">
        <w:rPr>
          <w:rFonts w:ascii="Bookman Old Style" w:hAnsi="Bookman Old Style"/>
          <w:sz w:val="24"/>
          <w:szCs w:val="24"/>
        </w:rPr>
        <w:t>and</w:t>
      </w:r>
      <w:r w:rsidRPr="00962A25">
        <w:rPr>
          <w:rFonts w:ascii="Bookman Old Style" w:hAnsi="Bookman Old Style"/>
          <w:sz w:val="24"/>
          <w:szCs w:val="24"/>
        </w:rPr>
        <w:t xml:space="preserve"> cost centres.</w:t>
      </w:r>
    </w:p>
    <w:p w:rsidR="00962A25" w:rsidRPr="00962A25" w:rsidRDefault="00962A25" w:rsidP="00C84C11">
      <w:pPr>
        <w:pStyle w:val="Bodytxt"/>
        <w:numPr>
          <w:ilvl w:val="0"/>
          <w:numId w:val="20"/>
        </w:numPr>
        <w:spacing w:line="240" w:lineRule="auto"/>
        <w:rPr>
          <w:rFonts w:ascii="Bookman Old Style" w:hAnsi="Bookman Old Style"/>
          <w:sz w:val="24"/>
          <w:szCs w:val="24"/>
        </w:rPr>
      </w:pPr>
      <w:r w:rsidRPr="00962A25">
        <w:rPr>
          <w:rFonts w:ascii="Bookman Old Style" w:hAnsi="Bookman Old Style"/>
          <w:sz w:val="24"/>
          <w:szCs w:val="24"/>
        </w:rPr>
        <w:t>Financial Audit Report is too general and made public as per the requirements of Companies Act whereas Cost Audit Report may contain certain information which may be Confidential.</w:t>
      </w:r>
    </w:p>
    <w:p w:rsidR="00962A25" w:rsidRDefault="00962A25" w:rsidP="00C84C11">
      <w:pPr>
        <w:pStyle w:val="Bodytxt"/>
        <w:numPr>
          <w:ilvl w:val="0"/>
          <w:numId w:val="20"/>
        </w:numPr>
        <w:spacing w:line="240" w:lineRule="auto"/>
        <w:rPr>
          <w:rFonts w:ascii="Bookman Old Style" w:hAnsi="Bookman Old Style"/>
          <w:sz w:val="24"/>
          <w:szCs w:val="24"/>
        </w:rPr>
      </w:pPr>
      <w:r w:rsidRPr="00962A25">
        <w:rPr>
          <w:rFonts w:ascii="Bookman Old Style" w:hAnsi="Bookman Old Style"/>
          <w:sz w:val="24"/>
          <w:szCs w:val="24"/>
        </w:rPr>
        <w:t xml:space="preserve">Cost Audit focuses on review of information on each cost element in detail. Hence, focus </w:t>
      </w:r>
      <w:r w:rsidR="00255E45">
        <w:rPr>
          <w:rFonts w:ascii="Bookman Old Style" w:hAnsi="Bookman Old Style"/>
          <w:sz w:val="24"/>
          <w:szCs w:val="24"/>
        </w:rPr>
        <w:t>and</w:t>
      </w:r>
      <w:r w:rsidRPr="00962A25">
        <w:rPr>
          <w:rFonts w:ascii="Bookman Old Style" w:hAnsi="Bookman Old Style"/>
          <w:sz w:val="24"/>
          <w:szCs w:val="24"/>
        </w:rPr>
        <w:t xml:space="preserve"> review is much different from that of Financial Audit.</w:t>
      </w:r>
    </w:p>
    <w:p w:rsidR="00B56FDB" w:rsidRDefault="00B56FDB" w:rsidP="00B56FDB">
      <w:pPr>
        <w:pStyle w:val="Bodytxt"/>
        <w:spacing w:line="240" w:lineRule="auto"/>
        <w:ind w:left="720"/>
        <w:rPr>
          <w:rFonts w:ascii="Bookman Old Style" w:hAnsi="Bookman Old Style"/>
          <w:sz w:val="24"/>
          <w:szCs w:val="24"/>
        </w:rPr>
      </w:pPr>
    </w:p>
    <w:p w:rsidR="00B972D7" w:rsidRPr="0027056B" w:rsidRDefault="00B972D7" w:rsidP="00B972D7">
      <w:pPr>
        <w:pStyle w:val="Bodytxt"/>
        <w:spacing w:after="60" w:line="240" w:lineRule="auto"/>
        <w:rPr>
          <w:rFonts w:ascii="Bookman Old Style" w:hAnsi="Bookman Old Style"/>
          <w:spacing w:val="-2"/>
          <w:sz w:val="28"/>
          <w:szCs w:val="24"/>
        </w:rPr>
      </w:pPr>
      <w:r w:rsidRPr="00EA3B78">
        <w:rPr>
          <w:rFonts w:ascii="Bookman Old Style" w:hAnsi="Bookman Old Style"/>
          <w:b/>
          <w:spacing w:val="-2"/>
          <w:sz w:val="28"/>
          <w:szCs w:val="24"/>
          <w:highlight w:val="lightGray"/>
        </w:rPr>
        <w:t>Q.1</w:t>
      </w:r>
      <w:r w:rsidR="00FA345B">
        <w:rPr>
          <w:rFonts w:ascii="Bookman Old Style" w:hAnsi="Bookman Old Style"/>
          <w:b/>
          <w:spacing w:val="-2"/>
          <w:sz w:val="28"/>
          <w:szCs w:val="24"/>
          <w:highlight w:val="lightGray"/>
        </w:rPr>
        <w:t>5</w:t>
      </w:r>
      <w:r w:rsidRPr="00EA3B78">
        <w:rPr>
          <w:rFonts w:ascii="Bookman Old Style" w:hAnsi="Bookman Old Style"/>
          <w:b/>
          <w:spacing w:val="-2"/>
          <w:sz w:val="28"/>
          <w:szCs w:val="24"/>
          <w:highlight w:val="lightGray"/>
        </w:rPr>
        <w:t>) Steps in Investigation</w:t>
      </w:r>
    </w:p>
    <w:p w:rsidR="00B972D7" w:rsidRPr="0027056B" w:rsidRDefault="00B972D7" w:rsidP="00B972D7">
      <w:pPr>
        <w:pStyle w:val="Bodytxt"/>
        <w:numPr>
          <w:ilvl w:val="0"/>
          <w:numId w:val="28"/>
        </w:numPr>
        <w:spacing w:after="60" w:line="240" w:lineRule="auto"/>
        <w:rPr>
          <w:rFonts w:ascii="Bookman Old Style" w:hAnsi="Bookman Old Style"/>
          <w:sz w:val="24"/>
          <w:szCs w:val="24"/>
        </w:rPr>
      </w:pPr>
      <w:r w:rsidRPr="0027056B">
        <w:rPr>
          <w:rFonts w:ascii="Bookman Old Style" w:hAnsi="Bookman Old Style"/>
          <w:sz w:val="24"/>
          <w:szCs w:val="24"/>
        </w:rPr>
        <w:t xml:space="preserve">Determine the Objectives </w:t>
      </w:r>
      <w:r>
        <w:rPr>
          <w:rFonts w:ascii="Bookman Old Style" w:hAnsi="Bookman Old Style"/>
          <w:sz w:val="24"/>
          <w:szCs w:val="24"/>
        </w:rPr>
        <w:t>and</w:t>
      </w:r>
      <w:r w:rsidRPr="0027056B">
        <w:rPr>
          <w:rFonts w:ascii="Bookman Old Style" w:hAnsi="Bookman Old Style"/>
          <w:sz w:val="24"/>
          <w:szCs w:val="24"/>
        </w:rPr>
        <w:t xml:space="preserve"> establish the Scope of Investigation</w:t>
      </w:r>
    </w:p>
    <w:p w:rsidR="00B972D7" w:rsidRPr="0027056B" w:rsidRDefault="00B972D7" w:rsidP="00B972D7">
      <w:pPr>
        <w:pStyle w:val="Bodytxt"/>
        <w:numPr>
          <w:ilvl w:val="0"/>
          <w:numId w:val="28"/>
        </w:numPr>
        <w:spacing w:after="60" w:line="240" w:lineRule="auto"/>
        <w:rPr>
          <w:rFonts w:ascii="Bookman Old Style" w:hAnsi="Bookman Old Style"/>
          <w:sz w:val="24"/>
          <w:szCs w:val="24"/>
        </w:rPr>
      </w:pPr>
      <w:r w:rsidRPr="0027056B">
        <w:rPr>
          <w:rFonts w:ascii="Bookman Old Style" w:hAnsi="Bookman Old Style"/>
          <w:sz w:val="24"/>
          <w:szCs w:val="24"/>
        </w:rPr>
        <w:t>Formulate an Investigation Programme depending on the specific circumstances.</w:t>
      </w:r>
    </w:p>
    <w:p w:rsidR="00B972D7" w:rsidRPr="0027056B" w:rsidRDefault="00B972D7" w:rsidP="00B972D7">
      <w:pPr>
        <w:pStyle w:val="Bodytxt"/>
        <w:numPr>
          <w:ilvl w:val="0"/>
          <w:numId w:val="28"/>
        </w:numPr>
        <w:spacing w:after="60" w:line="240" w:lineRule="auto"/>
        <w:rPr>
          <w:rFonts w:ascii="Bookman Old Style" w:hAnsi="Bookman Old Style"/>
          <w:sz w:val="24"/>
          <w:szCs w:val="24"/>
        </w:rPr>
      </w:pPr>
      <w:r w:rsidRPr="0027056B">
        <w:rPr>
          <w:rFonts w:ascii="Bookman Old Style" w:hAnsi="Bookman Old Style"/>
          <w:sz w:val="24"/>
          <w:szCs w:val="24"/>
        </w:rPr>
        <w:t>Examine / Study various records and collect appropriate evidence.</w:t>
      </w:r>
    </w:p>
    <w:p w:rsidR="00B972D7" w:rsidRPr="0027056B" w:rsidRDefault="00B972D7" w:rsidP="00B972D7">
      <w:pPr>
        <w:pStyle w:val="Bodytxt"/>
        <w:numPr>
          <w:ilvl w:val="0"/>
          <w:numId w:val="28"/>
        </w:numPr>
        <w:spacing w:after="60" w:line="240" w:lineRule="auto"/>
        <w:rPr>
          <w:rFonts w:ascii="Bookman Old Style" w:hAnsi="Bookman Old Style"/>
          <w:sz w:val="24"/>
          <w:szCs w:val="24"/>
        </w:rPr>
      </w:pPr>
      <w:r w:rsidRPr="0027056B">
        <w:rPr>
          <w:rFonts w:ascii="Bookman Old Style" w:hAnsi="Bookman Old Style"/>
          <w:sz w:val="24"/>
          <w:szCs w:val="24"/>
        </w:rPr>
        <w:t>Analyse, process and interpret the findings of the analysis.</w:t>
      </w:r>
    </w:p>
    <w:p w:rsidR="00B972D7" w:rsidRDefault="00B972D7" w:rsidP="00B972D7">
      <w:pPr>
        <w:pStyle w:val="Bodytxt"/>
        <w:spacing w:after="60" w:line="240" w:lineRule="auto"/>
        <w:ind w:firstLine="450"/>
        <w:rPr>
          <w:rFonts w:ascii="Bookman Old Style" w:hAnsi="Bookman Old Style"/>
          <w:sz w:val="24"/>
          <w:szCs w:val="24"/>
        </w:rPr>
      </w:pPr>
      <w:r>
        <w:rPr>
          <w:rFonts w:ascii="Bookman Old Style" w:hAnsi="Bookman Old Style"/>
          <w:sz w:val="24"/>
          <w:szCs w:val="24"/>
        </w:rPr>
        <w:t xml:space="preserve">5) </w:t>
      </w:r>
      <w:r w:rsidRPr="0027056B">
        <w:rPr>
          <w:rFonts w:ascii="Bookman Old Style" w:hAnsi="Bookman Old Style"/>
          <w:sz w:val="24"/>
          <w:szCs w:val="24"/>
        </w:rPr>
        <w:t>Draw up conclusion and prepare the Investigation Report</w:t>
      </w:r>
    </w:p>
    <w:p w:rsidR="00B56FDB" w:rsidRDefault="00B56FDB" w:rsidP="00B972D7">
      <w:pPr>
        <w:pStyle w:val="Bodytxt"/>
        <w:spacing w:after="60" w:line="240" w:lineRule="auto"/>
        <w:rPr>
          <w:rFonts w:ascii="Bookman Old Style" w:hAnsi="Bookman Old Style"/>
          <w:b/>
          <w:spacing w:val="-2"/>
          <w:sz w:val="28"/>
          <w:szCs w:val="24"/>
        </w:rPr>
      </w:pPr>
      <w:r w:rsidRPr="00EA3B78">
        <w:rPr>
          <w:rFonts w:ascii="Bookman Old Style" w:hAnsi="Bookman Old Style"/>
          <w:b/>
          <w:spacing w:val="-2"/>
          <w:sz w:val="28"/>
          <w:szCs w:val="24"/>
          <w:highlight w:val="lightGray"/>
        </w:rPr>
        <w:lastRenderedPageBreak/>
        <w:t>Q.1</w:t>
      </w:r>
      <w:r w:rsidR="00FA345B">
        <w:rPr>
          <w:rFonts w:ascii="Bookman Old Style" w:hAnsi="Bookman Old Style"/>
          <w:b/>
          <w:spacing w:val="-2"/>
          <w:sz w:val="28"/>
          <w:szCs w:val="24"/>
          <w:highlight w:val="lightGray"/>
        </w:rPr>
        <w:t>6</w:t>
      </w:r>
      <w:r w:rsidRPr="00EA3B78">
        <w:rPr>
          <w:rFonts w:ascii="Bookman Old Style" w:hAnsi="Bookman Old Style"/>
          <w:b/>
          <w:spacing w:val="-2"/>
          <w:sz w:val="28"/>
          <w:szCs w:val="24"/>
          <w:highlight w:val="lightGray"/>
        </w:rPr>
        <w:t>) Aspects in Cost Audit Programme</w:t>
      </w:r>
    </w:p>
    <w:p w:rsidR="00B56FDB" w:rsidRDefault="00B56FDB" w:rsidP="00B56FDB">
      <w:pPr>
        <w:pStyle w:val="Bodytxt"/>
        <w:spacing w:after="60" w:line="240" w:lineRule="auto"/>
        <w:rPr>
          <w:rFonts w:ascii="Bookman Old Style" w:hAnsi="Bookman Old Style"/>
          <w:b/>
          <w:spacing w:val="-2"/>
          <w:sz w:val="28"/>
          <w:szCs w:val="24"/>
        </w:rPr>
      </w:pPr>
    </w:p>
    <w:p w:rsidR="00B56FDB" w:rsidRPr="00FD09BB" w:rsidRDefault="00B56FDB" w:rsidP="00B56FDB">
      <w:pPr>
        <w:pStyle w:val="Bodytxt"/>
        <w:numPr>
          <w:ilvl w:val="0"/>
          <w:numId w:val="21"/>
        </w:numPr>
        <w:spacing w:after="60" w:line="240" w:lineRule="auto"/>
        <w:rPr>
          <w:rFonts w:ascii="Bookman Old Style" w:hAnsi="Bookman Old Style"/>
          <w:sz w:val="24"/>
          <w:szCs w:val="24"/>
        </w:rPr>
      </w:pPr>
      <w:r w:rsidRPr="00FD09BB">
        <w:rPr>
          <w:rFonts w:ascii="Bookman Old Style" w:hAnsi="Bookman Old Style"/>
          <w:sz w:val="24"/>
          <w:szCs w:val="24"/>
        </w:rPr>
        <w:t>Size of the Firm</w:t>
      </w:r>
    </w:p>
    <w:p w:rsidR="00B56FDB" w:rsidRPr="00FD09BB" w:rsidRDefault="00B56FDB" w:rsidP="00B56FDB">
      <w:pPr>
        <w:pStyle w:val="Bodytxt"/>
        <w:numPr>
          <w:ilvl w:val="0"/>
          <w:numId w:val="21"/>
        </w:numPr>
        <w:spacing w:after="60" w:line="240" w:lineRule="auto"/>
        <w:rPr>
          <w:rFonts w:ascii="Bookman Old Style" w:hAnsi="Bookman Old Style"/>
          <w:sz w:val="24"/>
          <w:szCs w:val="24"/>
        </w:rPr>
      </w:pPr>
      <w:r w:rsidRPr="00FD09BB">
        <w:rPr>
          <w:rFonts w:ascii="Bookman Old Style" w:hAnsi="Bookman Old Style"/>
          <w:sz w:val="24"/>
          <w:szCs w:val="24"/>
        </w:rPr>
        <w:t xml:space="preserve">Purpose </w:t>
      </w:r>
      <w:r>
        <w:rPr>
          <w:rFonts w:ascii="Bookman Old Style" w:hAnsi="Bookman Old Style"/>
          <w:sz w:val="24"/>
          <w:szCs w:val="24"/>
        </w:rPr>
        <w:t>and</w:t>
      </w:r>
      <w:r w:rsidRPr="00FD09BB">
        <w:rPr>
          <w:rFonts w:ascii="Bookman Old Style" w:hAnsi="Bookman Old Style"/>
          <w:sz w:val="24"/>
          <w:szCs w:val="24"/>
        </w:rPr>
        <w:t xml:space="preserve"> Frequency of Cost Audit</w:t>
      </w:r>
    </w:p>
    <w:p w:rsidR="00B56FDB" w:rsidRPr="00FD09BB" w:rsidRDefault="00B56FDB" w:rsidP="00B56FDB">
      <w:pPr>
        <w:pStyle w:val="Bodytxt"/>
        <w:numPr>
          <w:ilvl w:val="0"/>
          <w:numId w:val="21"/>
        </w:numPr>
        <w:spacing w:after="60" w:line="240" w:lineRule="auto"/>
        <w:rPr>
          <w:rFonts w:ascii="Bookman Old Style" w:hAnsi="Bookman Old Style"/>
          <w:sz w:val="24"/>
          <w:szCs w:val="24"/>
        </w:rPr>
      </w:pPr>
      <w:r w:rsidRPr="00FD09BB">
        <w:rPr>
          <w:rFonts w:ascii="Bookman Old Style" w:hAnsi="Bookman Old Style"/>
          <w:sz w:val="24"/>
          <w:szCs w:val="24"/>
        </w:rPr>
        <w:t xml:space="preserve">Areas of Coverage </w:t>
      </w:r>
      <w:r>
        <w:rPr>
          <w:rFonts w:ascii="Bookman Old Style" w:hAnsi="Bookman Old Style"/>
          <w:sz w:val="24"/>
          <w:szCs w:val="24"/>
        </w:rPr>
        <w:t>and</w:t>
      </w:r>
      <w:r w:rsidRPr="00FD09BB">
        <w:rPr>
          <w:rFonts w:ascii="Bookman Old Style" w:hAnsi="Bookman Old Style"/>
          <w:sz w:val="24"/>
          <w:szCs w:val="24"/>
        </w:rPr>
        <w:t xml:space="preserve"> Volume of Transactions</w:t>
      </w:r>
    </w:p>
    <w:p w:rsidR="00B56FDB" w:rsidRPr="00FD09BB" w:rsidRDefault="00B56FDB" w:rsidP="00B56FDB">
      <w:pPr>
        <w:pStyle w:val="Bodytxt"/>
        <w:numPr>
          <w:ilvl w:val="0"/>
          <w:numId w:val="21"/>
        </w:numPr>
        <w:spacing w:after="60" w:line="240" w:lineRule="auto"/>
        <w:rPr>
          <w:rFonts w:ascii="Bookman Old Style" w:hAnsi="Bookman Old Style"/>
          <w:sz w:val="24"/>
          <w:szCs w:val="24"/>
        </w:rPr>
      </w:pPr>
      <w:r w:rsidRPr="00FD09BB">
        <w:rPr>
          <w:rFonts w:ascii="Bookman Old Style" w:hAnsi="Bookman Old Style"/>
          <w:sz w:val="24"/>
          <w:szCs w:val="24"/>
        </w:rPr>
        <w:t xml:space="preserve">Range of products </w:t>
      </w:r>
      <w:r>
        <w:rPr>
          <w:rFonts w:ascii="Bookman Old Style" w:hAnsi="Bookman Old Style"/>
          <w:sz w:val="24"/>
          <w:szCs w:val="24"/>
        </w:rPr>
        <w:t>and</w:t>
      </w:r>
      <w:r w:rsidRPr="00FD09BB">
        <w:rPr>
          <w:rFonts w:ascii="Bookman Old Style" w:hAnsi="Bookman Old Style"/>
          <w:sz w:val="24"/>
          <w:szCs w:val="24"/>
        </w:rPr>
        <w:t xml:space="preserve"> production process</w:t>
      </w:r>
    </w:p>
    <w:p w:rsidR="00B56FDB" w:rsidRPr="00FD09BB" w:rsidRDefault="00B56FDB" w:rsidP="00B56FDB">
      <w:pPr>
        <w:pStyle w:val="Bodytxt"/>
        <w:numPr>
          <w:ilvl w:val="0"/>
          <w:numId w:val="21"/>
        </w:numPr>
        <w:spacing w:after="60" w:line="240" w:lineRule="auto"/>
        <w:rPr>
          <w:rFonts w:ascii="Bookman Old Style" w:hAnsi="Bookman Old Style"/>
          <w:sz w:val="24"/>
          <w:szCs w:val="24"/>
        </w:rPr>
      </w:pPr>
      <w:r w:rsidRPr="00FD09BB">
        <w:rPr>
          <w:rFonts w:ascii="Bookman Old Style" w:hAnsi="Bookman Old Style"/>
          <w:sz w:val="24"/>
          <w:szCs w:val="24"/>
        </w:rPr>
        <w:t xml:space="preserve">Existence of efficient Costing System </w:t>
      </w:r>
      <w:r>
        <w:rPr>
          <w:rFonts w:ascii="Bookman Old Style" w:hAnsi="Bookman Old Style"/>
          <w:sz w:val="24"/>
          <w:szCs w:val="24"/>
        </w:rPr>
        <w:t>and</w:t>
      </w:r>
      <w:r w:rsidRPr="00FD09BB">
        <w:rPr>
          <w:rFonts w:ascii="Bookman Old Style" w:hAnsi="Bookman Old Style"/>
          <w:sz w:val="24"/>
          <w:szCs w:val="24"/>
        </w:rPr>
        <w:t xml:space="preserve"> Dept</w:t>
      </w:r>
    </w:p>
    <w:p w:rsidR="00B56FDB" w:rsidRPr="004B3877" w:rsidRDefault="00B56FDB" w:rsidP="00B56FDB">
      <w:pPr>
        <w:pStyle w:val="Bodytxt"/>
        <w:numPr>
          <w:ilvl w:val="0"/>
          <w:numId w:val="21"/>
        </w:numPr>
        <w:spacing w:after="60" w:line="240" w:lineRule="auto"/>
        <w:rPr>
          <w:rFonts w:ascii="Bookman Old Style" w:hAnsi="Bookman Old Style"/>
          <w:sz w:val="24"/>
          <w:szCs w:val="24"/>
        </w:rPr>
      </w:pPr>
      <w:r w:rsidRPr="00FD09BB">
        <w:rPr>
          <w:rFonts w:ascii="Bookman Old Style" w:hAnsi="Bookman Old Style"/>
          <w:sz w:val="24"/>
          <w:szCs w:val="24"/>
        </w:rPr>
        <w:t>Existence of efficient Internal Audit Dept</w:t>
      </w:r>
    </w:p>
    <w:p w:rsidR="00B56FDB" w:rsidRDefault="00B56FDB" w:rsidP="00B56FDB">
      <w:pPr>
        <w:pStyle w:val="Bodytxt"/>
        <w:numPr>
          <w:ilvl w:val="0"/>
          <w:numId w:val="21"/>
        </w:numPr>
        <w:spacing w:after="60" w:line="240" w:lineRule="auto"/>
        <w:rPr>
          <w:rFonts w:ascii="Bookman Old Style" w:hAnsi="Bookman Old Style"/>
          <w:sz w:val="24"/>
          <w:szCs w:val="24"/>
        </w:rPr>
      </w:pPr>
      <w:r>
        <w:rPr>
          <w:rFonts w:ascii="Bookman Old Style" w:hAnsi="Bookman Old Style"/>
          <w:sz w:val="24"/>
          <w:szCs w:val="24"/>
        </w:rPr>
        <w:t>Cost Accounting System, procedures and Documentation</w:t>
      </w:r>
    </w:p>
    <w:p w:rsidR="00FA345B" w:rsidRDefault="00FA345B" w:rsidP="00FA345B">
      <w:pPr>
        <w:pStyle w:val="Bodytxt"/>
        <w:spacing w:after="60" w:line="240" w:lineRule="auto"/>
        <w:ind w:left="720"/>
        <w:rPr>
          <w:rFonts w:ascii="Bookman Old Style" w:hAnsi="Bookman Old Style"/>
          <w:sz w:val="24"/>
          <w:szCs w:val="24"/>
        </w:rPr>
      </w:pPr>
    </w:p>
    <w:p w:rsidR="00FA345B" w:rsidRPr="0050073C" w:rsidRDefault="00FA345B" w:rsidP="00FA345B">
      <w:pPr>
        <w:pStyle w:val="ListParagraph"/>
        <w:autoSpaceDE w:val="0"/>
        <w:autoSpaceDN w:val="0"/>
        <w:adjustRightInd w:val="0"/>
        <w:spacing w:after="0"/>
        <w:ind w:left="0"/>
        <w:jc w:val="both"/>
        <w:rPr>
          <w:rFonts w:ascii="Bookman Old Style" w:eastAsia="Times New Roman" w:hAnsi="Bookman Old Style" w:cs="Times New Roman"/>
          <w:b/>
          <w:spacing w:val="4"/>
          <w:sz w:val="28"/>
          <w:szCs w:val="24"/>
          <w:highlight w:val="lightGray"/>
        </w:rPr>
      </w:pPr>
      <w:r w:rsidRPr="0050073C">
        <w:rPr>
          <w:rFonts w:ascii="Bookman Old Style" w:eastAsia="Times New Roman" w:hAnsi="Bookman Old Style" w:cs="Times New Roman"/>
          <w:b/>
          <w:spacing w:val="4"/>
          <w:sz w:val="28"/>
          <w:szCs w:val="24"/>
          <w:highlight w:val="lightGray"/>
        </w:rPr>
        <w:t>Q.</w:t>
      </w:r>
      <w:r>
        <w:rPr>
          <w:rFonts w:ascii="Bookman Old Style" w:eastAsia="Times New Roman" w:hAnsi="Bookman Old Style" w:cs="Times New Roman"/>
          <w:b/>
          <w:spacing w:val="4"/>
          <w:sz w:val="28"/>
          <w:szCs w:val="24"/>
          <w:highlight w:val="lightGray"/>
        </w:rPr>
        <w:t>17</w:t>
      </w:r>
      <w:r w:rsidRPr="0050073C">
        <w:rPr>
          <w:rFonts w:ascii="Bookman Old Style" w:eastAsia="Times New Roman" w:hAnsi="Bookman Old Style" w:cs="Times New Roman"/>
          <w:b/>
          <w:spacing w:val="4"/>
          <w:sz w:val="28"/>
          <w:szCs w:val="24"/>
          <w:highlight w:val="lightGray"/>
        </w:rPr>
        <w:t>) Solvency Margin</w:t>
      </w:r>
    </w:p>
    <w:p w:rsidR="00FA345B" w:rsidRPr="001C3647" w:rsidRDefault="00FA345B" w:rsidP="00FA345B">
      <w:pPr>
        <w:pStyle w:val="ListParagraph"/>
        <w:autoSpaceDE w:val="0"/>
        <w:autoSpaceDN w:val="0"/>
        <w:adjustRightInd w:val="0"/>
        <w:spacing w:after="0"/>
        <w:ind w:left="0"/>
        <w:jc w:val="both"/>
        <w:rPr>
          <w:rFonts w:ascii="Bookman Old Style" w:hAnsi="Bookman Old Style"/>
          <w:bCs/>
          <w:sz w:val="24"/>
          <w:szCs w:val="24"/>
        </w:rPr>
      </w:pPr>
    </w:p>
    <w:p w:rsidR="00FA345B" w:rsidRDefault="00FA345B" w:rsidP="00FA345B">
      <w:pPr>
        <w:pStyle w:val="ListParagraph"/>
        <w:numPr>
          <w:ilvl w:val="0"/>
          <w:numId w:val="48"/>
        </w:numPr>
        <w:autoSpaceDE w:val="0"/>
        <w:autoSpaceDN w:val="0"/>
        <w:adjustRightInd w:val="0"/>
        <w:spacing w:after="0"/>
        <w:jc w:val="both"/>
        <w:rPr>
          <w:rFonts w:ascii="Bookman Old Style" w:hAnsi="Bookman Old Style"/>
          <w:bCs/>
          <w:sz w:val="24"/>
          <w:szCs w:val="24"/>
        </w:rPr>
      </w:pPr>
      <w:r>
        <w:rPr>
          <w:rFonts w:ascii="Bookman Old Style" w:hAnsi="Bookman Old Style"/>
          <w:bCs/>
          <w:sz w:val="24"/>
          <w:szCs w:val="24"/>
        </w:rPr>
        <w:t>Every Insurer should maintain an excess of the value of its assets over the amount of its liabilities at all times.</w:t>
      </w:r>
    </w:p>
    <w:p w:rsidR="00FA345B" w:rsidRDefault="00FA345B" w:rsidP="00FA345B">
      <w:pPr>
        <w:pStyle w:val="ListParagraph"/>
        <w:numPr>
          <w:ilvl w:val="0"/>
          <w:numId w:val="48"/>
        </w:numPr>
        <w:autoSpaceDE w:val="0"/>
        <w:autoSpaceDN w:val="0"/>
        <w:adjustRightInd w:val="0"/>
        <w:spacing w:after="0"/>
        <w:jc w:val="both"/>
        <w:rPr>
          <w:rFonts w:ascii="Bookman Old Style" w:hAnsi="Bookman Old Style"/>
          <w:bCs/>
          <w:sz w:val="24"/>
          <w:szCs w:val="24"/>
        </w:rPr>
      </w:pPr>
      <w:r>
        <w:rPr>
          <w:rFonts w:ascii="Bookman Old Style" w:hAnsi="Bookman Old Style"/>
          <w:bCs/>
          <w:sz w:val="24"/>
          <w:szCs w:val="24"/>
        </w:rPr>
        <w:t>This is called as Solvency Margin as per the Insurance Act.</w:t>
      </w:r>
    </w:p>
    <w:p w:rsidR="00FA345B" w:rsidRPr="001C3647" w:rsidRDefault="00FA345B" w:rsidP="00FA345B">
      <w:pPr>
        <w:pStyle w:val="ListParagraph"/>
        <w:numPr>
          <w:ilvl w:val="0"/>
          <w:numId w:val="48"/>
        </w:numPr>
        <w:autoSpaceDE w:val="0"/>
        <w:autoSpaceDN w:val="0"/>
        <w:adjustRightInd w:val="0"/>
        <w:spacing w:after="0"/>
        <w:jc w:val="both"/>
        <w:rPr>
          <w:rFonts w:ascii="Bookman Old Style" w:hAnsi="Bookman Old Style"/>
          <w:bCs/>
          <w:sz w:val="24"/>
          <w:szCs w:val="24"/>
        </w:rPr>
      </w:pPr>
      <w:r w:rsidRPr="001C3647">
        <w:rPr>
          <w:rFonts w:ascii="Bookman Old Style" w:hAnsi="Bookman Old Style"/>
          <w:bCs/>
          <w:sz w:val="24"/>
          <w:szCs w:val="24"/>
        </w:rPr>
        <w:t>As per the Irda (Assets, Liabilities, and Solvency Margin of Insurers) Rules 2000, both life and general insurance companies need to maintain solvency margins</w:t>
      </w:r>
      <w:r>
        <w:rPr>
          <w:rFonts w:ascii="Bookman Old Style" w:hAnsi="Bookman Old Style"/>
          <w:bCs/>
          <w:sz w:val="24"/>
          <w:szCs w:val="24"/>
        </w:rPr>
        <w:t>.</w:t>
      </w:r>
    </w:p>
    <w:p w:rsidR="00FA345B" w:rsidRPr="001C3647" w:rsidRDefault="00FA345B" w:rsidP="00FA345B">
      <w:pPr>
        <w:pStyle w:val="ListParagraph"/>
        <w:autoSpaceDE w:val="0"/>
        <w:autoSpaceDN w:val="0"/>
        <w:adjustRightInd w:val="0"/>
        <w:spacing w:after="0"/>
        <w:ind w:left="0"/>
        <w:jc w:val="both"/>
        <w:rPr>
          <w:rFonts w:ascii="Bookman Old Style" w:hAnsi="Bookman Old Style"/>
          <w:bCs/>
          <w:sz w:val="24"/>
          <w:szCs w:val="24"/>
        </w:rPr>
      </w:pPr>
    </w:p>
    <w:p w:rsidR="00FA345B" w:rsidRPr="001C3647" w:rsidRDefault="00FA345B" w:rsidP="00FA345B">
      <w:pPr>
        <w:autoSpaceDE w:val="0"/>
        <w:autoSpaceDN w:val="0"/>
        <w:adjustRightInd w:val="0"/>
        <w:spacing w:after="0" w:line="240" w:lineRule="auto"/>
        <w:jc w:val="both"/>
        <w:rPr>
          <w:rFonts w:ascii="Bookman Old Style" w:hAnsi="Bookman Old Style"/>
          <w:b/>
          <w:bCs/>
          <w:sz w:val="24"/>
          <w:szCs w:val="24"/>
          <w:u w:val="single"/>
        </w:rPr>
      </w:pPr>
      <w:r w:rsidRPr="001C3647">
        <w:rPr>
          <w:rFonts w:ascii="Bookman Old Style" w:hAnsi="Bookman Old Style"/>
          <w:b/>
          <w:bCs/>
          <w:sz w:val="24"/>
          <w:szCs w:val="24"/>
          <w:u w:val="single"/>
        </w:rPr>
        <w:t>Computation of Solvency Margin</w:t>
      </w:r>
    </w:p>
    <w:p w:rsidR="00FA345B" w:rsidRDefault="00FA345B" w:rsidP="00FA345B">
      <w:pPr>
        <w:autoSpaceDE w:val="0"/>
        <w:autoSpaceDN w:val="0"/>
        <w:adjustRightInd w:val="0"/>
        <w:spacing w:after="0" w:line="240" w:lineRule="auto"/>
        <w:jc w:val="both"/>
        <w:rPr>
          <w:rFonts w:ascii="Bookman Old Style" w:hAnsi="Bookman Old Style"/>
          <w:bCs/>
          <w:sz w:val="24"/>
          <w:szCs w:val="24"/>
        </w:rPr>
      </w:pPr>
    </w:p>
    <w:p w:rsidR="00FA345B" w:rsidRDefault="00FA345B" w:rsidP="00FA345B">
      <w:pPr>
        <w:autoSpaceDE w:val="0"/>
        <w:autoSpaceDN w:val="0"/>
        <w:adjustRightInd w:val="0"/>
        <w:spacing w:after="0" w:line="240" w:lineRule="auto"/>
        <w:ind w:left="360"/>
        <w:jc w:val="both"/>
        <w:rPr>
          <w:rFonts w:ascii="Bookman Old Style" w:hAnsi="Bookman Old Style"/>
          <w:b/>
          <w:bCs/>
          <w:sz w:val="24"/>
          <w:szCs w:val="24"/>
        </w:rPr>
      </w:pPr>
      <w:r w:rsidRPr="004C2BD2">
        <w:rPr>
          <w:rFonts w:ascii="Bookman Old Style" w:hAnsi="Bookman Old Style"/>
          <w:b/>
          <w:bCs/>
          <w:sz w:val="24"/>
          <w:szCs w:val="24"/>
        </w:rPr>
        <w:t xml:space="preserve">Highest of the following – </w:t>
      </w:r>
    </w:p>
    <w:p w:rsidR="00FA345B" w:rsidRPr="001C3647" w:rsidRDefault="00FA345B" w:rsidP="00FA345B">
      <w:pPr>
        <w:pStyle w:val="ListParagraph"/>
        <w:numPr>
          <w:ilvl w:val="0"/>
          <w:numId w:val="49"/>
        </w:numPr>
        <w:autoSpaceDE w:val="0"/>
        <w:autoSpaceDN w:val="0"/>
        <w:adjustRightInd w:val="0"/>
        <w:spacing w:after="0" w:line="240" w:lineRule="auto"/>
        <w:ind w:left="1170"/>
        <w:jc w:val="both"/>
        <w:rPr>
          <w:rFonts w:ascii="Bookman Old Style" w:hAnsi="Bookman Old Style"/>
          <w:bCs/>
          <w:sz w:val="24"/>
          <w:szCs w:val="24"/>
        </w:rPr>
      </w:pPr>
      <w:r w:rsidRPr="001C3647">
        <w:rPr>
          <w:rFonts w:ascii="Bookman Old Style" w:hAnsi="Bookman Old Style"/>
          <w:bCs/>
          <w:sz w:val="24"/>
          <w:szCs w:val="24"/>
        </w:rPr>
        <w:t>Rs.50 Crores (Rs.100 Crores in case of Re-Insurer)</w:t>
      </w:r>
    </w:p>
    <w:p w:rsidR="00FA345B" w:rsidRPr="001C3647" w:rsidRDefault="00FA345B" w:rsidP="00FA345B">
      <w:pPr>
        <w:pStyle w:val="ListParagraph"/>
        <w:numPr>
          <w:ilvl w:val="0"/>
          <w:numId w:val="49"/>
        </w:numPr>
        <w:autoSpaceDE w:val="0"/>
        <w:autoSpaceDN w:val="0"/>
        <w:adjustRightInd w:val="0"/>
        <w:spacing w:after="0" w:line="240" w:lineRule="auto"/>
        <w:ind w:left="1170"/>
        <w:jc w:val="both"/>
        <w:rPr>
          <w:rFonts w:ascii="Bookman Old Style" w:hAnsi="Bookman Old Style"/>
          <w:bCs/>
          <w:sz w:val="24"/>
          <w:szCs w:val="24"/>
        </w:rPr>
      </w:pPr>
      <w:r w:rsidRPr="001C3647">
        <w:rPr>
          <w:rFonts w:ascii="Bookman Old Style" w:hAnsi="Bookman Old Style"/>
          <w:bCs/>
          <w:sz w:val="24"/>
          <w:szCs w:val="24"/>
        </w:rPr>
        <w:t>20% of Net Premium Income</w:t>
      </w:r>
    </w:p>
    <w:p w:rsidR="00FA345B" w:rsidRDefault="00FA345B" w:rsidP="00FA345B">
      <w:pPr>
        <w:pStyle w:val="ListParagraph"/>
        <w:numPr>
          <w:ilvl w:val="0"/>
          <w:numId w:val="49"/>
        </w:numPr>
        <w:autoSpaceDE w:val="0"/>
        <w:autoSpaceDN w:val="0"/>
        <w:adjustRightInd w:val="0"/>
        <w:spacing w:after="0" w:line="240" w:lineRule="auto"/>
        <w:ind w:left="1170"/>
        <w:jc w:val="both"/>
        <w:rPr>
          <w:rFonts w:ascii="Bookman Old Style" w:hAnsi="Bookman Old Style"/>
          <w:bCs/>
          <w:sz w:val="24"/>
          <w:szCs w:val="24"/>
        </w:rPr>
      </w:pPr>
      <w:r w:rsidRPr="001C3647">
        <w:rPr>
          <w:rFonts w:ascii="Bookman Old Style" w:hAnsi="Bookman Old Style"/>
          <w:bCs/>
          <w:sz w:val="24"/>
          <w:szCs w:val="24"/>
        </w:rPr>
        <w:t>30% of Net Incurred Claims</w:t>
      </w:r>
    </w:p>
    <w:p w:rsidR="00FA345B" w:rsidRDefault="00FA345B" w:rsidP="00FA345B">
      <w:pPr>
        <w:pStyle w:val="Bodytxt"/>
        <w:spacing w:after="60" w:line="240" w:lineRule="auto"/>
        <w:ind w:left="720"/>
        <w:rPr>
          <w:rFonts w:ascii="Bookman Old Style" w:hAnsi="Bookman Old Style"/>
          <w:sz w:val="24"/>
          <w:szCs w:val="24"/>
        </w:rPr>
      </w:pPr>
    </w:p>
    <w:p w:rsidR="00FA345B" w:rsidRDefault="00FA345B" w:rsidP="00962A25">
      <w:pPr>
        <w:pStyle w:val="Bodytxt"/>
        <w:spacing w:line="240" w:lineRule="auto"/>
        <w:ind w:left="720"/>
        <w:rPr>
          <w:rFonts w:ascii="Bookman Old Style" w:hAnsi="Bookman Old Style"/>
          <w:sz w:val="24"/>
          <w:szCs w:val="24"/>
        </w:rPr>
      </w:pPr>
    </w:p>
    <w:p w:rsidR="00FA345B" w:rsidRDefault="00962A25" w:rsidP="004B3877">
      <w:pPr>
        <w:pStyle w:val="Bodytxt"/>
        <w:spacing w:after="60" w:line="240" w:lineRule="auto"/>
        <w:ind w:left="360" w:hanging="360"/>
        <w:rPr>
          <w:rFonts w:ascii="Bookman Old Style" w:hAnsi="Bookman Old Style"/>
          <w:b/>
          <w:spacing w:val="-2"/>
          <w:sz w:val="28"/>
          <w:szCs w:val="24"/>
        </w:rPr>
      </w:pPr>
      <w:r w:rsidRPr="00A87A96">
        <w:rPr>
          <w:rFonts w:ascii="Bookman Old Style" w:hAnsi="Bookman Old Style"/>
          <w:b/>
          <w:spacing w:val="-2"/>
          <w:sz w:val="28"/>
          <w:szCs w:val="24"/>
          <w:highlight w:val="lightGray"/>
        </w:rPr>
        <w:t>Q.1</w:t>
      </w:r>
      <w:r w:rsidR="00FA345B">
        <w:rPr>
          <w:rFonts w:ascii="Bookman Old Style" w:hAnsi="Bookman Old Style"/>
          <w:b/>
          <w:spacing w:val="-2"/>
          <w:sz w:val="28"/>
          <w:szCs w:val="24"/>
          <w:highlight w:val="lightGray"/>
        </w:rPr>
        <w:t>8</w:t>
      </w:r>
      <w:r w:rsidRPr="00A87A96">
        <w:rPr>
          <w:rFonts w:ascii="Bookman Old Style" w:hAnsi="Bookman Old Style"/>
          <w:b/>
          <w:spacing w:val="-2"/>
          <w:sz w:val="28"/>
          <w:szCs w:val="24"/>
          <w:highlight w:val="lightGray"/>
        </w:rPr>
        <w:t xml:space="preserve">) Differentiate between Cost Audit </w:t>
      </w:r>
      <w:r w:rsidR="00255E45" w:rsidRPr="00A87A96">
        <w:rPr>
          <w:rFonts w:ascii="Bookman Old Style" w:hAnsi="Bookman Old Style"/>
          <w:b/>
          <w:spacing w:val="-2"/>
          <w:sz w:val="28"/>
          <w:szCs w:val="24"/>
          <w:highlight w:val="lightGray"/>
        </w:rPr>
        <w:t>and</w:t>
      </w:r>
      <w:r w:rsidRPr="00A87A96">
        <w:rPr>
          <w:rFonts w:ascii="Bookman Old Style" w:hAnsi="Bookman Old Style"/>
          <w:b/>
          <w:spacing w:val="-2"/>
          <w:sz w:val="28"/>
          <w:szCs w:val="24"/>
          <w:highlight w:val="lightGray"/>
        </w:rPr>
        <w:t xml:space="preserve"> Financial Audit</w:t>
      </w:r>
    </w:p>
    <w:tbl>
      <w:tblPr>
        <w:tblStyle w:val="LightList1"/>
        <w:tblW w:w="0" w:type="auto"/>
        <w:tblLayout w:type="fixed"/>
        <w:tblLook w:val="04A0"/>
      </w:tblPr>
      <w:tblGrid>
        <w:gridCol w:w="1638"/>
        <w:gridCol w:w="3690"/>
        <w:gridCol w:w="630"/>
        <w:gridCol w:w="90"/>
        <w:gridCol w:w="4878"/>
        <w:gridCol w:w="90"/>
      </w:tblGrid>
      <w:tr w:rsidR="00A87A96" w:rsidTr="00A87A96">
        <w:trPr>
          <w:cnfStyle w:val="100000000000"/>
        </w:trPr>
        <w:tc>
          <w:tcPr>
            <w:cnfStyle w:val="001000000000"/>
            <w:tcW w:w="1638" w:type="dxa"/>
          </w:tcPr>
          <w:p w:rsidR="00A87A96" w:rsidRDefault="00A87A96" w:rsidP="00962A25">
            <w:pPr>
              <w:pStyle w:val="Bodytxt"/>
              <w:spacing w:after="60" w:line="240" w:lineRule="auto"/>
              <w:rPr>
                <w:rFonts w:ascii="Bookman Old Style" w:hAnsi="Bookman Old Style"/>
                <w:sz w:val="24"/>
                <w:szCs w:val="24"/>
              </w:rPr>
            </w:pPr>
            <w:r>
              <w:rPr>
                <w:rFonts w:ascii="Bookman Old Style" w:hAnsi="Bookman Old Style"/>
                <w:sz w:val="24"/>
                <w:szCs w:val="24"/>
              </w:rPr>
              <w:t xml:space="preserve">BASIS </w:t>
            </w:r>
          </w:p>
        </w:tc>
        <w:tc>
          <w:tcPr>
            <w:tcW w:w="3690" w:type="dxa"/>
          </w:tcPr>
          <w:p w:rsidR="00A87A96" w:rsidRDefault="00A87A96" w:rsidP="00FC2753">
            <w:pPr>
              <w:pStyle w:val="Bodytxt"/>
              <w:spacing w:after="60" w:line="240" w:lineRule="auto"/>
              <w:jc w:val="center"/>
              <w:cnfStyle w:val="100000000000"/>
              <w:rPr>
                <w:rFonts w:ascii="Bookman Old Style" w:hAnsi="Bookman Old Style"/>
                <w:sz w:val="24"/>
                <w:szCs w:val="24"/>
              </w:rPr>
            </w:pPr>
            <w:r>
              <w:rPr>
                <w:rFonts w:ascii="Bookman Old Style" w:hAnsi="Bookman Old Style"/>
                <w:sz w:val="24"/>
                <w:szCs w:val="24"/>
              </w:rPr>
              <w:t>FINANCIAL AUDIT</w:t>
            </w:r>
          </w:p>
        </w:tc>
        <w:tc>
          <w:tcPr>
            <w:tcW w:w="720" w:type="dxa"/>
            <w:gridSpan w:val="2"/>
          </w:tcPr>
          <w:p w:rsidR="00A87A96" w:rsidRDefault="00A87A96" w:rsidP="00FC2753">
            <w:pPr>
              <w:pStyle w:val="Bodytxt"/>
              <w:spacing w:after="60" w:line="240" w:lineRule="auto"/>
              <w:jc w:val="center"/>
              <w:cnfStyle w:val="100000000000"/>
              <w:rPr>
                <w:rFonts w:ascii="Bookman Old Style" w:hAnsi="Bookman Old Style"/>
                <w:sz w:val="24"/>
                <w:szCs w:val="24"/>
              </w:rPr>
            </w:pPr>
          </w:p>
        </w:tc>
        <w:tc>
          <w:tcPr>
            <w:tcW w:w="4968" w:type="dxa"/>
            <w:gridSpan w:val="2"/>
          </w:tcPr>
          <w:p w:rsidR="00A87A96" w:rsidRDefault="00A87A96" w:rsidP="00FC2753">
            <w:pPr>
              <w:pStyle w:val="Bodytxt"/>
              <w:spacing w:after="60" w:line="240" w:lineRule="auto"/>
              <w:jc w:val="center"/>
              <w:cnfStyle w:val="100000000000"/>
              <w:rPr>
                <w:rFonts w:ascii="Bookman Old Style" w:hAnsi="Bookman Old Style"/>
                <w:sz w:val="24"/>
                <w:szCs w:val="24"/>
              </w:rPr>
            </w:pPr>
            <w:r>
              <w:rPr>
                <w:rFonts w:ascii="Bookman Old Style" w:hAnsi="Bookman Old Style"/>
                <w:sz w:val="24"/>
                <w:szCs w:val="24"/>
              </w:rPr>
              <w:t>COST AUDIT</w:t>
            </w:r>
          </w:p>
        </w:tc>
      </w:tr>
      <w:tr w:rsidR="00A87A96" w:rsidTr="00A87A96">
        <w:trPr>
          <w:gridAfter w:val="1"/>
          <w:cnfStyle w:val="000000100000"/>
          <w:wAfter w:w="90" w:type="dxa"/>
          <w:trHeight w:val="953"/>
        </w:trPr>
        <w:tc>
          <w:tcPr>
            <w:cnfStyle w:val="001000000000"/>
            <w:tcW w:w="1638" w:type="dxa"/>
          </w:tcPr>
          <w:p w:rsidR="00A87A96" w:rsidRDefault="00A87A96" w:rsidP="00962A25">
            <w:pPr>
              <w:pStyle w:val="Bodytxt"/>
              <w:spacing w:after="60" w:line="240" w:lineRule="auto"/>
              <w:rPr>
                <w:rFonts w:ascii="Bookman Old Style" w:hAnsi="Bookman Old Style"/>
                <w:sz w:val="24"/>
                <w:szCs w:val="24"/>
              </w:rPr>
            </w:pPr>
            <w:r>
              <w:rPr>
                <w:rFonts w:ascii="Bookman Old Style" w:hAnsi="Bookman Old Style"/>
                <w:sz w:val="24"/>
                <w:szCs w:val="24"/>
              </w:rPr>
              <w:t>Coverage</w:t>
            </w:r>
          </w:p>
        </w:tc>
        <w:tc>
          <w:tcPr>
            <w:tcW w:w="3690" w:type="dxa"/>
          </w:tcPr>
          <w:p w:rsidR="00A87A96" w:rsidRPr="00A87A96" w:rsidRDefault="00A87A96" w:rsidP="00A87A96">
            <w:pPr>
              <w:pStyle w:val="ListParagraph"/>
              <w:numPr>
                <w:ilvl w:val="0"/>
                <w:numId w:val="96"/>
              </w:numPr>
              <w:ind w:left="309" w:hanging="309"/>
              <w:jc w:val="both"/>
              <w:cnfStyle w:val="000000100000"/>
              <w:rPr>
                <w:rFonts w:ascii="Bookman Old Style" w:hAnsi="Bookman Old Style"/>
                <w:sz w:val="24"/>
                <w:szCs w:val="24"/>
              </w:rPr>
            </w:pPr>
            <w:r w:rsidRPr="00A87A96">
              <w:rPr>
                <w:rFonts w:ascii="Bookman Old Style" w:eastAsia="Times New Roman" w:hAnsi="Bookman Old Style" w:cs="Times New Roman"/>
                <w:spacing w:val="4"/>
                <w:sz w:val="24"/>
                <w:szCs w:val="24"/>
              </w:rPr>
              <w:t>Covers</w:t>
            </w:r>
            <w:r>
              <w:rPr>
                <w:rFonts w:ascii="Bookman Old Style" w:eastAsia="Times New Roman" w:hAnsi="Bookman Old Style" w:cs="Times New Roman"/>
                <w:spacing w:val="4"/>
                <w:sz w:val="24"/>
                <w:szCs w:val="24"/>
              </w:rPr>
              <w:t xml:space="preserve"> </w:t>
            </w:r>
            <w:r w:rsidRPr="00A87A96">
              <w:rPr>
                <w:rFonts w:ascii="Bookman Old Style" w:eastAsia="Times New Roman" w:hAnsi="Bookman Old Style" w:cs="Times New Roman"/>
                <w:spacing w:val="4"/>
                <w:sz w:val="24"/>
                <w:szCs w:val="24"/>
              </w:rPr>
              <w:t>Financial trans</w:t>
            </w:r>
            <w:r>
              <w:rPr>
                <w:rFonts w:ascii="Bookman Old Style" w:eastAsia="Times New Roman" w:hAnsi="Bookman Old Style" w:cs="Times New Roman"/>
                <w:spacing w:val="4"/>
                <w:sz w:val="24"/>
                <w:szCs w:val="24"/>
              </w:rPr>
              <w:t>-</w:t>
            </w:r>
            <w:r w:rsidRPr="00A87A96">
              <w:rPr>
                <w:rFonts w:ascii="Bookman Old Style" w:eastAsia="Times New Roman" w:hAnsi="Bookman Old Style" w:cs="Times New Roman"/>
                <w:spacing w:val="4"/>
                <w:sz w:val="24"/>
                <w:szCs w:val="24"/>
              </w:rPr>
              <w:t>actions and procedures but does not cover Cost transactions.</w:t>
            </w:r>
          </w:p>
        </w:tc>
        <w:tc>
          <w:tcPr>
            <w:tcW w:w="630" w:type="dxa"/>
          </w:tcPr>
          <w:p w:rsidR="00A87A96" w:rsidRDefault="00A87A96" w:rsidP="00962A25">
            <w:pPr>
              <w:pStyle w:val="Bodytxt"/>
              <w:spacing w:after="60" w:line="240" w:lineRule="auto"/>
              <w:cnfStyle w:val="000000100000"/>
              <w:rPr>
                <w:rFonts w:ascii="Bookman Old Style" w:hAnsi="Bookman Old Style"/>
                <w:sz w:val="24"/>
                <w:szCs w:val="24"/>
              </w:rPr>
            </w:pPr>
          </w:p>
        </w:tc>
        <w:tc>
          <w:tcPr>
            <w:tcW w:w="4968" w:type="dxa"/>
            <w:gridSpan w:val="2"/>
          </w:tcPr>
          <w:p w:rsidR="00A87A96" w:rsidRDefault="00A87A96" w:rsidP="00A87A96">
            <w:pPr>
              <w:pStyle w:val="Bodytxt"/>
              <w:numPr>
                <w:ilvl w:val="0"/>
                <w:numId w:val="98"/>
              </w:numPr>
              <w:spacing w:after="60" w:line="240" w:lineRule="auto"/>
              <w:cnfStyle w:val="000000100000"/>
              <w:rPr>
                <w:rFonts w:ascii="Bookman Old Style" w:hAnsi="Bookman Old Style"/>
                <w:sz w:val="24"/>
                <w:szCs w:val="24"/>
              </w:rPr>
            </w:pPr>
            <w:r>
              <w:rPr>
                <w:rFonts w:ascii="Bookman Old Style" w:hAnsi="Bookman Old Style"/>
                <w:sz w:val="24"/>
                <w:szCs w:val="24"/>
              </w:rPr>
              <w:t>Covers cost transactions, policies, procedures and techniques.</w:t>
            </w:r>
          </w:p>
        </w:tc>
      </w:tr>
      <w:tr w:rsidR="00A87A96" w:rsidTr="00A87A96">
        <w:trPr>
          <w:gridAfter w:val="1"/>
          <w:wAfter w:w="90" w:type="dxa"/>
        </w:trPr>
        <w:tc>
          <w:tcPr>
            <w:cnfStyle w:val="001000000000"/>
            <w:tcW w:w="1638" w:type="dxa"/>
          </w:tcPr>
          <w:p w:rsidR="00A87A96" w:rsidRDefault="00A87A96" w:rsidP="00962A25">
            <w:pPr>
              <w:pStyle w:val="Bodytxt"/>
              <w:spacing w:after="60" w:line="240" w:lineRule="auto"/>
              <w:rPr>
                <w:rFonts w:ascii="Bookman Old Style" w:hAnsi="Bookman Old Style"/>
                <w:sz w:val="24"/>
                <w:szCs w:val="24"/>
              </w:rPr>
            </w:pPr>
            <w:r>
              <w:rPr>
                <w:rFonts w:ascii="Bookman Old Style" w:hAnsi="Bookman Old Style"/>
                <w:sz w:val="24"/>
                <w:szCs w:val="24"/>
              </w:rPr>
              <w:t>Mandatory</w:t>
            </w:r>
          </w:p>
          <w:p w:rsidR="00A87A96" w:rsidRDefault="00A87A96" w:rsidP="00962A25">
            <w:pPr>
              <w:pStyle w:val="Bodytxt"/>
              <w:spacing w:after="60" w:line="240" w:lineRule="auto"/>
              <w:rPr>
                <w:rFonts w:ascii="Bookman Old Style" w:hAnsi="Bookman Old Style"/>
                <w:sz w:val="24"/>
                <w:szCs w:val="24"/>
              </w:rPr>
            </w:pPr>
            <w:r>
              <w:rPr>
                <w:rFonts w:ascii="Bookman Old Style" w:hAnsi="Bookman Old Style"/>
                <w:sz w:val="24"/>
                <w:szCs w:val="24"/>
              </w:rPr>
              <w:t xml:space="preserve">    Nature</w:t>
            </w:r>
          </w:p>
        </w:tc>
        <w:tc>
          <w:tcPr>
            <w:tcW w:w="3690" w:type="dxa"/>
          </w:tcPr>
          <w:p w:rsidR="00A87A96" w:rsidRDefault="00A87A96" w:rsidP="00A87A96">
            <w:pPr>
              <w:pStyle w:val="Bodytxt"/>
              <w:numPr>
                <w:ilvl w:val="0"/>
                <w:numId w:val="98"/>
              </w:numPr>
              <w:spacing w:after="60" w:line="240" w:lineRule="auto"/>
              <w:cnfStyle w:val="000000000000"/>
              <w:rPr>
                <w:rFonts w:ascii="Bookman Old Style" w:hAnsi="Bookman Old Style"/>
                <w:sz w:val="24"/>
                <w:szCs w:val="24"/>
              </w:rPr>
            </w:pPr>
            <w:r>
              <w:rPr>
                <w:rFonts w:ascii="Bookman Old Style" w:hAnsi="Bookman Old Style"/>
                <w:sz w:val="24"/>
                <w:szCs w:val="24"/>
              </w:rPr>
              <w:t>Compulsory under the Law of Companies.</w:t>
            </w:r>
          </w:p>
        </w:tc>
        <w:tc>
          <w:tcPr>
            <w:tcW w:w="630" w:type="dxa"/>
          </w:tcPr>
          <w:p w:rsidR="00A87A96" w:rsidRDefault="00A87A96" w:rsidP="008C309A">
            <w:pPr>
              <w:pStyle w:val="Bodytxt"/>
              <w:spacing w:after="60" w:line="240" w:lineRule="auto"/>
              <w:cnfStyle w:val="000000000000"/>
              <w:rPr>
                <w:rFonts w:ascii="Bookman Old Style" w:hAnsi="Bookman Old Style"/>
                <w:sz w:val="24"/>
                <w:szCs w:val="24"/>
              </w:rPr>
            </w:pPr>
          </w:p>
        </w:tc>
        <w:tc>
          <w:tcPr>
            <w:tcW w:w="4968" w:type="dxa"/>
            <w:gridSpan w:val="2"/>
          </w:tcPr>
          <w:p w:rsidR="00A87A96" w:rsidRDefault="00A87A96" w:rsidP="00A87A96">
            <w:pPr>
              <w:pStyle w:val="Bodytxt"/>
              <w:numPr>
                <w:ilvl w:val="0"/>
                <w:numId w:val="98"/>
              </w:numPr>
              <w:spacing w:after="60" w:line="240" w:lineRule="auto"/>
              <w:cnfStyle w:val="000000000000"/>
              <w:rPr>
                <w:rFonts w:ascii="Bookman Old Style" w:hAnsi="Bookman Old Style"/>
                <w:sz w:val="24"/>
                <w:szCs w:val="24"/>
              </w:rPr>
            </w:pPr>
            <w:r>
              <w:rPr>
                <w:rFonts w:ascii="Bookman Old Style" w:hAnsi="Bookman Old Style"/>
                <w:sz w:val="24"/>
                <w:szCs w:val="24"/>
              </w:rPr>
              <w:t>Not Compulsory,</w:t>
            </w:r>
          </w:p>
          <w:p w:rsidR="00A87A96" w:rsidRDefault="00A87A96" w:rsidP="00A87A96">
            <w:pPr>
              <w:pStyle w:val="Bodytxt"/>
              <w:numPr>
                <w:ilvl w:val="0"/>
                <w:numId w:val="98"/>
              </w:numPr>
              <w:spacing w:after="60" w:line="240" w:lineRule="auto"/>
              <w:cnfStyle w:val="000000000000"/>
              <w:rPr>
                <w:rFonts w:ascii="Bookman Old Style" w:hAnsi="Bookman Old Style"/>
                <w:sz w:val="24"/>
                <w:szCs w:val="24"/>
              </w:rPr>
            </w:pPr>
            <w:r>
              <w:rPr>
                <w:rFonts w:ascii="Bookman Old Style" w:hAnsi="Bookman Old Style"/>
                <w:sz w:val="24"/>
                <w:szCs w:val="24"/>
              </w:rPr>
              <w:t>Prescribed only for specified Industries.</w:t>
            </w:r>
          </w:p>
        </w:tc>
      </w:tr>
      <w:tr w:rsidR="00A87A96" w:rsidTr="00A87A96">
        <w:trPr>
          <w:gridAfter w:val="1"/>
          <w:cnfStyle w:val="000000100000"/>
          <w:wAfter w:w="90" w:type="dxa"/>
        </w:trPr>
        <w:tc>
          <w:tcPr>
            <w:cnfStyle w:val="001000000000"/>
            <w:tcW w:w="1638" w:type="dxa"/>
          </w:tcPr>
          <w:p w:rsidR="00A87A96" w:rsidRDefault="00A87A96" w:rsidP="00962A25">
            <w:pPr>
              <w:pStyle w:val="Bodytxt"/>
              <w:spacing w:after="60" w:line="240" w:lineRule="auto"/>
              <w:rPr>
                <w:rFonts w:ascii="Bookman Old Style" w:hAnsi="Bookman Old Style"/>
                <w:sz w:val="24"/>
                <w:szCs w:val="24"/>
              </w:rPr>
            </w:pPr>
            <w:r>
              <w:rPr>
                <w:rFonts w:ascii="Bookman Old Style" w:hAnsi="Bookman Old Style"/>
                <w:sz w:val="24"/>
                <w:szCs w:val="24"/>
              </w:rPr>
              <w:t>Objective</w:t>
            </w:r>
          </w:p>
        </w:tc>
        <w:tc>
          <w:tcPr>
            <w:tcW w:w="3690" w:type="dxa"/>
          </w:tcPr>
          <w:p w:rsidR="00A87A96" w:rsidRDefault="00A87A96" w:rsidP="00A87A96">
            <w:pPr>
              <w:pStyle w:val="Bodytxt"/>
              <w:numPr>
                <w:ilvl w:val="0"/>
                <w:numId w:val="98"/>
              </w:numPr>
              <w:spacing w:after="60" w:line="240" w:lineRule="auto"/>
              <w:cnfStyle w:val="000000100000"/>
              <w:rPr>
                <w:rFonts w:ascii="Bookman Old Style" w:hAnsi="Bookman Old Style"/>
                <w:sz w:val="24"/>
                <w:szCs w:val="24"/>
              </w:rPr>
            </w:pPr>
            <w:r>
              <w:rPr>
                <w:rFonts w:ascii="Bookman Old Style" w:hAnsi="Bookman Old Style"/>
                <w:sz w:val="24"/>
                <w:szCs w:val="24"/>
              </w:rPr>
              <w:t>Express an opinion on True and Fair view of Financial Statements.</w:t>
            </w:r>
          </w:p>
        </w:tc>
        <w:tc>
          <w:tcPr>
            <w:tcW w:w="630" w:type="dxa"/>
          </w:tcPr>
          <w:p w:rsidR="00A87A96" w:rsidRDefault="00A87A96" w:rsidP="00962A25">
            <w:pPr>
              <w:pStyle w:val="Bodytxt"/>
              <w:spacing w:after="60" w:line="240" w:lineRule="auto"/>
              <w:cnfStyle w:val="000000100000"/>
              <w:rPr>
                <w:rFonts w:ascii="Bookman Old Style" w:hAnsi="Bookman Old Style"/>
                <w:sz w:val="24"/>
                <w:szCs w:val="24"/>
              </w:rPr>
            </w:pPr>
          </w:p>
        </w:tc>
        <w:tc>
          <w:tcPr>
            <w:tcW w:w="4968" w:type="dxa"/>
            <w:gridSpan w:val="2"/>
          </w:tcPr>
          <w:p w:rsidR="00A87A96" w:rsidRDefault="00A87A96" w:rsidP="00A87A96">
            <w:pPr>
              <w:pStyle w:val="Bodytxt"/>
              <w:numPr>
                <w:ilvl w:val="0"/>
                <w:numId w:val="98"/>
              </w:numPr>
              <w:spacing w:after="60" w:line="240" w:lineRule="auto"/>
              <w:cnfStyle w:val="000000100000"/>
              <w:rPr>
                <w:rFonts w:ascii="Bookman Old Style" w:hAnsi="Bookman Old Style"/>
                <w:sz w:val="24"/>
                <w:szCs w:val="24"/>
              </w:rPr>
            </w:pPr>
            <w:r>
              <w:rPr>
                <w:rFonts w:ascii="Bookman Old Style" w:hAnsi="Bookman Old Style"/>
                <w:sz w:val="24"/>
                <w:szCs w:val="24"/>
              </w:rPr>
              <w:t>Express an opinion on efficiency of performance of Cost Statements.</w:t>
            </w:r>
          </w:p>
        </w:tc>
      </w:tr>
      <w:tr w:rsidR="00A87A96" w:rsidTr="00A87A96">
        <w:trPr>
          <w:gridAfter w:val="1"/>
          <w:wAfter w:w="90" w:type="dxa"/>
        </w:trPr>
        <w:tc>
          <w:tcPr>
            <w:cnfStyle w:val="001000000000"/>
            <w:tcW w:w="1638" w:type="dxa"/>
          </w:tcPr>
          <w:p w:rsidR="00A87A96" w:rsidRDefault="00A87A96" w:rsidP="00962A25">
            <w:pPr>
              <w:pStyle w:val="Bodytxt"/>
              <w:spacing w:after="60" w:line="240" w:lineRule="auto"/>
              <w:rPr>
                <w:rFonts w:ascii="Bookman Old Style" w:hAnsi="Bookman Old Style"/>
                <w:sz w:val="24"/>
                <w:szCs w:val="24"/>
              </w:rPr>
            </w:pPr>
            <w:r>
              <w:rPr>
                <w:rFonts w:ascii="Bookman Old Style" w:hAnsi="Bookman Old Style"/>
                <w:sz w:val="24"/>
                <w:szCs w:val="24"/>
              </w:rPr>
              <w:t>Periodicity</w:t>
            </w:r>
          </w:p>
        </w:tc>
        <w:tc>
          <w:tcPr>
            <w:tcW w:w="3690" w:type="dxa"/>
          </w:tcPr>
          <w:p w:rsidR="00A87A96" w:rsidRDefault="00A87A96" w:rsidP="00A87A96">
            <w:pPr>
              <w:pStyle w:val="Bodytxt"/>
              <w:numPr>
                <w:ilvl w:val="0"/>
                <w:numId w:val="98"/>
              </w:numPr>
              <w:spacing w:after="60" w:line="240" w:lineRule="auto"/>
              <w:cnfStyle w:val="000000000000"/>
              <w:rPr>
                <w:rFonts w:ascii="Bookman Old Style" w:hAnsi="Bookman Old Style"/>
                <w:sz w:val="24"/>
                <w:szCs w:val="24"/>
              </w:rPr>
            </w:pPr>
            <w:r>
              <w:rPr>
                <w:rFonts w:ascii="Bookman Old Style" w:hAnsi="Bookman Old Style"/>
                <w:sz w:val="24"/>
                <w:szCs w:val="24"/>
              </w:rPr>
              <w:t>Usually 1 Year.</w:t>
            </w:r>
          </w:p>
        </w:tc>
        <w:tc>
          <w:tcPr>
            <w:tcW w:w="630" w:type="dxa"/>
          </w:tcPr>
          <w:p w:rsidR="00A87A96" w:rsidRDefault="00A87A96" w:rsidP="00962A25">
            <w:pPr>
              <w:pStyle w:val="Bodytxt"/>
              <w:spacing w:after="60" w:line="240" w:lineRule="auto"/>
              <w:cnfStyle w:val="000000000000"/>
              <w:rPr>
                <w:rFonts w:ascii="Bookman Old Style" w:hAnsi="Bookman Old Style"/>
                <w:sz w:val="24"/>
                <w:szCs w:val="24"/>
              </w:rPr>
            </w:pPr>
          </w:p>
        </w:tc>
        <w:tc>
          <w:tcPr>
            <w:tcW w:w="4968" w:type="dxa"/>
            <w:gridSpan w:val="2"/>
          </w:tcPr>
          <w:p w:rsidR="00A87A96" w:rsidRDefault="00A87A96" w:rsidP="00A87A96">
            <w:pPr>
              <w:pStyle w:val="Bodytxt"/>
              <w:numPr>
                <w:ilvl w:val="0"/>
                <w:numId w:val="98"/>
              </w:numPr>
              <w:spacing w:after="60" w:line="240" w:lineRule="auto"/>
              <w:cnfStyle w:val="000000000000"/>
              <w:rPr>
                <w:rFonts w:ascii="Bookman Old Style" w:hAnsi="Bookman Old Style"/>
                <w:sz w:val="24"/>
                <w:szCs w:val="24"/>
              </w:rPr>
            </w:pPr>
            <w:r>
              <w:rPr>
                <w:rFonts w:ascii="Bookman Old Style" w:hAnsi="Bookman Old Style"/>
                <w:sz w:val="24"/>
                <w:szCs w:val="24"/>
              </w:rPr>
              <w:t>As per Govt’s Order or at regular intervals which may exceed 1 year.</w:t>
            </w:r>
          </w:p>
        </w:tc>
      </w:tr>
      <w:tr w:rsidR="00A87A96" w:rsidTr="00A87A96">
        <w:trPr>
          <w:gridAfter w:val="1"/>
          <w:cnfStyle w:val="000000100000"/>
          <w:wAfter w:w="90" w:type="dxa"/>
        </w:trPr>
        <w:tc>
          <w:tcPr>
            <w:cnfStyle w:val="001000000000"/>
            <w:tcW w:w="1638" w:type="dxa"/>
          </w:tcPr>
          <w:p w:rsidR="00A87A96" w:rsidRDefault="00A87A96" w:rsidP="00962A25">
            <w:pPr>
              <w:pStyle w:val="Bodytxt"/>
              <w:spacing w:after="60" w:line="240" w:lineRule="auto"/>
              <w:rPr>
                <w:rFonts w:ascii="Bookman Old Style" w:hAnsi="Bookman Old Style"/>
                <w:sz w:val="24"/>
                <w:szCs w:val="24"/>
              </w:rPr>
            </w:pPr>
            <w:r>
              <w:rPr>
                <w:rFonts w:ascii="Bookman Old Style" w:hAnsi="Bookman Old Style"/>
                <w:sz w:val="24"/>
                <w:szCs w:val="24"/>
              </w:rPr>
              <w:t>Audit Report</w:t>
            </w:r>
          </w:p>
        </w:tc>
        <w:tc>
          <w:tcPr>
            <w:tcW w:w="3690" w:type="dxa"/>
          </w:tcPr>
          <w:p w:rsidR="00A87A96" w:rsidRDefault="00A87A96" w:rsidP="00A87A96">
            <w:pPr>
              <w:pStyle w:val="Bodytxt"/>
              <w:numPr>
                <w:ilvl w:val="0"/>
                <w:numId w:val="98"/>
              </w:numPr>
              <w:spacing w:after="60" w:line="240" w:lineRule="auto"/>
              <w:cnfStyle w:val="000000100000"/>
              <w:rPr>
                <w:rFonts w:ascii="Bookman Old Style" w:hAnsi="Bookman Old Style"/>
                <w:sz w:val="24"/>
                <w:szCs w:val="24"/>
              </w:rPr>
            </w:pPr>
            <w:r>
              <w:rPr>
                <w:rFonts w:ascii="Bookman Old Style" w:hAnsi="Bookman Old Style"/>
                <w:sz w:val="24"/>
                <w:szCs w:val="24"/>
              </w:rPr>
              <w:t>Submitted to the Members.</w:t>
            </w:r>
          </w:p>
        </w:tc>
        <w:tc>
          <w:tcPr>
            <w:tcW w:w="630" w:type="dxa"/>
          </w:tcPr>
          <w:p w:rsidR="00A87A96" w:rsidRDefault="00A87A96" w:rsidP="00962A25">
            <w:pPr>
              <w:pStyle w:val="Bodytxt"/>
              <w:spacing w:after="60" w:line="240" w:lineRule="auto"/>
              <w:cnfStyle w:val="000000100000"/>
              <w:rPr>
                <w:rFonts w:ascii="Bookman Old Style" w:hAnsi="Bookman Old Style"/>
                <w:sz w:val="24"/>
                <w:szCs w:val="24"/>
              </w:rPr>
            </w:pPr>
          </w:p>
        </w:tc>
        <w:tc>
          <w:tcPr>
            <w:tcW w:w="4968" w:type="dxa"/>
            <w:gridSpan w:val="2"/>
          </w:tcPr>
          <w:p w:rsidR="00A87A96" w:rsidRDefault="00A87A96" w:rsidP="00A87A96">
            <w:pPr>
              <w:pStyle w:val="Bodytxt"/>
              <w:numPr>
                <w:ilvl w:val="0"/>
                <w:numId w:val="98"/>
              </w:numPr>
              <w:spacing w:after="60" w:line="240" w:lineRule="auto"/>
              <w:cnfStyle w:val="000000100000"/>
              <w:rPr>
                <w:rFonts w:ascii="Bookman Old Style" w:hAnsi="Bookman Old Style"/>
                <w:sz w:val="24"/>
                <w:szCs w:val="24"/>
              </w:rPr>
            </w:pPr>
            <w:r>
              <w:rPr>
                <w:rFonts w:ascii="Bookman Old Style" w:hAnsi="Bookman Old Style"/>
                <w:sz w:val="24"/>
                <w:szCs w:val="24"/>
              </w:rPr>
              <w:t>Submitted to the Central Govt and a copy to the Co.</w:t>
            </w:r>
          </w:p>
        </w:tc>
      </w:tr>
    </w:tbl>
    <w:p w:rsidR="00EA3B78" w:rsidRDefault="00EA3B78" w:rsidP="009A0AE3">
      <w:pPr>
        <w:pStyle w:val="Bodytxt"/>
        <w:spacing w:after="60" w:line="240" w:lineRule="auto"/>
        <w:ind w:left="720"/>
        <w:rPr>
          <w:rFonts w:ascii="Bookman Old Style" w:hAnsi="Bookman Old Style"/>
          <w:sz w:val="24"/>
          <w:szCs w:val="24"/>
        </w:rPr>
      </w:pPr>
    </w:p>
    <w:p w:rsidR="009A0AE3" w:rsidRDefault="009A0AE3" w:rsidP="009A0AE3">
      <w:pPr>
        <w:pStyle w:val="Bodytxt"/>
        <w:spacing w:after="60" w:line="240" w:lineRule="auto"/>
        <w:rPr>
          <w:rFonts w:ascii="Bookman Old Style" w:hAnsi="Bookman Old Style"/>
          <w:b/>
          <w:spacing w:val="-2"/>
          <w:sz w:val="28"/>
          <w:szCs w:val="24"/>
        </w:rPr>
      </w:pPr>
      <w:r w:rsidRPr="00EA3B78">
        <w:rPr>
          <w:rFonts w:ascii="Bookman Old Style" w:hAnsi="Bookman Old Style"/>
          <w:b/>
          <w:spacing w:val="-2"/>
          <w:sz w:val="28"/>
          <w:szCs w:val="24"/>
          <w:highlight w:val="lightGray"/>
        </w:rPr>
        <w:t>Q.1</w:t>
      </w:r>
      <w:r w:rsidR="00FA345B">
        <w:rPr>
          <w:rFonts w:ascii="Bookman Old Style" w:hAnsi="Bookman Old Style"/>
          <w:b/>
          <w:spacing w:val="-2"/>
          <w:sz w:val="28"/>
          <w:szCs w:val="24"/>
          <w:highlight w:val="lightGray"/>
        </w:rPr>
        <w:t>9</w:t>
      </w:r>
      <w:r w:rsidRPr="00EA3B78">
        <w:rPr>
          <w:rFonts w:ascii="Bookman Old Style" w:hAnsi="Bookman Old Style"/>
          <w:b/>
          <w:spacing w:val="-2"/>
          <w:sz w:val="28"/>
          <w:szCs w:val="24"/>
          <w:highlight w:val="lightGray"/>
        </w:rPr>
        <w:t>) Auditing  Vs. Investigation</w:t>
      </w:r>
    </w:p>
    <w:p w:rsidR="00FA345B" w:rsidRDefault="00FA345B" w:rsidP="009A0AE3">
      <w:pPr>
        <w:pStyle w:val="Bodytxt"/>
        <w:spacing w:after="60" w:line="240" w:lineRule="auto"/>
        <w:rPr>
          <w:rFonts w:ascii="Bookman Old Style" w:hAnsi="Bookman Old Style"/>
          <w:sz w:val="24"/>
          <w:szCs w:val="24"/>
        </w:rPr>
      </w:pPr>
    </w:p>
    <w:tbl>
      <w:tblPr>
        <w:tblStyle w:val="LightList1"/>
        <w:tblW w:w="0" w:type="auto"/>
        <w:tblLayout w:type="fixed"/>
        <w:tblLook w:val="04A0"/>
      </w:tblPr>
      <w:tblGrid>
        <w:gridCol w:w="1908"/>
        <w:gridCol w:w="4140"/>
        <w:gridCol w:w="4608"/>
      </w:tblGrid>
      <w:tr w:rsidR="00FC2753" w:rsidTr="00A17BDD">
        <w:trPr>
          <w:cnfStyle w:val="100000000000"/>
        </w:trPr>
        <w:tc>
          <w:tcPr>
            <w:cnfStyle w:val="001000000000"/>
            <w:tcW w:w="1908" w:type="dxa"/>
          </w:tcPr>
          <w:p w:rsidR="00FC2753" w:rsidRDefault="00EA3B78" w:rsidP="00906007">
            <w:pPr>
              <w:pStyle w:val="Bodytxt"/>
              <w:spacing w:after="60" w:line="240" w:lineRule="auto"/>
              <w:rPr>
                <w:rFonts w:ascii="Bookman Old Style" w:hAnsi="Bookman Old Style"/>
                <w:sz w:val="24"/>
                <w:szCs w:val="24"/>
              </w:rPr>
            </w:pPr>
            <w:r>
              <w:rPr>
                <w:rFonts w:ascii="Bookman Old Style" w:hAnsi="Bookman Old Style"/>
                <w:sz w:val="24"/>
                <w:szCs w:val="24"/>
              </w:rPr>
              <w:t>BASIS</w:t>
            </w:r>
          </w:p>
        </w:tc>
        <w:tc>
          <w:tcPr>
            <w:tcW w:w="4140" w:type="dxa"/>
          </w:tcPr>
          <w:p w:rsidR="00FC2753" w:rsidRDefault="00FC2753" w:rsidP="00FC2753">
            <w:pPr>
              <w:pStyle w:val="Bodytxt"/>
              <w:spacing w:after="60" w:line="240" w:lineRule="auto"/>
              <w:jc w:val="center"/>
              <w:cnfStyle w:val="100000000000"/>
              <w:rPr>
                <w:rFonts w:ascii="Bookman Old Style" w:hAnsi="Bookman Old Style"/>
                <w:sz w:val="24"/>
                <w:szCs w:val="24"/>
              </w:rPr>
            </w:pPr>
            <w:r>
              <w:rPr>
                <w:rFonts w:ascii="Bookman Old Style" w:hAnsi="Bookman Old Style"/>
                <w:sz w:val="24"/>
                <w:szCs w:val="24"/>
              </w:rPr>
              <w:t>AUDITING</w:t>
            </w:r>
          </w:p>
        </w:tc>
        <w:tc>
          <w:tcPr>
            <w:tcW w:w="4608" w:type="dxa"/>
          </w:tcPr>
          <w:p w:rsidR="00FC2753" w:rsidRDefault="00FC2753" w:rsidP="00FC2753">
            <w:pPr>
              <w:pStyle w:val="Bodytxt"/>
              <w:spacing w:after="60" w:line="240" w:lineRule="auto"/>
              <w:jc w:val="center"/>
              <w:cnfStyle w:val="100000000000"/>
              <w:rPr>
                <w:rFonts w:ascii="Bookman Old Style" w:hAnsi="Bookman Old Style"/>
                <w:sz w:val="24"/>
                <w:szCs w:val="24"/>
              </w:rPr>
            </w:pPr>
            <w:r>
              <w:rPr>
                <w:rFonts w:ascii="Bookman Old Style" w:hAnsi="Bookman Old Style"/>
                <w:sz w:val="24"/>
                <w:szCs w:val="24"/>
              </w:rPr>
              <w:t>INVESTIGATION</w:t>
            </w:r>
          </w:p>
        </w:tc>
      </w:tr>
      <w:tr w:rsidR="00FC2753" w:rsidTr="00A17BDD">
        <w:trPr>
          <w:cnfStyle w:val="000000100000"/>
          <w:trHeight w:val="953"/>
        </w:trPr>
        <w:tc>
          <w:tcPr>
            <w:cnfStyle w:val="001000000000"/>
            <w:tcW w:w="1908" w:type="dxa"/>
          </w:tcPr>
          <w:p w:rsidR="00FC2753" w:rsidRDefault="002959C2" w:rsidP="00906007">
            <w:pPr>
              <w:pStyle w:val="Bodytxt"/>
              <w:spacing w:after="60" w:line="240" w:lineRule="auto"/>
              <w:rPr>
                <w:rFonts w:ascii="Bookman Old Style" w:hAnsi="Bookman Old Style"/>
                <w:sz w:val="24"/>
                <w:szCs w:val="24"/>
              </w:rPr>
            </w:pPr>
            <w:r>
              <w:rPr>
                <w:rFonts w:ascii="Bookman Old Style" w:hAnsi="Bookman Old Style"/>
                <w:sz w:val="24"/>
                <w:szCs w:val="24"/>
              </w:rPr>
              <w:t>Meaning</w:t>
            </w:r>
          </w:p>
        </w:tc>
        <w:tc>
          <w:tcPr>
            <w:tcW w:w="4140" w:type="dxa"/>
          </w:tcPr>
          <w:p w:rsidR="00FC2753" w:rsidRDefault="002959C2" w:rsidP="00906007">
            <w:pPr>
              <w:jc w:val="both"/>
              <w:cnfStyle w:val="000000100000"/>
              <w:rPr>
                <w:rFonts w:ascii="Bookman Old Style" w:hAnsi="Bookman Old Style"/>
                <w:sz w:val="24"/>
                <w:szCs w:val="24"/>
              </w:rPr>
            </w:pPr>
            <w:r>
              <w:rPr>
                <w:rFonts w:ascii="Bookman Old Style" w:eastAsia="Times New Roman" w:hAnsi="Bookman Old Style" w:cs="Times New Roman"/>
                <w:spacing w:val="4"/>
                <w:sz w:val="24"/>
                <w:szCs w:val="24"/>
              </w:rPr>
              <w:t>Independent examination of financial information of any entity</w:t>
            </w:r>
          </w:p>
        </w:tc>
        <w:tc>
          <w:tcPr>
            <w:tcW w:w="4608" w:type="dxa"/>
          </w:tcPr>
          <w:p w:rsidR="00FC2753" w:rsidRDefault="002959C2" w:rsidP="00906007">
            <w:pPr>
              <w:pStyle w:val="Bodytxt"/>
              <w:spacing w:after="60" w:line="240" w:lineRule="auto"/>
              <w:cnfStyle w:val="000000100000"/>
              <w:rPr>
                <w:rFonts w:ascii="Bookman Old Style" w:hAnsi="Bookman Old Style"/>
                <w:sz w:val="24"/>
                <w:szCs w:val="24"/>
              </w:rPr>
            </w:pPr>
            <w:r>
              <w:rPr>
                <w:rFonts w:ascii="Bookman Old Style" w:hAnsi="Bookman Old Style"/>
                <w:sz w:val="24"/>
                <w:szCs w:val="24"/>
              </w:rPr>
              <w:t xml:space="preserve">Systematic, Critical </w:t>
            </w:r>
            <w:r w:rsidR="00255E45">
              <w:rPr>
                <w:rFonts w:ascii="Bookman Old Style" w:hAnsi="Bookman Old Style"/>
                <w:sz w:val="24"/>
                <w:szCs w:val="24"/>
              </w:rPr>
              <w:t>and</w:t>
            </w:r>
            <w:r>
              <w:rPr>
                <w:rFonts w:ascii="Bookman Old Style" w:hAnsi="Bookman Old Style"/>
                <w:sz w:val="24"/>
                <w:szCs w:val="24"/>
              </w:rPr>
              <w:t xml:space="preserve"> Special examination of records</w:t>
            </w:r>
          </w:p>
        </w:tc>
      </w:tr>
      <w:tr w:rsidR="00FC2753" w:rsidTr="00A17BDD">
        <w:tc>
          <w:tcPr>
            <w:cnfStyle w:val="001000000000"/>
            <w:tcW w:w="1908" w:type="dxa"/>
          </w:tcPr>
          <w:p w:rsidR="00FC2753" w:rsidRDefault="007C4973" w:rsidP="00906007">
            <w:pPr>
              <w:pStyle w:val="Bodytxt"/>
              <w:spacing w:after="60" w:line="240" w:lineRule="auto"/>
              <w:rPr>
                <w:rFonts w:ascii="Bookman Old Style" w:hAnsi="Bookman Old Style"/>
                <w:sz w:val="24"/>
                <w:szCs w:val="24"/>
              </w:rPr>
            </w:pPr>
            <w:r>
              <w:rPr>
                <w:rFonts w:ascii="Bookman Old Style" w:hAnsi="Bookman Old Style"/>
                <w:sz w:val="24"/>
                <w:szCs w:val="24"/>
              </w:rPr>
              <w:t>Purpose</w:t>
            </w:r>
          </w:p>
        </w:tc>
        <w:tc>
          <w:tcPr>
            <w:tcW w:w="4140" w:type="dxa"/>
          </w:tcPr>
          <w:p w:rsidR="00FC2753" w:rsidRDefault="007C4973" w:rsidP="00906007">
            <w:pPr>
              <w:pStyle w:val="Bodytxt"/>
              <w:spacing w:after="60" w:line="240" w:lineRule="auto"/>
              <w:cnfStyle w:val="000000000000"/>
              <w:rPr>
                <w:rFonts w:ascii="Bookman Old Style" w:hAnsi="Bookman Old Style"/>
                <w:sz w:val="24"/>
                <w:szCs w:val="24"/>
              </w:rPr>
            </w:pPr>
            <w:r>
              <w:rPr>
                <w:rFonts w:ascii="Bookman Old Style" w:hAnsi="Bookman Old Style"/>
                <w:sz w:val="24"/>
                <w:szCs w:val="24"/>
              </w:rPr>
              <w:t xml:space="preserve">To judge the truthness </w:t>
            </w:r>
            <w:r w:rsidR="00255E45">
              <w:rPr>
                <w:rFonts w:ascii="Bookman Old Style" w:hAnsi="Bookman Old Style"/>
                <w:sz w:val="24"/>
                <w:szCs w:val="24"/>
              </w:rPr>
              <w:t>and</w:t>
            </w:r>
            <w:r>
              <w:rPr>
                <w:rFonts w:ascii="Bookman Old Style" w:hAnsi="Bookman Old Style"/>
                <w:sz w:val="24"/>
                <w:szCs w:val="24"/>
              </w:rPr>
              <w:t xml:space="preserve"> fairness of Financial Statements</w:t>
            </w:r>
          </w:p>
        </w:tc>
        <w:tc>
          <w:tcPr>
            <w:tcW w:w="4608" w:type="dxa"/>
          </w:tcPr>
          <w:p w:rsidR="00FC2753" w:rsidRDefault="007C4973" w:rsidP="00906007">
            <w:pPr>
              <w:pStyle w:val="Bodytxt"/>
              <w:spacing w:after="60" w:line="240" w:lineRule="auto"/>
              <w:cnfStyle w:val="000000000000"/>
              <w:rPr>
                <w:rFonts w:ascii="Bookman Old Style" w:hAnsi="Bookman Old Style"/>
                <w:sz w:val="24"/>
                <w:szCs w:val="24"/>
              </w:rPr>
            </w:pPr>
            <w:r>
              <w:rPr>
                <w:rFonts w:ascii="Bookman Old Style" w:hAnsi="Bookman Old Style"/>
                <w:sz w:val="24"/>
                <w:szCs w:val="24"/>
              </w:rPr>
              <w:t>To establish certain facts</w:t>
            </w:r>
          </w:p>
        </w:tc>
      </w:tr>
      <w:tr w:rsidR="00FC2753" w:rsidTr="00A17BDD">
        <w:trPr>
          <w:cnfStyle w:val="000000100000"/>
        </w:trPr>
        <w:tc>
          <w:tcPr>
            <w:cnfStyle w:val="001000000000"/>
            <w:tcW w:w="1908" w:type="dxa"/>
          </w:tcPr>
          <w:p w:rsidR="00FC2753" w:rsidRDefault="001E427C" w:rsidP="00906007">
            <w:pPr>
              <w:pStyle w:val="Bodytxt"/>
              <w:spacing w:after="60" w:line="240" w:lineRule="auto"/>
              <w:rPr>
                <w:rFonts w:ascii="Bookman Old Style" w:hAnsi="Bookman Old Style"/>
                <w:sz w:val="24"/>
                <w:szCs w:val="24"/>
              </w:rPr>
            </w:pPr>
            <w:r>
              <w:rPr>
                <w:rFonts w:ascii="Bookman Old Style" w:hAnsi="Bookman Old Style"/>
                <w:sz w:val="24"/>
                <w:szCs w:val="24"/>
              </w:rPr>
              <w:t>Nature</w:t>
            </w:r>
          </w:p>
        </w:tc>
        <w:tc>
          <w:tcPr>
            <w:tcW w:w="4140" w:type="dxa"/>
          </w:tcPr>
          <w:p w:rsidR="00FC2753" w:rsidRDefault="001E427C" w:rsidP="00906007">
            <w:pPr>
              <w:pStyle w:val="Bodytxt"/>
              <w:spacing w:after="60" w:line="240" w:lineRule="auto"/>
              <w:cnfStyle w:val="000000100000"/>
              <w:rPr>
                <w:rFonts w:ascii="Bookman Old Style" w:hAnsi="Bookman Old Style"/>
                <w:sz w:val="24"/>
                <w:szCs w:val="24"/>
              </w:rPr>
            </w:pPr>
            <w:r>
              <w:rPr>
                <w:rFonts w:ascii="Bookman Old Style" w:hAnsi="Bookman Old Style"/>
                <w:sz w:val="24"/>
                <w:szCs w:val="24"/>
              </w:rPr>
              <w:t>General Examination</w:t>
            </w:r>
          </w:p>
        </w:tc>
        <w:tc>
          <w:tcPr>
            <w:tcW w:w="4608" w:type="dxa"/>
          </w:tcPr>
          <w:p w:rsidR="00FC2753" w:rsidRDefault="001E427C" w:rsidP="00906007">
            <w:pPr>
              <w:pStyle w:val="Bodytxt"/>
              <w:spacing w:after="60" w:line="240" w:lineRule="auto"/>
              <w:cnfStyle w:val="000000100000"/>
              <w:rPr>
                <w:rFonts w:ascii="Bookman Old Style" w:hAnsi="Bookman Old Style"/>
                <w:sz w:val="24"/>
                <w:szCs w:val="24"/>
              </w:rPr>
            </w:pPr>
            <w:r>
              <w:rPr>
                <w:rFonts w:ascii="Bookman Old Style" w:hAnsi="Bookman Old Style"/>
                <w:sz w:val="24"/>
                <w:szCs w:val="24"/>
              </w:rPr>
              <w:t>Detailed Examination</w:t>
            </w:r>
          </w:p>
        </w:tc>
      </w:tr>
      <w:tr w:rsidR="00FC2753" w:rsidTr="00A17BDD">
        <w:tc>
          <w:tcPr>
            <w:cnfStyle w:val="001000000000"/>
            <w:tcW w:w="1908" w:type="dxa"/>
          </w:tcPr>
          <w:p w:rsidR="00FC2753" w:rsidRDefault="001E427C" w:rsidP="001E427C">
            <w:pPr>
              <w:pStyle w:val="Bodytxt"/>
              <w:spacing w:after="60" w:line="240" w:lineRule="auto"/>
              <w:rPr>
                <w:rFonts w:ascii="Bookman Old Style" w:hAnsi="Bookman Old Style"/>
                <w:sz w:val="24"/>
                <w:szCs w:val="24"/>
              </w:rPr>
            </w:pPr>
            <w:r>
              <w:rPr>
                <w:rFonts w:ascii="Bookman Old Style" w:hAnsi="Bookman Old Style"/>
                <w:sz w:val="24"/>
                <w:szCs w:val="24"/>
              </w:rPr>
              <w:t>Period</w:t>
            </w:r>
          </w:p>
        </w:tc>
        <w:tc>
          <w:tcPr>
            <w:tcW w:w="4140" w:type="dxa"/>
          </w:tcPr>
          <w:p w:rsidR="00FC2753" w:rsidRDefault="001E427C" w:rsidP="001E427C">
            <w:pPr>
              <w:pStyle w:val="Bodytxt"/>
              <w:spacing w:after="60" w:line="240" w:lineRule="auto"/>
              <w:cnfStyle w:val="000000000000"/>
              <w:rPr>
                <w:rFonts w:ascii="Bookman Old Style" w:hAnsi="Bookman Old Style"/>
                <w:sz w:val="24"/>
                <w:szCs w:val="24"/>
              </w:rPr>
            </w:pPr>
            <w:r>
              <w:rPr>
                <w:rFonts w:ascii="Bookman Old Style" w:hAnsi="Bookman Old Style"/>
                <w:sz w:val="24"/>
                <w:szCs w:val="24"/>
              </w:rPr>
              <w:t>Yearly</w:t>
            </w:r>
          </w:p>
        </w:tc>
        <w:tc>
          <w:tcPr>
            <w:tcW w:w="4608" w:type="dxa"/>
          </w:tcPr>
          <w:p w:rsidR="00FC2753" w:rsidRDefault="001E427C" w:rsidP="00906007">
            <w:pPr>
              <w:pStyle w:val="Bodytxt"/>
              <w:spacing w:after="60" w:line="240" w:lineRule="auto"/>
              <w:cnfStyle w:val="000000000000"/>
              <w:rPr>
                <w:rFonts w:ascii="Bookman Old Style" w:hAnsi="Bookman Old Style"/>
                <w:sz w:val="24"/>
                <w:szCs w:val="24"/>
              </w:rPr>
            </w:pPr>
            <w:r>
              <w:rPr>
                <w:rFonts w:ascii="Bookman Old Style" w:hAnsi="Bookman Old Style"/>
                <w:sz w:val="24"/>
                <w:szCs w:val="24"/>
              </w:rPr>
              <w:t>Depends on requirement</w:t>
            </w:r>
          </w:p>
        </w:tc>
      </w:tr>
      <w:tr w:rsidR="00FC2753" w:rsidTr="00A17BDD">
        <w:trPr>
          <w:cnfStyle w:val="000000100000"/>
        </w:trPr>
        <w:tc>
          <w:tcPr>
            <w:cnfStyle w:val="001000000000"/>
            <w:tcW w:w="1908" w:type="dxa"/>
          </w:tcPr>
          <w:p w:rsidR="00FC2753" w:rsidRDefault="00A17BDD" w:rsidP="00906007">
            <w:pPr>
              <w:pStyle w:val="Bodytxt"/>
              <w:spacing w:after="60" w:line="240" w:lineRule="auto"/>
              <w:rPr>
                <w:rFonts w:ascii="Bookman Old Style" w:hAnsi="Bookman Old Style"/>
                <w:sz w:val="24"/>
                <w:szCs w:val="24"/>
              </w:rPr>
            </w:pPr>
            <w:r>
              <w:rPr>
                <w:rFonts w:ascii="Bookman Old Style" w:hAnsi="Bookman Old Style"/>
                <w:sz w:val="24"/>
                <w:szCs w:val="24"/>
              </w:rPr>
              <w:t>Evidences</w:t>
            </w:r>
          </w:p>
        </w:tc>
        <w:tc>
          <w:tcPr>
            <w:tcW w:w="4140" w:type="dxa"/>
          </w:tcPr>
          <w:p w:rsidR="00FC2753" w:rsidRDefault="00A17BDD" w:rsidP="00906007">
            <w:pPr>
              <w:pStyle w:val="Bodytxt"/>
              <w:spacing w:after="60" w:line="240" w:lineRule="auto"/>
              <w:cnfStyle w:val="000000100000"/>
              <w:rPr>
                <w:rFonts w:ascii="Bookman Old Style" w:hAnsi="Bookman Old Style"/>
                <w:sz w:val="24"/>
                <w:szCs w:val="24"/>
              </w:rPr>
            </w:pPr>
            <w:r>
              <w:rPr>
                <w:rFonts w:ascii="Bookman Old Style" w:hAnsi="Bookman Old Style"/>
                <w:sz w:val="24"/>
                <w:szCs w:val="24"/>
              </w:rPr>
              <w:t>Persuasive</w:t>
            </w:r>
          </w:p>
        </w:tc>
        <w:tc>
          <w:tcPr>
            <w:tcW w:w="4608" w:type="dxa"/>
          </w:tcPr>
          <w:p w:rsidR="00FC2753" w:rsidRDefault="00A17BDD" w:rsidP="00906007">
            <w:pPr>
              <w:pStyle w:val="Bodytxt"/>
              <w:spacing w:after="60" w:line="240" w:lineRule="auto"/>
              <w:cnfStyle w:val="000000100000"/>
              <w:rPr>
                <w:rFonts w:ascii="Bookman Old Style" w:hAnsi="Bookman Old Style"/>
                <w:sz w:val="24"/>
                <w:szCs w:val="24"/>
              </w:rPr>
            </w:pPr>
            <w:r>
              <w:rPr>
                <w:rFonts w:ascii="Bookman Old Style" w:hAnsi="Bookman Old Style"/>
                <w:sz w:val="24"/>
                <w:szCs w:val="24"/>
              </w:rPr>
              <w:t>Conclusive</w:t>
            </w:r>
          </w:p>
        </w:tc>
      </w:tr>
      <w:tr w:rsidR="00A17BDD" w:rsidTr="00A17BDD">
        <w:tc>
          <w:tcPr>
            <w:cnfStyle w:val="001000000000"/>
            <w:tcW w:w="1908" w:type="dxa"/>
          </w:tcPr>
          <w:p w:rsidR="00A17BDD" w:rsidRDefault="00A17BDD" w:rsidP="00906007">
            <w:pPr>
              <w:pStyle w:val="Bodytxt"/>
              <w:spacing w:after="60" w:line="240" w:lineRule="auto"/>
              <w:rPr>
                <w:rFonts w:ascii="Bookman Old Style" w:hAnsi="Bookman Old Style"/>
                <w:sz w:val="24"/>
                <w:szCs w:val="24"/>
              </w:rPr>
            </w:pPr>
            <w:r>
              <w:rPr>
                <w:rFonts w:ascii="Bookman Old Style" w:hAnsi="Bookman Old Style"/>
                <w:sz w:val="24"/>
                <w:szCs w:val="24"/>
              </w:rPr>
              <w:t>Standards</w:t>
            </w:r>
          </w:p>
          <w:p w:rsidR="00A17BDD" w:rsidRDefault="00A17BDD" w:rsidP="00906007">
            <w:pPr>
              <w:pStyle w:val="Bodytxt"/>
              <w:spacing w:after="60" w:line="240" w:lineRule="auto"/>
              <w:rPr>
                <w:rFonts w:ascii="Bookman Old Style" w:hAnsi="Bookman Old Style"/>
                <w:sz w:val="24"/>
                <w:szCs w:val="24"/>
              </w:rPr>
            </w:pPr>
            <w:r>
              <w:rPr>
                <w:rFonts w:ascii="Bookman Old Style" w:hAnsi="Bookman Old Style"/>
                <w:sz w:val="24"/>
                <w:szCs w:val="24"/>
              </w:rPr>
              <w:t>Applicable</w:t>
            </w:r>
          </w:p>
        </w:tc>
        <w:tc>
          <w:tcPr>
            <w:tcW w:w="4140" w:type="dxa"/>
          </w:tcPr>
          <w:p w:rsidR="00A17BDD" w:rsidRDefault="00A17BDD" w:rsidP="00906007">
            <w:pPr>
              <w:pStyle w:val="Bodytxt"/>
              <w:spacing w:after="60" w:line="240" w:lineRule="auto"/>
              <w:cnfStyle w:val="000000000000"/>
              <w:rPr>
                <w:rFonts w:ascii="Bookman Old Style" w:hAnsi="Bookman Old Style"/>
                <w:sz w:val="24"/>
                <w:szCs w:val="24"/>
              </w:rPr>
            </w:pPr>
            <w:r>
              <w:rPr>
                <w:rFonts w:ascii="Bookman Old Style" w:hAnsi="Bookman Old Style"/>
                <w:sz w:val="24"/>
                <w:szCs w:val="24"/>
              </w:rPr>
              <w:t>Standards on Auditing (SA’s)</w:t>
            </w:r>
          </w:p>
        </w:tc>
        <w:tc>
          <w:tcPr>
            <w:tcW w:w="4608" w:type="dxa"/>
          </w:tcPr>
          <w:p w:rsidR="00A17BDD" w:rsidRDefault="00A17BDD" w:rsidP="00906007">
            <w:pPr>
              <w:pStyle w:val="Bodytxt"/>
              <w:spacing w:after="60" w:line="240" w:lineRule="auto"/>
              <w:cnfStyle w:val="000000000000"/>
              <w:rPr>
                <w:rFonts w:ascii="Bookman Old Style" w:hAnsi="Bookman Old Style"/>
                <w:sz w:val="24"/>
                <w:szCs w:val="24"/>
              </w:rPr>
            </w:pPr>
            <w:r>
              <w:rPr>
                <w:rFonts w:ascii="Bookman Old Style" w:hAnsi="Bookman Old Style"/>
                <w:sz w:val="24"/>
                <w:szCs w:val="24"/>
              </w:rPr>
              <w:t>Standards on Related Services (SRS)</w:t>
            </w:r>
          </w:p>
        </w:tc>
      </w:tr>
      <w:tr w:rsidR="00A17BDD" w:rsidTr="00A17BDD">
        <w:trPr>
          <w:cnfStyle w:val="000000100000"/>
        </w:trPr>
        <w:tc>
          <w:tcPr>
            <w:cnfStyle w:val="001000000000"/>
            <w:tcW w:w="1908" w:type="dxa"/>
          </w:tcPr>
          <w:p w:rsidR="00A17BDD" w:rsidRDefault="00A17BDD" w:rsidP="00906007">
            <w:pPr>
              <w:pStyle w:val="Bodytxt"/>
              <w:spacing w:after="60" w:line="240" w:lineRule="auto"/>
              <w:rPr>
                <w:rFonts w:ascii="Bookman Old Style" w:hAnsi="Bookman Old Style"/>
                <w:sz w:val="24"/>
                <w:szCs w:val="24"/>
              </w:rPr>
            </w:pPr>
            <w:r>
              <w:rPr>
                <w:rFonts w:ascii="Bookman Old Style" w:hAnsi="Bookman Old Style"/>
                <w:sz w:val="24"/>
                <w:szCs w:val="24"/>
              </w:rPr>
              <w:t>Conducted by Whom</w:t>
            </w:r>
          </w:p>
        </w:tc>
        <w:tc>
          <w:tcPr>
            <w:tcW w:w="4140" w:type="dxa"/>
          </w:tcPr>
          <w:p w:rsidR="00A17BDD" w:rsidRDefault="00A17BDD" w:rsidP="00906007">
            <w:pPr>
              <w:pStyle w:val="Bodytxt"/>
              <w:spacing w:after="60" w:line="240" w:lineRule="auto"/>
              <w:cnfStyle w:val="000000100000"/>
              <w:rPr>
                <w:rFonts w:ascii="Bookman Old Style" w:hAnsi="Bookman Old Style"/>
                <w:sz w:val="24"/>
                <w:szCs w:val="24"/>
              </w:rPr>
            </w:pPr>
            <w:r>
              <w:rPr>
                <w:rFonts w:ascii="Bookman Old Style" w:hAnsi="Bookman Old Style"/>
                <w:sz w:val="24"/>
                <w:szCs w:val="24"/>
              </w:rPr>
              <w:t>Chartered Accountant</w:t>
            </w:r>
          </w:p>
        </w:tc>
        <w:tc>
          <w:tcPr>
            <w:tcW w:w="4608" w:type="dxa"/>
          </w:tcPr>
          <w:p w:rsidR="00A17BDD" w:rsidRDefault="00A17BDD" w:rsidP="00906007">
            <w:pPr>
              <w:pStyle w:val="Bodytxt"/>
              <w:spacing w:after="60" w:line="240" w:lineRule="auto"/>
              <w:cnfStyle w:val="000000100000"/>
              <w:rPr>
                <w:rFonts w:ascii="Bookman Old Style" w:hAnsi="Bookman Old Style"/>
                <w:sz w:val="24"/>
                <w:szCs w:val="24"/>
              </w:rPr>
            </w:pPr>
            <w:r>
              <w:rPr>
                <w:rFonts w:ascii="Bookman Old Style" w:hAnsi="Bookman Old Style"/>
                <w:sz w:val="24"/>
                <w:szCs w:val="24"/>
              </w:rPr>
              <w:t>Expert Team</w:t>
            </w:r>
          </w:p>
        </w:tc>
      </w:tr>
      <w:tr w:rsidR="00A17BDD" w:rsidTr="00A17BDD">
        <w:tc>
          <w:tcPr>
            <w:cnfStyle w:val="001000000000"/>
            <w:tcW w:w="1908" w:type="dxa"/>
          </w:tcPr>
          <w:p w:rsidR="00A17BDD" w:rsidRDefault="00A17BDD" w:rsidP="00906007">
            <w:pPr>
              <w:pStyle w:val="Bodytxt"/>
              <w:spacing w:after="60" w:line="240" w:lineRule="auto"/>
              <w:rPr>
                <w:rFonts w:ascii="Bookman Old Style" w:hAnsi="Bookman Old Style"/>
                <w:sz w:val="24"/>
                <w:szCs w:val="24"/>
              </w:rPr>
            </w:pPr>
            <w:r>
              <w:rPr>
                <w:rFonts w:ascii="Bookman Old Style" w:hAnsi="Bookman Old Style"/>
                <w:sz w:val="24"/>
                <w:szCs w:val="24"/>
              </w:rPr>
              <w:t>Reporting requirement</w:t>
            </w:r>
          </w:p>
        </w:tc>
        <w:tc>
          <w:tcPr>
            <w:tcW w:w="4140" w:type="dxa"/>
          </w:tcPr>
          <w:p w:rsidR="00A17BDD" w:rsidRDefault="00A17BDD" w:rsidP="00906007">
            <w:pPr>
              <w:pStyle w:val="Bodytxt"/>
              <w:spacing w:after="60" w:line="240" w:lineRule="auto"/>
              <w:cnfStyle w:val="000000000000"/>
              <w:rPr>
                <w:rFonts w:ascii="Bookman Old Style" w:hAnsi="Bookman Old Style"/>
                <w:sz w:val="24"/>
                <w:szCs w:val="24"/>
              </w:rPr>
            </w:pPr>
            <w:r>
              <w:rPr>
                <w:rFonts w:ascii="Bookman Old Style" w:hAnsi="Bookman Old Style"/>
                <w:sz w:val="24"/>
                <w:szCs w:val="24"/>
              </w:rPr>
              <w:t>General purpose report, can be used by many stakeholders</w:t>
            </w:r>
          </w:p>
        </w:tc>
        <w:tc>
          <w:tcPr>
            <w:tcW w:w="4608" w:type="dxa"/>
          </w:tcPr>
          <w:p w:rsidR="00A17BDD" w:rsidRDefault="00A17BDD" w:rsidP="00906007">
            <w:pPr>
              <w:pStyle w:val="Bodytxt"/>
              <w:spacing w:after="60" w:line="240" w:lineRule="auto"/>
              <w:cnfStyle w:val="000000000000"/>
              <w:rPr>
                <w:rFonts w:ascii="Bookman Old Style" w:hAnsi="Bookman Old Style"/>
                <w:sz w:val="24"/>
                <w:szCs w:val="24"/>
              </w:rPr>
            </w:pPr>
            <w:r>
              <w:rPr>
                <w:rFonts w:ascii="Bookman Old Style" w:hAnsi="Bookman Old Style"/>
                <w:sz w:val="24"/>
                <w:szCs w:val="24"/>
              </w:rPr>
              <w:t>Confidential report, generally restricted to few</w:t>
            </w:r>
          </w:p>
        </w:tc>
      </w:tr>
    </w:tbl>
    <w:p w:rsidR="00FA345B" w:rsidRDefault="00FA345B" w:rsidP="000C4582">
      <w:pPr>
        <w:pStyle w:val="Bodytxt"/>
        <w:spacing w:after="60" w:line="240" w:lineRule="auto"/>
        <w:rPr>
          <w:rFonts w:ascii="Bookman Old Style" w:hAnsi="Bookman Old Style"/>
          <w:b/>
          <w:spacing w:val="-2"/>
          <w:sz w:val="28"/>
          <w:szCs w:val="24"/>
          <w:highlight w:val="lightGray"/>
        </w:rPr>
      </w:pPr>
    </w:p>
    <w:p w:rsidR="00FA345B" w:rsidRDefault="00FA345B" w:rsidP="000C4582">
      <w:pPr>
        <w:pStyle w:val="Bodytxt"/>
        <w:spacing w:after="60" w:line="240" w:lineRule="auto"/>
        <w:rPr>
          <w:rFonts w:ascii="Bookman Old Style" w:hAnsi="Bookman Old Style"/>
          <w:b/>
          <w:spacing w:val="-2"/>
          <w:sz w:val="28"/>
          <w:szCs w:val="24"/>
          <w:highlight w:val="lightGray"/>
        </w:rPr>
      </w:pPr>
    </w:p>
    <w:p w:rsidR="0037278C" w:rsidRDefault="00FA345B" w:rsidP="000C4582">
      <w:pPr>
        <w:pStyle w:val="Bodytxt"/>
        <w:spacing w:after="60" w:line="240" w:lineRule="auto"/>
        <w:rPr>
          <w:rFonts w:ascii="Bookman Old Style" w:hAnsi="Bookman Old Style"/>
          <w:b/>
          <w:spacing w:val="-2"/>
          <w:sz w:val="28"/>
          <w:szCs w:val="24"/>
        </w:rPr>
      </w:pPr>
      <w:r>
        <w:rPr>
          <w:rFonts w:ascii="Bookman Old Style" w:hAnsi="Bookman Old Style"/>
          <w:b/>
          <w:spacing w:val="-2"/>
          <w:sz w:val="28"/>
          <w:szCs w:val="24"/>
          <w:highlight w:val="lightGray"/>
        </w:rPr>
        <w:t>Q.20</w:t>
      </w:r>
      <w:r w:rsidR="000C4582" w:rsidRPr="00EA3B78">
        <w:rPr>
          <w:rFonts w:ascii="Bookman Old Style" w:hAnsi="Bookman Old Style"/>
          <w:b/>
          <w:spacing w:val="-2"/>
          <w:sz w:val="28"/>
          <w:szCs w:val="24"/>
          <w:highlight w:val="lightGray"/>
        </w:rPr>
        <w:t>) Special Issues/Problems in Investigation</w:t>
      </w:r>
    </w:p>
    <w:p w:rsidR="00337FB6" w:rsidRDefault="00337FB6" w:rsidP="000C4582">
      <w:pPr>
        <w:pStyle w:val="Bodytxt"/>
        <w:spacing w:after="60" w:line="240" w:lineRule="auto"/>
        <w:rPr>
          <w:rFonts w:ascii="Bookman Old Style" w:hAnsi="Bookman Old Style"/>
          <w:b/>
          <w:spacing w:val="-2"/>
          <w:sz w:val="28"/>
          <w:szCs w:val="24"/>
        </w:rPr>
      </w:pPr>
    </w:p>
    <w:tbl>
      <w:tblPr>
        <w:tblStyle w:val="LightList1"/>
        <w:tblW w:w="11286" w:type="dxa"/>
        <w:tblLook w:val="04A0"/>
      </w:tblPr>
      <w:tblGrid>
        <w:gridCol w:w="3438"/>
        <w:gridCol w:w="180"/>
        <w:gridCol w:w="7668"/>
      </w:tblGrid>
      <w:tr w:rsidR="000C4582" w:rsidTr="00DC78D9">
        <w:trPr>
          <w:cnfStyle w:val="100000000000"/>
        </w:trPr>
        <w:tc>
          <w:tcPr>
            <w:cnfStyle w:val="001000000000"/>
            <w:tcW w:w="3438" w:type="dxa"/>
          </w:tcPr>
          <w:p w:rsidR="000C4582" w:rsidRDefault="000C4582" w:rsidP="000C4582">
            <w:pPr>
              <w:pStyle w:val="Bodytxt"/>
              <w:spacing w:after="60" w:line="240" w:lineRule="auto"/>
              <w:jc w:val="left"/>
              <w:rPr>
                <w:rFonts w:ascii="Bookman Old Style" w:hAnsi="Bookman Old Style"/>
                <w:b w:val="0"/>
                <w:spacing w:val="-2"/>
                <w:sz w:val="28"/>
                <w:szCs w:val="24"/>
              </w:rPr>
            </w:pPr>
            <w:r w:rsidRPr="000C4582">
              <w:rPr>
                <w:rFonts w:ascii="Bookman Old Style" w:hAnsi="Bookman Old Style"/>
                <w:sz w:val="24"/>
                <w:szCs w:val="24"/>
              </w:rPr>
              <w:t>ISSUE</w:t>
            </w:r>
          </w:p>
        </w:tc>
        <w:tc>
          <w:tcPr>
            <w:tcW w:w="7848" w:type="dxa"/>
            <w:gridSpan w:val="2"/>
          </w:tcPr>
          <w:p w:rsidR="000C4582" w:rsidRDefault="000C4582" w:rsidP="000C4582">
            <w:pPr>
              <w:pStyle w:val="Bodytxt"/>
              <w:spacing w:after="60" w:line="240" w:lineRule="auto"/>
              <w:jc w:val="center"/>
              <w:cnfStyle w:val="100000000000"/>
              <w:rPr>
                <w:rFonts w:ascii="Bookman Old Style" w:hAnsi="Bookman Old Style"/>
                <w:b w:val="0"/>
                <w:spacing w:val="-2"/>
                <w:sz w:val="28"/>
                <w:szCs w:val="24"/>
              </w:rPr>
            </w:pPr>
            <w:r w:rsidRPr="000C4582">
              <w:rPr>
                <w:rFonts w:ascii="Bookman Old Style" w:hAnsi="Bookman Old Style"/>
                <w:sz w:val="24"/>
                <w:szCs w:val="24"/>
              </w:rPr>
              <w:t>SOLUTION</w:t>
            </w:r>
          </w:p>
        </w:tc>
      </w:tr>
      <w:tr w:rsidR="000C4582" w:rsidTr="00DC78D9">
        <w:trPr>
          <w:cnfStyle w:val="000000100000"/>
        </w:trPr>
        <w:tc>
          <w:tcPr>
            <w:cnfStyle w:val="001000000000"/>
            <w:tcW w:w="3618" w:type="dxa"/>
            <w:gridSpan w:val="2"/>
          </w:tcPr>
          <w:p w:rsidR="000C4582" w:rsidRPr="000C4582" w:rsidRDefault="000C4582" w:rsidP="00BD1E91">
            <w:pPr>
              <w:pStyle w:val="Bodytxt"/>
              <w:numPr>
                <w:ilvl w:val="0"/>
                <w:numId w:val="24"/>
              </w:numPr>
              <w:spacing w:after="60" w:line="240" w:lineRule="auto"/>
              <w:rPr>
                <w:rFonts w:ascii="Bookman Old Style" w:hAnsi="Bookman Old Style"/>
                <w:b w:val="0"/>
                <w:bCs w:val="0"/>
                <w:sz w:val="24"/>
                <w:szCs w:val="24"/>
              </w:rPr>
            </w:pPr>
            <w:r>
              <w:rPr>
                <w:rFonts w:ascii="Bookman Old Style" w:hAnsi="Bookman Old Style"/>
                <w:b w:val="0"/>
                <w:bCs w:val="0"/>
                <w:sz w:val="24"/>
                <w:szCs w:val="24"/>
              </w:rPr>
              <w:t>100% Verification</w:t>
            </w:r>
          </w:p>
        </w:tc>
        <w:tc>
          <w:tcPr>
            <w:tcW w:w="7668" w:type="dxa"/>
          </w:tcPr>
          <w:p w:rsidR="00DC78D9" w:rsidRDefault="000C4582" w:rsidP="00BD1E91">
            <w:pPr>
              <w:pStyle w:val="Bodytxt"/>
              <w:numPr>
                <w:ilvl w:val="0"/>
                <w:numId w:val="23"/>
              </w:numPr>
              <w:spacing w:after="60" w:line="240" w:lineRule="auto"/>
              <w:ind w:left="522"/>
              <w:cnfStyle w:val="000000100000"/>
              <w:rPr>
                <w:rFonts w:ascii="Bookman Old Style" w:hAnsi="Bookman Old Style"/>
                <w:sz w:val="24"/>
                <w:szCs w:val="24"/>
              </w:rPr>
            </w:pPr>
            <w:r>
              <w:rPr>
                <w:rFonts w:ascii="Bookman Old Style" w:hAnsi="Bookman Old Style"/>
                <w:sz w:val="24"/>
                <w:szCs w:val="24"/>
              </w:rPr>
              <w:t xml:space="preserve">Solution is situation specific </w:t>
            </w:r>
          </w:p>
          <w:p w:rsidR="000C4582" w:rsidRPr="00DC78D9" w:rsidRDefault="00DC78D9" w:rsidP="00BD1E91">
            <w:pPr>
              <w:pStyle w:val="Bodytxt"/>
              <w:numPr>
                <w:ilvl w:val="0"/>
                <w:numId w:val="23"/>
              </w:numPr>
              <w:spacing w:after="60" w:line="240" w:lineRule="auto"/>
              <w:ind w:left="522"/>
              <w:cnfStyle w:val="000000100000"/>
              <w:rPr>
                <w:rFonts w:ascii="Bookman Old Style" w:hAnsi="Bookman Old Style"/>
                <w:sz w:val="24"/>
                <w:szCs w:val="24"/>
              </w:rPr>
            </w:pPr>
            <w:r w:rsidRPr="00DC78D9">
              <w:rPr>
                <w:rFonts w:ascii="Bookman Old Style" w:hAnsi="Bookman Old Style"/>
                <w:sz w:val="24"/>
                <w:szCs w:val="24"/>
              </w:rPr>
              <w:t>It</w:t>
            </w:r>
            <w:r>
              <w:rPr>
                <w:rFonts w:ascii="Bookman Old Style" w:hAnsi="Bookman Old Style"/>
                <w:sz w:val="24"/>
                <w:szCs w:val="24"/>
              </w:rPr>
              <w:t xml:space="preserve"> depends on </w:t>
            </w:r>
            <w:r w:rsidR="000C4582" w:rsidRPr="00DC78D9">
              <w:rPr>
                <w:rFonts w:ascii="Bookman Old Style" w:hAnsi="Bookman Old Style"/>
                <w:sz w:val="24"/>
                <w:szCs w:val="24"/>
              </w:rPr>
              <w:t>circumstances.</w:t>
            </w:r>
          </w:p>
          <w:p w:rsidR="000C4582" w:rsidRPr="000C4582" w:rsidRDefault="00DC78D9" w:rsidP="000C4582">
            <w:pPr>
              <w:pStyle w:val="Bodytxt"/>
              <w:spacing w:after="60" w:line="240" w:lineRule="auto"/>
              <w:cnfStyle w:val="000000100000"/>
              <w:rPr>
                <w:rFonts w:ascii="Bookman Old Style" w:hAnsi="Bookman Old Style"/>
                <w:sz w:val="24"/>
                <w:szCs w:val="24"/>
              </w:rPr>
            </w:pPr>
            <w:r>
              <w:rPr>
                <w:rFonts w:ascii="Bookman Old Style" w:hAnsi="Bookman Old Style"/>
                <w:sz w:val="24"/>
                <w:szCs w:val="24"/>
              </w:rPr>
              <w:t xml:space="preserve">       </w:t>
            </w:r>
            <w:r w:rsidR="000C4582">
              <w:rPr>
                <w:rFonts w:ascii="Bookman Old Style" w:hAnsi="Bookman Old Style"/>
                <w:sz w:val="24"/>
                <w:szCs w:val="24"/>
              </w:rPr>
              <w:t>E.g. Cash Defalcation requires 100% detailed scrutiny.</w:t>
            </w:r>
          </w:p>
        </w:tc>
      </w:tr>
      <w:tr w:rsidR="000C4582" w:rsidTr="00DC78D9">
        <w:tc>
          <w:tcPr>
            <w:cnfStyle w:val="001000000000"/>
            <w:tcW w:w="3438" w:type="dxa"/>
          </w:tcPr>
          <w:p w:rsidR="000C4582" w:rsidRPr="00DC78D9" w:rsidRDefault="00DC78D9" w:rsidP="00BD1E91">
            <w:pPr>
              <w:pStyle w:val="Bodytxt"/>
              <w:numPr>
                <w:ilvl w:val="0"/>
                <w:numId w:val="24"/>
              </w:numPr>
              <w:spacing w:after="60" w:line="240" w:lineRule="auto"/>
              <w:rPr>
                <w:rFonts w:ascii="Bookman Old Style" w:hAnsi="Bookman Old Style"/>
                <w:b w:val="0"/>
                <w:bCs w:val="0"/>
                <w:sz w:val="24"/>
                <w:szCs w:val="24"/>
              </w:rPr>
            </w:pPr>
            <w:r>
              <w:rPr>
                <w:rFonts w:ascii="Bookman Old Style" w:hAnsi="Bookman Old Style"/>
                <w:b w:val="0"/>
                <w:bCs w:val="0"/>
                <w:sz w:val="24"/>
                <w:szCs w:val="24"/>
              </w:rPr>
              <w:t xml:space="preserve">Extent of Reliability on Audited Financial </w:t>
            </w:r>
            <w:r w:rsidR="000C4582">
              <w:rPr>
                <w:rFonts w:ascii="Bookman Old Style" w:hAnsi="Bookman Old Style"/>
                <w:b w:val="0"/>
                <w:bCs w:val="0"/>
                <w:sz w:val="24"/>
                <w:szCs w:val="24"/>
              </w:rPr>
              <w:t>State</w:t>
            </w:r>
            <w:r w:rsidR="000C4582" w:rsidRPr="00DC78D9">
              <w:rPr>
                <w:rFonts w:ascii="Bookman Old Style" w:hAnsi="Bookman Old Style"/>
                <w:b w:val="0"/>
                <w:bCs w:val="0"/>
                <w:sz w:val="24"/>
                <w:szCs w:val="24"/>
              </w:rPr>
              <w:t>ments</w:t>
            </w:r>
          </w:p>
        </w:tc>
        <w:tc>
          <w:tcPr>
            <w:tcW w:w="7848" w:type="dxa"/>
            <w:gridSpan w:val="2"/>
          </w:tcPr>
          <w:p w:rsidR="000C4582" w:rsidRDefault="000C4582" w:rsidP="000C4582">
            <w:pPr>
              <w:pStyle w:val="Bodytxt"/>
              <w:numPr>
                <w:ilvl w:val="0"/>
                <w:numId w:val="22"/>
              </w:numPr>
              <w:spacing w:after="60" w:line="240" w:lineRule="auto"/>
              <w:cnfStyle w:val="000000000000"/>
              <w:rPr>
                <w:rFonts w:ascii="Bookman Old Style" w:hAnsi="Bookman Old Style"/>
                <w:sz w:val="24"/>
                <w:szCs w:val="24"/>
              </w:rPr>
            </w:pPr>
            <w:r>
              <w:rPr>
                <w:rFonts w:ascii="Bookman Old Style" w:hAnsi="Bookman Old Style"/>
                <w:sz w:val="24"/>
                <w:szCs w:val="24"/>
              </w:rPr>
              <w:t>Where Investigation is ordered due to erroneous accounting, reliance cannot be placed.</w:t>
            </w:r>
          </w:p>
          <w:p w:rsidR="000C4582" w:rsidRPr="000C4582" w:rsidRDefault="000C4582" w:rsidP="000C4582">
            <w:pPr>
              <w:pStyle w:val="Bodytxt"/>
              <w:numPr>
                <w:ilvl w:val="0"/>
                <w:numId w:val="22"/>
              </w:numPr>
              <w:spacing w:after="60" w:line="240" w:lineRule="auto"/>
              <w:cnfStyle w:val="000000000000"/>
              <w:rPr>
                <w:rFonts w:ascii="Bookman Old Style" w:hAnsi="Bookman Old Style"/>
                <w:sz w:val="24"/>
                <w:szCs w:val="24"/>
              </w:rPr>
            </w:pPr>
            <w:r>
              <w:rPr>
                <w:rFonts w:ascii="Bookman Old Style" w:hAnsi="Bookman Old Style"/>
                <w:sz w:val="24"/>
                <w:szCs w:val="24"/>
              </w:rPr>
              <w:t>Reliance can be placed in other circumstances or unless the terms of appointment requires.</w:t>
            </w:r>
          </w:p>
        </w:tc>
      </w:tr>
      <w:tr w:rsidR="000C4582" w:rsidTr="00DC78D9">
        <w:trPr>
          <w:cnfStyle w:val="000000100000"/>
        </w:trPr>
        <w:tc>
          <w:tcPr>
            <w:cnfStyle w:val="001000000000"/>
            <w:tcW w:w="3438" w:type="dxa"/>
          </w:tcPr>
          <w:p w:rsidR="000C4582" w:rsidRPr="000C4582" w:rsidRDefault="00DC78D9" w:rsidP="00BD1E91">
            <w:pPr>
              <w:pStyle w:val="Bodytxt"/>
              <w:numPr>
                <w:ilvl w:val="0"/>
                <w:numId w:val="24"/>
              </w:numPr>
              <w:spacing w:after="60" w:line="240" w:lineRule="auto"/>
              <w:rPr>
                <w:rFonts w:ascii="Bookman Old Style" w:hAnsi="Bookman Old Style"/>
                <w:b w:val="0"/>
                <w:bCs w:val="0"/>
                <w:sz w:val="24"/>
                <w:szCs w:val="24"/>
              </w:rPr>
            </w:pPr>
            <w:r>
              <w:rPr>
                <w:rFonts w:ascii="Bookman Old Style" w:hAnsi="Bookman Old Style"/>
                <w:b w:val="0"/>
                <w:bCs w:val="0"/>
                <w:sz w:val="24"/>
                <w:szCs w:val="24"/>
              </w:rPr>
              <w:t>Obtaining Opinion of Experts</w:t>
            </w:r>
          </w:p>
        </w:tc>
        <w:tc>
          <w:tcPr>
            <w:tcW w:w="7848" w:type="dxa"/>
            <w:gridSpan w:val="2"/>
          </w:tcPr>
          <w:p w:rsidR="000C4582" w:rsidRPr="000C4582" w:rsidRDefault="00DC78D9" w:rsidP="00BD1E91">
            <w:pPr>
              <w:pStyle w:val="Bodytxt"/>
              <w:numPr>
                <w:ilvl w:val="0"/>
                <w:numId w:val="25"/>
              </w:numPr>
              <w:spacing w:after="60" w:line="240" w:lineRule="auto"/>
              <w:cnfStyle w:val="000000100000"/>
              <w:rPr>
                <w:rFonts w:ascii="Bookman Old Style" w:hAnsi="Bookman Old Style"/>
                <w:sz w:val="24"/>
                <w:szCs w:val="24"/>
              </w:rPr>
            </w:pPr>
            <w:r>
              <w:rPr>
                <w:rFonts w:ascii="Bookman Old Style" w:hAnsi="Bookman Old Style"/>
                <w:sz w:val="24"/>
                <w:szCs w:val="24"/>
              </w:rPr>
              <w:t>Should obtain the written consent of client before discussing the matter with the expert.</w:t>
            </w:r>
          </w:p>
        </w:tc>
      </w:tr>
      <w:tr w:rsidR="000C4582" w:rsidTr="00DC78D9">
        <w:tc>
          <w:tcPr>
            <w:cnfStyle w:val="001000000000"/>
            <w:tcW w:w="3438" w:type="dxa"/>
          </w:tcPr>
          <w:p w:rsidR="000C4582" w:rsidRPr="000C4582" w:rsidRDefault="00500C16" w:rsidP="00BD1E91">
            <w:pPr>
              <w:pStyle w:val="Bodytxt"/>
              <w:numPr>
                <w:ilvl w:val="0"/>
                <w:numId w:val="24"/>
              </w:numPr>
              <w:spacing w:after="60" w:line="240" w:lineRule="auto"/>
              <w:rPr>
                <w:rFonts w:ascii="Bookman Old Style" w:hAnsi="Bookman Old Style"/>
                <w:b w:val="0"/>
                <w:bCs w:val="0"/>
                <w:sz w:val="24"/>
                <w:szCs w:val="24"/>
              </w:rPr>
            </w:pPr>
            <w:r>
              <w:rPr>
                <w:rFonts w:ascii="Bookman Old Style" w:hAnsi="Bookman Old Style"/>
                <w:b w:val="0"/>
                <w:bCs w:val="0"/>
                <w:sz w:val="24"/>
                <w:szCs w:val="24"/>
              </w:rPr>
              <w:t>Case arising out of dispute/conflicting Claims</w:t>
            </w:r>
          </w:p>
        </w:tc>
        <w:tc>
          <w:tcPr>
            <w:tcW w:w="7848" w:type="dxa"/>
            <w:gridSpan w:val="2"/>
          </w:tcPr>
          <w:p w:rsidR="000C4582" w:rsidRDefault="00CD71BF" w:rsidP="00BD1E91">
            <w:pPr>
              <w:pStyle w:val="Bodytxt"/>
              <w:numPr>
                <w:ilvl w:val="0"/>
                <w:numId w:val="25"/>
              </w:numPr>
              <w:spacing w:after="60" w:line="240" w:lineRule="auto"/>
              <w:cnfStyle w:val="000000000000"/>
              <w:rPr>
                <w:rFonts w:ascii="Bookman Old Style" w:hAnsi="Bookman Old Style"/>
                <w:sz w:val="24"/>
                <w:szCs w:val="24"/>
              </w:rPr>
            </w:pPr>
            <w:r>
              <w:rPr>
                <w:rFonts w:ascii="Bookman Old Style" w:hAnsi="Bookman Old Style"/>
                <w:sz w:val="24"/>
                <w:szCs w:val="24"/>
              </w:rPr>
              <w:t xml:space="preserve">Should be Objective </w:t>
            </w:r>
            <w:r w:rsidR="00255E45">
              <w:rPr>
                <w:rFonts w:ascii="Bookman Old Style" w:hAnsi="Bookman Old Style"/>
                <w:sz w:val="24"/>
                <w:szCs w:val="24"/>
              </w:rPr>
              <w:t>and</w:t>
            </w:r>
            <w:r>
              <w:rPr>
                <w:rFonts w:ascii="Bookman Old Style" w:hAnsi="Bookman Old Style"/>
                <w:sz w:val="24"/>
                <w:szCs w:val="24"/>
              </w:rPr>
              <w:t xml:space="preserve"> Professional in approach</w:t>
            </w:r>
          </w:p>
          <w:p w:rsidR="00CD71BF" w:rsidRPr="000C4582" w:rsidRDefault="00CD71BF" w:rsidP="00BD1E91">
            <w:pPr>
              <w:pStyle w:val="Bodytxt"/>
              <w:numPr>
                <w:ilvl w:val="0"/>
                <w:numId w:val="25"/>
              </w:numPr>
              <w:spacing w:after="60" w:line="240" w:lineRule="auto"/>
              <w:cnfStyle w:val="000000000000"/>
              <w:rPr>
                <w:rFonts w:ascii="Bookman Old Style" w:hAnsi="Bookman Old Style"/>
                <w:sz w:val="24"/>
                <w:szCs w:val="24"/>
              </w:rPr>
            </w:pPr>
            <w:r>
              <w:rPr>
                <w:rFonts w:ascii="Bookman Old Style" w:hAnsi="Bookman Old Style"/>
                <w:sz w:val="24"/>
                <w:szCs w:val="24"/>
              </w:rPr>
              <w:t>Should not be biased.</w:t>
            </w:r>
          </w:p>
        </w:tc>
      </w:tr>
      <w:tr w:rsidR="000C4582" w:rsidTr="00DC78D9">
        <w:trPr>
          <w:cnfStyle w:val="000000100000"/>
        </w:trPr>
        <w:tc>
          <w:tcPr>
            <w:cnfStyle w:val="001000000000"/>
            <w:tcW w:w="3438" w:type="dxa"/>
          </w:tcPr>
          <w:p w:rsidR="000C4582" w:rsidRPr="000C4582" w:rsidRDefault="00CD71BF" w:rsidP="00BD1E91">
            <w:pPr>
              <w:pStyle w:val="Bodytxt"/>
              <w:numPr>
                <w:ilvl w:val="0"/>
                <w:numId w:val="24"/>
              </w:numPr>
              <w:spacing w:after="60" w:line="240" w:lineRule="auto"/>
              <w:rPr>
                <w:rFonts w:ascii="Bookman Old Style" w:hAnsi="Bookman Old Style"/>
                <w:b w:val="0"/>
                <w:bCs w:val="0"/>
                <w:sz w:val="24"/>
                <w:szCs w:val="24"/>
              </w:rPr>
            </w:pPr>
            <w:r>
              <w:rPr>
                <w:rFonts w:ascii="Bookman Old Style" w:hAnsi="Bookman Old Style"/>
                <w:b w:val="0"/>
                <w:bCs w:val="0"/>
                <w:sz w:val="24"/>
                <w:szCs w:val="24"/>
              </w:rPr>
              <w:t>Speculative Opinion</w:t>
            </w:r>
          </w:p>
        </w:tc>
        <w:tc>
          <w:tcPr>
            <w:tcW w:w="7848" w:type="dxa"/>
            <w:gridSpan w:val="2"/>
          </w:tcPr>
          <w:p w:rsidR="00CD71BF" w:rsidRDefault="00CD71BF" w:rsidP="00BD1E91">
            <w:pPr>
              <w:pStyle w:val="Bodytxt"/>
              <w:numPr>
                <w:ilvl w:val="0"/>
                <w:numId w:val="26"/>
              </w:numPr>
              <w:spacing w:after="60" w:line="240" w:lineRule="auto"/>
              <w:cnfStyle w:val="000000100000"/>
              <w:rPr>
                <w:rFonts w:ascii="Bookman Old Style" w:hAnsi="Bookman Old Style"/>
                <w:sz w:val="24"/>
                <w:szCs w:val="24"/>
              </w:rPr>
            </w:pPr>
            <w:r>
              <w:rPr>
                <w:rFonts w:ascii="Bookman Old Style" w:hAnsi="Bookman Old Style"/>
                <w:sz w:val="24"/>
                <w:szCs w:val="24"/>
              </w:rPr>
              <w:t xml:space="preserve">Preferably qualify opinions or </w:t>
            </w:r>
          </w:p>
          <w:p w:rsidR="000C4582" w:rsidRPr="000C4582" w:rsidRDefault="00CD71BF" w:rsidP="00BD1E91">
            <w:pPr>
              <w:pStyle w:val="Bodytxt"/>
              <w:numPr>
                <w:ilvl w:val="0"/>
                <w:numId w:val="26"/>
              </w:numPr>
              <w:spacing w:after="60" w:line="240" w:lineRule="auto"/>
              <w:cnfStyle w:val="000000100000"/>
              <w:rPr>
                <w:rFonts w:ascii="Bookman Old Style" w:hAnsi="Bookman Old Style"/>
                <w:sz w:val="24"/>
                <w:szCs w:val="24"/>
              </w:rPr>
            </w:pPr>
            <w:r>
              <w:rPr>
                <w:rFonts w:ascii="Bookman Old Style" w:hAnsi="Bookman Old Style"/>
                <w:sz w:val="24"/>
                <w:szCs w:val="24"/>
              </w:rPr>
              <w:t>refrain from expressing an opinion stating clearly the reasons thereof.</w:t>
            </w:r>
          </w:p>
        </w:tc>
      </w:tr>
      <w:tr w:rsidR="000C4582" w:rsidTr="00DC78D9">
        <w:tc>
          <w:tcPr>
            <w:cnfStyle w:val="001000000000"/>
            <w:tcW w:w="3438" w:type="dxa"/>
          </w:tcPr>
          <w:p w:rsidR="000C4582" w:rsidRPr="000C4582" w:rsidRDefault="00CD71BF" w:rsidP="00BD1E91">
            <w:pPr>
              <w:pStyle w:val="Bodytxt"/>
              <w:numPr>
                <w:ilvl w:val="0"/>
                <w:numId w:val="24"/>
              </w:numPr>
              <w:spacing w:after="60" w:line="240" w:lineRule="auto"/>
              <w:rPr>
                <w:rFonts w:ascii="Bookman Old Style" w:hAnsi="Bookman Old Style"/>
                <w:b w:val="0"/>
                <w:bCs w:val="0"/>
                <w:sz w:val="24"/>
                <w:szCs w:val="24"/>
              </w:rPr>
            </w:pPr>
            <w:r>
              <w:rPr>
                <w:rFonts w:ascii="Bookman Old Style" w:hAnsi="Bookman Old Style"/>
                <w:b w:val="0"/>
                <w:bCs w:val="0"/>
                <w:sz w:val="24"/>
                <w:szCs w:val="24"/>
              </w:rPr>
              <w:t>Refuse to be futuristic</w:t>
            </w:r>
          </w:p>
        </w:tc>
        <w:tc>
          <w:tcPr>
            <w:tcW w:w="7848" w:type="dxa"/>
            <w:gridSpan w:val="2"/>
          </w:tcPr>
          <w:p w:rsidR="000C4582" w:rsidRPr="000C4582" w:rsidRDefault="00CD71BF" w:rsidP="00BD1E91">
            <w:pPr>
              <w:pStyle w:val="Bodytxt"/>
              <w:numPr>
                <w:ilvl w:val="0"/>
                <w:numId w:val="27"/>
              </w:numPr>
              <w:spacing w:after="60" w:line="240" w:lineRule="auto"/>
              <w:cnfStyle w:val="000000000000"/>
              <w:rPr>
                <w:rFonts w:ascii="Bookman Old Style" w:hAnsi="Bookman Old Style"/>
                <w:sz w:val="24"/>
                <w:szCs w:val="24"/>
              </w:rPr>
            </w:pPr>
            <w:r>
              <w:rPr>
                <w:rFonts w:ascii="Bookman Old Style" w:hAnsi="Bookman Old Style"/>
                <w:sz w:val="24"/>
                <w:szCs w:val="24"/>
              </w:rPr>
              <w:t>Should not assure the users of Financial Statements about forecast in a certain way.</w:t>
            </w:r>
          </w:p>
        </w:tc>
      </w:tr>
    </w:tbl>
    <w:p w:rsidR="00375C31" w:rsidRDefault="00375C31" w:rsidP="00550ECD">
      <w:pPr>
        <w:pStyle w:val="Bodytxt"/>
        <w:spacing w:after="0" w:line="240" w:lineRule="auto"/>
        <w:rPr>
          <w:rFonts w:ascii="Bookman Old Style" w:hAnsi="Bookman Old Style"/>
          <w:b/>
          <w:spacing w:val="-2"/>
          <w:sz w:val="28"/>
          <w:szCs w:val="24"/>
        </w:rPr>
      </w:pPr>
      <w:r w:rsidRPr="00EA3B78">
        <w:rPr>
          <w:rFonts w:ascii="Bookman Old Style" w:hAnsi="Bookman Old Style"/>
          <w:b/>
          <w:spacing w:val="-2"/>
          <w:sz w:val="28"/>
          <w:szCs w:val="24"/>
          <w:highlight w:val="lightGray"/>
        </w:rPr>
        <w:lastRenderedPageBreak/>
        <w:t>Q.2</w:t>
      </w:r>
      <w:r w:rsidR="00FA345B">
        <w:rPr>
          <w:rFonts w:ascii="Bookman Old Style" w:hAnsi="Bookman Old Style"/>
          <w:b/>
          <w:spacing w:val="-2"/>
          <w:sz w:val="28"/>
          <w:szCs w:val="24"/>
          <w:highlight w:val="lightGray"/>
        </w:rPr>
        <w:t>1</w:t>
      </w:r>
      <w:r w:rsidRPr="00EA3B78">
        <w:rPr>
          <w:rFonts w:ascii="Bookman Old Style" w:hAnsi="Bookman Old Style"/>
          <w:b/>
          <w:spacing w:val="-2"/>
          <w:sz w:val="28"/>
          <w:szCs w:val="24"/>
          <w:highlight w:val="lightGray"/>
        </w:rPr>
        <w:t>) Special Aspects in Business Investigation</w:t>
      </w:r>
    </w:p>
    <w:p w:rsidR="00E10454" w:rsidRDefault="00E10454" w:rsidP="00550ECD">
      <w:pPr>
        <w:pStyle w:val="Bodytxt"/>
        <w:spacing w:after="0" w:line="240" w:lineRule="auto"/>
        <w:rPr>
          <w:rFonts w:ascii="Bookman Old Style" w:hAnsi="Bookman Old Style"/>
          <w:b/>
          <w:spacing w:val="-2"/>
          <w:sz w:val="28"/>
          <w:szCs w:val="24"/>
          <w:u w:val="single"/>
        </w:rPr>
      </w:pPr>
    </w:p>
    <w:p w:rsidR="00375C31" w:rsidRPr="00B96195" w:rsidRDefault="00375C31" w:rsidP="0022535A">
      <w:pPr>
        <w:pStyle w:val="Bodytxt"/>
        <w:numPr>
          <w:ilvl w:val="0"/>
          <w:numId w:val="29"/>
        </w:numPr>
        <w:spacing w:after="40" w:line="240" w:lineRule="auto"/>
        <w:ind w:left="90" w:firstLine="270"/>
        <w:rPr>
          <w:rFonts w:ascii="Bookman Old Style" w:hAnsi="Bookman Old Style"/>
          <w:b/>
          <w:spacing w:val="-2"/>
          <w:sz w:val="24"/>
          <w:szCs w:val="24"/>
          <w:u w:val="single"/>
        </w:rPr>
      </w:pPr>
      <w:r w:rsidRPr="00B96195">
        <w:rPr>
          <w:rFonts w:ascii="Bookman Old Style" w:hAnsi="Bookman Old Style"/>
          <w:b/>
          <w:spacing w:val="-2"/>
          <w:sz w:val="24"/>
          <w:szCs w:val="24"/>
          <w:u w:val="single"/>
        </w:rPr>
        <w:t xml:space="preserve">Study overall picture : </w:t>
      </w:r>
    </w:p>
    <w:p w:rsidR="00375C31" w:rsidRPr="00B96195" w:rsidRDefault="00375C31" w:rsidP="0022535A">
      <w:pPr>
        <w:pStyle w:val="Bodytxt"/>
        <w:spacing w:after="40" w:line="240" w:lineRule="auto"/>
        <w:ind w:left="450"/>
        <w:rPr>
          <w:rFonts w:ascii="Bookman Old Style" w:hAnsi="Bookman Old Style"/>
          <w:sz w:val="24"/>
          <w:szCs w:val="24"/>
        </w:rPr>
      </w:pPr>
      <w:r w:rsidRPr="00B96195">
        <w:rPr>
          <w:rFonts w:ascii="Bookman Old Style" w:hAnsi="Bookman Old Style"/>
          <w:sz w:val="24"/>
          <w:szCs w:val="24"/>
        </w:rPr>
        <w:t>The Investigator should -----</w:t>
      </w:r>
    </w:p>
    <w:p w:rsidR="00375C31" w:rsidRPr="00B96195" w:rsidRDefault="00E10454" w:rsidP="0022535A">
      <w:pPr>
        <w:pStyle w:val="Bodytxt"/>
        <w:numPr>
          <w:ilvl w:val="0"/>
          <w:numId w:val="30"/>
        </w:numPr>
        <w:spacing w:after="40" w:line="240" w:lineRule="auto"/>
        <w:rPr>
          <w:rFonts w:ascii="Bookman Old Style" w:hAnsi="Bookman Old Style"/>
          <w:sz w:val="24"/>
          <w:szCs w:val="24"/>
        </w:rPr>
      </w:pPr>
      <w:r w:rsidRPr="00B96195">
        <w:rPr>
          <w:rFonts w:ascii="Bookman Old Style" w:hAnsi="Bookman Old Style"/>
          <w:sz w:val="24"/>
          <w:szCs w:val="24"/>
        </w:rPr>
        <w:t xml:space="preserve">have an idea of  </w:t>
      </w:r>
      <w:r w:rsidR="00375C31" w:rsidRPr="00B96195">
        <w:rPr>
          <w:rFonts w:ascii="Bookman Old Style" w:hAnsi="Bookman Old Style"/>
          <w:sz w:val="24"/>
          <w:szCs w:val="24"/>
        </w:rPr>
        <w:t>the overall picture of the entity</w:t>
      </w:r>
    </w:p>
    <w:p w:rsidR="00375C31" w:rsidRPr="00B96195" w:rsidRDefault="00E10454" w:rsidP="0022535A">
      <w:pPr>
        <w:pStyle w:val="Bodytxt"/>
        <w:numPr>
          <w:ilvl w:val="0"/>
          <w:numId w:val="30"/>
        </w:numPr>
        <w:spacing w:after="40" w:line="240" w:lineRule="auto"/>
        <w:rPr>
          <w:rFonts w:ascii="Bookman Old Style" w:hAnsi="Bookman Old Style"/>
          <w:sz w:val="24"/>
          <w:szCs w:val="24"/>
        </w:rPr>
      </w:pPr>
      <w:r w:rsidRPr="00B96195">
        <w:rPr>
          <w:rFonts w:ascii="Bookman Old Style" w:hAnsi="Bookman Old Style"/>
          <w:sz w:val="24"/>
          <w:szCs w:val="24"/>
        </w:rPr>
        <w:t xml:space="preserve">have an idea of  </w:t>
      </w:r>
      <w:r w:rsidR="00375C31" w:rsidRPr="00B96195">
        <w:rPr>
          <w:rFonts w:ascii="Bookman Old Style" w:hAnsi="Bookman Old Style"/>
          <w:sz w:val="24"/>
          <w:szCs w:val="24"/>
        </w:rPr>
        <w:t>position of the business of the entity</w:t>
      </w:r>
    </w:p>
    <w:p w:rsidR="00375C31" w:rsidRPr="00B96195" w:rsidRDefault="00375C31" w:rsidP="0022535A">
      <w:pPr>
        <w:pStyle w:val="Bodytxt"/>
        <w:numPr>
          <w:ilvl w:val="0"/>
          <w:numId w:val="30"/>
        </w:numPr>
        <w:spacing w:after="40" w:line="240" w:lineRule="auto"/>
        <w:rPr>
          <w:rFonts w:ascii="Bookman Old Style" w:hAnsi="Bookman Old Style"/>
          <w:sz w:val="24"/>
          <w:szCs w:val="24"/>
        </w:rPr>
      </w:pPr>
      <w:r w:rsidRPr="00B96195">
        <w:rPr>
          <w:rFonts w:ascii="Bookman Old Style" w:hAnsi="Bookman Old Style"/>
          <w:sz w:val="24"/>
          <w:szCs w:val="24"/>
        </w:rPr>
        <w:t>establish the line of activity of the entity.</w:t>
      </w:r>
    </w:p>
    <w:p w:rsidR="00E10454" w:rsidRDefault="00E10454" w:rsidP="0022535A">
      <w:pPr>
        <w:pStyle w:val="Bodytxt"/>
        <w:spacing w:after="40" w:line="240" w:lineRule="auto"/>
        <w:rPr>
          <w:rFonts w:ascii="Bookman Old Style" w:hAnsi="Bookman Old Style"/>
          <w:spacing w:val="-2"/>
          <w:sz w:val="28"/>
          <w:szCs w:val="24"/>
        </w:rPr>
      </w:pPr>
    </w:p>
    <w:p w:rsidR="00E10454" w:rsidRPr="00B96195" w:rsidRDefault="00E10454" w:rsidP="0022535A">
      <w:pPr>
        <w:pStyle w:val="Bodytxt"/>
        <w:numPr>
          <w:ilvl w:val="0"/>
          <w:numId w:val="29"/>
        </w:numPr>
        <w:spacing w:after="40" w:line="240" w:lineRule="auto"/>
        <w:rPr>
          <w:rFonts w:ascii="Bookman Old Style" w:hAnsi="Bookman Old Style"/>
          <w:b/>
          <w:spacing w:val="-2"/>
          <w:sz w:val="24"/>
          <w:szCs w:val="24"/>
          <w:u w:val="single"/>
        </w:rPr>
      </w:pPr>
      <w:r w:rsidRPr="00B96195">
        <w:rPr>
          <w:rFonts w:ascii="Bookman Old Style" w:hAnsi="Bookman Old Style"/>
          <w:b/>
          <w:spacing w:val="-2"/>
          <w:sz w:val="24"/>
          <w:szCs w:val="24"/>
          <w:u w:val="single"/>
        </w:rPr>
        <w:t>Examination of P</w:t>
      </w:r>
      <w:r w:rsidR="00255E45">
        <w:rPr>
          <w:rFonts w:ascii="Bookman Old Style" w:hAnsi="Bookman Old Style"/>
          <w:b/>
          <w:spacing w:val="-2"/>
          <w:sz w:val="24"/>
          <w:szCs w:val="24"/>
          <w:u w:val="single"/>
        </w:rPr>
        <w:t>and</w:t>
      </w:r>
      <w:r w:rsidRPr="00B96195">
        <w:rPr>
          <w:rFonts w:ascii="Bookman Old Style" w:hAnsi="Bookman Old Style"/>
          <w:b/>
          <w:spacing w:val="-2"/>
          <w:sz w:val="24"/>
          <w:szCs w:val="24"/>
          <w:u w:val="single"/>
        </w:rPr>
        <w:t>L A/c</w:t>
      </w:r>
      <w:r w:rsidR="00550ECD">
        <w:rPr>
          <w:rFonts w:ascii="Bookman Old Style" w:hAnsi="Bookman Old Style"/>
          <w:b/>
          <w:spacing w:val="-2"/>
          <w:sz w:val="24"/>
          <w:szCs w:val="24"/>
          <w:u w:val="single"/>
        </w:rPr>
        <w:t xml:space="preserve"> </w:t>
      </w:r>
      <w:r w:rsidRPr="00B96195">
        <w:rPr>
          <w:rFonts w:ascii="Bookman Old Style" w:hAnsi="Bookman Old Style"/>
          <w:b/>
          <w:spacing w:val="-2"/>
          <w:sz w:val="24"/>
          <w:szCs w:val="24"/>
          <w:u w:val="single"/>
        </w:rPr>
        <w:t>:</w:t>
      </w:r>
    </w:p>
    <w:p w:rsidR="00E10454" w:rsidRPr="00B96195" w:rsidRDefault="00E10454" w:rsidP="0022535A">
      <w:pPr>
        <w:pStyle w:val="Bodytxt"/>
        <w:numPr>
          <w:ilvl w:val="0"/>
          <w:numId w:val="30"/>
        </w:numPr>
        <w:spacing w:after="40" w:line="240" w:lineRule="auto"/>
        <w:rPr>
          <w:rFonts w:ascii="Bookman Old Style" w:hAnsi="Bookman Old Style"/>
          <w:sz w:val="24"/>
          <w:szCs w:val="24"/>
        </w:rPr>
      </w:pPr>
      <w:r w:rsidRPr="00B96195">
        <w:rPr>
          <w:rFonts w:ascii="Bookman Old Style" w:hAnsi="Bookman Old Style"/>
          <w:sz w:val="24"/>
          <w:szCs w:val="24"/>
        </w:rPr>
        <w:t>P</w:t>
      </w:r>
      <w:r w:rsidR="00255E45">
        <w:rPr>
          <w:rFonts w:ascii="Bookman Old Style" w:hAnsi="Bookman Old Style"/>
          <w:sz w:val="24"/>
          <w:szCs w:val="24"/>
        </w:rPr>
        <w:t>and</w:t>
      </w:r>
      <w:r w:rsidRPr="00B96195">
        <w:rPr>
          <w:rFonts w:ascii="Bookman Old Style" w:hAnsi="Bookman Old Style"/>
          <w:sz w:val="24"/>
          <w:szCs w:val="24"/>
        </w:rPr>
        <w:t>L A/c may be reviewed</w:t>
      </w:r>
    </w:p>
    <w:p w:rsidR="00E10454" w:rsidRPr="00B96195" w:rsidRDefault="00E10454" w:rsidP="0022535A">
      <w:pPr>
        <w:pStyle w:val="Bodytxt"/>
        <w:numPr>
          <w:ilvl w:val="0"/>
          <w:numId w:val="30"/>
        </w:numPr>
        <w:spacing w:after="40" w:line="240" w:lineRule="auto"/>
        <w:rPr>
          <w:rFonts w:ascii="Bookman Old Style" w:hAnsi="Bookman Old Style"/>
          <w:sz w:val="24"/>
          <w:szCs w:val="24"/>
        </w:rPr>
      </w:pPr>
      <w:r w:rsidRPr="00B96195">
        <w:rPr>
          <w:rFonts w:ascii="Bookman Old Style" w:hAnsi="Bookman Old Style"/>
          <w:sz w:val="24"/>
          <w:szCs w:val="24"/>
        </w:rPr>
        <w:t xml:space="preserve">Vertical analysis chart may be prepared to enable comparision </w:t>
      </w:r>
    </w:p>
    <w:p w:rsidR="00E10454" w:rsidRPr="00B96195" w:rsidRDefault="00E10454" w:rsidP="0022535A">
      <w:pPr>
        <w:pStyle w:val="Bodytxt"/>
        <w:spacing w:after="40" w:line="240" w:lineRule="auto"/>
        <w:ind w:left="1440"/>
        <w:rPr>
          <w:rFonts w:ascii="Bookman Old Style" w:hAnsi="Bookman Old Style"/>
          <w:sz w:val="24"/>
          <w:szCs w:val="24"/>
        </w:rPr>
      </w:pPr>
      <w:r w:rsidRPr="00B96195">
        <w:rPr>
          <w:rFonts w:ascii="Bookman Old Style" w:hAnsi="Bookman Old Style"/>
          <w:sz w:val="24"/>
          <w:szCs w:val="24"/>
        </w:rPr>
        <w:t>over different years</w:t>
      </w:r>
    </w:p>
    <w:p w:rsidR="00E10454" w:rsidRDefault="00E10454" w:rsidP="0022535A">
      <w:pPr>
        <w:pStyle w:val="Bodytxt"/>
        <w:numPr>
          <w:ilvl w:val="0"/>
          <w:numId w:val="30"/>
        </w:numPr>
        <w:spacing w:after="40" w:line="240" w:lineRule="auto"/>
        <w:rPr>
          <w:rFonts w:ascii="Bookman Old Style" w:hAnsi="Bookman Old Style"/>
          <w:spacing w:val="-2"/>
          <w:sz w:val="28"/>
          <w:szCs w:val="24"/>
        </w:rPr>
      </w:pPr>
      <w:r w:rsidRPr="00B96195">
        <w:rPr>
          <w:rFonts w:ascii="Bookman Old Style" w:hAnsi="Bookman Old Style"/>
          <w:sz w:val="24"/>
          <w:szCs w:val="24"/>
        </w:rPr>
        <w:t>Figures should be reconciled with the audited accounts</w:t>
      </w:r>
    </w:p>
    <w:p w:rsidR="00E10454" w:rsidRDefault="00E10454" w:rsidP="0022535A">
      <w:pPr>
        <w:pStyle w:val="Bodytxt"/>
        <w:spacing w:after="40" w:line="240" w:lineRule="auto"/>
        <w:ind w:left="720"/>
        <w:rPr>
          <w:rFonts w:ascii="Bookman Old Style" w:hAnsi="Bookman Old Style"/>
          <w:spacing w:val="-2"/>
          <w:sz w:val="28"/>
          <w:szCs w:val="24"/>
        </w:rPr>
      </w:pPr>
    </w:p>
    <w:p w:rsidR="00E10454" w:rsidRPr="00B96195" w:rsidRDefault="00E10454" w:rsidP="0022535A">
      <w:pPr>
        <w:pStyle w:val="Bodytxt"/>
        <w:numPr>
          <w:ilvl w:val="0"/>
          <w:numId w:val="29"/>
        </w:numPr>
        <w:tabs>
          <w:tab w:val="left" w:pos="90"/>
        </w:tabs>
        <w:spacing w:after="40" w:line="240" w:lineRule="auto"/>
        <w:rPr>
          <w:rFonts w:ascii="Bookman Old Style" w:hAnsi="Bookman Old Style"/>
          <w:b/>
          <w:spacing w:val="-2"/>
          <w:sz w:val="24"/>
          <w:szCs w:val="24"/>
          <w:u w:val="single"/>
        </w:rPr>
      </w:pPr>
      <w:r w:rsidRPr="00B96195">
        <w:rPr>
          <w:rFonts w:ascii="Bookman Old Style" w:hAnsi="Bookman Old Style"/>
          <w:b/>
          <w:spacing w:val="-2"/>
          <w:sz w:val="24"/>
          <w:szCs w:val="24"/>
          <w:u w:val="single"/>
        </w:rPr>
        <w:t>Examination of Balance Sheet :</w:t>
      </w:r>
    </w:p>
    <w:p w:rsidR="00E10454" w:rsidRPr="00B96195" w:rsidRDefault="00E10454" w:rsidP="0022535A">
      <w:pPr>
        <w:pStyle w:val="Bodytxt"/>
        <w:numPr>
          <w:ilvl w:val="0"/>
          <w:numId w:val="30"/>
        </w:numPr>
        <w:spacing w:after="40" w:line="240" w:lineRule="auto"/>
        <w:rPr>
          <w:rFonts w:ascii="Bookman Old Style" w:hAnsi="Bookman Old Style"/>
          <w:sz w:val="24"/>
          <w:szCs w:val="24"/>
        </w:rPr>
      </w:pPr>
      <w:r w:rsidRPr="00B96195">
        <w:rPr>
          <w:rFonts w:ascii="Bookman Old Style" w:hAnsi="Bookman Old Style"/>
          <w:sz w:val="24"/>
          <w:szCs w:val="24"/>
        </w:rPr>
        <w:t>Fixed Assets – Costs, Depreciation, Sale, Purchase etc.</w:t>
      </w:r>
    </w:p>
    <w:p w:rsidR="00E10454" w:rsidRPr="00B96195" w:rsidRDefault="00E10454" w:rsidP="0022535A">
      <w:pPr>
        <w:pStyle w:val="Bodytxt"/>
        <w:numPr>
          <w:ilvl w:val="0"/>
          <w:numId w:val="30"/>
        </w:numPr>
        <w:spacing w:after="40" w:line="240" w:lineRule="auto"/>
        <w:rPr>
          <w:rFonts w:ascii="Bookman Old Style" w:hAnsi="Bookman Old Style"/>
          <w:sz w:val="24"/>
          <w:szCs w:val="24"/>
        </w:rPr>
      </w:pPr>
      <w:r w:rsidRPr="00B96195">
        <w:rPr>
          <w:rFonts w:ascii="Bookman Old Style" w:hAnsi="Bookman Old Style"/>
          <w:sz w:val="24"/>
          <w:szCs w:val="24"/>
        </w:rPr>
        <w:t>Investments – Short term/ Long term</w:t>
      </w:r>
    </w:p>
    <w:p w:rsidR="00E10454" w:rsidRPr="00B96195" w:rsidRDefault="00E10454" w:rsidP="0022535A">
      <w:pPr>
        <w:pStyle w:val="Bodytxt"/>
        <w:numPr>
          <w:ilvl w:val="0"/>
          <w:numId w:val="30"/>
        </w:numPr>
        <w:spacing w:after="40" w:line="240" w:lineRule="auto"/>
        <w:rPr>
          <w:rFonts w:ascii="Bookman Old Style" w:hAnsi="Bookman Old Style"/>
          <w:sz w:val="24"/>
          <w:szCs w:val="24"/>
        </w:rPr>
      </w:pPr>
      <w:r w:rsidRPr="00B96195">
        <w:rPr>
          <w:rFonts w:ascii="Bookman Old Style" w:hAnsi="Bookman Old Style"/>
          <w:sz w:val="24"/>
          <w:szCs w:val="24"/>
        </w:rPr>
        <w:t xml:space="preserve">Stock </w:t>
      </w:r>
      <w:r w:rsidR="00255E45">
        <w:rPr>
          <w:rFonts w:ascii="Bookman Old Style" w:hAnsi="Bookman Old Style"/>
          <w:sz w:val="24"/>
          <w:szCs w:val="24"/>
        </w:rPr>
        <w:t>and</w:t>
      </w:r>
      <w:r w:rsidRPr="00B96195">
        <w:rPr>
          <w:rFonts w:ascii="Bookman Old Style" w:hAnsi="Bookman Old Style"/>
          <w:sz w:val="24"/>
          <w:szCs w:val="24"/>
        </w:rPr>
        <w:t xml:space="preserve"> WIP – Valuation</w:t>
      </w:r>
    </w:p>
    <w:p w:rsidR="00E10454" w:rsidRPr="00B96195" w:rsidRDefault="00E10454" w:rsidP="0022535A">
      <w:pPr>
        <w:pStyle w:val="Bodytxt"/>
        <w:numPr>
          <w:ilvl w:val="0"/>
          <w:numId w:val="30"/>
        </w:numPr>
        <w:spacing w:after="40" w:line="240" w:lineRule="auto"/>
        <w:rPr>
          <w:rFonts w:ascii="Bookman Old Style" w:hAnsi="Bookman Old Style"/>
          <w:sz w:val="24"/>
          <w:szCs w:val="24"/>
        </w:rPr>
      </w:pPr>
      <w:r w:rsidRPr="00B96195">
        <w:rPr>
          <w:rFonts w:ascii="Bookman Old Style" w:hAnsi="Bookman Old Style"/>
          <w:sz w:val="24"/>
          <w:szCs w:val="24"/>
        </w:rPr>
        <w:t>Debtors – Debtors to Sales Ratio, Bad Debts etc.</w:t>
      </w:r>
    </w:p>
    <w:p w:rsidR="00E10454" w:rsidRPr="00B96195" w:rsidRDefault="00E10454" w:rsidP="0022535A">
      <w:pPr>
        <w:pStyle w:val="Bodytxt"/>
        <w:numPr>
          <w:ilvl w:val="0"/>
          <w:numId w:val="30"/>
        </w:numPr>
        <w:spacing w:after="40" w:line="240" w:lineRule="auto"/>
        <w:rPr>
          <w:rFonts w:ascii="Bookman Old Style" w:hAnsi="Bookman Old Style"/>
          <w:sz w:val="24"/>
          <w:szCs w:val="24"/>
        </w:rPr>
      </w:pPr>
      <w:r w:rsidRPr="00B96195">
        <w:rPr>
          <w:rFonts w:ascii="Bookman Old Style" w:hAnsi="Bookman Old Style"/>
          <w:sz w:val="24"/>
          <w:szCs w:val="24"/>
        </w:rPr>
        <w:t>Liabilities – Whether Under/Overstated</w:t>
      </w:r>
    </w:p>
    <w:p w:rsidR="00E10454" w:rsidRPr="00B96195" w:rsidRDefault="00E10454" w:rsidP="0022535A">
      <w:pPr>
        <w:pStyle w:val="Bodytxt"/>
        <w:numPr>
          <w:ilvl w:val="0"/>
          <w:numId w:val="30"/>
        </w:numPr>
        <w:spacing w:after="40" w:line="240" w:lineRule="auto"/>
        <w:rPr>
          <w:rFonts w:ascii="Bookman Old Style" w:hAnsi="Bookman Old Style"/>
          <w:sz w:val="24"/>
          <w:szCs w:val="24"/>
        </w:rPr>
      </w:pPr>
      <w:r w:rsidRPr="00B96195">
        <w:rPr>
          <w:rFonts w:ascii="Bookman Old Style" w:hAnsi="Bookman Old Style"/>
          <w:sz w:val="24"/>
          <w:szCs w:val="24"/>
        </w:rPr>
        <w:t xml:space="preserve">Provisions – Provision for taxation, O/s expenses etc. </w:t>
      </w:r>
    </w:p>
    <w:p w:rsidR="00E10454" w:rsidRDefault="00E10454" w:rsidP="0022535A">
      <w:pPr>
        <w:pStyle w:val="Bodytxt"/>
        <w:numPr>
          <w:ilvl w:val="0"/>
          <w:numId w:val="30"/>
        </w:numPr>
        <w:spacing w:after="40" w:line="240" w:lineRule="auto"/>
        <w:rPr>
          <w:rFonts w:ascii="Bookman Old Style" w:hAnsi="Bookman Old Style"/>
          <w:sz w:val="24"/>
          <w:szCs w:val="24"/>
        </w:rPr>
      </w:pPr>
      <w:r w:rsidRPr="00B96195">
        <w:rPr>
          <w:rFonts w:ascii="Bookman Old Style" w:hAnsi="Bookman Old Style"/>
          <w:sz w:val="24"/>
          <w:szCs w:val="24"/>
        </w:rPr>
        <w:t>Capital – Classes of Capital, Capital Gearing Ratio etc.</w:t>
      </w:r>
    </w:p>
    <w:p w:rsidR="00FA345B" w:rsidRDefault="00FA345B" w:rsidP="0050073C">
      <w:pPr>
        <w:pStyle w:val="Bodytxt"/>
        <w:spacing w:after="40" w:line="240" w:lineRule="auto"/>
        <w:rPr>
          <w:rFonts w:ascii="Bookman Old Style" w:hAnsi="Bookman Old Style"/>
          <w:b/>
          <w:spacing w:val="-2"/>
          <w:sz w:val="28"/>
          <w:szCs w:val="24"/>
          <w:highlight w:val="lightGray"/>
        </w:rPr>
      </w:pPr>
    </w:p>
    <w:p w:rsidR="00B96195" w:rsidRPr="00B96195" w:rsidRDefault="00FA345B" w:rsidP="00B96195">
      <w:pPr>
        <w:pStyle w:val="Bodytxt"/>
        <w:spacing w:after="60" w:line="240" w:lineRule="auto"/>
        <w:rPr>
          <w:rFonts w:ascii="Bookman Old Style" w:hAnsi="Bookman Old Style"/>
          <w:sz w:val="24"/>
          <w:szCs w:val="24"/>
        </w:rPr>
      </w:pPr>
      <w:r>
        <w:rPr>
          <w:rFonts w:ascii="Bookman Old Style" w:hAnsi="Bookman Old Style"/>
          <w:b/>
          <w:spacing w:val="-2"/>
          <w:sz w:val="28"/>
          <w:szCs w:val="24"/>
          <w:highlight w:val="lightGray"/>
        </w:rPr>
        <w:t>Q.22</w:t>
      </w:r>
      <w:r w:rsidR="00B96195" w:rsidRPr="00E634D6">
        <w:rPr>
          <w:rFonts w:ascii="Bookman Old Style" w:hAnsi="Bookman Old Style"/>
          <w:b/>
          <w:spacing w:val="-2"/>
          <w:sz w:val="28"/>
          <w:szCs w:val="24"/>
          <w:highlight w:val="lightGray"/>
        </w:rPr>
        <w:t>) Areas in which Due Diligence can take place</w:t>
      </w:r>
    </w:p>
    <w:p w:rsidR="00B96195" w:rsidRPr="00E634D6" w:rsidRDefault="00693F92" w:rsidP="00BD1E91">
      <w:pPr>
        <w:pStyle w:val="Bodytxt"/>
        <w:numPr>
          <w:ilvl w:val="0"/>
          <w:numId w:val="31"/>
        </w:numPr>
        <w:spacing w:after="0" w:line="240" w:lineRule="auto"/>
        <w:rPr>
          <w:rFonts w:ascii="Bookman Old Style" w:hAnsi="Bookman Old Style"/>
          <w:b/>
          <w:sz w:val="24"/>
          <w:szCs w:val="24"/>
          <w:u w:val="single"/>
        </w:rPr>
      </w:pPr>
      <w:r w:rsidRPr="00E634D6">
        <w:rPr>
          <w:rFonts w:ascii="Bookman Old Style" w:hAnsi="Bookman Old Style"/>
          <w:b/>
          <w:sz w:val="24"/>
          <w:szCs w:val="24"/>
          <w:u w:val="single"/>
        </w:rPr>
        <w:t>Commercial / Operational Due Diligence</w:t>
      </w:r>
    </w:p>
    <w:p w:rsidR="00693F92" w:rsidRDefault="00693F92" w:rsidP="00BD1E91">
      <w:pPr>
        <w:pStyle w:val="Bodytxt"/>
        <w:numPr>
          <w:ilvl w:val="0"/>
          <w:numId w:val="32"/>
        </w:numPr>
        <w:spacing w:after="0" w:line="240" w:lineRule="auto"/>
        <w:rPr>
          <w:rFonts w:ascii="Bookman Old Style" w:hAnsi="Bookman Old Style"/>
          <w:sz w:val="24"/>
          <w:szCs w:val="24"/>
        </w:rPr>
      </w:pPr>
      <w:r>
        <w:rPr>
          <w:rFonts w:ascii="Bookman Old Style" w:hAnsi="Bookman Old Style"/>
          <w:sz w:val="24"/>
          <w:szCs w:val="24"/>
        </w:rPr>
        <w:t>Involves an evaluation from commercial, strategic and operational perspectives.</w:t>
      </w:r>
    </w:p>
    <w:p w:rsidR="00693F92" w:rsidRDefault="00693F92" w:rsidP="00693F92">
      <w:pPr>
        <w:pStyle w:val="Bodytxt"/>
        <w:spacing w:after="0" w:line="240" w:lineRule="auto"/>
        <w:rPr>
          <w:rFonts w:ascii="Bookman Old Style" w:hAnsi="Bookman Old Style"/>
          <w:sz w:val="24"/>
          <w:szCs w:val="24"/>
        </w:rPr>
      </w:pPr>
    </w:p>
    <w:p w:rsidR="00693F92" w:rsidRPr="00E634D6" w:rsidRDefault="00693F92" w:rsidP="00BD1E91">
      <w:pPr>
        <w:pStyle w:val="Bodytxt"/>
        <w:numPr>
          <w:ilvl w:val="0"/>
          <w:numId w:val="31"/>
        </w:numPr>
        <w:spacing w:after="0" w:line="240" w:lineRule="auto"/>
        <w:rPr>
          <w:rFonts w:ascii="Bookman Old Style" w:hAnsi="Bookman Old Style"/>
          <w:b/>
          <w:sz w:val="24"/>
          <w:szCs w:val="24"/>
          <w:u w:val="single"/>
        </w:rPr>
      </w:pPr>
      <w:r w:rsidRPr="00E634D6">
        <w:rPr>
          <w:rFonts w:ascii="Bookman Old Style" w:hAnsi="Bookman Old Style"/>
          <w:b/>
          <w:sz w:val="24"/>
          <w:szCs w:val="24"/>
          <w:u w:val="single"/>
        </w:rPr>
        <w:t>Financial Due Diligence</w:t>
      </w:r>
    </w:p>
    <w:p w:rsidR="00693F92" w:rsidRDefault="00693F92" w:rsidP="00BD1E91">
      <w:pPr>
        <w:pStyle w:val="Bodytxt"/>
        <w:numPr>
          <w:ilvl w:val="0"/>
          <w:numId w:val="32"/>
        </w:numPr>
        <w:spacing w:after="0" w:line="240" w:lineRule="auto"/>
        <w:rPr>
          <w:rFonts w:ascii="Bookman Old Style" w:hAnsi="Bookman Old Style"/>
          <w:sz w:val="24"/>
          <w:szCs w:val="24"/>
        </w:rPr>
      </w:pPr>
      <w:r>
        <w:rPr>
          <w:rFonts w:ascii="Bookman Old Style" w:hAnsi="Bookman Old Style"/>
          <w:sz w:val="24"/>
          <w:szCs w:val="24"/>
        </w:rPr>
        <w:t>Involves analysis of books of accounts and other information pertaining to financial matters of the entity.</w:t>
      </w:r>
    </w:p>
    <w:p w:rsidR="00693F92" w:rsidRDefault="00693F92" w:rsidP="00693F92">
      <w:pPr>
        <w:pStyle w:val="Bodytxt"/>
        <w:spacing w:after="0" w:line="240" w:lineRule="auto"/>
        <w:rPr>
          <w:rFonts w:ascii="Bookman Old Style" w:hAnsi="Bookman Old Style"/>
          <w:sz w:val="24"/>
          <w:szCs w:val="24"/>
        </w:rPr>
      </w:pPr>
    </w:p>
    <w:p w:rsidR="00693F92" w:rsidRPr="00E634D6" w:rsidRDefault="00693F92" w:rsidP="00BD1E91">
      <w:pPr>
        <w:pStyle w:val="Bodytxt"/>
        <w:numPr>
          <w:ilvl w:val="0"/>
          <w:numId w:val="31"/>
        </w:numPr>
        <w:spacing w:after="0" w:line="240" w:lineRule="auto"/>
        <w:rPr>
          <w:rFonts w:ascii="Bookman Old Style" w:hAnsi="Bookman Old Style"/>
          <w:b/>
          <w:sz w:val="24"/>
          <w:szCs w:val="24"/>
          <w:u w:val="single"/>
        </w:rPr>
      </w:pPr>
      <w:r w:rsidRPr="00E634D6">
        <w:rPr>
          <w:rFonts w:ascii="Bookman Old Style" w:hAnsi="Bookman Old Style"/>
          <w:b/>
          <w:sz w:val="24"/>
          <w:szCs w:val="24"/>
          <w:u w:val="single"/>
        </w:rPr>
        <w:t>Tax Due Diligence</w:t>
      </w:r>
    </w:p>
    <w:p w:rsidR="00693F92" w:rsidRDefault="00693F92" w:rsidP="00BD1E91">
      <w:pPr>
        <w:pStyle w:val="Bodytxt"/>
        <w:numPr>
          <w:ilvl w:val="0"/>
          <w:numId w:val="32"/>
        </w:numPr>
        <w:spacing w:after="0" w:line="240" w:lineRule="auto"/>
        <w:rPr>
          <w:rFonts w:ascii="Bookman Old Style" w:hAnsi="Bookman Old Style"/>
          <w:sz w:val="24"/>
          <w:szCs w:val="24"/>
        </w:rPr>
      </w:pPr>
      <w:r>
        <w:rPr>
          <w:rFonts w:ascii="Bookman Old Style" w:hAnsi="Bookman Old Style"/>
          <w:sz w:val="24"/>
          <w:szCs w:val="24"/>
        </w:rPr>
        <w:t>Involves encompassing the tax aspects of the entity.</w:t>
      </w:r>
    </w:p>
    <w:p w:rsidR="00693F92" w:rsidRDefault="00693F92" w:rsidP="00693F92">
      <w:pPr>
        <w:pStyle w:val="Bodytxt"/>
        <w:spacing w:after="0" w:line="240" w:lineRule="auto"/>
        <w:rPr>
          <w:rFonts w:ascii="Bookman Old Style" w:hAnsi="Bookman Old Style"/>
          <w:sz w:val="24"/>
          <w:szCs w:val="24"/>
        </w:rPr>
      </w:pPr>
    </w:p>
    <w:p w:rsidR="00693F92" w:rsidRPr="00E634D6" w:rsidRDefault="00693F92" w:rsidP="00BD1E91">
      <w:pPr>
        <w:pStyle w:val="Bodytxt"/>
        <w:numPr>
          <w:ilvl w:val="0"/>
          <w:numId w:val="31"/>
        </w:numPr>
        <w:spacing w:after="0" w:line="240" w:lineRule="auto"/>
        <w:rPr>
          <w:rFonts w:ascii="Bookman Old Style" w:hAnsi="Bookman Old Style"/>
          <w:b/>
          <w:sz w:val="24"/>
          <w:szCs w:val="24"/>
          <w:u w:val="single"/>
        </w:rPr>
      </w:pPr>
      <w:r w:rsidRPr="00E634D6">
        <w:rPr>
          <w:rFonts w:ascii="Bookman Old Style" w:hAnsi="Bookman Old Style"/>
          <w:b/>
          <w:sz w:val="24"/>
          <w:szCs w:val="24"/>
          <w:u w:val="single"/>
        </w:rPr>
        <w:t>Information System Due Diligence</w:t>
      </w:r>
    </w:p>
    <w:p w:rsidR="00693F92" w:rsidRDefault="00693F92" w:rsidP="00BD1E91">
      <w:pPr>
        <w:pStyle w:val="Bodytxt"/>
        <w:numPr>
          <w:ilvl w:val="0"/>
          <w:numId w:val="32"/>
        </w:numPr>
        <w:spacing w:after="0" w:line="240" w:lineRule="auto"/>
        <w:rPr>
          <w:rFonts w:ascii="Bookman Old Style" w:hAnsi="Bookman Old Style"/>
          <w:sz w:val="24"/>
          <w:szCs w:val="24"/>
        </w:rPr>
      </w:pPr>
      <w:r>
        <w:rPr>
          <w:rFonts w:ascii="Bookman Old Style" w:hAnsi="Bookman Old Style"/>
          <w:sz w:val="24"/>
          <w:szCs w:val="24"/>
        </w:rPr>
        <w:t>Pertaining to all computer systems and related matters of the entity.</w:t>
      </w:r>
    </w:p>
    <w:p w:rsidR="00693F92" w:rsidRDefault="00693F92" w:rsidP="00693F92">
      <w:pPr>
        <w:pStyle w:val="Bodytxt"/>
        <w:spacing w:after="0" w:line="240" w:lineRule="auto"/>
        <w:rPr>
          <w:rFonts w:ascii="Bookman Old Style" w:hAnsi="Bookman Old Style"/>
          <w:sz w:val="24"/>
          <w:szCs w:val="24"/>
        </w:rPr>
      </w:pPr>
    </w:p>
    <w:p w:rsidR="00693F92" w:rsidRPr="00E634D6" w:rsidRDefault="00693F92" w:rsidP="00BD1E91">
      <w:pPr>
        <w:pStyle w:val="Bodytxt"/>
        <w:numPr>
          <w:ilvl w:val="0"/>
          <w:numId w:val="31"/>
        </w:numPr>
        <w:spacing w:after="0" w:line="240" w:lineRule="auto"/>
        <w:rPr>
          <w:rFonts w:ascii="Bookman Old Style" w:hAnsi="Bookman Old Style"/>
          <w:b/>
          <w:sz w:val="24"/>
          <w:szCs w:val="24"/>
          <w:u w:val="single"/>
        </w:rPr>
      </w:pPr>
      <w:r w:rsidRPr="00E634D6">
        <w:rPr>
          <w:rFonts w:ascii="Bookman Old Style" w:hAnsi="Bookman Old Style"/>
          <w:b/>
          <w:sz w:val="24"/>
          <w:szCs w:val="24"/>
          <w:u w:val="single"/>
        </w:rPr>
        <w:t>Legal Due Diligence</w:t>
      </w:r>
    </w:p>
    <w:p w:rsidR="00693F92" w:rsidRDefault="00693F92" w:rsidP="00BD1E91">
      <w:pPr>
        <w:pStyle w:val="Bodytxt"/>
        <w:numPr>
          <w:ilvl w:val="0"/>
          <w:numId w:val="32"/>
        </w:numPr>
        <w:spacing w:after="0" w:line="240" w:lineRule="auto"/>
        <w:rPr>
          <w:rFonts w:ascii="Bookman Old Style" w:hAnsi="Bookman Old Style"/>
          <w:sz w:val="24"/>
          <w:szCs w:val="24"/>
        </w:rPr>
      </w:pPr>
      <w:r>
        <w:rPr>
          <w:rFonts w:ascii="Bookman Old Style" w:hAnsi="Bookman Old Style"/>
          <w:sz w:val="24"/>
          <w:szCs w:val="24"/>
        </w:rPr>
        <w:t>In respect of legal matters, pending suits, cases/other matters.</w:t>
      </w:r>
    </w:p>
    <w:p w:rsidR="00693F92" w:rsidRDefault="00693F92" w:rsidP="00693F92">
      <w:pPr>
        <w:pStyle w:val="Bodytxt"/>
        <w:spacing w:after="0" w:line="240" w:lineRule="auto"/>
        <w:rPr>
          <w:rFonts w:ascii="Bookman Old Style" w:hAnsi="Bookman Old Style"/>
          <w:sz w:val="24"/>
          <w:szCs w:val="24"/>
        </w:rPr>
      </w:pPr>
    </w:p>
    <w:p w:rsidR="00693F92" w:rsidRPr="00E634D6" w:rsidRDefault="00693F92" w:rsidP="00BD1E91">
      <w:pPr>
        <w:pStyle w:val="Bodytxt"/>
        <w:numPr>
          <w:ilvl w:val="0"/>
          <w:numId w:val="31"/>
        </w:numPr>
        <w:spacing w:after="0" w:line="240" w:lineRule="auto"/>
        <w:rPr>
          <w:rFonts w:ascii="Bookman Old Style" w:hAnsi="Bookman Old Style"/>
          <w:b/>
          <w:sz w:val="24"/>
          <w:szCs w:val="24"/>
          <w:u w:val="single"/>
        </w:rPr>
      </w:pPr>
      <w:r w:rsidRPr="00E634D6">
        <w:rPr>
          <w:rFonts w:ascii="Bookman Old Style" w:hAnsi="Bookman Old Style"/>
          <w:b/>
          <w:sz w:val="24"/>
          <w:szCs w:val="24"/>
          <w:u w:val="single"/>
        </w:rPr>
        <w:t>Environmental Due Diligence</w:t>
      </w:r>
    </w:p>
    <w:p w:rsidR="00693F92" w:rsidRDefault="00693F92" w:rsidP="00BD1E91">
      <w:pPr>
        <w:pStyle w:val="Bodytxt"/>
        <w:numPr>
          <w:ilvl w:val="0"/>
          <w:numId w:val="32"/>
        </w:numPr>
        <w:spacing w:after="0" w:line="240" w:lineRule="auto"/>
        <w:rPr>
          <w:rFonts w:ascii="Bookman Old Style" w:hAnsi="Bookman Old Style"/>
          <w:sz w:val="24"/>
          <w:szCs w:val="24"/>
        </w:rPr>
      </w:pPr>
      <w:r>
        <w:rPr>
          <w:rFonts w:ascii="Bookman Old Style" w:hAnsi="Bookman Old Style"/>
          <w:sz w:val="24"/>
          <w:szCs w:val="24"/>
        </w:rPr>
        <w:t xml:space="preserve">To study the entity’s environment, its flexibility </w:t>
      </w:r>
      <w:r w:rsidR="00255E45">
        <w:rPr>
          <w:rFonts w:ascii="Bookman Old Style" w:hAnsi="Bookman Old Style"/>
          <w:sz w:val="24"/>
          <w:szCs w:val="24"/>
        </w:rPr>
        <w:t>and</w:t>
      </w:r>
      <w:r>
        <w:rPr>
          <w:rFonts w:ascii="Bookman Old Style" w:hAnsi="Bookman Old Style"/>
          <w:sz w:val="24"/>
          <w:szCs w:val="24"/>
        </w:rPr>
        <w:t xml:space="preserve"> adaptiveness.</w:t>
      </w:r>
    </w:p>
    <w:p w:rsidR="00693F92" w:rsidRDefault="00693F92" w:rsidP="00693F92">
      <w:pPr>
        <w:pStyle w:val="Bodytxt"/>
        <w:spacing w:after="0" w:line="240" w:lineRule="auto"/>
        <w:rPr>
          <w:rFonts w:ascii="Bookman Old Style" w:hAnsi="Bookman Old Style"/>
          <w:sz w:val="24"/>
          <w:szCs w:val="24"/>
        </w:rPr>
      </w:pPr>
    </w:p>
    <w:p w:rsidR="00693F92" w:rsidRPr="00E634D6" w:rsidRDefault="00693F92" w:rsidP="00BD1E91">
      <w:pPr>
        <w:pStyle w:val="Bodytxt"/>
        <w:numPr>
          <w:ilvl w:val="0"/>
          <w:numId w:val="31"/>
        </w:numPr>
        <w:spacing w:after="0" w:line="240" w:lineRule="auto"/>
        <w:rPr>
          <w:rFonts w:ascii="Bookman Old Style" w:hAnsi="Bookman Old Style"/>
          <w:b/>
          <w:sz w:val="24"/>
          <w:szCs w:val="24"/>
          <w:u w:val="single"/>
        </w:rPr>
      </w:pPr>
      <w:r w:rsidRPr="00E634D6">
        <w:rPr>
          <w:rFonts w:ascii="Bookman Old Style" w:hAnsi="Bookman Old Style"/>
          <w:b/>
          <w:sz w:val="24"/>
          <w:szCs w:val="24"/>
          <w:u w:val="single"/>
        </w:rPr>
        <w:t>Personnel Due Diligence</w:t>
      </w:r>
    </w:p>
    <w:p w:rsidR="00693F92" w:rsidRDefault="00693F92" w:rsidP="00BD1E91">
      <w:pPr>
        <w:pStyle w:val="Bodytxt"/>
        <w:numPr>
          <w:ilvl w:val="0"/>
          <w:numId w:val="32"/>
        </w:numPr>
        <w:spacing w:after="0" w:line="240" w:lineRule="auto"/>
        <w:rPr>
          <w:rFonts w:ascii="Bookman Old Style" w:hAnsi="Bookman Old Style"/>
          <w:sz w:val="24"/>
          <w:szCs w:val="24"/>
        </w:rPr>
      </w:pPr>
      <w:r>
        <w:rPr>
          <w:rFonts w:ascii="Bookman Old Style" w:hAnsi="Bookman Old Style"/>
          <w:sz w:val="24"/>
          <w:szCs w:val="24"/>
        </w:rPr>
        <w:t>To ascertain the entity’s personnel policies.</w:t>
      </w:r>
    </w:p>
    <w:p w:rsidR="00FA345B" w:rsidRDefault="00FA345B" w:rsidP="00FA345B">
      <w:pPr>
        <w:pStyle w:val="Bodytxt"/>
        <w:spacing w:after="40" w:line="240" w:lineRule="auto"/>
        <w:rPr>
          <w:rFonts w:ascii="Bookman Old Style" w:hAnsi="Bookman Old Style"/>
          <w:b/>
          <w:spacing w:val="-2"/>
          <w:sz w:val="28"/>
          <w:szCs w:val="24"/>
        </w:rPr>
      </w:pPr>
      <w:r w:rsidRPr="0022535A">
        <w:rPr>
          <w:rFonts w:ascii="Bookman Old Style" w:hAnsi="Bookman Old Style"/>
          <w:b/>
          <w:spacing w:val="-2"/>
          <w:sz w:val="28"/>
          <w:szCs w:val="24"/>
          <w:highlight w:val="lightGray"/>
        </w:rPr>
        <w:lastRenderedPageBreak/>
        <w:t>Q.2</w:t>
      </w:r>
      <w:r>
        <w:rPr>
          <w:rFonts w:ascii="Bookman Old Style" w:hAnsi="Bookman Old Style"/>
          <w:b/>
          <w:spacing w:val="-2"/>
          <w:sz w:val="28"/>
          <w:szCs w:val="24"/>
          <w:highlight w:val="lightGray"/>
        </w:rPr>
        <w:t>3</w:t>
      </w:r>
      <w:r w:rsidRPr="0022535A">
        <w:rPr>
          <w:rFonts w:ascii="Bookman Old Style" w:hAnsi="Bookman Old Style"/>
          <w:b/>
          <w:spacing w:val="-2"/>
          <w:sz w:val="28"/>
          <w:szCs w:val="24"/>
          <w:highlight w:val="lightGray"/>
        </w:rPr>
        <w:t>) What is Due Diligence</w:t>
      </w:r>
    </w:p>
    <w:p w:rsidR="00FA345B" w:rsidRDefault="00FA345B" w:rsidP="00FA345B">
      <w:pPr>
        <w:pStyle w:val="Bodytxt"/>
        <w:spacing w:after="40" w:line="240" w:lineRule="auto"/>
        <w:rPr>
          <w:rFonts w:ascii="Bookman Old Style" w:hAnsi="Bookman Old Style"/>
          <w:b/>
          <w:spacing w:val="-2"/>
          <w:sz w:val="28"/>
          <w:szCs w:val="24"/>
        </w:rPr>
      </w:pPr>
    </w:p>
    <w:p w:rsidR="00FA345B" w:rsidRPr="00B96195" w:rsidRDefault="00FA345B" w:rsidP="00FA345B">
      <w:pPr>
        <w:pStyle w:val="Bodytxt"/>
        <w:numPr>
          <w:ilvl w:val="0"/>
          <w:numId w:val="27"/>
        </w:numPr>
        <w:spacing w:after="40" w:line="240" w:lineRule="auto"/>
        <w:rPr>
          <w:rFonts w:ascii="Bookman Old Style" w:hAnsi="Bookman Old Style"/>
          <w:sz w:val="24"/>
          <w:szCs w:val="24"/>
        </w:rPr>
      </w:pPr>
      <w:r w:rsidRPr="00B96195">
        <w:rPr>
          <w:rFonts w:ascii="Bookman Old Style" w:hAnsi="Bookman Old Style"/>
          <w:sz w:val="24"/>
          <w:szCs w:val="24"/>
        </w:rPr>
        <w:t>The term “DUE DILIGENCE” is used in relation to Corporate Restructuring.</w:t>
      </w:r>
    </w:p>
    <w:p w:rsidR="00FA345B" w:rsidRPr="00B96195" w:rsidRDefault="00FA345B" w:rsidP="00FA345B">
      <w:pPr>
        <w:pStyle w:val="Bodytxt"/>
        <w:numPr>
          <w:ilvl w:val="0"/>
          <w:numId w:val="27"/>
        </w:numPr>
        <w:spacing w:line="240" w:lineRule="auto"/>
        <w:rPr>
          <w:rFonts w:ascii="Bookman Old Style" w:hAnsi="Bookman Old Style"/>
          <w:sz w:val="24"/>
          <w:szCs w:val="24"/>
        </w:rPr>
      </w:pPr>
      <w:r w:rsidRPr="00B96195">
        <w:rPr>
          <w:rFonts w:ascii="Bookman Old Style" w:hAnsi="Bookman Old Style"/>
          <w:sz w:val="24"/>
          <w:szCs w:val="24"/>
        </w:rPr>
        <w:t>Corporate Restructuring includes Internal Reconstruction, Amalgamations, Mergers, Joint Ventures etc.</w:t>
      </w:r>
    </w:p>
    <w:p w:rsidR="00FA345B" w:rsidRDefault="00FA345B" w:rsidP="00FA345B">
      <w:pPr>
        <w:pStyle w:val="Bodytxt"/>
        <w:numPr>
          <w:ilvl w:val="0"/>
          <w:numId w:val="27"/>
        </w:numPr>
        <w:spacing w:line="240" w:lineRule="auto"/>
        <w:rPr>
          <w:rFonts w:ascii="Bookman Old Style" w:hAnsi="Bookman Old Style"/>
          <w:sz w:val="24"/>
          <w:szCs w:val="24"/>
        </w:rPr>
      </w:pPr>
      <w:r w:rsidRPr="00B96195">
        <w:rPr>
          <w:rFonts w:ascii="Bookman Old Style" w:hAnsi="Bookman Old Style"/>
          <w:sz w:val="24"/>
          <w:szCs w:val="24"/>
        </w:rPr>
        <w:t>Due Diligence Review involves careful and sincere study of the situations/demands and possibility of successful implementation of restructuring plans.</w:t>
      </w:r>
    </w:p>
    <w:p w:rsidR="009157E6" w:rsidRDefault="009157E6" w:rsidP="009157E6">
      <w:pPr>
        <w:pStyle w:val="Bodytxt"/>
        <w:spacing w:after="0" w:line="240" w:lineRule="auto"/>
        <w:ind w:left="720"/>
        <w:rPr>
          <w:rFonts w:ascii="Bookman Old Style" w:hAnsi="Bookman Old Style"/>
          <w:sz w:val="24"/>
          <w:szCs w:val="24"/>
        </w:rPr>
      </w:pPr>
    </w:p>
    <w:p w:rsidR="009157E6" w:rsidRPr="00595FFC" w:rsidRDefault="009157E6" w:rsidP="009157E6">
      <w:pPr>
        <w:pStyle w:val="Bodytxt"/>
        <w:spacing w:after="60" w:line="240" w:lineRule="auto"/>
        <w:rPr>
          <w:rFonts w:ascii="Bookman Old Style" w:hAnsi="Bookman Old Style"/>
          <w:b/>
          <w:spacing w:val="-2"/>
          <w:sz w:val="28"/>
          <w:szCs w:val="24"/>
          <w:highlight w:val="lightGray"/>
        </w:rPr>
      </w:pPr>
      <w:r w:rsidRPr="00595FFC">
        <w:rPr>
          <w:rFonts w:ascii="Bookman Old Style" w:hAnsi="Bookman Old Style"/>
          <w:b/>
          <w:spacing w:val="-2"/>
          <w:sz w:val="28"/>
          <w:szCs w:val="24"/>
          <w:highlight w:val="lightGray"/>
        </w:rPr>
        <w:t>Q.2</w:t>
      </w:r>
      <w:r w:rsidR="00FA345B">
        <w:rPr>
          <w:rFonts w:ascii="Bookman Old Style" w:hAnsi="Bookman Old Style"/>
          <w:b/>
          <w:spacing w:val="-2"/>
          <w:sz w:val="28"/>
          <w:szCs w:val="24"/>
          <w:highlight w:val="lightGray"/>
        </w:rPr>
        <w:t>4</w:t>
      </w:r>
      <w:r w:rsidRPr="00595FFC">
        <w:rPr>
          <w:rFonts w:ascii="Bookman Old Style" w:hAnsi="Bookman Old Style"/>
          <w:b/>
          <w:spacing w:val="-2"/>
          <w:sz w:val="28"/>
          <w:szCs w:val="24"/>
          <w:highlight w:val="lightGray"/>
        </w:rPr>
        <w:t>) Steps in Financial Due Diligence Review</w:t>
      </w:r>
    </w:p>
    <w:p w:rsidR="009157E6" w:rsidRPr="009157E6" w:rsidRDefault="009157E6" w:rsidP="009157E6">
      <w:pPr>
        <w:pStyle w:val="Bodytxt"/>
        <w:spacing w:after="60" w:line="240" w:lineRule="auto"/>
        <w:rPr>
          <w:rFonts w:ascii="Bookman Old Style" w:hAnsi="Bookman Old Style"/>
          <w:sz w:val="24"/>
          <w:szCs w:val="24"/>
        </w:rPr>
      </w:pPr>
    </w:p>
    <w:p w:rsidR="00693F92" w:rsidRDefault="009157E6" w:rsidP="00BD1E91">
      <w:pPr>
        <w:pStyle w:val="Bodytxt"/>
        <w:numPr>
          <w:ilvl w:val="0"/>
          <w:numId w:val="33"/>
        </w:numPr>
        <w:spacing w:after="60" w:line="240" w:lineRule="auto"/>
        <w:rPr>
          <w:rFonts w:ascii="Bookman Old Style" w:hAnsi="Bookman Old Style"/>
          <w:sz w:val="24"/>
          <w:szCs w:val="24"/>
        </w:rPr>
      </w:pPr>
      <w:r>
        <w:rPr>
          <w:rFonts w:ascii="Bookman Old Style" w:hAnsi="Bookman Old Style"/>
          <w:sz w:val="24"/>
          <w:szCs w:val="24"/>
        </w:rPr>
        <w:t xml:space="preserve">Look into the </w:t>
      </w:r>
      <w:r w:rsidRPr="00D83C8C">
        <w:rPr>
          <w:rFonts w:ascii="Bookman Old Style" w:hAnsi="Bookman Old Style"/>
          <w:sz w:val="24"/>
          <w:szCs w:val="24"/>
          <w:u w:val="single"/>
        </w:rPr>
        <w:t>history of the Company</w:t>
      </w:r>
    </w:p>
    <w:p w:rsidR="009157E6" w:rsidRDefault="009157E6" w:rsidP="00BD1E91">
      <w:pPr>
        <w:pStyle w:val="Bodytxt"/>
        <w:numPr>
          <w:ilvl w:val="0"/>
          <w:numId w:val="33"/>
        </w:numPr>
        <w:spacing w:after="60" w:line="240" w:lineRule="auto"/>
        <w:rPr>
          <w:rFonts w:ascii="Bookman Old Style" w:hAnsi="Bookman Old Style"/>
          <w:sz w:val="24"/>
          <w:szCs w:val="24"/>
        </w:rPr>
      </w:pPr>
      <w:r w:rsidRPr="00D83C8C">
        <w:rPr>
          <w:rFonts w:ascii="Bookman Old Style" w:hAnsi="Bookman Old Style"/>
          <w:sz w:val="24"/>
          <w:szCs w:val="24"/>
          <w:u w:val="single"/>
        </w:rPr>
        <w:t>Background</w:t>
      </w:r>
      <w:r>
        <w:rPr>
          <w:rFonts w:ascii="Bookman Old Style" w:hAnsi="Bookman Old Style"/>
          <w:sz w:val="24"/>
          <w:szCs w:val="24"/>
        </w:rPr>
        <w:t xml:space="preserve"> of the Promoters</w:t>
      </w:r>
    </w:p>
    <w:p w:rsidR="009157E6" w:rsidRDefault="009157E6" w:rsidP="00BD1E91">
      <w:pPr>
        <w:pStyle w:val="Bodytxt"/>
        <w:numPr>
          <w:ilvl w:val="0"/>
          <w:numId w:val="33"/>
        </w:numPr>
        <w:spacing w:after="60" w:line="240" w:lineRule="auto"/>
        <w:rPr>
          <w:rFonts w:ascii="Bookman Old Style" w:hAnsi="Bookman Old Style"/>
          <w:sz w:val="24"/>
          <w:szCs w:val="24"/>
        </w:rPr>
      </w:pPr>
      <w:r>
        <w:rPr>
          <w:rFonts w:ascii="Bookman Old Style" w:hAnsi="Bookman Old Style"/>
          <w:sz w:val="24"/>
          <w:szCs w:val="24"/>
        </w:rPr>
        <w:t xml:space="preserve">Any </w:t>
      </w:r>
      <w:r w:rsidRPr="00D83C8C">
        <w:rPr>
          <w:rFonts w:ascii="Bookman Old Style" w:hAnsi="Bookman Old Style"/>
          <w:sz w:val="24"/>
          <w:szCs w:val="24"/>
          <w:u w:val="single"/>
        </w:rPr>
        <w:t>restrictions by the Regulatory Authority</w:t>
      </w:r>
      <w:r>
        <w:rPr>
          <w:rFonts w:ascii="Bookman Old Style" w:hAnsi="Bookman Old Style"/>
          <w:sz w:val="24"/>
          <w:szCs w:val="24"/>
        </w:rPr>
        <w:t xml:space="preserve"> and to what extent, if any.</w:t>
      </w:r>
    </w:p>
    <w:p w:rsidR="009157E6" w:rsidRDefault="009157E6" w:rsidP="00BD1E91">
      <w:pPr>
        <w:pStyle w:val="Bodytxt"/>
        <w:numPr>
          <w:ilvl w:val="0"/>
          <w:numId w:val="33"/>
        </w:numPr>
        <w:spacing w:after="60" w:line="240" w:lineRule="auto"/>
        <w:rPr>
          <w:rFonts w:ascii="Bookman Old Style" w:hAnsi="Bookman Old Style"/>
          <w:sz w:val="24"/>
          <w:szCs w:val="24"/>
        </w:rPr>
      </w:pPr>
      <w:r w:rsidRPr="00D83C8C">
        <w:rPr>
          <w:rFonts w:ascii="Bookman Old Style" w:hAnsi="Bookman Old Style"/>
          <w:sz w:val="24"/>
          <w:szCs w:val="24"/>
          <w:u w:val="single"/>
        </w:rPr>
        <w:t xml:space="preserve">Accounting Policies </w:t>
      </w:r>
      <w:r w:rsidR="00255E45">
        <w:rPr>
          <w:rFonts w:ascii="Bookman Old Style" w:hAnsi="Bookman Old Style"/>
          <w:sz w:val="24"/>
          <w:szCs w:val="24"/>
          <w:u w:val="single"/>
        </w:rPr>
        <w:t>and</w:t>
      </w:r>
      <w:r w:rsidRPr="00D83C8C">
        <w:rPr>
          <w:rFonts w:ascii="Bookman Old Style" w:hAnsi="Bookman Old Style"/>
          <w:sz w:val="24"/>
          <w:szCs w:val="24"/>
          <w:u w:val="single"/>
        </w:rPr>
        <w:t xml:space="preserve"> Practices</w:t>
      </w:r>
      <w:r>
        <w:rPr>
          <w:rFonts w:ascii="Bookman Old Style" w:hAnsi="Bookman Old Style"/>
          <w:sz w:val="24"/>
          <w:szCs w:val="24"/>
        </w:rPr>
        <w:t xml:space="preserve"> followed by the Organisation</w:t>
      </w:r>
    </w:p>
    <w:p w:rsidR="009157E6" w:rsidRDefault="009157E6" w:rsidP="00BD1E91">
      <w:pPr>
        <w:pStyle w:val="Bodytxt"/>
        <w:numPr>
          <w:ilvl w:val="0"/>
          <w:numId w:val="33"/>
        </w:numPr>
        <w:spacing w:after="60" w:line="240" w:lineRule="auto"/>
        <w:rPr>
          <w:rFonts w:ascii="Bookman Old Style" w:hAnsi="Bookman Old Style"/>
          <w:sz w:val="24"/>
          <w:szCs w:val="24"/>
        </w:rPr>
      </w:pPr>
      <w:r>
        <w:rPr>
          <w:rFonts w:ascii="Bookman Old Style" w:hAnsi="Bookman Old Style"/>
          <w:sz w:val="24"/>
          <w:szCs w:val="24"/>
        </w:rPr>
        <w:t xml:space="preserve">Details of the </w:t>
      </w:r>
      <w:r w:rsidRPr="00D83C8C">
        <w:rPr>
          <w:rFonts w:ascii="Bookman Old Style" w:hAnsi="Bookman Old Style"/>
          <w:sz w:val="24"/>
          <w:szCs w:val="24"/>
          <w:u w:val="single"/>
        </w:rPr>
        <w:t>management structure</w:t>
      </w:r>
    </w:p>
    <w:p w:rsidR="009157E6" w:rsidRDefault="009157E6" w:rsidP="00BD1E91">
      <w:pPr>
        <w:pStyle w:val="Bodytxt"/>
        <w:numPr>
          <w:ilvl w:val="0"/>
          <w:numId w:val="33"/>
        </w:numPr>
        <w:spacing w:after="60" w:line="240" w:lineRule="auto"/>
        <w:rPr>
          <w:rFonts w:ascii="Bookman Old Style" w:hAnsi="Bookman Old Style"/>
          <w:sz w:val="24"/>
          <w:szCs w:val="24"/>
        </w:rPr>
      </w:pPr>
      <w:r>
        <w:rPr>
          <w:rFonts w:ascii="Bookman Old Style" w:hAnsi="Bookman Old Style"/>
          <w:sz w:val="24"/>
          <w:szCs w:val="24"/>
        </w:rPr>
        <w:t xml:space="preserve">Verify whether </w:t>
      </w:r>
      <w:r w:rsidRPr="00D83C8C">
        <w:rPr>
          <w:rFonts w:ascii="Bookman Old Style" w:hAnsi="Bookman Old Style"/>
          <w:sz w:val="24"/>
          <w:szCs w:val="24"/>
          <w:u w:val="single"/>
        </w:rPr>
        <w:t>Financial Statements</w:t>
      </w:r>
      <w:r>
        <w:rPr>
          <w:rFonts w:ascii="Bookman Old Style" w:hAnsi="Bookman Old Style"/>
          <w:sz w:val="24"/>
          <w:szCs w:val="24"/>
        </w:rPr>
        <w:t xml:space="preserve"> are prepared in accordance with relevant statutes</w:t>
      </w:r>
    </w:p>
    <w:p w:rsidR="009157E6" w:rsidRDefault="00D83C8C" w:rsidP="00BD1E91">
      <w:pPr>
        <w:pStyle w:val="Bodytxt"/>
        <w:numPr>
          <w:ilvl w:val="0"/>
          <w:numId w:val="33"/>
        </w:numPr>
        <w:spacing w:after="60" w:line="240" w:lineRule="auto"/>
        <w:rPr>
          <w:rFonts w:ascii="Bookman Old Style" w:hAnsi="Bookman Old Style"/>
          <w:sz w:val="24"/>
          <w:szCs w:val="24"/>
        </w:rPr>
      </w:pPr>
      <w:r>
        <w:rPr>
          <w:rFonts w:ascii="Bookman Old Style" w:hAnsi="Bookman Old Style"/>
          <w:sz w:val="24"/>
          <w:szCs w:val="24"/>
        </w:rPr>
        <w:t>Analyze</w:t>
      </w:r>
      <w:r w:rsidR="009157E6">
        <w:rPr>
          <w:rFonts w:ascii="Bookman Old Style" w:hAnsi="Bookman Old Style"/>
          <w:sz w:val="24"/>
          <w:szCs w:val="24"/>
        </w:rPr>
        <w:t xml:space="preserve"> the </w:t>
      </w:r>
      <w:r w:rsidR="009157E6" w:rsidRPr="00D83C8C">
        <w:rPr>
          <w:rFonts w:ascii="Bookman Old Style" w:hAnsi="Bookman Old Style"/>
          <w:sz w:val="24"/>
          <w:szCs w:val="24"/>
          <w:u w:val="single"/>
        </w:rPr>
        <w:t>trading results</w:t>
      </w:r>
      <w:r w:rsidR="009157E6">
        <w:rPr>
          <w:rFonts w:ascii="Bookman Old Style" w:hAnsi="Bookman Old Style"/>
          <w:sz w:val="24"/>
          <w:szCs w:val="24"/>
        </w:rPr>
        <w:t xml:space="preserve"> of the past</w:t>
      </w:r>
    </w:p>
    <w:p w:rsidR="009157E6" w:rsidRDefault="009157E6" w:rsidP="00BD1E91">
      <w:pPr>
        <w:pStyle w:val="Bodytxt"/>
        <w:numPr>
          <w:ilvl w:val="0"/>
          <w:numId w:val="33"/>
        </w:numPr>
        <w:spacing w:after="60" w:line="240" w:lineRule="auto"/>
        <w:rPr>
          <w:rFonts w:ascii="Bookman Old Style" w:hAnsi="Bookman Old Style"/>
          <w:sz w:val="24"/>
          <w:szCs w:val="24"/>
        </w:rPr>
      </w:pPr>
      <w:r>
        <w:rPr>
          <w:rFonts w:ascii="Bookman Old Style" w:hAnsi="Bookman Old Style"/>
          <w:sz w:val="24"/>
          <w:szCs w:val="24"/>
        </w:rPr>
        <w:t xml:space="preserve">Verify the </w:t>
      </w:r>
      <w:r w:rsidRPr="00D83C8C">
        <w:rPr>
          <w:rFonts w:ascii="Bookman Old Style" w:hAnsi="Bookman Old Style"/>
          <w:sz w:val="24"/>
          <w:szCs w:val="24"/>
          <w:u w:val="single"/>
        </w:rPr>
        <w:t xml:space="preserve">Assets </w:t>
      </w:r>
      <w:r w:rsidR="00255E45">
        <w:rPr>
          <w:rFonts w:ascii="Bookman Old Style" w:hAnsi="Bookman Old Style"/>
          <w:sz w:val="24"/>
          <w:szCs w:val="24"/>
          <w:u w:val="single"/>
        </w:rPr>
        <w:t>and</w:t>
      </w:r>
      <w:r w:rsidRPr="00D83C8C">
        <w:rPr>
          <w:rFonts w:ascii="Bookman Old Style" w:hAnsi="Bookman Old Style"/>
          <w:sz w:val="24"/>
          <w:szCs w:val="24"/>
          <w:u w:val="single"/>
        </w:rPr>
        <w:t xml:space="preserve"> Liabilities</w:t>
      </w:r>
      <w:r>
        <w:rPr>
          <w:rFonts w:ascii="Bookman Old Style" w:hAnsi="Bookman Old Style"/>
          <w:sz w:val="24"/>
          <w:szCs w:val="24"/>
        </w:rPr>
        <w:t xml:space="preserve"> position</w:t>
      </w:r>
    </w:p>
    <w:p w:rsidR="00D83C8C" w:rsidRPr="00D83C8C" w:rsidRDefault="009157E6" w:rsidP="00BD1E91">
      <w:pPr>
        <w:pStyle w:val="Bodytxt"/>
        <w:numPr>
          <w:ilvl w:val="0"/>
          <w:numId w:val="33"/>
        </w:numPr>
        <w:spacing w:after="60" w:line="240" w:lineRule="auto"/>
        <w:rPr>
          <w:rFonts w:ascii="Bookman Old Style" w:hAnsi="Bookman Old Style"/>
          <w:sz w:val="24"/>
          <w:szCs w:val="24"/>
          <w:u w:val="single"/>
        </w:rPr>
      </w:pPr>
      <w:r>
        <w:rPr>
          <w:rFonts w:ascii="Bookman Old Style" w:hAnsi="Bookman Old Style"/>
          <w:sz w:val="24"/>
          <w:szCs w:val="24"/>
        </w:rPr>
        <w:t xml:space="preserve">Analyze the </w:t>
      </w:r>
      <w:r w:rsidRPr="00D83C8C">
        <w:rPr>
          <w:rFonts w:ascii="Bookman Old Style" w:hAnsi="Bookman Old Style"/>
          <w:sz w:val="24"/>
          <w:szCs w:val="24"/>
          <w:u w:val="single"/>
        </w:rPr>
        <w:t>components of the Balance Sheet,</w:t>
      </w:r>
      <w:r w:rsidR="00D83C8C" w:rsidRPr="00D83C8C">
        <w:rPr>
          <w:rFonts w:ascii="Bookman Old Style" w:hAnsi="Bookman Old Style"/>
          <w:sz w:val="24"/>
          <w:szCs w:val="24"/>
          <w:u w:val="single"/>
        </w:rPr>
        <w:t xml:space="preserve"> Net Worth</w:t>
      </w:r>
      <w:r w:rsidR="00D83C8C">
        <w:rPr>
          <w:rFonts w:ascii="Bookman Old Style" w:hAnsi="Bookman Old Style"/>
          <w:sz w:val="24"/>
          <w:szCs w:val="24"/>
        </w:rPr>
        <w:t xml:space="preserve"> and look for </w:t>
      </w:r>
      <w:r w:rsidR="00D83C8C" w:rsidRPr="00D83C8C">
        <w:rPr>
          <w:rFonts w:ascii="Bookman Old Style" w:hAnsi="Bookman Old Style"/>
          <w:sz w:val="24"/>
          <w:szCs w:val="24"/>
          <w:u w:val="single"/>
        </w:rPr>
        <w:t>Hidden Liabilities.</w:t>
      </w:r>
    </w:p>
    <w:p w:rsidR="00D83C8C" w:rsidRDefault="00D83C8C" w:rsidP="00BD1E91">
      <w:pPr>
        <w:pStyle w:val="Bodytxt"/>
        <w:numPr>
          <w:ilvl w:val="0"/>
          <w:numId w:val="33"/>
        </w:numPr>
        <w:spacing w:after="60" w:line="240" w:lineRule="auto"/>
        <w:rPr>
          <w:rFonts w:ascii="Bookman Old Style" w:hAnsi="Bookman Old Style"/>
          <w:sz w:val="24"/>
          <w:szCs w:val="24"/>
        </w:rPr>
      </w:pPr>
      <w:r>
        <w:rPr>
          <w:rFonts w:ascii="Bookman Old Style" w:hAnsi="Bookman Old Style"/>
          <w:sz w:val="24"/>
          <w:szCs w:val="24"/>
        </w:rPr>
        <w:t xml:space="preserve">Current status of </w:t>
      </w:r>
      <w:r w:rsidRPr="00D83C8C">
        <w:rPr>
          <w:rFonts w:ascii="Bookman Old Style" w:hAnsi="Bookman Old Style"/>
          <w:sz w:val="24"/>
          <w:szCs w:val="24"/>
          <w:u w:val="single"/>
        </w:rPr>
        <w:t>Income Tax Assessments</w:t>
      </w:r>
      <w:r>
        <w:rPr>
          <w:rFonts w:ascii="Bookman Old Style" w:hAnsi="Bookman Old Style"/>
          <w:sz w:val="24"/>
          <w:szCs w:val="24"/>
        </w:rPr>
        <w:t xml:space="preserve"> including Appeals pending</w:t>
      </w:r>
    </w:p>
    <w:p w:rsidR="00D83C8C" w:rsidRPr="00D83C8C" w:rsidRDefault="00D83C8C" w:rsidP="00BD1E91">
      <w:pPr>
        <w:pStyle w:val="Bodytxt"/>
        <w:numPr>
          <w:ilvl w:val="0"/>
          <w:numId w:val="33"/>
        </w:numPr>
        <w:spacing w:after="60" w:line="240" w:lineRule="auto"/>
        <w:rPr>
          <w:rFonts w:ascii="Bookman Old Style" w:hAnsi="Bookman Old Style"/>
          <w:sz w:val="24"/>
          <w:szCs w:val="24"/>
          <w:u w:val="single"/>
        </w:rPr>
      </w:pPr>
      <w:r>
        <w:rPr>
          <w:rFonts w:ascii="Bookman Old Style" w:hAnsi="Bookman Old Style"/>
          <w:sz w:val="24"/>
          <w:szCs w:val="24"/>
        </w:rPr>
        <w:t xml:space="preserve">Projection of </w:t>
      </w:r>
      <w:r w:rsidRPr="00D83C8C">
        <w:rPr>
          <w:rFonts w:ascii="Bookman Old Style" w:hAnsi="Bookman Old Style"/>
          <w:sz w:val="24"/>
          <w:szCs w:val="24"/>
          <w:u w:val="single"/>
        </w:rPr>
        <w:t xml:space="preserve">future profitability </w:t>
      </w:r>
      <w:r w:rsidR="00255E45">
        <w:rPr>
          <w:rFonts w:ascii="Bookman Old Style" w:hAnsi="Bookman Old Style"/>
          <w:sz w:val="24"/>
          <w:szCs w:val="24"/>
          <w:u w:val="single"/>
        </w:rPr>
        <w:t>and</w:t>
      </w:r>
      <w:r w:rsidRPr="00D83C8C">
        <w:rPr>
          <w:rFonts w:ascii="Bookman Old Style" w:hAnsi="Bookman Old Style"/>
          <w:sz w:val="24"/>
          <w:szCs w:val="24"/>
          <w:u w:val="single"/>
        </w:rPr>
        <w:t xml:space="preserve"> financial position</w:t>
      </w:r>
    </w:p>
    <w:p w:rsidR="00D83C8C" w:rsidRDefault="00D83C8C" w:rsidP="00BD1E91">
      <w:pPr>
        <w:pStyle w:val="Bodytxt"/>
        <w:numPr>
          <w:ilvl w:val="0"/>
          <w:numId w:val="33"/>
        </w:numPr>
        <w:spacing w:after="60" w:line="240" w:lineRule="auto"/>
        <w:rPr>
          <w:rFonts w:ascii="Bookman Old Style" w:hAnsi="Bookman Old Style"/>
          <w:sz w:val="24"/>
          <w:szCs w:val="24"/>
        </w:rPr>
      </w:pPr>
      <w:r w:rsidRPr="00D83C8C">
        <w:rPr>
          <w:rFonts w:ascii="Bookman Old Style" w:hAnsi="Bookman Old Style"/>
          <w:sz w:val="24"/>
          <w:szCs w:val="24"/>
          <w:u w:val="single"/>
        </w:rPr>
        <w:t>Other matters</w:t>
      </w:r>
      <w:r>
        <w:rPr>
          <w:rFonts w:ascii="Bookman Old Style" w:hAnsi="Bookman Old Style"/>
          <w:sz w:val="24"/>
          <w:szCs w:val="24"/>
        </w:rPr>
        <w:t xml:space="preserve"> that might require a review</w:t>
      </w:r>
    </w:p>
    <w:p w:rsidR="008C06DE" w:rsidRDefault="008C06DE" w:rsidP="008C06DE">
      <w:pPr>
        <w:pStyle w:val="Bodytxt"/>
        <w:spacing w:after="60" w:line="240" w:lineRule="auto"/>
        <w:ind w:left="720"/>
        <w:rPr>
          <w:rFonts w:ascii="Bookman Old Style" w:hAnsi="Bookman Old Style"/>
          <w:sz w:val="24"/>
          <w:szCs w:val="24"/>
          <w:u w:val="single"/>
        </w:rPr>
      </w:pPr>
    </w:p>
    <w:p w:rsidR="008C06DE" w:rsidRPr="0050073C" w:rsidRDefault="008C06DE" w:rsidP="008C06DE">
      <w:pPr>
        <w:pStyle w:val="Bodytxt"/>
        <w:spacing w:after="60" w:line="240" w:lineRule="auto"/>
        <w:rPr>
          <w:rFonts w:ascii="Bookman Old Style" w:hAnsi="Bookman Old Style"/>
          <w:b/>
          <w:spacing w:val="-2"/>
          <w:sz w:val="28"/>
          <w:szCs w:val="24"/>
          <w:highlight w:val="lightGray"/>
        </w:rPr>
      </w:pPr>
      <w:r w:rsidRPr="0050073C">
        <w:rPr>
          <w:rFonts w:ascii="Bookman Old Style" w:hAnsi="Bookman Old Style"/>
          <w:b/>
          <w:spacing w:val="-2"/>
          <w:sz w:val="28"/>
          <w:szCs w:val="24"/>
          <w:highlight w:val="lightGray"/>
        </w:rPr>
        <w:t>Q.24) Contents/Features of a Good Due Diligence Report</w:t>
      </w:r>
    </w:p>
    <w:p w:rsidR="008C06DE" w:rsidRDefault="008C06DE" w:rsidP="008C06DE">
      <w:pPr>
        <w:pStyle w:val="Bodytxt"/>
        <w:spacing w:after="60" w:line="240" w:lineRule="auto"/>
        <w:rPr>
          <w:rFonts w:ascii="Bookman Old Style" w:hAnsi="Bookman Old Style"/>
          <w:sz w:val="24"/>
          <w:szCs w:val="24"/>
        </w:rPr>
      </w:pPr>
    </w:p>
    <w:p w:rsidR="00337FB6" w:rsidRDefault="00337FB6" w:rsidP="00BD1E91">
      <w:pPr>
        <w:pStyle w:val="Bodytxt"/>
        <w:numPr>
          <w:ilvl w:val="0"/>
          <w:numId w:val="37"/>
        </w:numPr>
        <w:spacing w:after="60" w:line="240" w:lineRule="auto"/>
        <w:rPr>
          <w:rFonts w:ascii="Bookman Old Style" w:hAnsi="Bookman Old Style"/>
          <w:sz w:val="24"/>
          <w:szCs w:val="24"/>
        </w:rPr>
        <w:sectPr w:rsidR="00337FB6" w:rsidSect="008903EA">
          <w:headerReference w:type="default" r:id="rId8"/>
          <w:footerReference w:type="default" r:id="rId9"/>
          <w:pgSz w:w="12240" w:h="15840"/>
          <w:pgMar w:top="270" w:right="720" w:bottom="360" w:left="720" w:header="450" w:footer="0" w:gutter="0"/>
          <w:cols w:space="720"/>
          <w:docGrid w:linePitch="360"/>
        </w:sectPr>
      </w:pPr>
    </w:p>
    <w:p w:rsidR="008C06DE" w:rsidRDefault="008C06DE" w:rsidP="00BD1E91">
      <w:pPr>
        <w:pStyle w:val="Bodytxt"/>
        <w:numPr>
          <w:ilvl w:val="0"/>
          <w:numId w:val="37"/>
        </w:numPr>
        <w:spacing w:after="60" w:line="240" w:lineRule="auto"/>
        <w:rPr>
          <w:rFonts w:ascii="Bookman Old Style" w:hAnsi="Bookman Old Style"/>
          <w:sz w:val="24"/>
          <w:szCs w:val="24"/>
        </w:rPr>
      </w:pPr>
      <w:r>
        <w:rPr>
          <w:rFonts w:ascii="Bookman Old Style" w:hAnsi="Bookman Old Style"/>
          <w:sz w:val="24"/>
          <w:szCs w:val="24"/>
        </w:rPr>
        <w:lastRenderedPageBreak/>
        <w:t>Executive Summary</w:t>
      </w:r>
    </w:p>
    <w:p w:rsidR="008C06DE" w:rsidRDefault="008C06DE" w:rsidP="00BD1E91">
      <w:pPr>
        <w:pStyle w:val="Bodytxt"/>
        <w:numPr>
          <w:ilvl w:val="0"/>
          <w:numId w:val="34"/>
        </w:numPr>
        <w:spacing w:after="40" w:line="240" w:lineRule="auto"/>
        <w:rPr>
          <w:rFonts w:ascii="Bookman Old Style" w:hAnsi="Bookman Old Style"/>
          <w:sz w:val="24"/>
          <w:szCs w:val="24"/>
        </w:rPr>
      </w:pPr>
      <w:r>
        <w:rPr>
          <w:rFonts w:ascii="Bookman Old Style" w:hAnsi="Bookman Old Style"/>
          <w:sz w:val="24"/>
          <w:szCs w:val="24"/>
        </w:rPr>
        <w:t>Introduction</w:t>
      </w:r>
    </w:p>
    <w:p w:rsidR="008C06DE" w:rsidRDefault="008C06DE" w:rsidP="00BD1E91">
      <w:pPr>
        <w:pStyle w:val="Bodytxt"/>
        <w:numPr>
          <w:ilvl w:val="0"/>
          <w:numId w:val="34"/>
        </w:numPr>
        <w:spacing w:after="40" w:line="240" w:lineRule="auto"/>
        <w:rPr>
          <w:rFonts w:ascii="Bookman Old Style" w:hAnsi="Bookman Old Style"/>
          <w:sz w:val="24"/>
          <w:szCs w:val="24"/>
        </w:rPr>
      </w:pPr>
      <w:r>
        <w:rPr>
          <w:rFonts w:ascii="Bookman Old Style" w:hAnsi="Bookman Old Style"/>
          <w:sz w:val="24"/>
          <w:szCs w:val="24"/>
        </w:rPr>
        <w:t>Background of target</w:t>
      </w:r>
    </w:p>
    <w:p w:rsidR="008C06DE" w:rsidRDefault="008C06DE" w:rsidP="00BD1E91">
      <w:pPr>
        <w:pStyle w:val="Bodytxt"/>
        <w:numPr>
          <w:ilvl w:val="0"/>
          <w:numId w:val="34"/>
        </w:numPr>
        <w:spacing w:after="40" w:line="240" w:lineRule="auto"/>
        <w:rPr>
          <w:rFonts w:ascii="Bookman Old Style" w:hAnsi="Bookman Old Style"/>
          <w:sz w:val="24"/>
          <w:szCs w:val="24"/>
        </w:rPr>
      </w:pPr>
      <w:r>
        <w:rPr>
          <w:rFonts w:ascii="Bookman Old Style" w:hAnsi="Bookman Old Style"/>
          <w:sz w:val="24"/>
          <w:szCs w:val="24"/>
        </w:rPr>
        <w:t>Objective of Due Diligence</w:t>
      </w:r>
    </w:p>
    <w:p w:rsidR="008C06DE" w:rsidRDefault="008C06DE" w:rsidP="00BD1E91">
      <w:pPr>
        <w:pStyle w:val="Bodytxt"/>
        <w:numPr>
          <w:ilvl w:val="0"/>
          <w:numId w:val="34"/>
        </w:numPr>
        <w:spacing w:after="40" w:line="240" w:lineRule="auto"/>
        <w:rPr>
          <w:rFonts w:ascii="Bookman Old Style" w:hAnsi="Bookman Old Style"/>
          <w:sz w:val="24"/>
          <w:szCs w:val="24"/>
        </w:rPr>
      </w:pPr>
      <w:r>
        <w:rPr>
          <w:rFonts w:ascii="Bookman Old Style" w:hAnsi="Bookman Old Style"/>
          <w:sz w:val="24"/>
          <w:szCs w:val="24"/>
        </w:rPr>
        <w:t>Terms of reference</w:t>
      </w:r>
    </w:p>
    <w:p w:rsidR="008C06DE" w:rsidRDefault="008C06DE" w:rsidP="00BD1E91">
      <w:pPr>
        <w:pStyle w:val="Bodytxt"/>
        <w:numPr>
          <w:ilvl w:val="0"/>
          <w:numId w:val="34"/>
        </w:numPr>
        <w:spacing w:after="40" w:line="240" w:lineRule="auto"/>
        <w:rPr>
          <w:rFonts w:ascii="Bookman Old Style" w:hAnsi="Bookman Old Style"/>
          <w:sz w:val="24"/>
          <w:szCs w:val="24"/>
        </w:rPr>
      </w:pPr>
      <w:r>
        <w:rPr>
          <w:rFonts w:ascii="Bookman Old Style" w:hAnsi="Bookman Old Style"/>
          <w:sz w:val="24"/>
          <w:szCs w:val="24"/>
        </w:rPr>
        <w:lastRenderedPageBreak/>
        <w:t>Scope of verification</w:t>
      </w:r>
    </w:p>
    <w:p w:rsidR="008C06DE" w:rsidRDefault="008C06DE" w:rsidP="00BD1E91">
      <w:pPr>
        <w:pStyle w:val="Bodytxt"/>
        <w:numPr>
          <w:ilvl w:val="0"/>
          <w:numId w:val="34"/>
        </w:numPr>
        <w:spacing w:after="40" w:line="240" w:lineRule="auto"/>
        <w:rPr>
          <w:rFonts w:ascii="Bookman Old Style" w:hAnsi="Bookman Old Style"/>
          <w:sz w:val="24"/>
          <w:szCs w:val="24"/>
        </w:rPr>
      </w:pPr>
      <w:r>
        <w:rPr>
          <w:rFonts w:ascii="Bookman Old Style" w:hAnsi="Bookman Old Style"/>
          <w:sz w:val="24"/>
          <w:szCs w:val="24"/>
        </w:rPr>
        <w:t>Brief history of the Company</w:t>
      </w:r>
    </w:p>
    <w:p w:rsidR="008C06DE" w:rsidRDefault="008C06DE" w:rsidP="00BD1E91">
      <w:pPr>
        <w:pStyle w:val="Bodytxt"/>
        <w:numPr>
          <w:ilvl w:val="0"/>
          <w:numId w:val="34"/>
        </w:numPr>
        <w:spacing w:after="40" w:line="240" w:lineRule="auto"/>
        <w:rPr>
          <w:rFonts w:ascii="Bookman Old Style" w:hAnsi="Bookman Old Style"/>
          <w:sz w:val="24"/>
          <w:szCs w:val="24"/>
        </w:rPr>
      </w:pPr>
      <w:r>
        <w:rPr>
          <w:rFonts w:ascii="Bookman Old Style" w:hAnsi="Bookman Old Style"/>
          <w:sz w:val="24"/>
          <w:szCs w:val="24"/>
        </w:rPr>
        <w:t>Shareholding pattern</w:t>
      </w:r>
    </w:p>
    <w:p w:rsidR="008C06DE" w:rsidRDefault="008C06DE" w:rsidP="00BD1E91">
      <w:pPr>
        <w:pStyle w:val="Bodytxt"/>
        <w:numPr>
          <w:ilvl w:val="0"/>
          <w:numId w:val="34"/>
        </w:numPr>
        <w:spacing w:after="40" w:line="240" w:lineRule="auto"/>
        <w:rPr>
          <w:rFonts w:ascii="Bookman Old Style" w:hAnsi="Bookman Old Style"/>
          <w:sz w:val="24"/>
          <w:szCs w:val="24"/>
        </w:rPr>
      </w:pPr>
      <w:r>
        <w:rPr>
          <w:rFonts w:ascii="Bookman Old Style" w:hAnsi="Bookman Old Style"/>
          <w:sz w:val="24"/>
          <w:szCs w:val="24"/>
        </w:rPr>
        <w:t>Observations of the review</w:t>
      </w:r>
    </w:p>
    <w:p w:rsidR="00337FB6" w:rsidRDefault="00337FB6" w:rsidP="00BD1E91">
      <w:pPr>
        <w:pStyle w:val="Bodytxt"/>
        <w:numPr>
          <w:ilvl w:val="0"/>
          <w:numId w:val="34"/>
        </w:numPr>
        <w:spacing w:after="40" w:line="240" w:lineRule="auto"/>
        <w:rPr>
          <w:rFonts w:ascii="Bookman Old Style" w:hAnsi="Bookman Old Style"/>
          <w:sz w:val="24"/>
          <w:szCs w:val="24"/>
        </w:rPr>
        <w:sectPr w:rsidR="00337FB6" w:rsidSect="00337FB6">
          <w:type w:val="continuous"/>
          <w:pgSz w:w="12240" w:h="15840"/>
          <w:pgMar w:top="270" w:right="720" w:bottom="360" w:left="720" w:header="450" w:footer="0" w:gutter="0"/>
          <w:cols w:num="2" w:space="720"/>
          <w:docGrid w:linePitch="360"/>
        </w:sectPr>
      </w:pPr>
    </w:p>
    <w:p w:rsidR="008C06DE" w:rsidRDefault="008C06DE" w:rsidP="00BD1E91">
      <w:pPr>
        <w:pStyle w:val="Bodytxt"/>
        <w:numPr>
          <w:ilvl w:val="0"/>
          <w:numId w:val="34"/>
        </w:numPr>
        <w:spacing w:after="40" w:line="240" w:lineRule="auto"/>
        <w:rPr>
          <w:rFonts w:ascii="Bookman Old Style" w:hAnsi="Bookman Old Style"/>
          <w:sz w:val="24"/>
          <w:szCs w:val="24"/>
        </w:rPr>
      </w:pPr>
      <w:r>
        <w:rPr>
          <w:rFonts w:ascii="Bookman Old Style" w:hAnsi="Bookman Old Style"/>
          <w:sz w:val="24"/>
          <w:szCs w:val="24"/>
        </w:rPr>
        <w:lastRenderedPageBreak/>
        <w:t xml:space="preserve">Assessment of </w:t>
      </w:r>
    </w:p>
    <w:p w:rsidR="008C06DE" w:rsidRDefault="008C06DE" w:rsidP="00BD1E91">
      <w:pPr>
        <w:pStyle w:val="Bodytxt"/>
        <w:numPr>
          <w:ilvl w:val="0"/>
          <w:numId w:val="35"/>
        </w:numPr>
        <w:spacing w:after="40" w:line="240" w:lineRule="auto"/>
        <w:rPr>
          <w:rFonts w:ascii="Bookman Old Style" w:hAnsi="Bookman Old Style"/>
          <w:sz w:val="24"/>
          <w:szCs w:val="24"/>
        </w:rPr>
      </w:pPr>
      <w:r>
        <w:rPr>
          <w:rFonts w:ascii="Bookman Old Style" w:hAnsi="Bookman Old Style"/>
          <w:sz w:val="24"/>
          <w:szCs w:val="24"/>
        </w:rPr>
        <w:t>Management Structure</w:t>
      </w:r>
    </w:p>
    <w:p w:rsidR="008C06DE" w:rsidRDefault="008C06DE" w:rsidP="00BD1E91">
      <w:pPr>
        <w:pStyle w:val="Bodytxt"/>
        <w:numPr>
          <w:ilvl w:val="0"/>
          <w:numId w:val="35"/>
        </w:numPr>
        <w:spacing w:after="40" w:line="240" w:lineRule="auto"/>
        <w:rPr>
          <w:rFonts w:ascii="Bookman Old Style" w:hAnsi="Bookman Old Style"/>
          <w:sz w:val="24"/>
          <w:szCs w:val="24"/>
        </w:rPr>
      </w:pPr>
      <w:r>
        <w:rPr>
          <w:rFonts w:ascii="Bookman Old Style" w:hAnsi="Bookman Old Style"/>
          <w:sz w:val="24"/>
          <w:szCs w:val="24"/>
        </w:rPr>
        <w:t>Net Worth</w:t>
      </w:r>
    </w:p>
    <w:p w:rsidR="008C06DE" w:rsidRDefault="008C06DE" w:rsidP="00BD1E91">
      <w:pPr>
        <w:pStyle w:val="Bodytxt"/>
        <w:numPr>
          <w:ilvl w:val="0"/>
          <w:numId w:val="35"/>
        </w:numPr>
        <w:spacing w:after="40" w:line="240" w:lineRule="auto"/>
        <w:rPr>
          <w:rFonts w:ascii="Bookman Old Style" w:hAnsi="Bookman Old Style"/>
          <w:sz w:val="24"/>
          <w:szCs w:val="24"/>
        </w:rPr>
      </w:pPr>
      <w:r>
        <w:rPr>
          <w:rFonts w:ascii="Bookman Old Style" w:hAnsi="Bookman Old Style"/>
          <w:sz w:val="24"/>
          <w:szCs w:val="24"/>
        </w:rPr>
        <w:t>Financial Liabilities</w:t>
      </w:r>
    </w:p>
    <w:p w:rsidR="008C06DE" w:rsidRDefault="008C06DE" w:rsidP="00BD1E91">
      <w:pPr>
        <w:pStyle w:val="Bodytxt"/>
        <w:numPr>
          <w:ilvl w:val="0"/>
          <w:numId w:val="35"/>
        </w:numPr>
        <w:spacing w:after="40" w:line="240" w:lineRule="auto"/>
        <w:rPr>
          <w:rFonts w:ascii="Bookman Old Style" w:hAnsi="Bookman Old Style"/>
          <w:sz w:val="24"/>
          <w:szCs w:val="24"/>
        </w:rPr>
      </w:pPr>
      <w:r>
        <w:rPr>
          <w:rFonts w:ascii="Bookman Old Style" w:hAnsi="Bookman Old Style"/>
          <w:sz w:val="24"/>
          <w:szCs w:val="24"/>
        </w:rPr>
        <w:t>Valuation of Assets</w:t>
      </w:r>
    </w:p>
    <w:p w:rsidR="008C06DE" w:rsidRDefault="008C06DE" w:rsidP="00BD1E91">
      <w:pPr>
        <w:pStyle w:val="Bodytxt"/>
        <w:numPr>
          <w:ilvl w:val="0"/>
          <w:numId w:val="36"/>
        </w:numPr>
        <w:spacing w:after="40" w:line="240" w:lineRule="auto"/>
        <w:rPr>
          <w:rFonts w:ascii="Bookman Old Style" w:hAnsi="Bookman Old Style"/>
          <w:sz w:val="24"/>
          <w:szCs w:val="24"/>
        </w:rPr>
      </w:pPr>
      <w:r>
        <w:rPr>
          <w:rFonts w:ascii="Bookman Old Style" w:hAnsi="Bookman Old Style"/>
          <w:sz w:val="24"/>
          <w:szCs w:val="24"/>
        </w:rPr>
        <w:t xml:space="preserve">SWOT Analysis </w:t>
      </w:r>
      <w:r w:rsidR="00255E45">
        <w:rPr>
          <w:rFonts w:ascii="Bookman Old Style" w:hAnsi="Bookman Old Style"/>
          <w:sz w:val="24"/>
          <w:szCs w:val="24"/>
        </w:rPr>
        <w:t>and</w:t>
      </w:r>
      <w:r>
        <w:rPr>
          <w:rFonts w:ascii="Bookman Old Style" w:hAnsi="Bookman Old Style"/>
          <w:sz w:val="24"/>
          <w:szCs w:val="24"/>
        </w:rPr>
        <w:t xml:space="preserve"> Comments on future projections</w:t>
      </w:r>
    </w:p>
    <w:p w:rsidR="008C06DE" w:rsidRDefault="008C06DE" w:rsidP="00BD1E91">
      <w:pPr>
        <w:pStyle w:val="Bodytxt"/>
        <w:numPr>
          <w:ilvl w:val="0"/>
          <w:numId w:val="36"/>
        </w:numPr>
        <w:spacing w:after="40" w:line="240" w:lineRule="auto"/>
        <w:rPr>
          <w:rFonts w:ascii="Bookman Old Style" w:hAnsi="Bookman Old Style"/>
          <w:sz w:val="24"/>
          <w:szCs w:val="24"/>
        </w:rPr>
      </w:pPr>
      <w:r>
        <w:rPr>
          <w:rFonts w:ascii="Bookman Old Style" w:hAnsi="Bookman Old Style"/>
          <w:sz w:val="24"/>
          <w:szCs w:val="24"/>
        </w:rPr>
        <w:t xml:space="preserve">Suggestion on various aspects to be taken care of before </w:t>
      </w:r>
      <w:r w:rsidR="00255E45">
        <w:rPr>
          <w:rFonts w:ascii="Bookman Old Style" w:hAnsi="Bookman Old Style"/>
          <w:sz w:val="24"/>
          <w:szCs w:val="24"/>
        </w:rPr>
        <w:t>and</w:t>
      </w:r>
      <w:r>
        <w:rPr>
          <w:rFonts w:ascii="Bookman Old Style" w:hAnsi="Bookman Old Style"/>
          <w:sz w:val="24"/>
          <w:szCs w:val="24"/>
        </w:rPr>
        <w:t xml:space="preserve"> after the proposed Org Restructuring.</w:t>
      </w:r>
    </w:p>
    <w:p w:rsidR="000F7DEB" w:rsidRDefault="000F7DEB" w:rsidP="000F7DEB">
      <w:pPr>
        <w:pStyle w:val="Bodytxt"/>
        <w:spacing w:after="40" w:line="240" w:lineRule="auto"/>
        <w:ind w:left="720"/>
        <w:rPr>
          <w:rFonts w:ascii="Bookman Old Style" w:hAnsi="Bookman Old Style"/>
          <w:sz w:val="24"/>
          <w:szCs w:val="24"/>
        </w:rPr>
      </w:pPr>
    </w:p>
    <w:p w:rsidR="008C06DE" w:rsidRDefault="000F7DEB" w:rsidP="000F7DEB">
      <w:pPr>
        <w:pStyle w:val="Bodytxt"/>
        <w:spacing w:after="60" w:line="240" w:lineRule="auto"/>
        <w:rPr>
          <w:rFonts w:ascii="Bookman Old Style" w:hAnsi="Bookman Old Style"/>
          <w:b/>
          <w:spacing w:val="-2"/>
          <w:sz w:val="28"/>
          <w:szCs w:val="24"/>
        </w:rPr>
      </w:pPr>
      <w:r w:rsidRPr="0050073C">
        <w:rPr>
          <w:rFonts w:ascii="Bookman Old Style" w:hAnsi="Bookman Old Style"/>
          <w:b/>
          <w:spacing w:val="-2"/>
          <w:sz w:val="28"/>
          <w:szCs w:val="24"/>
          <w:highlight w:val="lightGray"/>
        </w:rPr>
        <w:lastRenderedPageBreak/>
        <w:t>Q.25) Investigation on behalf of the Incoming Partner</w:t>
      </w:r>
    </w:p>
    <w:p w:rsidR="000F7DEB" w:rsidRDefault="000F7DEB" w:rsidP="000F7DEB">
      <w:pPr>
        <w:pStyle w:val="Bodytxt"/>
        <w:spacing w:after="60" w:line="240" w:lineRule="auto"/>
        <w:rPr>
          <w:rFonts w:ascii="Bookman Old Style" w:hAnsi="Bookman Old Style"/>
          <w:b/>
          <w:spacing w:val="-2"/>
          <w:sz w:val="28"/>
          <w:szCs w:val="24"/>
        </w:rPr>
      </w:pPr>
    </w:p>
    <w:p w:rsidR="000F7DEB" w:rsidRPr="000F7DEB" w:rsidRDefault="000F7DEB" w:rsidP="000F7DEB">
      <w:pPr>
        <w:pStyle w:val="Bodytxt"/>
        <w:spacing w:after="60" w:line="240" w:lineRule="auto"/>
        <w:ind w:firstLine="360"/>
        <w:rPr>
          <w:rFonts w:ascii="Bookman Old Style" w:hAnsi="Bookman Old Style"/>
          <w:szCs w:val="24"/>
          <w:u w:val="single"/>
        </w:rPr>
      </w:pPr>
      <w:r w:rsidRPr="000F7DEB">
        <w:rPr>
          <w:rFonts w:ascii="Bookman Old Style" w:hAnsi="Bookman Old Style"/>
          <w:b/>
          <w:spacing w:val="-2"/>
          <w:sz w:val="24"/>
          <w:szCs w:val="24"/>
          <w:u w:val="single"/>
        </w:rPr>
        <w:t>Main Purpose:</w:t>
      </w:r>
    </w:p>
    <w:p w:rsidR="008C06DE" w:rsidRDefault="000F7DEB" w:rsidP="00BD1E91">
      <w:pPr>
        <w:pStyle w:val="Bodytxt"/>
        <w:numPr>
          <w:ilvl w:val="0"/>
          <w:numId w:val="38"/>
        </w:numPr>
        <w:spacing w:after="80" w:line="240" w:lineRule="auto"/>
        <w:ind w:left="720"/>
        <w:rPr>
          <w:rFonts w:ascii="Bookman Old Style" w:hAnsi="Bookman Old Style"/>
          <w:sz w:val="24"/>
          <w:szCs w:val="24"/>
        </w:rPr>
      </w:pPr>
      <w:r>
        <w:rPr>
          <w:rFonts w:ascii="Bookman Old Style" w:hAnsi="Bookman Old Style"/>
          <w:sz w:val="24"/>
          <w:szCs w:val="24"/>
        </w:rPr>
        <w:t>Sometimes the incoming partner appoints the investigator to examine the affairs of the partnership firm.</w:t>
      </w:r>
    </w:p>
    <w:p w:rsidR="000F7DEB" w:rsidRDefault="000F7DEB" w:rsidP="00BD1E91">
      <w:pPr>
        <w:pStyle w:val="Bodytxt"/>
        <w:numPr>
          <w:ilvl w:val="0"/>
          <w:numId w:val="38"/>
        </w:numPr>
        <w:spacing w:after="80" w:line="240" w:lineRule="auto"/>
        <w:ind w:left="720"/>
        <w:rPr>
          <w:rFonts w:ascii="Bookman Old Style" w:hAnsi="Bookman Old Style"/>
          <w:sz w:val="24"/>
          <w:szCs w:val="24"/>
        </w:rPr>
      </w:pPr>
      <w:r>
        <w:rPr>
          <w:rFonts w:ascii="Bookman Old Style" w:hAnsi="Bookman Old Style"/>
          <w:sz w:val="24"/>
          <w:szCs w:val="24"/>
        </w:rPr>
        <w:t xml:space="preserve">Incoming Partner is interested in judging whether the terms </w:t>
      </w:r>
      <w:r w:rsidR="00255E45">
        <w:rPr>
          <w:rFonts w:ascii="Bookman Old Style" w:hAnsi="Bookman Old Style"/>
          <w:sz w:val="24"/>
          <w:szCs w:val="24"/>
        </w:rPr>
        <w:t>and</w:t>
      </w:r>
      <w:r>
        <w:rPr>
          <w:rFonts w:ascii="Bookman Old Style" w:hAnsi="Bookman Old Style"/>
          <w:sz w:val="24"/>
          <w:szCs w:val="24"/>
        </w:rPr>
        <w:t xml:space="preserve"> conditions offered are reasonable.</w:t>
      </w:r>
    </w:p>
    <w:p w:rsidR="000F7DEB" w:rsidRDefault="000F7DEB" w:rsidP="00BD1E91">
      <w:pPr>
        <w:pStyle w:val="Bodytxt"/>
        <w:numPr>
          <w:ilvl w:val="0"/>
          <w:numId w:val="38"/>
        </w:numPr>
        <w:spacing w:after="80" w:line="240" w:lineRule="auto"/>
        <w:ind w:left="720"/>
        <w:rPr>
          <w:rFonts w:ascii="Bookman Old Style" w:hAnsi="Bookman Old Style"/>
          <w:sz w:val="24"/>
          <w:szCs w:val="24"/>
        </w:rPr>
      </w:pPr>
      <w:r>
        <w:rPr>
          <w:rFonts w:ascii="Bookman Old Style" w:hAnsi="Bookman Old Style"/>
          <w:sz w:val="24"/>
          <w:szCs w:val="24"/>
        </w:rPr>
        <w:t xml:space="preserve">On the basis of Investigation, he wants to decide whether it is feasible </w:t>
      </w:r>
      <w:r w:rsidR="00255E45">
        <w:rPr>
          <w:rFonts w:ascii="Bookman Old Style" w:hAnsi="Bookman Old Style"/>
          <w:sz w:val="24"/>
          <w:szCs w:val="24"/>
        </w:rPr>
        <w:t>and</w:t>
      </w:r>
      <w:r>
        <w:rPr>
          <w:rFonts w:ascii="Bookman Old Style" w:hAnsi="Bookman Old Style"/>
          <w:sz w:val="24"/>
          <w:szCs w:val="24"/>
        </w:rPr>
        <w:t xml:space="preserve"> desirable to join the firm.</w:t>
      </w:r>
    </w:p>
    <w:p w:rsidR="000F7DEB" w:rsidRDefault="000F7DEB" w:rsidP="000F7DEB">
      <w:pPr>
        <w:pStyle w:val="Bodytxt"/>
        <w:spacing w:after="80" w:line="240" w:lineRule="auto"/>
        <w:ind w:left="720"/>
        <w:rPr>
          <w:rFonts w:ascii="Bookman Old Style" w:hAnsi="Bookman Old Style"/>
          <w:sz w:val="24"/>
          <w:szCs w:val="24"/>
        </w:rPr>
      </w:pPr>
    </w:p>
    <w:p w:rsidR="000F7DEB" w:rsidRDefault="000F7DEB" w:rsidP="000F7DEB">
      <w:pPr>
        <w:pStyle w:val="Bodytxt"/>
        <w:spacing w:after="80" w:line="240" w:lineRule="auto"/>
        <w:ind w:left="360"/>
        <w:rPr>
          <w:rFonts w:ascii="Bookman Old Style" w:hAnsi="Bookman Old Style"/>
          <w:b/>
          <w:sz w:val="24"/>
          <w:szCs w:val="24"/>
          <w:u w:val="single"/>
        </w:rPr>
      </w:pPr>
      <w:r w:rsidRPr="000F7DEB">
        <w:rPr>
          <w:rFonts w:ascii="Bookman Old Style" w:hAnsi="Bookman Old Style"/>
          <w:b/>
          <w:sz w:val="24"/>
          <w:szCs w:val="24"/>
          <w:u w:val="single"/>
        </w:rPr>
        <w:t>Considerations by Investigator:</w:t>
      </w:r>
    </w:p>
    <w:p w:rsidR="000F7DEB" w:rsidRDefault="000F7DEB" w:rsidP="00BD1E91">
      <w:pPr>
        <w:pStyle w:val="Bodytxt"/>
        <w:numPr>
          <w:ilvl w:val="0"/>
          <w:numId w:val="39"/>
        </w:numPr>
        <w:spacing w:line="240" w:lineRule="auto"/>
        <w:ind w:left="720"/>
        <w:rPr>
          <w:rFonts w:ascii="Bookman Old Style" w:hAnsi="Bookman Old Style"/>
          <w:sz w:val="24"/>
          <w:szCs w:val="24"/>
        </w:rPr>
      </w:pPr>
      <w:r>
        <w:rPr>
          <w:rFonts w:ascii="Bookman Old Style" w:hAnsi="Bookman Old Style"/>
          <w:sz w:val="24"/>
          <w:szCs w:val="24"/>
        </w:rPr>
        <w:t xml:space="preserve">Ascertain the history of inception </w:t>
      </w:r>
      <w:r w:rsidR="00255E45">
        <w:rPr>
          <w:rFonts w:ascii="Bookman Old Style" w:hAnsi="Bookman Old Style"/>
          <w:sz w:val="24"/>
          <w:szCs w:val="24"/>
        </w:rPr>
        <w:t>and</w:t>
      </w:r>
      <w:r>
        <w:rPr>
          <w:rFonts w:ascii="Bookman Old Style" w:hAnsi="Bookman Old Style"/>
          <w:sz w:val="24"/>
          <w:szCs w:val="24"/>
        </w:rPr>
        <w:t xml:space="preserve"> growth of the firm.</w:t>
      </w:r>
    </w:p>
    <w:p w:rsidR="000F7DEB" w:rsidRDefault="000F7DEB" w:rsidP="00BD1E91">
      <w:pPr>
        <w:pStyle w:val="Bodytxt"/>
        <w:numPr>
          <w:ilvl w:val="0"/>
          <w:numId w:val="39"/>
        </w:numPr>
        <w:spacing w:line="240" w:lineRule="auto"/>
        <w:ind w:left="720"/>
        <w:rPr>
          <w:rFonts w:ascii="Bookman Old Style" w:hAnsi="Bookman Old Style"/>
          <w:sz w:val="24"/>
          <w:szCs w:val="24"/>
        </w:rPr>
      </w:pPr>
      <w:r>
        <w:rPr>
          <w:rFonts w:ascii="Bookman Old Style" w:hAnsi="Bookman Old Style"/>
          <w:sz w:val="24"/>
          <w:szCs w:val="24"/>
        </w:rPr>
        <w:t>Study financial statements of previous years to determine its profitability in the past.</w:t>
      </w:r>
    </w:p>
    <w:p w:rsidR="000F7DEB" w:rsidRDefault="000F7DEB" w:rsidP="00BD1E91">
      <w:pPr>
        <w:pStyle w:val="Bodytxt"/>
        <w:numPr>
          <w:ilvl w:val="0"/>
          <w:numId w:val="39"/>
        </w:numPr>
        <w:spacing w:line="240" w:lineRule="auto"/>
        <w:ind w:left="720"/>
        <w:rPr>
          <w:rFonts w:ascii="Bookman Old Style" w:hAnsi="Bookman Old Style"/>
          <w:sz w:val="24"/>
          <w:szCs w:val="24"/>
        </w:rPr>
      </w:pPr>
      <w:r>
        <w:rPr>
          <w:rFonts w:ascii="Bookman Old Style" w:hAnsi="Bookman Old Style"/>
          <w:sz w:val="24"/>
          <w:szCs w:val="24"/>
        </w:rPr>
        <w:t>Compare the rate of return in the firm with the common rate of return in the said field.</w:t>
      </w:r>
    </w:p>
    <w:p w:rsidR="000F7DEB" w:rsidRDefault="000F7DEB" w:rsidP="00BD1E91">
      <w:pPr>
        <w:pStyle w:val="Bodytxt"/>
        <w:numPr>
          <w:ilvl w:val="0"/>
          <w:numId w:val="39"/>
        </w:numPr>
        <w:spacing w:line="240" w:lineRule="auto"/>
        <w:ind w:left="720"/>
        <w:rPr>
          <w:rFonts w:ascii="Bookman Old Style" w:hAnsi="Bookman Old Style"/>
          <w:sz w:val="24"/>
          <w:szCs w:val="24"/>
        </w:rPr>
      </w:pPr>
      <w:r>
        <w:rPr>
          <w:rFonts w:ascii="Bookman Old Style" w:hAnsi="Bookman Old Style"/>
          <w:sz w:val="24"/>
          <w:szCs w:val="24"/>
        </w:rPr>
        <w:t xml:space="preserve">Examine Assets </w:t>
      </w:r>
      <w:r w:rsidR="00255E45">
        <w:rPr>
          <w:rFonts w:ascii="Bookman Old Style" w:hAnsi="Bookman Old Style"/>
          <w:sz w:val="24"/>
          <w:szCs w:val="24"/>
        </w:rPr>
        <w:t>and</w:t>
      </w:r>
      <w:r>
        <w:rPr>
          <w:rFonts w:ascii="Bookman Old Style" w:hAnsi="Bookman Old Style"/>
          <w:sz w:val="24"/>
          <w:szCs w:val="24"/>
        </w:rPr>
        <w:t xml:space="preserve"> Liabilities position of the firm.</w:t>
      </w:r>
    </w:p>
    <w:p w:rsidR="000F7DEB" w:rsidRDefault="000F7DEB" w:rsidP="00BD1E91">
      <w:pPr>
        <w:pStyle w:val="Bodytxt"/>
        <w:numPr>
          <w:ilvl w:val="0"/>
          <w:numId w:val="39"/>
        </w:numPr>
        <w:spacing w:line="240" w:lineRule="auto"/>
        <w:ind w:left="720"/>
        <w:rPr>
          <w:rFonts w:ascii="Bookman Old Style" w:hAnsi="Bookman Old Style"/>
          <w:sz w:val="24"/>
          <w:szCs w:val="24"/>
        </w:rPr>
      </w:pPr>
      <w:r>
        <w:rPr>
          <w:rFonts w:ascii="Bookman Old Style" w:hAnsi="Bookman Old Style"/>
          <w:sz w:val="24"/>
          <w:szCs w:val="24"/>
        </w:rPr>
        <w:t>Study the provisions of Partnership Deed for composition of partners, profit sharing ratio, capital contribution etc.</w:t>
      </w:r>
    </w:p>
    <w:p w:rsidR="000F7DEB" w:rsidRDefault="000F7DEB" w:rsidP="00BD1E91">
      <w:pPr>
        <w:pStyle w:val="Bodytxt"/>
        <w:numPr>
          <w:ilvl w:val="0"/>
          <w:numId w:val="39"/>
        </w:numPr>
        <w:spacing w:line="240" w:lineRule="auto"/>
        <w:ind w:left="720"/>
        <w:rPr>
          <w:rFonts w:ascii="Bookman Old Style" w:hAnsi="Bookman Old Style"/>
          <w:sz w:val="24"/>
          <w:szCs w:val="24"/>
        </w:rPr>
      </w:pPr>
      <w:r>
        <w:rPr>
          <w:rFonts w:ascii="Bookman Old Style" w:hAnsi="Bookman Old Style"/>
          <w:sz w:val="24"/>
          <w:szCs w:val="24"/>
        </w:rPr>
        <w:t>Ascertain the reasons for the offer of admission to a new partner.</w:t>
      </w:r>
    </w:p>
    <w:p w:rsidR="000F7DEB" w:rsidRDefault="000F7DEB" w:rsidP="00BD1E91">
      <w:pPr>
        <w:pStyle w:val="Bodytxt"/>
        <w:numPr>
          <w:ilvl w:val="0"/>
          <w:numId w:val="39"/>
        </w:numPr>
        <w:spacing w:line="240" w:lineRule="auto"/>
        <w:ind w:left="720"/>
        <w:rPr>
          <w:rFonts w:ascii="Bookman Old Style" w:hAnsi="Bookman Old Style"/>
          <w:sz w:val="24"/>
          <w:szCs w:val="24"/>
        </w:rPr>
      </w:pPr>
      <w:r>
        <w:rPr>
          <w:rFonts w:ascii="Bookman Old Style" w:hAnsi="Bookman Old Style"/>
          <w:sz w:val="24"/>
          <w:szCs w:val="24"/>
        </w:rPr>
        <w:t>Ascertain the manner of computation of goodwill.</w:t>
      </w:r>
    </w:p>
    <w:p w:rsidR="001873F5" w:rsidRDefault="001873F5" w:rsidP="001873F5">
      <w:pPr>
        <w:pStyle w:val="Bodytxt"/>
        <w:spacing w:line="240" w:lineRule="auto"/>
        <w:rPr>
          <w:rFonts w:ascii="Bookman Old Style" w:hAnsi="Bookman Old Style"/>
          <w:sz w:val="24"/>
          <w:szCs w:val="24"/>
        </w:rPr>
      </w:pPr>
    </w:p>
    <w:p w:rsidR="001873F5" w:rsidRDefault="001873F5" w:rsidP="001873F5">
      <w:pPr>
        <w:pStyle w:val="Bodytxt"/>
        <w:spacing w:after="60" w:line="240" w:lineRule="auto"/>
        <w:rPr>
          <w:rFonts w:ascii="Bookman Old Style" w:hAnsi="Bookman Old Style"/>
          <w:b/>
          <w:spacing w:val="-2"/>
          <w:sz w:val="28"/>
          <w:szCs w:val="24"/>
        </w:rPr>
      </w:pPr>
      <w:r w:rsidRPr="0050073C">
        <w:rPr>
          <w:rFonts w:ascii="Bookman Old Style" w:hAnsi="Bookman Old Style"/>
          <w:b/>
          <w:spacing w:val="-2"/>
          <w:sz w:val="28"/>
          <w:szCs w:val="24"/>
          <w:highlight w:val="lightGray"/>
        </w:rPr>
        <w:t>Q.2</w:t>
      </w:r>
      <w:r w:rsidR="00A92FA9" w:rsidRPr="0050073C">
        <w:rPr>
          <w:rFonts w:ascii="Bookman Old Style" w:hAnsi="Bookman Old Style"/>
          <w:b/>
          <w:spacing w:val="-2"/>
          <w:sz w:val="28"/>
          <w:szCs w:val="24"/>
          <w:highlight w:val="lightGray"/>
        </w:rPr>
        <w:t>6</w:t>
      </w:r>
      <w:r w:rsidRPr="0050073C">
        <w:rPr>
          <w:rFonts w:ascii="Bookman Old Style" w:hAnsi="Bookman Old Style"/>
          <w:b/>
          <w:spacing w:val="-2"/>
          <w:sz w:val="28"/>
          <w:szCs w:val="24"/>
          <w:highlight w:val="lightGray"/>
        </w:rPr>
        <w:t>) Investigation on behalf of Bank/Financial Institutions proposing to Advance Loan</w:t>
      </w:r>
    </w:p>
    <w:p w:rsidR="00560ED2" w:rsidRDefault="00560ED2" w:rsidP="001873F5">
      <w:pPr>
        <w:pStyle w:val="Bodytxt"/>
        <w:spacing w:after="60" w:line="240" w:lineRule="auto"/>
        <w:rPr>
          <w:rFonts w:ascii="Bookman Old Style" w:hAnsi="Bookman Old Style"/>
          <w:b/>
          <w:sz w:val="24"/>
          <w:szCs w:val="24"/>
          <w:u w:val="single"/>
        </w:rPr>
      </w:pPr>
    </w:p>
    <w:p w:rsidR="001873F5" w:rsidRPr="00720AE4" w:rsidRDefault="001873F5" w:rsidP="001873F5">
      <w:pPr>
        <w:pStyle w:val="Bodytxt"/>
        <w:spacing w:after="60" w:line="240" w:lineRule="auto"/>
        <w:rPr>
          <w:rFonts w:ascii="Bookman Old Style" w:hAnsi="Bookman Old Style"/>
          <w:b/>
          <w:sz w:val="24"/>
          <w:szCs w:val="24"/>
          <w:u w:val="single"/>
        </w:rPr>
      </w:pPr>
      <w:r w:rsidRPr="00720AE4">
        <w:rPr>
          <w:rFonts w:ascii="Bookman Old Style" w:hAnsi="Bookman Old Style"/>
          <w:b/>
          <w:sz w:val="24"/>
          <w:szCs w:val="24"/>
          <w:u w:val="single"/>
        </w:rPr>
        <w:t>Main Purpose:</w:t>
      </w:r>
    </w:p>
    <w:p w:rsidR="001873F5" w:rsidRPr="00720AE4" w:rsidRDefault="001873F5" w:rsidP="001873F5">
      <w:pPr>
        <w:pStyle w:val="Bodytxt"/>
        <w:spacing w:after="60" w:line="240" w:lineRule="auto"/>
        <w:rPr>
          <w:rFonts w:ascii="Bookman Old Style" w:hAnsi="Bookman Old Style"/>
          <w:sz w:val="24"/>
          <w:szCs w:val="24"/>
        </w:rPr>
      </w:pPr>
      <w:r w:rsidRPr="00720AE4">
        <w:rPr>
          <w:rFonts w:ascii="Bookman Old Style" w:hAnsi="Bookman Old Style"/>
          <w:sz w:val="24"/>
          <w:szCs w:val="24"/>
        </w:rPr>
        <w:t>Whenever a prospective borrower approaches the bank for a loan, the bank is primarily interested in knowing –</w:t>
      </w:r>
    </w:p>
    <w:p w:rsidR="001873F5" w:rsidRPr="00720AE4" w:rsidRDefault="001873F5" w:rsidP="001A4B11">
      <w:pPr>
        <w:pStyle w:val="Bodytxt"/>
        <w:numPr>
          <w:ilvl w:val="1"/>
          <w:numId w:val="87"/>
        </w:numPr>
        <w:spacing w:after="60" w:line="240" w:lineRule="auto"/>
        <w:rPr>
          <w:rFonts w:ascii="Bookman Old Style" w:hAnsi="Bookman Old Style"/>
          <w:sz w:val="24"/>
          <w:szCs w:val="24"/>
        </w:rPr>
      </w:pPr>
      <w:r w:rsidRPr="00720AE4">
        <w:rPr>
          <w:rFonts w:ascii="Bookman Old Style" w:hAnsi="Bookman Old Style"/>
          <w:sz w:val="24"/>
          <w:szCs w:val="24"/>
        </w:rPr>
        <w:t>Purpose for which loan is required</w:t>
      </w:r>
    </w:p>
    <w:p w:rsidR="001873F5" w:rsidRPr="00720AE4" w:rsidRDefault="001873F5" w:rsidP="001A4B11">
      <w:pPr>
        <w:pStyle w:val="Bodytxt"/>
        <w:numPr>
          <w:ilvl w:val="1"/>
          <w:numId w:val="87"/>
        </w:numPr>
        <w:spacing w:after="60" w:line="240" w:lineRule="auto"/>
        <w:rPr>
          <w:rFonts w:ascii="Bookman Old Style" w:hAnsi="Bookman Old Style"/>
          <w:sz w:val="24"/>
          <w:szCs w:val="24"/>
        </w:rPr>
      </w:pPr>
      <w:r w:rsidRPr="00720AE4">
        <w:rPr>
          <w:rFonts w:ascii="Bookman Old Style" w:hAnsi="Bookman Old Style"/>
          <w:sz w:val="24"/>
          <w:szCs w:val="24"/>
        </w:rPr>
        <w:t>Source from which it would be repaid</w:t>
      </w:r>
    </w:p>
    <w:p w:rsidR="00720AE4" w:rsidRDefault="00720AE4" w:rsidP="001A4B11">
      <w:pPr>
        <w:pStyle w:val="Bodytxt"/>
        <w:numPr>
          <w:ilvl w:val="1"/>
          <w:numId w:val="87"/>
        </w:numPr>
        <w:spacing w:after="60" w:line="240" w:lineRule="auto"/>
        <w:rPr>
          <w:rFonts w:ascii="Bookman Old Style" w:hAnsi="Bookman Old Style"/>
          <w:sz w:val="24"/>
          <w:szCs w:val="24"/>
        </w:rPr>
      </w:pPr>
      <w:r w:rsidRPr="00720AE4">
        <w:rPr>
          <w:rFonts w:ascii="Bookman Old Style" w:hAnsi="Bookman Old Style"/>
          <w:sz w:val="24"/>
          <w:szCs w:val="24"/>
        </w:rPr>
        <w:t>Security offered by the borrower</w:t>
      </w:r>
    </w:p>
    <w:p w:rsidR="00560ED2" w:rsidRPr="00720AE4" w:rsidRDefault="00560ED2" w:rsidP="00560ED2">
      <w:pPr>
        <w:pStyle w:val="Bodytxt"/>
        <w:spacing w:after="60" w:line="240" w:lineRule="auto"/>
        <w:ind w:left="1440"/>
        <w:rPr>
          <w:rFonts w:ascii="Bookman Old Style" w:hAnsi="Bookman Old Style"/>
          <w:sz w:val="24"/>
          <w:szCs w:val="24"/>
        </w:rPr>
      </w:pPr>
    </w:p>
    <w:p w:rsidR="00720AE4" w:rsidRPr="00720AE4" w:rsidRDefault="00720AE4" w:rsidP="001873F5">
      <w:pPr>
        <w:pStyle w:val="Bodytxt"/>
        <w:spacing w:after="60" w:line="240" w:lineRule="auto"/>
        <w:rPr>
          <w:rFonts w:ascii="Bookman Old Style" w:hAnsi="Bookman Old Style"/>
          <w:b/>
          <w:sz w:val="24"/>
          <w:szCs w:val="24"/>
          <w:u w:val="single"/>
        </w:rPr>
      </w:pPr>
      <w:r w:rsidRPr="00720AE4">
        <w:rPr>
          <w:rFonts w:ascii="Bookman Old Style" w:hAnsi="Bookman Old Style"/>
          <w:b/>
          <w:sz w:val="24"/>
          <w:szCs w:val="24"/>
          <w:u w:val="single"/>
        </w:rPr>
        <w:t>Investigator should obtain knowledge on</w:t>
      </w:r>
    </w:p>
    <w:p w:rsidR="00720AE4" w:rsidRPr="00720AE4" w:rsidRDefault="00720AE4" w:rsidP="001A4B11">
      <w:pPr>
        <w:pStyle w:val="Bodytxt"/>
        <w:numPr>
          <w:ilvl w:val="0"/>
          <w:numId w:val="88"/>
        </w:numPr>
        <w:spacing w:after="60" w:line="240" w:lineRule="auto"/>
        <w:rPr>
          <w:rFonts w:ascii="Bookman Old Style" w:hAnsi="Bookman Old Style"/>
          <w:sz w:val="24"/>
          <w:szCs w:val="24"/>
        </w:rPr>
      </w:pPr>
      <w:r w:rsidRPr="00720AE4">
        <w:rPr>
          <w:rFonts w:ascii="Bookman Old Style" w:hAnsi="Bookman Old Style"/>
          <w:sz w:val="24"/>
          <w:szCs w:val="24"/>
        </w:rPr>
        <w:t>The loan proposal submitted by the borrower</w:t>
      </w:r>
    </w:p>
    <w:p w:rsidR="00720AE4" w:rsidRPr="00720AE4" w:rsidRDefault="00720AE4" w:rsidP="001A4B11">
      <w:pPr>
        <w:pStyle w:val="Bodytxt"/>
        <w:numPr>
          <w:ilvl w:val="0"/>
          <w:numId w:val="88"/>
        </w:numPr>
        <w:spacing w:after="60" w:line="240" w:lineRule="auto"/>
        <w:rPr>
          <w:rFonts w:ascii="Bookman Old Style" w:hAnsi="Bookman Old Style"/>
          <w:sz w:val="24"/>
          <w:szCs w:val="24"/>
        </w:rPr>
      </w:pPr>
      <w:r w:rsidRPr="00720AE4">
        <w:rPr>
          <w:rFonts w:ascii="Bookman Old Style" w:hAnsi="Bookman Old Style"/>
          <w:sz w:val="24"/>
          <w:szCs w:val="24"/>
        </w:rPr>
        <w:t>Purpose of loan and repayment schedule</w:t>
      </w:r>
    </w:p>
    <w:p w:rsidR="00720AE4" w:rsidRPr="00720AE4" w:rsidRDefault="00720AE4" w:rsidP="001A4B11">
      <w:pPr>
        <w:pStyle w:val="Bodytxt"/>
        <w:numPr>
          <w:ilvl w:val="0"/>
          <w:numId w:val="88"/>
        </w:numPr>
        <w:spacing w:after="60" w:line="240" w:lineRule="auto"/>
        <w:rPr>
          <w:rFonts w:ascii="Bookman Old Style" w:hAnsi="Bookman Old Style"/>
          <w:sz w:val="24"/>
          <w:szCs w:val="24"/>
        </w:rPr>
      </w:pPr>
      <w:r w:rsidRPr="00720AE4">
        <w:rPr>
          <w:rFonts w:ascii="Bookman Old Style" w:hAnsi="Bookman Old Style"/>
          <w:sz w:val="24"/>
          <w:szCs w:val="24"/>
        </w:rPr>
        <w:t>Creditworthiness and reputation of the Board of Directors</w:t>
      </w:r>
    </w:p>
    <w:p w:rsidR="00720AE4" w:rsidRPr="00720AE4" w:rsidRDefault="00720AE4" w:rsidP="001A4B11">
      <w:pPr>
        <w:pStyle w:val="Bodytxt"/>
        <w:numPr>
          <w:ilvl w:val="0"/>
          <w:numId w:val="88"/>
        </w:numPr>
        <w:spacing w:after="60" w:line="240" w:lineRule="auto"/>
        <w:rPr>
          <w:rFonts w:ascii="Bookman Old Style" w:hAnsi="Bookman Old Style"/>
          <w:sz w:val="24"/>
          <w:szCs w:val="24"/>
        </w:rPr>
      </w:pPr>
      <w:r w:rsidRPr="00720AE4">
        <w:rPr>
          <w:rFonts w:ascii="Bookman Old Style" w:hAnsi="Bookman Old Style"/>
          <w:sz w:val="24"/>
          <w:szCs w:val="24"/>
        </w:rPr>
        <w:t>Historical background and growth trend</w:t>
      </w:r>
    </w:p>
    <w:p w:rsidR="00720AE4" w:rsidRPr="00720AE4" w:rsidRDefault="00720AE4" w:rsidP="001A4B11">
      <w:pPr>
        <w:pStyle w:val="Bodytxt"/>
        <w:numPr>
          <w:ilvl w:val="0"/>
          <w:numId w:val="88"/>
        </w:numPr>
        <w:spacing w:after="60" w:line="240" w:lineRule="auto"/>
        <w:rPr>
          <w:rFonts w:ascii="Bookman Old Style" w:hAnsi="Bookman Old Style"/>
          <w:sz w:val="24"/>
          <w:szCs w:val="24"/>
        </w:rPr>
      </w:pPr>
      <w:r w:rsidRPr="00720AE4">
        <w:rPr>
          <w:rFonts w:ascii="Bookman Old Style" w:hAnsi="Bookman Old Style"/>
          <w:sz w:val="24"/>
          <w:szCs w:val="24"/>
        </w:rPr>
        <w:t>Growth and profit prospects of the company</w:t>
      </w:r>
    </w:p>
    <w:p w:rsidR="00720AE4" w:rsidRPr="00720AE4" w:rsidRDefault="00720AE4" w:rsidP="001A4B11">
      <w:pPr>
        <w:pStyle w:val="Bodytxt"/>
        <w:numPr>
          <w:ilvl w:val="0"/>
          <w:numId w:val="88"/>
        </w:numPr>
        <w:spacing w:after="60" w:line="240" w:lineRule="auto"/>
        <w:rPr>
          <w:rFonts w:ascii="Bookman Old Style" w:hAnsi="Bookman Old Style"/>
          <w:sz w:val="24"/>
          <w:szCs w:val="24"/>
        </w:rPr>
      </w:pPr>
      <w:r w:rsidRPr="00720AE4">
        <w:rPr>
          <w:rFonts w:ascii="Bookman Old Style" w:hAnsi="Bookman Old Style"/>
          <w:sz w:val="24"/>
          <w:szCs w:val="24"/>
        </w:rPr>
        <w:t>Existence of assets which are to be mortgaged for repayment of loan</w:t>
      </w:r>
    </w:p>
    <w:p w:rsidR="00720AE4" w:rsidRPr="00720AE4" w:rsidRDefault="00720AE4" w:rsidP="001873F5">
      <w:pPr>
        <w:pStyle w:val="Bodytxt"/>
        <w:spacing w:after="60" w:line="240" w:lineRule="auto"/>
        <w:rPr>
          <w:rFonts w:ascii="Bookman Old Style" w:hAnsi="Bookman Old Style"/>
          <w:b/>
          <w:sz w:val="24"/>
          <w:szCs w:val="24"/>
          <w:u w:val="single"/>
        </w:rPr>
      </w:pPr>
      <w:r w:rsidRPr="00720AE4">
        <w:rPr>
          <w:rFonts w:ascii="Bookman Old Style" w:hAnsi="Bookman Old Style"/>
          <w:b/>
          <w:sz w:val="24"/>
          <w:szCs w:val="24"/>
          <w:u w:val="single"/>
        </w:rPr>
        <w:lastRenderedPageBreak/>
        <w:t>Examination of Profitability and State of Affairs</w:t>
      </w:r>
    </w:p>
    <w:p w:rsidR="00720AE4" w:rsidRPr="00720AE4" w:rsidRDefault="00720AE4" w:rsidP="001A4B11">
      <w:pPr>
        <w:pStyle w:val="Bodytxt"/>
        <w:numPr>
          <w:ilvl w:val="0"/>
          <w:numId w:val="89"/>
        </w:numPr>
        <w:spacing w:after="60" w:line="240" w:lineRule="auto"/>
        <w:rPr>
          <w:rFonts w:ascii="Bookman Old Style" w:hAnsi="Bookman Old Style"/>
          <w:sz w:val="24"/>
          <w:szCs w:val="24"/>
        </w:rPr>
      </w:pPr>
      <w:r w:rsidRPr="00720AE4">
        <w:rPr>
          <w:rFonts w:ascii="Bookman Old Style" w:hAnsi="Bookman Old Style"/>
          <w:sz w:val="24"/>
          <w:szCs w:val="24"/>
        </w:rPr>
        <w:t>Examine the validity and reasonableness of assumptions made in estimation of Profit After Tax.</w:t>
      </w:r>
    </w:p>
    <w:p w:rsidR="00720AE4" w:rsidRPr="00720AE4" w:rsidRDefault="00720AE4" w:rsidP="001A4B11">
      <w:pPr>
        <w:pStyle w:val="Bodytxt"/>
        <w:numPr>
          <w:ilvl w:val="0"/>
          <w:numId w:val="89"/>
        </w:numPr>
        <w:spacing w:after="60" w:line="240" w:lineRule="auto"/>
        <w:rPr>
          <w:rFonts w:ascii="Bookman Old Style" w:hAnsi="Bookman Old Style"/>
          <w:sz w:val="24"/>
          <w:szCs w:val="24"/>
        </w:rPr>
      </w:pPr>
      <w:r w:rsidRPr="00720AE4">
        <w:rPr>
          <w:rFonts w:ascii="Bookman Old Style" w:hAnsi="Bookman Old Style"/>
          <w:sz w:val="24"/>
          <w:szCs w:val="24"/>
        </w:rPr>
        <w:t>Make a trend analysis of profitability taking into account the amount of borrowings to be raised.</w:t>
      </w:r>
    </w:p>
    <w:p w:rsidR="00720AE4" w:rsidRPr="00720AE4" w:rsidRDefault="00720AE4" w:rsidP="001A4B11">
      <w:pPr>
        <w:pStyle w:val="Bodytxt"/>
        <w:numPr>
          <w:ilvl w:val="0"/>
          <w:numId w:val="89"/>
        </w:numPr>
        <w:spacing w:after="60" w:line="240" w:lineRule="auto"/>
        <w:rPr>
          <w:rFonts w:ascii="Bookman Old Style" w:hAnsi="Bookman Old Style"/>
          <w:sz w:val="24"/>
          <w:szCs w:val="24"/>
        </w:rPr>
      </w:pPr>
      <w:r w:rsidRPr="00720AE4">
        <w:rPr>
          <w:rFonts w:ascii="Bookman Old Style" w:hAnsi="Bookman Old Style"/>
          <w:sz w:val="24"/>
          <w:szCs w:val="24"/>
        </w:rPr>
        <w:t>Study the Cash Flow Statements of the Company to decide whether there has been consistent cash flow from Operating activities.</w:t>
      </w:r>
    </w:p>
    <w:p w:rsidR="00720AE4" w:rsidRPr="001873F5" w:rsidRDefault="00720AE4" w:rsidP="001A4B11">
      <w:pPr>
        <w:pStyle w:val="Bodytxt"/>
        <w:numPr>
          <w:ilvl w:val="0"/>
          <w:numId w:val="89"/>
        </w:numPr>
        <w:spacing w:after="60" w:line="240" w:lineRule="auto"/>
        <w:rPr>
          <w:rFonts w:ascii="Bookman Old Style" w:hAnsi="Bookman Old Style"/>
          <w:spacing w:val="-2"/>
          <w:sz w:val="28"/>
          <w:szCs w:val="24"/>
        </w:rPr>
      </w:pPr>
      <w:r w:rsidRPr="00720AE4">
        <w:rPr>
          <w:rFonts w:ascii="Bookman Old Style" w:hAnsi="Bookman Old Style"/>
          <w:sz w:val="24"/>
          <w:szCs w:val="24"/>
        </w:rPr>
        <w:t>Study various items of Balance Sheet</w:t>
      </w:r>
    </w:p>
    <w:p w:rsidR="001873F5" w:rsidRDefault="001873F5" w:rsidP="001873F5">
      <w:pPr>
        <w:pStyle w:val="Bodytxt"/>
        <w:spacing w:line="240" w:lineRule="auto"/>
        <w:rPr>
          <w:rFonts w:ascii="Bookman Old Style" w:hAnsi="Bookman Old Style"/>
          <w:sz w:val="24"/>
          <w:szCs w:val="24"/>
        </w:rPr>
      </w:pPr>
    </w:p>
    <w:p w:rsidR="003163AD" w:rsidRPr="0050073C" w:rsidRDefault="003163AD" w:rsidP="003163AD">
      <w:pPr>
        <w:pStyle w:val="Bodytxt"/>
        <w:spacing w:after="60" w:line="240" w:lineRule="auto"/>
        <w:rPr>
          <w:rFonts w:ascii="Bookman Old Style" w:hAnsi="Bookman Old Style"/>
          <w:b/>
          <w:spacing w:val="-2"/>
          <w:sz w:val="28"/>
          <w:szCs w:val="24"/>
          <w:highlight w:val="lightGray"/>
        </w:rPr>
      </w:pPr>
      <w:r w:rsidRPr="0050073C">
        <w:rPr>
          <w:rFonts w:ascii="Bookman Old Style" w:hAnsi="Bookman Old Style"/>
          <w:b/>
          <w:spacing w:val="-2"/>
          <w:sz w:val="28"/>
          <w:szCs w:val="24"/>
          <w:highlight w:val="lightGray"/>
        </w:rPr>
        <w:t>Q.</w:t>
      </w:r>
      <w:r w:rsidR="00A92FA9" w:rsidRPr="0050073C">
        <w:rPr>
          <w:rFonts w:ascii="Bookman Old Style" w:hAnsi="Bookman Old Style"/>
          <w:b/>
          <w:spacing w:val="-2"/>
          <w:sz w:val="28"/>
          <w:szCs w:val="24"/>
          <w:highlight w:val="lightGray"/>
        </w:rPr>
        <w:t>2</w:t>
      </w:r>
      <w:r w:rsidRPr="0050073C">
        <w:rPr>
          <w:rFonts w:ascii="Bookman Old Style" w:hAnsi="Bookman Old Style"/>
          <w:b/>
          <w:spacing w:val="-2"/>
          <w:sz w:val="28"/>
          <w:szCs w:val="24"/>
          <w:highlight w:val="lightGray"/>
        </w:rPr>
        <w:t>7) Steps for Audit under State level VAT</w:t>
      </w:r>
    </w:p>
    <w:p w:rsidR="003163AD" w:rsidRPr="003163AD" w:rsidRDefault="003163AD" w:rsidP="003163AD">
      <w:pPr>
        <w:pStyle w:val="Bodytxt"/>
        <w:spacing w:after="60" w:line="240" w:lineRule="auto"/>
        <w:rPr>
          <w:rFonts w:ascii="Bookman Old Style" w:hAnsi="Bookman Old Style"/>
          <w:spacing w:val="-2"/>
          <w:sz w:val="24"/>
          <w:szCs w:val="24"/>
          <w:highlight w:val="yellow"/>
        </w:rPr>
      </w:pPr>
    </w:p>
    <w:p w:rsidR="003163AD" w:rsidRDefault="003163AD" w:rsidP="001A4B11">
      <w:pPr>
        <w:pStyle w:val="Bodytxt"/>
        <w:numPr>
          <w:ilvl w:val="0"/>
          <w:numId w:val="90"/>
        </w:numPr>
        <w:spacing w:after="60" w:line="240" w:lineRule="auto"/>
        <w:rPr>
          <w:rFonts w:ascii="Bookman Old Style" w:hAnsi="Bookman Old Style"/>
          <w:sz w:val="24"/>
          <w:szCs w:val="24"/>
        </w:rPr>
      </w:pPr>
      <w:r w:rsidRPr="008A0B46">
        <w:rPr>
          <w:rFonts w:ascii="Bookman Old Style" w:hAnsi="Bookman Old Style"/>
          <w:b/>
          <w:sz w:val="24"/>
          <w:szCs w:val="24"/>
          <w:u w:val="single"/>
        </w:rPr>
        <w:t>Knowledge of Business</w:t>
      </w:r>
      <w:r w:rsidRPr="008A0B46">
        <w:rPr>
          <w:rFonts w:ascii="Bookman Old Style" w:hAnsi="Bookman Old Style"/>
          <w:sz w:val="24"/>
          <w:szCs w:val="24"/>
        </w:rPr>
        <w:t xml:space="preserve"> : The auditor and his team should familiarize themselves with the business of the Auditee.</w:t>
      </w:r>
    </w:p>
    <w:p w:rsidR="008A0B46" w:rsidRPr="008A0B46" w:rsidRDefault="008A0B46" w:rsidP="008A0B46">
      <w:pPr>
        <w:pStyle w:val="Bodytxt"/>
        <w:spacing w:after="60" w:line="240" w:lineRule="auto"/>
        <w:ind w:left="720"/>
        <w:rPr>
          <w:rFonts w:ascii="Bookman Old Style" w:hAnsi="Bookman Old Style"/>
          <w:sz w:val="24"/>
          <w:szCs w:val="24"/>
        </w:rPr>
      </w:pPr>
    </w:p>
    <w:p w:rsidR="003163AD" w:rsidRDefault="003163AD" w:rsidP="001A4B11">
      <w:pPr>
        <w:pStyle w:val="Bodytxt"/>
        <w:numPr>
          <w:ilvl w:val="0"/>
          <w:numId w:val="90"/>
        </w:numPr>
        <w:spacing w:after="60" w:line="240" w:lineRule="auto"/>
        <w:rPr>
          <w:rFonts w:ascii="Bookman Old Style" w:hAnsi="Bookman Old Style"/>
          <w:sz w:val="24"/>
          <w:szCs w:val="24"/>
        </w:rPr>
      </w:pPr>
      <w:r w:rsidRPr="008A0B46">
        <w:rPr>
          <w:rFonts w:ascii="Bookman Old Style" w:hAnsi="Bookman Old Style"/>
          <w:b/>
          <w:sz w:val="24"/>
          <w:szCs w:val="24"/>
          <w:u w:val="single"/>
        </w:rPr>
        <w:t>Knowledge of VAT Laws and Allied Laws :</w:t>
      </w:r>
      <w:r>
        <w:rPr>
          <w:rFonts w:ascii="Bookman Old Style" w:hAnsi="Bookman Old Style"/>
          <w:sz w:val="24"/>
          <w:szCs w:val="24"/>
        </w:rPr>
        <w:t xml:space="preserve"> The auditor and his team should have adequate knowledge of VAT Law, particularly definitions, procedures to be adopted, claiming of Input Tax Credit etc.</w:t>
      </w:r>
    </w:p>
    <w:p w:rsidR="003163AD" w:rsidRDefault="003163AD" w:rsidP="003163AD">
      <w:pPr>
        <w:pStyle w:val="Bodytxt"/>
        <w:spacing w:after="60" w:line="240" w:lineRule="auto"/>
        <w:rPr>
          <w:rFonts w:ascii="Bookman Old Style" w:hAnsi="Bookman Old Style"/>
          <w:sz w:val="24"/>
          <w:szCs w:val="24"/>
        </w:rPr>
      </w:pPr>
    </w:p>
    <w:p w:rsidR="003163AD" w:rsidRDefault="003163AD" w:rsidP="001A4B11">
      <w:pPr>
        <w:pStyle w:val="Bodytxt"/>
        <w:numPr>
          <w:ilvl w:val="0"/>
          <w:numId w:val="90"/>
        </w:numPr>
        <w:spacing w:after="60" w:line="240" w:lineRule="auto"/>
        <w:rPr>
          <w:rFonts w:ascii="Bookman Old Style" w:hAnsi="Bookman Old Style"/>
          <w:sz w:val="24"/>
          <w:szCs w:val="24"/>
        </w:rPr>
      </w:pPr>
      <w:r w:rsidRPr="008A0B46">
        <w:rPr>
          <w:rFonts w:ascii="Bookman Old Style" w:hAnsi="Bookman Old Style"/>
          <w:b/>
          <w:sz w:val="24"/>
          <w:szCs w:val="24"/>
          <w:u w:val="single"/>
        </w:rPr>
        <w:t>Accounting Records :</w:t>
      </w:r>
      <w:r>
        <w:rPr>
          <w:rFonts w:ascii="Bookman Old Style" w:hAnsi="Bookman Old Style"/>
          <w:sz w:val="24"/>
          <w:szCs w:val="24"/>
        </w:rPr>
        <w:t xml:space="preserve"> The auditor should obtain a complete list of all the accounting records relating to sales, purchases, stocks etc.</w:t>
      </w:r>
    </w:p>
    <w:p w:rsidR="003163AD" w:rsidRDefault="003163AD" w:rsidP="003163AD">
      <w:pPr>
        <w:pStyle w:val="Bodytxt"/>
        <w:spacing w:after="60" w:line="240" w:lineRule="auto"/>
        <w:rPr>
          <w:rFonts w:ascii="Bookman Old Style" w:hAnsi="Bookman Old Style"/>
          <w:sz w:val="24"/>
          <w:szCs w:val="24"/>
        </w:rPr>
      </w:pPr>
    </w:p>
    <w:p w:rsidR="003163AD" w:rsidRDefault="003163AD" w:rsidP="001A4B11">
      <w:pPr>
        <w:pStyle w:val="Bodytxt"/>
        <w:numPr>
          <w:ilvl w:val="0"/>
          <w:numId w:val="90"/>
        </w:numPr>
        <w:spacing w:after="60" w:line="240" w:lineRule="auto"/>
        <w:rPr>
          <w:rFonts w:ascii="Bookman Old Style" w:hAnsi="Bookman Old Style"/>
          <w:sz w:val="24"/>
          <w:szCs w:val="24"/>
        </w:rPr>
      </w:pPr>
      <w:r w:rsidRPr="008A0B46">
        <w:rPr>
          <w:rFonts w:ascii="Bookman Old Style" w:hAnsi="Bookman Old Style"/>
          <w:b/>
          <w:sz w:val="24"/>
          <w:szCs w:val="24"/>
          <w:u w:val="single"/>
        </w:rPr>
        <w:t>Major Accounting Policies :</w:t>
      </w:r>
      <w:r>
        <w:rPr>
          <w:rFonts w:ascii="Bookman Old Style" w:hAnsi="Bookman Old Style"/>
          <w:sz w:val="24"/>
          <w:szCs w:val="24"/>
        </w:rPr>
        <w:t xml:space="preserve"> The auditor should ascertain the major accounting policies with regard to sales, purchases and valuation of inventory.</w:t>
      </w:r>
    </w:p>
    <w:p w:rsidR="003163AD" w:rsidRDefault="003163AD" w:rsidP="003163AD">
      <w:pPr>
        <w:pStyle w:val="Bodytxt"/>
        <w:spacing w:after="60" w:line="240" w:lineRule="auto"/>
        <w:rPr>
          <w:rFonts w:ascii="Bookman Old Style" w:hAnsi="Bookman Old Style"/>
          <w:sz w:val="24"/>
          <w:szCs w:val="24"/>
        </w:rPr>
      </w:pPr>
    </w:p>
    <w:p w:rsidR="008A0B46" w:rsidRDefault="003163AD" w:rsidP="001A4B11">
      <w:pPr>
        <w:pStyle w:val="Bodytxt"/>
        <w:numPr>
          <w:ilvl w:val="0"/>
          <w:numId w:val="90"/>
        </w:numPr>
        <w:spacing w:after="60" w:line="240" w:lineRule="auto"/>
        <w:rPr>
          <w:rFonts w:ascii="Bookman Old Style" w:hAnsi="Bookman Old Style"/>
          <w:sz w:val="24"/>
          <w:szCs w:val="24"/>
        </w:rPr>
      </w:pPr>
      <w:r w:rsidRPr="008A0B46">
        <w:rPr>
          <w:rFonts w:ascii="Bookman Old Style" w:hAnsi="Bookman Old Style"/>
          <w:b/>
          <w:sz w:val="24"/>
          <w:szCs w:val="24"/>
          <w:u w:val="single"/>
        </w:rPr>
        <w:t>Evaluation of Internal Control :</w:t>
      </w:r>
      <w:r>
        <w:rPr>
          <w:rFonts w:ascii="Bookman Old Style" w:hAnsi="Bookman Old Style"/>
          <w:sz w:val="24"/>
          <w:szCs w:val="24"/>
        </w:rPr>
        <w:t xml:space="preserve"> </w:t>
      </w:r>
      <w:r w:rsidR="008A0B46">
        <w:rPr>
          <w:rFonts w:ascii="Bookman Old Style" w:hAnsi="Bookman Old Style"/>
          <w:sz w:val="24"/>
          <w:szCs w:val="24"/>
        </w:rPr>
        <w:t xml:space="preserve">The auditor should evaluate the internal control prevalent in entity with respect to sales, purchase, production and accounting. </w:t>
      </w:r>
    </w:p>
    <w:p w:rsidR="003163AD" w:rsidRPr="003163AD" w:rsidRDefault="008A0B46" w:rsidP="003163AD">
      <w:pPr>
        <w:pStyle w:val="Bodytxt"/>
        <w:spacing w:after="60" w:line="240" w:lineRule="auto"/>
        <w:rPr>
          <w:rFonts w:ascii="Bookman Old Style" w:hAnsi="Bookman Old Style"/>
          <w:sz w:val="24"/>
          <w:szCs w:val="24"/>
        </w:rPr>
      </w:pPr>
      <w:r>
        <w:rPr>
          <w:rFonts w:ascii="Bookman Old Style" w:hAnsi="Bookman Old Style"/>
          <w:sz w:val="24"/>
          <w:szCs w:val="24"/>
        </w:rPr>
        <w:t>He must examine the adequacy and effectiveness of controls in order to plan nature and timing of audit procedures.</w:t>
      </w:r>
    </w:p>
    <w:p w:rsidR="007629E3" w:rsidRDefault="007629E3" w:rsidP="00906007">
      <w:pPr>
        <w:autoSpaceDE w:val="0"/>
        <w:autoSpaceDN w:val="0"/>
        <w:adjustRightInd w:val="0"/>
        <w:spacing w:after="0"/>
        <w:jc w:val="both"/>
        <w:rPr>
          <w:rFonts w:ascii="Bookman Old Style" w:eastAsia="Times New Roman" w:hAnsi="Bookman Old Style" w:cs="Times New Roman"/>
          <w:b/>
          <w:spacing w:val="4"/>
          <w:sz w:val="28"/>
          <w:szCs w:val="24"/>
          <w:highlight w:val="yellow"/>
        </w:rPr>
      </w:pPr>
    </w:p>
    <w:p w:rsidR="000F7DEB" w:rsidRDefault="00906007" w:rsidP="00906007">
      <w:pPr>
        <w:autoSpaceDE w:val="0"/>
        <w:autoSpaceDN w:val="0"/>
        <w:adjustRightInd w:val="0"/>
        <w:spacing w:after="0"/>
        <w:jc w:val="both"/>
        <w:rPr>
          <w:rFonts w:ascii="Bookman Old Style" w:eastAsia="Times New Roman" w:hAnsi="Bookman Old Style" w:cs="Times New Roman"/>
          <w:b/>
          <w:spacing w:val="4"/>
          <w:sz w:val="28"/>
          <w:szCs w:val="24"/>
        </w:rPr>
      </w:pPr>
      <w:r w:rsidRPr="0050073C">
        <w:rPr>
          <w:rFonts w:ascii="Bookman Old Style" w:eastAsia="Times New Roman" w:hAnsi="Bookman Old Style" w:cs="Times New Roman"/>
          <w:b/>
          <w:spacing w:val="4"/>
          <w:sz w:val="28"/>
          <w:szCs w:val="24"/>
          <w:highlight w:val="lightGray"/>
        </w:rPr>
        <w:t>Q.2</w:t>
      </w:r>
      <w:r w:rsidR="00A92FA9" w:rsidRPr="0050073C">
        <w:rPr>
          <w:rFonts w:ascii="Bookman Old Style" w:eastAsia="Times New Roman" w:hAnsi="Bookman Old Style" w:cs="Times New Roman"/>
          <w:b/>
          <w:spacing w:val="4"/>
          <w:sz w:val="28"/>
          <w:szCs w:val="24"/>
          <w:highlight w:val="lightGray"/>
        </w:rPr>
        <w:t>8</w:t>
      </w:r>
      <w:r w:rsidRPr="0050073C">
        <w:rPr>
          <w:rFonts w:ascii="Bookman Old Style" w:eastAsia="Times New Roman" w:hAnsi="Bookman Old Style" w:cs="Times New Roman"/>
          <w:b/>
          <w:spacing w:val="4"/>
          <w:sz w:val="28"/>
          <w:szCs w:val="24"/>
          <w:highlight w:val="lightGray"/>
        </w:rPr>
        <w:t xml:space="preserve">) Corporate Governance </w:t>
      </w:r>
      <w:r w:rsidR="00255E45" w:rsidRPr="0050073C">
        <w:rPr>
          <w:rFonts w:ascii="Bookman Old Style" w:eastAsia="Times New Roman" w:hAnsi="Bookman Old Style" w:cs="Times New Roman"/>
          <w:b/>
          <w:spacing w:val="4"/>
          <w:sz w:val="28"/>
          <w:szCs w:val="24"/>
          <w:highlight w:val="lightGray"/>
        </w:rPr>
        <w:t>and</w:t>
      </w:r>
      <w:r w:rsidRPr="0050073C">
        <w:rPr>
          <w:rFonts w:ascii="Bookman Old Style" w:eastAsia="Times New Roman" w:hAnsi="Bookman Old Style" w:cs="Times New Roman"/>
          <w:b/>
          <w:spacing w:val="4"/>
          <w:sz w:val="28"/>
          <w:szCs w:val="24"/>
          <w:highlight w:val="lightGray"/>
        </w:rPr>
        <w:t xml:space="preserve"> Audit Committee</w:t>
      </w:r>
    </w:p>
    <w:p w:rsidR="00906007" w:rsidRDefault="00906007" w:rsidP="00906007">
      <w:pPr>
        <w:autoSpaceDE w:val="0"/>
        <w:autoSpaceDN w:val="0"/>
        <w:adjustRightInd w:val="0"/>
        <w:spacing w:after="0"/>
        <w:jc w:val="both"/>
        <w:rPr>
          <w:rFonts w:ascii="Bookman Old Style" w:eastAsia="Times New Roman" w:hAnsi="Bookman Old Style" w:cs="Times New Roman"/>
          <w:b/>
          <w:spacing w:val="4"/>
          <w:sz w:val="28"/>
          <w:szCs w:val="24"/>
        </w:rPr>
      </w:pPr>
    </w:p>
    <w:p w:rsidR="00906007" w:rsidRPr="00364AE1" w:rsidRDefault="00906007" w:rsidP="00906007">
      <w:pPr>
        <w:autoSpaceDE w:val="0"/>
        <w:autoSpaceDN w:val="0"/>
        <w:adjustRightInd w:val="0"/>
        <w:spacing w:after="0"/>
        <w:jc w:val="both"/>
        <w:rPr>
          <w:rFonts w:ascii="Bookman Old Style" w:eastAsia="Times New Roman" w:hAnsi="Bookman Old Style" w:cs="Times New Roman"/>
          <w:b/>
          <w:spacing w:val="4"/>
          <w:sz w:val="24"/>
          <w:szCs w:val="24"/>
          <w:u w:val="single"/>
        </w:rPr>
      </w:pPr>
      <w:r w:rsidRPr="00364AE1">
        <w:rPr>
          <w:rFonts w:ascii="Bookman Old Style" w:eastAsia="Times New Roman" w:hAnsi="Bookman Old Style" w:cs="Times New Roman"/>
          <w:b/>
          <w:spacing w:val="4"/>
          <w:sz w:val="24"/>
          <w:szCs w:val="24"/>
          <w:u w:val="single"/>
        </w:rPr>
        <w:t>CORPORATE GOVERNANCE</w:t>
      </w:r>
    </w:p>
    <w:p w:rsidR="00364AE1" w:rsidRDefault="00364AE1" w:rsidP="00906007">
      <w:pPr>
        <w:autoSpaceDE w:val="0"/>
        <w:autoSpaceDN w:val="0"/>
        <w:adjustRightInd w:val="0"/>
        <w:spacing w:after="0"/>
        <w:jc w:val="both"/>
        <w:rPr>
          <w:rFonts w:ascii="Bookman Old Style" w:eastAsia="Times New Roman" w:hAnsi="Bookman Old Style" w:cs="Times New Roman"/>
          <w:b/>
          <w:spacing w:val="4"/>
          <w:sz w:val="24"/>
          <w:szCs w:val="24"/>
        </w:rPr>
      </w:pPr>
    </w:p>
    <w:p w:rsidR="00906007" w:rsidRPr="00364AE1" w:rsidRDefault="00906007" w:rsidP="00BD1E91">
      <w:pPr>
        <w:pStyle w:val="Bodytxt"/>
        <w:numPr>
          <w:ilvl w:val="0"/>
          <w:numId w:val="38"/>
        </w:numPr>
        <w:spacing w:after="80" w:line="240" w:lineRule="auto"/>
        <w:ind w:left="720"/>
        <w:rPr>
          <w:rFonts w:ascii="Bookman Old Style" w:hAnsi="Bookman Old Style"/>
          <w:sz w:val="24"/>
          <w:szCs w:val="24"/>
        </w:rPr>
      </w:pPr>
      <w:r w:rsidRPr="00364AE1">
        <w:rPr>
          <w:rFonts w:ascii="Bookman Old Style" w:hAnsi="Bookman Old Style"/>
          <w:sz w:val="24"/>
          <w:szCs w:val="24"/>
        </w:rPr>
        <w:t>Corporate Governance is a system by which companies are directed and governed by the management in the best interest of stakeholders.</w:t>
      </w:r>
    </w:p>
    <w:p w:rsidR="00364AE1" w:rsidRPr="00364AE1" w:rsidRDefault="00364AE1" w:rsidP="00BD1E91">
      <w:pPr>
        <w:pStyle w:val="Bodytxt"/>
        <w:numPr>
          <w:ilvl w:val="0"/>
          <w:numId w:val="38"/>
        </w:numPr>
        <w:spacing w:after="80" w:line="240" w:lineRule="auto"/>
        <w:ind w:left="720"/>
        <w:rPr>
          <w:rFonts w:ascii="Bookman Old Style" w:hAnsi="Bookman Old Style"/>
          <w:sz w:val="24"/>
          <w:szCs w:val="24"/>
        </w:rPr>
      </w:pPr>
      <w:r w:rsidRPr="00364AE1">
        <w:rPr>
          <w:rFonts w:ascii="Bookman Old Style" w:hAnsi="Bookman Old Style"/>
          <w:sz w:val="24"/>
          <w:szCs w:val="24"/>
        </w:rPr>
        <w:t>They provide the guidelines as to how the company can be directed or controlled such that it can fulfill its goals and objectives in a manner that adds to the value of the company and is also beneficial for all stakeholders in the long term.</w:t>
      </w:r>
    </w:p>
    <w:p w:rsidR="00906007" w:rsidRPr="00364AE1" w:rsidRDefault="00906007" w:rsidP="00BD1E91">
      <w:pPr>
        <w:pStyle w:val="Bodytxt"/>
        <w:numPr>
          <w:ilvl w:val="0"/>
          <w:numId w:val="38"/>
        </w:numPr>
        <w:spacing w:after="80" w:line="240" w:lineRule="auto"/>
        <w:ind w:left="720"/>
        <w:rPr>
          <w:rFonts w:ascii="Bookman Old Style" w:hAnsi="Bookman Old Style"/>
          <w:sz w:val="24"/>
          <w:szCs w:val="24"/>
        </w:rPr>
      </w:pPr>
      <w:r w:rsidRPr="00364AE1">
        <w:rPr>
          <w:rFonts w:ascii="Bookman Old Style" w:hAnsi="Bookman Old Style"/>
          <w:sz w:val="24"/>
          <w:szCs w:val="24"/>
        </w:rPr>
        <w:t xml:space="preserve">Corporate Governance ensures better management, greater transparency </w:t>
      </w:r>
      <w:r w:rsidR="00255E45">
        <w:rPr>
          <w:rFonts w:ascii="Bookman Old Style" w:hAnsi="Bookman Old Style"/>
          <w:sz w:val="24"/>
          <w:szCs w:val="24"/>
        </w:rPr>
        <w:t>and</w:t>
      </w:r>
      <w:r w:rsidRPr="00364AE1">
        <w:rPr>
          <w:rFonts w:ascii="Bookman Old Style" w:hAnsi="Bookman Old Style"/>
          <w:sz w:val="24"/>
          <w:szCs w:val="24"/>
        </w:rPr>
        <w:t xml:space="preserve"> timely financial reporting.</w:t>
      </w:r>
    </w:p>
    <w:p w:rsidR="000F7DEB" w:rsidRDefault="000F7DEB" w:rsidP="000F7DEB">
      <w:pPr>
        <w:pStyle w:val="Bodytxt"/>
        <w:spacing w:after="80" w:line="240" w:lineRule="auto"/>
        <w:ind w:left="360"/>
        <w:rPr>
          <w:rFonts w:ascii="Bookman Old Style" w:hAnsi="Bookman Old Style"/>
          <w:sz w:val="24"/>
          <w:szCs w:val="24"/>
        </w:rPr>
      </w:pPr>
    </w:p>
    <w:p w:rsidR="00BC16A6" w:rsidRPr="000F7DEB" w:rsidRDefault="00BC16A6" w:rsidP="000F7DEB">
      <w:pPr>
        <w:pStyle w:val="Bodytxt"/>
        <w:spacing w:after="80" w:line="240" w:lineRule="auto"/>
        <w:ind w:left="360"/>
        <w:rPr>
          <w:rFonts w:ascii="Bookman Old Style" w:hAnsi="Bookman Old Style"/>
          <w:sz w:val="24"/>
          <w:szCs w:val="24"/>
        </w:rPr>
      </w:pPr>
    </w:p>
    <w:p w:rsidR="000F7DEB" w:rsidRPr="00364AE1" w:rsidRDefault="00364AE1" w:rsidP="00364AE1">
      <w:pPr>
        <w:autoSpaceDE w:val="0"/>
        <w:autoSpaceDN w:val="0"/>
        <w:adjustRightInd w:val="0"/>
        <w:spacing w:after="0"/>
        <w:jc w:val="both"/>
        <w:rPr>
          <w:rFonts w:ascii="Bookman Old Style" w:eastAsia="Times New Roman" w:hAnsi="Bookman Old Style" w:cs="Times New Roman"/>
          <w:b/>
          <w:spacing w:val="4"/>
          <w:sz w:val="24"/>
          <w:szCs w:val="24"/>
          <w:u w:val="single"/>
        </w:rPr>
      </w:pPr>
      <w:r w:rsidRPr="00364AE1">
        <w:rPr>
          <w:rFonts w:ascii="Bookman Old Style" w:eastAsia="Times New Roman" w:hAnsi="Bookman Old Style" w:cs="Times New Roman"/>
          <w:b/>
          <w:spacing w:val="4"/>
          <w:sz w:val="24"/>
          <w:szCs w:val="24"/>
          <w:u w:val="single"/>
        </w:rPr>
        <w:lastRenderedPageBreak/>
        <w:t>AUDIT COMMITTEE</w:t>
      </w:r>
    </w:p>
    <w:p w:rsidR="009157E6" w:rsidRDefault="00364AE1" w:rsidP="00BD1E91">
      <w:pPr>
        <w:pStyle w:val="Bodytxt"/>
        <w:numPr>
          <w:ilvl w:val="0"/>
          <w:numId w:val="41"/>
        </w:numPr>
        <w:spacing w:after="60" w:line="240" w:lineRule="auto"/>
        <w:rPr>
          <w:rFonts w:ascii="Bookman Old Style" w:hAnsi="Bookman Old Style"/>
          <w:sz w:val="24"/>
          <w:szCs w:val="24"/>
        </w:rPr>
      </w:pPr>
      <w:r>
        <w:rPr>
          <w:rFonts w:ascii="Bookman Old Style" w:hAnsi="Bookman Old Style"/>
          <w:sz w:val="24"/>
          <w:szCs w:val="24"/>
        </w:rPr>
        <w:t xml:space="preserve">An Audit Committee is a </w:t>
      </w:r>
      <w:r w:rsidRPr="00364AE1">
        <w:rPr>
          <w:rFonts w:ascii="Bookman Old Style" w:hAnsi="Bookman Old Style"/>
          <w:sz w:val="24"/>
          <w:szCs w:val="24"/>
          <w:u w:val="single"/>
        </w:rPr>
        <w:t>key element in the Corporate Governance</w:t>
      </w:r>
      <w:r>
        <w:rPr>
          <w:rFonts w:ascii="Bookman Old Style" w:hAnsi="Bookman Old Style"/>
          <w:sz w:val="24"/>
          <w:szCs w:val="24"/>
        </w:rPr>
        <w:t xml:space="preserve"> process of any Organization.</w:t>
      </w:r>
    </w:p>
    <w:p w:rsidR="00364AE1" w:rsidRPr="00364AE1" w:rsidRDefault="00364AE1" w:rsidP="00BD1E91">
      <w:pPr>
        <w:pStyle w:val="Bodytxt"/>
        <w:numPr>
          <w:ilvl w:val="0"/>
          <w:numId w:val="41"/>
        </w:numPr>
        <w:spacing w:after="60" w:line="240" w:lineRule="auto"/>
        <w:rPr>
          <w:rFonts w:ascii="Bookman Old Style" w:hAnsi="Bookman Old Style"/>
          <w:sz w:val="24"/>
          <w:szCs w:val="24"/>
          <w:u w:val="single"/>
        </w:rPr>
      </w:pPr>
      <w:r>
        <w:rPr>
          <w:rFonts w:ascii="Bookman Old Style" w:hAnsi="Bookman Old Style"/>
          <w:sz w:val="24"/>
          <w:szCs w:val="24"/>
        </w:rPr>
        <w:t xml:space="preserve">Audit Committee is considered as an </w:t>
      </w:r>
      <w:r w:rsidRPr="00364AE1">
        <w:rPr>
          <w:rFonts w:ascii="Bookman Old Style" w:hAnsi="Bookman Old Style"/>
          <w:sz w:val="24"/>
          <w:szCs w:val="24"/>
          <w:u w:val="single"/>
        </w:rPr>
        <w:t>extended arm to assist in accomplishing Board’s Objectives.</w:t>
      </w:r>
    </w:p>
    <w:p w:rsidR="00364AE1" w:rsidRDefault="00364AE1" w:rsidP="00BD1E91">
      <w:pPr>
        <w:pStyle w:val="Bodytxt"/>
        <w:numPr>
          <w:ilvl w:val="0"/>
          <w:numId w:val="41"/>
        </w:numPr>
        <w:spacing w:after="60" w:line="240" w:lineRule="auto"/>
        <w:rPr>
          <w:rFonts w:ascii="Bookman Old Style" w:hAnsi="Bookman Old Style"/>
          <w:sz w:val="24"/>
          <w:szCs w:val="24"/>
        </w:rPr>
      </w:pPr>
      <w:r>
        <w:rPr>
          <w:rFonts w:ascii="Bookman Old Style" w:hAnsi="Bookman Old Style"/>
          <w:sz w:val="24"/>
          <w:szCs w:val="24"/>
        </w:rPr>
        <w:t xml:space="preserve">It strives to </w:t>
      </w:r>
      <w:r w:rsidRPr="00364AE1">
        <w:rPr>
          <w:rFonts w:ascii="Bookman Old Style" w:hAnsi="Bookman Old Style"/>
          <w:sz w:val="24"/>
          <w:szCs w:val="24"/>
          <w:u w:val="single"/>
        </w:rPr>
        <w:t xml:space="preserve">enhance the credibility </w:t>
      </w:r>
      <w:r w:rsidR="00255E45">
        <w:rPr>
          <w:rFonts w:ascii="Bookman Old Style" w:hAnsi="Bookman Old Style"/>
          <w:sz w:val="24"/>
          <w:szCs w:val="24"/>
          <w:u w:val="single"/>
        </w:rPr>
        <w:t>and</w:t>
      </w:r>
      <w:r w:rsidRPr="00364AE1">
        <w:rPr>
          <w:rFonts w:ascii="Bookman Old Style" w:hAnsi="Bookman Old Style"/>
          <w:sz w:val="24"/>
          <w:szCs w:val="24"/>
          <w:u w:val="single"/>
        </w:rPr>
        <w:t xml:space="preserve"> integrity</w:t>
      </w:r>
      <w:r>
        <w:rPr>
          <w:rFonts w:ascii="Bookman Old Style" w:hAnsi="Bookman Old Style"/>
          <w:sz w:val="24"/>
          <w:szCs w:val="24"/>
        </w:rPr>
        <w:t xml:space="preserve"> of Financial Statements.</w:t>
      </w:r>
    </w:p>
    <w:p w:rsidR="00364AE1" w:rsidRDefault="00364AE1" w:rsidP="00BD1E91">
      <w:pPr>
        <w:pStyle w:val="Bodytxt"/>
        <w:numPr>
          <w:ilvl w:val="0"/>
          <w:numId w:val="41"/>
        </w:numPr>
        <w:spacing w:after="60" w:line="240" w:lineRule="auto"/>
        <w:rPr>
          <w:rFonts w:ascii="Bookman Old Style" w:hAnsi="Bookman Old Style"/>
          <w:sz w:val="24"/>
          <w:szCs w:val="24"/>
        </w:rPr>
      </w:pPr>
      <w:r>
        <w:rPr>
          <w:rFonts w:ascii="Bookman Old Style" w:hAnsi="Bookman Old Style"/>
          <w:sz w:val="24"/>
          <w:szCs w:val="24"/>
        </w:rPr>
        <w:t xml:space="preserve">Benefits of Audit Committee – </w:t>
      </w:r>
    </w:p>
    <w:p w:rsidR="00364AE1" w:rsidRDefault="00364AE1" w:rsidP="00BD1E91">
      <w:pPr>
        <w:pStyle w:val="Bodytxt"/>
        <w:numPr>
          <w:ilvl w:val="0"/>
          <w:numId w:val="42"/>
        </w:numPr>
        <w:spacing w:after="60" w:line="240" w:lineRule="auto"/>
        <w:rPr>
          <w:rFonts w:ascii="Bookman Old Style" w:hAnsi="Bookman Old Style"/>
          <w:sz w:val="24"/>
          <w:szCs w:val="24"/>
        </w:rPr>
      </w:pPr>
      <w:r>
        <w:rPr>
          <w:rFonts w:ascii="Bookman Old Style" w:hAnsi="Bookman Old Style"/>
          <w:sz w:val="24"/>
          <w:szCs w:val="24"/>
        </w:rPr>
        <w:t>Reduces burden of Top Management</w:t>
      </w:r>
    </w:p>
    <w:p w:rsidR="00364AE1" w:rsidRDefault="00364AE1" w:rsidP="00BD1E91">
      <w:pPr>
        <w:pStyle w:val="Bodytxt"/>
        <w:numPr>
          <w:ilvl w:val="0"/>
          <w:numId w:val="42"/>
        </w:numPr>
        <w:spacing w:after="60" w:line="240" w:lineRule="auto"/>
        <w:rPr>
          <w:rFonts w:ascii="Bookman Old Style" w:hAnsi="Bookman Old Style"/>
          <w:sz w:val="24"/>
          <w:szCs w:val="24"/>
        </w:rPr>
      </w:pPr>
      <w:r>
        <w:rPr>
          <w:rFonts w:ascii="Bookman Old Style" w:hAnsi="Bookman Old Style"/>
          <w:sz w:val="24"/>
          <w:szCs w:val="24"/>
        </w:rPr>
        <w:t>Independence of Statutory Auditors</w:t>
      </w:r>
    </w:p>
    <w:p w:rsidR="00364AE1" w:rsidRDefault="00364AE1" w:rsidP="00BD1E91">
      <w:pPr>
        <w:pStyle w:val="Bodytxt"/>
        <w:numPr>
          <w:ilvl w:val="0"/>
          <w:numId w:val="42"/>
        </w:numPr>
        <w:spacing w:after="60" w:line="240" w:lineRule="auto"/>
        <w:rPr>
          <w:rFonts w:ascii="Bookman Old Style" w:hAnsi="Bookman Old Style"/>
          <w:sz w:val="24"/>
          <w:szCs w:val="24"/>
        </w:rPr>
      </w:pPr>
      <w:r>
        <w:rPr>
          <w:rFonts w:ascii="Bookman Old Style" w:hAnsi="Bookman Old Style"/>
          <w:sz w:val="24"/>
          <w:szCs w:val="24"/>
        </w:rPr>
        <w:t>Improvement in Internal Control System</w:t>
      </w:r>
    </w:p>
    <w:p w:rsidR="00364AE1" w:rsidRDefault="00364AE1" w:rsidP="00BD1E91">
      <w:pPr>
        <w:pStyle w:val="Bodytxt"/>
        <w:numPr>
          <w:ilvl w:val="0"/>
          <w:numId w:val="42"/>
        </w:numPr>
        <w:spacing w:after="60" w:line="240" w:lineRule="auto"/>
        <w:rPr>
          <w:rFonts w:ascii="Bookman Old Style" w:hAnsi="Bookman Old Style"/>
          <w:sz w:val="24"/>
          <w:szCs w:val="24"/>
        </w:rPr>
      </w:pPr>
      <w:r>
        <w:rPr>
          <w:rFonts w:ascii="Bookman Old Style" w:hAnsi="Bookman Old Style"/>
          <w:sz w:val="24"/>
          <w:szCs w:val="24"/>
        </w:rPr>
        <w:t>Better Involvement of Directors</w:t>
      </w:r>
    </w:p>
    <w:p w:rsidR="0076598E" w:rsidRDefault="0076598E" w:rsidP="0076598E">
      <w:pPr>
        <w:pStyle w:val="Bodytxt"/>
        <w:spacing w:after="60" w:line="240" w:lineRule="auto"/>
        <w:rPr>
          <w:rFonts w:ascii="Bookman Old Style" w:hAnsi="Bookman Old Style"/>
          <w:sz w:val="24"/>
          <w:szCs w:val="24"/>
        </w:rPr>
      </w:pPr>
    </w:p>
    <w:p w:rsidR="00364AE1" w:rsidRDefault="00364AE1" w:rsidP="00364AE1">
      <w:pPr>
        <w:pStyle w:val="Bodytxt"/>
        <w:spacing w:after="60" w:line="240" w:lineRule="auto"/>
        <w:ind w:left="1440"/>
        <w:rPr>
          <w:rFonts w:ascii="Bookman Old Style" w:hAnsi="Bookman Old Style"/>
          <w:sz w:val="24"/>
          <w:szCs w:val="24"/>
        </w:rPr>
      </w:pPr>
    </w:p>
    <w:p w:rsidR="00A07F7F" w:rsidRDefault="00375708" w:rsidP="00A13C0C">
      <w:pPr>
        <w:autoSpaceDE w:val="0"/>
        <w:autoSpaceDN w:val="0"/>
        <w:adjustRightInd w:val="0"/>
        <w:spacing w:after="0"/>
        <w:jc w:val="both"/>
        <w:rPr>
          <w:rFonts w:ascii="Bookman Old Style" w:eastAsia="Times New Roman" w:hAnsi="Bookman Old Style" w:cs="Times New Roman"/>
          <w:b/>
          <w:spacing w:val="4"/>
          <w:sz w:val="28"/>
          <w:szCs w:val="24"/>
        </w:rPr>
      </w:pPr>
      <w:r w:rsidRPr="0050073C">
        <w:rPr>
          <w:rFonts w:ascii="Bookman Old Style" w:eastAsia="Times New Roman" w:hAnsi="Bookman Old Style" w:cs="Times New Roman"/>
          <w:b/>
          <w:spacing w:val="4"/>
          <w:sz w:val="28"/>
          <w:szCs w:val="24"/>
          <w:highlight w:val="lightGray"/>
        </w:rPr>
        <w:t>Q.2</w:t>
      </w:r>
      <w:r w:rsidR="00A92FA9" w:rsidRPr="0050073C">
        <w:rPr>
          <w:rFonts w:ascii="Bookman Old Style" w:eastAsia="Times New Roman" w:hAnsi="Bookman Old Style" w:cs="Times New Roman"/>
          <w:b/>
          <w:spacing w:val="4"/>
          <w:sz w:val="28"/>
          <w:szCs w:val="24"/>
          <w:highlight w:val="lightGray"/>
        </w:rPr>
        <w:t>9</w:t>
      </w:r>
      <w:r w:rsidRPr="0050073C">
        <w:rPr>
          <w:rFonts w:ascii="Bookman Old Style" w:eastAsia="Times New Roman" w:hAnsi="Bookman Old Style" w:cs="Times New Roman"/>
          <w:b/>
          <w:spacing w:val="4"/>
          <w:sz w:val="28"/>
          <w:szCs w:val="24"/>
          <w:highlight w:val="lightGray"/>
        </w:rPr>
        <w:t>) Financial Audit Vs. Operational Audit</w:t>
      </w:r>
    </w:p>
    <w:p w:rsidR="00BC16A6" w:rsidRDefault="00BC16A6" w:rsidP="00A13C0C">
      <w:pPr>
        <w:autoSpaceDE w:val="0"/>
        <w:autoSpaceDN w:val="0"/>
        <w:adjustRightInd w:val="0"/>
        <w:spacing w:after="0"/>
        <w:jc w:val="both"/>
        <w:rPr>
          <w:rFonts w:ascii="Bookman Old Style" w:eastAsia="Times New Roman" w:hAnsi="Bookman Old Style" w:cs="Times New Roman"/>
          <w:b/>
          <w:spacing w:val="4"/>
          <w:sz w:val="28"/>
          <w:szCs w:val="24"/>
        </w:rPr>
      </w:pPr>
    </w:p>
    <w:tbl>
      <w:tblPr>
        <w:tblStyle w:val="LightList1"/>
        <w:tblW w:w="0" w:type="auto"/>
        <w:tblLook w:val="04A0"/>
      </w:tblPr>
      <w:tblGrid>
        <w:gridCol w:w="5058"/>
        <w:gridCol w:w="360"/>
        <w:gridCol w:w="5598"/>
      </w:tblGrid>
      <w:tr w:rsidR="00A13C0C" w:rsidTr="00A13C0C">
        <w:trPr>
          <w:cnfStyle w:val="100000000000"/>
        </w:trPr>
        <w:tc>
          <w:tcPr>
            <w:cnfStyle w:val="001000000000"/>
            <w:tcW w:w="5058" w:type="dxa"/>
          </w:tcPr>
          <w:p w:rsidR="00A13C0C" w:rsidRDefault="00A13C0C" w:rsidP="00A13C0C">
            <w:pPr>
              <w:autoSpaceDE w:val="0"/>
              <w:autoSpaceDN w:val="0"/>
              <w:adjustRightInd w:val="0"/>
              <w:jc w:val="center"/>
              <w:rPr>
                <w:rFonts w:ascii="Bookman Old Style" w:hAnsi="Bookman Old Style"/>
                <w:sz w:val="24"/>
                <w:szCs w:val="24"/>
              </w:rPr>
            </w:pPr>
            <w:r>
              <w:rPr>
                <w:rFonts w:ascii="Bookman Old Style" w:hAnsi="Bookman Old Style"/>
                <w:sz w:val="24"/>
                <w:szCs w:val="24"/>
              </w:rPr>
              <w:t>FINANCIAL AUDIT</w:t>
            </w:r>
          </w:p>
        </w:tc>
        <w:tc>
          <w:tcPr>
            <w:tcW w:w="360" w:type="dxa"/>
          </w:tcPr>
          <w:p w:rsidR="00A13C0C" w:rsidRDefault="00A13C0C" w:rsidP="00A13C0C">
            <w:pPr>
              <w:autoSpaceDE w:val="0"/>
              <w:autoSpaceDN w:val="0"/>
              <w:adjustRightInd w:val="0"/>
              <w:jc w:val="center"/>
              <w:cnfStyle w:val="100000000000"/>
              <w:rPr>
                <w:rFonts w:ascii="Bookman Old Style" w:hAnsi="Bookman Old Style"/>
                <w:sz w:val="24"/>
                <w:szCs w:val="24"/>
              </w:rPr>
            </w:pPr>
          </w:p>
        </w:tc>
        <w:tc>
          <w:tcPr>
            <w:tcW w:w="5598" w:type="dxa"/>
          </w:tcPr>
          <w:p w:rsidR="00A13C0C" w:rsidRDefault="00A13C0C" w:rsidP="00A13C0C">
            <w:pPr>
              <w:autoSpaceDE w:val="0"/>
              <w:autoSpaceDN w:val="0"/>
              <w:adjustRightInd w:val="0"/>
              <w:jc w:val="center"/>
              <w:cnfStyle w:val="100000000000"/>
              <w:rPr>
                <w:rFonts w:ascii="Bookman Old Style" w:hAnsi="Bookman Old Style"/>
                <w:sz w:val="24"/>
                <w:szCs w:val="24"/>
              </w:rPr>
            </w:pPr>
            <w:r>
              <w:rPr>
                <w:rFonts w:ascii="Bookman Old Style" w:hAnsi="Bookman Old Style"/>
                <w:sz w:val="24"/>
                <w:szCs w:val="24"/>
              </w:rPr>
              <w:t>OPERATIONAL AUDIT</w:t>
            </w:r>
          </w:p>
        </w:tc>
      </w:tr>
      <w:tr w:rsidR="00A13C0C" w:rsidTr="00A13C0C">
        <w:trPr>
          <w:cnfStyle w:val="000000100000"/>
        </w:trPr>
        <w:tc>
          <w:tcPr>
            <w:cnfStyle w:val="001000000000"/>
            <w:tcW w:w="5058" w:type="dxa"/>
          </w:tcPr>
          <w:p w:rsidR="00A13C0C" w:rsidRPr="00A13C0C" w:rsidRDefault="00A13C0C" w:rsidP="00BD1E91">
            <w:pPr>
              <w:pStyle w:val="ListParagraph"/>
              <w:numPr>
                <w:ilvl w:val="0"/>
                <w:numId w:val="43"/>
              </w:numPr>
              <w:autoSpaceDE w:val="0"/>
              <w:autoSpaceDN w:val="0"/>
              <w:adjustRightInd w:val="0"/>
              <w:ind w:left="540" w:hanging="540"/>
              <w:jc w:val="both"/>
              <w:rPr>
                <w:rFonts w:ascii="Bookman Old Style" w:hAnsi="Bookman Old Style"/>
                <w:b w:val="0"/>
                <w:sz w:val="24"/>
                <w:szCs w:val="24"/>
              </w:rPr>
            </w:pPr>
            <w:r w:rsidRPr="00A13C0C">
              <w:rPr>
                <w:rFonts w:ascii="Bookman Old Style" w:hAnsi="Bookman Old Style"/>
                <w:b w:val="0"/>
                <w:sz w:val="24"/>
                <w:szCs w:val="24"/>
              </w:rPr>
              <w:t>Provides Opinion on Financial Information</w:t>
            </w:r>
          </w:p>
        </w:tc>
        <w:tc>
          <w:tcPr>
            <w:tcW w:w="360" w:type="dxa"/>
          </w:tcPr>
          <w:p w:rsidR="00A13C0C" w:rsidRDefault="00A13C0C" w:rsidP="00A13C0C">
            <w:pPr>
              <w:autoSpaceDE w:val="0"/>
              <w:autoSpaceDN w:val="0"/>
              <w:adjustRightInd w:val="0"/>
              <w:jc w:val="both"/>
              <w:cnfStyle w:val="000000100000"/>
              <w:rPr>
                <w:rFonts w:ascii="Bookman Old Style" w:hAnsi="Bookman Old Style"/>
                <w:sz w:val="24"/>
                <w:szCs w:val="24"/>
              </w:rPr>
            </w:pPr>
          </w:p>
        </w:tc>
        <w:tc>
          <w:tcPr>
            <w:tcW w:w="5598" w:type="dxa"/>
          </w:tcPr>
          <w:p w:rsidR="00A13C0C" w:rsidRPr="00A13C0C" w:rsidRDefault="00A13C0C" w:rsidP="00BD1E91">
            <w:pPr>
              <w:pStyle w:val="ListParagraph"/>
              <w:numPr>
                <w:ilvl w:val="0"/>
                <w:numId w:val="44"/>
              </w:numPr>
              <w:autoSpaceDE w:val="0"/>
              <w:autoSpaceDN w:val="0"/>
              <w:adjustRightInd w:val="0"/>
              <w:ind w:left="522"/>
              <w:jc w:val="both"/>
              <w:cnfStyle w:val="000000100000"/>
              <w:rPr>
                <w:rFonts w:ascii="Bookman Old Style" w:hAnsi="Bookman Old Style"/>
                <w:sz w:val="24"/>
                <w:szCs w:val="24"/>
              </w:rPr>
            </w:pPr>
            <w:r w:rsidRPr="00A13C0C">
              <w:rPr>
                <w:rFonts w:ascii="Bookman Old Style" w:hAnsi="Bookman Old Style"/>
                <w:sz w:val="24"/>
                <w:szCs w:val="24"/>
              </w:rPr>
              <w:t xml:space="preserve">Provides Opinion on efficiency </w:t>
            </w:r>
            <w:r w:rsidR="00255E45">
              <w:rPr>
                <w:rFonts w:ascii="Bookman Old Style" w:hAnsi="Bookman Old Style"/>
                <w:sz w:val="24"/>
                <w:szCs w:val="24"/>
              </w:rPr>
              <w:t>and</w:t>
            </w:r>
            <w:r w:rsidRPr="00A13C0C">
              <w:rPr>
                <w:rFonts w:ascii="Bookman Old Style" w:hAnsi="Bookman Old Style"/>
                <w:sz w:val="24"/>
                <w:szCs w:val="24"/>
              </w:rPr>
              <w:t xml:space="preserve"> effectiveness of operations</w:t>
            </w:r>
          </w:p>
        </w:tc>
      </w:tr>
      <w:tr w:rsidR="00A13C0C" w:rsidTr="00A13C0C">
        <w:tc>
          <w:tcPr>
            <w:cnfStyle w:val="001000000000"/>
            <w:tcW w:w="5058" w:type="dxa"/>
          </w:tcPr>
          <w:p w:rsidR="00A13C0C" w:rsidRPr="00A13C0C" w:rsidRDefault="00A13C0C" w:rsidP="00BD1E91">
            <w:pPr>
              <w:pStyle w:val="ListParagraph"/>
              <w:numPr>
                <w:ilvl w:val="0"/>
                <w:numId w:val="43"/>
              </w:numPr>
              <w:autoSpaceDE w:val="0"/>
              <w:autoSpaceDN w:val="0"/>
              <w:adjustRightInd w:val="0"/>
              <w:ind w:left="540" w:hanging="540"/>
              <w:jc w:val="both"/>
              <w:rPr>
                <w:rFonts w:ascii="Bookman Old Style" w:hAnsi="Bookman Old Style"/>
                <w:b w:val="0"/>
                <w:sz w:val="24"/>
                <w:szCs w:val="24"/>
              </w:rPr>
            </w:pPr>
            <w:r w:rsidRPr="00A13C0C">
              <w:rPr>
                <w:rFonts w:ascii="Bookman Old Style" w:hAnsi="Bookman Old Style"/>
                <w:b w:val="0"/>
                <w:sz w:val="24"/>
                <w:szCs w:val="24"/>
              </w:rPr>
              <w:t>Conducted by a Chartered Accountant</w:t>
            </w:r>
          </w:p>
        </w:tc>
        <w:tc>
          <w:tcPr>
            <w:tcW w:w="360" w:type="dxa"/>
          </w:tcPr>
          <w:p w:rsidR="00A13C0C" w:rsidRDefault="00A13C0C" w:rsidP="00A13C0C">
            <w:pPr>
              <w:autoSpaceDE w:val="0"/>
              <w:autoSpaceDN w:val="0"/>
              <w:adjustRightInd w:val="0"/>
              <w:jc w:val="both"/>
              <w:cnfStyle w:val="000000000000"/>
              <w:rPr>
                <w:rFonts w:ascii="Bookman Old Style" w:hAnsi="Bookman Old Style"/>
                <w:sz w:val="24"/>
                <w:szCs w:val="24"/>
              </w:rPr>
            </w:pPr>
          </w:p>
        </w:tc>
        <w:tc>
          <w:tcPr>
            <w:tcW w:w="5598" w:type="dxa"/>
          </w:tcPr>
          <w:p w:rsidR="00A13C0C" w:rsidRPr="00A13C0C" w:rsidRDefault="00A13C0C" w:rsidP="00BD1E91">
            <w:pPr>
              <w:pStyle w:val="ListParagraph"/>
              <w:numPr>
                <w:ilvl w:val="0"/>
                <w:numId w:val="44"/>
              </w:numPr>
              <w:autoSpaceDE w:val="0"/>
              <w:autoSpaceDN w:val="0"/>
              <w:adjustRightInd w:val="0"/>
              <w:ind w:left="522"/>
              <w:jc w:val="both"/>
              <w:cnfStyle w:val="000000000000"/>
              <w:rPr>
                <w:rFonts w:ascii="Bookman Old Style" w:hAnsi="Bookman Old Style"/>
                <w:sz w:val="24"/>
                <w:szCs w:val="24"/>
              </w:rPr>
            </w:pPr>
            <w:r w:rsidRPr="00A13C0C">
              <w:rPr>
                <w:rFonts w:ascii="Bookman Old Style" w:hAnsi="Bookman Old Style"/>
                <w:sz w:val="24"/>
                <w:szCs w:val="24"/>
              </w:rPr>
              <w:t>Conducted by a team of Expert</w:t>
            </w:r>
          </w:p>
        </w:tc>
      </w:tr>
      <w:tr w:rsidR="00A13C0C" w:rsidTr="00A13C0C">
        <w:trPr>
          <w:cnfStyle w:val="000000100000"/>
        </w:trPr>
        <w:tc>
          <w:tcPr>
            <w:cnfStyle w:val="001000000000"/>
            <w:tcW w:w="5058" w:type="dxa"/>
          </w:tcPr>
          <w:p w:rsidR="00A13C0C" w:rsidRPr="00A13C0C" w:rsidRDefault="00A13C0C" w:rsidP="00BD1E91">
            <w:pPr>
              <w:pStyle w:val="ListParagraph"/>
              <w:numPr>
                <w:ilvl w:val="0"/>
                <w:numId w:val="43"/>
              </w:numPr>
              <w:autoSpaceDE w:val="0"/>
              <w:autoSpaceDN w:val="0"/>
              <w:adjustRightInd w:val="0"/>
              <w:ind w:left="540" w:hanging="540"/>
              <w:jc w:val="both"/>
              <w:rPr>
                <w:rFonts w:ascii="Bookman Old Style" w:hAnsi="Bookman Old Style"/>
                <w:b w:val="0"/>
                <w:sz w:val="24"/>
                <w:szCs w:val="24"/>
              </w:rPr>
            </w:pPr>
            <w:r w:rsidRPr="00A13C0C">
              <w:rPr>
                <w:rFonts w:ascii="Bookman Old Style" w:hAnsi="Bookman Old Style"/>
                <w:b w:val="0"/>
                <w:sz w:val="24"/>
                <w:szCs w:val="24"/>
              </w:rPr>
              <w:t>Conducted Yearly</w:t>
            </w:r>
          </w:p>
        </w:tc>
        <w:tc>
          <w:tcPr>
            <w:tcW w:w="360" w:type="dxa"/>
          </w:tcPr>
          <w:p w:rsidR="00A13C0C" w:rsidRDefault="00A13C0C" w:rsidP="00A13C0C">
            <w:pPr>
              <w:autoSpaceDE w:val="0"/>
              <w:autoSpaceDN w:val="0"/>
              <w:adjustRightInd w:val="0"/>
              <w:jc w:val="both"/>
              <w:cnfStyle w:val="000000100000"/>
              <w:rPr>
                <w:rFonts w:ascii="Bookman Old Style" w:hAnsi="Bookman Old Style"/>
                <w:sz w:val="24"/>
                <w:szCs w:val="24"/>
              </w:rPr>
            </w:pPr>
          </w:p>
        </w:tc>
        <w:tc>
          <w:tcPr>
            <w:tcW w:w="5598" w:type="dxa"/>
          </w:tcPr>
          <w:p w:rsidR="00A13C0C" w:rsidRPr="00A13C0C" w:rsidRDefault="00A13C0C" w:rsidP="00BD1E91">
            <w:pPr>
              <w:pStyle w:val="ListParagraph"/>
              <w:numPr>
                <w:ilvl w:val="0"/>
                <w:numId w:val="44"/>
              </w:numPr>
              <w:autoSpaceDE w:val="0"/>
              <w:autoSpaceDN w:val="0"/>
              <w:adjustRightInd w:val="0"/>
              <w:ind w:left="522"/>
              <w:jc w:val="both"/>
              <w:cnfStyle w:val="000000100000"/>
              <w:rPr>
                <w:rFonts w:ascii="Bookman Old Style" w:hAnsi="Bookman Old Style"/>
                <w:sz w:val="24"/>
                <w:szCs w:val="24"/>
              </w:rPr>
            </w:pPr>
            <w:r w:rsidRPr="00A13C0C">
              <w:rPr>
                <w:rFonts w:ascii="Bookman Old Style" w:hAnsi="Bookman Old Style"/>
                <w:sz w:val="24"/>
                <w:szCs w:val="24"/>
              </w:rPr>
              <w:t>Depends on the circumstances</w:t>
            </w:r>
          </w:p>
        </w:tc>
      </w:tr>
      <w:tr w:rsidR="00A13C0C" w:rsidTr="00A13C0C">
        <w:tc>
          <w:tcPr>
            <w:cnfStyle w:val="001000000000"/>
            <w:tcW w:w="5058" w:type="dxa"/>
          </w:tcPr>
          <w:p w:rsidR="00A13C0C" w:rsidRPr="00A13C0C" w:rsidRDefault="00A13C0C" w:rsidP="00BD1E91">
            <w:pPr>
              <w:pStyle w:val="ListParagraph"/>
              <w:numPr>
                <w:ilvl w:val="0"/>
                <w:numId w:val="43"/>
              </w:numPr>
              <w:autoSpaceDE w:val="0"/>
              <w:autoSpaceDN w:val="0"/>
              <w:adjustRightInd w:val="0"/>
              <w:ind w:left="540" w:hanging="540"/>
              <w:jc w:val="both"/>
              <w:rPr>
                <w:rFonts w:ascii="Bookman Old Style" w:hAnsi="Bookman Old Style"/>
                <w:b w:val="0"/>
                <w:sz w:val="24"/>
                <w:szCs w:val="24"/>
              </w:rPr>
            </w:pPr>
            <w:r w:rsidRPr="00A13C0C">
              <w:rPr>
                <w:rFonts w:ascii="Bookman Old Style" w:hAnsi="Bookman Old Style"/>
                <w:b w:val="0"/>
                <w:sz w:val="24"/>
                <w:szCs w:val="24"/>
              </w:rPr>
              <w:t xml:space="preserve">Financial Audit Report is sent to all Shareholders </w:t>
            </w:r>
            <w:r w:rsidR="00255E45">
              <w:rPr>
                <w:rFonts w:ascii="Bookman Old Style" w:hAnsi="Bookman Old Style"/>
                <w:b w:val="0"/>
                <w:sz w:val="24"/>
                <w:szCs w:val="24"/>
              </w:rPr>
              <w:t>and</w:t>
            </w:r>
            <w:r w:rsidRPr="00A13C0C">
              <w:rPr>
                <w:rFonts w:ascii="Bookman Old Style" w:hAnsi="Bookman Old Style"/>
                <w:b w:val="0"/>
                <w:sz w:val="24"/>
                <w:szCs w:val="24"/>
              </w:rPr>
              <w:t xml:space="preserve"> Regulatory Authorities</w:t>
            </w:r>
          </w:p>
        </w:tc>
        <w:tc>
          <w:tcPr>
            <w:tcW w:w="360" w:type="dxa"/>
          </w:tcPr>
          <w:p w:rsidR="00A13C0C" w:rsidRDefault="00A13C0C" w:rsidP="00A13C0C">
            <w:pPr>
              <w:autoSpaceDE w:val="0"/>
              <w:autoSpaceDN w:val="0"/>
              <w:adjustRightInd w:val="0"/>
              <w:jc w:val="both"/>
              <w:cnfStyle w:val="000000000000"/>
              <w:rPr>
                <w:rFonts w:ascii="Bookman Old Style" w:hAnsi="Bookman Old Style"/>
                <w:sz w:val="24"/>
                <w:szCs w:val="24"/>
              </w:rPr>
            </w:pPr>
          </w:p>
        </w:tc>
        <w:tc>
          <w:tcPr>
            <w:tcW w:w="5598" w:type="dxa"/>
          </w:tcPr>
          <w:p w:rsidR="00A13C0C" w:rsidRPr="00A13C0C" w:rsidRDefault="00A13C0C" w:rsidP="00BD1E91">
            <w:pPr>
              <w:pStyle w:val="ListParagraph"/>
              <w:numPr>
                <w:ilvl w:val="0"/>
                <w:numId w:val="44"/>
              </w:numPr>
              <w:autoSpaceDE w:val="0"/>
              <w:autoSpaceDN w:val="0"/>
              <w:adjustRightInd w:val="0"/>
              <w:ind w:left="522"/>
              <w:jc w:val="both"/>
              <w:cnfStyle w:val="000000000000"/>
              <w:rPr>
                <w:rFonts w:ascii="Bookman Old Style" w:hAnsi="Bookman Old Style"/>
                <w:sz w:val="24"/>
                <w:szCs w:val="24"/>
              </w:rPr>
            </w:pPr>
            <w:r w:rsidRPr="00A13C0C">
              <w:rPr>
                <w:rFonts w:ascii="Bookman Old Style" w:hAnsi="Bookman Old Style"/>
                <w:sz w:val="24"/>
                <w:szCs w:val="24"/>
              </w:rPr>
              <w:t>Operational Audit Report is primarily for management and internal use</w:t>
            </w:r>
          </w:p>
        </w:tc>
      </w:tr>
      <w:tr w:rsidR="00A13C0C" w:rsidTr="00A13C0C">
        <w:trPr>
          <w:cnfStyle w:val="000000100000"/>
        </w:trPr>
        <w:tc>
          <w:tcPr>
            <w:cnfStyle w:val="001000000000"/>
            <w:tcW w:w="5058" w:type="dxa"/>
          </w:tcPr>
          <w:p w:rsidR="00A13C0C" w:rsidRPr="00A13C0C" w:rsidRDefault="00A13C0C" w:rsidP="00BD1E91">
            <w:pPr>
              <w:pStyle w:val="ListParagraph"/>
              <w:numPr>
                <w:ilvl w:val="0"/>
                <w:numId w:val="43"/>
              </w:numPr>
              <w:autoSpaceDE w:val="0"/>
              <w:autoSpaceDN w:val="0"/>
              <w:adjustRightInd w:val="0"/>
              <w:ind w:left="540" w:hanging="540"/>
              <w:jc w:val="both"/>
              <w:rPr>
                <w:rFonts w:ascii="Bookman Old Style" w:hAnsi="Bookman Old Style"/>
                <w:b w:val="0"/>
                <w:sz w:val="24"/>
                <w:szCs w:val="24"/>
              </w:rPr>
            </w:pPr>
            <w:r w:rsidRPr="00A13C0C">
              <w:rPr>
                <w:rFonts w:ascii="Bookman Old Style" w:hAnsi="Bookman Old Style"/>
                <w:b w:val="0"/>
                <w:sz w:val="24"/>
                <w:szCs w:val="24"/>
              </w:rPr>
              <w:t>It ends in Report</w:t>
            </w:r>
          </w:p>
        </w:tc>
        <w:tc>
          <w:tcPr>
            <w:tcW w:w="360" w:type="dxa"/>
          </w:tcPr>
          <w:p w:rsidR="00A13C0C" w:rsidRDefault="00A13C0C" w:rsidP="00A13C0C">
            <w:pPr>
              <w:autoSpaceDE w:val="0"/>
              <w:autoSpaceDN w:val="0"/>
              <w:adjustRightInd w:val="0"/>
              <w:jc w:val="both"/>
              <w:cnfStyle w:val="000000100000"/>
              <w:rPr>
                <w:rFonts w:ascii="Bookman Old Style" w:hAnsi="Bookman Old Style"/>
                <w:sz w:val="24"/>
                <w:szCs w:val="24"/>
              </w:rPr>
            </w:pPr>
          </w:p>
        </w:tc>
        <w:tc>
          <w:tcPr>
            <w:tcW w:w="5598" w:type="dxa"/>
          </w:tcPr>
          <w:p w:rsidR="00A13C0C" w:rsidRPr="00A13C0C" w:rsidRDefault="00A13C0C" w:rsidP="00BD1E91">
            <w:pPr>
              <w:pStyle w:val="ListParagraph"/>
              <w:numPr>
                <w:ilvl w:val="0"/>
                <w:numId w:val="44"/>
              </w:numPr>
              <w:autoSpaceDE w:val="0"/>
              <w:autoSpaceDN w:val="0"/>
              <w:adjustRightInd w:val="0"/>
              <w:ind w:left="522"/>
              <w:jc w:val="both"/>
              <w:cnfStyle w:val="000000100000"/>
              <w:rPr>
                <w:rFonts w:ascii="Bookman Old Style" w:hAnsi="Bookman Old Style"/>
                <w:sz w:val="24"/>
                <w:szCs w:val="24"/>
              </w:rPr>
            </w:pPr>
            <w:r w:rsidRPr="00A13C0C">
              <w:rPr>
                <w:rFonts w:ascii="Bookman Old Style" w:hAnsi="Bookman Old Style"/>
                <w:sz w:val="24"/>
                <w:szCs w:val="24"/>
              </w:rPr>
              <w:t>It ends in Report including suggestions</w:t>
            </w:r>
          </w:p>
        </w:tc>
      </w:tr>
    </w:tbl>
    <w:p w:rsidR="00A13C0C" w:rsidRDefault="00A13C0C" w:rsidP="00A13C0C">
      <w:pPr>
        <w:autoSpaceDE w:val="0"/>
        <w:autoSpaceDN w:val="0"/>
        <w:adjustRightInd w:val="0"/>
        <w:spacing w:after="0"/>
        <w:jc w:val="both"/>
        <w:rPr>
          <w:rFonts w:ascii="Bookman Old Style" w:hAnsi="Bookman Old Style"/>
          <w:sz w:val="24"/>
          <w:szCs w:val="24"/>
        </w:rPr>
      </w:pPr>
    </w:p>
    <w:p w:rsidR="00A92FA9" w:rsidRDefault="00A92FA9" w:rsidP="00375708">
      <w:pPr>
        <w:autoSpaceDE w:val="0"/>
        <w:autoSpaceDN w:val="0"/>
        <w:adjustRightInd w:val="0"/>
        <w:spacing w:after="0"/>
        <w:jc w:val="both"/>
        <w:rPr>
          <w:rFonts w:ascii="Bookman Old Style" w:eastAsia="Times New Roman" w:hAnsi="Bookman Old Style" w:cs="Times New Roman"/>
          <w:b/>
          <w:spacing w:val="4"/>
          <w:sz w:val="28"/>
          <w:szCs w:val="24"/>
          <w:highlight w:val="yellow"/>
        </w:rPr>
      </w:pPr>
    </w:p>
    <w:p w:rsidR="00A07F7F" w:rsidRDefault="00A92FA9" w:rsidP="00375708">
      <w:pPr>
        <w:autoSpaceDE w:val="0"/>
        <w:autoSpaceDN w:val="0"/>
        <w:adjustRightInd w:val="0"/>
        <w:spacing w:after="0"/>
        <w:jc w:val="both"/>
        <w:rPr>
          <w:rFonts w:ascii="Bookman Old Style" w:eastAsia="Times New Roman" w:hAnsi="Bookman Old Style" w:cs="Times New Roman"/>
          <w:b/>
          <w:spacing w:val="4"/>
          <w:sz w:val="28"/>
          <w:szCs w:val="24"/>
        </w:rPr>
      </w:pPr>
      <w:r w:rsidRPr="0050073C">
        <w:rPr>
          <w:rFonts w:ascii="Bookman Old Style" w:eastAsia="Times New Roman" w:hAnsi="Bookman Old Style" w:cs="Times New Roman"/>
          <w:b/>
          <w:spacing w:val="4"/>
          <w:sz w:val="28"/>
          <w:szCs w:val="24"/>
          <w:highlight w:val="lightGray"/>
        </w:rPr>
        <w:t>Q.30</w:t>
      </w:r>
      <w:r w:rsidR="00375708" w:rsidRPr="0050073C">
        <w:rPr>
          <w:rFonts w:ascii="Bookman Old Style" w:eastAsia="Times New Roman" w:hAnsi="Bookman Old Style" w:cs="Times New Roman"/>
          <w:b/>
          <w:spacing w:val="4"/>
          <w:sz w:val="28"/>
          <w:szCs w:val="24"/>
          <w:highlight w:val="lightGray"/>
        </w:rPr>
        <w:t>) Operational Audit Vs. Management Audit</w:t>
      </w:r>
      <w:r w:rsidR="00375708" w:rsidRPr="0050073C">
        <w:rPr>
          <w:rFonts w:ascii="Bookman Old Style" w:eastAsia="Times New Roman" w:hAnsi="Bookman Old Style" w:cs="Times New Roman"/>
          <w:b/>
          <w:spacing w:val="4"/>
          <w:sz w:val="28"/>
          <w:szCs w:val="24"/>
          <w:highlight w:val="lightGray"/>
        </w:rPr>
        <w:tab/>
      </w:r>
    </w:p>
    <w:p w:rsidR="00BC16A6" w:rsidRDefault="00BC16A6" w:rsidP="00375708">
      <w:pPr>
        <w:autoSpaceDE w:val="0"/>
        <w:autoSpaceDN w:val="0"/>
        <w:adjustRightInd w:val="0"/>
        <w:spacing w:after="0"/>
        <w:jc w:val="both"/>
        <w:rPr>
          <w:rFonts w:ascii="Bookman Old Style" w:eastAsia="Times New Roman" w:hAnsi="Bookman Old Style" w:cs="Times New Roman"/>
          <w:b/>
          <w:spacing w:val="4"/>
          <w:sz w:val="28"/>
          <w:szCs w:val="24"/>
        </w:rPr>
      </w:pPr>
    </w:p>
    <w:tbl>
      <w:tblPr>
        <w:tblStyle w:val="LightList1"/>
        <w:tblW w:w="0" w:type="auto"/>
        <w:tblLook w:val="04A0"/>
      </w:tblPr>
      <w:tblGrid>
        <w:gridCol w:w="5058"/>
        <w:gridCol w:w="360"/>
        <w:gridCol w:w="5598"/>
      </w:tblGrid>
      <w:tr w:rsidR="00375708" w:rsidTr="00D01F44">
        <w:trPr>
          <w:cnfStyle w:val="100000000000"/>
        </w:trPr>
        <w:tc>
          <w:tcPr>
            <w:cnfStyle w:val="001000000000"/>
            <w:tcW w:w="5058" w:type="dxa"/>
          </w:tcPr>
          <w:p w:rsidR="00375708" w:rsidRDefault="00375708" w:rsidP="00D01F44">
            <w:pPr>
              <w:autoSpaceDE w:val="0"/>
              <w:autoSpaceDN w:val="0"/>
              <w:adjustRightInd w:val="0"/>
              <w:jc w:val="center"/>
              <w:rPr>
                <w:rFonts w:ascii="Bookman Old Style" w:hAnsi="Bookman Old Style"/>
                <w:sz w:val="24"/>
                <w:szCs w:val="24"/>
              </w:rPr>
            </w:pPr>
            <w:r>
              <w:rPr>
                <w:rFonts w:ascii="Bookman Old Style" w:hAnsi="Bookman Old Style"/>
                <w:sz w:val="24"/>
                <w:szCs w:val="24"/>
              </w:rPr>
              <w:t>OPERATIONAL AUDIT</w:t>
            </w:r>
          </w:p>
        </w:tc>
        <w:tc>
          <w:tcPr>
            <w:tcW w:w="360" w:type="dxa"/>
          </w:tcPr>
          <w:p w:rsidR="00375708" w:rsidRDefault="00375708" w:rsidP="00D01F44">
            <w:pPr>
              <w:autoSpaceDE w:val="0"/>
              <w:autoSpaceDN w:val="0"/>
              <w:adjustRightInd w:val="0"/>
              <w:jc w:val="center"/>
              <w:cnfStyle w:val="100000000000"/>
              <w:rPr>
                <w:rFonts w:ascii="Bookman Old Style" w:hAnsi="Bookman Old Style"/>
                <w:sz w:val="24"/>
                <w:szCs w:val="24"/>
              </w:rPr>
            </w:pPr>
          </w:p>
        </w:tc>
        <w:tc>
          <w:tcPr>
            <w:tcW w:w="5598" w:type="dxa"/>
          </w:tcPr>
          <w:p w:rsidR="00375708" w:rsidRDefault="00375708" w:rsidP="00D01F44">
            <w:pPr>
              <w:autoSpaceDE w:val="0"/>
              <w:autoSpaceDN w:val="0"/>
              <w:adjustRightInd w:val="0"/>
              <w:jc w:val="center"/>
              <w:cnfStyle w:val="100000000000"/>
              <w:rPr>
                <w:rFonts w:ascii="Bookman Old Style" w:hAnsi="Bookman Old Style"/>
                <w:sz w:val="24"/>
                <w:szCs w:val="24"/>
              </w:rPr>
            </w:pPr>
            <w:r>
              <w:rPr>
                <w:rFonts w:ascii="Bookman Old Style" w:hAnsi="Bookman Old Style"/>
                <w:sz w:val="24"/>
                <w:szCs w:val="24"/>
              </w:rPr>
              <w:t>MANAGEMENT AUDIT</w:t>
            </w:r>
          </w:p>
        </w:tc>
      </w:tr>
      <w:tr w:rsidR="00375708" w:rsidTr="00D01F44">
        <w:trPr>
          <w:cnfStyle w:val="000000100000"/>
        </w:trPr>
        <w:tc>
          <w:tcPr>
            <w:cnfStyle w:val="001000000000"/>
            <w:tcW w:w="5058" w:type="dxa"/>
          </w:tcPr>
          <w:p w:rsidR="00375708" w:rsidRPr="00A13C0C" w:rsidRDefault="00375708" w:rsidP="00BD1E91">
            <w:pPr>
              <w:pStyle w:val="ListParagraph"/>
              <w:numPr>
                <w:ilvl w:val="0"/>
                <w:numId w:val="43"/>
              </w:numPr>
              <w:autoSpaceDE w:val="0"/>
              <w:autoSpaceDN w:val="0"/>
              <w:adjustRightInd w:val="0"/>
              <w:ind w:left="540" w:hanging="540"/>
              <w:jc w:val="both"/>
              <w:rPr>
                <w:rFonts w:ascii="Bookman Old Style" w:hAnsi="Bookman Old Style"/>
                <w:b w:val="0"/>
                <w:sz w:val="24"/>
                <w:szCs w:val="24"/>
              </w:rPr>
            </w:pPr>
            <w:r>
              <w:rPr>
                <w:rFonts w:ascii="Bookman Old Style" w:hAnsi="Bookman Old Style"/>
                <w:b w:val="0"/>
                <w:sz w:val="24"/>
                <w:szCs w:val="24"/>
              </w:rPr>
              <w:t xml:space="preserve">Focuses on review </w:t>
            </w:r>
            <w:r w:rsidR="00255E45">
              <w:rPr>
                <w:rFonts w:ascii="Bookman Old Style" w:hAnsi="Bookman Old Style"/>
                <w:b w:val="0"/>
                <w:sz w:val="24"/>
                <w:szCs w:val="24"/>
              </w:rPr>
              <w:t>and</w:t>
            </w:r>
            <w:r>
              <w:rPr>
                <w:rFonts w:ascii="Bookman Old Style" w:hAnsi="Bookman Old Style"/>
                <w:b w:val="0"/>
                <w:sz w:val="24"/>
                <w:szCs w:val="24"/>
              </w:rPr>
              <w:t xml:space="preserve"> appraisal of operations of the organization</w:t>
            </w:r>
          </w:p>
        </w:tc>
        <w:tc>
          <w:tcPr>
            <w:tcW w:w="360" w:type="dxa"/>
          </w:tcPr>
          <w:p w:rsidR="00375708" w:rsidRDefault="00375708" w:rsidP="00D01F44">
            <w:pPr>
              <w:autoSpaceDE w:val="0"/>
              <w:autoSpaceDN w:val="0"/>
              <w:adjustRightInd w:val="0"/>
              <w:jc w:val="both"/>
              <w:cnfStyle w:val="000000100000"/>
              <w:rPr>
                <w:rFonts w:ascii="Bookman Old Style" w:hAnsi="Bookman Old Style"/>
                <w:sz w:val="24"/>
                <w:szCs w:val="24"/>
              </w:rPr>
            </w:pPr>
          </w:p>
        </w:tc>
        <w:tc>
          <w:tcPr>
            <w:tcW w:w="5598" w:type="dxa"/>
          </w:tcPr>
          <w:p w:rsidR="00375708" w:rsidRPr="00A13C0C" w:rsidRDefault="006B7459" w:rsidP="00BD1E91">
            <w:pPr>
              <w:pStyle w:val="ListParagraph"/>
              <w:numPr>
                <w:ilvl w:val="0"/>
                <w:numId w:val="44"/>
              </w:numPr>
              <w:autoSpaceDE w:val="0"/>
              <w:autoSpaceDN w:val="0"/>
              <w:adjustRightInd w:val="0"/>
              <w:ind w:left="522"/>
              <w:jc w:val="both"/>
              <w:cnfStyle w:val="000000100000"/>
              <w:rPr>
                <w:rFonts w:ascii="Bookman Old Style" w:hAnsi="Bookman Old Style"/>
                <w:sz w:val="24"/>
                <w:szCs w:val="24"/>
              </w:rPr>
            </w:pPr>
            <w:r>
              <w:rPr>
                <w:rFonts w:ascii="Bookman Old Style" w:hAnsi="Bookman Old Style"/>
                <w:sz w:val="24"/>
                <w:szCs w:val="24"/>
              </w:rPr>
              <w:t xml:space="preserve">Focuses on evaluating </w:t>
            </w:r>
            <w:r w:rsidR="004517CB">
              <w:rPr>
                <w:rFonts w:ascii="Bookman Old Style" w:hAnsi="Bookman Old Style"/>
                <w:sz w:val="24"/>
                <w:szCs w:val="24"/>
              </w:rPr>
              <w:t>manager’s ability to manage</w:t>
            </w:r>
          </w:p>
        </w:tc>
      </w:tr>
      <w:tr w:rsidR="00375708" w:rsidTr="00D01F44">
        <w:tc>
          <w:tcPr>
            <w:cnfStyle w:val="001000000000"/>
            <w:tcW w:w="5058" w:type="dxa"/>
          </w:tcPr>
          <w:p w:rsidR="00375708" w:rsidRPr="00A13C0C" w:rsidRDefault="004517CB" w:rsidP="00BD1E91">
            <w:pPr>
              <w:pStyle w:val="ListParagraph"/>
              <w:numPr>
                <w:ilvl w:val="0"/>
                <w:numId w:val="43"/>
              </w:numPr>
              <w:autoSpaceDE w:val="0"/>
              <w:autoSpaceDN w:val="0"/>
              <w:adjustRightInd w:val="0"/>
              <w:ind w:left="540" w:hanging="540"/>
              <w:jc w:val="both"/>
              <w:rPr>
                <w:rFonts w:ascii="Bookman Old Style" w:hAnsi="Bookman Old Style"/>
                <w:b w:val="0"/>
                <w:sz w:val="24"/>
                <w:szCs w:val="24"/>
              </w:rPr>
            </w:pPr>
            <w:r>
              <w:rPr>
                <w:rFonts w:ascii="Bookman Old Style" w:hAnsi="Bookman Old Style"/>
                <w:b w:val="0"/>
                <w:sz w:val="24"/>
                <w:szCs w:val="24"/>
              </w:rPr>
              <w:t>Evaluation is objective in nature, since standards are quantifiable</w:t>
            </w:r>
          </w:p>
        </w:tc>
        <w:tc>
          <w:tcPr>
            <w:tcW w:w="360" w:type="dxa"/>
          </w:tcPr>
          <w:p w:rsidR="00375708" w:rsidRDefault="00375708" w:rsidP="00D01F44">
            <w:pPr>
              <w:autoSpaceDE w:val="0"/>
              <w:autoSpaceDN w:val="0"/>
              <w:adjustRightInd w:val="0"/>
              <w:jc w:val="both"/>
              <w:cnfStyle w:val="000000000000"/>
              <w:rPr>
                <w:rFonts w:ascii="Bookman Old Style" w:hAnsi="Bookman Old Style"/>
                <w:sz w:val="24"/>
                <w:szCs w:val="24"/>
              </w:rPr>
            </w:pPr>
          </w:p>
        </w:tc>
        <w:tc>
          <w:tcPr>
            <w:tcW w:w="5598" w:type="dxa"/>
          </w:tcPr>
          <w:p w:rsidR="00375708" w:rsidRPr="00A13C0C" w:rsidRDefault="004517CB" w:rsidP="00BD1E91">
            <w:pPr>
              <w:pStyle w:val="ListParagraph"/>
              <w:numPr>
                <w:ilvl w:val="0"/>
                <w:numId w:val="44"/>
              </w:numPr>
              <w:autoSpaceDE w:val="0"/>
              <w:autoSpaceDN w:val="0"/>
              <w:adjustRightInd w:val="0"/>
              <w:ind w:left="522"/>
              <w:jc w:val="both"/>
              <w:cnfStyle w:val="000000000000"/>
              <w:rPr>
                <w:rFonts w:ascii="Bookman Old Style" w:hAnsi="Bookman Old Style"/>
                <w:sz w:val="24"/>
                <w:szCs w:val="24"/>
              </w:rPr>
            </w:pPr>
            <w:r>
              <w:rPr>
                <w:rFonts w:ascii="Bookman Old Style" w:hAnsi="Bookman Old Style"/>
                <w:sz w:val="24"/>
                <w:szCs w:val="24"/>
              </w:rPr>
              <w:t>Evaluation is comparatively subjective, since standards are not defined in monetary terms</w:t>
            </w:r>
          </w:p>
        </w:tc>
      </w:tr>
      <w:tr w:rsidR="00375708" w:rsidTr="00D01F44">
        <w:trPr>
          <w:cnfStyle w:val="000000100000"/>
        </w:trPr>
        <w:tc>
          <w:tcPr>
            <w:cnfStyle w:val="001000000000"/>
            <w:tcW w:w="5058" w:type="dxa"/>
          </w:tcPr>
          <w:p w:rsidR="00375708" w:rsidRPr="00A13C0C" w:rsidRDefault="004517CB" w:rsidP="00BD1E91">
            <w:pPr>
              <w:pStyle w:val="ListParagraph"/>
              <w:numPr>
                <w:ilvl w:val="0"/>
                <w:numId w:val="43"/>
              </w:numPr>
              <w:autoSpaceDE w:val="0"/>
              <w:autoSpaceDN w:val="0"/>
              <w:adjustRightInd w:val="0"/>
              <w:ind w:left="540" w:hanging="540"/>
              <w:jc w:val="both"/>
              <w:rPr>
                <w:rFonts w:ascii="Bookman Old Style" w:hAnsi="Bookman Old Style"/>
                <w:b w:val="0"/>
                <w:sz w:val="24"/>
                <w:szCs w:val="24"/>
              </w:rPr>
            </w:pPr>
            <w:r>
              <w:rPr>
                <w:rFonts w:ascii="Bookman Old Style" w:hAnsi="Bookman Old Style"/>
                <w:b w:val="0"/>
                <w:sz w:val="24"/>
                <w:szCs w:val="24"/>
              </w:rPr>
              <w:t xml:space="preserve">Operational Auditor should have strong technical </w:t>
            </w:r>
            <w:r w:rsidR="00255E45">
              <w:rPr>
                <w:rFonts w:ascii="Bookman Old Style" w:hAnsi="Bookman Old Style"/>
                <w:b w:val="0"/>
                <w:sz w:val="24"/>
                <w:szCs w:val="24"/>
              </w:rPr>
              <w:t>and</w:t>
            </w:r>
            <w:r>
              <w:rPr>
                <w:rFonts w:ascii="Bookman Old Style" w:hAnsi="Bookman Old Style"/>
                <w:b w:val="0"/>
                <w:sz w:val="24"/>
                <w:szCs w:val="24"/>
              </w:rPr>
              <w:t xml:space="preserve"> operational background</w:t>
            </w:r>
          </w:p>
        </w:tc>
        <w:tc>
          <w:tcPr>
            <w:tcW w:w="360" w:type="dxa"/>
          </w:tcPr>
          <w:p w:rsidR="00375708" w:rsidRDefault="00375708" w:rsidP="00D01F44">
            <w:pPr>
              <w:autoSpaceDE w:val="0"/>
              <w:autoSpaceDN w:val="0"/>
              <w:adjustRightInd w:val="0"/>
              <w:jc w:val="both"/>
              <w:cnfStyle w:val="000000100000"/>
              <w:rPr>
                <w:rFonts w:ascii="Bookman Old Style" w:hAnsi="Bookman Old Style"/>
                <w:sz w:val="24"/>
                <w:szCs w:val="24"/>
              </w:rPr>
            </w:pPr>
          </w:p>
        </w:tc>
        <w:tc>
          <w:tcPr>
            <w:tcW w:w="5598" w:type="dxa"/>
          </w:tcPr>
          <w:p w:rsidR="00375708" w:rsidRPr="00A13C0C" w:rsidRDefault="004517CB" w:rsidP="00BD1E91">
            <w:pPr>
              <w:pStyle w:val="ListParagraph"/>
              <w:numPr>
                <w:ilvl w:val="0"/>
                <w:numId w:val="44"/>
              </w:numPr>
              <w:autoSpaceDE w:val="0"/>
              <w:autoSpaceDN w:val="0"/>
              <w:adjustRightInd w:val="0"/>
              <w:ind w:left="522"/>
              <w:jc w:val="both"/>
              <w:cnfStyle w:val="000000100000"/>
              <w:rPr>
                <w:rFonts w:ascii="Bookman Old Style" w:hAnsi="Bookman Old Style"/>
                <w:sz w:val="24"/>
                <w:szCs w:val="24"/>
              </w:rPr>
            </w:pPr>
            <w:r>
              <w:rPr>
                <w:rFonts w:ascii="Bookman Old Style" w:hAnsi="Bookman Old Style"/>
                <w:sz w:val="24"/>
                <w:szCs w:val="24"/>
              </w:rPr>
              <w:t>Mgmt Auditor should have conceptual background. Technical background is desirable but not compuilsory.</w:t>
            </w:r>
          </w:p>
        </w:tc>
      </w:tr>
    </w:tbl>
    <w:p w:rsidR="00375708" w:rsidRDefault="00375708" w:rsidP="00375708">
      <w:pPr>
        <w:autoSpaceDE w:val="0"/>
        <w:autoSpaceDN w:val="0"/>
        <w:adjustRightInd w:val="0"/>
        <w:spacing w:after="0"/>
        <w:jc w:val="both"/>
        <w:rPr>
          <w:rFonts w:ascii="Bookman Old Style" w:eastAsia="Times New Roman" w:hAnsi="Bookman Old Style" w:cs="Times New Roman"/>
          <w:b/>
          <w:spacing w:val="4"/>
          <w:sz w:val="28"/>
          <w:szCs w:val="24"/>
        </w:rPr>
      </w:pPr>
    </w:p>
    <w:p w:rsidR="00560ED2" w:rsidRDefault="00560ED2" w:rsidP="00375708">
      <w:pPr>
        <w:autoSpaceDE w:val="0"/>
        <w:autoSpaceDN w:val="0"/>
        <w:adjustRightInd w:val="0"/>
        <w:spacing w:after="0"/>
        <w:jc w:val="both"/>
        <w:rPr>
          <w:rFonts w:ascii="Bookman Old Style" w:eastAsia="Times New Roman" w:hAnsi="Bookman Old Style" w:cs="Times New Roman"/>
          <w:b/>
          <w:spacing w:val="4"/>
          <w:sz w:val="28"/>
          <w:szCs w:val="24"/>
        </w:rPr>
      </w:pPr>
    </w:p>
    <w:p w:rsidR="00BC16A6" w:rsidRDefault="00BC16A6" w:rsidP="00375708">
      <w:pPr>
        <w:autoSpaceDE w:val="0"/>
        <w:autoSpaceDN w:val="0"/>
        <w:adjustRightInd w:val="0"/>
        <w:spacing w:after="0"/>
        <w:jc w:val="both"/>
        <w:rPr>
          <w:rFonts w:ascii="Bookman Old Style" w:eastAsia="Times New Roman" w:hAnsi="Bookman Old Style" w:cs="Times New Roman"/>
          <w:b/>
          <w:spacing w:val="4"/>
          <w:sz w:val="28"/>
          <w:szCs w:val="24"/>
        </w:rPr>
      </w:pPr>
    </w:p>
    <w:p w:rsidR="00BC16A6" w:rsidRDefault="00BC16A6" w:rsidP="00375708">
      <w:pPr>
        <w:autoSpaceDE w:val="0"/>
        <w:autoSpaceDN w:val="0"/>
        <w:adjustRightInd w:val="0"/>
        <w:spacing w:after="0"/>
        <w:jc w:val="both"/>
        <w:rPr>
          <w:rFonts w:ascii="Bookman Old Style" w:eastAsia="Times New Roman" w:hAnsi="Bookman Old Style" w:cs="Times New Roman"/>
          <w:b/>
          <w:spacing w:val="4"/>
          <w:sz w:val="28"/>
          <w:szCs w:val="24"/>
        </w:rPr>
      </w:pPr>
    </w:p>
    <w:p w:rsidR="00A07F7F" w:rsidRDefault="00A92FA9" w:rsidP="00A07F7F">
      <w:pPr>
        <w:autoSpaceDE w:val="0"/>
        <w:autoSpaceDN w:val="0"/>
        <w:adjustRightInd w:val="0"/>
        <w:spacing w:after="0"/>
        <w:jc w:val="both"/>
        <w:rPr>
          <w:rFonts w:ascii="Bookman Old Style" w:eastAsia="Times New Roman" w:hAnsi="Bookman Old Style" w:cs="Times New Roman"/>
          <w:b/>
          <w:spacing w:val="4"/>
          <w:sz w:val="28"/>
          <w:szCs w:val="24"/>
        </w:rPr>
      </w:pPr>
      <w:r w:rsidRPr="0050073C">
        <w:rPr>
          <w:rFonts w:ascii="Bookman Old Style" w:eastAsia="Times New Roman" w:hAnsi="Bookman Old Style" w:cs="Times New Roman"/>
          <w:b/>
          <w:spacing w:val="4"/>
          <w:sz w:val="28"/>
          <w:szCs w:val="24"/>
          <w:highlight w:val="lightGray"/>
        </w:rPr>
        <w:lastRenderedPageBreak/>
        <w:t>Q.31</w:t>
      </w:r>
      <w:r w:rsidR="00A07F7F" w:rsidRPr="0050073C">
        <w:rPr>
          <w:rFonts w:ascii="Bookman Old Style" w:eastAsia="Times New Roman" w:hAnsi="Bookman Old Style" w:cs="Times New Roman"/>
          <w:b/>
          <w:spacing w:val="4"/>
          <w:sz w:val="28"/>
          <w:szCs w:val="24"/>
          <w:highlight w:val="lightGray"/>
        </w:rPr>
        <w:t>) Operational Audit Vs. Internal Audit</w:t>
      </w:r>
      <w:r w:rsidR="00A07F7F" w:rsidRPr="0050073C">
        <w:rPr>
          <w:rFonts w:ascii="Bookman Old Style" w:eastAsia="Times New Roman" w:hAnsi="Bookman Old Style" w:cs="Times New Roman"/>
          <w:b/>
          <w:spacing w:val="4"/>
          <w:sz w:val="28"/>
          <w:szCs w:val="24"/>
          <w:highlight w:val="lightGray"/>
        </w:rPr>
        <w:tab/>
      </w:r>
    </w:p>
    <w:tbl>
      <w:tblPr>
        <w:tblStyle w:val="LightList1"/>
        <w:tblW w:w="0" w:type="auto"/>
        <w:tblLook w:val="04A0"/>
      </w:tblPr>
      <w:tblGrid>
        <w:gridCol w:w="5058"/>
        <w:gridCol w:w="360"/>
        <w:gridCol w:w="5598"/>
      </w:tblGrid>
      <w:tr w:rsidR="00A07F7F" w:rsidTr="00D01F44">
        <w:trPr>
          <w:cnfStyle w:val="100000000000"/>
        </w:trPr>
        <w:tc>
          <w:tcPr>
            <w:cnfStyle w:val="001000000000"/>
            <w:tcW w:w="5058" w:type="dxa"/>
          </w:tcPr>
          <w:p w:rsidR="00A07F7F" w:rsidRDefault="00A07F7F" w:rsidP="00D01F44">
            <w:pPr>
              <w:autoSpaceDE w:val="0"/>
              <w:autoSpaceDN w:val="0"/>
              <w:adjustRightInd w:val="0"/>
              <w:jc w:val="center"/>
              <w:rPr>
                <w:rFonts w:ascii="Bookman Old Style" w:hAnsi="Bookman Old Style"/>
                <w:sz w:val="24"/>
                <w:szCs w:val="24"/>
              </w:rPr>
            </w:pPr>
            <w:r>
              <w:rPr>
                <w:rFonts w:ascii="Bookman Old Style" w:hAnsi="Bookman Old Style"/>
                <w:sz w:val="24"/>
                <w:szCs w:val="24"/>
              </w:rPr>
              <w:t>OPERATIONAL AUDIT</w:t>
            </w:r>
          </w:p>
        </w:tc>
        <w:tc>
          <w:tcPr>
            <w:tcW w:w="360" w:type="dxa"/>
          </w:tcPr>
          <w:p w:rsidR="00A07F7F" w:rsidRDefault="00A07F7F" w:rsidP="00D01F44">
            <w:pPr>
              <w:autoSpaceDE w:val="0"/>
              <w:autoSpaceDN w:val="0"/>
              <w:adjustRightInd w:val="0"/>
              <w:jc w:val="center"/>
              <w:cnfStyle w:val="100000000000"/>
              <w:rPr>
                <w:rFonts w:ascii="Bookman Old Style" w:hAnsi="Bookman Old Style"/>
                <w:sz w:val="24"/>
                <w:szCs w:val="24"/>
              </w:rPr>
            </w:pPr>
          </w:p>
        </w:tc>
        <w:tc>
          <w:tcPr>
            <w:tcW w:w="5598" w:type="dxa"/>
          </w:tcPr>
          <w:p w:rsidR="00A07F7F" w:rsidRDefault="00A07F7F" w:rsidP="00D01F44">
            <w:pPr>
              <w:autoSpaceDE w:val="0"/>
              <w:autoSpaceDN w:val="0"/>
              <w:adjustRightInd w:val="0"/>
              <w:jc w:val="center"/>
              <w:cnfStyle w:val="100000000000"/>
              <w:rPr>
                <w:rFonts w:ascii="Bookman Old Style" w:hAnsi="Bookman Old Style"/>
                <w:sz w:val="24"/>
                <w:szCs w:val="24"/>
              </w:rPr>
            </w:pPr>
            <w:r>
              <w:rPr>
                <w:rFonts w:ascii="Bookman Old Style" w:hAnsi="Bookman Old Style"/>
                <w:sz w:val="24"/>
                <w:szCs w:val="24"/>
              </w:rPr>
              <w:t>INTERNAL AUDIT</w:t>
            </w:r>
          </w:p>
        </w:tc>
      </w:tr>
      <w:tr w:rsidR="00A07F7F" w:rsidTr="00D01F44">
        <w:trPr>
          <w:cnfStyle w:val="000000100000"/>
        </w:trPr>
        <w:tc>
          <w:tcPr>
            <w:cnfStyle w:val="001000000000"/>
            <w:tcW w:w="5058" w:type="dxa"/>
          </w:tcPr>
          <w:p w:rsidR="00A07F7F" w:rsidRPr="00A13C0C" w:rsidRDefault="00A07F7F" w:rsidP="00BD1E91">
            <w:pPr>
              <w:pStyle w:val="ListParagraph"/>
              <w:numPr>
                <w:ilvl w:val="0"/>
                <w:numId w:val="43"/>
              </w:numPr>
              <w:autoSpaceDE w:val="0"/>
              <w:autoSpaceDN w:val="0"/>
              <w:adjustRightInd w:val="0"/>
              <w:ind w:left="540" w:hanging="540"/>
              <w:jc w:val="both"/>
              <w:rPr>
                <w:rFonts w:ascii="Bookman Old Style" w:hAnsi="Bookman Old Style"/>
                <w:b w:val="0"/>
                <w:sz w:val="24"/>
                <w:szCs w:val="24"/>
              </w:rPr>
            </w:pPr>
            <w:r>
              <w:rPr>
                <w:rFonts w:ascii="Bookman Old Style" w:hAnsi="Bookman Old Style"/>
                <w:b w:val="0"/>
                <w:sz w:val="24"/>
                <w:szCs w:val="24"/>
              </w:rPr>
              <w:t xml:space="preserve">Focuses on review </w:t>
            </w:r>
            <w:r w:rsidR="00255E45">
              <w:rPr>
                <w:rFonts w:ascii="Bookman Old Style" w:hAnsi="Bookman Old Style"/>
                <w:b w:val="0"/>
                <w:sz w:val="24"/>
                <w:szCs w:val="24"/>
              </w:rPr>
              <w:t>and</w:t>
            </w:r>
            <w:r>
              <w:rPr>
                <w:rFonts w:ascii="Bookman Old Style" w:hAnsi="Bookman Old Style"/>
                <w:b w:val="0"/>
                <w:sz w:val="24"/>
                <w:szCs w:val="24"/>
              </w:rPr>
              <w:t xml:space="preserve"> appraisal of operations of an organization</w:t>
            </w:r>
          </w:p>
        </w:tc>
        <w:tc>
          <w:tcPr>
            <w:tcW w:w="360" w:type="dxa"/>
          </w:tcPr>
          <w:p w:rsidR="00A07F7F" w:rsidRDefault="00A07F7F" w:rsidP="00D01F44">
            <w:pPr>
              <w:autoSpaceDE w:val="0"/>
              <w:autoSpaceDN w:val="0"/>
              <w:adjustRightInd w:val="0"/>
              <w:jc w:val="both"/>
              <w:cnfStyle w:val="000000100000"/>
              <w:rPr>
                <w:rFonts w:ascii="Bookman Old Style" w:hAnsi="Bookman Old Style"/>
                <w:sz w:val="24"/>
                <w:szCs w:val="24"/>
              </w:rPr>
            </w:pPr>
          </w:p>
        </w:tc>
        <w:tc>
          <w:tcPr>
            <w:tcW w:w="5598" w:type="dxa"/>
          </w:tcPr>
          <w:p w:rsidR="00A07F7F" w:rsidRPr="00A13C0C" w:rsidRDefault="00A07F7F" w:rsidP="00BD1E91">
            <w:pPr>
              <w:pStyle w:val="ListParagraph"/>
              <w:numPr>
                <w:ilvl w:val="0"/>
                <w:numId w:val="44"/>
              </w:numPr>
              <w:autoSpaceDE w:val="0"/>
              <w:autoSpaceDN w:val="0"/>
              <w:adjustRightInd w:val="0"/>
              <w:ind w:left="522"/>
              <w:jc w:val="both"/>
              <w:cnfStyle w:val="000000100000"/>
              <w:rPr>
                <w:rFonts w:ascii="Bookman Old Style" w:hAnsi="Bookman Old Style"/>
                <w:sz w:val="24"/>
                <w:szCs w:val="24"/>
              </w:rPr>
            </w:pPr>
            <w:r>
              <w:rPr>
                <w:rFonts w:ascii="Bookman Old Style" w:hAnsi="Bookman Old Style"/>
                <w:sz w:val="24"/>
                <w:szCs w:val="24"/>
              </w:rPr>
              <w:t xml:space="preserve">Focuses on the function of Internal Control with the objective of determining whether well designed </w:t>
            </w:r>
            <w:r w:rsidR="00255E45">
              <w:rPr>
                <w:rFonts w:ascii="Bookman Old Style" w:hAnsi="Bookman Old Style"/>
                <w:sz w:val="24"/>
                <w:szCs w:val="24"/>
              </w:rPr>
              <w:t>and</w:t>
            </w:r>
            <w:r>
              <w:rPr>
                <w:rFonts w:ascii="Bookman Old Style" w:hAnsi="Bookman Old Style"/>
                <w:sz w:val="24"/>
                <w:szCs w:val="24"/>
              </w:rPr>
              <w:t xml:space="preserve"> in place </w:t>
            </w:r>
          </w:p>
        </w:tc>
      </w:tr>
      <w:tr w:rsidR="00A07F7F" w:rsidTr="00D01F44">
        <w:tc>
          <w:tcPr>
            <w:cnfStyle w:val="001000000000"/>
            <w:tcW w:w="5058" w:type="dxa"/>
          </w:tcPr>
          <w:p w:rsidR="00A07F7F" w:rsidRPr="00A13C0C" w:rsidRDefault="00A07F7F" w:rsidP="00BD1E91">
            <w:pPr>
              <w:pStyle w:val="ListParagraph"/>
              <w:numPr>
                <w:ilvl w:val="0"/>
                <w:numId w:val="43"/>
              </w:numPr>
              <w:autoSpaceDE w:val="0"/>
              <w:autoSpaceDN w:val="0"/>
              <w:adjustRightInd w:val="0"/>
              <w:ind w:left="540" w:hanging="540"/>
              <w:jc w:val="both"/>
              <w:rPr>
                <w:rFonts w:ascii="Bookman Old Style" w:hAnsi="Bookman Old Style"/>
                <w:b w:val="0"/>
                <w:sz w:val="24"/>
                <w:szCs w:val="24"/>
              </w:rPr>
            </w:pPr>
            <w:r>
              <w:rPr>
                <w:rFonts w:ascii="Bookman Old Style" w:hAnsi="Bookman Old Style"/>
                <w:b w:val="0"/>
                <w:sz w:val="24"/>
                <w:szCs w:val="24"/>
              </w:rPr>
              <w:t>This does not operate as a part of Internal Control System</w:t>
            </w:r>
          </w:p>
        </w:tc>
        <w:tc>
          <w:tcPr>
            <w:tcW w:w="360" w:type="dxa"/>
          </w:tcPr>
          <w:p w:rsidR="00A07F7F" w:rsidRDefault="00A07F7F" w:rsidP="00D01F44">
            <w:pPr>
              <w:autoSpaceDE w:val="0"/>
              <w:autoSpaceDN w:val="0"/>
              <w:adjustRightInd w:val="0"/>
              <w:jc w:val="both"/>
              <w:cnfStyle w:val="000000000000"/>
              <w:rPr>
                <w:rFonts w:ascii="Bookman Old Style" w:hAnsi="Bookman Old Style"/>
                <w:sz w:val="24"/>
                <w:szCs w:val="24"/>
              </w:rPr>
            </w:pPr>
          </w:p>
        </w:tc>
        <w:tc>
          <w:tcPr>
            <w:tcW w:w="5598" w:type="dxa"/>
          </w:tcPr>
          <w:p w:rsidR="00A07F7F" w:rsidRPr="00A13C0C" w:rsidRDefault="00A07F7F" w:rsidP="00BD1E91">
            <w:pPr>
              <w:pStyle w:val="ListParagraph"/>
              <w:numPr>
                <w:ilvl w:val="0"/>
                <w:numId w:val="44"/>
              </w:numPr>
              <w:autoSpaceDE w:val="0"/>
              <w:autoSpaceDN w:val="0"/>
              <w:adjustRightInd w:val="0"/>
              <w:ind w:left="522"/>
              <w:jc w:val="both"/>
              <w:cnfStyle w:val="000000000000"/>
              <w:rPr>
                <w:rFonts w:ascii="Bookman Old Style" w:hAnsi="Bookman Old Style"/>
                <w:sz w:val="24"/>
                <w:szCs w:val="24"/>
              </w:rPr>
            </w:pPr>
            <w:r>
              <w:rPr>
                <w:rFonts w:ascii="Bookman Old Style" w:hAnsi="Bookman Old Style"/>
                <w:sz w:val="24"/>
                <w:szCs w:val="24"/>
              </w:rPr>
              <w:t>It operates as a part of Internal Control System</w:t>
            </w:r>
          </w:p>
        </w:tc>
      </w:tr>
      <w:tr w:rsidR="00A07F7F" w:rsidTr="00D01F44">
        <w:trPr>
          <w:cnfStyle w:val="000000100000"/>
        </w:trPr>
        <w:tc>
          <w:tcPr>
            <w:cnfStyle w:val="001000000000"/>
            <w:tcW w:w="5058" w:type="dxa"/>
          </w:tcPr>
          <w:p w:rsidR="00A07F7F" w:rsidRPr="00A13C0C" w:rsidRDefault="00A07F7F" w:rsidP="00BD1E91">
            <w:pPr>
              <w:pStyle w:val="ListParagraph"/>
              <w:numPr>
                <w:ilvl w:val="0"/>
                <w:numId w:val="43"/>
              </w:numPr>
              <w:autoSpaceDE w:val="0"/>
              <w:autoSpaceDN w:val="0"/>
              <w:adjustRightInd w:val="0"/>
              <w:ind w:left="540" w:hanging="540"/>
              <w:jc w:val="both"/>
              <w:rPr>
                <w:rFonts w:ascii="Bookman Old Style" w:hAnsi="Bookman Old Style"/>
                <w:b w:val="0"/>
                <w:sz w:val="24"/>
                <w:szCs w:val="24"/>
              </w:rPr>
            </w:pPr>
            <w:r>
              <w:rPr>
                <w:rFonts w:ascii="Bookman Old Style" w:hAnsi="Bookman Old Style"/>
                <w:b w:val="0"/>
                <w:sz w:val="24"/>
                <w:szCs w:val="24"/>
              </w:rPr>
              <w:t>Constructive function i.e. to provide suggestions for improvement</w:t>
            </w:r>
          </w:p>
        </w:tc>
        <w:tc>
          <w:tcPr>
            <w:tcW w:w="360" w:type="dxa"/>
          </w:tcPr>
          <w:p w:rsidR="00A07F7F" w:rsidRDefault="00A07F7F" w:rsidP="00D01F44">
            <w:pPr>
              <w:autoSpaceDE w:val="0"/>
              <w:autoSpaceDN w:val="0"/>
              <w:adjustRightInd w:val="0"/>
              <w:jc w:val="both"/>
              <w:cnfStyle w:val="000000100000"/>
              <w:rPr>
                <w:rFonts w:ascii="Bookman Old Style" w:hAnsi="Bookman Old Style"/>
                <w:sz w:val="24"/>
                <w:szCs w:val="24"/>
              </w:rPr>
            </w:pPr>
          </w:p>
        </w:tc>
        <w:tc>
          <w:tcPr>
            <w:tcW w:w="5598" w:type="dxa"/>
          </w:tcPr>
          <w:p w:rsidR="00A07F7F" w:rsidRPr="00A13C0C" w:rsidRDefault="00A07F7F" w:rsidP="00BD1E91">
            <w:pPr>
              <w:pStyle w:val="ListParagraph"/>
              <w:numPr>
                <w:ilvl w:val="0"/>
                <w:numId w:val="44"/>
              </w:numPr>
              <w:autoSpaceDE w:val="0"/>
              <w:autoSpaceDN w:val="0"/>
              <w:adjustRightInd w:val="0"/>
              <w:ind w:left="522"/>
              <w:jc w:val="both"/>
              <w:cnfStyle w:val="000000100000"/>
              <w:rPr>
                <w:rFonts w:ascii="Bookman Old Style" w:hAnsi="Bookman Old Style"/>
                <w:sz w:val="24"/>
                <w:szCs w:val="24"/>
              </w:rPr>
            </w:pPr>
            <w:r>
              <w:rPr>
                <w:rFonts w:ascii="Bookman Old Style" w:hAnsi="Bookman Old Style"/>
                <w:sz w:val="24"/>
                <w:szCs w:val="24"/>
              </w:rPr>
              <w:t>Protective function i.e. to safeguard the assets of the enterprise</w:t>
            </w:r>
          </w:p>
        </w:tc>
      </w:tr>
      <w:tr w:rsidR="00A07F7F" w:rsidTr="00D01F44">
        <w:tc>
          <w:tcPr>
            <w:cnfStyle w:val="001000000000"/>
            <w:tcW w:w="5058" w:type="dxa"/>
          </w:tcPr>
          <w:p w:rsidR="00A07F7F" w:rsidRDefault="00A07F7F" w:rsidP="00BD1E91">
            <w:pPr>
              <w:pStyle w:val="ListParagraph"/>
              <w:numPr>
                <w:ilvl w:val="0"/>
                <w:numId w:val="43"/>
              </w:numPr>
              <w:autoSpaceDE w:val="0"/>
              <w:autoSpaceDN w:val="0"/>
              <w:adjustRightInd w:val="0"/>
              <w:ind w:left="540" w:hanging="540"/>
              <w:jc w:val="both"/>
              <w:rPr>
                <w:rFonts w:ascii="Bookman Old Style" w:hAnsi="Bookman Old Style"/>
                <w:b w:val="0"/>
                <w:sz w:val="24"/>
                <w:szCs w:val="24"/>
              </w:rPr>
            </w:pPr>
            <w:r>
              <w:rPr>
                <w:rFonts w:ascii="Bookman Old Style" w:hAnsi="Bookman Old Style"/>
                <w:b w:val="0"/>
                <w:sz w:val="24"/>
                <w:szCs w:val="24"/>
              </w:rPr>
              <w:t>Qualitative aspects are analyzed</w:t>
            </w:r>
          </w:p>
        </w:tc>
        <w:tc>
          <w:tcPr>
            <w:tcW w:w="360" w:type="dxa"/>
          </w:tcPr>
          <w:p w:rsidR="00A07F7F" w:rsidRDefault="00A07F7F" w:rsidP="00D01F44">
            <w:pPr>
              <w:autoSpaceDE w:val="0"/>
              <w:autoSpaceDN w:val="0"/>
              <w:adjustRightInd w:val="0"/>
              <w:jc w:val="both"/>
              <w:cnfStyle w:val="000000000000"/>
              <w:rPr>
                <w:rFonts w:ascii="Bookman Old Style" w:hAnsi="Bookman Old Style"/>
                <w:sz w:val="24"/>
                <w:szCs w:val="24"/>
              </w:rPr>
            </w:pPr>
          </w:p>
        </w:tc>
        <w:tc>
          <w:tcPr>
            <w:tcW w:w="5598" w:type="dxa"/>
          </w:tcPr>
          <w:p w:rsidR="00A07F7F" w:rsidRDefault="00A07F7F" w:rsidP="00BD1E91">
            <w:pPr>
              <w:pStyle w:val="ListParagraph"/>
              <w:numPr>
                <w:ilvl w:val="0"/>
                <w:numId w:val="44"/>
              </w:numPr>
              <w:autoSpaceDE w:val="0"/>
              <w:autoSpaceDN w:val="0"/>
              <w:adjustRightInd w:val="0"/>
              <w:ind w:left="522"/>
              <w:jc w:val="both"/>
              <w:cnfStyle w:val="000000000000"/>
              <w:rPr>
                <w:rFonts w:ascii="Bookman Old Style" w:hAnsi="Bookman Old Style"/>
                <w:sz w:val="24"/>
                <w:szCs w:val="24"/>
              </w:rPr>
            </w:pPr>
            <w:r>
              <w:rPr>
                <w:rFonts w:ascii="Bookman Old Style" w:hAnsi="Bookman Old Style"/>
                <w:sz w:val="24"/>
                <w:szCs w:val="24"/>
              </w:rPr>
              <w:t>Focuses more on quantitative aspects when compared to Operational Audit</w:t>
            </w:r>
          </w:p>
        </w:tc>
      </w:tr>
    </w:tbl>
    <w:p w:rsidR="00375708" w:rsidRDefault="00375708" w:rsidP="00375708">
      <w:pPr>
        <w:autoSpaceDE w:val="0"/>
        <w:autoSpaceDN w:val="0"/>
        <w:adjustRightInd w:val="0"/>
        <w:spacing w:after="0"/>
        <w:jc w:val="both"/>
        <w:rPr>
          <w:rFonts w:ascii="Bookman Old Style" w:eastAsia="Times New Roman" w:hAnsi="Bookman Old Style" w:cs="Times New Roman"/>
          <w:b/>
          <w:spacing w:val="4"/>
          <w:sz w:val="28"/>
          <w:szCs w:val="24"/>
        </w:rPr>
      </w:pPr>
    </w:p>
    <w:p w:rsidR="00BB3990" w:rsidRDefault="00A92FA9" w:rsidP="00BB3990">
      <w:pPr>
        <w:autoSpaceDE w:val="0"/>
        <w:autoSpaceDN w:val="0"/>
        <w:adjustRightInd w:val="0"/>
        <w:spacing w:after="0"/>
        <w:jc w:val="both"/>
        <w:rPr>
          <w:rFonts w:ascii="Bookman Old Style" w:eastAsia="Times New Roman" w:hAnsi="Bookman Old Style" w:cs="Times New Roman"/>
          <w:b/>
          <w:spacing w:val="4"/>
          <w:sz w:val="28"/>
          <w:szCs w:val="24"/>
        </w:rPr>
      </w:pPr>
      <w:r w:rsidRPr="0050073C">
        <w:rPr>
          <w:rFonts w:ascii="Bookman Old Style" w:eastAsia="Times New Roman" w:hAnsi="Bookman Old Style" w:cs="Times New Roman"/>
          <w:b/>
          <w:spacing w:val="4"/>
          <w:sz w:val="28"/>
          <w:szCs w:val="24"/>
          <w:highlight w:val="lightGray"/>
        </w:rPr>
        <w:t>Q.32</w:t>
      </w:r>
      <w:r w:rsidR="00BB3990" w:rsidRPr="0050073C">
        <w:rPr>
          <w:rFonts w:ascii="Bookman Old Style" w:eastAsia="Times New Roman" w:hAnsi="Bookman Old Style" w:cs="Times New Roman"/>
          <w:b/>
          <w:spacing w:val="4"/>
          <w:sz w:val="28"/>
          <w:szCs w:val="24"/>
          <w:highlight w:val="lightGray"/>
        </w:rPr>
        <w:t>) Objectives of Operational Audit</w:t>
      </w:r>
    </w:p>
    <w:p w:rsidR="00BB3990" w:rsidRPr="00BB3990" w:rsidRDefault="00BB3990" w:rsidP="00BB3990">
      <w:pPr>
        <w:autoSpaceDE w:val="0"/>
        <w:autoSpaceDN w:val="0"/>
        <w:adjustRightInd w:val="0"/>
        <w:spacing w:after="0"/>
        <w:jc w:val="both"/>
        <w:rPr>
          <w:rFonts w:ascii="Bookman Old Style" w:hAnsi="Bookman Old Style"/>
          <w:bCs/>
          <w:sz w:val="24"/>
          <w:szCs w:val="24"/>
        </w:rPr>
      </w:pPr>
    </w:p>
    <w:p w:rsidR="00BB3990" w:rsidRPr="00005873" w:rsidRDefault="00BB3990" w:rsidP="00BD1E91">
      <w:pPr>
        <w:pStyle w:val="ListParagraph"/>
        <w:numPr>
          <w:ilvl w:val="0"/>
          <w:numId w:val="45"/>
        </w:numPr>
        <w:autoSpaceDE w:val="0"/>
        <w:autoSpaceDN w:val="0"/>
        <w:adjustRightInd w:val="0"/>
        <w:spacing w:after="0" w:line="240" w:lineRule="auto"/>
        <w:ind w:hanging="450"/>
        <w:jc w:val="both"/>
        <w:rPr>
          <w:rFonts w:ascii="Bookman Old Style" w:hAnsi="Bookman Old Style"/>
          <w:b/>
          <w:bCs/>
          <w:sz w:val="24"/>
          <w:szCs w:val="24"/>
          <w:u w:val="single"/>
        </w:rPr>
      </w:pPr>
      <w:r w:rsidRPr="00005873">
        <w:rPr>
          <w:rFonts w:ascii="Bookman Old Style" w:hAnsi="Bookman Old Style"/>
          <w:b/>
          <w:bCs/>
          <w:sz w:val="24"/>
          <w:szCs w:val="24"/>
          <w:u w:val="single"/>
        </w:rPr>
        <w:t>Appraisal of Controls</w:t>
      </w:r>
    </w:p>
    <w:p w:rsidR="00005873" w:rsidRDefault="00BB3990" w:rsidP="00BD1E91">
      <w:pPr>
        <w:pStyle w:val="ListParagraph"/>
        <w:numPr>
          <w:ilvl w:val="0"/>
          <w:numId w:val="46"/>
        </w:numPr>
        <w:autoSpaceDE w:val="0"/>
        <w:autoSpaceDN w:val="0"/>
        <w:adjustRightInd w:val="0"/>
        <w:spacing w:after="0" w:line="240" w:lineRule="auto"/>
        <w:ind w:left="1080" w:hanging="540"/>
        <w:jc w:val="both"/>
        <w:rPr>
          <w:rFonts w:ascii="Bookman Old Style" w:hAnsi="Bookman Old Style"/>
          <w:bCs/>
          <w:sz w:val="24"/>
          <w:szCs w:val="24"/>
        </w:rPr>
      </w:pPr>
      <w:r w:rsidRPr="00005873">
        <w:rPr>
          <w:rFonts w:ascii="Bookman Old Style" w:hAnsi="Bookman Old Style"/>
          <w:bCs/>
          <w:sz w:val="24"/>
          <w:szCs w:val="24"/>
        </w:rPr>
        <w:t xml:space="preserve">The purpose of Operational Audit is to determine whether the Internal Controls </w:t>
      </w:r>
    </w:p>
    <w:p w:rsidR="00BB3990" w:rsidRPr="00005873" w:rsidRDefault="00BB3990" w:rsidP="00485AEE">
      <w:pPr>
        <w:pStyle w:val="ListParagraph"/>
        <w:autoSpaceDE w:val="0"/>
        <w:autoSpaceDN w:val="0"/>
        <w:adjustRightInd w:val="0"/>
        <w:spacing w:after="0" w:line="240" w:lineRule="auto"/>
        <w:ind w:left="1080"/>
        <w:jc w:val="both"/>
        <w:rPr>
          <w:rFonts w:ascii="Bookman Old Style" w:hAnsi="Bookman Old Style"/>
          <w:bCs/>
          <w:sz w:val="24"/>
          <w:szCs w:val="24"/>
        </w:rPr>
      </w:pPr>
      <w:r w:rsidRPr="00005873">
        <w:rPr>
          <w:rFonts w:ascii="Bookman Old Style" w:hAnsi="Bookman Old Style"/>
          <w:bCs/>
          <w:sz w:val="24"/>
          <w:szCs w:val="24"/>
        </w:rPr>
        <w:t xml:space="preserve">are adequate </w:t>
      </w:r>
      <w:r w:rsidR="00255E45">
        <w:rPr>
          <w:rFonts w:ascii="Bookman Old Style" w:hAnsi="Bookman Old Style"/>
          <w:bCs/>
          <w:sz w:val="24"/>
          <w:szCs w:val="24"/>
        </w:rPr>
        <w:t>and</w:t>
      </w:r>
      <w:r w:rsidRPr="00005873">
        <w:rPr>
          <w:rFonts w:ascii="Bookman Old Style" w:hAnsi="Bookman Old Style"/>
          <w:bCs/>
          <w:sz w:val="24"/>
          <w:szCs w:val="24"/>
        </w:rPr>
        <w:t xml:space="preserve"> effective in accomplishing management’s objectives.</w:t>
      </w:r>
    </w:p>
    <w:p w:rsidR="00BB3990" w:rsidRDefault="00BB3990" w:rsidP="00485AEE">
      <w:pPr>
        <w:autoSpaceDE w:val="0"/>
        <w:autoSpaceDN w:val="0"/>
        <w:adjustRightInd w:val="0"/>
        <w:spacing w:after="0" w:line="240" w:lineRule="auto"/>
        <w:ind w:left="720" w:hanging="450"/>
        <w:jc w:val="both"/>
        <w:rPr>
          <w:rFonts w:ascii="Bookman Old Style" w:hAnsi="Bookman Old Style"/>
          <w:bCs/>
          <w:sz w:val="24"/>
          <w:szCs w:val="24"/>
        </w:rPr>
      </w:pPr>
    </w:p>
    <w:p w:rsidR="00BB3990" w:rsidRPr="00005873" w:rsidRDefault="00BB3990" w:rsidP="00BD1E91">
      <w:pPr>
        <w:pStyle w:val="ListParagraph"/>
        <w:numPr>
          <w:ilvl w:val="0"/>
          <w:numId w:val="45"/>
        </w:numPr>
        <w:autoSpaceDE w:val="0"/>
        <w:autoSpaceDN w:val="0"/>
        <w:adjustRightInd w:val="0"/>
        <w:spacing w:after="0" w:line="240" w:lineRule="auto"/>
        <w:ind w:hanging="450"/>
        <w:jc w:val="both"/>
        <w:rPr>
          <w:rFonts w:ascii="Bookman Old Style" w:hAnsi="Bookman Old Style"/>
          <w:b/>
          <w:bCs/>
          <w:sz w:val="24"/>
          <w:szCs w:val="24"/>
          <w:u w:val="single"/>
        </w:rPr>
      </w:pPr>
      <w:r w:rsidRPr="00005873">
        <w:rPr>
          <w:rFonts w:ascii="Bookman Old Style" w:hAnsi="Bookman Old Style"/>
          <w:b/>
          <w:bCs/>
          <w:sz w:val="24"/>
          <w:szCs w:val="24"/>
          <w:u w:val="single"/>
        </w:rPr>
        <w:t>Evaluation of Performance</w:t>
      </w:r>
    </w:p>
    <w:p w:rsidR="00BB3990" w:rsidRPr="00D81440" w:rsidRDefault="00BB3990" w:rsidP="00BD1E91">
      <w:pPr>
        <w:pStyle w:val="ListParagraph"/>
        <w:numPr>
          <w:ilvl w:val="0"/>
          <w:numId w:val="46"/>
        </w:numPr>
        <w:autoSpaceDE w:val="0"/>
        <w:autoSpaceDN w:val="0"/>
        <w:adjustRightInd w:val="0"/>
        <w:spacing w:after="0" w:line="240" w:lineRule="auto"/>
        <w:ind w:left="1080" w:hanging="630"/>
        <w:jc w:val="both"/>
        <w:rPr>
          <w:rFonts w:ascii="Bookman Old Style" w:hAnsi="Bookman Old Style"/>
          <w:bCs/>
          <w:sz w:val="24"/>
          <w:szCs w:val="24"/>
        </w:rPr>
      </w:pPr>
      <w:r w:rsidRPr="00D81440">
        <w:rPr>
          <w:rFonts w:ascii="Bookman Old Style" w:hAnsi="Bookman Old Style"/>
          <w:bCs/>
          <w:sz w:val="24"/>
          <w:szCs w:val="24"/>
        </w:rPr>
        <w:t xml:space="preserve">The Operational Auditor is concerned with – </w:t>
      </w:r>
    </w:p>
    <w:p w:rsidR="00BB3990" w:rsidRPr="00D81440" w:rsidRDefault="00BB3990" w:rsidP="00BD1E91">
      <w:pPr>
        <w:pStyle w:val="ListParagraph"/>
        <w:numPr>
          <w:ilvl w:val="0"/>
          <w:numId w:val="47"/>
        </w:numPr>
        <w:tabs>
          <w:tab w:val="left" w:pos="1890"/>
        </w:tabs>
        <w:autoSpaceDE w:val="0"/>
        <w:autoSpaceDN w:val="0"/>
        <w:adjustRightInd w:val="0"/>
        <w:spacing w:after="0" w:line="240" w:lineRule="auto"/>
        <w:ind w:hanging="450"/>
        <w:jc w:val="both"/>
        <w:rPr>
          <w:rFonts w:ascii="Bookman Old Style" w:hAnsi="Bookman Old Style"/>
          <w:bCs/>
          <w:sz w:val="24"/>
          <w:szCs w:val="24"/>
        </w:rPr>
      </w:pPr>
      <w:r w:rsidRPr="00D81440">
        <w:rPr>
          <w:rFonts w:ascii="Bookman Old Style" w:hAnsi="Bookman Old Style"/>
          <w:bCs/>
          <w:sz w:val="24"/>
          <w:szCs w:val="24"/>
        </w:rPr>
        <w:t>Analyzing technical efficiency of operation</w:t>
      </w:r>
    </w:p>
    <w:p w:rsidR="00BB3990" w:rsidRPr="00D81440" w:rsidRDefault="00BB3990" w:rsidP="00BD1E91">
      <w:pPr>
        <w:pStyle w:val="ListParagraph"/>
        <w:numPr>
          <w:ilvl w:val="0"/>
          <w:numId w:val="47"/>
        </w:numPr>
        <w:tabs>
          <w:tab w:val="left" w:pos="1890"/>
        </w:tabs>
        <w:autoSpaceDE w:val="0"/>
        <w:autoSpaceDN w:val="0"/>
        <w:adjustRightInd w:val="0"/>
        <w:spacing w:after="0" w:line="240" w:lineRule="auto"/>
        <w:ind w:hanging="450"/>
        <w:jc w:val="both"/>
        <w:rPr>
          <w:rFonts w:ascii="Bookman Old Style" w:hAnsi="Bookman Old Style"/>
          <w:bCs/>
          <w:sz w:val="24"/>
          <w:szCs w:val="24"/>
        </w:rPr>
      </w:pPr>
      <w:r w:rsidRPr="00D81440">
        <w:rPr>
          <w:rFonts w:ascii="Bookman Old Style" w:hAnsi="Bookman Old Style"/>
          <w:bCs/>
          <w:sz w:val="24"/>
          <w:szCs w:val="24"/>
        </w:rPr>
        <w:t xml:space="preserve">Accumulating information </w:t>
      </w:r>
      <w:r w:rsidR="00255E45">
        <w:rPr>
          <w:rFonts w:ascii="Bookman Old Style" w:hAnsi="Bookman Old Style"/>
          <w:bCs/>
          <w:sz w:val="24"/>
          <w:szCs w:val="24"/>
        </w:rPr>
        <w:t>and</w:t>
      </w:r>
      <w:r w:rsidRPr="00D81440">
        <w:rPr>
          <w:rFonts w:ascii="Bookman Old Style" w:hAnsi="Bookman Old Style"/>
          <w:bCs/>
          <w:sz w:val="24"/>
          <w:szCs w:val="24"/>
        </w:rPr>
        <w:t xml:space="preserve"> evidence to measure effectiveness </w:t>
      </w:r>
      <w:r w:rsidR="00255E45">
        <w:rPr>
          <w:rFonts w:ascii="Bookman Old Style" w:hAnsi="Bookman Old Style"/>
          <w:bCs/>
          <w:sz w:val="24"/>
          <w:szCs w:val="24"/>
        </w:rPr>
        <w:t>and</w:t>
      </w:r>
      <w:r w:rsidRPr="00D81440">
        <w:rPr>
          <w:rFonts w:ascii="Bookman Old Style" w:hAnsi="Bookman Old Style"/>
          <w:bCs/>
          <w:sz w:val="24"/>
          <w:szCs w:val="24"/>
        </w:rPr>
        <w:t xml:space="preserve"> efficiency</w:t>
      </w:r>
      <w:r w:rsidRPr="00D81440">
        <w:rPr>
          <w:rFonts w:ascii="Bookman Old Style" w:hAnsi="Bookman Old Style"/>
          <w:bCs/>
          <w:sz w:val="24"/>
          <w:szCs w:val="24"/>
        </w:rPr>
        <w:tab/>
      </w:r>
    </w:p>
    <w:p w:rsidR="00BB3990" w:rsidRDefault="00BB3990" w:rsidP="00485AEE">
      <w:pPr>
        <w:autoSpaceDE w:val="0"/>
        <w:autoSpaceDN w:val="0"/>
        <w:adjustRightInd w:val="0"/>
        <w:spacing w:after="0" w:line="240" w:lineRule="auto"/>
        <w:ind w:left="720" w:hanging="450"/>
        <w:jc w:val="both"/>
        <w:rPr>
          <w:rFonts w:ascii="Bookman Old Style" w:hAnsi="Bookman Old Style"/>
          <w:bCs/>
          <w:sz w:val="24"/>
          <w:szCs w:val="24"/>
        </w:rPr>
      </w:pPr>
    </w:p>
    <w:p w:rsidR="00BB3990" w:rsidRPr="00005873" w:rsidRDefault="00BB3990" w:rsidP="00BD1E91">
      <w:pPr>
        <w:pStyle w:val="ListParagraph"/>
        <w:numPr>
          <w:ilvl w:val="0"/>
          <w:numId w:val="45"/>
        </w:numPr>
        <w:autoSpaceDE w:val="0"/>
        <w:autoSpaceDN w:val="0"/>
        <w:adjustRightInd w:val="0"/>
        <w:spacing w:after="0" w:line="240" w:lineRule="auto"/>
        <w:ind w:hanging="450"/>
        <w:jc w:val="both"/>
        <w:rPr>
          <w:rFonts w:ascii="Bookman Old Style" w:hAnsi="Bookman Old Style"/>
          <w:b/>
          <w:bCs/>
          <w:sz w:val="24"/>
          <w:szCs w:val="24"/>
          <w:u w:val="single"/>
        </w:rPr>
      </w:pPr>
      <w:r w:rsidRPr="00005873">
        <w:rPr>
          <w:rFonts w:ascii="Bookman Old Style" w:hAnsi="Bookman Old Style"/>
          <w:b/>
          <w:bCs/>
          <w:sz w:val="24"/>
          <w:szCs w:val="24"/>
          <w:u w:val="single"/>
        </w:rPr>
        <w:t xml:space="preserve">Appraisal of Management Objectives </w:t>
      </w:r>
      <w:r w:rsidR="00255E45">
        <w:rPr>
          <w:rFonts w:ascii="Bookman Old Style" w:hAnsi="Bookman Old Style"/>
          <w:b/>
          <w:bCs/>
          <w:sz w:val="24"/>
          <w:szCs w:val="24"/>
          <w:u w:val="single"/>
        </w:rPr>
        <w:t>and</w:t>
      </w:r>
      <w:r w:rsidRPr="00005873">
        <w:rPr>
          <w:rFonts w:ascii="Bookman Old Style" w:hAnsi="Bookman Old Style"/>
          <w:b/>
          <w:bCs/>
          <w:sz w:val="24"/>
          <w:szCs w:val="24"/>
          <w:u w:val="single"/>
        </w:rPr>
        <w:t xml:space="preserve"> Plans</w:t>
      </w:r>
    </w:p>
    <w:p w:rsidR="00D81440" w:rsidRDefault="00BB3990" w:rsidP="00BD1E91">
      <w:pPr>
        <w:pStyle w:val="ListParagraph"/>
        <w:numPr>
          <w:ilvl w:val="0"/>
          <w:numId w:val="46"/>
        </w:numPr>
        <w:autoSpaceDE w:val="0"/>
        <w:autoSpaceDN w:val="0"/>
        <w:adjustRightInd w:val="0"/>
        <w:spacing w:after="0" w:line="240" w:lineRule="auto"/>
        <w:ind w:left="1080" w:hanging="630"/>
        <w:jc w:val="both"/>
        <w:rPr>
          <w:rFonts w:ascii="Bookman Old Style" w:hAnsi="Bookman Old Style"/>
          <w:bCs/>
          <w:sz w:val="24"/>
          <w:szCs w:val="24"/>
        </w:rPr>
      </w:pPr>
      <w:r w:rsidRPr="00D81440">
        <w:rPr>
          <w:rFonts w:ascii="Bookman Old Style" w:hAnsi="Bookman Old Style"/>
          <w:bCs/>
          <w:sz w:val="24"/>
          <w:szCs w:val="24"/>
        </w:rPr>
        <w:t xml:space="preserve">The aim of Operational Audit </w:t>
      </w:r>
      <w:r w:rsidR="00A63A1E" w:rsidRPr="00D81440">
        <w:rPr>
          <w:rFonts w:ascii="Bookman Old Style" w:hAnsi="Bookman Old Style"/>
          <w:bCs/>
          <w:sz w:val="24"/>
          <w:szCs w:val="24"/>
        </w:rPr>
        <w:t xml:space="preserve">is to appraise operations </w:t>
      </w:r>
      <w:r w:rsidR="00255E45">
        <w:rPr>
          <w:rFonts w:ascii="Bookman Old Style" w:hAnsi="Bookman Old Style"/>
          <w:bCs/>
          <w:sz w:val="24"/>
          <w:szCs w:val="24"/>
        </w:rPr>
        <w:t>and</w:t>
      </w:r>
      <w:r w:rsidR="00A63A1E" w:rsidRPr="00D81440">
        <w:rPr>
          <w:rFonts w:ascii="Bookman Old Style" w:hAnsi="Bookman Old Style"/>
          <w:bCs/>
          <w:sz w:val="24"/>
          <w:szCs w:val="24"/>
        </w:rPr>
        <w:t xml:space="preserve"> controls adherence to </w:t>
      </w:r>
    </w:p>
    <w:p w:rsidR="00A63A1E" w:rsidRPr="00D81440" w:rsidRDefault="004C2BD2" w:rsidP="00485AEE">
      <w:pPr>
        <w:pStyle w:val="ListParagraph"/>
        <w:autoSpaceDE w:val="0"/>
        <w:autoSpaceDN w:val="0"/>
        <w:adjustRightInd w:val="0"/>
        <w:spacing w:after="0" w:line="240" w:lineRule="auto"/>
        <w:ind w:left="1080"/>
        <w:jc w:val="both"/>
        <w:rPr>
          <w:rFonts w:ascii="Bookman Old Style" w:hAnsi="Bookman Old Style"/>
          <w:bCs/>
          <w:sz w:val="24"/>
          <w:szCs w:val="24"/>
        </w:rPr>
      </w:pPr>
      <w:r>
        <w:rPr>
          <w:rFonts w:ascii="Bookman Old Style" w:hAnsi="Bookman Old Style"/>
          <w:bCs/>
          <w:sz w:val="24"/>
          <w:szCs w:val="24"/>
        </w:rPr>
        <w:t xml:space="preserve"> </w:t>
      </w:r>
      <w:r w:rsidR="00A63A1E" w:rsidRPr="00D81440">
        <w:rPr>
          <w:rFonts w:ascii="Bookman Old Style" w:hAnsi="Bookman Old Style"/>
          <w:bCs/>
          <w:sz w:val="24"/>
          <w:szCs w:val="24"/>
        </w:rPr>
        <w:t>prescribed policies.</w:t>
      </w:r>
    </w:p>
    <w:p w:rsidR="00A63A1E" w:rsidRDefault="00A63A1E" w:rsidP="00485AEE">
      <w:pPr>
        <w:autoSpaceDE w:val="0"/>
        <w:autoSpaceDN w:val="0"/>
        <w:adjustRightInd w:val="0"/>
        <w:spacing w:after="0" w:line="240" w:lineRule="auto"/>
        <w:ind w:left="720" w:hanging="450"/>
        <w:jc w:val="both"/>
        <w:rPr>
          <w:rFonts w:ascii="Bookman Old Style" w:hAnsi="Bookman Old Style"/>
          <w:bCs/>
          <w:sz w:val="24"/>
          <w:szCs w:val="24"/>
        </w:rPr>
      </w:pPr>
    </w:p>
    <w:p w:rsidR="00BB3990" w:rsidRPr="00005873" w:rsidRDefault="00A63A1E" w:rsidP="00BD1E91">
      <w:pPr>
        <w:pStyle w:val="ListParagraph"/>
        <w:numPr>
          <w:ilvl w:val="0"/>
          <w:numId w:val="45"/>
        </w:numPr>
        <w:autoSpaceDE w:val="0"/>
        <w:autoSpaceDN w:val="0"/>
        <w:adjustRightInd w:val="0"/>
        <w:spacing w:after="0" w:line="240" w:lineRule="auto"/>
        <w:ind w:hanging="450"/>
        <w:jc w:val="both"/>
        <w:rPr>
          <w:rFonts w:ascii="Bookman Old Style" w:hAnsi="Bookman Old Style"/>
          <w:b/>
          <w:bCs/>
          <w:sz w:val="24"/>
          <w:szCs w:val="24"/>
          <w:u w:val="single"/>
        </w:rPr>
      </w:pPr>
      <w:r w:rsidRPr="00005873">
        <w:rPr>
          <w:rFonts w:ascii="Bookman Old Style" w:hAnsi="Bookman Old Style"/>
          <w:b/>
          <w:bCs/>
          <w:sz w:val="24"/>
          <w:szCs w:val="24"/>
          <w:u w:val="single"/>
        </w:rPr>
        <w:t>Appraisal of Organization Structure</w:t>
      </w:r>
      <w:r w:rsidR="00BB3990" w:rsidRPr="00005873">
        <w:rPr>
          <w:rFonts w:ascii="Bookman Old Style" w:hAnsi="Bookman Old Style"/>
          <w:b/>
          <w:bCs/>
          <w:sz w:val="24"/>
          <w:szCs w:val="24"/>
          <w:u w:val="single"/>
        </w:rPr>
        <w:t xml:space="preserve">  </w:t>
      </w:r>
    </w:p>
    <w:p w:rsidR="00A63A1E" w:rsidRDefault="00A63A1E" w:rsidP="00BD1E91">
      <w:pPr>
        <w:pStyle w:val="ListParagraph"/>
        <w:numPr>
          <w:ilvl w:val="0"/>
          <w:numId w:val="46"/>
        </w:numPr>
        <w:autoSpaceDE w:val="0"/>
        <w:autoSpaceDN w:val="0"/>
        <w:adjustRightInd w:val="0"/>
        <w:spacing w:after="0" w:line="240" w:lineRule="auto"/>
        <w:ind w:left="1080" w:hanging="540"/>
        <w:jc w:val="both"/>
        <w:rPr>
          <w:rFonts w:ascii="Bookman Old Style" w:hAnsi="Bookman Old Style"/>
          <w:bCs/>
          <w:sz w:val="24"/>
          <w:szCs w:val="24"/>
        </w:rPr>
      </w:pPr>
      <w:r w:rsidRPr="00D81440">
        <w:rPr>
          <w:rFonts w:ascii="Bookman Old Style" w:hAnsi="Bookman Old Style"/>
          <w:bCs/>
          <w:sz w:val="24"/>
          <w:szCs w:val="24"/>
        </w:rPr>
        <w:t xml:space="preserve">Organization Structure, an essential element of Internal Control, provides line of relationship and delegation of authority </w:t>
      </w:r>
      <w:r w:rsidR="00255E45">
        <w:rPr>
          <w:rFonts w:ascii="Bookman Old Style" w:hAnsi="Bookman Old Style"/>
          <w:bCs/>
          <w:sz w:val="24"/>
          <w:szCs w:val="24"/>
        </w:rPr>
        <w:t>and</w:t>
      </w:r>
      <w:r w:rsidRPr="00D81440">
        <w:rPr>
          <w:rFonts w:ascii="Bookman Old Style" w:hAnsi="Bookman Old Style"/>
          <w:bCs/>
          <w:sz w:val="24"/>
          <w:szCs w:val="24"/>
        </w:rPr>
        <w:t xml:space="preserve"> tasks.</w:t>
      </w:r>
    </w:p>
    <w:p w:rsidR="001C3647" w:rsidRDefault="001C3647" w:rsidP="001C3647">
      <w:pPr>
        <w:pStyle w:val="ListParagraph"/>
        <w:autoSpaceDE w:val="0"/>
        <w:autoSpaceDN w:val="0"/>
        <w:adjustRightInd w:val="0"/>
        <w:spacing w:after="0"/>
        <w:ind w:left="1440"/>
        <w:jc w:val="both"/>
        <w:rPr>
          <w:rFonts w:ascii="Bookman Old Style" w:eastAsia="Times New Roman" w:hAnsi="Bookman Old Style" w:cs="Times New Roman"/>
          <w:b/>
          <w:spacing w:val="4"/>
          <w:sz w:val="28"/>
          <w:szCs w:val="24"/>
          <w:highlight w:val="yellow"/>
        </w:rPr>
      </w:pPr>
    </w:p>
    <w:p w:rsidR="001C3647" w:rsidRDefault="001C3647" w:rsidP="001C3647">
      <w:pPr>
        <w:pStyle w:val="ListParagraph"/>
        <w:autoSpaceDE w:val="0"/>
        <w:autoSpaceDN w:val="0"/>
        <w:adjustRightInd w:val="0"/>
        <w:spacing w:after="0" w:line="240" w:lineRule="auto"/>
        <w:jc w:val="both"/>
        <w:rPr>
          <w:rFonts w:ascii="Bookman Old Style" w:hAnsi="Bookman Old Style"/>
          <w:bCs/>
          <w:sz w:val="24"/>
          <w:szCs w:val="24"/>
        </w:rPr>
      </w:pPr>
    </w:p>
    <w:p w:rsidR="004C2BD2" w:rsidRPr="0050073C" w:rsidRDefault="004C2BD2" w:rsidP="004C2BD2">
      <w:pPr>
        <w:pStyle w:val="ListParagraph"/>
        <w:autoSpaceDE w:val="0"/>
        <w:autoSpaceDN w:val="0"/>
        <w:adjustRightInd w:val="0"/>
        <w:spacing w:after="0"/>
        <w:ind w:left="0"/>
        <w:jc w:val="both"/>
        <w:rPr>
          <w:rFonts w:ascii="Bookman Old Style" w:eastAsia="Times New Roman" w:hAnsi="Bookman Old Style" w:cs="Times New Roman"/>
          <w:b/>
          <w:spacing w:val="4"/>
          <w:sz w:val="28"/>
          <w:szCs w:val="24"/>
          <w:highlight w:val="lightGray"/>
        </w:rPr>
      </w:pPr>
      <w:r w:rsidRPr="0050073C">
        <w:rPr>
          <w:rFonts w:ascii="Bookman Old Style" w:eastAsia="Times New Roman" w:hAnsi="Bookman Old Style" w:cs="Times New Roman"/>
          <w:b/>
          <w:spacing w:val="4"/>
          <w:sz w:val="28"/>
          <w:szCs w:val="24"/>
          <w:highlight w:val="lightGray"/>
        </w:rPr>
        <w:t>Q.3</w:t>
      </w:r>
      <w:r w:rsidR="00A92FA9" w:rsidRPr="0050073C">
        <w:rPr>
          <w:rFonts w:ascii="Bookman Old Style" w:eastAsia="Times New Roman" w:hAnsi="Bookman Old Style" w:cs="Times New Roman"/>
          <w:b/>
          <w:spacing w:val="4"/>
          <w:sz w:val="28"/>
          <w:szCs w:val="24"/>
          <w:highlight w:val="lightGray"/>
        </w:rPr>
        <w:t>4</w:t>
      </w:r>
      <w:r w:rsidRPr="0050073C">
        <w:rPr>
          <w:rFonts w:ascii="Bookman Old Style" w:eastAsia="Times New Roman" w:hAnsi="Bookman Old Style" w:cs="Times New Roman"/>
          <w:b/>
          <w:spacing w:val="4"/>
          <w:sz w:val="28"/>
          <w:szCs w:val="24"/>
          <w:highlight w:val="lightGray"/>
        </w:rPr>
        <w:t>) Audit Trail</w:t>
      </w:r>
    </w:p>
    <w:p w:rsidR="00A9749F" w:rsidRDefault="00A9749F" w:rsidP="004C2BD2">
      <w:pPr>
        <w:pStyle w:val="ListParagraph"/>
        <w:autoSpaceDE w:val="0"/>
        <w:autoSpaceDN w:val="0"/>
        <w:adjustRightInd w:val="0"/>
        <w:spacing w:after="0"/>
        <w:ind w:left="0"/>
        <w:jc w:val="both"/>
        <w:rPr>
          <w:rFonts w:ascii="Bookman Old Style" w:hAnsi="Bookman Old Style"/>
          <w:bCs/>
          <w:sz w:val="24"/>
          <w:szCs w:val="24"/>
        </w:rPr>
      </w:pPr>
    </w:p>
    <w:p w:rsidR="00A9749F" w:rsidRDefault="00A9749F" w:rsidP="00BD1E91">
      <w:pPr>
        <w:pStyle w:val="ListParagraph"/>
        <w:numPr>
          <w:ilvl w:val="0"/>
          <w:numId w:val="51"/>
        </w:numPr>
        <w:autoSpaceDE w:val="0"/>
        <w:autoSpaceDN w:val="0"/>
        <w:adjustRightInd w:val="0"/>
        <w:spacing w:after="0"/>
        <w:jc w:val="both"/>
        <w:rPr>
          <w:rFonts w:ascii="Bookman Old Style" w:hAnsi="Bookman Old Style"/>
          <w:bCs/>
          <w:sz w:val="24"/>
          <w:szCs w:val="24"/>
        </w:rPr>
      </w:pPr>
      <w:r>
        <w:rPr>
          <w:rFonts w:ascii="Bookman Old Style" w:hAnsi="Bookman Old Style"/>
          <w:bCs/>
          <w:sz w:val="24"/>
          <w:szCs w:val="24"/>
        </w:rPr>
        <w:t xml:space="preserve">Audit Trail can be defined as the </w:t>
      </w:r>
      <w:r w:rsidR="009E5566">
        <w:rPr>
          <w:rFonts w:ascii="Bookman Old Style" w:hAnsi="Bookman Old Style"/>
          <w:bCs/>
          <w:sz w:val="24"/>
          <w:szCs w:val="24"/>
        </w:rPr>
        <w:t xml:space="preserve">–  </w:t>
      </w:r>
    </w:p>
    <w:p w:rsidR="00A9749F" w:rsidRDefault="00A9749F" w:rsidP="00BD1E91">
      <w:pPr>
        <w:pStyle w:val="ListParagraph"/>
        <w:numPr>
          <w:ilvl w:val="0"/>
          <w:numId w:val="50"/>
        </w:numPr>
        <w:autoSpaceDE w:val="0"/>
        <w:autoSpaceDN w:val="0"/>
        <w:adjustRightInd w:val="0"/>
        <w:spacing w:after="0" w:line="240" w:lineRule="auto"/>
        <w:ind w:left="1627"/>
        <w:jc w:val="both"/>
        <w:rPr>
          <w:rFonts w:ascii="Bookman Old Style" w:hAnsi="Bookman Old Style"/>
          <w:bCs/>
          <w:sz w:val="24"/>
          <w:szCs w:val="24"/>
        </w:rPr>
      </w:pPr>
      <w:r>
        <w:rPr>
          <w:rFonts w:ascii="Bookman Old Style" w:hAnsi="Bookman Old Style"/>
          <w:bCs/>
          <w:sz w:val="24"/>
          <w:szCs w:val="24"/>
        </w:rPr>
        <w:t xml:space="preserve">documents, </w:t>
      </w:r>
    </w:p>
    <w:p w:rsidR="00A9749F" w:rsidRDefault="00A9749F" w:rsidP="00BD1E91">
      <w:pPr>
        <w:pStyle w:val="ListParagraph"/>
        <w:numPr>
          <w:ilvl w:val="0"/>
          <w:numId w:val="50"/>
        </w:numPr>
        <w:autoSpaceDE w:val="0"/>
        <w:autoSpaceDN w:val="0"/>
        <w:adjustRightInd w:val="0"/>
        <w:spacing w:after="0" w:line="240" w:lineRule="auto"/>
        <w:ind w:left="1627"/>
        <w:jc w:val="both"/>
        <w:rPr>
          <w:rFonts w:ascii="Bookman Old Style" w:hAnsi="Bookman Old Style"/>
          <w:bCs/>
          <w:sz w:val="24"/>
          <w:szCs w:val="24"/>
        </w:rPr>
      </w:pPr>
      <w:r>
        <w:rPr>
          <w:rFonts w:ascii="Bookman Old Style" w:hAnsi="Bookman Old Style"/>
          <w:bCs/>
          <w:sz w:val="24"/>
          <w:szCs w:val="24"/>
        </w:rPr>
        <w:t xml:space="preserve">records, </w:t>
      </w:r>
    </w:p>
    <w:p w:rsidR="00A9749F" w:rsidRDefault="00A9749F" w:rsidP="00BD1E91">
      <w:pPr>
        <w:pStyle w:val="ListParagraph"/>
        <w:numPr>
          <w:ilvl w:val="0"/>
          <w:numId w:val="50"/>
        </w:numPr>
        <w:autoSpaceDE w:val="0"/>
        <w:autoSpaceDN w:val="0"/>
        <w:adjustRightInd w:val="0"/>
        <w:spacing w:after="0" w:line="240" w:lineRule="auto"/>
        <w:ind w:left="1627"/>
        <w:jc w:val="both"/>
        <w:rPr>
          <w:rFonts w:ascii="Bookman Old Style" w:hAnsi="Bookman Old Style"/>
          <w:bCs/>
          <w:sz w:val="24"/>
          <w:szCs w:val="24"/>
        </w:rPr>
      </w:pPr>
      <w:r>
        <w:rPr>
          <w:rFonts w:ascii="Bookman Old Style" w:hAnsi="Bookman Old Style"/>
          <w:bCs/>
          <w:sz w:val="24"/>
          <w:szCs w:val="24"/>
        </w:rPr>
        <w:t>journals</w:t>
      </w:r>
    </w:p>
    <w:p w:rsidR="00A9749F" w:rsidRDefault="00A9749F" w:rsidP="00BD1E91">
      <w:pPr>
        <w:pStyle w:val="ListParagraph"/>
        <w:numPr>
          <w:ilvl w:val="0"/>
          <w:numId w:val="50"/>
        </w:numPr>
        <w:autoSpaceDE w:val="0"/>
        <w:autoSpaceDN w:val="0"/>
        <w:adjustRightInd w:val="0"/>
        <w:spacing w:after="0" w:line="240" w:lineRule="auto"/>
        <w:ind w:left="1627"/>
        <w:jc w:val="both"/>
        <w:rPr>
          <w:rFonts w:ascii="Bookman Old Style" w:hAnsi="Bookman Old Style"/>
          <w:bCs/>
          <w:sz w:val="24"/>
          <w:szCs w:val="24"/>
        </w:rPr>
      </w:pPr>
      <w:r>
        <w:rPr>
          <w:rFonts w:ascii="Bookman Old Style" w:hAnsi="Bookman Old Style"/>
          <w:bCs/>
          <w:sz w:val="24"/>
          <w:szCs w:val="24"/>
        </w:rPr>
        <w:t>ledgers</w:t>
      </w:r>
    </w:p>
    <w:p w:rsidR="00A9749F" w:rsidRDefault="005C6FC0" w:rsidP="00BD1E91">
      <w:pPr>
        <w:pStyle w:val="ListParagraph"/>
        <w:numPr>
          <w:ilvl w:val="0"/>
          <w:numId w:val="50"/>
        </w:numPr>
        <w:autoSpaceDE w:val="0"/>
        <w:autoSpaceDN w:val="0"/>
        <w:adjustRightInd w:val="0"/>
        <w:spacing w:after="0" w:line="240" w:lineRule="auto"/>
        <w:ind w:left="1627"/>
        <w:jc w:val="both"/>
        <w:rPr>
          <w:rFonts w:ascii="Bookman Old Style" w:hAnsi="Bookman Old Style"/>
          <w:bCs/>
          <w:sz w:val="24"/>
          <w:szCs w:val="24"/>
        </w:rPr>
      </w:pPr>
      <w:r>
        <w:rPr>
          <w:rFonts w:ascii="Bookman Old Style" w:hAnsi="Bookman Old Style"/>
          <w:bCs/>
          <w:sz w:val="24"/>
          <w:szCs w:val="24"/>
        </w:rPr>
        <w:t xml:space="preserve">master files etc. </w:t>
      </w:r>
    </w:p>
    <w:p w:rsidR="005C6FC0" w:rsidRDefault="005C6FC0" w:rsidP="005C6FC0">
      <w:pPr>
        <w:pStyle w:val="ListParagraph"/>
        <w:autoSpaceDE w:val="0"/>
        <w:autoSpaceDN w:val="0"/>
        <w:adjustRightInd w:val="0"/>
        <w:spacing w:after="0"/>
        <w:ind w:left="540" w:firstLine="180"/>
        <w:jc w:val="both"/>
        <w:rPr>
          <w:rFonts w:ascii="Bookman Old Style" w:hAnsi="Bookman Old Style"/>
          <w:bCs/>
          <w:sz w:val="24"/>
          <w:szCs w:val="24"/>
        </w:rPr>
      </w:pPr>
      <w:r>
        <w:rPr>
          <w:rFonts w:ascii="Bookman Old Style" w:hAnsi="Bookman Old Style"/>
          <w:bCs/>
          <w:sz w:val="24"/>
          <w:szCs w:val="24"/>
        </w:rPr>
        <w:t xml:space="preserve">that enables the auditor to trace the transactions from the source document to the  </w:t>
      </w:r>
    </w:p>
    <w:p w:rsidR="005C6FC0" w:rsidRDefault="005C6FC0" w:rsidP="005C6FC0">
      <w:pPr>
        <w:pStyle w:val="ListParagraph"/>
        <w:autoSpaceDE w:val="0"/>
        <w:autoSpaceDN w:val="0"/>
        <w:adjustRightInd w:val="0"/>
        <w:spacing w:after="0"/>
        <w:ind w:left="540" w:firstLine="180"/>
        <w:jc w:val="both"/>
        <w:rPr>
          <w:rFonts w:ascii="Bookman Old Style" w:hAnsi="Bookman Old Style"/>
          <w:bCs/>
          <w:sz w:val="24"/>
          <w:szCs w:val="24"/>
        </w:rPr>
      </w:pPr>
      <w:r>
        <w:rPr>
          <w:rFonts w:ascii="Bookman Old Style" w:hAnsi="Bookman Old Style"/>
          <w:bCs/>
          <w:sz w:val="24"/>
          <w:szCs w:val="24"/>
        </w:rPr>
        <w:t>summarized total in accounting reports or vice – versa.</w:t>
      </w:r>
    </w:p>
    <w:p w:rsidR="005C6FC0" w:rsidRDefault="005C6FC0" w:rsidP="005C6FC0">
      <w:pPr>
        <w:pStyle w:val="ListParagraph"/>
        <w:autoSpaceDE w:val="0"/>
        <w:autoSpaceDN w:val="0"/>
        <w:adjustRightInd w:val="0"/>
        <w:spacing w:after="0"/>
        <w:ind w:left="540" w:firstLine="180"/>
        <w:jc w:val="both"/>
        <w:rPr>
          <w:rFonts w:ascii="Bookman Old Style" w:hAnsi="Bookman Old Style"/>
          <w:bCs/>
          <w:sz w:val="24"/>
          <w:szCs w:val="24"/>
        </w:rPr>
      </w:pPr>
    </w:p>
    <w:p w:rsidR="00560ED2" w:rsidRPr="00560ED2" w:rsidRDefault="00560ED2" w:rsidP="00560ED2">
      <w:pPr>
        <w:autoSpaceDE w:val="0"/>
        <w:autoSpaceDN w:val="0"/>
        <w:adjustRightInd w:val="0"/>
        <w:spacing w:after="0"/>
        <w:jc w:val="both"/>
        <w:rPr>
          <w:rFonts w:ascii="Bookman Old Style" w:hAnsi="Bookman Old Style"/>
          <w:bCs/>
          <w:sz w:val="24"/>
          <w:szCs w:val="24"/>
        </w:rPr>
      </w:pPr>
    </w:p>
    <w:p w:rsidR="00560ED2" w:rsidRDefault="00560ED2" w:rsidP="00560ED2">
      <w:pPr>
        <w:pStyle w:val="ListParagraph"/>
        <w:autoSpaceDE w:val="0"/>
        <w:autoSpaceDN w:val="0"/>
        <w:adjustRightInd w:val="0"/>
        <w:spacing w:after="0"/>
        <w:jc w:val="both"/>
        <w:rPr>
          <w:rFonts w:ascii="Bookman Old Style" w:hAnsi="Bookman Old Style"/>
          <w:bCs/>
          <w:sz w:val="24"/>
          <w:szCs w:val="24"/>
        </w:rPr>
      </w:pPr>
    </w:p>
    <w:p w:rsidR="005C6FC0" w:rsidRDefault="005C6FC0" w:rsidP="00BD1E91">
      <w:pPr>
        <w:pStyle w:val="ListParagraph"/>
        <w:numPr>
          <w:ilvl w:val="0"/>
          <w:numId w:val="51"/>
        </w:numPr>
        <w:autoSpaceDE w:val="0"/>
        <w:autoSpaceDN w:val="0"/>
        <w:adjustRightInd w:val="0"/>
        <w:spacing w:after="0"/>
        <w:jc w:val="both"/>
        <w:rPr>
          <w:rFonts w:ascii="Bookman Old Style" w:hAnsi="Bookman Old Style"/>
          <w:bCs/>
          <w:sz w:val="24"/>
          <w:szCs w:val="24"/>
        </w:rPr>
      </w:pPr>
      <w:r>
        <w:rPr>
          <w:rFonts w:ascii="Bookman Old Style" w:hAnsi="Bookman Old Style"/>
          <w:bCs/>
          <w:sz w:val="24"/>
          <w:szCs w:val="24"/>
        </w:rPr>
        <w:lastRenderedPageBreak/>
        <w:t xml:space="preserve">Audit Trail is needed to – </w:t>
      </w:r>
    </w:p>
    <w:p w:rsidR="005C6FC0" w:rsidRDefault="005C6FC0" w:rsidP="00BD1E91">
      <w:pPr>
        <w:pStyle w:val="ListParagraph"/>
        <w:numPr>
          <w:ilvl w:val="0"/>
          <w:numId w:val="52"/>
        </w:numPr>
        <w:autoSpaceDE w:val="0"/>
        <w:autoSpaceDN w:val="0"/>
        <w:adjustRightInd w:val="0"/>
        <w:spacing w:after="40" w:line="240" w:lineRule="auto"/>
        <w:ind w:left="1627"/>
        <w:jc w:val="both"/>
        <w:rPr>
          <w:rFonts w:ascii="Bookman Old Style" w:hAnsi="Bookman Old Style"/>
          <w:bCs/>
          <w:sz w:val="24"/>
          <w:szCs w:val="24"/>
        </w:rPr>
      </w:pPr>
      <w:r>
        <w:rPr>
          <w:rFonts w:ascii="Bookman Old Style" w:hAnsi="Bookman Old Style"/>
          <w:bCs/>
          <w:sz w:val="24"/>
          <w:szCs w:val="24"/>
        </w:rPr>
        <w:t>Answer queries</w:t>
      </w:r>
    </w:p>
    <w:p w:rsidR="005C6FC0" w:rsidRDefault="005C6FC0" w:rsidP="00BD1E91">
      <w:pPr>
        <w:pStyle w:val="ListParagraph"/>
        <w:numPr>
          <w:ilvl w:val="0"/>
          <w:numId w:val="52"/>
        </w:numPr>
        <w:autoSpaceDE w:val="0"/>
        <w:autoSpaceDN w:val="0"/>
        <w:adjustRightInd w:val="0"/>
        <w:spacing w:after="40" w:line="240" w:lineRule="auto"/>
        <w:ind w:left="1627"/>
        <w:jc w:val="both"/>
        <w:rPr>
          <w:rFonts w:ascii="Bookman Old Style" w:hAnsi="Bookman Old Style"/>
          <w:bCs/>
          <w:sz w:val="24"/>
          <w:szCs w:val="24"/>
        </w:rPr>
      </w:pPr>
      <w:r>
        <w:rPr>
          <w:rFonts w:ascii="Bookman Old Style" w:hAnsi="Bookman Old Style"/>
          <w:bCs/>
          <w:sz w:val="24"/>
          <w:szCs w:val="24"/>
        </w:rPr>
        <w:t>Fulfill statutory requirements</w:t>
      </w:r>
    </w:p>
    <w:p w:rsidR="005C6FC0" w:rsidRDefault="005C6FC0" w:rsidP="00BD1E91">
      <w:pPr>
        <w:pStyle w:val="ListParagraph"/>
        <w:numPr>
          <w:ilvl w:val="0"/>
          <w:numId w:val="52"/>
        </w:numPr>
        <w:autoSpaceDE w:val="0"/>
        <w:autoSpaceDN w:val="0"/>
        <w:adjustRightInd w:val="0"/>
        <w:spacing w:after="40" w:line="240" w:lineRule="auto"/>
        <w:ind w:left="1627"/>
        <w:jc w:val="both"/>
        <w:rPr>
          <w:rFonts w:ascii="Bookman Old Style" w:hAnsi="Bookman Old Style"/>
          <w:bCs/>
          <w:sz w:val="24"/>
          <w:szCs w:val="24"/>
        </w:rPr>
      </w:pPr>
      <w:r>
        <w:rPr>
          <w:rFonts w:ascii="Bookman Old Style" w:hAnsi="Bookman Old Style"/>
          <w:bCs/>
          <w:sz w:val="24"/>
          <w:szCs w:val="24"/>
        </w:rPr>
        <w:t>Minimize irregularities</w:t>
      </w:r>
    </w:p>
    <w:p w:rsidR="005C6FC0" w:rsidRDefault="005C6FC0" w:rsidP="00BD1E91">
      <w:pPr>
        <w:pStyle w:val="ListParagraph"/>
        <w:numPr>
          <w:ilvl w:val="0"/>
          <w:numId w:val="52"/>
        </w:numPr>
        <w:autoSpaceDE w:val="0"/>
        <w:autoSpaceDN w:val="0"/>
        <w:adjustRightInd w:val="0"/>
        <w:spacing w:after="40" w:line="240" w:lineRule="auto"/>
        <w:ind w:left="1627"/>
        <w:jc w:val="both"/>
        <w:rPr>
          <w:rFonts w:ascii="Bookman Old Style" w:hAnsi="Bookman Old Style"/>
          <w:bCs/>
          <w:sz w:val="24"/>
          <w:szCs w:val="24"/>
        </w:rPr>
      </w:pPr>
      <w:r>
        <w:rPr>
          <w:rFonts w:ascii="Bookman Old Style" w:hAnsi="Bookman Old Style"/>
          <w:bCs/>
          <w:sz w:val="24"/>
          <w:szCs w:val="24"/>
        </w:rPr>
        <w:t>Detect consequences of error etc.</w:t>
      </w:r>
    </w:p>
    <w:p w:rsidR="005C6FC0" w:rsidRDefault="005C6FC0" w:rsidP="005C6FC0">
      <w:pPr>
        <w:pStyle w:val="ListParagraph"/>
        <w:autoSpaceDE w:val="0"/>
        <w:autoSpaceDN w:val="0"/>
        <w:adjustRightInd w:val="0"/>
        <w:spacing w:after="40" w:line="240" w:lineRule="auto"/>
        <w:ind w:left="1627"/>
        <w:jc w:val="both"/>
        <w:rPr>
          <w:rFonts w:ascii="Bookman Old Style" w:hAnsi="Bookman Old Style"/>
          <w:bCs/>
          <w:sz w:val="24"/>
          <w:szCs w:val="24"/>
        </w:rPr>
      </w:pPr>
    </w:p>
    <w:p w:rsidR="005C6FC0" w:rsidRDefault="005C6FC0" w:rsidP="005C6FC0">
      <w:pPr>
        <w:pStyle w:val="ListParagraph"/>
        <w:autoSpaceDE w:val="0"/>
        <w:autoSpaceDN w:val="0"/>
        <w:adjustRightInd w:val="0"/>
        <w:spacing w:after="40" w:line="240" w:lineRule="auto"/>
        <w:jc w:val="both"/>
        <w:rPr>
          <w:rFonts w:ascii="Bookman Old Style" w:hAnsi="Bookman Old Style"/>
          <w:b/>
          <w:bCs/>
          <w:sz w:val="24"/>
          <w:szCs w:val="24"/>
          <w:u w:val="single"/>
        </w:rPr>
      </w:pPr>
      <w:r w:rsidRPr="005C6FC0">
        <w:rPr>
          <w:rFonts w:ascii="Bookman Old Style" w:hAnsi="Bookman Old Style"/>
          <w:b/>
          <w:bCs/>
          <w:sz w:val="24"/>
          <w:szCs w:val="24"/>
          <w:u w:val="single"/>
        </w:rPr>
        <w:t>Types of Audit Trail</w:t>
      </w:r>
    </w:p>
    <w:p w:rsidR="005C6FC0" w:rsidRPr="005C6FC0" w:rsidRDefault="005C6FC0" w:rsidP="00BD1E91">
      <w:pPr>
        <w:pStyle w:val="ListParagraph"/>
        <w:numPr>
          <w:ilvl w:val="0"/>
          <w:numId w:val="53"/>
        </w:numPr>
        <w:autoSpaceDE w:val="0"/>
        <w:autoSpaceDN w:val="0"/>
        <w:adjustRightInd w:val="0"/>
        <w:spacing w:after="40" w:line="240" w:lineRule="auto"/>
        <w:jc w:val="both"/>
        <w:rPr>
          <w:rFonts w:ascii="Bookman Old Style" w:hAnsi="Bookman Old Style"/>
          <w:b/>
          <w:bCs/>
          <w:sz w:val="24"/>
          <w:szCs w:val="24"/>
          <w:u w:val="single"/>
        </w:rPr>
      </w:pPr>
      <w:r>
        <w:rPr>
          <w:rFonts w:ascii="Bookman Old Style" w:hAnsi="Bookman Old Style"/>
          <w:b/>
          <w:bCs/>
          <w:sz w:val="24"/>
          <w:szCs w:val="24"/>
          <w:u w:val="single"/>
        </w:rPr>
        <w:t xml:space="preserve">Accounting Audit Trail : </w:t>
      </w:r>
      <w:r>
        <w:rPr>
          <w:rFonts w:ascii="Bookman Old Style" w:hAnsi="Bookman Old Style"/>
          <w:bCs/>
          <w:sz w:val="24"/>
          <w:szCs w:val="24"/>
        </w:rPr>
        <w:t xml:space="preserve"> It shows the source and nature of data and process that update the database.</w:t>
      </w:r>
    </w:p>
    <w:p w:rsidR="005C6FC0" w:rsidRDefault="005C6FC0" w:rsidP="005C6FC0">
      <w:pPr>
        <w:autoSpaceDE w:val="0"/>
        <w:autoSpaceDN w:val="0"/>
        <w:adjustRightInd w:val="0"/>
        <w:spacing w:after="40" w:line="240" w:lineRule="auto"/>
        <w:jc w:val="both"/>
        <w:rPr>
          <w:rFonts w:ascii="Bookman Old Style" w:hAnsi="Bookman Old Style"/>
          <w:b/>
          <w:bCs/>
          <w:sz w:val="24"/>
          <w:szCs w:val="24"/>
          <w:u w:val="single"/>
        </w:rPr>
      </w:pPr>
    </w:p>
    <w:p w:rsidR="005C6FC0" w:rsidRPr="005C6FC0" w:rsidRDefault="005C6FC0" w:rsidP="00BD1E91">
      <w:pPr>
        <w:pStyle w:val="ListParagraph"/>
        <w:numPr>
          <w:ilvl w:val="0"/>
          <w:numId w:val="53"/>
        </w:numPr>
        <w:autoSpaceDE w:val="0"/>
        <w:autoSpaceDN w:val="0"/>
        <w:adjustRightInd w:val="0"/>
        <w:spacing w:after="40" w:line="240" w:lineRule="auto"/>
        <w:jc w:val="both"/>
        <w:rPr>
          <w:rFonts w:ascii="Bookman Old Style" w:hAnsi="Bookman Old Style"/>
          <w:b/>
          <w:bCs/>
          <w:sz w:val="24"/>
          <w:szCs w:val="24"/>
          <w:u w:val="single"/>
        </w:rPr>
      </w:pPr>
      <w:r>
        <w:rPr>
          <w:rFonts w:ascii="Bookman Old Style" w:hAnsi="Bookman Old Style"/>
          <w:b/>
          <w:bCs/>
          <w:sz w:val="24"/>
          <w:szCs w:val="24"/>
          <w:u w:val="single"/>
        </w:rPr>
        <w:t>Operational Audit Trail :</w:t>
      </w:r>
      <w:r>
        <w:rPr>
          <w:rFonts w:ascii="Bookman Old Style" w:hAnsi="Bookman Old Style"/>
          <w:bCs/>
          <w:sz w:val="24"/>
          <w:szCs w:val="24"/>
        </w:rPr>
        <w:t xml:space="preserve"> It maintains a record of attempted or actual resource consumption within a system.</w:t>
      </w:r>
    </w:p>
    <w:p w:rsidR="005C6FC0" w:rsidRPr="005C6FC0" w:rsidRDefault="005C6FC0" w:rsidP="005C6FC0">
      <w:pPr>
        <w:pStyle w:val="ListParagraph"/>
        <w:rPr>
          <w:rFonts w:ascii="Bookman Old Style" w:hAnsi="Bookman Old Style"/>
          <w:b/>
          <w:bCs/>
          <w:sz w:val="24"/>
          <w:szCs w:val="24"/>
          <w:u w:val="single"/>
        </w:rPr>
      </w:pPr>
    </w:p>
    <w:p w:rsidR="009E5566" w:rsidRPr="0050073C" w:rsidRDefault="009E5566" w:rsidP="009E5566">
      <w:pPr>
        <w:pStyle w:val="ListParagraph"/>
        <w:autoSpaceDE w:val="0"/>
        <w:autoSpaceDN w:val="0"/>
        <w:adjustRightInd w:val="0"/>
        <w:spacing w:after="0"/>
        <w:ind w:left="0"/>
        <w:jc w:val="both"/>
        <w:rPr>
          <w:rFonts w:ascii="Bookman Old Style" w:eastAsia="Times New Roman" w:hAnsi="Bookman Old Style" w:cs="Times New Roman"/>
          <w:b/>
          <w:spacing w:val="4"/>
          <w:sz w:val="28"/>
          <w:szCs w:val="24"/>
          <w:highlight w:val="lightGray"/>
        </w:rPr>
      </w:pPr>
      <w:r w:rsidRPr="0050073C">
        <w:rPr>
          <w:rFonts w:ascii="Bookman Old Style" w:eastAsia="Times New Roman" w:hAnsi="Bookman Old Style" w:cs="Times New Roman"/>
          <w:b/>
          <w:spacing w:val="4"/>
          <w:sz w:val="28"/>
          <w:szCs w:val="24"/>
          <w:highlight w:val="lightGray"/>
        </w:rPr>
        <w:t>Q.3</w:t>
      </w:r>
      <w:r w:rsidR="00A92FA9" w:rsidRPr="0050073C">
        <w:rPr>
          <w:rFonts w:ascii="Bookman Old Style" w:eastAsia="Times New Roman" w:hAnsi="Bookman Old Style" w:cs="Times New Roman"/>
          <w:b/>
          <w:spacing w:val="4"/>
          <w:sz w:val="28"/>
          <w:szCs w:val="24"/>
          <w:highlight w:val="lightGray"/>
        </w:rPr>
        <w:t>5</w:t>
      </w:r>
      <w:r w:rsidRPr="0050073C">
        <w:rPr>
          <w:rFonts w:ascii="Bookman Old Style" w:eastAsia="Times New Roman" w:hAnsi="Bookman Old Style" w:cs="Times New Roman"/>
          <w:b/>
          <w:spacing w:val="4"/>
          <w:sz w:val="28"/>
          <w:szCs w:val="24"/>
          <w:highlight w:val="lightGray"/>
        </w:rPr>
        <w:t>) Tests Packs</w:t>
      </w:r>
    </w:p>
    <w:p w:rsidR="009E5566" w:rsidRDefault="009E5566" w:rsidP="009E5566">
      <w:pPr>
        <w:pStyle w:val="ListParagraph"/>
        <w:autoSpaceDE w:val="0"/>
        <w:autoSpaceDN w:val="0"/>
        <w:adjustRightInd w:val="0"/>
        <w:spacing w:after="0"/>
        <w:ind w:left="0"/>
        <w:jc w:val="both"/>
        <w:rPr>
          <w:rFonts w:ascii="Bookman Old Style" w:hAnsi="Bookman Old Style"/>
          <w:bCs/>
          <w:sz w:val="24"/>
          <w:szCs w:val="24"/>
        </w:rPr>
      </w:pPr>
    </w:p>
    <w:p w:rsidR="009E5566" w:rsidRPr="009E5566" w:rsidRDefault="009E5566" w:rsidP="00BD1E91">
      <w:pPr>
        <w:pStyle w:val="ListParagraph"/>
        <w:numPr>
          <w:ilvl w:val="0"/>
          <w:numId w:val="54"/>
        </w:numPr>
        <w:autoSpaceDE w:val="0"/>
        <w:autoSpaceDN w:val="0"/>
        <w:adjustRightInd w:val="0"/>
        <w:spacing w:after="0"/>
        <w:jc w:val="both"/>
        <w:rPr>
          <w:rFonts w:ascii="Bookman Old Style" w:hAnsi="Bookman Old Style"/>
          <w:bCs/>
          <w:sz w:val="24"/>
          <w:szCs w:val="24"/>
        </w:rPr>
      </w:pPr>
      <w:r>
        <w:rPr>
          <w:rFonts w:ascii="Bookman Old Style" w:hAnsi="Bookman Old Style"/>
          <w:bCs/>
          <w:sz w:val="24"/>
          <w:szCs w:val="24"/>
        </w:rPr>
        <w:t xml:space="preserve">Test Pack is a </w:t>
      </w:r>
      <w:r w:rsidRPr="009E5566">
        <w:rPr>
          <w:rFonts w:ascii="Bookman Old Style" w:hAnsi="Bookman Old Style"/>
          <w:bCs/>
          <w:sz w:val="24"/>
          <w:szCs w:val="24"/>
          <w:u w:val="single"/>
        </w:rPr>
        <w:t>technique to determine the correctness of the computer programming</w:t>
      </w:r>
      <w:r>
        <w:rPr>
          <w:rFonts w:ascii="Bookman Old Style" w:hAnsi="Bookman Old Style"/>
          <w:bCs/>
          <w:sz w:val="24"/>
          <w:szCs w:val="24"/>
        </w:rPr>
        <w:t xml:space="preserve"> used to record transactions through the computer.</w:t>
      </w:r>
    </w:p>
    <w:p w:rsidR="009E5566" w:rsidRDefault="009E5566" w:rsidP="00BD1E91">
      <w:pPr>
        <w:pStyle w:val="ListParagraph"/>
        <w:numPr>
          <w:ilvl w:val="0"/>
          <w:numId w:val="54"/>
        </w:numPr>
        <w:autoSpaceDE w:val="0"/>
        <w:autoSpaceDN w:val="0"/>
        <w:adjustRightInd w:val="0"/>
        <w:spacing w:after="0"/>
        <w:jc w:val="both"/>
        <w:rPr>
          <w:rFonts w:ascii="Bookman Old Style" w:hAnsi="Bookman Old Style"/>
          <w:bCs/>
          <w:sz w:val="24"/>
          <w:szCs w:val="24"/>
        </w:rPr>
      </w:pPr>
      <w:r>
        <w:rPr>
          <w:rFonts w:ascii="Bookman Old Style" w:hAnsi="Bookman Old Style"/>
          <w:bCs/>
          <w:sz w:val="24"/>
          <w:szCs w:val="24"/>
        </w:rPr>
        <w:t xml:space="preserve">Preparation of Test Packs </w:t>
      </w:r>
      <w:r w:rsidRPr="009E5566">
        <w:rPr>
          <w:rFonts w:ascii="Bookman Old Style" w:hAnsi="Bookman Old Style"/>
          <w:bCs/>
          <w:sz w:val="24"/>
          <w:szCs w:val="24"/>
          <w:u w:val="single"/>
        </w:rPr>
        <w:t>requires a great deal of expertise</w:t>
      </w:r>
      <w:r>
        <w:rPr>
          <w:rFonts w:ascii="Bookman Old Style" w:hAnsi="Bookman Old Style"/>
          <w:bCs/>
          <w:sz w:val="24"/>
          <w:szCs w:val="24"/>
        </w:rPr>
        <w:t>.</w:t>
      </w:r>
    </w:p>
    <w:p w:rsidR="009E5566" w:rsidRDefault="009E5566" w:rsidP="00BD1E91">
      <w:pPr>
        <w:pStyle w:val="ListParagraph"/>
        <w:numPr>
          <w:ilvl w:val="0"/>
          <w:numId w:val="54"/>
        </w:numPr>
        <w:autoSpaceDE w:val="0"/>
        <w:autoSpaceDN w:val="0"/>
        <w:adjustRightInd w:val="0"/>
        <w:spacing w:after="0"/>
        <w:jc w:val="both"/>
        <w:rPr>
          <w:rFonts w:ascii="Bookman Old Style" w:hAnsi="Bookman Old Style"/>
          <w:bCs/>
          <w:sz w:val="24"/>
          <w:szCs w:val="24"/>
        </w:rPr>
      </w:pPr>
      <w:r>
        <w:rPr>
          <w:rFonts w:ascii="Bookman Old Style" w:hAnsi="Bookman Old Style"/>
          <w:bCs/>
          <w:sz w:val="24"/>
          <w:szCs w:val="24"/>
        </w:rPr>
        <w:t xml:space="preserve">It may be </w:t>
      </w:r>
      <w:r w:rsidRPr="009E5566">
        <w:rPr>
          <w:rFonts w:ascii="Bookman Old Style" w:hAnsi="Bookman Old Style"/>
          <w:bCs/>
          <w:sz w:val="24"/>
          <w:szCs w:val="24"/>
          <w:u w:val="single"/>
        </w:rPr>
        <w:t>prepared by the Auditor himself</w:t>
      </w:r>
      <w:r>
        <w:rPr>
          <w:rFonts w:ascii="Bookman Old Style" w:hAnsi="Bookman Old Style"/>
          <w:bCs/>
          <w:sz w:val="24"/>
          <w:szCs w:val="24"/>
        </w:rPr>
        <w:t xml:space="preserve"> with the help of Entity’s Staff </w:t>
      </w:r>
      <w:r w:rsidRPr="009E5566">
        <w:rPr>
          <w:rFonts w:ascii="Bookman Old Style" w:hAnsi="Bookman Old Style"/>
          <w:bCs/>
          <w:sz w:val="24"/>
          <w:szCs w:val="24"/>
          <w:u w:val="single"/>
        </w:rPr>
        <w:t>or by the Internal Control Department</w:t>
      </w:r>
      <w:r>
        <w:rPr>
          <w:rFonts w:ascii="Bookman Old Style" w:hAnsi="Bookman Old Style"/>
          <w:bCs/>
          <w:sz w:val="24"/>
          <w:szCs w:val="24"/>
        </w:rPr>
        <w:t xml:space="preserve"> of the Entity.</w:t>
      </w:r>
    </w:p>
    <w:p w:rsidR="009E5566" w:rsidRDefault="009E5566" w:rsidP="009E5566">
      <w:pPr>
        <w:pStyle w:val="ListParagraph"/>
        <w:autoSpaceDE w:val="0"/>
        <w:autoSpaceDN w:val="0"/>
        <w:adjustRightInd w:val="0"/>
        <w:spacing w:after="0"/>
        <w:jc w:val="both"/>
        <w:rPr>
          <w:rFonts w:ascii="Bookman Old Style" w:hAnsi="Bookman Old Style"/>
          <w:bCs/>
          <w:sz w:val="24"/>
          <w:szCs w:val="24"/>
        </w:rPr>
      </w:pPr>
    </w:p>
    <w:p w:rsidR="009E5566" w:rsidRPr="0050073C" w:rsidRDefault="009E5566" w:rsidP="009E5566">
      <w:pPr>
        <w:pStyle w:val="ListParagraph"/>
        <w:autoSpaceDE w:val="0"/>
        <w:autoSpaceDN w:val="0"/>
        <w:adjustRightInd w:val="0"/>
        <w:spacing w:after="0"/>
        <w:ind w:left="0"/>
        <w:jc w:val="both"/>
        <w:rPr>
          <w:rFonts w:ascii="Bookman Old Style" w:eastAsia="Times New Roman" w:hAnsi="Bookman Old Style" w:cs="Times New Roman"/>
          <w:b/>
          <w:spacing w:val="4"/>
          <w:sz w:val="28"/>
          <w:szCs w:val="24"/>
          <w:highlight w:val="lightGray"/>
        </w:rPr>
      </w:pPr>
      <w:r w:rsidRPr="0050073C">
        <w:rPr>
          <w:rFonts w:ascii="Bookman Old Style" w:eastAsia="Times New Roman" w:hAnsi="Bookman Old Style" w:cs="Times New Roman"/>
          <w:b/>
          <w:spacing w:val="4"/>
          <w:sz w:val="28"/>
          <w:szCs w:val="24"/>
          <w:highlight w:val="lightGray"/>
        </w:rPr>
        <w:t>Q.3</w:t>
      </w:r>
      <w:r w:rsidR="00A92FA9" w:rsidRPr="0050073C">
        <w:rPr>
          <w:rFonts w:ascii="Bookman Old Style" w:eastAsia="Times New Roman" w:hAnsi="Bookman Old Style" w:cs="Times New Roman"/>
          <w:b/>
          <w:spacing w:val="4"/>
          <w:sz w:val="28"/>
          <w:szCs w:val="24"/>
          <w:highlight w:val="lightGray"/>
        </w:rPr>
        <w:t>6</w:t>
      </w:r>
      <w:r w:rsidRPr="0050073C">
        <w:rPr>
          <w:rFonts w:ascii="Bookman Old Style" w:eastAsia="Times New Roman" w:hAnsi="Bookman Old Style" w:cs="Times New Roman"/>
          <w:b/>
          <w:spacing w:val="4"/>
          <w:sz w:val="28"/>
          <w:szCs w:val="24"/>
          <w:highlight w:val="lightGray"/>
        </w:rPr>
        <w:t xml:space="preserve">) Tagging </w:t>
      </w:r>
      <w:r w:rsidR="00255E45" w:rsidRPr="0050073C">
        <w:rPr>
          <w:rFonts w:ascii="Bookman Old Style" w:eastAsia="Times New Roman" w:hAnsi="Bookman Old Style" w:cs="Times New Roman"/>
          <w:b/>
          <w:spacing w:val="4"/>
          <w:sz w:val="28"/>
          <w:szCs w:val="24"/>
          <w:highlight w:val="lightGray"/>
        </w:rPr>
        <w:t>and</w:t>
      </w:r>
      <w:r w:rsidRPr="0050073C">
        <w:rPr>
          <w:rFonts w:ascii="Bookman Old Style" w:eastAsia="Times New Roman" w:hAnsi="Bookman Old Style" w:cs="Times New Roman"/>
          <w:b/>
          <w:spacing w:val="4"/>
          <w:sz w:val="28"/>
          <w:szCs w:val="24"/>
          <w:highlight w:val="lightGray"/>
        </w:rPr>
        <w:t xml:space="preserve"> Tracing</w:t>
      </w:r>
    </w:p>
    <w:p w:rsidR="009E5566" w:rsidRPr="009E5566" w:rsidRDefault="009E5566" w:rsidP="009E5566">
      <w:pPr>
        <w:pStyle w:val="ListParagraph"/>
        <w:autoSpaceDE w:val="0"/>
        <w:autoSpaceDN w:val="0"/>
        <w:adjustRightInd w:val="0"/>
        <w:spacing w:after="0"/>
        <w:ind w:left="0"/>
        <w:jc w:val="both"/>
        <w:rPr>
          <w:rFonts w:ascii="Bookman Old Style" w:hAnsi="Bookman Old Style"/>
          <w:bCs/>
          <w:sz w:val="24"/>
          <w:szCs w:val="24"/>
        </w:rPr>
      </w:pPr>
    </w:p>
    <w:p w:rsidR="009E5566" w:rsidRPr="00081761" w:rsidRDefault="009E5566" w:rsidP="00BD1E91">
      <w:pPr>
        <w:pStyle w:val="ListParagraph"/>
        <w:numPr>
          <w:ilvl w:val="0"/>
          <w:numId w:val="55"/>
        </w:numPr>
        <w:autoSpaceDE w:val="0"/>
        <w:autoSpaceDN w:val="0"/>
        <w:adjustRightInd w:val="0"/>
        <w:spacing w:after="0"/>
        <w:jc w:val="both"/>
        <w:rPr>
          <w:rFonts w:ascii="Bookman Old Style" w:hAnsi="Bookman Old Style"/>
          <w:bCs/>
          <w:sz w:val="24"/>
          <w:szCs w:val="24"/>
        </w:rPr>
      </w:pPr>
      <w:r w:rsidRPr="00081761">
        <w:rPr>
          <w:rFonts w:ascii="Bookman Old Style" w:hAnsi="Bookman Old Style"/>
          <w:bCs/>
          <w:sz w:val="24"/>
          <w:szCs w:val="24"/>
        </w:rPr>
        <w:t>It includes tagging the client’s input data in such a way that relevant information is displayed at key points.</w:t>
      </w:r>
    </w:p>
    <w:p w:rsidR="009E5566" w:rsidRPr="00081761" w:rsidRDefault="009E5566" w:rsidP="00BD1E91">
      <w:pPr>
        <w:pStyle w:val="ListParagraph"/>
        <w:numPr>
          <w:ilvl w:val="0"/>
          <w:numId w:val="55"/>
        </w:numPr>
        <w:autoSpaceDE w:val="0"/>
        <w:autoSpaceDN w:val="0"/>
        <w:adjustRightInd w:val="0"/>
        <w:spacing w:after="0"/>
        <w:jc w:val="both"/>
        <w:rPr>
          <w:rFonts w:ascii="Bookman Old Style" w:hAnsi="Bookman Old Style"/>
          <w:bCs/>
          <w:sz w:val="24"/>
          <w:szCs w:val="24"/>
        </w:rPr>
      </w:pPr>
      <w:r w:rsidRPr="00081761">
        <w:rPr>
          <w:rFonts w:ascii="Bookman Old Style" w:hAnsi="Bookman Old Style"/>
          <w:bCs/>
          <w:sz w:val="24"/>
          <w:szCs w:val="24"/>
        </w:rPr>
        <w:t>The hard copy report generated is made available only to the Auditor. This enables him to examine transactions at intermediate steps in processing.</w:t>
      </w:r>
    </w:p>
    <w:p w:rsidR="009E5566" w:rsidRPr="00081761" w:rsidRDefault="009E5566" w:rsidP="00BD1E91">
      <w:pPr>
        <w:pStyle w:val="ListParagraph"/>
        <w:numPr>
          <w:ilvl w:val="0"/>
          <w:numId w:val="55"/>
        </w:numPr>
        <w:autoSpaceDE w:val="0"/>
        <w:autoSpaceDN w:val="0"/>
        <w:adjustRightInd w:val="0"/>
        <w:spacing w:after="0"/>
        <w:jc w:val="both"/>
        <w:rPr>
          <w:rFonts w:ascii="Bookman Old Style" w:eastAsia="Times New Roman" w:hAnsi="Bookman Old Style" w:cs="Times New Roman"/>
          <w:spacing w:val="4"/>
          <w:sz w:val="28"/>
          <w:szCs w:val="24"/>
        </w:rPr>
      </w:pPr>
      <w:r w:rsidRPr="00081761">
        <w:rPr>
          <w:rFonts w:ascii="Bookman Old Style" w:hAnsi="Bookman Old Style"/>
          <w:bCs/>
          <w:sz w:val="24"/>
          <w:szCs w:val="24"/>
        </w:rPr>
        <w:t xml:space="preserve">Advantage of Tagging </w:t>
      </w:r>
      <w:r w:rsidR="00255E45">
        <w:rPr>
          <w:rFonts w:ascii="Bookman Old Style" w:hAnsi="Bookman Old Style"/>
          <w:bCs/>
          <w:sz w:val="24"/>
          <w:szCs w:val="24"/>
        </w:rPr>
        <w:t>and</w:t>
      </w:r>
      <w:r w:rsidRPr="00081761">
        <w:rPr>
          <w:rFonts w:ascii="Bookman Old Style" w:hAnsi="Bookman Old Style"/>
          <w:bCs/>
          <w:sz w:val="24"/>
          <w:szCs w:val="24"/>
        </w:rPr>
        <w:t xml:space="preserve"> Tracing approach lies in the use of actual data </w:t>
      </w:r>
      <w:r w:rsidR="00255E45">
        <w:rPr>
          <w:rFonts w:ascii="Bookman Old Style" w:hAnsi="Bookman Old Style"/>
          <w:bCs/>
          <w:sz w:val="24"/>
          <w:szCs w:val="24"/>
        </w:rPr>
        <w:t>and</w:t>
      </w:r>
      <w:r w:rsidRPr="00081761">
        <w:rPr>
          <w:rFonts w:ascii="Bookman Old Style" w:hAnsi="Bookman Old Style"/>
          <w:bCs/>
          <w:sz w:val="24"/>
          <w:szCs w:val="24"/>
        </w:rPr>
        <w:t xml:space="preserve"> eliminaton of the need for reversing journal entries</w:t>
      </w:r>
      <w:r w:rsidRPr="00081761">
        <w:rPr>
          <w:rFonts w:ascii="Bookman Old Style" w:eastAsia="Times New Roman" w:hAnsi="Bookman Old Style" w:cs="Times New Roman"/>
          <w:spacing w:val="4"/>
          <w:sz w:val="28"/>
          <w:szCs w:val="24"/>
        </w:rPr>
        <w:t>.</w:t>
      </w:r>
    </w:p>
    <w:p w:rsidR="009E5566" w:rsidRDefault="009E5566" w:rsidP="009E5566">
      <w:pPr>
        <w:pStyle w:val="ListParagraph"/>
        <w:autoSpaceDE w:val="0"/>
        <w:autoSpaceDN w:val="0"/>
        <w:adjustRightInd w:val="0"/>
        <w:spacing w:after="0"/>
        <w:jc w:val="both"/>
        <w:rPr>
          <w:rFonts w:ascii="Bookman Old Style" w:hAnsi="Bookman Old Style"/>
          <w:bCs/>
          <w:sz w:val="24"/>
          <w:szCs w:val="24"/>
        </w:rPr>
      </w:pPr>
    </w:p>
    <w:p w:rsidR="009E5566" w:rsidRDefault="00A92FA9" w:rsidP="00081761">
      <w:pPr>
        <w:pStyle w:val="ListParagraph"/>
        <w:autoSpaceDE w:val="0"/>
        <w:autoSpaceDN w:val="0"/>
        <w:adjustRightInd w:val="0"/>
        <w:spacing w:after="0"/>
        <w:ind w:left="0"/>
        <w:jc w:val="both"/>
        <w:rPr>
          <w:rFonts w:ascii="Bookman Old Style" w:eastAsia="Times New Roman" w:hAnsi="Bookman Old Style" w:cs="Times New Roman"/>
          <w:b/>
          <w:spacing w:val="4"/>
          <w:sz w:val="28"/>
          <w:szCs w:val="24"/>
        </w:rPr>
      </w:pPr>
      <w:r w:rsidRPr="0050073C">
        <w:rPr>
          <w:rFonts w:ascii="Bookman Old Style" w:eastAsia="Times New Roman" w:hAnsi="Bookman Old Style" w:cs="Times New Roman"/>
          <w:b/>
          <w:spacing w:val="4"/>
          <w:sz w:val="28"/>
          <w:szCs w:val="24"/>
          <w:highlight w:val="lightGray"/>
        </w:rPr>
        <w:t>Q.37</w:t>
      </w:r>
      <w:r w:rsidR="00081761" w:rsidRPr="0050073C">
        <w:rPr>
          <w:rFonts w:ascii="Bookman Old Style" w:eastAsia="Times New Roman" w:hAnsi="Bookman Old Style" w:cs="Times New Roman"/>
          <w:b/>
          <w:spacing w:val="4"/>
          <w:sz w:val="28"/>
          <w:szCs w:val="24"/>
          <w:highlight w:val="lightGray"/>
        </w:rPr>
        <w:t>) Utility Routines</w:t>
      </w:r>
    </w:p>
    <w:p w:rsidR="00081761" w:rsidRDefault="00081761" w:rsidP="00081761">
      <w:pPr>
        <w:pStyle w:val="ListParagraph"/>
        <w:autoSpaceDE w:val="0"/>
        <w:autoSpaceDN w:val="0"/>
        <w:adjustRightInd w:val="0"/>
        <w:spacing w:after="0"/>
        <w:ind w:left="0"/>
        <w:jc w:val="both"/>
        <w:rPr>
          <w:rFonts w:ascii="Bookman Old Style" w:eastAsia="Times New Roman" w:hAnsi="Bookman Old Style" w:cs="Times New Roman"/>
          <w:b/>
          <w:spacing w:val="4"/>
          <w:sz w:val="28"/>
          <w:szCs w:val="24"/>
        </w:rPr>
      </w:pPr>
    </w:p>
    <w:p w:rsidR="00081761" w:rsidRPr="00081761" w:rsidRDefault="00081761" w:rsidP="00BD1E91">
      <w:pPr>
        <w:pStyle w:val="ListParagraph"/>
        <w:numPr>
          <w:ilvl w:val="0"/>
          <w:numId w:val="55"/>
        </w:numPr>
        <w:autoSpaceDE w:val="0"/>
        <w:autoSpaceDN w:val="0"/>
        <w:adjustRightInd w:val="0"/>
        <w:spacing w:after="0"/>
        <w:jc w:val="both"/>
        <w:rPr>
          <w:rFonts w:ascii="Bookman Old Style" w:hAnsi="Bookman Old Style"/>
          <w:bCs/>
          <w:sz w:val="24"/>
          <w:szCs w:val="24"/>
        </w:rPr>
      </w:pPr>
      <w:r w:rsidRPr="00081761">
        <w:rPr>
          <w:rFonts w:ascii="Bookman Old Style" w:hAnsi="Bookman Old Style"/>
          <w:bCs/>
          <w:sz w:val="24"/>
          <w:szCs w:val="24"/>
        </w:rPr>
        <w:t>Utility Routines are generalized programmes that perform necessary but routine jobs in a computer installation.</w:t>
      </w:r>
    </w:p>
    <w:p w:rsidR="00081761" w:rsidRPr="00081761" w:rsidRDefault="00081761" w:rsidP="00BD1E91">
      <w:pPr>
        <w:pStyle w:val="ListParagraph"/>
        <w:numPr>
          <w:ilvl w:val="0"/>
          <w:numId w:val="55"/>
        </w:numPr>
        <w:autoSpaceDE w:val="0"/>
        <w:autoSpaceDN w:val="0"/>
        <w:adjustRightInd w:val="0"/>
        <w:spacing w:after="0"/>
        <w:jc w:val="both"/>
        <w:rPr>
          <w:rFonts w:ascii="Bookman Old Style" w:hAnsi="Bookman Old Style"/>
          <w:bCs/>
          <w:sz w:val="24"/>
          <w:szCs w:val="24"/>
        </w:rPr>
      </w:pPr>
      <w:r w:rsidRPr="00081761">
        <w:rPr>
          <w:rFonts w:ascii="Bookman Old Style" w:hAnsi="Bookman Old Style"/>
          <w:bCs/>
          <w:sz w:val="24"/>
          <w:szCs w:val="24"/>
        </w:rPr>
        <w:t xml:space="preserve">They are flexible enough to handle needs of all users </w:t>
      </w:r>
      <w:r w:rsidR="00255E45">
        <w:rPr>
          <w:rFonts w:ascii="Bookman Old Style" w:hAnsi="Bookman Old Style"/>
          <w:bCs/>
          <w:sz w:val="24"/>
          <w:szCs w:val="24"/>
        </w:rPr>
        <w:t>and</w:t>
      </w:r>
      <w:r w:rsidRPr="00081761">
        <w:rPr>
          <w:rFonts w:ascii="Bookman Old Style" w:hAnsi="Bookman Old Style"/>
          <w:bCs/>
          <w:sz w:val="24"/>
          <w:szCs w:val="24"/>
        </w:rPr>
        <w:t xml:space="preserve"> play a key role in EDP system.</w:t>
      </w:r>
    </w:p>
    <w:p w:rsidR="009E5566" w:rsidRDefault="009E5566" w:rsidP="009E5566">
      <w:pPr>
        <w:pStyle w:val="ListParagraph"/>
        <w:autoSpaceDE w:val="0"/>
        <w:autoSpaceDN w:val="0"/>
        <w:adjustRightInd w:val="0"/>
        <w:spacing w:after="0"/>
        <w:jc w:val="both"/>
        <w:rPr>
          <w:rFonts w:ascii="Bookman Old Style" w:hAnsi="Bookman Old Style"/>
          <w:bCs/>
          <w:sz w:val="24"/>
          <w:szCs w:val="24"/>
        </w:rPr>
      </w:pPr>
    </w:p>
    <w:p w:rsidR="009E5566" w:rsidRPr="00B9156D" w:rsidRDefault="00B9156D" w:rsidP="009E5566">
      <w:pPr>
        <w:pStyle w:val="ListParagraph"/>
        <w:autoSpaceDE w:val="0"/>
        <w:autoSpaceDN w:val="0"/>
        <w:adjustRightInd w:val="0"/>
        <w:spacing w:after="0"/>
        <w:jc w:val="both"/>
        <w:rPr>
          <w:rFonts w:ascii="Bookman Old Style" w:hAnsi="Bookman Old Style"/>
          <w:b/>
          <w:bCs/>
          <w:sz w:val="24"/>
          <w:szCs w:val="24"/>
          <w:u w:val="single"/>
        </w:rPr>
      </w:pPr>
      <w:r w:rsidRPr="00B9156D">
        <w:rPr>
          <w:rFonts w:ascii="Bookman Old Style" w:hAnsi="Bookman Old Style"/>
          <w:b/>
          <w:bCs/>
          <w:sz w:val="24"/>
          <w:szCs w:val="24"/>
          <w:u w:val="single"/>
        </w:rPr>
        <w:t>Types:</w:t>
      </w:r>
    </w:p>
    <w:p w:rsidR="00B9156D" w:rsidRDefault="00B9156D" w:rsidP="00BD1E91">
      <w:pPr>
        <w:pStyle w:val="ListParagraph"/>
        <w:numPr>
          <w:ilvl w:val="0"/>
          <w:numId w:val="56"/>
        </w:numPr>
        <w:autoSpaceDE w:val="0"/>
        <w:autoSpaceDN w:val="0"/>
        <w:adjustRightInd w:val="0"/>
        <w:spacing w:after="0"/>
        <w:jc w:val="both"/>
        <w:rPr>
          <w:rFonts w:ascii="Bookman Old Style" w:hAnsi="Bookman Old Style"/>
          <w:bCs/>
          <w:sz w:val="24"/>
          <w:szCs w:val="24"/>
        </w:rPr>
      </w:pPr>
      <w:r>
        <w:rPr>
          <w:rFonts w:ascii="Bookman Old Style" w:hAnsi="Bookman Old Style"/>
          <w:bCs/>
          <w:sz w:val="24"/>
          <w:szCs w:val="24"/>
        </w:rPr>
        <w:t>Data Set Utilities</w:t>
      </w:r>
    </w:p>
    <w:p w:rsidR="00B9156D" w:rsidRDefault="00B9156D" w:rsidP="00BD1E91">
      <w:pPr>
        <w:pStyle w:val="ListParagraph"/>
        <w:numPr>
          <w:ilvl w:val="0"/>
          <w:numId w:val="56"/>
        </w:numPr>
        <w:autoSpaceDE w:val="0"/>
        <w:autoSpaceDN w:val="0"/>
        <w:adjustRightInd w:val="0"/>
        <w:spacing w:after="0"/>
        <w:jc w:val="both"/>
        <w:rPr>
          <w:rFonts w:ascii="Bookman Old Style" w:hAnsi="Bookman Old Style"/>
          <w:bCs/>
          <w:sz w:val="24"/>
          <w:szCs w:val="24"/>
        </w:rPr>
      </w:pPr>
      <w:r>
        <w:rPr>
          <w:rFonts w:ascii="Bookman Old Style" w:hAnsi="Bookman Old Style"/>
          <w:bCs/>
          <w:sz w:val="24"/>
          <w:szCs w:val="24"/>
        </w:rPr>
        <w:t>System Utilities</w:t>
      </w:r>
    </w:p>
    <w:p w:rsidR="00B9156D" w:rsidRDefault="00B9156D" w:rsidP="00BD1E91">
      <w:pPr>
        <w:pStyle w:val="ListParagraph"/>
        <w:numPr>
          <w:ilvl w:val="0"/>
          <w:numId w:val="56"/>
        </w:numPr>
        <w:autoSpaceDE w:val="0"/>
        <w:autoSpaceDN w:val="0"/>
        <w:adjustRightInd w:val="0"/>
        <w:spacing w:after="0"/>
        <w:jc w:val="both"/>
        <w:rPr>
          <w:rFonts w:ascii="Bookman Old Style" w:hAnsi="Bookman Old Style"/>
          <w:bCs/>
          <w:sz w:val="24"/>
          <w:szCs w:val="24"/>
        </w:rPr>
      </w:pPr>
      <w:r>
        <w:rPr>
          <w:rFonts w:ascii="Bookman Old Style" w:hAnsi="Bookman Old Style"/>
          <w:bCs/>
          <w:sz w:val="24"/>
          <w:szCs w:val="24"/>
        </w:rPr>
        <w:t xml:space="preserve">Independent Utilities </w:t>
      </w:r>
    </w:p>
    <w:p w:rsidR="00174F81" w:rsidRDefault="00174F81" w:rsidP="00174F81">
      <w:pPr>
        <w:pStyle w:val="ListParagraph"/>
        <w:autoSpaceDE w:val="0"/>
        <w:autoSpaceDN w:val="0"/>
        <w:adjustRightInd w:val="0"/>
        <w:spacing w:after="0"/>
        <w:ind w:left="1440"/>
        <w:jc w:val="both"/>
        <w:rPr>
          <w:rFonts w:ascii="Bookman Old Style" w:hAnsi="Bookman Old Style"/>
          <w:bCs/>
          <w:sz w:val="24"/>
          <w:szCs w:val="24"/>
        </w:rPr>
      </w:pPr>
    </w:p>
    <w:p w:rsidR="005C6FC0" w:rsidRDefault="00174F81" w:rsidP="00174F81">
      <w:pPr>
        <w:pStyle w:val="ListParagraph"/>
        <w:autoSpaceDE w:val="0"/>
        <w:autoSpaceDN w:val="0"/>
        <w:adjustRightInd w:val="0"/>
        <w:spacing w:after="0"/>
        <w:ind w:left="0"/>
        <w:jc w:val="both"/>
        <w:rPr>
          <w:rFonts w:ascii="Bookman Old Style" w:eastAsia="Times New Roman" w:hAnsi="Bookman Old Style" w:cs="Times New Roman"/>
          <w:b/>
          <w:spacing w:val="4"/>
          <w:sz w:val="28"/>
          <w:szCs w:val="24"/>
        </w:rPr>
      </w:pPr>
      <w:r w:rsidRPr="0050073C">
        <w:rPr>
          <w:rFonts w:ascii="Bookman Old Style" w:eastAsia="Times New Roman" w:hAnsi="Bookman Old Style" w:cs="Times New Roman"/>
          <w:b/>
          <w:spacing w:val="4"/>
          <w:sz w:val="28"/>
          <w:szCs w:val="24"/>
          <w:highlight w:val="lightGray"/>
        </w:rPr>
        <w:lastRenderedPageBreak/>
        <w:t>Q.3</w:t>
      </w:r>
      <w:r w:rsidR="00A92FA9" w:rsidRPr="0050073C">
        <w:rPr>
          <w:rFonts w:ascii="Bookman Old Style" w:eastAsia="Times New Roman" w:hAnsi="Bookman Old Style" w:cs="Times New Roman"/>
          <w:b/>
          <w:spacing w:val="4"/>
          <w:sz w:val="28"/>
          <w:szCs w:val="24"/>
          <w:highlight w:val="lightGray"/>
        </w:rPr>
        <w:t>8</w:t>
      </w:r>
      <w:r w:rsidRPr="0050073C">
        <w:rPr>
          <w:rFonts w:ascii="Bookman Old Style" w:eastAsia="Times New Roman" w:hAnsi="Bookman Old Style" w:cs="Times New Roman"/>
          <w:b/>
          <w:spacing w:val="4"/>
          <w:sz w:val="28"/>
          <w:szCs w:val="24"/>
          <w:highlight w:val="lightGray"/>
        </w:rPr>
        <w:t>) Energy Audit</w:t>
      </w:r>
    </w:p>
    <w:p w:rsidR="000630AA" w:rsidRDefault="000630AA" w:rsidP="00174F81">
      <w:pPr>
        <w:pStyle w:val="ListParagraph"/>
        <w:autoSpaceDE w:val="0"/>
        <w:autoSpaceDN w:val="0"/>
        <w:adjustRightInd w:val="0"/>
        <w:spacing w:after="0"/>
        <w:ind w:left="0"/>
        <w:jc w:val="both"/>
        <w:rPr>
          <w:rFonts w:ascii="Bookman Old Style" w:eastAsia="Times New Roman" w:hAnsi="Bookman Old Style" w:cs="Times New Roman"/>
          <w:b/>
          <w:spacing w:val="4"/>
          <w:sz w:val="28"/>
          <w:szCs w:val="24"/>
        </w:rPr>
      </w:pPr>
    </w:p>
    <w:p w:rsidR="000630AA" w:rsidRDefault="000630AA" w:rsidP="00BD1E91">
      <w:pPr>
        <w:pStyle w:val="ListParagraph"/>
        <w:numPr>
          <w:ilvl w:val="0"/>
          <w:numId w:val="58"/>
        </w:numPr>
        <w:autoSpaceDE w:val="0"/>
        <w:autoSpaceDN w:val="0"/>
        <w:adjustRightInd w:val="0"/>
        <w:spacing w:after="0"/>
        <w:jc w:val="both"/>
        <w:rPr>
          <w:rFonts w:ascii="Bookman Old Style" w:hAnsi="Bookman Old Style"/>
          <w:bCs/>
          <w:sz w:val="24"/>
          <w:szCs w:val="24"/>
        </w:rPr>
      </w:pPr>
      <w:r w:rsidRPr="000630AA">
        <w:rPr>
          <w:rFonts w:ascii="Bookman Old Style" w:hAnsi="Bookman Old Style"/>
          <w:bCs/>
          <w:sz w:val="24"/>
          <w:szCs w:val="24"/>
        </w:rPr>
        <w:t xml:space="preserve">Energy auditing is defined as an activity that </w:t>
      </w:r>
    </w:p>
    <w:p w:rsidR="000630AA" w:rsidRDefault="000630AA" w:rsidP="00BD1E91">
      <w:pPr>
        <w:pStyle w:val="ListParagraph"/>
        <w:numPr>
          <w:ilvl w:val="0"/>
          <w:numId w:val="57"/>
        </w:numPr>
        <w:autoSpaceDE w:val="0"/>
        <w:autoSpaceDN w:val="0"/>
        <w:adjustRightInd w:val="0"/>
        <w:spacing w:after="0" w:line="240" w:lineRule="auto"/>
        <w:ind w:left="1440" w:hanging="274"/>
        <w:jc w:val="both"/>
        <w:rPr>
          <w:rFonts w:ascii="Bookman Old Style" w:hAnsi="Bookman Old Style"/>
          <w:bCs/>
          <w:sz w:val="24"/>
          <w:szCs w:val="24"/>
        </w:rPr>
      </w:pPr>
      <w:r w:rsidRPr="000630AA">
        <w:rPr>
          <w:rFonts w:ascii="Bookman Old Style" w:hAnsi="Bookman Old Style"/>
          <w:bCs/>
          <w:sz w:val="24"/>
          <w:szCs w:val="24"/>
        </w:rPr>
        <w:t xml:space="preserve">serves the purposes of assessing energy use pattern of a factory or </w:t>
      </w:r>
    </w:p>
    <w:p w:rsidR="000630AA" w:rsidRDefault="000630AA" w:rsidP="00BD1E91">
      <w:pPr>
        <w:pStyle w:val="ListParagraph"/>
        <w:numPr>
          <w:ilvl w:val="0"/>
          <w:numId w:val="57"/>
        </w:numPr>
        <w:autoSpaceDE w:val="0"/>
        <w:autoSpaceDN w:val="0"/>
        <w:adjustRightInd w:val="0"/>
        <w:spacing w:after="0" w:line="240" w:lineRule="auto"/>
        <w:ind w:left="1440" w:hanging="274"/>
        <w:jc w:val="both"/>
        <w:rPr>
          <w:rFonts w:ascii="Bookman Old Style" w:hAnsi="Bookman Old Style"/>
          <w:bCs/>
          <w:sz w:val="24"/>
          <w:szCs w:val="24"/>
        </w:rPr>
      </w:pPr>
      <w:r w:rsidRPr="000630AA">
        <w:rPr>
          <w:rFonts w:ascii="Bookman Old Style" w:hAnsi="Bookman Old Style"/>
          <w:bCs/>
          <w:sz w:val="24"/>
          <w:szCs w:val="24"/>
        </w:rPr>
        <w:t xml:space="preserve">energy consuming equipment and </w:t>
      </w:r>
    </w:p>
    <w:p w:rsidR="000630AA" w:rsidRDefault="000630AA" w:rsidP="00BD1E91">
      <w:pPr>
        <w:pStyle w:val="ListParagraph"/>
        <w:numPr>
          <w:ilvl w:val="0"/>
          <w:numId w:val="57"/>
        </w:numPr>
        <w:autoSpaceDE w:val="0"/>
        <w:autoSpaceDN w:val="0"/>
        <w:adjustRightInd w:val="0"/>
        <w:spacing w:after="0" w:line="240" w:lineRule="auto"/>
        <w:ind w:left="1440" w:hanging="274"/>
        <w:jc w:val="both"/>
        <w:rPr>
          <w:rFonts w:ascii="Bookman Old Style" w:hAnsi="Bookman Old Style"/>
          <w:bCs/>
          <w:sz w:val="24"/>
          <w:szCs w:val="24"/>
        </w:rPr>
      </w:pPr>
      <w:r w:rsidRPr="000630AA">
        <w:rPr>
          <w:rFonts w:ascii="Bookman Old Style" w:hAnsi="Bookman Old Style"/>
          <w:bCs/>
          <w:sz w:val="24"/>
          <w:szCs w:val="24"/>
        </w:rPr>
        <w:t>identifying energy saving opportunities</w:t>
      </w:r>
    </w:p>
    <w:p w:rsidR="000630AA" w:rsidRDefault="000630AA" w:rsidP="000630AA">
      <w:pPr>
        <w:pStyle w:val="ListParagraph"/>
        <w:autoSpaceDE w:val="0"/>
        <w:autoSpaceDN w:val="0"/>
        <w:adjustRightInd w:val="0"/>
        <w:spacing w:after="0"/>
        <w:ind w:left="1440"/>
        <w:jc w:val="both"/>
        <w:rPr>
          <w:rFonts w:ascii="Bookman Old Style" w:hAnsi="Bookman Old Style"/>
          <w:bCs/>
          <w:sz w:val="24"/>
          <w:szCs w:val="24"/>
        </w:rPr>
      </w:pPr>
    </w:p>
    <w:p w:rsidR="000630AA" w:rsidRDefault="000630AA" w:rsidP="00BD1E91">
      <w:pPr>
        <w:pStyle w:val="ListParagraph"/>
        <w:numPr>
          <w:ilvl w:val="0"/>
          <w:numId w:val="58"/>
        </w:numPr>
        <w:autoSpaceDE w:val="0"/>
        <w:autoSpaceDN w:val="0"/>
        <w:adjustRightInd w:val="0"/>
        <w:spacing w:after="0"/>
        <w:jc w:val="both"/>
        <w:rPr>
          <w:rFonts w:ascii="Bookman Old Style" w:hAnsi="Bookman Old Style"/>
          <w:bCs/>
          <w:sz w:val="24"/>
          <w:szCs w:val="24"/>
        </w:rPr>
      </w:pPr>
      <w:r w:rsidRPr="000630AA">
        <w:rPr>
          <w:rFonts w:ascii="Bookman Old Style" w:hAnsi="Bookman Old Style"/>
          <w:bCs/>
          <w:sz w:val="24"/>
          <w:szCs w:val="24"/>
        </w:rPr>
        <w:t>An energy audit can not only reveal ways to help conserve precious en</w:t>
      </w:r>
      <w:r>
        <w:rPr>
          <w:rFonts w:ascii="Bookman Old Style" w:hAnsi="Bookman Old Style"/>
          <w:bCs/>
          <w:sz w:val="24"/>
          <w:szCs w:val="24"/>
        </w:rPr>
        <w:t>ergy, it can also save</w:t>
      </w:r>
      <w:r w:rsidRPr="000630AA">
        <w:rPr>
          <w:rFonts w:ascii="Bookman Old Style" w:hAnsi="Bookman Old Style"/>
          <w:bCs/>
          <w:sz w:val="24"/>
          <w:szCs w:val="24"/>
        </w:rPr>
        <w:t xml:space="preserve"> significant amounts of money by maximizing energy efficiency</w:t>
      </w:r>
      <w:r>
        <w:rPr>
          <w:rFonts w:ascii="Bookman Old Style" w:hAnsi="Bookman Old Style"/>
          <w:bCs/>
          <w:sz w:val="24"/>
          <w:szCs w:val="24"/>
        </w:rPr>
        <w:t>.</w:t>
      </w:r>
    </w:p>
    <w:p w:rsidR="000630AA" w:rsidRDefault="000630AA" w:rsidP="000630AA">
      <w:pPr>
        <w:autoSpaceDE w:val="0"/>
        <w:autoSpaceDN w:val="0"/>
        <w:adjustRightInd w:val="0"/>
        <w:spacing w:after="0"/>
        <w:jc w:val="both"/>
        <w:rPr>
          <w:rFonts w:ascii="Bookman Old Style" w:hAnsi="Bookman Old Style"/>
          <w:bCs/>
          <w:sz w:val="24"/>
          <w:szCs w:val="24"/>
        </w:rPr>
      </w:pPr>
    </w:p>
    <w:p w:rsidR="000630AA" w:rsidRPr="000630AA" w:rsidRDefault="000630AA" w:rsidP="00BD1E91">
      <w:pPr>
        <w:pStyle w:val="ListParagraph"/>
        <w:numPr>
          <w:ilvl w:val="0"/>
          <w:numId w:val="58"/>
        </w:numPr>
        <w:autoSpaceDE w:val="0"/>
        <w:autoSpaceDN w:val="0"/>
        <w:adjustRightInd w:val="0"/>
        <w:spacing w:after="0"/>
        <w:jc w:val="both"/>
        <w:rPr>
          <w:rFonts w:ascii="Bookman Old Style" w:hAnsi="Bookman Old Style"/>
          <w:bCs/>
          <w:sz w:val="24"/>
          <w:szCs w:val="24"/>
        </w:rPr>
      </w:pPr>
      <w:r w:rsidRPr="000630AA">
        <w:rPr>
          <w:rFonts w:ascii="Bookman Old Style" w:hAnsi="Bookman Old Style"/>
          <w:bCs/>
          <w:sz w:val="24"/>
          <w:szCs w:val="24"/>
        </w:rPr>
        <w:t>Approaches to Energy Management</w:t>
      </w:r>
    </w:p>
    <w:p w:rsidR="000630AA" w:rsidRPr="000630AA" w:rsidRDefault="000630AA" w:rsidP="00BD1E91">
      <w:pPr>
        <w:pStyle w:val="ListParagraph"/>
        <w:numPr>
          <w:ilvl w:val="0"/>
          <w:numId w:val="59"/>
        </w:numPr>
        <w:tabs>
          <w:tab w:val="left" w:pos="1260"/>
        </w:tabs>
        <w:autoSpaceDE w:val="0"/>
        <w:autoSpaceDN w:val="0"/>
        <w:adjustRightInd w:val="0"/>
        <w:spacing w:after="0" w:line="240" w:lineRule="auto"/>
        <w:ind w:firstLine="547"/>
        <w:jc w:val="both"/>
        <w:rPr>
          <w:rFonts w:ascii="Bookman Old Style" w:hAnsi="Bookman Old Style"/>
          <w:bCs/>
          <w:sz w:val="24"/>
          <w:szCs w:val="24"/>
        </w:rPr>
      </w:pPr>
      <w:r w:rsidRPr="000630AA">
        <w:rPr>
          <w:rFonts w:ascii="Bookman Old Style" w:hAnsi="Bookman Old Style"/>
          <w:bCs/>
          <w:sz w:val="24"/>
          <w:szCs w:val="24"/>
        </w:rPr>
        <w:t>Reducing avoidable losses</w:t>
      </w:r>
    </w:p>
    <w:p w:rsidR="000630AA" w:rsidRDefault="000630AA" w:rsidP="00BD1E91">
      <w:pPr>
        <w:pStyle w:val="ListParagraph"/>
        <w:numPr>
          <w:ilvl w:val="0"/>
          <w:numId w:val="59"/>
        </w:numPr>
        <w:tabs>
          <w:tab w:val="left" w:pos="1260"/>
        </w:tabs>
        <w:autoSpaceDE w:val="0"/>
        <w:autoSpaceDN w:val="0"/>
        <w:adjustRightInd w:val="0"/>
        <w:spacing w:after="0" w:line="240" w:lineRule="auto"/>
        <w:ind w:firstLine="547"/>
        <w:jc w:val="both"/>
        <w:rPr>
          <w:rFonts w:ascii="Bookman Old Style" w:hAnsi="Bookman Old Style"/>
          <w:bCs/>
          <w:sz w:val="24"/>
          <w:szCs w:val="24"/>
        </w:rPr>
      </w:pPr>
      <w:r w:rsidRPr="000630AA">
        <w:rPr>
          <w:rFonts w:ascii="Bookman Old Style" w:hAnsi="Bookman Old Style"/>
          <w:bCs/>
          <w:sz w:val="24"/>
          <w:szCs w:val="24"/>
        </w:rPr>
        <w:t xml:space="preserve">Improving energy use efficiency </w:t>
      </w:r>
      <w:r w:rsidR="00255E45">
        <w:rPr>
          <w:rFonts w:ascii="Bookman Old Style" w:hAnsi="Bookman Old Style"/>
          <w:bCs/>
          <w:sz w:val="24"/>
          <w:szCs w:val="24"/>
        </w:rPr>
        <w:t>and</w:t>
      </w:r>
      <w:r w:rsidRPr="000630AA">
        <w:rPr>
          <w:rFonts w:ascii="Bookman Old Style" w:hAnsi="Bookman Old Style"/>
          <w:bCs/>
          <w:sz w:val="24"/>
          <w:szCs w:val="24"/>
        </w:rPr>
        <w:t xml:space="preserve"> effectiveness.</w:t>
      </w:r>
    </w:p>
    <w:p w:rsidR="000630AA" w:rsidRPr="000630AA" w:rsidRDefault="000630AA" w:rsidP="000630AA">
      <w:pPr>
        <w:pStyle w:val="ListParagraph"/>
        <w:tabs>
          <w:tab w:val="left" w:pos="1260"/>
        </w:tabs>
        <w:autoSpaceDE w:val="0"/>
        <w:autoSpaceDN w:val="0"/>
        <w:adjustRightInd w:val="0"/>
        <w:spacing w:after="0"/>
        <w:ind w:left="1260"/>
        <w:jc w:val="both"/>
        <w:rPr>
          <w:rFonts w:ascii="Bookman Old Style" w:hAnsi="Bookman Old Style"/>
          <w:bCs/>
          <w:sz w:val="24"/>
          <w:szCs w:val="24"/>
        </w:rPr>
      </w:pPr>
    </w:p>
    <w:p w:rsidR="00255E45" w:rsidRPr="0050073C" w:rsidRDefault="00255E45" w:rsidP="00255E45">
      <w:pPr>
        <w:pStyle w:val="ListParagraph"/>
        <w:autoSpaceDE w:val="0"/>
        <w:autoSpaceDN w:val="0"/>
        <w:adjustRightInd w:val="0"/>
        <w:spacing w:after="0"/>
        <w:ind w:left="0"/>
        <w:jc w:val="both"/>
        <w:rPr>
          <w:rFonts w:ascii="Bookman Old Style" w:eastAsia="Times New Roman" w:hAnsi="Bookman Old Style" w:cs="Times New Roman"/>
          <w:b/>
          <w:spacing w:val="4"/>
          <w:sz w:val="28"/>
          <w:szCs w:val="24"/>
          <w:highlight w:val="lightGray"/>
        </w:rPr>
      </w:pPr>
      <w:r w:rsidRPr="0050073C">
        <w:rPr>
          <w:rFonts w:ascii="Bookman Old Style" w:eastAsia="Times New Roman" w:hAnsi="Bookman Old Style" w:cs="Times New Roman"/>
          <w:b/>
          <w:spacing w:val="4"/>
          <w:sz w:val="28"/>
          <w:szCs w:val="24"/>
          <w:highlight w:val="lightGray"/>
        </w:rPr>
        <w:t>Q.3</w:t>
      </w:r>
      <w:r w:rsidR="00A92FA9" w:rsidRPr="0050073C">
        <w:rPr>
          <w:rFonts w:ascii="Bookman Old Style" w:eastAsia="Times New Roman" w:hAnsi="Bookman Old Style" w:cs="Times New Roman"/>
          <w:b/>
          <w:spacing w:val="4"/>
          <w:sz w:val="28"/>
          <w:szCs w:val="24"/>
          <w:highlight w:val="lightGray"/>
        </w:rPr>
        <w:t>9</w:t>
      </w:r>
      <w:r w:rsidRPr="0050073C">
        <w:rPr>
          <w:rFonts w:ascii="Bookman Old Style" w:eastAsia="Times New Roman" w:hAnsi="Bookman Old Style" w:cs="Times New Roman"/>
          <w:b/>
          <w:spacing w:val="4"/>
          <w:sz w:val="28"/>
          <w:szCs w:val="24"/>
          <w:highlight w:val="lightGray"/>
        </w:rPr>
        <w:t>) Key Functions of Energy Auditor</w:t>
      </w:r>
    </w:p>
    <w:p w:rsidR="00255E45" w:rsidRPr="00255E45" w:rsidRDefault="00255E45" w:rsidP="00255E45">
      <w:pPr>
        <w:pStyle w:val="ListParagraph"/>
        <w:autoSpaceDE w:val="0"/>
        <w:autoSpaceDN w:val="0"/>
        <w:adjustRightInd w:val="0"/>
        <w:spacing w:after="0"/>
        <w:ind w:left="0"/>
        <w:jc w:val="both"/>
        <w:rPr>
          <w:rFonts w:ascii="Bookman Old Style" w:hAnsi="Bookman Old Style"/>
          <w:bCs/>
          <w:sz w:val="24"/>
          <w:szCs w:val="24"/>
        </w:rPr>
      </w:pPr>
    </w:p>
    <w:p w:rsidR="004C2BD2" w:rsidRDefault="00255E45" w:rsidP="001C3647">
      <w:pPr>
        <w:pStyle w:val="ListParagraph"/>
        <w:autoSpaceDE w:val="0"/>
        <w:autoSpaceDN w:val="0"/>
        <w:adjustRightInd w:val="0"/>
        <w:spacing w:after="0" w:line="240" w:lineRule="auto"/>
        <w:jc w:val="both"/>
        <w:rPr>
          <w:rFonts w:ascii="Bookman Old Style" w:hAnsi="Bookman Old Style"/>
          <w:bCs/>
          <w:sz w:val="24"/>
          <w:szCs w:val="24"/>
        </w:rPr>
      </w:pPr>
      <w:r>
        <w:rPr>
          <w:rFonts w:ascii="Bookman Old Style" w:hAnsi="Bookman Old Style"/>
          <w:bCs/>
          <w:sz w:val="24"/>
          <w:szCs w:val="24"/>
        </w:rPr>
        <w:t>Following are some of the key functions of the Energy Auditor</w:t>
      </w:r>
    </w:p>
    <w:p w:rsidR="00255E45" w:rsidRDefault="00255E45" w:rsidP="001C3647">
      <w:pPr>
        <w:pStyle w:val="ListParagraph"/>
        <w:autoSpaceDE w:val="0"/>
        <w:autoSpaceDN w:val="0"/>
        <w:adjustRightInd w:val="0"/>
        <w:spacing w:after="0" w:line="240" w:lineRule="auto"/>
        <w:jc w:val="both"/>
        <w:rPr>
          <w:rFonts w:ascii="Bookman Old Style" w:hAnsi="Bookman Old Style"/>
          <w:bCs/>
          <w:sz w:val="24"/>
          <w:szCs w:val="24"/>
        </w:rPr>
      </w:pPr>
    </w:p>
    <w:p w:rsidR="00255E45" w:rsidRDefault="00255E45" w:rsidP="00BD1E91">
      <w:pPr>
        <w:pStyle w:val="ListParagraph"/>
        <w:numPr>
          <w:ilvl w:val="0"/>
          <w:numId w:val="60"/>
        </w:numPr>
        <w:autoSpaceDE w:val="0"/>
        <w:autoSpaceDN w:val="0"/>
        <w:adjustRightInd w:val="0"/>
        <w:spacing w:after="0" w:line="240" w:lineRule="auto"/>
        <w:jc w:val="both"/>
        <w:rPr>
          <w:rFonts w:ascii="Bookman Old Style" w:hAnsi="Bookman Old Style"/>
          <w:bCs/>
          <w:sz w:val="24"/>
          <w:szCs w:val="24"/>
        </w:rPr>
      </w:pPr>
      <w:r>
        <w:rPr>
          <w:rFonts w:ascii="Bookman Old Style" w:hAnsi="Bookman Old Style"/>
          <w:bCs/>
          <w:sz w:val="24"/>
          <w:szCs w:val="24"/>
        </w:rPr>
        <w:t>Quantify energy costs and quantities</w:t>
      </w:r>
    </w:p>
    <w:p w:rsidR="00255E45" w:rsidRDefault="00255E45" w:rsidP="00BD1E91">
      <w:pPr>
        <w:pStyle w:val="ListParagraph"/>
        <w:numPr>
          <w:ilvl w:val="0"/>
          <w:numId w:val="60"/>
        </w:numPr>
        <w:autoSpaceDE w:val="0"/>
        <w:autoSpaceDN w:val="0"/>
        <w:adjustRightInd w:val="0"/>
        <w:spacing w:after="0" w:line="240" w:lineRule="auto"/>
        <w:jc w:val="both"/>
        <w:rPr>
          <w:rFonts w:ascii="Bookman Old Style" w:hAnsi="Bookman Old Style"/>
          <w:bCs/>
          <w:sz w:val="24"/>
          <w:szCs w:val="24"/>
        </w:rPr>
      </w:pPr>
      <w:r>
        <w:rPr>
          <w:rFonts w:ascii="Bookman Old Style" w:hAnsi="Bookman Old Style"/>
          <w:bCs/>
          <w:sz w:val="24"/>
          <w:szCs w:val="24"/>
        </w:rPr>
        <w:t>Correlate trends of production to energy costs</w:t>
      </w:r>
    </w:p>
    <w:p w:rsidR="00255E45" w:rsidRDefault="00255E45" w:rsidP="00BD1E91">
      <w:pPr>
        <w:pStyle w:val="ListParagraph"/>
        <w:numPr>
          <w:ilvl w:val="0"/>
          <w:numId w:val="60"/>
        </w:numPr>
        <w:autoSpaceDE w:val="0"/>
        <w:autoSpaceDN w:val="0"/>
        <w:adjustRightInd w:val="0"/>
        <w:spacing w:after="0" w:line="240" w:lineRule="auto"/>
        <w:jc w:val="both"/>
        <w:rPr>
          <w:rFonts w:ascii="Bookman Old Style" w:hAnsi="Bookman Old Style"/>
          <w:bCs/>
          <w:sz w:val="24"/>
          <w:szCs w:val="24"/>
        </w:rPr>
      </w:pPr>
      <w:r>
        <w:rPr>
          <w:rFonts w:ascii="Bookman Old Style" w:hAnsi="Bookman Old Style"/>
          <w:bCs/>
          <w:sz w:val="24"/>
          <w:szCs w:val="24"/>
        </w:rPr>
        <w:t>Highlight areas that need attention for detailed investigations</w:t>
      </w:r>
    </w:p>
    <w:p w:rsidR="00255E45" w:rsidRDefault="00255E45" w:rsidP="00BD1E91">
      <w:pPr>
        <w:pStyle w:val="ListParagraph"/>
        <w:numPr>
          <w:ilvl w:val="0"/>
          <w:numId w:val="60"/>
        </w:numPr>
        <w:autoSpaceDE w:val="0"/>
        <w:autoSpaceDN w:val="0"/>
        <w:adjustRightInd w:val="0"/>
        <w:spacing w:after="0" w:line="240" w:lineRule="auto"/>
        <w:jc w:val="both"/>
        <w:rPr>
          <w:rFonts w:ascii="Bookman Old Style" w:hAnsi="Bookman Old Style"/>
          <w:bCs/>
          <w:sz w:val="24"/>
          <w:szCs w:val="24"/>
        </w:rPr>
      </w:pPr>
      <w:r>
        <w:rPr>
          <w:rFonts w:ascii="Bookman Old Style" w:hAnsi="Bookman Old Style"/>
          <w:bCs/>
          <w:sz w:val="24"/>
          <w:szCs w:val="24"/>
        </w:rPr>
        <w:t>Advise and check the compliance of the Organization for policy and regulation aspect</w:t>
      </w:r>
    </w:p>
    <w:p w:rsidR="00255E45" w:rsidRDefault="00255E45" w:rsidP="00BD1E91">
      <w:pPr>
        <w:pStyle w:val="ListParagraph"/>
        <w:numPr>
          <w:ilvl w:val="0"/>
          <w:numId w:val="60"/>
        </w:numPr>
        <w:autoSpaceDE w:val="0"/>
        <w:autoSpaceDN w:val="0"/>
        <w:adjustRightInd w:val="0"/>
        <w:spacing w:after="0" w:line="240" w:lineRule="auto"/>
        <w:jc w:val="both"/>
        <w:rPr>
          <w:rFonts w:ascii="Bookman Old Style" w:hAnsi="Bookman Old Style"/>
          <w:bCs/>
          <w:sz w:val="24"/>
          <w:szCs w:val="24"/>
        </w:rPr>
      </w:pPr>
      <w:r>
        <w:rPr>
          <w:rFonts w:ascii="Bookman Old Style" w:hAnsi="Bookman Old Style"/>
          <w:bCs/>
          <w:sz w:val="24"/>
          <w:szCs w:val="24"/>
        </w:rPr>
        <w:t>Conduct preliminary and detailed audit which includes –</w:t>
      </w:r>
    </w:p>
    <w:p w:rsidR="00255E45" w:rsidRDefault="00255E45" w:rsidP="00BD1E91">
      <w:pPr>
        <w:pStyle w:val="ListParagraph"/>
        <w:numPr>
          <w:ilvl w:val="0"/>
          <w:numId w:val="60"/>
        </w:numPr>
        <w:autoSpaceDE w:val="0"/>
        <w:autoSpaceDN w:val="0"/>
        <w:adjustRightInd w:val="0"/>
        <w:spacing w:after="0" w:line="240" w:lineRule="auto"/>
        <w:jc w:val="both"/>
        <w:rPr>
          <w:rFonts w:ascii="Bookman Old Style" w:hAnsi="Bookman Old Style"/>
          <w:bCs/>
          <w:sz w:val="24"/>
          <w:szCs w:val="24"/>
        </w:rPr>
      </w:pPr>
      <w:r>
        <w:rPr>
          <w:rFonts w:ascii="Bookman Old Style" w:hAnsi="Bookman Old Style"/>
          <w:bCs/>
          <w:sz w:val="24"/>
          <w:szCs w:val="24"/>
        </w:rPr>
        <w:t>Data collection and analysis</w:t>
      </w:r>
    </w:p>
    <w:p w:rsidR="00255E45" w:rsidRDefault="00255E45" w:rsidP="00BD1E91">
      <w:pPr>
        <w:pStyle w:val="ListParagraph"/>
        <w:numPr>
          <w:ilvl w:val="0"/>
          <w:numId w:val="60"/>
        </w:numPr>
        <w:autoSpaceDE w:val="0"/>
        <w:autoSpaceDN w:val="0"/>
        <w:adjustRightInd w:val="0"/>
        <w:spacing w:after="0" w:line="240" w:lineRule="auto"/>
        <w:jc w:val="both"/>
        <w:rPr>
          <w:rFonts w:ascii="Bookman Old Style" w:hAnsi="Bookman Old Style"/>
          <w:bCs/>
          <w:sz w:val="24"/>
          <w:szCs w:val="24"/>
        </w:rPr>
      </w:pPr>
      <w:r>
        <w:rPr>
          <w:rFonts w:ascii="Bookman Old Style" w:hAnsi="Bookman Old Style"/>
          <w:bCs/>
          <w:sz w:val="24"/>
          <w:szCs w:val="24"/>
        </w:rPr>
        <w:t>Measurements, mass and energy balances</w:t>
      </w:r>
    </w:p>
    <w:p w:rsidR="00255E45" w:rsidRDefault="00255E45" w:rsidP="00BD1E91">
      <w:pPr>
        <w:pStyle w:val="ListParagraph"/>
        <w:numPr>
          <w:ilvl w:val="0"/>
          <w:numId w:val="60"/>
        </w:numPr>
        <w:autoSpaceDE w:val="0"/>
        <w:autoSpaceDN w:val="0"/>
        <w:adjustRightInd w:val="0"/>
        <w:spacing w:after="0" w:line="240" w:lineRule="auto"/>
        <w:jc w:val="both"/>
        <w:rPr>
          <w:rFonts w:ascii="Bookman Old Style" w:hAnsi="Bookman Old Style"/>
          <w:bCs/>
          <w:sz w:val="24"/>
          <w:szCs w:val="24"/>
        </w:rPr>
      </w:pPr>
      <w:r>
        <w:rPr>
          <w:rFonts w:ascii="Bookman Old Style" w:hAnsi="Bookman Old Style"/>
          <w:bCs/>
          <w:sz w:val="24"/>
          <w:szCs w:val="24"/>
        </w:rPr>
        <w:t>Reviewing energy procurement practices</w:t>
      </w:r>
    </w:p>
    <w:p w:rsidR="00255E45" w:rsidRDefault="00255E45" w:rsidP="00BD1E91">
      <w:pPr>
        <w:pStyle w:val="ListParagraph"/>
        <w:numPr>
          <w:ilvl w:val="0"/>
          <w:numId w:val="60"/>
        </w:numPr>
        <w:autoSpaceDE w:val="0"/>
        <w:autoSpaceDN w:val="0"/>
        <w:adjustRightInd w:val="0"/>
        <w:spacing w:after="0" w:line="240" w:lineRule="auto"/>
        <w:jc w:val="both"/>
        <w:rPr>
          <w:rFonts w:ascii="Bookman Old Style" w:hAnsi="Bookman Old Style"/>
          <w:bCs/>
          <w:sz w:val="24"/>
          <w:szCs w:val="24"/>
        </w:rPr>
      </w:pPr>
      <w:r>
        <w:rPr>
          <w:rFonts w:ascii="Bookman Old Style" w:hAnsi="Bookman Old Style"/>
          <w:bCs/>
          <w:sz w:val="24"/>
          <w:szCs w:val="24"/>
        </w:rPr>
        <w:t>Identification of energy efficient projects</w:t>
      </w:r>
    </w:p>
    <w:p w:rsidR="00255E45" w:rsidRDefault="00255E45" w:rsidP="00BD1E91">
      <w:pPr>
        <w:pStyle w:val="ListParagraph"/>
        <w:numPr>
          <w:ilvl w:val="0"/>
          <w:numId w:val="60"/>
        </w:numPr>
        <w:autoSpaceDE w:val="0"/>
        <w:autoSpaceDN w:val="0"/>
        <w:adjustRightInd w:val="0"/>
        <w:spacing w:after="0" w:line="240" w:lineRule="auto"/>
        <w:jc w:val="both"/>
        <w:rPr>
          <w:rFonts w:ascii="Bookman Old Style" w:hAnsi="Bookman Old Style"/>
          <w:bCs/>
          <w:sz w:val="24"/>
          <w:szCs w:val="24"/>
        </w:rPr>
      </w:pPr>
      <w:r>
        <w:rPr>
          <w:rFonts w:ascii="Bookman Old Style" w:hAnsi="Bookman Old Style"/>
          <w:bCs/>
          <w:sz w:val="24"/>
          <w:szCs w:val="24"/>
        </w:rPr>
        <w:t>Establishing action plan and Recommendations on goal setting for</w:t>
      </w:r>
    </w:p>
    <w:p w:rsidR="00255E45" w:rsidRDefault="00255E45" w:rsidP="00BD1E91">
      <w:pPr>
        <w:pStyle w:val="ListParagraph"/>
        <w:numPr>
          <w:ilvl w:val="0"/>
          <w:numId w:val="61"/>
        </w:numPr>
        <w:autoSpaceDE w:val="0"/>
        <w:autoSpaceDN w:val="0"/>
        <w:adjustRightInd w:val="0"/>
        <w:spacing w:after="0" w:line="240" w:lineRule="auto"/>
        <w:ind w:left="3330" w:hanging="720"/>
        <w:jc w:val="both"/>
        <w:rPr>
          <w:rFonts w:ascii="Bookman Old Style" w:hAnsi="Bookman Old Style"/>
          <w:bCs/>
          <w:sz w:val="24"/>
          <w:szCs w:val="24"/>
        </w:rPr>
      </w:pPr>
      <w:r>
        <w:rPr>
          <w:rFonts w:ascii="Bookman Old Style" w:hAnsi="Bookman Old Style"/>
          <w:bCs/>
          <w:sz w:val="24"/>
          <w:szCs w:val="24"/>
        </w:rPr>
        <w:t>Energy saving</w:t>
      </w:r>
    </w:p>
    <w:p w:rsidR="00255E45" w:rsidRDefault="00255E45" w:rsidP="00BD1E91">
      <w:pPr>
        <w:pStyle w:val="ListParagraph"/>
        <w:numPr>
          <w:ilvl w:val="0"/>
          <w:numId w:val="61"/>
        </w:numPr>
        <w:autoSpaceDE w:val="0"/>
        <w:autoSpaceDN w:val="0"/>
        <w:adjustRightInd w:val="0"/>
        <w:spacing w:after="0" w:line="240" w:lineRule="auto"/>
        <w:ind w:left="3330" w:hanging="720"/>
        <w:jc w:val="both"/>
        <w:rPr>
          <w:rFonts w:ascii="Bookman Old Style" w:hAnsi="Bookman Old Style"/>
          <w:bCs/>
          <w:sz w:val="24"/>
          <w:szCs w:val="24"/>
        </w:rPr>
      </w:pPr>
      <w:r>
        <w:rPr>
          <w:rFonts w:ascii="Bookman Old Style" w:hAnsi="Bookman Old Style"/>
          <w:bCs/>
          <w:sz w:val="24"/>
          <w:szCs w:val="24"/>
        </w:rPr>
        <w:t>Record keeping</w:t>
      </w:r>
    </w:p>
    <w:p w:rsidR="00255E45" w:rsidRDefault="00255E45" w:rsidP="00BD1E91">
      <w:pPr>
        <w:pStyle w:val="ListParagraph"/>
        <w:numPr>
          <w:ilvl w:val="0"/>
          <w:numId w:val="61"/>
        </w:numPr>
        <w:autoSpaceDE w:val="0"/>
        <w:autoSpaceDN w:val="0"/>
        <w:adjustRightInd w:val="0"/>
        <w:spacing w:after="0" w:line="240" w:lineRule="auto"/>
        <w:ind w:left="3330" w:hanging="720"/>
        <w:jc w:val="both"/>
        <w:rPr>
          <w:rFonts w:ascii="Bookman Old Style" w:hAnsi="Bookman Old Style"/>
          <w:bCs/>
          <w:sz w:val="24"/>
          <w:szCs w:val="24"/>
        </w:rPr>
      </w:pPr>
      <w:r>
        <w:rPr>
          <w:rFonts w:ascii="Bookman Old Style" w:hAnsi="Bookman Old Style"/>
          <w:bCs/>
          <w:sz w:val="24"/>
          <w:szCs w:val="24"/>
        </w:rPr>
        <w:t>Reporting and Energy Accounting etc.</w:t>
      </w:r>
    </w:p>
    <w:p w:rsidR="001519E3" w:rsidRPr="001519E3" w:rsidRDefault="001519E3" w:rsidP="001519E3">
      <w:pPr>
        <w:autoSpaceDE w:val="0"/>
        <w:autoSpaceDN w:val="0"/>
        <w:adjustRightInd w:val="0"/>
        <w:spacing w:after="0" w:line="240" w:lineRule="auto"/>
        <w:jc w:val="both"/>
        <w:rPr>
          <w:rFonts w:ascii="Bookman Old Style" w:hAnsi="Bookman Old Style"/>
          <w:bCs/>
          <w:sz w:val="24"/>
          <w:szCs w:val="24"/>
        </w:rPr>
      </w:pPr>
    </w:p>
    <w:p w:rsidR="00255E45" w:rsidRDefault="00255E45" w:rsidP="001C3647">
      <w:pPr>
        <w:pStyle w:val="ListParagraph"/>
        <w:autoSpaceDE w:val="0"/>
        <w:autoSpaceDN w:val="0"/>
        <w:adjustRightInd w:val="0"/>
        <w:spacing w:after="0" w:line="240" w:lineRule="auto"/>
        <w:jc w:val="both"/>
        <w:rPr>
          <w:rFonts w:ascii="Bookman Old Style" w:hAnsi="Bookman Old Style"/>
          <w:bCs/>
          <w:sz w:val="24"/>
          <w:szCs w:val="24"/>
        </w:rPr>
      </w:pPr>
      <w:r>
        <w:rPr>
          <w:rFonts w:ascii="Bookman Old Style" w:hAnsi="Bookman Old Style"/>
          <w:bCs/>
          <w:sz w:val="24"/>
          <w:szCs w:val="24"/>
        </w:rPr>
        <w:t xml:space="preserve">  </w:t>
      </w:r>
    </w:p>
    <w:p w:rsidR="001519E3" w:rsidRDefault="00A92FA9" w:rsidP="001519E3">
      <w:pPr>
        <w:pStyle w:val="ListParagraph"/>
        <w:autoSpaceDE w:val="0"/>
        <w:autoSpaceDN w:val="0"/>
        <w:adjustRightInd w:val="0"/>
        <w:spacing w:after="0"/>
        <w:ind w:left="0"/>
        <w:jc w:val="both"/>
        <w:rPr>
          <w:rFonts w:ascii="Bookman Old Style" w:eastAsia="Times New Roman" w:hAnsi="Bookman Old Style" w:cs="Times New Roman"/>
          <w:b/>
          <w:spacing w:val="4"/>
          <w:sz w:val="28"/>
          <w:szCs w:val="24"/>
        </w:rPr>
      </w:pPr>
      <w:r w:rsidRPr="0050073C">
        <w:rPr>
          <w:rFonts w:ascii="Bookman Old Style" w:eastAsia="Times New Roman" w:hAnsi="Bookman Old Style" w:cs="Times New Roman"/>
          <w:b/>
          <w:spacing w:val="4"/>
          <w:sz w:val="28"/>
          <w:szCs w:val="24"/>
          <w:highlight w:val="lightGray"/>
        </w:rPr>
        <w:t>Q.40</w:t>
      </w:r>
      <w:r w:rsidR="001519E3" w:rsidRPr="0050073C">
        <w:rPr>
          <w:rFonts w:ascii="Bookman Old Style" w:eastAsia="Times New Roman" w:hAnsi="Bookman Old Style" w:cs="Times New Roman"/>
          <w:b/>
          <w:spacing w:val="4"/>
          <w:sz w:val="28"/>
          <w:szCs w:val="24"/>
          <w:highlight w:val="lightGray"/>
        </w:rPr>
        <w:t>) Environmental Audit</w:t>
      </w:r>
    </w:p>
    <w:p w:rsidR="00760485" w:rsidRDefault="00760485" w:rsidP="00BD1E91">
      <w:pPr>
        <w:pStyle w:val="ListParagraph"/>
        <w:numPr>
          <w:ilvl w:val="0"/>
          <w:numId w:val="63"/>
        </w:numPr>
        <w:autoSpaceDE w:val="0"/>
        <w:autoSpaceDN w:val="0"/>
        <w:adjustRightInd w:val="0"/>
        <w:spacing w:after="0"/>
        <w:jc w:val="both"/>
        <w:rPr>
          <w:rFonts w:ascii="Bookman Old Style" w:hAnsi="Bookman Old Style"/>
          <w:bCs/>
          <w:sz w:val="24"/>
          <w:szCs w:val="24"/>
        </w:rPr>
      </w:pPr>
      <w:r w:rsidRPr="00760485">
        <w:rPr>
          <w:rFonts w:ascii="Bookman Old Style" w:hAnsi="Bookman Old Style"/>
          <w:bCs/>
          <w:sz w:val="24"/>
          <w:szCs w:val="24"/>
        </w:rPr>
        <w:t xml:space="preserve">Environmental audits are </w:t>
      </w:r>
      <w:r>
        <w:rPr>
          <w:rFonts w:ascii="Bookman Old Style" w:hAnsi="Bookman Old Style"/>
          <w:bCs/>
          <w:sz w:val="24"/>
          <w:szCs w:val="24"/>
        </w:rPr>
        <w:t>-</w:t>
      </w:r>
    </w:p>
    <w:p w:rsidR="00760485" w:rsidRDefault="00760485" w:rsidP="00BD1E91">
      <w:pPr>
        <w:pStyle w:val="ListParagraph"/>
        <w:numPr>
          <w:ilvl w:val="0"/>
          <w:numId w:val="62"/>
        </w:numPr>
        <w:autoSpaceDE w:val="0"/>
        <w:autoSpaceDN w:val="0"/>
        <w:adjustRightInd w:val="0"/>
        <w:spacing w:after="0"/>
        <w:ind w:left="1080"/>
        <w:jc w:val="both"/>
        <w:rPr>
          <w:rFonts w:ascii="Bookman Old Style" w:hAnsi="Bookman Old Style"/>
          <w:bCs/>
          <w:sz w:val="24"/>
          <w:szCs w:val="24"/>
        </w:rPr>
      </w:pPr>
      <w:r w:rsidRPr="00760485">
        <w:rPr>
          <w:rFonts w:ascii="Bookman Old Style" w:hAnsi="Bookman Old Style"/>
          <w:bCs/>
          <w:sz w:val="24"/>
          <w:szCs w:val="24"/>
        </w:rPr>
        <w:t xml:space="preserve">reviews of a company's operations and processes </w:t>
      </w:r>
    </w:p>
    <w:p w:rsidR="001519E3" w:rsidRDefault="00760485" w:rsidP="00BD1E91">
      <w:pPr>
        <w:pStyle w:val="ListParagraph"/>
        <w:numPr>
          <w:ilvl w:val="0"/>
          <w:numId w:val="62"/>
        </w:numPr>
        <w:autoSpaceDE w:val="0"/>
        <w:autoSpaceDN w:val="0"/>
        <w:adjustRightInd w:val="0"/>
        <w:spacing w:after="0"/>
        <w:ind w:left="1080"/>
        <w:jc w:val="both"/>
        <w:rPr>
          <w:rFonts w:ascii="Bookman Old Style" w:hAnsi="Bookman Old Style"/>
          <w:bCs/>
          <w:sz w:val="24"/>
          <w:szCs w:val="24"/>
        </w:rPr>
      </w:pPr>
      <w:r w:rsidRPr="00760485">
        <w:rPr>
          <w:rFonts w:ascii="Bookman Old Style" w:hAnsi="Bookman Old Style"/>
          <w:bCs/>
          <w:sz w:val="24"/>
          <w:szCs w:val="24"/>
        </w:rPr>
        <w:t>for the purpose of assessing compliance with environmental rules and regulations.</w:t>
      </w:r>
    </w:p>
    <w:p w:rsidR="00760485" w:rsidRDefault="00760485" w:rsidP="00760485">
      <w:pPr>
        <w:pStyle w:val="ListParagraph"/>
        <w:autoSpaceDE w:val="0"/>
        <w:autoSpaceDN w:val="0"/>
        <w:adjustRightInd w:val="0"/>
        <w:spacing w:after="0"/>
        <w:jc w:val="both"/>
        <w:rPr>
          <w:rFonts w:ascii="Bookman Old Style" w:hAnsi="Bookman Old Style"/>
          <w:bCs/>
          <w:sz w:val="24"/>
          <w:szCs w:val="24"/>
        </w:rPr>
      </w:pPr>
    </w:p>
    <w:p w:rsidR="00760485" w:rsidRDefault="00760485" w:rsidP="00BD1E91">
      <w:pPr>
        <w:pStyle w:val="ListParagraph"/>
        <w:numPr>
          <w:ilvl w:val="0"/>
          <w:numId w:val="63"/>
        </w:numPr>
        <w:autoSpaceDE w:val="0"/>
        <w:autoSpaceDN w:val="0"/>
        <w:adjustRightInd w:val="0"/>
        <w:spacing w:after="0"/>
        <w:jc w:val="both"/>
        <w:rPr>
          <w:rFonts w:ascii="Bookman Old Style" w:hAnsi="Bookman Old Style"/>
          <w:bCs/>
          <w:sz w:val="24"/>
          <w:szCs w:val="24"/>
        </w:rPr>
      </w:pPr>
      <w:r>
        <w:rPr>
          <w:rFonts w:ascii="Bookman Old Style" w:hAnsi="Bookman Old Style"/>
          <w:bCs/>
          <w:sz w:val="24"/>
          <w:szCs w:val="24"/>
        </w:rPr>
        <w:t>It is the critical analysis of the following aspects that relate to the Environment</w:t>
      </w:r>
    </w:p>
    <w:p w:rsidR="00760485" w:rsidRDefault="00760485" w:rsidP="00BD1E91">
      <w:pPr>
        <w:pStyle w:val="ListParagraph"/>
        <w:numPr>
          <w:ilvl w:val="2"/>
          <w:numId w:val="64"/>
        </w:numPr>
        <w:autoSpaceDE w:val="0"/>
        <w:autoSpaceDN w:val="0"/>
        <w:adjustRightInd w:val="0"/>
        <w:spacing w:after="0"/>
        <w:jc w:val="both"/>
        <w:rPr>
          <w:rFonts w:ascii="Bookman Old Style" w:hAnsi="Bookman Old Style"/>
          <w:bCs/>
          <w:sz w:val="24"/>
          <w:szCs w:val="24"/>
        </w:rPr>
      </w:pPr>
      <w:r>
        <w:rPr>
          <w:rFonts w:ascii="Bookman Old Style" w:hAnsi="Bookman Old Style"/>
          <w:bCs/>
          <w:sz w:val="24"/>
          <w:szCs w:val="24"/>
        </w:rPr>
        <w:t>Policies</w:t>
      </w:r>
    </w:p>
    <w:p w:rsidR="00760485" w:rsidRDefault="00760485" w:rsidP="00BD1E91">
      <w:pPr>
        <w:pStyle w:val="ListParagraph"/>
        <w:numPr>
          <w:ilvl w:val="2"/>
          <w:numId w:val="64"/>
        </w:numPr>
        <w:autoSpaceDE w:val="0"/>
        <w:autoSpaceDN w:val="0"/>
        <w:adjustRightInd w:val="0"/>
        <w:spacing w:after="0"/>
        <w:jc w:val="both"/>
        <w:rPr>
          <w:rFonts w:ascii="Bookman Old Style" w:hAnsi="Bookman Old Style"/>
          <w:bCs/>
          <w:sz w:val="24"/>
          <w:szCs w:val="24"/>
        </w:rPr>
      </w:pPr>
      <w:r>
        <w:rPr>
          <w:rFonts w:ascii="Bookman Old Style" w:hAnsi="Bookman Old Style"/>
          <w:bCs/>
          <w:sz w:val="24"/>
          <w:szCs w:val="24"/>
        </w:rPr>
        <w:t>Principles</w:t>
      </w:r>
    </w:p>
    <w:p w:rsidR="00760485" w:rsidRPr="004B7362" w:rsidRDefault="00760485" w:rsidP="00BD1E91">
      <w:pPr>
        <w:pStyle w:val="ListParagraph"/>
        <w:numPr>
          <w:ilvl w:val="2"/>
          <w:numId w:val="64"/>
        </w:numPr>
        <w:autoSpaceDE w:val="0"/>
        <w:autoSpaceDN w:val="0"/>
        <w:adjustRightInd w:val="0"/>
        <w:spacing w:after="0"/>
        <w:jc w:val="both"/>
        <w:rPr>
          <w:rFonts w:ascii="Bookman Old Style" w:hAnsi="Bookman Old Style"/>
          <w:bCs/>
          <w:sz w:val="24"/>
          <w:szCs w:val="24"/>
        </w:rPr>
      </w:pPr>
      <w:r w:rsidRPr="004B7362">
        <w:rPr>
          <w:rFonts w:ascii="Bookman Old Style" w:hAnsi="Bookman Old Style"/>
          <w:bCs/>
          <w:sz w:val="24"/>
          <w:szCs w:val="24"/>
        </w:rPr>
        <w:t>Systems</w:t>
      </w:r>
      <w:r w:rsidR="004B7362" w:rsidRPr="004B7362">
        <w:rPr>
          <w:rFonts w:ascii="Bookman Old Style" w:hAnsi="Bookman Old Style"/>
          <w:bCs/>
          <w:sz w:val="24"/>
          <w:szCs w:val="24"/>
        </w:rPr>
        <w:t xml:space="preserve"> &amp; </w:t>
      </w:r>
      <w:r w:rsidRPr="004B7362">
        <w:rPr>
          <w:rFonts w:ascii="Bookman Old Style" w:hAnsi="Bookman Old Style"/>
          <w:bCs/>
          <w:sz w:val="24"/>
          <w:szCs w:val="24"/>
        </w:rPr>
        <w:t>Procedures</w:t>
      </w:r>
    </w:p>
    <w:p w:rsidR="00760485" w:rsidRDefault="00760485" w:rsidP="00BD1E91">
      <w:pPr>
        <w:pStyle w:val="ListParagraph"/>
        <w:numPr>
          <w:ilvl w:val="2"/>
          <w:numId w:val="64"/>
        </w:numPr>
        <w:autoSpaceDE w:val="0"/>
        <w:autoSpaceDN w:val="0"/>
        <w:adjustRightInd w:val="0"/>
        <w:spacing w:after="0"/>
        <w:jc w:val="both"/>
        <w:rPr>
          <w:rFonts w:ascii="Bookman Old Style" w:hAnsi="Bookman Old Style"/>
          <w:bCs/>
          <w:sz w:val="24"/>
          <w:szCs w:val="24"/>
        </w:rPr>
      </w:pPr>
      <w:r>
        <w:rPr>
          <w:rFonts w:ascii="Bookman Old Style" w:hAnsi="Bookman Old Style"/>
          <w:bCs/>
          <w:sz w:val="24"/>
          <w:szCs w:val="24"/>
        </w:rPr>
        <w:t xml:space="preserve">Practices  </w:t>
      </w:r>
    </w:p>
    <w:p w:rsidR="004011E6" w:rsidRDefault="004011E6" w:rsidP="004011E6">
      <w:pPr>
        <w:autoSpaceDE w:val="0"/>
        <w:autoSpaceDN w:val="0"/>
        <w:adjustRightInd w:val="0"/>
        <w:spacing w:after="0"/>
        <w:jc w:val="both"/>
        <w:rPr>
          <w:rFonts w:ascii="Bookman Old Style" w:eastAsia="Times New Roman" w:hAnsi="Bookman Old Style" w:cs="Times New Roman"/>
          <w:b/>
          <w:spacing w:val="4"/>
          <w:sz w:val="28"/>
          <w:szCs w:val="24"/>
        </w:rPr>
      </w:pPr>
      <w:r w:rsidRPr="0050073C">
        <w:rPr>
          <w:rFonts w:ascii="Bookman Old Style" w:eastAsia="Times New Roman" w:hAnsi="Bookman Old Style" w:cs="Times New Roman"/>
          <w:b/>
          <w:spacing w:val="4"/>
          <w:sz w:val="28"/>
          <w:szCs w:val="24"/>
          <w:highlight w:val="lightGray"/>
        </w:rPr>
        <w:lastRenderedPageBreak/>
        <w:t>Q.</w:t>
      </w:r>
      <w:r w:rsidR="00A92FA9" w:rsidRPr="0050073C">
        <w:rPr>
          <w:rFonts w:ascii="Bookman Old Style" w:eastAsia="Times New Roman" w:hAnsi="Bookman Old Style" w:cs="Times New Roman"/>
          <w:b/>
          <w:spacing w:val="4"/>
          <w:sz w:val="28"/>
          <w:szCs w:val="24"/>
          <w:highlight w:val="lightGray"/>
        </w:rPr>
        <w:t>41</w:t>
      </w:r>
      <w:r w:rsidRPr="0050073C">
        <w:rPr>
          <w:rFonts w:ascii="Bookman Old Style" w:eastAsia="Times New Roman" w:hAnsi="Bookman Old Style" w:cs="Times New Roman"/>
          <w:b/>
          <w:spacing w:val="4"/>
          <w:sz w:val="28"/>
          <w:szCs w:val="24"/>
          <w:highlight w:val="lightGray"/>
        </w:rPr>
        <w:t>) Probable Format of Environmental Statement</w:t>
      </w:r>
    </w:p>
    <w:p w:rsidR="00593B11" w:rsidRDefault="004011E6" w:rsidP="00593B11">
      <w:pPr>
        <w:pStyle w:val="ListParagraph"/>
        <w:autoSpaceDE w:val="0"/>
        <w:autoSpaceDN w:val="0"/>
        <w:adjustRightInd w:val="0"/>
        <w:spacing w:after="0"/>
        <w:jc w:val="both"/>
        <w:rPr>
          <w:rFonts w:ascii="Bookman Old Style" w:hAnsi="Bookman Old Style"/>
          <w:bCs/>
          <w:sz w:val="24"/>
          <w:szCs w:val="24"/>
        </w:rPr>
      </w:pPr>
      <w:r>
        <w:rPr>
          <w:rFonts w:ascii="Bookman Old Style" w:hAnsi="Bookman Old Style"/>
          <w:bCs/>
          <w:sz w:val="24"/>
          <w:szCs w:val="24"/>
        </w:rPr>
        <w:t>Following are the main aspects which may be covered</w:t>
      </w:r>
    </w:p>
    <w:p w:rsidR="004011E6" w:rsidRDefault="004011E6" w:rsidP="00593B11">
      <w:pPr>
        <w:pStyle w:val="ListParagraph"/>
        <w:autoSpaceDE w:val="0"/>
        <w:autoSpaceDN w:val="0"/>
        <w:adjustRightInd w:val="0"/>
        <w:spacing w:after="0"/>
        <w:jc w:val="both"/>
        <w:rPr>
          <w:rFonts w:ascii="Bookman Old Style" w:hAnsi="Bookman Old Style"/>
          <w:bCs/>
          <w:sz w:val="24"/>
          <w:szCs w:val="24"/>
        </w:rPr>
      </w:pPr>
    </w:p>
    <w:p w:rsidR="004011E6" w:rsidRDefault="004011E6" w:rsidP="00BD1E91">
      <w:pPr>
        <w:pStyle w:val="ListParagraph"/>
        <w:numPr>
          <w:ilvl w:val="0"/>
          <w:numId w:val="65"/>
        </w:numPr>
        <w:autoSpaceDE w:val="0"/>
        <w:autoSpaceDN w:val="0"/>
        <w:adjustRightInd w:val="0"/>
        <w:spacing w:after="0"/>
        <w:jc w:val="both"/>
        <w:rPr>
          <w:rFonts w:ascii="Bookman Old Style" w:hAnsi="Bookman Old Style"/>
          <w:bCs/>
          <w:sz w:val="24"/>
          <w:szCs w:val="24"/>
        </w:rPr>
      </w:pPr>
      <w:r>
        <w:rPr>
          <w:rFonts w:ascii="Bookman Old Style" w:hAnsi="Bookman Old Style"/>
          <w:bCs/>
          <w:sz w:val="24"/>
          <w:szCs w:val="24"/>
        </w:rPr>
        <w:t>Name and address of the owner/occupier of the industry, operation or process</w:t>
      </w:r>
    </w:p>
    <w:p w:rsidR="004011E6" w:rsidRDefault="004011E6" w:rsidP="00BD1E91">
      <w:pPr>
        <w:pStyle w:val="ListParagraph"/>
        <w:numPr>
          <w:ilvl w:val="0"/>
          <w:numId w:val="65"/>
        </w:numPr>
        <w:autoSpaceDE w:val="0"/>
        <w:autoSpaceDN w:val="0"/>
        <w:adjustRightInd w:val="0"/>
        <w:spacing w:after="0"/>
        <w:jc w:val="both"/>
        <w:rPr>
          <w:rFonts w:ascii="Bookman Old Style" w:hAnsi="Bookman Old Style"/>
          <w:bCs/>
          <w:sz w:val="24"/>
          <w:szCs w:val="24"/>
        </w:rPr>
      </w:pPr>
      <w:r>
        <w:rPr>
          <w:rFonts w:ascii="Bookman Old Style" w:hAnsi="Bookman Old Style"/>
          <w:bCs/>
          <w:sz w:val="24"/>
          <w:szCs w:val="24"/>
        </w:rPr>
        <w:t>Date of last Environmental Audit Report submitted</w:t>
      </w:r>
    </w:p>
    <w:p w:rsidR="004011E6" w:rsidRDefault="004011E6" w:rsidP="00BD1E91">
      <w:pPr>
        <w:pStyle w:val="ListParagraph"/>
        <w:numPr>
          <w:ilvl w:val="0"/>
          <w:numId w:val="65"/>
        </w:numPr>
        <w:autoSpaceDE w:val="0"/>
        <w:autoSpaceDN w:val="0"/>
        <w:adjustRightInd w:val="0"/>
        <w:spacing w:after="0"/>
        <w:jc w:val="both"/>
        <w:rPr>
          <w:rFonts w:ascii="Bookman Old Style" w:hAnsi="Bookman Old Style"/>
          <w:bCs/>
          <w:sz w:val="24"/>
          <w:szCs w:val="24"/>
        </w:rPr>
      </w:pPr>
      <w:r>
        <w:rPr>
          <w:rFonts w:ascii="Bookman Old Style" w:hAnsi="Bookman Old Style"/>
          <w:bCs/>
          <w:sz w:val="24"/>
          <w:szCs w:val="24"/>
        </w:rPr>
        <w:t>Consumption of water and other raw materials as input during current and previous years.</w:t>
      </w:r>
    </w:p>
    <w:p w:rsidR="004011E6" w:rsidRDefault="004011E6" w:rsidP="00BD1E91">
      <w:pPr>
        <w:pStyle w:val="ListParagraph"/>
        <w:numPr>
          <w:ilvl w:val="0"/>
          <w:numId w:val="65"/>
        </w:numPr>
        <w:autoSpaceDE w:val="0"/>
        <w:autoSpaceDN w:val="0"/>
        <w:adjustRightInd w:val="0"/>
        <w:spacing w:after="0"/>
        <w:jc w:val="both"/>
        <w:rPr>
          <w:rFonts w:ascii="Bookman Old Style" w:hAnsi="Bookman Old Style"/>
          <w:bCs/>
          <w:sz w:val="24"/>
          <w:szCs w:val="24"/>
        </w:rPr>
      </w:pPr>
      <w:r>
        <w:rPr>
          <w:rFonts w:ascii="Bookman Old Style" w:hAnsi="Bookman Old Style"/>
          <w:bCs/>
          <w:sz w:val="24"/>
          <w:szCs w:val="24"/>
        </w:rPr>
        <w:t>Pollution generated in air and water with output and types of pollutants and deviation from standard</w:t>
      </w:r>
    </w:p>
    <w:p w:rsidR="004011E6" w:rsidRDefault="004011E6" w:rsidP="00BD1E91">
      <w:pPr>
        <w:pStyle w:val="ListParagraph"/>
        <w:numPr>
          <w:ilvl w:val="0"/>
          <w:numId w:val="65"/>
        </w:numPr>
        <w:autoSpaceDE w:val="0"/>
        <w:autoSpaceDN w:val="0"/>
        <w:adjustRightInd w:val="0"/>
        <w:spacing w:after="0"/>
        <w:jc w:val="both"/>
        <w:rPr>
          <w:rFonts w:ascii="Bookman Old Style" w:hAnsi="Bookman Old Style"/>
          <w:bCs/>
          <w:sz w:val="24"/>
          <w:szCs w:val="24"/>
        </w:rPr>
      </w:pPr>
      <w:r>
        <w:rPr>
          <w:rFonts w:ascii="Bookman Old Style" w:hAnsi="Bookman Old Style"/>
          <w:bCs/>
          <w:sz w:val="24"/>
          <w:szCs w:val="24"/>
        </w:rPr>
        <w:t>Generation of hazardous waste in current and previous year from processes</w:t>
      </w:r>
    </w:p>
    <w:p w:rsidR="004011E6" w:rsidRDefault="004011E6" w:rsidP="00BD1E91">
      <w:pPr>
        <w:pStyle w:val="ListParagraph"/>
        <w:numPr>
          <w:ilvl w:val="0"/>
          <w:numId w:val="65"/>
        </w:numPr>
        <w:autoSpaceDE w:val="0"/>
        <w:autoSpaceDN w:val="0"/>
        <w:adjustRightInd w:val="0"/>
        <w:spacing w:after="0"/>
        <w:jc w:val="both"/>
        <w:rPr>
          <w:rFonts w:ascii="Bookman Old Style" w:hAnsi="Bookman Old Style"/>
          <w:bCs/>
          <w:sz w:val="24"/>
          <w:szCs w:val="24"/>
        </w:rPr>
      </w:pPr>
      <w:r>
        <w:rPr>
          <w:rFonts w:ascii="Bookman Old Style" w:hAnsi="Bookman Old Style"/>
          <w:bCs/>
          <w:sz w:val="24"/>
          <w:szCs w:val="24"/>
        </w:rPr>
        <w:t>Disposal practice for different types of waste</w:t>
      </w:r>
    </w:p>
    <w:p w:rsidR="004011E6" w:rsidRPr="00BB3990" w:rsidRDefault="004011E6" w:rsidP="00BD1E91">
      <w:pPr>
        <w:pStyle w:val="ListParagraph"/>
        <w:numPr>
          <w:ilvl w:val="0"/>
          <w:numId w:val="65"/>
        </w:numPr>
        <w:autoSpaceDE w:val="0"/>
        <w:autoSpaceDN w:val="0"/>
        <w:adjustRightInd w:val="0"/>
        <w:spacing w:after="0"/>
        <w:jc w:val="both"/>
        <w:rPr>
          <w:rFonts w:ascii="Bookman Old Style" w:hAnsi="Bookman Old Style"/>
          <w:bCs/>
          <w:sz w:val="24"/>
          <w:szCs w:val="24"/>
        </w:rPr>
      </w:pPr>
      <w:r>
        <w:rPr>
          <w:rFonts w:ascii="Bookman Old Style" w:hAnsi="Bookman Old Style"/>
          <w:bCs/>
          <w:sz w:val="24"/>
          <w:szCs w:val="24"/>
        </w:rPr>
        <w:t>Practice of conservation of natural resources</w:t>
      </w:r>
    </w:p>
    <w:p w:rsidR="00A300AD" w:rsidRDefault="00A300AD" w:rsidP="00375708">
      <w:pPr>
        <w:autoSpaceDE w:val="0"/>
        <w:autoSpaceDN w:val="0"/>
        <w:adjustRightInd w:val="0"/>
        <w:spacing w:after="0"/>
        <w:jc w:val="both"/>
        <w:rPr>
          <w:rFonts w:ascii="Bookman Old Style" w:hAnsi="Bookman Old Style"/>
          <w:bCs/>
          <w:sz w:val="24"/>
          <w:szCs w:val="24"/>
        </w:rPr>
      </w:pPr>
    </w:p>
    <w:p w:rsidR="00F56EA6" w:rsidRDefault="00F56EA6" w:rsidP="005845EB">
      <w:pPr>
        <w:autoSpaceDE w:val="0"/>
        <w:autoSpaceDN w:val="0"/>
        <w:adjustRightInd w:val="0"/>
        <w:spacing w:after="0"/>
        <w:jc w:val="both"/>
        <w:rPr>
          <w:rFonts w:ascii="Bookman Old Style" w:eastAsia="Times New Roman" w:hAnsi="Bookman Old Style" w:cs="Times New Roman"/>
          <w:b/>
          <w:spacing w:val="4"/>
          <w:sz w:val="28"/>
          <w:szCs w:val="24"/>
        </w:rPr>
      </w:pPr>
      <w:r w:rsidRPr="0050073C">
        <w:rPr>
          <w:rFonts w:ascii="Bookman Old Style" w:eastAsia="Times New Roman" w:hAnsi="Bookman Old Style" w:cs="Times New Roman"/>
          <w:b/>
          <w:spacing w:val="4"/>
          <w:sz w:val="28"/>
          <w:szCs w:val="24"/>
          <w:highlight w:val="lightGray"/>
        </w:rPr>
        <w:t>Q.</w:t>
      </w:r>
      <w:r w:rsidR="00A92FA9" w:rsidRPr="0050073C">
        <w:rPr>
          <w:rFonts w:ascii="Bookman Old Style" w:eastAsia="Times New Roman" w:hAnsi="Bookman Old Style" w:cs="Times New Roman"/>
          <w:b/>
          <w:spacing w:val="4"/>
          <w:sz w:val="28"/>
          <w:szCs w:val="24"/>
          <w:highlight w:val="lightGray"/>
        </w:rPr>
        <w:t>42</w:t>
      </w:r>
      <w:r w:rsidRPr="0050073C">
        <w:rPr>
          <w:rFonts w:ascii="Bookman Old Style" w:eastAsia="Times New Roman" w:hAnsi="Bookman Old Style" w:cs="Times New Roman"/>
          <w:b/>
          <w:spacing w:val="4"/>
          <w:sz w:val="28"/>
          <w:szCs w:val="24"/>
          <w:highlight w:val="lightGray"/>
        </w:rPr>
        <w:t>) Human Resource Accounting</w:t>
      </w:r>
    </w:p>
    <w:p w:rsidR="00F56EA6" w:rsidRPr="00F56EA6" w:rsidRDefault="00F56EA6" w:rsidP="005845EB">
      <w:pPr>
        <w:autoSpaceDE w:val="0"/>
        <w:autoSpaceDN w:val="0"/>
        <w:adjustRightInd w:val="0"/>
        <w:spacing w:after="0"/>
        <w:jc w:val="both"/>
        <w:rPr>
          <w:rFonts w:ascii="Bookman Old Style" w:eastAsia="Times New Roman" w:hAnsi="Bookman Old Style" w:cs="Times New Roman"/>
          <w:spacing w:val="4"/>
          <w:sz w:val="28"/>
          <w:szCs w:val="24"/>
        </w:rPr>
      </w:pPr>
    </w:p>
    <w:p w:rsidR="00F56EA6" w:rsidRPr="00F56EA6" w:rsidRDefault="00F56EA6" w:rsidP="00BD1E91">
      <w:pPr>
        <w:pStyle w:val="ListParagraph"/>
        <w:numPr>
          <w:ilvl w:val="0"/>
          <w:numId w:val="66"/>
        </w:numPr>
        <w:autoSpaceDE w:val="0"/>
        <w:autoSpaceDN w:val="0"/>
        <w:adjustRightInd w:val="0"/>
        <w:spacing w:after="80"/>
        <w:contextualSpacing w:val="0"/>
        <w:jc w:val="both"/>
        <w:rPr>
          <w:rFonts w:ascii="Bookman Old Style" w:hAnsi="Bookman Old Style"/>
          <w:bCs/>
          <w:sz w:val="24"/>
          <w:szCs w:val="24"/>
        </w:rPr>
      </w:pPr>
      <w:r w:rsidRPr="00F56EA6">
        <w:rPr>
          <w:rFonts w:ascii="Bookman Old Style" w:hAnsi="Bookman Old Style"/>
          <w:bCs/>
          <w:sz w:val="24"/>
          <w:szCs w:val="24"/>
        </w:rPr>
        <w:t>Human Resource is perhaps the most valuable asset in an undertaking.</w:t>
      </w:r>
    </w:p>
    <w:p w:rsidR="00F56EA6" w:rsidRPr="00F56EA6" w:rsidRDefault="00F56EA6" w:rsidP="00BD1E91">
      <w:pPr>
        <w:pStyle w:val="ListParagraph"/>
        <w:numPr>
          <w:ilvl w:val="0"/>
          <w:numId w:val="66"/>
        </w:numPr>
        <w:autoSpaceDE w:val="0"/>
        <w:autoSpaceDN w:val="0"/>
        <w:adjustRightInd w:val="0"/>
        <w:spacing w:after="80"/>
        <w:contextualSpacing w:val="0"/>
        <w:jc w:val="both"/>
        <w:rPr>
          <w:rFonts w:ascii="Bookman Old Style" w:hAnsi="Bookman Old Style"/>
          <w:bCs/>
          <w:sz w:val="24"/>
          <w:szCs w:val="24"/>
        </w:rPr>
      </w:pPr>
      <w:r w:rsidRPr="00F56EA6">
        <w:rPr>
          <w:rFonts w:ascii="Bookman Old Style" w:hAnsi="Bookman Old Style"/>
          <w:bCs/>
          <w:sz w:val="24"/>
          <w:szCs w:val="24"/>
        </w:rPr>
        <w:t>It involves measuring the costs incurred by business firms and other organizations to recruit, select, hire, train and develop human assets.</w:t>
      </w:r>
    </w:p>
    <w:p w:rsidR="00F56EA6" w:rsidRDefault="00F56EA6" w:rsidP="00BD1E91">
      <w:pPr>
        <w:pStyle w:val="ListParagraph"/>
        <w:numPr>
          <w:ilvl w:val="0"/>
          <w:numId w:val="66"/>
        </w:numPr>
        <w:autoSpaceDE w:val="0"/>
        <w:autoSpaceDN w:val="0"/>
        <w:adjustRightInd w:val="0"/>
        <w:spacing w:after="80"/>
        <w:jc w:val="both"/>
        <w:rPr>
          <w:rFonts w:ascii="Bookman Old Style" w:hAnsi="Bookman Old Style"/>
          <w:bCs/>
          <w:sz w:val="24"/>
          <w:szCs w:val="24"/>
        </w:rPr>
      </w:pPr>
      <w:r w:rsidRPr="00F56EA6">
        <w:rPr>
          <w:rFonts w:ascii="Bookman Old Style" w:hAnsi="Bookman Old Style"/>
          <w:bCs/>
          <w:sz w:val="24"/>
          <w:szCs w:val="24"/>
        </w:rPr>
        <w:t xml:space="preserve">It also includes measuring the economic value of people to the organization. </w:t>
      </w:r>
    </w:p>
    <w:p w:rsidR="006A4388" w:rsidRDefault="00596209" w:rsidP="00BD1E91">
      <w:pPr>
        <w:pStyle w:val="ListParagraph"/>
        <w:numPr>
          <w:ilvl w:val="0"/>
          <w:numId w:val="66"/>
        </w:numPr>
        <w:autoSpaceDE w:val="0"/>
        <w:autoSpaceDN w:val="0"/>
        <w:adjustRightInd w:val="0"/>
        <w:spacing w:after="80"/>
        <w:jc w:val="both"/>
        <w:rPr>
          <w:rFonts w:ascii="Bookman Old Style" w:hAnsi="Bookman Old Style"/>
          <w:bCs/>
          <w:sz w:val="24"/>
          <w:szCs w:val="24"/>
        </w:rPr>
      </w:pPr>
      <w:r>
        <w:rPr>
          <w:rFonts w:ascii="Bookman Old Style" w:hAnsi="Bookman Old Style"/>
          <w:bCs/>
          <w:sz w:val="24"/>
          <w:szCs w:val="24"/>
        </w:rPr>
        <w:t>An individual’s value to an organization can be defined as the present worth of the set of future services that the person is expected to provide during the period he is anticipated to remain in the organization.</w:t>
      </w:r>
    </w:p>
    <w:p w:rsidR="006A4388" w:rsidRDefault="006A4388" w:rsidP="006A4388">
      <w:pPr>
        <w:autoSpaceDE w:val="0"/>
        <w:autoSpaceDN w:val="0"/>
        <w:adjustRightInd w:val="0"/>
        <w:spacing w:after="80"/>
        <w:jc w:val="both"/>
        <w:rPr>
          <w:rFonts w:ascii="Bookman Old Style" w:hAnsi="Bookman Old Style"/>
          <w:bCs/>
          <w:sz w:val="24"/>
          <w:szCs w:val="24"/>
        </w:rPr>
      </w:pPr>
    </w:p>
    <w:p w:rsidR="00B9463F" w:rsidRPr="0050073C" w:rsidRDefault="00B9463F" w:rsidP="00B9463F">
      <w:pPr>
        <w:autoSpaceDE w:val="0"/>
        <w:autoSpaceDN w:val="0"/>
        <w:adjustRightInd w:val="0"/>
        <w:spacing w:after="0"/>
        <w:jc w:val="both"/>
        <w:rPr>
          <w:rFonts w:ascii="Bookman Old Style" w:eastAsia="Times New Roman" w:hAnsi="Bookman Old Style" w:cs="Times New Roman"/>
          <w:b/>
          <w:spacing w:val="4"/>
          <w:sz w:val="28"/>
          <w:szCs w:val="24"/>
          <w:highlight w:val="lightGray"/>
        </w:rPr>
      </w:pPr>
      <w:r w:rsidRPr="0050073C">
        <w:rPr>
          <w:rFonts w:ascii="Bookman Old Style" w:eastAsia="Times New Roman" w:hAnsi="Bookman Old Style" w:cs="Times New Roman"/>
          <w:b/>
          <w:spacing w:val="4"/>
          <w:sz w:val="28"/>
          <w:szCs w:val="24"/>
          <w:highlight w:val="lightGray"/>
        </w:rPr>
        <w:t>Q. 4</w:t>
      </w:r>
      <w:r w:rsidR="00BC16A6">
        <w:rPr>
          <w:rFonts w:ascii="Bookman Old Style" w:eastAsia="Times New Roman" w:hAnsi="Bookman Old Style" w:cs="Times New Roman"/>
          <w:b/>
          <w:spacing w:val="4"/>
          <w:sz w:val="28"/>
          <w:szCs w:val="24"/>
          <w:highlight w:val="lightGray"/>
        </w:rPr>
        <w:t>3</w:t>
      </w:r>
      <w:r w:rsidRPr="0050073C">
        <w:rPr>
          <w:rFonts w:ascii="Bookman Old Style" w:eastAsia="Times New Roman" w:hAnsi="Bookman Old Style" w:cs="Times New Roman"/>
          <w:b/>
          <w:spacing w:val="4"/>
          <w:sz w:val="28"/>
          <w:szCs w:val="24"/>
          <w:highlight w:val="lightGray"/>
        </w:rPr>
        <w:t xml:space="preserve">) Off-Site Procedures  </w:t>
      </w:r>
    </w:p>
    <w:p w:rsidR="003B30C3" w:rsidRPr="00B9463F" w:rsidRDefault="003B30C3" w:rsidP="003B30C3">
      <w:pPr>
        <w:autoSpaceDE w:val="0"/>
        <w:autoSpaceDN w:val="0"/>
        <w:adjustRightInd w:val="0"/>
        <w:spacing w:after="0" w:line="240" w:lineRule="auto"/>
        <w:contextualSpacing/>
        <w:jc w:val="both"/>
        <w:rPr>
          <w:rFonts w:ascii="Bookman Old Style" w:eastAsia="Times New Roman" w:hAnsi="Bookman Old Style" w:cs="Times New Roman"/>
          <w:b/>
          <w:spacing w:val="4"/>
          <w:sz w:val="28"/>
          <w:szCs w:val="24"/>
          <w:highlight w:val="yellow"/>
        </w:rPr>
      </w:pPr>
    </w:p>
    <w:p w:rsidR="00B9463F" w:rsidRDefault="00B9463F" w:rsidP="00BD1E91">
      <w:pPr>
        <w:pStyle w:val="ListParagraph"/>
        <w:numPr>
          <w:ilvl w:val="0"/>
          <w:numId w:val="68"/>
        </w:numPr>
        <w:spacing w:after="100" w:line="240" w:lineRule="auto"/>
        <w:jc w:val="both"/>
        <w:rPr>
          <w:rFonts w:ascii="Bookman Old Style" w:hAnsi="Bookman Old Style"/>
          <w:sz w:val="24"/>
          <w:szCs w:val="24"/>
        </w:rPr>
      </w:pPr>
      <w:r w:rsidRPr="004169F5">
        <w:rPr>
          <w:rFonts w:ascii="Bookman Old Style" w:hAnsi="Bookman Old Style"/>
          <w:sz w:val="24"/>
          <w:szCs w:val="24"/>
        </w:rPr>
        <w:t xml:space="preserve">The reviewer would start his review procedures as soon as response of the practice unit to the questionnaire is received. The reviewer should examine the response given by the practice unit. </w:t>
      </w:r>
    </w:p>
    <w:p w:rsidR="00560ED2" w:rsidRDefault="00560ED2" w:rsidP="00560ED2">
      <w:pPr>
        <w:pStyle w:val="ListParagraph"/>
        <w:spacing w:after="100" w:line="240" w:lineRule="auto"/>
        <w:jc w:val="both"/>
        <w:rPr>
          <w:rFonts w:ascii="Bookman Old Style" w:hAnsi="Bookman Old Style"/>
          <w:sz w:val="24"/>
          <w:szCs w:val="24"/>
        </w:rPr>
      </w:pPr>
    </w:p>
    <w:p w:rsidR="00560ED2" w:rsidRPr="004169F5" w:rsidRDefault="00560ED2" w:rsidP="00560ED2">
      <w:pPr>
        <w:pStyle w:val="ListParagraph"/>
        <w:spacing w:after="100" w:line="240" w:lineRule="auto"/>
        <w:jc w:val="both"/>
        <w:rPr>
          <w:rFonts w:ascii="Bookman Old Style" w:hAnsi="Bookman Old Style"/>
          <w:sz w:val="24"/>
          <w:szCs w:val="24"/>
        </w:rPr>
      </w:pPr>
    </w:p>
    <w:p w:rsidR="00B9463F" w:rsidRPr="004169F5" w:rsidRDefault="00B9463F" w:rsidP="003B30C3">
      <w:pPr>
        <w:pStyle w:val="ListParagraph"/>
        <w:spacing w:after="100" w:line="240" w:lineRule="auto"/>
        <w:ind w:left="1440"/>
        <w:jc w:val="both"/>
        <w:rPr>
          <w:rFonts w:ascii="Bookman Old Style" w:hAnsi="Bookman Old Style"/>
          <w:sz w:val="24"/>
          <w:szCs w:val="24"/>
        </w:rPr>
      </w:pPr>
    </w:p>
    <w:p w:rsidR="00B9463F" w:rsidRPr="00B9463F" w:rsidRDefault="00B9463F" w:rsidP="00BD1E91">
      <w:pPr>
        <w:pStyle w:val="ListParagraph"/>
        <w:numPr>
          <w:ilvl w:val="0"/>
          <w:numId w:val="68"/>
        </w:numPr>
        <w:spacing w:after="100" w:line="240" w:lineRule="auto"/>
        <w:jc w:val="both"/>
        <w:rPr>
          <w:rFonts w:ascii="Bookman Old Style" w:hAnsi="Bookman Old Style"/>
          <w:sz w:val="24"/>
          <w:szCs w:val="24"/>
        </w:rPr>
      </w:pPr>
      <w:r w:rsidRPr="00B9463F">
        <w:rPr>
          <w:rFonts w:ascii="Bookman Old Style" w:hAnsi="Bookman Old Style"/>
          <w:sz w:val="24"/>
          <w:szCs w:val="24"/>
        </w:rPr>
        <w:t>This examination is done -</w:t>
      </w:r>
    </w:p>
    <w:p w:rsidR="00B9463F" w:rsidRPr="00B9463F" w:rsidRDefault="00B9463F" w:rsidP="00BD1E91">
      <w:pPr>
        <w:pStyle w:val="ListParagraph"/>
        <w:numPr>
          <w:ilvl w:val="0"/>
          <w:numId w:val="70"/>
        </w:numPr>
        <w:spacing w:after="100" w:line="240" w:lineRule="auto"/>
        <w:ind w:left="2250"/>
        <w:jc w:val="both"/>
        <w:rPr>
          <w:rFonts w:ascii="Bookman Old Style" w:hAnsi="Bookman Old Style"/>
          <w:sz w:val="24"/>
          <w:szCs w:val="24"/>
        </w:rPr>
      </w:pPr>
      <w:r w:rsidRPr="00B9463F">
        <w:rPr>
          <w:rFonts w:ascii="Bookman Old Style" w:hAnsi="Bookman Old Style"/>
          <w:sz w:val="24"/>
          <w:szCs w:val="24"/>
        </w:rPr>
        <w:t>to determine initial sample of the clients to whom attestation services have  been rendered; and</w:t>
      </w:r>
    </w:p>
    <w:p w:rsidR="00B9463F" w:rsidRPr="00B9463F" w:rsidRDefault="00B9463F" w:rsidP="00BD1E91">
      <w:pPr>
        <w:pStyle w:val="ListParagraph"/>
        <w:numPr>
          <w:ilvl w:val="0"/>
          <w:numId w:val="70"/>
        </w:numPr>
        <w:spacing w:after="100" w:line="240" w:lineRule="auto"/>
        <w:ind w:left="2250"/>
        <w:jc w:val="both"/>
        <w:rPr>
          <w:rFonts w:ascii="Bookman Old Style" w:hAnsi="Bookman Old Style"/>
          <w:sz w:val="24"/>
          <w:szCs w:val="24"/>
        </w:rPr>
      </w:pPr>
      <w:r w:rsidRPr="00B9463F">
        <w:rPr>
          <w:rFonts w:ascii="Bookman Old Style" w:hAnsi="Bookman Old Style"/>
          <w:sz w:val="24"/>
          <w:szCs w:val="24"/>
        </w:rPr>
        <w:t>to obtain basic understanding of the broad framework of quality controlpolicies and procedures under which the practice unit operates.</w:t>
      </w:r>
    </w:p>
    <w:p w:rsidR="00B9463F" w:rsidRPr="004169F5" w:rsidRDefault="00B9463F" w:rsidP="003B30C3">
      <w:pPr>
        <w:pStyle w:val="ListParagraph"/>
        <w:spacing w:after="100" w:line="240" w:lineRule="auto"/>
        <w:ind w:left="1440"/>
        <w:jc w:val="both"/>
        <w:rPr>
          <w:rFonts w:ascii="Bookman Old Style" w:hAnsi="Bookman Old Style"/>
          <w:sz w:val="24"/>
          <w:szCs w:val="24"/>
        </w:rPr>
      </w:pPr>
    </w:p>
    <w:p w:rsidR="00B9463F" w:rsidRDefault="00B9463F" w:rsidP="00BD1E91">
      <w:pPr>
        <w:pStyle w:val="ListParagraph"/>
        <w:numPr>
          <w:ilvl w:val="0"/>
          <w:numId w:val="68"/>
        </w:numPr>
        <w:spacing w:after="100" w:line="240" w:lineRule="auto"/>
        <w:jc w:val="both"/>
        <w:rPr>
          <w:rFonts w:ascii="Bookman Old Style" w:hAnsi="Bookman Old Style"/>
          <w:sz w:val="24"/>
          <w:szCs w:val="24"/>
        </w:rPr>
      </w:pPr>
      <w:r w:rsidRPr="004169F5">
        <w:rPr>
          <w:rFonts w:ascii="Bookman Old Style" w:hAnsi="Bookman Old Style"/>
          <w:sz w:val="24"/>
          <w:szCs w:val="24"/>
        </w:rPr>
        <w:t xml:space="preserve">The above examination would provide the reviewer with the knowledge about the practice unit, which would ultimately help the reviewer in developing an appropriate plan for the review. </w:t>
      </w:r>
    </w:p>
    <w:p w:rsidR="00B9463F" w:rsidRDefault="00B9463F" w:rsidP="003B30C3">
      <w:pPr>
        <w:pStyle w:val="ListParagraph"/>
        <w:spacing w:after="100" w:line="240" w:lineRule="auto"/>
        <w:jc w:val="both"/>
        <w:rPr>
          <w:rFonts w:ascii="Bookman Old Style" w:hAnsi="Bookman Old Style"/>
          <w:sz w:val="24"/>
          <w:szCs w:val="24"/>
        </w:rPr>
      </w:pPr>
    </w:p>
    <w:p w:rsidR="00B9463F" w:rsidRPr="00B9463F" w:rsidRDefault="00B9463F" w:rsidP="00BD1E91">
      <w:pPr>
        <w:pStyle w:val="ListParagraph"/>
        <w:numPr>
          <w:ilvl w:val="0"/>
          <w:numId w:val="68"/>
        </w:numPr>
        <w:spacing w:after="100" w:line="240" w:lineRule="auto"/>
        <w:jc w:val="both"/>
        <w:rPr>
          <w:rFonts w:ascii="Bookman Old Style" w:hAnsi="Bookman Old Style"/>
          <w:sz w:val="24"/>
          <w:szCs w:val="24"/>
        </w:rPr>
      </w:pPr>
      <w:r w:rsidRPr="00B9463F">
        <w:rPr>
          <w:rFonts w:ascii="Bookman Old Style" w:hAnsi="Bookman Old Style"/>
          <w:sz w:val="24"/>
          <w:szCs w:val="24"/>
        </w:rPr>
        <w:t>Accordingly, the reviewer would be able to conduct the review in an effective, efficient and timely manner.</w:t>
      </w:r>
    </w:p>
    <w:p w:rsidR="003B30C3" w:rsidRPr="0050073C" w:rsidRDefault="00B9463F" w:rsidP="003B30C3">
      <w:pPr>
        <w:autoSpaceDE w:val="0"/>
        <w:autoSpaceDN w:val="0"/>
        <w:adjustRightInd w:val="0"/>
        <w:spacing w:after="0"/>
        <w:jc w:val="both"/>
        <w:rPr>
          <w:rFonts w:ascii="Bookman Old Style" w:eastAsia="Times New Roman" w:hAnsi="Bookman Old Style" w:cs="Times New Roman"/>
          <w:b/>
          <w:spacing w:val="4"/>
          <w:sz w:val="28"/>
          <w:szCs w:val="24"/>
          <w:highlight w:val="lightGray"/>
        </w:rPr>
      </w:pPr>
      <w:r w:rsidRPr="0050073C">
        <w:rPr>
          <w:rFonts w:ascii="Bookman Old Style" w:eastAsia="Times New Roman" w:hAnsi="Bookman Old Style" w:cs="Times New Roman"/>
          <w:b/>
          <w:spacing w:val="4"/>
          <w:sz w:val="28"/>
          <w:szCs w:val="24"/>
          <w:highlight w:val="lightGray"/>
        </w:rPr>
        <w:lastRenderedPageBreak/>
        <w:t>Q.</w:t>
      </w:r>
      <w:r w:rsidR="003B30C3" w:rsidRPr="0050073C">
        <w:rPr>
          <w:rFonts w:ascii="Bookman Old Style" w:eastAsia="Times New Roman" w:hAnsi="Bookman Old Style" w:cs="Times New Roman"/>
          <w:b/>
          <w:spacing w:val="4"/>
          <w:sz w:val="28"/>
          <w:szCs w:val="24"/>
          <w:highlight w:val="lightGray"/>
        </w:rPr>
        <w:t>4</w:t>
      </w:r>
      <w:r w:rsidR="00BC16A6">
        <w:rPr>
          <w:rFonts w:ascii="Bookman Old Style" w:eastAsia="Times New Roman" w:hAnsi="Bookman Old Style" w:cs="Times New Roman"/>
          <w:b/>
          <w:spacing w:val="4"/>
          <w:sz w:val="28"/>
          <w:szCs w:val="24"/>
          <w:highlight w:val="lightGray"/>
        </w:rPr>
        <w:t>4</w:t>
      </w:r>
      <w:r w:rsidRPr="0050073C">
        <w:rPr>
          <w:rFonts w:ascii="Bookman Old Style" w:eastAsia="Times New Roman" w:hAnsi="Bookman Old Style" w:cs="Times New Roman"/>
          <w:b/>
          <w:spacing w:val="4"/>
          <w:sz w:val="28"/>
          <w:szCs w:val="24"/>
          <w:highlight w:val="lightGray"/>
        </w:rPr>
        <w:t xml:space="preserve">)On-Site Procedures </w:t>
      </w:r>
    </w:p>
    <w:p w:rsidR="003B30C3" w:rsidRDefault="003B30C3" w:rsidP="003B30C3">
      <w:pPr>
        <w:autoSpaceDE w:val="0"/>
        <w:autoSpaceDN w:val="0"/>
        <w:adjustRightInd w:val="0"/>
        <w:spacing w:after="0"/>
        <w:jc w:val="both"/>
        <w:rPr>
          <w:rFonts w:ascii="Bookman Old Style" w:eastAsia="Times New Roman" w:hAnsi="Bookman Old Style" w:cs="Times New Roman"/>
          <w:b/>
          <w:spacing w:val="4"/>
          <w:sz w:val="28"/>
          <w:szCs w:val="24"/>
          <w:highlight w:val="yellow"/>
        </w:rPr>
      </w:pPr>
    </w:p>
    <w:p w:rsidR="00B9463F" w:rsidRPr="003B30C3" w:rsidRDefault="00B9463F" w:rsidP="003B30C3">
      <w:pPr>
        <w:autoSpaceDE w:val="0"/>
        <w:autoSpaceDN w:val="0"/>
        <w:adjustRightInd w:val="0"/>
        <w:spacing w:after="0" w:line="14" w:lineRule="auto"/>
        <w:jc w:val="both"/>
        <w:rPr>
          <w:rFonts w:ascii="Bookman Old Style" w:eastAsia="Times New Roman" w:hAnsi="Bookman Old Style" w:cs="Times New Roman"/>
          <w:b/>
          <w:spacing w:val="4"/>
          <w:sz w:val="28"/>
          <w:szCs w:val="24"/>
          <w:highlight w:val="yellow"/>
        </w:rPr>
      </w:pPr>
      <w:r w:rsidRPr="003B30C3">
        <w:rPr>
          <w:rFonts w:ascii="Bookman Old Style" w:eastAsia="Times New Roman" w:hAnsi="Bookman Old Style" w:cs="Times New Roman"/>
          <w:b/>
          <w:spacing w:val="4"/>
          <w:sz w:val="28"/>
          <w:szCs w:val="24"/>
          <w:highlight w:val="yellow"/>
        </w:rPr>
        <w:t xml:space="preserve"> </w:t>
      </w:r>
    </w:p>
    <w:p w:rsidR="00B9463F" w:rsidRDefault="00B9463F" w:rsidP="00BD1E91">
      <w:pPr>
        <w:pStyle w:val="ListParagraph"/>
        <w:numPr>
          <w:ilvl w:val="0"/>
          <w:numId w:val="69"/>
        </w:numPr>
        <w:spacing w:after="100" w:line="240" w:lineRule="auto"/>
        <w:jc w:val="both"/>
        <w:rPr>
          <w:rFonts w:ascii="Bookman Old Style" w:hAnsi="Bookman Old Style"/>
          <w:sz w:val="24"/>
          <w:szCs w:val="24"/>
        </w:rPr>
      </w:pPr>
      <w:r w:rsidRPr="00B819BC">
        <w:rPr>
          <w:rFonts w:ascii="Bookman Old Style" w:hAnsi="Bookman Old Style"/>
          <w:sz w:val="24"/>
          <w:szCs w:val="24"/>
        </w:rPr>
        <w:t>The on-site procedures would begin with the initial meeting with the practice unit. The primary purpose of the initial meeting with the practice unit is to determine the accuracy of the responses given in the questionnaire and seek additional information</w:t>
      </w:r>
      <w:r w:rsidR="00B819BC" w:rsidRPr="00B819BC">
        <w:rPr>
          <w:rFonts w:ascii="Bookman Old Style" w:hAnsi="Bookman Old Style"/>
          <w:sz w:val="24"/>
          <w:szCs w:val="24"/>
        </w:rPr>
        <w:t>.</w:t>
      </w:r>
    </w:p>
    <w:p w:rsidR="00B819BC" w:rsidRPr="00B819BC" w:rsidRDefault="00B819BC" w:rsidP="003B30C3">
      <w:pPr>
        <w:pStyle w:val="ListParagraph"/>
        <w:spacing w:after="100" w:line="240" w:lineRule="auto"/>
        <w:jc w:val="both"/>
        <w:rPr>
          <w:rFonts w:ascii="Bookman Old Style" w:hAnsi="Bookman Old Style"/>
          <w:sz w:val="24"/>
          <w:szCs w:val="24"/>
        </w:rPr>
      </w:pPr>
    </w:p>
    <w:p w:rsidR="00B9463F" w:rsidRPr="004169F5" w:rsidRDefault="00B9463F" w:rsidP="00BD1E91">
      <w:pPr>
        <w:pStyle w:val="ListParagraph"/>
        <w:numPr>
          <w:ilvl w:val="0"/>
          <w:numId w:val="69"/>
        </w:numPr>
        <w:spacing w:after="100" w:line="240" w:lineRule="auto"/>
        <w:jc w:val="both"/>
        <w:rPr>
          <w:rFonts w:ascii="Bookman Old Style" w:hAnsi="Bookman Old Style"/>
          <w:sz w:val="24"/>
          <w:szCs w:val="24"/>
        </w:rPr>
      </w:pPr>
      <w:r w:rsidRPr="004169F5">
        <w:rPr>
          <w:rFonts w:ascii="Bookman Old Style" w:hAnsi="Bookman Old Style"/>
          <w:sz w:val="24"/>
          <w:szCs w:val="24"/>
        </w:rPr>
        <w:t xml:space="preserve">Once the reviewer identifies the policies and procedures followed by the practice unit, the reviewer's next task is to perform compliance testing or compliance review. </w:t>
      </w:r>
    </w:p>
    <w:p w:rsidR="00B9463F" w:rsidRPr="004169F5" w:rsidRDefault="00B9463F" w:rsidP="003B30C3">
      <w:pPr>
        <w:pStyle w:val="ListParagraph"/>
        <w:spacing w:after="100" w:line="240" w:lineRule="auto"/>
        <w:jc w:val="both"/>
        <w:rPr>
          <w:rFonts w:ascii="Bookman Old Style" w:hAnsi="Bookman Old Style"/>
          <w:sz w:val="24"/>
          <w:szCs w:val="24"/>
        </w:rPr>
      </w:pPr>
    </w:p>
    <w:p w:rsidR="00B9463F" w:rsidRPr="004169F5" w:rsidRDefault="00B9463F" w:rsidP="00BD1E91">
      <w:pPr>
        <w:pStyle w:val="ListParagraph"/>
        <w:numPr>
          <w:ilvl w:val="0"/>
          <w:numId w:val="69"/>
        </w:numPr>
        <w:spacing w:after="100" w:line="240" w:lineRule="auto"/>
        <w:jc w:val="both"/>
        <w:rPr>
          <w:rFonts w:ascii="Bookman Old Style" w:hAnsi="Bookman Old Style"/>
          <w:sz w:val="24"/>
          <w:szCs w:val="24"/>
        </w:rPr>
      </w:pPr>
      <w:r w:rsidRPr="004169F5">
        <w:rPr>
          <w:rFonts w:ascii="Bookman Old Style" w:hAnsi="Bookman Old Style"/>
          <w:sz w:val="24"/>
          <w:szCs w:val="24"/>
        </w:rPr>
        <w:t>The reviewer should obtain sufficient appropriate review evidence through the performance of compliance and substantive review procedures to enable him to draw reasonable conclusion that the policies and procedures adopted by the practice unit ensure compliance with the technical standards.</w:t>
      </w:r>
    </w:p>
    <w:p w:rsidR="00B9463F" w:rsidRPr="004169F5" w:rsidRDefault="00B9463F" w:rsidP="003B30C3">
      <w:pPr>
        <w:pStyle w:val="ListParagraph"/>
        <w:spacing w:after="100" w:line="240" w:lineRule="auto"/>
        <w:jc w:val="both"/>
        <w:rPr>
          <w:rFonts w:ascii="Bookman Old Style" w:hAnsi="Bookman Old Style"/>
          <w:sz w:val="24"/>
          <w:szCs w:val="24"/>
        </w:rPr>
      </w:pPr>
    </w:p>
    <w:p w:rsidR="00B9463F" w:rsidRPr="004169F5" w:rsidRDefault="00B9463F" w:rsidP="00BD1E91">
      <w:pPr>
        <w:pStyle w:val="ListParagraph"/>
        <w:numPr>
          <w:ilvl w:val="0"/>
          <w:numId w:val="69"/>
        </w:numPr>
        <w:spacing w:after="100" w:line="240" w:lineRule="auto"/>
        <w:jc w:val="both"/>
        <w:rPr>
          <w:rFonts w:ascii="Bookman Old Style" w:hAnsi="Bookman Old Style"/>
          <w:sz w:val="24"/>
          <w:szCs w:val="24"/>
        </w:rPr>
      </w:pPr>
      <w:r w:rsidRPr="004169F5">
        <w:rPr>
          <w:rFonts w:ascii="Bookman Old Style" w:hAnsi="Bookman Old Style"/>
          <w:sz w:val="24"/>
          <w:szCs w:val="24"/>
        </w:rPr>
        <w:t>The reviewer obtains sufficient appropriate review evidence by applying one or more of the following methods:</w:t>
      </w:r>
    </w:p>
    <w:p w:rsidR="00B9463F" w:rsidRPr="004169F5" w:rsidRDefault="00B9463F" w:rsidP="003B30C3">
      <w:pPr>
        <w:pStyle w:val="ListParagraph"/>
        <w:spacing w:after="100" w:line="240" w:lineRule="auto"/>
        <w:ind w:firstLine="900"/>
        <w:jc w:val="both"/>
        <w:rPr>
          <w:rFonts w:ascii="Bookman Old Style" w:hAnsi="Bookman Old Style"/>
          <w:sz w:val="24"/>
          <w:szCs w:val="24"/>
        </w:rPr>
      </w:pPr>
      <w:r w:rsidRPr="004169F5">
        <w:rPr>
          <w:rFonts w:ascii="Bookman Old Style" w:hAnsi="Bookman Old Style"/>
          <w:sz w:val="24"/>
          <w:szCs w:val="24"/>
        </w:rPr>
        <w:t>- Inspection;</w:t>
      </w:r>
    </w:p>
    <w:p w:rsidR="00B9463F" w:rsidRPr="004169F5" w:rsidRDefault="00B9463F" w:rsidP="003B30C3">
      <w:pPr>
        <w:pStyle w:val="ListParagraph"/>
        <w:spacing w:after="100" w:line="240" w:lineRule="auto"/>
        <w:ind w:firstLine="900"/>
        <w:jc w:val="both"/>
        <w:rPr>
          <w:rFonts w:ascii="Bookman Old Style" w:hAnsi="Bookman Old Style"/>
          <w:sz w:val="24"/>
          <w:szCs w:val="24"/>
        </w:rPr>
      </w:pPr>
      <w:r w:rsidRPr="004169F5">
        <w:rPr>
          <w:rFonts w:ascii="Bookman Old Style" w:hAnsi="Bookman Old Style"/>
          <w:sz w:val="24"/>
          <w:szCs w:val="24"/>
        </w:rPr>
        <w:t>- Observation; and</w:t>
      </w:r>
    </w:p>
    <w:p w:rsidR="00B9463F" w:rsidRDefault="00B819BC" w:rsidP="003B30C3">
      <w:pPr>
        <w:pStyle w:val="ListParagraph"/>
        <w:spacing w:after="100" w:line="240" w:lineRule="auto"/>
        <w:ind w:firstLine="900"/>
        <w:jc w:val="both"/>
        <w:rPr>
          <w:rFonts w:ascii="Bookman Old Style" w:hAnsi="Bookman Old Style"/>
          <w:sz w:val="24"/>
          <w:szCs w:val="24"/>
        </w:rPr>
      </w:pPr>
      <w:r>
        <w:rPr>
          <w:rFonts w:ascii="Bookman Old Style" w:hAnsi="Bookman Old Style"/>
          <w:sz w:val="24"/>
          <w:szCs w:val="24"/>
        </w:rPr>
        <w:t>- Inquiry</w:t>
      </w:r>
    </w:p>
    <w:p w:rsidR="00BC16A6" w:rsidRDefault="00BC16A6" w:rsidP="003B30C3">
      <w:pPr>
        <w:pStyle w:val="ListParagraph"/>
        <w:spacing w:after="100" w:line="240" w:lineRule="auto"/>
        <w:ind w:firstLine="900"/>
        <w:jc w:val="both"/>
        <w:rPr>
          <w:rFonts w:ascii="Bookman Old Style" w:hAnsi="Bookman Old Style"/>
          <w:sz w:val="24"/>
          <w:szCs w:val="24"/>
        </w:rPr>
      </w:pPr>
    </w:p>
    <w:p w:rsidR="00BC16A6" w:rsidRDefault="00BC16A6" w:rsidP="00BC16A6">
      <w:pPr>
        <w:autoSpaceDE w:val="0"/>
        <w:autoSpaceDN w:val="0"/>
        <w:adjustRightInd w:val="0"/>
        <w:spacing w:after="0"/>
        <w:jc w:val="both"/>
        <w:rPr>
          <w:rFonts w:ascii="Bookman Old Style" w:eastAsia="Times New Roman" w:hAnsi="Bookman Old Style" w:cs="Times New Roman"/>
          <w:b/>
          <w:spacing w:val="4"/>
          <w:sz w:val="28"/>
          <w:szCs w:val="24"/>
        </w:rPr>
      </w:pPr>
      <w:r w:rsidRPr="0050073C">
        <w:rPr>
          <w:rFonts w:ascii="Bookman Old Style" w:eastAsia="Times New Roman" w:hAnsi="Bookman Old Style" w:cs="Times New Roman"/>
          <w:b/>
          <w:spacing w:val="4"/>
          <w:sz w:val="28"/>
          <w:szCs w:val="24"/>
          <w:highlight w:val="lightGray"/>
        </w:rPr>
        <w:t>Q.4</w:t>
      </w:r>
      <w:r>
        <w:rPr>
          <w:rFonts w:ascii="Bookman Old Style" w:eastAsia="Times New Roman" w:hAnsi="Bookman Old Style" w:cs="Times New Roman"/>
          <w:b/>
          <w:spacing w:val="4"/>
          <w:sz w:val="28"/>
          <w:szCs w:val="24"/>
          <w:highlight w:val="lightGray"/>
        </w:rPr>
        <w:t>5</w:t>
      </w:r>
      <w:r w:rsidRPr="0050073C">
        <w:rPr>
          <w:rFonts w:ascii="Bookman Old Style" w:eastAsia="Times New Roman" w:hAnsi="Bookman Old Style" w:cs="Times New Roman"/>
          <w:b/>
          <w:spacing w:val="4"/>
          <w:sz w:val="28"/>
          <w:szCs w:val="24"/>
          <w:highlight w:val="lightGray"/>
        </w:rPr>
        <w:t>) Securities Transaction Tax</w:t>
      </w:r>
    </w:p>
    <w:p w:rsidR="00BC16A6" w:rsidRDefault="00BC16A6" w:rsidP="00BC16A6">
      <w:pPr>
        <w:pStyle w:val="ListParagraph"/>
        <w:numPr>
          <w:ilvl w:val="0"/>
          <w:numId w:val="67"/>
        </w:numPr>
        <w:spacing w:before="100" w:beforeAutospacing="1" w:after="100" w:afterAutospacing="1" w:line="240" w:lineRule="auto"/>
        <w:outlineLvl w:val="1"/>
        <w:rPr>
          <w:rFonts w:ascii="Bookman Old Style" w:hAnsi="Bookman Old Style"/>
          <w:bCs/>
          <w:sz w:val="24"/>
          <w:szCs w:val="24"/>
        </w:rPr>
      </w:pPr>
      <w:r w:rsidRPr="005845EB">
        <w:rPr>
          <w:rFonts w:ascii="Bookman Old Style" w:hAnsi="Bookman Old Style"/>
          <w:bCs/>
          <w:sz w:val="24"/>
          <w:szCs w:val="24"/>
        </w:rPr>
        <w:t>STT is levied on every purchase or sale of securities that are listed on the Indian stock exchanges. This would include shares, derivatives or equity-oriented mutual funds units.</w:t>
      </w:r>
    </w:p>
    <w:p w:rsidR="00BC16A6" w:rsidRPr="005845EB" w:rsidRDefault="00BC16A6" w:rsidP="00BC16A6">
      <w:pPr>
        <w:pStyle w:val="ListParagraph"/>
        <w:spacing w:before="100" w:beforeAutospacing="1" w:after="100" w:afterAutospacing="1" w:line="240" w:lineRule="auto"/>
        <w:outlineLvl w:val="1"/>
        <w:rPr>
          <w:rFonts w:ascii="Bookman Old Style" w:hAnsi="Bookman Old Style"/>
          <w:bCs/>
          <w:sz w:val="24"/>
          <w:szCs w:val="24"/>
        </w:rPr>
      </w:pPr>
    </w:p>
    <w:p w:rsidR="00BC16A6" w:rsidRPr="005845EB" w:rsidRDefault="00BC16A6" w:rsidP="00BC16A6">
      <w:pPr>
        <w:pStyle w:val="ListParagraph"/>
        <w:numPr>
          <w:ilvl w:val="0"/>
          <w:numId w:val="67"/>
        </w:numPr>
        <w:autoSpaceDE w:val="0"/>
        <w:autoSpaceDN w:val="0"/>
        <w:adjustRightInd w:val="0"/>
        <w:spacing w:after="0"/>
        <w:jc w:val="both"/>
        <w:rPr>
          <w:rFonts w:ascii="Bookman Old Style" w:hAnsi="Bookman Old Style"/>
          <w:bCs/>
          <w:sz w:val="24"/>
          <w:szCs w:val="24"/>
        </w:rPr>
      </w:pPr>
      <w:r w:rsidRPr="005845EB">
        <w:rPr>
          <w:rFonts w:ascii="Bookman Old Style" w:hAnsi="Bookman Old Style"/>
          <w:bCs/>
          <w:sz w:val="24"/>
          <w:szCs w:val="24"/>
        </w:rPr>
        <w:t>Securities Transaction Tax or STT is a tax that is levied on all transactions done on the stock exchanges. That means if you purchase or sell equity shares, derivative instruments, equity oriented Mutual Funds, government securities or rights/interest in securities – you have to pay STT.</w:t>
      </w:r>
    </w:p>
    <w:p w:rsidR="00375708" w:rsidRDefault="00375708" w:rsidP="00375708">
      <w:pPr>
        <w:autoSpaceDE w:val="0"/>
        <w:autoSpaceDN w:val="0"/>
        <w:adjustRightInd w:val="0"/>
        <w:spacing w:after="0"/>
        <w:jc w:val="both"/>
        <w:rPr>
          <w:rFonts w:ascii="Bookman Old Style" w:hAnsi="Bookman Old Style"/>
          <w:bCs/>
          <w:sz w:val="24"/>
          <w:szCs w:val="24"/>
        </w:rPr>
      </w:pPr>
    </w:p>
    <w:p w:rsidR="003B30C3" w:rsidRPr="0050073C" w:rsidRDefault="003B30C3" w:rsidP="003B30C3">
      <w:pPr>
        <w:autoSpaceDE w:val="0"/>
        <w:autoSpaceDN w:val="0"/>
        <w:adjustRightInd w:val="0"/>
        <w:spacing w:after="0"/>
        <w:jc w:val="both"/>
        <w:rPr>
          <w:rFonts w:ascii="Bookman Old Style" w:eastAsia="Times New Roman" w:hAnsi="Bookman Old Style" w:cs="Times New Roman"/>
          <w:b/>
          <w:spacing w:val="4"/>
          <w:sz w:val="28"/>
          <w:szCs w:val="24"/>
          <w:highlight w:val="lightGray"/>
        </w:rPr>
      </w:pPr>
      <w:r w:rsidRPr="0050073C">
        <w:rPr>
          <w:rFonts w:ascii="Bookman Old Style" w:eastAsia="Times New Roman" w:hAnsi="Bookman Old Style" w:cs="Times New Roman"/>
          <w:b/>
          <w:spacing w:val="4"/>
          <w:sz w:val="28"/>
          <w:szCs w:val="24"/>
          <w:highlight w:val="lightGray"/>
        </w:rPr>
        <w:t>Q.4</w:t>
      </w:r>
      <w:r w:rsidR="00A92FA9" w:rsidRPr="0050073C">
        <w:rPr>
          <w:rFonts w:ascii="Bookman Old Style" w:eastAsia="Times New Roman" w:hAnsi="Bookman Old Style" w:cs="Times New Roman"/>
          <w:b/>
          <w:spacing w:val="4"/>
          <w:sz w:val="28"/>
          <w:szCs w:val="24"/>
          <w:highlight w:val="lightGray"/>
        </w:rPr>
        <w:t>6</w:t>
      </w:r>
      <w:r w:rsidRPr="0050073C">
        <w:rPr>
          <w:rFonts w:ascii="Bookman Old Style" w:eastAsia="Times New Roman" w:hAnsi="Bookman Old Style" w:cs="Times New Roman"/>
          <w:b/>
          <w:spacing w:val="4"/>
          <w:sz w:val="28"/>
          <w:szCs w:val="24"/>
          <w:highlight w:val="lightGray"/>
        </w:rPr>
        <w:t>) Mandatory Review of Information by Audit Committee</w:t>
      </w:r>
    </w:p>
    <w:p w:rsidR="003B30C3" w:rsidRPr="003B30C3" w:rsidRDefault="003B30C3" w:rsidP="003B30C3">
      <w:pPr>
        <w:autoSpaceDE w:val="0"/>
        <w:autoSpaceDN w:val="0"/>
        <w:adjustRightInd w:val="0"/>
        <w:spacing w:after="0"/>
        <w:jc w:val="both"/>
        <w:rPr>
          <w:rFonts w:ascii="Bookman Old Style" w:hAnsi="Bookman Old Style"/>
          <w:sz w:val="24"/>
          <w:szCs w:val="24"/>
        </w:rPr>
      </w:pPr>
    </w:p>
    <w:p w:rsidR="003B30C3" w:rsidRDefault="003B30C3" w:rsidP="003B30C3">
      <w:pPr>
        <w:autoSpaceDE w:val="0"/>
        <w:autoSpaceDN w:val="0"/>
        <w:adjustRightInd w:val="0"/>
        <w:spacing w:after="0"/>
        <w:jc w:val="both"/>
        <w:rPr>
          <w:rFonts w:ascii="Bookman Old Style" w:hAnsi="Bookman Old Style"/>
          <w:sz w:val="24"/>
          <w:szCs w:val="24"/>
        </w:rPr>
      </w:pPr>
      <w:r w:rsidRPr="004169F5">
        <w:rPr>
          <w:rFonts w:ascii="Bookman Old Style" w:hAnsi="Bookman Old Style"/>
          <w:sz w:val="24"/>
          <w:szCs w:val="24"/>
        </w:rPr>
        <w:t>The Audit Committee shall mandatorily review the following information</w:t>
      </w:r>
      <w:r>
        <w:rPr>
          <w:rFonts w:ascii="Bookman Old Style" w:hAnsi="Bookman Old Style"/>
          <w:sz w:val="24"/>
          <w:szCs w:val="24"/>
        </w:rPr>
        <w:t xml:space="preserve"> :</w:t>
      </w:r>
    </w:p>
    <w:p w:rsidR="00F83245" w:rsidRDefault="00F83245" w:rsidP="003B30C3">
      <w:pPr>
        <w:autoSpaceDE w:val="0"/>
        <w:autoSpaceDN w:val="0"/>
        <w:adjustRightInd w:val="0"/>
        <w:spacing w:after="0"/>
        <w:jc w:val="both"/>
        <w:rPr>
          <w:rFonts w:ascii="Bookman Old Style" w:hAnsi="Bookman Old Style"/>
          <w:sz w:val="24"/>
          <w:szCs w:val="24"/>
        </w:rPr>
      </w:pPr>
    </w:p>
    <w:p w:rsidR="00F83245" w:rsidRPr="00F83245" w:rsidRDefault="00F83245" w:rsidP="00BD1E91">
      <w:pPr>
        <w:pStyle w:val="ListParagraph"/>
        <w:numPr>
          <w:ilvl w:val="0"/>
          <w:numId w:val="71"/>
        </w:numPr>
        <w:autoSpaceDE w:val="0"/>
        <w:autoSpaceDN w:val="0"/>
        <w:adjustRightInd w:val="0"/>
        <w:spacing w:after="0"/>
        <w:jc w:val="both"/>
        <w:rPr>
          <w:rFonts w:ascii="Bookman Old Style" w:hAnsi="Bookman Old Style"/>
          <w:sz w:val="24"/>
          <w:szCs w:val="24"/>
        </w:rPr>
      </w:pPr>
      <w:r w:rsidRPr="00F83245">
        <w:rPr>
          <w:rFonts w:ascii="Bookman Old Style" w:hAnsi="Bookman Old Style"/>
          <w:sz w:val="24"/>
          <w:szCs w:val="24"/>
          <w:u w:val="single"/>
        </w:rPr>
        <w:t>Management discussion and analysis</w:t>
      </w:r>
      <w:r w:rsidRPr="00F83245">
        <w:rPr>
          <w:rFonts w:ascii="Bookman Old Style" w:hAnsi="Bookman Old Style"/>
          <w:sz w:val="24"/>
          <w:szCs w:val="24"/>
        </w:rPr>
        <w:t xml:space="preserve"> of financial condition and results of operations;</w:t>
      </w:r>
    </w:p>
    <w:p w:rsidR="00F83245" w:rsidRPr="00F83245" w:rsidRDefault="00F83245" w:rsidP="00BD1E91">
      <w:pPr>
        <w:pStyle w:val="ListParagraph"/>
        <w:numPr>
          <w:ilvl w:val="0"/>
          <w:numId w:val="71"/>
        </w:numPr>
        <w:autoSpaceDE w:val="0"/>
        <w:autoSpaceDN w:val="0"/>
        <w:adjustRightInd w:val="0"/>
        <w:spacing w:after="0"/>
        <w:jc w:val="both"/>
        <w:rPr>
          <w:rFonts w:ascii="Bookman Old Style" w:hAnsi="Bookman Old Style"/>
          <w:sz w:val="24"/>
          <w:szCs w:val="24"/>
        </w:rPr>
      </w:pPr>
      <w:r w:rsidRPr="00F83245">
        <w:rPr>
          <w:rFonts w:ascii="Bookman Old Style" w:hAnsi="Bookman Old Style"/>
          <w:sz w:val="24"/>
          <w:szCs w:val="24"/>
        </w:rPr>
        <w:t xml:space="preserve">Statement of significant </w:t>
      </w:r>
      <w:r w:rsidRPr="00F83245">
        <w:rPr>
          <w:rFonts w:ascii="Bookman Old Style" w:hAnsi="Bookman Old Style"/>
          <w:sz w:val="24"/>
          <w:szCs w:val="24"/>
          <w:u w:val="single"/>
        </w:rPr>
        <w:t>related party transactions</w:t>
      </w:r>
      <w:r w:rsidRPr="00F83245">
        <w:rPr>
          <w:rFonts w:ascii="Bookman Old Style" w:hAnsi="Bookman Old Style"/>
          <w:sz w:val="24"/>
          <w:szCs w:val="24"/>
        </w:rPr>
        <w:t xml:space="preserve"> submitted by management;</w:t>
      </w:r>
    </w:p>
    <w:p w:rsidR="00F83245" w:rsidRPr="00F83245" w:rsidRDefault="00F83245" w:rsidP="00BD1E91">
      <w:pPr>
        <w:pStyle w:val="ListParagraph"/>
        <w:numPr>
          <w:ilvl w:val="0"/>
          <w:numId w:val="71"/>
        </w:numPr>
        <w:autoSpaceDE w:val="0"/>
        <w:autoSpaceDN w:val="0"/>
        <w:adjustRightInd w:val="0"/>
        <w:spacing w:after="0"/>
        <w:jc w:val="both"/>
        <w:rPr>
          <w:rFonts w:ascii="Bookman Old Style" w:hAnsi="Bookman Old Style"/>
          <w:sz w:val="24"/>
          <w:szCs w:val="24"/>
        </w:rPr>
      </w:pPr>
      <w:r w:rsidRPr="00F83245">
        <w:rPr>
          <w:rFonts w:ascii="Bookman Old Style" w:hAnsi="Bookman Old Style"/>
          <w:sz w:val="24"/>
          <w:szCs w:val="24"/>
        </w:rPr>
        <w:t xml:space="preserve">Management letters / letters of </w:t>
      </w:r>
      <w:r w:rsidRPr="00F83245">
        <w:rPr>
          <w:rFonts w:ascii="Bookman Old Style" w:hAnsi="Bookman Old Style"/>
          <w:sz w:val="24"/>
          <w:szCs w:val="24"/>
          <w:u w:val="single"/>
        </w:rPr>
        <w:t>internal control weaknesses</w:t>
      </w:r>
      <w:r w:rsidRPr="00F83245">
        <w:rPr>
          <w:rFonts w:ascii="Bookman Old Style" w:hAnsi="Bookman Old Style"/>
          <w:sz w:val="24"/>
          <w:szCs w:val="24"/>
        </w:rPr>
        <w:t xml:space="preserve"> issued by the statutory auditors;</w:t>
      </w:r>
    </w:p>
    <w:p w:rsidR="00F83245" w:rsidRPr="00F83245" w:rsidRDefault="00F83245" w:rsidP="00BD1E91">
      <w:pPr>
        <w:pStyle w:val="ListParagraph"/>
        <w:numPr>
          <w:ilvl w:val="0"/>
          <w:numId w:val="71"/>
        </w:numPr>
        <w:autoSpaceDE w:val="0"/>
        <w:autoSpaceDN w:val="0"/>
        <w:adjustRightInd w:val="0"/>
        <w:spacing w:after="0"/>
        <w:jc w:val="both"/>
        <w:rPr>
          <w:rFonts w:ascii="Bookman Old Style" w:hAnsi="Bookman Old Style"/>
          <w:sz w:val="24"/>
          <w:szCs w:val="24"/>
        </w:rPr>
      </w:pPr>
      <w:r w:rsidRPr="00F83245">
        <w:rPr>
          <w:rFonts w:ascii="Bookman Old Style" w:hAnsi="Bookman Old Style"/>
          <w:sz w:val="24"/>
          <w:szCs w:val="24"/>
          <w:u w:val="single"/>
        </w:rPr>
        <w:t>Internal audit reports</w:t>
      </w:r>
      <w:r w:rsidRPr="00F83245">
        <w:rPr>
          <w:rFonts w:ascii="Bookman Old Style" w:hAnsi="Bookman Old Style"/>
          <w:sz w:val="24"/>
          <w:szCs w:val="24"/>
        </w:rPr>
        <w:t xml:space="preserve"> relating to internal control weaknesses; and</w:t>
      </w:r>
    </w:p>
    <w:p w:rsidR="003B30C3" w:rsidRPr="00F83245" w:rsidRDefault="00F83245" w:rsidP="00BD1E91">
      <w:pPr>
        <w:pStyle w:val="ListParagraph"/>
        <w:numPr>
          <w:ilvl w:val="0"/>
          <w:numId w:val="71"/>
        </w:numPr>
        <w:autoSpaceDE w:val="0"/>
        <w:autoSpaceDN w:val="0"/>
        <w:adjustRightInd w:val="0"/>
        <w:spacing w:after="0"/>
        <w:jc w:val="both"/>
        <w:rPr>
          <w:rFonts w:ascii="Bookman Old Style" w:hAnsi="Bookman Old Style"/>
          <w:sz w:val="24"/>
          <w:szCs w:val="24"/>
        </w:rPr>
      </w:pPr>
      <w:r w:rsidRPr="00F83245">
        <w:rPr>
          <w:rFonts w:ascii="Bookman Old Style" w:hAnsi="Bookman Old Style"/>
          <w:sz w:val="24"/>
          <w:szCs w:val="24"/>
        </w:rPr>
        <w:t xml:space="preserve">Appointment, removal and terms of remuneration of the Chief internal auditor </w:t>
      </w:r>
    </w:p>
    <w:p w:rsidR="003B30C3" w:rsidRDefault="003B30C3" w:rsidP="00375708">
      <w:pPr>
        <w:autoSpaceDE w:val="0"/>
        <w:autoSpaceDN w:val="0"/>
        <w:adjustRightInd w:val="0"/>
        <w:spacing w:after="0"/>
        <w:jc w:val="both"/>
        <w:rPr>
          <w:rFonts w:ascii="Bookman Old Style" w:hAnsi="Bookman Old Style"/>
          <w:sz w:val="24"/>
          <w:szCs w:val="24"/>
        </w:rPr>
      </w:pPr>
    </w:p>
    <w:p w:rsidR="0075296D" w:rsidRDefault="0075296D" w:rsidP="00375708">
      <w:pPr>
        <w:autoSpaceDE w:val="0"/>
        <w:autoSpaceDN w:val="0"/>
        <w:adjustRightInd w:val="0"/>
        <w:spacing w:after="0"/>
        <w:jc w:val="both"/>
        <w:rPr>
          <w:rFonts w:ascii="Bookman Old Style" w:hAnsi="Bookman Old Style"/>
          <w:sz w:val="24"/>
          <w:szCs w:val="24"/>
        </w:rPr>
      </w:pPr>
    </w:p>
    <w:p w:rsidR="00BC16A6" w:rsidRDefault="00BC16A6" w:rsidP="00375708">
      <w:pPr>
        <w:autoSpaceDE w:val="0"/>
        <w:autoSpaceDN w:val="0"/>
        <w:adjustRightInd w:val="0"/>
        <w:spacing w:after="0"/>
        <w:jc w:val="both"/>
        <w:rPr>
          <w:rFonts w:ascii="Bookman Old Style" w:hAnsi="Bookman Old Style"/>
          <w:sz w:val="24"/>
          <w:szCs w:val="24"/>
        </w:rPr>
      </w:pPr>
    </w:p>
    <w:p w:rsidR="00375C31" w:rsidRDefault="0075296D" w:rsidP="0075296D">
      <w:pPr>
        <w:autoSpaceDE w:val="0"/>
        <w:autoSpaceDN w:val="0"/>
        <w:adjustRightInd w:val="0"/>
        <w:spacing w:after="0"/>
        <w:jc w:val="both"/>
        <w:rPr>
          <w:rFonts w:ascii="Bookman Old Style" w:eastAsia="Times New Roman" w:hAnsi="Bookman Old Style" w:cs="Times New Roman"/>
          <w:b/>
          <w:spacing w:val="4"/>
          <w:sz w:val="28"/>
          <w:szCs w:val="24"/>
        </w:rPr>
      </w:pPr>
      <w:r w:rsidRPr="0050073C">
        <w:rPr>
          <w:rFonts w:ascii="Bookman Old Style" w:eastAsia="Times New Roman" w:hAnsi="Bookman Old Style" w:cs="Times New Roman"/>
          <w:b/>
          <w:spacing w:val="4"/>
          <w:sz w:val="28"/>
          <w:szCs w:val="24"/>
          <w:highlight w:val="lightGray"/>
        </w:rPr>
        <w:lastRenderedPageBreak/>
        <w:t>Q.4</w:t>
      </w:r>
      <w:r w:rsidR="00A92FA9" w:rsidRPr="0050073C">
        <w:rPr>
          <w:rFonts w:ascii="Bookman Old Style" w:eastAsia="Times New Roman" w:hAnsi="Bookman Old Style" w:cs="Times New Roman"/>
          <w:b/>
          <w:spacing w:val="4"/>
          <w:sz w:val="28"/>
          <w:szCs w:val="24"/>
          <w:highlight w:val="lightGray"/>
        </w:rPr>
        <w:t>7</w:t>
      </w:r>
      <w:r w:rsidRPr="0050073C">
        <w:rPr>
          <w:rFonts w:ascii="Bookman Old Style" w:eastAsia="Times New Roman" w:hAnsi="Bookman Old Style" w:cs="Times New Roman"/>
          <w:b/>
          <w:spacing w:val="4"/>
          <w:sz w:val="28"/>
          <w:szCs w:val="24"/>
          <w:highlight w:val="lightGray"/>
        </w:rPr>
        <w:t xml:space="preserve">) </w:t>
      </w:r>
      <w:r w:rsidR="004726CA" w:rsidRPr="0050073C">
        <w:rPr>
          <w:rFonts w:ascii="Bookman Old Style" w:eastAsia="Times New Roman" w:hAnsi="Bookman Old Style" w:cs="Times New Roman"/>
          <w:b/>
          <w:spacing w:val="4"/>
          <w:sz w:val="28"/>
          <w:szCs w:val="24"/>
          <w:highlight w:val="lightGray"/>
        </w:rPr>
        <w:t>VOSTRO,</w:t>
      </w:r>
      <w:r w:rsidRPr="0050073C">
        <w:rPr>
          <w:rFonts w:ascii="Bookman Old Style" w:eastAsia="Times New Roman" w:hAnsi="Bookman Old Style" w:cs="Times New Roman"/>
          <w:b/>
          <w:spacing w:val="4"/>
          <w:sz w:val="28"/>
          <w:szCs w:val="24"/>
          <w:highlight w:val="lightGray"/>
        </w:rPr>
        <w:t xml:space="preserve"> NOSTRO</w:t>
      </w:r>
      <w:r w:rsidR="004726CA" w:rsidRPr="0050073C">
        <w:rPr>
          <w:rFonts w:ascii="Bookman Old Style" w:eastAsia="Times New Roman" w:hAnsi="Bookman Old Style" w:cs="Times New Roman"/>
          <w:b/>
          <w:spacing w:val="4"/>
          <w:sz w:val="28"/>
          <w:szCs w:val="24"/>
          <w:highlight w:val="lightGray"/>
        </w:rPr>
        <w:t xml:space="preserve"> &amp; LORO</w:t>
      </w:r>
      <w:r w:rsidRPr="0050073C">
        <w:rPr>
          <w:rFonts w:ascii="Bookman Old Style" w:eastAsia="Times New Roman" w:hAnsi="Bookman Old Style" w:cs="Times New Roman"/>
          <w:b/>
          <w:spacing w:val="4"/>
          <w:sz w:val="28"/>
          <w:szCs w:val="24"/>
          <w:highlight w:val="lightGray"/>
        </w:rPr>
        <w:t xml:space="preserve"> Account</w:t>
      </w:r>
    </w:p>
    <w:p w:rsidR="0075296D" w:rsidRPr="0075296D" w:rsidRDefault="0075296D" w:rsidP="0075296D">
      <w:pPr>
        <w:autoSpaceDE w:val="0"/>
        <w:autoSpaceDN w:val="0"/>
        <w:adjustRightInd w:val="0"/>
        <w:spacing w:after="0"/>
        <w:jc w:val="both"/>
        <w:rPr>
          <w:rFonts w:ascii="Bookman Old Style" w:hAnsi="Bookman Old Style"/>
          <w:sz w:val="24"/>
          <w:szCs w:val="24"/>
        </w:rPr>
      </w:pPr>
    </w:p>
    <w:p w:rsidR="0075296D" w:rsidRPr="00B21EF4" w:rsidRDefault="0075296D" w:rsidP="0075296D">
      <w:pPr>
        <w:pStyle w:val="Bodytxt"/>
        <w:spacing w:after="60" w:line="240" w:lineRule="auto"/>
        <w:ind w:left="720"/>
        <w:rPr>
          <w:rFonts w:ascii="Bookman Old Style" w:eastAsiaTheme="minorEastAsia" w:hAnsi="Bookman Old Style" w:cstheme="minorBidi"/>
          <w:b/>
          <w:spacing w:val="0"/>
          <w:sz w:val="24"/>
          <w:szCs w:val="24"/>
          <w:u w:val="single"/>
        </w:rPr>
      </w:pPr>
      <w:r w:rsidRPr="00B21EF4">
        <w:rPr>
          <w:rFonts w:ascii="Bookman Old Style" w:eastAsiaTheme="minorEastAsia" w:hAnsi="Bookman Old Style" w:cstheme="minorBidi"/>
          <w:b/>
          <w:spacing w:val="0"/>
          <w:sz w:val="24"/>
          <w:szCs w:val="24"/>
          <w:u w:val="single"/>
        </w:rPr>
        <w:t>NOSTRO ACCOUNT</w:t>
      </w:r>
    </w:p>
    <w:p w:rsidR="0075296D" w:rsidRDefault="0075296D" w:rsidP="0075296D">
      <w:pPr>
        <w:pStyle w:val="Bodytxt"/>
        <w:numPr>
          <w:ilvl w:val="0"/>
          <w:numId w:val="72"/>
        </w:numPr>
        <w:spacing w:after="60" w:line="240" w:lineRule="auto"/>
        <w:rPr>
          <w:rFonts w:ascii="Bookman Old Style" w:eastAsiaTheme="minorEastAsia" w:hAnsi="Bookman Old Style" w:cstheme="minorBidi"/>
          <w:spacing w:val="0"/>
          <w:sz w:val="24"/>
          <w:szCs w:val="24"/>
        </w:rPr>
      </w:pPr>
      <w:r>
        <w:rPr>
          <w:rFonts w:ascii="Bookman Old Style" w:eastAsiaTheme="minorEastAsia" w:hAnsi="Bookman Old Style" w:cstheme="minorBidi"/>
          <w:spacing w:val="0"/>
          <w:sz w:val="24"/>
          <w:szCs w:val="24"/>
        </w:rPr>
        <w:t>Nostro Account is a</w:t>
      </w:r>
      <w:r w:rsidRPr="0075296D">
        <w:rPr>
          <w:rFonts w:ascii="Bookman Old Style" w:eastAsiaTheme="minorEastAsia" w:hAnsi="Bookman Old Style" w:cstheme="minorBidi"/>
          <w:spacing w:val="0"/>
          <w:sz w:val="24"/>
          <w:szCs w:val="24"/>
        </w:rPr>
        <w:t xml:space="preserve"> bank account held in a foreign country by a domestic bank, denominated in the currency of that country. </w:t>
      </w:r>
    </w:p>
    <w:p w:rsidR="0075296D" w:rsidRDefault="0075296D" w:rsidP="0075296D">
      <w:pPr>
        <w:pStyle w:val="Bodytxt"/>
        <w:numPr>
          <w:ilvl w:val="0"/>
          <w:numId w:val="72"/>
        </w:numPr>
        <w:spacing w:after="60" w:line="240" w:lineRule="auto"/>
        <w:rPr>
          <w:rFonts w:ascii="Bookman Old Style" w:eastAsiaTheme="minorEastAsia" w:hAnsi="Bookman Old Style" w:cstheme="minorBidi"/>
          <w:spacing w:val="0"/>
          <w:sz w:val="24"/>
          <w:szCs w:val="24"/>
        </w:rPr>
      </w:pPr>
      <w:r w:rsidRPr="0075296D">
        <w:rPr>
          <w:rFonts w:ascii="Bookman Old Style" w:eastAsiaTheme="minorEastAsia" w:hAnsi="Bookman Old Style" w:cstheme="minorBidi"/>
          <w:spacing w:val="0"/>
          <w:sz w:val="24"/>
          <w:szCs w:val="24"/>
        </w:rPr>
        <w:t xml:space="preserve">Nostro accounts are used to facilitate settlement of foreign exchange and trade transactions. </w:t>
      </w:r>
    </w:p>
    <w:p w:rsidR="0075296D" w:rsidRDefault="0075296D" w:rsidP="0075296D">
      <w:pPr>
        <w:pStyle w:val="NormalWeb"/>
        <w:numPr>
          <w:ilvl w:val="0"/>
          <w:numId w:val="72"/>
        </w:numPr>
        <w:rPr>
          <w:rFonts w:ascii="Bookman Old Style" w:eastAsiaTheme="minorEastAsia" w:hAnsi="Bookman Old Style" w:cstheme="minorBidi"/>
        </w:rPr>
      </w:pPr>
      <w:r w:rsidRPr="0075296D">
        <w:rPr>
          <w:rFonts w:ascii="Bookman Old Style" w:eastAsiaTheme="minorEastAsia" w:hAnsi="Bookman Old Style" w:cstheme="minorBidi"/>
        </w:rPr>
        <w:t xml:space="preserve">For example the account held by </w:t>
      </w:r>
      <w:r>
        <w:rPr>
          <w:rFonts w:ascii="Bookman Old Style" w:eastAsiaTheme="minorEastAsia" w:hAnsi="Bookman Old Style" w:cstheme="minorBidi"/>
        </w:rPr>
        <w:t>SBI</w:t>
      </w:r>
      <w:r w:rsidRPr="0075296D">
        <w:rPr>
          <w:rFonts w:ascii="Bookman Old Style" w:eastAsiaTheme="minorEastAsia" w:hAnsi="Bookman Old Style" w:cstheme="minorBidi"/>
        </w:rPr>
        <w:t xml:space="preserve"> with </w:t>
      </w:r>
      <w:r>
        <w:rPr>
          <w:rFonts w:ascii="Bookman Old Style" w:eastAsiaTheme="minorEastAsia" w:hAnsi="Bookman Old Style" w:cstheme="minorBidi"/>
        </w:rPr>
        <w:t>B</w:t>
      </w:r>
      <w:r w:rsidRPr="0075296D">
        <w:rPr>
          <w:rFonts w:ascii="Bookman Old Style" w:eastAsiaTheme="minorEastAsia" w:hAnsi="Bookman Old Style" w:cstheme="minorBidi"/>
        </w:rPr>
        <w:t xml:space="preserve">ank of America in New York is a Nostro account of </w:t>
      </w:r>
      <w:r>
        <w:rPr>
          <w:rFonts w:ascii="Bookman Old Style" w:eastAsiaTheme="minorEastAsia" w:hAnsi="Bookman Old Style" w:cstheme="minorBidi"/>
        </w:rPr>
        <w:t>SBI</w:t>
      </w:r>
      <w:r w:rsidRPr="0075296D">
        <w:rPr>
          <w:rFonts w:ascii="Bookman Old Style" w:eastAsiaTheme="minorEastAsia" w:hAnsi="Bookman Old Style" w:cstheme="minorBidi"/>
        </w:rPr>
        <w:t>.</w:t>
      </w:r>
    </w:p>
    <w:p w:rsidR="0075296D" w:rsidRPr="00B21EF4" w:rsidRDefault="0075296D" w:rsidP="0075296D">
      <w:pPr>
        <w:pStyle w:val="Bodytxt"/>
        <w:spacing w:after="60" w:line="240" w:lineRule="auto"/>
        <w:ind w:left="720"/>
        <w:rPr>
          <w:rFonts w:ascii="Bookman Old Style" w:eastAsiaTheme="minorEastAsia" w:hAnsi="Bookman Old Style" w:cstheme="minorBidi"/>
          <w:b/>
          <w:spacing w:val="0"/>
          <w:sz w:val="24"/>
          <w:szCs w:val="24"/>
          <w:u w:val="single"/>
        </w:rPr>
      </w:pPr>
      <w:r w:rsidRPr="00B21EF4">
        <w:rPr>
          <w:rFonts w:ascii="Bookman Old Style" w:eastAsiaTheme="minorEastAsia" w:hAnsi="Bookman Old Style" w:cstheme="minorBidi"/>
          <w:b/>
          <w:spacing w:val="0"/>
          <w:sz w:val="24"/>
          <w:szCs w:val="24"/>
          <w:u w:val="single"/>
        </w:rPr>
        <w:t>VOSTRO ACCOUNT</w:t>
      </w:r>
    </w:p>
    <w:p w:rsidR="0075296D" w:rsidRDefault="0075296D" w:rsidP="0075296D">
      <w:pPr>
        <w:pStyle w:val="Bodytxt"/>
        <w:numPr>
          <w:ilvl w:val="0"/>
          <w:numId w:val="73"/>
        </w:numPr>
        <w:spacing w:after="60" w:line="240" w:lineRule="auto"/>
        <w:rPr>
          <w:rFonts w:ascii="Bookman Old Style" w:eastAsiaTheme="minorEastAsia" w:hAnsi="Bookman Old Style" w:cstheme="minorBidi"/>
          <w:spacing w:val="0"/>
          <w:sz w:val="24"/>
          <w:szCs w:val="24"/>
        </w:rPr>
      </w:pPr>
      <w:r>
        <w:rPr>
          <w:rFonts w:ascii="Bookman Old Style" w:eastAsiaTheme="minorEastAsia" w:hAnsi="Bookman Old Style" w:cstheme="minorBidi"/>
          <w:spacing w:val="0"/>
          <w:sz w:val="24"/>
          <w:szCs w:val="24"/>
        </w:rPr>
        <w:t>A</w:t>
      </w:r>
      <w:r w:rsidRPr="0075296D">
        <w:rPr>
          <w:rFonts w:ascii="Bookman Old Style" w:eastAsiaTheme="minorEastAsia" w:hAnsi="Bookman Old Style" w:cstheme="minorBidi"/>
          <w:spacing w:val="0"/>
          <w:sz w:val="24"/>
          <w:szCs w:val="24"/>
        </w:rPr>
        <w:t xml:space="preserve">ccounts that are held by the domestic bank in its home country for foreign </w:t>
      </w:r>
      <w:r>
        <w:rPr>
          <w:rFonts w:ascii="Bookman Old Style" w:eastAsiaTheme="minorEastAsia" w:hAnsi="Bookman Old Style" w:cstheme="minorBidi"/>
          <w:spacing w:val="0"/>
          <w:sz w:val="24"/>
          <w:szCs w:val="24"/>
        </w:rPr>
        <w:t>banks are called vostro accounts.</w:t>
      </w:r>
    </w:p>
    <w:p w:rsidR="004726CA" w:rsidRDefault="004726CA" w:rsidP="0075296D">
      <w:pPr>
        <w:pStyle w:val="Bodytxt"/>
        <w:numPr>
          <w:ilvl w:val="0"/>
          <w:numId w:val="73"/>
        </w:numPr>
        <w:spacing w:after="60" w:line="240" w:lineRule="auto"/>
        <w:rPr>
          <w:rFonts w:ascii="Bookman Old Style" w:eastAsiaTheme="minorEastAsia" w:hAnsi="Bookman Old Style" w:cstheme="minorBidi"/>
          <w:spacing w:val="0"/>
          <w:sz w:val="24"/>
          <w:szCs w:val="24"/>
        </w:rPr>
      </w:pPr>
      <w:r w:rsidRPr="004726CA">
        <w:rPr>
          <w:rFonts w:ascii="Bookman Old Style" w:eastAsiaTheme="minorEastAsia" w:hAnsi="Bookman Old Style" w:cstheme="minorBidi"/>
          <w:spacing w:val="0"/>
          <w:sz w:val="24"/>
          <w:szCs w:val="24"/>
        </w:rPr>
        <w:t>The term is normally applied to the counterparty’s account from which funds may be paid into or withdrawn, as a result of a transaction</w:t>
      </w:r>
      <w:r>
        <w:rPr>
          <w:rFonts w:ascii="Bookman Old Style" w:eastAsiaTheme="minorEastAsia" w:hAnsi="Bookman Old Style" w:cstheme="minorBidi"/>
          <w:spacing w:val="0"/>
          <w:sz w:val="24"/>
          <w:szCs w:val="24"/>
        </w:rPr>
        <w:t>.</w:t>
      </w:r>
    </w:p>
    <w:p w:rsidR="00D01F44" w:rsidRDefault="00D01F44" w:rsidP="00D01F44">
      <w:pPr>
        <w:pStyle w:val="Bodytxt"/>
        <w:spacing w:after="60" w:line="240" w:lineRule="auto"/>
        <w:rPr>
          <w:rFonts w:ascii="Bookman Old Style" w:eastAsiaTheme="minorEastAsia" w:hAnsi="Bookman Old Style" w:cstheme="minorBidi"/>
          <w:spacing w:val="0"/>
          <w:sz w:val="24"/>
          <w:szCs w:val="24"/>
        </w:rPr>
      </w:pPr>
    </w:p>
    <w:p w:rsidR="00D01F44" w:rsidRPr="00B21EF4" w:rsidRDefault="00D01F44" w:rsidP="005F1031">
      <w:pPr>
        <w:pStyle w:val="Bodytxt"/>
        <w:spacing w:after="60" w:line="240" w:lineRule="auto"/>
        <w:ind w:left="720"/>
        <w:rPr>
          <w:rFonts w:ascii="Bookman Old Style" w:eastAsiaTheme="minorEastAsia" w:hAnsi="Bookman Old Style" w:cstheme="minorBidi"/>
          <w:b/>
          <w:spacing w:val="0"/>
          <w:sz w:val="24"/>
          <w:szCs w:val="24"/>
          <w:u w:val="single"/>
        </w:rPr>
      </w:pPr>
      <w:r w:rsidRPr="00B21EF4">
        <w:rPr>
          <w:rFonts w:ascii="Bookman Old Style" w:eastAsiaTheme="minorEastAsia" w:hAnsi="Bookman Old Style" w:cstheme="minorBidi"/>
          <w:b/>
          <w:spacing w:val="0"/>
          <w:sz w:val="24"/>
          <w:szCs w:val="24"/>
          <w:u w:val="single"/>
        </w:rPr>
        <w:t>LORO ACCOUNT</w:t>
      </w:r>
    </w:p>
    <w:p w:rsidR="005F1031" w:rsidRDefault="00D01F44" w:rsidP="005F1031">
      <w:pPr>
        <w:pStyle w:val="Bodytxt"/>
        <w:numPr>
          <w:ilvl w:val="0"/>
          <w:numId w:val="73"/>
        </w:numPr>
        <w:spacing w:after="60" w:line="240" w:lineRule="auto"/>
        <w:rPr>
          <w:rFonts w:ascii="Bookman Old Style" w:eastAsiaTheme="minorEastAsia" w:hAnsi="Bookman Old Style" w:cstheme="minorBidi"/>
          <w:spacing w:val="0"/>
          <w:sz w:val="24"/>
          <w:szCs w:val="24"/>
        </w:rPr>
      </w:pPr>
      <w:r w:rsidRPr="005F1031">
        <w:rPr>
          <w:rFonts w:ascii="Bookman Old Style" w:eastAsiaTheme="minorEastAsia" w:hAnsi="Bookman Old Style" w:cstheme="minorBidi"/>
          <w:spacing w:val="0"/>
          <w:sz w:val="24"/>
          <w:szCs w:val="24"/>
        </w:rPr>
        <w:t xml:space="preserve">A loro account is an account held by one party, administrated by a second party, and audited or assessed by an outside interest. </w:t>
      </w:r>
    </w:p>
    <w:p w:rsidR="00D01F44" w:rsidRDefault="00D01F44" w:rsidP="005F1031">
      <w:pPr>
        <w:pStyle w:val="Bodytxt"/>
        <w:numPr>
          <w:ilvl w:val="0"/>
          <w:numId w:val="73"/>
        </w:numPr>
        <w:spacing w:after="60" w:line="240" w:lineRule="auto"/>
        <w:rPr>
          <w:rFonts w:ascii="Bookman Old Style" w:eastAsiaTheme="minorEastAsia" w:hAnsi="Bookman Old Style" w:cstheme="minorBidi"/>
          <w:spacing w:val="0"/>
          <w:sz w:val="24"/>
          <w:szCs w:val="24"/>
        </w:rPr>
      </w:pPr>
      <w:r w:rsidRPr="005F1031">
        <w:rPr>
          <w:rFonts w:ascii="Bookman Old Style" w:eastAsiaTheme="minorEastAsia" w:hAnsi="Bookman Old Style" w:cstheme="minorBidi"/>
          <w:spacing w:val="0"/>
          <w:sz w:val="24"/>
          <w:szCs w:val="24"/>
        </w:rPr>
        <w:t>Loro accounts are most often used in syndicated financing, and are not common in many parts of the financial industry</w:t>
      </w:r>
      <w:r w:rsidR="005F1031">
        <w:rPr>
          <w:rFonts w:ascii="Bookman Old Style" w:eastAsiaTheme="minorEastAsia" w:hAnsi="Bookman Old Style" w:cstheme="minorBidi"/>
          <w:spacing w:val="0"/>
          <w:sz w:val="24"/>
          <w:szCs w:val="24"/>
        </w:rPr>
        <w:t>.</w:t>
      </w:r>
    </w:p>
    <w:p w:rsidR="005F1031" w:rsidRDefault="005F1031" w:rsidP="005F1031">
      <w:pPr>
        <w:pStyle w:val="Bodytxt"/>
        <w:numPr>
          <w:ilvl w:val="0"/>
          <w:numId w:val="73"/>
        </w:numPr>
        <w:spacing w:after="60" w:line="240" w:lineRule="auto"/>
        <w:rPr>
          <w:rFonts w:ascii="Bookman Old Style" w:eastAsiaTheme="minorEastAsia" w:hAnsi="Bookman Old Style" w:cstheme="minorBidi"/>
          <w:spacing w:val="0"/>
          <w:sz w:val="24"/>
          <w:szCs w:val="24"/>
        </w:rPr>
      </w:pPr>
      <w:r w:rsidRPr="005F1031">
        <w:rPr>
          <w:rFonts w:ascii="Bookman Old Style" w:eastAsiaTheme="minorEastAsia" w:hAnsi="Bookman Old Style" w:cstheme="minorBidi"/>
          <w:spacing w:val="0"/>
          <w:sz w:val="24"/>
          <w:szCs w:val="24"/>
        </w:rPr>
        <w:t xml:space="preserve">A loro account is an account seen from the vantage point of a third-party. </w:t>
      </w:r>
    </w:p>
    <w:p w:rsidR="005F1031" w:rsidRDefault="005F1031" w:rsidP="005F1031">
      <w:pPr>
        <w:pStyle w:val="Bodytxt"/>
        <w:numPr>
          <w:ilvl w:val="0"/>
          <w:numId w:val="73"/>
        </w:numPr>
        <w:spacing w:after="60" w:line="240" w:lineRule="auto"/>
        <w:rPr>
          <w:rFonts w:ascii="Bookman Old Style" w:eastAsiaTheme="minorEastAsia" w:hAnsi="Bookman Old Style" w:cstheme="minorBidi"/>
          <w:spacing w:val="0"/>
          <w:sz w:val="24"/>
          <w:szCs w:val="24"/>
        </w:rPr>
      </w:pPr>
      <w:r w:rsidRPr="005F1031">
        <w:rPr>
          <w:rFonts w:ascii="Bookman Old Style" w:eastAsiaTheme="minorEastAsia" w:hAnsi="Bookman Old Style" w:cstheme="minorBidi"/>
          <w:spacing w:val="0"/>
          <w:sz w:val="24"/>
          <w:szCs w:val="24"/>
        </w:rPr>
        <w:t xml:space="preserve">It is not “ours” or “yours” but rather, “theirs.” </w:t>
      </w:r>
    </w:p>
    <w:p w:rsidR="005F1031" w:rsidRDefault="005F1031" w:rsidP="005F1031">
      <w:pPr>
        <w:pStyle w:val="Bodytxt"/>
        <w:spacing w:after="60" w:line="240" w:lineRule="auto"/>
        <w:ind w:left="720"/>
        <w:rPr>
          <w:rFonts w:ascii="Bookman Old Style" w:eastAsiaTheme="minorEastAsia" w:hAnsi="Bookman Old Style" w:cstheme="minorBidi"/>
          <w:spacing w:val="0"/>
          <w:sz w:val="24"/>
          <w:szCs w:val="24"/>
        </w:rPr>
      </w:pPr>
    </w:p>
    <w:p w:rsidR="00992E53" w:rsidRDefault="00992E53" w:rsidP="00992E53">
      <w:pPr>
        <w:autoSpaceDE w:val="0"/>
        <w:autoSpaceDN w:val="0"/>
        <w:adjustRightInd w:val="0"/>
        <w:spacing w:after="0"/>
        <w:jc w:val="both"/>
        <w:rPr>
          <w:rFonts w:ascii="Bookman Old Style" w:eastAsia="Times New Roman" w:hAnsi="Bookman Old Style" w:cs="Times New Roman"/>
          <w:b/>
          <w:spacing w:val="4"/>
          <w:sz w:val="28"/>
          <w:szCs w:val="24"/>
        </w:rPr>
      </w:pPr>
      <w:r w:rsidRPr="00A61AF4">
        <w:rPr>
          <w:rFonts w:ascii="Bookman Old Style" w:eastAsia="Times New Roman" w:hAnsi="Bookman Old Style" w:cs="Times New Roman"/>
          <w:b/>
          <w:spacing w:val="4"/>
          <w:sz w:val="28"/>
          <w:szCs w:val="24"/>
          <w:highlight w:val="lightGray"/>
        </w:rPr>
        <w:t>Q.4</w:t>
      </w:r>
      <w:r w:rsidR="00A92FA9" w:rsidRPr="00A61AF4">
        <w:rPr>
          <w:rFonts w:ascii="Bookman Old Style" w:eastAsia="Times New Roman" w:hAnsi="Bookman Old Style" w:cs="Times New Roman"/>
          <w:b/>
          <w:spacing w:val="4"/>
          <w:sz w:val="28"/>
          <w:szCs w:val="24"/>
          <w:highlight w:val="lightGray"/>
        </w:rPr>
        <w:t>8</w:t>
      </w:r>
      <w:r w:rsidRPr="00A61AF4">
        <w:rPr>
          <w:rFonts w:ascii="Bookman Old Style" w:eastAsia="Times New Roman" w:hAnsi="Bookman Old Style" w:cs="Times New Roman"/>
          <w:b/>
          <w:spacing w:val="4"/>
          <w:sz w:val="28"/>
          <w:szCs w:val="24"/>
          <w:highlight w:val="lightGray"/>
        </w:rPr>
        <w:t>) Re-Insurance</w:t>
      </w:r>
    </w:p>
    <w:p w:rsidR="00992E53" w:rsidRPr="00992E53" w:rsidRDefault="00992E53" w:rsidP="00992E53">
      <w:pPr>
        <w:autoSpaceDE w:val="0"/>
        <w:autoSpaceDN w:val="0"/>
        <w:adjustRightInd w:val="0"/>
        <w:spacing w:after="0"/>
        <w:jc w:val="both"/>
        <w:rPr>
          <w:rFonts w:ascii="Bookman Old Style" w:eastAsia="Times New Roman" w:hAnsi="Bookman Old Style" w:cs="Times New Roman"/>
          <w:b/>
          <w:spacing w:val="4"/>
          <w:sz w:val="24"/>
          <w:szCs w:val="24"/>
        </w:rPr>
      </w:pPr>
    </w:p>
    <w:p w:rsidR="00992E53" w:rsidRPr="008A3696" w:rsidRDefault="00992E53" w:rsidP="008A3696">
      <w:pPr>
        <w:pStyle w:val="Bodytxt"/>
        <w:numPr>
          <w:ilvl w:val="0"/>
          <w:numId w:val="73"/>
        </w:numPr>
        <w:spacing w:after="60" w:line="240" w:lineRule="auto"/>
        <w:rPr>
          <w:rFonts w:ascii="Bookman Old Style" w:eastAsiaTheme="minorEastAsia" w:hAnsi="Bookman Old Style" w:cstheme="minorBidi"/>
          <w:spacing w:val="0"/>
          <w:sz w:val="24"/>
          <w:szCs w:val="24"/>
        </w:rPr>
      </w:pPr>
      <w:r w:rsidRPr="008A3696">
        <w:rPr>
          <w:rFonts w:ascii="Bookman Old Style" w:eastAsiaTheme="minorEastAsia" w:hAnsi="Bookman Old Style" w:cstheme="minorBidi"/>
          <w:spacing w:val="0"/>
          <w:sz w:val="24"/>
          <w:szCs w:val="24"/>
        </w:rPr>
        <w:t xml:space="preserve">Reinsurance is the process by which an </w:t>
      </w:r>
      <w:hyperlink r:id="rId10" w:tooltip="Click to Continue &gt; by Browse to Save" w:history="1">
        <w:r w:rsidRPr="008A3696">
          <w:rPr>
            <w:rFonts w:ascii="Bookman Old Style" w:eastAsiaTheme="minorEastAsia" w:hAnsi="Bookman Old Style" w:cstheme="minorBidi"/>
            <w:spacing w:val="0"/>
            <w:sz w:val="24"/>
            <w:szCs w:val="24"/>
          </w:rPr>
          <w:t>insurance</w:t>
        </w:r>
      </w:hyperlink>
      <w:r w:rsidRPr="008A3696">
        <w:rPr>
          <w:rFonts w:ascii="Bookman Old Style" w:eastAsiaTheme="minorEastAsia" w:hAnsi="Bookman Old Style" w:cstheme="minorBidi"/>
          <w:spacing w:val="0"/>
          <w:sz w:val="24"/>
          <w:szCs w:val="24"/>
        </w:rPr>
        <w:t xml:space="preserve"> company shares the risk that it assumes when it issues an insurance policy.</w:t>
      </w:r>
    </w:p>
    <w:p w:rsidR="00992E53" w:rsidRPr="008A3696" w:rsidRDefault="00992E53" w:rsidP="008A3696">
      <w:pPr>
        <w:pStyle w:val="Bodytxt"/>
        <w:numPr>
          <w:ilvl w:val="0"/>
          <w:numId w:val="73"/>
        </w:numPr>
        <w:spacing w:after="60" w:line="240" w:lineRule="auto"/>
        <w:rPr>
          <w:rFonts w:ascii="Bookman Old Style" w:eastAsiaTheme="minorEastAsia" w:hAnsi="Bookman Old Style" w:cstheme="minorBidi"/>
          <w:spacing w:val="0"/>
          <w:sz w:val="24"/>
          <w:szCs w:val="24"/>
        </w:rPr>
      </w:pPr>
      <w:r w:rsidRPr="008A3696">
        <w:rPr>
          <w:rFonts w:ascii="Bookman Old Style" w:eastAsiaTheme="minorEastAsia" w:hAnsi="Bookman Old Style" w:cstheme="minorBidi"/>
          <w:spacing w:val="0"/>
          <w:sz w:val="24"/>
          <w:szCs w:val="24"/>
        </w:rPr>
        <w:t>Reinsurance is insurance purchased by insurers from other insurers to limit the total loss an insurer would experience in case of a disaster.</w:t>
      </w:r>
    </w:p>
    <w:p w:rsidR="00992E53" w:rsidRPr="008A3696" w:rsidRDefault="00992E53" w:rsidP="008A3696">
      <w:pPr>
        <w:pStyle w:val="Bodytxt"/>
        <w:numPr>
          <w:ilvl w:val="0"/>
          <w:numId w:val="73"/>
        </w:numPr>
        <w:spacing w:after="60" w:line="240" w:lineRule="auto"/>
        <w:rPr>
          <w:rFonts w:ascii="Bookman Old Style" w:eastAsiaTheme="minorEastAsia" w:hAnsi="Bookman Old Style" w:cstheme="minorBidi"/>
          <w:spacing w:val="0"/>
          <w:sz w:val="24"/>
          <w:szCs w:val="24"/>
        </w:rPr>
      </w:pPr>
      <w:r>
        <w:rPr>
          <w:rFonts w:ascii="Bookman Old Style" w:eastAsiaTheme="minorEastAsia" w:hAnsi="Bookman Old Style" w:cstheme="minorBidi"/>
          <w:spacing w:val="0"/>
          <w:sz w:val="24"/>
          <w:szCs w:val="24"/>
        </w:rPr>
        <w:t>It</w:t>
      </w:r>
      <w:r w:rsidRPr="00992E53">
        <w:rPr>
          <w:rFonts w:ascii="Bookman Old Style" w:eastAsiaTheme="minorEastAsia" w:hAnsi="Bookman Old Style" w:cstheme="minorBidi"/>
          <w:spacing w:val="0"/>
          <w:sz w:val="24"/>
          <w:szCs w:val="24"/>
        </w:rPr>
        <w:t xml:space="preserve"> allows insurance companies to spread their risk and thereby offer more alternatives to policyholders</w:t>
      </w:r>
      <w:r>
        <w:rPr>
          <w:rFonts w:ascii="Bookman Old Style" w:eastAsiaTheme="minorEastAsia" w:hAnsi="Bookman Old Style" w:cstheme="minorBidi"/>
          <w:spacing w:val="0"/>
          <w:sz w:val="24"/>
          <w:szCs w:val="24"/>
        </w:rPr>
        <w:t>.</w:t>
      </w:r>
    </w:p>
    <w:p w:rsidR="003955F6" w:rsidRPr="008A3696" w:rsidRDefault="003955F6" w:rsidP="008A3696">
      <w:pPr>
        <w:spacing w:before="100" w:beforeAutospacing="1" w:after="100" w:afterAutospacing="1" w:line="240" w:lineRule="auto"/>
        <w:ind w:firstLine="360"/>
        <w:rPr>
          <w:rFonts w:ascii="Bookman Old Style" w:hAnsi="Bookman Old Style"/>
          <w:sz w:val="24"/>
          <w:szCs w:val="24"/>
        </w:rPr>
      </w:pPr>
      <w:r w:rsidRPr="003955F6">
        <w:rPr>
          <w:rFonts w:ascii="Bookman Old Style" w:hAnsi="Bookman Old Style"/>
          <w:sz w:val="24"/>
          <w:szCs w:val="24"/>
        </w:rPr>
        <w:t>There are two basic methods of reinsurance:</w:t>
      </w:r>
    </w:p>
    <w:p w:rsidR="008A3696" w:rsidRPr="008A3696" w:rsidRDefault="003955F6" w:rsidP="00FA1E50">
      <w:pPr>
        <w:pStyle w:val="ListParagraph"/>
        <w:numPr>
          <w:ilvl w:val="0"/>
          <w:numId w:val="74"/>
        </w:numPr>
        <w:spacing w:before="100" w:beforeAutospacing="1" w:after="100" w:afterAutospacing="1" w:line="240" w:lineRule="auto"/>
        <w:rPr>
          <w:rFonts w:ascii="Bookman Old Style" w:hAnsi="Bookman Old Style"/>
          <w:sz w:val="24"/>
          <w:szCs w:val="24"/>
          <w:u w:val="single"/>
        </w:rPr>
      </w:pPr>
      <w:r w:rsidRPr="008A3696">
        <w:rPr>
          <w:rFonts w:ascii="Bookman Old Style" w:hAnsi="Bookman Old Style"/>
          <w:b/>
          <w:sz w:val="24"/>
          <w:szCs w:val="24"/>
          <w:u w:val="single"/>
        </w:rPr>
        <w:t xml:space="preserve">Facultative Reinsurance </w:t>
      </w:r>
    </w:p>
    <w:p w:rsidR="008A3696" w:rsidRDefault="003955F6" w:rsidP="00FA1E50">
      <w:pPr>
        <w:pStyle w:val="ListParagraph"/>
        <w:numPr>
          <w:ilvl w:val="0"/>
          <w:numId w:val="75"/>
        </w:numPr>
        <w:spacing w:before="100" w:beforeAutospacing="1" w:after="100" w:afterAutospacing="1" w:line="240" w:lineRule="auto"/>
        <w:ind w:left="1170"/>
        <w:rPr>
          <w:rFonts w:ascii="Bookman Old Style" w:hAnsi="Bookman Old Style"/>
          <w:sz w:val="24"/>
          <w:szCs w:val="24"/>
        </w:rPr>
      </w:pPr>
      <w:r w:rsidRPr="008A3696">
        <w:rPr>
          <w:rFonts w:ascii="Bookman Old Style" w:hAnsi="Bookman Old Style"/>
          <w:sz w:val="24"/>
          <w:szCs w:val="24"/>
        </w:rPr>
        <w:t xml:space="preserve">Situation where the </w:t>
      </w:r>
      <w:hyperlink r:id="rId11" w:history="1">
        <w:r w:rsidRPr="008A3696">
          <w:rPr>
            <w:rFonts w:ascii="Bookman Old Style" w:hAnsi="Bookman Old Style"/>
            <w:sz w:val="24"/>
            <w:szCs w:val="24"/>
          </w:rPr>
          <w:t>principal</w:t>
        </w:r>
      </w:hyperlink>
      <w:r w:rsidRPr="008A3696">
        <w:rPr>
          <w:rFonts w:ascii="Bookman Old Style" w:hAnsi="Bookman Old Style"/>
          <w:sz w:val="24"/>
          <w:szCs w:val="24"/>
        </w:rPr>
        <w:t xml:space="preserve"> (</w:t>
      </w:r>
      <w:hyperlink r:id="rId12" w:history="1">
        <w:r w:rsidRPr="008A3696">
          <w:rPr>
            <w:rFonts w:ascii="Bookman Old Style" w:hAnsi="Bookman Old Style"/>
            <w:sz w:val="24"/>
            <w:szCs w:val="24"/>
          </w:rPr>
          <w:t>original</w:t>
        </w:r>
      </w:hyperlink>
      <w:r w:rsidRPr="008A3696">
        <w:rPr>
          <w:rFonts w:ascii="Bookman Old Style" w:hAnsi="Bookman Old Style"/>
          <w:sz w:val="24"/>
          <w:szCs w:val="24"/>
        </w:rPr>
        <w:t xml:space="preserve">) </w:t>
      </w:r>
      <w:hyperlink r:id="rId13" w:history="1">
        <w:r w:rsidRPr="008A3696">
          <w:rPr>
            <w:rFonts w:ascii="Bookman Old Style" w:hAnsi="Bookman Old Style"/>
            <w:sz w:val="24"/>
            <w:szCs w:val="24"/>
          </w:rPr>
          <w:t>insurer</w:t>
        </w:r>
      </w:hyperlink>
      <w:r w:rsidRPr="008A3696">
        <w:rPr>
          <w:rFonts w:ascii="Bookman Old Style" w:hAnsi="Bookman Old Style"/>
          <w:sz w:val="24"/>
          <w:szCs w:val="24"/>
        </w:rPr>
        <w:t xml:space="preserve"> determines what level of </w:t>
      </w:r>
      <w:hyperlink r:id="rId14" w:history="1">
        <w:r w:rsidRPr="008A3696">
          <w:rPr>
            <w:rFonts w:ascii="Bookman Old Style" w:hAnsi="Bookman Old Style"/>
            <w:sz w:val="24"/>
            <w:szCs w:val="24"/>
          </w:rPr>
          <w:t>risk</w:t>
        </w:r>
      </w:hyperlink>
      <w:r w:rsidRPr="008A3696">
        <w:rPr>
          <w:rFonts w:ascii="Bookman Old Style" w:hAnsi="Bookman Old Style"/>
          <w:sz w:val="24"/>
          <w:szCs w:val="24"/>
        </w:rPr>
        <w:t xml:space="preserve"> it should </w:t>
      </w:r>
      <w:hyperlink r:id="rId15" w:history="1">
        <w:r w:rsidRPr="008A3696">
          <w:rPr>
            <w:rFonts w:ascii="Bookman Old Style" w:hAnsi="Bookman Old Style"/>
            <w:sz w:val="24"/>
            <w:szCs w:val="24"/>
          </w:rPr>
          <w:t>maintain</w:t>
        </w:r>
      </w:hyperlink>
      <w:r w:rsidRPr="008A3696">
        <w:rPr>
          <w:rFonts w:ascii="Bookman Old Style" w:hAnsi="Bookman Old Style"/>
          <w:sz w:val="24"/>
          <w:szCs w:val="24"/>
        </w:rPr>
        <w:t xml:space="preserve"> on any one </w:t>
      </w:r>
      <w:hyperlink r:id="rId16" w:history="1">
        <w:r w:rsidRPr="008A3696">
          <w:rPr>
            <w:rFonts w:ascii="Bookman Old Style" w:hAnsi="Bookman Old Style"/>
            <w:sz w:val="24"/>
            <w:szCs w:val="24"/>
          </w:rPr>
          <w:t>policy</w:t>
        </w:r>
      </w:hyperlink>
      <w:r w:rsidRPr="008A3696">
        <w:rPr>
          <w:rFonts w:ascii="Bookman Old Style" w:hAnsi="Bookman Old Style"/>
          <w:sz w:val="24"/>
          <w:szCs w:val="24"/>
        </w:rPr>
        <w:t xml:space="preserve">, and </w:t>
      </w:r>
      <w:hyperlink r:id="rId17" w:history="1">
        <w:r w:rsidRPr="008A3696">
          <w:rPr>
            <w:rFonts w:ascii="Bookman Old Style" w:hAnsi="Bookman Old Style"/>
            <w:sz w:val="24"/>
            <w:szCs w:val="24"/>
          </w:rPr>
          <w:t>offers</w:t>
        </w:r>
      </w:hyperlink>
      <w:r w:rsidRPr="008A3696">
        <w:rPr>
          <w:rFonts w:ascii="Bookman Old Style" w:hAnsi="Bookman Old Style"/>
          <w:sz w:val="24"/>
          <w:szCs w:val="24"/>
        </w:rPr>
        <w:t xml:space="preserve"> to </w:t>
      </w:r>
      <w:hyperlink r:id="rId18" w:history="1">
        <w:r w:rsidRPr="008A3696">
          <w:rPr>
            <w:rFonts w:ascii="Bookman Old Style" w:hAnsi="Bookman Old Style"/>
            <w:sz w:val="24"/>
            <w:szCs w:val="24"/>
          </w:rPr>
          <w:t>share</w:t>
        </w:r>
      </w:hyperlink>
      <w:r w:rsidRPr="008A3696">
        <w:rPr>
          <w:rFonts w:ascii="Bookman Old Style" w:hAnsi="Bookman Old Style"/>
          <w:sz w:val="24"/>
          <w:szCs w:val="24"/>
        </w:rPr>
        <w:t xml:space="preserve"> the remaining risk with another insurer for a </w:t>
      </w:r>
      <w:hyperlink r:id="rId19" w:history="1">
        <w:r w:rsidRPr="008A3696">
          <w:rPr>
            <w:rFonts w:ascii="Bookman Old Style" w:hAnsi="Bookman Old Style"/>
            <w:sz w:val="24"/>
            <w:szCs w:val="24"/>
          </w:rPr>
          <w:t>premium</w:t>
        </w:r>
      </w:hyperlink>
      <w:r w:rsidR="008A3696" w:rsidRPr="008A3696">
        <w:rPr>
          <w:rFonts w:ascii="Bookman Old Style" w:hAnsi="Bookman Old Style"/>
          <w:sz w:val="24"/>
          <w:szCs w:val="24"/>
        </w:rPr>
        <w:t>.</w:t>
      </w:r>
    </w:p>
    <w:p w:rsidR="008A3696" w:rsidRPr="008A3696" w:rsidRDefault="008A3696" w:rsidP="008A3696">
      <w:pPr>
        <w:pStyle w:val="ListParagraph"/>
        <w:spacing w:before="100" w:beforeAutospacing="1" w:after="100" w:afterAutospacing="1" w:line="240" w:lineRule="auto"/>
        <w:ind w:left="1508"/>
        <w:rPr>
          <w:rFonts w:ascii="Bookman Old Style" w:hAnsi="Bookman Old Style"/>
          <w:sz w:val="24"/>
          <w:szCs w:val="24"/>
        </w:rPr>
      </w:pPr>
    </w:p>
    <w:p w:rsidR="008A3696" w:rsidRDefault="008A3696" w:rsidP="00FA1E50">
      <w:pPr>
        <w:pStyle w:val="ListParagraph"/>
        <w:numPr>
          <w:ilvl w:val="0"/>
          <w:numId w:val="75"/>
        </w:numPr>
        <w:spacing w:before="100" w:beforeAutospacing="1" w:after="100" w:afterAutospacing="1" w:line="240" w:lineRule="auto"/>
        <w:ind w:left="1170"/>
        <w:rPr>
          <w:rFonts w:ascii="Bookman Old Style" w:hAnsi="Bookman Old Style"/>
          <w:sz w:val="24"/>
          <w:szCs w:val="24"/>
        </w:rPr>
      </w:pPr>
      <w:r w:rsidRPr="008A3696">
        <w:rPr>
          <w:rFonts w:ascii="Bookman Old Style" w:hAnsi="Bookman Old Style"/>
          <w:sz w:val="24"/>
          <w:szCs w:val="24"/>
        </w:rPr>
        <w:t>Facultative reinsurance is issued on an individual analysis of the situation and facts of the underlying policy. It may cover all or part of the underlying policy</w:t>
      </w:r>
      <w:r>
        <w:rPr>
          <w:rFonts w:ascii="Bookman Old Style" w:hAnsi="Bookman Old Style"/>
          <w:sz w:val="24"/>
          <w:szCs w:val="24"/>
        </w:rPr>
        <w:t>.</w:t>
      </w:r>
    </w:p>
    <w:p w:rsidR="00B21EF4" w:rsidRDefault="00B21EF4" w:rsidP="008A3696">
      <w:pPr>
        <w:pStyle w:val="ListParagraph"/>
        <w:rPr>
          <w:rFonts w:ascii="Bookman Old Style" w:hAnsi="Bookman Old Style"/>
          <w:sz w:val="24"/>
          <w:szCs w:val="24"/>
        </w:rPr>
      </w:pPr>
    </w:p>
    <w:p w:rsidR="00560ED2" w:rsidRPr="008A3696" w:rsidRDefault="00560ED2" w:rsidP="008A3696">
      <w:pPr>
        <w:pStyle w:val="ListParagraph"/>
        <w:rPr>
          <w:rFonts w:ascii="Bookman Old Style" w:hAnsi="Bookman Old Style"/>
          <w:sz w:val="24"/>
          <w:szCs w:val="24"/>
        </w:rPr>
      </w:pPr>
    </w:p>
    <w:p w:rsidR="008A3696" w:rsidRPr="008A3696" w:rsidRDefault="008A3696" w:rsidP="00FA1E50">
      <w:pPr>
        <w:pStyle w:val="ListParagraph"/>
        <w:numPr>
          <w:ilvl w:val="0"/>
          <w:numId w:val="74"/>
        </w:numPr>
        <w:spacing w:before="100" w:beforeAutospacing="1" w:after="100" w:afterAutospacing="1" w:line="240" w:lineRule="auto"/>
        <w:rPr>
          <w:rFonts w:ascii="Bookman Old Style" w:hAnsi="Bookman Old Style"/>
          <w:b/>
          <w:sz w:val="24"/>
          <w:szCs w:val="24"/>
          <w:u w:val="single"/>
        </w:rPr>
      </w:pPr>
      <w:r w:rsidRPr="008A3696">
        <w:rPr>
          <w:rFonts w:ascii="Bookman Old Style" w:hAnsi="Bookman Old Style"/>
          <w:b/>
          <w:sz w:val="24"/>
          <w:szCs w:val="24"/>
          <w:u w:val="single"/>
        </w:rPr>
        <w:lastRenderedPageBreak/>
        <w:t xml:space="preserve">Treaty Reinsurance </w:t>
      </w:r>
    </w:p>
    <w:p w:rsidR="008A3696" w:rsidRDefault="008A3696" w:rsidP="00FA1E50">
      <w:pPr>
        <w:pStyle w:val="ListParagraph"/>
        <w:numPr>
          <w:ilvl w:val="0"/>
          <w:numId w:val="84"/>
        </w:numPr>
        <w:tabs>
          <w:tab w:val="left" w:pos="1170"/>
        </w:tabs>
        <w:spacing w:before="100" w:beforeAutospacing="1" w:after="100" w:afterAutospacing="1" w:line="240" w:lineRule="auto"/>
        <w:ind w:left="1260" w:hanging="450"/>
        <w:rPr>
          <w:rFonts w:ascii="Bookman Old Style" w:hAnsi="Bookman Old Style"/>
          <w:sz w:val="24"/>
          <w:szCs w:val="24"/>
        </w:rPr>
      </w:pPr>
      <w:r w:rsidRPr="008A3696">
        <w:rPr>
          <w:rFonts w:ascii="Bookman Old Style" w:hAnsi="Bookman Old Style"/>
          <w:sz w:val="24"/>
          <w:szCs w:val="24"/>
        </w:rPr>
        <w:t xml:space="preserve">An </w:t>
      </w:r>
      <w:hyperlink r:id="rId20" w:history="1">
        <w:r w:rsidRPr="008A3696">
          <w:rPr>
            <w:rFonts w:ascii="Bookman Old Style" w:hAnsi="Bookman Old Style"/>
            <w:sz w:val="24"/>
            <w:szCs w:val="24"/>
          </w:rPr>
          <w:t>automatic reinsurance</w:t>
        </w:r>
      </w:hyperlink>
      <w:r w:rsidRPr="008A3696">
        <w:rPr>
          <w:rFonts w:ascii="Bookman Old Style" w:hAnsi="Bookman Old Style"/>
          <w:sz w:val="24"/>
          <w:szCs w:val="24"/>
        </w:rPr>
        <w:t xml:space="preserve"> </w:t>
      </w:r>
      <w:hyperlink r:id="rId21" w:history="1">
        <w:r w:rsidRPr="008A3696">
          <w:rPr>
            <w:rFonts w:ascii="Bookman Old Style" w:hAnsi="Bookman Old Style"/>
            <w:sz w:val="24"/>
            <w:szCs w:val="24"/>
          </w:rPr>
          <w:t>contract</w:t>
        </w:r>
      </w:hyperlink>
      <w:r w:rsidRPr="008A3696">
        <w:rPr>
          <w:rFonts w:ascii="Bookman Old Style" w:hAnsi="Bookman Old Style"/>
          <w:sz w:val="24"/>
          <w:szCs w:val="24"/>
        </w:rPr>
        <w:t xml:space="preserve"> that establishes the </w:t>
      </w:r>
      <w:hyperlink r:id="rId22" w:history="1">
        <w:r w:rsidRPr="008A3696">
          <w:rPr>
            <w:rFonts w:ascii="Bookman Old Style" w:hAnsi="Bookman Old Style"/>
            <w:sz w:val="24"/>
            <w:szCs w:val="24"/>
          </w:rPr>
          <w:t>conditions</w:t>
        </w:r>
      </w:hyperlink>
      <w:r w:rsidRPr="008A3696">
        <w:rPr>
          <w:rFonts w:ascii="Bookman Old Style" w:hAnsi="Bookman Old Style"/>
          <w:sz w:val="24"/>
          <w:szCs w:val="24"/>
        </w:rPr>
        <w:t xml:space="preserve"> under which a</w:t>
      </w:r>
      <w:r w:rsidR="00421875">
        <w:rPr>
          <w:rFonts w:ascii="Bookman Old Style" w:hAnsi="Bookman Old Style"/>
          <w:sz w:val="24"/>
          <w:szCs w:val="24"/>
        </w:rPr>
        <w:t xml:space="preserve"> </w:t>
      </w:r>
      <w:hyperlink r:id="rId23" w:history="1">
        <w:r w:rsidRPr="008A3696">
          <w:rPr>
            <w:rFonts w:ascii="Bookman Old Style" w:hAnsi="Bookman Old Style"/>
            <w:sz w:val="24"/>
            <w:szCs w:val="24"/>
          </w:rPr>
          <w:t>class</w:t>
        </w:r>
      </w:hyperlink>
      <w:r w:rsidRPr="008A3696">
        <w:rPr>
          <w:rFonts w:ascii="Bookman Old Style" w:hAnsi="Bookman Old Style"/>
          <w:sz w:val="24"/>
          <w:szCs w:val="24"/>
        </w:rPr>
        <w:t xml:space="preserve"> of businesses will be reinsured.</w:t>
      </w:r>
    </w:p>
    <w:p w:rsidR="008A3696" w:rsidRPr="008A3696" w:rsidRDefault="008A3696" w:rsidP="008A3696">
      <w:pPr>
        <w:pStyle w:val="ListParagraph"/>
        <w:spacing w:before="100" w:beforeAutospacing="1" w:after="100" w:afterAutospacing="1" w:line="240" w:lineRule="auto"/>
        <w:rPr>
          <w:rFonts w:ascii="Bookman Old Style" w:hAnsi="Bookman Old Style"/>
          <w:sz w:val="24"/>
          <w:szCs w:val="24"/>
        </w:rPr>
      </w:pPr>
    </w:p>
    <w:p w:rsidR="008A3696" w:rsidRDefault="002F0F09" w:rsidP="00FA1E50">
      <w:pPr>
        <w:pStyle w:val="ListParagraph"/>
        <w:numPr>
          <w:ilvl w:val="0"/>
          <w:numId w:val="76"/>
        </w:numPr>
        <w:spacing w:before="100" w:beforeAutospacing="1" w:after="100" w:afterAutospacing="1" w:line="240" w:lineRule="auto"/>
        <w:ind w:left="1170"/>
        <w:rPr>
          <w:rFonts w:ascii="Bookman Old Style" w:hAnsi="Bookman Old Style"/>
          <w:sz w:val="24"/>
          <w:szCs w:val="24"/>
        </w:rPr>
      </w:pPr>
      <w:r>
        <w:rPr>
          <w:rFonts w:ascii="Bookman Old Style" w:hAnsi="Bookman Old Style"/>
          <w:sz w:val="24"/>
          <w:szCs w:val="24"/>
        </w:rPr>
        <w:t>It is a</w:t>
      </w:r>
      <w:r w:rsidR="008A3696" w:rsidRPr="008A3696">
        <w:rPr>
          <w:rFonts w:ascii="Bookman Old Style" w:hAnsi="Bookman Old Style"/>
          <w:sz w:val="24"/>
          <w:szCs w:val="24"/>
        </w:rPr>
        <w:t xml:space="preserve"> standing agreement between insurers and reinsurers. Under a treaty each party automatically accepts specific percentages of the insurer's </w:t>
      </w:r>
      <w:hyperlink r:id="rId24" w:tooltip="Click to Continue &gt; by Browse to Save" w:history="1">
        <w:r w:rsidR="008A3696" w:rsidRPr="008A3696">
          <w:rPr>
            <w:rFonts w:ascii="Bookman Old Style" w:hAnsi="Bookman Old Style"/>
            <w:sz w:val="24"/>
            <w:szCs w:val="24"/>
          </w:rPr>
          <w:t>business</w:t>
        </w:r>
      </w:hyperlink>
      <w:r>
        <w:rPr>
          <w:rFonts w:ascii="Bookman Old Style" w:hAnsi="Bookman Old Style"/>
          <w:sz w:val="24"/>
          <w:szCs w:val="24"/>
        </w:rPr>
        <w:t>.</w:t>
      </w:r>
    </w:p>
    <w:p w:rsidR="007E0A7E" w:rsidRPr="007E0A7E" w:rsidRDefault="007E0A7E" w:rsidP="007E0A7E">
      <w:pPr>
        <w:pStyle w:val="ListParagraph"/>
        <w:rPr>
          <w:rFonts w:ascii="Bookman Old Style" w:hAnsi="Bookman Old Style"/>
          <w:sz w:val="24"/>
          <w:szCs w:val="24"/>
        </w:rPr>
      </w:pPr>
    </w:p>
    <w:p w:rsidR="007E0A7E" w:rsidRPr="009E35B2" w:rsidRDefault="007E0A7E" w:rsidP="007E0A7E">
      <w:pPr>
        <w:pStyle w:val="BodyText"/>
        <w:spacing w:line="276" w:lineRule="auto"/>
        <w:rPr>
          <w:rFonts w:ascii="Bookman Old Style" w:hAnsi="Bookman Old Style"/>
          <w:sz w:val="28"/>
        </w:rPr>
      </w:pPr>
      <w:r w:rsidRPr="00A61AF4">
        <w:rPr>
          <w:rFonts w:ascii="Bookman Old Style" w:hAnsi="Bookman Old Style"/>
          <w:b/>
          <w:sz w:val="28"/>
          <w:highlight w:val="lightGray"/>
        </w:rPr>
        <w:t>Q.4</w:t>
      </w:r>
      <w:r w:rsidR="00A92FA9" w:rsidRPr="00A61AF4">
        <w:rPr>
          <w:rFonts w:ascii="Bookman Old Style" w:hAnsi="Bookman Old Style"/>
          <w:b/>
          <w:sz w:val="28"/>
          <w:highlight w:val="lightGray"/>
        </w:rPr>
        <w:t>9</w:t>
      </w:r>
      <w:r w:rsidRPr="00A61AF4">
        <w:rPr>
          <w:rFonts w:ascii="Bookman Old Style" w:hAnsi="Bookman Old Style"/>
          <w:b/>
          <w:sz w:val="28"/>
          <w:highlight w:val="lightGray"/>
        </w:rPr>
        <w:t>) Management Audit Questionnaire</w:t>
      </w:r>
      <w:r w:rsidRPr="00A61AF4">
        <w:rPr>
          <w:rFonts w:ascii="Bookman Old Style" w:hAnsi="Bookman Old Style"/>
          <w:sz w:val="28"/>
          <w:highlight w:val="lightGray"/>
        </w:rPr>
        <w:t>:</w:t>
      </w:r>
      <w:r w:rsidRPr="009E35B2">
        <w:rPr>
          <w:rFonts w:ascii="Bookman Old Style" w:hAnsi="Bookman Old Style"/>
          <w:sz w:val="28"/>
        </w:rPr>
        <w:t xml:space="preserve"> </w:t>
      </w:r>
    </w:p>
    <w:p w:rsidR="007E0A7E" w:rsidRDefault="007E0A7E" w:rsidP="00FA1E50">
      <w:pPr>
        <w:pStyle w:val="ListParagraph"/>
        <w:numPr>
          <w:ilvl w:val="0"/>
          <w:numId w:val="76"/>
        </w:numPr>
        <w:spacing w:before="100" w:beforeAutospacing="1" w:after="100" w:afterAutospacing="1" w:line="240" w:lineRule="auto"/>
        <w:rPr>
          <w:rFonts w:ascii="Bookman Old Style" w:hAnsi="Bookman Old Style"/>
          <w:sz w:val="24"/>
          <w:szCs w:val="24"/>
        </w:rPr>
      </w:pPr>
      <w:r w:rsidRPr="007E0A7E">
        <w:rPr>
          <w:rFonts w:ascii="Bookman Old Style" w:hAnsi="Bookman Old Style"/>
          <w:sz w:val="24"/>
          <w:szCs w:val="24"/>
        </w:rPr>
        <w:t xml:space="preserve">A management audit questionnaire is an important tool for conducting the management audit.  It is through these questionnaires that the auditors make an inquiry into important facts by measuring current performance.  </w:t>
      </w:r>
    </w:p>
    <w:p w:rsidR="007E0A7E" w:rsidRDefault="007E0A7E" w:rsidP="00DE579A">
      <w:pPr>
        <w:pStyle w:val="ListParagraph"/>
        <w:spacing w:before="100" w:beforeAutospacing="1" w:after="100" w:afterAutospacing="1" w:line="240" w:lineRule="auto"/>
        <w:rPr>
          <w:rFonts w:ascii="Bookman Old Style" w:hAnsi="Bookman Old Style"/>
          <w:sz w:val="24"/>
          <w:szCs w:val="24"/>
        </w:rPr>
      </w:pPr>
    </w:p>
    <w:p w:rsidR="007E0A7E" w:rsidRDefault="007E0A7E" w:rsidP="00FA1E50">
      <w:pPr>
        <w:pStyle w:val="ListParagraph"/>
        <w:numPr>
          <w:ilvl w:val="0"/>
          <w:numId w:val="76"/>
        </w:numPr>
        <w:spacing w:before="100" w:beforeAutospacing="1" w:after="100" w:afterAutospacing="1" w:line="240" w:lineRule="auto"/>
        <w:rPr>
          <w:rFonts w:ascii="Bookman Old Style" w:hAnsi="Bookman Old Style"/>
          <w:sz w:val="24"/>
          <w:szCs w:val="24"/>
        </w:rPr>
      </w:pPr>
      <w:r w:rsidRPr="007E0A7E">
        <w:rPr>
          <w:rFonts w:ascii="Bookman Old Style" w:hAnsi="Bookman Old Style"/>
          <w:sz w:val="24"/>
          <w:szCs w:val="24"/>
        </w:rPr>
        <w:t xml:space="preserve">Such questionnaires aim at a comprehensive and constructive examination of an organization’s management and its assigned tasks.  </w:t>
      </w:r>
    </w:p>
    <w:p w:rsidR="007E0A7E" w:rsidRPr="007E0A7E" w:rsidRDefault="007E0A7E" w:rsidP="00DE579A">
      <w:pPr>
        <w:pStyle w:val="ListParagraph"/>
        <w:spacing w:before="100" w:beforeAutospacing="1" w:after="100" w:afterAutospacing="1" w:line="240" w:lineRule="auto"/>
        <w:rPr>
          <w:rFonts w:ascii="Bookman Old Style" w:hAnsi="Bookman Old Style"/>
          <w:sz w:val="24"/>
          <w:szCs w:val="24"/>
        </w:rPr>
      </w:pPr>
    </w:p>
    <w:p w:rsidR="007E0A7E" w:rsidRDefault="007E0A7E" w:rsidP="00FA1E50">
      <w:pPr>
        <w:pStyle w:val="ListParagraph"/>
        <w:numPr>
          <w:ilvl w:val="0"/>
          <w:numId w:val="76"/>
        </w:numPr>
        <w:spacing w:before="100" w:beforeAutospacing="1" w:after="100" w:afterAutospacing="1" w:line="240" w:lineRule="auto"/>
        <w:rPr>
          <w:rFonts w:ascii="Bookman Old Style" w:hAnsi="Bookman Old Style"/>
          <w:sz w:val="24"/>
          <w:szCs w:val="24"/>
        </w:rPr>
      </w:pPr>
      <w:r w:rsidRPr="007E0A7E">
        <w:rPr>
          <w:rFonts w:ascii="Bookman Old Style" w:hAnsi="Bookman Old Style"/>
          <w:sz w:val="24"/>
          <w:szCs w:val="24"/>
        </w:rPr>
        <w:t xml:space="preserve">Its primary objective is to highlight weaknesses and deficiencies of the organization.  It includes a review of how well or badly the management functions of planning, organising, directing and controlling are being performed.  </w:t>
      </w:r>
    </w:p>
    <w:p w:rsidR="007E0A7E" w:rsidRPr="007E0A7E" w:rsidRDefault="007E0A7E" w:rsidP="00DE579A">
      <w:pPr>
        <w:pStyle w:val="ListParagraph"/>
        <w:spacing w:line="240" w:lineRule="auto"/>
        <w:rPr>
          <w:rFonts w:ascii="Bookman Old Style" w:hAnsi="Bookman Old Style"/>
          <w:sz w:val="24"/>
          <w:szCs w:val="24"/>
        </w:rPr>
      </w:pPr>
    </w:p>
    <w:p w:rsidR="00DE579A" w:rsidRDefault="007E0A7E" w:rsidP="00FA1E50">
      <w:pPr>
        <w:pStyle w:val="ListParagraph"/>
        <w:numPr>
          <w:ilvl w:val="0"/>
          <w:numId w:val="76"/>
        </w:numPr>
        <w:spacing w:before="100" w:beforeAutospacing="1" w:after="100" w:afterAutospacing="1" w:line="240" w:lineRule="auto"/>
        <w:rPr>
          <w:rFonts w:ascii="Bookman Old Style" w:hAnsi="Bookman Old Style"/>
          <w:sz w:val="24"/>
          <w:szCs w:val="24"/>
        </w:rPr>
      </w:pPr>
      <w:r w:rsidRPr="00DE579A">
        <w:rPr>
          <w:rFonts w:ascii="Bookman Old Style" w:hAnsi="Bookman Old Style"/>
          <w:sz w:val="24"/>
          <w:szCs w:val="24"/>
        </w:rPr>
        <w:t xml:space="preserve">In addition it evaluates how effective the decision-making process is </w:t>
      </w:r>
      <w:r w:rsidR="00DE579A" w:rsidRPr="00DE579A">
        <w:rPr>
          <w:rFonts w:ascii="Bookman Old Style" w:hAnsi="Bookman Old Style"/>
          <w:sz w:val="24"/>
          <w:szCs w:val="24"/>
        </w:rPr>
        <w:t xml:space="preserve">in </w:t>
      </w:r>
      <w:r w:rsidRPr="00DE579A">
        <w:rPr>
          <w:rFonts w:ascii="Bookman Old Style" w:hAnsi="Bookman Old Style"/>
          <w:sz w:val="24"/>
          <w:szCs w:val="24"/>
        </w:rPr>
        <w:t xml:space="preserve">accomplishing the stated </w:t>
      </w:r>
      <w:r w:rsidR="00DE579A" w:rsidRPr="00DE579A">
        <w:rPr>
          <w:rFonts w:ascii="Bookman Old Style" w:hAnsi="Bookman Old Style"/>
          <w:sz w:val="24"/>
          <w:szCs w:val="24"/>
        </w:rPr>
        <w:t>organization</w:t>
      </w:r>
      <w:r w:rsidRPr="00DE579A">
        <w:rPr>
          <w:rFonts w:ascii="Bookman Old Style" w:hAnsi="Bookman Old Style"/>
          <w:sz w:val="24"/>
          <w:szCs w:val="24"/>
        </w:rPr>
        <w:t xml:space="preserve"> objectives.</w:t>
      </w:r>
    </w:p>
    <w:p w:rsidR="00DE579A" w:rsidRPr="00DE579A" w:rsidRDefault="00DE579A" w:rsidP="00DE579A">
      <w:pPr>
        <w:pStyle w:val="ListParagraph"/>
        <w:spacing w:line="240" w:lineRule="auto"/>
        <w:rPr>
          <w:rFonts w:ascii="Bookman Old Style" w:hAnsi="Bookman Old Style"/>
          <w:sz w:val="24"/>
          <w:szCs w:val="24"/>
        </w:rPr>
      </w:pPr>
    </w:p>
    <w:p w:rsidR="007E0A7E" w:rsidRDefault="007E0A7E" w:rsidP="00FA1E50">
      <w:pPr>
        <w:pStyle w:val="ListParagraph"/>
        <w:numPr>
          <w:ilvl w:val="0"/>
          <w:numId w:val="76"/>
        </w:numPr>
        <w:spacing w:before="100" w:beforeAutospacing="1" w:after="100" w:afterAutospacing="1" w:line="240" w:lineRule="auto"/>
        <w:rPr>
          <w:rFonts w:ascii="Bookman Old Style" w:hAnsi="Bookman Old Style"/>
          <w:sz w:val="24"/>
          <w:szCs w:val="24"/>
        </w:rPr>
      </w:pPr>
      <w:r w:rsidRPr="007E0A7E">
        <w:rPr>
          <w:rFonts w:ascii="Bookman Old Style" w:hAnsi="Bookman Old Style"/>
          <w:sz w:val="24"/>
          <w:szCs w:val="24"/>
        </w:rPr>
        <w:t xml:space="preserve">There are three possible answers to the management audit questions: “Yes”, “No” and “N.A.”, (not applicable). </w:t>
      </w:r>
    </w:p>
    <w:p w:rsidR="00DE579A" w:rsidRPr="00DE579A" w:rsidRDefault="00DE579A" w:rsidP="00DE579A">
      <w:pPr>
        <w:pStyle w:val="ListParagraph"/>
        <w:spacing w:line="240" w:lineRule="auto"/>
        <w:rPr>
          <w:rFonts w:ascii="Bookman Old Style" w:hAnsi="Bookman Old Style"/>
          <w:sz w:val="24"/>
          <w:szCs w:val="24"/>
        </w:rPr>
      </w:pPr>
    </w:p>
    <w:p w:rsidR="007E0A7E" w:rsidRPr="00DE579A" w:rsidRDefault="007E0A7E" w:rsidP="00FA1E50">
      <w:pPr>
        <w:pStyle w:val="ListParagraph"/>
        <w:numPr>
          <w:ilvl w:val="0"/>
          <w:numId w:val="76"/>
        </w:numPr>
        <w:spacing w:before="100" w:beforeAutospacing="1" w:after="100" w:afterAutospacing="1" w:line="240" w:lineRule="auto"/>
        <w:rPr>
          <w:rFonts w:ascii="Bookman Old Style" w:hAnsi="Bookman Old Style"/>
          <w:sz w:val="24"/>
          <w:szCs w:val="24"/>
        </w:rPr>
      </w:pPr>
      <w:r w:rsidRPr="00DE579A">
        <w:rPr>
          <w:rFonts w:ascii="Bookman Old Style" w:hAnsi="Bookman Old Style"/>
          <w:sz w:val="24"/>
          <w:szCs w:val="24"/>
        </w:rPr>
        <w:t>A “Yes” answer indicates that the specific area, function, or aspect under study is functioning in an acceptable manner; no written expl</w:t>
      </w:r>
      <w:r w:rsidR="00DE579A" w:rsidRPr="00DE579A">
        <w:rPr>
          <w:rFonts w:ascii="Bookman Old Style" w:hAnsi="Bookman Old Style"/>
          <w:sz w:val="24"/>
          <w:szCs w:val="24"/>
        </w:rPr>
        <w:t>anation is needed in that case.</w:t>
      </w:r>
      <w:r w:rsidR="00DE579A">
        <w:rPr>
          <w:rFonts w:ascii="Bookman Old Style" w:hAnsi="Bookman Old Style"/>
          <w:sz w:val="24"/>
          <w:szCs w:val="24"/>
        </w:rPr>
        <w:t xml:space="preserve"> </w:t>
      </w:r>
      <w:r w:rsidRPr="00DE579A">
        <w:rPr>
          <w:rFonts w:ascii="Bookman Old Style" w:hAnsi="Bookman Old Style"/>
          <w:sz w:val="24"/>
          <w:szCs w:val="24"/>
        </w:rPr>
        <w:t>On the other hand, a “no” answer indicates unacceptable performance and should be explained in writing.</w:t>
      </w:r>
      <w:r w:rsidR="00DE579A" w:rsidRPr="007E0A7E">
        <w:rPr>
          <w:rFonts w:ascii="Bookman Old Style" w:hAnsi="Bookman Old Style"/>
          <w:sz w:val="24"/>
          <w:szCs w:val="24"/>
        </w:rPr>
        <w:t>If the question does not apply, the N.A. (not applicable) column is checked</w:t>
      </w:r>
      <w:r w:rsidR="00DE579A">
        <w:rPr>
          <w:rFonts w:ascii="Bookman Old Style" w:hAnsi="Bookman Old Style"/>
          <w:sz w:val="24"/>
          <w:szCs w:val="24"/>
        </w:rPr>
        <w:t>.</w:t>
      </w:r>
    </w:p>
    <w:p w:rsidR="00DE579A" w:rsidRDefault="00DE579A" w:rsidP="00DE579A">
      <w:pPr>
        <w:pStyle w:val="ListParagraph"/>
        <w:rPr>
          <w:rFonts w:ascii="Bookman Old Style" w:hAnsi="Bookman Old Style"/>
          <w:sz w:val="24"/>
          <w:szCs w:val="24"/>
        </w:rPr>
      </w:pPr>
    </w:p>
    <w:p w:rsidR="00205FA0" w:rsidRDefault="00205FA0" w:rsidP="00205FA0">
      <w:pPr>
        <w:pStyle w:val="HANG"/>
        <w:spacing w:line="276" w:lineRule="auto"/>
        <w:rPr>
          <w:rFonts w:ascii="Bookman Old Style" w:hAnsi="Bookman Old Style"/>
          <w:b/>
          <w:sz w:val="28"/>
        </w:rPr>
      </w:pPr>
      <w:r w:rsidRPr="00A61AF4">
        <w:rPr>
          <w:rFonts w:ascii="Bookman Old Style" w:hAnsi="Bookman Old Style"/>
          <w:b/>
          <w:sz w:val="28"/>
          <w:highlight w:val="lightGray"/>
        </w:rPr>
        <w:t>Q.</w:t>
      </w:r>
      <w:r w:rsidR="00A92FA9" w:rsidRPr="00A61AF4">
        <w:rPr>
          <w:rFonts w:ascii="Bookman Old Style" w:hAnsi="Bookman Old Style"/>
          <w:b/>
          <w:sz w:val="28"/>
          <w:highlight w:val="lightGray"/>
        </w:rPr>
        <w:t>50</w:t>
      </w:r>
      <w:r w:rsidRPr="00A61AF4">
        <w:rPr>
          <w:rFonts w:ascii="Bookman Old Style" w:hAnsi="Bookman Old Style"/>
          <w:b/>
          <w:sz w:val="28"/>
          <w:highlight w:val="lightGray"/>
        </w:rPr>
        <w:t>) Advances to DOT COM Companies</w:t>
      </w:r>
    </w:p>
    <w:p w:rsidR="00205FA0" w:rsidRDefault="00205FA0" w:rsidP="00FA1E50">
      <w:pPr>
        <w:pStyle w:val="HANG"/>
        <w:numPr>
          <w:ilvl w:val="0"/>
          <w:numId w:val="77"/>
        </w:numPr>
        <w:spacing w:line="276" w:lineRule="auto"/>
        <w:rPr>
          <w:rFonts w:ascii="Bookman Old Style" w:hAnsi="Bookman Old Style"/>
          <w:sz w:val="24"/>
        </w:rPr>
      </w:pPr>
      <w:r>
        <w:rPr>
          <w:rFonts w:ascii="Bookman Old Style" w:hAnsi="Bookman Old Style"/>
          <w:sz w:val="24"/>
        </w:rPr>
        <w:t>Assess the existence, adequacy &amp; effectiveness of Internal Control System on the assessment of Borrower’s creditworthiness.</w:t>
      </w:r>
    </w:p>
    <w:p w:rsidR="00205FA0" w:rsidRDefault="00205FA0" w:rsidP="00FA1E50">
      <w:pPr>
        <w:pStyle w:val="HANG"/>
        <w:numPr>
          <w:ilvl w:val="0"/>
          <w:numId w:val="77"/>
        </w:numPr>
        <w:spacing w:line="276" w:lineRule="auto"/>
        <w:rPr>
          <w:rFonts w:ascii="Bookman Old Style" w:hAnsi="Bookman Old Style"/>
          <w:sz w:val="24"/>
        </w:rPr>
      </w:pPr>
      <w:r>
        <w:rPr>
          <w:rFonts w:ascii="Bookman Old Style" w:hAnsi="Bookman Old Style"/>
          <w:sz w:val="24"/>
        </w:rPr>
        <w:t xml:space="preserve">Examine the sanction letter to verify whether it contains – </w:t>
      </w:r>
    </w:p>
    <w:p w:rsidR="00205FA0" w:rsidRDefault="00205FA0" w:rsidP="00FA1E50">
      <w:pPr>
        <w:pStyle w:val="HANG"/>
        <w:numPr>
          <w:ilvl w:val="0"/>
          <w:numId w:val="79"/>
        </w:numPr>
        <w:spacing w:after="0" w:line="240" w:lineRule="auto"/>
        <w:rPr>
          <w:rFonts w:ascii="Bookman Old Style" w:hAnsi="Bookman Old Style"/>
          <w:sz w:val="24"/>
        </w:rPr>
      </w:pPr>
      <w:r>
        <w:rPr>
          <w:rFonts w:ascii="Bookman Old Style" w:hAnsi="Bookman Old Style"/>
          <w:sz w:val="24"/>
        </w:rPr>
        <w:t>Borrowing Limit</w:t>
      </w:r>
    </w:p>
    <w:p w:rsidR="00205FA0" w:rsidRDefault="00205FA0" w:rsidP="00FA1E50">
      <w:pPr>
        <w:pStyle w:val="HANG"/>
        <w:numPr>
          <w:ilvl w:val="0"/>
          <w:numId w:val="79"/>
        </w:numPr>
        <w:spacing w:after="0" w:line="240" w:lineRule="auto"/>
        <w:rPr>
          <w:rFonts w:ascii="Bookman Old Style" w:hAnsi="Bookman Old Style"/>
          <w:sz w:val="24"/>
        </w:rPr>
      </w:pPr>
      <w:r>
        <w:rPr>
          <w:rFonts w:ascii="Bookman Old Style" w:hAnsi="Bookman Old Style"/>
          <w:sz w:val="24"/>
        </w:rPr>
        <w:t>Nature of Security</w:t>
      </w:r>
    </w:p>
    <w:p w:rsidR="00205FA0" w:rsidRDefault="00205FA0" w:rsidP="00FA1E50">
      <w:pPr>
        <w:pStyle w:val="HANG"/>
        <w:numPr>
          <w:ilvl w:val="0"/>
          <w:numId w:val="79"/>
        </w:numPr>
        <w:spacing w:after="0" w:line="240" w:lineRule="auto"/>
        <w:rPr>
          <w:rFonts w:ascii="Bookman Old Style" w:hAnsi="Bookman Old Style"/>
          <w:sz w:val="24"/>
        </w:rPr>
      </w:pPr>
      <w:r>
        <w:rPr>
          <w:rFonts w:ascii="Bookman Old Style" w:hAnsi="Bookman Old Style"/>
          <w:sz w:val="24"/>
        </w:rPr>
        <w:t>Margin to be kept</w:t>
      </w:r>
    </w:p>
    <w:p w:rsidR="00205FA0" w:rsidRDefault="00205FA0" w:rsidP="00FA1E50">
      <w:pPr>
        <w:pStyle w:val="HANG"/>
        <w:numPr>
          <w:ilvl w:val="0"/>
          <w:numId w:val="79"/>
        </w:numPr>
        <w:spacing w:after="0" w:line="240" w:lineRule="auto"/>
        <w:rPr>
          <w:rFonts w:ascii="Bookman Old Style" w:hAnsi="Bookman Old Style"/>
          <w:sz w:val="24"/>
        </w:rPr>
      </w:pPr>
      <w:r>
        <w:rPr>
          <w:rFonts w:ascii="Bookman Old Style" w:hAnsi="Bookman Old Style"/>
          <w:sz w:val="24"/>
        </w:rPr>
        <w:t>Terms of repayment</w:t>
      </w:r>
    </w:p>
    <w:p w:rsidR="00205FA0" w:rsidRDefault="00205FA0" w:rsidP="00FA1E50">
      <w:pPr>
        <w:pStyle w:val="HANG"/>
        <w:numPr>
          <w:ilvl w:val="0"/>
          <w:numId w:val="79"/>
        </w:numPr>
        <w:spacing w:after="0" w:line="240" w:lineRule="auto"/>
        <w:rPr>
          <w:rFonts w:ascii="Bookman Old Style" w:hAnsi="Bookman Old Style"/>
          <w:sz w:val="24"/>
        </w:rPr>
      </w:pPr>
      <w:r>
        <w:rPr>
          <w:rFonts w:ascii="Bookman Old Style" w:hAnsi="Bookman Old Style"/>
          <w:sz w:val="24"/>
        </w:rPr>
        <w:t>Other matters</w:t>
      </w:r>
    </w:p>
    <w:p w:rsidR="00AF3E3B" w:rsidRDefault="00AF3E3B" w:rsidP="00AF3E3B">
      <w:pPr>
        <w:pStyle w:val="HANG"/>
        <w:spacing w:after="0" w:line="240" w:lineRule="auto"/>
        <w:ind w:left="1440" w:firstLine="0"/>
        <w:rPr>
          <w:rFonts w:ascii="Bookman Old Style" w:hAnsi="Bookman Old Style"/>
          <w:sz w:val="24"/>
        </w:rPr>
      </w:pPr>
    </w:p>
    <w:p w:rsidR="00205FA0" w:rsidRDefault="00205FA0" w:rsidP="00FA1E50">
      <w:pPr>
        <w:pStyle w:val="HANG"/>
        <w:numPr>
          <w:ilvl w:val="0"/>
          <w:numId w:val="78"/>
        </w:numPr>
        <w:spacing w:line="276" w:lineRule="auto"/>
        <w:ind w:left="720"/>
        <w:rPr>
          <w:rFonts w:ascii="Bookman Old Style" w:hAnsi="Bookman Old Style"/>
          <w:sz w:val="24"/>
        </w:rPr>
      </w:pPr>
      <w:r>
        <w:rPr>
          <w:rFonts w:ascii="Bookman Old Style" w:hAnsi="Bookman Old Style"/>
          <w:sz w:val="24"/>
        </w:rPr>
        <w:t>Verify whether all the necessary documents are executed before the advances are made.</w:t>
      </w:r>
    </w:p>
    <w:p w:rsidR="00205FA0" w:rsidRDefault="00205FA0" w:rsidP="00FA1E50">
      <w:pPr>
        <w:pStyle w:val="HANG"/>
        <w:numPr>
          <w:ilvl w:val="0"/>
          <w:numId w:val="78"/>
        </w:numPr>
        <w:spacing w:line="276" w:lineRule="auto"/>
        <w:ind w:left="720"/>
        <w:rPr>
          <w:rFonts w:ascii="Bookman Old Style" w:hAnsi="Bookman Old Style"/>
          <w:sz w:val="24"/>
        </w:rPr>
      </w:pPr>
      <w:r>
        <w:rPr>
          <w:rFonts w:ascii="Bookman Old Style" w:hAnsi="Bookman Old Style"/>
          <w:sz w:val="24"/>
        </w:rPr>
        <w:lastRenderedPageBreak/>
        <w:t>Examine the feasibility of revenue model submitted by the dot com company. He may obtain expert’s advice as well.</w:t>
      </w:r>
    </w:p>
    <w:p w:rsidR="00205FA0" w:rsidRDefault="00205FA0" w:rsidP="00FA1E50">
      <w:pPr>
        <w:pStyle w:val="HANG"/>
        <w:numPr>
          <w:ilvl w:val="0"/>
          <w:numId w:val="78"/>
        </w:numPr>
        <w:spacing w:line="276" w:lineRule="auto"/>
        <w:ind w:left="720"/>
        <w:rPr>
          <w:rFonts w:ascii="Bookman Old Style" w:hAnsi="Bookman Old Style"/>
          <w:sz w:val="24"/>
        </w:rPr>
      </w:pPr>
      <w:r>
        <w:rPr>
          <w:rFonts w:ascii="Bookman Old Style" w:hAnsi="Bookman Old Style"/>
          <w:sz w:val="24"/>
        </w:rPr>
        <w:t xml:space="preserve">Ensure that there is appropriate capital base in the company i.e. it is not solely dependent on outside sources only. </w:t>
      </w:r>
    </w:p>
    <w:p w:rsidR="00205FA0" w:rsidRDefault="00205FA0" w:rsidP="00205FA0">
      <w:pPr>
        <w:pStyle w:val="HANG"/>
        <w:spacing w:line="276" w:lineRule="auto"/>
        <w:rPr>
          <w:rFonts w:ascii="Bookman Old Style" w:hAnsi="Bookman Old Style"/>
          <w:sz w:val="24"/>
        </w:rPr>
      </w:pPr>
    </w:p>
    <w:p w:rsidR="00AF3E3B" w:rsidRPr="00A61AF4" w:rsidRDefault="00A92FA9" w:rsidP="00205FA0">
      <w:pPr>
        <w:pStyle w:val="HANG"/>
        <w:spacing w:line="276" w:lineRule="auto"/>
        <w:rPr>
          <w:rFonts w:ascii="Bookman Old Style" w:hAnsi="Bookman Old Style"/>
          <w:b/>
          <w:sz w:val="28"/>
          <w:highlight w:val="lightGray"/>
        </w:rPr>
      </w:pPr>
      <w:r w:rsidRPr="00A61AF4">
        <w:rPr>
          <w:rFonts w:ascii="Bookman Old Style" w:hAnsi="Bookman Old Style"/>
          <w:b/>
          <w:sz w:val="28"/>
          <w:highlight w:val="lightGray"/>
        </w:rPr>
        <w:t>Q.51</w:t>
      </w:r>
      <w:r w:rsidR="001736A0" w:rsidRPr="00A61AF4">
        <w:rPr>
          <w:rFonts w:ascii="Bookman Old Style" w:hAnsi="Bookman Old Style"/>
          <w:b/>
          <w:sz w:val="28"/>
          <w:highlight w:val="lightGray"/>
        </w:rPr>
        <w:t xml:space="preserve">) </w:t>
      </w:r>
      <w:r w:rsidR="00AF3E3B" w:rsidRPr="00A61AF4">
        <w:rPr>
          <w:rFonts w:ascii="Bookman Old Style" w:hAnsi="Bookman Old Style"/>
          <w:b/>
          <w:sz w:val="28"/>
          <w:highlight w:val="lightGray"/>
        </w:rPr>
        <w:t>Compliance Review Procedures</w:t>
      </w:r>
    </w:p>
    <w:p w:rsidR="00AF3E3B" w:rsidRPr="001736A0" w:rsidRDefault="00AF3E3B" w:rsidP="001736A0">
      <w:pPr>
        <w:pStyle w:val="HANG"/>
        <w:spacing w:line="276" w:lineRule="auto"/>
        <w:ind w:hanging="72"/>
        <w:rPr>
          <w:rFonts w:ascii="Bookman Old Style" w:hAnsi="Bookman Old Style"/>
          <w:b/>
          <w:sz w:val="24"/>
          <w:u w:val="single"/>
        </w:rPr>
      </w:pPr>
      <w:r w:rsidRPr="001736A0">
        <w:rPr>
          <w:rFonts w:ascii="Bookman Old Style" w:hAnsi="Bookman Old Style"/>
          <w:b/>
          <w:sz w:val="24"/>
          <w:u w:val="single"/>
        </w:rPr>
        <w:t>INDEPENDENCE</w:t>
      </w:r>
    </w:p>
    <w:p w:rsidR="00AF3E3B" w:rsidRDefault="00AF3E3B" w:rsidP="00AF3E3B">
      <w:pPr>
        <w:pStyle w:val="HANG"/>
        <w:numPr>
          <w:ilvl w:val="0"/>
          <w:numId w:val="44"/>
        </w:numPr>
        <w:spacing w:line="276" w:lineRule="auto"/>
        <w:rPr>
          <w:rFonts w:ascii="Bookman Old Style" w:hAnsi="Bookman Old Style"/>
          <w:sz w:val="24"/>
        </w:rPr>
      </w:pPr>
      <w:r>
        <w:rPr>
          <w:rFonts w:ascii="Bookman Old Style" w:hAnsi="Bookman Old Style"/>
          <w:sz w:val="24"/>
        </w:rPr>
        <w:t xml:space="preserve">Does the practice unit have a policy to ensure independence, objectivity and integrity on the part of partners and staff ? </w:t>
      </w:r>
      <w:r w:rsidR="00E51F7D">
        <w:rPr>
          <w:rFonts w:ascii="Bookman Old Style" w:hAnsi="Bookman Old Style"/>
          <w:sz w:val="24"/>
        </w:rPr>
        <w:t>Who is responsible for this policy ?</w:t>
      </w:r>
    </w:p>
    <w:p w:rsidR="00E51F7D" w:rsidRDefault="00E51F7D" w:rsidP="00AF3E3B">
      <w:pPr>
        <w:pStyle w:val="HANG"/>
        <w:numPr>
          <w:ilvl w:val="0"/>
          <w:numId w:val="44"/>
        </w:numPr>
        <w:spacing w:line="276" w:lineRule="auto"/>
        <w:rPr>
          <w:rFonts w:ascii="Bookman Old Style" w:hAnsi="Bookman Old Style"/>
          <w:sz w:val="24"/>
        </w:rPr>
      </w:pPr>
      <w:r>
        <w:rPr>
          <w:rFonts w:ascii="Bookman Old Style" w:hAnsi="Bookman Old Style"/>
          <w:sz w:val="24"/>
        </w:rPr>
        <w:t>Does the practice unit communicate these policies and the expected standards of professional behavior to all staff ?</w:t>
      </w:r>
    </w:p>
    <w:p w:rsidR="00E51F7D" w:rsidRDefault="00E51F7D" w:rsidP="00AF3E3B">
      <w:pPr>
        <w:pStyle w:val="HANG"/>
        <w:numPr>
          <w:ilvl w:val="0"/>
          <w:numId w:val="44"/>
        </w:numPr>
        <w:spacing w:line="276" w:lineRule="auto"/>
        <w:rPr>
          <w:rFonts w:ascii="Bookman Old Style" w:hAnsi="Bookman Old Style"/>
          <w:sz w:val="24"/>
        </w:rPr>
      </w:pPr>
      <w:r>
        <w:rPr>
          <w:rFonts w:ascii="Bookman Old Style" w:hAnsi="Bookman Old Style"/>
          <w:sz w:val="24"/>
        </w:rPr>
        <w:t>Does the practice unit monitor compliance with policies and procedures relating to independence ?</w:t>
      </w:r>
    </w:p>
    <w:p w:rsidR="00E51F7D" w:rsidRDefault="00E51F7D" w:rsidP="00AF3E3B">
      <w:pPr>
        <w:pStyle w:val="HANG"/>
        <w:numPr>
          <w:ilvl w:val="0"/>
          <w:numId w:val="44"/>
        </w:numPr>
        <w:spacing w:line="276" w:lineRule="auto"/>
        <w:rPr>
          <w:rFonts w:ascii="Bookman Old Style" w:hAnsi="Bookman Old Style"/>
          <w:sz w:val="24"/>
        </w:rPr>
      </w:pPr>
      <w:r>
        <w:rPr>
          <w:rFonts w:ascii="Bookman Old Style" w:hAnsi="Bookman Old Style"/>
          <w:sz w:val="24"/>
        </w:rPr>
        <w:t>Does the practice unit periodically review the association with clients to ensure objectivity and independence ?</w:t>
      </w:r>
    </w:p>
    <w:p w:rsidR="00E51F7D" w:rsidRDefault="00E51F7D" w:rsidP="00E51F7D">
      <w:pPr>
        <w:pStyle w:val="HANG"/>
        <w:spacing w:line="276" w:lineRule="auto"/>
        <w:rPr>
          <w:rFonts w:ascii="Bookman Old Style" w:hAnsi="Bookman Old Style"/>
          <w:sz w:val="24"/>
        </w:rPr>
      </w:pPr>
    </w:p>
    <w:p w:rsidR="00E51F7D" w:rsidRPr="001736A0" w:rsidRDefault="00E51F7D" w:rsidP="001736A0">
      <w:pPr>
        <w:pStyle w:val="HANG"/>
        <w:spacing w:line="276" w:lineRule="auto"/>
        <w:ind w:left="360" w:firstLine="0"/>
        <w:rPr>
          <w:rFonts w:ascii="Bookman Old Style" w:hAnsi="Bookman Old Style"/>
          <w:b/>
          <w:sz w:val="24"/>
          <w:u w:val="single"/>
        </w:rPr>
      </w:pPr>
      <w:r w:rsidRPr="001736A0">
        <w:rPr>
          <w:rFonts w:ascii="Bookman Old Style" w:hAnsi="Bookman Old Style"/>
          <w:b/>
          <w:sz w:val="24"/>
          <w:u w:val="single"/>
        </w:rPr>
        <w:t xml:space="preserve">PROFESSIONAL SKILLS AND STANDARDS </w:t>
      </w:r>
    </w:p>
    <w:p w:rsidR="00E51F7D" w:rsidRDefault="00E51F7D" w:rsidP="00FA1E50">
      <w:pPr>
        <w:pStyle w:val="HANG"/>
        <w:numPr>
          <w:ilvl w:val="0"/>
          <w:numId w:val="80"/>
        </w:numPr>
        <w:spacing w:line="276" w:lineRule="auto"/>
        <w:rPr>
          <w:rFonts w:ascii="Bookman Old Style" w:hAnsi="Bookman Old Style"/>
          <w:sz w:val="24"/>
        </w:rPr>
      </w:pPr>
      <w:r>
        <w:rPr>
          <w:rFonts w:ascii="Bookman Old Style" w:hAnsi="Bookman Old Style"/>
          <w:sz w:val="24"/>
        </w:rPr>
        <w:t>Does the practice unit have an established plan for the personnel needs at all levels ?</w:t>
      </w:r>
    </w:p>
    <w:p w:rsidR="00E51F7D" w:rsidRDefault="00E51F7D" w:rsidP="00FA1E50">
      <w:pPr>
        <w:pStyle w:val="HANG"/>
        <w:numPr>
          <w:ilvl w:val="0"/>
          <w:numId w:val="80"/>
        </w:numPr>
        <w:spacing w:line="276" w:lineRule="auto"/>
        <w:rPr>
          <w:rFonts w:ascii="Bookman Old Style" w:hAnsi="Bookman Old Style"/>
          <w:sz w:val="24"/>
        </w:rPr>
      </w:pPr>
      <w:r>
        <w:rPr>
          <w:rFonts w:ascii="Bookman Old Style" w:hAnsi="Bookman Old Style"/>
          <w:sz w:val="24"/>
        </w:rPr>
        <w:t>Does the practice unit have an established recruitment policy ?</w:t>
      </w:r>
    </w:p>
    <w:p w:rsidR="00E51F7D" w:rsidRDefault="00E51F7D" w:rsidP="00FA1E50">
      <w:pPr>
        <w:pStyle w:val="HANG"/>
        <w:numPr>
          <w:ilvl w:val="0"/>
          <w:numId w:val="80"/>
        </w:numPr>
        <w:spacing w:line="276" w:lineRule="auto"/>
        <w:rPr>
          <w:rFonts w:ascii="Bookman Old Style" w:hAnsi="Bookman Old Style"/>
          <w:sz w:val="24"/>
        </w:rPr>
      </w:pPr>
      <w:r>
        <w:rPr>
          <w:rFonts w:ascii="Bookman Old Style" w:hAnsi="Bookman Old Style"/>
          <w:sz w:val="24"/>
        </w:rPr>
        <w:t>Are applicants and new personnel informed of the personnel policies and procedures relevant to them ?</w:t>
      </w:r>
    </w:p>
    <w:p w:rsidR="00E51F7D" w:rsidRDefault="00E51F7D" w:rsidP="00FA1E50">
      <w:pPr>
        <w:pStyle w:val="HANG"/>
        <w:numPr>
          <w:ilvl w:val="0"/>
          <w:numId w:val="80"/>
        </w:numPr>
        <w:spacing w:line="276" w:lineRule="auto"/>
        <w:rPr>
          <w:rFonts w:ascii="Bookman Old Style" w:hAnsi="Bookman Old Style"/>
          <w:sz w:val="24"/>
        </w:rPr>
      </w:pPr>
      <w:r>
        <w:rPr>
          <w:rFonts w:ascii="Bookman Old Style" w:hAnsi="Bookman Old Style"/>
          <w:sz w:val="24"/>
        </w:rPr>
        <w:t>Does the practice unit have continuing education programmes for partners and staff ?</w:t>
      </w:r>
    </w:p>
    <w:p w:rsidR="00E51F7D" w:rsidRDefault="00E51F7D" w:rsidP="00FA1E50">
      <w:pPr>
        <w:pStyle w:val="HANG"/>
        <w:numPr>
          <w:ilvl w:val="0"/>
          <w:numId w:val="80"/>
        </w:numPr>
        <w:spacing w:line="276" w:lineRule="auto"/>
        <w:rPr>
          <w:rFonts w:ascii="Bookman Old Style" w:hAnsi="Bookman Old Style"/>
          <w:sz w:val="24"/>
        </w:rPr>
      </w:pPr>
      <w:r>
        <w:rPr>
          <w:rFonts w:ascii="Bookman Old Style" w:hAnsi="Bookman Old Style"/>
          <w:sz w:val="24"/>
        </w:rPr>
        <w:t>Does the practice unit conduct programmes for developing expertise in specialized areas and industries ?</w:t>
      </w:r>
    </w:p>
    <w:p w:rsidR="00116E36" w:rsidRDefault="00116E36" w:rsidP="00116E36">
      <w:pPr>
        <w:pStyle w:val="HANG"/>
        <w:spacing w:line="276" w:lineRule="auto"/>
        <w:rPr>
          <w:rFonts w:ascii="Bookman Old Style" w:hAnsi="Bookman Old Style"/>
          <w:sz w:val="24"/>
        </w:rPr>
      </w:pPr>
    </w:p>
    <w:p w:rsidR="00116E36" w:rsidRPr="001736A0" w:rsidRDefault="00116E36" w:rsidP="001736A0">
      <w:pPr>
        <w:pStyle w:val="HANG"/>
        <w:spacing w:line="276" w:lineRule="auto"/>
        <w:ind w:left="360" w:firstLine="0"/>
        <w:rPr>
          <w:rFonts w:ascii="Bookman Old Style" w:hAnsi="Bookman Old Style"/>
          <w:b/>
          <w:sz w:val="24"/>
          <w:u w:val="single"/>
        </w:rPr>
      </w:pPr>
      <w:r w:rsidRPr="001736A0">
        <w:rPr>
          <w:rFonts w:ascii="Bookman Old Style" w:hAnsi="Bookman Old Style"/>
          <w:b/>
          <w:sz w:val="24"/>
          <w:u w:val="single"/>
        </w:rPr>
        <w:t>STAFF SUPERVISION AND DEVELOPMENT</w:t>
      </w:r>
    </w:p>
    <w:p w:rsidR="001736A0" w:rsidRDefault="00116E36" w:rsidP="00FA1E50">
      <w:pPr>
        <w:pStyle w:val="HANG"/>
        <w:numPr>
          <w:ilvl w:val="0"/>
          <w:numId w:val="82"/>
        </w:numPr>
        <w:spacing w:line="240" w:lineRule="auto"/>
        <w:ind w:left="360" w:firstLine="0"/>
        <w:rPr>
          <w:rFonts w:ascii="Bookman Old Style" w:hAnsi="Bookman Old Style"/>
          <w:sz w:val="24"/>
        </w:rPr>
      </w:pPr>
      <w:r>
        <w:rPr>
          <w:rFonts w:ascii="Bookman Old Style" w:hAnsi="Bookman Old Style"/>
          <w:sz w:val="24"/>
        </w:rPr>
        <w:t>Does the practice unit have written guidelines on the responsibility at each level ?</w:t>
      </w:r>
    </w:p>
    <w:p w:rsidR="001736A0" w:rsidRDefault="001736A0" w:rsidP="001736A0">
      <w:pPr>
        <w:pStyle w:val="HANG"/>
        <w:spacing w:line="240" w:lineRule="auto"/>
        <w:ind w:left="360" w:firstLine="0"/>
        <w:rPr>
          <w:rFonts w:ascii="Bookman Old Style" w:hAnsi="Bookman Old Style"/>
          <w:sz w:val="24"/>
        </w:rPr>
      </w:pPr>
      <w:r>
        <w:rPr>
          <w:rFonts w:ascii="Bookman Old Style" w:hAnsi="Bookman Old Style"/>
          <w:sz w:val="24"/>
        </w:rPr>
        <w:t xml:space="preserve">   </w:t>
      </w:r>
      <w:r w:rsidR="00116E36">
        <w:rPr>
          <w:rFonts w:ascii="Bookman Old Style" w:hAnsi="Bookman Old Style"/>
          <w:sz w:val="24"/>
        </w:rPr>
        <w:t xml:space="preserve"> And also on expected performance &amp; qualifications necessary for advancement to</w:t>
      </w:r>
    </w:p>
    <w:p w:rsidR="00116E36" w:rsidRDefault="001736A0" w:rsidP="001736A0">
      <w:pPr>
        <w:pStyle w:val="HANG"/>
        <w:spacing w:line="240" w:lineRule="auto"/>
        <w:rPr>
          <w:rFonts w:ascii="Bookman Old Style" w:hAnsi="Bookman Old Style"/>
          <w:sz w:val="24"/>
        </w:rPr>
      </w:pPr>
      <w:r>
        <w:rPr>
          <w:rFonts w:ascii="Bookman Old Style" w:hAnsi="Bookman Old Style"/>
          <w:sz w:val="24"/>
        </w:rPr>
        <w:t xml:space="preserve">        </w:t>
      </w:r>
      <w:r w:rsidR="00116E36">
        <w:rPr>
          <w:rFonts w:ascii="Bookman Old Style" w:hAnsi="Bookman Old Style"/>
          <w:sz w:val="24"/>
        </w:rPr>
        <w:t>next level ?</w:t>
      </w:r>
    </w:p>
    <w:p w:rsidR="00A73D40" w:rsidRDefault="00A73D40" w:rsidP="00FA1E50">
      <w:pPr>
        <w:pStyle w:val="HANG"/>
        <w:numPr>
          <w:ilvl w:val="0"/>
          <w:numId w:val="82"/>
        </w:numPr>
        <w:spacing w:line="276" w:lineRule="auto"/>
        <w:ind w:left="720"/>
        <w:rPr>
          <w:rFonts w:ascii="Bookman Old Style" w:hAnsi="Bookman Old Style"/>
          <w:sz w:val="24"/>
        </w:rPr>
      </w:pPr>
      <w:r>
        <w:rPr>
          <w:rFonts w:ascii="Bookman Old Style" w:hAnsi="Bookman Old Style"/>
          <w:sz w:val="24"/>
        </w:rPr>
        <w:t>Does the practice unit have a system of periodically counseling personnel on performance and career opportunities ?</w:t>
      </w:r>
    </w:p>
    <w:p w:rsidR="004A21A9" w:rsidRDefault="004A21A9" w:rsidP="00FA1E50">
      <w:pPr>
        <w:pStyle w:val="HANG"/>
        <w:numPr>
          <w:ilvl w:val="0"/>
          <w:numId w:val="82"/>
        </w:numPr>
        <w:spacing w:line="276" w:lineRule="auto"/>
        <w:ind w:left="720"/>
        <w:rPr>
          <w:rFonts w:ascii="Bookman Old Style" w:hAnsi="Bookman Old Style"/>
          <w:sz w:val="24"/>
        </w:rPr>
      </w:pPr>
      <w:r>
        <w:rPr>
          <w:rFonts w:ascii="Bookman Old Style" w:hAnsi="Bookman Old Style"/>
          <w:sz w:val="24"/>
        </w:rPr>
        <w:t>Does the practice unit have a system for gathering and evaluating information on performance of the personnel ?</w:t>
      </w:r>
    </w:p>
    <w:p w:rsidR="0090622C" w:rsidRDefault="0090622C" w:rsidP="00FA1E50">
      <w:pPr>
        <w:pStyle w:val="HANG"/>
        <w:numPr>
          <w:ilvl w:val="0"/>
          <w:numId w:val="82"/>
        </w:numPr>
        <w:spacing w:line="276" w:lineRule="auto"/>
        <w:ind w:left="720"/>
        <w:rPr>
          <w:rFonts w:ascii="Bookman Old Style" w:hAnsi="Bookman Old Style"/>
          <w:sz w:val="24"/>
        </w:rPr>
      </w:pPr>
      <w:r>
        <w:rPr>
          <w:rFonts w:ascii="Bookman Old Style" w:hAnsi="Bookman Old Style"/>
          <w:sz w:val="24"/>
        </w:rPr>
        <w:lastRenderedPageBreak/>
        <w:t xml:space="preserve">Does the practice unit have written guidelines for maintaining working papers (form and content) ? </w:t>
      </w:r>
    </w:p>
    <w:p w:rsidR="0090622C" w:rsidRDefault="0090622C" w:rsidP="00FA1E50">
      <w:pPr>
        <w:pStyle w:val="HANG"/>
        <w:numPr>
          <w:ilvl w:val="0"/>
          <w:numId w:val="82"/>
        </w:numPr>
        <w:spacing w:line="276" w:lineRule="auto"/>
        <w:ind w:left="720"/>
        <w:rPr>
          <w:rFonts w:ascii="Bookman Old Style" w:hAnsi="Bookman Old Style"/>
          <w:sz w:val="24"/>
        </w:rPr>
      </w:pPr>
      <w:r>
        <w:rPr>
          <w:rFonts w:ascii="Bookman Old Style" w:hAnsi="Bookman Old Style"/>
          <w:sz w:val="24"/>
        </w:rPr>
        <w:t>Does the practice unit have standardized forms, checklist and questionnaires to assist in the conduct of audit ?</w:t>
      </w:r>
    </w:p>
    <w:p w:rsidR="001736A0" w:rsidRDefault="001736A0" w:rsidP="001736A0">
      <w:pPr>
        <w:pStyle w:val="HANG"/>
        <w:spacing w:line="276" w:lineRule="auto"/>
        <w:ind w:left="720" w:firstLine="0"/>
        <w:rPr>
          <w:rFonts w:ascii="Bookman Old Style" w:hAnsi="Bookman Old Style"/>
          <w:sz w:val="24"/>
        </w:rPr>
      </w:pPr>
    </w:p>
    <w:p w:rsidR="001736A0" w:rsidRPr="001736A0" w:rsidRDefault="001736A0" w:rsidP="001736A0">
      <w:pPr>
        <w:pStyle w:val="HANG"/>
        <w:spacing w:line="276" w:lineRule="auto"/>
        <w:ind w:hanging="72"/>
        <w:rPr>
          <w:rFonts w:ascii="Bookman Old Style" w:hAnsi="Bookman Old Style"/>
          <w:b/>
          <w:sz w:val="24"/>
          <w:u w:val="single"/>
        </w:rPr>
      </w:pPr>
      <w:r w:rsidRPr="001736A0">
        <w:rPr>
          <w:rFonts w:ascii="Bookman Old Style" w:hAnsi="Bookman Old Style"/>
          <w:b/>
          <w:sz w:val="24"/>
          <w:u w:val="single"/>
        </w:rPr>
        <w:t>OUTSIDE CONSULTATION</w:t>
      </w:r>
    </w:p>
    <w:p w:rsidR="001736A0" w:rsidRDefault="001736A0" w:rsidP="00FA1E50">
      <w:pPr>
        <w:pStyle w:val="HANG"/>
        <w:numPr>
          <w:ilvl w:val="0"/>
          <w:numId w:val="81"/>
        </w:numPr>
        <w:spacing w:line="276" w:lineRule="auto"/>
        <w:rPr>
          <w:rFonts w:ascii="Bookman Old Style" w:hAnsi="Bookman Old Style"/>
          <w:sz w:val="24"/>
        </w:rPr>
      </w:pPr>
      <w:r>
        <w:rPr>
          <w:rFonts w:ascii="Bookman Old Style" w:hAnsi="Bookman Old Style"/>
          <w:sz w:val="24"/>
        </w:rPr>
        <w:t>Is there any policy for consulting experts (both internal and external) ?</w:t>
      </w:r>
    </w:p>
    <w:p w:rsidR="001736A0" w:rsidRDefault="001736A0" w:rsidP="00FA1E50">
      <w:pPr>
        <w:pStyle w:val="HANG"/>
        <w:numPr>
          <w:ilvl w:val="0"/>
          <w:numId w:val="81"/>
        </w:numPr>
        <w:spacing w:line="276" w:lineRule="auto"/>
        <w:rPr>
          <w:rFonts w:ascii="Bookman Old Style" w:hAnsi="Bookman Old Style"/>
          <w:sz w:val="24"/>
        </w:rPr>
      </w:pPr>
      <w:r>
        <w:rPr>
          <w:rFonts w:ascii="Bookman Old Style" w:hAnsi="Bookman Old Style"/>
          <w:sz w:val="24"/>
        </w:rPr>
        <w:t>Has the practice unit built up a network of other accountants, solicitors and technical consultants in industries in which its clients operate ?</w:t>
      </w:r>
    </w:p>
    <w:p w:rsidR="001736A0" w:rsidRDefault="001736A0" w:rsidP="001736A0">
      <w:pPr>
        <w:pStyle w:val="HANG"/>
        <w:spacing w:line="276" w:lineRule="auto"/>
        <w:rPr>
          <w:rFonts w:ascii="Bookman Old Style" w:hAnsi="Bookman Old Style"/>
          <w:sz w:val="24"/>
        </w:rPr>
      </w:pPr>
    </w:p>
    <w:p w:rsidR="001736A0" w:rsidRPr="001736A0" w:rsidRDefault="001736A0" w:rsidP="001736A0">
      <w:pPr>
        <w:pStyle w:val="HANG"/>
        <w:spacing w:line="276" w:lineRule="auto"/>
        <w:ind w:hanging="72"/>
        <w:rPr>
          <w:rFonts w:ascii="Bookman Old Style" w:hAnsi="Bookman Old Style"/>
          <w:b/>
          <w:sz w:val="24"/>
          <w:u w:val="single"/>
        </w:rPr>
      </w:pPr>
      <w:r w:rsidRPr="001736A0">
        <w:rPr>
          <w:rFonts w:ascii="Bookman Old Style" w:hAnsi="Bookman Old Style"/>
          <w:b/>
          <w:sz w:val="24"/>
          <w:u w:val="single"/>
        </w:rPr>
        <w:t>OFFICE ADMINISTRATION</w:t>
      </w:r>
    </w:p>
    <w:p w:rsidR="001736A0" w:rsidRDefault="001736A0" w:rsidP="00FA1E50">
      <w:pPr>
        <w:pStyle w:val="HANG"/>
        <w:numPr>
          <w:ilvl w:val="0"/>
          <w:numId w:val="83"/>
        </w:numPr>
        <w:spacing w:line="276" w:lineRule="auto"/>
        <w:rPr>
          <w:rFonts w:ascii="Bookman Old Style" w:hAnsi="Bookman Old Style"/>
          <w:sz w:val="24"/>
        </w:rPr>
      </w:pPr>
      <w:r>
        <w:rPr>
          <w:rFonts w:ascii="Bookman Old Style" w:hAnsi="Bookman Old Style"/>
          <w:sz w:val="24"/>
        </w:rPr>
        <w:t>Does the practice unit have established procedures for record retention, including security aspects ?</w:t>
      </w:r>
    </w:p>
    <w:p w:rsidR="001736A0" w:rsidRDefault="001736A0" w:rsidP="00FA1E50">
      <w:pPr>
        <w:pStyle w:val="HANG"/>
        <w:numPr>
          <w:ilvl w:val="0"/>
          <w:numId w:val="80"/>
        </w:numPr>
        <w:spacing w:line="276" w:lineRule="auto"/>
        <w:rPr>
          <w:rFonts w:ascii="Bookman Old Style" w:hAnsi="Bookman Old Style"/>
          <w:sz w:val="24"/>
        </w:rPr>
      </w:pPr>
      <w:r>
        <w:rPr>
          <w:rFonts w:ascii="Bookman Old Style" w:hAnsi="Bookman Old Style"/>
          <w:sz w:val="24"/>
        </w:rPr>
        <w:t xml:space="preserve"> Does the practice unit maintain a record containing particulars such as client name, nature of engagement, date of commencement of audit, etc ?</w:t>
      </w:r>
    </w:p>
    <w:p w:rsidR="001736A0" w:rsidRDefault="001736A0" w:rsidP="00FA1E50">
      <w:pPr>
        <w:pStyle w:val="HANG"/>
        <w:numPr>
          <w:ilvl w:val="0"/>
          <w:numId w:val="80"/>
        </w:numPr>
        <w:spacing w:line="276" w:lineRule="auto"/>
        <w:rPr>
          <w:rFonts w:ascii="Bookman Old Style" w:hAnsi="Bookman Old Style"/>
          <w:sz w:val="24"/>
        </w:rPr>
      </w:pPr>
      <w:r>
        <w:rPr>
          <w:rFonts w:ascii="Bookman Old Style" w:hAnsi="Bookman Old Style"/>
          <w:sz w:val="24"/>
        </w:rPr>
        <w:t>Does the practice unit maintain staff register ?</w:t>
      </w:r>
    </w:p>
    <w:p w:rsidR="001736A0" w:rsidRDefault="001736A0" w:rsidP="00FA1E50">
      <w:pPr>
        <w:pStyle w:val="HANG"/>
        <w:numPr>
          <w:ilvl w:val="0"/>
          <w:numId w:val="83"/>
        </w:numPr>
        <w:spacing w:line="276" w:lineRule="auto"/>
        <w:rPr>
          <w:rFonts w:ascii="Bookman Old Style" w:hAnsi="Bookman Old Style"/>
          <w:sz w:val="24"/>
        </w:rPr>
      </w:pPr>
      <w:r>
        <w:rPr>
          <w:rFonts w:ascii="Bookman Old Style" w:hAnsi="Bookman Old Style"/>
          <w:sz w:val="24"/>
        </w:rPr>
        <w:t>Does the office have a proper library containing relevant books and all publications of ICAI ?</w:t>
      </w:r>
    </w:p>
    <w:p w:rsidR="006C26C2" w:rsidRDefault="006C26C2" w:rsidP="006C26C2">
      <w:pPr>
        <w:rPr>
          <w:rFonts w:ascii="Bookman Old Style" w:hAnsi="Bookman Old Style"/>
          <w:b/>
          <w:color w:val="000000"/>
          <w:sz w:val="28"/>
          <w:highlight w:val="green"/>
        </w:rPr>
      </w:pPr>
    </w:p>
    <w:p w:rsidR="006C26C2" w:rsidRDefault="00A92FA9" w:rsidP="00A61AF4">
      <w:pPr>
        <w:pStyle w:val="HANG"/>
        <w:spacing w:line="240" w:lineRule="auto"/>
        <w:rPr>
          <w:rFonts w:ascii="Bookman Old Style" w:hAnsi="Bookman Old Style"/>
          <w:b/>
          <w:sz w:val="28"/>
          <w:highlight w:val="lightGray"/>
        </w:rPr>
      </w:pPr>
      <w:r w:rsidRPr="00A61AF4">
        <w:rPr>
          <w:rFonts w:ascii="Bookman Old Style" w:hAnsi="Bookman Old Style"/>
          <w:b/>
          <w:sz w:val="28"/>
          <w:highlight w:val="lightGray"/>
        </w:rPr>
        <w:t>Q.52</w:t>
      </w:r>
      <w:r w:rsidR="006C26C2" w:rsidRPr="00A61AF4">
        <w:rPr>
          <w:rFonts w:ascii="Bookman Old Style" w:hAnsi="Bookman Old Style"/>
          <w:b/>
          <w:sz w:val="28"/>
          <w:highlight w:val="lightGray"/>
        </w:rPr>
        <w:t xml:space="preserve">) Cut-off Procedures: </w:t>
      </w:r>
    </w:p>
    <w:p w:rsidR="00A61AF4" w:rsidRPr="00A61AF4" w:rsidRDefault="00A61AF4" w:rsidP="00A61AF4">
      <w:pPr>
        <w:pStyle w:val="HANG"/>
        <w:spacing w:after="0" w:line="240" w:lineRule="auto"/>
        <w:rPr>
          <w:rFonts w:ascii="Bookman Old Style" w:hAnsi="Bookman Old Style"/>
          <w:b/>
          <w:sz w:val="28"/>
          <w:highlight w:val="lightGray"/>
        </w:rPr>
      </w:pPr>
    </w:p>
    <w:p w:rsidR="006C26C2" w:rsidRPr="00260109" w:rsidRDefault="006C26C2" w:rsidP="00892606">
      <w:pPr>
        <w:pStyle w:val="Bodytxt"/>
        <w:numPr>
          <w:ilvl w:val="0"/>
          <w:numId w:val="99"/>
        </w:numPr>
        <w:spacing w:after="0" w:line="276" w:lineRule="auto"/>
        <w:rPr>
          <w:rFonts w:ascii="Bookman Old Style" w:hAnsi="Bookman Old Style"/>
          <w:sz w:val="24"/>
          <w:szCs w:val="24"/>
        </w:rPr>
      </w:pPr>
      <w:r w:rsidRPr="00260109">
        <w:rPr>
          <w:rFonts w:ascii="Bookman Old Style" w:hAnsi="Bookman Old Style"/>
          <w:sz w:val="24"/>
          <w:szCs w:val="24"/>
        </w:rPr>
        <w:t xml:space="preserve">Cut-off procedures mean procedures employed to ensure the separation of transactions at the end of one year from those in the commencement of the next year. </w:t>
      </w:r>
    </w:p>
    <w:p w:rsidR="006C26C2" w:rsidRPr="00260109" w:rsidRDefault="006C26C2" w:rsidP="00892606">
      <w:pPr>
        <w:pStyle w:val="Bodytxt"/>
        <w:numPr>
          <w:ilvl w:val="0"/>
          <w:numId w:val="99"/>
        </w:numPr>
        <w:spacing w:line="276" w:lineRule="auto"/>
        <w:rPr>
          <w:rFonts w:ascii="Bookman Old Style" w:hAnsi="Bookman Old Style"/>
          <w:sz w:val="24"/>
          <w:szCs w:val="24"/>
        </w:rPr>
      </w:pPr>
      <w:r w:rsidRPr="00260109">
        <w:rPr>
          <w:rFonts w:ascii="Bookman Old Style" w:hAnsi="Bookman Old Style"/>
          <w:sz w:val="24"/>
          <w:szCs w:val="24"/>
        </w:rPr>
        <w:t xml:space="preserve">Usually, the problem of overlapping is found in inventory accounting since quite often goods are sold but passed on to the buyer only after the year is over or goods are bought but received only after the close of the year. This situation may create considerable problem for the proper stock taking of inventory. </w:t>
      </w:r>
    </w:p>
    <w:p w:rsidR="006C26C2" w:rsidRPr="00260109" w:rsidRDefault="006C26C2" w:rsidP="00892606">
      <w:pPr>
        <w:pStyle w:val="Bodytxt"/>
        <w:numPr>
          <w:ilvl w:val="0"/>
          <w:numId w:val="99"/>
        </w:numPr>
        <w:spacing w:line="276" w:lineRule="auto"/>
        <w:rPr>
          <w:rFonts w:ascii="Bookman Old Style" w:hAnsi="Bookman Old Style"/>
          <w:sz w:val="24"/>
          <w:szCs w:val="24"/>
        </w:rPr>
      </w:pPr>
      <w:r w:rsidRPr="00260109">
        <w:rPr>
          <w:rFonts w:ascii="Bookman Old Style" w:hAnsi="Bookman Old Style"/>
          <w:sz w:val="24"/>
          <w:szCs w:val="24"/>
        </w:rPr>
        <w:t xml:space="preserve">Therefore, the principal areas of application of cut-off procedures involve sales, purchases and stock. </w:t>
      </w:r>
    </w:p>
    <w:p w:rsidR="006C26C2" w:rsidRPr="00260109" w:rsidRDefault="006C26C2" w:rsidP="00892606">
      <w:pPr>
        <w:pStyle w:val="Bodytxt"/>
        <w:numPr>
          <w:ilvl w:val="0"/>
          <w:numId w:val="99"/>
        </w:numPr>
        <w:spacing w:line="276" w:lineRule="auto"/>
        <w:rPr>
          <w:rFonts w:ascii="Bookman Old Style" w:hAnsi="Bookman Old Style"/>
          <w:sz w:val="24"/>
          <w:szCs w:val="24"/>
        </w:rPr>
      </w:pPr>
      <w:r w:rsidRPr="00260109">
        <w:rPr>
          <w:rFonts w:ascii="Bookman Old Style" w:hAnsi="Bookman Old Style"/>
          <w:sz w:val="24"/>
          <w:szCs w:val="24"/>
        </w:rPr>
        <w:t>The auditor should satisfy himself by examination and test check that these procedures adequately ensure that:</w:t>
      </w:r>
    </w:p>
    <w:p w:rsidR="006C26C2" w:rsidRPr="00260109" w:rsidRDefault="00892606" w:rsidP="00892606">
      <w:pPr>
        <w:pStyle w:val="HANG"/>
        <w:spacing w:line="276" w:lineRule="auto"/>
        <w:ind w:left="1437" w:hanging="717"/>
        <w:rPr>
          <w:rFonts w:ascii="Bookman Old Style" w:hAnsi="Bookman Old Style"/>
          <w:sz w:val="24"/>
        </w:rPr>
      </w:pPr>
      <w:r>
        <w:rPr>
          <w:rFonts w:ascii="Bookman Old Style" w:hAnsi="Bookman Old Style"/>
          <w:sz w:val="24"/>
        </w:rPr>
        <w:t xml:space="preserve">   </w:t>
      </w:r>
      <w:r w:rsidR="006C26C2" w:rsidRPr="00260109">
        <w:rPr>
          <w:rFonts w:ascii="Bookman Old Style" w:hAnsi="Bookman Old Style"/>
          <w:sz w:val="24"/>
        </w:rPr>
        <w:t>(a)</w:t>
      </w:r>
      <w:r w:rsidR="006C26C2" w:rsidRPr="00260109">
        <w:rPr>
          <w:rFonts w:ascii="Bookman Old Style" w:hAnsi="Bookman Old Style"/>
          <w:sz w:val="24"/>
        </w:rPr>
        <w:tab/>
        <w:t>Goods purchased for which property has passed to the client have in fact been</w:t>
      </w:r>
      <w:r>
        <w:rPr>
          <w:rFonts w:ascii="Bookman Old Style" w:hAnsi="Bookman Old Style"/>
          <w:sz w:val="24"/>
        </w:rPr>
        <w:t xml:space="preserve"> included in inventories and </w:t>
      </w:r>
      <w:r w:rsidR="006C26C2" w:rsidRPr="00260109">
        <w:rPr>
          <w:rFonts w:ascii="Bookman Old Style" w:hAnsi="Bookman Old Style"/>
          <w:sz w:val="24"/>
        </w:rPr>
        <w:t>the liability if any, has been provided for.</w:t>
      </w:r>
    </w:p>
    <w:p w:rsidR="006C26C2" w:rsidRDefault="00892606" w:rsidP="00892606">
      <w:pPr>
        <w:pStyle w:val="HANG"/>
        <w:spacing w:line="276" w:lineRule="auto"/>
        <w:ind w:left="1437" w:hanging="717"/>
        <w:rPr>
          <w:rFonts w:ascii="Bookman Old Style" w:hAnsi="Bookman Old Style"/>
          <w:sz w:val="24"/>
        </w:rPr>
      </w:pPr>
      <w:r>
        <w:rPr>
          <w:rFonts w:ascii="Bookman Old Style" w:hAnsi="Bookman Old Style"/>
          <w:sz w:val="24"/>
        </w:rPr>
        <w:t xml:space="preserve">   </w:t>
      </w:r>
      <w:r w:rsidR="006C26C2" w:rsidRPr="00260109">
        <w:rPr>
          <w:rFonts w:ascii="Bookman Old Style" w:hAnsi="Bookman Old Style"/>
          <w:sz w:val="24"/>
        </w:rPr>
        <w:t>(b)</w:t>
      </w:r>
      <w:r w:rsidR="006C26C2" w:rsidRPr="00260109">
        <w:rPr>
          <w:rFonts w:ascii="Bookman Old Style" w:hAnsi="Bookman Old Style"/>
          <w:sz w:val="24"/>
        </w:rPr>
        <w:tab/>
        <w:t>Goods sold have been excluded from the inventories and credit,llas been taken for sales.</w:t>
      </w:r>
    </w:p>
    <w:p w:rsidR="0044762E" w:rsidRDefault="0044762E" w:rsidP="006C26C2">
      <w:pPr>
        <w:pStyle w:val="HANG"/>
        <w:spacing w:line="276" w:lineRule="auto"/>
        <w:rPr>
          <w:rFonts w:ascii="Bookman Old Style" w:hAnsi="Bookman Old Style"/>
          <w:sz w:val="24"/>
        </w:rPr>
      </w:pPr>
    </w:p>
    <w:p w:rsidR="0044762E" w:rsidRPr="00A61AF4" w:rsidRDefault="0044762E" w:rsidP="0044762E">
      <w:pPr>
        <w:pStyle w:val="HANG"/>
        <w:spacing w:line="276" w:lineRule="auto"/>
        <w:rPr>
          <w:rFonts w:ascii="Bookman Old Style" w:hAnsi="Bookman Old Style"/>
          <w:b/>
          <w:sz w:val="28"/>
          <w:highlight w:val="lightGray"/>
        </w:rPr>
      </w:pPr>
      <w:r w:rsidRPr="00A61AF4">
        <w:rPr>
          <w:rFonts w:ascii="Bookman Old Style" w:hAnsi="Bookman Old Style"/>
          <w:b/>
          <w:sz w:val="28"/>
          <w:highlight w:val="lightGray"/>
        </w:rPr>
        <w:t>Q.5</w:t>
      </w:r>
      <w:r w:rsidR="00A92FA9" w:rsidRPr="00A61AF4">
        <w:rPr>
          <w:rFonts w:ascii="Bookman Old Style" w:hAnsi="Bookman Old Style"/>
          <w:b/>
          <w:sz w:val="28"/>
          <w:highlight w:val="lightGray"/>
        </w:rPr>
        <w:t>3</w:t>
      </w:r>
      <w:r w:rsidRPr="00A61AF4">
        <w:rPr>
          <w:rFonts w:ascii="Bookman Old Style" w:hAnsi="Bookman Old Style"/>
          <w:b/>
          <w:sz w:val="28"/>
          <w:highlight w:val="lightGray"/>
        </w:rPr>
        <w:t>)Areas to be examined in order to investigate Hidden Liabilities</w:t>
      </w:r>
    </w:p>
    <w:p w:rsidR="0044762E" w:rsidRDefault="0044762E" w:rsidP="0044762E">
      <w:pPr>
        <w:pStyle w:val="BodyText"/>
        <w:spacing w:line="276" w:lineRule="auto"/>
        <w:rPr>
          <w:rFonts w:ascii="Bookman Old Style" w:hAnsi="Bookman Old Style"/>
          <w:sz w:val="24"/>
        </w:rPr>
      </w:pPr>
      <w:r w:rsidRPr="004169F5">
        <w:rPr>
          <w:rFonts w:ascii="Bookman Old Style" w:hAnsi="Bookman Old Style"/>
          <w:sz w:val="24"/>
        </w:rPr>
        <w:t>The auditor should pay his attention to the following areas:</w:t>
      </w:r>
    </w:p>
    <w:p w:rsidR="0044762E" w:rsidRPr="0044762E" w:rsidRDefault="0044762E" w:rsidP="001A4B11">
      <w:pPr>
        <w:pStyle w:val="ListParagraph"/>
        <w:widowControl w:val="0"/>
        <w:numPr>
          <w:ilvl w:val="0"/>
          <w:numId w:val="85"/>
        </w:numPr>
        <w:tabs>
          <w:tab w:val="left" w:pos="432"/>
        </w:tabs>
        <w:spacing w:after="100"/>
        <w:jc w:val="both"/>
        <w:rPr>
          <w:rFonts w:ascii="Bookman Old Style" w:eastAsia="Times New Roman" w:hAnsi="Bookman Old Style" w:cs="Times New Roman"/>
          <w:spacing w:val="4"/>
          <w:sz w:val="24"/>
          <w:szCs w:val="24"/>
        </w:rPr>
      </w:pPr>
      <w:r w:rsidRPr="0044762E">
        <w:rPr>
          <w:rFonts w:ascii="Bookman Old Style" w:eastAsia="Times New Roman" w:hAnsi="Bookman Old Style" w:cs="Times New Roman"/>
          <w:spacing w:val="4"/>
          <w:sz w:val="24"/>
          <w:szCs w:val="24"/>
        </w:rPr>
        <w:t>Contingent liabilities not shown in books</w:t>
      </w:r>
    </w:p>
    <w:p w:rsidR="0044762E" w:rsidRPr="0044762E" w:rsidRDefault="0044762E" w:rsidP="001A4B11">
      <w:pPr>
        <w:pStyle w:val="ListParagraph"/>
        <w:widowControl w:val="0"/>
        <w:numPr>
          <w:ilvl w:val="0"/>
          <w:numId w:val="85"/>
        </w:numPr>
        <w:tabs>
          <w:tab w:val="left" w:pos="432"/>
        </w:tabs>
        <w:spacing w:after="100"/>
        <w:jc w:val="both"/>
        <w:rPr>
          <w:rFonts w:ascii="Bookman Old Style" w:eastAsia="Times New Roman" w:hAnsi="Bookman Old Style" w:cs="Times New Roman"/>
          <w:spacing w:val="4"/>
          <w:sz w:val="24"/>
          <w:szCs w:val="24"/>
        </w:rPr>
      </w:pPr>
      <w:r w:rsidRPr="0044762E">
        <w:rPr>
          <w:rFonts w:ascii="Bookman Old Style" w:eastAsia="Times New Roman" w:hAnsi="Bookman Old Style" w:cs="Times New Roman"/>
          <w:spacing w:val="4"/>
          <w:sz w:val="24"/>
          <w:szCs w:val="24"/>
        </w:rPr>
        <w:t>Tax liability under direct and indirect taxes.</w:t>
      </w:r>
    </w:p>
    <w:p w:rsidR="0044762E" w:rsidRPr="0044762E" w:rsidRDefault="0044762E" w:rsidP="001A4B11">
      <w:pPr>
        <w:pStyle w:val="ListParagraph"/>
        <w:widowControl w:val="0"/>
        <w:numPr>
          <w:ilvl w:val="0"/>
          <w:numId w:val="85"/>
        </w:numPr>
        <w:tabs>
          <w:tab w:val="left" w:pos="432"/>
        </w:tabs>
        <w:spacing w:after="100"/>
        <w:jc w:val="both"/>
        <w:rPr>
          <w:rFonts w:ascii="Bookman Old Style" w:eastAsia="Times New Roman" w:hAnsi="Bookman Old Style" w:cs="Times New Roman"/>
          <w:spacing w:val="4"/>
          <w:sz w:val="24"/>
          <w:szCs w:val="24"/>
        </w:rPr>
      </w:pPr>
      <w:r w:rsidRPr="0044762E">
        <w:rPr>
          <w:rFonts w:ascii="Bookman Old Style" w:eastAsia="Times New Roman" w:hAnsi="Bookman Old Style" w:cs="Times New Roman"/>
          <w:spacing w:val="4"/>
          <w:sz w:val="24"/>
          <w:szCs w:val="24"/>
        </w:rPr>
        <w:t>Long pending sales tax assessment.</w:t>
      </w:r>
    </w:p>
    <w:p w:rsidR="0044762E" w:rsidRPr="0044762E" w:rsidRDefault="0044762E" w:rsidP="001A4B11">
      <w:pPr>
        <w:pStyle w:val="ListParagraph"/>
        <w:widowControl w:val="0"/>
        <w:numPr>
          <w:ilvl w:val="0"/>
          <w:numId w:val="85"/>
        </w:numPr>
        <w:tabs>
          <w:tab w:val="left" w:pos="432"/>
        </w:tabs>
        <w:spacing w:after="100"/>
        <w:jc w:val="both"/>
        <w:rPr>
          <w:rFonts w:ascii="Bookman Old Style" w:eastAsia="Times New Roman" w:hAnsi="Bookman Old Style" w:cs="Times New Roman"/>
          <w:spacing w:val="4"/>
          <w:sz w:val="24"/>
          <w:szCs w:val="24"/>
        </w:rPr>
      </w:pPr>
      <w:r w:rsidRPr="0044762E">
        <w:rPr>
          <w:rFonts w:ascii="Bookman Old Style" w:eastAsia="Times New Roman" w:hAnsi="Bookman Old Style" w:cs="Times New Roman"/>
          <w:spacing w:val="4"/>
          <w:sz w:val="24"/>
          <w:szCs w:val="24"/>
        </w:rPr>
        <w:t>Letters of comforts given to banks and financial institutions</w:t>
      </w:r>
    </w:p>
    <w:p w:rsidR="0044762E" w:rsidRPr="0044762E" w:rsidRDefault="0044762E" w:rsidP="001A4B11">
      <w:pPr>
        <w:pStyle w:val="ListParagraph"/>
        <w:widowControl w:val="0"/>
        <w:numPr>
          <w:ilvl w:val="0"/>
          <w:numId w:val="85"/>
        </w:numPr>
        <w:tabs>
          <w:tab w:val="left" w:pos="432"/>
        </w:tabs>
        <w:spacing w:after="100"/>
        <w:jc w:val="both"/>
        <w:rPr>
          <w:rFonts w:ascii="Bookman Old Style" w:eastAsia="Times New Roman" w:hAnsi="Bookman Old Style" w:cs="Times New Roman"/>
          <w:spacing w:val="4"/>
          <w:sz w:val="24"/>
          <w:szCs w:val="24"/>
        </w:rPr>
      </w:pPr>
      <w:r w:rsidRPr="0044762E">
        <w:rPr>
          <w:rFonts w:ascii="Bookman Old Style" w:eastAsia="Times New Roman" w:hAnsi="Bookman Old Style" w:cs="Times New Roman"/>
          <w:spacing w:val="4"/>
          <w:sz w:val="24"/>
          <w:szCs w:val="24"/>
        </w:rPr>
        <w:t>Future lease liabilities.</w:t>
      </w:r>
    </w:p>
    <w:p w:rsidR="0044762E" w:rsidRPr="0044762E" w:rsidRDefault="0044762E" w:rsidP="001A4B11">
      <w:pPr>
        <w:pStyle w:val="ListParagraph"/>
        <w:widowControl w:val="0"/>
        <w:numPr>
          <w:ilvl w:val="0"/>
          <w:numId w:val="85"/>
        </w:numPr>
        <w:tabs>
          <w:tab w:val="left" w:pos="432"/>
        </w:tabs>
        <w:spacing w:after="100"/>
        <w:jc w:val="both"/>
        <w:rPr>
          <w:rFonts w:ascii="Bookman Old Style" w:eastAsia="Times New Roman" w:hAnsi="Bookman Old Style" w:cs="Times New Roman"/>
          <w:spacing w:val="4"/>
          <w:sz w:val="24"/>
          <w:szCs w:val="24"/>
        </w:rPr>
      </w:pPr>
      <w:r w:rsidRPr="0044762E">
        <w:rPr>
          <w:rFonts w:ascii="Bookman Old Style" w:eastAsia="Times New Roman" w:hAnsi="Bookman Old Style" w:cs="Times New Roman"/>
          <w:spacing w:val="4"/>
          <w:sz w:val="24"/>
          <w:szCs w:val="24"/>
        </w:rPr>
        <w:t>Agreement to buy back shares at a stated price.</w:t>
      </w:r>
    </w:p>
    <w:p w:rsidR="0044762E" w:rsidRPr="0044762E" w:rsidRDefault="0044762E" w:rsidP="001A4B11">
      <w:pPr>
        <w:pStyle w:val="ListParagraph"/>
        <w:widowControl w:val="0"/>
        <w:numPr>
          <w:ilvl w:val="0"/>
          <w:numId w:val="85"/>
        </w:numPr>
        <w:tabs>
          <w:tab w:val="left" w:pos="432"/>
        </w:tabs>
        <w:spacing w:after="100"/>
        <w:jc w:val="both"/>
        <w:rPr>
          <w:rFonts w:ascii="Bookman Old Style" w:eastAsia="Times New Roman" w:hAnsi="Bookman Old Style" w:cs="Times New Roman"/>
          <w:spacing w:val="4"/>
          <w:sz w:val="24"/>
          <w:szCs w:val="24"/>
        </w:rPr>
      </w:pPr>
      <w:r w:rsidRPr="0044762E">
        <w:rPr>
          <w:rFonts w:ascii="Bookman Old Style" w:eastAsia="Times New Roman" w:hAnsi="Bookman Old Style" w:cs="Times New Roman"/>
          <w:spacing w:val="4"/>
          <w:sz w:val="24"/>
          <w:szCs w:val="24"/>
        </w:rPr>
        <w:t>Claims against the company including third party claims.</w:t>
      </w:r>
    </w:p>
    <w:p w:rsidR="0044762E" w:rsidRPr="0044762E" w:rsidRDefault="0044762E" w:rsidP="001A4B11">
      <w:pPr>
        <w:pStyle w:val="ListParagraph"/>
        <w:widowControl w:val="0"/>
        <w:numPr>
          <w:ilvl w:val="0"/>
          <w:numId w:val="85"/>
        </w:numPr>
        <w:tabs>
          <w:tab w:val="left" w:pos="432"/>
        </w:tabs>
        <w:spacing w:after="100"/>
        <w:jc w:val="both"/>
        <w:rPr>
          <w:rFonts w:ascii="Bookman Old Style" w:eastAsia="Times New Roman" w:hAnsi="Bookman Old Style" w:cs="Times New Roman"/>
          <w:spacing w:val="4"/>
          <w:sz w:val="24"/>
          <w:szCs w:val="24"/>
        </w:rPr>
      </w:pPr>
      <w:r w:rsidRPr="0044762E">
        <w:rPr>
          <w:rFonts w:ascii="Bookman Old Style" w:eastAsia="Times New Roman" w:hAnsi="Bookman Old Style" w:cs="Times New Roman"/>
          <w:spacing w:val="4"/>
          <w:sz w:val="24"/>
          <w:szCs w:val="24"/>
        </w:rPr>
        <w:t>Labour claims under negotiations.</w:t>
      </w:r>
    </w:p>
    <w:p w:rsidR="0044762E" w:rsidRPr="0044762E" w:rsidRDefault="0044762E" w:rsidP="001A4B11">
      <w:pPr>
        <w:pStyle w:val="ListParagraph"/>
        <w:widowControl w:val="0"/>
        <w:numPr>
          <w:ilvl w:val="0"/>
          <w:numId w:val="85"/>
        </w:numPr>
        <w:tabs>
          <w:tab w:val="left" w:pos="432"/>
        </w:tabs>
        <w:spacing w:after="100"/>
        <w:jc w:val="both"/>
        <w:rPr>
          <w:rFonts w:ascii="Bookman Old Style" w:eastAsia="Times New Roman" w:hAnsi="Bookman Old Style" w:cs="Times New Roman"/>
          <w:spacing w:val="4"/>
          <w:sz w:val="24"/>
          <w:szCs w:val="24"/>
        </w:rPr>
      </w:pPr>
      <w:r w:rsidRPr="0044762E">
        <w:rPr>
          <w:rFonts w:ascii="Bookman Old Style" w:eastAsia="Times New Roman" w:hAnsi="Bookman Old Style" w:cs="Times New Roman"/>
          <w:spacing w:val="4"/>
          <w:sz w:val="24"/>
          <w:szCs w:val="24"/>
        </w:rPr>
        <w:t>Unresolved labour litigations</w:t>
      </w:r>
    </w:p>
    <w:p w:rsidR="0044762E" w:rsidRPr="0044762E" w:rsidRDefault="0044762E" w:rsidP="001A4B11">
      <w:pPr>
        <w:pStyle w:val="ListParagraph"/>
        <w:widowControl w:val="0"/>
        <w:numPr>
          <w:ilvl w:val="0"/>
          <w:numId w:val="85"/>
        </w:numPr>
        <w:tabs>
          <w:tab w:val="left" w:pos="432"/>
        </w:tabs>
        <w:spacing w:after="100"/>
        <w:jc w:val="both"/>
        <w:rPr>
          <w:rFonts w:ascii="Bookman Old Style" w:eastAsia="Times New Roman" w:hAnsi="Bookman Old Style" w:cs="Times New Roman"/>
          <w:spacing w:val="4"/>
          <w:sz w:val="24"/>
          <w:szCs w:val="24"/>
        </w:rPr>
      </w:pPr>
      <w:r w:rsidRPr="0044762E">
        <w:rPr>
          <w:rFonts w:ascii="Bookman Old Style" w:eastAsia="Times New Roman" w:hAnsi="Bookman Old Style" w:cs="Times New Roman"/>
          <w:spacing w:val="4"/>
          <w:sz w:val="24"/>
          <w:szCs w:val="24"/>
        </w:rPr>
        <w:t>Cases of custom duty where only provisional assessment has been made and final assessment is yet to completed.</w:t>
      </w:r>
    </w:p>
    <w:p w:rsidR="0044762E" w:rsidRDefault="0044762E" w:rsidP="0044762E">
      <w:pPr>
        <w:pStyle w:val="BodyText"/>
        <w:spacing w:line="276" w:lineRule="auto"/>
        <w:rPr>
          <w:rFonts w:ascii="Bookman Old Style" w:hAnsi="Bookman Old Style"/>
          <w:sz w:val="24"/>
        </w:rPr>
      </w:pPr>
    </w:p>
    <w:p w:rsidR="0044762E" w:rsidRPr="00A61AF4" w:rsidRDefault="0044762E" w:rsidP="0044762E">
      <w:pPr>
        <w:pStyle w:val="HANG"/>
        <w:spacing w:line="276" w:lineRule="auto"/>
        <w:rPr>
          <w:rFonts w:ascii="Bookman Old Style" w:hAnsi="Bookman Old Style"/>
          <w:b/>
          <w:sz w:val="28"/>
          <w:highlight w:val="lightGray"/>
        </w:rPr>
      </w:pPr>
      <w:r w:rsidRPr="00A61AF4">
        <w:rPr>
          <w:rFonts w:ascii="Bookman Old Style" w:hAnsi="Bookman Old Style"/>
          <w:b/>
          <w:sz w:val="28"/>
          <w:highlight w:val="lightGray"/>
        </w:rPr>
        <w:t>Q.5</w:t>
      </w:r>
      <w:r w:rsidR="00A92FA9" w:rsidRPr="00A61AF4">
        <w:rPr>
          <w:rFonts w:ascii="Bookman Old Style" w:hAnsi="Bookman Old Style"/>
          <w:b/>
          <w:sz w:val="28"/>
          <w:highlight w:val="lightGray"/>
        </w:rPr>
        <w:t>4</w:t>
      </w:r>
      <w:r w:rsidRPr="00A61AF4">
        <w:rPr>
          <w:rFonts w:ascii="Bookman Old Style" w:hAnsi="Bookman Old Style"/>
          <w:b/>
          <w:sz w:val="28"/>
          <w:highlight w:val="lightGray"/>
        </w:rPr>
        <w:t>)</w:t>
      </w:r>
      <w:r w:rsidR="00BC16A6">
        <w:rPr>
          <w:rFonts w:ascii="Bookman Old Style" w:hAnsi="Bookman Old Style"/>
          <w:b/>
          <w:sz w:val="28"/>
          <w:highlight w:val="lightGray"/>
        </w:rPr>
        <w:t xml:space="preserve"> </w:t>
      </w:r>
      <w:r w:rsidRPr="00A61AF4">
        <w:rPr>
          <w:rFonts w:ascii="Bookman Old Style" w:hAnsi="Bookman Old Style"/>
          <w:b/>
          <w:sz w:val="28"/>
          <w:highlight w:val="lightGray"/>
        </w:rPr>
        <w:t>Areas to be examined in order to investigate Overvalued Assets</w:t>
      </w:r>
    </w:p>
    <w:p w:rsidR="0044762E" w:rsidRDefault="0044762E" w:rsidP="0044762E">
      <w:pPr>
        <w:pStyle w:val="BodyText"/>
        <w:spacing w:line="276" w:lineRule="auto"/>
        <w:rPr>
          <w:rFonts w:ascii="Bookman Old Style" w:hAnsi="Bookman Old Style"/>
          <w:sz w:val="24"/>
        </w:rPr>
      </w:pPr>
      <w:r w:rsidRPr="004169F5">
        <w:rPr>
          <w:rFonts w:ascii="Bookman Old Style" w:hAnsi="Bookman Old Style"/>
          <w:sz w:val="24"/>
        </w:rPr>
        <w:t>The auditor should pay his attention to the following areas:</w:t>
      </w:r>
    </w:p>
    <w:p w:rsidR="0044762E" w:rsidRPr="0044762E" w:rsidRDefault="0044762E" w:rsidP="001A4B11">
      <w:pPr>
        <w:pStyle w:val="ListParagraph"/>
        <w:widowControl w:val="0"/>
        <w:numPr>
          <w:ilvl w:val="0"/>
          <w:numId w:val="85"/>
        </w:numPr>
        <w:tabs>
          <w:tab w:val="left" w:pos="432"/>
        </w:tabs>
        <w:spacing w:after="100"/>
        <w:jc w:val="both"/>
        <w:rPr>
          <w:rFonts w:ascii="Bookman Old Style" w:eastAsia="Times New Roman" w:hAnsi="Bookman Old Style" w:cs="Times New Roman"/>
          <w:spacing w:val="4"/>
          <w:sz w:val="24"/>
          <w:szCs w:val="24"/>
        </w:rPr>
      </w:pPr>
      <w:r w:rsidRPr="0044762E">
        <w:rPr>
          <w:rFonts w:ascii="Bookman Old Style" w:eastAsia="Times New Roman" w:hAnsi="Bookman Old Style" w:cs="Times New Roman"/>
          <w:spacing w:val="4"/>
          <w:sz w:val="24"/>
          <w:szCs w:val="24"/>
        </w:rPr>
        <w:t>Uncollected/Uncollectible Receivables</w:t>
      </w:r>
    </w:p>
    <w:p w:rsidR="0044762E" w:rsidRPr="0044762E" w:rsidRDefault="0044762E" w:rsidP="001A4B11">
      <w:pPr>
        <w:pStyle w:val="ListParagraph"/>
        <w:widowControl w:val="0"/>
        <w:numPr>
          <w:ilvl w:val="0"/>
          <w:numId w:val="85"/>
        </w:numPr>
        <w:tabs>
          <w:tab w:val="left" w:pos="432"/>
        </w:tabs>
        <w:spacing w:after="100"/>
        <w:jc w:val="both"/>
        <w:rPr>
          <w:rFonts w:ascii="Bookman Old Style" w:eastAsia="Times New Roman" w:hAnsi="Bookman Old Style" w:cs="Times New Roman"/>
          <w:spacing w:val="4"/>
          <w:sz w:val="24"/>
          <w:szCs w:val="24"/>
        </w:rPr>
      </w:pPr>
      <w:r w:rsidRPr="0044762E">
        <w:rPr>
          <w:rFonts w:ascii="Bookman Old Style" w:eastAsia="Times New Roman" w:hAnsi="Bookman Old Style" w:cs="Times New Roman"/>
          <w:spacing w:val="4"/>
          <w:sz w:val="24"/>
          <w:szCs w:val="24"/>
        </w:rPr>
        <w:t>Assets and property under litigation</w:t>
      </w:r>
    </w:p>
    <w:p w:rsidR="0044762E" w:rsidRPr="0044762E" w:rsidRDefault="0044762E" w:rsidP="001A4B11">
      <w:pPr>
        <w:pStyle w:val="ListParagraph"/>
        <w:widowControl w:val="0"/>
        <w:numPr>
          <w:ilvl w:val="0"/>
          <w:numId w:val="85"/>
        </w:numPr>
        <w:tabs>
          <w:tab w:val="left" w:pos="432"/>
        </w:tabs>
        <w:spacing w:after="100"/>
        <w:jc w:val="both"/>
        <w:rPr>
          <w:rFonts w:ascii="Bookman Old Style" w:eastAsia="Times New Roman" w:hAnsi="Bookman Old Style" w:cs="Times New Roman"/>
          <w:spacing w:val="4"/>
          <w:sz w:val="24"/>
          <w:szCs w:val="24"/>
        </w:rPr>
      </w:pPr>
      <w:r w:rsidRPr="0044762E">
        <w:rPr>
          <w:rFonts w:ascii="Bookman Old Style" w:eastAsia="Times New Roman" w:hAnsi="Bookman Old Style" w:cs="Times New Roman"/>
          <w:spacing w:val="4"/>
          <w:sz w:val="24"/>
          <w:szCs w:val="24"/>
        </w:rPr>
        <w:t>Investments carrying very low rate of return</w:t>
      </w:r>
    </w:p>
    <w:p w:rsidR="0044762E" w:rsidRPr="0044762E" w:rsidRDefault="0044762E" w:rsidP="001A4B11">
      <w:pPr>
        <w:pStyle w:val="ListParagraph"/>
        <w:widowControl w:val="0"/>
        <w:numPr>
          <w:ilvl w:val="0"/>
          <w:numId w:val="85"/>
        </w:numPr>
        <w:tabs>
          <w:tab w:val="left" w:pos="432"/>
        </w:tabs>
        <w:spacing w:after="100"/>
        <w:jc w:val="both"/>
        <w:rPr>
          <w:rFonts w:ascii="Bookman Old Style" w:eastAsia="Times New Roman" w:hAnsi="Bookman Old Style" w:cs="Times New Roman"/>
          <w:spacing w:val="4"/>
          <w:sz w:val="24"/>
          <w:szCs w:val="24"/>
        </w:rPr>
      </w:pPr>
      <w:r w:rsidRPr="0044762E">
        <w:rPr>
          <w:rFonts w:ascii="Bookman Old Style" w:eastAsia="Times New Roman" w:hAnsi="Bookman Old Style" w:cs="Times New Roman"/>
          <w:spacing w:val="4"/>
          <w:sz w:val="24"/>
          <w:szCs w:val="24"/>
        </w:rPr>
        <w:t>Intangible assets having no value</w:t>
      </w:r>
    </w:p>
    <w:p w:rsidR="0044762E" w:rsidRPr="0044762E" w:rsidRDefault="0044762E" w:rsidP="001A4B11">
      <w:pPr>
        <w:pStyle w:val="ListParagraph"/>
        <w:widowControl w:val="0"/>
        <w:numPr>
          <w:ilvl w:val="0"/>
          <w:numId w:val="85"/>
        </w:numPr>
        <w:tabs>
          <w:tab w:val="left" w:pos="432"/>
        </w:tabs>
        <w:spacing w:after="100"/>
        <w:jc w:val="both"/>
        <w:rPr>
          <w:rFonts w:ascii="Bookman Old Style" w:eastAsia="Times New Roman" w:hAnsi="Bookman Old Style" w:cs="Times New Roman"/>
          <w:spacing w:val="4"/>
          <w:sz w:val="24"/>
          <w:szCs w:val="24"/>
        </w:rPr>
      </w:pPr>
      <w:r w:rsidRPr="0044762E">
        <w:rPr>
          <w:rFonts w:ascii="Bookman Old Style" w:eastAsia="Times New Roman" w:hAnsi="Bookman Old Style" w:cs="Times New Roman"/>
          <w:spacing w:val="4"/>
          <w:sz w:val="24"/>
          <w:szCs w:val="24"/>
        </w:rPr>
        <w:t>Obsolete and unused plant &amp; machinery and their spares</w:t>
      </w:r>
    </w:p>
    <w:p w:rsidR="0044762E" w:rsidRPr="0044762E" w:rsidRDefault="0044762E" w:rsidP="001A4B11">
      <w:pPr>
        <w:pStyle w:val="ListParagraph"/>
        <w:widowControl w:val="0"/>
        <w:numPr>
          <w:ilvl w:val="0"/>
          <w:numId w:val="85"/>
        </w:numPr>
        <w:tabs>
          <w:tab w:val="left" w:pos="432"/>
        </w:tabs>
        <w:spacing w:after="100"/>
        <w:jc w:val="both"/>
        <w:rPr>
          <w:rFonts w:ascii="Bookman Old Style" w:eastAsia="Times New Roman" w:hAnsi="Bookman Old Style" w:cs="Times New Roman"/>
          <w:spacing w:val="4"/>
          <w:sz w:val="24"/>
          <w:szCs w:val="24"/>
        </w:rPr>
      </w:pPr>
      <w:r w:rsidRPr="0044762E">
        <w:rPr>
          <w:rFonts w:ascii="Bookman Old Style" w:eastAsia="Times New Roman" w:hAnsi="Bookman Old Style" w:cs="Times New Roman"/>
          <w:spacing w:val="4"/>
          <w:sz w:val="24"/>
          <w:szCs w:val="24"/>
        </w:rPr>
        <w:t>Assets shown in books above market value due to capitalization of revenue expenditure</w:t>
      </w:r>
    </w:p>
    <w:p w:rsidR="0044762E" w:rsidRDefault="0044762E" w:rsidP="001A4B11">
      <w:pPr>
        <w:pStyle w:val="ListParagraph"/>
        <w:widowControl w:val="0"/>
        <w:numPr>
          <w:ilvl w:val="0"/>
          <w:numId w:val="85"/>
        </w:numPr>
        <w:tabs>
          <w:tab w:val="left" w:pos="432"/>
        </w:tabs>
        <w:spacing w:after="100"/>
        <w:jc w:val="both"/>
        <w:rPr>
          <w:rFonts w:ascii="Bookman Old Style" w:eastAsia="Times New Roman" w:hAnsi="Bookman Old Style" w:cs="Times New Roman"/>
          <w:spacing w:val="4"/>
          <w:sz w:val="24"/>
          <w:szCs w:val="24"/>
        </w:rPr>
      </w:pPr>
      <w:r w:rsidRPr="0044762E">
        <w:rPr>
          <w:rFonts w:ascii="Bookman Old Style" w:eastAsia="Times New Roman" w:hAnsi="Bookman Old Style" w:cs="Times New Roman"/>
          <w:spacing w:val="4"/>
          <w:sz w:val="24"/>
          <w:szCs w:val="24"/>
        </w:rPr>
        <w:t>Obsolete, slow and non-moving inventories valued above NRV</w:t>
      </w:r>
    </w:p>
    <w:p w:rsidR="00BF4F64" w:rsidRDefault="00BF4F64" w:rsidP="00BF4F64">
      <w:pPr>
        <w:pStyle w:val="ListParagraph"/>
        <w:widowControl w:val="0"/>
        <w:tabs>
          <w:tab w:val="left" w:pos="432"/>
        </w:tabs>
        <w:spacing w:after="100"/>
        <w:ind w:left="1440"/>
        <w:jc w:val="both"/>
        <w:rPr>
          <w:rFonts w:ascii="Bookman Old Style" w:eastAsia="Times New Roman" w:hAnsi="Bookman Old Style" w:cs="Times New Roman"/>
          <w:spacing w:val="4"/>
          <w:sz w:val="24"/>
          <w:szCs w:val="24"/>
        </w:rPr>
      </w:pPr>
    </w:p>
    <w:p w:rsidR="008E5457" w:rsidRDefault="008E5457" w:rsidP="008E5457">
      <w:pPr>
        <w:autoSpaceDE w:val="0"/>
        <w:autoSpaceDN w:val="0"/>
        <w:adjustRightInd w:val="0"/>
        <w:spacing w:after="0"/>
        <w:jc w:val="both"/>
        <w:rPr>
          <w:rFonts w:ascii="Bookman Old Style" w:eastAsia="Times New Roman" w:hAnsi="Bookman Old Style" w:cs="Times New Roman"/>
          <w:b/>
          <w:spacing w:val="4"/>
          <w:sz w:val="28"/>
          <w:szCs w:val="24"/>
        </w:rPr>
      </w:pPr>
      <w:r w:rsidRPr="00A61AF4">
        <w:rPr>
          <w:rFonts w:ascii="Bookman Old Style" w:eastAsia="Times New Roman" w:hAnsi="Bookman Old Style" w:cs="Times New Roman"/>
          <w:b/>
          <w:spacing w:val="4"/>
          <w:sz w:val="28"/>
          <w:szCs w:val="24"/>
          <w:highlight w:val="lightGray"/>
        </w:rPr>
        <w:t>Q.</w:t>
      </w:r>
      <w:r w:rsidR="00A92FA9" w:rsidRPr="00A61AF4">
        <w:rPr>
          <w:rFonts w:ascii="Bookman Old Style" w:eastAsia="Times New Roman" w:hAnsi="Bookman Old Style" w:cs="Times New Roman"/>
          <w:b/>
          <w:spacing w:val="4"/>
          <w:sz w:val="28"/>
          <w:szCs w:val="24"/>
          <w:highlight w:val="lightGray"/>
        </w:rPr>
        <w:t>55</w:t>
      </w:r>
      <w:r w:rsidRPr="00A61AF4">
        <w:rPr>
          <w:rFonts w:ascii="Bookman Old Style" w:eastAsia="Times New Roman" w:hAnsi="Bookman Old Style" w:cs="Times New Roman"/>
          <w:b/>
          <w:spacing w:val="4"/>
          <w:sz w:val="28"/>
          <w:szCs w:val="24"/>
          <w:highlight w:val="lightGray"/>
        </w:rPr>
        <w:t>) Frauds through suppliers’ ledger</w:t>
      </w:r>
      <w:r w:rsidRPr="00046B07">
        <w:rPr>
          <w:rFonts w:ascii="Bookman Old Style" w:eastAsia="Times New Roman" w:hAnsi="Bookman Old Style" w:cs="Times New Roman"/>
          <w:b/>
          <w:spacing w:val="4"/>
          <w:sz w:val="28"/>
          <w:szCs w:val="24"/>
        </w:rPr>
        <w:t xml:space="preserve"> </w:t>
      </w:r>
    </w:p>
    <w:p w:rsidR="008E5457" w:rsidRPr="008E5457" w:rsidRDefault="008E5457" w:rsidP="008E5457">
      <w:pPr>
        <w:autoSpaceDE w:val="0"/>
        <w:autoSpaceDN w:val="0"/>
        <w:adjustRightInd w:val="0"/>
        <w:spacing w:after="0"/>
        <w:ind w:firstLine="720"/>
        <w:jc w:val="both"/>
        <w:rPr>
          <w:rFonts w:ascii="Bookman Old Style" w:eastAsia="Times New Roman" w:hAnsi="Bookman Old Style" w:cs="Times New Roman"/>
          <w:b/>
          <w:spacing w:val="4"/>
          <w:sz w:val="28"/>
          <w:szCs w:val="24"/>
          <w:u w:val="single"/>
        </w:rPr>
      </w:pPr>
      <w:r w:rsidRPr="008E5457">
        <w:rPr>
          <w:rFonts w:ascii="Bookman Old Style" w:eastAsia="Times New Roman" w:hAnsi="Bookman Old Style" w:cs="Times New Roman"/>
          <w:b/>
          <w:spacing w:val="4"/>
          <w:sz w:val="28"/>
          <w:szCs w:val="24"/>
          <w:u w:val="single"/>
        </w:rPr>
        <w:t>F</w:t>
      </w:r>
      <w:r>
        <w:rPr>
          <w:rFonts w:ascii="Bookman Old Style" w:eastAsia="Times New Roman" w:hAnsi="Bookman Old Style" w:cs="Times New Roman"/>
          <w:b/>
          <w:spacing w:val="4"/>
          <w:sz w:val="28"/>
          <w:szCs w:val="24"/>
          <w:u w:val="single"/>
        </w:rPr>
        <w:t>rauds</w:t>
      </w:r>
    </w:p>
    <w:p w:rsidR="008E5457" w:rsidRPr="00B54600" w:rsidRDefault="008E5457" w:rsidP="008E5457">
      <w:pPr>
        <w:pStyle w:val="Bodytxt"/>
        <w:numPr>
          <w:ilvl w:val="0"/>
          <w:numId w:val="39"/>
        </w:numPr>
        <w:spacing w:line="240" w:lineRule="auto"/>
        <w:ind w:left="720"/>
        <w:rPr>
          <w:rFonts w:ascii="Bookman Old Style" w:hAnsi="Bookman Old Style"/>
          <w:sz w:val="24"/>
          <w:szCs w:val="24"/>
        </w:rPr>
      </w:pPr>
      <w:r w:rsidRPr="00B54600">
        <w:rPr>
          <w:rFonts w:ascii="Bookman Old Style" w:hAnsi="Bookman Old Style"/>
          <w:sz w:val="24"/>
          <w:szCs w:val="24"/>
        </w:rPr>
        <w:t>Adjusting fictitious or duplicate invoices as purchases in the accounts of suppliers and subsequently misappropriating the amounts when payments are made to the suppliers in respect of these invoices.</w:t>
      </w:r>
    </w:p>
    <w:p w:rsidR="008E5457" w:rsidRPr="00B54600" w:rsidRDefault="008E5457" w:rsidP="008E5457">
      <w:pPr>
        <w:pStyle w:val="Bodytxt"/>
        <w:numPr>
          <w:ilvl w:val="0"/>
          <w:numId w:val="39"/>
        </w:numPr>
        <w:spacing w:line="240" w:lineRule="auto"/>
        <w:ind w:left="720"/>
        <w:rPr>
          <w:rFonts w:ascii="Bookman Old Style" w:hAnsi="Bookman Old Style"/>
          <w:sz w:val="24"/>
          <w:szCs w:val="24"/>
        </w:rPr>
      </w:pPr>
      <w:r w:rsidRPr="00B54600">
        <w:rPr>
          <w:rFonts w:ascii="Bookman Old Style" w:hAnsi="Bookman Old Style"/>
          <w:sz w:val="24"/>
          <w:szCs w:val="24"/>
        </w:rPr>
        <w:t>Suppressing the Credit Notes issued by suppliers and withdrawing the corresponding amounts not claimed by them.</w:t>
      </w:r>
    </w:p>
    <w:p w:rsidR="008E5457" w:rsidRPr="00B54600" w:rsidRDefault="008E5457" w:rsidP="008E5457">
      <w:pPr>
        <w:pStyle w:val="Bodytxt"/>
        <w:numPr>
          <w:ilvl w:val="0"/>
          <w:numId w:val="39"/>
        </w:numPr>
        <w:spacing w:line="240" w:lineRule="auto"/>
        <w:ind w:left="720"/>
        <w:rPr>
          <w:rFonts w:ascii="Bookman Old Style" w:hAnsi="Bookman Old Style"/>
          <w:sz w:val="24"/>
          <w:szCs w:val="24"/>
        </w:rPr>
      </w:pPr>
      <w:r w:rsidRPr="00B54600">
        <w:rPr>
          <w:rFonts w:ascii="Bookman Old Style" w:hAnsi="Bookman Old Style"/>
          <w:sz w:val="24"/>
          <w:szCs w:val="24"/>
        </w:rPr>
        <w:t>Withdrawing amounts unclaimed by suppliers, for one reason or another by showing that the same have been paid to them.</w:t>
      </w:r>
    </w:p>
    <w:p w:rsidR="008E5457" w:rsidRDefault="008E5457" w:rsidP="008E5457">
      <w:pPr>
        <w:pStyle w:val="Bodytxt"/>
        <w:numPr>
          <w:ilvl w:val="0"/>
          <w:numId w:val="39"/>
        </w:numPr>
        <w:spacing w:line="240" w:lineRule="auto"/>
        <w:ind w:left="720"/>
        <w:rPr>
          <w:rFonts w:ascii="Bookman Old Style" w:hAnsi="Bookman Old Style"/>
          <w:sz w:val="24"/>
          <w:szCs w:val="24"/>
        </w:rPr>
      </w:pPr>
      <w:r w:rsidRPr="00B54600">
        <w:rPr>
          <w:rFonts w:ascii="Bookman Old Style" w:hAnsi="Bookman Old Style"/>
          <w:sz w:val="24"/>
          <w:szCs w:val="24"/>
        </w:rPr>
        <w:t>Accepting purchase invoices at prices considerably higher than their market prices and collecting the excess amount, paid in cash, from the suppliers.</w:t>
      </w:r>
    </w:p>
    <w:p w:rsidR="008E5457" w:rsidRDefault="008E5457" w:rsidP="008E5457">
      <w:pPr>
        <w:pStyle w:val="ListParagraph"/>
        <w:rPr>
          <w:rFonts w:ascii="Bookman Old Style" w:eastAsia="Times New Roman" w:hAnsi="Bookman Old Style" w:cs="Times New Roman"/>
          <w:spacing w:val="4"/>
          <w:sz w:val="24"/>
          <w:szCs w:val="24"/>
        </w:rPr>
      </w:pPr>
    </w:p>
    <w:p w:rsidR="00892606" w:rsidRPr="00B54600" w:rsidRDefault="00892606" w:rsidP="008E5457">
      <w:pPr>
        <w:pStyle w:val="ListParagraph"/>
        <w:rPr>
          <w:rFonts w:ascii="Bookman Old Style" w:eastAsia="Times New Roman" w:hAnsi="Bookman Old Style" w:cs="Times New Roman"/>
          <w:spacing w:val="4"/>
          <w:sz w:val="24"/>
          <w:szCs w:val="24"/>
        </w:rPr>
      </w:pPr>
    </w:p>
    <w:p w:rsidR="008E5457" w:rsidRDefault="008E5457" w:rsidP="008E5457">
      <w:pPr>
        <w:autoSpaceDE w:val="0"/>
        <w:autoSpaceDN w:val="0"/>
        <w:adjustRightInd w:val="0"/>
        <w:spacing w:after="100"/>
        <w:ind w:firstLine="720"/>
        <w:jc w:val="both"/>
        <w:rPr>
          <w:rFonts w:ascii="Bookman Old Style" w:eastAsia="Times New Roman" w:hAnsi="Bookman Old Style" w:cs="Times New Roman"/>
          <w:spacing w:val="4"/>
          <w:sz w:val="24"/>
          <w:szCs w:val="24"/>
        </w:rPr>
      </w:pPr>
      <w:r w:rsidRPr="00C72C3A">
        <w:rPr>
          <w:rFonts w:ascii="Bookman Old Style" w:eastAsia="Times New Roman" w:hAnsi="Bookman Old Style" w:cs="Times New Roman"/>
          <w:b/>
          <w:spacing w:val="4"/>
          <w:sz w:val="28"/>
          <w:szCs w:val="24"/>
          <w:u w:val="single"/>
        </w:rPr>
        <w:lastRenderedPageBreak/>
        <w:t>Investigation :</w:t>
      </w:r>
    </w:p>
    <w:p w:rsidR="008E5457" w:rsidRPr="00C72C3A" w:rsidRDefault="008E5457" w:rsidP="00892606">
      <w:pPr>
        <w:pStyle w:val="ListParagraph"/>
        <w:numPr>
          <w:ilvl w:val="0"/>
          <w:numId w:val="40"/>
        </w:numPr>
        <w:autoSpaceDE w:val="0"/>
        <w:autoSpaceDN w:val="0"/>
        <w:adjustRightInd w:val="0"/>
        <w:spacing w:after="140" w:line="240" w:lineRule="auto"/>
        <w:contextualSpacing w:val="0"/>
        <w:jc w:val="both"/>
        <w:rPr>
          <w:rFonts w:ascii="Bookman Old Style" w:eastAsia="Times New Roman" w:hAnsi="Bookman Old Style" w:cs="Times New Roman"/>
          <w:spacing w:val="4"/>
          <w:sz w:val="24"/>
          <w:szCs w:val="24"/>
        </w:rPr>
      </w:pPr>
      <w:r w:rsidRPr="00C72C3A">
        <w:rPr>
          <w:rFonts w:ascii="Bookman Old Style" w:eastAsia="Times New Roman" w:hAnsi="Bookman Old Style" w:cs="Times New Roman"/>
          <w:spacing w:val="4"/>
          <w:sz w:val="24"/>
          <w:szCs w:val="24"/>
        </w:rPr>
        <w:t>Goods Inward book should be examined w.r.t entries made in Supplier’s A/c.</w:t>
      </w:r>
    </w:p>
    <w:p w:rsidR="008E5457" w:rsidRPr="00C72C3A" w:rsidRDefault="008E5457" w:rsidP="00892606">
      <w:pPr>
        <w:pStyle w:val="ListParagraph"/>
        <w:numPr>
          <w:ilvl w:val="0"/>
          <w:numId w:val="40"/>
        </w:numPr>
        <w:autoSpaceDE w:val="0"/>
        <w:autoSpaceDN w:val="0"/>
        <w:adjustRightInd w:val="0"/>
        <w:spacing w:after="140" w:line="240" w:lineRule="auto"/>
        <w:contextualSpacing w:val="0"/>
        <w:jc w:val="both"/>
        <w:rPr>
          <w:rFonts w:ascii="Bookman Old Style" w:eastAsia="Times New Roman" w:hAnsi="Bookman Old Style" w:cs="Times New Roman"/>
          <w:spacing w:val="4"/>
          <w:sz w:val="24"/>
          <w:szCs w:val="24"/>
        </w:rPr>
      </w:pPr>
      <w:r w:rsidRPr="00C72C3A">
        <w:rPr>
          <w:rFonts w:ascii="Bookman Old Style" w:eastAsia="Times New Roman" w:hAnsi="Bookman Old Style" w:cs="Times New Roman"/>
          <w:spacing w:val="4"/>
          <w:sz w:val="24"/>
          <w:szCs w:val="24"/>
        </w:rPr>
        <w:t>Examine that Credits have been raised in respect of actual goods received.</w:t>
      </w:r>
    </w:p>
    <w:p w:rsidR="008E5457" w:rsidRPr="00C72C3A" w:rsidRDefault="008E5457" w:rsidP="00892606">
      <w:pPr>
        <w:pStyle w:val="ListParagraph"/>
        <w:numPr>
          <w:ilvl w:val="0"/>
          <w:numId w:val="40"/>
        </w:numPr>
        <w:autoSpaceDE w:val="0"/>
        <w:autoSpaceDN w:val="0"/>
        <w:adjustRightInd w:val="0"/>
        <w:spacing w:after="140" w:line="240" w:lineRule="auto"/>
        <w:contextualSpacing w:val="0"/>
        <w:jc w:val="both"/>
        <w:rPr>
          <w:rFonts w:ascii="Bookman Old Style" w:eastAsia="Times New Roman" w:hAnsi="Bookman Old Style" w:cs="Times New Roman"/>
          <w:spacing w:val="4"/>
          <w:sz w:val="24"/>
          <w:szCs w:val="24"/>
        </w:rPr>
      </w:pPr>
      <w:r w:rsidRPr="00C72C3A">
        <w:rPr>
          <w:rFonts w:ascii="Bookman Old Style" w:eastAsia="Times New Roman" w:hAnsi="Bookman Old Style" w:cs="Times New Roman"/>
          <w:spacing w:val="4"/>
          <w:sz w:val="24"/>
          <w:szCs w:val="24"/>
        </w:rPr>
        <w:t>Carefully examine whether rebates given by them have been appropriately adjusted or not.</w:t>
      </w:r>
    </w:p>
    <w:p w:rsidR="008E5457" w:rsidRPr="00C72C3A" w:rsidRDefault="008E5457" w:rsidP="00892606">
      <w:pPr>
        <w:pStyle w:val="ListParagraph"/>
        <w:numPr>
          <w:ilvl w:val="0"/>
          <w:numId w:val="40"/>
        </w:numPr>
        <w:autoSpaceDE w:val="0"/>
        <w:autoSpaceDN w:val="0"/>
        <w:adjustRightInd w:val="0"/>
        <w:spacing w:after="140" w:line="240" w:lineRule="auto"/>
        <w:contextualSpacing w:val="0"/>
        <w:jc w:val="both"/>
        <w:rPr>
          <w:rFonts w:ascii="Bookman Old Style" w:eastAsia="Times New Roman" w:hAnsi="Bookman Old Style" w:cs="Times New Roman"/>
          <w:spacing w:val="4"/>
          <w:sz w:val="24"/>
          <w:szCs w:val="24"/>
        </w:rPr>
      </w:pPr>
      <w:r w:rsidRPr="00C72C3A">
        <w:rPr>
          <w:rFonts w:ascii="Bookman Old Style" w:eastAsia="Times New Roman" w:hAnsi="Bookman Old Style" w:cs="Times New Roman"/>
          <w:spacing w:val="4"/>
          <w:sz w:val="24"/>
          <w:szCs w:val="24"/>
        </w:rPr>
        <w:t>Special attention should be given to such accounts where supplier is related party.</w:t>
      </w:r>
    </w:p>
    <w:p w:rsidR="008E5457" w:rsidRDefault="008E5457" w:rsidP="00892606">
      <w:pPr>
        <w:pStyle w:val="ListParagraph"/>
        <w:numPr>
          <w:ilvl w:val="0"/>
          <w:numId w:val="40"/>
        </w:numPr>
        <w:autoSpaceDE w:val="0"/>
        <w:autoSpaceDN w:val="0"/>
        <w:adjustRightInd w:val="0"/>
        <w:spacing w:after="140" w:line="240" w:lineRule="auto"/>
        <w:contextualSpacing w:val="0"/>
        <w:jc w:val="both"/>
        <w:rPr>
          <w:rFonts w:ascii="Bookman Old Style" w:eastAsia="Times New Roman" w:hAnsi="Bookman Old Style" w:cs="Times New Roman"/>
          <w:spacing w:val="4"/>
          <w:sz w:val="24"/>
          <w:szCs w:val="24"/>
        </w:rPr>
      </w:pPr>
      <w:r w:rsidRPr="00C72C3A">
        <w:rPr>
          <w:rFonts w:ascii="Bookman Old Style" w:eastAsia="Times New Roman" w:hAnsi="Bookman Old Style" w:cs="Times New Roman"/>
          <w:spacing w:val="4"/>
          <w:sz w:val="24"/>
          <w:szCs w:val="24"/>
        </w:rPr>
        <w:t>Balance Confirmation from them should be obtained to confirm amount due to them.</w:t>
      </w:r>
    </w:p>
    <w:p w:rsidR="008E5457" w:rsidRDefault="008E5457" w:rsidP="00264BAB">
      <w:pPr>
        <w:autoSpaceDE w:val="0"/>
        <w:autoSpaceDN w:val="0"/>
        <w:adjustRightInd w:val="0"/>
        <w:spacing w:after="0"/>
        <w:jc w:val="both"/>
        <w:rPr>
          <w:rFonts w:ascii="Bookman Old Style" w:eastAsia="Times New Roman" w:hAnsi="Bookman Old Style" w:cs="Times New Roman"/>
          <w:b/>
          <w:spacing w:val="4"/>
          <w:sz w:val="28"/>
          <w:szCs w:val="24"/>
          <w:highlight w:val="yellow"/>
        </w:rPr>
      </w:pPr>
    </w:p>
    <w:p w:rsidR="00264BAB" w:rsidRDefault="00264BAB" w:rsidP="00264BAB">
      <w:pPr>
        <w:autoSpaceDE w:val="0"/>
        <w:autoSpaceDN w:val="0"/>
        <w:adjustRightInd w:val="0"/>
        <w:spacing w:after="0"/>
        <w:jc w:val="both"/>
        <w:rPr>
          <w:rFonts w:ascii="Bookman Old Style" w:eastAsia="Times New Roman" w:hAnsi="Bookman Old Style" w:cs="Times New Roman"/>
          <w:b/>
          <w:spacing w:val="4"/>
          <w:sz w:val="28"/>
          <w:szCs w:val="24"/>
        </w:rPr>
      </w:pPr>
      <w:r w:rsidRPr="00A61AF4">
        <w:rPr>
          <w:rFonts w:ascii="Bookman Old Style" w:eastAsia="Times New Roman" w:hAnsi="Bookman Old Style" w:cs="Times New Roman"/>
          <w:b/>
          <w:spacing w:val="4"/>
          <w:sz w:val="28"/>
          <w:szCs w:val="24"/>
          <w:highlight w:val="lightGray"/>
        </w:rPr>
        <w:t>Q.5</w:t>
      </w:r>
      <w:r w:rsidR="00A92FA9" w:rsidRPr="00A61AF4">
        <w:rPr>
          <w:rFonts w:ascii="Bookman Old Style" w:eastAsia="Times New Roman" w:hAnsi="Bookman Old Style" w:cs="Times New Roman"/>
          <w:b/>
          <w:spacing w:val="4"/>
          <w:sz w:val="28"/>
          <w:szCs w:val="24"/>
          <w:highlight w:val="lightGray"/>
        </w:rPr>
        <w:t>6</w:t>
      </w:r>
      <w:r w:rsidRPr="00A61AF4">
        <w:rPr>
          <w:rFonts w:ascii="Bookman Old Style" w:eastAsia="Times New Roman" w:hAnsi="Bookman Old Style" w:cs="Times New Roman"/>
          <w:b/>
          <w:spacing w:val="4"/>
          <w:sz w:val="28"/>
          <w:szCs w:val="24"/>
          <w:highlight w:val="lightGray"/>
        </w:rPr>
        <w:t>) Fraud in Cash Receipts</w:t>
      </w:r>
    </w:p>
    <w:p w:rsidR="008E5457" w:rsidRDefault="008E5457" w:rsidP="008E5457">
      <w:pPr>
        <w:autoSpaceDE w:val="0"/>
        <w:autoSpaceDN w:val="0"/>
        <w:adjustRightInd w:val="0"/>
        <w:spacing w:after="0"/>
        <w:ind w:firstLine="720"/>
        <w:jc w:val="both"/>
        <w:rPr>
          <w:rFonts w:ascii="Bookman Old Style" w:eastAsia="Times New Roman" w:hAnsi="Bookman Old Style" w:cs="Times New Roman"/>
          <w:b/>
          <w:spacing w:val="4"/>
          <w:sz w:val="28"/>
          <w:szCs w:val="24"/>
          <w:u w:val="single"/>
        </w:rPr>
      </w:pPr>
      <w:r w:rsidRPr="008E5457">
        <w:rPr>
          <w:rFonts w:ascii="Bookman Old Style" w:eastAsia="Times New Roman" w:hAnsi="Bookman Old Style" w:cs="Times New Roman"/>
          <w:b/>
          <w:spacing w:val="4"/>
          <w:sz w:val="28"/>
          <w:szCs w:val="24"/>
          <w:u w:val="single"/>
        </w:rPr>
        <w:t>F</w:t>
      </w:r>
      <w:r>
        <w:rPr>
          <w:rFonts w:ascii="Bookman Old Style" w:eastAsia="Times New Roman" w:hAnsi="Bookman Old Style" w:cs="Times New Roman"/>
          <w:b/>
          <w:spacing w:val="4"/>
          <w:sz w:val="28"/>
          <w:szCs w:val="24"/>
          <w:u w:val="single"/>
        </w:rPr>
        <w:t>rauds</w:t>
      </w:r>
    </w:p>
    <w:p w:rsidR="008E5457" w:rsidRPr="008E5457" w:rsidRDefault="008E5457" w:rsidP="008E5457">
      <w:pPr>
        <w:pStyle w:val="Bodytxt"/>
        <w:numPr>
          <w:ilvl w:val="0"/>
          <w:numId w:val="39"/>
        </w:numPr>
        <w:spacing w:line="240" w:lineRule="auto"/>
        <w:ind w:left="720"/>
        <w:rPr>
          <w:rFonts w:ascii="Bookman Old Style" w:hAnsi="Bookman Old Style"/>
          <w:sz w:val="24"/>
          <w:szCs w:val="24"/>
        </w:rPr>
      </w:pPr>
      <w:r w:rsidRPr="008E5457">
        <w:rPr>
          <w:rFonts w:ascii="Bookman Old Style" w:hAnsi="Bookman Old Style"/>
          <w:sz w:val="24"/>
          <w:szCs w:val="24"/>
        </w:rPr>
        <w:t>Issuing a receipt to the payee for full amount collected and entering only a part of the amount on counterfoil.</w:t>
      </w:r>
    </w:p>
    <w:p w:rsidR="008E5457" w:rsidRPr="008E5457" w:rsidRDefault="008E5457" w:rsidP="008E5457">
      <w:pPr>
        <w:pStyle w:val="Bodytxt"/>
        <w:numPr>
          <w:ilvl w:val="0"/>
          <w:numId w:val="39"/>
        </w:numPr>
        <w:spacing w:line="240" w:lineRule="auto"/>
        <w:ind w:left="720"/>
        <w:rPr>
          <w:rFonts w:ascii="Bookman Old Style" w:hAnsi="Bookman Old Style"/>
          <w:sz w:val="24"/>
          <w:szCs w:val="24"/>
        </w:rPr>
      </w:pPr>
      <w:r w:rsidRPr="008E5457">
        <w:rPr>
          <w:rFonts w:ascii="Bookman Old Style" w:hAnsi="Bookman Old Style"/>
          <w:sz w:val="24"/>
          <w:szCs w:val="24"/>
        </w:rPr>
        <w:t>Showing a larger cash discount than actually allowed.</w:t>
      </w:r>
    </w:p>
    <w:p w:rsidR="008E5457" w:rsidRPr="008E5457" w:rsidRDefault="008E5457" w:rsidP="008E5457">
      <w:pPr>
        <w:pStyle w:val="Bodytxt"/>
        <w:numPr>
          <w:ilvl w:val="0"/>
          <w:numId w:val="39"/>
        </w:numPr>
        <w:spacing w:line="240" w:lineRule="auto"/>
        <w:ind w:left="720"/>
        <w:rPr>
          <w:rFonts w:ascii="Bookman Old Style" w:hAnsi="Bookman Old Style"/>
          <w:sz w:val="24"/>
          <w:szCs w:val="24"/>
        </w:rPr>
      </w:pPr>
      <w:r w:rsidRPr="008E5457">
        <w:rPr>
          <w:rFonts w:ascii="Bookman Old Style" w:hAnsi="Bookman Old Style"/>
          <w:sz w:val="24"/>
          <w:szCs w:val="24"/>
        </w:rPr>
        <w:t>Under –casting the receipts side of Cash Book or Over-casting the payments side.</w:t>
      </w:r>
    </w:p>
    <w:p w:rsidR="008E5457" w:rsidRPr="008E5457" w:rsidRDefault="008E5457" w:rsidP="008E5457">
      <w:pPr>
        <w:pStyle w:val="Bodytxt"/>
        <w:numPr>
          <w:ilvl w:val="0"/>
          <w:numId w:val="39"/>
        </w:numPr>
        <w:spacing w:line="240" w:lineRule="auto"/>
        <w:ind w:left="720"/>
        <w:rPr>
          <w:rFonts w:ascii="Bookman Old Style" w:hAnsi="Bookman Old Style"/>
          <w:sz w:val="24"/>
          <w:szCs w:val="24"/>
        </w:rPr>
      </w:pPr>
      <w:r w:rsidRPr="008E5457">
        <w:rPr>
          <w:rFonts w:ascii="Bookman Old Style" w:hAnsi="Bookman Old Style"/>
          <w:sz w:val="24"/>
          <w:szCs w:val="24"/>
        </w:rPr>
        <w:t>Adjusting a cash sale as a credit sale and raising a debit in the account of the customer.</w:t>
      </w:r>
    </w:p>
    <w:p w:rsidR="008E5457" w:rsidRPr="008E5457" w:rsidRDefault="008E5457" w:rsidP="008E5457">
      <w:pPr>
        <w:pStyle w:val="Bodytxt"/>
        <w:numPr>
          <w:ilvl w:val="0"/>
          <w:numId w:val="39"/>
        </w:numPr>
        <w:spacing w:line="240" w:lineRule="auto"/>
        <w:ind w:left="720"/>
        <w:rPr>
          <w:rFonts w:ascii="Bookman Old Style" w:hAnsi="Bookman Old Style"/>
          <w:sz w:val="24"/>
          <w:szCs w:val="24"/>
        </w:rPr>
      </w:pPr>
      <w:r w:rsidRPr="008E5457">
        <w:rPr>
          <w:rFonts w:ascii="Bookman Old Style" w:hAnsi="Bookman Old Style"/>
          <w:sz w:val="24"/>
          <w:szCs w:val="24"/>
        </w:rPr>
        <w:t xml:space="preserve">Carrying over a shorter total or higher total from one page to next with a view to cover up misappropriation.  </w:t>
      </w:r>
    </w:p>
    <w:p w:rsidR="008E5457" w:rsidRDefault="008E5457" w:rsidP="00264BAB">
      <w:pPr>
        <w:autoSpaceDE w:val="0"/>
        <w:autoSpaceDN w:val="0"/>
        <w:adjustRightInd w:val="0"/>
        <w:spacing w:after="0"/>
        <w:jc w:val="both"/>
        <w:rPr>
          <w:rFonts w:ascii="Bookman Old Style" w:eastAsia="Times New Roman" w:hAnsi="Bookman Old Style" w:cs="Times New Roman"/>
          <w:b/>
          <w:spacing w:val="4"/>
          <w:sz w:val="28"/>
          <w:szCs w:val="24"/>
        </w:rPr>
      </w:pPr>
    </w:p>
    <w:p w:rsidR="008E5457" w:rsidRDefault="008E5457" w:rsidP="008E5457">
      <w:pPr>
        <w:autoSpaceDE w:val="0"/>
        <w:autoSpaceDN w:val="0"/>
        <w:adjustRightInd w:val="0"/>
        <w:spacing w:after="100"/>
        <w:ind w:firstLine="720"/>
        <w:jc w:val="both"/>
        <w:rPr>
          <w:rFonts w:ascii="Bookman Old Style" w:eastAsia="Times New Roman" w:hAnsi="Bookman Old Style" w:cs="Times New Roman"/>
          <w:b/>
          <w:spacing w:val="4"/>
          <w:sz w:val="28"/>
          <w:szCs w:val="24"/>
          <w:u w:val="single"/>
        </w:rPr>
      </w:pPr>
      <w:r w:rsidRPr="00C72C3A">
        <w:rPr>
          <w:rFonts w:ascii="Bookman Old Style" w:eastAsia="Times New Roman" w:hAnsi="Bookman Old Style" w:cs="Times New Roman"/>
          <w:b/>
          <w:spacing w:val="4"/>
          <w:sz w:val="28"/>
          <w:szCs w:val="24"/>
          <w:u w:val="single"/>
        </w:rPr>
        <w:t>Investigation :</w:t>
      </w:r>
    </w:p>
    <w:p w:rsidR="008E5457" w:rsidRDefault="008E5457" w:rsidP="001A4B11">
      <w:pPr>
        <w:pStyle w:val="ListParagraph"/>
        <w:numPr>
          <w:ilvl w:val="0"/>
          <w:numId w:val="86"/>
        </w:numPr>
        <w:autoSpaceDE w:val="0"/>
        <w:autoSpaceDN w:val="0"/>
        <w:adjustRightInd w:val="0"/>
        <w:spacing w:after="100"/>
        <w:ind w:left="720"/>
        <w:jc w:val="both"/>
        <w:rPr>
          <w:rFonts w:ascii="Bookman Old Style" w:eastAsia="Times New Roman" w:hAnsi="Bookman Old Style" w:cs="Times New Roman"/>
          <w:spacing w:val="4"/>
          <w:sz w:val="24"/>
          <w:szCs w:val="24"/>
        </w:rPr>
      </w:pPr>
      <w:r>
        <w:rPr>
          <w:rFonts w:ascii="Bookman Old Style" w:eastAsia="Times New Roman" w:hAnsi="Bookman Old Style" w:cs="Times New Roman"/>
          <w:spacing w:val="4"/>
          <w:sz w:val="24"/>
          <w:szCs w:val="24"/>
        </w:rPr>
        <w:t>First of all, different sources from which income is generated should be ascertained.</w:t>
      </w:r>
    </w:p>
    <w:p w:rsidR="008E5457" w:rsidRDefault="008E5457" w:rsidP="001A4B11">
      <w:pPr>
        <w:pStyle w:val="ListParagraph"/>
        <w:numPr>
          <w:ilvl w:val="0"/>
          <w:numId w:val="86"/>
        </w:numPr>
        <w:autoSpaceDE w:val="0"/>
        <w:autoSpaceDN w:val="0"/>
        <w:adjustRightInd w:val="0"/>
        <w:spacing w:after="100"/>
        <w:ind w:left="720"/>
        <w:jc w:val="both"/>
        <w:rPr>
          <w:rFonts w:ascii="Bookman Old Style" w:eastAsia="Times New Roman" w:hAnsi="Bookman Old Style" w:cs="Times New Roman"/>
          <w:spacing w:val="4"/>
          <w:sz w:val="24"/>
          <w:szCs w:val="24"/>
        </w:rPr>
      </w:pPr>
      <w:r>
        <w:rPr>
          <w:rFonts w:ascii="Bookman Old Style" w:eastAsia="Times New Roman" w:hAnsi="Bookman Old Style" w:cs="Times New Roman"/>
          <w:spacing w:val="4"/>
          <w:sz w:val="24"/>
          <w:szCs w:val="24"/>
        </w:rPr>
        <w:t>Copies of receipts should be carefully checked.</w:t>
      </w:r>
    </w:p>
    <w:p w:rsidR="008E5457" w:rsidRDefault="008E5457" w:rsidP="001A4B11">
      <w:pPr>
        <w:pStyle w:val="ListParagraph"/>
        <w:numPr>
          <w:ilvl w:val="0"/>
          <w:numId w:val="86"/>
        </w:numPr>
        <w:autoSpaceDE w:val="0"/>
        <w:autoSpaceDN w:val="0"/>
        <w:adjustRightInd w:val="0"/>
        <w:spacing w:after="100"/>
        <w:ind w:left="720"/>
        <w:jc w:val="both"/>
        <w:rPr>
          <w:rFonts w:ascii="Bookman Old Style" w:eastAsia="Times New Roman" w:hAnsi="Bookman Old Style" w:cs="Times New Roman"/>
          <w:spacing w:val="4"/>
          <w:sz w:val="24"/>
          <w:szCs w:val="24"/>
        </w:rPr>
      </w:pPr>
      <w:r>
        <w:rPr>
          <w:rFonts w:ascii="Bookman Old Style" w:eastAsia="Times New Roman" w:hAnsi="Bookman Old Style" w:cs="Times New Roman"/>
          <w:spacing w:val="4"/>
          <w:sz w:val="24"/>
          <w:szCs w:val="24"/>
        </w:rPr>
        <w:t>Receipts from customers should also be properly examined.</w:t>
      </w:r>
    </w:p>
    <w:p w:rsidR="008E5457" w:rsidRDefault="008E5457" w:rsidP="001A4B11">
      <w:pPr>
        <w:pStyle w:val="ListParagraph"/>
        <w:numPr>
          <w:ilvl w:val="0"/>
          <w:numId w:val="86"/>
        </w:numPr>
        <w:autoSpaceDE w:val="0"/>
        <w:autoSpaceDN w:val="0"/>
        <w:adjustRightInd w:val="0"/>
        <w:spacing w:after="100"/>
        <w:ind w:left="720"/>
        <w:jc w:val="both"/>
        <w:rPr>
          <w:rFonts w:ascii="Bookman Old Style" w:eastAsia="Times New Roman" w:hAnsi="Bookman Old Style" w:cs="Times New Roman"/>
          <w:spacing w:val="4"/>
          <w:sz w:val="24"/>
          <w:szCs w:val="24"/>
        </w:rPr>
      </w:pPr>
      <w:r>
        <w:rPr>
          <w:rFonts w:ascii="Bookman Old Style" w:eastAsia="Times New Roman" w:hAnsi="Bookman Old Style" w:cs="Times New Roman"/>
          <w:spacing w:val="4"/>
          <w:sz w:val="24"/>
          <w:szCs w:val="24"/>
        </w:rPr>
        <w:t>Ascertain whether income from all sources is accounted or not.</w:t>
      </w:r>
    </w:p>
    <w:p w:rsidR="008E5457" w:rsidRDefault="008E5457" w:rsidP="001A4B11">
      <w:pPr>
        <w:pStyle w:val="ListParagraph"/>
        <w:numPr>
          <w:ilvl w:val="0"/>
          <w:numId w:val="86"/>
        </w:numPr>
        <w:autoSpaceDE w:val="0"/>
        <w:autoSpaceDN w:val="0"/>
        <w:adjustRightInd w:val="0"/>
        <w:spacing w:after="100"/>
        <w:ind w:left="720"/>
        <w:jc w:val="both"/>
        <w:rPr>
          <w:rFonts w:ascii="Bookman Old Style" w:eastAsia="Times New Roman" w:hAnsi="Bookman Old Style" w:cs="Times New Roman"/>
          <w:spacing w:val="4"/>
          <w:sz w:val="24"/>
          <w:szCs w:val="24"/>
        </w:rPr>
      </w:pPr>
      <w:r>
        <w:rPr>
          <w:rFonts w:ascii="Bookman Old Style" w:eastAsia="Times New Roman" w:hAnsi="Bookman Old Style" w:cs="Times New Roman"/>
          <w:spacing w:val="4"/>
          <w:sz w:val="24"/>
          <w:szCs w:val="24"/>
        </w:rPr>
        <w:t>Ensure that receipts are serially numbered and all receipts have been accounted for.</w:t>
      </w:r>
    </w:p>
    <w:p w:rsidR="008E5457" w:rsidRDefault="008E5457" w:rsidP="001A4B11">
      <w:pPr>
        <w:pStyle w:val="ListParagraph"/>
        <w:numPr>
          <w:ilvl w:val="0"/>
          <w:numId w:val="86"/>
        </w:numPr>
        <w:autoSpaceDE w:val="0"/>
        <w:autoSpaceDN w:val="0"/>
        <w:adjustRightInd w:val="0"/>
        <w:spacing w:after="100"/>
        <w:ind w:left="720"/>
        <w:jc w:val="both"/>
        <w:rPr>
          <w:rFonts w:ascii="Bookman Old Style" w:eastAsia="Times New Roman" w:hAnsi="Bookman Old Style" w:cs="Times New Roman"/>
          <w:spacing w:val="4"/>
          <w:sz w:val="24"/>
          <w:szCs w:val="24"/>
        </w:rPr>
      </w:pPr>
      <w:r>
        <w:rPr>
          <w:rFonts w:ascii="Bookman Old Style" w:eastAsia="Times New Roman" w:hAnsi="Bookman Old Style" w:cs="Times New Roman"/>
          <w:spacing w:val="4"/>
          <w:sz w:val="24"/>
          <w:szCs w:val="24"/>
        </w:rPr>
        <w:t>In case of cancelled receipt, its original copy should be properly scrutinized.</w:t>
      </w:r>
    </w:p>
    <w:p w:rsidR="008E5457" w:rsidRDefault="008E5457" w:rsidP="008E5457">
      <w:pPr>
        <w:pStyle w:val="ListParagraph"/>
        <w:autoSpaceDE w:val="0"/>
        <w:autoSpaceDN w:val="0"/>
        <w:adjustRightInd w:val="0"/>
        <w:spacing w:after="100"/>
        <w:jc w:val="both"/>
        <w:rPr>
          <w:rFonts w:ascii="Bookman Old Style" w:eastAsia="Times New Roman" w:hAnsi="Bookman Old Style" w:cs="Times New Roman"/>
          <w:spacing w:val="4"/>
          <w:sz w:val="24"/>
          <w:szCs w:val="24"/>
        </w:rPr>
      </w:pPr>
    </w:p>
    <w:p w:rsidR="008E5457" w:rsidRDefault="00A92FA9" w:rsidP="008E5457">
      <w:pPr>
        <w:autoSpaceDE w:val="0"/>
        <w:autoSpaceDN w:val="0"/>
        <w:adjustRightInd w:val="0"/>
        <w:spacing w:after="0"/>
        <w:jc w:val="both"/>
        <w:rPr>
          <w:rFonts w:ascii="Bookman Old Style" w:eastAsia="Times New Roman" w:hAnsi="Bookman Old Style" w:cs="Times New Roman"/>
          <w:b/>
          <w:spacing w:val="4"/>
          <w:sz w:val="28"/>
          <w:szCs w:val="24"/>
        </w:rPr>
      </w:pPr>
      <w:r w:rsidRPr="00A61AF4">
        <w:rPr>
          <w:rFonts w:ascii="Bookman Old Style" w:eastAsia="Times New Roman" w:hAnsi="Bookman Old Style" w:cs="Times New Roman"/>
          <w:b/>
          <w:spacing w:val="4"/>
          <w:sz w:val="28"/>
          <w:szCs w:val="24"/>
          <w:highlight w:val="lightGray"/>
        </w:rPr>
        <w:t>Q.57)</w:t>
      </w:r>
      <w:r w:rsidR="008E5457" w:rsidRPr="00A61AF4">
        <w:rPr>
          <w:rFonts w:ascii="Bookman Old Style" w:eastAsia="Times New Roman" w:hAnsi="Bookman Old Style" w:cs="Times New Roman"/>
          <w:b/>
          <w:spacing w:val="4"/>
          <w:sz w:val="28"/>
          <w:szCs w:val="24"/>
          <w:highlight w:val="lightGray"/>
        </w:rPr>
        <w:t xml:space="preserve"> Fraud in Cash Payments</w:t>
      </w:r>
    </w:p>
    <w:p w:rsidR="008E5457" w:rsidRDefault="008E5457" w:rsidP="008E5457">
      <w:pPr>
        <w:autoSpaceDE w:val="0"/>
        <w:autoSpaceDN w:val="0"/>
        <w:adjustRightInd w:val="0"/>
        <w:spacing w:after="0"/>
        <w:ind w:firstLine="720"/>
        <w:jc w:val="both"/>
        <w:rPr>
          <w:rFonts w:ascii="Bookman Old Style" w:eastAsia="Times New Roman" w:hAnsi="Bookman Old Style" w:cs="Times New Roman"/>
          <w:b/>
          <w:spacing w:val="4"/>
          <w:sz w:val="28"/>
          <w:szCs w:val="24"/>
          <w:u w:val="single"/>
        </w:rPr>
      </w:pPr>
      <w:r w:rsidRPr="008E5457">
        <w:rPr>
          <w:rFonts w:ascii="Bookman Old Style" w:eastAsia="Times New Roman" w:hAnsi="Bookman Old Style" w:cs="Times New Roman"/>
          <w:b/>
          <w:spacing w:val="4"/>
          <w:sz w:val="28"/>
          <w:szCs w:val="24"/>
          <w:u w:val="single"/>
        </w:rPr>
        <w:t>F</w:t>
      </w:r>
      <w:r>
        <w:rPr>
          <w:rFonts w:ascii="Bookman Old Style" w:eastAsia="Times New Roman" w:hAnsi="Bookman Old Style" w:cs="Times New Roman"/>
          <w:b/>
          <w:spacing w:val="4"/>
          <w:sz w:val="28"/>
          <w:szCs w:val="24"/>
          <w:u w:val="single"/>
        </w:rPr>
        <w:t>rauds</w:t>
      </w:r>
    </w:p>
    <w:p w:rsidR="008E5457" w:rsidRPr="00D23793" w:rsidRDefault="008E5457" w:rsidP="00D23793">
      <w:pPr>
        <w:pStyle w:val="Bodytxt"/>
        <w:numPr>
          <w:ilvl w:val="0"/>
          <w:numId w:val="39"/>
        </w:numPr>
        <w:spacing w:line="240" w:lineRule="auto"/>
        <w:ind w:left="720"/>
        <w:rPr>
          <w:rFonts w:ascii="Bookman Old Style" w:hAnsi="Bookman Old Style"/>
          <w:sz w:val="24"/>
          <w:szCs w:val="24"/>
        </w:rPr>
      </w:pPr>
      <w:r w:rsidRPr="00D23793">
        <w:rPr>
          <w:rFonts w:ascii="Bookman Old Style" w:hAnsi="Bookman Old Style"/>
          <w:sz w:val="24"/>
          <w:szCs w:val="24"/>
        </w:rPr>
        <w:t>Making double payment of an invoice or paying a false invoice.</w:t>
      </w:r>
    </w:p>
    <w:p w:rsidR="008E5457" w:rsidRPr="00D23793" w:rsidRDefault="008E5457" w:rsidP="00D23793">
      <w:pPr>
        <w:pStyle w:val="Bodytxt"/>
        <w:numPr>
          <w:ilvl w:val="0"/>
          <w:numId w:val="39"/>
        </w:numPr>
        <w:spacing w:line="240" w:lineRule="auto"/>
        <w:ind w:left="720"/>
        <w:rPr>
          <w:rFonts w:ascii="Bookman Old Style" w:hAnsi="Bookman Old Style"/>
          <w:sz w:val="24"/>
          <w:szCs w:val="24"/>
        </w:rPr>
      </w:pPr>
      <w:r w:rsidRPr="00D23793">
        <w:rPr>
          <w:rFonts w:ascii="Bookman Old Style" w:hAnsi="Bookman Old Style"/>
          <w:sz w:val="24"/>
          <w:szCs w:val="24"/>
        </w:rPr>
        <w:t>Paying personal expenditure from business by falsifying details.</w:t>
      </w:r>
    </w:p>
    <w:p w:rsidR="008E5457" w:rsidRPr="00D23793" w:rsidRDefault="008E5457" w:rsidP="00D23793">
      <w:pPr>
        <w:pStyle w:val="Bodytxt"/>
        <w:numPr>
          <w:ilvl w:val="0"/>
          <w:numId w:val="39"/>
        </w:numPr>
        <w:spacing w:line="240" w:lineRule="auto"/>
        <w:ind w:left="720"/>
        <w:rPr>
          <w:rFonts w:ascii="Bookman Old Style" w:hAnsi="Bookman Old Style"/>
          <w:sz w:val="24"/>
          <w:szCs w:val="24"/>
        </w:rPr>
      </w:pPr>
      <w:r w:rsidRPr="00D23793">
        <w:rPr>
          <w:rFonts w:ascii="Bookman Old Style" w:hAnsi="Bookman Old Style"/>
          <w:sz w:val="24"/>
          <w:szCs w:val="24"/>
        </w:rPr>
        <w:t>Falsely adjusting a refund in the account of customer and withdrawing credit balance.</w:t>
      </w:r>
    </w:p>
    <w:p w:rsidR="008E5457" w:rsidRPr="00D23793" w:rsidRDefault="008E5457" w:rsidP="00D23793">
      <w:pPr>
        <w:pStyle w:val="Bodytxt"/>
        <w:numPr>
          <w:ilvl w:val="0"/>
          <w:numId w:val="39"/>
        </w:numPr>
        <w:spacing w:line="240" w:lineRule="auto"/>
        <w:ind w:left="720"/>
        <w:rPr>
          <w:rFonts w:ascii="Bookman Old Style" w:hAnsi="Bookman Old Style"/>
          <w:sz w:val="24"/>
          <w:szCs w:val="24"/>
        </w:rPr>
      </w:pPr>
      <w:r w:rsidRPr="00D23793">
        <w:rPr>
          <w:rFonts w:ascii="Bookman Old Style" w:hAnsi="Bookman Old Style"/>
          <w:sz w:val="24"/>
          <w:szCs w:val="24"/>
        </w:rPr>
        <w:t>Wrong totaling of wage sheets and misappropriating the excess amount withdrawn from bank for payment of wages.</w:t>
      </w:r>
    </w:p>
    <w:p w:rsidR="008E5457" w:rsidRDefault="008E5457" w:rsidP="008E5457">
      <w:pPr>
        <w:autoSpaceDE w:val="0"/>
        <w:autoSpaceDN w:val="0"/>
        <w:adjustRightInd w:val="0"/>
        <w:spacing w:after="100"/>
        <w:ind w:firstLine="720"/>
        <w:jc w:val="both"/>
        <w:rPr>
          <w:rFonts w:ascii="Bookman Old Style" w:eastAsia="Times New Roman" w:hAnsi="Bookman Old Style" w:cs="Times New Roman"/>
          <w:b/>
          <w:spacing w:val="4"/>
          <w:sz w:val="28"/>
          <w:szCs w:val="24"/>
          <w:u w:val="single"/>
        </w:rPr>
      </w:pPr>
      <w:r w:rsidRPr="00C72C3A">
        <w:rPr>
          <w:rFonts w:ascii="Bookman Old Style" w:eastAsia="Times New Roman" w:hAnsi="Bookman Old Style" w:cs="Times New Roman"/>
          <w:b/>
          <w:spacing w:val="4"/>
          <w:sz w:val="28"/>
          <w:szCs w:val="24"/>
          <w:u w:val="single"/>
        </w:rPr>
        <w:lastRenderedPageBreak/>
        <w:t>Investigati</w:t>
      </w:r>
      <w:r>
        <w:rPr>
          <w:rFonts w:ascii="Bookman Old Style" w:eastAsia="Times New Roman" w:hAnsi="Bookman Old Style" w:cs="Times New Roman"/>
          <w:b/>
          <w:spacing w:val="4"/>
          <w:sz w:val="28"/>
          <w:szCs w:val="24"/>
          <w:u w:val="single"/>
        </w:rPr>
        <w:t xml:space="preserve">on </w:t>
      </w:r>
    </w:p>
    <w:p w:rsidR="008E5457" w:rsidRPr="00D23793" w:rsidRDefault="008E5457" w:rsidP="001A4B11">
      <w:pPr>
        <w:pStyle w:val="ListParagraph"/>
        <w:numPr>
          <w:ilvl w:val="0"/>
          <w:numId w:val="86"/>
        </w:numPr>
        <w:autoSpaceDE w:val="0"/>
        <w:autoSpaceDN w:val="0"/>
        <w:adjustRightInd w:val="0"/>
        <w:spacing w:after="100"/>
        <w:ind w:left="720"/>
        <w:jc w:val="both"/>
        <w:rPr>
          <w:rFonts w:ascii="Bookman Old Style" w:eastAsia="Times New Roman" w:hAnsi="Bookman Old Style" w:cs="Times New Roman"/>
          <w:spacing w:val="4"/>
          <w:sz w:val="24"/>
          <w:szCs w:val="24"/>
        </w:rPr>
      </w:pPr>
      <w:r w:rsidRPr="00D23793">
        <w:rPr>
          <w:rFonts w:ascii="Bookman Old Style" w:eastAsia="Times New Roman" w:hAnsi="Bookman Old Style" w:cs="Times New Roman"/>
          <w:spacing w:val="4"/>
          <w:sz w:val="24"/>
          <w:szCs w:val="24"/>
        </w:rPr>
        <w:t>Internal Control on cash payment should be carefully examined to ensure that all payments are properly authorized by the competent authority.</w:t>
      </w:r>
    </w:p>
    <w:p w:rsidR="008E5457" w:rsidRPr="00D23793" w:rsidRDefault="008E5457" w:rsidP="001A4B11">
      <w:pPr>
        <w:pStyle w:val="ListParagraph"/>
        <w:numPr>
          <w:ilvl w:val="0"/>
          <w:numId w:val="86"/>
        </w:numPr>
        <w:autoSpaceDE w:val="0"/>
        <w:autoSpaceDN w:val="0"/>
        <w:adjustRightInd w:val="0"/>
        <w:spacing w:after="100"/>
        <w:ind w:left="720"/>
        <w:jc w:val="both"/>
        <w:rPr>
          <w:rFonts w:ascii="Bookman Old Style" w:eastAsia="Times New Roman" w:hAnsi="Bookman Old Style" w:cs="Times New Roman"/>
          <w:spacing w:val="4"/>
          <w:sz w:val="24"/>
          <w:szCs w:val="24"/>
        </w:rPr>
      </w:pPr>
      <w:r w:rsidRPr="00D23793">
        <w:rPr>
          <w:rFonts w:ascii="Bookman Old Style" w:eastAsia="Times New Roman" w:hAnsi="Bookman Old Style" w:cs="Times New Roman"/>
          <w:spacing w:val="4"/>
          <w:sz w:val="24"/>
          <w:szCs w:val="24"/>
        </w:rPr>
        <w:t xml:space="preserve">Acknowledgement for payment should be made </w:t>
      </w:r>
      <w:r w:rsidR="00D23793" w:rsidRPr="00D23793">
        <w:rPr>
          <w:rFonts w:ascii="Bookman Old Style" w:eastAsia="Times New Roman" w:hAnsi="Bookman Old Style" w:cs="Times New Roman"/>
          <w:spacing w:val="4"/>
          <w:sz w:val="24"/>
          <w:szCs w:val="24"/>
        </w:rPr>
        <w:t>against the bill raised by relevant party.</w:t>
      </w:r>
    </w:p>
    <w:p w:rsidR="00D23793" w:rsidRPr="00D23793" w:rsidRDefault="00D23793" w:rsidP="001A4B11">
      <w:pPr>
        <w:pStyle w:val="ListParagraph"/>
        <w:numPr>
          <w:ilvl w:val="0"/>
          <w:numId w:val="86"/>
        </w:numPr>
        <w:autoSpaceDE w:val="0"/>
        <w:autoSpaceDN w:val="0"/>
        <w:adjustRightInd w:val="0"/>
        <w:spacing w:after="100"/>
        <w:ind w:left="720"/>
        <w:jc w:val="both"/>
        <w:rPr>
          <w:rFonts w:ascii="Bookman Old Style" w:eastAsia="Times New Roman" w:hAnsi="Bookman Old Style" w:cs="Times New Roman"/>
          <w:spacing w:val="4"/>
          <w:sz w:val="24"/>
          <w:szCs w:val="24"/>
        </w:rPr>
      </w:pPr>
      <w:r w:rsidRPr="00D23793">
        <w:rPr>
          <w:rFonts w:ascii="Bookman Old Style" w:eastAsia="Times New Roman" w:hAnsi="Bookman Old Style" w:cs="Times New Roman"/>
          <w:spacing w:val="4"/>
          <w:sz w:val="24"/>
          <w:szCs w:val="24"/>
        </w:rPr>
        <w:t>Payments by bearer cheque can be manipulated. Thus, such payments should be carefully examined.</w:t>
      </w:r>
    </w:p>
    <w:p w:rsidR="00D23793" w:rsidRPr="00D23793" w:rsidRDefault="00D23793" w:rsidP="001A4B11">
      <w:pPr>
        <w:pStyle w:val="ListParagraph"/>
        <w:numPr>
          <w:ilvl w:val="0"/>
          <w:numId w:val="86"/>
        </w:numPr>
        <w:autoSpaceDE w:val="0"/>
        <w:autoSpaceDN w:val="0"/>
        <w:adjustRightInd w:val="0"/>
        <w:spacing w:after="100"/>
        <w:ind w:left="720"/>
        <w:jc w:val="both"/>
        <w:rPr>
          <w:rFonts w:ascii="Bookman Old Style" w:eastAsia="Times New Roman" w:hAnsi="Bookman Old Style" w:cs="Times New Roman"/>
          <w:spacing w:val="4"/>
          <w:sz w:val="24"/>
          <w:szCs w:val="24"/>
        </w:rPr>
      </w:pPr>
      <w:r w:rsidRPr="00D23793">
        <w:rPr>
          <w:rFonts w:ascii="Bookman Old Style" w:eastAsia="Times New Roman" w:hAnsi="Bookman Old Style" w:cs="Times New Roman"/>
          <w:spacing w:val="4"/>
          <w:sz w:val="24"/>
          <w:szCs w:val="24"/>
        </w:rPr>
        <w:t>Alterations made in the payment records should be carefully examined.</w:t>
      </w:r>
    </w:p>
    <w:p w:rsidR="00D23793" w:rsidRDefault="00D23793" w:rsidP="001A4B11">
      <w:pPr>
        <w:pStyle w:val="ListParagraph"/>
        <w:numPr>
          <w:ilvl w:val="0"/>
          <w:numId w:val="86"/>
        </w:numPr>
        <w:autoSpaceDE w:val="0"/>
        <w:autoSpaceDN w:val="0"/>
        <w:adjustRightInd w:val="0"/>
        <w:spacing w:after="100"/>
        <w:ind w:left="720"/>
        <w:jc w:val="both"/>
        <w:rPr>
          <w:rFonts w:ascii="Bookman Old Style" w:eastAsia="Times New Roman" w:hAnsi="Bookman Old Style" w:cs="Times New Roman"/>
          <w:spacing w:val="4"/>
          <w:sz w:val="24"/>
          <w:szCs w:val="24"/>
        </w:rPr>
      </w:pPr>
      <w:r w:rsidRPr="00D23793">
        <w:rPr>
          <w:rFonts w:ascii="Bookman Old Style" w:eastAsia="Times New Roman" w:hAnsi="Bookman Old Style" w:cs="Times New Roman"/>
          <w:spacing w:val="4"/>
          <w:sz w:val="24"/>
          <w:szCs w:val="24"/>
        </w:rPr>
        <w:t>Payments made to related parties should be specially enquired as possibility of manipulations is high therein.</w:t>
      </w:r>
    </w:p>
    <w:p w:rsidR="004D1907" w:rsidRPr="004D1907" w:rsidRDefault="004D1907" w:rsidP="004D1907">
      <w:pPr>
        <w:autoSpaceDE w:val="0"/>
        <w:autoSpaceDN w:val="0"/>
        <w:adjustRightInd w:val="0"/>
        <w:spacing w:after="100"/>
        <w:jc w:val="both"/>
        <w:rPr>
          <w:rFonts w:ascii="Bookman Old Style" w:eastAsia="Times New Roman" w:hAnsi="Bookman Old Style" w:cs="Times New Roman"/>
          <w:spacing w:val="4"/>
          <w:sz w:val="24"/>
          <w:szCs w:val="24"/>
        </w:rPr>
      </w:pPr>
    </w:p>
    <w:p w:rsidR="004D1907" w:rsidRDefault="004D1907" w:rsidP="004D1907">
      <w:pPr>
        <w:autoSpaceDE w:val="0"/>
        <w:autoSpaceDN w:val="0"/>
        <w:adjustRightInd w:val="0"/>
        <w:spacing w:after="0"/>
        <w:jc w:val="both"/>
        <w:rPr>
          <w:rFonts w:ascii="Bookman Old Style" w:eastAsia="Times New Roman" w:hAnsi="Bookman Old Style" w:cs="Times New Roman"/>
          <w:b/>
          <w:spacing w:val="4"/>
          <w:sz w:val="28"/>
          <w:szCs w:val="24"/>
        </w:rPr>
      </w:pPr>
      <w:r w:rsidRPr="00A61AF4">
        <w:rPr>
          <w:rFonts w:ascii="Bookman Old Style" w:eastAsia="Times New Roman" w:hAnsi="Bookman Old Style" w:cs="Times New Roman"/>
          <w:b/>
          <w:spacing w:val="4"/>
          <w:sz w:val="28"/>
          <w:szCs w:val="24"/>
          <w:highlight w:val="lightGray"/>
        </w:rPr>
        <w:t>Q.5</w:t>
      </w:r>
      <w:r w:rsidR="00A92FA9" w:rsidRPr="00A61AF4">
        <w:rPr>
          <w:rFonts w:ascii="Bookman Old Style" w:eastAsia="Times New Roman" w:hAnsi="Bookman Old Style" w:cs="Times New Roman"/>
          <w:b/>
          <w:spacing w:val="4"/>
          <w:sz w:val="28"/>
          <w:szCs w:val="24"/>
          <w:highlight w:val="lightGray"/>
        </w:rPr>
        <w:t>8</w:t>
      </w:r>
      <w:r w:rsidRPr="00A61AF4">
        <w:rPr>
          <w:rFonts w:ascii="Bookman Old Style" w:eastAsia="Times New Roman" w:hAnsi="Bookman Old Style" w:cs="Times New Roman"/>
          <w:b/>
          <w:spacing w:val="4"/>
          <w:sz w:val="28"/>
          <w:szCs w:val="24"/>
          <w:highlight w:val="lightGray"/>
        </w:rPr>
        <w:t>) Balances in Customer Ledger</w:t>
      </w:r>
    </w:p>
    <w:p w:rsidR="004D1907" w:rsidRDefault="004D1907" w:rsidP="004D1907">
      <w:pPr>
        <w:autoSpaceDE w:val="0"/>
        <w:autoSpaceDN w:val="0"/>
        <w:adjustRightInd w:val="0"/>
        <w:spacing w:after="100"/>
        <w:ind w:firstLine="720"/>
        <w:jc w:val="both"/>
        <w:rPr>
          <w:rFonts w:ascii="Bookman Old Style" w:eastAsia="Times New Roman" w:hAnsi="Bookman Old Style" w:cs="Times New Roman"/>
          <w:b/>
          <w:spacing w:val="4"/>
          <w:sz w:val="28"/>
          <w:szCs w:val="24"/>
          <w:u w:val="single"/>
        </w:rPr>
      </w:pPr>
      <w:r w:rsidRPr="00C72C3A">
        <w:rPr>
          <w:rFonts w:ascii="Bookman Old Style" w:eastAsia="Times New Roman" w:hAnsi="Bookman Old Style" w:cs="Times New Roman"/>
          <w:b/>
          <w:spacing w:val="4"/>
          <w:sz w:val="28"/>
          <w:szCs w:val="24"/>
          <w:u w:val="single"/>
        </w:rPr>
        <w:t>Investigati</w:t>
      </w:r>
      <w:r>
        <w:rPr>
          <w:rFonts w:ascii="Bookman Old Style" w:eastAsia="Times New Roman" w:hAnsi="Bookman Old Style" w:cs="Times New Roman"/>
          <w:b/>
          <w:spacing w:val="4"/>
          <w:sz w:val="28"/>
          <w:szCs w:val="24"/>
          <w:u w:val="single"/>
        </w:rPr>
        <w:t xml:space="preserve">on </w:t>
      </w:r>
    </w:p>
    <w:p w:rsidR="004D1907" w:rsidRPr="004D1907" w:rsidRDefault="004D1907" w:rsidP="001A4B11">
      <w:pPr>
        <w:pStyle w:val="ListParagraph"/>
        <w:numPr>
          <w:ilvl w:val="0"/>
          <w:numId w:val="86"/>
        </w:numPr>
        <w:autoSpaceDE w:val="0"/>
        <w:autoSpaceDN w:val="0"/>
        <w:adjustRightInd w:val="0"/>
        <w:spacing w:after="100"/>
        <w:ind w:left="720"/>
        <w:jc w:val="both"/>
        <w:rPr>
          <w:rFonts w:ascii="Bookman Old Style" w:eastAsia="Times New Roman" w:hAnsi="Bookman Old Style" w:cs="Times New Roman"/>
          <w:spacing w:val="4"/>
          <w:sz w:val="24"/>
          <w:szCs w:val="24"/>
        </w:rPr>
      </w:pPr>
      <w:r w:rsidRPr="004D1907">
        <w:rPr>
          <w:rFonts w:ascii="Bookman Old Style" w:eastAsia="Times New Roman" w:hAnsi="Bookman Old Style" w:cs="Times New Roman"/>
          <w:spacing w:val="4"/>
          <w:sz w:val="24"/>
          <w:szCs w:val="24"/>
        </w:rPr>
        <w:t>Trace the entries in Order book with the corresponding records in Sales Day Book.</w:t>
      </w:r>
    </w:p>
    <w:p w:rsidR="004D1907" w:rsidRPr="004D1907" w:rsidRDefault="004D1907" w:rsidP="001A4B11">
      <w:pPr>
        <w:pStyle w:val="ListParagraph"/>
        <w:numPr>
          <w:ilvl w:val="0"/>
          <w:numId w:val="86"/>
        </w:numPr>
        <w:autoSpaceDE w:val="0"/>
        <w:autoSpaceDN w:val="0"/>
        <w:adjustRightInd w:val="0"/>
        <w:spacing w:after="100"/>
        <w:ind w:left="720"/>
        <w:jc w:val="both"/>
        <w:rPr>
          <w:rFonts w:ascii="Bookman Old Style" w:eastAsia="Times New Roman" w:hAnsi="Bookman Old Style" w:cs="Times New Roman"/>
          <w:spacing w:val="4"/>
          <w:sz w:val="24"/>
          <w:szCs w:val="24"/>
        </w:rPr>
      </w:pPr>
      <w:r w:rsidRPr="004D1907">
        <w:rPr>
          <w:rFonts w:ascii="Bookman Old Style" w:eastAsia="Times New Roman" w:hAnsi="Bookman Old Style" w:cs="Times New Roman"/>
          <w:spacing w:val="4"/>
          <w:sz w:val="24"/>
          <w:szCs w:val="24"/>
        </w:rPr>
        <w:t>Examine Customer’s account to ensure that they have been properly debited at appropriate amount.</w:t>
      </w:r>
    </w:p>
    <w:p w:rsidR="004D1907" w:rsidRPr="004D1907" w:rsidRDefault="004D1907" w:rsidP="001A4B11">
      <w:pPr>
        <w:pStyle w:val="ListParagraph"/>
        <w:numPr>
          <w:ilvl w:val="0"/>
          <w:numId w:val="86"/>
        </w:numPr>
        <w:autoSpaceDE w:val="0"/>
        <w:autoSpaceDN w:val="0"/>
        <w:adjustRightInd w:val="0"/>
        <w:spacing w:after="100"/>
        <w:ind w:left="720"/>
        <w:jc w:val="both"/>
        <w:rPr>
          <w:rFonts w:ascii="Bookman Old Style" w:eastAsia="Times New Roman" w:hAnsi="Bookman Old Style" w:cs="Times New Roman"/>
          <w:spacing w:val="4"/>
          <w:sz w:val="24"/>
          <w:szCs w:val="24"/>
        </w:rPr>
      </w:pPr>
      <w:r w:rsidRPr="004D1907">
        <w:rPr>
          <w:rFonts w:ascii="Bookman Old Style" w:eastAsia="Times New Roman" w:hAnsi="Bookman Old Style" w:cs="Times New Roman"/>
          <w:spacing w:val="4"/>
          <w:sz w:val="24"/>
          <w:szCs w:val="24"/>
        </w:rPr>
        <w:t>Scrutinize the amounts written off as Bad Debts.</w:t>
      </w:r>
    </w:p>
    <w:p w:rsidR="004D1907" w:rsidRPr="004D1907" w:rsidRDefault="004D1907" w:rsidP="001A4B11">
      <w:pPr>
        <w:pStyle w:val="ListParagraph"/>
        <w:numPr>
          <w:ilvl w:val="0"/>
          <w:numId w:val="86"/>
        </w:numPr>
        <w:autoSpaceDE w:val="0"/>
        <w:autoSpaceDN w:val="0"/>
        <w:adjustRightInd w:val="0"/>
        <w:spacing w:after="100"/>
        <w:ind w:left="720"/>
        <w:jc w:val="both"/>
        <w:rPr>
          <w:rFonts w:ascii="Bookman Old Style" w:eastAsia="Times New Roman" w:hAnsi="Bookman Old Style" w:cs="Times New Roman"/>
          <w:spacing w:val="4"/>
          <w:sz w:val="24"/>
          <w:szCs w:val="24"/>
        </w:rPr>
      </w:pPr>
      <w:r w:rsidRPr="004D1907">
        <w:rPr>
          <w:rFonts w:ascii="Bookman Old Style" w:eastAsia="Times New Roman" w:hAnsi="Bookman Old Style" w:cs="Times New Roman"/>
          <w:spacing w:val="4"/>
          <w:sz w:val="24"/>
          <w:szCs w:val="24"/>
        </w:rPr>
        <w:t>Obtain confirmation from Customers in respect of amounts standing in their account.</w:t>
      </w:r>
    </w:p>
    <w:p w:rsidR="004D1907" w:rsidRDefault="004D1907" w:rsidP="001A4B11">
      <w:pPr>
        <w:pStyle w:val="ListParagraph"/>
        <w:numPr>
          <w:ilvl w:val="0"/>
          <w:numId w:val="86"/>
        </w:numPr>
        <w:autoSpaceDE w:val="0"/>
        <w:autoSpaceDN w:val="0"/>
        <w:adjustRightInd w:val="0"/>
        <w:spacing w:after="100"/>
        <w:ind w:left="720"/>
        <w:jc w:val="both"/>
        <w:rPr>
          <w:rFonts w:ascii="Bookman Old Style" w:eastAsia="Times New Roman" w:hAnsi="Bookman Old Style" w:cs="Times New Roman"/>
          <w:spacing w:val="4"/>
          <w:sz w:val="24"/>
          <w:szCs w:val="24"/>
        </w:rPr>
      </w:pPr>
      <w:r w:rsidRPr="004D1907">
        <w:rPr>
          <w:rFonts w:ascii="Bookman Old Style" w:eastAsia="Times New Roman" w:hAnsi="Bookman Old Style" w:cs="Times New Roman"/>
          <w:spacing w:val="4"/>
          <w:sz w:val="24"/>
          <w:szCs w:val="24"/>
        </w:rPr>
        <w:t>Attention should be given to the teeming and lading frauds in such accounts.</w:t>
      </w:r>
    </w:p>
    <w:p w:rsidR="007629E3" w:rsidRPr="00A61AF4" w:rsidRDefault="00A92FA9" w:rsidP="007629E3">
      <w:pPr>
        <w:autoSpaceDE w:val="0"/>
        <w:autoSpaceDN w:val="0"/>
        <w:adjustRightInd w:val="0"/>
        <w:spacing w:after="0"/>
        <w:jc w:val="both"/>
        <w:rPr>
          <w:rFonts w:ascii="Bookman Old Style" w:eastAsia="Times New Roman" w:hAnsi="Bookman Old Style" w:cs="Times New Roman"/>
          <w:b/>
          <w:spacing w:val="4"/>
          <w:sz w:val="28"/>
          <w:szCs w:val="24"/>
          <w:highlight w:val="lightGray"/>
        </w:rPr>
      </w:pPr>
      <w:r w:rsidRPr="00A61AF4">
        <w:rPr>
          <w:rFonts w:ascii="Bookman Old Style" w:eastAsia="Times New Roman" w:hAnsi="Bookman Old Style" w:cs="Times New Roman"/>
          <w:b/>
          <w:spacing w:val="4"/>
          <w:sz w:val="28"/>
          <w:szCs w:val="24"/>
          <w:highlight w:val="lightGray"/>
        </w:rPr>
        <w:t>Q.59</w:t>
      </w:r>
      <w:r w:rsidR="007629E3" w:rsidRPr="00A61AF4">
        <w:rPr>
          <w:rFonts w:ascii="Bookman Old Style" w:eastAsia="Times New Roman" w:hAnsi="Bookman Old Style" w:cs="Times New Roman"/>
          <w:b/>
          <w:spacing w:val="4"/>
          <w:sz w:val="28"/>
          <w:szCs w:val="24"/>
          <w:highlight w:val="lightGray"/>
        </w:rPr>
        <w:t>) Haphazard Sampling</w:t>
      </w:r>
    </w:p>
    <w:p w:rsidR="007629E3" w:rsidRPr="007629E3" w:rsidRDefault="007629E3" w:rsidP="007629E3">
      <w:pPr>
        <w:tabs>
          <w:tab w:val="left" w:pos="240"/>
          <w:tab w:val="left" w:pos="360"/>
          <w:tab w:val="left" w:pos="480"/>
          <w:tab w:val="left" w:pos="600"/>
          <w:tab w:val="left" w:pos="720"/>
        </w:tabs>
        <w:adjustRightInd w:val="0"/>
        <w:spacing w:after="40"/>
        <w:ind w:left="360"/>
        <w:jc w:val="both"/>
        <w:rPr>
          <w:rFonts w:ascii="Bookman Old Style" w:eastAsia="Times New Roman" w:hAnsi="Bookman Old Style" w:cs="Times New Roman"/>
          <w:spacing w:val="4"/>
          <w:sz w:val="24"/>
          <w:szCs w:val="24"/>
        </w:rPr>
      </w:pPr>
      <w:r w:rsidRPr="007629E3">
        <w:rPr>
          <w:rFonts w:ascii="Bookman Old Style" w:eastAsia="Times New Roman" w:hAnsi="Bookman Old Style" w:cs="Times New Roman"/>
          <w:spacing w:val="4"/>
          <w:sz w:val="24"/>
          <w:szCs w:val="24"/>
        </w:rPr>
        <w:t>Audit sampling can be defined as the process of applying auditing procedures to under 100% of different items in an organization’s account balance in a way that every single unit might have an equal probability of being selected</w:t>
      </w:r>
      <w:r>
        <w:rPr>
          <w:rFonts w:ascii="Bookman Old Style" w:eastAsia="Times New Roman" w:hAnsi="Bookman Old Style" w:cs="Times New Roman"/>
          <w:spacing w:val="4"/>
          <w:sz w:val="24"/>
          <w:szCs w:val="24"/>
        </w:rPr>
        <w:t>.</w:t>
      </w:r>
    </w:p>
    <w:p w:rsidR="007629E3" w:rsidRPr="007629E3" w:rsidRDefault="007629E3" w:rsidP="007629E3">
      <w:pPr>
        <w:spacing w:before="100" w:beforeAutospacing="1" w:after="100" w:afterAutospacing="1" w:line="240" w:lineRule="auto"/>
        <w:ind w:left="360"/>
        <w:rPr>
          <w:rFonts w:ascii="Times New Roman" w:eastAsia="Times New Roman" w:hAnsi="Times New Roman" w:cs="Times New Roman"/>
          <w:b/>
          <w:iCs/>
          <w:sz w:val="28"/>
          <w:szCs w:val="24"/>
          <w:u w:val="single"/>
        </w:rPr>
      </w:pPr>
      <w:r w:rsidRPr="007629E3">
        <w:rPr>
          <w:rFonts w:ascii="Times New Roman" w:eastAsia="Times New Roman" w:hAnsi="Times New Roman" w:cs="Times New Roman"/>
          <w:b/>
          <w:iCs/>
          <w:sz w:val="28"/>
          <w:szCs w:val="24"/>
          <w:u w:val="single"/>
        </w:rPr>
        <w:t>Haphazard sampling</w:t>
      </w:r>
    </w:p>
    <w:p w:rsidR="007629E3" w:rsidRDefault="007629E3" w:rsidP="001A4B11">
      <w:pPr>
        <w:pStyle w:val="ListParagraph"/>
        <w:numPr>
          <w:ilvl w:val="0"/>
          <w:numId w:val="91"/>
        </w:numPr>
        <w:spacing w:before="100" w:beforeAutospacing="1" w:after="0" w:line="240" w:lineRule="auto"/>
        <w:ind w:left="720"/>
        <w:rPr>
          <w:rFonts w:ascii="Bookman Old Style" w:eastAsia="Times New Roman" w:hAnsi="Bookman Old Style" w:cs="Times New Roman"/>
          <w:spacing w:val="4"/>
          <w:sz w:val="24"/>
          <w:szCs w:val="24"/>
        </w:rPr>
      </w:pPr>
      <w:r w:rsidRPr="007629E3">
        <w:rPr>
          <w:rFonts w:ascii="Bookman Old Style" w:eastAsia="Times New Roman" w:hAnsi="Bookman Old Style" w:cs="Times New Roman"/>
          <w:spacing w:val="4"/>
          <w:sz w:val="24"/>
          <w:szCs w:val="24"/>
        </w:rPr>
        <w:t xml:space="preserve">The haphazard sampling technique is the one adopted by the auditor in cases where the sample does not follow a structured technique. </w:t>
      </w:r>
    </w:p>
    <w:p w:rsidR="007629E3" w:rsidRPr="007629E3" w:rsidRDefault="007629E3" w:rsidP="00443349">
      <w:pPr>
        <w:pStyle w:val="ListParagraph"/>
        <w:spacing w:before="100" w:beforeAutospacing="1" w:after="0" w:line="240" w:lineRule="auto"/>
        <w:rPr>
          <w:rFonts w:ascii="Bookman Old Style" w:eastAsia="Times New Roman" w:hAnsi="Bookman Old Style" w:cs="Times New Roman"/>
          <w:spacing w:val="4"/>
          <w:sz w:val="24"/>
          <w:szCs w:val="24"/>
        </w:rPr>
      </w:pPr>
    </w:p>
    <w:p w:rsidR="007629E3" w:rsidRDefault="007629E3" w:rsidP="001A4B11">
      <w:pPr>
        <w:pStyle w:val="ListParagraph"/>
        <w:numPr>
          <w:ilvl w:val="0"/>
          <w:numId w:val="91"/>
        </w:numPr>
        <w:tabs>
          <w:tab w:val="left" w:pos="240"/>
          <w:tab w:val="left" w:pos="360"/>
          <w:tab w:val="left" w:pos="480"/>
          <w:tab w:val="left" w:pos="600"/>
          <w:tab w:val="left" w:pos="720"/>
        </w:tabs>
        <w:adjustRightInd w:val="0"/>
        <w:spacing w:after="0" w:line="240" w:lineRule="auto"/>
        <w:ind w:left="720"/>
        <w:jc w:val="both"/>
        <w:rPr>
          <w:rFonts w:ascii="Bookman Old Style" w:eastAsia="Times New Roman" w:hAnsi="Bookman Old Style" w:cs="Times New Roman"/>
          <w:spacing w:val="4"/>
          <w:sz w:val="24"/>
          <w:szCs w:val="24"/>
        </w:rPr>
      </w:pPr>
      <w:r>
        <w:rPr>
          <w:rFonts w:ascii="Bookman Old Style" w:eastAsia="Times New Roman" w:hAnsi="Bookman Old Style" w:cs="Times New Roman"/>
          <w:spacing w:val="4"/>
          <w:sz w:val="24"/>
          <w:szCs w:val="24"/>
        </w:rPr>
        <w:t xml:space="preserve">   </w:t>
      </w:r>
      <w:r w:rsidRPr="007629E3">
        <w:rPr>
          <w:rFonts w:ascii="Bookman Old Style" w:eastAsia="Times New Roman" w:hAnsi="Bookman Old Style" w:cs="Times New Roman"/>
          <w:spacing w:val="4"/>
          <w:sz w:val="24"/>
          <w:szCs w:val="24"/>
        </w:rPr>
        <w:t>Haphazard selection of sample, may be an acceptable alternative to random selection of sample, provided the auditor attempt to draw a representative sample from the entire population with no intention to either include or exclude specific units.</w:t>
      </w:r>
    </w:p>
    <w:p w:rsidR="007629E3" w:rsidRPr="007629E3" w:rsidRDefault="007629E3" w:rsidP="00443349">
      <w:pPr>
        <w:pStyle w:val="ListParagraph"/>
        <w:spacing w:after="0" w:line="240" w:lineRule="auto"/>
        <w:rPr>
          <w:rFonts w:ascii="Bookman Old Style" w:eastAsia="Times New Roman" w:hAnsi="Bookman Old Style" w:cs="Times New Roman"/>
          <w:spacing w:val="4"/>
          <w:sz w:val="24"/>
          <w:szCs w:val="24"/>
        </w:rPr>
      </w:pPr>
    </w:p>
    <w:p w:rsidR="007629E3" w:rsidRDefault="007629E3" w:rsidP="001A4B11">
      <w:pPr>
        <w:pStyle w:val="ListParagraph"/>
        <w:numPr>
          <w:ilvl w:val="0"/>
          <w:numId w:val="91"/>
        </w:numPr>
        <w:spacing w:before="100" w:beforeAutospacing="1" w:after="0" w:line="240" w:lineRule="auto"/>
        <w:ind w:left="720"/>
        <w:rPr>
          <w:rFonts w:ascii="Bookman Old Style" w:eastAsia="Times New Roman" w:hAnsi="Bookman Old Style" w:cs="Times New Roman"/>
          <w:spacing w:val="4"/>
          <w:sz w:val="24"/>
          <w:szCs w:val="24"/>
        </w:rPr>
      </w:pPr>
      <w:r w:rsidRPr="007629E3">
        <w:rPr>
          <w:rFonts w:ascii="Bookman Old Style" w:eastAsia="Times New Roman" w:hAnsi="Bookman Old Style" w:cs="Times New Roman"/>
          <w:spacing w:val="4"/>
          <w:sz w:val="24"/>
          <w:szCs w:val="24"/>
        </w:rPr>
        <w:t>When the auditor uses this method, care need to be taken to guard against making a selection that is biased, for example, toward items which are easily located, as they may not be representative</w:t>
      </w:r>
      <w:r w:rsidR="00C0629A">
        <w:rPr>
          <w:rFonts w:ascii="Bookman Old Style" w:eastAsia="Times New Roman" w:hAnsi="Bookman Old Style" w:cs="Times New Roman"/>
          <w:spacing w:val="4"/>
          <w:sz w:val="24"/>
          <w:szCs w:val="24"/>
        </w:rPr>
        <w:t>.</w:t>
      </w:r>
    </w:p>
    <w:p w:rsidR="00C0629A" w:rsidRDefault="00C0629A" w:rsidP="00C0629A">
      <w:pPr>
        <w:pStyle w:val="ListParagraph"/>
        <w:rPr>
          <w:rFonts w:ascii="Bookman Old Style" w:eastAsia="Times New Roman" w:hAnsi="Bookman Old Style" w:cs="Times New Roman"/>
          <w:spacing w:val="4"/>
          <w:sz w:val="24"/>
          <w:szCs w:val="24"/>
        </w:rPr>
      </w:pPr>
    </w:p>
    <w:p w:rsidR="001D7A44" w:rsidRDefault="001D7A44" w:rsidP="00C0629A">
      <w:pPr>
        <w:pStyle w:val="ListParagraph"/>
        <w:rPr>
          <w:rFonts w:ascii="Bookman Old Style" w:eastAsia="Times New Roman" w:hAnsi="Bookman Old Style" w:cs="Times New Roman"/>
          <w:spacing w:val="4"/>
          <w:sz w:val="24"/>
          <w:szCs w:val="24"/>
        </w:rPr>
      </w:pPr>
    </w:p>
    <w:p w:rsidR="001D7A44" w:rsidRPr="00C0629A" w:rsidRDefault="001D7A44" w:rsidP="00C0629A">
      <w:pPr>
        <w:pStyle w:val="ListParagraph"/>
        <w:rPr>
          <w:rFonts w:ascii="Bookman Old Style" w:eastAsia="Times New Roman" w:hAnsi="Bookman Old Style" w:cs="Times New Roman"/>
          <w:spacing w:val="4"/>
          <w:sz w:val="24"/>
          <w:szCs w:val="24"/>
        </w:rPr>
      </w:pPr>
    </w:p>
    <w:p w:rsidR="00C0629A" w:rsidRPr="00AB3A60" w:rsidRDefault="00C0629A" w:rsidP="00C0629A">
      <w:pPr>
        <w:pStyle w:val="BodyText"/>
        <w:spacing w:line="276" w:lineRule="auto"/>
        <w:rPr>
          <w:rFonts w:ascii="Bookman Old Style" w:hAnsi="Bookman Old Style"/>
          <w:b/>
          <w:sz w:val="28"/>
        </w:rPr>
      </w:pPr>
      <w:r w:rsidRPr="00A61AF4">
        <w:rPr>
          <w:rFonts w:ascii="Bookman Old Style" w:hAnsi="Bookman Old Style"/>
          <w:b/>
          <w:sz w:val="28"/>
          <w:highlight w:val="lightGray"/>
        </w:rPr>
        <w:lastRenderedPageBreak/>
        <w:t>Q.</w:t>
      </w:r>
      <w:r w:rsidR="00A92FA9" w:rsidRPr="00A61AF4">
        <w:rPr>
          <w:rFonts w:ascii="Bookman Old Style" w:hAnsi="Bookman Old Style"/>
          <w:b/>
          <w:sz w:val="28"/>
          <w:highlight w:val="lightGray"/>
        </w:rPr>
        <w:t>60</w:t>
      </w:r>
      <w:r w:rsidRPr="00A61AF4">
        <w:rPr>
          <w:rFonts w:ascii="Bookman Old Style" w:hAnsi="Bookman Old Style"/>
          <w:b/>
          <w:sz w:val="28"/>
          <w:highlight w:val="lightGray"/>
        </w:rPr>
        <w:t>) Propriety Audit and its Principles</w:t>
      </w:r>
    </w:p>
    <w:p w:rsidR="00C0629A" w:rsidRPr="004169F5" w:rsidRDefault="00C0629A" w:rsidP="001A4B11">
      <w:pPr>
        <w:pStyle w:val="BodyText"/>
        <w:numPr>
          <w:ilvl w:val="0"/>
          <w:numId w:val="92"/>
        </w:numPr>
        <w:spacing w:line="276" w:lineRule="auto"/>
        <w:ind w:left="720"/>
        <w:rPr>
          <w:rFonts w:ascii="Bookman Old Style" w:hAnsi="Bookman Old Style"/>
          <w:sz w:val="24"/>
        </w:rPr>
      </w:pPr>
      <w:r w:rsidRPr="004169F5">
        <w:rPr>
          <w:rFonts w:ascii="Bookman Old Style" w:hAnsi="Bookman Old Style"/>
          <w:sz w:val="24"/>
        </w:rPr>
        <w:t xml:space="preserve">Propriety Audit stands for verification of transactions on the tests of public interest commonly accepted customs and standards of conduct.  </w:t>
      </w:r>
    </w:p>
    <w:p w:rsidR="00C0629A" w:rsidRPr="004169F5" w:rsidRDefault="00C0629A" w:rsidP="001A4B11">
      <w:pPr>
        <w:pStyle w:val="BodyText"/>
        <w:numPr>
          <w:ilvl w:val="0"/>
          <w:numId w:val="92"/>
        </w:numPr>
        <w:spacing w:line="276" w:lineRule="auto"/>
        <w:ind w:left="720"/>
        <w:rPr>
          <w:rFonts w:ascii="Bookman Old Style" w:hAnsi="Bookman Old Style"/>
          <w:sz w:val="24"/>
        </w:rPr>
      </w:pPr>
      <w:r>
        <w:rPr>
          <w:rFonts w:ascii="Bookman Old Style" w:hAnsi="Bookman Old Style"/>
          <w:sz w:val="24"/>
        </w:rPr>
        <w:t>P</w:t>
      </w:r>
      <w:r w:rsidRPr="004169F5">
        <w:rPr>
          <w:rFonts w:ascii="Bookman Old Style" w:hAnsi="Bookman Old Style"/>
          <w:sz w:val="24"/>
        </w:rPr>
        <w:t xml:space="preserve">ropriety audit is concerned with scrutiny of executive actions and decisions bearing on financial and profit and loss situation of the company with special regard to public interest and commonly accepted customs, and standards of conduct.  </w:t>
      </w:r>
    </w:p>
    <w:p w:rsidR="00C0629A" w:rsidRPr="004169F5" w:rsidRDefault="00C0629A" w:rsidP="001A4B11">
      <w:pPr>
        <w:pStyle w:val="BodyText"/>
        <w:numPr>
          <w:ilvl w:val="0"/>
          <w:numId w:val="92"/>
        </w:numPr>
        <w:spacing w:line="276" w:lineRule="auto"/>
        <w:ind w:left="720"/>
        <w:rPr>
          <w:rFonts w:ascii="Bookman Old Style" w:hAnsi="Bookman Old Style"/>
          <w:sz w:val="24"/>
        </w:rPr>
      </w:pPr>
      <w:r w:rsidRPr="004169F5">
        <w:rPr>
          <w:rFonts w:ascii="Bookman Old Style" w:hAnsi="Bookman Old Style"/>
          <w:sz w:val="24"/>
        </w:rPr>
        <w:t>Propriety requires the transactions, and more particularly expenditure, to conform to certain general principles.  These principles are:</w:t>
      </w:r>
    </w:p>
    <w:p w:rsidR="00C0629A" w:rsidRPr="004169F5" w:rsidRDefault="00C0629A" w:rsidP="001A4B11">
      <w:pPr>
        <w:pStyle w:val="HANG"/>
        <w:numPr>
          <w:ilvl w:val="0"/>
          <w:numId w:val="93"/>
        </w:numPr>
        <w:spacing w:line="276" w:lineRule="auto"/>
        <w:rPr>
          <w:rFonts w:ascii="Bookman Old Style" w:hAnsi="Bookman Old Style"/>
          <w:sz w:val="24"/>
        </w:rPr>
      </w:pPr>
      <w:r w:rsidRPr="004169F5">
        <w:rPr>
          <w:rFonts w:ascii="Bookman Old Style" w:hAnsi="Bookman Old Style"/>
          <w:sz w:val="24"/>
        </w:rPr>
        <w:t>That the expenditure is not prima facie more than the occasion demands and that every official exercises the same degree of vigilance in respect of expenditure as a person of ordinary prudence would exercise in respect of his own money;</w:t>
      </w:r>
    </w:p>
    <w:p w:rsidR="00C0629A" w:rsidRPr="004169F5" w:rsidRDefault="00C0629A" w:rsidP="001A4B11">
      <w:pPr>
        <w:pStyle w:val="HANG"/>
        <w:numPr>
          <w:ilvl w:val="0"/>
          <w:numId w:val="93"/>
        </w:numPr>
        <w:spacing w:line="276" w:lineRule="auto"/>
        <w:rPr>
          <w:rFonts w:ascii="Bookman Old Style" w:hAnsi="Bookman Old Style"/>
          <w:sz w:val="24"/>
        </w:rPr>
      </w:pPr>
      <w:r w:rsidRPr="004169F5">
        <w:rPr>
          <w:rFonts w:ascii="Bookman Old Style" w:hAnsi="Bookman Old Style"/>
          <w:sz w:val="24"/>
        </w:rPr>
        <w:t>That the authority exercises its power of sanctioning expenditure to pass an order which will not directly or directly accrue to its own advantage;</w:t>
      </w:r>
    </w:p>
    <w:p w:rsidR="00C0629A" w:rsidRPr="004169F5" w:rsidRDefault="00C0629A" w:rsidP="001A4B11">
      <w:pPr>
        <w:pStyle w:val="HANG"/>
        <w:numPr>
          <w:ilvl w:val="0"/>
          <w:numId w:val="93"/>
        </w:numPr>
        <w:spacing w:line="276" w:lineRule="auto"/>
        <w:rPr>
          <w:rFonts w:ascii="Bookman Old Style" w:hAnsi="Bookman Old Style"/>
          <w:sz w:val="24"/>
        </w:rPr>
      </w:pPr>
      <w:r w:rsidRPr="004169F5">
        <w:rPr>
          <w:rFonts w:ascii="Bookman Old Style" w:hAnsi="Bookman Old Style"/>
          <w:sz w:val="24"/>
        </w:rPr>
        <w:t xml:space="preserve">That funds are not utilised for the benefit of a particular person or group of persons and </w:t>
      </w:r>
    </w:p>
    <w:p w:rsidR="007629E3" w:rsidRDefault="00C0629A" w:rsidP="001A4B11">
      <w:pPr>
        <w:pStyle w:val="HANG"/>
        <w:numPr>
          <w:ilvl w:val="0"/>
          <w:numId w:val="93"/>
        </w:numPr>
        <w:spacing w:line="276" w:lineRule="auto"/>
        <w:rPr>
          <w:rFonts w:ascii="Bookman Old Style" w:hAnsi="Bookman Old Style"/>
          <w:sz w:val="24"/>
        </w:rPr>
      </w:pPr>
      <w:r w:rsidRPr="004169F5">
        <w:rPr>
          <w:rFonts w:ascii="Bookman Old Style" w:hAnsi="Bookman Old Style"/>
          <w:sz w:val="24"/>
        </w:rPr>
        <w:t>That, apart from the agreed remuneration or reward, no other avenue is kept open to indirectly benefit the management personnel, employees and others.</w:t>
      </w:r>
    </w:p>
    <w:p w:rsidR="00D4725F" w:rsidRDefault="00D4725F" w:rsidP="00C0629A">
      <w:pPr>
        <w:pStyle w:val="HANG"/>
        <w:spacing w:line="276" w:lineRule="auto"/>
        <w:rPr>
          <w:rFonts w:ascii="Bookman Old Style" w:hAnsi="Bookman Old Style"/>
          <w:sz w:val="24"/>
        </w:rPr>
      </w:pPr>
    </w:p>
    <w:p w:rsidR="007629E3" w:rsidRDefault="00D4725F" w:rsidP="00460F7E">
      <w:pPr>
        <w:pStyle w:val="BodyText"/>
        <w:spacing w:line="240" w:lineRule="auto"/>
        <w:rPr>
          <w:rFonts w:ascii="Bookman Old Style" w:hAnsi="Bookman Old Style"/>
          <w:b/>
          <w:sz w:val="28"/>
        </w:rPr>
      </w:pPr>
      <w:r w:rsidRPr="00A61AF4">
        <w:rPr>
          <w:rFonts w:ascii="Bookman Old Style" w:hAnsi="Bookman Old Style"/>
          <w:b/>
          <w:sz w:val="28"/>
          <w:highlight w:val="lightGray"/>
        </w:rPr>
        <w:t>Q.</w:t>
      </w:r>
      <w:r w:rsidR="00A92FA9" w:rsidRPr="00A61AF4">
        <w:rPr>
          <w:rFonts w:ascii="Bookman Old Style" w:hAnsi="Bookman Old Style"/>
          <w:b/>
          <w:sz w:val="28"/>
          <w:highlight w:val="lightGray"/>
        </w:rPr>
        <w:t>6</w:t>
      </w:r>
      <w:r w:rsidRPr="00A61AF4">
        <w:rPr>
          <w:rFonts w:ascii="Bookman Old Style" w:hAnsi="Bookman Old Style"/>
          <w:b/>
          <w:sz w:val="28"/>
          <w:highlight w:val="lightGray"/>
        </w:rPr>
        <w:t>1) Areas of Propriety Audit U/s.227(1A)</w:t>
      </w:r>
    </w:p>
    <w:p w:rsidR="00D4725F" w:rsidRPr="005843CA" w:rsidRDefault="00D4725F" w:rsidP="001A4B11">
      <w:pPr>
        <w:pStyle w:val="BodyText"/>
        <w:numPr>
          <w:ilvl w:val="0"/>
          <w:numId w:val="94"/>
        </w:numPr>
        <w:spacing w:line="240" w:lineRule="auto"/>
        <w:ind w:left="540"/>
        <w:rPr>
          <w:rFonts w:ascii="Bookman Old Style" w:hAnsi="Bookman Old Style"/>
          <w:sz w:val="24"/>
        </w:rPr>
      </w:pPr>
      <w:r w:rsidRPr="005843CA">
        <w:rPr>
          <w:rFonts w:ascii="Bookman Old Style" w:hAnsi="Bookman Old Style"/>
          <w:sz w:val="24"/>
        </w:rPr>
        <w:t>Whether loans and advances made by the Co. on the basis if security have been properly secured.</w:t>
      </w:r>
    </w:p>
    <w:p w:rsidR="00D4725F" w:rsidRPr="005843CA" w:rsidRDefault="00D4725F" w:rsidP="001A4B11">
      <w:pPr>
        <w:pStyle w:val="BodyText"/>
        <w:numPr>
          <w:ilvl w:val="0"/>
          <w:numId w:val="94"/>
        </w:numPr>
        <w:spacing w:line="276" w:lineRule="auto"/>
        <w:ind w:left="540"/>
        <w:rPr>
          <w:rFonts w:ascii="Bookman Old Style" w:hAnsi="Bookman Old Style"/>
          <w:sz w:val="24"/>
        </w:rPr>
      </w:pPr>
      <w:r w:rsidRPr="005843CA">
        <w:rPr>
          <w:rFonts w:ascii="Bookman Old Style" w:hAnsi="Bookman Old Style"/>
          <w:sz w:val="24"/>
        </w:rPr>
        <w:t>Whether the terms of such loans and advances are not prejudicial to the Co’s interest.</w:t>
      </w:r>
    </w:p>
    <w:p w:rsidR="00D4725F" w:rsidRPr="005843CA" w:rsidRDefault="00D4725F" w:rsidP="001A4B11">
      <w:pPr>
        <w:pStyle w:val="BodyText"/>
        <w:numPr>
          <w:ilvl w:val="0"/>
          <w:numId w:val="94"/>
        </w:numPr>
        <w:spacing w:line="276" w:lineRule="auto"/>
        <w:ind w:left="540"/>
        <w:rPr>
          <w:rFonts w:ascii="Bookman Old Style" w:hAnsi="Bookman Old Style"/>
          <w:sz w:val="24"/>
        </w:rPr>
      </w:pPr>
      <w:r w:rsidRPr="005843CA">
        <w:rPr>
          <w:rFonts w:ascii="Bookman Old Style" w:hAnsi="Bookman Old Style"/>
          <w:sz w:val="24"/>
        </w:rPr>
        <w:t>Whether transactions of the Co. which are represented merely by Book Entries are not prejudicial to Co’s interest.</w:t>
      </w:r>
    </w:p>
    <w:p w:rsidR="00D4725F" w:rsidRPr="005843CA" w:rsidRDefault="005843CA" w:rsidP="001A4B11">
      <w:pPr>
        <w:pStyle w:val="BodyText"/>
        <w:numPr>
          <w:ilvl w:val="0"/>
          <w:numId w:val="94"/>
        </w:numPr>
        <w:spacing w:line="276" w:lineRule="auto"/>
        <w:ind w:left="540"/>
        <w:rPr>
          <w:rFonts w:ascii="Bookman Old Style" w:hAnsi="Bookman Old Style"/>
          <w:sz w:val="24"/>
        </w:rPr>
      </w:pPr>
      <w:r w:rsidRPr="005843CA">
        <w:rPr>
          <w:rFonts w:ascii="Bookman Old Style" w:hAnsi="Bookman Old Style"/>
          <w:sz w:val="24"/>
        </w:rPr>
        <w:t>Whether loans and advances made by the Co. have been shown as deposits. Again, considering the propriety element, rationalizing the proper disclosure of loans and advances is made</w:t>
      </w:r>
    </w:p>
    <w:p w:rsidR="005843CA" w:rsidRPr="005843CA" w:rsidRDefault="005843CA" w:rsidP="001A4B11">
      <w:pPr>
        <w:pStyle w:val="BodyText"/>
        <w:numPr>
          <w:ilvl w:val="0"/>
          <w:numId w:val="94"/>
        </w:numPr>
        <w:spacing w:line="276" w:lineRule="auto"/>
        <w:ind w:left="540"/>
        <w:rPr>
          <w:rFonts w:ascii="Bookman Old Style" w:hAnsi="Bookman Old Style"/>
          <w:sz w:val="24"/>
        </w:rPr>
      </w:pPr>
      <w:r w:rsidRPr="005843CA">
        <w:rPr>
          <w:rFonts w:ascii="Bookman Old Style" w:hAnsi="Bookman Old Style"/>
          <w:sz w:val="24"/>
        </w:rPr>
        <w:t>Whether personal expenses have been charged to revenue account</w:t>
      </w:r>
    </w:p>
    <w:p w:rsidR="005843CA" w:rsidRPr="005843CA" w:rsidRDefault="005843CA" w:rsidP="001A4B11">
      <w:pPr>
        <w:pStyle w:val="BodyText"/>
        <w:numPr>
          <w:ilvl w:val="0"/>
          <w:numId w:val="94"/>
        </w:numPr>
        <w:spacing w:line="276" w:lineRule="auto"/>
        <w:ind w:left="540"/>
        <w:rPr>
          <w:rFonts w:ascii="Bookman Old Style" w:hAnsi="Bookman Old Style"/>
          <w:sz w:val="24"/>
        </w:rPr>
      </w:pPr>
      <w:r w:rsidRPr="005843CA">
        <w:rPr>
          <w:rFonts w:ascii="Bookman Old Style" w:hAnsi="Bookman Old Style"/>
          <w:sz w:val="24"/>
        </w:rPr>
        <w:t>Where the shares have been allotted for cash, whether cash has actually been received in respect of such allotment</w:t>
      </w:r>
    </w:p>
    <w:p w:rsidR="005843CA" w:rsidRPr="005843CA" w:rsidRDefault="005843CA" w:rsidP="001A4B11">
      <w:pPr>
        <w:pStyle w:val="BodyText"/>
        <w:numPr>
          <w:ilvl w:val="0"/>
          <w:numId w:val="94"/>
        </w:numPr>
        <w:spacing w:line="276" w:lineRule="auto"/>
        <w:ind w:left="540"/>
        <w:rPr>
          <w:rFonts w:ascii="Bookman Old Style" w:hAnsi="Bookman Old Style"/>
          <w:sz w:val="24"/>
        </w:rPr>
      </w:pPr>
      <w:r w:rsidRPr="005843CA">
        <w:rPr>
          <w:rFonts w:ascii="Bookman Old Style" w:hAnsi="Bookman Old Style"/>
          <w:sz w:val="24"/>
        </w:rPr>
        <w:t>And if no cash is received, whether the position in Books of Accounts and Balance Sheet so stated is correct, regular and misleading.</w:t>
      </w:r>
    </w:p>
    <w:p w:rsidR="00D4725F" w:rsidRPr="00D4725F" w:rsidRDefault="00D4725F" w:rsidP="00D4725F">
      <w:pPr>
        <w:pStyle w:val="BodyText"/>
        <w:spacing w:line="276" w:lineRule="auto"/>
        <w:rPr>
          <w:rFonts w:ascii="Bookman Old Style" w:hAnsi="Bookman Old Style"/>
          <w:sz w:val="28"/>
        </w:rPr>
      </w:pPr>
    </w:p>
    <w:p w:rsidR="00460F7E" w:rsidRDefault="00460F7E" w:rsidP="00460F7E">
      <w:pPr>
        <w:pStyle w:val="BodyText"/>
        <w:spacing w:line="240" w:lineRule="auto"/>
        <w:rPr>
          <w:rFonts w:ascii="Bookman Old Style" w:hAnsi="Bookman Old Style"/>
          <w:b/>
          <w:sz w:val="28"/>
        </w:rPr>
      </w:pPr>
      <w:r w:rsidRPr="00A61AF4">
        <w:rPr>
          <w:rFonts w:ascii="Bookman Old Style" w:hAnsi="Bookman Old Style"/>
          <w:b/>
          <w:sz w:val="28"/>
          <w:highlight w:val="lightGray"/>
        </w:rPr>
        <w:lastRenderedPageBreak/>
        <w:t>Q.</w:t>
      </w:r>
      <w:r w:rsidR="00A92FA9" w:rsidRPr="00A61AF4">
        <w:rPr>
          <w:rFonts w:ascii="Bookman Old Style" w:hAnsi="Bookman Old Style"/>
          <w:b/>
          <w:sz w:val="28"/>
          <w:highlight w:val="lightGray"/>
        </w:rPr>
        <w:t>62</w:t>
      </w:r>
      <w:r w:rsidRPr="00A61AF4">
        <w:rPr>
          <w:rFonts w:ascii="Bookman Old Style" w:hAnsi="Bookman Old Style"/>
          <w:b/>
          <w:sz w:val="28"/>
          <w:highlight w:val="lightGray"/>
        </w:rPr>
        <w:t>) Propriety elements in CARO 2003</w:t>
      </w:r>
    </w:p>
    <w:p w:rsidR="00EB6A70" w:rsidRDefault="00EB6A70" w:rsidP="001A4B11">
      <w:pPr>
        <w:pStyle w:val="ListParagraph"/>
        <w:numPr>
          <w:ilvl w:val="0"/>
          <w:numId w:val="95"/>
        </w:numPr>
        <w:spacing w:after="100" w:line="240" w:lineRule="auto"/>
        <w:rPr>
          <w:rFonts w:ascii="Bookman Old Style" w:eastAsia="Times New Roman" w:hAnsi="Bookman Old Style" w:cs="Times New Roman"/>
          <w:spacing w:val="4"/>
          <w:sz w:val="24"/>
          <w:szCs w:val="24"/>
        </w:rPr>
      </w:pPr>
      <w:r w:rsidRPr="00460F7E">
        <w:rPr>
          <w:rFonts w:ascii="Bookman Old Style" w:eastAsia="Times New Roman" w:hAnsi="Bookman Old Style" w:cs="Times New Roman"/>
          <w:spacing w:val="4"/>
          <w:sz w:val="24"/>
          <w:szCs w:val="24"/>
        </w:rPr>
        <w:t>If a company has given or taken loans, secured or unsecured to/ from companies, Firms or other parties listed in the register maintained u/s 301 of the Companies Act, whether the rate of Interest and other terms and conditions of such Loans are prima facie prejudicial to the interest of the company.</w:t>
      </w:r>
    </w:p>
    <w:p w:rsidR="00460F7E" w:rsidRPr="00460F7E" w:rsidRDefault="00460F7E" w:rsidP="00460F7E">
      <w:pPr>
        <w:pStyle w:val="ListParagraph"/>
        <w:spacing w:after="0" w:line="240" w:lineRule="auto"/>
        <w:ind w:left="1080"/>
        <w:rPr>
          <w:rFonts w:ascii="Bookman Old Style" w:eastAsia="Times New Roman" w:hAnsi="Bookman Old Style" w:cs="Times New Roman"/>
          <w:spacing w:val="4"/>
          <w:sz w:val="24"/>
          <w:szCs w:val="24"/>
        </w:rPr>
      </w:pPr>
    </w:p>
    <w:p w:rsidR="00EB6A70" w:rsidRDefault="00EB6A70" w:rsidP="001A4B11">
      <w:pPr>
        <w:pStyle w:val="ListParagraph"/>
        <w:numPr>
          <w:ilvl w:val="0"/>
          <w:numId w:val="95"/>
        </w:numPr>
        <w:spacing w:after="0" w:line="240" w:lineRule="auto"/>
        <w:rPr>
          <w:rFonts w:ascii="Bookman Old Style" w:eastAsia="Times New Roman" w:hAnsi="Bookman Old Style" w:cs="Times New Roman"/>
          <w:spacing w:val="4"/>
          <w:sz w:val="24"/>
          <w:szCs w:val="24"/>
        </w:rPr>
      </w:pPr>
      <w:r w:rsidRPr="00460F7E">
        <w:rPr>
          <w:rFonts w:ascii="Bookman Old Style" w:eastAsia="Times New Roman" w:hAnsi="Bookman Old Style" w:cs="Times New Roman"/>
          <w:spacing w:val="4"/>
          <w:sz w:val="24"/>
          <w:szCs w:val="24"/>
        </w:rPr>
        <w:t xml:space="preserve">If overdue amount of loan given to or taken from companies, firms or other parties </w:t>
      </w:r>
      <w:r w:rsidRPr="00EB6A70">
        <w:rPr>
          <w:rFonts w:ascii="Bookman Old Style" w:eastAsia="Times New Roman" w:hAnsi="Bookman Old Style" w:cs="Times New Roman"/>
          <w:spacing w:val="4"/>
          <w:sz w:val="24"/>
          <w:szCs w:val="24"/>
        </w:rPr>
        <w:t>listed in the register maintained u/s 301 of the Companies Act is more than one</w:t>
      </w:r>
      <w:bookmarkStart w:id="0" w:name="8"/>
      <w:bookmarkEnd w:id="0"/>
      <w:r w:rsidRPr="00460F7E">
        <w:rPr>
          <w:rFonts w:ascii="Bookman Old Style" w:eastAsia="Times New Roman" w:hAnsi="Bookman Old Style" w:cs="Times New Roman"/>
          <w:spacing w:val="4"/>
          <w:sz w:val="24"/>
          <w:szCs w:val="24"/>
        </w:rPr>
        <w:t xml:space="preserve"> </w:t>
      </w:r>
      <w:r w:rsidRPr="00EB6A70">
        <w:rPr>
          <w:rFonts w:ascii="Bookman Old Style" w:eastAsia="Times New Roman" w:hAnsi="Bookman Old Style" w:cs="Times New Roman"/>
          <w:spacing w:val="4"/>
          <w:sz w:val="24"/>
          <w:szCs w:val="24"/>
        </w:rPr>
        <w:t>Lakh, what reasonable steps have been</w:t>
      </w:r>
      <w:r w:rsidR="00460F7E" w:rsidRPr="00460F7E">
        <w:rPr>
          <w:rFonts w:ascii="Bookman Old Style" w:eastAsia="Times New Roman" w:hAnsi="Bookman Old Style" w:cs="Times New Roman"/>
          <w:spacing w:val="4"/>
          <w:sz w:val="24"/>
          <w:szCs w:val="24"/>
        </w:rPr>
        <w:t xml:space="preserve"> </w:t>
      </w:r>
      <w:r w:rsidRPr="00EB6A70">
        <w:rPr>
          <w:rFonts w:ascii="Bookman Old Style" w:eastAsia="Times New Roman" w:hAnsi="Bookman Old Style" w:cs="Times New Roman"/>
          <w:spacing w:val="4"/>
          <w:sz w:val="24"/>
          <w:szCs w:val="24"/>
        </w:rPr>
        <w:t>taken by the company for recovery/</w:t>
      </w:r>
      <w:r w:rsidR="00460F7E" w:rsidRPr="00460F7E">
        <w:rPr>
          <w:rFonts w:ascii="Bookman Old Style" w:eastAsia="Times New Roman" w:hAnsi="Bookman Old Style" w:cs="Times New Roman"/>
          <w:spacing w:val="4"/>
          <w:sz w:val="24"/>
          <w:szCs w:val="24"/>
        </w:rPr>
        <w:t xml:space="preserve"> </w:t>
      </w:r>
      <w:r w:rsidRPr="00EB6A70">
        <w:rPr>
          <w:rFonts w:ascii="Bookman Old Style" w:eastAsia="Times New Roman" w:hAnsi="Bookman Old Style" w:cs="Times New Roman"/>
          <w:spacing w:val="4"/>
          <w:sz w:val="24"/>
          <w:szCs w:val="24"/>
        </w:rPr>
        <w:t>payment of the principal and interest.</w:t>
      </w:r>
    </w:p>
    <w:p w:rsidR="00460F7E" w:rsidRPr="00460F7E" w:rsidRDefault="00460F7E" w:rsidP="00460F7E">
      <w:pPr>
        <w:pStyle w:val="ListParagraph"/>
        <w:rPr>
          <w:rFonts w:ascii="Bookman Old Style" w:eastAsia="Times New Roman" w:hAnsi="Bookman Old Style" w:cs="Times New Roman"/>
          <w:spacing w:val="4"/>
          <w:sz w:val="24"/>
          <w:szCs w:val="24"/>
        </w:rPr>
      </w:pPr>
    </w:p>
    <w:p w:rsidR="00EB6A70" w:rsidRDefault="00EB6A70" w:rsidP="001A4B11">
      <w:pPr>
        <w:pStyle w:val="ListParagraph"/>
        <w:numPr>
          <w:ilvl w:val="0"/>
          <w:numId w:val="95"/>
        </w:numPr>
        <w:spacing w:after="0" w:line="240" w:lineRule="auto"/>
        <w:rPr>
          <w:rFonts w:ascii="Bookman Old Style" w:eastAsia="Times New Roman" w:hAnsi="Bookman Old Style" w:cs="Times New Roman"/>
          <w:spacing w:val="4"/>
          <w:sz w:val="24"/>
          <w:szCs w:val="24"/>
        </w:rPr>
      </w:pPr>
      <w:r w:rsidRPr="00460F7E">
        <w:rPr>
          <w:rFonts w:ascii="Bookman Old Style" w:eastAsia="Times New Roman" w:hAnsi="Bookman Old Style" w:cs="Times New Roman"/>
          <w:spacing w:val="4"/>
          <w:sz w:val="24"/>
          <w:szCs w:val="24"/>
        </w:rPr>
        <w:t>Whether the particulars of contracts or arrangements referred to in sec 301 of the</w:t>
      </w:r>
      <w:r w:rsidR="00460F7E" w:rsidRPr="00460F7E">
        <w:rPr>
          <w:rFonts w:ascii="Bookman Old Style" w:eastAsia="Times New Roman" w:hAnsi="Bookman Old Style" w:cs="Times New Roman"/>
          <w:spacing w:val="4"/>
          <w:sz w:val="24"/>
          <w:szCs w:val="24"/>
        </w:rPr>
        <w:t xml:space="preserve"> </w:t>
      </w:r>
      <w:r w:rsidRPr="00EB6A70">
        <w:rPr>
          <w:rFonts w:ascii="Bookman Old Style" w:eastAsia="Times New Roman" w:hAnsi="Bookman Old Style" w:cs="Times New Roman"/>
          <w:spacing w:val="4"/>
          <w:sz w:val="24"/>
          <w:szCs w:val="24"/>
        </w:rPr>
        <w:t>Act have been entered in the register required to be maintained. To ensure the</w:t>
      </w:r>
      <w:r w:rsidR="00460F7E" w:rsidRPr="00460F7E">
        <w:rPr>
          <w:rFonts w:ascii="Bookman Old Style" w:eastAsia="Times New Roman" w:hAnsi="Bookman Old Style" w:cs="Times New Roman"/>
          <w:spacing w:val="4"/>
          <w:sz w:val="24"/>
          <w:szCs w:val="24"/>
        </w:rPr>
        <w:t xml:space="preserve"> </w:t>
      </w:r>
      <w:r w:rsidRPr="00EB6A70">
        <w:rPr>
          <w:rFonts w:ascii="Bookman Old Style" w:eastAsia="Times New Roman" w:hAnsi="Bookman Old Style" w:cs="Times New Roman"/>
          <w:spacing w:val="4"/>
          <w:sz w:val="24"/>
          <w:szCs w:val="24"/>
        </w:rPr>
        <w:t>transactions entered in the register maintained u/s 301 have been made at prices</w:t>
      </w:r>
      <w:r w:rsidR="00460F7E" w:rsidRPr="00460F7E">
        <w:rPr>
          <w:rFonts w:ascii="Bookman Old Style" w:eastAsia="Times New Roman" w:hAnsi="Bookman Old Style" w:cs="Times New Roman"/>
          <w:spacing w:val="4"/>
          <w:sz w:val="24"/>
          <w:szCs w:val="24"/>
        </w:rPr>
        <w:t xml:space="preserve"> </w:t>
      </w:r>
      <w:r w:rsidRPr="00EB6A70">
        <w:rPr>
          <w:rFonts w:ascii="Bookman Old Style" w:eastAsia="Times New Roman" w:hAnsi="Bookman Old Style" w:cs="Times New Roman"/>
          <w:spacing w:val="4"/>
          <w:sz w:val="24"/>
          <w:szCs w:val="24"/>
        </w:rPr>
        <w:t>which are reasonable at the relevant time.</w:t>
      </w:r>
    </w:p>
    <w:p w:rsidR="00460F7E" w:rsidRPr="00460F7E" w:rsidRDefault="00460F7E" w:rsidP="00460F7E">
      <w:pPr>
        <w:pStyle w:val="ListParagraph"/>
        <w:rPr>
          <w:rFonts w:ascii="Bookman Old Style" w:eastAsia="Times New Roman" w:hAnsi="Bookman Old Style" w:cs="Times New Roman"/>
          <w:spacing w:val="4"/>
          <w:sz w:val="24"/>
          <w:szCs w:val="24"/>
        </w:rPr>
      </w:pPr>
    </w:p>
    <w:p w:rsidR="00EB6A70" w:rsidRDefault="00EB6A70" w:rsidP="001A4B11">
      <w:pPr>
        <w:pStyle w:val="ListParagraph"/>
        <w:numPr>
          <w:ilvl w:val="0"/>
          <w:numId w:val="95"/>
        </w:numPr>
        <w:spacing w:after="0" w:line="240" w:lineRule="auto"/>
        <w:rPr>
          <w:rFonts w:ascii="Bookman Old Style" w:eastAsia="Times New Roman" w:hAnsi="Bookman Old Style" w:cs="Times New Roman"/>
          <w:spacing w:val="4"/>
          <w:sz w:val="24"/>
          <w:szCs w:val="24"/>
        </w:rPr>
      </w:pPr>
      <w:r w:rsidRPr="00460F7E">
        <w:rPr>
          <w:rFonts w:ascii="Bookman Old Style" w:eastAsia="Times New Roman" w:hAnsi="Bookman Old Style" w:cs="Times New Roman"/>
          <w:spacing w:val="4"/>
          <w:sz w:val="24"/>
          <w:szCs w:val="24"/>
        </w:rPr>
        <w:t>Whether the company is regular in depositing undisputed statutory dues including</w:t>
      </w:r>
      <w:r w:rsidR="00460F7E" w:rsidRPr="00460F7E">
        <w:rPr>
          <w:rFonts w:ascii="Bookman Old Style" w:eastAsia="Times New Roman" w:hAnsi="Bookman Old Style" w:cs="Times New Roman"/>
          <w:spacing w:val="4"/>
          <w:sz w:val="24"/>
          <w:szCs w:val="24"/>
        </w:rPr>
        <w:t xml:space="preserve"> </w:t>
      </w:r>
      <w:r w:rsidRPr="00EB6A70">
        <w:rPr>
          <w:rFonts w:ascii="Bookman Old Style" w:eastAsia="Times New Roman" w:hAnsi="Bookman Old Style" w:cs="Times New Roman"/>
          <w:spacing w:val="4"/>
          <w:sz w:val="24"/>
          <w:szCs w:val="24"/>
        </w:rPr>
        <w:t>PF, income tax, sales tax, customs, excise duties and other statutory dues and if</w:t>
      </w:r>
      <w:r w:rsidR="00460F7E" w:rsidRPr="00460F7E">
        <w:rPr>
          <w:rFonts w:ascii="Bookman Old Style" w:eastAsia="Times New Roman" w:hAnsi="Bookman Old Style" w:cs="Times New Roman"/>
          <w:spacing w:val="4"/>
          <w:sz w:val="24"/>
          <w:szCs w:val="24"/>
        </w:rPr>
        <w:t xml:space="preserve"> </w:t>
      </w:r>
      <w:r w:rsidRPr="00EB6A70">
        <w:rPr>
          <w:rFonts w:ascii="Bookman Old Style" w:eastAsia="Times New Roman" w:hAnsi="Bookman Old Style" w:cs="Times New Roman"/>
          <w:spacing w:val="4"/>
          <w:sz w:val="24"/>
          <w:szCs w:val="24"/>
        </w:rPr>
        <w:t>not , the arrears outstanding for more than 6 months from the date they became</w:t>
      </w:r>
      <w:r w:rsidR="00460F7E" w:rsidRPr="00460F7E">
        <w:rPr>
          <w:rFonts w:ascii="Bookman Old Style" w:eastAsia="Times New Roman" w:hAnsi="Bookman Old Style" w:cs="Times New Roman"/>
          <w:spacing w:val="4"/>
          <w:sz w:val="24"/>
          <w:szCs w:val="24"/>
        </w:rPr>
        <w:t xml:space="preserve"> </w:t>
      </w:r>
      <w:r w:rsidRPr="00EB6A70">
        <w:rPr>
          <w:rFonts w:ascii="Bookman Old Style" w:eastAsia="Times New Roman" w:hAnsi="Bookman Old Style" w:cs="Times New Roman"/>
          <w:spacing w:val="4"/>
          <w:sz w:val="24"/>
          <w:szCs w:val="24"/>
        </w:rPr>
        <w:t>payable shall be indicated.</w:t>
      </w:r>
    </w:p>
    <w:p w:rsidR="00460F7E" w:rsidRPr="00460F7E" w:rsidRDefault="00460F7E" w:rsidP="00460F7E">
      <w:pPr>
        <w:pStyle w:val="ListParagraph"/>
        <w:rPr>
          <w:rFonts w:ascii="Bookman Old Style" w:eastAsia="Times New Roman" w:hAnsi="Bookman Old Style" w:cs="Times New Roman"/>
          <w:spacing w:val="4"/>
          <w:sz w:val="24"/>
          <w:szCs w:val="24"/>
        </w:rPr>
      </w:pPr>
    </w:p>
    <w:p w:rsidR="00EB6A70" w:rsidRPr="00EB6A70" w:rsidRDefault="00EB6A70" w:rsidP="001A4B11">
      <w:pPr>
        <w:pStyle w:val="ListParagraph"/>
        <w:numPr>
          <w:ilvl w:val="0"/>
          <w:numId w:val="95"/>
        </w:numPr>
        <w:spacing w:after="0" w:line="240" w:lineRule="auto"/>
        <w:rPr>
          <w:rFonts w:ascii="Bookman Old Style" w:eastAsia="Times New Roman" w:hAnsi="Bookman Old Style" w:cs="Times New Roman"/>
          <w:spacing w:val="4"/>
          <w:sz w:val="24"/>
          <w:szCs w:val="24"/>
        </w:rPr>
      </w:pPr>
      <w:r w:rsidRPr="00460F7E">
        <w:rPr>
          <w:rFonts w:ascii="Bookman Old Style" w:eastAsia="Times New Roman" w:hAnsi="Bookman Old Style" w:cs="Times New Roman"/>
          <w:spacing w:val="4"/>
          <w:sz w:val="24"/>
          <w:szCs w:val="24"/>
        </w:rPr>
        <w:t>Whether the company has made any preferential allotment of shares to parties</w:t>
      </w:r>
      <w:r w:rsidR="00460F7E" w:rsidRPr="00460F7E">
        <w:rPr>
          <w:rFonts w:ascii="Bookman Old Style" w:eastAsia="Times New Roman" w:hAnsi="Bookman Old Style" w:cs="Times New Roman"/>
          <w:spacing w:val="4"/>
          <w:sz w:val="24"/>
          <w:szCs w:val="24"/>
        </w:rPr>
        <w:t xml:space="preserve"> </w:t>
      </w:r>
      <w:r w:rsidRPr="00EB6A70">
        <w:rPr>
          <w:rFonts w:ascii="Bookman Old Style" w:eastAsia="Times New Roman" w:hAnsi="Bookman Old Style" w:cs="Times New Roman"/>
          <w:spacing w:val="4"/>
          <w:sz w:val="24"/>
          <w:szCs w:val="24"/>
        </w:rPr>
        <w:t>covered in the register maintained u/s 301 and if so, whether the price at which they</w:t>
      </w:r>
      <w:r w:rsidR="00460F7E" w:rsidRPr="00460F7E">
        <w:rPr>
          <w:rFonts w:ascii="Bookman Old Style" w:eastAsia="Times New Roman" w:hAnsi="Bookman Old Style" w:cs="Times New Roman"/>
          <w:spacing w:val="4"/>
          <w:sz w:val="24"/>
          <w:szCs w:val="24"/>
        </w:rPr>
        <w:t xml:space="preserve"> </w:t>
      </w:r>
      <w:r w:rsidRPr="00EB6A70">
        <w:rPr>
          <w:rFonts w:ascii="Bookman Old Style" w:eastAsia="Times New Roman" w:hAnsi="Bookman Old Style" w:cs="Times New Roman"/>
          <w:spacing w:val="4"/>
          <w:sz w:val="24"/>
          <w:szCs w:val="24"/>
        </w:rPr>
        <w:t>were issued is prejudicial to the interests of the company</w:t>
      </w:r>
      <w:r w:rsidR="00460F7E">
        <w:rPr>
          <w:rFonts w:ascii="Bookman Old Style" w:eastAsia="Times New Roman" w:hAnsi="Bookman Old Style" w:cs="Times New Roman"/>
          <w:spacing w:val="4"/>
          <w:sz w:val="24"/>
          <w:szCs w:val="24"/>
        </w:rPr>
        <w:t>.</w:t>
      </w:r>
    </w:p>
    <w:p w:rsidR="00EB6A70" w:rsidRPr="00EB6A70" w:rsidRDefault="00EB6A70" w:rsidP="00EB6A70">
      <w:pPr>
        <w:spacing w:after="0" w:line="240" w:lineRule="auto"/>
        <w:rPr>
          <w:rFonts w:ascii="Bookman Old Style" w:eastAsia="Times New Roman" w:hAnsi="Bookman Old Style" w:cs="Times New Roman"/>
          <w:spacing w:val="4"/>
          <w:sz w:val="24"/>
          <w:szCs w:val="24"/>
        </w:rPr>
      </w:pPr>
    </w:p>
    <w:p w:rsidR="008E5457" w:rsidRDefault="00A92FA9" w:rsidP="004A4172">
      <w:pPr>
        <w:pStyle w:val="BodyText"/>
        <w:spacing w:line="240" w:lineRule="auto"/>
        <w:rPr>
          <w:rFonts w:ascii="Bookman Old Style" w:hAnsi="Bookman Old Style"/>
          <w:b/>
          <w:sz w:val="28"/>
        </w:rPr>
      </w:pPr>
      <w:r w:rsidRPr="00A61AF4">
        <w:rPr>
          <w:rFonts w:ascii="Bookman Old Style" w:hAnsi="Bookman Old Style"/>
          <w:b/>
          <w:sz w:val="28"/>
          <w:highlight w:val="lightGray"/>
        </w:rPr>
        <w:t>Q.63</w:t>
      </w:r>
      <w:r w:rsidR="004A4172" w:rsidRPr="00A61AF4">
        <w:rPr>
          <w:rFonts w:ascii="Bookman Old Style" w:hAnsi="Bookman Old Style"/>
          <w:b/>
          <w:sz w:val="28"/>
          <w:highlight w:val="lightGray"/>
        </w:rPr>
        <w:t>) Supplementary Audit U/s.619(3)</w:t>
      </w:r>
    </w:p>
    <w:p w:rsidR="004A4172" w:rsidRPr="004A4172" w:rsidRDefault="004A4172" w:rsidP="004A4172">
      <w:pPr>
        <w:pStyle w:val="BodyText"/>
        <w:spacing w:line="240" w:lineRule="auto"/>
        <w:rPr>
          <w:rFonts w:ascii="Bookman Old Style" w:hAnsi="Bookman Old Style"/>
          <w:sz w:val="24"/>
        </w:rPr>
      </w:pPr>
    </w:p>
    <w:p w:rsidR="004A4172" w:rsidRDefault="004A4172" w:rsidP="004A4172">
      <w:pPr>
        <w:pStyle w:val="BodyText"/>
        <w:spacing w:line="240" w:lineRule="auto"/>
        <w:rPr>
          <w:rFonts w:ascii="Bookman Old Style" w:hAnsi="Bookman Old Style"/>
          <w:sz w:val="24"/>
        </w:rPr>
      </w:pPr>
      <w:r>
        <w:rPr>
          <w:rFonts w:ascii="Bookman Old Style" w:hAnsi="Bookman Old Style"/>
          <w:sz w:val="24"/>
        </w:rPr>
        <w:t>Sec 619(3) of the Companies Act 1956 delegates the power to C&amp;AG to conduct a supplementary or test audit of the company’s accounts by such person or persons as he may authorize.</w:t>
      </w:r>
    </w:p>
    <w:p w:rsidR="004A4172" w:rsidRDefault="004A4172" w:rsidP="004A4172">
      <w:pPr>
        <w:pStyle w:val="BodyText"/>
        <w:spacing w:line="240" w:lineRule="auto"/>
        <w:rPr>
          <w:rFonts w:ascii="Bookman Old Style" w:hAnsi="Bookman Old Style"/>
          <w:sz w:val="24"/>
        </w:rPr>
      </w:pPr>
      <w:r>
        <w:rPr>
          <w:rFonts w:ascii="Bookman Old Style" w:hAnsi="Bookman Old Style"/>
          <w:sz w:val="24"/>
        </w:rPr>
        <w:t>Further C&amp;AG may also direct by general or specific order, for any information required or additional information on such matter in such form as he may think fit.</w:t>
      </w:r>
    </w:p>
    <w:p w:rsidR="004A4172" w:rsidRDefault="004A4172" w:rsidP="004A4172">
      <w:pPr>
        <w:pStyle w:val="BodyText"/>
        <w:spacing w:line="240" w:lineRule="auto"/>
        <w:rPr>
          <w:rFonts w:ascii="Bookman Old Style" w:hAnsi="Bookman Old Style"/>
          <w:sz w:val="24"/>
        </w:rPr>
      </w:pPr>
      <w:r>
        <w:rPr>
          <w:rFonts w:ascii="Bookman Old Style" w:hAnsi="Bookman Old Style"/>
          <w:sz w:val="24"/>
        </w:rPr>
        <w:t>The supplementary audit u/s 619(3) requires the auditor to give additional reports on areas specified by C&amp;AG and the same has to be submitted within a timeframe after the submission of the Statutory Audit Report to the Company.</w:t>
      </w:r>
    </w:p>
    <w:p w:rsidR="004A4172" w:rsidRDefault="004A4172" w:rsidP="004A4172">
      <w:pPr>
        <w:pStyle w:val="BodyText"/>
        <w:spacing w:line="240" w:lineRule="auto"/>
        <w:rPr>
          <w:rFonts w:ascii="Bookman Old Style" w:hAnsi="Bookman Old Style"/>
          <w:sz w:val="24"/>
        </w:rPr>
      </w:pPr>
    </w:p>
    <w:p w:rsidR="006C33FA" w:rsidRDefault="006C33FA" w:rsidP="006C33FA">
      <w:pPr>
        <w:pStyle w:val="BodyText"/>
        <w:spacing w:line="240" w:lineRule="auto"/>
        <w:rPr>
          <w:rFonts w:ascii="Bookman Old Style" w:hAnsi="Bookman Old Style"/>
          <w:b/>
          <w:sz w:val="28"/>
        </w:rPr>
      </w:pPr>
      <w:r w:rsidRPr="00A61AF4">
        <w:rPr>
          <w:rFonts w:ascii="Bookman Old Style" w:hAnsi="Bookman Old Style"/>
          <w:b/>
          <w:sz w:val="28"/>
          <w:highlight w:val="lightGray"/>
        </w:rPr>
        <w:t>Q.6</w:t>
      </w:r>
      <w:r>
        <w:rPr>
          <w:rFonts w:ascii="Bookman Old Style" w:hAnsi="Bookman Old Style"/>
          <w:b/>
          <w:sz w:val="28"/>
          <w:highlight w:val="lightGray"/>
        </w:rPr>
        <w:t>4</w:t>
      </w:r>
      <w:r w:rsidRPr="00A61AF4">
        <w:rPr>
          <w:rFonts w:ascii="Bookman Old Style" w:hAnsi="Bookman Old Style"/>
          <w:b/>
          <w:sz w:val="28"/>
          <w:highlight w:val="lightGray"/>
        </w:rPr>
        <w:t xml:space="preserve">) </w:t>
      </w:r>
      <w:r>
        <w:rPr>
          <w:rFonts w:ascii="Bookman Old Style" w:hAnsi="Bookman Old Style"/>
          <w:b/>
          <w:sz w:val="28"/>
          <w:highlight w:val="lightGray"/>
        </w:rPr>
        <w:t>Walk through Tests</w:t>
      </w:r>
    </w:p>
    <w:p w:rsidR="006C33FA" w:rsidRPr="006C33FA" w:rsidRDefault="006C33FA" w:rsidP="006C33FA">
      <w:pPr>
        <w:pStyle w:val="BodyText"/>
        <w:spacing w:line="240" w:lineRule="auto"/>
        <w:rPr>
          <w:rFonts w:ascii="Bookman Old Style" w:hAnsi="Bookman Old Style"/>
          <w:sz w:val="24"/>
        </w:rPr>
      </w:pPr>
    </w:p>
    <w:p w:rsidR="004F55D9" w:rsidRDefault="006C33FA" w:rsidP="006C33FA">
      <w:pPr>
        <w:pStyle w:val="BodyText"/>
        <w:numPr>
          <w:ilvl w:val="0"/>
          <w:numId w:val="100"/>
        </w:numPr>
        <w:spacing w:line="240" w:lineRule="auto"/>
        <w:rPr>
          <w:rFonts w:ascii="Bookman Old Style" w:hAnsi="Bookman Old Style"/>
          <w:sz w:val="24"/>
        </w:rPr>
      </w:pPr>
      <w:r>
        <w:rPr>
          <w:rFonts w:ascii="Bookman Old Style" w:hAnsi="Bookman Old Style"/>
          <w:sz w:val="24"/>
        </w:rPr>
        <w:t>A walk through is a procedure in which an auditor traces a transaction from its initiation through the Co’s information systems to the point when it is reflected in the financial reports.</w:t>
      </w:r>
    </w:p>
    <w:p w:rsidR="006C33FA" w:rsidRDefault="006C33FA" w:rsidP="006C33FA">
      <w:pPr>
        <w:pStyle w:val="BodyText"/>
        <w:numPr>
          <w:ilvl w:val="0"/>
          <w:numId w:val="100"/>
        </w:numPr>
        <w:spacing w:line="240" w:lineRule="auto"/>
        <w:rPr>
          <w:rFonts w:ascii="Bookman Old Style" w:hAnsi="Bookman Old Style"/>
          <w:sz w:val="24"/>
        </w:rPr>
      </w:pPr>
      <w:r>
        <w:rPr>
          <w:rFonts w:ascii="Bookman Old Style" w:hAnsi="Bookman Old Style"/>
          <w:sz w:val="24"/>
        </w:rPr>
        <w:t>A Walk through provides evidence to confirm that the auditor understands</w:t>
      </w:r>
    </w:p>
    <w:p w:rsidR="006C33FA" w:rsidRDefault="006C33FA" w:rsidP="006C33FA">
      <w:pPr>
        <w:pStyle w:val="BodyText"/>
        <w:numPr>
          <w:ilvl w:val="0"/>
          <w:numId w:val="101"/>
        </w:numPr>
        <w:spacing w:line="240" w:lineRule="auto"/>
        <w:ind w:left="1350" w:hanging="450"/>
        <w:rPr>
          <w:rFonts w:ascii="Bookman Old Style" w:hAnsi="Bookman Old Style"/>
          <w:sz w:val="24"/>
        </w:rPr>
      </w:pPr>
      <w:r>
        <w:rPr>
          <w:rFonts w:ascii="Bookman Old Style" w:hAnsi="Bookman Old Style"/>
          <w:sz w:val="24"/>
        </w:rPr>
        <w:t>The process flow of transactions</w:t>
      </w:r>
    </w:p>
    <w:p w:rsidR="006C33FA" w:rsidRDefault="006C33FA" w:rsidP="006C33FA">
      <w:pPr>
        <w:pStyle w:val="BodyText"/>
        <w:numPr>
          <w:ilvl w:val="0"/>
          <w:numId w:val="101"/>
        </w:numPr>
        <w:spacing w:line="240" w:lineRule="auto"/>
        <w:ind w:left="1350" w:hanging="450"/>
        <w:rPr>
          <w:rFonts w:ascii="Bookman Old Style" w:hAnsi="Bookman Old Style"/>
          <w:sz w:val="24"/>
        </w:rPr>
      </w:pPr>
      <w:r>
        <w:rPr>
          <w:rFonts w:ascii="Bookman Old Style" w:hAnsi="Bookman Old Style"/>
          <w:sz w:val="24"/>
        </w:rPr>
        <w:t>The design of identified controls for internal control components</w:t>
      </w:r>
    </w:p>
    <w:p w:rsidR="006C33FA" w:rsidRDefault="006C33FA" w:rsidP="006C33FA">
      <w:pPr>
        <w:pStyle w:val="BodyText"/>
        <w:numPr>
          <w:ilvl w:val="0"/>
          <w:numId w:val="102"/>
        </w:numPr>
        <w:spacing w:line="240" w:lineRule="auto"/>
        <w:rPr>
          <w:rFonts w:ascii="Bookman Old Style" w:hAnsi="Bookman Old Style"/>
          <w:sz w:val="24"/>
        </w:rPr>
      </w:pPr>
      <w:r>
        <w:rPr>
          <w:rFonts w:ascii="Bookman Old Style" w:hAnsi="Bookman Old Style"/>
          <w:sz w:val="24"/>
        </w:rPr>
        <w:lastRenderedPageBreak/>
        <w:t xml:space="preserve">A walk through also provide evidence to evaluate the effectiveness of the controls design and confirm that the controls have been placed in operation. </w:t>
      </w:r>
    </w:p>
    <w:p w:rsidR="006C33FA" w:rsidRDefault="006C33FA" w:rsidP="006C33FA">
      <w:pPr>
        <w:pStyle w:val="BodyText"/>
        <w:numPr>
          <w:ilvl w:val="0"/>
          <w:numId w:val="102"/>
        </w:numPr>
        <w:spacing w:line="240" w:lineRule="auto"/>
        <w:rPr>
          <w:rFonts w:ascii="Bookman Old Style" w:hAnsi="Bookman Old Style"/>
          <w:sz w:val="24"/>
        </w:rPr>
      </w:pPr>
      <w:r>
        <w:rPr>
          <w:rFonts w:ascii="Bookman Old Style" w:hAnsi="Bookman Old Style"/>
          <w:sz w:val="24"/>
        </w:rPr>
        <w:t>Once a walk through is performed, the auditor may carry forward the documentation, noting updates, unless significant changes make preparation of new documentation more efficient.</w:t>
      </w:r>
    </w:p>
    <w:p w:rsidR="006C33FA" w:rsidRDefault="006C33FA" w:rsidP="006C33FA">
      <w:pPr>
        <w:pStyle w:val="BodyText"/>
        <w:spacing w:line="240" w:lineRule="auto"/>
        <w:ind w:left="720"/>
        <w:rPr>
          <w:rFonts w:ascii="Bookman Old Style" w:hAnsi="Bookman Old Style"/>
          <w:sz w:val="24"/>
        </w:rPr>
      </w:pPr>
    </w:p>
    <w:p w:rsidR="00D3609E" w:rsidRDefault="00D3609E" w:rsidP="00D3609E">
      <w:pPr>
        <w:pStyle w:val="BodyText"/>
        <w:spacing w:line="240" w:lineRule="auto"/>
        <w:rPr>
          <w:rFonts w:ascii="Bookman Old Style" w:hAnsi="Bookman Old Style"/>
          <w:b/>
          <w:sz w:val="28"/>
        </w:rPr>
      </w:pPr>
      <w:r w:rsidRPr="00A61AF4">
        <w:rPr>
          <w:rFonts w:ascii="Bookman Old Style" w:hAnsi="Bookman Old Style"/>
          <w:b/>
          <w:sz w:val="28"/>
          <w:highlight w:val="lightGray"/>
        </w:rPr>
        <w:t>Q.6</w:t>
      </w:r>
      <w:r>
        <w:rPr>
          <w:rFonts w:ascii="Bookman Old Style" w:hAnsi="Bookman Old Style"/>
          <w:b/>
          <w:sz w:val="28"/>
          <w:highlight w:val="lightGray"/>
        </w:rPr>
        <w:t>5</w:t>
      </w:r>
      <w:r w:rsidRPr="00A61AF4">
        <w:rPr>
          <w:rFonts w:ascii="Bookman Old Style" w:hAnsi="Bookman Old Style"/>
          <w:b/>
          <w:sz w:val="28"/>
          <w:highlight w:val="lightGray"/>
        </w:rPr>
        <w:t xml:space="preserve">) </w:t>
      </w:r>
      <w:r>
        <w:rPr>
          <w:rFonts w:ascii="Bookman Old Style" w:hAnsi="Bookman Old Style"/>
          <w:b/>
          <w:sz w:val="28"/>
          <w:highlight w:val="lightGray"/>
        </w:rPr>
        <w:t>Long Form Audit Report</w:t>
      </w:r>
    </w:p>
    <w:p w:rsidR="00D3609E" w:rsidRDefault="00D3609E" w:rsidP="00D3609E">
      <w:pPr>
        <w:pStyle w:val="BodyText"/>
        <w:spacing w:line="240" w:lineRule="auto"/>
        <w:rPr>
          <w:rFonts w:ascii="Bookman Old Style" w:hAnsi="Bookman Old Style"/>
          <w:b/>
          <w:sz w:val="28"/>
        </w:rPr>
      </w:pPr>
    </w:p>
    <w:p w:rsidR="00D3609E" w:rsidRPr="00D3609E" w:rsidRDefault="00D3609E" w:rsidP="00D3609E">
      <w:pPr>
        <w:pStyle w:val="BodyText"/>
        <w:numPr>
          <w:ilvl w:val="0"/>
          <w:numId w:val="102"/>
        </w:numPr>
        <w:spacing w:line="240" w:lineRule="auto"/>
        <w:rPr>
          <w:rFonts w:ascii="Bookman Old Style" w:hAnsi="Bookman Old Style"/>
          <w:sz w:val="24"/>
        </w:rPr>
      </w:pPr>
      <w:r w:rsidRPr="00D3609E">
        <w:rPr>
          <w:rFonts w:ascii="Bookman Old Style" w:hAnsi="Bookman Old Style"/>
          <w:sz w:val="24"/>
        </w:rPr>
        <w:t>The Long Form Audit Report is a detailed questionnaire prepared by the Reserve Bank of India.</w:t>
      </w:r>
    </w:p>
    <w:p w:rsidR="00D3609E" w:rsidRPr="00D3609E" w:rsidRDefault="00D3609E" w:rsidP="00D3609E">
      <w:pPr>
        <w:pStyle w:val="BodyText"/>
        <w:numPr>
          <w:ilvl w:val="0"/>
          <w:numId w:val="102"/>
        </w:numPr>
        <w:spacing w:line="240" w:lineRule="auto"/>
        <w:rPr>
          <w:rFonts w:ascii="Bookman Old Style" w:hAnsi="Bookman Old Style"/>
          <w:sz w:val="24"/>
        </w:rPr>
      </w:pPr>
      <w:r w:rsidRPr="00D3609E">
        <w:rPr>
          <w:rFonts w:ascii="Bookman Old Style" w:hAnsi="Bookman Old Style"/>
          <w:sz w:val="24"/>
        </w:rPr>
        <w:t>LFAR has to be furnished by the auditor of a bank in addition to the audit report as per the statutory requirement.</w:t>
      </w:r>
    </w:p>
    <w:p w:rsidR="00D3609E" w:rsidRPr="00D3609E" w:rsidRDefault="00D3609E" w:rsidP="00D3609E">
      <w:pPr>
        <w:pStyle w:val="BodyText"/>
        <w:numPr>
          <w:ilvl w:val="0"/>
          <w:numId w:val="102"/>
        </w:numPr>
        <w:spacing w:line="240" w:lineRule="auto"/>
        <w:rPr>
          <w:rFonts w:ascii="Bookman Old Style" w:hAnsi="Bookman Old Style"/>
          <w:sz w:val="28"/>
        </w:rPr>
      </w:pPr>
      <w:r w:rsidRPr="00D3609E">
        <w:rPr>
          <w:rFonts w:ascii="Bookman Old Style" w:hAnsi="Bookman Old Style"/>
          <w:sz w:val="24"/>
        </w:rPr>
        <w:t>The matters which the banks require their auditor to deal with in the form of LFAR have been specified by the RBI</w:t>
      </w:r>
      <w:r>
        <w:rPr>
          <w:rFonts w:ascii="Bookman Old Style" w:hAnsi="Bookman Old Style"/>
          <w:sz w:val="28"/>
        </w:rPr>
        <w:t>.</w:t>
      </w:r>
    </w:p>
    <w:p w:rsidR="006C33FA" w:rsidRDefault="006C33FA" w:rsidP="006C33FA">
      <w:pPr>
        <w:pStyle w:val="BodyText"/>
        <w:spacing w:line="240" w:lineRule="auto"/>
        <w:ind w:left="720"/>
        <w:rPr>
          <w:rFonts w:ascii="Bookman Old Style" w:hAnsi="Bookman Old Style"/>
          <w:sz w:val="24"/>
        </w:rPr>
      </w:pPr>
    </w:p>
    <w:p w:rsidR="006D4944" w:rsidRDefault="006D4944" w:rsidP="006D4944">
      <w:pPr>
        <w:pStyle w:val="BodyText"/>
        <w:spacing w:line="240" w:lineRule="auto"/>
        <w:rPr>
          <w:rFonts w:ascii="Bookman Old Style" w:hAnsi="Bookman Old Style"/>
          <w:b/>
          <w:sz w:val="28"/>
        </w:rPr>
      </w:pPr>
      <w:r w:rsidRPr="00A61AF4">
        <w:rPr>
          <w:rFonts w:ascii="Bookman Old Style" w:hAnsi="Bookman Old Style"/>
          <w:b/>
          <w:sz w:val="28"/>
          <w:highlight w:val="lightGray"/>
        </w:rPr>
        <w:t>Q.6</w:t>
      </w:r>
      <w:r>
        <w:rPr>
          <w:rFonts w:ascii="Bookman Old Style" w:hAnsi="Bookman Old Style"/>
          <w:b/>
          <w:sz w:val="28"/>
          <w:highlight w:val="lightGray"/>
        </w:rPr>
        <w:t>6</w:t>
      </w:r>
      <w:r w:rsidRPr="00A61AF4">
        <w:rPr>
          <w:rFonts w:ascii="Bookman Old Style" w:hAnsi="Bookman Old Style"/>
          <w:b/>
          <w:sz w:val="28"/>
          <w:highlight w:val="lightGray"/>
        </w:rPr>
        <w:t xml:space="preserve">) </w:t>
      </w:r>
      <w:r>
        <w:rPr>
          <w:rFonts w:ascii="Bookman Old Style" w:hAnsi="Bookman Old Style"/>
          <w:b/>
          <w:sz w:val="28"/>
          <w:highlight w:val="lightGray"/>
        </w:rPr>
        <w:t>Contingent Liabilities for Banks</w:t>
      </w:r>
    </w:p>
    <w:p w:rsidR="006D4944" w:rsidRDefault="006D4944" w:rsidP="006D4944">
      <w:pPr>
        <w:pStyle w:val="BodyText"/>
        <w:spacing w:line="240" w:lineRule="auto"/>
        <w:rPr>
          <w:rFonts w:ascii="Bookman Old Style" w:hAnsi="Bookman Old Style"/>
          <w:b/>
          <w:sz w:val="28"/>
        </w:rPr>
      </w:pPr>
    </w:p>
    <w:p w:rsidR="006D4944" w:rsidRPr="007F1A42" w:rsidRDefault="006D4944" w:rsidP="006D4944">
      <w:pPr>
        <w:pStyle w:val="BodyText"/>
        <w:spacing w:line="240" w:lineRule="auto"/>
        <w:rPr>
          <w:rFonts w:ascii="Bookman Old Style" w:hAnsi="Bookman Old Style"/>
          <w:sz w:val="24"/>
        </w:rPr>
      </w:pPr>
      <w:r w:rsidRPr="007F1A42">
        <w:rPr>
          <w:rFonts w:ascii="Bookman Old Style" w:hAnsi="Bookman Old Style"/>
          <w:sz w:val="24"/>
        </w:rPr>
        <w:t>The Third Schedule to the Banking Regulation Act,1949 requires the disclosure of the following as a footnote to the Balance Sheet.</w:t>
      </w:r>
    </w:p>
    <w:p w:rsidR="006D4944" w:rsidRPr="007F1A42" w:rsidRDefault="006D4944" w:rsidP="006D4944">
      <w:pPr>
        <w:pStyle w:val="BodyText"/>
        <w:numPr>
          <w:ilvl w:val="1"/>
          <w:numId w:val="68"/>
        </w:numPr>
        <w:spacing w:line="240" w:lineRule="auto"/>
        <w:ind w:left="720"/>
        <w:rPr>
          <w:rFonts w:ascii="Bookman Old Style" w:hAnsi="Bookman Old Style"/>
          <w:b/>
          <w:sz w:val="24"/>
        </w:rPr>
      </w:pPr>
      <w:r w:rsidRPr="007F1A42">
        <w:rPr>
          <w:rFonts w:ascii="Bookman Old Style" w:hAnsi="Bookman Old Style"/>
          <w:b/>
          <w:sz w:val="24"/>
        </w:rPr>
        <w:t xml:space="preserve"> Contingent Liabilities</w:t>
      </w:r>
    </w:p>
    <w:p w:rsidR="004F55D9" w:rsidRDefault="004F55D9" w:rsidP="004A4172">
      <w:pPr>
        <w:pStyle w:val="BodyText"/>
        <w:spacing w:line="240" w:lineRule="auto"/>
        <w:rPr>
          <w:rFonts w:ascii="Bookman Old Style" w:hAnsi="Bookman Old Style"/>
          <w:sz w:val="24"/>
        </w:rPr>
      </w:pPr>
    </w:p>
    <w:p w:rsidR="006D4944" w:rsidRDefault="006D4944" w:rsidP="006D4944">
      <w:pPr>
        <w:pStyle w:val="BodyText"/>
        <w:numPr>
          <w:ilvl w:val="0"/>
          <w:numId w:val="104"/>
        </w:numPr>
        <w:spacing w:line="240" w:lineRule="auto"/>
        <w:rPr>
          <w:rFonts w:ascii="Bookman Old Style" w:hAnsi="Bookman Old Style"/>
          <w:sz w:val="24"/>
        </w:rPr>
      </w:pPr>
      <w:r>
        <w:rPr>
          <w:rFonts w:ascii="Bookman Old Style" w:hAnsi="Bookman Old Style"/>
          <w:sz w:val="24"/>
        </w:rPr>
        <w:t>Claims against the bank not acknowledged as debts.</w:t>
      </w:r>
    </w:p>
    <w:p w:rsidR="006D4944" w:rsidRDefault="006D4944" w:rsidP="006D4944">
      <w:pPr>
        <w:pStyle w:val="BodyText"/>
        <w:numPr>
          <w:ilvl w:val="0"/>
          <w:numId w:val="104"/>
        </w:numPr>
        <w:spacing w:line="240" w:lineRule="auto"/>
        <w:rPr>
          <w:rFonts w:ascii="Bookman Old Style" w:hAnsi="Bookman Old Style"/>
          <w:sz w:val="24"/>
        </w:rPr>
      </w:pPr>
      <w:r>
        <w:rPr>
          <w:rFonts w:ascii="Bookman Old Style" w:hAnsi="Bookman Old Style"/>
          <w:sz w:val="24"/>
        </w:rPr>
        <w:t>Liability for partly paid investments</w:t>
      </w:r>
    </w:p>
    <w:p w:rsidR="006D4944" w:rsidRDefault="006D4944" w:rsidP="006D4944">
      <w:pPr>
        <w:pStyle w:val="BodyText"/>
        <w:numPr>
          <w:ilvl w:val="0"/>
          <w:numId w:val="104"/>
        </w:numPr>
        <w:spacing w:line="240" w:lineRule="auto"/>
        <w:rPr>
          <w:rFonts w:ascii="Bookman Old Style" w:hAnsi="Bookman Old Style"/>
          <w:sz w:val="24"/>
        </w:rPr>
      </w:pPr>
      <w:r>
        <w:rPr>
          <w:rFonts w:ascii="Bookman Old Style" w:hAnsi="Bookman Old Style"/>
          <w:sz w:val="24"/>
        </w:rPr>
        <w:t>Liability on account of outstanding forward exchange contracts</w:t>
      </w:r>
    </w:p>
    <w:p w:rsidR="006D4944" w:rsidRDefault="006D4944" w:rsidP="006D4944">
      <w:pPr>
        <w:pStyle w:val="BodyText"/>
        <w:numPr>
          <w:ilvl w:val="0"/>
          <w:numId w:val="104"/>
        </w:numPr>
        <w:spacing w:line="240" w:lineRule="auto"/>
        <w:rPr>
          <w:rFonts w:ascii="Bookman Old Style" w:hAnsi="Bookman Old Style"/>
          <w:sz w:val="24"/>
        </w:rPr>
      </w:pPr>
      <w:r>
        <w:rPr>
          <w:rFonts w:ascii="Bookman Old Style" w:hAnsi="Bookman Old Style"/>
          <w:sz w:val="24"/>
        </w:rPr>
        <w:t>Guarantees given on behalf of the constituents</w:t>
      </w:r>
    </w:p>
    <w:p w:rsidR="006D4944" w:rsidRDefault="006D4944" w:rsidP="006D4944">
      <w:pPr>
        <w:pStyle w:val="BodyText"/>
        <w:numPr>
          <w:ilvl w:val="4"/>
          <w:numId w:val="1"/>
        </w:numPr>
        <w:tabs>
          <w:tab w:val="left" w:pos="3420"/>
        </w:tabs>
        <w:spacing w:line="240" w:lineRule="auto"/>
        <w:ind w:hanging="630"/>
        <w:rPr>
          <w:rFonts w:ascii="Bookman Old Style" w:hAnsi="Bookman Old Style"/>
          <w:sz w:val="24"/>
        </w:rPr>
      </w:pPr>
      <w:r>
        <w:rPr>
          <w:rFonts w:ascii="Bookman Old Style" w:hAnsi="Bookman Old Style"/>
          <w:sz w:val="24"/>
        </w:rPr>
        <w:t>In India</w:t>
      </w:r>
    </w:p>
    <w:p w:rsidR="006D4944" w:rsidRDefault="006D4944" w:rsidP="006D4944">
      <w:pPr>
        <w:pStyle w:val="BodyText"/>
        <w:numPr>
          <w:ilvl w:val="4"/>
          <w:numId w:val="1"/>
        </w:numPr>
        <w:tabs>
          <w:tab w:val="left" w:pos="3420"/>
        </w:tabs>
        <w:spacing w:line="240" w:lineRule="auto"/>
        <w:ind w:hanging="630"/>
        <w:rPr>
          <w:rFonts w:ascii="Bookman Old Style" w:hAnsi="Bookman Old Style"/>
          <w:sz w:val="24"/>
        </w:rPr>
      </w:pPr>
      <w:r>
        <w:rPr>
          <w:rFonts w:ascii="Bookman Old Style" w:hAnsi="Bookman Old Style"/>
          <w:sz w:val="24"/>
        </w:rPr>
        <w:t>Outside India</w:t>
      </w:r>
    </w:p>
    <w:p w:rsidR="006D4944" w:rsidRDefault="006D4944" w:rsidP="006D4944">
      <w:pPr>
        <w:pStyle w:val="BodyText"/>
        <w:numPr>
          <w:ilvl w:val="0"/>
          <w:numId w:val="104"/>
        </w:numPr>
        <w:spacing w:line="240" w:lineRule="auto"/>
        <w:rPr>
          <w:rFonts w:ascii="Bookman Old Style" w:hAnsi="Bookman Old Style"/>
          <w:sz w:val="24"/>
        </w:rPr>
      </w:pPr>
      <w:r>
        <w:rPr>
          <w:rFonts w:ascii="Bookman Old Style" w:hAnsi="Bookman Old Style"/>
          <w:sz w:val="24"/>
        </w:rPr>
        <w:t>Acceptances, endorsements and other obligations</w:t>
      </w:r>
    </w:p>
    <w:p w:rsidR="006D4944" w:rsidRDefault="006D4944" w:rsidP="006D4944">
      <w:pPr>
        <w:pStyle w:val="BodyText"/>
        <w:numPr>
          <w:ilvl w:val="0"/>
          <w:numId w:val="104"/>
        </w:numPr>
        <w:spacing w:line="240" w:lineRule="auto"/>
        <w:rPr>
          <w:rFonts w:ascii="Bookman Old Style" w:hAnsi="Bookman Old Style"/>
          <w:sz w:val="24"/>
        </w:rPr>
      </w:pPr>
      <w:r>
        <w:rPr>
          <w:rFonts w:ascii="Bookman Old Style" w:hAnsi="Bookman Old Style"/>
          <w:sz w:val="24"/>
        </w:rPr>
        <w:t>Other items for which the bank is contingently liable</w:t>
      </w:r>
    </w:p>
    <w:p w:rsidR="00474195" w:rsidRPr="007F1A42" w:rsidRDefault="00474195" w:rsidP="00474195">
      <w:pPr>
        <w:pStyle w:val="BodyText"/>
        <w:spacing w:line="240" w:lineRule="auto"/>
        <w:ind w:left="720"/>
        <w:rPr>
          <w:rFonts w:ascii="Bookman Old Style" w:hAnsi="Bookman Old Style"/>
          <w:sz w:val="24"/>
        </w:rPr>
      </w:pPr>
    </w:p>
    <w:p w:rsidR="006D4944" w:rsidRPr="007F1A42" w:rsidRDefault="006D4944" w:rsidP="006D4944">
      <w:pPr>
        <w:pStyle w:val="BodyText"/>
        <w:numPr>
          <w:ilvl w:val="1"/>
          <w:numId w:val="68"/>
        </w:numPr>
        <w:spacing w:line="240" w:lineRule="auto"/>
        <w:ind w:left="720"/>
        <w:rPr>
          <w:rFonts w:ascii="Bookman Old Style" w:hAnsi="Bookman Old Style"/>
          <w:b/>
          <w:sz w:val="24"/>
        </w:rPr>
      </w:pPr>
      <w:r w:rsidRPr="007F1A42">
        <w:rPr>
          <w:rFonts w:ascii="Bookman Old Style" w:hAnsi="Bookman Old Style"/>
          <w:b/>
          <w:sz w:val="24"/>
        </w:rPr>
        <w:t>Bills for Collection</w:t>
      </w:r>
    </w:p>
    <w:p w:rsidR="004F55D9" w:rsidRDefault="004F55D9" w:rsidP="004A4172">
      <w:pPr>
        <w:pStyle w:val="BodyText"/>
        <w:spacing w:line="240" w:lineRule="auto"/>
        <w:rPr>
          <w:rFonts w:ascii="Bookman Old Style" w:hAnsi="Bookman Old Style"/>
          <w:sz w:val="24"/>
        </w:rPr>
      </w:pPr>
    </w:p>
    <w:p w:rsidR="004F55D9" w:rsidRDefault="004F55D9" w:rsidP="004A4172">
      <w:pPr>
        <w:pStyle w:val="BodyText"/>
        <w:spacing w:line="240" w:lineRule="auto"/>
        <w:rPr>
          <w:rFonts w:ascii="Bookman Old Style" w:hAnsi="Bookman Old Style"/>
          <w:sz w:val="24"/>
        </w:rPr>
      </w:pPr>
    </w:p>
    <w:p w:rsidR="004F55D9" w:rsidRDefault="004F55D9" w:rsidP="004A4172">
      <w:pPr>
        <w:pStyle w:val="BodyText"/>
        <w:spacing w:line="240" w:lineRule="auto"/>
        <w:rPr>
          <w:rFonts w:ascii="Bookman Old Style" w:hAnsi="Bookman Old Style"/>
          <w:sz w:val="24"/>
        </w:rPr>
      </w:pPr>
    </w:p>
    <w:p w:rsidR="004F55D9" w:rsidRDefault="004F55D9" w:rsidP="004A4172">
      <w:pPr>
        <w:pStyle w:val="BodyText"/>
        <w:spacing w:line="240" w:lineRule="auto"/>
        <w:rPr>
          <w:rFonts w:ascii="Bookman Old Style" w:hAnsi="Bookman Old Style"/>
          <w:sz w:val="24"/>
        </w:rPr>
      </w:pPr>
    </w:p>
    <w:p w:rsidR="004F55D9" w:rsidRDefault="004F55D9" w:rsidP="004A4172">
      <w:pPr>
        <w:pStyle w:val="BodyText"/>
        <w:spacing w:line="240" w:lineRule="auto"/>
        <w:rPr>
          <w:rFonts w:ascii="Bookman Old Style" w:hAnsi="Bookman Old Style"/>
          <w:sz w:val="24"/>
        </w:rPr>
      </w:pPr>
    </w:p>
    <w:p w:rsidR="004F55D9" w:rsidRDefault="004F55D9" w:rsidP="004A4172">
      <w:pPr>
        <w:pStyle w:val="BodyText"/>
        <w:spacing w:line="240" w:lineRule="auto"/>
        <w:rPr>
          <w:rFonts w:ascii="Bookman Old Style" w:hAnsi="Bookman Old Style"/>
          <w:sz w:val="24"/>
        </w:rPr>
      </w:pPr>
    </w:p>
    <w:p w:rsidR="004F55D9" w:rsidRDefault="004F55D9" w:rsidP="004A4172">
      <w:pPr>
        <w:pStyle w:val="BodyText"/>
        <w:spacing w:line="240" w:lineRule="auto"/>
        <w:rPr>
          <w:rFonts w:ascii="Bookman Old Style" w:hAnsi="Bookman Old Style"/>
          <w:sz w:val="24"/>
        </w:rPr>
      </w:pPr>
    </w:p>
    <w:p w:rsidR="004F55D9" w:rsidRDefault="004F55D9" w:rsidP="004A4172">
      <w:pPr>
        <w:pStyle w:val="BodyText"/>
        <w:spacing w:line="240" w:lineRule="auto"/>
        <w:rPr>
          <w:rFonts w:ascii="Bookman Old Style" w:hAnsi="Bookman Old Style"/>
          <w:sz w:val="24"/>
        </w:rPr>
      </w:pPr>
    </w:p>
    <w:p w:rsidR="004F55D9" w:rsidRDefault="004F55D9" w:rsidP="004A4172">
      <w:pPr>
        <w:pStyle w:val="BodyText"/>
        <w:spacing w:line="240" w:lineRule="auto"/>
        <w:rPr>
          <w:rFonts w:ascii="Bookman Old Style" w:hAnsi="Bookman Old Style"/>
          <w:sz w:val="24"/>
        </w:rPr>
      </w:pPr>
    </w:p>
    <w:p w:rsidR="004F55D9" w:rsidRDefault="004F55D9" w:rsidP="004A4172">
      <w:pPr>
        <w:pStyle w:val="BodyText"/>
        <w:spacing w:line="240" w:lineRule="auto"/>
        <w:rPr>
          <w:rFonts w:ascii="Bookman Old Style" w:hAnsi="Bookman Old Style"/>
          <w:sz w:val="24"/>
        </w:rPr>
      </w:pPr>
    </w:p>
    <w:p w:rsidR="004F55D9" w:rsidRDefault="004F55D9" w:rsidP="004A4172">
      <w:pPr>
        <w:pStyle w:val="BodyText"/>
        <w:spacing w:line="240" w:lineRule="auto"/>
        <w:rPr>
          <w:rFonts w:ascii="Bookman Old Style" w:hAnsi="Bookman Old Style"/>
          <w:sz w:val="24"/>
        </w:rPr>
      </w:pPr>
    </w:p>
    <w:p w:rsidR="004F55D9" w:rsidRDefault="004F55D9" w:rsidP="004A4172">
      <w:pPr>
        <w:pStyle w:val="BodyText"/>
        <w:spacing w:line="240" w:lineRule="auto"/>
        <w:rPr>
          <w:rFonts w:ascii="Bookman Old Style" w:hAnsi="Bookman Old Style"/>
          <w:sz w:val="24"/>
        </w:rPr>
      </w:pPr>
    </w:p>
    <w:p w:rsidR="004F55D9" w:rsidRDefault="004F55D9" w:rsidP="004A4172">
      <w:pPr>
        <w:pStyle w:val="BodyText"/>
        <w:spacing w:line="240" w:lineRule="auto"/>
        <w:rPr>
          <w:rFonts w:ascii="Bookman Old Style" w:hAnsi="Bookman Old Style"/>
          <w:sz w:val="24"/>
        </w:rPr>
      </w:pPr>
    </w:p>
    <w:p w:rsidR="004F55D9" w:rsidRDefault="004F55D9" w:rsidP="004A4172">
      <w:pPr>
        <w:pStyle w:val="BodyText"/>
        <w:spacing w:line="240" w:lineRule="auto"/>
        <w:rPr>
          <w:rFonts w:ascii="Bookman Old Style" w:hAnsi="Bookman Old Style"/>
          <w:sz w:val="24"/>
        </w:rPr>
      </w:pPr>
    </w:p>
    <w:p w:rsidR="004F55D9" w:rsidRDefault="004F55D9" w:rsidP="004A4172">
      <w:pPr>
        <w:pStyle w:val="BodyText"/>
        <w:spacing w:line="240" w:lineRule="auto"/>
        <w:rPr>
          <w:rFonts w:ascii="Bookman Old Style" w:hAnsi="Bookman Old Style"/>
          <w:sz w:val="24"/>
        </w:rPr>
      </w:pPr>
    </w:p>
    <w:p w:rsidR="004F55D9" w:rsidRDefault="004F55D9" w:rsidP="004A4172">
      <w:pPr>
        <w:pStyle w:val="BodyText"/>
        <w:spacing w:line="240" w:lineRule="auto"/>
        <w:rPr>
          <w:rFonts w:ascii="Bookman Old Style" w:hAnsi="Bookman Old Style"/>
          <w:sz w:val="24"/>
        </w:rPr>
      </w:pPr>
    </w:p>
    <w:p w:rsidR="004F55D9" w:rsidRDefault="004F55D9" w:rsidP="004A4172">
      <w:pPr>
        <w:pStyle w:val="BodyText"/>
        <w:spacing w:line="240" w:lineRule="auto"/>
        <w:rPr>
          <w:rFonts w:ascii="Bookman Old Style" w:hAnsi="Bookman Old Style"/>
          <w:sz w:val="24"/>
        </w:rPr>
      </w:pPr>
    </w:p>
    <w:p w:rsidR="004F55D9" w:rsidRDefault="004F55D9" w:rsidP="004A4172">
      <w:pPr>
        <w:pStyle w:val="BodyText"/>
        <w:spacing w:line="240" w:lineRule="auto"/>
        <w:rPr>
          <w:rFonts w:ascii="Bookman Old Style" w:hAnsi="Bookman Old Style"/>
          <w:sz w:val="24"/>
        </w:rPr>
      </w:pPr>
    </w:p>
    <w:p w:rsidR="004F55D9" w:rsidRDefault="004F55D9" w:rsidP="004A4172">
      <w:pPr>
        <w:pStyle w:val="BodyText"/>
        <w:spacing w:line="240" w:lineRule="auto"/>
        <w:rPr>
          <w:rFonts w:ascii="Bookman Old Style" w:hAnsi="Bookman Old Style"/>
          <w:sz w:val="24"/>
        </w:rPr>
      </w:pPr>
    </w:p>
    <w:p w:rsidR="004F55D9" w:rsidRDefault="004F55D9" w:rsidP="004A4172">
      <w:pPr>
        <w:pStyle w:val="BodyText"/>
        <w:spacing w:line="240" w:lineRule="auto"/>
        <w:rPr>
          <w:rFonts w:ascii="Bookman Old Style" w:hAnsi="Bookman Old Style"/>
          <w:sz w:val="24"/>
        </w:rPr>
      </w:pPr>
    </w:p>
    <w:p w:rsidR="004F55D9" w:rsidRDefault="004F55D9" w:rsidP="004A4172">
      <w:pPr>
        <w:pStyle w:val="BodyText"/>
        <w:spacing w:line="240" w:lineRule="auto"/>
        <w:rPr>
          <w:rFonts w:ascii="Bookman Old Style" w:hAnsi="Bookman Old Style"/>
          <w:sz w:val="24"/>
        </w:rPr>
      </w:pPr>
    </w:p>
    <w:p w:rsidR="004F55D9" w:rsidRDefault="004F55D9" w:rsidP="004A4172">
      <w:pPr>
        <w:pStyle w:val="BodyText"/>
        <w:spacing w:line="240" w:lineRule="auto"/>
        <w:rPr>
          <w:rFonts w:ascii="Bookman Old Style" w:hAnsi="Bookman Old Style"/>
          <w:sz w:val="24"/>
        </w:rPr>
      </w:pPr>
    </w:p>
    <w:p w:rsidR="004F55D9" w:rsidRDefault="004F55D9" w:rsidP="004A4172">
      <w:pPr>
        <w:pStyle w:val="BodyText"/>
        <w:spacing w:line="240" w:lineRule="auto"/>
        <w:rPr>
          <w:rFonts w:ascii="Bookman Old Style" w:hAnsi="Bookman Old Style"/>
          <w:sz w:val="24"/>
        </w:rPr>
      </w:pPr>
    </w:p>
    <w:p w:rsidR="004F55D9" w:rsidRDefault="004F55D9" w:rsidP="004A4172">
      <w:pPr>
        <w:pStyle w:val="BodyText"/>
        <w:spacing w:line="240" w:lineRule="auto"/>
        <w:rPr>
          <w:rFonts w:ascii="Bookman Old Style" w:hAnsi="Bookman Old Style"/>
          <w:sz w:val="24"/>
        </w:rPr>
      </w:pPr>
    </w:p>
    <w:p w:rsidR="004F55D9" w:rsidRDefault="004F55D9" w:rsidP="004A4172">
      <w:pPr>
        <w:pStyle w:val="BodyText"/>
        <w:spacing w:line="240" w:lineRule="auto"/>
        <w:rPr>
          <w:rFonts w:ascii="Bookman Old Style" w:hAnsi="Bookman Old Style"/>
          <w:sz w:val="24"/>
        </w:rPr>
      </w:pPr>
    </w:p>
    <w:p w:rsidR="004F55D9" w:rsidRDefault="004F55D9" w:rsidP="004A4172">
      <w:pPr>
        <w:pStyle w:val="BodyText"/>
        <w:spacing w:line="240" w:lineRule="auto"/>
        <w:rPr>
          <w:rFonts w:ascii="Bookman Old Style" w:hAnsi="Bookman Old Style"/>
          <w:sz w:val="24"/>
        </w:rPr>
      </w:pPr>
    </w:p>
    <w:p w:rsidR="004F55D9" w:rsidRDefault="004F55D9" w:rsidP="004A4172">
      <w:pPr>
        <w:pStyle w:val="BodyText"/>
        <w:spacing w:line="240" w:lineRule="auto"/>
        <w:rPr>
          <w:rFonts w:ascii="Bookman Old Style" w:hAnsi="Bookman Old Style"/>
          <w:sz w:val="24"/>
        </w:rPr>
      </w:pPr>
    </w:p>
    <w:p w:rsidR="004F55D9" w:rsidRDefault="004F55D9" w:rsidP="004A4172">
      <w:pPr>
        <w:pStyle w:val="BodyText"/>
        <w:spacing w:line="240" w:lineRule="auto"/>
        <w:rPr>
          <w:rFonts w:ascii="Bookman Old Style" w:hAnsi="Bookman Old Style"/>
          <w:sz w:val="24"/>
        </w:rPr>
      </w:pPr>
    </w:p>
    <w:p w:rsidR="004F55D9" w:rsidRDefault="004F55D9" w:rsidP="004A4172">
      <w:pPr>
        <w:pStyle w:val="BodyText"/>
        <w:spacing w:line="240" w:lineRule="auto"/>
        <w:rPr>
          <w:rFonts w:ascii="Bookman Old Style" w:hAnsi="Bookman Old Style"/>
          <w:sz w:val="24"/>
        </w:rPr>
      </w:pPr>
    </w:p>
    <w:p w:rsidR="004F55D9" w:rsidRDefault="004F55D9" w:rsidP="004A4172">
      <w:pPr>
        <w:pStyle w:val="BodyText"/>
        <w:spacing w:line="240" w:lineRule="auto"/>
        <w:rPr>
          <w:rFonts w:ascii="Bookman Old Style" w:hAnsi="Bookman Old Style"/>
          <w:sz w:val="24"/>
        </w:rPr>
      </w:pPr>
    </w:p>
    <w:p w:rsidR="004F55D9" w:rsidRDefault="004F55D9" w:rsidP="004A4172">
      <w:pPr>
        <w:pStyle w:val="BodyText"/>
        <w:spacing w:line="240" w:lineRule="auto"/>
        <w:rPr>
          <w:rFonts w:ascii="Bookman Old Style" w:hAnsi="Bookman Old Style"/>
          <w:sz w:val="24"/>
        </w:rPr>
      </w:pPr>
    </w:p>
    <w:p w:rsidR="004F55D9" w:rsidRDefault="004F55D9" w:rsidP="004A4172">
      <w:pPr>
        <w:pStyle w:val="BodyText"/>
        <w:spacing w:line="240" w:lineRule="auto"/>
        <w:rPr>
          <w:rFonts w:ascii="Bookman Old Style" w:hAnsi="Bookman Old Style"/>
          <w:sz w:val="24"/>
        </w:rPr>
      </w:pPr>
    </w:p>
    <w:p w:rsidR="004F55D9" w:rsidRDefault="004F55D9" w:rsidP="004A4172">
      <w:pPr>
        <w:pStyle w:val="BodyText"/>
        <w:spacing w:line="240" w:lineRule="auto"/>
        <w:rPr>
          <w:rFonts w:ascii="Bookman Old Style" w:hAnsi="Bookman Old Style"/>
          <w:sz w:val="24"/>
        </w:rPr>
      </w:pPr>
    </w:p>
    <w:p w:rsidR="008E5457" w:rsidRDefault="008E5457" w:rsidP="008E5457">
      <w:pPr>
        <w:pStyle w:val="ListParagraph"/>
        <w:autoSpaceDE w:val="0"/>
        <w:autoSpaceDN w:val="0"/>
        <w:adjustRightInd w:val="0"/>
        <w:spacing w:after="100"/>
        <w:jc w:val="both"/>
        <w:rPr>
          <w:rFonts w:ascii="Bookman Old Style" w:eastAsia="Times New Roman" w:hAnsi="Bookman Old Style" w:cs="Times New Roman"/>
          <w:spacing w:val="4"/>
          <w:sz w:val="24"/>
          <w:szCs w:val="24"/>
        </w:rPr>
      </w:pPr>
    </w:p>
    <w:p w:rsidR="00BF4F64" w:rsidRDefault="00BF4F64" w:rsidP="00BF4F64">
      <w:pPr>
        <w:pStyle w:val="ListParagraph"/>
        <w:widowControl w:val="0"/>
        <w:tabs>
          <w:tab w:val="left" w:pos="432"/>
        </w:tabs>
        <w:spacing w:after="100"/>
        <w:ind w:left="1440"/>
        <w:jc w:val="both"/>
        <w:rPr>
          <w:rFonts w:ascii="Bookman Old Style" w:eastAsia="Times New Roman" w:hAnsi="Bookman Old Style" w:cs="Times New Roman"/>
          <w:spacing w:val="4"/>
          <w:sz w:val="24"/>
          <w:szCs w:val="24"/>
        </w:rPr>
      </w:pPr>
    </w:p>
    <w:p w:rsidR="00040922" w:rsidRDefault="00040922" w:rsidP="00BF4F64">
      <w:pPr>
        <w:pStyle w:val="ListParagraph"/>
        <w:widowControl w:val="0"/>
        <w:tabs>
          <w:tab w:val="left" w:pos="432"/>
        </w:tabs>
        <w:spacing w:after="100"/>
        <w:ind w:left="1440"/>
        <w:jc w:val="both"/>
        <w:rPr>
          <w:rFonts w:ascii="Bookman Old Style" w:eastAsia="Times New Roman" w:hAnsi="Bookman Old Style" w:cs="Times New Roman"/>
          <w:spacing w:val="4"/>
          <w:sz w:val="24"/>
          <w:szCs w:val="24"/>
        </w:rPr>
      </w:pPr>
    </w:p>
    <w:p w:rsidR="00040922" w:rsidRDefault="00040922" w:rsidP="00BF4F64">
      <w:pPr>
        <w:pStyle w:val="ListParagraph"/>
        <w:widowControl w:val="0"/>
        <w:tabs>
          <w:tab w:val="left" w:pos="432"/>
        </w:tabs>
        <w:spacing w:after="100"/>
        <w:ind w:left="1440"/>
        <w:jc w:val="both"/>
        <w:rPr>
          <w:rFonts w:ascii="Bookman Old Style" w:eastAsia="Times New Roman" w:hAnsi="Bookman Old Style" w:cs="Times New Roman"/>
          <w:spacing w:val="4"/>
          <w:sz w:val="24"/>
          <w:szCs w:val="24"/>
        </w:rPr>
      </w:pPr>
    </w:p>
    <w:p w:rsidR="00040922" w:rsidRDefault="00040922" w:rsidP="00BF4F64">
      <w:pPr>
        <w:pStyle w:val="ListParagraph"/>
        <w:widowControl w:val="0"/>
        <w:tabs>
          <w:tab w:val="left" w:pos="432"/>
        </w:tabs>
        <w:spacing w:after="100"/>
        <w:ind w:left="1440"/>
        <w:jc w:val="both"/>
        <w:rPr>
          <w:rFonts w:ascii="Bookman Old Style" w:eastAsia="Times New Roman" w:hAnsi="Bookman Old Style" w:cs="Times New Roman"/>
          <w:spacing w:val="4"/>
          <w:sz w:val="24"/>
          <w:szCs w:val="24"/>
        </w:rPr>
      </w:pPr>
    </w:p>
    <w:p w:rsidR="00040922" w:rsidRDefault="00040922" w:rsidP="00BF4F64">
      <w:pPr>
        <w:pStyle w:val="ListParagraph"/>
        <w:widowControl w:val="0"/>
        <w:tabs>
          <w:tab w:val="left" w:pos="432"/>
        </w:tabs>
        <w:spacing w:after="100"/>
        <w:ind w:left="1440"/>
        <w:jc w:val="both"/>
        <w:rPr>
          <w:rFonts w:ascii="Bookman Old Style" w:eastAsia="Times New Roman" w:hAnsi="Bookman Old Style" w:cs="Times New Roman"/>
          <w:spacing w:val="4"/>
          <w:sz w:val="24"/>
          <w:szCs w:val="24"/>
        </w:rPr>
      </w:pPr>
    </w:p>
    <w:p w:rsidR="00040922" w:rsidRDefault="00040922" w:rsidP="00BF4F64">
      <w:pPr>
        <w:pStyle w:val="ListParagraph"/>
        <w:widowControl w:val="0"/>
        <w:tabs>
          <w:tab w:val="left" w:pos="432"/>
        </w:tabs>
        <w:spacing w:after="100"/>
        <w:ind w:left="1440"/>
        <w:jc w:val="both"/>
        <w:rPr>
          <w:rFonts w:ascii="Bookman Old Style" w:eastAsia="Times New Roman" w:hAnsi="Bookman Old Style" w:cs="Times New Roman"/>
          <w:spacing w:val="4"/>
          <w:sz w:val="24"/>
          <w:szCs w:val="24"/>
        </w:rPr>
      </w:pPr>
    </w:p>
    <w:p w:rsidR="00040922" w:rsidRDefault="00040922" w:rsidP="00BF4F64">
      <w:pPr>
        <w:pStyle w:val="ListParagraph"/>
        <w:widowControl w:val="0"/>
        <w:tabs>
          <w:tab w:val="left" w:pos="432"/>
        </w:tabs>
        <w:spacing w:after="100"/>
        <w:ind w:left="1440"/>
        <w:jc w:val="both"/>
        <w:rPr>
          <w:rFonts w:ascii="Bookman Old Style" w:eastAsia="Times New Roman" w:hAnsi="Bookman Old Style" w:cs="Times New Roman"/>
          <w:spacing w:val="4"/>
          <w:sz w:val="24"/>
          <w:szCs w:val="24"/>
        </w:rPr>
      </w:pPr>
    </w:p>
    <w:p w:rsidR="00040922" w:rsidRDefault="00040922" w:rsidP="00BF4F64">
      <w:pPr>
        <w:pStyle w:val="ListParagraph"/>
        <w:widowControl w:val="0"/>
        <w:tabs>
          <w:tab w:val="left" w:pos="432"/>
        </w:tabs>
        <w:spacing w:after="100"/>
        <w:ind w:left="1440"/>
        <w:jc w:val="both"/>
        <w:rPr>
          <w:rFonts w:ascii="Bookman Old Style" w:eastAsia="Times New Roman" w:hAnsi="Bookman Old Style" w:cs="Times New Roman"/>
          <w:spacing w:val="4"/>
          <w:sz w:val="24"/>
          <w:szCs w:val="24"/>
        </w:rPr>
      </w:pPr>
    </w:p>
    <w:p w:rsidR="00040922" w:rsidRDefault="00040922" w:rsidP="00BF4F64">
      <w:pPr>
        <w:pStyle w:val="ListParagraph"/>
        <w:widowControl w:val="0"/>
        <w:tabs>
          <w:tab w:val="left" w:pos="432"/>
        </w:tabs>
        <w:spacing w:after="100"/>
        <w:ind w:left="1440"/>
        <w:jc w:val="both"/>
        <w:rPr>
          <w:rFonts w:ascii="Bookman Old Style" w:eastAsia="Times New Roman" w:hAnsi="Bookman Old Style" w:cs="Times New Roman"/>
          <w:spacing w:val="4"/>
          <w:sz w:val="24"/>
          <w:szCs w:val="24"/>
        </w:rPr>
      </w:pPr>
    </w:p>
    <w:p w:rsidR="00040922" w:rsidRPr="00E27176" w:rsidRDefault="00040922" w:rsidP="00040922">
      <w:pPr>
        <w:pStyle w:val="HANG"/>
        <w:spacing w:line="276" w:lineRule="auto"/>
        <w:jc w:val="center"/>
        <w:rPr>
          <w:rFonts w:ascii="Lucida Handwriting" w:hAnsi="Lucida Handwriting"/>
          <w:b/>
          <w:color w:val="FFFFFF" w:themeColor="background1"/>
          <w:sz w:val="40"/>
          <w:highlight w:val="darkGray"/>
        </w:rPr>
      </w:pPr>
      <w:r w:rsidRPr="00E27176">
        <w:rPr>
          <w:rFonts w:ascii="Lucida Handwriting" w:hAnsi="Lucida Handwriting"/>
          <w:b/>
          <w:color w:val="FFFFFF" w:themeColor="background1"/>
          <w:sz w:val="40"/>
          <w:highlight w:val="darkGray"/>
        </w:rPr>
        <w:lastRenderedPageBreak/>
        <w:t xml:space="preserve">PROFESSIONAL ETHICS </w:t>
      </w:r>
    </w:p>
    <w:p w:rsidR="00040922" w:rsidRDefault="00040922" w:rsidP="00040922">
      <w:pPr>
        <w:pStyle w:val="Default"/>
        <w:rPr>
          <w:rFonts w:ascii="Broadway" w:hAnsi="Broadway" w:cs="Courier New"/>
          <w:bCs/>
          <w:sz w:val="32"/>
          <w:szCs w:val="32"/>
          <w:u w:val="single"/>
        </w:rPr>
      </w:pPr>
      <w:r w:rsidRPr="00040922">
        <w:rPr>
          <w:rFonts w:ascii="Broadway" w:hAnsi="Broadway" w:cs="Courier New"/>
          <w:bCs/>
          <w:sz w:val="32"/>
          <w:szCs w:val="32"/>
          <w:u w:val="single"/>
        </w:rPr>
        <w:t>FIRST SCHEDULE</w:t>
      </w:r>
    </w:p>
    <w:p w:rsidR="00FC2079" w:rsidRPr="00040922" w:rsidRDefault="00FC2079" w:rsidP="00040922">
      <w:pPr>
        <w:pStyle w:val="Default"/>
        <w:rPr>
          <w:rFonts w:ascii="Broadway" w:hAnsi="Broadway" w:cs="Courier New"/>
          <w:bCs/>
          <w:sz w:val="32"/>
          <w:szCs w:val="32"/>
          <w:u w:val="single"/>
        </w:rPr>
      </w:pPr>
    </w:p>
    <w:p w:rsidR="00040922" w:rsidRDefault="00040922" w:rsidP="00040922">
      <w:pPr>
        <w:pStyle w:val="Default"/>
        <w:rPr>
          <w:sz w:val="23"/>
          <w:szCs w:val="23"/>
        </w:rPr>
      </w:pPr>
      <w:r w:rsidRPr="00FC2079">
        <w:rPr>
          <w:rFonts w:ascii="Book Antiqua" w:hAnsi="Book Antiqua"/>
          <w:b/>
          <w:bCs/>
          <w:szCs w:val="32"/>
          <w:u w:val="single"/>
        </w:rPr>
        <w:t>PART – I {12 CLAUSES}</w:t>
      </w:r>
    </w:p>
    <w:p w:rsidR="00040922" w:rsidRPr="00040922" w:rsidRDefault="00040922" w:rsidP="00E46994">
      <w:pPr>
        <w:pStyle w:val="Default"/>
        <w:rPr>
          <w:rFonts w:ascii="Bookman Old Style" w:eastAsia="Times New Roman" w:hAnsi="Bookman Old Style"/>
          <w:color w:val="auto"/>
          <w:spacing w:val="4"/>
        </w:rPr>
      </w:pPr>
      <w:r w:rsidRPr="00040922">
        <w:rPr>
          <w:rFonts w:ascii="Bookman Old Style" w:eastAsia="Times New Roman" w:hAnsi="Bookman Old Style"/>
          <w:color w:val="auto"/>
          <w:spacing w:val="4"/>
        </w:rPr>
        <w:t xml:space="preserve">1) </w:t>
      </w:r>
      <w:r w:rsidR="00244628">
        <w:rPr>
          <w:rFonts w:ascii="Bookman Old Style" w:eastAsia="Times New Roman" w:hAnsi="Bookman Old Style"/>
          <w:color w:val="auto"/>
          <w:spacing w:val="4"/>
        </w:rPr>
        <w:t xml:space="preserve">  </w:t>
      </w:r>
      <w:r w:rsidRPr="00040922">
        <w:rPr>
          <w:rFonts w:ascii="Bookman Old Style" w:eastAsia="Times New Roman" w:hAnsi="Bookman Old Style"/>
          <w:color w:val="auto"/>
          <w:spacing w:val="4"/>
        </w:rPr>
        <w:t>Allow</w:t>
      </w:r>
      <w:r>
        <w:rPr>
          <w:rFonts w:ascii="Bookman Old Style" w:eastAsia="Times New Roman" w:hAnsi="Bookman Old Style"/>
          <w:color w:val="auto"/>
          <w:spacing w:val="4"/>
        </w:rPr>
        <w:t>s</w:t>
      </w:r>
      <w:r w:rsidRPr="00040922">
        <w:rPr>
          <w:rFonts w:ascii="Bookman Old Style" w:eastAsia="Times New Roman" w:hAnsi="Bookman Old Style"/>
          <w:color w:val="auto"/>
          <w:spacing w:val="4"/>
        </w:rPr>
        <w:t xml:space="preserve"> Name </w:t>
      </w:r>
    </w:p>
    <w:p w:rsidR="00040922" w:rsidRPr="00040922" w:rsidRDefault="00040922" w:rsidP="00E46994">
      <w:pPr>
        <w:pStyle w:val="Default"/>
        <w:rPr>
          <w:rFonts w:ascii="Bookman Old Style" w:eastAsia="Times New Roman" w:hAnsi="Bookman Old Style"/>
          <w:color w:val="auto"/>
          <w:spacing w:val="4"/>
        </w:rPr>
      </w:pPr>
      <w:r w:rsidRPr="00040922">
        <w:rPr>
          <w:rFonts w:ascii="Bookman Old Style" w:eastAsia="Times New Roman" w:hAnsi="Bookman Old Style"/>
          <w:color w:val="auto"/>
          <w:spacing w:val="4"/>
        </w:rPr>
        <w:t xml:space="preserve">2) </w:t>
      </w:r>
      <w:r w:rsidR="00244628">
        <w:rPr>
          <w:rFonts w:ascii="Bookman Old Style" w:eastAsia="Times New Roman" w:hAnsi="Bookman Old Style"/>
          <w:color w:val="auto"/>
          <w:spacing w:val="4"/>
        </w:rPr>
        <w:t xml:space="preserve">  </w:t>
      </w:r>
      <w:r w:rsidRPr="00040922">
        <w:rPr>
          <w:rFonts w:ascii="Bookman Old Style" w:eastAsia="Times New Roman" w:hAnsi="Bookman Old Style"/>
          <w:color w:val="auto"/>
          <w:spacing w:val="4"/>
        </w:rPr>
        <w:t xml:space="preserve">Share profits </w:t>
      </w:r>
    </w:p>
    <w:p w:rsidR="00040922" w:rsidRPr="00040922" w:rsidRDefault="00040922" w:rsidP="00E46994">
      <w:pPr>
        <w:pStyle w:val="Default"/>
        <w:rPr>
          <w:rFonts w:ascii="Bookman Old Style" w:eastAsia="Times New Roman" w:hAnsi="Bookman Old Style"/>
          <w:color w:val="auto"/>
          <w:spacing w:val="4"/>
        </w:rPr>
      </w:pPr>
      <w:r w:rsidRPr="00040922">
        <w:rPr>
          <w:rFonts w:ascii="Bookman Old Style" w:eastAsia="Times New Roman" w:hAnsi="Bookman Old Style"/>
          <w:color w:val="auto"/>
          <w:spacing w:val="4"/>
        </w:rPr>
        <w:t xml:space="preserve">3) </w:t>
      </w:r>
      <w:r w:rsidR="00244628">
        <w:rPr>
          <w:rFonts w:ascii="Bookman Old Style" w:eastAsia="Times New Roman" w:hAnsi="Bookman Old Style"/>
          <w:color w:val="auto"/>
          <w:spacing w:val="4"/>
        </w:rPr>
        <w:t xml:space="preserve">  </w:t>
      </w:r>
      <w:r w:rsidRPr="00040922">
        <w:rPr>
          <w:rFonts w:ascii="Bookman Old Style" w:eastAsia="Times New Roman" w:hAnsi="Bookman Old Style"/>
          <w:color w:val="auto"/>
          <w:spacing w:val="4"/>
        </w:rPr>
        <w:t xml:space="preserve">Accept profits </w:t>
      </w:r>
    </w:p>
    <w:p w:rsidR="00040922" w:rsidRPr="00040922" w:rsidRDefault="00040922" w:rsidP="00E46994">
      <w:pPr>
        <w:pStyle w:val="Default"/>
        <w:rPr>
          <w:rFonts w:ascii="Bookman Old Style" w:eastAsia="Times New Roman" w:hAnsi="Bookman Old Style"/>
          <w:color w:val="auto"/>
          <w:spacing w:val="4"/>
        </w:rPr>
      </w:pPr>
      <w:r w:rsidRPr="00040922">
        <w:rPr>
          <w:rFonts w:ascii="Bookman Old Style" w:eastAsia="Times New Roman" w:hAnsi="Bookman Old Style"/>
          <w:color w:val="auto"/>
          <w:spacing w:val="4"/>
        </w:rPr>
        <w:t xml:space="preserve">4) </w:t>
      </w:r>
      <w:r w:rsidR="00244628">
        <w:rPr>
          <w:rFonts w:ascii="Bookman Old Style" w:eastAsia="Times New Roman" w:hAnsi="Bookman Old Style"/>
          <w:color w:val="auto"/>
          <w:spacing w:val="4"/>
        </w:rPr>
        <w:t xml:space="preserve">  </w:t>
      </w:r>
      <w:r w:rsidRPr="00040922">
        <w:rPr>
          <w:rFonts w:ascii="Bookman Old Style" w:eastAsia="Times New Roman" w:hAnsi="Bookman Old Style"/>
          <w:color w:val="auto"/>
          <w:spacing w:val="4"/>
        </w:rPr>
        <w:t xml:space="preserve">Enters into partnership </w:t>
      </w:r>
    </w:p>
    <w:p w:rsidR="00040922" w:rsidRPr="00040922" w:rsidRDefault="00040922" w:rsidP="00E46994">
      <w:pPr>
        <w:pStyle w:val="Default"/>
        <w:rPr>
          <w:rFonts w:ascii="Bookman Old Style" w:eastAsia="Times New Roman" w:hAnsi="Bookman Old Style"/>
          <w:color w:val="auto"/>
          <w:spacing w:val="4"/>
        </w:rPr>
      </w:pPr>
      <w:r w:rsidRPr="00040922">
        <w:rPr>
          <w:rFonts w:ascii="Bookman Old Style" w:eastAsia="Times New Roman" w:hAnsi="Bookman Old Style"/>
          <w:color w:val="auto"/>
          <w:spacing w:val="4"/>
        </w:rPr>
        <w:t xml:space="preserve">5) </w:t>
      </w:r>
      <w:r w:rsidR="00244628">
        <w:rPr>
          <w:rFonts w:ascii="Bookman Old Style" w:eastAsia="Times New Roman" w:hAnsi="Bookman Old Style"/>
          <w:color w:val="auto"/>
          <w:spacing w:val="4"/>
        </w:rPr>
        <w:t xml:space="preserve">  </w:t>
      </w:r>
      <w:r w:rsidRPr="00040922">
        <w:rPr>
          <w:rFonts w:ascii="Bookman Old Style" w:eastAsia="Times New Roman" w:hAnsi="Bookman Old Style"/>
          <w:color w:val="auto"/>
          <w:spacing w:val="4"/>
        </w:rPr>
        <w:t xml:space="preserve">Secures profession </w:t>
      </w:r>
    </w:p>
    <w:p w:rsidR="00040922" w:rsidRPr="00040922" w:rsidRDefault="00040922" w:rsidP="00E46994">
      <w:pPr>
        <w:pStyle w:val="Default"/>
        <w:rPr>
          <w:rFonts w:ascii="Bookman Old Style" w:eastAsia="Times New Roman" w:hAnsi="Bookman Old Style"/>
          <w:color w:val="auto"/>
          <w:spacing w:val="4"/>
        </w:rPr>
      </w:pPr>
      <w:r w:rsidRPr="00040922">
        <w:rPr>
          <w:rFonts w:ascii="Bookman Old Style" w:eastAsia="Times New Roman" w:hAnsi="Bookman Old Style"/>
          <w:color w:val="auto"/>
          <w:spacing w:val="4"/>
        </w:rPr>
        <w:t xml:space="preserve">6) </w:t>
      </w:r>
      <w:r w:rsidR="00244628">
        <w:rPr>
          <w:rFonts w:ascii="Bookman Old Style" w:eastAsia="Times New Roman" w:hAnsi="Bookman Old Style"/>
          <w:color w:val="auto"/>
          <w:spacing w:val="4"/>
        </w:rPr>
        <w:t xml:space="preserve">  </w:t>
      </w:r>
      <w:r w:rsidRPr="00040922">
        <w:rPr>
          <w:rFonts w:ascii="Bookman Old Style" w:eastAsia="Times New Roman" w:hAnsi="Bookman Old Style"/>
          <w:color w:val="auto"/>
          <w:spacing w:val="4"/>
        </w:rPr>
        <w:t>Solicits client</w:t>
      </w:r>
      <w:r>
        <w:rPr>
          <w:rFonts w:ascii="Bookman Old Style" w:eastAsia="Times New Roman" w:hAnsi="Bookman Old Style"/>
          <w:color w:val="auto"/>
          <w:spacing w:val="4"/>
        </w:rPr>
        <w:t>’</w:t>
      </w:r>
      <w:r w:rsidRPr="00040922">
        <w:rPr>
          <w:rFonts w:ascii="Bookman Old Style" w:eastAsia="Times New Roman" w:hAnsi="Bookman Old Style"/>
          <w:color w:val="auto"/>
          <w:spacing w:val="4"/>
        </w:rPr>
        <w:t>s</w:t>
      </w:r>
      <w:r>
        <w:rPr>
          <w:rFonts w:ascii="Bookman Old Style" w:eastAsia="Times New Roman" w:hAnsi="Bookman Old Style"/>
          <w:color w:val="auto"/>
          <w:spacing w:val="4"/>
        </w:rPr>
        <w:t xml:space="preserve"> or professional work</w:t>
      </w:r>
      <w:r w:rsidRPr="00040922">
        <w:rPr>
          <w:rFonts w:ascii="Bookman Old Style" w:eastAsia="Times New Roman" w:hAnsi="Bookman Old Style"/>
          <w:color w:val="auto"/>
          <w:spacing w:val="4"/>
        </w:rPr>
        <w:t xml:space="preserve"> </w:t>
      </w:r>
    </w:p>
    <w:p w:rsidR="00040922" w:rsidRPr="00040922" w:rsidRDefault="00040922" w:rsidP="00E46994">
      <w:pPr>
        <w:pStyle w:val="Default"/>
        <w:rPr>
          <w:rFonts w:ascii="Bookman Old Style" w:eastAsia="Times New Roman" w:hAnsi="Bookman Old Style"/>
          <w:color w:val="auto"/>
          <w:spacing w:val="4"/>
        </w:rPr>
      </w:pPr>
      <w:r w:rsidRPr="00040922">
        <w:rPr>
          <w:rFonts w:ascii="Bookman Old Style" w:eastAsia="Times New Roman" w:hAnsi="Bookman Old Style"/>
          <w:color w:val="auto"/>
          <w:spacing w:val="4"/>
        </w:rPr>
        <w:t xml:space="preserve">7) </w:t>
      </w:r>
      <w:r w:rsidR="00244628">
        <w:rPr>
          <w:rFonts w:ascii="Bookman Old Style" w:eastAsia="Times New Roman" w:hAnsi="Bookman Old Style"/>
          <w:color w:val="auto"/>
          <w:spacing w:val="4"/>
        </w:rPr>
        <w:t xml:space="preserve">  </w:t>
      </w:r>
      <w:r w:rsidRPr="00040922">
        <w:rPr>
          <w:rFonts w:ascii="Bookman Old Style" w:eastAsia="Times New Roman" w:hAnsi="Bookman Old Style"/>
          <w:color w:val="auto"/>
          <w:spacing w:val="4"/>
        </w:rPr>
        <w:t>Advertise professional</w:t>
      </w:r>
      <w:r>
        <w:rPr>
          <w:rFonts w:ascii="Bookman Old Style" w:eastAsia="Times New Roman" w:hAnsi="Bookman Old Style"/>
          <w:color w:val="auto"/>
          <w:spacing w:val="4"/>
        </w:rPr>
        <w:t xml:space="preserve"> attainments OR use designation other than CA</w:t>
      </w:r>
    </w:p>
    <w:p w:rsidR="00040922" w:rsidRPr="00040922" w:rsidRDefault="00040922" w:rsidP="00E46994">
      <w:pPr>
        <w:pStyle w:val="Default"/>
        <w:rPr>
          <w:rFonts w:ascii="Bookman Old Style" w:eastAsia="Times New Roman" w:hAnsi="Bookman Old Style"/>
          <w:color w:val="auto"/>
          <w:spacing w:val="4"/>
        </w:rPr>
      </w:pPr>
      <w:r w:rsidRPr="00040922">
        <w:rPr>
          <w:rFonts w:ascii="Bookman Old Style" w:eastAsia="Times New Roman" w:hAnsi="Bookman Old Style"/>
          <w:color w:val="auto"/>
          <w:spacing w:val="4"/>
        </w:rPr>
        <w:t xml:space="preserve">8) </w:t>
      </w:r>
      <w:r w:rsidR="00244628">
        <w:rPr>
          <w:rFonts w:ascii="Bookman Old Style" w:eastAsia="Times New Roman" w:hAnsi="Bookman Old Style"/>
          <w:color w:val="auto"/>
          <w:spacing w:val="4"/>
        </w:rPr>
        <w:t xml:space="preserve">  </w:t>
      </w:r>
      <w:r>
        <w:rPr>
          <w:rFonts w:ascii="Bookman Old Style" w:eastAsia="Times New Roman" w:hAnsi="Bookman Old Style"/>
          <w:color w:val="auto"/>
          <w:spacing w:val="4"/>
        </w:rPr>
        <w:t>Fails to c</w:t>
      </w:r>
      <w:r w:rsidRPr="00040922">
        <w:rPr>
          <w:rFonts w:ascii="Bookman Old Style" w:eastAsia="Times New Roman" w:hAnsi="Bookman Old Style"/>
          <w:color w:val="auto"/>
          <w:spacing w:val="4"/>
        </w:rPr>
        <w:t xml:space="preserve">ommunicate with previous auditor </w:t>
      </w:r>
    </w:p>
    <w:p w:rsidR="00040922" w:rsidRPr="00040922" w:rsidRDefault="00040922" w:rsidP="00E46994">
      <w:pPr>
        <w:pStyle w:val="Default"/>
        <w:rPr>
          <w:rFonts w:ascii="Bookman Old Style" w:eastAsia="Times New Roman" w:hAnsi="Bookman Old Style"/>
          <w:color w:val="auto"/>
          <w:spacing w:val="4"/>
        </w:rPr>
      </w:pPr>
      <w:r w:rsidRPr="00040922">
        <w:rPr>
          <w:rFonts w:ascii="Bookman Old Style" w:eastAsia="Times New Roman" w:hAnsi="Bookman Old Style"/>
          <w:color w:val="auto"/>
          <w:spacing w:val="4"/>
        </w:rPr>
        <w:t xml:space="preserve">9) </w:t>
      </w:r>
      <w:r w:rsidR="00244628">
        <w:rPr>
          <w:rFonts w:ascii="Bookman Old Style" w:eastAsia="Times New Roman" w:hAnsi="Bookman Old Style"/>
          <w:color w:val="auto"/>
          <w:spacing w:val="4"/>
        </w:rPr>
        <w:t xml:space="preserve">  </w:t>
      </w:r>
      <w:r>
        <w:rPr>
          <w:rFonts w:ascii="Bookman Old Style" w:eastAsia="Times New Roman" w:hAnsi="Bookman Old Style"/>
          <w:color w:val="auto"/>
          <w:spacing w:val="4"/>
        </w:rPr>
        <w:t xml:space="preserve">Fails to ascertain whether </w:t>
      </w:r>
      <w:r w:rsidRPr="00040922">
        <w:rPr>
          <w:rFonts w:ascii="Bookman Old Style" w:eastAsia="Times New Roman" w:hAnsi="Bookman Old Style"/>
          <w:color w:val="auto"/>
          <w:spacing w:val="4"/>
        </w:rPr>
        <w:t xml:space="preserve">sec. 225 </w:t>
      </w:r>
      <w:r>
        <w:rPr>
          <w:rFonts w:ascii="Bookman Old Style" w:eastAsia="Times New Roman" w:hAnsi="Bookman Old Style"/>
          <w:color w:val="auto"/>
          <w:spacing w:val="4"/>
        </w:rPr>
        <w:t>complied</w:t>
      </w:r>
    </w:p>
    <w:p w:rsidR="00040922" w:rsidRPr="00040922" w:rsidRDefault="00040922" w:rsidP="00E46994">
      <w:pPr>
        <w:pStyle w:val="Default"/>
        <w:rPr>
          <w:rFonts w:ascii="Bookman Old Style" w:eastAsia="Times New Roman" w:hAnsi="Bookman Old Style"/>
          <w:color w:val="auto"/>
          <w:spacing w:val="4"/>
        </w:rPr>
      </w:pPr>
      <w:r w:rsidRPr="00040922">
        <w:rPr>
          <w:rFonts w:ascii="Bookman Old Style" w:eastAsia="Times New Roman" w:hAnsi="Bookman Old Style"/>
          <w:color w:val="auto"/>
          <w:spacing w:val="4"/>
        </w:rPr>
        <w:t>10)</w:t>
      </w:r>
      <w:r w:rsidR="00244628">
        <w:rPr>
          <w:rFonts w:ascii="Bookman Old Style" w:eastAsia="Times New Roman" w:hAnsi="Bookman Old Style"/>
          <w:color w:val="auto"/>
          <w:spacing w:val="4"/>
        </w:rPr>
        <w:t xml:space="preserve"> </w:t>
      </w:r>
      <w:r w:rsidRPr="00040922">
        <w:rPr>
          <w:rFonts w:ascii="Bookman Old Style" w:eastAsia="Times New Roman" w:hAnsi="Bookman Old Style"/>
          <w:color w:val="auto"/>
          <w:spacing w:val="4"/>
        </w:rPr>
        <w:t xml:space="preserve">Charges fees </w:t>
      </w:r>
      <w:r>
        <w:rPr>
          <w:rFonts w:ascii="Bookman Old Style" w:eastAsia="Times New Roman" w:hAnsi="Bookman Old Style"/>
          <w:color w:val="auto"/>
          <w:spacing w:val="4"/>
        </w:rPr>
        <w:t xml:space="preserve">based on % </w:t>
      </w:r>
    </w:p>
    <w:p w:rsidR="00040922" w:rsidRPr="00040922" w:rsidRDefault="00040922" w:rsidP="00E46994">
      <w:pPr>
        <w:pStyle w:val="Default"/>
        <w:rPr>
          <w:rFonts w:ascii="Bookman Old Style" w:eastAsia="Times New Roman" w:hAnsi="Bookman Old Style"/>
          <w:color w:val="auto"/>
          <w:spacing w:val="4"/>
        </w:rPr>
      </w:pPr>
      <w:r w:rsidRPr="00040922">
        <w:rPr>
          <w:rFonts w:ascii="Bookman Old Style" w:eastAsia="Times New Roman" w:hAnsi="Bookman Old Style"/>
          <w:color w:val="auto"/>
          <w:spacing w:val="4"/>
        </w:rPr>
        <w:t>11)</w:t>
      </w:r>
      <w:r w:rsidR="00244628">
        <w:rPr>
          <w:rFonts w:ascii="Bookman Old Style" w:eastAsia="Times New Roman" w:hAnsi="Bookman Old Style"/>
          <w:color w:val="auto"/>
          <w:spacing w:val="4"/>
        </w:rPr>
        <w:t xml:space="preserve"> </w:t>
      </w:r>
      <w:r w:rsidRPr="00040922">
        <w:rPr>
          <w:rFonts w:ascii="Bookman Old Style" w:eastAsia="Times New Roman" w:hAnsi="Bookman Old Style"/>
          <w:color w:val="auto"/>
          <w:spacing w:val="4"/>
        </w:rPr>
        <w:t>Engages in any business/occupation</w:t>
      </w:r>
      <w:r>
        <w:rPr>
          <w:rFonts w:ascii="Bookman Old Style" w:eastAsia="Times New Roman" w:hAnsi="Bookman Old Style"/>
          <w:color w:val="auto"/>
          <w:spacing w:val="4"/>
        </w:rPr>
        <w:t xml:space="preserve"> other than CA</w:t>
      </w:r>
      <w:r w:rsidRPr="00040922">
        <w:rPr>
          <w:rFonts w:ascii="Bookman Old Style" w:eastAsia="Times New Roman" w:hAnsi="Bookman Old Style"/>
          <w:color w:val="auto"/>
          <w:spacing w:val="4"/>
        </w:rPr>
        <w:t xml:space="preserve"> </w:t>
      </w:r>
    </w:p>
    <w:p w:rsidR="0044762E" w:rsidRPr="004A4172" w:rsidRDefault="00040922" w:rsidP="00E46994">
      <w:pPr>
        <w:pStyle w:val="HANG"/>
        <w:spacing w:after="0" w:line="240" w:lineRule="auto"/>
        <w:rPr>
          <w:rFonts w:ascii="Bookman Old Style" w:hAnsi="Bookman Old Style"/>
          <w:sz w:val="24"/>
        </w:rPr>
      </w:pPr>
      <w:r w:rsidRPr="00040922">
        <w:rPr>
          <w:rFonts w:ascii="Bookman Old Style" w:hAnsi="Bookman Old Style"/>
          <w:sz w:val="24"/>
        </w:rPr>
        <w:t>12) Allow to sign.</w:t>
      </w:r>
    </w:p>
    <w:p w:rsidR="00FC2079" w:rsidRDefault="00FC2079" w:rsidP="00FC2079">
      <w:pPr>
        <w:pStyle w:val="Default"/>
        <w:spacing w:after="100"/>
        <w:rPr>
          <w:rFonts w:ascii="Book Antiqua" w:hAnsi="Book Antiqua"/>
          <w:b/>
          <w:bCs/>
          <w:szCs w:val="32"/>
          <w:u w:val="single"/>
        </w:rPr>
      </w:pPr>
      <w:r w:rsidRPr="00FC2079">
        <w:rPr>
          <w:rFonts w:ascii="Book Antiqua" w:hAnsi="Book Antiqua"/>
          <w:b/>
          <w:bCs/>
          <w:szCs w:val="32"/>
          <w:u w:val="single"/>
        </w:rPr>
        <w:t>PART – II {2 CLAUSES}</w:t>
      </w:r>
    </w:p>
    <w:p w:rsidR="00FC2079" w:rsidRPr="00FC2079" w:rsidRDefault="00FC2079" w:rsidP="00E46994">
      <w:pPr>
        <w:pStyle w:val="Default"/>
        <w:rPr>
          <w:rFonts w:ascii="Bookman Old Style" w:eastAsia="Times New Roman" w:hAnsi="Bookman Old Style"/>
          <w:color w:val="auto"/>
          <w:spacing w:val="4"/>
        </w:rPr>
      </w:pPr>
      <w:r w:rsidRPr="00FC2079">
        <w:rPr>
          <w:rFonts w:ascii="Bookman Old Style" w:eastAsia="Times New Roman" w:hAnsi="Bookman Old Style"/>
          <w:color w:val="auto"/>
          <w:spacing w:val="4"/>
        </w:rPr>
        <w:t xml:space="preserve">1) Pays share in Emoluments </w:t>
      </w:r>
    </w:p>
    <w:p w:rsidR="00FC2079" w:rsidRPr="00FC2079" w:rsidRDefault="00FC2079" w:rsidP="00E46994">
      <w:pPr>
        <w:pStyle w:val="Default"/>
        <w:rPr>
          <w:rFonts w:ascii="Bookman Old Style" w:eastAsia="Times New Roman" w:hAnsi="Bookman Old Style"/>
          <w:color w:val="auto"/>
          <w:spacing w:val="4"/>
        </w:rPr>
      </w:pPr>
      <w:r w:rsidRPr="00FC2079">
        <w:rPr>
          <w:rFonts w:ascii="Bookman Old Style" w:eastAsia="Times New Roman" w:hAnsi="Bookman Old Style"/>
          <w:color w:val="auto"/>
          <w:spacing w:val="4"/>
        </w:rPr>
        <w:t>2) Accept Commission or Gratification</w:t>
      </w:r>
    </w:p>
    <w:p w:rsidR="0044762E" w:rsidRDefault="0044762E" w:rsidP="00E46994">
      <w:pPr>
        <w:pStyle w:val="BodyText"/>
        <w:spacing w:after="0" w:line="240" w:lineRule="auto"/>
        <w:rPr>
          <w:rFonts w:ascii="Bookman Old Style" w:hAnsi="Bookman Old Style"/>
          <w:sz w:val="24"/>
        </w:rPr>
      </w:pPr>
    </w:p>
    <w:p w:rsidR="00FC2079" w:rsidRDefault="00FC2079" w:rsidP="00E46994">
      <w:pPr>
        <w:pStyle w:val="Default"/>
        <w:rPr>
          <w:rFonts w:ascii="Book Antiqua" w:hAnsi="Book Antiqua"/>
          <w:b/>
          <w:bCs/>
          <w:szCs w:val="32"/>
          <w:u w:val="single"/>
        </w:rPr>
      </w:pPr>
      <w:r w:rsidRPr="00FC2079">
        <w:rPr>
          <w:rFonts w:ascii="Book Antiqua" w:hAnsi="Book Antiqua"/>
          <w:b/>
          <w:bCs/>
          <w:szCs w:val="32"/>
          <w:u w:val="single"/>
        </w:rPr>
        <w:t>PART – II</w:t>
      </w:r>
      <w:r>
        <w:rPr>
          <w:rFonts w:ascii="Book Antiqua" w:hAnsi="Book Antiqua"/>
          <w:b/>
          <w:bCs/>
          <w:szCs w:val="32"/>
          <w:u w:val="single"/>
        </w:rPr>
        <w:t>I</w:t>
      </w:r>
      <w:r w:rsidRPr="00FC2079">
        <w:rPr>
          <w:rFonts w:ascii="Book Antiqua" w:hAnsi="Book Antiqua"/>
          <w:b/>
          <w:bCs/>
          <w:szCs w:val="32"/>
          <w:u w:val="single"/>
        </w:rPr>
        <w:t xml:space="preserve"> {</w:t>
      </w:r>
      <w:r>
        <w:rPr>
          <w:rFonts w:ascii="Book Antiqua" w:hAnsi="Book Antiqua"/>
          <w:b/>
          <w:bCs/>
          <w:szCs w:val="32"/>
          <w:u w:val="single"/>
        </w:rPr>
        <w:t>3</w:t>
      </w:r>
      <w:r w:rsidRPr="00FC2079">
        <w:rPr>
          <w:rFonts w:ascii="Book Antiqua" w:hAnsi="Book Antiqua"/>
          <w:b/>
          <w:bCs/>
          <w:szCs w:val="32"/>
          <w:u w:val="single"/>
        </w:rPr>
        <w:t xml:space="preserve"> CLAUSES}</w:t>
      </w:r>
    </w:p>
    <w:p w:rsidR="00FC2079" w:rsidRPr="00FC2079" w:rsidRDefault="00FC2079" w:rsidP="00E46994">
      <w:pPr>
        <w:pStyle w:val="Default"/>
        <w:rPr>
          <w:rFonts w:ascii="Bookman Old Style" w:eastAsia="Times New Roman" w:hAnsi="Bookman Old Style"/>
          <w:color w:val="auto"/>
          <w:spacing w:val="4"/>
        </w:rPr>
      </w:pPr>
      <w:r w:rsidRPr="00FC2079">
        <w:rPr>
          <w:rFonts w:ascii="Bookman Old Style" w:eastAsia="Times New Roman" w:hAnsi="Bookman Old Style"/>
          <w:color w:val="auto"/>
          <w:spacing w:val="4"/>
        </w:rPr>
        <w:t>1) Acts as FCA</w:t>
      </w:r>
      <w:r>
        <w:rPr>
          <w:rFonts w:ascii="Bookman Old Style" w:eastAsia="Times New Roman" w:hAnsi="Bookman Old Style"/>
          <w:color w:val="auto"/>
          <w:spacing w:val="4"/>
        </w:rPr>
        <w:t>, not being FCA</w:t>
      </w:r>
    </w:p>
    <w:p w:rsidR="00FC2079" w:rsidRPr="00FC2079" w:rsidRDefault="00FC2079" w:rsidP="00E46994">
      <w:pPr>
        <w:pStyle w:val="Default"/>
        <w:rPr>
          <w:rFonts w:ascii="Bookman Old Style" w:eastAsia="Times New Roman" w:hAnsi="Bookman Old Style"/>
          <w:color w:val="auto"/>
          <w:spacing w:val="4"/>
        </w:rPr>
      </w:pPr>
      <w:r w:rsidRPr="00FC2079">
        <w:rPr>
          <w:rFonts w:ascii="Bookman Old Style" w:eastAsia="Times New Roman" w:hAnsi="Bookman Old Style"/>
          <w:color w:val="auto"/>
          <w:spacing w:val="4"/>
        </w:rPr>
        <w:t xml:space="preserve">2) </w:t>
      </w:r>
      <w:r w:rsidR="0036123F">
        <w:rPr>
          <w:rFonts w:ascii="Bookman Old Style" w:eastAsia="Times New Roman" w:hAnsi="Bookman Old Style"/>
          <w:color w:val="auto"/>
          <w:spacing w:val="4"/>
        </w:rPr>
        <w:t>Does n</w:t>
      </w:r>
      <w:r w:rsidRPr="00FC2079">
        <w:rPr>
          <w:rFonts w:ascii="Bookman Old Style" w:eastAsia="Times New Roman" w:hAnsi="Bookman Old Style"/>
          <w:color w:val="auto"/>
          <w:spacing w:val="4"/>
        </w:rPr>
        <w:t>ot supply</w:t>
      </w:r>
      <w:r w:rsidR="0036123F">
        <w:rPr>
          <w:rFonts w:ascii="Bookman Old Style" w:eastAsia="Times New Roman" w:hAnsi="Bookman Old Style"/>
          <w:color w:val="auto"/>
          <w:spacing w:val="4"/>
        </w:rPr>
        <w:t xml:space="preserve"> information or comply requirements</w:t>
      </w:r>
    </w:p>
    <w:p w:rsidR="00FC2079" w:rsidRDefault="00FC2079" w:rsidP="00E46994">
      <w:pPr>
        <w:pStyle w:val="Default"/>
        <w:rPr>
          <w:rFonts w:ascii="Bookman Old Style" w:eastAsia="Times New Roman" w:hAnsi="Bookman Old Style"/>
          <w:color w:val="auto"/>
          <w:spacing w:val="4"/>
        </w:rPr>
      </w:pPr>
      <w:r w:rsidRPr="00FC2079">
        <w:rPr>
          <w:rFonts w:ascii="Bookman Old Style" w:eastAsia="Times New Roman" w:hAnsi="Bookman Old Style"/>
          <w:color w:val="auto"/>
          <w:spacing w:val="4"/>
        </w:rPr>
        <w:t>3) Gives false information</w:t>
      </w:r>
    </w:p>
    <w:p w:rsidR="001837A3" w:rsidRDefault="001837A3" w:rsidP="00E46994">
      <w:pPr>
        <w:pStyle w:val="Default"/>
        <w:rPr>
          <w:rFonts w:ascii="Bookman Old Style" w:eastAsia="Times New Roman" w:hAnsi="Bookman Old Style"/>
          <w:color w:val="auto"/>
          <w:spacing w:val="4"/>
        </w:rPr>
      </w:pPr>
    </w:p>
    <w:p w:rsidR="001837A3" w:rsidRDefault="001837A3" w:rsidP="00E46994">
      <w:pPr>
        <w:pStyle w:val="Default"/>
        <w:rPr>
          <w:rFonts w:ascii="Book Antiqua" w:hAnsi="Book Antiqua"/>
          <w:b/>
          <w:bCs/>
          <w:szCs w:val="32"/>
          <w:u w:val="single"/>
        </w:rPr>
      </w:pPr>
      <w:r>
        <w:rPr>
          <w:rFonts w:ascii="Book Antiqua" w:hAnsi="Book Antiqua"/>
          <w:b/>
          <w:bCs/>
          <w:szCs w:val="32"/>
          <w:u w:val="single"/>
        </w:rPr>
        <w:t>PART – IV  OTHER MISCONDUCT</w:t>
      </w:r>
    </w:p>
    <w:p w:rsidR="001837A3" w:rsidRPr="001837A3" w:rsidRDefault="001837A3" w:rsidP="00E46994">
      <w:pPr>
        <w:pStyle w:val="Default"/>
        <w:rPr>
          <w:rFonts w:ascii="Bookman Old Style" w:eastAsia="Times New Roman" w:hAnsi="Bookman Old Style"/>
          <w:color w:val="auto"/>
          <w:spacing w:val="4"/>
        </w:rPr>
      </w:pPr>
      <w:r>
        <w:rPr>
          <w:sz w:val="23"/>
          <w:szCs w:val="23"/>
        </w:rPr>
        <w:t>(</w:t>
      </w:r>
      <w:r w:rsidRPr="001837A3">
        <w:rPr>
          <w:rFonts w:ascii="Bookman Old Style" w:eastAsia="Times New Roman" w:hAnsi="Bookman Old Style"/>
          <w:color w:val="auto"/>
          <w:spacing w:val="4"/>
        </w:rPr>
        <w:t xml:space="preserve">i) Held guilty and punishable with imprisonment NOT exceeding 6 months or </w:t>
      </w:r>
    </w:p>
    <w:p w:rsidR="001837A3" w:rsidRPr="001837A3" w:rsidRDefault="001837A3" w:rsidP="00E46994">
      <w:pPr>
        <w:pStyle w:val="Default"/>
        <w:rPr>
          <w:rFonts w:ascii="Bookman Old Style" w:eastAsia="Times New Roman" w:hAnsi="Bookman Old Style"/>
          <w:color w:val="auto"/>
          <w:spacing w:val="4"/>
        </w:rPr>
      </w:pPr>
      <w:r w:rsidRPr="001837A3">
        <w:rPr>
          <w:rFonts w:ascii="Bookman Old Style" w:eastAsia="Times New Roman" w:hAnsi="Bookman Old Style"/>
          <w:color w:val="auto"/>
          <w:spacing w:val="4"/>
        </w:rPr>
        <w:t xml:space="preserve">(ii) </w:t>
      </w:r>
      <w:r>
        <w:rPr>
          <w:rFonts w:ascii="Bookman Old Style" w:eastAsia="Times New Roman" w:hAnsi="Bookman Old Style"/>
          <w:color w:val="auto"/>
          <w:spacing w:val="4"/>
        </w:rPr>
        <w:t>I</w:t>
      </w:r>
      <w:r w:rsidRPr="001837A3">
        <w:rPr>
          <w:rFonts w:ascii="Bookman Old Style" w:eastAsia="Times New Roman" w:hAnsi="Bookman Old Style"/>
          <w:color w:val="auto"/>
          <w:spacing w:val="4"/>
        </w:rPr>
        <w:t>n opinion of council,</w:t>
      </w:r>
      <w:r>
        <w:rPr>
          <w:rFonts w:ascii="Bookman Old Style" w:eastAsia="Times New Roman" w:hAnsi="Bookman Old Style"/>
          <w:color w:val="auto"/>
          <w:spacing w:val="4"/>
        </w:rPr>
        <w:t xml:space="preserve"> brings</w:t>
      </w:r>
      <w:r w:rsidRPr="001837A3">
        <w:rPr>
          <w:rFonts w:ascii="Bookman Old Style" w:eastAsia="Times New Roman" w:hAnsi="Bookman Old Style"/>
          <w:color w:val="auto"/>
          <w:spacing w:val="4"/>
        </w:rPr>
        <w:t xml:space="preserve"> disrepute to the profession.</w:t>
      </w:r>
    </w:p>
    <w:p w:rsidR="0044762E" w:rsidRPr="004169F5" w:rsidRDefault="0044762E" w:rsidP="0044762E">
      <w:pPr>
        <w:pStyle w:val="BodyText"/>
        <w:spacing w:line="276" w:lineRule="auto"/>
        <w:rPr>
          <w:rFonts w:ascii="Bookman Old Style" w:hAnsi="Bookman Old Style"/>
          <w:sz w:val="24"/>
        </w:rPr>
      </w:pPr>
    </w:p>
    <w:p w:rsidR="001837A3" w:rsidRDefault="001837A3" w:rsidP="001837A3">
      <w:pPr>
        <w:pStyle w:val="Default"/>
        <w:rPr>
          <w:rFonts w:ascii="Broadway" w:hAnsi="Broadway" w:cs="Courier New"/>
          <w:bCs/>
          <w:sz w:val="32"/>
          <w:szCs w:val="32"/>
          <w:u w:val="single"/>
        </w:rPr>
      </w:pPr>
      <w:r>
        <w:rPr>
          <w:rFonts w:ascii="Broadway" w:hAnsi="Broadway" w:cs="Courier New"/>
          <w:bCs/>
          <w:sz w:val="32"/>
          <w:szCs w:val="32"/>
          <w:u w:val="single"/>
        </w:rPr>
        <w:t>SECOND</w:t>
      </w:r>
      <w:r w:rsidR="00E46994">
        <w:rPr>
          <w:rFonts w:ascii="Broadway" w:hAnsi="Broadway" w:cs="Courier New"/>
          <w:bCs/>
          <w:sz w:val="32"/>
          <w:szCs w:val="32"/>
          <w:u w:val="single"/>
        </w:rPr>
        <w:t xml:space="preserve"> </w:t>
      </w:r>
      <w:r w:rsidRPr="00040922">
        <w:rPr>
          <w:rFonts w:ascii="Broadway" w:hAnsi="Broadway" w:cs="Courier New"/>
          <w:bCs/>
          <w:sz w:val="32"/>
          <w:szCs w:val="32"/>
          <w:u w:val="single"/>
        </w:rPr>
        <w:t>SCHEDULE</w:t>
      </w:r>
      <w:r w:rsidR="00E46994">
        <w:rPr>
          <w:rFonts w:ascii="Broadway" w:hAnsi="Broadway" w:cs="Courier New"/>
          <w:bCs/>
          <w:sz w:val="32"/>
          <w:szCs w:val="32"/>
          <w:u w:val="single"/>
        </w:rPr>
        <w:t xml:space="preserve"> </w:t>
      </w:r>
    </w:p>
    <w:p w:rsidR="00E46994" w:rsidRDefault="00E46994" w:rsidP="001837A3">
      <w:pPr>
        <w:pStyle w:val="Default"/>
        <w:rPr>
          <w:rFonts w:ascii="Book Antiqua" w:hAnsi="Book Antiqua"/>
          <w:b/>
          <w:bCs/>
          <w:szCs w:val="32"/>
          <w:u w:val="single"/>
        </w:rPr>
        <w:sectPr w:rsidR="00E46994" w:rsidSect="00337FB6">
          <w:type w:val="continuous"/>
          <w:pgSz w:w="12240" w:h="15840"/>
          <w:pgMar w:top="270" w:right="720" w:bottom="360" w:left="720" w:header="450" w:footer="0" w:gutter="0"/>
          <w:cols w:space="720"/>
          <w:docGrid w:linePitch="360"/>
        </w:sectPr>
      </w:pPr>
    </w:p>
    <w:p w:rsidR="004F55D9" w:rsidRDefault="004F55D9" w:rsidP="001837A3">
      <w:pPr>
        <w:pStyle w:val="Default"/>
        <w:rPr>
          <w:rFonts w:ascii="Book Antiqua" w:hAnsi="Book Antiqua"/>
          <w:b/>
          <w:bCs/>
          <w:szCs w:val="32"/>
          <w:u w:val="single"/>
        </w:rPr>
      </w:pPr>
    </w:p>
    <w:p w:rsidR="001837A3" w:rsidRPr="00E27176" w:rsidRDefault="001837A3" w:rsidP="001837A3">
      <w:pPr>
        <w:pStyle w:val="Default"/>
        <w:rPr>
          <w:rFonts w:ascii="Book Antiqua" w:hAnsi="Book Antiqua"/>
          <w:b/>
          <w:bCs/>
          <w:szCs w:val="32"/>
          <w:u w:val="single"/>
        </w:rPr>
      </w:pPr>
      <w:r w:rsidRPr="00E27176">
        <w:rPr>
          <w:rFonts w:ascii="Book Antiqua" w:hAnsi="Book Antiqua"/>
          <w:b/>
          <w:bCs/>
          <w:szCs w:val="32"/>
          <w:u w:val="single"/>
        </w:rPr>
        <w:t>PART – I {10 CLAUSES}</w:t>
      </w:r>
    </w:p>
    <w:p w:rsidR="001837A3" w:rsidRPr="00E27176" w:rsidRDefault="001837A3" w:rsidP="001837A3">
      <w:pPr>
        <w:pStyle w:val="Default"/>
        <w:rPr>
          <w:rFonts w:ascii="Bookman Old Style" w:eastAsia="Times New Roman" w:hAnsi="Bookman Old Style"/>
          <w:color w:val="auto"/>
          <w:spacing w:val="4"/>
        </w:rPr>
      </w:pPr>
      <w:r w:rsidRPr="00E27176">
        <w:rPr>
          <w:rFonts w:ascii="Bookman Old Style" w:eastAsia="Times New Roman" w:hAnsi="Bookman Old Style"/>
          <w:color w:val="auto"/>
          <w:spacing w:val="4"/>
        </w:rPr>
        <w:t xml:space="preserve">1) </w:t>
      </w:r>
      <w:r w:rsidR="00AD3C6A">
        <w:rPr>
          <w:rFonts w:ascii="Bookman Old Style" w:eastAsia="Times New Roman" w:hAnsi="Bookman Old Style"/>
          <w:color w:val="auto"/>
          <w:spacing w:val="4"/>
        </w:rPr>
        <w:t xml:space="preserve"> </w:t>
      </w:r>
      <w:r w:rsidRPr="00E27176">
        <w:rPr>
          <w:rFonts w:ascii="Bookman Old Style" w:eastAsia="Times New Roman" w:hAnsi="Bookman Old Style"/>
          <w:color w:val="auto"/>
          <w:spacing w:val="4"/>
        </w:rPr>
        <w:t xml:space="preserve">Discloses client’s information </w:t>
      </w:r>
    </w:p>
    <w:p w:rsidR="00E46994" w:rsidRPr="00E27176" w:rsidRDefault="001837A3" w:rsidP="00E46994">
      <w:pPr>
        <w:pStyle w:val="Default"/>
        <w:rPr>
          <w:rFonts w:ascii="Bookman Old Style" w:eastAsia="Times New Roman" w:hAnsi="Bookman Old Style"/>
          <w:color w:val="auto"/>
          <w:spacing w:val="4"/>
        </w:rPr>
      </w:pPr>
      <w:r w:rsidRPr="00E27176">
        <w:rPr>
          <w:rFonts w:ascii="Bookman Old Style" w:eastAsia="Times New Roman" w:hAnsi="Bookman Old Style"/>
          <w:color w:val="auto"/>
          <w:spacing w:val="4"/>
        </w:rPr>
        <w:t xml:space="preserve">2) </w:t>
      </w:r>
      <w:r w:rsidR="00AD3C6A">
        <w:rPr>
          <w:rFonts w:ascii="Bookman Old Style" w:eastAsia="Times New Roman" w:hAnsi="Bookman Old Style"/>
          <w:color w:val="auto"/>
          <w:spacing w:val="4"/>
        </w:rPr>
        <w:t xml:space="preserve"> </w:t>
      </w:r>
      <w:r w:rsidRPr="00E27176">
        <w:rPr>
          <w:rFonts w:ascii="Bookman Old Style" w:eastAsia="Times New Roman" w:hAnsi="Bookman Old Style"/>
          <w:color w:val="auto"/>
          <w:spacing w:val="4"/>
        </w:rPr>
        <w:t xml:space="preserve">Reports without examination </w:t>
      </w:r>
    </w:p>
    <w:p w:rsidR="001837A3" w:rsidRPr="00E27176" w:rsidRDefault="001837A3" w:rsidP="00E46994">
      <w:pPr>
        <w:pStyle w:val="Default"/>
        <w:rPr>
          <w:rFonts w:ascii="Bookman Old Style" w:eastAsia="Times New Roman" w:hAnsi="Bookman Old Style"/>
          <w:color w:val="auto"/>
          <w:spacing w:val="4"/>
        </w:rPr>
      </w:pPr>
      <w:r w:rsidRPr="00E27176">
        <w:rPr>
          <w:rFonts w:ascii="Bookman Old Style" w:eastAsia="Times New Roman" w:hAnsi="Bookman Old Style"/>
          <w:color w:val="auto"/>
          <w:spacing w:val="4"/>
        </w:rPr>
        <w:t xml:space="preserve">3)  Accuracy of forecast </w:t>
      </w:r>
    </w:p>
    <w:p w:rsidR="001837A3" w:rsidRPr="00E27176" w:rsidRDefault="001837A3" w:rsidP="00E46994">
      <w:pPr>
        <w:pStyle w:val="Default"/>
        <w:ind w:right="-990"/>
        <w:rPr>
          <w:rFonts w:ascii="Bookman Old Style" w:eastAsia="Times New Roman" w:hAnsi="Bookman Old Style"/>
          <w:color w:val="auto"/>
          <w:spacing w:val="4"/>
        </w:rPr>
      </w:pPr>
      <w:r w:rsidRPr="00E27176">
        <w:rPr>
          <w:rFonts w:ascii="Bookman Old Style" w:eastAsia="Times New Roman" w:hAnsi="Bookman Old Style"/>
          <w:color w:val="auto"/>
          <w:spacing w:val="4"/>
        </w:rPr>
        <w:t xml:space="preserve">4) </w:t>
      </w:r>
      <w:r w:rsidR="00E27176">
        <w:rPr>
          <w:rFonts w:ascii="Bookman Old Style" w:eastAsia="Times New Roman" w:hAnsi="Bookman Old Style"/>
          <w:color w:val="auto"/>
          <w:spacing w:val="4"/>
        </w:rPr>
        <w:t xml:space="preserve"> Expresses Opinion having substantial Int</w:t>
      </w:r>
    </w:p>
    <w:p w:rsidR="001837A3" w:rsidRPr="00E27176" w:rsidRDefault="001837A3" w:rsidP="001837A3">
      <w:pPr>
        <w:pStyle w:val="Default"/>
        <w:rPr>
          <w:rFonts w:ascii="Bookman Old Style" w:eastAsia="Times New Roman" w:hAnsi="Bookman Old Style"/>
          <w:color w:val="auto"/>
          <w:spacing w:val="4"/>
        </w:rPr>
      </w:pPr>
      <w:r w:rsidRPr="00E27176">
        <w:rPr>
          <w:rFonts w:ascii="Bookman Old Style" w:eastAsia="Times New Roman" w:hAnsi="Bookman Old Style"/>
          <w:color w:val="auto"/>
          <w:spacing w:val="4"/>
        </w:rPr>
        <w:t xml:space="preserve">5)  Fails to disclose material facts </w:t>
      </w:r>
    </w:p>
    <w:p w:rsidR="001837A3" w:rsidRPr="00E27176" w:rsidRDefault="001837A3" w:rsidP="001837A3">
      <w:pPr>
        <w:pStyle w:val="Default"/>
        <w:rPr>
          <w:rFonts w:ascii="Bookman Old Style" w:eastAsia="Times New Roman" w:hAnsi="Bookman Old Style"/>
          <w:color w:val="auto"/>
          <w:spacing w:val="4"/>
        </w:rPr>
      </w:pPr>
      <w:r w:rsidRPr="00E27176">
        <w:rPr>
          <w:rFonts w:ascii="Bookman Old Style" w:eastAsia="Times New Roman" w:hAnsi="Bookman Old Style"/>
          <w:color w:val="auto"/>
          <w:spacing w:val="4"/>
        </w:rPr>
        <w:t xml:space="preserve">6)  Fails to report material misstatement </w:t>
      </w:r>
    </w:p>
    <w:p w:rsidR="001837A3" w:rsidRPr="00E27176" w:rsidRDefault="001837A3" w:rsidP="001837A3">
      <w:pPr>
        <w:pStyle w:val="Default"/>
        <w:rPr>
          <w:rFonts w:ascii="Bookman Old Style" w:eastAsia="Times New Roman" w:hAnsi="Bookman Old Style"/>
          <w:color w:val="auto"/>
          <w:spacing w:val="4"/>
        </w:rPr>
      </w:pPr>
      <w:r w:rsidRPr="00E27176">
        <w:rPr>
          <w:rFonts w:ascii="Bookman Old Style" w:eastAsia="Times New Roman" w:hAnsi="Bookman Old Style"/>
          <w:color w:val="auto"/>
          <w:spacing w:val="4"/>
        </w:rPr>
        <w:t xml:space="preserve">7)  Due Diligence or Gross Negligent </w:t>
      </w:r>
    </w:p>
    <w:p w:rsidR="001837A3" w:rsidRPr="00E27176" w:rsidRDefault="001837A3" w:rsidP="001837A3">
      <w:pPr>
        <w:pStyle w:val="Default"/>
        <w:rPr>
          <w:rFonts w:ascii="Bookman Old Style" w:eastAsia="Times New Roman" w:hAnsi="Bookman Old Style"/>
          <w:color w:val="auto"/>
          <w:spacing w:val="4"/>
        </w:rPr>
      </w:pPr>
      <w:r w:rsidRPr="00E27176">
        <w:rPr>
          <w:rFonts w:ascii="Bookman Old Style" w:eastAsia="Times New Roman" w:hAnsi="Bookman Old Style"/>
          <w:color w:val="auto"/>
          <w:spacing w:val="4"/>
        </w:rPr>
        <w:t xml:space="preserve">8)  Fails to obtain sufficient information </w:t>
      </w:r>
    </w:p>
    <w:p w:rsidR="001837A3" w:rsidRPr="00E27176" w:rsidRDefault="001837A3" w:rsidP="001837A3">
      <w:pPr>
        <w:pStyle w:val="Default"/>
        <w:rPr>
          <w:rFonts w:ascii="Bookman Old Style" w:eastAsia="Times New Roman" w:hAnsi="Bookman Old Style"/>
          <w:color w:val="auto"/>
          <w:spacing w:val="4"/>
        </w:rPr>
      </w:pPr>
      <w:r w:rsidRPr="00E27176">
        <w:rPr>
          <w:rFonts w:ascii="Bookman Old Style" w:eastAsia="Times New Roman" w:hAnsi="Bookman Old Style"/>
          <w:color w:val="auto"/>
          <w:spacing w:val="4"/>
        </w:rPr>
        <w:t xml:space="preserve">9)  Departure from SA and Guidance Note </w:t>
      </w:r>
    </w:p>
    <w:p w:rsidR="00E46994" w:rsidRPr="00E27176" w:rsidRDefault="00E46994" w:rsidP="00E46994">
      <w:pPr>
        <w:pStyle w:val="Default"/>
        <w:rPr>
          <w:rFonts w:ascii="Bookman Old Style" w:eastAsia="Times New Roman" w:hAnsi="Bookman Old Style"/>
          <w:color w:val="auto"/>
          <w:spacing w:val="4"/>
        </w:rPr>
      </w:pPr>
      <w:r w:rsidRPr="00E27176">
        <w:rPr>
          <w:rFonts w:ascii="Bookman Old Style" w:eastAsia="Times New Roman" w:hAnsi="Bookman Old Style"/>
          <w:color w:val="auto"/>
          <w:spacing w:val="4"/>
        </w:rPr>
        <w:t>10 Use of Client’s money</w:t>
      </w:r>
    </w:p>
    <w:p w:rsidR="00E46994" w:rsidRPr="00E27176" w:rsidRDefault="00E46994" w:rsidP="001837A3">
      <w:pPr>
        <w:pStyle w:val="Default"/>
        <w:rPr>
          <w:rFonts w:ascii="Bookman Old Style" w:eastAsia="Times New Roman" w:hAnsi="Bookman Old Style"/>
          <w:color w:val="auto"/>
          <w:spacing w:val="4"/>
        </w:rPr>
      </w:pPr>
    </w:p>
    <w:p w:rsidR="00E46994" w:rsidRPr="00E27176" w:rsidRDefault="00E46994" w:rsidP="001837A3">
      <w:pPr>
        <w:pStyle w:val="Default"/>
        <w:rPr>
          <w:rFonts w:ascii="Bookman Old Style" w:eastAsia="Times New Roman" w:hAnsi="Bookman Old Style"/>
          <w:color w:val="auto"/>
          <w:spacing w:val="4"/>
        </w:rPr>
      </w:pPr>
    </w:p>
    <w:p w:rsidR="00E46994" w:rsidRPr="00E27176" w:rsidRDefault="00E46994" w:rsidP="001837A3">
      <w:pPr>
        <w:pStyle w:val="Default"/>
        <w:rPr>
          <w:rFonts w:ascii="Bookman Old Style" w:eastAsia="Times New Roman" w:hAnsi="Bookman Old Style"/>
          <w:color w:val="auto"/>
          <w:spacing w:val="4"/>
        </w:rPr>
      </w:pPr>
    </w:p>
    <w:p w:rsidR="00E46994" w:rsidRPr="00E27176" w:rsidRDefault="00E46994" w:rsidP="001837A3">
      <w:pPr>
        <w:pStyle w:val="Default"/>
        <w:rPr>
          <w:rFonts w:ascii="Bookman Old Style" w:eastAsia="Times New Roman" w:hAnsi="Bookman Old Style"/>
          <w:color w:val="auto"/>
          <w:spacing w:val="4"/>
        </w:rPr>
      </w:pPr>
    </w:p>
    <w:p w:rsidR="00E46994" w:rsidRPr="00E27176" w:rsidRDefault="00E46994" w:rsidP="001837A3">
      <w:pPr>
        <w:pStyle w:val="Default"/>
        <w:rPr>
          <w:rFonts w:ascii="Bookman Old Style" w:eastAsia="Times New Roman" w:hAnsi="Bookman Old Style"/>
          <w:color w:val="auto"/>
          <w:spacing w:val="4"/>
        </w:rPr>
      </w:pPr>
    </w:p>
    <w:p w:rsidR="004F55D9" w:rsidRPr="00E27176" w:rsidRDefault="004F55D9" w:rsidP="00E27176">
      <w:pPr>
        <w:pStyle w:val="Default"/>
        <w:ind w:left="450"/>
        <w:rPr>
          <w:rFonts w:ascii="Bookman Old Style" w:eastAsia="Times New Roman" w:hAnsi="Bookman Old Style"/>
          <w:color w:val="auto"/>
          <w:spacing w:val="4"/>
        </w:rPr>
      </w:pPr>
    </w:p>
    <w:p w:rsidR="00E46994" w:rsidRPr="00E27176" w:rsidRDefault="00E46994" w:rsidP="00E27176">
      <w:pPr>
        <w:pStyle w:val="Default"/>
        <w:ind w:left="360"/>
        <w:rPr>
          <w:rFonts w:ascii="Bookman Old Style" w:eastAsia="Times New Roman" w:hAnsi="Bookman Old Style"/>
          <w:b/>
          <w:color w:val="auto"/>
          <w:spacing w:val="4"/>
        </w:rPr>
      </w:pPr>
      <w:r w:rsidRPr="00E27176">
        <w:rPr>
          <w:rFonts w:ascii="Bookman Old Style" w:eastAsia="Times New Roman" w:hAnsi="Bookman Old Style"/>
          <w:b/>
          <w:color w:val="auto"/>
          <w:spacing w:val="4"/>
        </w:rPr>
        <w:t>PART – II {4 CLAUSES}</w:t>
      </w:r>
    </w:p>
    <w:p w:rsidR="00E46994" w:rsidRPr="00E27176" w:rsidRDefault="00E46994" w:rsidP="00E27176">
      <w:pPr>
        <w:pStyle w:val="Default"/>
        <w:ind w:left="360"/>
        <w:rPr>
          <w:rFonts w:ascii="Bookman Old Style" w:eastAsia="Times New Roman" w:hAnsi="Bookman Old Style"/>
          <w:color w:val="auto"/>
          <w:spacing w:val="4"/>
        </w:rPr>
      </w:pPr>
      <w:r w:rsidRPr="00E27176">
        <w:rPr>
          <w:rFonts w:ascii="Bookman Old Style" w:eastAsia="Times New Roman" w:hAnsi="Bookman Old Style"/>
          <w:color w:val="auto"/>
          <w:spacing w:val="4"/>
        </w:rPr>
        <w:t xml:space="preserve">1) Contravenes provisions </w:t>
      </w:r>
    </w:p>
    <w:p w:rsidR="00E46994" w:rsidRPr="00E27176" w:rsidRDefault="00E46994" w:rsidP="00E27176">
      <w:pPr>
        <w:pStyle w:val="Default"/>
        <w:ind w:left="360"/>
        <w:rPr>
          <w:rFonts w:ascii="Bookman Old Style" w:eastAsia="Times New Roman" w:hAnsi="Bookman Old Style"/>
          <w:color w:val="auto"/>
          <w:spacing w:val="4"/>
        </w:rPr>
      </w:pPr>
      <w:r w:rsidRPr="00E27176">
        <w:rPr>
          <w:rFonts w:ascii="Bookman Old Style" w:eastAsia="Times New Roman" w:hAnsi="Bookman Old Style"/>
          <w:color w:val="auto"/>
          <w:spacing w:val="4"/>
        </w:rPr>
        <w:t xml:space="preserve">2) Confidential information </w:t>
      </w:r>
    </w:p>
    <w:p w:rsidR="00E46994" w:rsidRPr="00E27176" w:rsidRDefault="00E46994" w:rsidP="00E27176">
      <w:pPr>
        <w:pStyle w:val="Default"/>
        <w:ind w:left="360"/>
        <w:rPr>
          <w:rFonts w:ascii="Bookman Old Style" w:eastAsia="Times New Roman" w:hAnsi="Bookman Old Style"/>
          <w:color w:val="auto"/>
          <w:spacing w:val="4"/>
        </w:rPr>
      </w:pPr>
      <w:r w:rsidRPr="00E27176">
        <w:rPr>
          <w:rFonts w:ascii="Bookman Old Style" w:eastAsia="Times New Roman" w:hAnsi="Bookman Old Style"/>
          <w:color w:val="auto"/>
          <w:spacing w:val="4"/>
        </w:rPr>
        <w:t xml:space="preserve">3) Submit false information </w:t>
      </w:r>
    </w:p>
    <w:p w:rsidR="001736A0" w:rsidRPr="00E27176" w:rsidRDefault="00E46994" w:rsidP="00AD3C6A">
      <w:pPr>
        <w:pStyle w:val="HANG"/>
        <w:spacing w:line="276" w:lineRule="auto"/>
        <w:ind w:left="360" w:firstLine="0"/>
        <w:jc w:val="left"/>
        <w:rPr>
          <w:rFonts w:ascii="Bookman Old Style" w:hAnsi="Bookman Old Style"/>
          <w:sz w:val="24"/>
        </w:rPr>
      </w:pPr>
      <w:r w:rsidRPr="00E27176">
        <w:rPr>
          <w:rFonts w:ascii="Bookman Old Style" w:hAnsi="Bookman Old Style"/>
          <w:sz w:val="24"/>
        </w:rPr>
        <w:t>4) Defalcates or Embezzles professional money</w:t>
      </w:r>
    </w:p>
    <w:p w:rsidR="00E46994" w:rsidRDefault="00E46994" w:rsidP="004A21A9">
      <w:pPr>
        <w:pStyle w:val="HANG"/>
        <w:spacing w:line="276" w:lineRule="auto"/>
        <w:ind w:left="1440" w:firstLine="0"/>
        <w:rPr>
          <w:rFonts w:ascii="Bookman Old Style" w:hAnsi="Bookman Old Style"/>
          <w:sz w:val="24"/>
        </w:rPr>
        <w:sectPr w:rsidR="00E46994" w:rsidSect="00E27176">
          <w:type w:val="continuous"/>
          <w:pgSz w:w="12240" w:h="15840"/>
          <w:pgMar w:top="270" w:right="720" w:bottom="360" w:left="720" w:header="450" w:footer="0" w:gutter="0"/>
          <w:cols w:num="2" w:space="540"/>
          <w:docGrid w:linePitch="360"/>
        </w:sectPr>
      </w:pPr>
    </w:p>
    <w:p w:rsidR="00116E36" w:rsidRDefault="00116E36" w:rsidP="004A21A9">
      <w:pPr>
        <w:pStyle w:val="HANG"/>
        <w:spacing w:line="276" w:lineRule="auto"/>
        <w:ind w:left="1440" w:firstLine="0"/>
        <w:rPr>
          <w:rFonts w:ascii="Bookman Old Style" w:hAnsi="Bookman Old Style"/>
          <w:sz w:val="24"/>
        </w:rPr>
      </w:pPr>
    </w:p>
    <w:sectPr w:rsidR="00116E36" w:rsidSect="00E46994">
      <w:type w:val="continuous"/>
      <w:pgSz w:w="12240" w:h="15840"/>
      <w:pgMar w:top="270" w:right="720" w:bottom="360" w:left="720" w:header="45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15A2" w:rsidRDefault="00FA15A2" w:rsidP="00D96227">
      <w:pPr>
        <w:spacing w:after="0" w:line="240" w:lineRule="auto"/>
      </w:pPr>
      <w:r>
        <w:separator/>
      </w:r>
    </w:p>
  </w:endnote>
  <w:endnote w:type="continuationSeparator" w:id="1">
    <w:p w:rsidR="00FA15A2" w:rsidRDefault="00FA15A2" w:rsidP="00D962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AsterV">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210" w:type="pct"/>
      <w:tblInd w:w="-245" w:type="dxa"/>
      <w:tblCellMar>
        <w:top w:w="72" w:type="dxa"/>
        <w:left w:w="115" w:type="dxa"/>
        <w:bottom w:w="72" w:type="dxa"/>
        <w:right w:w="115" w:type="dxa"/>
      </w:tblCellMar>
      <w:tblLook w:val="04A0"/>
    </w:tblPr>
    <w:tblGrid>
      <w:gridCol w:w="9270"/>
      <w:gridCol w:w="2223"/>
    </w:tblGrid>
    <w:tr w:rsidR="00560ED2" w:rsidRPr="00F30CB8" w:rsidTr="00B802FC">
      <w:trPr>
        <w:trHeight w:val="334"/>
      </w:trPr>
      <w:tc>
        <w:tcPr>
          <w:tcW w:w="4033" w:type="pct"/>
          <w:tcBorders>
            <w:top w:val="single" w:sz="4" w:space="0" w:color="000000" w:themeColor="text1"/>
          </w:tcBorders>
        </w:tcPr>
        <w:p w:rsidR="00560ED2" w:rsidRDefault="00560ED2" w:rsidP="00F553CE">
          <w:pPr>
            <w:pStyle w:val="Footer"/>
          </w:pPr>
        </w:p>
      </w:tc>
      <w:tc>
        <w:tcPr>
          <w:tcW w:w="967" w:type="pct"/>
          <w:tcBorders>
            <w:top w:val="single" w:sz="4" w:space="0" w:color="C0504D" w:themeColor="accent2"/>
          </w:tcBorders>
          <w:shd w:val="clear" w:color="auto" w:fill="943634" w:themeFill="accent2" w:themeFillShade="BF"/>
        </w:tcPr>
        <w:p w:rsidR="00560ED2" w:rsidRPr="00620D69" w:rsidRDefault="00560ED2">
          <w:pPr>
            <w:pStyle w:val="Header"/>
            <w:rPr>
              <w:rFonts w:ascii="Broadway" w:hAnsi="Broadway"/>
              <w:color w:val="FFFFFF" w:themeColor="background1"/>
              <w:sz w:val="28"/>
            </w:rPr>
          </w:pPr>
          <w:r w:rsidRPr="00620D69">
            <w:rPr>
              <w:rFonts w:ascii="Broadway" w:hAnsi="Broadway"/>
              <w:color w:val="FFFFFF" w:themeColor="background1"/>
              <w:sz w:val="28"/>
            </w:rPr>
            <w:t>RAHUL JAIN</w:t>
          </w:r>
        </w:p>
      </w:tc>
    </w:tr>
  </w:tbl>
  <w:p w:rsidR="00560ED2" w:rsidRDefault="00560E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15A2" w:rsidRDefault="00FA15A2" w:rsidP="00D96227">
      <w:pPr>
        <w:spacing w:after="0" w:line="240" w:lineRule="auto"/>
      </w:pPr>
      <w:r>
        <w:separator/>
      </w:r>
    </w:p>
  </w:footnote>
  <w:footnote w:type="continuationSeparator" w:id="1">
    <w:p w:rsidR="00FA15A2" w:rsidRDefault="00FA15A2" w:rsidP="00D9622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4892"/>
      <w:docPartObj>
        <w:docPartGallery w:val="Page Numbers (Top of Page)"/>
        <w:docPartUnique/>
      </w:docPartObj>
    </w:sdtPr>
    <w:sdtContent>
      <w:p w:rsidR="00560ED2" w:rsidRDefault="006069D1">
        <w:pPr>
          <w:pStyle w:val="Header"/>
          <w:ind w:right="-864"/>
          <w:jc w:val="right"/>
        </w:pPr>
        <w:r w:rsidRPr="006069D1">
          <w:rPr>
            <w:color w:val="76923C" w:themeColor="accent3" w:themeShade="BF"/>
          </w:rPr>
        </w:r>
        <w:r w:rsidRPr="006069D1">
          <w:rPr>
            <w:color w:val="76923C" w:themeColor="accent3" w:themeShade="BF"/>
          </w:rPr>
          <w:pict>
            <v:group id="_x0000_s18433" style="width:43.2pt;height:18.7pt;mso-position-horizontal-relative:char;mso-position-vertical-relative:line" coordorigin="614,660" coordsize="864,374" o:allowincell="f">
              <v:roundrect id="_x0000_s18434" style="position:absolute;left:859;top:415;width:374;height:864;rotation:-90" arcsize="10923f" strokecolor="#c4bc96 [2414]"/>
              <v:roundrect id="_x0000_s18435" style="position:absolute;left:898;top:451;width:296;height:792;rotation:-90" arcsize="10923f" fillcolor="#c4bc96 [2414]" strokecolor="#c4bc96 [2414]"/>
              <v:shapetype id="_x0000_t202" coordsize="21600,21600" o:spt="202" path="m,l,21600r21600,l21600,xe">
                <v:stroke joinstyle="miter"/>
                <v:path gradientshapeok="t" o:connecttype="rect"/>
              </v:shapetype>
              <v:shape id="_x0000_s18436" type="#_x0000_t202" style="position:absolute;left:732;top:716;width:659;height:288" filled="f" stroked="f">
                <v:textbox style="mso-next-textbox:#_x0000_s18436" inset="0,0,0,0">
                  <w:txbxContent>
                    <w:p w:rsidR="00560ED2" w:rsidRPr="00EF74C0" w:rsidRDefault="006069D1">
                      <w:fldSimple w:instr=" PAGE    \* MERGEFORMAT ">
                        <w:r w:rsidR="00B32CE5" w:rsidRPr="00B32CE5">
                          <w:rPr>
                            <w:b/>
                            <w:noProof/>
                          </w:rPr>
                          <w:t>1</w:t>
                        </w:r>
                      </w:fldSimple>
                    </w:p>
                  </w:txbxContent>
                </v:textbox>
              </v:shape>
              <w10:wrap type="none" anchorx="page" anchory="margin"/>
              <w10:anchorlock/>
            </v:group>
          </w:pict>
        </w:r>
      </w:p>
    </w:sdtContent>
  </w:sdt>
  <w:p w:rsidR="00560ED2" w:rsidRDefault="006069D1">
    <w:pPr>
      <w:pStyle w:val="Header"/>
    </w:pPr>
    <w:r w:rsidRPr="006069D1">
      <w:rPr>
        <w:noProof/>
        <w:color w:val="76923C" w:themeColor="accent3" w:themeShade="BF"/>
      </w:rPr>
      <w:pict>
        <v:shapetype id="_x0000_t32" coordsize="21600,21600" o:spt="32" o:oned="t" path="m,l21600,21600e" filled="f">
          <v:path arrowok="t" fillok="f" o:connecttype="none"/>
          <o:lock v:ext="edit" shapetype="t"/>
        </v:shapetype>
        <v:shape id="_x0000_s18438" type="#_x0000_t32" style="position:absolute;margin-left:-18.25pt;margin-top:4.85pt;width:563.1pt;height:0;z-index:251658240"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8BD6"/>
      </v:shape>
    </w:pict>
  </w:numPicBullet>
  <w:abstractNum w:abstractNumId="0">
    <w:nsid w:val="01944135"/>
    <w:multiLevelType w:val="hybridMultilevel"/>
    <w:tmpl w:val="9B34B3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2442A7F"/>
    <w:multiLevelType w:val="hybridMultilevel"/>
    <w:tmpl w:val="022CB0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536177F"/>
    <w:multiLevelType w:val="hybridMultilevel"/>
    <w:tmpl w:val="14BE25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5792F58"/>
    <w:multiLevelType w:val="hybridMultilevel"/>
    <w:tmpl w:val="B00422CC"/>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nsid w:val="06EB2790"/>
    <w:multiLevelType w:val="hybridMultilevel"/>
    <w:tmpl w:val="172E8CD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8747EE0"/>
    <w:multiLevelType w:val="hybridMultilevel"/>
    <w:tmpl w:val="1BA4D1B2"/>
    <w:lvl w:ilvl="0" w:tplc="E7D09B1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nsid w:val="0A964FB7"/>
    <w:multiLevelType w:val="hybridMultilevel"/>
    <w:tmpl w:val="7BFE42A0"/>
    <w:lvl w:ilvl="0" w:tplc="FC3C317C">
      <w:start w:val="17"/>
      <w:numFmt w:val="bullet"/>
      <w:lvlText w:val="-"/>
      <w:lvlJc w:val="left"/>
      <w:pPr>
        <w:ind w:left="2880" w:hanging="360"/>
      </w:pPr>
      <w:rPr>
        <w:rFonts w:ascii="Bookman Old Style" w:eastAsia="Times New Roman" w:hAnsi="Bookman Old Style"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nsid w:val="0C33388E"/>
    <w:multiLevelType w:val="hybridMultilevel"/>
    <w:tmpl w:val="B4EA0142"/>
    <w:lvl w:ilvl="0" w:tplc="0409000B">
      <w:start w:val="1"/>
      <w:numFmt w:val="bullet"/>
      <w:lvlText w:val=""/>
      <w:lvlJc w:val="left"/>
      <w:pPr>
        <w:ind w:left="2340" w:hanging="360"/>
      </w:pPr>
      <w:rPr>
        <w:rFonts w:ascii="Wingdings" w:hAnsi="Wingdings"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8">
    <w:nsid w:val="0CB52760"/>
    <w:multiLevelType w:val="hybridMultilevel"/>
    <w:tmpl w:val="822A2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CEF573B"/>
    <w:multiLevelType w:val="hybridMultilevel"/>
    <w:tmpl w:val="62BAFB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FC2437F"/>
    <w:multiLevelType w:val="hybridMultilevel"/>
    <w:tmpl w:val="5ED2296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1CF6DAD"/>
    <w:multiLevelType w:val="hybridMultilevel"/>
    <w:tmpl w:val="66FADFF4"/>
    <w:lvl w:ilvl="0" w:tplc="0409000F">
      <w:start w:val="1"/>
      <w:numFmt w:val="decimal"/>
      <w:lvlText w:val="%1."/>
      <w:lvlJc w:val="left"/>
      <w:pPr>
        <w:ind w:left="720" w:hanging="360"/>
      </w:pPr>
    </w:lvl>
    <w:lvl w:ilvl="1" w:tplc="16B22DC6">
      <w:start w:val="1"/>
      <w:numFmt w:val="lowerLetter"/>
      <w:lvlText w:val="(%2)"/>
      <w:lvlJc w:val="left"/>
      <w:pPr>
        <w:ind w:left="477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2DA5F89"/>
    <w:multiLevelType w:val="hybridMultilevel"/>
    <w:tmpl w:val="8980709C"/>
    <w:lvl w:ilvl="0" w:tplc="FC3C317C">
      <w:start w:val="17"/>
      <w:numFmt w:val="bullet"/>
      <w:lvlText w:val="-"/>
      <w:lvlJc w:val="left"/>
      <w:pPr>
        <w:ind w:left="720" w:hanging="360"/>
      </w:pPr>
      <w:rPr>
        <w:rFonts w:ascii="Bookman Old Style" w:eastAsia="Times New Roman"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38759B5"/>
    <w:multiLevelType w:val="hybridMultilevel"/>
    <w:tmpl w:val="779C41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13F96194"/>
    <w:multiLevelType w:val="hybridMultilevel"/>
    <w:tmpl w:val="7BA61914"/>
    <w:lvl w:ilvl="0" w:tplc="04090017">
      <w:start w:val="1"/>
      <w:numFmt w:val="lowerLetter"/>
      <w:lvlText w:val="%1)"/>
      <w:lvlJc w:val="left"/>
      <w:pPr>
        <w:ind w:left="720" w:hanging="360"/>
      </w:pPr>
    </w:lvl>
    <w:lvl w:ilvl="1" w:tplc="41DE597C">
      <w:start w:val="1"/>
      <w:numFmt w:val="decimal"/>
      <w:lvlText w:val="%2."/>
      <w:lvlJc w:val="left"/>
      <w:pPr>
        <w:ind w:left="885" w:hanging="435"/>
      </w:pPr>
      <w:rPr>
        <w:rFonts w:hint="default"/>
      </w:rPr>
    </w:lvl>
    <w:lvl w:ilvl="2" w:tplc="B14C494E">
      <w:start w:val="1"/>
      <w:numFmt w:val="lowerLetter"/>
      <w:lvlText w:val="%3."/>
      <w:lvlJc w:val="left"/>
      <w:pPr>
        <w:ind w:left="2340" w:hanging="360"/>
      </w:pPr>
      <w:rPr>
        <w:rFonts w:hint="default"/>
      </w:rPr>
    </w:lvl>
    <w:lvl w:ilvl="3" w:tplc="446C7628">
      <w:start w:val="1"/>
      <w:numFmt w:val="lowerRoman"/>
      <w:lvlText w:val="(%4)"/>
      <w:lvlJc w:val="left"/>
      <w:pPr>
        <w:ind w:left="3240" w:hanging="720"/>
      </w:pPr>
      <w:rPr>
        <w:rFonts w:hint="default"/>
      </w:rPr>
    </w:lvl>
    <w:lvl w:ilvl="4" w:tplc="76704CEA">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4303723"/>
    <w:multiLevelType w:val="hybridMultilevel"/>
    <w:tmpl w:val="16BC6C90"/>
    <w:lvl w:ilvl="0" w:tplc="FC3C317C">
      <w:start w:val="17"/>
      <w:numFmt w:val="bullet"/>
      <w:lvlText w:val="-"/>
      <w:lvlJc w:val="left"/>
      <w:pPr>
        <w:ind w:left="1440" w:hanging="360"/>
      </w:pPr>
      <w:rPr>
        <w:rFonts w:ascii="Bookman Old Style" w:eastAsia="Times New Roman" w:hAnsi="Bookman Old Style"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5D675D6"/>
    <w:multiLevelType w:val="hybridMultilevel"/>
    <w:tmpl w:val="060EC08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60E4F87"/>
    <w:multiLevelType w:val="hybridMultilevel"/>
    <w:tmpl w:val="8E6C729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6D5281D"/>
    <w:multiLevelType w:val="hybridMultilevel"/>
    <w:tmpl w:val="32EA9B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7194566"/>
    <w:multiLevelType w:val="hybridMultilevel"/>
    <w:tmpl w:val="5E986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8CA271C"/>
    <w:multiLevelType w:val="hybridMultilevel"/>
    <w:tmpl w:val="0C5C7BC8"/>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nsid w:val="18CA2A34"/>
    <w:multiLevelType w:val="hybridMultilevel"/>
    <w:tmpl w:val="B51A3E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18D30B15"/>
    <w:multiLevelType w:val="hybridMultilevel"/>
    <w:tmpl w:val="9488B91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D">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194C21F6"/>
    <w:multiLevelType w:val="hybridMultilevel"/>
    <w:tmpl w:val="055A8F1C"/>
    <w:lvl w:ilvl="0" w:tplc="FC3C317C">
      <w:start w:val="17"/>
      <w:numFmt w:val="bullet"/>
      <w:lvlText w:val="-"/>
      <w:lvlJc w:val="left"/>
      <w:pPr>
        <w:ind w:left="2160" w:hanging="360"/>
      </w:pPr>
      <w:rPr>
        <w:rFonts w:ascii="Bookman Old Style" w:eastAsia="Times New Roman" w:hAnsi="Bookman Old Style"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205509C0"/>
    <w:multiLevelType w:val="hybridMultilevel"/>
    <w:tmpl w:val="AD0E8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1031D12"/>
    <w:multiLevelType w:val="hybridMultilevel"/>
    <w:tmpl w:val="6F42C28E"/>
    <w:lvl w:ilvl="0" w:tplc="04090005">
      <w:start w:val="1"/>
      <w:numFmt w:val="bullet"/>
      <w:lvlText w:val=""/>
      <w:lvlJc w:val="left"/>
      <w:pPr>
        <w:ind w:left="2490" w:hanging="360"/>
      </w:pPr>
      <w:rPr>
        <w:rFonts w:ascii="Wingdings" w:hAnsi="Wingdings" w:hint="default"/>
      </w:rPr>
    </w:lvl>
    <w:lvl w:ilvl="1" w:tplc="04090003" w:tentative="1">
      <w:start w:val="1"/>
      <w:numFmt w:val="bullet"/>
      <w:lvlText w:val="o"/>
      <w:lvlJc w:val="left"/>
      <w:pPr>
        <w:ind w:left="3210" w:hanging="360"/>
      </w:pPr>
      <w:rPr>
        <w:rFonts w:ascii="Courier New" w:hAnsi="Courier New" w:cs="Courier New" w:hint="default"/>
      </w:rPr>
    </w:lvl>
    <w:lvl w:ilvl="2" w:tplc="04090005" w:tentative="1">
      <w:start w:val="1"/>
      <w:numFmt w:val="bullet"/>
      <w:lvlText w:val=""/>
      <w:lvlJc w:val="left"/>
      <w:pPr>
        <w:ind w:left="3930" w:hanging="360"/>
      </w:pPr>
      <w:rPr>
        <w:rFonts w:ascii="Wingdings" w:hAnsi="Wingdings" w:hint="default"/>
      </w:rPr>
    </w:lvl>
    <w:lvl w:ilvl="3" w:tplc="04090001" w:tentative="1">
      <w:start w:val="1"/>
      <w:numFmt w:val="bullet"/>
      <w:lvlText w:val=""/>
      <w:lvlJc w:val="left"/>
      <w:pPr>
        <w:ind w:left="4650" w:hanging="360"/>
      </w:pPr>
      <w:rPr>
        <w:rFonts w:ascii="Symbol" w:hAnsi="Symbol" w:hint="default"/>
      </w:rPr>
    </w:lvl>
    <w:lvl w:ilvl="4" w:tplc="04090003" w:tentative="1">
      <w:start w:val="1"/>
      <w:numFmt w:val="bullet"/>
      <w:lvlText w:val="o"/>
      <w:lvlJc w:val="left"/>
      <w:pPr>
        <w:ind w:left="5370" w:hanging="360"/>
      </w:pPr>
      <w:rPr>
        <w:rFonts w:ascii="Courier New" w:hAnsi="Courier New" w:cs="Courier New" w:hint="default"/>
      </w:rPr>
    </w:lvl>
    <w:lvl w:ilvl="5" w:tplc="04090005" w:tentative="1">
      <w:start w:val="1"/>
      <w:numFmt w:val="bullet"/>
      <w:lvlText w:val=""/>
      <w:lvlJc w:val="left"/>
      <w:pPr>
        <w:ind w:left="6090" w:hanging="360"/>
      </w:pPr>
      <w:rPr>
        <w:rFonts w:ascii="Wingdings" w:hAnsi="Wingdings" w:hint="default"/>
      </w:rPr>
    </w:lvl>
    <w:lvl w:ilvl="6" w:tplc="04090001" w:tentative="1">
      <w:start w:val="1"/>
      <w:numFmt w:val="bullet"/>
      <w:lvlText w:val=""/>
      <w:lvlJc w:val="left"/>
      <w:pPr>
        <w:ind w:left="6810" w:hanging="360"/>
      </w:pPr>
      <w:rPr>
        <w:rFonts w:ascii="Symbol" w:hAnsi="Symbol" w:hint="default"/>
      </w:rPr>
    </w:lvl>
    <w:lvl w:ilvl="7" w:tplc="04090003" w:tentative="1">
      <w:start w:val="1"/>
      <w:numFmt w:val="bullet"/>
      <w:lvlText w:val="o"/>
      <w:lvlJc w:val="left"/>
      <w:pPr>
        <w:ind w:left="7530" w:hanging="360"/>
      </w:pPr>
      <w:rPr>
        <w:rFonts w:ascii="Courier New" w:hAnsi="Courier New" w:cs="Courier New" w:hint="default"/>
      </w:rPr>
    </w:lvl>
    <w:lvl w:ilvl="8" w:tplc="04090005" w:tentative="1">
      <w:start w:val="1"/>
      <w:numFmt w:val="bullet"/>
      <w:lvlText w:val=""/>
      <w:lvlJc w:val="left"/>
      <w:pPr>
        <w:ind w:left="8250" w:hanging="360"/>
      </w:pPr>
      <w:rPr>
        <w:rFonts w:ascii="Wingdings" w:hAnsi="Wingdings" w:hint="default"/>
      </w:rPr>
    </w:lvl>
  </w:abstractNum>
  <w:abstractNum w:abstractNumId="26">
    <w:nsid w:val="24AB7047"/>
    <w:multiLevelType w:val="hybridMultilevel"/>
    <w:tmpl w:val="322E89F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4F637D2"/>
    <w:multiLevelType w:val="hybridMultilevel"/>
    <w:tmpl w:val="661CD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6AC595A"/>
    <w:multiLevelType w:val="hybridMultilevel"/>
    <w:tmpl w:val="C8F4E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8730EB0"/>
    <w:multiLevelType w:val="hybridMultilevel"/>
    <w:tmpl w:val="637CE8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28BB4228"/>
    <w:multiLevelType w:val="hybridMultilevel"/>
    <w:tmpl w:val="C1AC8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9776FD0"/>
    <w:multiLevelType w:val="hybridMultilevel"/>
    <w:tmpl w:val="AC40A9C0"/>
    <w:lvl w:ilvl="0" w:tplc="76F2A926">
      <w:start w:val="1"/>
      <w:numFmt w:val="decimal"/>
      <w:lvlText w:val="%1."/>
      <w:lvlJc w:val="left"/>
      <w:pPr>
        <w:ind w:left="2790" w:hanging="36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32">
    <w:nsid w:val="2CE74809"/>
    <w:multiLevelType w:val="hybridMultilevel"/>
    <w:tmpl w:val="A5821B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D636BBA"/>
    <w:multiLevelType w:val="hybridMultilevel"/>
    <w:tmpl w:val="FEDCD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D792A05"/>
    <w:multiLevelType w:val="hybridMultilevel"/>
    <w:tmpl w:val="58566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DC34747"/>
    <w:multiLevelType w:val="hybridMultilevel"/>
    <w:tmpl w:val="9670E1E2"/>
    <w:lvl w:ilvl="0" w:tplc="04090001">
      <w:start w:val="1"/>
      <w:numFmt w:val="bullet"/>
      <w:lvlText w:val=""/>
      <w:lvlJc w:val="left"/>
      <w:pPr>
        <w:ind w:left="1508" w:hanging="360"/>
      </w:pPr>
      <w:rPr>
        <w:rFonts w:ascii="Symbol" w:hAnsi="Symbol" w:hint="default"/>
      </w:rPr>
    </w:lvl>
    <w:lvl w:ilvl="1" w:tplc="04090003" w:tentative="1">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36">
    <w:nsid w:val="2E91370B"/>
    <w:multiLevelType w:val="hybridMultilevel"/>
    <w:tmpl w:val="3F948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2F046BC8"/>
    <w:multiLevelType w:val="hybridMultilevel"/>
    <w:tmpl w:val="6878576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2F643DD1"/>
    <w:multiLevelType w:val="hybridMultilevel"/>
    <w:tmpl w:val="973A2D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3272772B"/>
    <w:multiLevelType w:val="hybridMultilevel"/>
    <w:tmpl w:val="0A8034E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27F6228"/>
    <w:multiLevelType w:val="hybridMultilevel"/>
    <w:tmpl w:val="3EE66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64C4AA2"/>
    <w:multiLevelType w:val="hybridMultilevel"/>
    <w:tmpl w:val="40AA3D4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2">
    <w:nsid w:val="375C031D"/>
    <w:multiLevelType w:val="hybridMultilevel"/>
    <w:tmpl w:val="25F21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9D85FA8"/>
    <w:multiLevelType w:val="hybridMultilevel"/>
    <w:tmpl w:val="05AE3B9E"/>
    <w:lvl w:ilvl="0" w:tplc="FC3C317C">
      <w:start w:val="17"/>
      <w:numFmt w:val="bullet"/>
      <w:lvlText w:val="-"/>
      <w:lvlJc w:val="left"/>
      <w:pPr>
        <w:ind w:left="1440" w:hanging="360"/>
      </w:pPr>
      <w:rPr>
        <w:rFonts w:ascii="Bookman Old Style" w:eastAsia="Times New Roman" w:hAnsi="Bookman Old Style"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3EEE796C"/>
    <w:multiLevelType w:val="hybridMultilevel"/>
    <w:tmpl w:val="CDA6F5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06110D0"/>
    <w:multiLevelType w:val="hybridMultilevel"/>
    <w:tmpl w:val="561A8D7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6">
    <w:nsid w:val="40AD6D15"/>
    <w:multiLevelType w:val="hybridMultilevel"/>
    <w:tmpl w:val="4B2EB27E"/>
    <w:lvl w:ilvl="0" w:tplc="19228CF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449F3A17"/>
    <w:multiLevelType w:val="hybridMultilevel"/>
    <w:tmpl w:val="62F81E20"/>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456742FC"/>
    <w:multiLevelType w:val="hybridMultilevel"/>
    <w:tmpl w:val="F6BAC0C6"/>
    <w:lvl w:ilvl="0" w:tplc="E7D09B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5870D9E"/>
    <w:multiLevelType w:val="hybridMultilevel"/>
    <w:tmpl w:val="CC1A8A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5AD309D"/>
    <w:multiLevelType w:val="hybridMultilevel"/>
    <w:tmpl w:val="7BAE3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6B6061B"/>
    <w:multiLevelType w:val="hybridMultilevel"/>
    <w:tmpl w:val="860E5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7C22C89"/>
    <w:multiLevelType w:val="hybridMultilevel"/>
    <w:tmpl w:val="A14A1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91150D7"/>
    <w:multiLevelType w:val="hybridMultilevel"/>
    <w:tmpl w:val="7CCAE672"/>
    <w:lvl w:ilvl="0" w:tplc="50F8BDF2">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4">
    <w:nsid w:val="49191B0F"/>
    <w:multiLevelType w:val="hybridMultilevel"/>
    <w:tmpl w:val="102E3B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AA27152"/>
    <w:multiLevelType w:val="hybridMultilevel"/>
    <w:tmpl w:val="3036D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B610DA4"/>
    <w:multiLevelType w:val="hybridMultilevel"/>
    <w:tmpl w:val="1BA6F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4D0D3A37"/>
    <w:multiLevelType w:val="hybridMultilevel"/>
    <w:tmpl w:val="1CC64DBE"/>
    <w:lvl w:ilvl="0" w:tplc="E7D09B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EB13429"/>
    <w:multiLevelType w:val="hybridMultilevel"/>
    <w:tmpl w:val="104ECF42"/>
    <w:lvl w:ilvl="0" w:tplc="AD285256">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ED75CA8"/>
    <w:multiLevelType w:val="hybridMultilevel"/>
    <w:tmpl w:val="96360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4EEF7763"/>
    <w:multiLevelType w:val="hybridMultilevel"/>
    <w:tmpl w:val="00341632"/>
    <w:lvl w:ilvl="0" w:tplc="FC3C317C">
      <w:start w:val="17"/>
      <w:numFmt w:val="bullet"/>
      <w:lvlText w:val="-"/>
      <w:lvlJc w:val="left"/>
      <w:pPr>
        <w:ind w:left="3960" w:hanging="360"/>
      </w:pPr>
      <w:rPr>
        <w:rFonts w:ascii="Bookman Old Style" w:eastAsia="Times New Roman" w:hAnsi="Bookman Old Style"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61">
    <w:nsid w:val="50910127"/>
    <w:multiLevelType w:val="hybridMultilevel"/>
    <w:tmpl w:val="BFA24F08"/>
    <w:lvl w:ilvl="0" w:tplc="FC3C317C">
      <w:start w:val="17"/>
      <w:numFmt w:val="bullet"/>
      <w:lvlText w:val="-"/>
      <w:lvlJc w:val="left"/>
      <w:pPr>
        <w:ind w:left="720" w:hanging="360"/>
      </w:pPr>
      <w:rPr>
        <w:rFonts w:ascii="Bookman Old Style" w:eastAsia="Times New Roman" w:hAnsi="Bookman Old Style"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52793ABD"/>
    <w:multiLevelType w:val="hybridMultilevel"/>
    <w:tmpl w:val="4DFADEAA"/>
    <w:lvl w:ilvl="0" w:tplc="04090001">
      <w:start w:val="1"/>
      <w:numFmt w:val="bullet"/>
      <w:lvlText w:val=""/>
      <w:lvlJc w:val="left"/>
      <w:pPr>
        <w:ind w:left="1508" w:hanging="360"/>
      </w:pPr>
      <w:rPr>
        <w:rFonts w:ascii="Symbol" w:hAnsi="Symbol" w:hint="default"/>
      </w:rPr>
    </w:lvl>
    <w:lvl w:ilvl="1" w:tplc="04090003" w:tentative="1">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63">
    <w:nsid w:val="529F713F"/>
    <w:multiLevelType w:val="hybridMultilevel"/>
    <w:tmpl w:val="BE1A8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52B40A2E"/>
    <w:multiLevelType w:val="hybridMultilevel"/>
    <w:tmpl w:val="6F9C4F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53B45FFA"/>
    <w:multiLevelType w:val="hybridMultilevel"/>
    <w:tmpl w:val="2DFC8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540456A4"/>
    <w:multiLevelType w:val="hybridMultilevel"/>
    <w:tmpl w:val="A9C6B018"/>
    <w:lvl w:ilvl="0" w:tplc="913AEC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54DC4358"/>
    <w:multiLevelType w:val="hybridMultilevel"/>
    <w:tmpl w:val="8B0CD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nsid w:val="55223F29"/>
    <w:multiLevelType w:val="hybridMultilevel"/>
    <w:tmpl w:val="95905A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nsid w:val="57970285"/>
    <w:multiLevelType w:val="hybridMultilevel"/>
    <w:tmpl w:val="A88A54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5A117553"/>
    <w:multiLevelType w:val="hybridMultilevel"/>
    <w:tmpl w:val="A8FC5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5A1D4837"/>
    <w:multiLevelType w:val="hybridMultilevel"/>
    <w:tmpl w:val="0C440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5B842D67"/>
    <w:multiLevelType w:val="hybridMultilevel"/>
    <w:tmpl w:val="349465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nsid w:val="5BB20544"/>
    <w:multiLevelType w:val="hybridMultilevel"/>
    <w:tmpl w:val="69B48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5CDE0CF3"/>
    <w:multiLevelType w:val="hybridMultilevel"/>
    <w:tmpl w:val="DBC472B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5D0D7DED"/>
    <w:multiLevelType w:val="hybridMultilevel"/>
    <w:tmpl w:val="936C2D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6">
    <w:nsid w:val="5D512A32"/>
    <w:multiLevelType w:val="hybridMultilevel"/>
    <w:tmpl w:val="A8763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5D606B3A"/>
    <w:multiLevelType w:val="hybridMultilevel"/>
    <w:tmpl w:val="A1247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5F0C1502"/>
    <w:multiLevelType w:val="hybridMultilevel"/>
    <w:tmpl w:val="216CA7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62262A9E"/>
    <w:multiLevelType w:val="hybridMultilevel"/>
    <w:tmpl w:val="36301A80"/>
    <w:lvl w:ilvl="0" w:tplc="FC3C317C">
      <w:start w:val="17"/>
      <w:numFmt w:val="bullet"/>
      <w:lvlText w:val="-"/>
      <w:lvlJc w:val="left"/>
      <w:pPr>
        <w:ind w:left="720" w:hanging="360"/>
      </w:pPr>
      <w:rPr>
        <w:rFonts w:ascii="Bookman Old Style" w:eastAsia="Times New Roman"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63FA39AA"/>
    <w:multiLevelType w:val="hybridMultilevel"/>
    <w:tmpl w:val="EBF249A8"/>
    <w:lvl w:ilvl="0" w:tplc="FC3C317C">
      <w:start w:val="17"/>
      <w:numFmt w:val="bullet"/>
      <w:lvlText w:val="-"/>
      <w:lvlJc w:val="left"/>
      <w:pPr>
        <w:ind w:left="1440" w:hanging="360"/>
      </w:pPr>
      <w:rPr>
        <w:rFonts w:ascii="Bookman Old Style" w:eastAsia="Times New Roman" w:hAnsi="Bookman Old Style"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nsid w:val="65617975"/>
    <w:multiLevelType w:val="hybridMultilevel"/>
    <w:tmpl w:val="A28A23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2">
    <w:nsid w:val="69773892"/>
    <w:multiLevelType w:val="hybridMultilevel"/>
    <w:tmpl w:val="D9726C4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699A07E7"/>
    <w:multiLevelType w:val="hybridMultilevel"/>
    <w:tmpl w:val="1018A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6A0804AB"/>
    <w:multiLevelType w:val="hybridMultilevel"/>
    <w:tmpl w:val="990C112A"/>
    <w:lvl w:ilvl="0" w:tplc="FC3C317C">
      <w:start w:val="17"/>
      <w:numFmt w:val="bullet"/>
      <w:lvlText w:val="-"/>
      <w:lvlJc w:val="left"/>
      <w:pPr>
        <w:ind w:left="720" w:hanging="360"/>
      </w:pPr>
      <w:rPr>
        <w:rFonts w:ascii="Bookman Old Style" w:eastAsia="Times New Roman"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6A1F0419"/>
    <w:multiLevelType w:val="hybridMultilevel"/>
    <w:tmpl w:val="C95456DE"/>
    <w:lvl w:ilvl="0" w:tplc="04090007">
      <w:start w:val="1"/>
      <w:numFmt w:val="bullet"/>
      <w:lvlText w:val=""/>
      <w:lvlPicBulletId w:val="0"/>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6">
    <w:nsid w:val="6A773019"/>
    <w:multiLevelType w:val="hybridMultilevel"/>
    <w:tmpl w:val="C024BB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7">
    <w:nsid w:val="6BA84BE6"/>
    <w:multiLevelType w:val="hybridMultilevel"/>
    <w:tmpl w:val="140A2566"/>
    <w:lvl w:ilvl="0" w:tplc="FC3C317C">
      <w:start w:val="17"/>
      <w:numFmt w:val="bullet"/>
      <w:lvlText w:val="-"/>
      <w:lvlJc w:val="left"/>
      <w:pPr>
        <w:ind w:left="1440" w:hanging="360"/>
      </w:pPr>
      <w:rPr>
        <w:rFonts w:ascii="Bookman Old Style" w:eastAsia="Times New Roman" w:hAnsi="Bookman Old Style"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8">
    <w:nsid w:val="6BFE4F02"/>
    <w:multiLevelType w:val="hybridMultilevel"/>
    <w:tmpl w:val="13F270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6C7459D5"/>
    <w:multiLevelType w:val="hybridMultilevel"/>
    <w:tmpl w:val="A8A8B01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0">
    <w:nsid w:val="71192A5F"/>
    <w:multiLevelType w:val="hybridMultilevel"/>
    <w:tmpl w:val="762CF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71BE446A"/>
    <w:multiLevelType w:val="hybridMultilevel"/>
    <w:tmpl w:val="410CC992"/>
    <w:lvl w:ilvl="0" w:tplc="E7D09B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24D4D9F"/>
    <w:multiLevelType w:val="hybridMultilevel"/>
    <w:tmpl w:val="D0945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744D08F4"/>
    <w:multiLevelType w:val="hybridMultilevel"/>
    <w:tmpl w:val="3E8AA02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4">
    <w:nsid w:val="74D72DF4"/>
    <w:multiLevelType w:val="hybridMultilevel"/>
    <w:tmpl w:val="2228BCDC"/>
    <w:lvl w:ilvl="0" w:tplc="0BBCA8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nsid w:val="7549333F"/>
    <w:multiLevelType w:val="hybridMultilevel"/>
    <w:tmpl w:val="8BE8AF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75935A2D"/>
    <w:multiLevelType w:val="hybridMultilevel"/>
    <w:tmpl w:val="70947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75C55A53"/>
    <w:multiLevelType w:val="hybridMultilevel"/>
    <w:tmpl w:val="F0E4E15A"/>
    <w:lvl w:ilvl="0" w:tplc="FC3C317C">
      <w:start w:val="17"/>
      <w:numFmt w:val="bullet"/>
      <w:lvlText w:val="-"/>
      <w:lvlJc w:val="left"/>
      <w:pPr>
        <w:ind w:left="4320" w:hanging="360"/>
      </w:pPr>
      <w:rPr>
        <w:rFonts w:ascii="Bookman Old Style" w:eastAsia="Times New Roman" w:hAnsi="Bookman Old Style" w:cs="Times New Roman"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98">
    <w:nsid w:val="76EF776E"/>
    <w:multiLevelType w:val="hybridMultilevel"/>
    <w:tmpl w:val="3416B7CA"/>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99">
    <w:nsid w:val="7A097E91"/>
    <w:multiLevelType w:val="hybridMultilevel"/>
    <w:tmpl w:val="B1301F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7ABE0B48"/>
    <w:multiLevelType w:val="hybridMultilevel"/>
    <w:tmpl w:val="8EEA544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01">
    <w:nsid w:val="7B542493"/>
    <w:multiLevelType w:val="hybridMultilevel"/>
    <w:tmpl w:val="8BCC784A"/>
    <w:lvl w:ilvl="0" w:tplc="04090001">
      <w:start w:val="1"/>
      <w:numFmt w:val="bullet"/>
      <w:lvlText w:val=""/>
      <w:lvlJc w:val="left"/>
      <w:pPr>
        <w:ind w:left="342" w:hanging="360"/>
      </w:pPr>
      <w:rPr>
        <w:rFonts w:ascii="Symbol" w:hAnsi="Symbol" w:hint="default"/>
      </w:rPr>
    </w:lvl>
    <w:lvl w:ilvl="1" w:tplc="04090003" w:tentative="1">
      <w:start w:val="1"/>
      <w:numFmt w:val="bullet"/>
      <w:lvlText w:val="o"/>
      <w:lvlJc w:val="left"/>
      <w:pPr>
        <w:ind w:left="1062" w:hanging="360"/>
      </w:pPr>
      <w:rPr>
        <w:rFonts w:ascii="Courier New" w:hAnsi="Courier New" w:cs="Courier New" w:hint="default"/>
      </w:rPr>
    </w:lvl>
    <w:lvl w:ilvl="2" w:tplc="04090005" w:tentative="1">
      <w:start w:val="1"/>
      <w:numFmt w:val="bullet"/>
      <w:lvlText w:val=""/>
      <w:lvlJc w:val="left"/>
      <w:pPr>
        <w:ind w:left="1782" w:hanging="360"/>
      </w:pPr>
      <w:rPr>
        <w:rFonts w:ascii="Wingdings" w:hAnsi="Wingdings" w:hint="default"/>
      </w:rPr>
    </w:lvl>
    <w:lvl w:ilvl="3" w:tplc="04090001" w:tentative="1">
      <w:start w:val="1"/>
      <w:numFmt w:val="bullet"/>
      <w:lvlText w:val=""/>
      <w:lvlJc w:val="left"/>
      <w:pPr>
        <w:ind w:left="2502" w:hanging="360"/>
      </w:pPr>
      <w:rPr>
        <w:rFonts w:ascii="Symbol" w:hAnsi="Symbol" w:hint="default"/>
      </w:rPr>
    </w:lvl>
    <w:lvl w:ilvl="4" w:tplc="04090003" w:tentative="1">
      <w:start w:val="1"/>
      <w:numFmt w:val="bullet"/>
      <w:lvlText w:val="o"/>
      <w:lvlJc w:val="left"/>
      <w:pPr>
        <w:ind w:left="3222" w:hanging="360"/>
      </w:pPr>
      <w:rPr>
        <w:rFonts w:ascii="Courier New" w:hAnsi="Courier New" w:cs="Courier New" w:hint="default"/>
      </w:rPr>
    </w:lvl>
    <w:lvl w:ilvl="5" w:tplc="04090005" w:tentative="1">
      <w:start w:val="1"/>
      <w:numFmt w:val="bullet"/>
      <w:lvlText w:val=""/>
      <w:lvlJc w:val="left"/>
      <w:pPr>
        <w:ind w:left="3942" w:hanging="360"/>
      </w:pPr>
      <w:rPr>
        <w:rFonts w:ascii="Wingdings" w:hAnsi="Wingdings" w:hint="default"/>
      </w:rPr>
    </w:lvl>
    <w:lvl w:ilvl="6" w:tplc="04090001" w:tentative="1">
      <w:start w:val="1"/>
      <w:numFmt w:val="bullet"/>
      <w:lvlText w:val=""/>
      <w:lvlJc w:val="left"/>
      <w:pPr>
        <w:ind w:left="4662" w:hanging="360"/>
      </w:pPr>
      <w:rPr>
        <w:rFonts w:ascii="Symbol" w:hAnsi="Symbol" w:hint="default"/>
      </w:rPr>
    </w:lvl>
    <w:lvl w:ilvl="7" w:tplc="04090003" w:tentative="1">
      <w:start w:val="1"/>
      <w:numFmt w:val="bullet"/>
      <w:lvlText w:val="o"/>
      <w:lvlJc w:val="left"/>
      <w:pPr>
        <w:ind w:left="5382" w:hanging="360"/>
      </w:pPr>
      <w:rPr>
        <w:rFonts w:ascii="Courier New" w:hAnsi="Courier New" w:cs="Courier New" w:hint="default"/>
      </w:rPr>
    </w:lvl>
    <w:lvl w:ilvl="8" w:tplc="04090005" w:tentative="1">
      <w:start w:val="1"/>
      <w:numFmt w:val="bullet"/>
      <w:lvlText w:val=""/>
      <w:lvlJc w:val="left"/>
      <w:pPr>
        <w:ind w:left="6102" w:hanging="360"/>
      </w:pPr>
      <w:rPr>
        <w:rFonts w:ascii="Wingdings" w:hAnsi="Wingdings" w:hint="default"/>
      </w:rPr>
    </w:lvl>
  </w:abstractNum>
  <w:abstractNum w:abstractNumId="102">
    <w:nsid w:val="7C923524"/>
    <w:multiLevelType w:val="hybridMultilevel"/>
    <w:tmpl w:val="D08E5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7D6C7C82"/>
    <w:multiLevelType w:val="hybridMultilevel"/>
    <w:tmpl w:val="A6B60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31"/>
  </w:num>
  <w:num w:numId="3">
    <w:abstractNumId w:val="53"/>
  </w:num>
  <w:num w:numId="4">
    <w:abstractNumId w:val="2"/>
  </w:num>
  <w:num w:numId="5">
    <w:abstractNumId w:val="22"/>
  </w:num>
  <w:num w:numId="6">
    <w:abstractNumId w:val="1"/>
  </w:num>
  <w:num w:numId="7">
    <w:abstractNumId w:val="54"/>
  </w:num>
  <w:num w:numId="8">
    <w:abstractNumId w:val="81"/>
  </w:num>
  <w:num w:numId="9">
    <w:abstractNumId w:val="100"/>
  </w:num>
  <w:num w:numId="10">
    <w:abstractNumId w:val="86"/>
  </w:num>
  <w:num w:numId="11">
    <w:abstractNumId w:val="6"/>
  </w:num>
  <w:num w:numId="12">
    <w:abstractNumId w:val="3"/>
  </w:num>
  <w:num w:numId="13">
    <w:abstractNumId w:val="29"/>
  </w:num>
  <w:num w:numId="14">
    <w:abstractNumId w:val="60"/>
  </w:num>
  <w:num w:numId="15">
    <w:abstractNumId w:val="46"/>
  </w:num>
  <w:num w:numId="16">
    <w:abstractNumId w:val="34"/>
  </w:num>
  <w:num w:numId="17">
    <w:abstractNumId w:val="63"/>
  </w:num>
  <w:num w:numId="18">
    <w:abstractNumId w:val="38"/>
  </w:num>
  <w:num w:numId="19">
    <w:abstractNumId w:val="75"/>
  </w:num>
  <w:num w:numId="20">
    <w:abstractNumId w:val="65"/>
  </w:num>
  <w:num w:numId="21">
    <w:abstractNumId w:val="64"/>
  </w:num>
  <w:num w:numId="22">
    <w:abstractNumId w:val="102"/>
  </w:num>
  <w:num w:numId="23">
    <w:abstractNumId w:val="41"/>
  </w:num>
  <w:num w:numId="24">
    <w:abstractNumId w:val="5"/>
  </w:num>
  <w:num w:numId="25">
    <w:abstractNumId w:val="30"/>
  </w:num>
  <w:num w:numId="26">
    <w:abstractNumId w:val="96"/>
  </w:num>
  <w:num w:numId="27">
    <w:abstractNumId w:val="36"/>
  </w:num>
  <w:num w:numId="28">
    <w:abstractNumId w:val="20"/>
  </w:num>
  <w:num w:numId="29">
    <w:abstractNumId w:val="51"/>
  </w:num>
  <w:num w:numId="30">
    <w:abstractNumId w:val="15"/>
  </w:num>
  <w:num w:numId="31">
    <w:abstractNumId w:val="91"/>
  </w:num>
  <w:num w:numId="32">
    <w:abstractNumId w:val="88"/>
  </w:num>
  <w:num w:numId="33">
    <w:abstractNumId w:val="78"/>
  </w:num>
  <w:num w:numId="34">
    <w:abstractNumId w:val="99"/>
  </w:num>
  <w:num w:numId="35">
    <w:abstractNumId w:val="80"/>
  </w:num>
  <w:num w:numId="36">
    <w:abstractNumId w:val="69"/>
  </w:num>
  <w:num w:numId="37">
    <w:abstractNumId w:val="44"/>
  </w:num>
  <w:num w:numId="38">
    <w:abstractNumId w:val="0"/>
  </w:num>
  <w:num w:numId="39">
    <w:abstractNumId w:val="21"/>
  </w:num>
  <w:num w:numId="40">
    <w:abstractNumId w:val="26"/>
  </w:num>
  <w:num w:numId="41">
    <w:abstractNumId w:val="73"/>
  </w:num>
  <w:num w:numId="42">
    <w:abstractNumId w:val="23"/>
  </w:num>
  <w:num w:numId="43">
    <w:abstractNumId w:val="17"/>
  </w:num>
  <w:num w:numId="44">
    <w:abstractNumId w:val="16"/>
  </w:num>
  <w:num w:numId="45">
    <w:abstractNumId w:val="57"/>
  </w:num>
  <w:num w:numId="46">
    <w:abstractNumId w:val="89"/>
  </w:num>
  <w:num w:numId="47">
    <w:abstractNumId w:val="45"/>
  </w:num>
  <w:num w:numId="48">
    <w:abstractNumId w:val="42"/>
  </w:num>
  <w:num w:numId="49">
    <w:abstractNumId w:val="32"/>
  </w:num>
  <w:num w:numId="50">
    <w:abstractNumId w:val="18"/>
  </w:num>
  <w:num w:numId="51">
    <w:abstractNumId w:val="83"/>
  </w:num>
  <w:num w:numId="52">
    <w:abstractNumId w:val="7"/>
  </w:num>
  <w:num w:numId="53">
    <w:abstractNumId w:val="94"/>
  </w:num>
  <w:num w:numId="54">
    <w:abstractNumId w:val="90"/>
  </w:num>
  <w:num w:numId="55">
    <w:abstractNumId w:val="27"/>
  </w:num>
  <w:num w:numId="56">
    <w:abstractNumId w:val="68"/>
  </w:num>
  <w:num w:numId="57">
    <w:abstractNumId w:val="12"/>
  </w:num>
  <w:num w:numId="58">
    <w:abstractNumId w:val="76"/>
  </w:num>
  <w:num w:numId="59">
    <w:abstractNumId w:val="95"/>
  </w:num>
  <w:num w:numId="60">
    <w:abstractNumId w:val="67"/>
  </w:num>
  <w:num w:numId="61">
    <w:abstractNumId w:val="97"/>
  </w:num>
  <w:num w:numId="62">
    <w:abstractNumId w:val="84"/>
  </w:num>
  <w:num w:numId="63">
    <w:abstractNumId w:val="40"/>
  </w:num>
  <w:num w:numId="64">
    <w:abstractNumId w:val="43"/>
  </w:num>
  <w:num w:numId="65">
    <w:abstractNumId w:val="93"/>
  </w:num>
  <w:num w:numId="66">
    <w:abstractNumId w:val="33"/>
  </w:num>
  <w:num w:numId="67">
    <w:abstractNumId w:val="28"/>
  </w:num>
  <w:num w:numId="68">
    <w:abstractNumId w:val="11"/>
  </w:num>
  <w:num w:numId="69">
    <w:abstractNumId w:val="8"/>
  </w:num>
  <w:num w:numId="70">
    <w:abstractNumId w:val="25"/>
  </w:num>
  <w:num w:numId="71">
    <w:abstractNumId w:val="48"/>
  </w:num>
  <w:num w:numId="72">
    <w:abstractNumId w:val="92"/>
  </w:num>
  <w:num w:numId="73">
    <w:abstractNumId w:val="59"/>
  </w:num>
  <w:num w:numId="74">
    <w:abstractNumId w:val="49"/>
  </w:num>
  <w:num w:numId="75">
    <w:abstractNumId w:val="35"/>
  </w:num>
  <w:num w:numId="76">
    <w:abstractNumId w:val="71"/>
  </w:num>
  <w:num w:numId="77">
    <w:abstractNumId w:val="70"/>
  </w:num>
  <w:num w:numId="78">
    <w:abstractNumId w:val="62"/>
  </w:num>
  <w:num w:numId="79">
    <w:abstractNumId w:val="87"/>
  </w:num>
  <w:num w:numId="80">
    <w:abstractNumId w:val="39"/>
  </w:num>
  <w:num w:numId="81">
    <w:abstractNumId w:val="74"/>
  </w:num>
  <w:num w:numId="82">
    <w:abstractNumId w:val="47"/>
  </w:num>
  <w:num w:numId="83">
    <w:abstractNumId w:val="82"/>
  </w:num>
  <w:num w:numId="84">
    <w:abstractNumId w:val="98"/>
  </w:num>
  <w:num w:numId="85">
    <w:abstractNumId w:val="10"/>
  </w:num>
  <w:num w:numId="86">
    <w:abstractNumId w:val="85"/>
  </w:num>
  <w:num w:numId="87">
    <w:abstractNumId w:val="61"/>
  </w:num>
  <w:num w:numId="88">
    <w:abstractNumId w:val="77"/>
  </w:num>
  <w:num w:numId="89">
    <w:abstractNumId w:val="103"/>
  </w:num>
  <w:num w:numId="90">
    <w:abstractNumId w:val="58"/>
  </w:num>
  <w:num w:numId="91">
    <w:abstractNumId w:val="72"/>
  </w:num>
  <w:num w:numId="92">
    <w:abstractNumId w:val="13"/>
  </w:num>
  <w:num w:numId="93">
    <w:abstractNumId w:val="4"/>
  </w:num>
  <w:num w:numId="94">
    <w:abstractNumId w:val="24"/>
  </w:num>
  <w:num w:numId="95">
    <w:abstractNumId w:val="66"/>
  </w:num>
  <w:num w:numId="96">
    <w:abstractNumId w:val="55"/>
  </w:num>
  <w:num w:numId="97">
    <w:abstractNumId w:val="56"/>
  </w:num>
  <w:num w:numId="98">
    <w:abstractNumId w:val="101"/>
  </w:num>
  <w:num w:numId="99">
    <w:abstractNumId w:val="9"/>
  </w:num>
  <w:num w:numId="100">
    <w:abstractNumId w:val="19"/>
  </w:num>
  <w:num w:numId="101">
    <w:abstractNumId w:val="79"/>
  </w:num>
  <w:num w:numId="102">
    <w:abstractNumId w:val="50"/>
  </w:num>
  <w:num w:numId="103">
    <w:abstractNumId w:val="52"/>
  </w:num>
  <w:num w:numId="104">
    <w:abstractNumId w:val="37"/>
  </w:num>
  <w:numIdMacAtCleanup w:val="9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ocumentProtection w:edit="readOnly" w:formatting="1" w:enforcement="1"/>
  <w:defaultTabStop w:val="720"/>
  <w:drawingGridHorizontalSpacing w:val="110"/>
  <w:displayHorizontalDrawingGridEvery w:val="2"/>
  <w:characterSpacingControl w:val="doNotCompress"/>
  <w:hdrShapeDefaults>
    <o:shapedefaults v:ext="edit" spidmax="33794">
      <o:colormenu v:ext="edit" fillcolor="none [3213]"/>
    </o:shapedefaults>
    <o:shapelayout v:ext="edit">
      <o:idmap v:ext="edit" data="18"/>
      <o:rules v:ext="edit">
        <o:r id="V:Rule2" type="connector" idref="#_x0000_s18438"/>
      </o:rules>
    </o:shapelayout>
  </w:hdrShapeDefaults>
  <w:footnotePr>
    <w:footnote w:id="0"/>
    <w:footnote w:id="1"/>
  </w:footnotePr>
  <w:endnotePr>
    <w:endnote w:id="0"/>
    <w:endnote w:id="1"/>
  </w:endnotePr>
  <w:compat>
    <w:useFELayout/>
  </w:compat>
  <w:rsids>
    <w:rsidRoot w:val="008134E2"/>
    <w:rsid w:val="000008A8"/>
    <w:rsid w:val="00000E32"/>
    <w:rsid w:val="000014DC"/>
    <w:rsid w:val="00001652"/>
    <w:rsid w:val="00001D80"/>
    <w:rsid w:val="000024A9"/>
    <w:rsid w:val="00002751"/>
    <w:rsid w:val="0000315C"/>
    <w:rsid w:val="0000475C"/>
    <w:rsid w:val="00005873"/>
    <w:rsid w:val="00006AE4"/>
    <w:rsid w:val="00006B06"/>
    <w:rsid w:val="00006E6F"/>
    <w:rsid w:val="00006FFE"/>
    <w:rsid w:val="00007897"/>
    <w:rsid w:val="00007F89"/>
    <w:rsid w:val="000107F9"/>
    <w:rsid w:val="00010818"/>
    <w:rsid w:val="00011733"/>
    <w:rsid w:val="000128A9"/>
    <w:rsid w:val="000129D8"/>
    <w:rsid w:val="0001336A"/>
    <w:rsid w:val="000139ED"/>
    <w:rsid w:val="000152E6"/>
    <w:rsid w:val="0001678A"/>
    <w:rsid w:val="00016CF5"/>
    <w:rsid w:val="00016FCA"/>
    <w:rsid w:val="00017362"/>
    <w:rsid w:val="00017CB7"/>
    <w:rsid w:val="00017E35"/>
    <w:rsid w:val="000203E9"/>
    <w:rsid w:val="0002109C"/>
    <w:rsid w:val="000219D7"/>
    <w:rsid w:val="00022BAE"/>
    <w:rsid w:val="00022F92"/>
    <w:rsid w:val="00023377"/>
    <w:rsid w:val="000234AE"/>
    <w:rsid w:val="00024708"/>
    <w:rsid w:val="000249CB"/>
    <w:rsid w:val="000252D4"/>
    <w:rsid w:val="00026F06"/>
    <w:rsid w:val="000277E6"/>
    <w:rsid w:val="00027CBC"/>
    <w:rsid w:val="00027E5C"/>
    <w:rsid w:val="00030D90"/>
    <w:rsid w:val="000323E8"/>
    <w:rsid w:val="00032B61"/>
    <w:rsid w:val="00034430"/>
    <w:rsid w:val="00034803"/>
    <w:rsid w:val="00034A3E"/>
    <w:rsid w:val="00035147"/>
    <w:rsid w:val="0003516D"/>
    <w:rsid w:val="00035BC4"/>
    <w:rsid w:val="00036426"/>
    <w:rsid w:val="000374AE"/>
    <w:rsid w:val="000376ED"/>
    <w:rsid w:val="000405AD"/>
    <w:rsid w:val="0004067D"/>
    <w:rsid w:val="00040899"/>
    <w:rsid w:val="000408E2"/>
    <w:rsid w:val="00040922"/>
    <w:rsid w:val="00041EED"/>
    <w:rsid w:val="000423C8"/>
    <w:rsid w:val="0004358B"/>
    <w:rsid w:val="000435BE"/>
    <w:rsid w:val="00043E5B"/>
    <w:rsid w:val="00044CE4"/>
    <w:rsid w:val="00044DE4"/>
    <w:rsid w:val="00045E64"/>
    <w:rsid w:val="000467CB"/>
    <w:rsid w:val="00046B07"/>
    <w:rsid w:val="00046B4E"/>
    <w:rsid w:val="000477C9"/>
    <w:rsid w:val="00047A86"/>
    <w:rsid w:val="000507F6"/>
    <w:rsid w:val="0005125A"/>
    <w:rsid w:val="00051294"/>
    <w:rsid w:val="00051750"/>
    <w:rsid w:val="00052822"/>
    <w:rsid w:val="00052ACF"/>
    <w:rsid w:val="000536B3"/>
    <w:rsid w:val="00053DE9"/>
    <w:rsid w:val="0005446E"/>
    <w:rsid w:val="0005488B"/>
    <w:rsid w:val="00054E3A"/>
    <w:rsid w:val="000554A1"/>
    <w:rsid w:val="00056BC3"/>
    <w:rsid w:val="00056F82"/>
    <w:rsid w:val="000572B1"/>
    <w:rsid w:val="000572C5"/>
    <w:rsid w:val="0006030C"/>
    <w:rsid w:val="00060CDA"/>
    <w:rsid w:val="000616D3"/>
    <w:rsid w:val="0006208B"/>
    <w:rsid w:val="000630AA"/>
    <w:rsid w:val="00063378"/>
    <w:rsid w:val="00064146"/>
    <w:rsid w:val="00064374"/>
    <w:rsid w:val="0006482F"/>
    <w:rsid w:val="00064B47"/>
    <w:rsid w:val="00064BC3"/>
    <w:rsid w:val="00064D5E"/>
    <w:rsid w:val="00065800"/>
    <w:rsid w:val="000658A7"/>
    <w:rsid w:val="00065952"/>
    <w:rsid w:val="00065CBC"/>
    <w:rsid w:val="00066077"/>
    <w:rsid w:val="0006641E"/>
    <w:rsid w:val="00066D52"/>
    <w:rsid w:val="000670A4"/>
    <w:rsid w:val="000672AF"/>
    <w:rsid w:val="000674F6"/>
    <w:rsid w:val="0006776F"/>
    <w:rsid w:val="00070266"/>
    <w:rsid w:val="00070359"/>
    <w:rsid w:val="000704CD"/>
    <w:rsid w:val="00071ACB"/>
    <w:rsid w:val="00073619"/>
    <w:rsid w:val="000737A8"/>
    <w:rsid w:val="0007420C"/>
    <w:rsid w:val="00076C16"/>
    <w:rsid w:val="0007751B"/>
    <w:rsid w:val="0007770E"/>
    <w:rsid w:val="0007784C"/>
    <w:rsid w:val="00077914"/>
    <w:rsid w:val="00080DE4"/>
    <w:rsid w:val="00080E55"/>
    <w:rsid w:val="00081761"/>
    <w:rsid w:val="00081FF5"/>
    <w:rsid w:val="00082B45"/>
    <w:rsid w:val="0008386C"/>
    <w:rsid w:val="00087093"/>
    <w:rsid w:val="00087C02"/>
    <w:rsid w:val="00087F80"/>
    <w:rsid w:val="000911C0"/>
    <w:rsid w:val="000919B9"/>
    <w:rsid w:val="00091B55"/>
    <w:rsid w:val="00091F68"/>
    <w:rsid w:val="00092283"/>
    <w:rsid w:val="000935DE"/>
    <w:rsid w:val="000942B9"/>
    <w:rsid w:val="00094A7D"/>
    <w:rsid w:val="00094DAE"/>
    <w:rsid w:val="00095876"/>
    <w:rsid w:val="00095D30"/>
    <w:rsid w:val="000963F8"/>
    <w:rsid w:val="00096734"/>
    <w:rsid w:val="0009685E"/>
    <w:rsid w:val="000969F2"/>
    <w:rsid w:val="00097105"/>
    <w:rsid w:val="000A05DD"/>
    <w:rsid w:val="000A07E4"/>
    <w:rsid w:val="000A092F"/>
    <w:rsid w:val="000A19E7"/>
    <w:rsid w:val="000A1FA8"/>
    <w:rsid w:val="000A3253"/>
    <w:rsid w:val="000A3565"/>
    <w:rsid w:val="000A4BFA"/>
    <w:rsid w:val="000A4F4D"/>
    <w:rsid w:val="000A5A80"/>
    <w:rsid w:val="000A5D37"/>
    <w:rsid w:val="000A5D8B"/>
    <w:rsid w:val="000A645E"/>
    <w:rsid w:val="000B0A27"/>
    <w:rsid w:val="000B0C70"/>
    <w:rsid w:val="000B1A3E"/>
    <w:rsid w:val="000B2E41"/>
    <w:rsid w:val="000B2FFF"/>
    <w:rsid w:val="000B35EF"/>
    <w:rsid w:val="000B39C8"/>
    <w:rsid w:val="000B443F"/>
    <w:rsid w:val="000B5EED"/>
    <w:rsid w:val="000B5FB6"/>
    <w:rsid w:val="000B5FC0"/>
    <w:rsid w:val="000B61AC"/>
    <w:rsid w:val="000B623D"/>
    <w:rsid w:val="000B636D"/>
    <w:rsid w:val="000B63F1"/>
    <w:rsid w:val="000B64E2"/>
    <w:rsid w:val="000B6D86"/>
    <w:rsid w:val="000B7B02"/>
    <w:rsid w:val="000C0EB3"/>
    <w:rsid w:val="000C104A"/>
    <w:rsid w:val="000C19F8"/>
    <w:rsid w:val="000C2460"/>
    <w:rsid w:val="000C2640"/>
    <w:rsid w:val="000C2864"/>
    <w:rsid w:val="000C2F21"/>
    <w:rsid w:val="000C3754"/>
    <w:rsid w:val="000C3DCF"/>
    <w:rsid w:val="000C4582"/>
    <w:rsid w:val="000C5867"/>
    <w:rsid w:val="000C598A"/>
    <w:rsid w:val="000D0394"/>
    <w:rsid w:val="000D0466"/>
    <w:rsid w:val="000D0613"/>
    <w:rsid w:val="000D0D5A"/>
    <w:rsid w:val="000D1782"/>
    <w:rsid w:val="000D1FB3"/>
    <w:rsid w:val="000D1FC6"/>
    <w:rsid w:val="000D20A8"/>
    <w:rsid w:val="000D2BF5"/>
    <w:rsid w:val="000D3524"/>
    <w:rsid w:val="000D3C75"/>
    <w:rsid w:val="000D4A07"/>
    <w:rsid w:val="000D4E09"/>
    <w:rsid w:val="000D55A6"/>
    <w:rsid w:val="000D5ABF"/>
    <w:rsid w:val="000D7431"/>
    <w:rsid w:val="000D75D5"/>
    <w:rsid w:val="000D7AA4"/>
    <w:rsid w:val="000E038B"/>
    <w:rsid w:val="000E0836"/>
    <w:rsid w:val="000E0903"/>
    <w:rsid w:val="000E0928"/>
    <w:rsid w:val="000E0F0F"/>
    <w:rsid w:val="000E2BF9"/>
    <w:rsid w:val="000E3016"/>
    <w:rsid w:val="000E302B"/>
    <w:rsid w:val="000E315C"/>
    <w:rsid w:val="000E330A"/>
    <w:rsid w:val="000E343C"/>
    <w:rsid w:val="000E4542"/>
    <w:rsid w:val="000E45C9"/>
    <w:rsid w:val="000E4742"/>
    <w:rsid w:val="000E4FC5"/>
    <w:rsid w:val="000E54E0"/>
    <w:rsid w:val="000E5A09"/>
    <w:rsid w:val="000E5A5F"/>
    <w:rsid w:val="000E6801"/>
    <w:rsid w:val="000F18DD"/>
    <w:rsid w:val="000F197E"/>
    <w:rsid w:val="000F2658"/>
    <w:rsid w:val="000F2811"/>
    <w:rsid w:val="000F2D21"/>
    <w:rsid w:val="000F3991"/>
    <w:rsid w:val="000F3A7B"/>
    <w:rsid w:val="000F3F98"/>
    <w:rsid w:val="000F4B76"/>
    <w:rsid w:val="000F4EAA"/>
    <w:rsid w:val="000F563B"/>
    <w:rsid w:val="000F59D9"/>
    <w:rsid w:val="000F5C59"/>
    <w:rsid w:val="000F5E8E"/>
    <w:rsid w:val="000F657B"/>
    <w:rsid w:val="000F7DEB"/>
    <w:rsid w:val="00100B6B"/>
    <w:rsid w:val="0010105E"/>
    <w:rsid w:val="00101C95"/>
    <w:rsid w:val="00101E85"/>
    <w:rsid w:val="001023DF"/>
    <w:rsid w:val="00103CA2"/>
    <w:rsid w:val="00104656"/>
    <w:rsid w:val="001048FB"/>
    <w:rsid w:val="00104F68"/>
    <w:rsid w:val="00105581"/>
    <w:rsid w:val="0010610B"/>
    <w:rsid w:val="00106524"/>
    <w:rsid w:val="00106868"/>
    <w:rsid w:val="00106CCE"/>
    <w:rsid w:val="00110580"/>
    <w:rsid w:val="001108FD"/>
    <w:rsid w:val="00112362"/>
    <w:rsid w:val="0011293C"/>
    <w:rsid w:val="00112F75"/>
    <w:rsid w:val="001132DC"/>
    <w:rsid w:val="001137E9"/>
    <w:rsid w:val="00113E9F"/>
    <w:rsid w:val="00113EC0"/>
    <w:rsid w:val="00114B3E"/>
    <w:rsid w:val="001156CE"/>
    <w:rsid w:val="001156CF"/>
    <w:rsid w:val="001169AB"/>
    <w:rsid w:val="00116A4E"/>
    <w:rsid w:val="00116E36"/>
    <w:rsid w:val="00117673"/>
    <w:rsid w:val="00120A37"/>
    <w:rsid w:val="0012183A"/>
    <w:rsid w:val="0012228A"/>
    <w:rsid w:val="00122802"/>
    <w:rsid w:val="001236CE"/>
    <w:rsid w:val="00123FD9"/>
    <w:rsid w:val="00126009"/>
    <w:rsid w:val="00126F36"/>
    <w:rsid w:val="00127557"/>
    <w:rsid w:val="00127917"/>
    <w:rsid w:val="00127AD4"/>
    <w:rsid w:val="00131327"/>
    <w:rsid w:val="00132164"/>
    <w:rsid w:val="001332BF"/>
    <w:rsid w:val="00133500"/>
    <w:rsid w:val="00133527"/>
    <w:rsid w:val="00133843"/>
    <w:rsid w:val="00133970"/>
    <w:rsid w:val="00133E62"/>
    <w:rsid w:val="00134E0D"/>
    <w:rsid w:val="00135424"/>
    <w:rsid w:val="00135CD9"/>
    <w:rsid w:val="00136697"/>
    <w:rsid w:val="00137100"/>
    <w:rsid w:val="0013734F"/>
    <w:rsid w:val="00137766"/>
    <w:rsid w:val="00137BD1"/>
    <w:rsid w:val="001402BF"/>
    <w:rsid w:val="00140486"/>
    <w:rsid w:val="001408A1"/>
    <w:rsid w:val="00140BEC"/>
    <w:rsid w:val="00140C61"/>
    <w:rsid w:val="001415A1"/>
    <w:rsid w:val="00141695"/>
    <w:rsid w:val="00141801"/>
    <w:rsid w:val="0014199B"/>
    <w:rsid w:val="00141A1A"/>
    <w:rsid w:val="00141B27"/>
    <w:rsid w:val="001420F6"/>
    <w:rsid w:val="0014293D"/>
    <w:rsid w:val="00142D63"/>
    <w:rsid w:val="00143906"/>
    <w:rsid w:val="00144A71"/>
    <w:rsid w:val="00144F0D"/>
    <w:rsid w:val="00144F9D"/>
    <w:rsid w:val="00145553"/>
    <w:rsid w:val="0014561A"/>
    <w:rsid w:val="0014573B"/>
    <w:rsid w:val="00145960"/>
    <w:rsid w:val="00145DFD"/>
    <w:rsid w:val="00147F8E"/>
    <w:rsid w:val="00150A80"/>
    <w:rsid w:val="00150C8A"/>
    <w:rsid w:val="001519E3"/>
    <w:rsid w:val="001520A1"/>
    <w:rsid w:val="001526A8"/>
    <w:rsid w:val="00152A9B"/>
    <w:rsid w:val="00152D96"/>
    <w:rsid w:val="00152DE3"/>
    <w:rsid w:val="00153B25"/>
    <w:rsid w:val="00154000"/>
    <w:rsid w:val="0015407D"/>
    <w:rsid w:val="00154381"/>
    <w:rsid w:val="00154610"/>
    <w:rsid w:val="001551CD"/>
    <w:rsid w:val="00156D19"/>
    <w:rsid w:val="001577E5"/>
    <w:rsid w:val="00160013"/>
    <w:rsid w:val="0016006B"/>
    <w:rsid w:val="00160F14"/>
    <w:rsid w:val="001615E6"/>
    <w:rsid w:val="00163B54"/>
    <w:rsid w:val="001641EC"/>
    <w:rsid w:val="001649CE"/>
    <w:rsid w:val="00165566"/>
    <w:rsid w:val="00166B26"/>
    <w:rsid w:val="00166E04"/>
    <w:rsid w:val="00170026"/>
    <w:rsid w:val="00170432"/>
    <w:rsid w:val="00170B5D"/>
    <w:rsid w:val="00171117"/>
    <w:rsid w:val="00171422"/>
    <w:rsid w:val="001736A0"/>
    <w:rsid w:val="00173E32"/>
    <w:rsid w:val="00173FDC"/>
    <w:rsid w:val="00174F81"/>
    <w:rsid w:val="0017540D"/>
    <w:rsid w:val="00180185"/>
    <w:rsid w:val="001806F4"/>
    <w:rsid w:val="00180789"/>
    <w:rsid w:val="00180C74"/>
    <w:rsid w:val="00181469"/>
    <w:rsid w:val="00181A90"/>
    <w:rsid w:val="00182594"/>
    <w:rsid w:val="001827B7"/>
    <w:rsid w:val="001829C5"/>
    <w:rsid w:val="00182B95"/>
    <w:rsid w:val="001837A3"/>
    <w:rsid w:val="00183BFF"/>
    <w:rsid w:val="00185B16"/>
    <w:rsid w:val="001873F5"/>
    <w:rsid w:val="001875E5"/>
    <w:rsid w:val="00187F55"/>
    <w:rsid w:val="00190374"/>
    <w:rsid w:val="001903D0"/>
    <w:rsid w:val="00190FDD"/>
    <w:rsid w:val="00191510"/>
    <w:rsid w:val="00191E0E"/>
    <w:rsid w:val="00192755"/>
    <w:rsid w:val="00193018"/>
    <w:rsid w:val="001937FE"/>
    <w:rsid w:val="00194B25"/>
    <w:rsid w:val="0019550C"/>
    <w:rsid w:val="00195957"/>
    <w:rsid w:val="00196185"/>
    <w:rsid w:val="0019669A"/>
    <w:rsid w:val="001974F7"/>
    <w:rsid w:val="00197949"/>
    <w:rsid w:val="00197B5D"/>
    <w:rsid w:val="001A06D4"/>
    <w:rsid w:val="001A1012"/>
    <w:rsid w:val="001A2EDA"/>
    <w:rsid w:val="001A304D"/>
    <w:rsid w:val="001A3C02"/>
    <w:rsid w:val="001A3EC1"/>
    <w:rsid w:val="001A4B11"/>
    <w:rsid w:val="001A4EDB"/>
    <w:rsid w:val="001A5108"/>
    <w:rsid w:val="001A5763"/>
    <w:rsid w:val="001A5E8F"/>
    <w:rsid w:val="001A6AFD"/>
    <w:rsid w:val="001A6BE6"/>
    <w:rsid w:val="001B1618"/>
    <w:rsid w:val="001B1935"/>
    <w:rsid w:val="001B1B42"/>
    <w:rsid w:val="001B1EA2"/>
    <w:rsid w:val="001B1EDF"/>
    <w:rsid w:val="001B2716"/>
    <w:rsid w:val="001B373B"/>
    <w:rsid w:val="001B38F7"/>
    <w:rsid w:val="001B3F43"/>
    <w:rsid w:val="001B453E"/>
    <w:rsid w:val="001B50A0"/>
    <w:rsid w:val="001B5613"/>
    <w:rsid w:val="001B5F14"/>
    <w:rsid w:val="001B654C"/>
    <w:rsid w:val="001B68D1"/>
    <w:rsid w:val="001B6F8E"/>
    <w:rsid w:val="001B7243"/>
    <w:rsid w:val="001B7B05"/>
    <w:rsid w:val="001C04DA"/>
    <w:rsid w:val="001C2796"/>
    <w:rsid w:val="001C28C1"/>
    <w:rsid w:val="001C2FEC"/>
    <w:rsid w:val="001C3611"/>
    <w:rsid w:val="001C3647"/>
    <w:rsid w:val="001C369B"/>
    <w:rsid w:val="001C4163"/>
    <w:rsid w:val="001C4373"/>
    <w:rsid w:val="001C4967"/>
    <w:rsid w:val="001C5198"/>
    <w:rsid w:val="001C53BE"/>
    <w:rsid w:val="001C53CA"/>
    <w:rsid w:val="001C5F4A"/>
    <w:rsid w:val="001C680C"/>
    <w:rsid w:val="001C784A"/>
    <w:rsid w:val="001D080D"/>
    <w:rsid w:val="001D08C4"/>
    <w:rsid w:val="001D0F6A"/>
    <w:rsid w:val="001D1329"/>
    <w:rsid w:val="001D1C7A"/>
    <w:rsid w:val="001D1E5B"/>
    <w:rsid w:val="001D1E65"/>
    <w:rsid w:val="001D2857"/>
    <w:rsid w:val="001D2B0B"/>
    <w:rsid w:val="001D2D1A"/>
    <w:rsid w:val="001D313D"/>
    <w:rsid w:val="001D36F1"/>
    <w:rsid w:val="001D3E1A"/>
    <w:rsid w:val="001D463B"/>
    <w:rsid w:val="001D4887"/>
    <w:rsid w:val="001D509F"/>
    <w:rsid w:val="001D59B6"/>
    <w:rsid w:val="001D5A65"/>
    <w:rsid w:val="001D5CA7"/>
    <w:rsid w:val="001D5D85"/>
    <w:rsid w:val="001D6346"/>
    <w:rsid w:val="001D6822"/>
    <w:rsid w:val="001D6DED"/>
    <w:rsid w:val="001D74C2"/>
    <w:rsid w:val="001D7A44"/>
    <w:rsid w:val="001D7AA2"/>
    <w:rsid w:val="001E013C"/>
    <w:rsid w:val="001E01AC"/>
    <w:rsid w:val="001E03BC"/>
    <w:rsid w:val="001E10E7"/>
    <w:rsid w:val="001E14CF"/>
    <w:rsid w:val="001E14DD"/>
    <w:rsid w:val="001E1D4F"/>
    <w:rsid w:val="001E1EC8"/>
    <w:rsid w:val="001E2482"/>
    <w:rsid w:val="001E30B2"/>
    <w:rsid w:val="001E3791"/>
    <w:rsid w:val="001E3A54"/>
    <w:rsid w:val="001E3E23"/>
    <w:rsid w:val="001E3E9D"/>
    <w:rsid w:val="001E427C"/>
    <w:rsid w:val="001E4524"/>
    <w:rsid w:val="001E4937"/>
    <w:rsid w:val="001E4AA0"/>
    <w:rsid w:val="001E59EA"/>
    <w:rsid w:val="001E6314"/>
    <w:rsid w:val="001E650B"/>
    <w:rsid w:val="001E6B1D"/>
    <w:rsid w:val="001E74E2"/>
    <w:rsid w:val="001F07A9"/>
    <w:rsid w:val="001F0871"/>
    <w:rsid w:val="001F09F5"/>
    <w:rsid w:val="001F0CAB"/>
    <w:rsid w:val="001F1257"/>
    <w:rsid w:val="001F1533"/>
    <w:rsid w:val="001F1B03"/>
    <w:rsid w:val="001F234E"/>
    <w:rsid w:val="001F2CA1"/>
    <w:rsid w:val="001F30A2"/>
    <w:rsid w:val="001F31B4"/>
    <w:rsid w:val="001F3D8F"/>
    <w:rsid w:val="001F3EF1"/>
    <w:rsid w:val="001F44D2"/>
    <w:rsid w:val="001F6D95"/>
    <w:rsid w:val="002000BB"/>
    <w:rsid w:val="00200CE9"/>
    <w:rsid w:val="0020241B"/>
    <w:rsid w:val="00202C68"/>
    <w:rsid w:val="00202EFF"/>
    <w:rsid w:val="00204BAB"/>
    <w:rsid w:val="002050C9"/>
    <w:rsid w:val="002050E5"/>
    <w:rsid w:val="0020534C"/>
    <w:rsid w:val="00205FA0"/>
    <w:rsid w:val="002062C0"/>
    <w:rsid w:val="00206C89"/>
    <w:rsid w:val="00206D89"/>
    <w:rsid w:val="00206FDC"/>
    <w:rsid w:val="002072FE"/>
    <w:rsid w:val="0021080D"/>
    <w:rsid w:val="00211C5E"/>
    <w:rsid w:val="00212134"/>
    <w:rsid w:val="002122A0"/>
    <w:rsid w:val="00213748"/>
    <w:rsid w:val="00213EAF"/>
    <w:rsid w:val="002143F8"/>
    <w:rsid w:val="002150FA"/>
    <w:rsid w:val="002154FC"/>
    <w:rsid w:val="00215D0F"/>
    <w:rsid w:val="002165BB"/>
    <w:rsid w:val="00216C3D"/>
    <w:rsid w:val="002172EE"/>
    <w:rsid w:val="00220009"/>
    <w:rsid w:val="0022030C"/>
    <w:rsid w:val="002206D5"/>
    <w:rsid w:val="002211CD"/>
    <w:rsid w:val="002215BD"/>
    <w:rsid w:val="00221929"/>
    <w:rsid w:val="00221FE2"/>
    <w:rsid w:val="00222391"/>
    <w:rsid w:val="0022253D"/>
    <w:rsid w:val="002226F8"/>
    <w:rsid w:val="002235E1"/>
    <w:rsid w:val="002236CB"/>
    <w:rsid w:val="00223AA1"/>
    <w:rsid w:val="00223DA4"/>
    <w:rsid w:val="00223E03"/>
    <w:rsid w:val="00223E2F"/>
    <w:rsid w:val="00223F92"/>
    <w:rsid w:val="0022409A"/>
    <w:rsid w:val="0022425F"/>
    <w:rsid w:val="0022474A"/>
    <w:rsid w:val="0022535A"/>
    <w:rsid w:val="00225784"/>
    <w:rsid w:val="00226AF1"/>
    <w:rsid w:val="00226C22"/>
    <w:rsid w:val="00227138"/>
    <w:rsid w:val="00230062"/>
    <w:rsid w:val="002300E2"/>
    <w:rsid w:val="00230B76"/>
    <w:rsid w:val="00232203"/>
    <w:rsid w:val="00233062"/>
    <w:rsid w:val="00235441"/>
    <w:rsid w:val="002354B8"/>
    <w:rsid w:val="00235D91"/>
    <w:rsid w:val="00235F3E"/>
    <w:rsid w:val="002361A8"/>
    <w:rsid w:val="00236DC2"/>
    <w:rsid w:val="00237828"/>
    <w:rsid w:val="002378AB"/>
    <w:rsid w:val="00237F57"/>
    <w:rsid w:val="00240D63"/>
    <w:rsid w:val="00242301"/>
    <w:rsid w:val="002424ED"/>
    <w:rsid w:val="0024268B"/>
    <w:rsid w:val="002427D6"/>
    <w:rsid w:val="00242BD9"/>
    <w:rsid w:val="00242EF4"/>
    <w:rsid w:val="00244628"/>
    <w:rsid w:val="00245BFD"/>
    <w:rsid w:val="00246210"/>
    <w:rsid w:val="002479F6"/>
    <w:rsid w:val="00247A67"/>
    <w:rsid w:val="00247C0D"/>
    <w:rsid w:val="0025046C"/>
    <w:rsid w:val="00250DBC"/>
    <w:rsid w:val="00251563"/>
    <w:rsid w:val="00251FDA"/>
    <w:rsid w:val="002533B5"/>
    <w:rsid w:val="002536FE"/>
    <w:rsid w:val="0025393C"/>
    <w:rsid w:val="002542C4"/>
    <w:rsid w:val="00254F64"/>
    <w:rsid w:val="00255659"/>
    <w:rsid w:val="002556D8"/>
    <w:rsid w:val="00255E45"/>
    <w:rsid w:val="002567DD"/>
    <w:rsid w:val="0025789F"/>
    <w:rsid w:val="00260109"/>
    <w:rsid w:val="00260F49"/>
    <w:rsid w:val="002613A2"/>
    <w:rsid w:val="002617DE"/>
    <w:rsid w:val="00261984"/>
    <w:rsid w:val="00262ADC"/>
    <w:rsid w:val="00262FBF"/>
    <w:rsid w:val="0026416F"/>
    <w:rsid w:val="00264413"/>
    <w:rsid w:val="00264BAB"/>
    <w:rsid w:val="00265C4F"/>
    <w:rsid w:val="00265F01"/>
    <w:rsid w:val="00266023"/>
    <w:rsid w:val="00266540"/>
    <w:rsid w:val="00267BDA"/>
    <w:rsid w:val="0027056B"/>
    <w:rsid w:val="0027061D"/>
    <w:rsid w:val="00270CEC"/>
    <w:rsid w:val="00270D8E"/>
    <w:rsid w:val="00271381"/>
    <w:rsid w:val="002727D2"/>
    <w:rsid w:val="00272D7E"/>
    <w:rsid w:val="00273186"/>
    <w:rsid w:val="00273EA8"/>
    <w:rsid w:val="00274DF8"/>
    <w:rsid w:val="002752A3"/>
    <w:rsid w:val="002753AB"/>
    <w:rsid w:val="0027545B"/>
    <w:rsid w:val="00275C38"/>
    <w:rsid w:val="00276D24"/>
    <w:rsid w:val="00280948"/>
    <w:rsid w:val="00281F6D"/>
    <w:rsid w:val="002822DD"/>
    <w:rsid w:val="00283084"/>
    <w:rsid w:val="002842A7"/>
    <w:rsid w:val="0028442E"/>
    <w:rsid w:val="002847C4"/>
    <w:rsid w:val="00284C63"/>
    <w:rsid w:val="00284E52"/>
    <w:rsid w:val="002851F0"/>
    <w:rsid w:val="00286C86"/>
    <w:rsid w:val="002870FC"/>
    <w:rsid w:val="00287801"/>
    <w:rsid w:val="00290104"/>
    <w:rsid w:val="00290423"/>
    <w:rsid w:val="00290D47"/>
    <w:rsid w:val="002911E0"/>
    <w:rsid w:val="002917E8"/>
    <w:rsid w:val="00293909"/>
    <w:rsid w:val="00294816"/>
    <w:rsid w:val="00294D83"/>
    <w:rsid w:val="00294E62"/>
    <w:rsid w:val="002959C2"/>
    <w:rsid w:val="00295FBE"/>
    <w:rsid w:val="00296A9B"/>
    <w:rsid w:val="002976D0"/>
    <w:rsid w:val="0029788A"/>
    <w:rsid w:val="00297B31"/>
    <w:rsid w:val="00297B89"/>
    <w:rsid w:val="00297D6A"/>
    <w:rsid w:val="002A04DF"/>
    <w:rsid w:val="002A08E8"/>
    <w:rsid w:val="002A0C42"/>
    <w:rsid w:val="002A16F2"/>
    <w:rsid w:val="002A198F"/>
    <w:rsid w:val="002A1D33"/>
    <w:rsid w:val="002A2C67"/>
    <w:rsid w:val="002A33CD"/>
    <w:rsid w:val="002A4C17"/>
    <w:rsid w:val="002A4C1E"/>
    <w:rsid w:val="002A5297"/>
    <w:rsid w:val="002A5620"/>
    <w:rsid w:val="002A5924"/>
    <w:rsid w:val="002A6031"/>
    <w:rsid w:val="002A7633"/>
    <w:rsid w:val="002A785A"/>
    <w:rsid w:val="002A7887"/>
    <w:rsid w:val="002A7B74"/>
    <w:rsid w:val="002A7BB4"/>
    <w:rsid w:val="002A7F51"/>
    <w:rsid w:val="002B06C2"/>
    <w:rsid w:val="002B11BF"/>
    <w:rsid w:val="002B1401"/>
    <w:rsid w:val="002B383D"/>
    <w:rsid w:val="002B42B4"/>
    <w:rsid w:val="002B4C13"/>
    <w:rsid w:val="002B59CB"/>
    <w:rsid w:val="002B5F2F"/>
    <w:rsid w:val="002B78A6"/>
    <w:rsid w:val="002C0143"/>
    <w:rsid w:val="002C0C6F"/>
    <w:rsid w:val="002C2AFA"/>
    <w:rsid w:val="002C3BB2"/>
    <w:rsid w:val="002C3C6A"/>
    <w:rsid w:val="002C403D"/>
    <w:rsid w:val="002C43CA"/>
    <w:rsid w:val="002C4407"/>
    <w:rsid w:val="002C4779"/>
    <w:rsid w:val="002C6443"/>
    <w:rsid w:val="002C7064"/>
    <w:rsid w:val="002C7D2E"/>
    <w:rsid w:val="002D03EB"/>
    <w:rsid w:val="002D04B7"/>
    <w:rsid w:val="002D17EF"/>
    <w:rsid w:val="002D22D5"/>
    <w:rsid w:val="002D3484"/>
    <w:rsid w:val="002D37F3"/>
    <w:rsid w:val="002D3946"/>
    <w:rsid w:val="002D3F26"/>
    <w:rsid w:val="002D409C"/>
    <w:rsid w:val="002D4D93"/>
    <w:rsid w:val="002D5662"/>
    <w:rsid w:val="002D5B09"/>
    <w:rsid w:val="002D5BDB"/>
    <w:rsid w:val="002D5E52"/>
    <w:rsid w:val="002D6866"/>
    <w:rsid w:val="002D6902"/>
    <w:rsid w:val="002D73D0"/>
    <w:rsid w:val="002D78D2"/>
    <w:rsid w:val="002E015F"/>
    <w:rsid w:val="002E021C"/>
    <w:rsid w:val="002E062C"/>
    <w:rsid w:val="002E266A"/>
    <w:rsid w:val="002E28D9"/>
    <w:rsid w:val="002E2D3C"/>
    <w:rsid w:val="002E3F2B"/>
    <w:rsid w:val="002E3FD7"/>
    <w:rsid w:val="002E4035"/>
    <w:rsid w:val="002E448F"/>
    <w:rsid w:val="002E45C5"/>
    <w:rsid w:val="002E4B0D"/>
    <w:rsid w:val="002E5116"/>
    <w:rsid w:val="002E59A3"/>
    <w:rsid w:val="002E5E06"/>
    <w:rsid w:val="002E63E3"/>
    <w:rsid w:val="002E6A5E"/>
    <w:rsid w:val="002E6C9D"/>
    <w:rsid w:val="002E6F12"/>
    <w:rsid w:val="002E784D"/>
    <w:rsid w:val="002E7999"/>
    <w:rsid w:val="002F0883"/>
    <w:rsid w:val="002F0F09"/>
    <w:rsid w:val="002F194C"/>
    <w:rsid w:val="002F1BA3"/>
    <w:rsid w:val="002F278F"/>
    <w:rsid w:val="002F2D6F"/>
    <w:rsid w:val="002F390C"/>
    <w:rsid w:val="002F455E"/>
    <w:rsid w:val="002F49C4"/>
    <w:rsid w:val="002F4AE0"/>
    <w:rsid w:val="002F5865"/>
    <w:rsid w:val="002F693E"/>
    <w:rsid w:val="003008DF"/>
    <w:rsid w:val="00300E6E"/>
    <w:rsid w:val="00301757"/>
    <w:rsid w:val="003035C6"/>
    <w:rsid w:val="00303B2A"/>
    <w:rsid w:val="0030447C"/>
    <w:rsid w:val="003045A1"/>
    <w:rsid w:val="00304742"/>
    <w:rsid w:val="00304FEE"/>
    <w:rsid w:val="0030569E"/>
    <w:rsid w:val="003057C1"/>
    <w:rsid w:val="00305BCD"/>
    <w:rsid w:val="00306977"/>
    <w:rsid w:val="0030722D"/>
    <w:rsid w:val="003073F2"/>
    <w:rsid w:val="003076B5"/>
    <w:rsid w:val="003077AF"/>
    <w:rsid w:val="00307BB2"/>
    <w:rsid w:val="00307FCF"/>
    <w:rsid w:val="003100D5"/>
    <w:rsid w:val="00310392"/>
    <w:rsid w:val="00311707"/>
    <w:rsid w:val="003117B2"/>
    <w:rsid w:val="00312506"/>
    <w:rsid w:val="00313429"/>
    <w:rsid w:val="0031499A"/>
    <w:rsid w:val="003157EB"/>
    <w:rsid w:val="00315A5D"/>
    <w:rsid w:val="003163AD"/>
    <w:rsid w:val="00317187"/>
    <w:rsid w:val="0031730B"/>
    <w:rsid w:val="003175BD"/>
    <w:rsid w:val="003200E3"/>
    <w:rsid w:val="00320EEA"/>
    <w:rsid w:val="00321449"/>
    <w:rsid w:val="00322027"/>
    <w:rsid w:val="003223E5"/>
    <w:rsid w:val="0032297E"/>
    <w:rsid w:val="00322C1B"/>
    <w:rsid w:val="00322F12"/>
    <w:rsid w:val="00323CD3"/>
    <w:rsid w:val="00324535"/>
    <w:rsid w:val="00326D66"/>
    <w:rsid w:val="00327EE4"/>
    <w:rsid w:val="0033020D"/>
    <w:rsid w:val="003307BE"/>
    <w:rsid w:val="00331905"/>
    <w:rsid w:val="00331FCD"/>
    <w:rsid w:val="0033290A"/>
    <w:rsid w:val="003336B7"/>
    <w:rsid w:val="00333705"/>
    <w:rsid w:val="00333ACB"/>
    <w:rsid w:val="00336231"/>
    <w:rsid w:val="00336625"/>
    <w:rsid w:val="003367AC"/>
    <w:rsid w:val="00336C3C"/>
    <w:rsid w:val="003375A7"/>
    <w:rsid w:val="00337FB6"/>
    <w:rsid w:val="00340CDF"/>
    <w:rsid w:val="0034243F"/>
    <w:rsid w:val="00342E60"/>
    <w:rsid w:val="00343769"/>
    <w:rsid w:val="003442AF"/>
    <w:rsid w:val="00344883"/>
    <w:rsid w:val="00344F91"/>
    <w:rsid w:val="00345069"/>
    <w:rsid w:val="003462C3"/>
    <w:rsid w:val="003468D2"/>
    <w:rsid w:val="00346E1E"/>
    <w:rsid w:val="00351EA1"/>
    <w:rsid w:val="003522BE"/>
    <w:rsid w:val="00352E5F"/>
    <w:rsid w:val="00352E81"/>
    <w:rsid w:val="00352E8F"/>
    <w:rsid w:val="0035308A"/>
    <w:rsid w:val="003536AE"/>
    <w:rsid w:val="003550BA"/>
    <w:rsid w:val="00355A40"/>
    <w:rsid w:val="00355E4D"/>
    <w:rsid w:val="00355FD6"/>
    <w:rsid w:val="00356526"/>
    <w:rsid w:val="00356C23"/>
    <w:rsid w:val="00356F1D"/>
    <w:rsid w:val="00357DF9"/>
    <w:rsid w:val="0036123F"/>
    <w:rsid w:val="00361570"/>
    <w:rsid w:val="003622AE"/>
    <w:rsid w:val="003622D5"/>
    <w:rsid w:val="00362403"/>
    <w:rsid w:val="00362F2E"/>
    <w:rsid w:val="00362F8A"/>
    <w:rsid w:val="003635F8"/>
    <w:rsid w:val="00363A07"/>
    <w:rsid w:val="00363B44"/>
    <w:rsid w:val="00363E4D"/>
    <w:rsid w:val="003642E3"/>
    <w:rsid w:val="00364594"/>
    <w:rsid w:val="00364771"/>
    <w:rsid w:val="00364835"/>
    <w:rsid w:val="00364AE1"/>
    <w:rsid w:val="00364BC2"/>
    <w:rsid w:val="00365417"/>
    <w:rsid w:val="00365C3F"/>
    <w:rsid w:val="0036636A"/>
    <w:rsid w:val="00366A45"/>
    <w:rsid w:val="00366D79"/>
    <w:rsid w:val="00367DD0"/>
    <w:rsid w:val="003700B4"/>
    <w:rsid w:val="00370779"/>
    <w:rsid w:val="00371D6B"/>
    <w:rsid w:val="00371F21"/>
    <w:rsid w:val="003722DA"/>
    <w:rsid w:val="0037278C"/>
    <w:rsid w:val="00374265"/>
    <w:rsid w:val="00374C02"/>
    <w:rsid w:val="00375708"/>
    <w:rsid w:val="00375C31"/>
    <w:rsid w:val="003762B6"/>
    <w:rsid w:val="0038048E"/>
    <w:rsid w:val="003807A3"/>
    <w:rsid w:val="003807FF"/>
    <w:rsid w:val="00381181"/>
    <w:rsid w:val="00382E48"/>
    <w:rsid w:val="00383079"/>
    <w:rsid w:val="003845F6"/>
    <w:rsid w:val="00385AF4"/>
    <w:rsid w:val="00386865"/>
    <w:rsid w:val="003875CC"/>
    <w:rsid w:val="00390B26"/>
    <w:rsid w:val="00390B8D"/>
    <w:rsid w:val="00390D10"/>
    <w:rsid w:val="003925EF"/>
    <w:rsid w:val="003930C7"/>
    <w:rsid w:val="003949B6"/>
    <w:rsid w:val="003955F6"/>
    <w:rsid w:val="0039587E"/>
    <w:rsid w:val="00395909"/>
    <w:rsid w:val="0039602C"/>
    <w:rsid w:val="0039634F"/>
    <w:rsid w:val="0039638E"/>
    <w:rsid w:val="0039688A"/>
    <w:rsid w:val="00396BC7"/>
    <w:rsid w:val="00397E55"/>
    <w:rsid w:val="00397FFB"/>
    <w:rsid w:val="003A0BC3"/>
    <w:rsid w:val="003A10FB"/>
    <w:rsid w:val="003A17E4"/>
    <w:rsid w:val="003A1B9B"/>
    <w:rsid w:val="003A1F25"/>
    <w:rsid w:val="003A1F2A"/>
    <w:rsid w:val="003A2404"/>
    <w:rsid w:val="003A2D75"/>
    <w:rsid w:val="003A3611"/>
    <w:rsid w:val="003A3A51"/>
    <w:rsid w:val="003A4390"/>
    <w:rsid w:val="003A4F4B"/>
    <w:rsid w:val="003A5505"/>
    <w:rsid w:val="003A5D9D"/>
    <w:rsid w:val="003A5DB5"/>
    <w:rsid w:val="003A6AA5"/>
    <w:rsid w:val="003A70F7"/>
    <w:rsid w:val="003A7874"/>
    <w:rsid w:val="003A7C31"/>
    <w:rsid w:val="003B1139"/>
    <w:rsid w:val="003B1677"/>
    <w:rsid w:val="003B16CD"/>
    <w:rsid w:val="003B1814"/>
    <w:rsid w:val="003B1AD6"/>
    <w:rsid w:val="003B1BAA"/>
    <w:rsid w:val="003B27B4"/>
    <w:rsid w:val="003B30C3"/>
    <w:rsid w:val="003B5494"/>
    <w:rsid w:val="003B599B"/>
    <w:rsid w:val="003B5A70"/>
    <w:rsid w:val="003B7062"/>
    <w:rsid w:val="003B74F3"/>
    <w:rsid w:val="003C0189"/>
    <w:rsid w:val="003C0468"/>
    <w:rsid w:val="003C0AEB"/>
    <w:rsid w:val="003C18A2"/>
    <w:rsid w:val="003C1BD6"/>
    <w:rsid w:val="003C1E65"/>
    <w:rsid w:val="003C26DC"/>
    <w:rsid w:val="003C36A4"/>
    <w:rsid w:val="003C5871"/>
    <w:rsid w:val="003C5FBE"/>
    <w:rsid w:val="003C6393"/>
    <w:rsid w:val="003D03CB"/>
    <w:rsid w:val="003D0A7D"/>
    <w:rsid w:val="003D0E9B"/>
    <w:rsid w:val="003D1B65"/>
    <w:rsid w:val="003D2171"/>
    <w:rsid w:val="003D21CB"/>
    <w:rsid w:val="003D3387"/>
    <w:rsid w:val="003D51D4"/>
    <w:rsid w:val="003D5B97"/>
    <w:rsid w:val="003D7108"/>
    <w:rsid w:val="003D74C4"/>
    <w:rsid w:val="003E0338"/>
    <w:rsid w:val="003E0E67"/>
    <w:rsid w:val="003E1761"/>
    <w:rsid w:val="003E19EB"/>
    <w:rsid w:val="003E37DE"/>
    <w:rsid w:val="003E4766"/>
    <w:rsid w:val="003E4C39"/>
    <w:rsid w:val="003E5879"/>
    <w:rsid w:val="003E5894"/>
    <w:rsid w:val="003E5A76"/>
    <w:rsid w:val="003E7265"/>
    <w:rsid w:val="003E7CFF"/>
    <w:rsid w:val="003E7E09"/>
    <w:rsid w:val="003F0E12"/>
    <w:rsid w:val="003F3C51"/>
    <w:rsid w:val="003F3C97"/>
    <w:rsid w:val="003F4527"/>
    <w:rsid w:val="003F4729"/>
    <w:rsid w:val="003F4AE7"/>
    <w:rsid w:val="003F4D3B"/>
    <w:rsid w:val="003F4F4C"/>
    <w:rsid w:val="003F50DD"/>
    <w:rsid w:val="003F574B"/>
    <w:rsid w:val="003F58FF"/>
    <w:rsid w:val="003F59A1"/>
    <w:rsid w:val="003F626F"/>
    <w:rsid w:val="003F6DD4"/>
    <w:rsid w:val="003F7168"/>
    <w:rsid w:val="003F7D41"/>
    <w:rsid w:val="0040001B"/>
    <w:rsid w:val="00400BB7"/>
    <w:rsid w:val="00400E08"/>
    <w:rsid w:val="0040110A"/>
    <w:rsid w:val="004011D8"/>
    <w:rsid w:val="004011E6"/>
    <w:rsid w:val="00401312"/>
    <w:rsid w:val="004017F9"/>
    <w:rsid w:val="0040245E"/>
    <w:rsid w:val="00402E13"/>
    <w:rsid w:val="00403B67"/>
    <w:rsid w:val="004042D8"/>
    <w:rsid w:val="004048DF"/>
    <w:rsid w:val="00404991"/>
    <w:rsid w:val="0040591B"/>
    <w:rsid w:val="00405CDD"/>
    <w:rsid w:val="0040610C"/>
    <w:rsid w:val="0040791C"/>
    <w:rsid w:val="00410E60"/>
    <w:rsid w:val="004114BC"/>
    <w:rsid w:val="00411BE4"/>
    <w:rsid w:val="004123F3"/>
    <w:rsid w:val="0041298A"/>
    <w:rsid w:val="00412A5A"/>
    <w:rsid w:val="004130F2"/>
    <w:rsid w:val="0041334C"/>
    <w:rsid w:val="00413677"/>
    <w:rsid w:val="00414191"/>
    <w:rsid w:val="004158CC"/>
    <w:rsid w:val="00415932"/>
    <w:rsid w:val="00415A6A"/>
    <w:rsid w:val="004162A4"/>
    <w:rsid w:val="004169F5"/>
    <w:rsid w:val="00417698"/>
    <w:rsid w:val="0041778C"/>
    <w:rsid w:val="00417823"/>
    <w:rsid w:val="0042177A"/>
    <w:rsid w:val="004217F4"/>
    <w:rsid w:val="00421875"/>
    <w:rsid w:val="00421CE8"/>
    <w:rsid w:val="00421E9B"/>
    <w:rsid w:val="00421E9C"/>
    <w:rsid w:val="00421FFB"/>
    <w:rsid w:val="004221F7"/>
    <w:rsid w:val="0042280C"/>
    <w:rsid w:val="004232AF"/>
    <w:rsid w:val="00423560"/>
    <w:rsid w:val="00423CA5"/>
    <w:rsid w:val="00424152"/>
    <w:rsid w:val="00424D09"/>
    <w:rsid w:val="00425A98"/>
    <w:rsid w:val="00425D3B"/>
    <w:rsid w:val="0042692D"/>
    <w:rsid w:val="00427901"/>
    <w:rsid w:val="004302AE"/>
    <w:rsid w:val="004302CA"/>
    <w:rsid w:val="00430661"/>
    <w:rsid w:val="00430729"/>
    <w:rsid w:val="00431988"/>
    <w:rsid w:val="00431EAE"/>
    <w:rsid w:val="00432607"/>
    <w:rsid w:val="00433B41"/>
    <w:rsid w:val="00433D4A"/>
    <w:rsid w:val="00433E2D"/>
    <w:rsid w:val="004346D6"/>
    <w:rsid w:val="00434818"/>
    <w:rsid w:val="0043557C"/>
    <w:rsid w:val="004359A0"/>
    <w:rsid w:val="00435CAA"/>
    <w:rsid w:val="004365E8"/>
    <w:rsid w:val="004406F3"/>
    <w:rsid w:val="00442B7D"/>
    <w:rsid w:val="00443189"/>
    <w:rsid w:val="00443349"/>
    <w:rsid w:val="0044368A"/>
    <w:rsid w:val="0044444F"/>
    <w:rsid w:val="00444951"/>
    <w:rsid w:val="00444AB4"/>
    <w:rsid w:val="00445771"/>
    <w:rsid w:val="00446015"/>
    <w:rsid w:val="004462F8"/>
    <w:rsid w:val="0044644D"/>
    <w:rsid w:val="0044672E"/>
    <w:rsid w:val="00446CCA"/>
    <w:rsid w:val="00446D45"/>
    <w:rsid w:val="00446ED2"/>
    <w:rsid w:val="004473E5"/>
    <w:rsid w:val="004475DC"/>
    <w:rsid w:val="0044762E"/>
    <w:rsid w:val="004477FA"/>
    <w:rsid w:val="00447F22"/>
    <w:rsid w:val="00447FCA"/>
    <w:rsid w:val="004501F9"/>
    <w:rsid w:val="004517CB"/>
    <w:rsid w:val="00452358"/>
    <w:rsid w:val="00452B72"/>
    <w:rsid w:val="0045352A"/>
    <w:rsid w:val="00453D7D"/>
    <w:rsid w:val="00454306"/>
    <w:rsid w:val="00454E78"/>
    <w:rsid w:val="004551CA"/>
    <w:rsid w:val="004565CE"/>
    <w:rsid w:val="00456A51"/>
    <w:rsid w:val="00456F3F"/>
    <w:rsid w:val="00456F62"/>
    <w:rsid w:val="00457167"/>
    <w:rsid w:val="00460F7E"/>
    <w:rsid w:val="00461C5E"/>
    <w:rsid w:val="00462164"/>
    <w:rsid w:val="00463541"/>
    <w:rsid w:val="00463B00"/>
    <w:rsid w:val="0046461F"/>
    <w:rsid w:val="00464AB8"/>
    <w:rsid w:val="004651A3"/>
    <w:rsid w:val="0046559A"/>
    <w:rsid w:val="004657DF"/>
    <w:rsid w:val="00466A64"/>
    <w:rsid w:val="00466DF2"/>
    <w:rsid w:val="00467432"/>
    <w:rsid w:val="004710F3"/>
    <w:rsid w:val="00471594"/>
    <w:rsid w:val="004726CA"/>
    <w:rsid w:val="00472D20"/>
    <w:rsid w:val="004735CE"/>
    <w:rsid w:val="00474195"/>
    <w:rsid w:val="004742D9"/>
    <w:rsid w:val="004757A3"/>
    <w:rsid w:val="00475963"/>
    <w:rsid w:val="00475ECB"/>
    <w:rsid w:val="004766E3"/>
    <w:rsid w:val="00477176"/>
    <w:rsid w:val="004772A7"/>
    <w:rsid w:val="00477AC4"/>
    <w:rsid w:val="00477C81"/>
    <w:rsid w:val="0048007C"/>
    <w:rsid w:val="00480FF2"/>
    <w:rsid w:val="004819BE"/>
    <w:rsid w:val="00482A41"/>
    <w:rsid w:val="00483607"/>
    <w:rsid w:val="00483990"/>
    <w:rsid w:val="00484196"/>
    <w:rsid w:val="0048449B"/>
    <w:rsid w:val="00484F92"/>
    <w:rsid w:val="00485926"/>
    <w:rsid w:val="00485AEE"/>
    <w:rsid w:val="00485C7E"/>
    <w:rsid w:val="0048613C"/>
    <w:rsid w:val="0048646D"/>
    <w:rsid w:val="00486842"/>
    <w:rsid w:val="00486EBD"/>
    <w:rsid w:val="00486ECD"/>
    <w:rsid w:val="004870E7"/>
    <w:rsid w:val="00490250"/>
    <w:rsid w:val="00490259"/>
    <w:rsid w:val="00491CF6"/>
    <w:rsid w:val="004924CE"/>
    <w:rsid w:val="004936A9"/>
    <w:rsid w:val="00493A9C"/>
    <w:rsid w:val="004949A5"/>
    <w:rsid w:val="00494E79"/>
    <w:rsid w:val="0049544A"/>
    <w:rsid w:val="0049555A"/>
    <w:rsid w:val="00495A4B"/>
    <w:rsid w:val="00496148"/>
    <w:rsid w:val="00496C00"/>
    <w:rsid w:val="00497291"/>
    <w:rsid w:val="00497707"/>
    <w:rsid w:val="00497C0A"/>
    <w:rsid w:val="004A00E4"/>
    <w:rsid w:val="004A0B80"/>
    <w:rsid w:val="004A1A28"/>
    <w:rsid w:val="004A21A9"/>
    <w:rsid w:val="004A225C"/>
    <w:rsid w:val="004A2ED0"/>
    <w:rsid w:val="004A3AB2"/>
    <w:rsid w:val="004A3B51"/>
    <w:rsid w:val="004A4172"/>
    <w:rsid w:val="004A4255"/>
    <w:rsid w:val="004A44B5"/>
    <w:rsid w:val="004A4637"/>
    <w:rsid w:val="004A473A"/>
    <w:rsid w:val="004A4B26"/>
    <w:rsid w:val="004A4BEE"/>
    <w:rsid w:val="004A5478"/>
    <w:rsid w:val="004A5729"/>
    <w:rsid w:val="004A7746"/>
    <w:rsid w:val="004A7826"/>
    <w:rsid w:val="004A7EFA"/>
    <w:rsid w:val="004B02BD"/>
    <w:rsid w:val="004B0F16"/>
    <w:rsid w:val="004B1BB8"/>
    <w:rsid w:val="004B218D"/>
    <w:rsid w:val="004B3877"/>
    <w:rsid w:val="004B3F36"/>
    <w:rsid w:val="004B404B"/>
    <w:rsid w:val="004B4453"/>
    <w:rsid w:val="004B5396"/>
    <w:rsid w:val="004B57F0"/>
    <w:rsid w:val="004B5B66"/>
    <w:rsid w:val="004B5B9C"/>
    <w:rsid w:val="004B7362"/>
    <w:rsid w:val="004B7C17"/>
    <w:rsid w:val="004B7C40"/>
    <w:rsid w:val="004C051B"/>
    <w:rsid w:val="004C0840"/>
    <w:rsid w:val="004C0C4A"/>
    <w:rsid w:val="004C1F20"/>
    <w:rsid w:val="004C2082"/>
    <w:rsid w:val="004C2BD2"/>
    <w:rsid w:val="004C2D62"/>
    <w:rsid w:val="004C2D8F"/>
    <w:rsid w:val="004C31B4"/>
    <w:rsid w:val="004C3C8B"/>
    <w:rsid w:val="004C3E12"/>
    <w:rsid w:val="004C5F79"/>
    <w:rsid w:val="004C6738"/>
    <w:rsid w:val="004C6E15"/>
    <w:rsid w:val="004C7160"/>
    <w:rsid w:val="004C7C8A"/>
    <w:rsid w:val="004C7E8A"/>
    <w:rsid w:val="004D1365"/>
    <w:rsid w:val="004D13D9"/>
    <w:rsid w:val="004D1907"/>
    <w:rsid w:val="004D1B3D"/>
    <w:rsid w:val="004D1C2C"/>
    <w:rsid w:val="004D1C4E"/>
    <w:rsid w:val="004D3E79"/>
    <w:rsid w:val="004D4C85"/>
    <w:rsid w:val="004D4D94"/>
    <w:rsid w:val="004D5944"/>
    <w:rsid w:val="004D5EA2"/>
    <w:rsid w:val="004D6555"/>
    <w:rsid w:val="004D6734"/>
    <w:rsid w:val="004D6EC7"/>
    <w:rsid w:val="004D6F79"/>
    <w:rsid w:val="004D7A4B"/>
    <w:rsid w:val="004D7D2A"/>
    <w:rsid w:val="004E0072"/>
    <w:rsid w:val="004E0A01"/>
    <w:rsid w:val="004E102A"/>
    <w:rsid w:val="004E26D0"/>
    <w:rsid w:val="004E286F"/>
    <w:rsid w:val="004E384B"/>
    <w:rsid w:val="004E459A"/>
    <w:rsid w:val="004E4858"/>
    <w:rsid w:val="004E48F9"/>
    <w:rsid w:val="004E5062"/>
    <w:rsid w:val="004E7222"/>
    <w:rsid w:val="004E7EF5"/>
    <w:rsid w:val="004F06CA"/>
    <w:rsid w:val="004F0754"/>
    <w:rsid w:val="004F076B"/>
    <w:rsid w:val="004F0EA0"/>
    <w:rsid w:val="004F2F65"/>
    <w:rsid w:val="004F3050"/>
    <w:rsid w:val="004F3225"/>
    <w:rsid w:val="004F3550"/>
    <w:rsid w:val="004F3E8D"/>
    <w:rsid w:val="004F4C9A"/>
    <w:rsid w:val="004F507D"/>
    <w:rsid w:val="004F51C6"/>
    <w:rsid w:val="004F55D9"/>
    <w:rsid w:val="004F6C2B"/>
    <w:rsid w:val="004F6CCB"/>
    <w:rsid w:val="004F71B8"/>
    <w:rsid w:val="004F7ED6"/>
    <w:rsid w:val="0050073C"/>
    <w:rsid w:val="00500C16"/>
    <w:rsid w:val="0050157B"/>
    <w:rsid w:val="0050187F"/>
    <w:rsid w:val="00502573"/>
    <w:rsid w:val="005030EB"/>
    <w:rsid w:val="00504307"/>
    <w:rsid w:val="00504616"/>
    <w:rsid w:val="0050613F"/>
    <w:rsid w:val="0050639C"/>
    <w:rsid w:val="005066D2"/>
    <w:rsid w:val="00506E93"/>
    <w:rsid w:val="0050715F"/>
    <w:rsid w:val="005077FE"/>
    <w:rsid w:val="00507810"/>
    <w:rsid w:val="00507859"/>
    <w:rsid w:val="00511A64"/>
    <w:rsid w:val="00512447"/>
    <w:rsid w:val="0051264C"/>
    <w:rsid w:val="00512792"/>
    <w:rsid w:val="00512913"/>
    <w:rsid w:val="005136CE"/>
    <w:rsid w:val="00513A03"/>
    <w:rsid w:val="00513BD4"/>
    <w:rsid w:val="00514178"/>
    <w:rsid w:val="0051418E"/>
    <w:rsid w:val="00514CCA"/>
    <w:rsid w:val="0051521B"/>
    <w:rsid w:val="00515798"/>
    <w:rsid w:val="00515DEA"/>
    <w:rsid w:val="00516171"/>
    <w:rsid w:val="005161ED"/>
    <w:rsid w:val="00516265"/>
    <w:rsid w:val="00516FC8"/>
    <w:rsid w:val="005209C4"/>
    <w:rsid w:val="00520CB0"/>
    <w:rsid w:val="0052115C"/>
    <w:rsid w:val="00522DD0"/>
    <w:rsid w:val="00523D0A"/>
    <w:rsid w:val="0052657C"/>
    <w:rsid w:val="00526EF2"/>
    <w:rsid w:val="00527339"/>
    <w:rsid w:val="00527E48"/>
    <w:rsid w:val="005312C8"/>
    <w:rsid w:val="00532D8E"/>
    <w:rsid w:val="00533002"/>
    <w:rsid w:val="005339C9"/>
    <w:rsid w:val="00533B2A"/>
    <w:rsid w:val="0053441C"/>
    <w:rsid w:val="005347B0"/>
    <w:rsid w:val="00534DBF"/>
    <w:rsid w:val="00535A3D"/>
    <w:rsid w:val="00536687"/>
    <w:rsid w:val="00540079"/>
    <w:rsid w:val="005409A0"/>
    <w:rsid w:val="00540ED4"/>
    <w:rsid w:val="00541524"/>
    <w:rsid w:val="00541EFF"/>
    <w:rsid w:val="0054258F"/>
    <w:rsid w:val="00543024"/>
    <w:rsid w:val="005436AA"/>
    <w:rsid w:val="00546514"/>
    <w:rsid w:val="00546F30"/>
    <w:rsid w:val="00547136"/>
    <w:rsid w:val="00547261"/>
    <w:rsid w:val="00547E3C"/>
    <w:rsid w:val="00547E4D"/>
    <w:rsid w:val="00550089"/>
    <w:rsid w:val="00550ECD"/>
    <w:rsid w:val="00551064"/>
    <w:rsid w:val="00551678"/>
    <w:rsid w:val="00551D4E"/>
    <w:rsid w:val="00552154"/>
    <w:rsid w:val="00552187"/>
    <w:rsid w:val="00552197"/>
    <w:rsid w:val="005538A6"/>
    <w:rsid w:val="005539F0"/>
    <w:rsid w:val="00554BE5"/>
    <w:rsid w:val="00555230"/>
    <w:rsid w:val="00555324"/>
    <w:rsid w:val="00555440"/>
    <w:rsid w:val="00555950"/>
    <w:rsid w:val="00555A19"/>
    <w:rsid w:val="00555DC6"/>
    <w:rsid w:val="0055624A"/>
    <w:rsid w:val="005562BB"/>
    <w:rsid w:val="00556662"/>
    <w:rsid w:val="00556AF3"/>
    <w:rsid w:val="00556E91"/>
    <w:rsid w:val="00557EB0"/>
    <w:rsid w:val="00560057"/>
    <w:rsid w:val="005605AD"/>
    <w:rsid w:val="00560619"/>
    <w:rsid w:val="00560ED2"/>
    <w:rsid w:val="00560FD0"/>
    <w:rsid w:val="005617F7"/>
    <w:rsid w:val="00561A41"/>
    <w:rsid w:val="00562419"/>
    <w:rsid w:val="00562A76"/>
    <w:rsid w:val="00562BB3"/>
    <w:rsid w:val="00562DF7"/>
    <w:rsid w:val="00563FCE"/>
    <w:rsid w:val="005645C3"/>
    <w:rsid w:val="005646DC"/>
    <w:rsid w:val="00564C23"/>
    <w:rsid w:val="00565919"/>
    <w:rsid w:val="00565E67"/>
    <w:rsid w:val="00566121"/>
    <w:rsid w:val="0056685E"/>
    <w:rsid w:val="00567E07"/>
    <w:rsid w:val="00567FC8"/>
    <w:rsid w:val="0057117B"/>
    <w:rsid w:val="005717C4"/>
    <w:rsid w:val="00571D18"/>
    <w:rsid w:val="00571FA6"/>
    <w:rsid w:val="00572871"/>
    <w:rsid w:val="00572B24"/>
    <w:rsid w:val="00572FCA"/>
    <w:rsid w:val="00573040"/>
    <w:rsid w:val="00573D00"/>
    <w:rsid w:val="00573F29"/>
    <w:rsid w:val="00575198"/>
    <w:rsid w:val="005769FA"/>
    <w:rsid w:val="00577947"/>
    <w:rsid w:val="00577F5C"/>
    <w:rsid w:val="00581ECD"/>
    <w:rsid w:val="005825FB"/>
    <w:rsid w:val="00582D54"/>
    <w:rsid w:val="0058309D"/>
    <w:rsid w:val="005843CA"/>
    <w:rsid w:val="005845EB"/>
    <w:rsid w:val="00584CBE"/>
    <w:rsid w:val="00584E94"/>
    <w:rsid w:val="005856A1"/>
    <w:rsid w:val="00585EF5"/>
    <w:rsid w:val="00586F2A"/>
    <w:rsid w:val="0058717D"/>
    <w:rsid w:val="00587350"/>
    <w:rsid w:val="00590B81"/>
    <w:rsid w:val="00592C26"/>
    <w:rsid w:val="005930FB"/>
    <w:rsid w:val="00593174"/>
    <w:rsid w:val="00593229"/>
    <w:rsid w:val="00593510"/>
    <w:rsid w:val="00593B11"/>
    <w:rsid w:val="00593F49"/>
    <w:rsid w:val="00594F47"/>
    <w:rsid w:val="0059526A"/>
    <w:rsid w:val="00595F8D"/>
    <w:rsid w:val="00595FFC"/>
    <w:rsid w:val="00596209"/>
    <w:rsid w:val="00596660"/>
    <w:rsid w:val="00596C09"/>
    <w:rsid w:val="00597014"/>
    <w:rsid w:val="005973F2"/>
    <w:rsid w:val="005979A3"/>
    <w:rsid w:val="005A0084"/>
    <w:rsid w:val="005A083A"/>
    <w:rsid w:val="005A153C"/>
    <w:rsid w:val="005A24E3"/>
    <w:rsid w:val="005A2DA1"/>
    <w:rsid w:val="005A2F57"/>
    <w:rsid w:val="005A38AB"/>
    <w:rsid w:val="005A38CD"/>
    <w:rsid w:val="005A3A49"/>
    <w:rsid w:val="005A3E43"/>
    <w:rsid w:val="005A460F"/>
    <w:rsid w:val="005A5B5B"/>
    <w:rsid w:val="005A6804"/>
    <w:rsid w:val="005A6F56"/>
    <w:rsid w:val="005A7391"/>
    <w:rsid w:val="005A793C"/>
    <w:rsid w:val="005B1D9A"/>
    <w:rsid w:val="005B2EC8"/>
    <w:rsid w:val="005B3A95"/>
    <w:rsid w:val="005B3F1D"/>
    <w:rsid w:val="005B3F30"/>
    <w:rsid w:val="005B4005"/>
    <w:rsid w:val="005B41DC"/>
    <w:rsid w:val="005B6492"/>
    <w:rsid w:val="005B676E"/>
    <w:rsid w:val="005B691E"/>
    <w:rsid w:val="005B7556"/>
    <w:rsid w:val="005B78FE"/>
    <w:rsid w:val="005B79AF"/>
    <w:rsid w:val="005C08A9"/>
    <w:rsid w:val="005C120D"/>
    <w:rsid w:val="005C122D"/>
    <w:rsid w:val="005C12D7"/>
    <w:rsid w:val="005C1C96"/>
    <w:rsid w:val="005C2203"/>
    <w:rsid w:val="005C2674"/>
    <w:rsid w:val="005C3024"/>
    <w:rsid w:val="005C3165"/>
    <w:rsid w:val="005C3A63"/>
    <w:rsid w:val="005C3F8B"/>
    <w:rsid w:val="005C5263"/>
    <w:rsid w:val="005C5528"/>
    <w:rsid w:val="005C5592"/>
    <w:rsid w:val="005C69A6"/>
    <w:rsid w:val="005C6FC0"/>
    <w:rsid w:val="005C71B1"/>
    <w:rsid w:val="005C72BC"/>
    <w:rsid w:val="005D04DC"/>
    <w:rsid w:val="005D05CF"/>
    <w:rsid w:val="005D1C8C"/>
    <w:rsid w:val="005D22EE"/>
    <w:rsid w:val="005D2474"/>
    <w:rsid w:val="005D26DE"/>
    <w:rsid w:val="005D301B"/>
    <w:rsid w:val="005D3C86"/>
    <w:rsid w:val="005D41FF"/>
    <w:rsid w:val="005D45F7"/>
    <w:rsid w:val="005D542A"/>
    <w:rsid w:val="005D58D8"/>
    <w:rsid w:val="005D5A47"/>
    <w:rsid w:val="005D5BF2"/>
    <w:rsid w:val="005D6FE6"/>
    <w:rsid w:val="005D7FB9"/>
    <w:rsid w:val="005E0117"/>
    <w:rsid w:val="005E02D8"/>
    <w:rsid w:val="005E0F37"/>
    <w:rsid w:val="005E1F86"/>
    <w:rsid w:val="005E21F7"/>
    <w:rsid w:val="005E2458"/>
    <w:rsid w:val="005E2E97"/>
    <w:rsid w:val="005E2ECC"/>
    <w:rsid w:val="005E2EFC"/>
    <w:rsid w:val="005E3AD5"/>
    <w:rsid w:val="005E490B"/>
    <w:rsid w:val="005E4E2E"/>
    <w:rsid w:val="005E557F"/>
    <w:rsid w:val="005E7F4B"/>
    <w:rsid w:val="005F1031"/>
    <w:rsid w:val="005F1B83"/>
    <w:rsid w:val="005F1DAE"/>
    <w:rsid w:val="005F269D"/>
    <w:rsid w:val="005F27F2"/>
    <w:rsid w:val="005F3DAF"/>
    <w:rsid w:val="005F486A"/>
    <w:rsid w:val="005F4954"/>
    <w:rsid w:val="005F628B"/>
    <w:rsid w:val="005F64B6"/>
    <w:rsid w:val="006006E4"/>
    <w:rsid w:val="00601465"/>
    <w:rsid w:val="00601E02"/>
    <w:rsid w:val="00603B17"/>
    <w:rsid w:val="00603CC2"/>
    <w:rsid w:val="00604631"/>
    <w:rsid w:val="00604CD2"/>
    <w:rsid w:val="00604D80"/>
    <w:rsid w:val="006069D1"/>
    <w:rsid w:val="00607B9A"/>
    <w:rsid w:val="00610185"/>
    <w:rsid w:val="0061089D"/>
    <w:rsid w:val="00611C81"/>
    <w:rsid w:val="00612863"/>
    <w:rsid w:val="00613489"/>
    <w:rsid w:val="006134B1"/>
    <w:rsid w:val="00613A95"/>
    <w:rsid w:val="00613DE2"/>
    <w:rsid w:val="00615F6E"/>
    <w:rsid w:val="00616D89"/>
    <w:rsid w:val="00616E78"/>
    <w:rsid w:val="0061709A"/>
    <w:rsid w:val="0061729A"/>
    <w:rsid w:val="00617E85"/>
    <w:rsid w:val="00620D69"/>
    <w:rsid w:val="00622615"/>
    <w:rsid w:val="00623A0F"/>
    <w:rsid w:val="00623E9B"/>
    <w:rsid w:val="0062430C"/>
    <w:rsid w:val="0062534D"/>
    <w:rsid w:val="00625593"/>
    <w:rsid w:val="006264A6"/>
    <w:rsid w:val="006302D9"/>
    <w:rsid w:val="00630850"/>
    <w:rsid w:val="006311D0"/>
    <w:rsid w:val="00631255"/>
    <w:rsid w:val="00631BF8"/>
    <w:rsid w:val="00631C58"/>
    <w:rsid w:val="0063247F"/>
    <w:rsid w:val="006326A3"/>
    <w:rsid w:val="006328C2"/>
    <w:rsid w:val="00633B05"/>
    <w:rsid w:val="00633DBB"/>
    <w:rsid w:val="00633E45"/>
    <w:rsid w:val="006342C6"/>
    <w:rsid w:val="006352C9"/>
    <w:rsid w:val="006355D8"/>
    <w:rsid w:val="00635AEB"/>
    <w:rsid w:val="00637289"/>
    <w:rsid w:val="00637C8D"/>
    <w:rsid w:val="006404A6"/>
    <w:rsid w:val="00640606"/>
    <w:rsid w:val="00641582"/>
    <w:rsid w:val="0064176A"/>
    <w:rsid w:val="0064243D"/>
    <w:rsid w:val="00642715"/>
    <w:rsid w:val="006427E3"/>
    <w:rsid w:val="00642A49"/>
    <w:rsid w:val="00643D92"/>
    <w:rsid w:val="0064412B"/>
    <w:rsid w:val="00644840"/>
    <w:rsid w:val="00644EED"/>
    <w:rsid w:val="00644FDE"/>
    <w:rsid w:val="00645E95"/>
    <w:rsid w:val="00646495"/>
    <w:rsid w:val="00646605"/>
    <w:rsid w:val="00646F97"/>
    <w:rsid w:val="00647781"/>
    <w:rsid w:val="006504EC"/>
    <w:rsid w:val="00651B7A"/>
    <w:rsid w:val="00651EA0"/>
    <w:rsid w:val="00651FD4"/>
    <w:rsid w:val="006522CA"/>
    <w:rsid w:val="00652A28"/>
    <w:rsid w:val="00653DA5"/>
    <w:rsid w:val="006544E6"/>
    <w:rsid w:val="00654F42"/>
    <w:rsid w:val="00655067"/>
    <w:rsid w:val="0065614F"/>
    <w:rsid w:val="00656245"/>
    <w:rsid w:val="006562E9"/>
    <w:rsid w:val="00656D14"/>
    <w:rsid w:val="00656F2E"/>
    <w:rsid w:val="00657363"/>
    <w:rsid w:val="00657815"/>
    <w:rsid w:val="006603B2"/>
    <w:rsid w:val="00660B7E"/>
    <w:rsid w:val="00661687"/>
    <w:rsid w:val="006616B8"/>
    <w:rsid w:val="0066246B"/>
    <w:rsid w:val="00663053"/>
    <w:rsid w:val="006631BA"/>
    <w:rsid w:val="00663D97"/>
    <w:rsid w:val="00664448"/>
    <w:rsid w:val="0066571C"/>
    <w:rsid w:val="00665C5F"/>
    <w:rsid w:val="00666197"/>
    <w:rsid w:val="00667247"/>
    <w:rsid w:val="00667B2D"/>
    <w:rsid w:val="00667B6F"/>
    <w:rsid w:val="00667F84"/>
    <w:rsid w:val="006704E7"/>
    <w:rsid w:val="00670B43"/>
    <w:rsid w:val="00670DE5"/>
    <w:rsid w:val="00671590"/>
    <w:rsid w:val="006719AC"/>
    <w:rsid w:val="00672097"/>
    <w:rsid w:val="00672C60"/>
    <w:rsid w:val="00672F20"/>
    <w:rsid w:val="0067394C"/>
    <w:rsid w:val="00673A9F"/>
    <w:rsid w:val="00674D78"/>
    <w:rsid w:val="006752A6"/>
    <w:rsid w:val="0067592F"/>
    <w:rsid w:val="006759EA"/>
    <w:rsid w:val="00676952"/>
    <w:rsid w:val="00676DC0"/>
    <w:rsid w:val="00676E8D"/>
    <w:rsid w:val="00681108"/>
    <w:rsid w:val="006811EA"/>
    <w:rsid w:val="00683E0C"/>
    <w:rsid w:val="00684827"/>
    <w:rsid w:val="00685419"/>
    <w:rsid w:val="00685CF2"/>
    <w:rsid w:val="00687E02"/>
    <w:rsid w:val="006900AE"/>
    <w:rsid w:val="0069030B"/>
    <w:rsid w:val="00690BD9"/>
    <w:rsid w:val="006912F7"/>
    <w:rsid w:val="0069156B"/>
    <w:rsid w:val="00692070"/>
    <w:rsid w:val="00692254"/>
    <w:rsid w:val="0069246F"/>
    <w:rsid w:val="00692809"/>
    <w:rsid w:val="00692B65"/>
    <w:rsid w:val="00693F92"/>
    <w:rsid w:val="0069435E"/>
    <w:rsid w:val="006943AA"/>
    <w:rsid w:val="006943E5"/>
    <w:rsid w:val="00694EC0"/>
    <w:rsid w:val="006950B6"/>
    <w:rsid w:val="0069619B"/>
    <w:rsid w:val="006A00D0"/>
    <w:rsid w:val="006A02EC"/>
    <w:rsid w:val="006A0829"/>
    <w:rsid w:val="006A1B19"/>
    <w:rsid w:val="006A2110"/>
    <w:rsid w:val="006A2F8B"/>
    <w:rsid w:val="006A4388"/>
    <w:rsid w:val="006A4E5F"/>
    <w:rsid w:val="006A5686"/>
    <w:rsid w:val="006A605A"/>
    <w:rsid w:val="006A60AE"/>
    <w:rsid w:val="006A794C"/>
    <w:rsid w:val="006A7FE4"/>
    <w:rsid w:val="006B035E"/>
    <w:rsid w:val="006B03A4"/>
    <w:rsid w:val="006B0B47"/>
    <w:rsid w:val="006B12D6"/>
    <w:rsid w:val="006B15F1"/>
    <w:rsid w:val="006B1A0F"/>
    <w:rsid w:val="006B213D"/>
    <w:rsid w:val="006B22D7"/>
    <w:rsid w:val="006B30CF"/>
    <w:rsid w:val="006B39D3"/>
    <w:rsid w:val="006B3BC0"/>
    <w:rsid w:val="006B3F6B"/>
    <w:rsid w:val="006B41B5"/>
    <w:rsid w:val="006B4C02"/>
    <w:rsid w:val="006B5C3B"/>
    <w:rsid w:val="006B65C6"/>
    <w:rsid w:val="006B67CB"/>
    <w:rsid w:val="006B7459"/>
    <w:rsid w:val="006B7E75"/>
    <w:rsid w:val="006C05AD"/>
    <w:rsid w:val="006C0CA6"/>
    <w:rsid w:val="006C0FA0"/>
    <w:rsid w:val="006C26C2"/>
    <w:rsid w:val="006C2ECF"/>
    <w:rsid w:val="006C31D5"/>
    <w:rsid w:val="006C3323"/>
    <w:rsid w:val="006C33FA"/>
    <w:rsid w:val="006C38DF"/>
    <w:rsid w:val="006C62D4"/>
    <w:rsid w:val="006C6EF5"/>
    <w:rsid w:val="006C7423"/>
    <w:rsid w:val="006C7C12"/>
    <w:rsid w:val="006D0265"/>
    <w:rsid w:val="006D19B9"/>
    <w:rsid w:val="006D1AC2"/>
    <w:rsid w:val="006D2A55"/>
    <w:rsid w:val="006D2C0C"/>
    <w:rsid w:val="006D2D40"/>
    <w:rsid w:val="006D3AEF"/>
    <w:rsid w:val="006D4944"/>
    <w:rsid w:val="006D4F8D"/>
    <w:rsid w:val="006D58D3"/>
    <w:rsid w:val="006D5AB4"/>
    <w:rsid w:val="006E00E6"/>
    <w:rsid w:val="006E12B8"/>
    <w:rsid w:val="006E1701"/>
    <w:rsid w:val="006E190E"/>
    <w:rsid w:val="006E21C1"/>
    <w:rsid w:val="006E2691"/>
    <w:rsid w:val="006E29B1"/>
    <w:rsid w:val="006E2DDC"/>
    <w:rsid w:val="006E36E2"/>
    <w:rsid w:val="006E40B6"/>
    <w:rsid w:val="006E448F"/>
    <w:rsid w:val="006E4612"/>
    <w:rsid w:val="006E4B31"/>
    <w:rsid w:val="006E5BBE"/>
    <w:rsid w:val="006E6051"/>
    <w:rsid w:val="006E62AF"/>
    <w:rsid w:val="006F0714"/>
    <w:rsid w:val="006F077F"/>
    <w:rsid w:val="006F0FA6"/>
    <w:rsid w:val="006F1392"/>
    <w:rsid w:val="006F1442"/>
    <w:rsid w:val="006F1636"/>
    <w:rsid w:val="006F1FBA"/>
    <w:rsid w:val="006F3BA4"/>
    <w:rsid w:val="006F3C52"/>
    <w:rsid w:val="006F3E13"/>
    <w:rsid w:val="006F5216"/>
    <w:rsid w:val="006F52DB"/>
    <w:rsid w:val="006F6E5A"/>
    <w:rsid w:val="006F7AF6"/>
    <w:rsid w:val="007016EC"/>
    <w:rsid w:val="0070294A"/>
    <w:rsid w:val="00702F1E"/>
    <w:rsid w:val="00704271"/>
    <w:rsid w:val="0070438C"/>
    <w:rsid w:val="0070447F"/>
    <w:rsid w:val="007047B5"/>
    <w:rsid w:val="00704F67"/>
    <w:rsid w:val="007051DB"/>
    <w:rsid w:val="00705C90"/>
    <w:rsid w:val="00705D2D"/>
    <w:rsid w:val="00705E14"/>
    <w:rsid w:val="0070616A"/>
    <w:rsid w:val="0070655D"/>
    <w:rsid w:val="007067CF"/>
    <w:rsid w:val="00707B94"/>
    <w:rsid w:val="00707FC9"/>
    <w:rsid w:val="007105B3"/>
    <w:rsid w:val="007114F2"/>
    <w:rsid w:val="00711737"/>
    <w:rsid w:val="00712127"/>
    <w:rsid w:val="00712345"/>
    <w:rsid w:val="007125C4"/>
    <w:rsid w:val="0071262C"/>
    <w:rsid w:val="00713B75"/>
    <w:rsid w:val="0071406B"/>
    <w:rsid w:val="00714F62"/>
    <w:rsid w:val="00714F6B"/>
    <w:rsid w:val="0071598D"/>
    <w:rsid w:val="007165AE"/>
    <w:rsid w:val="00717387"/>
    <w:rsid w:val="00720AE4"/>
    <w:rsid w:val="00721206"/>
    <w:rsid w:val="0072145A"/>
    <w:rsid w:val="00721C1B"/>
    <w:rsid w:val="00721D1A"/>
    <w:rsid w:val="00721F70"/>
    <w:rsid w:val="0072246D"/>
    <w:rsid w:val="007225ED"/>
    <w:rsid w:val="00724608"/>
    <w:rsid w:val="00724968"/>
    <w:rsid w:val="00725642"/>
    <w:rsid w:val="00725ED4"/>
    <w:rsid w:val="0072708F"/>
    <w:rsid w:val="007275E7"/>
    <w:rsid w:val="00730781"/>
    <w:rsid w:val="00730922"/>
    <w:rsid w:val="007312A9"/>
    <w:rsid w:val="007319AC"/>
    <w:rsid w:val="00731B6C"/>
    <w:rsid w:val="00732462"/>
    <w:rsid w:val="00732741"/>
    <w:rsid w:val="00732C9D"/>
    <w:rsid w:val="00732E27"/>
    <w:rsid w:val="00732E8F"/>
    <w:rsid w:val="00733867"/>
    <w:rsid w:val="00735FFE"/>
    <w:rsid w:val="00736D25"/>
    <w:rsid w:val="00736DA2"/>
    <w:rsid w:val="00737487"/>
    <w:rsid w:val="00737DD2"/>
    <w:rsid w:val="00740562"/>
    <w:rsid w:val="00740FDA"/>
    <w:rsid w:val="00741469"/>
    <w:rsid w:val="00741578"/>
    <w:rsid w:val="007417D5"/>
    <w:rsid w:val="00742335"/>
    <w:rsid w:val="007423C9"/>
    <w:rsid w:val="00742CD7"/>
    <w:rsid w:val="00743197"/>
    <w:rsid w:val="00743863"/>
    <w:rsid w:val="00743976"/>
    <w:rsid w:val="00743CA5"/>
    <w:rsid w:val="00744BA9"/>
    <w:rsid w:val="007464DA"/>
    <w:rsid w:val="007470DF"/>
    <w:rsid w:val="007473B4"/>
    <w:rsid w:val="0074781C"/>
    <w:rsid w:val="00747ACE"/>
    <w:rsid w:val="00750570"/>
    <w:rsid w:val="007509F0"/>
    <w:rsid w:val="00750B56"/>
    <w:rsid w:val="0075103B"/>
    <w:rsid w:val="00751443"/>
    <w:rsid w:val="007518D2"/>
    <w:rsid w:val="0075210F"/>
    <w:rsid w:val="0075250E"/>
    <w:rsid w:val="0075296D"/>
    <w:rsid w:val="00752A24"/>
    <w:rsid w:val="007535FE"/>
    <w:rsid w:val="00754158"/>
    <w:rsid w:val="00754D27"/>
    <w:rsid w:val="00755209"/>
    <w:rsid w:val="00755936"/>
    <w:rsid w:val="0075730D"/>
    <w:rsid w:val="007574E9"/>
    <w:rsid w:val="00757C53"/>
    <w:rsid w:val="00757F24"/>
    <w:rsid w:val="00760485"/>
    <w:rsid w:val="00761245"/>
    <w:rsid w:val="007628E4"/>
    <w:rsid w:val="007629E3"/>
    <w:rsid w:val="007637DF"/>
    <w:rsid w:val="00764C8E"/>
    <w:rsid w:val="0076598E"/>
    <w:rsid w:val="00766584"/>
    <w:rsid w:val="007667D4"/>
    <w:rsid w:val="00767003"/>
    <w:rsid w:val="0076719B"/>
    <w:rsid w:val="00767920"/>
    <w:rsid w:val="0077025D"/>
    <w:rsid w:val="00770E7C"/>
    <w:rsid w:val="0077104C"/>
    <w:rsid w:val="0077137A"/>
    <w:rsid w:val="00771698"/>
    <w:rsid w:val="007719A5"/>
    <w:rsid w:val="00771D65"/>
    <w:rsid w:val="0077269A"/>
    <w:rsid w:val="00772946"/>
    <w:rsid w:val="007731C3"/>
    <w:rsid w:val="0077386B"/>
    <w:rsid w:val="00774621"/>
    <w:rsid w:val="00774C14"/>
    <w:rsid w:val="007768C8"/>
    <w:rsid w:val="007769F7"/>
    <w:rsid w:val="00776EE2"/>
    <w:rsid w:val="00777EA1"/>
    <w:rsid w:val="00781B5C"/>
    <w:rsid w:val="00781CAA"/>
    <w:rsid w:val="00781CDD"/>
    <w:rsid w:val="00781EB2"/>
    <w:rsid w:val="00782423"/>
    <w:rsid w:val="007833B4"/>
    <w:rsid w:val="00783C60"/>
    <w:rsid w:val="007845DD"/>
    <w:rsid w:val="00784B2C"/>
    <w:rsid w:val="00784F3E"/>
    <w:rsid w:val="00784F43"/>
    <w:rsid w:val="007852CD"/>
    <w:rsid w:val="00786101"/>
    <w:rsid w:val="007862A5"/>
    <w:rsid w:val="00787184"/>
    <w:rsid w:val="00791301"/>
    <w:rsid w:val="007926E5"/>
    <w:rsid w:val="00792CFD"/>
    <w:rsid w:val="00793E23"/>
    <w:rsid w:val="00794B04"/>
    <w:rsid w:val="007951B1"/>
    <w:rsid w:val="007954D1"/>
    <w:rsid w:val="007958F7"/>
    <w:rsid w:val="007962D9"/>
    <w:rsid w:val="00796458"/>
    <w:rsid w:val="0079648C"/>
    <w:rsid w:val="0079674C"/>
    <w:rsid w:val="00796859"/>
    <w:rsid w:val="00796A80"/>
    <w:rsid w:val="00797373"/>
    <w:rsid w:val="007A02C6"/>
    <w:rsid w:val="007A04A3"/>
    <w:rsid w:val="007A0C51"/>
    <w:rsid w:val="007A0D06"/>
    <w:rsid w:val="007A23A4"/>
    <w:rsid w:val="007A2C71"/>
    <w:rsid w:val="007A3946"/>
    <w:rsid w:val="007A4984"/>
    <w:rsid w:val="007A4E9D"/>
    <w:rsid w:val="007A5520"/>
    <w:rsid w:val="007A5F41"/>
    <w:rsid w:val="007A6CD3"/>
    <w:rsid w:val="007A799C"/>
    <w:rsid w:val="007B09B4"/>
    <w:rsid w:val="007B1655"/>
    <w:rsid w:val="007B1933"/>
    <w:rsid w:val="007B1C0B"/>
    <w:rsid w:val="007B336C"/>
    <w:rsid w:val="007B3658"/>
    <w:rsid w:val="007B3DE3"/>
    <w:rsid w:val="007B4F03"/>
    <w:rsid w:val="007B66FA"/>
    <w:rsid w:val="007B68E8"/>
    <w:rsid w:val="007C020F"/>
    <w:rsid w:val="007C0923"/>
    <w:rsid w:val="007C194E"/>
    <w:rsid w:val="007C28A6"/>
    <w:rsid w:val="007C28ED"/>
    <w:rsid w:val="007C38E6"/>
    <w:rsid w:val="007C3BEA"/>
    <w:rsid w:val="007C3CE2"/>
    <w:rsid w:val="007C3D4F"/>
    <w:rsid w:val="007C457D"/>
    <w:rsid w:val="007C4973"/>
    <w:rsid w:val="007C49AE"/>
    <w:rsid w:val="007C4E64"/>
    <w:rsid w:val="007C50A4"/>
    <w:rsid w:val="007C512C"/>
    <w:rsid w:val="007C52CF"/>
    <w:rsid w:val="007C6C1A"/>
    <w:rsid w:val="007C746F"/>
    <w:rsid w:val="007D0CF4"/>
    <w:rsid w:val="007D25D1"/>
    <w:rsid w:val="007D2B0E"/>
    <w:rsid w:val="007D2C6E"/>
    <w:rsid w:val="007D2CED"/>
    <w:rsid w:val="007D37D6"/>
    <w:rsid w:val="007D38F3"/>
    <w:rsid w:val="007D3D7C"/>
    <w:rsid w:val="007D4376"/>
    <w:rsid w:val="007D4DC2"/>
    <w:rsid w:val="007D4EF2"/>
    <w:rsid w:val="007D50B9"/>
    <w:rsid w:val="007D57FE"/>
    <w:rsid w:val="007D61A0"/>
    <w:rsid w:val="007D6582"/>
    <w:rsid w:val="007D65D7"/>
    <w:rsid w:val="007D6F3A"/>
    <w:rsid w:val="007E01A7"/>
    <w:rsid w:val="007E07BD"/>
    <w:rsid w:val="007E099C"/>
    <w:rsid w:val="007E0A7E"/>
    <w:rsid w:val="007E22EA"/>
    <w:rsid w:val="007E276B"/>
    <w:rsid w:val="007E3031"/>
    <w:rsid w:val="007E43B3"/>
    <w:rsid w:val="007E4CB7"/>
    <w:rsid w:val="007E5236"/>
    <w:rsid w:val="007E571D"/>
    <w:rsid w:val="007E7464"/>
    <w:rsid w:val="007E7BEC"/>
    <w:rsid w:val="007F0657"/>
    <w:rsid w:val="007F0A7D"/>
    <w:rsid w:val="007F0C74"/>
    <w:rsid w:val="007F0D89"/>
    <w:rsid w:val="007F1A0A"/>
    <w:rsid w:val="007F1A42"/>
    <w:rsid w:val="007F27D6"/>
    <w:rsid w:val="007F2918"/>
    <w:rsid w:val="007F447D"/>
    <w:rsid w:val="007F45CB"/>
    <w:rsid w:val="007F5A86"/>
    <w:rsid w:val="00800729"/>
    <w:rsid w:val="00800EAA"/>
    <w:rsid w:val="0080181B"/>
    <w:rsid w:val="00803408"/>
    <w:rsid w:val="00803CD1"/>
    <w:rsid w:val="0080488C"/>
    <w:rsid w:val="00805EB4"/>
    <w:rsid w:val="008060D4"/>
    <w:rsid w:val="0080639B"/>
    <w:rsid w:val="00806974"/>
    <w:rsid w:val="00810FC1"/>
    <w:rsid w:val="008118F1"/>
    <w:rsid w:val="00812631"/>
    <w:rsid w:val="00812ECE"/>
    <w:rsid w:val="00812F57"/>
    <w:rsid w:val="008134E2"/>
    <w:rsid w:val="008139EF"/>
    <w:rsid w:val="00813E1C"/>
    <w:rsid w:val="00814545"/>
    <w:rsid w:val="008146EA"/>
    <w:rsid w:val="0081471F"/>
    <w:rsid w:val="00816C21"/>
    <w:rsid w:val="0081728B"/>
    <w:rsid w:val="00817798"/>
    <w:rsid w:val="00817DEA"/>
    <w:rsid w:val="00817EC1"/>
    <w:rsid w:val="00820110"/>
    <w:rsid w:val="00820D05"/>
    <w:rsid w:val="008211EB"/>
    <w:rsid w:val="00821FF5"/>
    <w:rsid w:val="00822311"/>
    <w:rsid w:val="00822915"/>
    <w:rsid w:val="00822D70"/>
    <w:rsid w:val="00823917"/>
    <w:rsid w:val="00823BEA"/>
    <w:rsid w:val="0082421E"/>
    <w:rsid w:val="008245CA"/>
    <w:rsid w:val="008247A2"/>
    <w:rsid w:val="00824A96"/>
    <w:rsid w:val="008270E8"/>
    <w:rsid w:val="00830E51"/>
    <w:rsid w:val="00831AB2"/>
    <w:rsid w:val="00832208"/>
    <w:rsid w:val="00832499"/>
    <w:rsid w:val="00832C9B"/>
    <w:rsid w:val="008343C0"/>
    <w:rsid w:val="00835CE8"/>
    <w:rsid w:val="00836243"/>
    <w:rsid w:val="00836E42"/>
    <w:rsid w:val="008406F3"/>
    <w:rsid w:val="00840CE1"/>
    <w:rsid w:val="008416AD"/>
    <w:rsid w:val="008421EA"/>
    <w:rsid w:val="00843F74"/>
    <w:rsid w:val="00844082"/>
    <w:rsid w:val="0084522B"/>
    <w:rsid w:val="0084682B"/>
    <w:rsid w:val="00846DD1"/>
    <w:rsid w:val="008477F1"/>
    <w:rsid w:val="0085087D"/>
    <w:rsid w:val="00850CB6"/>
    <w:rsid w:val="00850E00"/>
    <w:rsid w:val="0085167D"/>
    <w:rsid w:val="00851757"/>
    <w:rsid w:val="00851F7F"/>
    <w:rsid w:val="008520DF"/>
    <w:rsid w:val="0085245B"/>
    <w:rsid w:val="008527BD"/>
    <w:rsid w:val="00854524"/>
    <w:rsid w:val="00854F4B"/>
    <w:rsid w:val="008555D8"/>
    <w:rsid w:val="00855A43"/>
    <w:rsid w:val="00855C94"/>
    <w:rsid w:val="0085655F"/>
    <w:rsid w:val="00856C3C"/>
    <w:rsid w:val="00857371"/>
    <w:rsid w:val="00860728"/>
    <w:rsid w:val="00860BA2"/>
    <w:rsid w:val="00860F66"/>
    <w:rsid w:val="00861647"/>
    <w:rsid w:val="008616DD"/>
    <w:rsid w:val="00861B5D"/>
    <w:rsid w:val="008625D0"/>
    <w:rsid w:val="00862845"/>
    <w:rsid w:val="00862C26"/>
    <w:rsid w:val="00862F2D"/>
    <w:rsid w:val="00865605"/>
    <w:rsid w:val="0086593C"/>
    <w:rsid w:val="00865CA1"/>
    <w:rsid w:val="00867789"/>
    <w:rsid w:val="008678F2"/>
    <w:rsid w:val="00867D1B"/>
    <w:rsid w:val="00867E5B"/>
    <w:rsid w:val="00870008"/>
    <w:rsid w:val="00871C58"/>
    <w:rsid w:val="008723B5"/>
    <w:rsid w:val="008726FA"/>
    <w:rsid w:val="008737B6"/>
    <w:rsid w:val="0087423E"/>
    <w:rsid w:val="008742A0"/>
    <w:rsid w:val="008746EF"/>
    <w:rsid w:val="00875621"/>
    <w:rsid w:val="00876338"/>
    <w:rsid w:val="008765BB"/>
    <w:rsid w:val="00876BCF"/>
    <w:rsid w:val="00877E95"/>
    <w:rsid w:val="00880EBC"/>
    <w:rsid w:val="00882729"/>
    <w:rsid w:val="0088289E"/>
    <w:rsid w:val="00883680"/>
    <w:rsid w:val="00883EF3"/>
    <w:rsid w:val="008843F5"/>
    <w:rsid w:val="00884A7D"/>
    <w:rsid w:val="008855A4"/>
    <w:rsid w:val="008865C1"/>
    <w:rsid w:val="00886C76"/>
    <w:rsid w:val="008872AA"/>
    <w:rsid w:val="00887CF5"/>
    <w:rsid w:val="008903EA"/>
    <w:rsid w:val="00890419"/>
    <w:rsid w:val="00890752"/>
    <w:rsid w:val="008907B4"/>
    <w:rsid w:val="00890817"/>
    <w:rsid w:val="00890C8D"/>
    <w:rsid w:val="00890FEE"/>
    <w:rsid w:val="00891385"/>
    <w:rsid w:val="00892606"/>
    <w:rsid w:val="00892D11"/>
    <w:rsid w:val="00893371"/>
    <w:rsid w:val="0089378D"/>
    <w:rsid w:val="00894243"/>
    <w:rsid w:val="00894758"/>
    <w:rsid w:val="00894838"/>
    <w:rsid w:val="00895664"/>
    <w:rsid w:val="00895982"/>
    <w:rsid w:val="008962DF"/>
    <w:rsid w:val="008963F1"/>
    <w:rsid w:val="008968C7"/>
    <w:rsid w:val="00897134"/>
    <w:rsid w:val="00897341"/>
    <w:rsid w:val="008A0475"/>
    <w:rsid w:val="008A0B46"/>
    <w:rsid w:val="008A0D8D"/>
    <w:rsid w:val="008A1304"/>
    <w:rsid w:val="008A175B"/>
    <w:rsid w:val="008A18F2"/>
    <w:rsid w:val="008A1AC0"/>
    <w:rsid w:val="008A1E50"/>
    <w:rsid w:val="008A2B81"/>
    <w:rsid w:val="008A2F32"/>
    <w:rsid w:val="008A33F7"/>
    <w:rsid w:val="008A3696"/>
    <w:rsid w:val="008A430F"/>
    <w:rsid w:val="008A4E94"/>
    <w:rsid w:val="008A539F"/>
    <w:rsid w:val="008A5785"/>
    <w:rsid w:val="008A7B2F"/>
    <w:rsid w:val="008B00FB"/>
    <w:rsid w:val="008B058D"/>
    <w:rsid w:val="008B21C4"/>
    <w:rsid w:val="008B24B5"/>
    <w:rsid w:val="008B2593"/>
    <w:rsid w:val="008B2F7E"/>
    <w:rsid w:val="008B30AE"/>
    <w:rsid w:val="008B38BB"/>
    <w:rsid w:val="008B3A08"/>
    <w:rsid w:val="008B3ACD"/>
    <w:rsid w:val="008B3DA5"/>
    <w:rsid w:val="008B3EFE"/>
    <w:rsid w:val="008B4036"/>
    <w:rsid w:val="008B4314"/>
    <w:rsid w:val="008B47D5"/>
    <w:rsid w:val="008B520F"/>
    <w:rsid w:val="008B5489"/>
    <w:rsid w:val="008B5664"/>
    <w:rsid w:val="008C00AC"/>
    <w:rsid w:val="008C02E4"/>
    <w:rsid w:val="008C0690"/>
    <w:rsid w:val="008C06DE"/>
    <w:rsid w:val="008C0B53"/>
    <w:rsid w:val="008C0C98"/>
    <w:rsid w:val="008C0D6E"/>
    <w:rsid w:val="008C1229"/>
    <w:rsid w:val="008C1EA9"/>
    <w:rsid w:val="008C2237"/>
    <w:rsid w:val="008C309A"/>
    <w:rsid w:val="008C30C6"/>
    <w:rsid w:val="008C314B"/>
    <w:rsid w:val="008C3150"/>
    <w:rsid w:val="008C3EDC"/>
    <w:rsid w:val="008C4222"/>
    <w:rsid w:val="008C4D91"/>
    <w:rsid w:val="008C5DD2"/>
    <w:rsid w:val="008C6E01"/>
    <w:rsid w:val="008D08A8"/>
    <w:rsid w:val="008D0909"/>
    <w:rsid w:val="008D1732"/>
    <w:rsid w:val="008D1A0B"/>
    <w:rsid w:val="008D22FD"/>
    <w:rsid w:val="008D26B1"/>
    <w:rsid w:val="008D2E7D"/>
    <w:rsid w:val="008D308A"/>
    <w:rsid w:val="008D336C"/>
    <w:rsid w:val="008D3DD5"/>
    <w:rsid w:val="008D43C5"/>
    <w:rsid w:val="008D45AF"/>
    <w:rsid w:val="008D4943"/>
    <w:rsid w:val="008D49CF"/>
    <w:rsid w:val="008D4C2F"/>
    <w:rsid w:val="008D4DC6"/>
    <w:rsid w:val="008D56C0"/>
    <w:rsid w:val="008D5C52"/>
    <w:rsid w:val="008D7525"/>
    <w:rsid w:val="008E0F68"/>
    <w:rsid w:val="008E15AF"/>
    <w:rsid w:val="008E2721"/>
    <w:rsid w:val="008E3C26"/>
    <w:rsid w:val="008E493E"/>
    <w:rsid w:val="008E5457"/>
    <w:rsid w:val="008E54D5"/>
    <w:rsid w:val="008E686C"/>
    <w:rsid w:val="008E6ACB"/>
    <w:rsid w:val="008E749C"/>
    <w:rsid w:val="008F00E6"/>
    <w:rsid w:val="008F016B"/>
    <w:rsid w:val="008F0D30"/>
    <w:rsid w:val="008F2EC9"/>
    <w:rsid w:val="008F3C3F"/>
    <w:rsid w:val="008F547A"/>
    <w:rsid w:val="008F61BB"/>
    <w:rsid w:val="008F63EC"/>
    <w:rsid w:val="008F6419"/>
    <w:rsid w:val="008F6EC6"/>
    <w:rsid w:val="008F6ED4"/>
    <w:rsid w:val="008F7395"/>
    <w:rsid w:val="00900160"/>
    <w:rsid w:val="00900DF3"/>
    <w:rsid w:val="00901E04"/>
    <w:rsid w:val="00903EDB"/>
    <w:rsid w:val="009042B5"/>
    <w:rsid w:val="00904FDD"/>
    <w:rsid w:val="00905551"/>
    <w:rsid w:val="00905DB4"/>
    <w:rsid w:val="00906007"/>
    <w:rsid w:val="009060B2"/>
    <w:rsid w:val="0090622C"/>
    <w:rsid w:val="009065A7"/>
    <w:rsid w:val="00906C51"/>
    <w:rsid w:val="009079FF"/>
    <w:rsid w:val="00911C5A"/>
    <w:rsid w:val="00911CFD"/>
    <w:rsid w:val="00913575"/>
    <w:rsid w:val="00913789"/>
    <w:rsid w:val="0091439E"/>
    <w:rsid w:val="009157E6"/>
    <w:rsid w:val="00916B39"/>
    <w:rsid w:val="00916C47"/>
    <w:rsid w:val="00917491"/>
    <w:rsid w:val="009175EA"/>
    <w:rsid w:val="00920450"/>
    <w:rsid w:val="0092070A"/>
    <w:rsid w:val="0092235A"/>
    <w:rsid w:val="0092373C"/>
    <w:rsid w:val="009248BA"/>
    <w:rsid w:val="00924927"/>
    <w:rsid w:val="00925133"/>
    <w:rsid w:val="009260C9"/>
    <w:rsid w:val="00926623"/>
    <w:rsid w:val="009267A6"/>
    <w:rsid w:val="00930556"/>
    <w:rsid w:val="00931C5A"/>
    <w:rsid w:val="00932BD6"/>
    <w:rsid w:val="00933045"/>
    <w:rsid w:val="0093350A"/>
    <w:rsid w:val="0093384A"/>
    <w:rsid w:val="00934879"/>
    <w:rsid w:val="009353DE"/>
    <w:rsid w:val="0093607A"/>
    <w:rsid w:val="009364EF"/>
    <w:rsid w:val="00936793"/>
    <w:rsid w:val="00940141"/>
    <w:rsid w:val="00940208"/>
    <w:rsid w:val="009406EB"/>
    <w:rsid w:val="00940C14"/>
    <w:rsid w:val="00941BE8"/>
    <w:rsid w:val="00941E03"/>
    <w:rsid w:val="009420E7"/>
    <w:rsid w:val="00942654"/>
    <w:rsid w:val="00943632"/>
    <w:rsid w:val="00943B6E"/>
    <w:rsid w:val="00943C5E"/>
    <w:rsid w:val="0094460D"/>
    <w:rsid w:val="00944721"/>
    <w:rsid w:val="00944E08"/>
    <w:rsid w:val="00945259"/>
    <w:rsid w:val="009459FF"/>
    <w:rsid w:val="00946243"/>
    <w:rsid w:val="0095103A"/>
    <w:rsid w:val="0095193E"/>
    <w:rsid w:val="00954D56"/>
    <w:rsid w:val="0095527E"/>
    <w:rsid w:val="0095535F"/>
    <w:rsid w:val="00955CED"/>
    <w:rsid w:val="00955E7C"/>
    <w:rsid w:val="009567B8"/>
    <w:rsid w:val="00957034"/>
    <w:rsid w:val="00957B7C"/>
    <w:rsid w:val="0096086C"/>
    <w:rsid w:val="00961A77"/>
    <w:rsid w:val="00962A1A"/>
    <w:rsid w:val="00962A25"/>
    <w:rsid w:val="00962BEC"/>
    <w:rsid w:val="00962CB4"/>
    <w:rsid w:val="00962F51"/>
    <w:rsid w:val="00963386"/>
    <w:rsid w:val="0096358F"/>
    <w:rsid w:val="009643F1"/>
    <w:rsid w:val="009648E8"/>
    <w:rsid w:val="00964F77"/>
    <w:rsid w:val="009655EB"/>
    <w:rsid w:val="00965F78"/>
    <w:rsid w:val="00966ECB"/>
    <w:rsid w:val="00966EDA"/>
    <w:rsid w:val="00967EEE"/>
    <w:rsid w:val="009702C5"/>
    <w:rsid w:val="00970B05"/>
    <w:rsid w:val="0097100C"/>
    <w:rsid w:val="009713EB"/>
    <w:rsid w:val="00971403"/>
    <w:rsid w:val="00972E30"/>
    <w:rsid w:val="00973238"/>
    <w:rsid w:val="00973543"/>
    <w:rsid w:val="0097397A"/>
    <w:rsid w:val="00974721"/>
    <w:rsid w:val="009747D6"/>
    <w:rsid w:val="00975756"/>
    <w:rsid w:val="00975CE7"/>
    <w:rsid w:val="009769F5"/>
    <w:rsid w:val="00977278"/>
    <w:rsid w:val="009772AC"/>
    <w:rsid w:val="00977555"/>
    <w:rsid w:val="00977A07"/>
    <w:rsid w:val="00977C78"/>
    <w:rsid w:val="00977E10"/>
    <w:rsid w:val="00980048"/>
    <w:rsid w:val="0098145E"/>
    <w:rsid w:val="00981620"/>
    <w:rsid w:val="00981F0F"/>
    <w:rsid w:val="009820ED"/>
    <w:rsid w:val="009822DA"/>
    <w:rsid w:val="00983193"/>
    <w:rsid w:val="0098354F"/>
    <w:rsid w:val="00983625"/>
    <w:rsid w:val="00983DED"/>
    <w:rsid w:val="00984ECA"/>
    <w:rsid w:val="009855C0"/>
    <w:rsid w:val="00986478"/>
    <w:rsid w:val="009913A4"/>
    <w:rsid w:val="0099145A"/>
    <w:rsid w:val="009927B1"/>
    <w:rsid w:val="00992C1A"/>
    <w:rsid w:val="00992E53"/>
    <w:rsid w:val="009930E5"/>
    <w:rsid w:val="009945AA"/>
    <w:rsid w:val="00996208"/>
    <w:rsid w:val="00996CB1"/>
    <w:rsid w:val="0099747C"/>
    <w:rsid w:val="00997DCA"/>
    <w:rsid w:val="009A01F6"/>
    <w:rsid w:val="009A0AE3"/>
    <w:rsid w:val="009A15F0"/>
    <w:rsid w:val="009A1715"/>
    <w:rsid w:val="009A18C4"/>
    <w:rsid w:val="009A2F90"/>
    <w:rsid w:val="009A3194"/>
    <w:rsid w:val="009A4328"/>
    <w:rsid w:val="009A46E0"/>
    <w:rsid w:val="009A4DC3"/>
    <w:rsid w:val="009A6BCF"/>
    <w:rsid w:val="009A757D"/>
    <w:rsid w:val="009A7770"/>
    <w:rsid w:val="009A7A48"/>
    <w:rsid w:val="009B190E"/>
    <w:rsid w:val="009B1AA4"/>
    <w:rsid w:val="009B2615"/>
    <w:rsid w:val="009B3FF1"/>
    <w:rsid w:val="009B61D1"/>
    <w:rsid w:val="009B637D"/>
    <w:rsid w:val="009B6B17"/>
    <w:rsid w:val="009C0434"/>
    <w:rsid w:val="009C0697"/>
    <w:rsid w:val="009C1042"/>
    <w:rsid w:val="009C12FE"/>
    <w:rsid w:val="009C1B78"/>
    <w:rsid w:val="009C1C70"/>
    <w:rsid w:val="009C1DE6"/>
    <w:rsid w:val="009C2E6C"/>
    <w:rsid w:val="009C5439"/>
    <w:rsid w:val="009C56BF"/>
    <w:rsid w:val="009C5AFB"/>
    <w:rsid w:val="009C608E"/>
    <w:rsid w:val="009C6521"/>
    <w:rsid w:val="009C7283"/>
    <w:rsid w:val="009C77F0"/>
    <w:rsid w:val="009C7B56"/>
    <w:rsid w:val="009C7F04"/>
    <w:rsid w:val="009D0143"/>
    <w:rsid w:val="009D10C6"/>
    <w:rsid w:val="009D1203"/>
    <w:rsid w:val="009D1922"/>
    <w:rsid w:val="009D2E84"/>
    <w:rsid w:val="009D378A"/>
    <w:rsid w:val="009D41D8"/>
    <w:rsid w:val="009D45DE"/>
    <w:rsid w:val="009D4644"/>
    <w:rsid w:val="009D4F65"/>
    <w:rsid w:val="009D4FC2"/>
    <w:rsid w:val="009D59AF"/>
    <w:rsid w:val="009D6344"/>
    <w:rsid w:val="009D72B4"/>
    <w:rsid w:val="009E0C40"/>
    <w:rsid w:val="009E1635"/>
    <w:rsid w:val="009E1EC9"/>
    <w:rsid w:val="009E2399"/>
    <w:rsid w:val="009E2F58"/>
    <w:rsid w:val="009E35B2"/>
    <w:rsid w:val="009E4594"/>
    <w:rsid w:val="009E46BC"/>
    <w:rsid w:val="009E5566"/>
    <w:rsid w:val="009E5AE9"/>
    <w:rsid w:val="009E642D"/>
    <w:rsid w:val="009E662F"/>
    <w:rsid w:val="009E7E65"/>
    <w:rsid w:val="009E7E9F"/>
    <w:rsid w:val="009F0385"/>
    <w:rsid w:val="009F0A18"/>
    <w:rsid w:val="009F0FAC"/>
    <w:rsid w:val="009F11E3"/>
    <w:rsid w:val="009F12CD"/>
    <w:rsid w:val="009F370E"/>
    <w:rsid w:val="009F41A5"/>
    <w:rsid w:val="009F5637"/>
    <w:rsid w:val="009F7E61"/>
    <w:rsid w:val="00A01678"/>
    <w:rsid w:val="00A0286E"/>
    <w:rsid w:val="00A03F49"/>
    <w:rsid w:val="00A04F5B"/>
    <w:rsid w:val="00A0501E"/>
    <w:rsid w:val="00A0522C"/>
    <w:rsid w:val="00A05ACC"/>
    <w:rsid w:val="00A05E1F"/>
    <w:rsid w:val="00A05F97"/>
    <w:rsid w:val="00A06839"/>
    <w:rsid w:val="00A06BBA"/>
    <w:rsid w:val="00A06C5F"/>
    <w:rsid w:val="00A07F7F"/>
    <w:rsid w:val="00A10381"/>
    <w:rsid w:val="00A107EB"/>
    <w:rsid w:val="00A110ED"/>
    <w:rsid w:val="00A1143E"/>
    <w:rsid w:val="00A12D99"/>
    <w:rsid w:val="00A12F95"/>
    <w:rsid w:val="00A13654"/>
    <w:rsid w:val="00A13C0C"/>
    <w:rsid w:val="00A13E5F"/>
    <w:rsid w:val="00A155CB"/>
    <w:rsid w:val="00A15620"/>
    <w:rsid w:val="00A1733D"/>
    <w:rsid w:val="00A17BDD"/>
    <w:rsid w:val="00A17C45"/>
    <w:rsid w:val="00A2061B"/>
    <w:rsid w:val="00A20877"/>
    <w:rsid w:val="00A20AB6"/>
    <w:rsid w:val="00A20CDA"/>
    <w:rsid w:val="00A22257"/>
    <w:rsid w:val="00A22333"/>
    <w:rsid w:val="00A226A7"/>
    <w:rsid w:val="00A22B19"/>
    <w:rsid w:val="00A238F1"/>
    <w:rsid w:val="00A24178"/>
    <w:rsid w:val="00A248F6"/>
    <w:rsid w:val="00A24EC8"/>
    <w:rsid w:val="00A25752"/>
    <w:rsid w:val="00A257D1"/>
    <w:rsid w:val="00A25984"/>
    <w:rsid w:val="00A26BCB"/>
    <w:rsid w:val="00A2734D"/>
    <w:rsid w:val="00A300AD"/>
    <w:rsid w:val="00A30323"/>
    <w:rsid w:val="00A31927"/>
    <w:rsid w:val="00A32359"/>
    <w:rsid w:val="00A32E2B"/>
    <w:rsid w:val="00A330DD"/>
    <w:rsid w:val="00A33650"/>
    <w:rsid w:val="00A33871"/>
    <w:rsid w:val="00A33FB4"/>
    <w:rsid w:val="00A34530"/>
    <w:rsid w:val="00A34700"/>
    <w:rsid w:val="00A35491"/>
    <w:rsid w:val="00A35DEA"/>
    <w:rsid w:val="00A360F4"/>
    <w:rsid w:val="00A36558"/>
    <w:rsid w:val="00A40FC2"/>
    <w:rsid w:val="00A411EA"/>
    <w:rsid w:val="00A41979"/>
    <w:rsid w:val="00A41C15"/>
    <w:rsid w:val="00A41E5E"/>
    <w:rsid w:val="00A42393"/>
    <w:rsid w:val="00A430A5"/>
    <w:rsid w:val="00A4394F"/>
    <w:rsid w:val="00A4424C"/>
    <w:rsid w:val="00A44327"/>
    <w:rsid w:val="00A44BB4"/>
    <w:rsid w:val="00A453F6"/>
    <w:rsid w:val="00A4576D"/>
    <w:rsid w:val="00A4637A"/>
    <w:rsid w:val="00A46A69"/>
    <w:rsid w:val="00A4747C"/>
    <w:rsid w:val="00A47937"/>
    <w:rsid w:val="00A47AE6"/>
    <w:rsid w:val="00A50035"/>
    <w:rsid w:val="00A50822"/>
    <w:rsid w:val="00A50879"/>
    <w:rsid w:val="00A51764"/>
    <w:rsid w:val="00A53701"/>
    <w:rsid w:val="00A54701"/>
    <w:rsid w:val="00A54AA1"/>
    <w:rsid w:val="00A5505F"/>
    <w:rsid w:val="00A55325"/>
    <w:rsid w:val="00A5538E"/>
    <w:rsid w:val="00A55D3E"/>
    <w:rsid w:val="00A5607D"/>
    <w:rsid w:val="00A56343"/>
    <w:rsid w:val="00A56688"/>
    <w:rsid w:val="00A60F93"/>
    <w:rsid w:val="00A6134A"/>
    <w:rsid w:val="00A61AF4"/>
    <w:rsid w:val="00A61B6A"/>
    <w:rsid w:val="00A62611"/>
    <w:rsid w:val="00A6290F"/>
    <w:rsid w:val="00A6329C"/>
    <w:rsid w:val="00A637E7"/>
    <w:rsid w:val="00A63A1E"/>
    <w:rsid w:val="00A64227"/>
    <w:rsid w:val="00A64905"/>
    <w:rsid w:val="00A656A1"/>
    <w:rsid w:val="00A65E3A"/>
    <w:rsid w:val="00A6606C"/>
    <w:rsid w:val="00A66D03"/>
    <w:rsid w:val="00A66ECF"/>
    <w:rsid w:val="00A6783F"/>
    <w:rsid w:val="00A70FA8"/>
    <w:rsid w:val="00A7130E"/>
    <w:rsid w:val="00A71CD9"/>
    <w:rsid w:val="00A7341E"/>
    <w:rsid w:val="00A73D40"/>
    <w:rsid w:val="00A73FAD"/>
    <w:rsid w:val="00A7477D"/>
    <w:rsid w:val="00A748CC"/>
    <w:rsid w:val="00A74BC5"/>
    <w:rsid w:val="00A75393"/>
    <w:rsid w:val="00A7542A"/>
    <w:rsid w:val="00A756B7"/>
    <w:rsid w:val="00A759CB"/>
    <w:rsid w:val="00A75DD8"/>
    <w:rsid w:val="00A75E0D"/>
    <w:rsid w:val="00A76C4B"/>
    <w:rsid w:val="00A77694"/>
    <w:rsid w:val="00A77EFD"/>
    <w:rsid w:val="00A809CE"/>
    <w:rsid w:val="00A8149A"/>
    <w:rsid w:val="00A81B97"/>
    <w:rsid w:val="00A82B08"/>
    <w:rsid w:val="00A8364A"/>
    <w:rsid w:val="00A83787"/>
    <w:rsid w:val="00A843B0"/>
    <w:rsid w:val="00A84408"/>
    <w:rsid w:val="00A85467"/>
    <w:rsid w:val="00A861ED"/>
    <w:rsid w:val="00A86328"/>
    <w:rsid w:val="00A86C41"/>
    <w:rsid w:val="00A87A28"/>
    <w:rsid w:val="00A87A96"/>
    <w:rsid w:val="00A87E77"/>
    <w:rsid w:val="00A87EBC"/>
    <w:rsid w:val="00A904AC"/>
    <w:rsid w:val="00A9171C"/>
    <w:rsid w:val="00A92975"/>
    <w:rsid w:val="00A92FA9"/>
    <w:rsid w:val="00A9378F"/>
    <w:rsid w:val="00A938C2"/>
    <w:rsid w:val="00A94922"/>
    <w:rsid w:val="00A94ADF"/>
    <w:rsid w:val="00A94C9C"/>
    <w:rsid w:val="00A94DD4"/>
    <w:rsid w:val="00A9639B"/>
    <w:rsid w:val="00A968AD"/>
    <w:rsid w:val="00A96E13"/>
    <w:rsid w:val="00A971C8"/>
    <w:rsid w:val="00A9749F"/>
    <w:rsid w:val="00AA05B1"/>
    <w:rsid w:val="00AA05B5"/>
    <w:rsid w:val="00AA0811"/>
    <w:rsid w:val="00AA08F4"/>
    <w:rsid w:val="00AA0D1E"/>
    <w:rsid w:val="00AA1E2C"/>
    <w:rsid w:val="00AA2044"/>
    <w:rsid w:val="00AA34A0"/>
    <w:rsid w:val="00AA4D23"/>
    <w:rsid w:val="00AA5161"/>
    <w:rsid w:val="00AA5B6A"/>
    <w:rsid w:val="00AA5CA4"/>
    <w:rsid w:val="00AA6171"/>
    <w:rsid w:val="00AA7068"/>
    <w:rsid w:val="00AA75F0"/>
    <w:rsid w:val="00AA7B5B"/>
    <w:rsid w:val="00AB07AC"/>
    <w:rsid w:val="00AB13DA"/>
    <w:rsid w:val="00AB19A0"/>
    <w:rsid w:val="00AB1C72"/>
    <w:rsid w:val="00AB1CE9"/>
    <w:rsid w:val="00AB215B"/>
    <w:rsid w:val="00AB222A"/>
    <w:rsid w:val="00AB334C"/>
    <w:rsid w:val="00AB38D7"/>
    <w:rsid w:val="00AB3A60"/>
    <w:rsid w:val="00AB40B9"/>
    <w:rsid w:val="00AB4816"/>
    <w:rsid w:val="00AB49A3"/>
    <w:rsid w:val="00AB5038"/>
    <w:rsid w:val="00AB50B4"/>
    <w:rsid w:val="00AB5B0B"/>
    <w:rsid w:val="00AB5E48"/>
    <w:rsid w:val="00AB6E5E"/>
    <w:rsid w:val="00AC062B"/>
    <w:rsid w:val="00AC1793"/>
    <w:rsid w:val="00AC1883"/>
    <w:rsid w:val="00AC1A3C"/>
    <w:rsid w:val="00AC33C5"/>
    <w:rsid w:val="00AC3C43"/>
    <w:rsid w:val="00AC3DE3"/>
    <w:rsid w:val="00AC462E"/>
    <w:rsid w:val="00AC4AE0"/>
    <w:rsid w:val="00AC4E34"/>
    <w:rsid w:val="00AC6078"/>
    <w:rsid w:val="00AC68A8"/>
    <w:rsid w:val="00AC6C0A"/>
    <w:rsid w:val="00AC71B1"/>
    <w:rsid w:val="00AC76B6"/>
    <w:rsid w:val="00AC7763"/>
    <w:rsid w:val="00AD0F61"/>
    <w:rsid w:val="00AD1123"/>
    <w:rsid w:val="00AD12A3"/>
    <w:rsid w:val="00AD15E3"/>
    <w:rsid w:val="00AD2475"/>
    <w:rsid w:val="00AD26F8"/>
    <w:rsid w:val="00AD2AD2"/>
    <w:rsid w:val="00AD2C03"/>
    <w:rsid w:val="00AD3C6A"/>
    <w:rsid w:val="00AD419F"/>
    <w:rsid w:val="00AD4629"/>
    <w:rsid w:val="00AD47A5"/>
    <w:rsid w:val="00AD4DB9"/>
    <w:rsid w:val="00AD5577"/>
    <w:rsid w:val="00AD58FB"/>
    <w:rsid w:val="00AD592D"/>
    <w:rsid w:val="00AD5CCA"/>
    <w:rsid w:val="00AD653C"/>
    <w:rsid w:val="00AD65BB"/>
    <w:rsid w:val="00AD72F6"/>
    <w:rsid w:val="00AD762E"/>
    <w:rsid w:val="00AE0724"/>
    <w:rsid w:val="00AE0986"/>
    <w:rsid w:val="00AE10D2"/>
    <w:rsid w:val="00AE12BF"/>
    <w:rsid w:val="00AE2C52"/>
    <w:rsid w:val="00AE3285"/>
    <w:rsid w:val="00AE32AB"/>
    <w:rsid w:val="00AE3ADE"/>
    <w:rsid w:val="00AE41CF"/>
    <w:rsid w:val="00AE46D5"/>
    <w:rsid w:val="00AE4C10"/>
    <w:rsid w:val="00AE4FFA"/>
    <w:rsid w:val="00AE552D"/>
    <w:rsid w:val="00AE6609"/>
    <w:rsid w:val="00AE6719"/>
    <w:rsid w:val="00AE6782"/>
    <w:rsid w:val="00AF06BD"/>
    <w:rsid w:val="00AF16C9"/>
    <w:rsid w:val="00AF18BE"/>
    <w:rsid w:val="00AF3B42"/>
    <w:rsid w:val="00AF3BA0"/>
    <w:rsid w:val="00AF3DCE"/>
    <w:rsid w:val="00AF3E3B"/>
    <w:rsid w:val="00AF3E45"/>
    <w:rsid w:val="00AF3FA2"/>
    <w:rsid w:val="00AF4E6F"/>
    <w:rsid w:val="00AF59C4"/>
    <w:rsid w:val="00AF5CFC"/>
    <w:rsid w:val="00AF762D"/>
    <w:rsid w:val="00AF7B01"/>
    <w:rsid w:val="00B0095E"/>
    <w:rsid w:val="00B00ED8"/>
    <w:rsid w:val="00B010F9"/>
    <w:rsid w:val="00B01623"/>
    <w:rsid w:val="00B01BEC"/>
    <w:rsid w:val="00B01C74"/>
    <w:rsid w:val="00B02C54"/>
    <w:rsid w:val="00B03045"/>
    <w:rsid w:val="00B0373D"/>
    <w:rsid w:val="00B03A74"/>
    <w:rsid w:val="00B03D84"/>
    <w:rsid w:val="00B0495A"/>
    <w:rsid w:val="00B04966"/>
    <w:rsid w:val="00B0549A"/>
    <w:rsid w:val="00B06E7E"/>
    <w:rsid w:val="00B07429"/>
    <w:rsid w:val="00B1005E"/>
    <w:rsid w:val="00B10655"/>
    <w:rsid w:val="00B11486"/>
    <w:rsid w:val="00B1199E"/>
    <w:rsid w:val="00B123DD"/>
    <w:rsid w:val="00B12997"/>
    <w:rsid w:val="00B12BE0"/>
    <w:rsid w:val="00B13ED4"/>
    <w:rsid w:val="00B140A4"/>
    <w:rsid w:val="00B143E3"/>
    <w:rsid w:val="00B14F22"/>
    <w:rsid w:val="00B1554B"/>
    <w:rsid w:val="00B1722B"/>
    <w:rsid w:val="00B20434"/>
    <w:rsid w:val="00B21A54"/>
    <w:rsid w:val="00B21C6C"/>
    <w:rsid w:val="00B21EF4"/>
    <w:rsid w:val="00B21F66"/>
    <w:rsid w:val="00B22D9D"/>
    <w:rsid w:val="00B23589"/>
    <w:rsid w:val="00B2550F"/>
    <w:rsid w:val="00B25F36"/>
    <w:rsid w:val="00B26447"/>
    <w:rsid w:val="00B26745"/>
    <w:rsid w:val="00B26B53"/>
    <w:rsid w:val="00B27718"/>
    <w:rsid w:val="00B279F4"/>
    <w:rsid w:val="00B27FE8"/>
    <w:rsid w:val="00B3026D"/>
    <w:rsid w:val="00B318E2"/>
    <w:rsid w:val="00B31E35"/>
    <w:rsid w:val="00B32CE5"/>
    <w:rsid w:val="00B33510"/>
    <w:rsid w:val="00B3352F"/>
    <w:rsid w:val="00B33C74"/>
    <w:rsid w:val="00B3418A"/>
    <w:rsid w:val="00B344D5"/>
    <w:rsid w:val="00B369E4"/>
    <w:rsid w:val="00B36AFF"/>
    <w:rsid w:val="00B3769D"/>
    <w:rsid w:val="00B40371"/>
    <w:rsid w:val="00B40423"/>
    <w:rsid w:val="00B41AE4"/>
    <w:rsid w:val="00B41BE5"/>
    <w:rsid w:val="00B43019"/>
    <w:rsid w:val="00B43377"/>
    <w:rsid w:val="00B45977"/>
    <w:rsid w:val="00B45AAD"/>
    <w:rsid w:val="00B467F8"/>
    <w:rsid w:val="00B46C18"/>
    <w:rsid w:val="00B46EDD"/>
    <w:rsid w:val="00B474F6"/>
    <w:rsid w:val="00B50629"/>
    <w:rsid w:val="00B51DF5"/>
    <w:rsid w:val="00B51EF7"/>
    <w:rsid w:val="00B531AC"/>
    <w:rsid w:val="00B5371A"/>
    <w:rsid w:val="00B5410E"/>
    <w:rsid w:val="00B54600"/>
    <w:rsid w:val="00B54A84"/>
    <w:rsid w:val="00B5501A"/>
    <w:rsid w:val="00B5547D"/>
    <w:rsid w:val="00B55FB4"/>
    <w:rsid w:val="00B56644"/>
    <w:rsid w:val="00B566B5"/>
    <w:rsid w:val="00B56FDB"/>
    <w:rsid w:val="00B57740"/>
    <w:rsid w:val="00B57D08"/>
    <w:rsid w:val="00B57D8D"/>
    <w:rsid w:val="00B603CA"/>
    <w:rsid w:val="00B60575"/>
    <w:rsid w:val="00B605F7"/>
    <w:rsid w:val="00B611B2"/>
    <w:rsid w:val="00B618C2"/>
    <w:rsid w:val="00B618DD"/>
    <w:rsid w:val="00B6231A"/>
    <w:rsid w:val="00B628B8"/>
    <w:rsid w:val="00B62B2D"/>
    <w:rsid w:val="00B62FB9"/>
    <w:rsid w:val="00B638F9"/>
    <w:rsid w:val="00B63E74"/>
    <w:rsid w:val="00B643CE"/>
    <w:rsid w:val="00B66D84"/>
    <w:rsid w:val="00B70A33"/>
    <w:rsid w:val="00B70B61"/>
    <w:rsid w:val="00B71237"/>
    <w:rsid w:val="00B72075"/>
    <w:rsid w:val="00B72AD0"/>
    <w:rsid w:val="00B761E1"/>
    <w:rsid w:val="00B7622B"/>
    <w:rsid w:val="00B76DBB"/>
    <w:rsid w:val="00B77681"/>
    <w:rsid w:val="00B802FC"/>
    <w:rsid w:val="00B80877"/>
    <w:rsid w:val="00B80DCF"/>
    <w:rsid w:val="00B819BC"/>
    <w:rsid w:val="00B81CD8"/>
    <w:rsid w:val="00B823FD"/>
    <w:rsid w:val="00B8258C"/>
    <w:rsid w:val="00B82711"/>
    <w:rsid w:val="00B82A07"/>
    <w:rsid w:val="00B833AE"/>
    <w:rsid w:val="00B83C4B"/>
    <w:rsid w:val="00B8552A"/>
    <w:rsid w:val="00B85F4F"/>
    <w:rsid w:val="00B86E9A"/>
    <w:rsid w:val="00B872BA"/>
    <w:rsid w:val="00B87A91"/>
    <w:rsid w:val="00B90A6F"/>
    <w:rsid w:val="00B912CE"/>
    <w:rsid w:val="00B9156D"/>
    <w:rsid w:val="00B91A87"/>
    <w:rsid w:val="00B9225C"/>
    <w:rsid w:val="00B93DE0"/>
    <w:rsid w:val="00B9463F"/>
    <w:rsid w:val="00B94AC5"/>
    <w:rsid w:val="00B94E51"/>
    <w:rsid w:val="00B95531"/>
    <w:rsid w:val="00B95547"/>
    <w:rsid w:val="00B956B5"/>
    <w:rsid w:val="00B956E0"/>
    <w:rsid w:val="00B96195"/>
    <w:rsid w:val="00B96339"/>
    <w:rsid w:val="00B96F00"/>
    <w:rsid w:val="00B9705E"/>
    <w:rsid w:val="00B972D7"/>
    <w:rsid w:val="00B9794A"/>
    <w:rsid w:val="00B97B67"/>
    <w:rsid w:val="00B97FFC"/>
    <w:rsid w:val="00BA0238"/>
    <w:rsid w:val="00BA0D3F"/>
    <w:rsid w:val="00BA1321"/>
    <w:rsid w:val="00BA1FD2"/>
    <w:rsid w:val="00BA1FE6"/>
    <w:rsid w:val="00BA24E2"/>
    <w:rsid w:val="00BA3BC6"/>
    <w:rsid w:val="00BA4C96"/>
    <w:rsid w:val="00BA55A8"/>
    <w:rsid w:val="00BA562B"/>
    <w:rsid w:val="00BA566E"/>
    <w:rsid w:val="00BA6329"/>
    <w:rsid w:val="00BA6427"/>
    <w:rsid w:val="00BA6904"/>
    <w:rsid w:val="00BA6B65"/>
    <w:rsid w:val="00BA6FCD"/>
    <w:rsid w:val="00BA7B77"/>
    <w:rsid w:val="00BB0351"/>
    <w:rsid w:val="00BB03B8"/>
    <w:rsid w:val="00BB04D5"/>
    <w:rsid w:val="00BB1651"/>
    <w:rsid w:val="00BB21A6"/>
    <w:rsid w:val="00BB2448"/>
    <w:rsid w:val="00BB2705"/>
    <w:rsid w:val="00BB2AB2"/>
    <w:rsid w:val="00BB326D"/>
    <w:rsid w:val="00BB366A"/>
    <w:rsid w:val="00BB3990"/>
    <w:rsid w:val="00BB4B72"/>
    <w:rsid w:val="00BB4E32"/>
    <w:rsid w:val="00BB5444"/>
    <w:rsid w:val="00BB62FB"/>
    <w:rsid w:val="00BB661A"/>
    <w:rsid w:val="00BB66BD"/>
    <w:rsid w:val="00BB6819"/>
    <w:rsid w:val="00BB6E57"/>
    <w:rsid w:val="00BB6F51"/>
    <w:rsid w:val="00BC02F1"/>
    <w:rsid w:val="00BC040E"/>
    <w:rsid w:val="00BC0DF5"/>
    <w:rsid w:val="00BC16A6"/>
    <w:rsid w:val="00BC28B2"/>
    <w:rsid w:val="00BC2911"/>
    <w:rsid w:val="00BC2981"/>
    <w:rsid w:val="00BC2AC2"/>
    <w:rsid w:val="00BC3092"/>
    <w:rsid w:val="00BC3E23"/>
    <w:rsid w:val="00BC3F4B"/>
    <w:rsid w:val="00BC4EE1"/>
    <w:rsid w:val="00BC576D"/>
    <w:rsid w:val="00BC608A"/>
    <w:rsid w:val="00BC61FA"/>
    <w:rsid w:val="00BC6C39"/>
    <w:rsid w:val="00BD0338"/>
    <w:rsid w:val="00BD1E91"/>
    <w:rsid w:val="00BD20AE"/>
    <w:rsid w:val="00BD25E7"/>
    <w:rsid w:val="00BD2801"/>
    <w:rsid w:val="00BD2B2D"/>
    <w:rsid w:val="00BD2D94"/>
    <w:rsid w:val="00BD4E18"/>
    <w:rsid w:val="00BD4E26"/>
    <w:rsid w:val="00BD6207"/>
    <w:rsid w:val="00BE0008"/>
    <w:rsid w:val="00BE14A4"/>
    <w:rsid w:val="00BE1FEC"/>
    <w:rsid w:val="00BE2076"/>
    <w:rsid w:val="00BE2831"/>
    <w:rsid w:val="00BE46B3"/>
    <w:rsid w:val="00BE5E3E"/>
    <w:rsid w:val="00BE6379"/>
    <w:rsid w:val="00BE6B1D"/>
    <w:rsid w:val="00BE7ED6"/>
    <w:rsid w:val="00BE7F79"/>
    <w:rsid w:val="00BF13FC"/>
    <w:rsid w:val="00BF1956"/>
    <w:rsid w:val="00BF1E3B"/>
    <w:rsid w:val="00BF2089"/>
    <w:rsid w:val="00BF2366"/>
    <w:rsid w:val="00BF237E"/>
    <w:rsid w:val="00BF27DF"/>
    <w:rsid w:val="00BF325D"/>
    <w:rsid w:val="00BF3346"/>
    <w:rsid w:val="00BF341F"/>
    <w:rsid w:val="00BF3F0C"/>
    <w:rsid w:val="00BF46D9"/>
    <w:rsid w:val="00BF4D82"/>
    <w:rsid w:val="00BF4F64"/>
    <w:rsid w:val="00BF5530"/>
    <w:rsid w:val="00BF6262"/>
    <w:rsid w:val="00BF7E5E"/>
    <w:rsid w:val="00C00264"/>
    <w:rsid w:val="00C0033C"/>
    <w:rsid w:val="00C00D31"/>
    <w:rsid w:val="00C00F6E"/>
    <w:rsid w:val="00C01445"/>
    <w:rsid w:val="00C01ACE"/>
    <w:rsid w:val="00C01F46"/>
    <w:rsid w:val="00C0274E"/>
    <w:rsid w:val="00C031FC"/>
    <w:rsid w:val="00C03784"/>
    <w:rsid w:val="00C03799"/>
    <w:rsid w:val="00C043AA"/>
    <w:rsid w:val="00C0587D"/>
    <w:rsid w:val="00C05BAA"/>
    <w:rsid w:val="00C0629A"/>
    <w:rsid w:val="00C06C8A"/>
    <w:rsid w:val="00C07146"/>
    <w:rsid w:val="00C078AA"/>
    <w:rsid w:val="00C07979"/>
    <w:rsid w:val="00C07D12"/>
    <w:rsid w:val="00C07DB6"/>
    <w:rsid w:val="00C07E6F"/>
    <w:rsid w:val="00C10F72"/>
    <w:rsid w:val="00C10FE9"/>
    <w:rsid w:val="00C12341"/>
    <w:rsid w:val="00C12492"/>
    <w:rsid w:val="00C13279"/>
    <w:rsid w:val="00C13524"/>
    <w:rsid w:val="00C1532E"/>
    <w:rsid w:val="00C15937"/>
    <w:rsid w:val="00C1618A"/>
    <w:rsid w:val="00C2007A"/>
    <w:rsid w:val="00C216F0"/>
    <w:rsid w:val="00C218F7"/>
    <w:rsid w:val="00C21D28"/>
    <w:rsid w:val="00C21E78"/>
    <w:rsid w:val="00C22DBC"/>
    <w:rsid w:val="00C235C7"/>
    <w:rsid w:val="00C23A53"/>
    <w:rsid w:val="00C247EE"/>
    <w:rsid w:val="00C263D3"/>
    <w:rsid w:val="00C26C89"/>
    <w:rsid w:val="00C26D5D"/>
    <w:rsid w:val="00C27427"/>
    <w:rsid w:val="00C27621"/>
    <w:rsid w:val="00C27B8D"/>
    <w:rsid w:val="00C27E60"/>
    <w:rsid w:val="00C27F47"/>
    <w:rsid w:val="00C3126A"/>
    <w:rsid w:val="00C31672"/>
    <w:rsid w:val="00C32060"/>
    <w:rsid w:val="00C32BD5"/>
    <w:rsid w:val="00C32D0A"/>
    <w:rsid w:val="00C32EF6"/>
    <w:rsid w:val="00C33584"/>
    <w:rsid w:val="00C33D49"/>
    <w:rsid w:val="00C35286"/>
    <w:rsid w:val="00C362BC"/>
    <w:rsid w:val="00C36D06"/>
    <w:rsid w:val="00C3732A"/>
    <w:rsid w:val="00C378F2"/>
    <w:rsid w:val="00C37951"/>
    <w:rsid w:val="00C413CC"/>
    <w:rsid w:val="00C41B81"/>
    <w:rsid w:val="00C41F22"/>
    <w:rsid w:val="00C44AB7"/>
    <w:rsid w:val="00C44DD5"/>
    <w:rsid w:val="00C452C8"/>
    <w:rsid w:val="00C46EA3"/>
    <w:rsid w:val="00C46F80"/>
    <w:rsid w:val="00C472EB"/>
    <w:rsid w:val="00C476B4"/>
    <w:rsid w:val="00C501BF"/>
    <w:rsid w:val="00C506B3"/>
    <w:rsid w:val="00C516C0"/>
    <w:rsid w:val="00C529F0"/>
    <w:rsid w:val="00C5313A"/>
    <w:rsid w:val="00C5323D"/>
    <w:rsid w:val="00C532B8"/>
    <w:rsid w:val="00C53745"/>
    <w:rsid w:val="00C547E4"/>
    <w:rsid w:val="00C54B70"/>
    <w:rsid w:val="00C5576F"/>
    <w:rsid w:val="00C55D78"/>
    <w:rsid w:val="00C56D87"/>
    <w:rsid w:val="00C56FE1"/>
    <w:rsid w:val="00C5715D"/>
    <w:rsid w:val="00C574BC"/>
    <w:rsid w:val="00C575AA"/>
    <w:rsid w:val="00C575DB"/>
    <w:rsid w:val="00C57904"/>
    <w:rsid w:val="00C6011C"/>
    <w:rsid w:val="00C601D1"/>
    <w:rsid w:val="00C603BD"/>
    <w:rsid w:val="00C60483"/>
    <w:rsid w:val="00C60CB6"/>
    <w:rsid w:val="00C60D99"/>
    <w:rsid w:val="00C60E98"/>
    <w:rsid w:val="00C60F6A"/>
    <w:rsid w:val="00C61DE1"/>
    <w:rsid w:val="00C61FD8"/>
    <w:rsid w:val="00C6203A"/>
    <w:rsid w:val="00C62A4C"/>
    <w:rsid w:val="00C638A8"/>
    <w:rsid w:val="00C63C5C"/>
    <w:rsid w:val="00C64118"/>
    <w:rsid w:val="00C64B4C"/>
    <w:rsid w:val="00C64C69"/>
    <w:rsid w:val="00C64F6E"/>
    <w:rsid w:val="00C65BFE"/>
    <w:rsid w:val="00C660CF"/>
    <w:rsid w:val="00C6619D"/>
    <w:rsid w:val="00C666EE"/>
    <w:rsid w:val="00C67F88"/>
    <w:rsid w:val="00C70E52"/>
    <w:rsid w:val="00C7110A"/>
    <w:rsid w:val="00C7224B"/>
    <w:rsid w:val="00C72C3A"/>
    <w:rsid w:val="00C740E9"/>
    <w:rsid w:val="00C75EBC"/>
    <w:rsid w:val="00C767DA"/>
    <w:rsid w:val="00C80022"/>
    <w:rsid w:val="00C80502"/>
    <w:rsid w:val="00C80843"/>
    <w:rsid w:val="00C81DB2"/>
    <w:rsid w:val="00C8387F"/>
    <w:rsid w:val="00C838FF"/>
    <w:rsid w:val="00C847EB"/>
    <w:rsid w:val="00C84C11"/>
    <w:rsid w:val="00C862BC"/>
    <w:rsid w:val="00C865D1"/>
    <w:rsid w:val="00C87215"/>
    <w:rsid w:val="00C873A2"/>
    <w:rsid w:val="00C87801"/>
    <w:rsid w:val="00C87C16"/>
    <w:rsid w:val="00C87E34"/>
    <w:rsid w:val="00C91098"/>
    <w:rsid w:val="00C91F94"/>
    <w:rsid w:val="00C932E1"/>
    <w:rsid w:val="00C933DD"/>
    <w:rsid w:val="00C93624"/>
    <w:rsid w:val="00C944A4"/>
    <w:rsid w:val="00C95386"/>
    <w:rsid w:val="00C9554A"/>
    <w:rsid w:val="00C97215"/>
    <w:rsid w:val="00C972AE"/>
    <w:rsid w:val="00C97353"/>
    <w:rsid w:val="00C975E5"/>
    <w:rsid w:val="00C979A6"/>
    <w:rsid w:val="00CA1094"/>
    <w:rsid w:val="00CA137E"/>
    <w:rsid w:val="00CA156B"/>
    <w:rsid w:val="00CA1D8C"/>
    <w:rsid w:val="00CA200F"/>
    <w:rsid w:val="00CA2960"/>
    <w:rsid w:val="00CA2E51"/>
    <w:rsid w:val="00CA498B"/>
    <w:rsid w:val="00CA50C1"/>
    <w:rsid w:val="00CA564C"/>
    <w:rsid w:val="00CA708B"/>
    <w:rsid w:val="00CA756E"/>
    <w:rsid w:val="00CA79E8"/>
    <w:rsid w:val="00CA7D93"/>
    <w:rsid w:val="00CB0D0F"/>
    <w:rsid w:val="00CB143E"/>
    <w:rsid w:val="00CB234C"/>
    <w:rsid w:val="00CB2911"/>
    <w:rsid w:val="00CB3258"/>
    <w:rsid w:val="00CB3633"/>
    <w:rsid w:val="00CB3ABB"/>
    <w:rsid w:val="00CB4049"/>
    <w:rsid w:val="00CB40F6"/>
    <w:rsid w:val="00CB43C3"/>
    <w:rsid w:val="00CB4E1A"/>
    <w:rsid w:val="00CB5631"/>
    <w:rsid w:val="00CB5795"/>
    <w:rsid w:val="00CB5B73"/>
    <w:rsid w:val="00CB7278"/>
    <w:rsid w:val="00CB7291"/>
    <w:rsid w:val="00CC09F7"/>
    <w:rsid w:val="00CC0D59"/>
    <w:rsid w:val="00CC1BCD"/>
    <w:rsid w:val="00CC1D02"/>
    <w:rsid w:val="00CC1D66"/>
    <w:rsid w:val="00CC1FB0"/>
    <w:rsid w:val="00CC3A79"/>
    <w:rsid w:val="00CC483E"/>
    <w:rsid w:val="00CC5AF4"/>
    <w:rsid w:val="00CC74A9"/>
    <w:rsid w:val="00CC7862"/>
    <w:rsid w:val="00CD00DC"/>
    <w:rsid w:val="00CD0C27"/>
    <w:rsid w:val="00CD1AF1"/>
    <w:rsid w:val="00CD1B74"/>
    <w:rsid w:val="00CD2031"/>
    <w:rsid w:val="00CD269F"/>
    <w:rsid w:val="00CD2A8E"/>
    <w:rsid w:val="00CD37EE"/>
    <w:rsid w:val="00CD3B73"/>
    <w:rsid w:val="00CD3E47"/>
    <w:rsid w:val="00CD4508"/>
    <w:rsid w:val="00CD469C"/>
    <w:rsid w:val="00CD4CFE"/>
    <w:rsid w:val="00CD5004"/>
    <w:rsid w:val="00CD5CAA"/>
    <w:rsid w:val="00CD69A8"/>
    <w:rsid w:val="00CD71BF"/>
    <w:rsid w:val="00CD74C0"/>
    <w:rsid w:val="00CD7813"/>
    <w:rsid w:val="00CE0249"/>
    <w:rsid w:val="00CE040A"/>
    <w:rsid w:val="00CE079D"/>
    <w:rsid w:val="00CE0B91"/>
    <w:rsid w:val="00CE0DB4"/>
    <w:rsid w:val="00CE15A0"/>
    <w:rsid w:val="00CE1B18"/>
    <w:rsid w:val="00CE3423"/>
    <w:rsid w:val="00CE363D"/>
    <w:rsid w:val="00CE3A3B"/>
    <w:rsid w:val="00CE3B9A"/>
    <w:rsid w:val="00CE500A"/>
    <w:rsid w:val="00CE615C"/>
    <w:rsid w:val="00CE7D7E"/>
    <w:rsid w:val="00CF0A2B"/>
    <w:rsid w:val="00CF16AE"/>
    <w:rsid w:val="00CF2179"/>
    <w:rsid w:val="00CF3B20"/>
    <w:rsid w:val="00CF413C"/>
    <w:rsid w:val="00CF4951"/>
    <w:rsid w:val="00CF5987"/>
    <w:rsid w:val="00CF5B2E"/>
    <w:rsid w:val="00CF64E6"/>
    <w:rsid w:val="00CF6B71"/>
    <w:rsid w:val="00CF78C0"/>
    <w:rsid w:val="00CF79F1"/>
    <w:rsid w:val="00CF7EB3"/>
    <w:rsid w:val="00D00AE4"/>
    <w:rsid w:val="00D00B9C"/>
    <w:rsid w:val="00D01854"/>
    <w:rsid w:val="00D01F44"/>
    <w:rsid w:val="00D021D0"/>
    <w:rsid w:val="00D02250"/>
    <w:rsid w:val="00D022C0"/>
    <w:rsid w:val="00D0297C"/>
    <w:rsid w:val="00D02F0A"/>
    <w:rsid w:val="00D05943"/>
    <w:rsid w:val="00D05F1D"/>
    <w:rsid w:val="00D05F3E"/>
    <w:rsid w:val="00D06114"/>
    <w:rsid w:val="00D06718"/>
    <w:rsid w:val="00D06D93"/>
    <w:rsid w:val="00D10146"/>
    <w:rsid w:val="00D10C32"/>
    <w:rsid w:val="00D1128A"/>
    <w:rsid w:val="00D11FEC"/>
    <w:rsid w:val="00D1227C"/>
    <w:rsid w:val="00D12EF7"/>
    <w:rsid w:val="00D13349"/>
    <w:rsid w:val="00D13375"/>
    <w:rsid w:val="00D13930"/>
    <w:rsid w:val="00D13C6D"/>
    <w:rsid w:val="00D144B8"/>
    <w:rsid w:val="00D14D7B"/>
    <w:rsid w:val="00D15178"/>
    <w:rsid w:val="00D15473"/>
    <w:rsid w:val="00D17366"/>
    <w:rsid w:val="00D201AC"/>
    <w:rsid w:val="00D20E31"/>
    <w:rsid w:val="00D216E4"/>
    <w:rsid w:val="00D21822"/>
    <w:rsid w:val="00D21B77"/>
    <w:rsid w:val="00D21D2A"/>
    <w:rsid w:val="00D221B4"/>
    <w:rsid w:val="00D222D8"/>
    <w:rsid w:val="00D2252C"/>
    <w:rsid w:val="00D230AA"/>
    <w:rsid w:val="00D2352A"/>
    <w:rsid w:val="00D23793"/>
    <w:rsid w:val="00D239AA"/>
    <w:rsid w:val="00D2442E"/>
    <w:rsid w:val="00D24C16"/>
    <w:rsid w:val="00D25382"/>
    <w:rsid w:val="00D25C81"/>
    <w:rsid w:val="00D27C2D"/>
    <w:rsid w:val="00D30622"/>
    <w:rsid w:val="00D3114B"/>
    <w:rsid w:val="00D319F8"/>
    <w:rsid w:val="00D32007"/>
    <w:rsid w:val="00D32B25"/>
    <w:rsid w:val="00D32FD2"/>
    <w:rsid w:val="00D3347E"/>
    <w:rsid w:val="00D33713"/>
    <w:rsid w:val="00D33758"/>
    <w:rsid w:val="00D35061"/>
    <w:rsid w:val="00D3609E"/>
    <w:rsid w:val="00D3741A"/>
    <w:rsid w:val="00D37B7B"/>
    <w:rsid w:val="00D37F14"/>
    <w:rsid w:val="00D407A7"/>
    <w:rsid w:val="00D40DCC"/>
    <w:rsid w:val="00D412DE"/>
    <w:rsid w:val="00D41954"/>
    <w:rsid w:val="00D41EC7"/>
    <w:rsid w:val="00D448A1"/>
    <w:rsid w:val="00D4490B"/>
    <w:rsid w:val="00D44A5A"/>
    <w:rsid w:val="00D455A1"/>
    <w:rsid w:val="00D46775"/>
    <w:rsid w:val="00D470F6"/>
    <w:rsid w:val="00D4725F"/>
    <w:rsid w:val="00D47567"/>
    <w:rsid w:val="00D50578"/>
    <w:rsid w:val="00D516D8"/>
    <w:rsid w:val="00D51AF7"/>
    <w:rsid w:val="00D51DD2"/>
    <w:rsid w:val="00D52428"/>
    <w:rsid w:val="00D53B84"/>
    <w:rsid w:val="00D53BB5"/>
    <w:rsid w:val="00D543B8"/>
    <w:rsid w:val="00D545B7"/>
    <w:rsid w:val="00D549D2"/>
    <w:rsid w:val="00D552E8"/>
    <w:rsid w:val="00D559A1"/>
    <w:rsid w:val="00D55DD5"/>
    <w:rsid w:val="00D56B85"/>
    <w:rsid w:val="00D56C3A"/>
    <w:rsid w:val="00D56C76"/>
    <w:rsid w:val="00D56DE8"/>
    <w:rsid w:val="00D56FE2"/>
    <w:rsid w:val="00D57D5B"/>
    <w:rsid w:val="00D60455"/>
    <w:rsid w:val="00D62401"/>
    <w:rsid w:val="00D6307F"/>
    <w:rsid w:val="00D64223"/>
    <w:rsid w:val="00D65508"/>
    <w:rsid w:val="00D65F4C"/>
    <w:rsid w:val="00D66352"/>
    <w:rsid w:val="00D66453"/>
    <w:rsid w:val="00D66716"/>
    <w:rsid w:val="00D700D4"/>
    <w:rsid w:val="00D7074B"/>
    <w:rsid w:val="00D709B7"/>
    <w:rsid w:val="00D70F2E"/>
    <w:rsid w:val="00D70F7A"/>
    <w:rsid w:val="00D71C7D"/>
    <w:rsid w:val="00D7213D"/>
    <w:rsid w:val="00D7255F"/>
    <w:rsid w:val="00D728DD"/>
    <w:rsid w:val="00D72C4D"/>
    <w:rsid w:val="00D72D24"/>
    <w:rsid w:val="00D73C0A"/>
    <w:rsid w:val="00D741A1"/>
    <w:rsid w:val="00D753CC"/>
    <w:rsid w:val="00D756A8"/>
    <w:rsid w:val="00D75B42"/>
    <w:rsid w:val="00D75ED3"/>
    <w:rsid w:val="00D7650B"/>
    <w:rsid w:val="00D77CB8"/>
    <w:rsid w:val="00D801EE"/>
    <w:rsid w:val="00D80455"/>
    <w:rsid w:val="00D80564"/>
    <w:rsid w:val="00D808F2"/>
    <w:rsid w:val="00D81264"/>
    <w:rsid w:val="00D81440"/>
    <w:rsid w:val="00D81CED"/>
    <w:rsid w:val="00D827D5"/>
    <w:rsid w:val="00D83C8C"/>
    <w:rsid w:val="00D84323"/>
    <w:rsid w:val="00D84F38"/>
    <w:rsid w:val="00D85982"/>
    <w:rsid w:val="00D85D9B"/>
    <w:rsid w:val="00D86B37"/>
    <w:rsid w:val="00D874C3"/>
    <w:rsid w:val="00D877DD"/>
    <w:rsid w:val="00D87D34"/>
    <w:rsid w:val="00D92FD8"/>
    <w:rsid w:val="00D93543"/>
    <w:rsid w:val="00D94564"/>
    <w:rsid w:val="00D945B3"/>
    <w:rsid w:val="00D94626"/>
    <w:rsid w:val="00D94CE3"/>
    <w:rsid w:val="00D95617"/>
    <w:rsid w:val="00D9596F"/>
    <w:rsid w:val="00D960E9"/>
    <w:rsid w:val="00D96227"/>
    <w:rsid w:val="00D964CC"/>
    <w:rsid w:val="00D96FCE"/>
    <w:rsid w:val="00D97040"/>
    <w:rsid w:val="00D97E6E"/>
    <w:rsid w:val="00DA0190"/>
    <w:rsid w:val="00DA0B8A"/>
    <w:rsid w:val="00DA2E27"/>
    <w:rsid w:val="00DA3674"/>
    <w:rsid w:val="00DA3E9B"/>
    <w:rsid w:val="00DA44AD"/>
    <w:rsid w:val="00DA4B4B"/>
    <w:rsid w:val="00DA5721"/>
    <w:rsid w:val="00DA64EB"/>
    <w:rsid w:val="00DB0DC1"/>
    <w:rsid w:val="00DB1955"/>
    <w:rsid w:val="00DB2158"/>
    <w:rsid w:val="00DB2260"/>
    <w:rsid w:val="00DB251D"/>
    <w:rsid w:val="00DB2605"/>
    <w:rsid w:val="00DB2928"/>
    <w:rsid w:val="00DB2C85"/>
    <w:rsid w:val="00DB2CE4"/>
    <w:rsid w:val="00DB35E3"/>
    <w:rsid w:val="00DB414E"/>
    <w:rsid w:val="00DB45CD"/>
    <w:rsid w:val="00DB5254"/>
    <w:rsid w:val="00DB53DB"/>
    <w:rsid w:val="00DB5B99"/>
    <w:rsid w:val="00DB5D24"/>
    <w:rsid w:val="00DB6D25"/>
    <w:rsid w:val="00DB7CD9"/>
    <w:rsid w:val="00DC0378"/>
    <w:rsid w:val="00DC22D6"/>
    <w:rsid w:val="00DC2E03"/>
    <w:rsid w:val="00DC36AE"/>
    <w:rsid w:val="00DC3941"/>
    <w:rsid w:val="00DC3A45"/>
    <w:rsid w:val="00DC3E94"/>
    <w:rsid w:val="00DC3FFE"/>
    <w:rsid w:val="00DC45D6"/>
    <w:rsid w:val="00DC4777"/>
    <w:rsid w:val="00DC5F98"/>
    <w:rsid w:val="00DC71DB"/>
    <w:rsid w:val="00DC78D9"/>
    <w:rsid w:val="00DC7C57"/>
    <w:rsid w:val="00DC7F0F"/>
    <w:rsid w:val="00DD031B"/>
    <w:rsid w:val="00DD07DF"/>
    <w:rsid w:val="00DD0EBD"/>
    <w:rsid w:val="00DD182C"/>
    <w:rsid w:val="00DD20AC"/>
    <w:rsid w:val="00DD41F7"/>
    <w:rsid w:val="00DD462B"/>
    <w:rsid w:val="00DD4C5F"/>
    <w:rsid w:val="00DD5911"/>
    <w:rsid w:val="00DD5DD1"/>
    <w:rsid w:val="00DD73AA"/>
    <w:rsid w:val="00DD7CF0"/>
    <w:rsid w:val="00DE151A"/>
    <w:rsid w:val="00DE16B0"/>
    <w:rsid w:val="00DE21CD"/>
    <w:rsid w:val="00DE2814"/>
    <w:rsid w:val="00DE2910"/>
    <w:rsid w:val="00DE2928"/>
    <w:rsid w:val="00DE329E"/>
    <w:rsid w:val="00DE3357"/>
    <w:rsid w:val="00DE3B55"/>
    <w:rsid w:val="00DE3B96"/>
    <w:rsid w:val="00DE4569"/>
    <w:rsid w:val="00DE4A18"/>
    <w:rsid w:val="00DE55EC"/>
    <w:rsid w:val="00DE579A"/>
    <w:rsid w:val="00DE5BC8"/>
    <w:rsid w:val="00DE649F"/>
    <w:rsid w:val="00DE6A5D"/>
    <w:rsid w:val="00DE71F3"/>
    <w:rsid w:val="00DE74FD"/>
    <w:rsid w:val="00DE796F"/>
    <w:rsid w:val="00DF0239"/>
    <w:rsid w:val="00DF0C8E"/>
    <w:rsid w:val="00DF1BA5"/>
    <w:rsid w:val="00DF201B"/>
    <w:rsid w:val="00DF2890"/>
    <w:rsid w:val="00DF2ACB"/>
    <w:rsid w:val="00DF2C33"/>
    <w:rsid w:val="00DF2E80"/>
    <w:rsid w:val="00DF3182"/>
    <w:rsid w:val="00DF3DC4"/>
    <w:rsid w:val="00DF4533"/>
    <w:rsid w:val="00DF45BA"/>
    <w:rsid w:val="00DF46FD"/>
    <w:rsid w:val="00DF54B0"/>
    <w:rsid w:val="00DF5F99"/>
    <w:rsid w:val="00DF6077"/>
    <w:rsid w:val="00E00E0E"/>
    <w:rsid w:val="00E0107A"/>
    <w:rsid w:val="00E0118B"/>
    <w:rsid w:val="00E01740"/>
    <w:rsid w:val="00E01E15"/>
    <w:rsid w:val="00E0222A"/>
    <w:rsid w:val="00E02459"/>
    <w:rsid w:val="00E02BEB"/>
    <w:rsid w:val="00E02E37"/>
    <w:rsid w:val="00E03043"/>
    <w:rsid w:val="00E0368D"/>
    <w:rsid w:val="00E041D1"/>
    <w:rsid w:val="00E04C69"/>
    <w:rsid w:val="00E0645D"/>
    <w:rsid w:val="00E0656D"/>
    <w:rsid w:val="00E06771"/>
    <w:rsid w:val="00E06FA5"/>
    <w:rsid w:val="00E07210"/>
    <w:rsid w:val="00E074B0"/>
    <w:rsid w:val="00E10454"/>
    <w:rsid w:val="00E11A01"/>
    <w:rsid w:val="00E11B9B"/>
    <w:rsid w:val="00E125ED"/>
    <w:rsid w:val="00E12E0D"/>
    <w:rsid w:val="00E13480"/>
    <w:rsid w:val="00E14480"/>
    <w:rsid w:val="00E14E96"/>
    <w:rsid w:val="00E1576E"/>
    <w:rsid w:val="00E15F58"/>
    <w:rsid w:val="00E16ADD"/>
    <w:rsid w:val="00E209F9"/>
    <w:rsid w:val="00E20D6D"/>
    <w:rsid w:val="00E22542"/>
    <w:rsid w:val="00E225FC"/>
    <w:rsid w:val="00E2430E"/>
    <w:rsid w:val="00E245D1"/>
    <w:rsid w:val="00E27176"/>
    <w:rsid w:val="00E27C4F"/>
    <w:rsid w:val="00E27EDA"/>
    <w:rsid w:val="00E30377"/>
    <w:rsid w:val="00E30619"/>
    <w:rsid w:val="00E3105E"/>
    <w:rsid w:val="00E310A2"/>
    <w:rsid w:val="00E312AD"/>
    <w:rsid w:val="00E31698"/>
    <w:rsid w:val="00E31EA0"/>
    <w:rsid w:val="00E33A2F"/>
    <w:rsid w:val="00E34895"/>
    <w:rsid w:val="00E35F4E"/>
    <w:rsid w:val="00E3641D"/>
    <w:rsid w:val="00E40736"/>
    <w:rsid w:val="00E407A4"/>
    <w:rsid w:val="00E410B4"/>
    <w:rsid w:val="00E414E6"/>
    <w:rsid w:val="00E41F7F"/>
    <w:rsid w:val="00E424CE"/>
    <w:rsid w:val="00E43414"/>
    <w:rsid w:val="00E43EDD"/>
    <w:rsid w:val="00E463CB"/>
    <w:rsid w:val="00E46994"/>
    <w:rsid w:val="00E46A18"/>
    <w:rsid w:val="00E47C86"/>
    <w:rsid w:val="00E50C21"/>
    <w:rsid w:val="00E50C23"/>
    <w:rsid w:val="00E516E8"/>
    <w:rsid w:val="00E516F2"/>
    <w:rsid w:val="00E517D8"/>
    <w:rsid w:val="00E51F7D"/>
    <w:rsid w:val="00E5209E"/>
    <w:rsid w:val="00E52BF4"/>
    <w:rsid w:val="00E533A6"/>
    <w:rsid w:val="00E53CF8"/>
    <w:rsid w:val="00E53F26"/>
    <w:rsid w:val="00E546FB"/>
    <w:rsid w:val="00E554A2"/>
    <w:rsid w:val="00E55D3D"/>
    <w:rsid w:val="00E560E8"/>
    <w:rsid w:val="00E5614F"/>
    <w:rsid w:val="00E5731C"/>
    <w:rsid w:val="00E57D82"/>
    <w:rsid w:val="00E60132"/>
    <w:rsid w:val="00E60653"/>
    <w:rsid w:val="00E61B71"/>
    <w:rsid w:val="00E62D1F"/>
    <w:rsid w:val="00E634D6"/>
    <w:rsid w:val="00E63F69"/>
    <w:rsid w:val="00E643E4"/>
    <w:rsid w:val="00E643FE"/>
    <w:rsid w:val="00E6577D"/>
    <w:rsid w:val="00E65C56"/>
    <w:rsid w:val="00E6684D"/>
    <w:rsid w:val="00E668C1"/>
    <w:rsid w:val="00E66973"/>
    <w:rsid w:val="00E676FF"/>
    <w:rsid w:val="00E67813"/>
    <w:rsid w:val="00E70239"/>
    <w:rsid w:val="00E7061F"/>
    <w:rsid w:val="00E710EC"/>
    <w:rsid w:val="00E71D67"/>
    <w:rsid w:val="00E72706"/>
    <w:rsid w:val="00E72E1D"/>
    <w:rsid w:val="00E736E3"/>
    <w:rsid w:val="00E74484"/>
    <w:rsid w:val="00E7553F"/>
    <w:rsid w:val="00E77351"/>
    <w:rsid w:val="00E776C3"/>
    <w:rsid w:val="00E80A79"/>
    <w:rsid w:val="00E80AF2"/>
    <w:rsid w:val="00E8153C"/>
    <w:rsid w:val="00E815C5"/>
    <w:rsid w:val="00E81C24"/>
    <w:rsid w:val="00E82AA5"/>
    <w:rsid w:val="00E83A81"/>
    <w:rsid w:val="00E83EB5"/>
    <w:rsid w:val="00E84A2A"/>
    <w:rsid w:val="00E84E2D"/>
    <w:rsid w:val="00E84ED2"/>
    <w:rsid w:val="00E85627"/>
    <w:rsid w:val="00E85DE0"/>
    <w:rsid w:val="00E868C6"/>
    <w:rsid w:val="00E86B93"/>
    <w:rsid w:val="00E86CCD"/>
    <w:rsid w:val="00E86F49"/>
    <w:rsid w:val="00E8712D"/>
    <w:rsid w:val="00E909C5"/>
    <w:rsid w:val="00E90D5D"/>
    <w:rsid w:val="00E90FC0"/>
    <w:rsid w:val="00E91167"/>
    <w:rsid w:val="00E9128D"/>
    <w:rsid w:val="00E9178B"/>
    <w:rsid w:val="00E91D7E"/>
    <w:rsid w:val="00E92316"/>
    <w:rsid w:val="00E929A5"/>
    <w:rsid w:val="00E936C3"/>
    <w:rsid w:val="00E9376B"/>
    <w:rsid w:val="00E9397B"/>
    <w:rsid w:val="00E93BD8"/>
    <w:rsid w:val="00E93C50"/>
    <w:rsid w:val="00E94732"/>
    <w:rsid w:val="00E94945"/>
    <w:rsid w:val="00E94D54"/>
    <w:rsid w:val="00E9600D"/>
    <w:rsid w:val="00E961AD"/>
    <w:rsid w:val="00E963A0"/>
    <w:rsid w:val="00E969B9"/>
    <w:rsid w:val="00E97BE6"/>
    <w:rsid w:val="00EA08A6"/>
    <w:rsid w:val="00EA0A67"/>
    <w:rsid w:val="00EA1D1E"/>
    <w:rsid w:val="00EA3B78"/>
    <w:rsid w:val="00EA3F94"/>
    <w:rsid w:val="00EA3FFA"/>
    <w:rsid w:val="00EA62FC"/>
    <w:rsid w:val="00EB123A"/>
    <w:rsid w:val="00EB1562"/>
    <w:rsid w:val="00EB1592"/>
    <w:rsid w:val="00EB2F86"/>
    <w:rsid w:val="00EB37A2"/>
    <w:rsid w:val="00EB3B2A"/>
    <w:rsid w:val="00EB4256"/>
    <w:rsid w:val="00EB432F"/>
    <w:rsid w:val="00EB4710"/>
    <w:rsid w:val="00EB5240"/>
    <w:rsid w:val="00EB63CA"/>
    <w:rsid w:val="00EB6A70"/>
    <w:rsid w:val="00EB7B59"/>
    <w:rsid w:val="00EC0673"/>
    <w:rsid w:val="00EC3508"/>
    <w:rsid w:val="00EC364A"/>
    <w:rsid w:val="00EC3BFC"/>
    <w:rsid w:val="00EC4C16"/>
    <w:rsid w:val="00EC4E97"/>
    <w:rsid w:val="00EC5027"/>
    <w:rsid w:val="00EC54DA"/>
    <w:rsid w:val="00EC56B9"/>
    <w:rsid w:val="00EC5789"/>
    <w:rsid w:val="00EC5AAE"/>
    <w:rsid w:val="00EC6277"/>
    <w:rsid w:val="00ED0A99"/>
    <w:rsid w:val="00ED27E3"/>
    <w:rsid w:val="00ED2E6A"/>
    <w:rsid w:val="00ED4761"/>
    <w:rsid w:val="00ED4AFD"/>
    <w:rsid w:val="00ED5252"/>
    <w:rsid w:val="00ED5717"/>
    <w:rsid w:val="00ED5896"/>
    <w:rsid w:val="00ED58AC"/>
    <w:rsid w:val="00ED5A69"/>
    <w:rsid w:val="00ED69ED"/>
    <w:rsid w:val="00ED733B"/>
    <w:rsid w:val="00ED7368"/>
    <w:rsid w:val="00ED76FC"/>
    <w:rsid w:val="00ED7957"/>
    <w:rsid w:val="00EE0730"/>
    <w:rsid w:val="00EE0E58"/>
    <w:rsid w:val="00EE119B"/>
    <w:rsid w:val="00EE11BC"/>
    <w:rsid w:val="00EE121D"/>
    <w:rsid w:val="00EE1B40"/>
    <w:rsid w:val="00EE3332"/>
    <w:rsid w:val="00EE365F"/>
    <w:rsid w:val="00EE42D7"/>
    <w:rsid w:val="00EE4CF8"/>
    <w:rsid w:val="00EE5261"/>
    <w:rsid w:val="00EE536F"/>
    <w:rsid w:val="00EE57D4"/>
    <w:rsid w:val="00EE5A77"/>
    <w:rsid w:val="00EE5B40"/>
    <w:rsid w:val="00EE6570"/>
    <w:rsid w:val="00EE7713"/>
    <w:rsid w:val="00EE7CFA"/>
    <w:rsid w:val="00EE7FA3"/>
    <w:rsid w:val="00EF0B8D"/>
    <w:rsid w:val="00EF0CAF"/>
    <w:rsid w:val="00EF1C34"/>
    <w:rsid w:val="00EF1E79"/>
    <w:rsid w:val="00EF1F2A"/>
    <w:rsid w:val="00EF2AFF"/>
    <w:rsid w:val="00EF3643"/>
    <w:rsid w:val="00EF365F"/>
    <w:rsid w:val="00EF4D56"/>
    <w:rsid w:val="00EF5571"/>
    <w:rsid w:val="00EF55D8"/>
    <w:rsid w:val="00EF5614"/>
    <w:rsid w:val="00EF5633"/>
    <w:rsid w:val="00EF6FAB"/>
    <w:rsid w:val="00EF74C0"/>
    <w:rsid w:val="00F00F15"/>
    <w:rsid w:val="00F01293"/>
    <w:rsid w:val="00F0192D"/>
    <w:rsid w:val="00F026C5"/>
    <w:rsid w:val="00F03042"/>
    <w:rsid w:val="00F03255"/>
    <w:rsid w:val="00F03417"/>
    <w:rsid w:val="00F03B8A"/>
    <w:rsid w:val="00F041A5"/>
    <w:rsid w:val="00F041CD"/>
    <w:rsid w:val="00F047C4"/>
    <w:rsid w:val="00F06092"/>
    <w:rsid w:val="00F066F3"/>
    <w:rsid w:val="00F06E46"/>
    <w:rsid w:val="00F0724D"/>
    <w:rsid w:val="00F077A2"/>
    <w:rsid w:val="00F10317"/>
    <w:rsid w:val="00F1173E"/>
    <w:rsid w:val="00F11DD8"/>
    <w:rsid w:val="00F11EDC"/>
    <w:rsid w:val="00F1203F"/>
    <w:rsid w:val="00F13FBC"/>
    <w:rsid w:val="00F14064"/>
    <w:rsid w:val="00F145A0"/>
    <w:rsid w:val="00F14805"/>
    <w:rsid w:val="00F149DB"/>
    <w:rsid w:val="00F14EDC"/>
    <w:rsid w:val="00F15016"/>
    <w:rsid w:val="00F1575A"/>
    <w:rsid w:val="00F15B70"/>
    <w:rsid w:val="00F16673"/>
    <w:rsid w:val="00F20053"/>
    <w:rsid w:val="00F20DD8"/>
    <w:rsid w:val="00F210B0"/>
    <w:rsid w:val="00F22000"/>
    <w:rsid w:val="00F222B0"/>
    <w:rsid w:val="00F22313"/>
    <w:rsid w:val="00F2345E"/>
    <w:rsid w:val="00F23BF9"/>
    <w:rsid w:val="00F23EF4"/>
    <w:rsid w:val="00F24809"/>
    <w:rsid w:val="00F24F54"/>
    <w:rsid w:val="00F254DE"/>
    <w:rsid w:val="00F256A4"/>
    <w:rsid w:val="00F26E3A"/>
    <w:rsid w:val="00F30B3E"/>
    <w:rsid w:val="00F30CB8"/>
    <w:rsid w:val="00F31230"/>
    <w:rsid w:val="00F31A77"/>
    <w:rsid w:val="00F333D4"/>
    <w:rsid w:val="00F33547"/>
    <w:rsid w:val="00F33F65"/>
    <w:rsid w:val="00F344FE"/>
    <w:rsid w:val="00F34C69"/>
    <w:rsid w:val="00F35967"/>
    <w:rsid w:val="00F35A1D"/>
    <w:rsid w:val="00F36199"/>
    <w:rsid w:val="00F36441"/>
    <w:rsid w:val="00F369D1"/>
    <w:rsid w:val="00F37240"/>
    <w:rsid w:val="00F37508"/>
    <w:rsid w:val="00F37B59"/>
    <w:rsid w:val="00F40E9B"/>
    <w:rsid w:val="00F40F56"/>
    <w:rsid w:val="00F4138E"/>
    <w:rsid w:val="00F41B55"/>
    <w:rsid w:val="00F41C2B"/>
    <w:rsid w:val="00F4305C"/>
    <w:rsid w:val="00F43836"/>
    <w:rsid w:val="00F44C5A"/>
    <w:rsid w:val="00F46BE6"/>
    <w:rsid w:val="00F47E23"/>
    <w:rsid w:val="00F5008A"/>
    <w:rsid w:val="00F500E6"/>
    <w:rsid w:val="00F50227"/>
    <w:rsid w:val="00F505C0"/>
    <w:rsid w:val="00F50687"/>
    <w:rsid w:val="00F50885"/>
    <w:rsid w:val="00F511EB"/>
    <w:rsid w:val="00F512CA"/>
    <w:rsid w:val="00F51B36"/>
    <w:rsid w:val="00F52438"/>
    <w:rsid w:val="00F52E71"/>
    <w:rsid w:val="00F530A9"/>
    <w:rsid w:val="00F53121"/>
    <w:rsid w:val="00F53835"/>
    <w:rsid w:val="00F54107"/>
    <w:rsid w:val="00F543B3"/>
    <w:rsid w:val="00F54C9A"/>
    <w:rsid w:val="00F553CE"/>
    <w:rsid w:val="00F55D3B"/>
    <w:rsid w:val="00F56E78"/>
    <w:rsid w:val="00F56EA6"/>
    <w:rsid w:val="00F57997"/>
    <w:rsid w:val="00F608DF"/>
    <w:rsid w:val="00F60A2D"/>
    <w:rsid w:val="00F60ABD"/>
    <w:rsid w:val="00F60C9E"/>
    <w:rsid w:val="00F61118"/>
    <w:rsid w:val="00F616B0"/>
    <w:rsid w:val="00F63B3E"/>
    <w:rsid w:val="00F64974"/>
    <w:rsid w:val="00F6609F"/>
    <w:rsid w:val="00F66298"/>
    <w:rsid w:val="00F66357"/>
    <w:rsid w:val="00F675F6"/>
    <w:rsid w:val="00F67F1C"/>
    <w:rsid w:val="00F705A8"/>
    <w:rsid w:val="00F70983"/>
    <w:rsid w:val="00F71633"/>
    <w:rsid w:val="00F73EEE"/>
    <w:rsid w:val="00F74118"/>
    <w:rsid w:val="00F74287"/>
    <w:rsid w:val="00F76629"/>
    <w:rsid w:val="00F76B31"/>
    <w:rsid w:val="00F77150"/>
    <w:rsid w:val="00F77822"/>
    <w:rsid w:val="00F77CC8"/>
    <w:rsid w:val="00F8006D"/>
    <w:rsid w:val="00F805A8"/>
    <w:rsid w:val="00F8078F"/>
    <w:rsid w:val="00F80BE0"/>
    <w:rsid w:val="00F82245"/>
    <w:rsid w:val="00F83245"/>
    <w:rsid w:val="00F8369D"/>
    <w:rsid w:val="00F83876"/>
    <w:rsid w:val="00F846BB"/>
    <w:rsid w:val="00F84E0F"/>
    <w:rsid w:val="00F85D56"/>
    <w:rsid w:val="00F8620A"/>
    <w:rsid w:val="00F86C32"/>
    <w:rsid w:val="00F86D65"/>
    <w:rsid w:val="00F870FC"/>
    <w:rsid w:val="00F8725C"/>
    <w:rsid w:val="00F90431"/>
    <w:rsid w:val="00F91192"/>
    <w:rsid w:val="00F912AF"/>
    <w:rsid w:val="00F9246C"/>
    <w:rsid w:val="00F93004"/>
    <w:rsid w:val="00F931E8"/>
    <w:rsid w:val="00F94A50"/>
    <w:rsid w:val="00F94DCB"/>
    <w:rsid w:val="00F95702"/>
    <w:rsid w:val="00F9644A"/>
    <w:rsid w:val="00F96942"/>
    <w:rsid w:val="00F96D3B"/>
    <w:rsid w:val="00F97012"/>
    <w:rsid w:val="00F974BF"/>
    <w:rsid w:val="00F97611"/>
    <w:rsid w:val="00FA15A2"/>
    <w:rsid w:val="00FA1E50"/>
    <w:rsid w:val="00FA2ED4"/>
    <w:rsid w:val="00FA345B"/>
    <w:rsid w:val="00FA3BF7"/>
    <w:rsid w:val="00FA4386"/>
    <w:rsid w:val="00FA49A5"/>
    <w:rsid w:val="00FA4B6A"/>
    <w:rsid w:val="00FA5034"/>
    <w:rsid w:val="00FA60DE"/>
    <w:rsid w:val="00FA6ACE"/>
    <w:rsid w:val="00FA7038"/>
    <w:rsid w:val="00FA73C8"/>
    <w:rsid w:val="00FB16A2"/>
    <w:rsid w:val="00FB1F90"/>
    <w:rsid w:val="00FB21DA"/>
    <w:rsid w:val="00FB2D76"/>
    <w:rsid w:val="00FB2E77"/>
    <w:rsid w:val="00FB3621"/>
    <w:rsid w:val="00FB3CF0"/>
    <w:rsid w:val="00FB4504"/>
    <w:rsid w:val="00FB5BC1"/>
    <w:rsid w:val="00FB6E97"/>
    <w:rsid w:val="00FC00CB"/>
    <w:rsid w:val="00FC03A6"/>
    <w:rsid w:val="00FC1E97"/>
    <w:rsid w:val="00FC2079"/>
    <w:rsid w:val="00FC2753"/>
    <w:rsid w:val="00FC27F6"/>
    <w:rsid w:val="00FC2961"/>
    <w:rsid w:val="00FC2978"/>
    <w:rsid w:val="00FC30C9"/>
    <w:rsid w:val="00FC3342"/>
    <w:rsid w:val="00FC3625"/>
    <w:rsid w:val="00FC37F7"/>
    <w:rsid w:val="00FC3B0D"/>
    <w:rsid w:val="00FC4239"/>
    <w:rsid w:val="00FC4AF9"/>
    <w:rsid w:val="00FC4C79"/>
    <w:rsid w:val="00FC5B9F"/>
    <w:rsid w:val="00FC68E9"/>
    <w:rsid w:val="00FC72BE"/>
    <w:rsid w:val="00FC7495"/>
    <w:rsid w:val="00FD02F9"/>
    <w:rsid w:val="00FD09BB"/>
    <w:rsid w:val="00FD18AC"/>
    <w:rsid w:val="00FD200A"/>
    <w:rsid w:val="00FD24CB"/>
    <w:rsid w:val="00FD24F1"/>
    <w:rsid w:val="00FD28BE"/>
    <w:rsid w:val="00FD2F48"/>
    <w:rsid w:val="00FD3106"/>
    <w:rsid w:val="00FD3144"/>
    <w:rsid w:val="00FD3BC0"/>
    <w:rsid w:val="00FD3DB5"/>
    <w:rsid w:val="00FD422C"/>
    <w:rsid w:val="00FD4C76"/>
    <w:rsid w:val="00FD56EE"/>
    <w:rsid w:val="00FD7603"/>
    <w:rsid w:val="00FE0E1A"/>
    <w:rsid w:val="00FE2535"/>
    <w:rsid w:val="00FE2ECE"/>
    <w:rsid w:val="00FE31AE"/>
    <w:rsid w:val="00FE33AB"/>
    <w:rsid w:val="00FE3491"/>
    <w:rsid w:val="00FE3C22"/>
    <w:rsid w:val="00FE5813"/>
    <w:rsid w:val="00FE5B58"/>
    <w:rsid w:val="00FE5C47"/>
    <w:rsid w:val="00FE62EC"/>
    <w:rsid w:val="00FE68A7"/>
    <w:rsid w:val="00FE72F7"/>
    <w:rsid w:val="00FE7417"/>
    <w:rsid w:val="00FE7DDF"/>
    <w:rsid w:val="00FF0384"/>
    <w:rsid w:val="00FF0817"/>
    <w:rsid w:val="00FF09D9"/>
    <w:rsid w:val="00FF0A74"/>
    <w:rsid w:val="00FF1B6A"/>
    <w:rsid w:val="00FF1DC9"/>
    <w:rsid w:val="00FF1E84"/>
    <w:rsid w:val="00FF2398"/>
    <w:rsid w:val="00FF3160"/>
    <w:rsid w:val="00FF36EA"/>
    <w:rsid w:val="00FF3ADA"/>
    <w:rsid w:val="00FF4D31"/>
    <w:rsid w:val="00FF54AF"/>
    <w:rsid w:val="00FF5B52"/>
    <w:rsid w:val="00FF5F6F"/>
    <w:rsid w:val="00FF728E"/>
    <w:rsid w:val="00FF7A28"/>
    <w:rsid w:val="00FF7D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4">
      <o:colormenu v:ext="edit" fill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708"/>
  </w:style>
  <w:style w:type="paragraph" w:styleId="Heading2">
    <w:name w:val="heading 2"/>
    <w:basedOn w:val="Normal"/>
    <w:link w:val="Heading2Char"/>
    <w:uiPriority w:val="9"/>
    <w:qFormat/>
    <w:rsid w:val="006A438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34E2"/>
    <w:pPr>
      <w:ind w:left="720"/>
      <w:contextualSpacing/>
    </w:pPr>
  </w:style>
  <w:style w:type="paragraph" w:styleId="BodyText">
    <w:name w:val="Body Text"/>
    <w:basedOn w:val="Normal"/>
    <w:link w:val="BodyTextChar"/>
    <w:rsid w:val="00F51B36"/>
    <w:pPr>
      <w:spacing w:after="100" w:line="260" w:lineRule="atLeast"/>
      <w:jc w:val="both"/>
    </w:pPr>
    <w:rPr>
      <w:rFonts w:ascii="Arial Narrow" w:eastAsia="Times New Roman" w:hAnsi="Arial Narrow" w:cs="Times New Roman"/>
      <w:spacing w:val="4"/>
      <w:szCs w:val="24"/>
    </w:rPr>
  </w:style>
  <w:style w:type="character" w:customStyle="1" w:styleId="BodyTextChar">
    <w:name w:val="Body Text Char"/>
    <w:basedOn w:val="DefaultParagraphFont"/>
    <w:link w:val="BodyText"/>
    <w:rsid w:val="00F51B36"/>
    <w:rPr>
      <w:rFonts w:ascii="Arial Narrow" w:eastAsia="Times New Roman" w:hAnsi="Arial Narrow" w:cs="Times New Roman"/>
      <w:spacing w:val="4"/>
      <w:szCs w:val="24"/>
    </w:rPr>
  </w:style>
  <w:style w:type="paragraph" w:styleId="Header">
    <w:name w:val="header"/>
    <w:basedOn w:val="Normal"/>
    <w:link w:val="HeaderChar"/>
    <w:uiPriority w:val="99"/>
    <w:unhideWhenUsed/>
    <w:rsid w:val="00D962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6227"/>
  </w:style>
  <w:style w:type="paragraph" w:styleId="Footer">
    <w:name w:val="footer"/>
    <w:basedOn w:val="Normal"/>
    <w:link w:val="FooterChar"/>
    <w:uiPriority w:val="99"/>
    <w:unhideWhenUsed/>
    <w:rsid w:val="00D962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6227"/>
  </w:style>
  <w:style w:type="paragraph" w:customStyle="1" w:styleId="HANG-1">
    <w:name w:val="HANG-1"/>
    <w:basedOn w:val="Normal"/>
    <w:rsid w:val="002D22D5"/>
    <w:pPr>
      <w:autoSpaceDE w:val="0"/>
      <w:autoSpaceDN w:val="0"/>
      <w:adjustRightInd w:val="0"/>
      <w:spacing w:after="100" w:line="260" w:lineRule="atLeast"/>
      <w:ind w:left="864" w:hanging="432"/>
      <w:jc w:val="both"/>
    </w:pPr>
    <w:rPr>
      <w:rFonts w:ascii="Arial Narrow" w:eastAsia="Times New Roman" w:hAnsi="Arial Narrow" w:cs="Times New Roman"/>
      <w:spacing w:val="4"/>
      <w:szCs w:val="24"/>
    </w:rPr>
  </w:style>
  <w:style w:type="paragraph" w:customStyle="1" w:styleId="HANG">
    <w:name w:val="HANG"/>
    <w:basedOn w:val="Normal"/>
    <w:rsid w:val="00A94DD4"/>
    <w:pPr>
      <w:autoSpaceDE w:val="0"/>
      <w:autoSpaceDN w:val="0"/>
      <w:adjustRightInd w:val="0"/>
      <w:spacing w:after="100" w:line="260" w:lineRule="atLeast"/>
      <w:ind w:left="432" w:hanging="432"/>
      <w:jc w:val="both"/>
    </w:pPr>
    <w:rPr>
      <w:rFonts w:ascii="Arial Narrow" w:eastAsia="Times New Roman" w:hAnsi="Arial Narrow" w:cs="Times New Roman"/>
      <w:spacing w:val="4"/>
      <w:szCs w:val="24"/>
    </w:rPr>
  </w:style>
  <w:style w:type="table" w:styleId="TableGrid">
    <w:name w:val="Table Grid"/>
    <w:basedOn w:val="TableNormal"/>
    <w:uiPriority w:val="59"/>
    <w:rsid w:val="007F065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odytext0">
    <w:name w:val="Body text"/>
    <w:rsid w:val="00B611B2"/>
    <w:pPr>
      <w:spacing w:after="60" w:line="240" w:lineRule="auto"/>
      <w:jc w:val="both"/>
    </w:pPr>
    <w:rPr>
      <w:rFonts w:ascii="Times New Roman" w:eastAsia="Times New Roman" w:hAnsi="Times New Roman" w:cs="Times New Roman"/>
      <w:snapToGrid w:val="0"/>
      <w:color w:val="000000"/>
      <w:spacing w:val="15"/>
      <w:szCs w:val="20"/>
    </w:rPr>
  </w:style>
  <w:style w:type="paragraph" w:customStyle="1" w:styleId="Bodytxt">
    <w:name w:val="Bodytxt"/>
    <w:basedOn w:val="Normal"/>
    <w:rsid w:val="00296A9B"/>
    <w:pPr>
      <w:widowControl w:val="0"/>
      <w:autoSpaceDE w:val="0"/>
      <w:autoSpaceDN w:val="0"/>
      <w:adjustRightInd w:val="0"/>
      <w:spacing w:after="100" w:line="260" w:lineRule="atLeast"/>
      <w:jc w:val="both"/>
    </w:pPr>
    <w:rPr>
      <w:rFonts w:ascii="Arial Narrow" w:eastAsia="Times New Roman" w:hAnsi="Arial Narrow" w:cs="Times New Roman"/>
      <w:spacing w:val="4"/>
      <w:szCs w:val="20"/>
    </w:rPr>
  </w:style>
  <w:style w:type="character" w:styleId="Hyperlink">
    <w:name w:val="Hyperlink"/>
    <w:basedOn w:val="DefaultParagraphFont"/>
    <w:uiPriority w:val="99"/>
    <w:semiHidden/>
    <w:unhideWhenUsed/>
    <w:rsid w:val="00936793"/>
    <w:rPr>
      <w:color w:val="0000FF"/>
      <w:u w:val="single"/>
    </w:rPr>
  </w:style>
  <w:style w:type="paragraph" w:customStyle="1" w:styleId="question">
    <w:name w:val="question"/>
    <w:basedOn w:val="Normal"/>
    <w:rsid w:val="007047B5"/>
    <w:pPr>
      <w:tabs>
        <w:tab w:val="left" w:pos="432"/>
        <w:tab w:val="left" w:pos="864"/>
        <w:tab w:val="right" w:pos="7920"/>
      </w:tabs>
      <w:spacing w:after="100" w:line="260" w:lineRule="atLeast"/>
      <w:jc w:val="both"/>
    </w:pPr>
    <w:rPr>
      <w:rFonts w:ascii="Arial Narrow" w:eastAsia="Times New Roman" w:hAnsi="Arial Narrow" w:cs="Times New Roman"/>
      <w:i/>
      <w:spacing w:val="4"/>
      <w:szCs w:val="20"/>
    </w:rPr>
  </w:style>
  <w:style w:type="paragraph" w:customStyle="1" w:styleId="Justify">
    <w:name w:val="Justify"/>
    <w:basedOn w:val="Normal"/>
    <w:rsid w:val="007047B5"/>
    <w:pPr>
      <w:spacing w:before="120" w:after="120" w:line="260" w:lineRule="atLeast"/>
      <w:jc w:val="both"/>
    </w:pPr>
    <w:rPr>
      <w:rFonts w:ascii="Arial Narrow" w:eastAsia="Times New Roman" w:hAnsi="Arial Narrow" w:cs="Times New Roman"/>
      <w:b/>
      <w:spacing w:val="4"/>
      <w:szCs w:val="20"/>
    </w:rPr>
  </w:style>
  <w:style w:type="paragraph" w:customStyle="1" w:styleId="HANG-I">
    <w:name w:val="HANG-I"/>
    <w:basedOn w:val="HANG"/>
    <w:rsid w:val="009E662F"/>
    <w:pPr>
      <w:tabs>
        <w:tab w:val="left" w:pos="432"/>
        <w:tab w:val="left" w:pos="864"/>
      </w:tabs>
      <w:spacing w:after="120" w:line="280" w:lineRule="atLeast"/>
    </w:pPr>
    <w:rPr>
      <w:i/>
      <w:iCs/>
      <w:szCs w:val="20"/>
    </w:rPr>
  </w:style>
  <w:style w:type="paragraph" w:customStyle="1" w:styleId="justify0">
    <w:name w:val="justify"/>
    <w:basedOn w:val="HANG"/>
    <w:rsid w:val="00957B7C"/>
    <w:pPr>
      <w:spacing w:before="120" w:after="120"/>
    </w:pPr>
    <w:rPr>
      <w:b/>
      <w:bCs/>
      <w:szCs w:val="20"/>
    </w:rPr>
  </w:style>
  <w:style w:type="paragraph" w:customStyle="1" w:styleId="HANG-2">
    <w:name w:val="HANG-2"/>
    <w:basedOn w:val="Normal"/>
    <w:rsid w:val="00103CA2"/>
    <w:pPr>
      <w:widowControl w:val="0"/>
      <w:autoSpaceDE w:val="0"/>
      <w:autoSpaceDN w:val="0"/>
      <w:adjustRightInd w:val="0"/>
      <w:spacing w:after="100" w:line="260" w:lineRule="atLeast"/>
      <w:ind w:left="1296" w:hanging="432"/>
      <w:jc w:val="both"/>
    </w:pPr>
    <w:rPr>
      <w:rFonts w:ascii="Arial Narrow" w:eastAsia="Times New Roman" w:hAnsi="Arial Narrow" w:cs="Times New Roman"/>
      <w:spacing w:val="4"/>
      <w:szCs w:val="20"/>
    </w:rPr>
  </w:style>
  <w:style w:type="paragraph" w:customStyle="1" w:styleId="HANG-1A">
    <w:name w:val="HANG-1A"/>
    <w:basedOn w:val="Normal"/>
    <w:rsid w:val="00B55FB4"/>
    <w:pPr>
      <w:widowControl w:val="0"/>
      <w:tabs>
        <w:tab w:val="left" w:pos="432"/>
      </w:tabs>
      <w:autoSpaceDE w:val="0"/>
      <w:autoSpaceDN w:val="0"/>
      <w:adjustRightInd w:val="0"/>
      <w:spacing w:after="120" w:line="280" w:lineRule="atLeast"/>
      <w:ind w:left="864" w:hanging="864"/>
      <w:jc w:val="both"/>
    </w:pPr>
    <w:rPr>
      <w:rFonts w:ascii="Arial Narrow" w:eastAsia="Times New Roman" w:hAnsi="Arial Narrow" w:cs="Times New Roman"/>
      <w:spacing w:val="8"/>
      <w:szCs w:val="24"/>
    </w:rPr>
  </w:style>
  <w:style w:type="paragraph" w:customStyle="1" w:styleId="Subhead1">
    <w:name w:val="Subhead1"/>
    <w:rsid w:val="00E6577D"/>
    <w:pPr>
      <w:tabs>
        <w:tab w:val="right" w:pos="840"/>
        <w:tab w:val="left" w:pos="960"/>
      </w:tabs>
      <w:autoSpaceDE w:val="0"/>
      <w:autoSpaceDN w:val="0"/>
      <w:adjustRightInd w:val="0"/>
      <w:spacing w:after="40" w:line="240" w:lineRule="auto"/>
      <w:ind w:left="960" w:hanging="960"/>
      <w:jc w:val="both"/>
    </w:pPr>
    <w:rPr>
      <w:rFonts w:ascii="AsterV" w:eastAsia="Times New Roman" w:hAnsi="AsterV" w:cs="Times New Roman"/>
      <w:color w:val="000000"/>
      <w:sz w:val="19"/>
      <w:szCs w:val="19"/>
    </w:rPr>
  </w:style>
  <w:style w:type="paragraph" w:styleId="NormalWeb">
    <w:name w:val="Normal (Web)"/>
    <w:basedOn w:val="Normal"/>
    <w:uiPriority w:val="99"/>
    <w:unhideWhenUsed/>
    <w:rsid w:val="00B50629"/>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ightList1">
    <w:name w:val="Light List1"/>
    <w:basedOn w:val="TableNormal"/>
    <w:uiPriority w:val="61"/>
    <w:rsid w:val="008C309A"/>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eading2Char">
    <w:name w:val="Heading 2 Char"/>
    <w:basedOn w:val="DefaultParagraphFont"/>
    <w:link w:val="Heading2"/>
    <w:uiPriority w:val="9"/>
    <w:rsid w:val="006A4388"/>
    <w:rPr>
      <w:rFonts w:ascii="Times New Roman" w:eastAsia="Times New Roman" w:hAnsi="Times New Roman" w:cs="Times New Roman"/>
      <w:b/>
      <w:bCs/>
      <w:sz w:val="36"/>
      <w:szCs w:val="36"/>
    </w:rPr>
  </w:style>
  <w:style w:type="character" w:customStyle="1" w:styleId="ilad">
    <w:name w:val="il_ad"/>
    <w:basedOn w:val="DefaultParagraphFont"/>
    <w:rsid w:val="0075296D"/>
  </w:style>
  <w:style w:type="paragraph" w:styleId="BalloonText">
    <w:name w:val="Balloon Text"/>
    <w:basedOn w:val="Normal"/>
    <w:link w:val="BalloonTextChar"/>
    <w:uiPriority w:val="99"/>
    <w:semiHidden/>
    <w:unhideWhenUsed/>
    <w:rsid w:val="00F553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53CE"/>
    <w:rPr>
      <w:rFonts w:ascii="Tahoma" w:hAnsi="Tahoma" w:cs="Tahoma"/>
      <w:sz w:val="16"/>
      <w:szCs w:val="16"/>
    </w:rPr>
  </w:style>
  <w:style w:type="paragraph" w:customStyle="1" w:styleId="Default">
    <w:name w:val="Default"/>
    <w:rsid w:val="0004092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1303253">
      <w:bodyDiv w:val="1"/>
      <w:marLeft w:val="0"/>
      <w:marRight w:val="0"/>
      <w:marTop w:val="0"/>
      <w:marBottom w:val="0"/>
      <w:divBdr>
        <w:top w:val="none" w:sz="0" w:space="0" w:color="auto"/>
        <w:left w:val="none" w:sz="0" w:space="0" w:color="auto"/>
        <w:bottom w:val="none" w:sz="0" w:space="0" w:color="auto"/>
        <w:right w:val="none" w:sz="0" w:space="0" w:color="auto"/>
      </w:divBdr>
    </w:div>
    <w:div w:id="129518519">
      <w:bodyDiv w:val="1"/>
      <w:marLeft w:val="0"/>
      <w:marRight w:val="0"/>
      <w:marTop w:val="0"/>
      <w:marBottom w:val="0"/>
      <w:divBdr>
        <w:top w:val="none" w:sz="0" w:space="0" w:color="auto"/>
        <w:left w:val="none" w:sz="0" w:space="0" w:color="auto"/>
        <w:bottom w:val="none" w:sz="0" w:space="0" w:color="auto"/>
        <w:right w:val="none" w:sz="0" w:space="0" w:color="auto"/>
      </w:divBdr>
      <w:divsChild>
        <w:div w:id="809907862">
          <w:marLeft w:val="0"/>
          <w:marRight w:val="0"/>
          <w:marTop w:val="0"/>
          <w:marBottom w:val="0"/>
          <w:divBdr>
            <w:top w:val="none" w:sz="0" w:space="0" w:color="auto"/>
            <w:left w:val="none" w:sz="0" w:space="0" w:color="auto"/>
            <w:bottom w:val="none" w:sz="0" w:space="0" w:color="auto"/>
            <w:right w:val="none" w:sz="0" w:space="0" w:color="auto"/>
          </w:divBdr>
          <w:divsChild>
            <w:div w:id="2023438087">
              <w:marLeft w:val="0"/>
              <w:marRight w:val="0"/>
              <w:marTop w:val="0"/>
              <w:marBottom w:val="0"/>
              <w:divBdr>
                <w:top w:val="none" w:sz="0" w:space="0" w:color="auto"/>
                <w:left w:val="none" w:sz="0" w:space="0" w:color="auto"/>
                <w:bottom w:val="none" w:sz="0" w:space="0" w:color="auto"/>
                <w:right w:val="none" w:sz="0" w:space="0" w:color="auto"/>
              </w:divBdr>
              <w:divsChild>
                <w:div w:id="1305044648">
                  <w:marLeft w:val="0"/>
                  <w:marRight w:val="0"/>
                  <w:marTop w:val="0"/>
                  <w:marBottom w:val="0"/>
                  <w:divBdr>
                    <w:top w:val="none" w:sz="0" w:space="0" w:color="auto"/>
                    <w:left w:val="none" w:sz="0" w:space="0" w:color="auto"/>
                    <w:bottom w:val="none" w:sz="0" w:space="0" w:color="auto"/>
                    <w:right w:val="none" w:sz="0" w:space="0" w:color="auto"/>
                  </w:divBdr>
                </w:div>
                <w:div w:id="1850244587">
                  <w:marLeft w:val="0"/>
                  <w:marRight w:val="0"/>
                  <w:marTop w:val="0"/>
                  <w:marBottom w:val="0"/>
                  <w:divBdr>
                    <w:top w:val="none" w:sz="0" w:space="0" w:color="auto"/>
                    <w:left w:val="none" w:sz="0" w:space="0" w:color="auto"/>
                    <w:bottom w:val="none" w:sz="0" w:space="0" w:color="auto"/>
                    <w:right w:val="none" w:sz="0" w:space="0" w:color="auto"/>
                  </w:divBdr>
                </w:div>
                <w:div w:id="1325205402">
                  <w:marLeft w:val="0"/>
                  <w:marRight w:val="0"/>
                  <w:marTop w:val="0"/>
                  <w:marBottom w:val="0"/>
                  <w:divBdr>
                    <w:top w:val="none" w:sz="0" w:space="0" w:color="auto"/>
                    <w:left w:val="none" w:sz="0" w:space="0" w:color="auto"/>
                    <w:bottom w:val="none" w:sz="0" w:space="0" w:color="auto"/>
                    <w:right w:val="none" w:sz="0" w:space="0" w:color="auto"/>
                  </w:divBdr>
                </w:div>
                <w:div w:id="711881091">
                  <w:marLeft w:val="0"/>
                  <w:marRight w:val="0"/>
                  <w:marTop w:val="0"/>
                  <w:marBottom w:val="0"/>
                  <w:divBdr>
                    <w:top w:val="none" w:sz="0" w:space="0" w:color="auto"/>
                    <w:left w:val="none" w:sz="0" w:space="0" w:color="auto"/>
                    <w:bottom w:val="none" w:sz="0" w:space="0" w:color="auto"/>
                    <w:right w:val="none" w:sz="0" w:space="0" w:color="auto"/>
                  </w:divBdr>
                </w:div>
                <w:div w:id="1381443917">
                  <w:marLeft w:val="0"/>
                  <w:marRight w:val="0"/>
                  <w:marTop w:val="0"/>
                  <w:marBottom w:val="0"/>
                  <w:divBdr>
                    <w:top w:val="none" w:sz="0" w:space="0" w:color="auto"/>
                    <w:left w:val="none" w:sz="0" w:space="0" w:color="auto"/>
                    <w:bottom w:val="none" w:sz="0" w:space="0" w:color="auto"/>
                    <w:right w:val="none" w:sz="0" w:space="0" w:color="auto"/>
                  </w:divBdr>
                </w:div>
                <w:div w:id="2031028573">
                  <w:marLeft w:val="0"/>
                  <w:marRight w:val="0"/>
                  <w:marTop w:val="0"/>
                  <w:marBottom w:val="0"/>
                  <w:divBdr>
                    <w:top w:val="none" w:sz="0" w:space="0" w:color="auto"/>
                    <w:left w:val="none" w:sz="0" w:space="0" w:color="auto"/>
                    <w:bottom w:val="none" w:sz="0" w:space="0" w:color="auto"/>
                    <w:right w:val="none" w:sz="0" w:space="0" w:color="auto"/>
                  </w:divBdr>
                </w:div>
                <w:div w:id="780958116">
                  <w:marLeft w:val="0"/>
                  <w:marRight w:val="0"/>
                  <w:marTop w:val="0"/>
                  <w:marBottom w:val="0"/>
                  <w:divBdr>
                    <w:top w:val="none" w:sz="0" w:space="0" w:color="auto"/>
                    <w:left w:val="none" w:sz="0" w:space="0" w:color="auto"/>
                    <w:bottom w:val="none" w:sz="0" w:space="0" w:color="auto"/>
                    <w:right w:val="none" w:sz="0" w:space="0" w:color="auto"/>
                  </w:divBdr>
                </w:div>
                <w:div w:id="750614315">
                  <w:marLeft w:val="0"/>
                  <w:marRight w:val="0"/>
                  <w:marTop w:val="0"/>
                  <w:marBottom w:val="0"/>
                  <w:divBdr>
                    <w:top w:val="none" w:sz="0" w:space="0" w:color="auto"/>
                    <w:left w:val="none" w:sz="0" w:space="0" w:color="auto"/>
                    <w:bottom w:val="none" w:sz="0" w:space="0" w:color="auto"/>
                    <w:right w:val="none" w:sz="0" w:space="0" w:color="auto"/>
                  </w:divBdr>
                </w:div>
                <w:div w:id="1515604962">
                  <w:marLeft w:val="0"/>
                  <w:marRight w:val="0"/>
                  <w:marTop w:val="0"/>
                  <w:marBottom w:val="0"/>
                  <w:divBdr>
                    <w:top w:val="none" w:sz="0" w:space="0" w:color="auto"/>
                    <w:left w:val="none" w:sz="0" w:space="0" w:color="auto"/>
                    <w:bottom w:val="none" w:sz="0" w:space="0" w:color="auto"/>
                    <w:right w:val="none" w:sz="0" w:space="0" w:color="auto"/>
                  </w:divBdr>
                </w:div>
                <w:div w:id="1065299845">
                  <w:marLeft w:val="0"/>
                  <w:marRight w:val="0"/>
                  <w:marTop w:val="0"/>
                  <w:marBottom w:val="0"/>
                  <w:divBdr>
                    <w:top w:val="none" w:sz="0" w:space="0" w:color="auto"/>
                    <w:left w:val="none" w:sz="0" w:space="0" w:color="auto"/>
                    <w:bottom w:val="none" w:sz="0" w:space="0" w:color="auto"/>
                    <w:right w:val="none" w:sz="0" w:space="0" w:color="auto"/>
                  </w:divBdr>
                </w:div>
                <w:div w:id="48046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348141">
          <w:marLeft w:val="0"/>
          <w:marRight w:val="0"/>
          <w:marTop w:val="0"/>
          <w:marBottom w:val="0"/>
          <w:divBdr>
            <w:top w:val="none" w:sz="0" w:space="0" w:color="auto"/>
            <w:left w:val="none" w:sz="0" w:space="0" w:color="auto"/>
            <w:bottom w:val="none" w:sz="0" w:space="0" w:color="auto"/>
            <w:right w:val="none" w:sz="0" w:space="0" w:color="auto"/>
          </w:divBdr>
          <w:divsChild>
            <w:div w:id="2094625630">
              <w:marLeft w:val="0"/>
              <w:marRight w:val="0"/>
              <w:marTop w:val="0"/>
              <w:marBottom w:val="0"/>
              <w:divBdr>
                <w:top w:val="none" w:sz="0" w:space="0" w:color="auto"/>
                <w:left w:val="none" w:sz="0" w:space="0" w:color="auto"/>
                <w:bottom w:val="none" w:sz="0" w:space="0" w:color="auto"/>
                <w:right w:val="none" w:sz="0" w:space="0" w:color="auto"/>
              </w:divBdr>
              <w:divsChild>
                <w:div w:id="1091853310">
                  <w:marLeft w:val="0"/>
                  <w:marRight w:val="0"/>
                  <w:marTop w:val="0"/>
                  <w:marBottom w:val="0"/>
                  <w:divBdr>
                    <w:top w:val="none" w:sz="0" w:space="0" w:color="auto"/>
                    <w:left w:val="none" w:sz="0" w:space="0" w:color="auto"/>
                    <w:bottom w:val="none" w:sz="0" w:space="0" w:color="auto"/>
                    <w:right w:val="none" w:sz="0" w:space="0" w:color="auto"/>
                  </w:divBdr>
                </w:div>
                <w:div w:id="1228806266">
                  <w:marLeft w:val="0"/>
                  <w:marRight w:val="0"/>
                  <w:marTop w:val="0"/>
                  <w:marBottom w:val="0"/>
                  <w:divBdr>
                    <w:top w:val="none" w:sz="0" w:space="0" w:color="auto"/>
                    <w:left w:val="none" w:sz="0" w:space="0" w:color="auto"/>
                    <w:bottom w:val="none" w:sz="0" w:space="0" w:color="auto"/>
                    <w:right w:val="none" w:sz="0" w:space="0" w:color="auto"/>
                  </w:divBdr>
                </w:div>
                <w:div w:id="280067266">
                  <w:marLeft w:val="0"/>
                  <w:marRight w:val="0"/>
                  <w:marTop w:val="0"/>
                  <w:marBottom w:val="0"/>
                  <w:divBdr>
                    <w:top w:val="none" w:sz="0" w:space="0" w:color="auto"/>
                    <w:left w:val="none" w:sz="0" w:space="0" w:color="auto"/>
                    <w:bottom w:val="none" w:sz="0" w:space="0" w:color="auto"/>
                    <w:right w:val="none" w:sz="0" w:space="0" w:color="auto"/>
                  </w:divBdr>
                </w:div>
                <w:div w:id="1268153249">
                  <w:marLeft w:val="0"/>
                  <w:marRight w:val="0"/>
                  <w:marTop w:val="0"/>
                  <w:marBottom w:val="0"/>
                  <w:divBdr>
                    <w:top w:val="none" w:sz="0" w:space="0" w:color="auto"/>
                    <w:left w:val="none" w:sz="0" w:space="0" w:color="auto"/>
                    <w:bottom w:val="none" w:sz="0" w:space="0" w:color="auto"/>
                    <w:right w:val="none" w:sz="0" w:space="0" w:color="auto"/>
                  </w:divBdr>
                </w:div>
                <w:div w:id="172960692">
                  <w:marLeft w:val="0"/>
                  <w:marRight w:val="0"/>
                  <w:marTop w:val="0"/>
                  <w:marBottom w:val="0"/>
                  <w:divBdr>
                    <w:top w:val="none" w:sz="0" w:space="0" w:color="auto"/>
                    <w:left w:val="none" w:sz="0" w:space="0" w:color="auto"/>
                    <w:bottom w:val="none" w:sz="0" w:space="0" w:color="auto"/>
                    <w:right w:val="none" w:sz="0" w:space="0" w:color="auto"/>
                  </w:divBdr>
                </w:div>
                <w:div w:id="470707715">
                  <w:marLeft w:val="0"/>
                  <w:marRight w:val="0"/>
                  <w:marTop w:val="0"/>
                  <w:marBottom w:val="0"/>
                  <w:divBdr>
                    <w:top w:val="none" w:sz="0" w:space="0" w:color="auto"/>
                    <w:left w:val="none" w:sz="0" w:space="0" w:color="auto"/>
                    <w:bottom w:val="none" w:sz="0" w:space="0" w:color="auto"/>
                    <w:right w:val="none" w:sz="0" w:space="0" w:color="auto"/>
                  </w:divBdr>
                </w:div>
                <w:div w:id="486171806">
                  <w:marLeft w:val="0"/>
                  <w:marRight w:val="0"/>
                  <w:marTop w:val="0"/>
                  <w:marBottom w:val="0"/>
                  <w:divBdr>
                    <w:top w:val="none" w:sz="0" w:space="0" w:color="auto"/>
                    <w:left w:val="none" w:sz="0" w:space="0" w:color="auto"/>
                    <w:bottom w:val="none" w:sz="0" w:space="0" w:color="auto"/>
                    <w:right w:val="none" w:sz="0" w:space="0" w:color="auto"/>
                  </w:divBdr>
                </w:div>
                <w:div w:id="391315686">
                  <w:marLeft w:val="0"/>
                  <w:marRight w:val="0"/>
                  <w:marTop w:val="0"/>
                  <w:marBottom w:val="0"/>
                  <w:divBdr>
                    <w:top w:val="none" w:sz="0" w:space="0" w:color="auto"/>
                    <w:left w:val="none" w:sz="0" w:space="0" w:color="auto"/>
                    <w:bottom w:val="none" w:sz="0" w:space="0" w:color="auto"/>
                    <w:right w:val="none" w:sz="0" w:space="0" w:color="auto"/>
                  </w:divBdr>
                </w:div>
                <w:div w:id="17856696">
                  <w:marLeft w:val="0"/>
                  <w:marRight w:val="0"/>
                  <w:marTop w:val="0"/>
                  <w:marBottom w:val="0"/>
                  <w:divBdr>
                    <w:top w:val="none" w:sz="0" w:space="0" w:color="auto"/>
                    <w:left w:val="none" w:sz="0" w:space="0" w:color="auto"/>
                    <w:bottom w:val="none" w:sz="0" w:space="0" w:color="auto"/>
                    <w:right w:val="none" w:sz="0" w:space="0" w:color="auto"/>
                  </w:divBdr>
                </w:div>
                <w:div w:id="1317077369">
                  <w:marLeft w:val="0"/>
                  <w:marRight w:val="0"/>
                  <w:marTop w:val="0"/>
                  <w:marBottom w:val="0"/>
                  <w:divBdr>
                    <w:top w:val="none" w:sz="0" w:space="0" w:color="auto"/>
                    <w:left w:val="none" w:sz="0" w:space="0" w:color="auto"/>
                    <w:bottom w:val="none" w:sz="0" w:space="0" w:color="auto"/>
                    <w:right w:val="none" w:sz="0" w:space="0" w:color="auto"/>
                  </w:divBdr>
                </w:div>
                <w:div w:id="2060980019">
                  <w:marLeft w:val="0"/>
                  <w:marRight w:val="0"/>
                  <w:marTop w:val="0"/>
                  <w:marBottom w:val="0"/>
                  <w:divBdr>
                    <w:top w:val="none" w:sz="0" w:space="0" w:color="auto"/>
                    <w:left w:val="none" w:sz="0" w:space="0" w:color="auto"/>
                    <w:bottom w:val="none" w:sz="0" w:space="0" w:color="auto"/>
                    <w:right w:val="none" w:sz="0" w:space="0" w:color="auto"/>
                  </w:divBdr>
                </w:div>
                <w:div w:id="323163372">
                  <w:marLeft w:val="0"/>
                  <w:marRight w:val="0"/>
                  <w:marTop w:val="0"/>
                  <w:marBottom w:val="0"/>
                  <w:divBdr>
                    <w:top w:val="none" w:sz="0" w:space="0" w:color="auto"/>
                    <w:left w:val="none" w:sz="0" w:space="0" w:color="auto"/>
                    <w:bottom w:val="none" w:sz="0" w:space="0" w:color="auto"/>
                    <w:right w:val="none" w:sz="0" w:space="0" w:color="auto"/>
                  </w:divBdr>
                </w:div>
                <w:div w:id="719591905">
                  <w:marLeft w:val="0"/>
                  <w:marRight w:val="0"/>
                  <w:marTop w:val="0"/>
                  <w:marBottom w:val="0"/>
                  <w:divBdr>
                    <w:top w:val="none" w:sz="0" w:space="0" w:color="auto"/>
                    <w:left w:val="none" w:sz="0" w:space="0" w:color="auto"/>
                    <w:bottom w:val="none" w:sz="0" w:space="0" w:color="auto"/>
                    <w:right w:val="none" w:sz="0" w:space="0" w:color="auto"/>
                  </w:divBdr>
                </w:div>
                <w:div w:id="1314985691">
                  <w:marLeft w:val="0"/>
                  <w:marRight w:val="0"/>
                  <w:marTop w:val="0"/>
                  <w:marBottom w:val="0"/>
                  <w:divBdr>
                    <w:top w:val="none" w:sz="0" w:space="0" w:color="auto"/>
                    <w:left w:val="none" w:sz="0" w:space="0" w:color="auto"/>
                    <w:bottom w:val="none" w:sz="0" w:space="0" w:color="auto"/>
                    <w:right w:val="none" w:sz="0" w:space="0" w:color="auto"/>
                  </w:divBdr>
                </w:div>
                <w:div w:id="1419911249">
                  <w:marLeft w:val="0"/>
                  <w:marRight w:val="0"/>
                  <w:marTop w:val="0"/>
                  <w:marBottom w:val="0"/>
                  <w:divBdr>
                    <w:top w:val="none" w:sz="0" w:space="0" w:color="auto"/>
                    <w:left w:val="none" w:sz="0" w:space="0" w:color="auto"/>
                    <w:bottom w:val="none" w:sz="0" w:space="0" w:color="auto"/>
                    <w:right w:val="none" w:sz="0" w:space="0" w:color="auto"/>
                  </w:divBdr>
                </w:div>
                <w:div w:id="1381905584">
                  <w:marLeft w:val="0"/>
                  <w:marRight w:val="0"/>
                  <w:marTop w:val="0"/>
                  <w:marBottom w:val="0"/>
                  <w:divBdr>
                    <w:top w:val="none" w:sz="0" w:space="0" w:color="auto"/>
                    <w:left w:val="none" w:sz="0" w:space="0" w:color="auto"/>
                    <w:bottom w:val="none" w:sz="0" w:space="0" w:color="auto"/>
                    <w:right w:val="none" w:sz="0" w:space="0" w:color="auto"/>
                  </w:divBdr>
                </w:div>
                <w:div w:id="1343824171">
                  <w:marLeft w:val="0"/>
                  <w:marRight w:val="0"/>
                  <w:marTop w:val="0"/>
                  <w:marBottom w:val="0"/>
                  <w:divBdr>
                    <w:top w:val="none" w:sz="0" w:space="0" w:color="auto"/>
                    <w:left w:val="none" w:sz="0" w:space="0" w:color="auto"/>
                    <w:bottom w:val="none" w:sz="0" w:space="0" w:color="auto"/>
                    <w:right w:val="none" w:sz="0" w:space="0" w:color="auto"/>
                  </w:divBdr>
                </w:div>
                <w:div w:id="1911308197">
                  <w:marLeft w:val="0"/>
                  <w:marRight w:val="0"/>
                  <w:marTop w:val="0"/>
                  <w:marBottom w:val="0"/>
                  <w:divBdr>
                    <w:top w:val="none" w:sz="0" w:space="0" w:color="auto"/>
                    <w:left w:val="none" w:sz="0" w:space="0" w:color="auto"/>
                    <w:bottom w:val="none" w:sz="0" w:space="0" w:color="auto"/>
                    <w:right w:val="none" w:sz="0" w:space="0" w:color="auto"/>
                  </w:divBdr>
                </w:div>
                <w:div w:id="657003351">
                  <w:marLeft w:val="0"/>
                  <w:marRight w:val="0"/>
                  <w:marTop w:val="0"/>
                  <w:marBottom w:val="0"/>
                  <w:divBdr>
                    <w:top w:val="none" w:sz="0" w:space="0" w:color="auto"/>
                    <w:left w:val="none" w:sz="0" w:space="0" w:color="auto"/>
                    <w:bottom w:val="none" w:sz="0" w:space="0" w:color="auto"/>
                    <w:right w:val="none" w:sz="0" w:space="0" w:color="auto"/>
                  </w:divBdr>
                </w:div>
                <w:div w:id="265889608">
                  <w:marLeft w:val="0"/>
                  <w:marRight w:val="0"/>
                  <w:marTop w:val="0"/>
                  <w:marBottom w:val="0"/>
                  <w:divBdr>
                    <w:top w:val="none" w:sz="0" w:space="0" w:color="auto"/>
                    <w:left w:val="none" w:sz="0" w:space="0" w:color="auto"/>
                    <w:bottom w:val="none" w:sz="0" w:space="0" w:color="auto"/>
                    <w:right w:val="none" w:sz="0" w:space="0" w:color="auto"/>
                  </w:divBdr>
                </w:div>
                <w:div w:id="2066759679">
                  <w:marLeft w:val="0"/>
                  <w:marRight w:val="0"/>
                  <w:marTop w:val="0"/>
                  <w:marBottom w:val="0"/>
                  <w:divBdr>
                    <w:top w:val="none" w:sz="0" w:space="0" w:color="auto"/>
                    <w:left w:val="none" w:sz="0" w:space="0" w:color="auto"/>
                    <w:bottom w:val="none" w:sz="0" w:space="0" w:color="auto"/>
                    <w:right w:val="none" w:sz="0" w:space="0" w:color="auto"/>
                  </w:divBdr>
                </w:div>
                <w:div w:id="633874267">
                  <w:marLeft w:val="0"/>
                  <w:marRight w:val="0"/>
                  <w:marTop w:val="0"/>
                  <w:marBottom w:val="0"/>
                  <w:divBdr>
                    <w:top w:val="none" w:sz="0" w:space="0" w:color="auto"/>
                    <w:left w:val="none" w:sz="0" w:space="0" w:color="auto"/>
                    <w:bottom w:val="none" w:sz="0" w:space="0" w:color="auto"/>
                    <w:right w:val="none" w:sz="0" w:space="0" w:color="auto"/>
                  </w:divBdr>
                </w:div>
                <w:div w:id="1410813689">
                  <w:marLeft w:val="0"/>
                  <w:marRight w:val="0"/>
                  <w:marTop w:val="0"/>
                  <w:marBottom w:val="0"/>
                  <w:divBdr>
                    <w:top w:val="none" w:sz="0" w:space="0" w:color="auto"/>
                    <w:left w:val="none" w:sz="0" w:space="0" w:color="auto"/>
                    <w:bottom w:val="none" w:sz="0" w:space="0" w:color="auto"/>
                    <w:right w:val="none" w:sz="0" w:space="0" w:color="auto"/>
                  </w:divBdr>
                </w:div>
                <w:div w:id="121080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47310">
      <w:bodyDiv w:val="1"/>
      <w:marLeft w:val="0"/>
      <w:marRight w:val="0"/>
      <w:marTop w:val="0"/>
      <w:marBottom w:val="0"/>
      <w:divBdr>
        <w:top w:val="none" w:sz="0" w:space="0" w:color="auto"/>
        <w:left w:val="none" w:sz="0" w:space="0" w:color="auto"/>
        <w:bottom w:val="none" w:sz="0" w:space="0" w:color="auto"/>
        <w:right w:val="none" w:sz="0" w:space="0" w:color="auto"/>
      </w:divBdr>
    </w:div>
    <w:div w:id="276061830">
      <w:bodyDiv w:val="1"/>
      <w:marLeft w:val="0"/>
      <w:marRight w:val="0"/>
      <w:marTop w:val="0"/>
      <w:marBottom w:val="0"/>
      <w:divBdr>
        <w:top w:val="none" w:sz="0" w:space="0" w:color="auto"/>
        <w:left w:val="none" w:sz="0" w:space="0" w:color="auto"/>
        <w:bottom w:val="none" w:sz="0" w:space="0" w:color="auto"/>
        <w:right w:val="none" w:sz="0" w:space="0" w:color="auto"/>
      </w:divBdr>
    </w:div>
    <w:div w:id="321785208">
      <w:bodyDiv w:val="1"/>
      <w:marLeft w:val="0"/>
      <w:marRight w:val="0"/>
      <w:marTop w:val="0"/>
      <w:marBottom w:val="0"/>
      <w:divBdr>
        <w:top w:val="none" w:sz="0" w:space="0" w:color="auto"/>
        <w:left w:val="none" w:sz="0" w:space="0" w:color="auto"/>
        <w:bottom w:val="none" w:sz="0" w:space="0" w:color="auto"/>
        <w:right w:val="none" w:sz="0" w:space="0" w:color="auto"/>
      </w:divBdr>
    </w:div>
    <w:div w:id="445664708">
      <w:bodyDiv w:val="1"/>
      <w:marLeft w:val="0"/>
      <w:marRight w:val="0"/>
      <w:marTop w:val="0"/>
      <w:marBottom w:val="0"/>
      <w:divBdr>
        <w:top w:val="none" w:sz="0" w:space="0" w:color="auto"/>
        <w:left w:val="none" w:sz="0" w:space="0" w:color="auto"/>
        <w:bottom w:val="none" w:sz="0" w:space="0" w:color="auto"/>
        <w:right w:val="none" w:sz="0" w:space="0" w:color="auto"/>
      </w:divBdr>
    </w:div>
    <w:div w:id="932667412">
      <w:bodyDiv w:val="1"/>
      <w:marLeft w:val="0"/>
      <w:marRight w:val="0"/>
      <w:marTop w:val="0"/>
      <w:marBottom w:val="0"/>
      <w:divBdr>
        <w:top w:val="none" w:sz="0" w:space="0" w:color="auto"/>
        <w:left w:val="none" w:sz="0" w:space="0" w:color="auto"/>
        <w:bottom w:val="none" w:sz="0" w:space="0" w:color="auto"/>
        <w:right w:val="none" w:sz="0" w:space="0" w:color="auto"/>
      </w:divBdr>
    </w:div>
    <w:div w:id="1045570367">
      <w:bodyDiv w:val="1"/>
      <w:marLeft w:val="0"/>
      <w:marRight w:val="0"/>
      <w:marTop w:val="0"/>
      <w:marBottom w:val="0"/>
      <w:divBdr>
        <w:top w:val="none" w:sz="0" w:space="0" w:color="auto"/>
        <w:left w:val="none" w:sz="0" w:space="0" w:color="auto"/>
        <w:bottom w:val="none" w:sz="0" w:space="0" w:color="auto"/>
        <w:right w:val="none" w:sz="0" w:space="0" w:color="auto"/>
      </w:divBdr>
    </w:div>
    <w:div w:id="1194347728">
      <w:bodyDiv w:val="1"/>
      <w:marLeft w:val="0"/>
      <w:marRight w:val="0"/>
      <w:marTop w:val="0"/>
      <w:marBottom w:val="0"/>
      <w:divBdr>
        <w:top w:val="none" w:sz="0" w:space="0" w:color="auto"/>
        <w:left w:val="none" w:sz="0" w:space="0" w:color="auto"/>
        <w:bottom w:val="none" w:sz="0" w:space="0" w:color="auto"/>
        <w:right w:val="none" w:sz="0" w:space="0" w:color="auto"/>
      </w:divBdr>
      <w:divsChild>
        <w:div w:id="1839495404">
          <w:marLeft w:val="0"/>
          <w:marRight w:val="0"/>
          <w:marTop w:val="0"/>
          <w:marBottom w:val="0"/>
          <w:divBdr>
            <w:top w:val="none" w:sz="0" w:space="0" w:color="auto"/>
            <w:left w:val="none" w:sz="0" w:space="0" w:color="auto"/>
            <w:bottom w:val="none" w:sz="0" w:space="0" w:color="auto"/>
            <w:right w:val="none" w:sz="0" w:space="0" w:color="auto"/>
          </w:divBdr>
        </w:div>
        <w:div w:id="708258245">
          <w:marLeft w:val="0"/>
          <w:marRight w:val="0"/>
          <w:marTop w:val="0"/>
          <w:marBottom w:val="0"/>
          <w:divBdr>
            <w:top w:val="none" w:sz="0" w:space="0" w:color="auto"/>
            <w:left w:val="none" w:sz="0" w:space="0" w:color="auto"/>
            <w:bottom w:val="none" w:sz="0" w:space="0" w:color="auto"/>
            <w:right w:val="none" w:sz="0" w:space="0" w:color="auto"/>
          </w:divBdr>
        </w:div>
        <w:div w:id="1900942751">
          <w:marLeft w:val="0"/>
          <w:marRight w:val="0"/>
          <w:marTop w:val="0"/>
          <w:marBottom w:val="0"/>
          <w:divBdr>
            <w:top w:val="none" w:sz="0" w:space="0" w:color="auto"/>
            <w:left w:val="none" w:sz="0" w:space="0" w:color="auto"/>
            <w:bottom w:val="none" w:sz="0" w:space="0" w:color="auto"/>
            <w:right w:val="none" w:sz="0" w:space="0" w:color="auto"/>
          </w:divBdr>
        </w:div>
        <w:div w:id="206383619">
          <w:marLeft w:val="0"/>
          <w:marRight w:val="0"/>
          <w:marTop w:val="0"/>
          <w:marBottom w:val="0"/>
          <w:divBdr>
            <w:top w:val="none" w:sz="0" w:space="0" w:color="auto"/>
            <w:left w:val="none" w:sz="0" w:space="0" w:color="auto"/>
            <w:bottom w:val="none" w:sz="0" w:space="0" w:color="auto"/>
            <w:right w:val="none" w:sz="0" w:space="0" w:color="auto"/>
          </w:divBdr>
        </w:div>
        <w:div w:id="1304965661">
          <w:marLeft w:val="0"/>
          <w:marRight w:val="0"/>
          <w:marTop w:val="0"/>
          <w:marBottom w:val="0"/>
          <w:divBdr>
            <w:top w:val="none" w:sz="0" w:space="0" w:color="auto"/>
            <w:left w:val="none" w:sz="0" w:space="0" w:color="auto"/>
            <w:bottom w:val="none" w:sz="0" w:space="0" w:color="auto"/>
            <w:right w:val="none" w:sz="0" w:space="0" w:color="auto"/>
          </w:divBdr>
        </w:div>
        <w:div w:id="291137419">
          <w:marLeft w:val="0"/>
          <w:marRight w:val="0"/>
          <w:marTop w:val="0"/>
          <w:marBottom w:val="0"/>
          <w:divBdr>
            <w:top w:val="none" w:sz="0" w:space="0" w:color="auto"/>
            <w:left w:val="none" w:sz="0" w:space="0" w:color="auto"/>
            <w:bottom w:val="none" w:sz="0" w:space="0" w:color="auto"/>
            <w:right w:val="none" w:sz="0" w:space="0" w:color="auto"/>
          </w:divBdr>
        </w:div>
        <w:div w:id="1431972561">
          <w:marLeft w:val="0"/>
          <w:marRight w:val="0"/>
          <w:marTop w:val="0"/>
          <w:marBottom w:val="0"/>
          <w:divBdr>
            <w:top w:val="none" w:sz="0" w:space="0" w:color="auto"/>
            <w:left w:val="none" w:sz="0" w:space="0" w:color="auto"/>
            <w:bottom w:val="none" w:sz="0" w:space="0" w:color="auto"/>
            <w:right w:val="none" w:sz="0" w:space="0" w:color="auto"/>
          </w:divBdr>
        </w:div>
        <w:div w:id="584727570">
          <w:marLeft w:val="0"/>
          <w:marRight w:val="0"/>
          <w:marTop w:val="0"/>
          <w:marBottom w:val="0"/>
          <w:divBdr>
            <w:top w:val="none" w:sz="0" w:space="0" w:color="auto"/>
            <w:left w:val="none" w:sz="0" w:space="0" w:color="auto"/>
            <w:bottom w:val="none" w:sz="0" w:space="0" w:color="auto"/>
            <w:right w:val="none" w:sz="0" w:space="0" w:color="auto"/>
          </w:divBdr>
        </w:div>
        <w:div w:id="654842438">
          <w:marLeft w:val="0"/>
          <w:marRight w:val="0"/>
          <w:marTop w:val="0"/>
          <w:marBottom w:val="0"/>
          <w:divBdr>
            <w:top w:val="none" w:sz="0" w:space="0" w:color="auto"/>
            <w:left w:val="none" w:sz="0" w:space="0" w:color="auto"/>
            <w:bottom w:val="none" w:sz="0" w:space="0" w:color="auto"/>
            <w:right w:val="none" w:sz="0" w:space="0" w:color="auto"/>
          </w:divBdr>
        </w:div>
        <w:div w:id="1817457607">
          <w:marLeft w:val="0"/>
          <w:marRight w:val="0"/>
          <w:marTop w:val="0"/>
          <w:marBottom w:val="0"/>
          <w:divBdr>
            <w:top w:val="none" w:sz="0" w:space="0" w:color="auto"/>
            <w:left w:val="none" w:sz="0" w:space="0" w:color="auto"/>
            <w:bottom w:val="none" w:sz="0" w:space="0" w:color="auto"/>
            <w:right w:val="none" w:sz="0" w:space="0" w:color="auto"/>
          </w:divBdr>
        </w:div>
        <w:div w:id="1573391172">
          <w:marLeft w:val="0"/>
          <w:marRight w:val="0"/>
          <w:marTop w:val="0"/>
          <w:marBottom w:val="0"/>
          <w:divBdr>
            <w:top w:val="none" w:sz="0" w:space="0" w:color="auto"/>
            <w:left w:val="none" w:sz="0" w:space="0" w:color="auto"/>
            <w:bottom w:val="none" w:sz="0" w:space="0" w:color="auto"/>
            <w:right w:val="none" w:sz="0" w:space="0" w:color="auto"/>
          </w:divBdr>
        </w:div>
        <w:div w:id="846866410">
          <w:marLeft w:val="0"/>
          <w:marRight w:val="0"/>
          <w:marTop w:val="0"/>
          <w:marBottom w:val="0"/>
          <w:divBdr>
            <w:top w:val="none" w:sz="0" w:space="0" w:color="auto"/>
            <w:left w:val="none" w:sz="0" w:space="0" w:color="auto"/>
            <w:bottom w:val="none" w:sz="0" w:space="0" w:color="auto"/>
            <w:right w:val="none" w:sz="0" w:space="0" w:color="auto"/>
          </w:divBdr>
        </w:div>
        <w:div w:id="1286541298">
          <w:marLeft w:val="0"/>
          <w:marRight w:val="0"/>
          <w:marTop w:val="0"/>
          <w:marBottom w:val="0"/>
          <w:divBdr>
            <w:top w:val="none" w:sz="0" w:space="0" w:color="auto"/>
            <w:left w:val="none" w:sz="0" w:space="0" w:color="auto"/>
            <w:bottom w:val="none" w:sz="0" w:space="0" w:color="auto"/>
            <w:right w:val="none" w:sz="0" w:space="0" w:color="auto"/>
          </w:divBdr>
        </w:div>
        <w:div w:id="1019432048">
          <w:marLeft w:val="0"/>
          <w:marRight w:val="0"/>
          <w:marTop w:val="0"/>
          <w:marBottom w:val="0"/>
          <w:divBdr>
            <w:top w:val="none" w:sz="0" w:space="0" w:color="auto"/>
            <w:left w:val="none" w:sz="0" w:space="0" w:color="auto"/>
            <w:bottom w:val="none" w:sz="0" w:space="0" w:color="auto"/>
            <w:right w:val="none" w:sz="0" w:space="0" w:color="auto"/>
          </w:divBdr>
        </w:div>
        <w:div w:id="35010886">
          <w:marLeft w:val="0"/>
          <w:marRight w:val="0"/>
          <w:marTop w:val="0"/>
          <w:marBottom w:val="0"/>
          <w:divBdr>
            <w:top w:val="none" w:sz="0" w:space="0" w:color="auto"/>
            <w:left w:val="none" w:sz="0" w:space="0" w:color="auto"/>
            <w:bottom w:val="none" w:sz="0" w:space="0" w:color="auto"/>
            <w:right w:val="none" w:sz="0" w:space="0" w:color="auto"/>
          </w:divBdr>
        </w:div>
        <w:div w:id="1106537344">
          <w:marLeft w:val="0"/>
          <w:marRight w:val="0"/>
          <w:marTop w:val="0"/>
          <w:marBottom w:val="0"/>
          <w:divBdr>
            <w:top w:val="none" w:sz="0" w:space="0" w:color="auto"/>
            <w:left w:val="none" w:sz="0" w:space="0" w:color="auto"/>
            <w:bottom w:val="none" w:sz="0" w:space="0" w:color="auto"/>
            <w:right w:val="none" w:sz="0" w:space="0" w:color="auto"/>
          </w:divBdr>
        </w:div>
      </w:divsChild>
    </w:div>
    <w:div w:id="1251084559">
      <w:bodyDiv w:val="1"/>
      <w:marLeft w:val="0"/>
      <w:marRight w:val="0"/>
      <w:marTop w:val="0"/>
      <w:marBottom w:val="0"/>
      <w:divBdr>
        <w:top w:val="none" w:sz="0" w:space="0" w:color="auto"/>
        <w:left w:val="none" w:sz="0" w:space="0" w:color="auto"/>
        <w:bottom w:val="none" w:sz="0" w:space="0" w:color="auto"/>
        <w:right w:val="none" w:sz="0" w:space="0" w:color="auto"/>
      </w:divBdr>
    </w:div>
    <w:div w:id="1258441874">
      <w:bodyDiv w:val="1"/>
      <w:marLeft w:val="0"/>
      <w:marRight w:val="0"/>
      <w:marTop w:val="0"/>
      <w:marBottom w:val="0"/>
      <w:divBdr>
        <w:top w:val="none" w:sz="0" w:space="0" w:color="auto"/>
        <w:left w:val="none" w:sz="0" w:space="0" w:color="auto"/>
        <w:bottom w:val="none" w:sz="0" w:space="0" w:color="auto"/>
        <w:right w:val="none" w:sz="0" w:space="0" w:color="auto"/>
      </w:divBdr>
      <w:divsChild>
        <w:div w:id="1183011014">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330787809">
      <w:bodyDiv w:val="1"/>
      <w:marLeft w:val="0"/>
      <w:marRight w:val="0"/>
      <w:marTop w:val="0"/>
      <w:marBottom w:val="0"/>
      <w:divBdr>
        <w:top w:val="none" w:sz="0" w:space="0" w:color="auto"/>
        <w:left w:val="none" w:sz="0" w:space="0" w:color="auto"/>
        <w:bottom w:val="none" w:sz="0" w:space="0" w:color="auto"/>
        <w:right w:val="none" w:sz="0" w:space="0" w:color="auto"/>
      </w:divBdr>
    </w:div>
    <w:div w:id="1586186955">
      <w:bodyDiv w:val="1"/>
      <w:marLeft w:val="0"/>
      <w:marRight w:val="0"/>
      <w:marTop w:val="0"/>
      <w:marBottom w:val="0"/>
      <w:divBdr>
        <w:top w:val="none" w:sz="0" w:space="0" w:color="auto"/>
        <w:left w:val="none" w:sz="0" w:space="0" w:color="auto"/>
        <w:bottom w:val="none" w:sz="0" w:space="0" w:color="auto"/>
        <w:right w:val="none" w:sz="0" w:space="0" w:color="auto"/>
      </w:divBdr>
    </w:div>
    <w:div w:id="1608537419">
      <w:bodyDiv w:val="1"/>
      <w:marLeft w:val="0"/>
      <w:marRight w:val="0"/>
      <w:marTop w:val="0"/>
      <w:marBottom w:val="0"/>
      <w:divBdr>
        <w:top w:val="none" w:sz="0" w:space="0" w:color="auto"/>
        <w:left w:val="none" w:sz="0" w:space="0" w:color="auto"/>
        <w:bottom w:val="none" w:sz="0" w:space="0" w:color="auto"/>
        <w:right w:val="none" w:sz="0" w:space="0" w:color="auto"/>
      </w:divBdr>
    </w:div>
    <w:div w:id="1877158401">
      <w:bodyDiv w:val="1"/>
      <w:marLeft w:val="0"/>
      <w:marRight w:val="0"/>
      <w:marTop w:val="0"/>
      <w:marBottom w:val="0"/>
      <w:divBdr>
        <w:top w:val="none" w:sz="0" w:space="0" w:color="auto"/>
        <w:left w:val="none" w:sz="0" w:space="0" w:color="auto"/>
        <w:bottom w:val="none" w:sz="0" w:space="0" w:color="auto"/>
        <w:right w:val="none" w:sz="0" w:space="0" w:color="auto"/>
      </w:divBdr>
    </w:div>
    <w:div w:id="1907378287">
      <w:bodyDiv w:val="1"/>
      <w:marLeft w:val="0"/>
      <w:marRight w:val="0"/>
      <w:marTop w:val="0"/>
      <w:marBottom w:val="0"/>
      <w:divBdr>
        <w:top w:val="none" w:sz="0" w:space="0" w:color="auto"/>
        <w:left w:val="none" w:sz="0" w:space="0" w:color="auto"/>
        <w:bottom w:val="none" w:sz="0" w:space="0" w:color="auto"/>
        <w:right w:val="none" w:sz="0" w:space="0" w:color="auto"/>
      </w:divBdr>
    </w:div>
    <w:div w:id="196634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businessdictionary.com/definition/insurer.html" TargetMode="External"/><Relationship Id="rId18" Type="http://schemas.openxmlformats.org/officeDocument/2006/relationships/hyperlink" Target="http://www.businessdictionary.com/definition/share.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businessdictionary.com/definition/contract.html" TargetMode="External"/><Relationship Id="rId7" Type="http://schemas.openxmlformats.org/officeDocument/2006/relationships/endnotes" Target="endnotes.xml"/><Relationship Id="rId12" Type="http://schemas.openxmlformats.org/officeDocument/2006/relationships/hyperlink" Target="http://www.businessdictionary.com/definition/original.html" TargetMode="External"/><Relationship Id="rId17" Type="http://schemas.openxmlformats.org/officeDocument/2006/relationships/hyperlink" Target="http://www.businessdictionary.com/definition/offer.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businessdictionary.com/definition/policy.html" TargetMode="External"/><Relationship Id="rId20" Type="http://schemas.openxmlformats.org/officeDocument/2006/relationships/hyperlink" Target="http://www.businessdictionary.com/definition/automatic-reinsurance.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usinessdictionary.com/definition/principal.html" TargetMode="External"/><Relationship Id="rId24" Type="http://schemas.openxmlformats.org/officeDocument/2006/relationships/hyperlink" Target="http://www.compuquotes.com/insurance-definition-treaty-reinsurance.html" TargetMode="External"/><Relationship Id="rId5" Type="http://schemas.openxmlformats.org/officeDocument/2006/relationships/webSettings" Target="webSettings.xml"/><Relationship Id="rId15" Type="http://schemas.openxmlformats.org/officeDocument/2006/relationships/hyperlink" Target="http://www.businessdictionary.com/definition/maintain.html" TargetMode="External"/><Relationship Id="rId23" Type="http://schemas.openxmlformats.org/officeDocument/2006/relationships/hyperlink" Target="http://www.businessdictionary.com/definition/class.html" TargetMode="External"/><Relationship Id="rId10" Type="http://schemas.openxmlformats.org/officeDocument/2006/relationships/hyperlink" Target="http://www.ddbchicago.com/whats-new/newsletters/insurance-law/the-meaning-of-reinsurance/" TargetMode="External"/><Relationship Id="rId19" Type="http://schemas.openxmlformats.org/officeDocument/2006/relationships/hyperlink" Target="http://www.businessdictionary.com/definition/premium.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businessdictionary.com/definition/risk.html" TargetMode="External"/><Relationship Id="rId22" Type="http://schemas.openxmlformats.org/officeDocument/2006/relationships/hyperlink" Target="http://www.businessdictionary.com/definition/condition.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37C25-7EF6-43D2-95DF-7F8FC3427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1287</TotalTime>
  <Pages>1</Pages>
  <Words>7526</Words>
  <Characters>42904</Characters>
  <Application>Microsoft Office Word</Application>
  <DocSecurity>8</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Rahul</cp:lastModifiedBy>
  <cp:revision>3831</cp:revision>
  <dcterms:created xsi:type="dcterms:W3CDTF">2010-06-02T14:26:00Z</dcterms:created>
  <dcterms:modified xsi:type="dcterms:W3CDTF">2013-03-09T12:35:00Z</dcterms:modified>
</cp:coreProperties>
</file>