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185" w:rsidRDefault="00D146AA" w:rsidP="00284E34">
      <w:pPr>
        <w:outlineLvl w:val="0"/>
        <w:rPr>
          <w:sz w:val="72"/>
          <w:szCs w:val="72"/>
        </w:rPr>
      </w:pPr>
      <w:r w:rsidRPr="00D146AA">
        <w:rPr>
          <w:sz w:val="72"/>
          <w:szCs w:val="72"/>
        </w:rPr>
        <w:t>Indirect tax</w:t>
      </w:r>
      <w:r>
        <w:rPr>
          <w:sz w:val="72"/>
          <w:szCs w:val="72"/>
        </w:rPr>
        <w:t>: value added tax</w:t>
      </w:r>
    </w:p>
    <w:p w:rsidR="00D146AA" w:rsidRDefault="00D146AA">
      <w:pPr>
        <w:rPr>
          <w:sz w:val="28"/>
          <w:szCs w:val="28"/>
        </w:rPr>
      </w:pPr>
      <w:r w:rsidRPr="00D146AA">
        <w:rPr>
          <w:sz w:val="28"/>
          <w:szCs w:val="28"/>
        </w:rPr>
        <w:t>The vat was introduced in India 1986.</w:t>
      </w:r>
      <w:r>
        <w:rPr>
          <w:sz w:val="28"/>
          <w:szCs w:val="28"/>
        </w:rPr>
        <w:t xml:space="preserve"> </w:t>
      </w:r>
      <w:r w:rsidRPr="00D146AA">
        <w:rPr>
          <w:sz w:val="28"/>
          <w:szCs w:val="28"/>
        </w:rPr>
        <w:t xml:space="preserve">  </w:t>
      </w:r>
      <w:r>
        <w:rPr>
          <w:sz w:val="28"/>
          <w:szCs w:val="28"/>
        </w:rPr>
        <w:t>The</w:t>
      </w:r>
      <w:r w:rsidRPr="00D146AA">
        <w:rPr>
          <w:sz w:val="28"/>
          <w:szCs w:val="28"/>
        </w:rPr>
        <w:t xml:space="preserve"> </w:t>
      </w:r>
      <w:r>
        <w:rPr>
          <w:sz w:val="28"/>
          <w:szCs w:val="28"/>
        </w:rPr>
        <w:t>vat in India is revenue productive.</w:t>
      </w:r>
    </w:p>
    <w:p w:rsidR="00D146AA" w:rsidRDefault="00D146AA">
      <w:pPr>
        <w:rPr>
          <w:sz w:val="28"/>
          <w:szCs w:val="28"/>
        </w:rPr>
      </w:pPr>
      <w:r>
        <w:rPr>
          <w:sz w:val="28"/>
          <w:szCs w:val="28"/>
        </w:rPr>
        <w:t xml:space="preserve">There are </w:t>
      </w:r>
      <w:r w:rsidR="008561B4">
        <w:rPr>
          <w:sz w:val="28"/>
          <w:szCs w:val="28"/>
        </w:rPr>
        <w:t>two</w:t>
      </w:r>
      <w:r>
        <w:rPr>
          <w:sz w:val="28"/>
          <w:szCs w:val="28"/>
        </w:rPr>
        <w:t xml:space="preserve"> stages of calculating vat in India as in some other countries</w:t>
      </w:r>
    </w:p>
    <w:p w:rsidR="00D146AA" w:rsidRDefault="00D146AA" w:rsidP="00284E3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The stages are first </w:t>
      </w:r>
      <w:r w:rsidR="008561B4">
        <w:rPr>
          <w:sz w:val="28"/>
          <w:szCs w:val="28"/>
        </w:rPr>
        <w:t>stage &amp; multiple stages</w:t>
      </w:r>
      <w:r w:rsidRPr="00D146AA">
        <w:rPr>
          <w:sz w:val="28"/>
          <w:szCs w:val="28"/>
        </w:rPr>
        <w:t xml:space="preserve">  </w:t>
      </w:r>
    </w:p>
    <w:p w:rsidR="00D146AA" w:rsidRDefault="00D146AA">
      <w:pPr>
        <w:rPr>
          <w:sz w:val="28"/>
          <w:szCs w:val="28"/>
        </w:rPr>
      </w:pPr>
      <w:r>
        <w:rPr>
          <w:sz w:val="28"/>
          <w:szCs w:val="28"/>
        </w:rPr>
        <w:t xml:space="preserve">First stage: means imposing all the tax on the first stage at the manufactures level and after wards there was no tax on any </w:t>
      </w:r>
      <w:r w:rsidR="008561B4">
        <w:rPr>
          <w:sz w:val="28"/>
          <w:szCs w:val="28"/>
        </w:rPr>
        <w:t>stage. D</w:t>
      </w:r>
      <w:r>
        <w:rPr>
          <w:sz w:val="28"/>
          <w:szCs w:val="28"/>
        </w:rPr>
        <w:t xml:space="preserve">ue to which there was no untaxed goods in the market as the tax was imposed on their production time and there was no </w:t>
      </w:r>
      <w:r w:rsidR="008561B4">
        <w:rPr>
          <w:sz w:val="28"/>
          <w:szCs w:val="28"/>
        </w:rPr>
        <w:t>way</w:t>
      </w:r>
      <w:r>
        <w:rPr>
          <w:sz w:val="28"/>
          <w:szCs w:val="28"/>
        </w:rPr>
        <w:t xml:space="preserve"> of tax evasion.</w:t>
      </w:r>
    </w:p>
    <w:p w:rsidR="008561B4" w:rsidRDefault="008561B4">
      <w:pPr>
        <w:rPr>
          <w:sz w:val="28"/>
          <w:szCs w:val="28"/>
        </w:rPr>
      </w:pPr>
      <w:r>
        <w:rPr>
          <w:sz w:val="28"/>
          <w:szCs w:val="28"/>
        </w:rPr>
        <w:t>Multiple levels:</w:t>
      </w:r>
      <w:r w:rsidR="00D146AA">
        <w:rPr>
          <w:sz w:val="28"/>
          <w:szCs w:val="28"/>
        </w:rPr>
        <w:t xml:space="preserve"> means imposing the ta</w:t>
      </w:r>
      <w:r>
        <w:rPr>
          <w:sz w:val="28"/>
          <w:szCs w:val="28"/>
        </w:rPr>
        <w:t>x on every level of sale.</w:t>
      </w:r>
    </w:p>
    <w:p w:rsidR="008561B4" w:rsidRDefault="008561B4">
      <w:pPr>
        <w:rPr>
          <w:sz w:val="28"/>
          <w:szCs w:val="28"/>
        </w:rPr>
      </w:pPr>
      <w:r w:rsidRPr="008561B4">
        <w:rPr>
          <w:sz w:val="40"/>
          <w:szCs w:val="40"/>
        </w:rPr>
        <w:t>Tax credit</w:t>
      </w:r>
      <w:r>
        <w:rPr>
          <w:sz w:val="40"/>
          <w:szCs w:val="40"/>
        </w:rPr>
        <w:t>:</w:t>
      </w:r>
      <w:r>
        <w:rPr>
          <w:sz w:val="28"/>
          <w:szCs w:val="28"/>
        </w:rPr>
        <w:t xml:space="preserve"> it means that the tax paid by the producer in manufacturing of some good was to be credited to him at the point of sale of respected good </w:t>
      </w:r>
    </w:p>
    <w:p w:rsidR="00250B1C" w:rsidRDefault="008561B4">
      <w:pPr>
        <w:rPr>
          <w:sz w:val="32"/>
          <w:szCs w:val="32"/>
        </w:rPr>
      </w:pPr>
      <w:r w:rsidRPr="008561B4">
        <w:rPr>
          <w:sz w:val="32"/>
          <w:szCs w:val="32"/>
        </w:rPr>
        <w:t>For example</w:t>
      </w:r>
      <w:r>
        <w:rPr>
          <w:sz w:val="32"/>
          <w:szCs w:val="32"/>
        </w:rPr>
        <w:t>: A manufacturer of clothes</w:t>
      </w:r>
      <w:r w:rsidR="00250B1C">
        <w:rPr>
          <w:sz w:val="32"/>
          <w:szCs w:val="32"/>
        </w:rPr>
        <w:t xml:space="preserve"> </w:t>
      </w:r>
      <w:r w:rsidR="004C6B81">
        <w:rPr>
          <w:sz w:val="32"/>
          <w:szCs w:val="32"/>
        </w:rPr>
        <w:t>Mr. A</w:t>
      </w:r>
      <w:r w:rsidR="00250B1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has paid vat on raw material say Rupees 1250on raw material of rupees 10000. He later on sol</w:t>
      </w:r>
      <w:r w:rsidR="00250B1C">
        <w:rPr>
          <w:sz w:val="32"/>
          <w:szCs w:val="32"/>
        </w:rPr>
        <w:t xml:space="preserve">d the goods to Mr. X for rupees </w:t>
      </w:r>
      <w:r>
        <w:rPr>
          <w:sz w:val="32"/>
          <w:szCs w:val="32"/>
        </w:rPr>
        <w:t>12000</w:t>
      </w:r>
      <w:r w:rsidR="00250B1C">
        <w:rPr>
          <w:sz w:val="32"/>
          <w:szCs w:val="32"/>
        </w:rPr>
        <w:t>.Now on invoice he will less the amount of vat he paid on the goods.</w:t>
      </w:r>
    </w:p>
    <w:tbl>
      <w:tblPr>
        <w:tblStyle w:val="TableGrid"/>
        <w:tblW w:w="9968" w:type="dxa"/>
        <w:tblLook w:val="04A0"/>
      </w:tblPr>
      <w:tblGrid>
        <w:gridCol w:w="2492"/>
        <w:gridCol w:w="2492"/>
        <w:gridCol w:w="2492"/>
        <w:gridCol w:w="2492"/>
      </w:tblGrid>
      <w:tr w:rsidR="00250B1C" w:rsidTr="004C6B81">
        <w:trPr>
          <w:trHeight w:val="407"/>
        </w:trPr>
        <w:tc>
          <w:tcPr>
            <w:tcW w:w="2492" w:type="dxa"/>
          </w:tcPr>
          <w:p w:rsidR="00250B1C" w:rsidRDefault="00250B1C" w:rsidP="004C6B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Particulars </w:t>
            </w:r>
          </w:p>
        </w:tc>
        <w:tc>
          <w:tcPr>
            <w:tcW w:w="2492" w:type="dxa"/>
          </w:tcPr>
          <w:p w:rsidR="00250B1C" w:rsidRDefault="00250B1C" w:rsidP="004C6B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Vat liability</w:t>
            </w:r>
          </w:p>
        </w:tc>
        <w:tc>
          <w:tcPr>
            <w:tcW w:w="2492" w:type="dxa"/>
          </w:tcPr>
          <w:p w:rsidR="00250B1C" w:rsidRDefault="00250B1C" w:rsidP="004C6B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Less tax credit</w:t>
            </w:r>
          </w:p>
        </w:tc>
        <w:tc>
          <w:tcPr>
            <w:tcW w:w="2492" w:type="dxa"/>
          </w:tcPr>
          <w:p w:rsidR="00250B1C" w:rsidRDefault="00250B1C" w:rsidP="004C6B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Tax to government</w:t>
            </w:r>
          </w:p>
        </w:tc>
      </w:tr>
      <w:tr w:rsidR="00250B1C" w:rsidTr="004C6B81">
        <w:trPr>
          <w:trHeight w:val="276"/>
        </w:trPr>
        <w:tc>
          <w:tcPr>
            <w:tcW w:w="2492" w:type="dxa"/>
          </w:tcPr>
          <w:p w:rsidR="00250B1C" w:rsidRPr="00250B1C" w:rsidRDefault="00250B1C" w:rsidP="004C6B81">
            <w:pPr>
              <w:rPr>
                <w:sz w:val="28"/>
                <w:szCs w:val="28"/>
              </w:rPr>
            </w:pPr>
            <w:r w:rsidRPr="00250B1C">
              <w:rPr>
                <w:sz w:val="28"/>
                <w:szCs w:val="28"/>
              </w:rPr>
              <w:t>A purchased raw material to manufacture cloths</w:t>
            </w:r>
            <w:r>
              <w:rPr>
                <w:sz w:val="28"/>
                <w:szCs w:val="28"/>
              </w:rPr>
              <w:t xml:space="preserve"> &amp; paid vat @12.5%on 10000</w:t>
            </w:r>
          </w:p>
        </w:tc>
        <w:tc>
          <w:tcPr>
            <w:tcW w:w="2492" w:type="dxa"/>
          </w:tcPr>
          <w:p w:rsidR="00250B1C" w:rsidRDefault="00250B1C" w:rsidP="004C6B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1250</w:t>
            </w:r>
          </w:p>
        </w:tc>
        <w:tc>
          <w:tcPr>
            <w:tcW w:w="2492" w:type="dxa"/>
          </w:tcPr>
          <w:p w:rsidR="00250B1C" w:rsidRDefault="00250B1C" w:rsidP="004C6B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nil</w:t>
            </w:r>
          </w:p>
        </w:tc>
        <w:tc>
          <w:tcPr>
            <w:tcW w:w="2492" w:type="dxa"/>
          </w:tcPr>
          <w:p w:rsidR="00250B1C" w:rsidRDefault="00250B1C" w:rsidP="004C6B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1250</w:t>
            </w:r>
          </w:p>
        </w:tc>
      </w:tr>
      <w:tr w:rsidR="00284E34" w:rsidTr="00B1260D">
        <w:trPr>
          <w:trHeight w:val="1367"/>
        </w:trPr>
        <w:tc>
          <w:tcPr>
            <w:tcW w:w="2492" w:type="dxa"/>
          </w:tcPr>
          <w:p w:rsidR="00284E34" w:rsidRPr="004C6B81" w:rsidRDefault="00284E34" w:rsidP="004C6B81">
            <w:pPr>
              <w:rPr>
                <w:sz w:val="28"/>
                <w:szCs w:val="28"/>
              </w:rPr>
            </w:pPr>
            <w:r w:rsidRPr="004C6B81">
              <w:rPr>
                <w:sz w:val="28"/>
                <w:szCs w:val="28"/>
              </w:rPr>
              <w:t>A sold goods to B for rupees 12000@vat of 12.5%</w:t>
            </w:r>
          </w:p>
        </w:tc>
        <w:tc>
          <w:tcPr>
            <w:tcW w:w="2492" w:type="dxa"/>
          </w:tcPr>
          <w:p w:rsidR="00284E34" w:rsidRDefault="00284E34" w:rsidP="004C6B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1275</w:t>
            </w:r>
          </w:p>
        </w:tc>
        <w:tc>
          <w:tcPr>
            <w:tcW w:w="2492" w:type="dxa"/>
          </w:tcPr>
          <w:p w:rsidR="00284E34" w:rsidRDefault="00284E34" w:rsidP="004C6B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1250</w:t>
            </w:r>
          </w:p>
        </w:tc>
        <w:tc>
          <w:tcPr>
            <w:tcW w:w="2492" w:type="dxa"/>
          </w:tcPr>
          <w:p w:rsidR="00284E34" w:rsidRDefault="00284E34" w:rsidP="004C6B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  <w:tr w:rsidR="004C6B81" w:rsidTr="004C6B81">
        <w:trPr>
          <w:trHeight w:val="375"/>
        </w:trPr>
        <w:tc>
          <w:tcPr>
            <w:tcW w:w="2492" w:type="dxa"/>
          </w:tcPr>
          <w:p w:rsidR="004C6B81" w:rsidRPr="004C6B81" w:rsidRDefault="004C6B81" w:rsidP="004C6B81">
            <w:pPr>
              <w:rPr>
                <w:sz w:val="28"/>
                <w:szCs w:val="28"/>
              </w:rPr>
            </w:pPr>
            <w:r w:rsidRPr="004C6B81">
              <w:rPr>
                <w:sz w:val="28"/>
                <w:szCs w:val="28"/>
              </w:rPr>
              <w:t xml:space="preserve">Total vat to </w:t>
            </w:r>
            <w:r w:rsidRPr="004C6B81">
              <w:rPr>
                <w:sz w:val="28"/>
                <w:szCs w:val="28"/>
              </w:rPr>
              <w:lastRenderedPageBreak/>
              <w:t>government</w:t>
            </w:r>
          </w:p>
        </w:tc>
        <w:tc>
          <w:tcPr>
            <w:tcW w:w="2492" w:type="dxa"/>
          </w:tcPr>
          <w:p w:rsidR="004C6B81" w:rsidRDefault="004C6B81" w:rsidP="004C6B81">
            <w:pPr>
              <w:rPr>
                <w:sz w:val="32"/>
                <w:szCs w:val="32"/>
              </w:rPr>
            </w:pPr>
          </w:p>
        </w:tc>
        <w:tc>
          <w:tcPr>
            <w:tcW w:w="2492" w:type="dxa"/>
          </w:tcPr>
          <w:p w:rsidR="004C6B81" w:rsidRDefault="004C6B81" w:rsidP="004C6B81">
            <w:pPr>
              <w:rPr>
                <w:sz w:val="32"/>
                <w:szCs w:val="32"/>
              </w:rPr>
            </w:pPr>
          </w:p>
        </w:tc>
        <w:tc>
          <w:tcPr>
            <w:tcW w:w="2492" w:type="dxa"/>
          </w:tcPr>
          <w:p w:rsidR="004C6B81" w:rsidRPr="004C6B81" w:rsidRDefault="004C6B81" w:rsidP="004C6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1275 on goods of </w:t>
            </w:r>
            <w:r>
              <w:rPr>
                <w:sz w:val="28"/>
                <w:szCs w:val="28"/>
              </w:rPr>
              <w:lastRenderedPageBreak/>
              <w:t>value of 12000.</w:t>
            </w:r>
          </w:p>
        </w:tc>
      </w:tr>
    </w:tbl>
    <w:p w:rsidR="008561B4" w:rsidRDefault="008561B4">
      <w:pPr>
        <w:rPr>
          <w:sz w:val="28"/>
          <w:szCs w:val="28"/>
        </w:rPr>
      </w:pPr>
    </w:p>
    <w:p w:rsidR="004C6B81" w:rsidRDefault="00D146AA" w:rsidP="00284E34">
      <w:pPr>
        <w:outlineLvl w:val="0"/>
        <w:rPr>
          <w:sz w:val="36"/>
          <w:szCs w:val="36"/>
        </w:rPr>
      </w:pPr>
      <w:r w:rsidRPr="00D146AA">
        <w:rPr>
          <w:sz w:val="28"/>
          <w:szCs w:val="28"/>
        </w:rPr>
        <w:t xml:space="preserve"> </w:t>
      </w:r>
      <w:r w:rsidR="004C6B81" w:rsidRPr="004C6B81">
        <w:rPr>
          <w:sz w:val="36"/>
          <w:szCs w:val="36"/>
        </w:rPr>
        <w:t>Variants of vat</w:t>
      </w:r>
    </w:p>
    <w:p w:rsidR="004C6B81" w:rsidRDefault="004C6B81" w:rsidP="00284E3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There are three variants of vat </w:t>
      </w:r>
    </w:p>
    <w:p w:rsidR="006E690F" w:rsidRPr="006E690F" w:rsidRDefault="006E690F" w:rsidP="004C6B8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28"/>
          <w:szCs w:val="28"/>
        </w:rPr>
        <w:t>Gross product variant</w:t>
      </w:r>
    </w:p>
    <w:p w:rsidR="006E690F" w:rsidRPr="006E690F" w:rsidRDefault="006E690F" w:rsidP="004C6B8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28"/>
          <w:szCs w:val="28"/>
        </w:rPr>
        <w:t>Income variant</w:t>
      </w:r>
    </w:p>
    <w:p w:rsidR="006E690F" w:rsidRDefault="006E690F" w:rsidP="004C6B8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28"/>
          <w:szCs w:val="28"/>
        </w:rPr>
        <w:t>Consumption variant.</w:t>
      </w:r>
      <w:r w:rsidR="004C6B81" w:rsidRPr="004C6B81">
        <w:rPr>
          <w:sz w:val="28"/>
          <w:szCs w:val="28"/>
        </w:rPr>
        <w:t xml:space="preserve"> </w:t>
      </w:r>
      <w:r w:rsidR="00D146AA" w:rsidRPr="004C6B81">
        <w:rPr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46AA" w:rsidRDefault="006E690F" w:rsidP="006E690F">
      <w:pPr>
        <w:rPr>
          <w:sz w:val="28"/>
          <w:szCs w:val="28"/>
        </w:rPr>
      </w:pPr>
      <w:r>
        <w:rPr>
          <w:sz w:val="32"/>
          <w:szCs w:val="32"/>
        </w:rPr>
        <w:t>Gross product variant:</w:t>
      </w:r>
      <w:r w:rsidRPr="006E690F">
        <w:rPr>
          <w:sz w:val="32"/>
          <w:szCs w:val="32"/>
        </w:rPr>
        <w:t xml:space="preserve"> </w:t>
      </w:r>
      <w:r>
        <w:rPr>
          <w:sz w:val="28"/>
          <w:szCs w:val="28"/>
        </w:rPr>
        <w:t>the gross product variant allows deductions for taxes on all purchases of raw material and its components but no deductions on capital inputs like land, machinery including their depreciations.</w:t>
      </w:r>
    </w:p>
    <w:p w:rsidR="00660802" w:rsidRDefault="00660802" w:rsidP="006E690F">
      <w:pPr>
        <w:rPr>
          <w:sz w:val="28"/>
          <w:szCs w:val="28"/>
        </w:rPr>
      </w:pPr>
      <w:r>
        <w:rPr>
          <w:sz w:val="28"/>
          <w:szCs w:val="28"/>
        </w:rPr>
        <w:t>Income variant: it allows deductions on the raw material and components as well as depreciation on the capital goods.</w:t>
      </w:r>
    </w:p>
    <w:p w:rsidR="006E690F" w:rsidRDefault="00660802" w:rsidP="006E690F">
      <w:pPr>
        <w:rPr>
          <w:sz w:val="28"/>
          <w:szCs w:val="28"/>
        </w:rPr>
      </w:pPr>
      <w:r>
        <w:rPr>
          <w:sz w:val="28"/>
          <w:szCs w:val="28"/>
        </w:rPr>
        <w:t>Consumption variant: it allows the deduction on all business purchases including capital goods.</w:t>
      </w:r>
    </w:p>
    <w:p w:rsidR="00660802" w:rsidRDefault="00660802" w:rsidP="00284E34">
      <w:pPr>
        <w:outlineLvl w:val="0"/>
        <w:rPr>
          <w:sz w:val="48"/>
          <w:szCs w:val="48"/>
        </w:rPr>
      </w:pPr>
      <w:r>
        <w:rPr>
          <w:sz w:val="48"/>
          <w:szCs w:val="48"/>
        </w:rPr>
        <w:t>Methods for computation of tax</w:t>
      </w:r>
    </w:p>
    <w:p w:rsidR="00660802" w:rsidRDefault="00660802" w:rsidP="006E690F">
      <w:pPr>
        <w:rPr>
          <w:sz w:val="28"/>
          <w:szCs w:val="28"/>
        </w:rPr>
      </w:pPr>
      <w:r>
        <w:rPr>
          <w:sz w:val="28"/>
          <w:szCs w:val="28"/>
        </w:rPr>
        <w:t>There are several methods to calculate the value added to the goods for the levy of tax the three common methods are</w:t>
      </w:r>
      <w:r w:rsidR="008A48B4">
        <w:rPr>
          <w:sz w:val="28"/>
          <w:szCs w:val="28"/>
        </w:rPr>
        <w:t xml:space="preserve">                              </w:t>
      </w:r>
    </w:p>
    <w:p w:rsidR="00660802" w:rsidRDefault="00660802" w:rsidP="0066080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Addition method</w:t>
      </w:r>
    </w:p>
    <w:p w:rsidR="00660802" w:rsidRDefault="00A17302" w:rsidP="0066080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Invoice method</w:t>
      </w:r>
    </w:p>
    <w:p w:rsidR="00A17302" w:rsidRPr="00660802" w:rsidRDefault="00A17302" w:rsidP="0066080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Subtraction method</w:t>
      </w:r>
    </w:p>
    <w:p w:rsidR="006E690F" w:rsidRDefault="00A17302" w:rsidP="006E690F">
      <w:pPr>
        <w:rPr>
          <w:sz w:val="28"/>
          <w:szCs w:val="28"/>
        </w:rPr>
      </w:pPr>
      <w:r>
        <w:rPr>
          <w:sz w:val="28"/>
          <w:szCs w:val="28"/>
        </w:rPr>
        <w:t>Addition method</w:t>
      </w:r>
      <w:r w:rsidR="009C1C9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9C1C9A">
        <w:rPr>
          <w:sz w:val="28"/>
          <w:szCs w:val="28"/>
        </w:rPr>
        <w:t>this method aggregates</w:t>
      </w:r>
      <w:r>
        <w:rPr>
          <w:sz w:val="28"/>
          <w:szCs w:val="28"/>
        </w:rPr>
        <w:t xml:space="preserve"> all the factor payments including profits to arrive at the total value addition on which the </w:t>
      </w:r>
      <w:r w:rsidR="009C1C9A">
        <w:rPr>
          <w:sz w:val="28"/>
          <w:szCs w:val="28"/>
        </w:rPr>
        <w:t>rates are</w:t>
      </w:r>
      <w:r>
        <w:rPr>
          <w:sz w:val="28"/>
          <w:szCs w:val="28"/>
        </w:rPr>
        <w:t xml:space="preserve"> applied to calculate the tax</w:t>
      </w:r>
      <w:r w:rsidR="009C1C9A">
        <w:rPr>
          <w:sz w:val="28"/>
          <w:szCs w:val="28"/>
        </w:rPr>
        <w:t>.</w:t>
      </w:r>
    </w:p>
    <w:p w:rsidR="00A17302" w:rsidRDefault="00A17302" w:rsidP="006E690F">
      <w:pPr>
        <w:rPr>
          <w:sz w:val="28"/>
          <w:szCs w:val="28"/>
        </w:rPr>
      </w:pPr>
      <w:r>
        <w:rPr>
          <w:sz w:val="28"/>
          <w:szCs w:val="28"/>
        </w:rPr>
        <w:t>Invoice method: it’s the most common method of calculating tax.  Under this method the tax was imposed at each and every level of sales and at the</w:t>
      </w:r>
      <w:r w:rsidR="009C1C9A">
        <w:rPr>
          <w:sz w:val="28"/>
          <w:szCs w:val="28"/>
        </w:rPr>
        <w:t xml:space="preserve"> earlier stage the set off is allowed.</w:t>
      </w:r>
    </w:p>
    <w:p w:rsidR="009C1C9A" w:rsidRDefault="00A77004" w:rsidP="006E690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27" type="#_x0000_t85" style="position:absolute;margin-left:254.25pt;margin-top:41.25pt;width:207pt;height:40.5pt;z-index:251658240" adj="0"/>
        </w:pict>
      </w:r>
      <w:r w:rsidR="009C1C9A">
        <w:rPr>
          <w:sz w:val="28"/>
          <w:szCs w:val="28"/>
        </w:rPr>
        <w:t>Subtraction method: under this method the tax is charged on only the value added at that stage of sales of goods.</w:t>
      </w:r>
    </w:p>
    <w:p w:rsidR="009C1C9A" w:rsidRPr="009C1C9A" w:rsidRDefault="009C1C9A" w:rsidP="009C1C9A">
      <w:pPr>
        <w:tabs>
          <w:tab w:val="left" w:pos="5580"/>
        </w:tabs>
        <w:rPr>
          <w:strike/>
          <w:sz w:val="28"/>
          <w:szCs w:val="28"/>
        </w:rPr>
      </w:pPr>
      <w:r>
        <w:rPr>
          <w:sz w:val="28"/>
          <w:szCs w:val="28"/>
        </w:rPr>
        <w:t xml:space="preserve">Formulae under this method was   </w:t>
      </w:r>
      <w:r w:rsidRPr="009C1C9A">
        <w:rPr>
          <w:sz w:val="28"/>
          <w:szCs w:val="28"/>
          <w:u w:val="single"/>
        </w:rPr>
        <w:t>T</w:t>
      </w:r>
      <w:r>
        <w:rPr>
          <w:sz w:val="28"/>
          <w:szCs w:val="28"/>
          <w:u w:val="single"/>
        </w:rPr>
        <w:t xml:space="preserve">    </w:t>
      </w:r>
      <w:r w:rsidRPr="009C1C9A">
        <w:rPr>
          <w:rFonts w:cstheme="minorHAnsi"/>
          <w:sz w:val="28"/>
          <w:szCs w:val="28"/>
          <w:u w:val="single"/>
        </w:rPr>
        <w:t>×</w:t>
      </w:r>
      <w:r>
        <w:rPr>
          <w:rFonts w:cstheme="minorHAnsi"/>
          <w:sz w:val="28"/>
          <w:szCs w:val="28"/>
          <w:u w:val="single"/>
        </w:rPr>
        <w:t xml:space="preserve">    R</w:t>
      </w:r>
      <w:r>
        <w:rPr>
          <w:rFonts w:cstheme="minorHAnsi"/>
          <w:sz w:val="28"/>
          <w:szCs w:val="28"/>
        </w:rPr>
        <w:t xml:space="preserve">          HERE T =TAX, R=RATE OF TAX</w:t>
      </w:r>
    </w:p>
    <w:p w:rsidR="00CD53E5" w:rsidRDefault="009C1C9A" w:rsidP="009C1C9A">
      <w:pPr>
        <w:tabs>
          <w:tab w:val="left" w:pos="390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100+R</w:t>
      </w:r>
    </w:p>
    <w:p w:rsidR="00CD53E5" w:rsidRPr="008A48B4" w:rsidRDefault="00CD53E5" w:rsidP="00CD53E5">
      <w:pPr>
        <w:rPr>
          <w:sz w:val="28"/>
          <w:szCs w:val="28"/>
        </w:rPr>
      </w:pPr>
    </w:p>
    <w:p w:rsidR="009C1C9A" w:rsidRPr="008A48B4" w:rsidRDefault="00CD53E5" w:rsidP="00284E34">
      <w:pPr>
        <w:outlineLvl w:val="0"/>
        <w:rPr>
          <w:sz w:val="44"/>
          <w:szCs w:val="40"/>
        </w:rPr>
      </w:pPr>
      <w:r w:rsidRPr="008A48B4">
        <w:rPr>
          <w:sz w:val="44"/>
          <w:szCs w:val="40"/>
        </w:rPr>
        <w:t>ELEGIBLE FOR INPUT TAX CREDIT</w:t>
      </w:r>
    </w:p>
    <w:p w:rsidR="00CD53E5" w:rsidRDefault="00CD53E5" w:rsidP="00CD53E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Purchase should be done only from registered seller</w:t>
      </w:r>
    </w:p>
    <w:p w:rsidR="00CD53E5" w:rsidRDefault="00CD53E5" w:rsidP="00CD53E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Goods are for sale/resale within the state</w:t>
      </w:r>
    </w:p>
    <w:p w:rsidR="00CD53E5" w:rsidRDefault="00CD53E5" w:rsidP="00CD53E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To be used as capital  goods required for the purpose of manufacture or resale of taxable goods</w:t>
      </w:r>
    </w:p>
    <w:p w:rsidR="00CD53E5" w:rsidRDefault="00CD53E5" w:rsidP="00CD53E5">
      <w:pPr>
        <w:pStyle w:val="ListParagraph"/>
        <w:rPr>
          <w:sz w:val="28"/>
          <w:szCs w:val="28"/>
        </w:rPr>
      </w:pPr>
    </w:p>
    <w:p w:rsidR="00CD53E5" w:rsidRPr="008A48B4" w:rsidRDefault="00CD53E5" w:rsidP="00284E34">
      <w:pPr>
        <w:outlineLvl w:val="0"/>
        <w:rPr>
          <w:sz w:val="44"/>
          <w:szCs w:val="44"/>
        </w:rPr>
      </w:pPr>
      <w:r w:rsidRPr="008A48B4">
        <w:rPr>
          <w:sz w:val="44"/>
          <w:szCs w:val="44"/>
        </w:rPr>
        <w:t>Eligible to make invoice bill</w:t>
      </w:r>
    </w:p>
    <w:p w:rsidR="00CD53E5" w:rsidRPr="00CD53E5" w:rsidRDefault="00CD53E5" w:rsidP="00CD53E5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CD53E5">
        <w:rPr>
          <w:sz w:val="28"/>
          <w:szCs w:val="28"/>
        </w:rPr>
        <w:t xml:space="preserve">The seller must be registered </w:t>
      </w:r>
    </w:p>
    <w:p w:rsidR="00CD53E5" w:rsidRDefault="00CD53E5" w:rsidP="00CD53E5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CD53E5">
        <w:rPr>
          <w:sz w:val="28"/>
          <w:szCs w:val="28"/>
        </w:rPr>
        <w:t>The annual sales turnover must be of 5 lakh or more</w:t>
      </w:r>
    </w:p>
    <w:p w:rsidR="00CD53E5" w:rsidRDefault="00CD53E5" w:rsidP="00CD53E5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If the  dealer was not a registered one than he has to obtain the compulsorily registration for the deal</w:t>
      </w:r>
    </w:p>
    <w:p w:rsidR="008A48B4" w:rsidRDefault="008A48B4" w:rsidP="00CD53E5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The new dealer has 30 days to obtain the registration</w:t>
      </w:r>
    </w:p>
    <w:p w:rsidR="008A48B4" w:rsidRDefault="008A48B4" w:rsidP="008A48B4">
      <w:pPr>
        <w:pStyle w:val="ListParagraph"/>
        <w:ind w:left="1440"/>
        <w:rPr>
          <w:sz w:val="28"/>
          <w:szCs w:val="28"/>
        </w:rPr>
      </w:pPr>
    </w:p>
    <w:p w:rsidR="008A48B4" w:rsidRDefault="008A48B4" w:rsidP="00284E34">
      <w:pPr>
        <w:outlineLvl w:val="0"/>
        <w:rPr>
          <w:sz w:val="44"/>
          <w:szCs w:val="44"/>
        </w:rPr>
      </w:pPr>
      <w:r w:rsidRPr="008A48B4">
        <w:rPr>
          <w:sz w:val="44"/>
          <w:szCs w:val="44"/>
        </w:rPr>
        <w:t>Tax payer’s identification number</w:t>
      </w:r>
      <w:r>
        <w:rPr>
          <w:sz w:val="44"/>
          <w:szCs w:val="44"/>
        </w:rPr>
        <w:t xml:space="preserve"> {</w:t>
      </w:r>
      <w:r w:rsidRPr="008A48B4">
        <w:rPr>
          <w:sz w:val="44"/>
          <w:szCs w:val="44"/>
        </w:rPr>
        <w:t>tin</w:t>
      </w:r>
      <w:r>
        <w:rPr>
          <w:sz w:val="44"/>
          <w:szCs w:val="44"/>
        </w:rPr>
        <w:t>}</w:t>
      </w:r>
    </w:p>
    <w:p w:rsidR="00E23B3C" w:rsidRPr="00E23B3C" w:rsidRDefault="008A48B4" w:rsidP="00E23B3C">
      <w:pPr>
        <w:rPr>
          <w:sz w:val="28"/>
          <w:szCs w:val="28"/>
        </w:rPr>
      </w:pPr>
      <w:r>
        <w:rPr>
          <w:sz w:val="28"/>
          <w:szCs w:val="28"/>
        </w:rPr>
        <w:t>Every dealer must have a tin account with income tax department to get tax credit on sale of any good. It’s necessary because with this number the returns will be automatically transferred to his/her a/c and it makes it easy for tax officers to get the records easily submitted b</w:t>
      </w:r>
      <w:r w:rsidR="00E23B3C">
        <w:rPr>
          <w:sz w:val="28"/>
          <w:szCs w:val="28"/>
        </w:rPr>
        <w:t>y them.</w:t>
      </w:r>
    </w:p>
    <w:sectPr w:rsidR="00E23B3C" w:rsidRPr="00E23B3C" w:rsidSect="004A0185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264" w:rsidRDefault="00317264" w:rsidP="004C6B81">
      <w:pPr>
        <w:spacing w:after="0" w:line="240" w:lineRule="auto"/>
      </w:pPr>
      <w:r>
        <w:separator/>
      </w:r>
    </w:p>
  </w:endnote>
  <w:endnote w:type="continuationSeparator" w:id="0">
    <w:p w:rsidR="00317264" w:rsidRDefault="00317264" w:rsidP="004C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B81" w:rsidRDefault="004C6B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264" w:rsidRDefault="00317264" w:rsidP="004C6B81">
      <w:pPr>
        <w:spacing w:after="0" w:line="240" w:lineRule="auto"/>
      </w:pPr>
      <w:r>
        <w:separator/>
      </w:r>
    </w:p>
  </w:footnote>
  <w:footnote w:type="continuationSeparator" w:id="0">
    <w:p w:rsidR="00317264" w:rsidRDefault="00317264" w:rsidP="004C6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B81" w:rsidRDefault="00A7700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26246" o:spid="_x0000_s2050" type="#_x0000_t136" style="position:absolute;margin-left:0;margin-top:0;width:329.9pt;height:329.9pt;rotation:315;z-index:-251654144;mso-position-horizontal:center;mso-position-horizontal-relative:margin;mso-position-vertical:center;mso-position-vertical-relative:margin" o:allowincell="f" fillcolor="#5a5a5a [2109]" stroked="f">
          <v:fill opacity=".5"/>
          <v:textpath style="font-family:&quot;Calibri&quot;;font-size:1pt" string="tax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B81" w:rsidRDefault="00A7700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26247" o:spid="_x0000_s2051" type="#_x0000_t136" style="position:absolute;margin-left:0;margin-top:0;width:329.9pt;height:329.9pt;rotation:315;z-index:-251652096;mso-position-horizontal:center;mso-position-horizontal-relative:margin;mso-position-vertical:center;mso-position-vertical-relative:margin" o:allowincell="f" fillcolor="#5a5a5a [2109]" stroked="f">
          <v:fill opacity=".5"/>
          <v:textpath style="font-family:&quot;Calibri&quot;;font-size:1pt" string="tax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B81" w:rsidRDefault="00A7700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26245" o:spid="_x0000_s2049" type="#_x0000_t136" style="position:absolute;margin-left:0;margin-top:0;width:329.9pt;height:329.9pt;rotation:315;z-index:-251656192;mso-position-horizontal:center;mso-position-horizontal-relative:margin;mso-position-vertical:center;mso-position-vertical-relative:margin" o:allowincell="f" fillcolor="#5a5a5a [2109]" stroked="f">
          <v:fill opacity=".5"/>
          <v:textpath style="font-family:&quot;Calibri&quot;;font-size:1pt" string="tax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02025"/>
    <w:multiLevelType w:val="hybridMultilevel"/>
    <w:tmpl w:val="9FBC9528"/>
    <w:lvl w:ilvl="0" w:tplc="3B2EE47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75F41"/>
    <w:multiLevelType w:val="hybridMultilevel"/>
    <w:tmpl w:val="2DE03088"/>
    <w:lvl w:ilvl="0" w:tplc="E6643D68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43E8D"/>
    <w:multiLevelType w:val="hybridMultilevel"/>
    <w:tmpl w:val="DEFCF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CB57C9"/>
    <w:multiLevelType w:val="hybridMultilevel"/>
    <w:tmpl w:val="0AA818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146AA"/>
    <w:rsid w:val="00250B1C"/>
    <w:rsid w:val="00284E34"/>
    <w:rsid w:val="00295B09"/>
    <w:rsid w:val="00317264"/>
    <w:rsid w:val="004A0185"/>
    <w:rsid w:val="004C6B81"/>
    <w:rsid w:val="00660802"/>
    <w:rsid w:val="006E690F"/>
    <w:rsid w:val="008561B4"/>
    <w:rsid w:val="008A48B4"/>
    <w:rsid w:val="009C1C9A"/>
    <w:rsid w:val="00A17302"/>
    <w:rsid w:val="00A77004"/>
    <w:rsid w:val="00B817C6"/>
    <w:rsid w:val="00CD53E5"/>
    <w:rsid w:val="00D146AA"/>
    <w:rsid w:val="00E23B3C"/>
    <w:rsid w:val="00E8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1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C6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6B81"/>
  </w:style>
  <w:style w:type="paragraph" w:styleId="Footer">
    <w:name w:val="footer"/>
    <w:basedOn w:val="Normal"/>
    <w:link w:val="FooterChar"/>
    <w:uiPriority w:val="99"/>
    <w:unhideWhenUsed/>
    <w:rsid w:val="004C6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B81"/>
  </w:style>
  <w:style w:type="paragraph" w:styleId="ListParagraph">
    <w:name w:val="List Paragraph"/>
    <w:basedOn w:val="Normal"/>
    <w:uiPriority w:val="34"/>
    <w:qFormat/>
    <w:rsid w:val="004C6B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E34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8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84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7CE54-7742-4470-AAFD-1894DE295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680</Words>
  <Characters>3128</Characters>
  <Application>Microsoft Office Word</Application>
  <DocSecurity>0</DocSecurity>
  <Lines>107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India</dc:creator>
  <cp:lastModifiedBy>India</cp:lastModifiedBy>
  <cp:revision>7</cp:revision>
  <dcterms:created xsi:type="dcterms:W3CDTF">2013-01-22T08:51:00Z</dcterms:created>
  <dcterms:modified xsi:type="dcterms:W3CDTF">2013-01-24T17:25:00Z</dcterms:modified>
</cp:coreProperties>
</file>