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63C" w:rsidRDefault="0057063C" w:rsidP="00CB5877">
      <w:pPr>
        <w:pBdr>
          <w:bottom w:val="single" w:sz="4" w:space="1" w:color="auto"/>
        </w:pBdr>
        <w:spacing w:line="240" w:lineRule="auto"/>
        <w:jc w:val="both"/>
      </w:pPr>
      <w:r>
        <w:t xml:space="preserve">IMP AUDIT NOTES </w:t>
      </w:r>
      <w:proofErr w:type="gramStart"/>
      <w:r>
        <w:t>BY :</w:t>
      </w:r>
      <w:proofErr w:type="gramEnd"/>
      <w:r>
        <w:t xml:space="preserve"> RAJAN RATHOD (ICWA INTER)</w:t>
      </w:r>
    </w:p>
    <w:p w:rsidR="0057063C" w:rsidRPr="0057063C" w:rsidRDefault="0057063C" w:rsidP="00CB5877">
      <w:pPr>
        <w:spacing w:line="240" w:lineRule="auto"/>
        <w:jc w:val="both"/>
        <w:rPr>
          <w:rFonts w:ascii="Arial" w:hAnsi="Arial" w:cs="Arial"/>
          <w:b/>
          <w:u w:val="single"/>
        </w:rPr>
      </w:pPr>
      <w:proofErr w:type="gramStart"/>
      <w:r w:rsidRPr="0057063C">
        <w:rPr>
          <w:rFonts w:ascii="Arial" w:hAnsi="Arial" w:cs="Arial"/>
          <w:b/>
          <w:u w:val="single"/>
        </w:rPr>
        <w:t>CH. :AUDIT</w:t>
      </w:r>
      <w:proofErr w:type="gramEnd"/>
      <w:r w:rsidRPr="0057063C">
        <w:rPr>
          <w:rFonts w:ascii="Arial" w:hAnsi="Arial" w:cs="Arial"/>
          <w:b/>
          <w:u w:val="single"/>
        </w:rPr>
        <w:t xml:space="preserve"> BASIC I</w:t>
      </w:r>
    </w:p>
    <w:p w:rsidR="0057063C" w:rsidRDefault="0057063C" w:rsidP="00CB5877">
      <w:pPr>
        <w:spacing w:line="240" w:lineRule="auto"/>
        <w:jc w:val="both"/>
        <w:rPr>
          <w:rFonts w:ascii="Arial" w:eastAsia="Calibri" w:hAnsi="Arial" w:cs="Arial"/>
        </w:rPr>
      </w:pPr>
      <w:r>
        <w:rPr>
          <w:rFonts w:ascii="Arial" w:eastAsia="Calibri" w:hAnsi="Arial" w:cs="Arial"/>
          <w:b/>
        </w:rPr>
        <w:t xml:space="preserve">GAAS / </w:t>
      </w:r>
      <w:proofErr w:type="gramStart"/>
      <w:r>
        <w:rPr>
          <w:rFonts w:ascii="Arial" w:eastAsia="Calibri" w:hAnsi="Arial" w:cs="Arial"/>
          <w:b/>
        </w:rPr>
        <w:t>GAAP :</w:t>
      </w:r>
      <w:proofErr w:type="gramEnd"/>
      <w:r>
        <w:rPr>
          <w:rFonts w:ascii="Arial" w:eastAsia="Calibri" w:hAnsi="Arial" w:cs="Arial"/>
          <w:b/>
        </w:rPr>
        <w:t xml:space="preserve"> Generally Accepted Auditing Standards / Principles :</w:t>
      </w:r>
      <w:r>
        <w:rPr>
          <w:rFonts w:ascii="Arial" w:eastAsia="Calibri" w:hAnsi="Arial" w:cs="Arial"/>
        </w:rPr>
        <w:t xml:space="preserve"> The auditor does auditing on the basis of certain laws, standards, principles, guide notes etc. Such standards and </w:t>
      </w:r>
      <w:proofErr w:type="gramStart"/>
      <w:r>
        <w:rPr>
          <w:rFonts w:ascii="Arial" w:eastAsia="Calibri" w:hAnsi="Arial" w:cs="Arial"/>
        </w:rPr>
        <w:t>principles</w:t>
      </w:r>
      <w:proofErr w:type="gramEnd"/>
      <w:r>
        <w:rPr>
          <w:rFonts w:ascii="Arial" w:eastAsia="Calibri" w:hAnsi="Arial" w:cs="Arial"/>
        </w:rPr>
        <w:t xml:space="preserve"> on the basis of which the auditor conducts his/her audit work and gives his/her report, are called GAAS / GAAP.</w:t>
      </w:r>
    </w:p>
    <w:p w:rsidR="0057063C" w:rsidRDefault="0057063C" w:rsidP="00CB5877">
      <w:pPr>
        <w:spacing w:line="240" w:lineRule="auto"/>
        <w:jc w:val="both"/>
        <w:rPr>
          <w:rFonts w:ascii="Arial" w:eastAsia="Calibri" w:hAnsi="Arial" w:cs="Arial"/>
        </w:rPr>
      </w:pPr>
      <w:proofErr w:type="gramStart"/>
      <w:r>
        <w:rPr>
          <w:rFonts w:ascii="Arial" w:eastAsia="Calibri" w:hAnsi="Arial" w:cs="Arial"/>
          <w:b/>
        </w:rPr>
        <w:t>GAAS :</w:t>
      </w:r>
      <w:proofErr w:type="gramEnd"/>
      <w:r>
        <w:rPr>
          <w:rFonts w:ascii="Arial" w:eastAsia="Calibri" w:hAnsi="Arial" w:cs="Arial"/>
          <w:b/>
        </w:rPr>
        <w:t xml:space="preserve"> </w:t>
      </w:r>
      <w:r>
        <w:rPr>
          <w:rFonts w:ascii="Arial" w:eastAsia="Calibri" w:hAnsi="Arial" w:cs="Arial"/>
        </w:rPr>
        <w:t xml:space="preserve">The auditor is supposed and required to follow the following </w:t>
      </w:r>
      <w:r w:rsidRPr="00BF4270">
        <w:rPr>
          <w:rFonts w:ascii="Arial" w:eastAsia="Calibri" w:hAnsi="Arial" w:cs="Arial"/>
          <w:u w:val="single"/>
        </w:rPr>
        <w:t>standards</w:t>
      </w:r>
      <w:r>
        <w:rPr>
          <w:rFonts w:ascii="Arial" w:eastAsia="Calibri" w:hAnsi="Arial" w:cs="Arial"/>
        </w:rPr>
        <w:t xml:space="preserve"> (GAAS) while conducting his/her audit work and reporting his/her findings :</w:t>
      </w:r>
    </w:p>
    <w:p w:rsidR="0057063C" w:rsidRDefault="0057063C" w:rsidP="00CB5877">
      <w:pPr>
        <w:spacing w:line="240" w:lineRule="auto"/>
        <w:jc w:val="both"/>
        <w:rPr>
          <w:rFonts w:ascii="Arial" w:eastAsia="Calibri" w:hAnsi="Arial" w:cs="Arial"/>
        </w:rPr>
      </w:pPr>
      <w:r>
        <w:rPr>
          <w:rFonts w:ascii="Arial" w:eastAsia="Calibri" w:hAnsi="Arial" w:cs="Arial"/>
          <w:b/>
        </w:rPr>
        <w:t xml:space="preserve">1. General </w:t>
      </w:r>
      <w:proofErr w:type="gramStart"/>
      <w:r>
        <w:rPr>
          <w:rFonts w:ascii="Arial" w:eastAsia="Calibri" w:hAnsi="Arial" w:cs="Arial"/>
          <w:b/>
        </w:rPr>
        <w:t>Standards :</w:t>
      </w:r>
      <w:proofErr w:type="gramEnd"/>
      <w:r>
        <w:rPr>
          <w:rFonts w:ascii="Arial" w:eastAsia="Calibri" w:hAnsi="Arial" w:cs="Arial"/>
        </w:rPr>
        <w:t xml:space="preserve"> </w:t>
      </w:r>
    </w:p>
    <w:p w:rsidR="0057063C" w:rsidRDefault="0057063C" w:rsidP="00CB5877">
      <w:pPr>
        <w:spacing w:line="240" w:lineRule="auto"/>
        <w:jc w:val="both"/>
        <w:rPr>
          <w:rFonts w:ascii="Arial" w:eastAsia="Calibri" w:hAnsi="Arial" w:cs="Arial"/>
        </w:rPr>
      </w:pPr>
      <w:r>
        <w:rPr>
          <w:rFonts w:ascii="Arial" w:eastAsia="Calibri" w:hAnsi="Arial" w:cs="Arial"/>
        </w:rPr>
        <w:t>(</w:t>
      </w:r>
      <w:proofErr w:type="spellStart"/>
      <w:r>
        <w:rPr>
          <w:rFonts w:ascii="Arial" w:eastAsia="Calibri" w:hAnsi="Arial" w:cs="Arial"/>
        </w:rPr>
        <w:t>i</w:t>
      </w:r>
      <w:proofErr w:type="spellEnd"/>
      <w:r>
        <w:rPr>
          <w:rFonts w:ascii="Arial" w:eastAsia="Calibri" w:hAnsi="Arial" w:cs="Arial"/>
        </w:rPr>
        <w:t xml:space="preserve">) </w:t>
      </w:r>
      <w:proofErr w:type="gramStart"/>
      <w:smartTag w:uri="urn:schemas-microsoft-com:office:smarttags" w:element="place">
        <w:smartTag w:uri="urn:schemas-microsoft-com:office:smarttags" w:element="City">
          <w:r>
            <w:rPr>
              <w:rFonts w:ascii="Arial" w:eastAsia="Calibri" w:hAnsi="Arial" w:cs="Arial"/>
            </w:rPr>
            <w:t>Independence</w:t>
          </w:r>
        </w:smartTag>
      </w:smartTag>
      <w:r>
        <w:rPr>
          <w:rFonts w:ascii="Arial" w:eastAsia="Calibri" w:hAnsi="Arial" w:cs="Arial"/>
        </w:rPr>
        <w:t xml:space="preserve"> :</w:t>
      </w:r>
      <w:proofErr w:type="gramEnd"/>
      <w:r>
        <w:rPr>
          <w:rFonts w:ascii="Arial" w:eastAsia="Calibri" w:hAnsi="Arial" w:cs="Arial"/>
        </w:rPr>
        <w:t xml:space="preserve"> The auditor must be totally independent of the organization of which s/he is auditor.</w:t>
      </w:r>
    </w:p>
    <w:p w:rsidR="0057063C" w:rsidRDefault="0057063C" w:rsidP="00CB5877">
      <w:pPr>
        <w:spacing w:line="240" w:lineRule="auto"/>
        <w:jc w:val="both"/>
        <w:rPr>
          <w:rFonts w:ascii="Arial" w:eastAsia="Calibri" w:hAnsi="Arial" w:cs="Arial"/>
        </w:rPr>
      </w:pPr>
      <w:r>
        <w:rPr>
          <w:rFonts w:ascii="Arial" w:eastAsia="Calibri" w:hAnsi="Arial" w:cs="Arial"/>
        </w:rPr>
        <w:t xml:space="preserve">(ii) Due </w:t>
      </w:r>
      <w:proofErr w:type="gramStart"/>
      <w:r>
        <w:rPr>
          <w:rFonts w:ascii="Arial" w:eastAsia="Calibri" w:hAnsi="Arial" w:cs="Arial"/>
        </w:rPr>
        <w:t>care :</w:t>
      </w:r>
      <w:proofErr w:type="gramEnd"/>
      <w:r>
        <w:rPr>
          <w:rFonts w:ascii="Arial" w:eastAsia="Calibri" w:hAnsi="Arial" w:cs="Arial"/>
        </w:rPr>
        <w:t xml:space="preserve"> The auditor should exercise due care while performing his/her duty as auditor.</w:t>
      </w:r>
    </w:p>
    <w:p w:rsidR="0057063C" w:rsidRDefault="0057063C" w:rsidP="00CB5877">
      <w:pPr>
        <w:spacing w:line="240" w:lineRule="auto"/>
        <w:jc w:val="both"/>
        <w:rPr>
          <w:rFonts w:ascii="Arial" w:eastAsia="Calibri" w:hAnsi="Arial" w:cs="Arial"/>
          <w:b/>
        </w:rPr>
      </w:pPr>
      <w:r>
        <w:rPr>
          <w:rFonts w:ascii="Arial" w:eastAsia="Calibri" w:hAnsi="Arial" w:cs="Arial"/>
          <w:b/>
        </w:rPr>
        <w:t xml:space="preserve">2.  Field Work </w:t>
      </w:r>
      <w:proofErr w:type="gramStart"/>
      <w:r>
        <w:rPr>
          <w:rFonts w:ascii="Arial" w:eastAsia="Calibri" w:hAnsi="Arial" w:cs="Arial"/>
          <w:b/>
        </w:rPr>
        <w:t>Standards :</w:t>
      </w:r>
      <w:proofErr w:type="gramEnd"/>
    </w:p>
    <w:p w:rsidR="0057063C" w:rsidRDefault="0057063C" w:rsidP="00CB5877">
      <w:pPr>
        <w:spacing w:line="240" w:lineRule="auto"/>
        <w:jc w:val="both"/>
        <w:rPr>
          <w:rFonts w:ascii="Arial" w:eastAsia="Calibri" w:hAnsi="Arial" w:cs="Arial"/>
        </w:rPr>
      </w:pPr>
      <w:r>
        <w:rPr>
          <w:rFonts w:ascii="Arial" w:eastAsia="Calibri" w:hAnsi="Arial" w:cs="Arial"/>
        </w:rPr>
        <w:t>(</w:t>
      </w:r>
      <w:proofErr w:type="spellStart"/>
      <w:r>
        <w:rPr>
          <w:rFonts w:ascii="Arial" w:eastAsia="Calibri" w:hAnsi="Arial" w:cs="Arial"/>
        </w:rPr>
        <w:t>i</w:t>
      </w:r>
      <w:proofErr w:type="spellEnd"/>
      <w:r>
        <w:rPr>
          <w:rFonts w:ascii="Arial" w:eastAsia="Calibri" w:hAnsi="Arial" w:cs="Arial"/>
        </w:rPr>
        <w:t xml:space="preserve">) Planning and </w:t>
      </w:r>
      <w:proofErr w:type="gramStart"/>
      <w:r>
        <w:rPr>
          <w:rFonts w:ascii="Arial" w:eastAsia="Calibri" w:hAnsi="Arial" w:cs="Arial"/>
        </w:rPr>
        <w:t>Supervision :</w:t>
      </w:r>
      <w:proofErr w:type="gramEnd"/>
      <w:r>
        <w:rPr>
          <w:rFonts w:ascii="Arial" w:eastAsia="Calibri" w:hAnsi="Arial" w:cs="Arial"/>
        </w:rPr>
        <w:t xml:space="preserve"> Auditor must plan the audit work properly and supervise it during the conduct of audit work.</w:t>
      </w:r>
    </w:p>
    <w:p w:rsidR="0057063C" w:rsidRDefault="0057063C" w:rsidP="00CB5877">
      <w:pPr>
        <w:spacing w:line="240" w:lineRule="auto"/>
        <w:jc w:val="both"/>
        <w:rPr>
          <w:rFonts w:ascii="Arial" w:eastAsia="Calibri" w:hAnsi="Arial" w:cs="Arial"/>
        </w:rPr>
      </w:pPr>
      <w:r>
        <w:rPr>
          <w:rFonts w:ascii="Arial" w:eastAsia="Calibri" w:hAnsi="Arial" w:cs="Arial"/>
        </w:rPr>
        <w:t xml:space="preserve">(ii) Internal </w:t>
      </w:r>
      <w:proofErr w:type="gramStart"/>
      <w:r>
        <w:rPr>
          <w:rFonts w:ascii="Arial" w:eastAsia="Calibri" w:hAnsi="Arial" w:cs="Arial"/>
        </w:rPr>
        <w:t>Control :The</w:t>
      </w:r>
      <w:proofErr w:type="gramEnd"/>
      <w:r>
        <w:rPr>
          <w:rFonts w:ascii="Arial" w:eastAsia="Calibri" w:hAnsi="Arial" w:cs="Arial"/>
        </w:rPr>
        <w:t xml:space="preserve"> nature, scope and depth of audit work depends upon the efficiency and efficacy of internal control of the organization. The auditor must evaluate the internal control system properly.</w:t>
      </w:r>
    </w:p>
    <w:p w:rsidR="0057063C" w:rsidRDefault="0057063C" w:rsidP="00CB5877">
      <w:pPr>
        <w:spacing w:line="240" w:lineRule="auto"/>
        <w:jc w:val="both"/>
        <w:rPr>
          <w:rFonts w:ascii="Arial" w:eastAsia="Calibri" w:hAnsi="Arial" w:cs="Arial"/>
        </w:rPr>
      </w:pPr>
      <w:r>
        <w:rPr>
          <w:rFonts w:ascii="Arial" w:eastAsia="Calibri" w:hAnsi="Arial" w:cs="Arial"/>
        </w:rPr>
        <w:t xml:space="preserve">(iii) </w:t>
      </w:r>
      <w:proofErr w:type="gramStart"/>
      <w:r>
        <w:rPr>
          <w:rFonts w:ascii="Arial" w:eastAsia="Calibri" w:hAnsi="Arial" w:cs="Arial"/>
        </w:rPr>
        <w:t>Evidences :</w:t>
      </w:r>
      <w:proofErr w:type="gramEnd"/>
      <w:r>
        <w:rPr>
          <w:rFonts w:ascii="Arial" w:eastAsia="Calibri" w:hAnsi="Arial" w:cs="Arial"/>
        </w:rPr>
        <w:t xml:space="preserve"> Evidences are the grounds on which audit stands. The auditor should collect, examine and evaluate the audit evidence properly.</w:t>
      </w:r>
    </w:p>
    <w:p w:rsidR="0057063C" w:rsidRDefault="0057063C" w:rsidP="00CB5877">
      <w:pPr>
        <w:spacing w:line="240" w:lineRule="auto"/>
        <w:jc w:val="both"/>
        <w:rPr>
          <w:rFonts w:ascii="Arial" w:eastAsia="Calibri" w:hAnsi="Arial" w:cs="Arial"/>
        </w:rPr>
      </w:pPr>
      <w:r>
        <w:rPr>
          <w:rFonts w:ascii="Arial" w:eastAsia="Calibri" w:hAnsi="Arial" w:cs="Arial"/>
          <w:b/>
        </w:rPr>
        <w:t xml:space="preserve">3. Reporting </w:t>
      </w:r>
      <w:proofErr w:type="gramStart"/>
      <w:r>
        <w:rPr>
          <w:rFonts w:ascii="Arial" w:eastAsia="Calibri" w:hAnsi="Arial" w:cs="Arial"/>
          <w:b/>
        </w:rPr>
        <w:t>Standards :</w:t>
      </w:r>
      <w:proofErr w:type="gramEnd"/>
    </w:p>
    <w:p w:rsidR="0057063C" w:rsidRDefault="0057063C" w:rsidP="00CB5877">
      <w:pPr>
        <w:spacing w:line="240" w:lineRule="auto"/>
        <w:jc w:val="both"/>
        <w:rPr>
          <w:rFonts w:ascii="Arial" w:eastAsia="Calibri" w:hAnsi="Arial" w:cs="Arial"/>
        </w:rPr>
      </w:pPr>
      <w:r>
        <w:rPr>
          <w:rFonts w:ascii="Arial" w:eastAsia="Calibri" w:hAnsi="Arial" w:cs="Arial"/>
        </w:rPr>
        <w:t>(</w:t>
      </w:r>
      <w:proofErr w:type="spellStart"/>
      <w:r>
        <w:rPr>
          <w:rFonts w:ascii="Arial" w:eastAsia="Calibri" w:hAnsi="Arial" w:cs="Arial"/>
        </w:rPr>
        <w:t>i</w:t>
      </w:r>
      <w:proofErr w:type="spellEnd"/>
      <w:r>
        <w:rPr>
          <w:rFonts w:ascii="Arial" w:eastAsia="Calibri" w:hAnsi="Arial" w:cs="Arial"/>
        </w:rPr>
        <w:t xml:space="preserve">) Financial </w:t>
      </w:r>
      <w:proofErr w:type="gramStart"/>
      <w:r>
        <w:rPr>
          <w:rFonts w:ascii="Arial" w:eastAsia="Calibri" w:hAnsi="Arial" w:cs="Arial"/>
        </w:rPr>
        <w:t>Statements :</w:t>
      </w:r>
      <w:proofErr w:type="gramEnd"/>
      <w:r>
        <w:rPr>
          <w:rFonts w:ascii="Arial" w:eastAsia="Calibri" w:hAnsi="Arial" w:cs="Arial"/>
        </w:rPr>
        <w:t xml:space="preserve"> Auditor has to certify whether the financial statements have been prepared following the GAAS / GAAP. If not, what are the reasons and what are the deviations.</w:t>
      </w:r>
    </w:p>
    <w:p w:rsidR="0057063C" w:rsidRDefault="0057063C" w:rsidP="00CB5877">
      <w:pPr>
        <w:spacing w:line="240" w:lineRule="auto"/>
        <w:jc w:val="both"/>
        <w:rPr>
          <w:rFonts w:ascii="Arial" w:eastAsia="Calibri" w:hAnsi="Arial" w:cs="Arial"/>
        </w:rPr>
      </w:pPr>
      <w:r>
        <w:rPr>
          <w:rFonts w:ascii="Arial" w:eastAsia="Calibri" w:hAnsi="Arial" w:cs="Arial"/>
        </w:rPr>
        <w:t xml:space="preserve">(ii) </w:t>
      </w:r>
      <w:proofErr w:type="gramStart"/>
      <w:r>
        <w:rPr>
          <w:rFonts w:ascii="Arial" w:eastAsia="Calibri" w:hAnsi="Arial" w:cs="Arial"/>
        </w:rPr>
        <w:t>Consistency :</w:t>
      </w:r>
      <w:proofErr w:type="gramEnd"/>
      <w:r>
        <w:rPr>
          <w:rFonts w:ascii="Arial" w:eastAsia="Calibri" w:hAnsi="Arial" w:cs="Arial"/>
        </w:rPr>
        <w:t xml:space="preserve"> He has to certify whether the GAAS/GAAP have been consistently followed up to the current year.</w:t>
      </w:r>
    </w:p>
    <w:p w:rsidR="0057063C" w:rsidRDefault="0057063C" w:rsidP="00CB5877">
      <w:pPr>
        <w:spacing w:line="240" w:lineRule="auto"/>
        <w:jc w:val="both"/>
        <w:rPr>
          <w:rFonts w:ascii="Arial" w:eastAsia="Calibri" w:hAnsi="Arial" w:cs="Arial"/>
        </w:rPr>
      </w:pPr>
      <w:r>
        <w:rPr>
          <w:rFonts w:ascii="Arial" w:eastAsia="Calibri" w:hAnsi="Arial" w:cs="Arial"/>
        </w:rPr>
        <w:t xml:space="preserve">(iii) </w:t>
      </w:r>
      <w:proofErr w:type="gramStart"/>
      <w:r>
        <w:rPr>
          <w:rFonts w:ascii="Arial" w:eastAsia="Calibri" w:hAnsi="Arial" w:cs="Arial"/>
        </w:rPr>
        <w:t>Disclosure :</w:t>
      </w:r>
      <w:proofErr w:type="gramEnd"/>
      <w:r>
        <w:rPr>
          <w:rFonts w:ascii="Arial" w:eastAsia="Calibri" w:hAnsi="Arial" w:cs="Arial"/>
        </w:rPr>
        <w:t xml:space="preserve"> if auditor does not make any adverse comment, the financial statements are assumed to be reasonably correct.</w:t>
      </w:r>
    </w:p>
    <w:p w:rsidR="0057063C" w:rsidRDefault="0057063C" w:rsidP="00CB5877">
      <w:pPr>
        <w:tabs>
          <w:tab w:val="left" w:pos="4575"/>
        </w:tabs>
        <w:spacing w:line="240" w:lineRule="auto"/>
        <w:jc w:val="both"/>
        <w:rPr>
          <w:rFonts w:ascii="Arial" w:eastAsia="Calibri" w:hAnsi="Arial" w:cs="Arial"/>
        </w:rPr>
      </w:pPr>
      <w:r>
        <w:rPr>
          <w:rFonts w:ascii="Arial" w:eastAsia="Calibri" w:hAnsi="Arial" w:cs="Arial"/>
        </w:rPr>
        <w:t xml:space="preserve">(iv) </w:t>
      </w:r>
      <w:proofErr w:type="gramStart"/>
      <w:r>
        <w:rPr>
          <w:rFonts w:ascii="Arial" w:eastAsia="Calibri" w:hAnsi="Arial" w:cs="Arial"/>
        </w:rPr>
        <w:t>Obligation :</w:t>
      </w:r>
      <w:proofErr w:type="gramEnd"/>
      <w:r>
        <w:rPr>
          <w:rFonts w:ascii="Arial" w:eastAsia="Calibri" w:hAnsi="Arial" w:cs="Arial"/>
        </w:rPr>
        <w:t xml:space="preserve"> (obligation means compulsion, debt, duty, requirement, commitment etc). The auditor is obliged (required) to give his report with his opinion after concluding the audit. If s/he is not able to form an opinion, reasons for the same must be furnished along with the report.</w:t>
      </w:r>
    </w:p>
    <w:p w:rsidR="0057063C" w:rsidRDefault="0057063C" w:rsidP="00CB5877">
      <w:pPr>
        <w:spacing w:line="240" w:lineRule="auto"/>
        <w:jc w:val="both"/>
        <w:rPr>
          <w:rFonts w:ascii="Arial" w:eastAsia="Calibri" w:hAnsi="Arial" w:cs="Arial"/>
        </w:rPr>
      </w:pPr>
      <w:proofErr w:type="gramStart"/>
      <w:r w:rsidRPr="006C37CB">
        <w:rPr>
          <w:rFonts w:ascii="Arial" w:eastAsia="Calibri" w:hAnsi="Arial" w:cs="Arial"/>
          <w:b/>
        </w:rPr>
        <w:t>GAAP :</w:t>
      </w:r>
      <w:proofErr w:type="gramEnd"/>
      <w:r>
        <w:rPr>
          <w:rFonts w:ascii="Arial" w:eastAsia="Calibri" w:hAnsi="Arial" w:cs="Arial"/>
        </w:rPr>
        <w:t xml:space="preserve"> The auditor is supposed and required to follow the following </w:t>
      </w:r>
      <w:r w:rsidRPr="00BF4270">
        <w:rPr>
          <w:rFonts w:ascii="Arial" w:eastAsia="Calibri" w:hAnsi="Arial" w:cs="Arial"/>
          <w:u w:val="single"/>
        </w:rPr>
        <w:t>principles</w:t>
      </w:r>
      <w:r>
        <w:rPr>
          <w:rFonts w:ascii="Arial" w:eastAsia="Calibri" w:hAnsi="Arial" w:cs="Arial"/>
        </w:rPr>
        <w:t xml:space="preserve"> (GAAP) while conducting his/her audit work and reporting his/her findings :</w:t>
      </w:r>
    </w:p>
    <w:p w:rsidR="0057063C" w:rsidRDefault="0057063C" w:rsidP="00CB5877">
      <w:pPr>
        <w:numPr>
          <w:ilvl w:val="0"/>
          <w:numId w:val="4"/>
        </w:numPr>
        <w:spacing w:after="0" w:line="240" w:lineRule="auto"/>
        <w:jc w:val="both"/>
        <w:rPr>
          <w:rFonts w:ascii="Arial" w:eastAsia="Calibri" w:hAnsi="Arial" w:cs="Arial"/>
        </w:rPr>
      </w:pPr>
      <w:r>
        <w:rPr>
          <w:rFonts w:ascii="Arial" w:eastAsia="Calibri" w:hAnsi="Arial" w:cs="Arial"/>
        </w:rPr>
        <w:t xml:space="preserve">Integrity and </w:t>
      </w:r>
      <w:smartTag w:uri="urn:schemas-microsoft-com:office:smarttags" w:element="place">
        <w:smartTag w:uri="urn:schemas-microsoft-com:office:smarttags" w:element="City">
          <w:r>
            <w:rPr>
              <w:rFonts w:ascii="Arial" w:eastAsia="Calibri" w:hAnsi="Arial" w:cs="Arial"/>
            </w:rPr>
            <w:t>Independence</w:t>
          </w:r>
        </w:smartTag>
      </w:smartTag>
    </w:p>
    <w:p w:rsidR="0057063C" w:rsidRDefault="0057063C" w:rsidP="00CB5877">
      <w:pPr>
        <w:numPr>
          <w:ilvl w:val="0"/>
          <w:numId w:val="4"/>
        </w:numPr>
        <w:spacing w:after="0" w:line="240" w:lineRule="auto"/>
        <w:jc w:val="both"/>
        <w:rPr>
          <w:rFonts w:ascii="Arial" w:eastAsia="Calibri" w:hAnsi="Arial" w:cs="Arial"/>
        </w:rPr>
      </w:pPr>
      <w:r>
        <w:rPr>
          <w:rFonts w:ascii="Arial" w:eastAsia="Calibri" w:hAnsi="Arial" w:cs="Arial"/>
        </w:rPr>
        <w:t>Confidentiality</w:t>
      </w:r>
    </w:p>
    <w:p w:rsidR="0057063C" w:rsidRDefault="0057063C" w:rsidP="00CB5877">
      <w:pPr>
        <w:numPr>
          <w:ilvl w:val="0"/>
          <w:numId w:val="4"/>
        </w:numPr>
        <w:spacing w:after="0" w:line="240" w:lineRule="auto"/>
        <w:jc w:val="both"/>
        <w:rPr>
          <w:rFonts w:ascii="Arial" w:eastAsia="Calibri" w:hAnsi="Arial" w:cs="Arial"/>
        </w:rPr>
      </w:pPr>
      <w:r>
        <w:rPr>
          <w:rFonts w:ascii="Arial" w:eastAsia="Calibri" w:hAnsi="Arial" w:cs="Arial"/>
        </w:rPr>
        <w:t>Skills and Competence</w:t>
      </w:r>
    </w:p>
    <w:p w:rsidR="0057063C" w:rsidRDefault="0057063C" w:rsidP="00CB5877">
      <w:pPr>
        <w:numPr>
          <w:ilvl w:val="0"/>
          <w:numId w:val="4"/>
        </w:numPr>
        <w:spacing w:after="0" w:line="240" w:lineRule="auto"/>
        <w:jc w:val="both"/>
        <w:rPr>
          <w:rFonts w:ascii="Arial" w:eastAsia="Calibri" w:hAnsi="Arial" w:cs="Arial"/>
        </w:rPr>
      </w:pPr>
      <w:r>
        <w:rPr>
          <w:rFonts w:ascii="Arial" w:eastAsia="Calibri" w:hAnsi="Arial" w:cs="Arial"/>
        </w:rPr>
        <w:t>Work performed by others</w:t>
      </w:r>
    </w:p>
    <w:p w:rsidR="0057063C" w:rsidRDefault="0057063C" w:rsidP="00CB5877">
      <w:pPr>
        <w:numPr>
          <w:ilvl w:val="0"/>
          <w:numId w:val="4"/>
        </w:numPr>
        <w:spacing w:after="0" w:line="240" w:lineRule="auto"/>
        <w:jc w:val="both"/>
        <w:rPr>
          <w:rFonts w:ascii="Arial" w:eastAsia="Calibri" w:hAnsi="Arial" w:cs="Arial"/>
        </w:rPr>
      </w:pPr>
      <w:r>
        <w:rPr>
          <w:rFonts w:ascii="Arial" w:eastAsia="Calibri" w:hAnsi="Arial" w:cs="Arial"/>
        </w:rPr>
        <w:t>Documentation</w:t>
      </w:r>
    </w:p>
    <w:p w:rsidR="0057063C" w:rsidRDefault="0057063C" w:rsidP="00CB5877">
      <w:pPr>
        <w:numPr>
          <w:ilvl w:val="0"/>
          <w:numId w:val="4"/>
        </w:numPr>
        <w:spacing w:after="0" w:line="240" w:lineRule="auto"/>
        <w:jc w:val="both"/>
        <w:rPr>
          <w:rFonts w:ascii="Arial" w:eastAsia="Calibri" w:hAnsi="Arial" w:cs="Arial"/>
        </w:rPr>
      </w:pPr>
      <w:r>
        <w:rPr>
          <w:rFonts w:ascii="Arial" w:eastAsia="Calibri" w:hAnsi="Arial" w:cs="Arial"/>
        </w:rPr>
        <w:lastRenderedPageBreak/>
        <w:t>Planning</w:t>
      </w:r>
    </w:p>
    <w:p w:rsidR="0057063C" w:rsidRDefault="0057063C" w:rsidP="00CB5877">
      <w:pPr>
        <w:numPr>
          <w:ilvl w:val="0"/>
          <w:numId w:val="4"/>
        </w:numPr>
        <w:spacing w:after="0" w:line="240" w:lineRule="auto"/>
        <w:jc w:val="both"/>
        <w:rPr>
          <w:rFonts w:ascii="Arial" w:eastAsia="Calibri" w:hAnsi="Arial" w:cs="Arial"/>
        </w:rPr>
      </w:pPr>
      <w:r>
        <w:rPr>
          <w:rFonts w:ascii="Arial" w:eastAsia="Calibri" w:hAnsi="Arial" w:cs="Arial"/>
        </w:rPr>
        <w:t>Evidence</w:t>
      </w:r>
    </w:p>
    <w:p w:rsidR="0057063C" w:rsidRPr="0057063C" w:rsidRDefault="0057063C" w:rsidP="00CB5877">
      <w:pPr>
        <w:numPr>
          <w:ilvl w:val="0"/>
          <w:numId w:val="4"/>
        </w:numPr>
        <w:spacing w:after="0" w:line="240" w:lineRule="auto"/>
        <w:jc w:val="both"/>
        <w:rPr>
          <w:rFonts w:ascii="Arial" w:hAnsi="Arial" w:cs="Arial"/>
        </w:rPr>
      </w:pPr>
      <w:r>
        <w:rPr>
          <w:rFonts w:ascii="Arial" w:hAnsi="Arial" w:cs="Arial"/>
        </w:rPr>
        <w:t>Conclusion and Reporting</w:t>
      </w:r>
    </w:p>
    <w:p w:rsidR="0057063C" w:rsidRPr="0057063C" w:rsidRDefault="0057063C" w:rsidP="00CB5877">
      <w:pPr>
        <w:spacing w:line="240" w:lineRule="auto"/>
        <w:jc w:val="both"/>
        <w:rPr>
          <w:rFonts w:ascii="Arial" w:hAnsi="Arial" w:cs="Arial"/>
          <w:b/>
          <w:sz w:val="28"/>
        </w:rPr>
      </w:pPr>
      <w:r>
        <w:rPr>
          <w:rFonts w:ascii="Arial" w:eastAsia="Calibri" w:hAnsi="Arial" w:cs="Arial"/>
          <w:b/>
          <w:sz w:val="28"/>
        </w:rPr>
        <w:t xml:space="preserve">Comparison of Indian GAAP with </w:t>
      </w:r>
      <w:smartTag w:uri="urn:schemas-microsoft-com:office:smarttags" w:element="place">
        <w:smartTag w:uri="urn:schemas-microsoft-com:office:smarttags" w:element="country-region">
          <w:r>
            <w:rPr>
              <w:rFonts w:ascii="Arial" w:eastAsia="Calibri" w:hAnsi="Arial" w:cs="Arial"/>
              <w:b/>
              <w:sz w:val="28"/>
            </w:rPr>
            <w:t>US</w:t>
          </w:r>
        </w:smartTag>
      </w:smartTag>
      <w:r>
        <w:rPr>
          <w:rFonts w:ascii="Arial" w:hAnsi="Arial" w:cs="Arial"/>
          <w:b/>
          <w:sz w:val="28"/>
        </w:rPr>
        <w:t xml:space="preserve"> GAAP</w:t>
      </w:r>
    </w:p>
    <w:tbl>
      <w:tblPr>
        <w:tblStyle w:val="TableGrid"/>
        <w:tblW w:w="0" w:type="auto"/>
        <w:tblLook w:val="01E0"/>
      </w:tblPr>
      <w:tblGrid>
        <w:gridCol w:w="2498"/>
        <w:gridCol w:w="3894"/>
        <w:gridCol w:w="3184"/>
      </w:tblGrid>
      <w:tr w:rsidR="0057063C" w:rsidTr="00ED1703">
        <w:tc>
          <w:tcPr>
            <w:tcW w:w="2628" w:type="dxa"/>
          </w:tcPr>
          <w:p w:rsidR="0057063C" w:rsidRDefault="0057063C" w:rsidP="00CB5877">
            <w:pPr>
              <w:jc w:val="both"/>
              <w:rPr>
                <w:rFonts w:ascii="Arial" w:hAnsi="Arial" w:cs="Arial"/>
                <w:b/>
                <w:sz w:val="28"/>
              </w:rPr>
            </w:pPr>
            <w:r>
              <w:rPr>
                <w:rFonts w:ascii="Arial" w:hAnsi="Arial" w:cs="Arial"/>
                <w:b/>
                <w:sz w:val="28"/>
              </w:rPr>
              <w:t>Particulars</w:t>
            </w:r>
          </w:p>
        </w:tc>
        <w:tc>
          <w:tcPr>
            <w:tcW w:w="4301" w:type="dxa"/>
          </w:tcPr>
          <w:p w:rsidR="0057063C" w:rsidRDefault="0057063C" w:rsidP="00CB5877">
            <w:pPr>
              <w:jc w:val="both"/>
              <w:rPr>
                <w:rFonts w:ascii="Arial" w:hAnsi="Arial" w:cs="Arial"/>
                <w:b/>
                <w:sz w:val="28"/>
              </w:rPr>
            </w:pPr>
            <w:r>
              <w:rPr>
                <w:rFonts w:ascii="Arial" w:hAnsi="Arial" w:cs="Arial"/>
                <w:b/>
                <w:sz w:val="28"/>
              </w:rPr>
              <w:t>Indian GAAP</w:t>
            </w:r>
          </w:p>
        </w:tc>
        <w:tc>
          <w:tcPr>
            <w:tcW w:w="3465" w:type="dxa"/>
          </w:tcPr>
          <w:p w:rsidR="0057063C" w:rsidRDefault="0057063C" w:rsidP="00CB5877">
            <w:pPr>
              <w:jc w:val="both"/>
              <w:rPr>
                <w:rFonts w:ascii="Arial" w:hAnsi="Arial" w:cs="Arial"/>
                <w:b/>
                <w:sz w:val="28"/>
              </w:rPr>
            </w:pPr>
            <w:smartTag w:uri="urn:schemas-microsoft-com:office:smarttags" w:element="place">
              <w:smartTag w:uri="urn:schemas-microsoft-com:office:smarttags" w:element="country-region">
                <w:r>
                  <w:rPr>
                    <w:rFonts w:ascii="Arial" w:hAnsi="Arial" w:cs="Arial"/>
                    <w:b/>
                    <w:sz w:val="28"/>
                  </w:rPr>
                  <w:t>US</w:t>
                </w:r>
              </w:smartTag>
            </w:smartTag>
            <w:r>
              <w:rPr>
                <w:rFonts w:ascii="Arial" w:hAnsi="Arial" w:cs="Arial"/>
                <w:b/>
                <w:sz w:val="28"/>
              </w:rPr>
              <w:t xml:space="preserve"> GAAP</w:t>
            </w:r>
          </w:p>
        </w:tc>
      </w:tr>
      <w:tr w:rsidR="0057063C" w:rsidRPr="00204ED9" w:rsidTr="00ED1703">
        <w:tc>
          <w:tcPr>
            <w:tcW w:w="2628" w:type="dxa"/>
          </w:tcPr>
          <w:p w:rsidR="0057063C" w:rsidRPr="00204ED9" w:rsidRDefault="0057063C" w:rsidP="00CB5877">
            <w:pPr>
              <w:jc w:val="both"/>
              <w:rPr>
                <w:rFonts w:ascii="Arial" w:hAnsi="Arial" w:cs="Arial"/>
              </w:rPr>
            </w:pPr>
            <w:r>
              <w:rPr>
                <w:rFonts w:ascii="Arial" w:hAnsi="Arial" w:cs="Arial"/>
              </w:rPr>
              <w:t xml:space="preserve">1. Financial Statements </w:t>
            </w:r>
          </w:p>
        </w:tc>
        <w:tc>
          <w:tcPr>
            <w:tcW w:w="4301" w:type="dxa"/>
          </w:tcPr>
          <w:p w:rsidR="0057063C" w:rsidRPr="00204ED9" w:rsidRDefault="0057063C" w:rsidP="00CB5877">
            <w:pPr>
              <w:jc w:val="both"/>
              <w:rPr>
                <w:rFonts w:ascii="Arial" w:hAnsi="Arial" w:cs="Arial"/>
              </w:rPr>
            </w:pPr>
            <w:r>
              <w:rPr>
                <w:rFonts w:ascii="Arial" w:hAnsi="Arial" w:cs="Arial"/>
              </w:rPr>
              <w:t xml:space="preserve">Prepared as per schedule VI of Company's Act 1956 </w:t>
            </w:r>
          </w:p>
        </w:tc>
        <w:tc>
          <w:tcPr>
            <w:tcW w:w="3465" w:type="dxa"/>
          </w:tcPr>
          <w:p w:rsidR="0057063C" w:rsidRPr="00204ED9" w:rsidRDefault="0057063C" w:rsidP="00CB5877">
            <w:pPr>
              <w:jc w:val="both"/>
              <w:rPr>
                <w:rFonts w:ascii="Arial" w:hAnsi="Arial" w:cs="Arial"/>
              </w:rPr>
            </w:pPr>
            <w:r>
              <w:rPr>
                <w:rFonts w:ascii="Arial" w:hAnsi="Arial" w:cs="Arial"/>
              </w:rPr>
              <w:t>Prepared to satisfy the disclosure requirement of US accounting standards.</w:t>
            </w:r>
          </w:p>
        </w:tc>
      </w:tr>
      <w:tr w:rsidR="0057063C" w:rsidRPr="00204ED9" w:rsidTr="00ED1703">
        <w:tc>
          <w:tcPr>
            <w:tcW w:w="2628" w:type="dxa"/>
          </w:tcPr>
          <w:p w:rsidR="0057063C" w:rsidRPr="00204ED9" w:rsidRDefault="0057063C" w:rsidP="00CB5877">
            <w:pPr>
              <w:jc w:val="both"/>
              <w:rPr>
                <w:rFonts w:ascii="Arial" w:hAnsi="Arial" w:cs="Arial"/>
              </w:rPr>
            </w:pPr>
            <w:r>
              <w:rPr>
                <w:rFonts w:ascii="Arial" w:hAnsi="Arial" w:cs="Arial"/>
              </w:rPr>
              <w:t>2. Fixed assets</w:t>
            </w:r>
          </w:p>
        </w:tc>
        <w:tc>
          <w:tcPr>
            <w:tcW w:w="4301" w:type="dxa"/>
          </w:tcPr>
          <w:p w:rsidR="0057063C" w:rsidRPr="00204ED9" w:rsidRDefault="0057063C" w:rsidP="00CB5877">
            <w:pPr>
              <w:jc w:val="both"/>
              <w:rPr>
                <w:rFonts w:ascii="Arial" w:hAnsi="Arial" w:cs="Arial"/>
              </w:rPr>
            </w:pPr>
            <w:r>
              <w:rPr>
                <w:rFonts w:ascii="Arial" w:hAnsi="Arial" w:cs="Arial"/>
              </w:rPr>
              <w:t>Revaluation of assets is permitted</w:t>
            </w:r>
          </w:p>
        </w:tc>
        <w:tc>
          <w:tcPr>
            <w:tcW w:w="3465" w:type="dxa"/>
          </w:tcPr>
          <w:p w:rsidR="0057063C" w:rsidRPr="00204ED9" w:rsidRDefault="0057063C" w:rsidP="00CB5877">
            <w:pPr>
              <w:jc w:val="both"/>
              <w:rPr>
                <w:rFonts w:ascii="Arial" w:hAnsi="Arial" w:cs="Arial"/>
              </w:rPr>
            </w:pPr>
            <w:r>
              <w:rPr>
                <w:rFonts w:ascii="Arial" w:hAnsi="Arial" w:cs="Arial"/>
              </w:rPr>
              <w:t>Revaluation is not permitted except in some cases.</w:t>
            </w:r>
          </w:p>
        </w:tc>
      </w:tr>
      <w:tr w:rsidR="0057063C" w:rsidRPr="00204ED9" w:rsidTr="00ED1703">
        <w:tc>
          <w:tcPr>
            <w:tcW w:w="2628" w:type="dxa"/>
          </w:tcPr>
          <w:p w:rsidR="0057063C" w:rsidRPr="00204ED9" w:rsidRDefault="0057063C" w:rsidP="00CB5877">
            <w:pPr>
              <w:jc w:val="both"/>
              <w:rPr>
                <w:rFonts w:ascii="Arial" w:hAnsi="Arial" w:cs="Arial"/>
              </w:rPr>
            </w:pPr>
            <w:r>
              <w:rPr>
                <w:rFonts w:ascii="Arial" w:hAnsi="Arial" w:cs="Arial"/>
              </w:rPr>
              <w:t xml:space="preserve">3. Depreciation </w:t>
            </w:r>
          </w:p>
        </w:tc>
        <w:tc>
          <w:tcPr>
            <w:tcW w:w="4301" w:type="dxa"/>
          </w:tcPr>
          <w:p w:rsidR="0057063C" w:rsidRPr="00204ED9" w:rsidRDefault="0057063C" w:rsidP="00CB5877">
            <w:pPr>
              <w:jc w:val="both"/>
              <w:rPr>
                <w:rFonts w:ascii="Arial" w:hAnsi="Arial" w:cs="Arial"/>
              </w:rPr>
            </w:pPr>
            <w:r>
              <w:rPr>
                <w:rFonts w:ascii="Arial" w:hAnsi="Arial" w:cs="Arial"/>
              </w:rPr>
              <w:t xml:space="preserve">Based on Schedule XVI of Company's Act 1956 </w:t>
            </w:r>
          </w:p>
        </w:tc>
        <w:tc>
          <w:tcPr>
            <w:tcW w:w="3465" w:type="dxa"/>
          </w:tcPr>
          <w:p w:rsidR="0057063C" w:rsidRPr="00204ED9" w:rsidRDefault="0057063C" w:rsidP="00CB5877">
            <w:pPr>
              <w:jc w:val="both"/>
              <w:rPr>
                <w:rFonts w:ascii="Arial" w:hAnsi="Arial" w:cs="Arial"/>
              </w:rPr>
            </w:pPr>
            <w:r>
              <w:rPr>
                <w:rFonts w:ascii="Arial" w:hAnsi="Arial" w:cs="Arial"/>
              </w:rPr>
              <w:t>Based on the useful life of the asset</w:t>
            </w:r>
          </w:p>
        </w:tc>
      </w:tr>
      <w:tr w:rsidR="0057063C" w:rsidRPr="00204ED9" w:rsidTr="00ED1703">
        <w:tc>
          <w:tcPr>
            <w:tcW w:w="2628" w:type="dxa"/>
          </w:tcPr>
          <w:p w:rsidR="0057063C" w:rsidRPr="00204ED9" w:rsidRDefault="0057063C" w:rsidP="00CB5877">
            <w:pPr>
              <w:jc w:val="both"/>
              <w:rPr>
                <w:rFonts w:ascii="Arial" w:hAnsi="Arial" w:cs="Arial"/>
              </w:rPr>
            </w:pPr>
            <w:r>
              <w:rPr>
                <w:rFonts w:ascii="Arial" w:hAnsi="Arial" w:cs="Arial"/>
              </w:rPr>
              <w:t>4. Investment in own shares</w:t>
            </w:r>
          </w:p>
        </w:tc>
        <w:tc>
          <w:tcPr>
            <w:tcW w:w="4301" w:type="dxa"/>
          </w:tcPr>
          <w:p w:rsidR="0057063C" w:rsidRPr="00204ED9" w:rsidRDefault="0057063C" w:rsidP="00CB5877">
            <w:pPr>
              <w:jc w:val="both"/>
              <w:rPr>
                <w:rFonts w:ascii="Arial" w:hAnsi="Arial" w:cs="Arial"/>
              </w:rPr>
            </w:pPr>
            <w:r>
              <w:rPr>
                <w:rFonts w:ascii="Arial" w:hAnsi="Arial" w:cs="Arial"/>
              </w:rPr>
              <w:t>Prohibited (except in buy back of shares)</w:t>
            </w:r>
          </w:p>
        </w:tc>
        <w:tc>
          <w:tcPr>
            <w:tcW w:w="3465" w:type="dxa"/>
          </w:tcPr>
          <w:p w:rsidR="0057063C" w:rsidRPr="00204ED9" w:rsidRDefault="0057063C" w:rsidP="00CB5877">
            <w:pPr>
              <w:jc w:val="both"/>
              <w:rPr>
                <w:rFonts w:ascii="Arial" w:hAnsi="Arial" w:cs="Arial"/>
              </w:rPr>
            </w:pPr>
            <w:r>
              <w:rPr>
                <w:rFonts w:ascii="Arial" w:hAnsi="Arial" w:cs="Arial"/>
              </w:rPr>
              <w:t>Permitted and is shown as reduction in share capital</w:t>
            </w:r>
          </w:p>
        </w:tc>
      </w:tr>
      <w:tr w:rsidR="0057063C" w:rsidRPr="00204ED9" w:rsidTr="00ED1703">
        <w:tc>
          <w:tcPr>
            <w:tcW w:w="2628" w:type="dxa"/>
          </w:tcPr>
          <w:p w:rsidR="0057063C" w:rsidRPr="00204ED9" w:rsidRDefault="0057063C" w:rsidP="00CB5877">
            <w:pPr>
              <w:jc w:val="both"/>
              <w:rPr>
                <w:rFonts w:ascii="Arial" w:hAnsi="Arial" w:cs="Arial"/>
              </w:rPr>
            </w:pPr>
            <w:r>
              <w:rPr>
                <w:rFonts w:ascii="Arial" w:hAnsi="Arial" w:cs="Arial"/>
              </w:rPr>
              <w:t xml:space="preserve">5. R &amp; D Expenditure </w:t>
            </w:r>
          </w:p>
        </w:tc>
        <w:tc>
          <w:tcPr>
            <w:tcW w:w="4301" w:type="dxa"/>
          </w:tcPr>
          <w:p w:rsidR="0057063C" w:rsidRPr="00204ED9" w:rsidRDefault="0057063C" w:rsidP="00CB5877">
            <w:pPr>
              <w:jc w:val="both"/>
              <w:rPr>
                <w:rFonts w:ascii="Arial" w:hAnsi="Arial" w:cs="Arial"/>
              </w:rPr>
            </w:pPr>
            <w:r>
              <w:rPr>
                <w:rFonts w:ascii="Arial" w:hAnsi="Arial" w:cs="Arial"/>
              </w:rPr>
              <w:t xml:space="preserve">Can be </w:t>
            </w:r>
            <w:proofErr w:type="spellStart"/>
            <w:r>
              <w:rPr>
                <w:rFonts w:ascii="Arial" w:hAnsi="Arial" w:cs="Arial"/>
              </w:rPr>
              <w:t>capitalised</w:t>
            </w:r>
            <w:proofErr w:type="spellEnd"/>
            <w:r>
              <w:rPr>
                <w:rFonts w:ascii="Arial" w:hAnsi="Arial" w:cs="Arial"/>
              </w:rPr>
              <w:t xml:space="preserve"> subject to certain conditions</w:t>
            </w:r>
          </w:p>
        </w:tc>
        <w:tc>
          <w:tcPr>
            <w:tcW w:w="3465" w:type="dxa"/>
          </w:tcPr>
          <w:p w:rsidR="0057063C" w:rsidRPr="00204ED9" w:rsidRDefault="0057063C" w:rsidP="00CB5877">
            <w:pPr>
              <w:jc w:val="both"/>
              <w:rPr>
                <w:rFonts w:ascii="Arial" w:hAnsi="Arial" w:cs="Arial"/>
              </w:rPr>
            </w:pPr>
            <w:r>
              <w:rPr>
                <w:rFonts w:ascii="Arial" w:hAnsi="Arial" w:cs="Arial"/>
              </w:rPr>
              <w:t xml:space="preserve">Treated as expenses except for plant &amp; machinery </w:t>
            </w:r>
          </w:p>
        </w:tc>
      </w:tr>
      <w:tr w:rsidR="0057063C" w:rsidRPr="00204ED9" w:rsidTr="00ED1703">
        <w:tc>
          <w:tcPr>
            <w:tcW w:w="2628" w:type="dxa"/>
          </w:tcPr>
          <w:p w:rsidR="0057063C" w:rsidRPr="00204ED9" w:rsidRDefault="0057063C" w:rsidP="00CB5877">
            <w:pPr>
              <w:jc w:val="both"/>
              <w:rPr>
                <w:rFonts w:ascii="Arial" w:hAnsi="Arial" w:cs="Arial"/>
              </w:rPr>
            </w:pPr>
            <w:r>
              <w:rPr>
                <w:rFonts w:ascii="Arial" w:hAnsi="Arial" w:cs="Arial"/>
              </w:rPr>
              <w:t xml:space="preserve">6. Goodwill </w:t>
            </w:r>
          </w:p>
        </w:tc>
        <w:tc>
          <w:tcPr>
            <w:tcW w:w="4301" w:type="dxa"/>
          </w:tcPr>
          <w:p w:rsidR="0057063C" w:rsidRPr="00204ED9" w:rsidRDefault="0057063C" w:rsidP="00CB5877">
            <w:pPr>
              <w:jc w:val="both"/>
              <w:rPr>
                <w:rFonts w:ascii="Arial" w:hAnsi="Arial" w:cs="Arial"/>
              </w:rPr>
            </w:pPr>
            <w:r>
              <w:rPr>
                <w:rFonts w:ascii="Arial" w:hAnsi="Arial" w:cs="Arial"/>
              </w:rPr>
              <w:t xml:space="preserve">Only purchased goodwill is </w:t>
            </w:r>
            <w:proofErr w:type="spellStart"/>
            <w:r>
              <w:rPr>
                <w:rFonts w:ascii="Arial" w:hAnsi="Arial" w:cs="Arial"/>
              </w:rPr>
              <w:t>capitalised</w:t>
            </w:r>
            <w:proofErr w:type="spellEnd"/>
            <w:r>
              <w:rPr>
                <w:rFonts w:ascii="Arial" w:hAnsi="Arial" w:cs="Arial"/>
              </w:rPr>
              <w:t xml:space="preserve"> and amortized over the expected period of benefit.</w:t>
            </w:r>
          </w:p>
        </w:tc>
        <w:tc>
          <w:tcPr>
            <w:tcW w:w="3465" w:type="dxa"/>
          </w:tcPr>
          <w:p w:rsidR="0057063C" w:rsidRPr="00204ED9" w:rsidRDefault="0057063C" w:rsidP="00CB5877">
            <w:pPr>
              <w:jc w:val="both"/>
              <w:rPr>
                <w:rFonts w:ascii="Arial" w:hAnsi="Arial" w:cs="Arial"/>
              </w:rPr>
            </w:pPr>
            <w:proofErr w:type="spellStart"/>
            <w:r>
              <w:rPr>
                <w:rFonts w:ascii="Arial" w:hAnsi="Arial" w:cs="Arial"/>
              </w:rPr>
              <w:t>Capitalised</w:t>
            </w:r>
            <w:proofErr w:type="spellEnd"/>
            <w:r>
              <w:rPr>
                <w:rFonts w:ascii="Arial" w:hAnsi="Arial" w:cs="Arial"/>
              </w:rPr>
              <w:t xml:space="preserve"> and amortized over the expected period of benefit. </w:t>
            </w:r>
          </w:p>
        </w:tc>
      </w:tr>
      <w:tr w:rsidR="0057063C" w:rsidRPr="00204ED9" w:rsidTr="00ED1703">
        <w:tc>
          <w:tcPr>
            <w:tcW w:w="2628" w:type="dxa"/>
          </w:tcPr>
          <w:p w:rsidR="0057063C" w:rsidRPr="00204ED9" w:rsidRDefault="0057063C" w:rsidP="00CB5877">
            <w:pPr>
              <w:jc w:val="both"/>
              <w:rPr>
                <w:rFonts w:ascii="Arial" w:hAnsi="Arial" w:cs="Arial"/>
              </w:rPr>
            </w:pPr>
            <w:r>
              <w:rPr>
                <w:rFonts w:ascii="Arial" w:hAnsi="Arial" w:cs="Arial"/>
              </w:rPr>
              <w:t>7. Goodwill written off period</w:t>
            </w:r>
          </w:p>
        </w:tc>
        <w:tc>
          <w:tcPr>
            <w:tcW w:w="4301" w:type="dxa"/>
          </w:tcPr>
          <w:p w:rsidR="0057063C" w:rsidRPr="00204ED9" w:rsidRDefault="0057063C" w:rsidP="00CB5877">
            <w:pPr>
              <w:jc w:val="both"/>
              <w:rPr>
                <w:rFonts w:ascii="Arial" w:hAnsi="Arial" w:cs="Arial"/>
              </w:rPr>
            </w:pPr>
            <w:r>
              <w:rPr>
                <w:rFonts w:ascii="Arial" w:hAnsi="Arial" w:cs="Arial"/>
              </w:rPr>
              <w:t>Can be written off in maximum period of 5 years</w:t>
            </w:r>
          </w:p>
        </w:tc>
        <w:tc>
          <w:tcPr>
            <w:tcW w:w="3465" w:type="dxa"/>
          </w:tcPr>
          <w:p w:rsidR="0057063C" w:rsidRPr="00204ED9" w:rsidRDefault="0057063C" w:rsidP="00CB5877">
            <w:pPr>
              <w:jc w:val="both"/>
              <w:rPr>
                <w:rFonts w:ascii="Arial" w:hAnsi="Arial" w:cs="Arial"/>
              </w:rPr>
            </w:pPr>
            <w:r>
              <w:rPr>
                <w:rFonts w:ascii="Arial" w:hAnsi="Arial" w:cs="Arial"/>
              </w:rPr>
              <w:t>The maximum period of benefit is 40 years.</w:t>
            </w:r>
          </w:p>
        </w:tc>
      </w:tr>
      <w:tr w:rsidR="0057063C" w:rsidRPr="00204ED9" w:rsidTr="00ED1703">
        <w:tc>
          <w:tcPr>
            <w:tcW w:w="2628" w:type="dxa"/>
          </w:tcPr>
          <w:p w:rsidR="0057063C" w:rsidRPr="00204ED9" w:rsidRDefault="0057063C" w:rsidP="00CB5877">
            <w:pPr>
              <w:jc w:val="both"/>
              <w:rPr>
                <w:rFonts w:ascii="Arial" w:hAnsi="Arial" w:cs="Arial"/>
              </w:rPr>
            </w:pPr>
            <w:r>
              <w:rPr>
                <w:rFonts w:ascii="Arial" w:hAnsi="Arial" w:cs="Arial"/>
              </w:rPr>
              <w:t>8. Pre-operative expenses</w:t>
            </w:r>
          </w:p>
        </w:tc>
        <w:tc>
          <w:tcPr>
            <w:tcW w:w="4301" w:type="dxa"/>
          </w:tcPr>
          <w:p w:rsidR="0057063C" w:rsidRPr="00204ED9" w:rsidRDefault="0057063C" w:rsidP="00CB5877">
            <w:pPr>
              <w:jc w:val="both"/>
              <w:rPr>
                <w:rFonts w:ascii="Arial" w:hAnsi="Arial" w:cs="Arial"/>
              </w:rPr>
            </w:pPr>
            <w:r>
              <w:rPr>
                <w:rFonts w:ascii="Arial" w:hAnsi="Arial" w:cs="Arial"/>
              </w:rPr>
              <w:t xml:space="preserve">All expenses before commercial production are treated as pre-operative and </w:t>
            </w:r>
            <w:proofErr w:type="spellStart"/>
            <w:r>
              <w:rPr>
                <w:rFonts w:ascii="Arial" w:hAnsi="Arial" w:cs="Arial"/>
              </w:rPr>
              <w:t>capitalised</w:t>
            </w:r>
            <w:proofErr w:type="spellEnd"/>
          </w:p>
        </w:tc>
        <w:tc>
          <w:tcPr>
            <w:tcW w:w="3465" w:type="dxa"/>
          </w:tcPr>
          <w:p w:rsidR="0057063C" w:rsidRPr="00204ED9" w:rsidRDefault="0057063C" w:rsidP="00CB5877">
            <w:pPr>
              <w:jc w:val="both"/>
              <w:rPr>
                <w:rFonts w:ascii="Arial" w:hAnsi="Arial" w:cs="Arial"/>
              </w:rPr>
            </w:pPr>
            <w:r>
              <w:rPr>
                <w:rFonts w:ascii="Arial" w:hAnsi="Arial" w:cs="Arial"/>
              </w:rPr>
              <w:t>They are expenses if they are not of capital nature.</w:t>
            </w:r>
          </w:p>
        </w:tc>
      </w:tr>
      <w:tr w:rsidR="0057063C" w:rsidRPr="00204ED9" w:rsidTr="00ED1703">
        <w:trPr>
          <w:trHeight w:val="980"/>
        </w:trPr>
        <w:tc>
          <w:tcPr>
            <w:tcW w:w="2628" w:type="dxa"/>
          </w:tcPr>
          <w:p w:rsidR="0057063C" w:rsidRPr="00204ED9" w:rsidRDefault="0057063C" w:rsidP="00CB5877">
            <w:pPr>
              <w:jc w:val="both"/>
              <w:rPr>
                <w:rFonts w:ascii="Arial" w:hAnsi="Arial" w:cs="Arial"/>
              </w:rPr>
            </w:pPr>
            <w:r>
              <w:rPr>
                <w:rFonts w:ascii="Arial" w:hAnsi="Arial" w:cs="Arial"/>
              </w:rPr>
              <w:t xml:space="preserve">9. Assets and Liabilities </w:t>
            </w:r>
          </w:p>
        </w:tc>
        <w:tc>
          <w:tcPr>
            <w:tcW w:w="4301" w:type="dxa"/>
          </w:tcPr>
          <w:p w:rsidR="0057063C" w:rsidRPr="00204ED9" w:rsidRDefault="0057063C" w:rsidP="00CB5877">
            <w:pPr>
              <w:jc w:val="both"/>
              <w:rPr>
                <w:rFonts w:ascii="Arial" w:hAnsi="Arial" w:cs="Arial"/>
              </w:rPr>
            </w:pPr>
            <w:r>
              <w:rPr>
                <w:rFonts w:ascii="Arial" w:hAnsi="Arial" w:cs="Arial"/>
              </w:rPr>
              <w:t>Disclosure in current and long-term component is not mandatory</w:t>
            </w:r>
          </w:p>
        </w:tc>
        <w:tc>
          <w:tcPr>
            <w:tcW w:w="3465" w:type="dxa"/>
          </w:tcPr>
          <w:p w:rsidR="0057063C" w:rsidRPr="00204ED9" w:rsidRDefault="0057063C" w:rsidP="00CB5877">
            <w:pPr>
              <w:jc w:val="both"/>
              <w:rPr>
                <w:rFonts w:ascii="Arial" w:hAnsi="Arial" w:cs="Arial"/>
              </w:rPr>
            </w:pPr>
            <w:r>
              <w:rPr>
                <w:rFonts w:ascii="Arial" w:hAnsi="Arial" w:cs="Arial"/>
              </w:rPr>
              <w:t>Disclosure in current and long-term component is mandatory.</w:t>
            </w:r>
          </w:p>
        </w:tc>
      </w:tr>
      <w:tr w:rsidR="0057063C" w:rsidRPr="00204ED9" w:rsidTr="00ED1703">
        <w:tc>
          <w:tcPr>
            <w:tcW w:w="2628" w:type="dxa"/>
          </w:tcPr>
          <w:p w:rsidR="0057063C" w:rsidRPr="00204ED9" w:rsidRDefault="0057063C" w:rsidP="00CB5877">
            <w:pPr>
              <w:jc w:val="both"/>
              <w:rPr>
                <w:rFonts w:ascii="Arial" w:hAnsi="Arial" w:cs="Arial"/>
              </w:rPr>
            </w:pPr>
            <w:r>
              <w:rPr>
                <w:rFonts w:ascii="Arial" w:hAnsi="Arial" w:cs="Arial"/>
              </w:rPr>
              <w:t>10. Exchange rate fluctuations</w:t>
            </w:r>
          </w:p>
        </w:tc>
        <w:tc>
          <w:tcPr>
            <w:tcW w:w="4301" w:type="dxa"/>
          </w:tcPr>
          <w:p w:rsidR="0057063C" w:rsidRPr="00204ED9" w:rsidRDefault="0057063C" w:rsidP="00CB5877">
            <w:pPr>
              <w:jc w:val="both"/>
              <w:rPr>
                <w:rFonts w:ascii="Arial" w:hAnsi="Arial" w:cs="Arial"/>
              </w:rPr>
            </w:pPr>
            <w:r>
              <w:rPr>
                <w:rFonts w:ascii="Arial" w:hAnsi="Arial" w:cs="Arial"/>
              </w:rPr>
              <w:t>Taken as revenue profit/loss for revenue items. Taken as capital profit/loss for capital nature items.</w:t>
            </w:r>
          </w:p>
        </w:tc>
        <w:tc>
          <w:tcPr>
            <w:tcW w:w="3465" w:type="dxa"/>
          </w:tcPr>
          <w:p w:rsidR="0057063C" w:rsidRPr="00204ED9" w:rsidRDefault="0057063C" w:rsidP="00CB5877">
            <w:pPr>
              <w:jc w:val="both"/>
              <w:rPr>
                <w:rFonts w:ascii="Arial" w:hAnsi="Arial" w:cs="Arial"/>
              </w:rPr>
            </w:pPr>
            <w:r>
              <w:rPr>
                <w:rFonts w:ascii="Arial" w:hAnsi="Arial" w:cs="Arial"/>
              </w:rPr>
              <w:t>All gains and losses are taken to revenue statement. No capitalization whatever.</w:t>
            </w:r>
          </w:p>
        </w:tc>
      </w:tr>
      <w:tr w:rsidR="0057063C" w:rsidRPr="00204ED9" w:rsidTr="00ED1703">
        <w:tc>
          <w:tcPr>
            <w:tcW w:w="2628" w:type="dxa"/>
          </w:tcPr>
          <w:p w:rsidR="0057063C" w:rsidRPr="00204ED9" w:rsidRDefault="0057063C" w:rsidP="00CB5877">
            <w:pPr>
              <w:jc w:val="both"/>
              <w:rPr>
                <w:rFonts w:ascii="Arial" w:hAnsi="Arial" w:cs="Arial"/>
              </w:rPr>
            </w:pPr>
            <w:r>
              <w:rPr>
                <w:rFonts w:ascii="Arial" w:hAnsi="Arial" w:cs="Arial"/>
              </w:rPr>
              <w:t xml:space="preserve">11. Foreign currency transaction </w:t>
            </w:r>
          </w:p>
        </w:tc>
        <w:tc>
          <w:tcPr>
            <w:tcW w:w="4301" w:type="dxa"/>
          </w:tcPr>
          <w:p w:rsidR="0057063C" w:rsidRPr="00204ED9" w:rsidRDefault="0057063C" w:rsidP="00CB5877">
            <w:pPr>
              <w:jc w:val="both"/>
              <w:rPr>
                <w:rFonts w:ascii="Arial" w:hAnsi="Arial" w:cs="Arial"/>
              </w:rPr>
            </w:pPr>
            <w:r>
              <w:rPr>
                <w:rFonts w:ascii="Arial" w:hAnsi="Arial" w:cs="Arial"/>
              </w:rPr>
              <w:t>Gains or losses due to fluctuations are of revenue nature</w:t>
            </w:r>
          </w:p>
        </w:tc>
        <w:tc>
          <w:tcPr>
            <w:tcW w:w="3465" w:type="dxa"/>
          </w:tcPr>
          <w:p w:rsidR="0057063C" w:rsidRPr="00204ED9" w:rsidRDefault="0057063C" w:rsidP="00CB5877">
            <w:pPr>
              <w:jc w:val="both"/>
              <w:rPr>
                <w:rFonts w:ascii="Arial" w:hAnsi="Arial" w:cs="Arial"/>
              </w:rPr>
            </w:pPr>
            <w:r>
              <w:rPr>
                <w:rFonts w:ascii="Arial" w:hAnsi="Arial" w:cs="Arial"/>
              </w:rPr>
              <w:t>Gains and losses due to fluctuations are shown as separate items of share capital.</w:t>
            </w:r>
          </w:p>
        </w:tc>
      </w:tr>
      <w:tr w:rsidR="0057063C" w:rsidRPr="00204ED9" w:rsidTr="00ED1703">
        <w:tc>
          <w:tcPr>
            <w:tcW w:w="2628" w:type="dxa"/>
          </w:tcPr>
          <w:p w:rsidR="0057063C" w:rsidRDefault="0057063C" w:rsidP="00CB5877">
            <w:pPr>
              <w:jc w:val="both"/>
              <w:rPr>
                <w:rFonts w:ascii="Arial" w:hAnsi="Arial" w:cs="Arial"/>
              </w:rPr>
            </w:pPr>
            <w:r>
              <w:rPr>
                <w:rFonts w:ascii="Arial" w:hAnsi="Arial" w:cs="Arial"/>
              </w:rPr>
              <w:t xml:space="preserve">12. Related party transactions </w:t>
            </w:r>
          </w:p>
        </w:tc>
        <w:tc>
          <w:tcPr>
            <w:tcW w:w="4301" w:type="dxa"/>
          </w:tcPr>
          <w:p w:rsidR="0057063C" w:rsidRPr="00204ED9" w:rsidRDefault="0057063C" w:rsidP="00CB5877">
            <w:pPr>
              <w:jc w:val="both"/>
              <w:rPr>
                <w:rFonts w:ascii="Arial" w:hAnsi="Arial" w:cs="Arial"/>
              </w:rPr>
            </w:pPr>
            <w:r>
              <w:rPr>
                <w:rFonts w:ascii="Arial" w:hAnsi="Arial" w:cs="Arial"/>
              </w:rPr>
              <w:t>No specific disclosures are required.</w:t>
            </w:r>
          </w:p>
        </w:tc>
        <w:tc>
          <w:tcPr>
            <w:tcW w:w="3465" w:type="dxa"/>
          </w:tcPr>
          <w:p w:rsidR="0057063C" w:rsidRPr="00204ED9" w:rsidRDefault="0057063C" w:rsidP="00CB5877">
            <w:pPr>
              <w:jc w:val="both"/>
              <w:rPr>
                <w:rFonts w:ascii="Arial" w:hAnsi="Arial" w:cs="Arial"/>
              </w:rPr>
            </w:pPr>
            <w:r>
              <w:rPr>
                <w:rFonts w:ascii="Arial" w:hAnsi="Arial" w:cs="Arial"/>
              </w:rPr>
              <w:t>Detailed disclosures are requirement in financial statements.</w:t>
            </w:r>
          </w:p>
        </w:tc>
      </w:tr>
    </w:tbl>
    <w:p w:rsidR="0057063C" w:rsidRPr="006B3836" w:rsidRDefault="0057063C" w:rsidP="00CB5877">
      <w:pPr>
        <w:spacing w:line="240" w:lineRule="auto"/>
        <w:jc w:val="both"/>
        <w:rPr>
          <w:rFonts w:ascii="Arial" w:eastAsia="Calibri" w:hAnsi="Arial" w:cs="Arial"/>
        </w:rPr>
      </w:pPr>
    </w:p>
    <w:p w:rsidR="0057063C" w:rsidRDefault="0057063C" w:rsidP="00CB5877">
      <w:pPr>
        <w:tabs>
          <w:tab w:val="left" w:pos="4575"/>
        </w:tabs>
        <w:spacing w:line="240" w:lineRule="auto"/>
        <w:jc w:val="both"/>
        <w:rPr>
          <w:rFonts w:ascii="Arial" w:eastAsia="Calibri" w:hAnsi="Arial" w:cs="Arial"/>
          <w:b/>
          <w:sz w:val="28"/>
        </w:rPr>
      </w:pPr>
      <w:r>
        <w:rPr>
          <w:rFonts w:ascii="Arial" w:eastAsia="Calibri" w:hAnsi="Arial" w:cs="Arial"/>
          <w:b/>
          <w:sz w:val="28"/>
        </w:rPr>
        <w:t xml:space="preserve">Concept of materiality in </w:t>
      </w:r>
      <w:proofErr w:type="gramStart"/>
      <w:r>
        <w:rPr>
          <w:rFonts w:ascii="Arial" w:eastAsia="Calibri" w:hAnsi="Arial" w:cs="Arial"/>
          <w:b/>
          <w:sz w:val="28"/>
        </w:rPr>
        <w:t>auditing :</w:t>
      </w:r>
      <w:proofErr w:type="gramEnd"/>
    </w:p>
    <w:p w:rsidR="0057063C" w:rsidRDefault="0057063C" w:rsidP="00CB5877">
      <w:pPr>
        <w:tabs>
          <w:tab w:val="left" w:pos="4575"/>
        </w:tabs>
        <w:spacing w:line="240" w:lineRule="auto"/>
        <w:jc w:val="both"/>
        <w:rPr>
          <w:rFonts w:ascii="Arial" w:eastAsia="Calibri" w:hAnsi="Arial" w:cs="Arial"/>
        </w:rPr>
      </w:pPr>
      <w:r>
        <w:rPr>
          <w:rFonts w:ascii="Arial" w:eastAsia="Calibri" w:hAnsi="Arial" w:cs="Arial"/>
        </w:rPr>
        <w:t xml:space="preserve">In auditing, the term material has different meaning. Material means that which is noticeable, that which </w:t>
      </w:r>
      <w:proofErr w:type="spellStart"/>
      <w:r>
        <w:rPr>
          <w:rFonts w:ascii="Arial" w:eastAsia="Calibri" w:hAnsi="Arial" w:cs="Arial"/>
        </w:rPr>
        <w:t>can not</w:t>
      </w:r>
      <w:proofErr w:type="spellEnd"/>
      <w:r>
        <w:rPr>
          <w:rFonts w:ascii="Arial" w:eastAsia="Calibri" w:hAnsi="Arial" w:cs="Arial"/>
        </w:rPr>
        <w:t xml:space="preserve"> be ignored. This item is a material item means this item should be taken into account and should not be ignored.</w:t>
      </w:r>
    </w:p>
    <w:p w:rsidR="0057063C" w:rsidRDefault="0057063C" w:rsidP="00CB5877">
      <w:pPr>
        <w:tabs>
          <w:tab w:val="left" w:pos="4575"/>
        </w:tabs>
        <w:spacing w:line="240" w:lineRule="auto"/>
        <w:jc w:val="both"/>
        <w:rPr>
          <w:rFonts w:ascii="Arial" w:eastAsia="Calibri" w:hAnsi="Arial" w:cs="Arial"/>
        </w:rPr>
      </w:pPr>
      <w:r>
        <w:rPr>
          <w:rFonts w:ascii="Arial" w:eastAsia="Calibri" w:hAnsi="Arial" w:cs="Arial"/>
        </w:rPr>
        <w:t>Auditor in auditing has to constantly judge any item or transaction as material or not. Obviously if auditor thinks a particular item as material item, s/he would call for more information relating to that material item.</w:t>
      </w:r>
    </w:p>
    <w:p w:rsidR="0057063C" w:rsidRDefault="0057063C" w:rsidP="00CB5877">
      <w:pPr>
        <w:tabs>
          <w:tab w:val="left" w:pos="4575"/>
        </w:tabs>
        <w:spacing w:line="240" w:lineRule="auto"/>
        <w:jc w:val="both"/>
        <w:rPr>
          <w:rFonts w:ascii="Arial" w:eastAsia="Calibri" w:hAnsi="Arial" w:cs="Arial"/>
        </w:rPr>
      </w:pPr>
      <w:r>
        <w:rPr>
          <w:rFonts w:ascii="Arial" w:eastAsia="Calibri" w:hAnsi="Arial" w:cs="Arial"/>
        </w:rPr>
        <w:t xml:space="preserve">According to AS 1, materiality means the capacity of an item to influence the decision of the user. If the knowledge of an item in a financial statement, might </w:t>
      </w:r>
      <w:proofErr w:type="gramStart"/>
      <w:r>
        <w:rPr>
          <w:rFonts w:ascii="Arial" w:eastAsia="Calibri" w:hAnsi="Arial" w:cs="Arial"/>
        </w:rPr>
        <w:t>influence  the</w:t>
      </w:r>
      <w:proofErr w:type="gramEnd"/>
      <w:r>
        <w:rPr>
          <w:rFonts w:ascii="Arial" w:eastAsia="Calibri" w:hAnsi="Arial" w:cs="Arial"/>
        </w:rPr>
        <w:t xml:space="preserve"> decision of the user of that financial statement, the item is a material item.</w:t>
      </w:r>
    </w:p>
    <w:p w:rsidR="0057063C" w:rsidRDefault="0057063C" w:rsidP="00CB5877">
      <w:pPr>
        <w:tabs>
          <w:tab w:val="left" w:pos="4575"/>
        </w:tabs>
        <w:spacing w:line="240" w:lineRule="auto"/>
        <w:jc w:val="both"/>
        <w:rPr>
          <w:rFonts w:ascii="Arial" w:eastAsia="Calibri" w:hAnsi="Arial" w:cs="Arial"/>
        </w:rPr>
      </w:pPr>
      <w:r>
        <w:rPr>
          <w:rFonts w:ascii="Arial" w:eastAsia="Calibri" w:hAnsi="Arial" w:cs="Arial"/>
        </w:rPr>
        <w:lastRenderedPageBreak/>
        <w:t xml:space="preserve">According to AAS </w:t>
      </w:r>
      <w:proofErr w:type="gramStart"/>
      <w:r>
        <w:rPr>
          <w:rFonts w:ascii="Arial" w:eastAsia="Calibri" w:hAnsi="Arial" w:cs="Arial"/>
        </w:rPr>
        <w:t>13 :</w:t>
      </w:r>
      <w:proofErr w:type="gramEnd"/>
      <w:r>
        <w:rPr>
          <w:rFonts w:ascii="Arial" w:eastAsia="Calibri" w:hAnsi="Arial" w:cs="Arial"/>
        </w:rPr>
        <w:t xml:space="preserve"> ' Information is material, if its misstatement (i.e. omission or incorrect statement)  could influence the decision of user of that information.'</w:t>
      </w:r>
    </w:p>
    <w:p w:rsidR="0057063C" w:rsidRDefault="0057063C" w:rsidP="00CB5877">
      <w:pPr>
        <w:tabs>
          <w:tab w:val="left" w:pos="4575"/>
        </w:tabs>
        <w:spacing w:line="240" w:lineRule="auto"/>
        <w:jc w:val="both"/>
        <w:rPr>
          <w:rFonts w:ascii="Arial" w:eastAsia="Calibri" w:hAnsi="Arial" w:cs="Arial"/>
        </w:rPr>
      </w:pPr>
      <w:r>
        <w:rPr>
          <w:rFonts w:ascii="Arial" w:eastAsia="Calibri" w:hAnsi="Arial" w:cs="Arial"/>
        </w:rPr>
        <w:t xml:space="preserve">Materiality depends on </w:t>
      </w:r>
      <w:proofErr w:type="gramStart"/>
      <w:r>
        <w:rPr>
          <w:rFonts w:ascii="Arial" w:eastAsia="Calibri" w:hAnsi="Arial" w:cs="Arial"/>
        </w:rPr>
        <w:t>the  size</w:t>
      </w:r>
      <w:proofErr w:type="gramEnd"/>
      <w:r>
        <w:rPr>
          <w:rFonts w:ascii="Arial" w:eastAsia="Calibri" w:hAnsi="Arial" w:cs="Arial"/>
        </w:rPr>
        <w:t xml:space="preserve"> and nature of the firm and also on the auditor. One item may be material for one auditor or firm which may be ignored by other auditor or firm. AAS − 13 on 'Audit Materiality' requires that the auditor should consider materiality and its relationship with audit risk while conducting and concluding an audit.</w:t>
      </w:r>
    </w:p>
    <w:p w:rsidR="0057063C" w:rsidRDefault="0057063C" w:rsidP="00CB5877">
      <w:pPr>
        <w:tabs>
          <w:tab w:val="left" w:pos="4575"/>
        </w:tabs>
        <w:spacing w:line="240" w:lineRule="auto"/>
        <w:jc w:val="both"/>
        <w:rPr>
          <w:rFonts w:ascii="Arial" w:eastAsia="Calibri" w:hAnsi="Arial" w:cs="Arial"/>
          <w:b/>
        </w:rPr>
      </w:pPr>
      <w:r>
        <w:rPr>
          <w:rFonts w:ascii="Arial" w:eastAsia="Calibri" w:hAnsi="Arial" w:cs="Arial"/>
          <w:b/>
        </w:rPr>
        <w:t xml:space="preserve">Some material </w:t>
      </w:r>
      <w:proofErr w:type="gramStart"/>
      <w:r>
        <w:rPr>
          <w:rFonts w:ascii="Arial" w:eastAsia="Calibri" w:hAnsi="Arial" w:cs="Arial"/>
          <w:b/>
        </w:rPr>
        <w:t>items :</w:t>
      </w:r>
      <w:proofErr w:type="gramEnd"/>
    </w:p>
    <w:p w:rsidR="0057063C" w:rsidRDefault="0057063C" w:rsidP="00CB5877">
      <w:pPr>
        <w:numPr>
          <w:ilvl w:val="1"/>
          <w:numId w:val="5"/>
        </w:numPr>
        <w:tabs>
          <w:tab w:val="left" w:pos="4575"/>
        </w:tabs>
        <w:spacing w:after="0" w:line="240" w:lineRule="auto"/>
        <w:jc w:val="both"/>
        <w:rPr>
          <w:rFonts w:ascii="Arial" w:eastAsia="Calibri" w:hAnsi="Arial" w:cs="Arial"/>
        </w:rPr>
      </w:pPr>
      <w:r>
        <w:rPr>
          <w:rFonts w:ascii="Arial" w:eastAsia="Calibri" w:hAnsi="Arial" w:cs="Arial"/>
        </w:rPr>
        <w:t>Mistake discovered in valuation of stock;</w:t>
      </w:r>
    </w:p>
    <w:p w:rsidR="0057063C" w:rsidRDefault="0057063C" w:rsidP="00CB5877">
      <w:pPr>
        <w:numPr>
          <w:ilvl w:val="1"/>
          <w:numId w:val="5"/>
        </w:numPr>
        <w:tabs>
          <w:tab w:val="left" w:pos="4575"/>
        </w:tabs>
        <w:spacing w:after="0" w:line="240" w:lineRule="auto"/>
        <w:jc w:val="both"/>
        <w:rPr>
          <w:rFonts w:ascii="Arial" w:eastAsia="Calibri" w:hAnsi="Arial" w:cs="Arial"/>
        </w:rPr>
      </w:pPr>
      <w:r>
        <w:rPr>
          <w:rFonts w:ascii="Arial" w:eastAsia="Calibri" w:hAnsi="Arial" w:cs="Arial"/>
        </w:rPr>
        <w:t>Calculation of depreciation, interest, amortization etc;</w:t>
      </w:r>
    </w:p>
    <w:p w:rsidR="0057063C" w:rsidRDefault="0057063C" w:rsidP="00CB5877">
      <w:pPr>
        <w:numPr>
          <w:ilvl w:val="1"/>
          <w:numId w:val="5"/>
        </w:numPr>
        <w:tabs>
          <w:tab w:val="left" w:pos="4575"/>
        </w:tabs>
        <w:spacing w:after="0" w:line="240" w:lineRule="auto"/>
        <w:jc w:val="both"/>
        <w:rPr>
          <w:rFonts w:ascii="Arial" w:eastAsia="Calibri" w:hAnsi="Arial" w:cs="Arial"/>
        </w:rPr>
      </w:pPr>
      <w:r>
        <w:rPr>
          <w:rFonts w:ascii="Arial" w:eastAsia="Calibri" w:hAnsi="Arial" w:cs="Arial"/>
        </w:rPr>
        <w:t>Non-disclosure of abnormal items and extraordinary items;</w:t>
      </w:r>
    </w:p>
    <w:p w:rsidR="0057063C" w:rsidRDefault="0057063C" w:rsidP="00CB5877">
      <w:pPr>
        <w:numPr>
          <w:ilvl w:val="1"/>
          <w:numId w:val="5"/>
        </w:numPr>
        <w:tabs>
          <w:tab w:val="left" w:pos="4575"/>
        </w:tabs>
        <w:spacing w:after="0" w:line="240" w:lineRule="auto"/>
        <w:jc w:val="both"/>
        <w:rPr>
          <w:rFonts w:ascii="Arial" w:eastAsia="Calibri" w:hAnsi="Arial" w:cs="Arial"/>
        </w:rPr>
      </w:pPr>
      <w:r>
        <w:rPr>
          <w:rFonts w:ascii="Arial" w:eastAsia="Calibri" w:hAnsi="Arial" w:cs="Arial"/>
        </w:rPr>
        <w:t>Non-disclosure of items which are required to be disclosed by law.</w:t>
      </w:r>
    </w:p>
    <w:p w:rsidR="0057063C" w:rsidRDefault="0057063C" w:rsidP="00CB5877">
      <w:pPr>
        <w:tabs>
          <w:tab w:val="left" w:pos="4575"/>
        </w:tabs>
        <w:spacing w:line="240" w:lineRule="auto"/>
        <w:jc w:val="both"/>
        <w:rPr>
          <w:rFonts w:ascii="Arial" w:eastAsia="Calibri" w:hAnsi="Arial" w:cs="Arial"/>
          <w:b/>
          <w:sz w:val="28"/>
        </w:rPr>
      </w:pPr>
      <w:r>
        <w:rPr>
          <w:rFonts w:ascii="Arial" w:eastAsia="Calibri" w:hAnsi="Arial" w:cs="Arial"/>
          <w:b/>
          <w:sz w:val="28"/>
        </w:rPr>
        <w:t xml:space="preserve">Materiality and Audit </w:t>
      </w:r>
      <w:proofErr w:type="gramStart"/>
      <w:r>
        <w:rPr>
          <w:rFonts w:ascii="Arial" w:eastAsia="Calibri" w:hAnsi="Arial" w:cs="Arial"/>
          <w:b/>
          <w:sz w:val="28"/>
        </w:rPr>
        <w:t>Risk :</w:t>
      </w:r>
      <w:proofErr w:type="gramEnd"/>
    </w:p>
    <w:p w:rsidR="0057063C" w:rsidRDefault="0057063C" w:rsidP="00CB5877">
      <w:pPr>
        <w:tabs>
          <w:tab w:val="left" w:pos="4575"/>
        </w:tabs>
        <w:spacing w:line="240" w:lineRule="auto"/>
        <w:jc w:val="both"/>
        <w:rPr>
          <w:rFonts w:ascii="Arial" w:eastAsia="Calibri" w:hAnsi="Arial" w:cs="Arial"/>
        </w:rPr>
      </w:pPr>
      <w:r>
        <w:rPr>
          <w:rFonts w:ascii="Arial" w:eastAsia="Calibri" w:hAnsi="Arial" w:cs="Arial"/>
        </w:rPr>
        <w:t xml:space="preserve">In auditing, risk means the condition that the auditor can give his/her opinion and statement based on incorrect, incomplete and inefficient information. More clearly, Audit risk is the risk which occurs when auditor gives his/her opinion on the basis of incorrect, incomplete and inefficient information. </w:t>
      </w:r>
    </w:p>
    <w:p w:rsidR="0057063C" w:rsidRDefault="0057063C" w:rsidP="00CB5877">
      <w:pPr>
        <w:tabs>
          <w:tab w:val="left" w:pos="4575"/>
        </w:tabs>
        <w:spacing w:line="240" w:lineRule="auto"/>
        <w:jc w:val="both"/>
        <w:rPr>
          <w:rFonts w:ascii="Arial" w:eastAsia="Calibri" w:hAnsi="Arial" w:cs="Arial"/>
        </w:rPr>
      </w:pPr>
      <w:proofErr w:type="gramStart"/>
      <w:r>
        <w:rPr>
          <w:rFonts w:ascii="Arial" w:eastAsia="Calibri" w:hAnsi="Arial" w:cs="Arial"/>
        </w:rPr>
        <w:t>According to AAS 6 '' Audit Risk'' means, the risk that the auditor gives an inappropriate or incorrect opinion when the financial statements are materially misstated.</w:t>
      </w:r>
      <w:proofErr w:type="gramEnd"/>
      <w:r>
        <w:rPr>
          <w:rFonts w:ascii="Arial" w:eastAsia="Calibri" w:hAnsi="Arial" w:cs="Arial"/>
        </w:rPr>
        <w:t xml:space="preserve"> This audit </w:t>
      </w:r>
      <w:proofErr w:type="gramStart"/>
      <w:r>
        <w:rPr>
          <w:rFonts w:ascii="Arial" w:eastAsia="Calibri" w:hAnsi="Arial" w:cs="Arial"/>
        </w:rPr>
        <w:t>risk  includes</w:t>
      </w:r>
      <w:proofErr w:type="gramEnd"/>
      <w:r>
        <w:rPr>
          <w:rFonts w:ascii="Arial" w:eastAsia="Calibri" w:hAnsi="Arial" w:cs="Arial"/>
        </w:rPr>
        <w:t xml:space="preserve"> the following three types of risk : </w:t>
      </w:r>
    </w:p>
    <w:p w:rsidR="0057063C" w:rsidRDefault="0057063C" w:rsidP="00CB5877">
      <w:pPr>
        <w:tabs>
          <w:tab w:val="left" w:pos="4575"/>
        </w:tabs>
        <w:spacing w:line="240" w:lineRule="auto"/>
        <w:jc w:val="both"/>
        <w:rPr>
          <w:rFonts w:ascii="Arial" w:eastAsia="Calibri" w:hAnsi="Arial" w:cs="Arial"/>
        </w:rPr>
      </w:pPr>
      <w:r w:rsidRPr="0085786A">
        <w:rPr>
          <w:rFonts w:ascii="Arial" w:eastAsia="Calibri" w:hAnsi="Arial" w:cs="Arial"/>
          <w:u w:val="single"/>
        </w:rPr>
        <w:t xml:space="preserve">Inherent </w:t>
      </w:r>
      <w:proofErr w:type="gramStart"/>
      <w:r w:rsidRPr="0085786A">
        <w:rPr>
          <w:rFonts w:ascii="Arial" w:eastAsia="Calibri" w:hAnsi="Arial" w:cs="Arial"/>
          <w:u w:val="single"/>
        </w:rPr>
        <w:t>risk :</w:t>
      </w:r>
      <w:proofErr w:type="gramEnd"/>
      <w:r>
        <w:rPr>
          <w:rFonts w:ascii="Arial" w:eastAsia="Calibri" w:hAnsi="Arial" w:cs="Arial"/>
        </w:rPr>
        <w:t xml:space="preserve"> Some errors will always remain whatever the quantum and scope of audit be.</w:t>
      </w:r>
    </w:p>
    <w:p w:rsidR="0057063C" w:rsidRDefault="0057063C" w:rsidP="00CB5877">
      <w:pPr>
        <w:tabs>
          <w:tab w:val="left" w:pos="4575"/>
        </w:tabs>
        <w:spacing w:line="240" w:lineRule="auto"/>
        <w:jc w:val="both"/>
        <w:rPr>
          <w:rFonts w:ascii="Arial" w:eastAsia="Calibri" w:hAnsi="Arial" w:cs="Arial"/>
        </w:rPr>
      </w:pPr>
      <w:r w:rsidRPr="0085786A">
        <w:rPr>
          <w:rFonts w:ascii="Arial" w:eastAsia="Calibri" w:hAnsi="Arial" w:cs="Arial"/>
          <w:u w:val="single"/>
        </w:rPr>
        <w:t xml:space="preserve">Control </w:t>
      </w:r>
      <w:proofErr w:type="gramStart"/>
      <w:r w:rsidRPr="0085786A">
        <w:rPr>
          <w:rFonts w:ascii="Arial" w:eastAsia="Calibri" w:hAnsi="Arial" w:cs="Arial"/>
          <w:u w:val="single"/>
        </w:rPr>
        <w:t>risk :</w:t>
      </w:r>
      <w:proofErr w:type="gramEnd"/>
      <w:r>
        <w:rPr>
          <w:rFonts w:ascii="Arial" w:eastAsia="Calibri" w:hAnsi="Arial" w:cs="Arial"/>
        </w:rPr>
        <w:t xml:space="preserve"> Whatever may the internal control system, some error will not be controlled and will escape the system.</w:t>
      </w:r>
    </w:p>
    <w:p w:rsidR="0057063C" w:rsidRDefault="0057063C" w:rsidP="00CB5877">
      <w:pPr>
        <w:tabs>
          <w:tab w:val="left" w:pos="4575"/>
        </w:tabs>
        <w:spacing w:line="240" w:lineRule="auto"/>
        <w:jc w:val="both"/>
        <w:rPr>
          <w:rFonts w:ascii="Arial" w:eastAsia="Calibri" w:hAnsi="Arial" w:cs="Arial"/>
        </w:rPr>
      </w:pPr>
      <w:r w:rsidRPr="0085786A">
        <w:rPr>
          <w:rFonts w:ascii="Arial" w:eastAsia="Calibri" w:hAnsi="Arial" w:cs="Arial"/>
          <w:u w:val="single"/>
        </w:rPr>
        <w:t xml:space="preserve">Detection </w:t>
      </w:r>
      <w:proofErr w:type="gramStart"/>
      <w:r w:rsidRPr="0085786A">
        <w:rPr>
          <w:rFonts w:ascii="Arial" w:eastAsia="Calibri" w:hAnsi="Arial" w:cs="Arial"/>
          <w:u w:val="single"/>
        </w:rPr>
        <w:t>risk</w:t>
      </w:r>
      <w:r>
        <w:rPr>
          <w:rFonts w:ascii="Arial" w:eastAsia="Calibri" w:hAnsi="Arial" w:cs="Arial"/>
        </w:rPr>
        <w:t xml:space="preserve"> :</w:t>
      </w:r>
      <w:proofErr w:type="gramEnd"/>
      <w:r>
        <w:rPr>
          <w:rFonts w:ascii="Arial" w:eastAsia="Calibri" w:hAnsi="Arial" w:cs="Arial"/>
        </w:rPr>
        <w:t xml:space="preserve"> Some errors will always escape and will not be detected by the auditor.</w:t>
      </w:r>
    </w:p>
    <w:p w:rsidR="0057063C" w:rsidRDefault="0057063C" w:rsidP="00CB5877">
      <w:pPr>
        <w:tabs>
          <w:tab w:val="left" w:pos="4575"/>
        </w:tabs>
        <w:spacing w:line="240" w:lineRule="auto"/>
        <w:jc w:val="both"/>
        <w:rPr>
          <w:rFonts w:ascii="Arial" w:eastAsia="Calibri" w:hAnsi="Arial" w:cs="Arial"/>
          <w:b/>
        </w:rPr>
      </w:pPr>
      <w:r>
        <w:rPr>
          <w:rFonts w:ascii="Arial" w:eastAsia="Calibri" w:hAnsi="Arial" w:cs="Arial"/>
          <w:b/>
        </w:rPr>
        <w:t xml:space="preserve">Inverse relationship between materiality and audit </w:t>
      </w:r>
      <w:proofErr w:type="gramStart"/>
      <w:r>
        <w:rPr>
          <w:rFonts w:ascii="Arial" w:eastAsia="Calibri" w:hAnsi="Arial" w:cs="Arial"/>
          <w:b/>
        </w:rPr>
        <w:t>risk :</w:t>
      </w:r>
      <w:proofErr w:type="gramEnd"/>
    </w:p>
    <w:p w:rsidR="0057063C" w:rsidRDefault="0057063C" w:rsidP="00CB5877">
      <w:pPr>
        <w:tabs>
          <w:tab w:val="left" w:pos="4575"/>
        </w:tabs>
        <w:spacing w:line="240" w:lineRule="auto"/>
        <w:jc w:val="both"/>
        <w:rPr>
          <w:rFonts w:ascii="Arial" w:eastAsia="Calibri" w:hAnsi="Arial" w:cs="Arial"/>
        </w:rPr>
      </w:pPr>
      <w:r>
        <w:rPr>
          <w:rFonts w:ascii="Arial" w:eastAsia="Calibri" w:hAnsi="Arial" w:cs="Arial"/>
        </w:rPr>
        <w:t xml:space="preserve">The audit risk and materiality move in opposite direction i.e.  </w:t>
      </w:r>
      <w:proofErr w:type="gramStart"/>
      <w:r>
        <w:rPr>
          <w:rFonts w:ascii="Arial" w:eastAsia="Calibri" w:hAnsi="Arial" w:cs="Arial"/>
        </w:rPr>
        <w:t>the</w:t>
      </w:r>
      <w:proofErr w:type="gramEnd"/>
      <w:r>
        <w:rPr>
          <w:rFonts w:ascii="Arial" w:eastAsia="Calibri" w:hAnsi="Arial" w:cs="Arial"/>
        </w:rPr>
        <w:t xml:space="preserve"> higher the materiality level, the lower the audit risk.  The auditor takes this inverse relationship into account while determining the nature, timing and scope of audit work and procedure. The auditor accepts a particular materiality level and simultaneously takes the corresponding audit risk.</w:t>
      </w:r>
    </w:p>
    <w:p w:rsidR="0057063C" w:rsidRPr="0057063C" w:rsidRDefault="0057063C" w:rsidP="00CB5877">
      <w:pPr>
        <w:spacing w:line="240" w:lineRule="auto"/>
        <w:jc w:val="both"/>
        <w:rPr>
          <w:rFonts w:ascii="Arial" w:hAnsi="Arial" w:cs="Arial"/>
          <w:color w:val="000000"/>
        </w:rPr>
      </w:pPr>
      <w:r w:rsidRPr="005E7E99">
        <w:rPr>
          <w:rFonts w:ascii="Arial" w:eastAsia="Calibri" w:hAnsi="Arial" w:cs="Arial"/>
          <w:color w:val="000000"/>
        </w:rPr>
        <w:t xml:space="preserve">AAS- 13 on ''Audit Materiality'' requires that the auditor should consider materiality and its relationship with audit risk when conducting and concluding an audit. According to this standard, information is material if its misstatement could influence the economic decisions of users taken on the basis of financial information. Materiality depends on the size and nature of the item and its assessment is a matter of professional </w:t>
      </w:r>
      <w:proofErr w:type="spellStart"/>
      <w:r w:rsidRPr="005E7E99">
        <w:rPr>
          <w:rFonts w:ascii="Arial" w:eastAsia="Calibri" w:hAnsi="Arial" w:cs="Arial"/>
          <w:color w:val="000000"/>
        </w:rPr>
        <w:t>judgement</w:t>
      </w:r>
      <w:proofErr w:type="spellEnd"/>
      <w:r w:rsidRPr="005E7E99">
        <w:rPr>
          <w:rFonts w:ascii="Arial" w:eastAsia="Calibri" w:hAnsi="Arial" w:cs="Arial"/>
          <w:color w:val="000000"/>
        </w:rPr>
        <w:t xml:space="preserve">. The concept of materiality </w:t>
      </w:r>
      <w:proofErr w:type="spellStart"/>
      <w:r w:rsidRPr="005E7E99">
        <w:rPr>
          <w:rFonts w:ascii="Arial" w:eastAsia="Calibri" w:hAnsi="Arial" w:cs="Arial"/>
          <w:color w:val="000000"/>
        </w:rPr>
        <w:t>recognises</w:t>
      </w:r>
      <w:proofErr w:type="spellEnd"/>
      <w:r w:rsidRPr="005E7E99">
        <w:rPr>
          <w:rFonts w:ascii="Arial" w:eastAsia="Calibri" w:hAnsi="Arial" w:cs="Arial"/>
          <w:color w:val="000000"/>
        </w:rPr>
        <w:t xml:space="preserve"> that some matters either individually or collectively are relatively more important for a 'true and fair view' presentation of financial statements in conformity with the </w:t>
      </w:r>
      <w:proofErr w:type="spellStart"/>
      <w:r w:rsidRPr="005E7E99">
        <w:rPr>
          <w:rFonts w:ascii="Arial" w:eastAsia="Calibri" w:hAnsi="Arial" w:cs="Arial"/>
          <w:color w:val="000000"/>
        </w:rPr>
        <w:t>recognised</w:t>
      </w:r>
      <w:proofErr w:type="spellEnd"/>
      <w:r w:rsidRPr="005E7E99">
        <w:rPr>
          <w:rFonts w:ascii="Arial" w:eastAsia="Calibri" w:hAnsi="Arial" w:cs="Arial"/>
          <w:color w:val="000000"/>
        </w:rPr>
        <w:t xml:space="preserve"> accounting policies, procedures and practices. The concept of materiality is subjective in </w:t>
      </w:r>
      <w:proofErr w:type="gramStart"/>
      <w:r w:rsidRPr="005E7E99">
        <w:rPr>
          <w:rFonts w:ascii="Arial" w:eastAsia="Calibri" w:hAnsi="Arial" w:cs="Arial"/>
          <w:color w:val="000000"/>
        </w:rPr>
        <w:t>nature,</w:t>
      </w:r>
      <w:proofErr w:type="gramEnd"/>
      <w:r w:rsidRPr="005E7E99">
        <w:rPr>
          <w:rFonts w:ascii="Arial" w:eastAsia="Calibri" w:hAnsi="Arial" w:cs="Arial"/>
          <w:color w:val="000000"/>
        </w:rPr>
        <w:t xml:space="preserve"> an item may be material for an enterprise while it may be ignored as immaterial for some other organization. There is inverse relationship between the degree of audit risk and materiality i.e. the higher the materiality lower the audit risk and vice-versa. The auditor takes the inverse relationship between audit risk and materiality into consideration while planning the nature, timing and extent of audit procedures. The assessment of auditor may undergo change during the conduct the audit, if during the audit he feels that his prior assessment needs to be revised in the light of </w:t>
      </w:r>
      <w:r w:rsidRPr="005E7E99">
        <w:rPr>
          <w:rFonts w:ascii="Arial" w:eastAsia="Calibri" w:hAnsi="Arial" w:cs="Arial"/>
          <w:color w:val="000000"/>
        </w:rPr>
        <w:lastRenderedPageBreak/>
        <w:t>new facts. More extensive tests of controls and modifying the substantive test procedures may be adopted if during audit some fa</w:t>
      </w:r>
      <w:r>
        <w:rPr>
          <w:rFonts w:ascii="Arial" w:hAnsi="Arial" w:cs="Arial"/>
          <w:color w:val="000000"/>
        </w:rPr>
        <w:t>cts surface demanding the same.</w:t>
      </w:r>
    </w:p>
    <w:p w:rsidR="0057063C" w:rsidRPr="0057063C" w:rsidRDefault="0057063C" w:rsidP="00CB5877">
      <w:pPr>
        <w:spacing w:line="240" w:lineRule="auto"/>
        <w:jc w:val="both"/>
        <w:rPr>
          <w:rFonts w:ascii="Arial" w:hAnsi="Arial" w:cs="Arial"/>
          <w:b/>
          <w:u w:val="single"/>
        </w:rPr>
      </w:pPr>
      <w:proofErr w:type="gramStart"/>
      <w:r w:rsidRPr="0057063C">
        <w:rPr>
          <w:rFonts w:ascii="Arial" w:hAnsi="Arial" w:cs="Arial"/>
          <w:b/>
          <w:u w:val="single"/>
        </w:rPr>
        <w:t>CH. :AUDIT</w:t>
      </w:r>
      <w:proofErr w:type="gramEnd"/>
      <w:r w:rsidRPr="0057063C">
        <w:rPr>
          <w:rFonts w:ascii="Arial" w:hAnsi="Arial" w:cs="Arial"/>
          <w:b/>
          <w:u w:val="single"/>
        </w:rPr>
        <w:t xml:space="preserve"> BASIC II</w:t>
      </w:r>
    </w:p>
    <w:p w:rsidR="0057063C" w:rsidRDefault="0057063C" w:rsidP="00CB5877">
      <w:pPr>
        <w:spacing w:line="240" w:lineRule="auto"/>
        <w:jc w:val="both"/>
        <w:rPr>
          <w:rFonts w:ascii="Arial" w:eastAsia="Calibri" w:hAnsi="Arial" w:cs="Arial"/>
          <w:b/>
        </w:rPr>
      </w:pPr>
      <w:r>
        <w:rPr>
          <w:rFonts w:ascii="Arial" w:hAnsi="Arial" w:cs="Arial"/>
          <w:b/>
          <w:sz w:val="28"/>
        </w:rPr>
        <w:t xml:space="preserve">AS: 1 </w:t>
      </w:r>
      <w:r>
        <w:rPr>
          <w:rFonts w:ascii="Arial" w:eastAsia="Calibri" w:hAnsi="Arial" w:cs="Arial"/>
          <w:b/>
          <w:sz w:val="28"/>
        </w:rPr>
        <w:t xml:space="preserve">Disclosure of Accounting Policies and Accounting </w:t>
      </w:r>
      <w:proofErr w:type="gramStart"/>
      <w:r>
        <w:rPr>
          <w:rFonts w:ascii="Arial" w:eastAsia="Calibri" w:hAnsi="Arial" w:cs="Arial"/>
          <w:b/>
          <w:sz w:val="28"/>
        </w:rPr>
        <w:t>Practices :</w:t>
      </w:r>
      <w:proofErr w:type="gramEnd"/>
    </w:p>
    <w:p w:rsidR="0057063C" w:rsidRDefault="0057063C" w:rsidP="00CB5877">
      <w:pPr>
        <w:numPr>
          <w:ilvl w:val="0"/>
          <w:numId w:val="1"/>
        </w:numPr>
        <w:spacing w:after="0" w:line="240" w:lineRule="auto"/>
        <w:jc w:val="both"/>
        <w:rPr>
          <w:rFonts w:ascii="Arial" w:eastAsia="Calibri" w:hAnsi="Arial" w:cs="Arial"/>
        </w:rPr>
      </w:pPr>
      <w:r>
        <w:rPr>
          <w:rFonts w:ascii="Arial" w:eastAsia="Calibri" w:hAnsi="Arial" w:cs="Arial"/>
        </w:rPr>
        <w:t xml:space="preserve">The specific principles and methods adopted by an enterprise while preparing financial statement need to be disclosed in areas </w:t>
      </w:r>
      <w:proofErr w:type="gramStart"/>
      <w:r>
        <w:rPr>
          <w:rFonts w:ascii="Arial" w:eastAsia="Calibri" w:hAnsi="Arial" w:cs="Arial"/>
        </w:rPr>
        <w:t>like :</w:t>
      </w:r>
      <w:proofErr w:type="gramEnd"/>
      <w:r>
        <w:rPr>
          <w:rFonts w:ascii="Arial" w:eastAsia="Calibri" w:hAnsi="Arial" w:cs="Arial"/>
        </w:rPr>
        <w:t xml:space="preserve"> (</w:t>
      </w:r>
      <w:proofErr w:type="spellStart"/>
      <w:r>
        <w:rPr>
          <w:rFonts w:ascii="Arial" w:eastAsia="Calibri" w:hAnsi="Arial" w:cs="Arial"/>
        </w:rPr>
        <w:t>i</w:t>
      </w:r>
      <w:proofErr w:type="spellEnd"/>
      <w:r>
        <w:rPr>
          <w:rFonts w:ascii="Arial" w:eastAsia="Calibri" w:hAnsi="Arial" w:cs="Arial"/>
        </w:rPr>
        <w:t>) Method of depreciation (ii) Treatment of expenditure during construction (iii) treatment of goodwill (iv) treatment of retirement benefits (v) translation or conversion of foreign currency (vi) Valuation of inventory (vii) Valuation of investment etc.</w:t>
      </w:r>
    </w:p>
    <w:p w:rsidR="0057063C" w:rsidRDefault="0057063C" w:rsidP="00CB5877">
      <w:pPr>
        <w:numPr>
          <w:ilvl w:val="0"/>
          <w:numId w:val="1"/>
        </w:numPr>
        <w:spacing w:after="0" w:line="240" w:lineRule="auto"/>
        <w:jc w:val="both"/>
        <w:rPr>
          <w:rFonts w:ascii="Arial" w:eastAsia="Calibri" w:hAnsi="Arial" w:cs="Arial"/>
        </w:rPr>
      </w:pPr>
      <w:r>
        <w:rPr>
          <w:rFonts w:ascii="Arial" w:eastAsia="Calibri" w:hAnsi="Arial" w:cs="Arial"/>
        </w:rPr>
        <w:t xml:space="preserve">Disclosure of all significant accounting policies adopted </w:t>
      </w:r>
      <w:proofErr w:type="gramStart"/>
      <w:r>
        <w:rPr>
          <w:rFonts w:ascii="Arial" w:eastAsia="Calibri" w:hAnsi="Arial" w:cs="Arial"/>
        </w:rPr>
        <w:t>in  the</w:t>
      </w:r>
      <w:proofErr w:type="gramEnd"/>
      <w:r>
        <w:rPr>
          <w:rFonts w:ascii="Arial" w:eastAsia="Calibri" w:hAnsi="Arial" w:cs="Arial"/>
        </w:rPr>
        <w:t xml:space="preserve"> preparation and presentation of financial standard shall form a part of the financial statements.</w:t>
      </w:r>
    </w:p>
    <w:p w:rsidR="0057063C" w:rsidRDefault="0057063C" w:rsidP="00CB5877">
      <w:pPr>
        <w:numPr>
          <w:ilvl w:val="0"/>
          <w:numId w:val="1"/>
        </w:numPr>
        <w:spacing w:after="0" w:line="240" w:lineRule="auto"/>
        <w:jc w:val="both"/>
        <w:rPr>
          <w:rFonts w:ascii="Arial" w:eastAsia="Calibri" w:hAnsi="Arial" w:cs="Arial"/>
        </w:rPr>
      </w:pPr>
      <w:r>
        <w:rPr>
          <w:rFonts w:ascii="Arial" w:eastAsia="Calibri" w:hAnsi="Arial" w:cs="Arial"/>
        </w:rPr>
        <w:t>All disclosures shall be made at one place.</w:t>
      </w:r>
    </w:p>
    <w:p w:rsidR="0057063C" w:rsidRDefault="0057063C" w:rsidP="00CB5877">
      <w:pPr>
        <w:numPr>
          <w:ilvl w:val="0"/>
          <w:numId w:val="1"/>
        </w:numPr>
        <w:spacing w:after="0" w:line="240" w:lineRule="auto"/>
        <w:jc w:val="both"/>
        <w:rPr>
          <w:rFonts w:ascii="Arial" w:eastAsia="Calibri" w:hAnsi="Arial" w:cs="Arial"/>
        </w:rPr>
      </w:pPr>
      <w:r>
        <w:rPr>
          <w:rFonts w:ascii="Arial" w:eastAsia="Calibri" w:hAnsi="Arial" w:cs="Arial"/>
        </w:rPr>
        <w:t xml:space="preserve">Disclosure is not necessary for adoption of fundamental accounting assumption viz. </w:t>
      </w:r>
      <w:proofErr w:type="gramStart"/>
      <w:r>
        <w:rPr>
          <w:rFonts w:ascii="Arial" w:eastAsia="Calibri" w:hAnsi="Arial" w:cs="Arial"/>
        </w:rPr>
        <w:t>Going</w:t>
      </w:r>
      <w:proofErr w:type="gramEnd"/>
      <w:r>
        <w:rPr>
          <w:rFonts w:ascii="Arial" w:eastAsia="Calibri" w:hAnsi="Arial" w:cs="Arial"/>
        </w:rPr>
        <w:t xml:space="preserve"> concern, Consistency and Accrual. If they are not followed disclosure is necessary.</w:t>
      </w:r>
    </w:p>
    <w:p w:rsidR="0057063C" w:rsidRPr="0057063C" w:rsidRDefault="0057063C" w:rsidP="00CB5877">
      <w:pPr>
        <w:numPr>
          <w:ilvl w:val="0"/>
          <w:numId w:val="1"/>
        </w:numPr>
        <w:spacing w:after="0" w:line="240" w:lineRule="auto"/>
        <w:jc w:val="both"/>
        <w:rPr>
          <w:rFonts w:ascii="Arial" w:hAnsi="Arial" w:cs="Arial"/>
        </w:rPr>
      </w:pPr>
      <w:r>
        <w:rPr>
          <w:rFonts w:ascii="Arial" w:eastAsia="Calibri" w:hAnsi="Arial" w:cs="Arial"/>
        </w:rPr>
        <w:t>Any change in accounting policy which has a material effect, must be disclosed.</w:t>
      </w:r>
    </w:p>
    <w:p w:rsidR="0057063C" w:rsidRPr="0057063C" w:rsidRDefault="0057063C" w:rsidP="00CB5877">
      <w:pPr>
        <w:spacing w:line="240" w:lineRule="auto"/>
        <w:jc w:val="both"/>
        <w:rPr>
          <w:rFonts w:ascii="Arial" w:hAnsi="Arial" w:cs="Arial"/>
          <w:b/>
          <w:sz w:val="16"/>
          <w:szCs w:val="16"/>
        </w:rPr>
      </w:pPr>
    </w:p>
    <w:p w:rsidR="0057063C" w:rsidRDefault="0057063C" w:rsidP="00CB5877">
      <w:pPr>
        <w:spacing w:line="240" w:lineRule="auto"/>
        <w:jc w:val="both"/>
        <w:rPr>
          <w:rFonts w:ascii="Arial" w:eastAsia="Calibri" w:hAnsi="Arial" w:cs="Arial"/>
          <w:b/>
          <w:sz w:val="28"/>
        </w:rPr>
      </w:pPr>
      <w:r>
        <w:rPr>
          <w:rFonts w:ascii="Arial" w:eastAsia="Calibri" w:hAnsi="Arial" w:cs="Arial"/>
          <w:b/>
          <w:sz w:val="28"/>
        </w:rPr>
        <w:t xml:space="preserve">Accounting treatment of Expenditure </w:t>
      </w:r>
      <w:proofErr w:type="gramStart"/>
      <w:r>
        <w:rPr>
          <w:rFonts w:ascii="Arial" w:eastAsia="Calibri" w:hAnsi="Arial" w:cs="Arial"/>
          <w:b/>
          <w:sz w:val="28"/>
        </w:rPr>
        <w:t>During</w:t>
      </w:r>
      <w:proofErr w:type="gramEnd"/>
      <w:r>
        <w:rPr>
          <w:rFonts w:ascii="Arial" w:eastAsia="Calibri" w:hAnsi="Arial" w:cs="Arial"/>
          <w:b/>
          <w:sz w:val="28"/>
        </w:rPr>
        <w:t xml:space="preserve"> The Period of Construction:</w:t>
      </w:r>
    </w:p>
    <w:p w:rsidR="0057063C" w:rsidRDefault="0057063C" w:rsidP="00CB5877">
      <w:pPr>
        <w:numPr>
          <w:ilvl w:val="0"/>
          <w:numId w:val="2"/>
        </w:numPr>
        <w:spacing w:after="0" w:line="240" w:lineRule="auto"/>
        <w:jc w:val="both"/>
        <w:rPr>
          <w:rFonts w:ascii="Arial" w:eastAsia="Calibri" w:hAnsi="Arial" w:cs="Arial"/>
        </w:rPr>
      </w:pPr>
      <w:r>
        <w:rPr>
          <w:rFonts w:ascii="Arial" w:eastAsia="Calibri" w:hAnsi="Arial" w:cs="Arial"/>
        </w:rPr>
        <w:t>A cut-off date should be fixed to segregate expenditure during construction period from subsequent expenditure. Cut-off date is generally the date when project becomes ready to commence the commercial production.</w:t>
      </w:r>
    </w:p>
    <w:p w:rsidR="0057063C" w:rsidRDefault="0057063C" w:rsidP="00CB5877">
      <w:pPr>
        <w:numPr>
          <w:ilvl w:val="0"/>
          <w:numId w:val="2"/>
        </w:numPr>
        <w:spacing w:after="0" w:line="240" w:lineRule="auto"/>
        <w:jc w:val="both"/>
        <w:rPr>
          <w:rFonts w:ascii="Arial" w:eastAsia="Calibri" w:hAnsi="Arial" w:cs="Arial"/>
        </w:rPr>
      </w:pPr>
      <w:r>
        <w:rPr>
          <w:rFonts w:ascii="Arial" w:eastAsia="Calibri" w:hAnsi="Arial" w:cs="Arial"/>
        </w:rPr>
        <w:t>All subsequent revenue nature expenses after the cut-off date should be charged to profit and loss a/c.</w:t>
      </w:r>
    </w:p>
    <w:p w:rsidR="0057063C" w:rsidRDefault="0057063C" w:rsidP="00CB5877">
      <w:pPr>
        <w:numPr>
          <w:ilvl w:val="0"/>
          <w:numId w:val="2"/>
        </w:numPr>
        <w:spacing w:after="0" w:line="240" w:lineRule="auto"/>
        <w:jc w:val="both"/>
        <w:rPr>
          <w:rFonts w:ascii="Arial" w:eastAsia="Calibri" w:hAnsi="Arial" w:cs="Arial"/>
        </w:rPr>
      </w:pPr>
      <w:r>
        <w:rPr>
          <w:rFonts w:ascii="Arial" w:eastAsia="Calibri" w:hAnsi="Arial" w:cs="Arial"/>
        </w:rPr>
        <w:t>Preliminary expenditure related to project should be capitalized as part of indirect construction cost of the project. The amount of such expenditure should be apportioned over the individual assets in a reasonable manner.</w:t>
      </w:r>
    </w:p>
    <w:p w:rsidR="0057063C" w:rsidRDefault="0057063C" w:rsidP="00CB5877">
      <w:pPr>
        <w:numPr>
          <w:ilvl w:val="0"/>
          <w:numId w:val="2"/>
        </w:numPr>
        <w:spacing w:after="0" w:line="240" w:lineRule="auto"/>
        <w:jc w:val="both"/>
        <w:rPr>
          <w:rFonts w:ascii="Arial" w:eastAsia="Calibri" w:hAnsi="Arial" w:cs="Arial"/>
        </w:rPr>
      </w:pPr>
      <w:r>
        <w:rPr>
          <w:rFonts w:ascii="Arial" w:eastAsia="Calibri" w:hAnsi="Arial" w:cs="Arial"/>
        </w:rPr>
        <w:t>Interest on loans taken for construction of project should be included in capital cost of the project as indirect construction cost.</w:t>
      </w:r>
    </w:p>
    <w:p w:rsidR="0057063C" w:rsidRDefault="0057063C" w:rsidP="00CB5877">
      <w:pPr>
        <w:numPr>
          <w:ilvl w:val="0"/>
          <w:numId w:val="2"/>
        </w:numPr>
        <w:spacing w:after="0" w:line="240" w:lineRule="auto"/>
        <w:jc w:val="both"/>
        <w:rPr>
          <w:rFonts w:ascii="Arial" w:eastAsia="Calibri" w:hAnsi="Arial" w:cs="Arial"/>
        </w:rPr>
      </w:pPr>
      <w:r>
        <w:rPr>
          <w:rFonts w:ascii="Arial" w:eastAsia="Calibri" w:hAnsi="Arial" w:cs="Arial"/>
        </w:rPr>
        <w:t>Interest paid to shareholders u/s 208 of Company's Act 1956 should also be included in capital cost of the project as indirect construction cost.</w:t>
      </w:r>
    </w:p>
    <w:p w:rsidR="0057063C" w:rsidRDefault="0057063C" w:rsidP="00CB5877">
      <w:pPr>
        <w:numPr>
          <w:ilvl w:val="0"/>
          <w:numId w:val="2"/>
        </w:numPr>
        <w:spacing w:after="0" w:line="240" w:lineRule="auto"/>
        <w:jc w:val="both"/>
        <w:rPr>
          <w:rFonts w:ascii="Arial" w:eastAsia="Calibri" w:hAnsi="Arial" w:cs="Arial"/>
        </w:rPr>
      </w:pPr>
      <w:r>
        <w:rPr>
          <w:rFonts w:ascii="Arial" w:eastAsia="Calibri" w:hAnsi="Arial" w:cs="Arial"/>
        </w:rPr>
        <w:t>Interest on loans taken for providing working capital during the period of construction should be treated as deferred revenue expenditure and should be written off over a period of three to five years after the commencement of production.</w:t>
      </w:r>
    </w:p>
    <w:p w:rsidR="0057063C" w:rsidRDefault="0057063C" w:rsidP="00CB5877">
      <w:pPr>
        <w:numPr>
          <w:ilvl w:val="0"/>
          <w:numId w:val="2"/>
        </w:numPr>
        <w:spacing w:after="0" w:line="240" w:lineRule="auto"/>
        <w:jc w:val="both"/>
        <w:rPr>
          <w:rFonts w:ascii="Arial" w:eastAsia="Calibri" w:hAnsi="Arial" w:cs="Arial"/>
        </w:rPr>
      </w:pPr>
      <w:r>
        <w:rPr>
          <w:rFonts w:ascii="Arial" w:eastAsia="Calibri" w:hAnsi="Arial" w:cs="Arial"/>
        </w:rPr>
        <w:t>Once the production starts, no interest or financial charges should be capitalized.</w:t>
      </w:r>
    </w:p>
    <w:p w:rsidR="0057063C" w:rsidRDefault="0057063C" w:rsidP="00CB5877">
      <w:pPr>
        <w:numPr>
          <w:ilvl w:val="0"/>
          <w:numId w:val="2"/>
        </w:numPr>
        <w:spacing w:after="0" w:line="240" w:lineRule="auto"/>
        <w:jc w:val="both"/>
        <w:rPr>
          <w:rFonts w:ascii="Arial" w:eastAsia="Calibri" w:hAnsi="Arial" w:cs="Arial"/>
        </w:rPr>
      </w:pPr>
      <w:r>
        <w:rPr>
          <w:rFonts w:ascii="Arial" w:eastAsia="Calibri" w:hAnsi="Arial" w:cs="Arial"/>
        </w:rPr>
        <w:t xml:space="preserve">General expenses not related to construction like training of staff, building up of sales, publicity, sales promotion, etc should be treated as DRE and should be written </w:t>
      </w:r>
      <w:proofErr w:type="spellStart"/>
      <w:r>
        <w:rPr>
          <w:rFonts w:ascii="Arial" w:eastAsia="Calibri" w:hAnsi="Arial" w:cs="Arial"/>
        </w:rPr>
        <w:t>of</w:t>
      </w:r>
      <w:proofErr w:type="spellEnd"/>
      <w:r>
        <w:rPr>
          <w:rFonts w:ascii="Arial" w:eastAsia="Calibri" w:hAnsi="Arial" w:cs="Arial"/>
        </w:rPr>
        <w:t xml:space="preserve"> within a reasonable period of 3 to 5 years after commencement of production.</w:t>
      </w:r>
    </w:p>
    <w:p w:rsidR="0057063C" w:rsidRDefault="0057063C" w:rsidP="00CB5877">
      <w:pPr>
        <w:numPr>
          <w:ilvl w:val="0"/>
          <w:numId w:val="2"/>
        </w:numPr>
        <w:spacing w:after="0" w:line="240" w:lineRule="auto"/>
        <w:jc w:val="both"/>
        <w:rPr>
          <w:rFonts w:ascii="Arial" w:eastAsia="Calibri" w:hAnsi="Arial" w:cs="Arial"/>
        </w:rPr>
      </w:pPr>
      <w:r>
        <w:rPr>
          <w:rFonts w:ascii="Arial" w:eastAsia="Calibri" w:hAnsi="Arial" w:cs="Arial"/>
        </w:rPr>
        <w:t>Advances of any nature should be shown under 'Loans and Advances'.</w:t>
      </w:r>
    </w:p>
    <w:p w:rsidR="0057063C" w:rsidRDefault="0057063C" w:rsidP="00CB5877">
      <w:pPr>
        <w:numPr>
          <w:ilvl w:val="0"/>
          <w:numId w:val="2"/>
        </w:numPr>
        <w:spacing w:after="0" w:line="240" w:lineRule="auto"/>
        <w:jc w:val="both"/>
        <w:rPr>
          <w:rFonts w:ascii="Arial" w:hAnsi="Arial" w:cs="Arial"/>
        </w:rPr>
      </w:pPr>
      <w:r>
        <w:rPr>
          <w:rFonts w:ascii="Arial" w:eastAsia="Calibri" w:hAnsi="Arial" w:cs="Arial"/>
        </w:rPr>
        <w:t>Capital expenditure on incomplete work should be shown under the heading '' Construction Work-in-progress''. The completed units should be shown under heading 'fixed assets'.</w:t>
      </w:r>
    </w:p>
    <w:p w:rsidR="0057063C" w:rsidRDefault="0057063C" w:rsidP="00CB5877">
      <w:pPr>
        <w:spacing w:after="0" w:line="240" w:lineRule="auto"/>
        <w:ind w:left="360"/>
        <w:jc w:val="both"/>
        <w:rPr>
          <w:rFonts w:ascii="Arial" w:hAnsi="Arial" w:cs="Arial"/>
        </w:rPr>
      </w:pPr>
    </w:p>
    <w:p w:rsidR="0057063C" w:rsidRDefault="0057063C" w:rsidP="00CB5877">
      <w:pPr>
        <w:spacing w:line="240" w:lineRule="auto"/>
        <w:ind w:left="360"/>
        <w:jc w:val="both"/>
        <w:rPr>
          <w:rFonts w:ascii="Arial" w:hAnsi="Arial" w:cs="Arial"/>
          <w:b/>
        </w:rPr>
      </w:pPr>
    </w:p>
    <w:p w:rsidR="0057063C" w:rsidRDefault="0057063C" w:rsidP="00CB5877">
      <w:pPr>
        <w:spacing w:line="240" w:lineRule="auto"/>
        <w:ind w:left="360"/>
        <w:jc w:val="both"/>
        <w:rPr>
          <w:rFonts w:ascii="Arial" w:hAnsi="Arial" w:cs="Arial"/>
          <w:b/>
        </w:rPr>
      </w:pPr>
    </w:p>
    <w:p w:rsidR="0057063C" w:rsidRPr="0057063C" w:rsidRDefault="0057063C" w:rsidP="00CB5877">
      <w:pPr>
        <w:spacing w:line="240" w:lineRule="auto"/>
        <w:ind w:left="360"/>
        <w:jc w:val="both"/>
        <w:rPr>
          <w:rFonts w:ascii="Arial" w:eastAsia="Calibri" w:hAnsi="Arial" w:cs="Arial"/>
        </w:rPr>
      </w:pPr>
      <w:r w:rsidRPr="0057063C">
        <w:rPr>
          <w:rFonts w:ascii="Arial" w:eastAsia="Calibri" w:hAnsi="Arial" w:cs="Arial"/>
          <w:b/>
        </w:rPr>
        <w:lastRenderedPageBreak/>
        <w:t xml:space="preserve">Section </w:t>
      </w:r>
      <w:proofErr w:type="gramStart"/>
      <w:r w:rsidRPr="0057063C">
        <w:rPr>
          <w:rFonts w:ascii="Arial" w:eastAsia="Calibri" w:hAnsi="Arial" w:cs="Arial"/>
          <w:b/>
        </w:rPr>
        <w:t>209 :</w:t>
      </w:r>
      <w:proofErr w:type="gramEnd"/>
      <w:r w:rsidRPr="0057063C">
        <w:rPr>
          <w:rFonts w:ascii="Arial" w:eastAsia="Calibri" w:hAnsi="Arial" w:cs="Arial"/>
          <w:b/>
        </w:rPr>
        <w:t xml:space="preserve"> Books of accounts to be kept by company :</w:t>
      </w:r>
      <w:r w:rsidRPr="0057063C">
        <w:rPr>
          <w:rFonts w:ascii="Arial" w:eastAsia="Calibri" w:hAnsi="Arial" w:cs="Arial"/>
        </w:rPr>
        <w:t xml:space="preserve"> Every company shall keep at its registered office proper books of accounts with respect to :</w:t>
      </w:r>
    </w:p>
    <w:p w:rsidR="0057063C" w:rsidRPr="0057063C" w:rsidRDefault="0057063C" w:rsidP="00CB5877">
      <w:pPr>
        <w:spacing w:line="240" w:lineRule="auto"/>
        <w:ind w:left="360"/>
        <w:jc w:val="both"/>
        <w:rPr>
          <w:rFonts w:ascii="Arial" w:eastAsia="Calibri" w:hAnsi="Arial" w:cs="Arial"/>
        </w:rPr>
      </w:pPr>
      <w:r w:rsidRPr="0057063C">
        <w:rPr>
          <w:rFonts w:ascii="Arial" w:eastAsia="Calibri" w:hAnsi="Arial" w:cs="Arial"/>
        </w:rPr>
        <w:t>(</w:t>
      </w:r>
      <w:proofErr w:type="spellStart"/>
      <w:r w:rsidRPr="0057063C">
        <w:rPr>
          <w:rFonts w:ascii="Arial" w:eastAsia="Calibri" w:hAnsi="Arial" w:cs="Arial"/>
        </w:rPr>
        <w:t>i</w:t>
      </w:r>
      <w:proofErr w:type="spellEnd"/>
      <w:r w:rsidRPr="0057063C">
        <w:rPr>
          <w:rFonts w:ascii="Arial" w:eastAsia="Calibri" w:hAnsi="Arial" w:cs="Arial"/>
        </w:rPr>
        <w:t>) All money received and paid by the company (ii) matters with respect to which the money is received and spent (iii) All sales and purchases of goods (iv) All assets and liabilities (v) any other cost records as required by central government.</w:t>
      </w:r>
    </w:p>
    <w:p w:rsidR="0057063C" w:rsidRDefault="0057063C" w:rsidP="00CB5877">
      <w:pPr>
        <w:spacing w:line="240" w:lineRule="auto"/>
        <w:ind w:left="360"/>
        <w:jc w:val="both"/>
        <w:rPr>
          <w:rFonts w:ascii="Arial" w:hAnsi="Arial" w:cs="Arial"/>
        </w:rPr>
      </w:pPr>
      <w:r w:rsidRPr="0057063C">
        <w:rPr>
          <w:rFonts w:ascii="Arial" w:eastAsia="Calibri" w:hAnsi="Arial" w:cs="Arial"/>
        </w:rPr>
        <w:t xml:space="preserve">All these books may be kept at the registered office of the company. If the BOD decides to keep books at some other place in India the company shall inform within </w:t>
      </w:r>
      <w:r w:rsidRPr="0057063C">
        <w:rPr>
          <w:rFonts w:ascii="Arial" w:eastAsia="Calibri" w:hAnsi="Arial" w:cs="Arial"/>
          <w:u w:val="single"/>
        </w:rPr>
        <w:t>seven days</w:t>
      </w:r>
      <w:r w:rsidRPr="0057063C">
        <w:rPr>
          <w:rFonts w:ascii="Arial" w:eastAsia="Calibri" w:hAnsi="Arial" w:cs="Arial"/>
        </w:rPr>
        <w:t xml:space="preserve"> file with the ROC a notice giving full address of such other places.</w:t>
      </w:r>
    </w:p>
    <w:p w:rsidR="0057063C" w:rsidRPr="0057063C" w:rsidRDefault="0057063C" w:rsidP="00CB5877">
      <w:pPr>
        <w:spacing w:line="240" w:lineRule="auto"/>
        <w:jc w:val="both"/>
        <w:rPr>
          <w:rFonts w:ascii="Arial" w:eastAsia="Calibri" w:hAnsi="Arial" w:cs="Arial"/>
          <w:b/>
          <w:sz w:val="36"/>
        </w:rPr>
      </w:pPr>
      <w:r w:rsidRPr="0057063C">
        <w:rPr>
          <w:rFonts w:ascii="Arial" w:eastAsia="Calibri" w:hAnsi="Arial" w:cs="Arial"/>
          <w:b/>
          <w:sz w:val="36"/>
        </w:rPr>
        <w:t>Statistical Sampling in Auditing:</w:t>
      </w:r>
    </w:p>
    <w:p w:rsidR="0057063C" w:rsidRPr="0057063C" w:rsidRDefault="0057063C" w:rsidP="00CB5877">
      <w:pPr>
        <w:spacing w:line="240" w:lineRule="auto"/>
        <w:jc w:val="both"/>
        <w:rPr>
          <w:rFonts w:ascii="Arial" w:eastAsia="Calibri" w:hAnsi="Arial" w:cs="Arial"/>
        </w:rPr>
      </w:pPr>
      <w:r w:rsidRPr="0057063C">
        <w:rPr>
          <w:rFonts w:ascii="Arial" w:eastAsia="Calibri" w:hAnsi="Arial" w:cs="Arial"/>
        </w:rPr>
        <w:t>Sampling is the method of selecting representative of a big mass of numbers or records. Statistical sampling means sampling on statistical records to measure the degree of accuracy of entire mass of records. If all the items are checked individually, then no sampling is required. Sampling is the selection of a part of the population representing the total affairs.</w:t>
      </w:r>
    </w:p>
    <w:p w:rsidR="0057063C" w:rsidRPr="0057063C" w:rsidRDefault="0057063C" w:rsidP="00CB5877">
      <w:pPr>
        <w:spacing w:line="240" w:lineRule="auto"/>
        <w:jc w:val="both"/>
        <w:rPr>
          <w:rFonts w:ascii="Arial" w:eastAsia="Calibri" w:hAnsi="Arial" w:cs="Arial"/>
        </w:rPr>
      </w:pPr>
      <w:r w:rsidRPr="0057063C">
        <w:rPr>
          <w:rFonts w:ascii="Arial" w:eastAsia="Calibri" w:hAnsi="Arial" w:cs="Arial"/>
        </w:rPr>
        <w:t xml:space="preserve">At the time of actual start of audit the auditor has to decide whether all transactions </w:t>
      </w:r>
      <w:proofErr w:type="gramStart"/>
      <w:r w:rsidRPr="0057063C">
        <w:rPr>
          <w:rFonts w:ascii="Arial" w:eastAsia="Calibri" w:hAnsi="Arial" w:cs="Arial"/>
        </w:rPr>
        <w:t>be</w:t>
      </w:r>
      <w:proofErr w:type="gramEnd"/>
      <w:r w:rsidRPr="0057063C">
        <w:rPr>
          <w:rFonts w:ascii="Arial" w:eastAsia="Calibri" w:hAnsi="Arial" w:cs="Arial"/>
        </w:rPr>
        <w:t xml:space="preserve"> checked or only part of them be examined. It is not desirable not practicable to check 100% of transactions. Audit sampling is required when some transactions out of the whole are selected for checking. Effective auditing depends upon the proper selection of samples.</w:t>
      </w:r>
    </w:p>
    <w:p w:rsidR="0057063C" w:rsidRPr="0057063C" w:rsidRDefault="0057063C" w:rsidP="00CB5877">
      <w:pPr>
        <w:spacing w:line="240" w:lineRule="auto"/>
        <w:jc w:val="both"/>
        <w:rPr>
          <w:rFonts w:ascii="Arial" w:eastAsia="Calibri" w:hAnsi="Arial" w:cs="Arial"/>
        </w:rPr>
      </w:pPr>
      <w:r w:rsidRPr="0057063C">
        <w:rPr>
          <w:rFonts w:ascii="Arial" w:eastAsia="Calibri" w:hAnsi="Arial" w:cs="Arial"/>
        </w:rPr>
        <w:t xml:space="preserve">For proper selection of samples following points are </w:t>
      </w:r>
      <w:proofErr w:type="gramStart"/>
      <w:r w:rsidRPr="0057063C">
        <w:rPr>
          <w:rFonts w:ascii="Arial" w:eastAsia="Calibri" w:hAnsi="Arial" w:cs="Arial"/>
        </w:rPr>
        <w:t>important :</w:t>
      </w:r>
      <w:proofErr w:type="gramEnd"/>
      <w:r w:rsidRPr="0057063C">
        <w:rPr>
          <w:rFonts w:ascii="Arial" w:eastAsia="Calibri" w:hAnsi="Arial" w:cs="Arial"/>
        </w:rPr>
        <w:t xml:space="preserve"> (</w:t>
      </w:r>
      <w:proofErr w:type="spellStart"/>
      <w:r w:rsidRPr="0057063C">
        <w:rPr>
          <w:rFonts w:ascii="Arial" w:eastAsia="Calibri" w:hAnsi="Arial" w:cs="Arial"/>
        </w:rPr>
        <w:t>i</w:t>
      </w:r>
      <w:proofErr w:type="spellEnd"/>
      <w:r w:rsidRPr="0057063C">
        <w:rPr>
          <w:rFonts w:ascii="Arial" w:eastAsia="Calibri" w:hAnsi="Arial" w:cs="Arial"/>
        </w:rPr>
        <w:t>) the time available for audit (ii) degree of confidence required (iii) existence of internal control system (iv) internal auditing (v) past experience of auditor and (vi) total size of population.</w:t>
      </w:r>
    </w:p>
    <w:p w:rsidR="0057063C" w:rsidRPr="0057063C" w:rsidRDefault="0057063C" w:rsidP="00CB5877">
      <w:pPr>
        <w:spacing w:line="240" w:lineRule="auto"/>
        <w:jc w:val="both"/>
        <w:rPr>
          <w:rFonts w:ascii="Arial" w:eastAsia="Calibri" w:hAnsi="Arial" w:cs="Arial"/>
        </w:rPr>
      </w:pPr>
      <w:r w:rsidRPr="0057063C">
        <w:rPr>
          <w:rFonts w:ascii="Arial" w:eastAsia="Calibri" w:hAnsi="Arial" w:cs="Arial"/>
        </w:rPr>
        <w:t xml:space="preserve">Judgment sampling is based on </w:t>
      </w:r>
      <w:proofErr w:type="gramStart"/>
      <w:r w:rsidRPr="0057063C">
        <w:rPr>
          <w:rFonts w:ascii="Arial" w:eastAsia="Calibri" w:hAnsi="Arial" w:cs="Arial"/>
        </w:rPr>
        <w:t>the  judgment</w:t>
      </w:r>
      <w:proofErr w:type="gramEnd"/>
      <w:r w:rsidRPr="0057063C">
        <w:rPr>
          <w:rFonts w:ascii="Arial" w:eastAsia="Calibri" w:hAnsi="Arial" w:cs="Arial"/>
        </w:rPr>
        <w:t xml:space="preserve"> of auditor, hence it is arbitrary and subjective and depends on intuition. Statistical sampling is based on mathematical and statistical tables hence it is objective and has a solid scientific base and should be preferred over judgment sampling. Judgment sampling may also be called test check approach.</w:t>
      </w:r>
    </w:p>
    <w:p w:rsidR="0057063C" w:rsidRDefault="0057063C" w:rsidP="00CB5877">
      <w:pPr>
        <w:spacing w:line="240" w:lineRule="auto"/>
        <w:jc w:val="both"/>
        <w:rPr>
          <w:rFonts w:ascii="Arial" w:eastAsia="Calibri" w:hAnsi="Arial" w:cs="Arial"/>
        </w:rPr>
      </w:pPr>
      <w:r>
        <w:rPr>
          <w:rFonts w:ascii="Arial" w:eastAsia="Calibri" w:hAnsi="Arial" w:cs="Arial"/>
        </w:rPr>
        <w:t xml:space="preserve">While applying statistical sampling techniques for successful auditing the auditor should consider the </w:t>
      </w:r>
      <w:proofErr w:type="gramStart"/>
      <w:r>
        <w:rPr>
          <w:rFonts w:ascii="Arial" w:eastAsia="Calibri" w:hAnsi="Arial" w:cs="Arial"/>
        </w:rPr>
        <w:t>following :</w:t>
      </w:r>
      <w:proofErr w:type="gramEnd"/>
    </w:p>
    <w:p w:rsidR="0057063C" w:rsidRDefault="0057063C" w:rsidP="00CB5877">
      <w:pPr>
        <w:numPr>
          <w:ilvl w:val="0"/>
          <w:numId w:val="3"/>
        </w:numPr>
        <w:spacing w:after="0" w:line="240" w:lineRule="auto"/>
        <w:jc w:val="both"/>
        <w:rPr>
          <w:rFonts w:ascii="Arial" w:eastAsia="Calibri" w:hAnsi="Arial" w:cs="Arial"/>
        </w:rPr>
      </w:pPr>
      <w:r>
        <w:rPr>
          <w:rFonts w:ascii="Arial" w:eastAsia="Calibri" w:hAnsi="Arial" w:cs="Arial"/>
        </w:rPr>
        <w:t>It should be used depending upon the circumstances of the audit work.</w:t>
      </w:r>
    </w:p>
    <w:p w:rsidR="0057063C" w:rsidRDefault="0057063C" w:rsidP="00CB5877">
      <w:pPr>
        <w:numPr>
          <w:ilvl w:val="0"/>
          <w:numId w:val="3"/>
        </w:numPr>
        <w:spacing w:after="0" w:line="240" w:lineRule="auto"/>
        <w:jc w:val="both"/>
        <w:rPr>
          <w:rFonts w:ascii="Arial" w:eastAsia="Calibri" w:hAnsi="Arial" w:cs="Arial"/>
        </w:rPr>
      </w:pPr>
      <w:r>
        <w:rPr>
          <w:rFonts w:ascii="Arial" w:eastAsia="Calibri" w:hAnsi="Arial" w:cs="Arial"/>
        </w:rPr>
        <w:t>The opinion should be based on sample and should be disclosed as such.</w:t>
      </w:r>
    </w:p>
    <w:p w:rsidR="0057063C" w:rsidRDefault="0057063C" w:rsidP="00CB5877">
      <w:pPr>
        <w:numPr>
          <w:ilvl w:val="0"/>
          <w:numId w:val="3"/>
        </w:numPr>
        <w:spacing w:after="0" w:line="240" w:lineRule="auto"/>
        <w:jc w:val="both"/>
        <w:rPr>
          <w:rFonts w:ascii="Arial" w:eastAsia="Calibri" w:hAnsi="Arial" w:cs="Arial"/>
        </w:rPr>
      </w:pPr>
      <w:r>
        <w:rPr>
          <w:rFonts w:ascii="Arial" w:eastAsia="Calibri" w:hAnsi="Arial" w:cs="Arial"/>
        </w:rPr>
        <w:t>Selection should always be objective with no element of subjectivity.</w:t>
      </w:r>
    </w:p>
    <w:p w:rsidR="0057063C" w:rsidRDefault="0057063C" w:rsidP="00CB5877">
      <w:pPr>
        <w:numPr>
          <w:ilvl w:val="0"/>
          <w:numId w:val="3"/>
        </w:numPr>
        <w:spacing w:after="0" w:line="240" w:lineRule="auto"/>
        <w:jc w:val="both"/>
        <w:rPr>
          <w:rFonts w:ascii="Arial" w:eastAsia="Calibri" w:hAnsi="Arial" w:cs="Arial"/>
        </w:rPr>
      </w:pPr>
      <w:r>
        <w:rPr>
          <w:rFonts w:ascii="Arial" w:eastAsia="Calibri" w:hAnsi="Arial" w:cs="Arial"/>
        </w:rPr>
        <w:t>Sample size should be realistic, achievable and suitable to the need of work.</w:t>
      </w:r>
    </w:p>
    <w:p w:rsidR="0057063C" w:rsidRPr="00746D0E" w:rsidRDefault="0057063C" w:rsidP="00CB5877">
      <w:pPr>
        <w:numPr>
          <w:ilvl w:val="0"/>
          <w:numId w:val="3"/>
        </w:numPr>
        <w:spacing w:after="0" w:line="240" w:lineRule="auto"/>
        <w:jc w:val="both"/>
        <w:rPr>
          <w:rFonts w:ascii="Arial" w:eastAsia="Calibri" w:hAnsi="Arial" w:cs="Arial"/>
        </w:rPr>
      </w:pPr>
      <w:r>
        <w:rPr>
          <w:rFonts w:ascii="Arial" w:eastAsia="Calibri" w:hAnsi="Arial" w:cs="Arial"/>
        </w:rPr>
        <w:t>Auditor should consider the following factors at the time of sample selection (</w:t>
      </w:r>
      <w:proofErr w:type="spellStart"/>
      <w:r>
        <w:rPr>
          <w:rFonts w:ascii="Arial" w:eastAsia="Calibri" w:hAnsi="Arial" w:cs="Arial"/>
        </w:rPr>
        <w:t>i</w:t>
      </w:r>
      <w:proofErr w:type="spellEnd"/>
      <w:r>
        <w:rPr>
          <w:rFonts w:ascii="Arial" w:eastAsia="Calibri" w:hAnsi="Arial" w:cs="Arial"/>
        </w:rPr>
        <w:t xml:space="preserve">) audit objective (ii) population (iii) risk and assurance </w:t>
      </w:r>
      <w:proofErr w:type="gramStart"/>
      <w:r>
        <w:rPr>
          <w:rFonts w:ascii="Arial" w:eastAsia="Calibri" w:hAnsi="Arial" w:cs="Arial"/>
        </w:rPr>
        <w:t>(iv) tolerable</w:t>
      </w:r>
      <w:proofErr w:type="gramEnd"/>
      <w:r>
        <w:rPr>
          <w:rFonts w:ascii="Arial" w:eastAsia="Calibri" w:hAnsi="Arial" w:cs="Arial"/>
        </w:rPr>
        <w:t xml:space="preserve"> error and (v) expected error. You should write three lines each on the above mentioned five factors on your own. </w:t>
      </w:r>
    </w:p>
    <w:p w:rsidR="0057063C" w:rsidRDefault="0057063C" w:rsidP="00CB5877">
      <w:pPr>
        <w:spacing w:line="240" w:lineRule="auto"/>
        <w:jc w:val="both"/>
        <w:rPr>
          <w:rFonts w:ascii="Arial" w:eastAsia="Calibri" w:hAnsi="Arial" w:cs="Arial"/>
        </w:rPr>
      </w:pPr>
      <w:r>
        <w:rPr>
          <w:rFonts w:ascii="Arial" w:eastAsia="Calibri" w:hAnsi="Arial" w:cs="Arial"/>
          <w:b/>
        </w:rPr>
        <w:t xml:space="preserve">Methods of </w:t>
      </w:r>
      <w:proofErr w:type="gramStart"/>
      <w:r>
        <w:rPr>
          <w:rFonts w:ascii="Arial" w:eastAsia="Calibri" w:hAnsi="Arial" w:cs="Arial"/>
          <w:b/>
        </w:rPr>
        <w:t>sampling :</w:t>
      </w:r>
      <w:proofErr w:type="gramEnd"/>
      <w:r>
        <w:rPr>
          <w:rFonts w:ascii="Arial" w:eastAsia="Calibri" w:hAnsi="Arial" w:cs="Arial"/>
        </w:rPr>
        <w:t xml:space="preserve"> Method must be based on simple principle that the sample should represent the entire population and all items is population must have an equal opportunity of being selected.</w:t>
      </w:r>
    </w:p>
    <w:p w:rsidR="0057063C" w:rsidRDefault="0057063C" w:rsidP="00CB5877">
      <w:pPr>
        <w:spacing w:line="240" w:lineRule="auto"/>
        <w:jc w:val="both"/>
        <w:rPr>
          <w:rFonts w:ascii="Arial" w:eastAsia="Calibri" w:hAnsi="Arial" w:cs="Arial"/>
        </w:rPr>
      </w:pPr>
      <w:r>
        <w:rPr>
          <w:rFonts w:ascii="Arial" w:eastAsia="Calibri" w:hAnsi="Arial" w:cs="Arial"/>
        </w:rPr>
        <w:t xml:space="preserve">The methods </w:t>
      </w:r>
      <w:proofErr w:type="gramStart"/>
      <w:r>
        <w:rPr>
          <w:rFonts w:ascii="Arial" w:eastAsia="Calibri" w:hAnsi="Arial" w:cs="Arial"/>
        </w:rPr>
        <w:t>are :</w:t>
      </w:r>
      <w:proofErr w:type="gramEnd"/>
      <w:r>
        <w:rPr>
          <w:rFonts w:ascii="Arial" w:eastAsia="Calibri" w:hAnsi="Arial" w:cs="Arial"/>
        </w:rPr>
        <w:t xml:space="preserve"> (</w:t>
      </w:r>
      <w:proofErr w:type="spellStart"/>
      <w:r>
        <w:rPr>
          <w:rFonts w:ascii="Arial" w:eastAsia="Calibri" w:hAnsi="Arial" w:cs="Arial"/>
        </w:rPr>
        <w:t>i</w:t>
      </w:r>
      <w:proofErr w:type="spellEnd"/>
      <w:r>
        <w:rPr>
          <w:rFonts w:ascii="Arial" w:eastAsia="Calibri" w:hAnsi="Arial" w:cs="Arial"/>
        </w:rPr>
        <w:t>) Random number (ii) Systematic (iii) Haphazard (iv) stratified (v) Cluster.</w:t>
      </w:r>
    </w:p>
    <w:p w:rsidR="0057063C" w:rsidRDefault="0057063C" w:rsidP="00CB5877">
      <w:pPr>
        <w:spacing w:line="240" w:lineRule="auto"/>
        <w:jc w:val="both"/>
        <w:rPr>
          <w:rFonts w:ascii="Arial" w:eastAsia="Calibri" w:hAnsi="Arial" w:cs="Arial"/>
          <w:b/>
        </w:rPr>
      </w:pPr>
      <w:r>
        <w:rPr>
          <w:rFonts w:ascii="Arial" w:eastAsia="Calibri" w:hAnsi="Arial" w:cs="Arial"/>
          <w:b/>
        </w:rPr>
        <w:t xml:space="preserve">Inter-firm and Intra-firm </w:t>
      </w:r>
      <w:proofErr w:type="gramStart"/>
      <w:r>
        <w:rPr>
          <w:rFonts w:ascii="Arial" w:eastAsia="Calibri" w:hAnsi="Arial" w:cs="Arial"/>
          <w:b/>
        </w:rPr>
        <w:t>comparison :</w:t>
      </w:r>
      <w:proofErr w:type="gramEnd"/>
    </w:p>
    <w:p w:rsidR="0057063C" w:rsidRDefault="0057063C" w:rsidP="00CB5877">
      <w:pPr>
        <w:spacing w:line="240" w:lineRule="auto"/>
        <w:jc w:val="both"/>
        <w:rPr>
          <w:rFonts w:ascii="Arial" w:eastAsia="Calibri" w:hAnsi="Arial" w:cs="Arial"/>
        </w:rPr>
      </w:pPr>
      <w:r>
        <w:rPr>
          <w:rFonts w:ascii="Arial" w:eastAsia="Calibri" w:hAnsi="Arial" w:cs="Arial"/>
        </w:rPr>
        <w:t xml:space="preserve">Inter-firm means between the firms and intra-firm means within the firm. Inter-firm comparison means comparison of firms in the same industry so as to compare the efficiency, performance, </w:t>
      </w:r>
      <w:r>
        <w:rPr>
          <w:rFonts w:ascii="Arial" w:eastAsia="Calibri" w:hAnsi="Arial" w:cs="Arial"/>
        </w:rPr>
        <w:lastRenderedPageBreak/>
        <w:t>costs, profits etc. Intra-firm means different departments of the same firm are compared on certain parameters.</w:t>
      </w:r>
    </w:p>
    <w:p w:rsidR="0057063C" w:rsidRDefault="0057063C" w:rsidP="00CB5877">
      <w:pPr>
        <w:spacing w:line="240" w:lineRule="auto"/>
        <w:jc w:val="both"/>
        <w:rPr>
          <w:rFonts w:ascii="Arial" w:eastAsia="Calibri" w:hAnsi="Arial" w:cs="Arial"/>
        </w:rPr>
      </w:pPr>
      <w:r>
        <w:rPr>
          <w:rFonts w:ascii="Arial" w:eastAsia="Calibri" w:hAnsi="Arial" w:cs="Arial"/>
        </w:rPr>
        <w:t>Both the comparisons have the same objective of making a meaningful analysis for the purpose of increasing the effectiveness and efficiency of the units being compared. The comparison may cover the financial position or operating parameters.</w:t>
      </w:r>
    </w:p>
    <w:p w:rsidR="0057063C" w:rsidRPr="0057063C" w:rsidRDefault="0057063C" w:rsidP="00CB5877">
      <w:pPr>
        <w:spacing w:line="240" w:lineRule="auto"/>
        <w:jc w:val="both"/>
        <w:rPr>
          <w:rFonts w:ascii="Arial" w:eastAsia="Calibri" w:hAnsi="Arial" w:cs="Arial"/>
          <w:b/>
          <w:u w:val="single"/>
        </w:rPr>
      </w:pPr>
      <w:r w:rsidRPr="0057063C">
        <w:rPr>
          <w:rFonts w:ascii="Arial" w:eastAsia="Calibri" w:hAnsi="Arial" w:cs="Arial"/>
          <w:b/>
          <w:u w:val="single"/>
        </w:rPr>
        <w:t>CH. COMPANIES ACT, 156</w:t>
      </w:r>
    </w:p>
    <w:p w:rsidR="0057063C" w:rsidRPr="0057063C" w:rsidRDefault="0057063C" w:rsidP="00CB5877">
      <w:pPr>
        <w:spacing w:line="240" w:lineRule="auto"/>
        <w:ind w:left="360"/>
        <w:jc w:val="both"/>
        <w:rPr>
          <w:b/>
          <w:bCs/>
          <w:sz w:val="32"/>
          <w:szCs w:val="32"/>
          <w:u w:val="single"/>
        </w:rPr>
      </w:pPr>
      <w:r w:rsidRPr="0057063C">
        <w:rPr>
          <w:b/>
          <w:bCs/>
          <w:sz w:val="32"/>
          <w:szCs w:val="32"/>
          <w:u w:val="single"/>
        </w:rPr>
        <w:t xml:space="preserve">Corporate </w:t>
      </w:r>
      <w:proofErr w:type="gramStart"/>
      <w:r w:rsidRPr="0057063C">
        <w:rPr>
          <w:b/>
          <w:bCs/>
          <w:sz w:val="32"/>
          <w:szCs w:val="32"/>
          <w:u w:val="single"/>
        </w:rPr>
        <w:t>governance :</w:t>
      </w:r>
      <w:proofErr w:type="gramEnd"/>
    </w:p>
    <w:p w:rsidR="0057063C" w:rsidRPr="0057063C" w:rsidRDefault="0057063C" w:rsidP="00CB5877">
      <w:pPr>
        <w:spacing w:line="240" w:lineRule="auto"/>
        <w:ind w:left="360"/>
        <w:jc w:val="both"/>
        <w:rPr>
          <w:rFonts w:ascii="Arial" w:hAnsi="Arial" w:cs="Arial"/>
          <w:bCs/>
        </w:rPr>
      </w:pPr>
      <w:r w:rsidRPr="0057063C">
        <w:rPr>
          <w:rFonts w:ascii="Arial" w:hAnsi="Arial" w:cs="Arial"/>
          <w:bCs/>
        </w:rPr>
        <w:t>Corporate governance is the manner in which the company is governed.</w:t>
      </w:r>
    </w:p>
    <w:p w:rsidR="0057063C" w:rsidRPr="0057063C" w:rsidRDefault="0057063C" w:rsidP="00CB5877">
      <w:pPr>
        <w:spacing w:line="240" w:lineRule="auto"/>
        <w:ind w:left="360"/>
        <w:jc w:val="both"/>
        <w:rPr>
          <w:rFonts w:ascii="Arial" w:hAnsi="Arial" w:cs="Arial"/>
          <w:bCs/>
        </w:rPr>
      </w:pPr>
      <w:r w:rsidRPr="0057063C">
        <w:rPr>
          <w:rFonts w:ascii="Arial" w:hAnsi="Arial" w:cs="Arial"/>
          <w:bCs/>
        </w:rPr>
        <w:t>Conditions of corporate governance are contained in Clause 49 of the Listing Agreement of SEBI.</w:t>
      </w:r>
    </w:p>
    <w:p w:rsidR="0057063C" w:rsidRPr="0057063C" w:rsidRDefault="0057063C" w:rsidP="00CB5877">
      <w:pPr>
        <w:spacing w:line="240" w:lineRule="auto"/>
        <w:ind w:left="360"/>
        <w:jc w:val="both"/>
        <w:rPr>
          <w:rFonts w:ascii="Arial" w:hAnsi="Arial" w:cs="Arial"/>
          <w:bCs/>
        </w:rPr>
      </w:pPr>
      <w:r w:rsidRPr="0057063C">
        <w:rPr>
          <w:rFonts w:ascii="Arial" w:hAnsi="Arial" w:cs="Arial"/>
          <w:bCs/>
        </w:rPr>
        <w:t xml:space="preserve">The statutory auditor is required to give a certificate regarding compliance of corporate governance conditions and guidelines. This certificate should be attached with Director's report and is </w:t>
      </w:r>
      <w:proofErr w:type="gramStart"/>
      <w:r w:rsidRPr="0057063C">
        <w:rPr>
          <w:rFonts w:ascii="Arial" w:hAnsi="Arial" w:cs="Arial"/>
          <w:bCs/>
        </w:rPr>
        <w:t>to</w:t>
      </w:r>
      <w:proofErr w:type="gramEnd"/>
      <w:r w:rsidRPr="0057063C">
        <w:rPr>
          <w:rFonts w:ascii="Arial" w:hAnsi="Arial" w:cs="Arial"/>
          <w:bCs/>
        </w:rPr>
        <w:t xml:space="preserve"> sent to stock exchange along with annual returns.</w:t>
      </w:r>
    </w:p>
    <w:p w:rsidR="0057063C" w:rsidRPr="0057063C" w:rsidRDefault="0057063C" w:rsidP="00CB5877">
      <w:pPr>
        <w:spacing w:line="240" w:lineRule="auto"/>
        <w:ind w:left="360"/>
        <w:jc w:val="both"/>
        <w:rPr>
          <w:rFonts w:ascii="Arial" w:hAnsi="Arial" w:cs="Arial"/>
          <w:b/>
          <w:bCs/>
        </w:rPr>
      </w:pPr>
      <w:r w:rsidRPr="0057063C">
        <w:rPr>
          <w:rFonts w:ascii="Arial" w:hAnsi="Arial" w:cs="Arial"/>
          <w:b/>
          <w:bCs/>
        </w:rPr>
        <w:t xml:space="preserve">Report on Corporate </w:t>
      </w:r>
      <w:proofErr w:type="gramStart"/>
      <w:r w:rsidRPr="0057063C">
        <w:rPr>
          <w:rFonts w:ascii="Arial" w:hAnsi="Arial" w:cs="Arial"/>
          <w:b/>
          <w:bCs/>
        </w:rPr>
        <w:t>Governance :</w:t>
      </w:r>
      <w:proofErr w:type="gramEnd"/>
    </w:p>
    <w:p w:rsidR="0057063C" w:rsidRPr="0057063C" w:rsidRDefault="0057063C" w:rsidP="00CB5877">
      <w:pPr>
        <w:numPr>
          <w:ilvl w:val="1"/>
          <w:numId w:val="6"/>
        </w:numPr>
        <w:spacing w:after="0" w:line="240" w:lineRule="auto"/>
        <w:jc w:val="both"/>
        <w:rPr>
          <w:rFonts w:ascii="Arial" w:hAnsi="Arial" w:cs="Arial"/>
          <w:bCs/>
        </w:rPr>
      </w:pPr>
      <w:r w:rsidRPr="0057063C">
        <w:rPr>
          <w:rFonts w:ascii="Arial" w:hAnsi="Arial" w:cs="Arial"/>
          <w:bCs/>
        </w:rPr>
        <w:t>There shall be separate section on the Corporate Governance in Annual Report along with a detailed compliance report.</w:t>
      </w:r>
    </w:p>
    <w:p w:rsidR="0057063C" w:rsidRPr="0057063C" w:rsidRDefault="0057063C" w:rsidP="00CB5877">
      <w:pPr>
        <w:numPr>
          <w:ilvl w:val="1"/>
          <w:numId w:val="6"/>
        </w:numPr>
        <w:spacing w:after="0" w:line="240" w:lineRule="auto"/>
        <w:jc w:val="both"/>
        <w:rPr>
          <w:rFonts w:ascii="Arial" w:hAnsi="Arial" w:cs="Arial"/>
          <w:bCs/>
        </w:rPr>
      </w:pPr>
      <w:r w:rsidRPr="0057063C">
        <w:rPr>
          <w:rFonts w:ascii="Arial" w:hAnsi="Arial" w:cs="Arial"/>
          <w:bCs/>
        </w:rPr>
        <w:t>The report should clearly mention the places where corporate governance has not been followed and reasons that why it has not been followed.</w:t>
      </w:r>
    </w:p>
    <w:p w:rsidR="0057063C" w:rsidRPr="0057063C" w:rsidRDefault="0057063C" w:rsidP="00CB5877">
      <w:pPr>
        <w:numPr>
          <w:ilvl w:val="1"/>
          <w:numId w:val="6"/>
        </w:numPr>
        <w:spacing w:after="0" w:line="240" w:lineRule="auto"/>
        <w:jc w:val="both"/>
        <w:rPr>
          <w:rFonts w:ascii="Arial" w:hAnsi="Arial" w:cs="Arial"/>
          <w:bCs/>
        </w:rPr>
      </w:pPr>
      <w:r w:rsidRPr="0057063C">
        <w:rPr>
          <w:rFonts w:ascii="Arial" w:hAnsi="Arial" w:cs="Arial"/>
          <w:bCs/>
        </w:rPr>
        <w:t>The company shall submit a quarterly report to the SEBI within 15 days from close of the quarter in prescribed format.</w:t>
      </w:r>
    </w:p>
    <w:p w:rsidR="0057063C" w:rsidRPr="0057063C" w:rsidRDefault="0057063C" w:rsidP="00CB5877">
      <w:pPr>
        <w:numPr>
          <w:ilvl w:val="1"/>
          <w:numId w:val="6"/>
        </w:numPr>
        <w:spacing w:after="0" w:line="240" w:lineRule="auto"/>
        <w:jc w:val="both"/>
        <w:rPr>
          <w:rFonts w:ascii="Arial" w:hAnsi="Arial" w:cs="Arial"/>
          <w:bCs/>
        </w:rPr>
      </w:pPr>
      <w:r w:rsidRPr="0057063C">
        <w:rPr>
          <w:rFonts w:ascii="Arial" w:hAnsi="Arial" w:cs="Arial"/>
          <w:bCs/>
        </w:rPr>
        <w:t>The report shall be signed by CEO or Compliance Officer of the company.</w:t>
      </w:r>
    </w:p>
    <w:p w:rsidR="0057063C" w:rsidRPr="0057063C" w:rsidRDefault="0057063C" w:rsidP="00CB5877">
      <w:pPr>
        <w:spacing w:line="240" w:lineRule="auto"/>
        <w:jc w:val="both"/>
        <w:rPr>
          <w:rFonts w:ascii="Arial" w:hAnsi="Arial" w:cs="Arial"/>
          <w:bCs/>
        </w:rPr>
      </w:pPr>
      <w:r w:rsidRPr="0057063C">
        <w:rPr>
          <w:rFonts w:ascii="Arial" w:hAnsi="Arial" w:cs="Arial"/>
          <w:bCs/>
        </w:rPr>
        <w:t xml:space="preserve">To comply the above requirements, the Auditor should examine the following </w:t>
      </w:r>
      <w:proofErr w:type="gramStart"/>
      <w:r w:rsidRPr="0057063C">
        <w:rPr>
          <w:rFonts w:ascii="Arial" w:hAnsi="Arial" w:cs="Arial"/>
          <w:bCs/>
        </w:rPr>
        <w:t>documents :</w:t>
      </w:r>
      <w:proofErr w:type="gramEnd"/>
    </w:p>
    <w:p w:rsidR="0057063C" w:rsidRPr="0057063C" w:rsidRDefault="0057063C" w:rsidP="00CB5877">
      <w:pPr>
        <w:spacing w:line="240" w:lineRule="auto"/>
        <w:jc w:val="both"/>
        <w:rPr>
          <w:rFonts w:ascii="Arial" w:hAnsi="Arial" w:cs="Arial"/>
          <w:bCs/>
        </w:rPr>
      </w:pPr>
      <w:r w:rsidRPr="0057063C">
        <w:rPr>
          <w:rFonts w:ascii="Arial" w:hAnsi="Arial" w:cs="Arial"/>
          <w:b/>
          <w:bCs/>
        </w:rPr>
        <w:t>(</w:t>
      </w:r>
      <w:proofErr w:type="spellStart"/>
      <w:r w:rsidRPr="0057063C">
        <w:rPr>
          <w:rFonts w:ascii="Arial" w:hAnsi="Arial" w:cs="Arial"/>
          <w:b/>
          <w:bCs/>
        </w:rPr>
        <w:t>i</w:t>
      </w:r>
      <w:proofErr w:type="spellEnd"/>
      <w:r w:rsidRPr="0057063C">
        <w:rPr>
          <w:rFonts w:ascii="Arial" w:hAnsi="Arial" w:cs="Arial"/>
          <w:b/>
          <w:bCs/>
        </w:rPr>
        <w:t>)</w:t>
      </w:r>
      <w:r w:rsidRPr="0057063C">
        <w:rPr>
          <w:rFonts w:ascii="Arial" w:hAnsi="Arial" w:cs="Arial"/>
          <w:bCs/>
        </w:rPr>
        <w:t xml:space="preserve"> Minute book of BOD, General Body Meeting and Audit Committee</w:t>
      </w:r>
    </w:p>
    <w:p w:rsidR="0057063C" w:rsidRPr="0057063C" w:rsidRDefault="0057063C" w:rsidP="00CB5877">
      <w:pPr>
        <w:spacing w:line="240" w:lineRule="auto"/>
        <w:jc w:val="both"/>
        <w:rPr>
          <w:rFonts w:ascii="Arial" w:hAnsi="Arial" w:cs="Arial"/>
          <w:bCs/>
        </w:rPr>
      </w:pPr>
      <w:r w:rsidRPr="0057063C">
        <w:rPr>
          <w:rFonts w:ascii="Arial" w:hAnsi="Arial" w:cs="Arial"/>
          <w:b/>
          <w:bCs/>
        </w:rPr>
        <w:t xml:space="preserve">(ii) </w:t>
      </w:r>
      <w:r w:rsidRPr="0057063C">
        <w:rPr>
          <w:rFonts w:ascii="Arial" w:hAnsi="Arial" w:cs="Arial"/>
          <w:bCs/>
        </w:rPr>
        <w:t>Corporate governance report</w:t>
      </w:r>
    </w:p>
    <w:p w:rsidR="0057063C" w:rsidRPr="0057063C" w:rsidRDefault="0057063C" w:rsidP="00CB5877">
      <w:pPr>
        <w:spacing w:line="240" w:lineRule="auto"/>
        <w:jc w:val="both"/>
        <w:rPr>
          <w:rFonts w:ascii="Arial" w:hAnsi="Arial" w:cs="Arial"/>
          <w:bCs/>
        </w:rPr>
      </w:pPr>
      <w:r w:rsidRPr="0057063C">
        <w:rPr>
          <w:rFonts w:ascii="Arial" w:hAnsi="Arial" w:cs="Arial"/>
          <w:b/>
          <w:bCs/>
        </w:rPr>
        <w:t xml:space="preserve">(iii) </w:t>
      </w:r>
      <w:r w:rsidRPr="0057063C">
        <w:rPr>
          <w:rFonts w:ascii="Arial" w:hAnsi="Arial" w:cs="Arial"/>
          <w:bCs/>
        </w:rPr>
        <w:t>Mandatory Annual Intimations filed by directors about directorships in other companies.</w:t>
      </w:r>
    </w:p>
    <w:p w:rsidR="0057063C" w:rsidRPr="0057063C" w:rsidRDefault="0057063C" w:rsidP="00CB5877">
      <w:pPr>
        <w:spacing w:line="240" w:lineRule="auto"/>
        <w:jc w:val="both"/>
        <w:rPr>
          <w:rFonts w:ascii="Arial" w:hAnsi="Arial" w:cs="Arial"/>
          <w:bCs/>
        </w:rPr>
      </w:pPr>
      <w:proofErr w:type="gramStart"/>
      <w:r w:rsidRPr="0057063C">
        <w:rPr>
          <w:rFonts w:ascii="Arial" w:hAnsi="Arial" w:cs="Arial"/>
          <w:b/>
          <w:bCs/>
        </w:rPr>
        <w:t xml:space="preserve">(iv) </w:t>
      </w:r>
      <w:r w:rsidRPr="0057063C">
        <w:rPr>
          <w:rFonts w:ascii="Arial" w:hAnsi="Arial" w:cs="Arial"/>
          <w:bCs/>
        </w:rPr>
        <w:t>Compliance</w:t>
      </w:r>
      <w:proofErr w:type="gramEnd"/>
      <w:r w:rsidRPr="0057063C">
        <w:rPr>
          <w:rFonts w:ascii="Arial" w:hAnsi="Arial" w:cs="Arial"/>
          <w:bCs/>
        </w:rPr>
        <w:t xml:space="preserve"> report with AS − 17 regarding Segment Reporting.</w:t>
      </w:r>
    </w:p>
    <w:p w:rsidR="0057063C" w:rsidRPr="0057063C" w:rsidRDefault="0057063C" w:rsidP="00CB5877">
      <w:pPr>
        <w:spacing w:line="240" w:lineRule="auto"/>
        <w:jc w:val="both"/>
        <w:rPr>
          <w:rFonts w:ascii="Arial" w:hAnsi="Arial" w:cs="Arial"/>
          <w:bCs/>
        </w:rPr>
      </w:pPr>
      <w:r w:rsidRPr="0057063C">
        <w:rPr>
          <w:rFonts w:ascii="Arial" w:hAnsi="Arial" w:cs="Arial"/>
          <w:b/>
          <w:bCs/>
        </w:rPr>
        <w:t xml:space="preserve">(v) </w:t>
      </w:r>
      <w:r w:rsidRPr="0057063C">
        <w:rPr>
          <w:rFonts w:ascii="Arial" w:hAnsi="Arial" w:cs="Arial"/>
          <w:bCs/>
        </w:rPr>
        <w:t xml:space="preserve">Report on adequacy and consistency of </w:t>
      </w:r>
      <w:proofErr w:type="gramStart"/>
      <w:r w:rsidRPr="0057063C">
        <w:rPr>
          <w:rFonts w:ascii="Arial" w:hAnsi="Arial" w:cs="Arial"/>
          <w:bCs/>
        </w:rPr>
        <w:t>Internal</w:t>
      </w:r>
      <w:proofErr w:type="gramEnd"/>
      <w:r w:rsidRPr="0057063C">
        <w:rPr>
          <w:rFonts w:ascii="Arial" w:hAnsi="Arial" w:cs="Arial"/>
          <w:bCs/>
        </w:rPr>
        <w:t xml:space="preserve"> control system of company.</w:t>
      </w:r>
    </w:p>
    <w:p w:rsidR="0057063C" w:rsidRPr="0057063C" w:rsidRDefault="0057063C" w:rsidP="00CB5877">
      <w:pPr>
        <w:spacing w:line="240" w:lineRule="auto"/>
        <w:jc w:val="both"/>
        <w:rPr>
          <w:rFonts w:ascii="Arial" w:hAnsi="Arial" w:cs="Arial"/>
          <w:bCs/>
        </w:rPr>
      </w:pPr>
      <w:proofErr w:type="gramStart"/>
      <w:r w:rsidRPr="0057063C">
        <w:rPr>
          <w:rFonts w:ascii="Arial" w:hAnsi="Arial" w:cs="Arial"/>
          <w:b/>
          <w:bCs/>
        </w:rPr>
        <w:t>(vi)</w:t>
      </w:r>
      <w:r w:rsidRPr="0057063C">
        <w:rPr>
          <w:rFonts w:ascii="Arial" w:hAnsi="Arial" w:cs="Arial"/>
          <w:bCs/>
        </w:rPr>
        <w:t xml:space="preserve"> Compliance</w:t>
      </w:r>
      <w:proofErr w:type="gramEnd"/>
      <w:r w:rsidRPr="0057063C">
        <w:rPr>
          <w:rFonts w:ascii="Arial" w:hAnsi="Arial" w:cs="Arial"/>
          <w:bCs/>
        </w:rPr>
        <w:t xml:space="preserve"> with CARO 2003.</w:t>
      </w:r>
    </w:p>
    <w:p w:rsidR="0057063C" w:rsidRDefault="0057063C" w:rsidP="00CB5877">
      <w:pPr>
        <w:spacing w:line="240" w:lineRule="auto"/>
        <w:jc w:val="both"/>
        <w:rPr>
          <w:rFonts w:ascii="Arial" w:hAnsi="Arial" w:cs="Arial"/>
          <w:b/>
        </w:rPr>
      </w:pPr>
    </w:p>
    <w:p w:rsidR="0057063C" w:rsidRDefault="0057063C" w:rsidP="00CB5877">
      <w:pPr>
        <w:spacing w:line="240" w:lineRule="auto"/>
        <w:jc w:val="both"/>
        <w:rPr>
          <w:rFonts w:ascii="Arial" w:hAnsi="Arial" w:cs="Arial"/>
          <w:b/>
        </w:rPr>
      </w:pPr>
    </w:p>
    <w:p w:rsidR="0057063C" w:rsidRDefault="0057063C" w:rsidP="00CB5877">
      <w:pPr>
        <w:spacing w:line="240" w:lineRule="auto"/>
        <w:jc w:val="both"/>
        <w:rPr>
          <w:rFonts w:ascii="Arial" w:hAnsi="Arial" w:cs="Arial"/>
          <w:b/>
        </w:rPr>
      </w:pPr>
    </w:p>
    <w:p w:rsidR="0057063C" w:rsidRDefault="0057063C" w:rsidP="00CB5877">
      <w:pPr>
        <w:spacing w:line="240" w:lineRule="auto"/>
        <w:jc w:val="both"/>
        <w:rPr>
          <w:rFonts w:ascii="Arial" w:hAnsi="Arial" w:cs="Arial"/>
          <w:b/>
        </w:rPr>
      </w:pPr>
    </w:p>
    <w:p w:rsidR="0057063C" w:rsidRDefault="0057063C" w:rsidP="00CB5877">
      <w:pPr>
        <w:spacing w:line="240" w:lineRule="auto"/>
        <w:jc w:val="both"/>
        <w:rPr>
          <w:rFonts w:ascii="Arial" w:hAnsi="Arial" w:cs="Arial"/>
          <w:b/>
        </w:rPr>
      </w:pPr>
    </w:p>
    <w:p w:rsidR="0057063C" w:rsidRDefault="0057063C" w:rsidP="00CB5877">
      <w:pPr>
        <w:spacing w:line="240" w:lineRule="auto"/>
        <w:jc w:val="both"/>
        <w:rPr>
          <w:rFonts w:ascii="Arial" w:hAnsi="Arial" w:cs="Arial"/>
          <w:b/>
        </w:rPr>
      </w:pPr>
    </w:p>
    <w:p w:rsidR="0057063C" w:rsidRDefault="0057063C" w:rsidP="00CB5877">
      <w:pPr>
        <w:spacing w:line="240" w:lineRule="auto"/>
        <w:jc w:val="both"/>
        <w:rPr>
          <w:rFonts w:ascii="Arial" w:hAnsi="Arial" w:cs="Arial"/>
          <w:b/>
        </w:rPr>
      </w:pPr>
      <w:r>
        <w:rPr>
          <w:rFonts w:ascii="Arial" w:hAnsi="Arial" w:cs="Arial"/>
          <w:b/>
        </w:rPr>
        <w:lastRenderedPageBreak/>
        <w:t xml:space="preserve">Difference between Audit Report and Audit </w:t>
      </w:r>
      <w:proofErr w:type="gramStart"/>
      <w:r>
        <w:rPr>
          <w:rFonts w:ascii="Arial" w:hAnsi="Arial" w:cs="Arial"/>
          <w:b/>
        </w:rPr>
        <w:t>Certificate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6"/>
        <w:gridCol w:w="3763"/>
        <w:gridCol w:w="4087"/>
      </w:tblGrid>
      <w:tr w:rsidR="0057063C" w:rsidRPr="00F207EE" w:rsidTr="00ED1703">
        <w:tc>
          <w:tcPr>
            <w:tcW w:w="1728" w:type="dxa"/>
          </w:tcPr>
          <w:p w:rsidR="0057063C" w:rsidRPr="00F207EE" w:rsidRDefault="0057063C" w:rsidP="00CB5877">
            <w:pPr>
              <w:spacing w:line="240" w:lineRule="auto"/>
              <w:jc w:val="both"/>
              <w:rPr>
                <w:rFonts w:ascii="Arial" w:hAnsi="Arial" w:cs="Arial"/>
                <w:b/>
              </w:rPr>
            </w:pPr>
            <w:r w:rsidRPr="00F207EE">
              <w:rPr>
                <w:rFonts w:ascii="Arial" w:hAnsi="Arial" w:cs="Arial"/>
                <w:b/>
              </w:rPr>
              <w:t>Points</w:t>
            </w:r>
          </w:p>
        </w:tc>
        <w:tc>
          <w:tcPr>
            <w:tcW w:w="4140" w:type="dxa"/>
          </w:tcPr>
          <w:p w:rsidR="0057063C" w:rsidRPr="00F207EE" w:rsidRDefault="0057063C" w:rsidP="00CB5877">
            <w:pPr>
              <w:spacing w:line="240" w:lineRule="auto"/>
              <w:jc w:val="both"/>
              <w:rPr>
                <w:rFonts w:ascii="Arial" w:hAnsi="Arial" w:cs="Arial"/>
                <w:b/>
              </w:rPr>
            </w:pPr>
            <w:r w:rsidRPr="00F207EE">
              <w:rPr>
                <w:rFonts w:ascii="Arial" w:hAnsi="Arial" w:cs="Arial"/>
                <w:b/>
              </w:rPr>
              <w:t>Audit Certificate</w:t>
            </w:r>
          </w:p>
        </w:tc>
        <w:tc>
          <w:tcPr>
            <w:tcW w:w="4526" w:type="dxa"/>
          </w:tcPr>
          <w:p w:rsidR="0057063C" w:rsidRPr="00F207EE" w:rsidRDefault="0057063C" w:rsidP="00CB5877">
            <w:pPr>
              <w:spacing w:line="240" w:lineRule="auto"/>
              <w:jc w:val="both"/>
              <w:rPr>
                <w:rFonts w:ascii="Arial" w:hAnsi="Arial" w:cs="Arial"/>
                <w:b/>
              </w:rPr>
            </w:pPr>
            <w:r w:rsidRPr="00F207EE">
              <w:rPr>
                <w:rFonts w:ascii="Arial" w:hAnsi="Arial" w:cs="Arial"/>
                <w:b/>
              </w:rPr>
              <w:t>Audit Report</w:t>
            </w:r>
          </w:p>
        </w:tc>
      </w:tr>
      <w:tr w:rsidR="0057063C" w:rsidRPr="00F207EE" w:rsidTr="00ED1703">
        <w:tc>
          <w:tcPr>
            <w:tcW w:w="1728" w:type="dxa"/>
          </w:tcPr>
          <w:p w:rsidR="0057063C" w:rsidRPr="00F207EE" w:rsidRDefault="0057063C" w:rsidP="00CB5877">
            <w:pPr>
              <w:spacing w:line="240" w:lineRule="auto"/>
              <w:jc w:val="both"/>
              <w:rPr>
                <w:rFonts w:ascii="Arial" w:hAnsi="Arial" w:cs="Arial"/>
                <w:b/>
              </w:rPr>
            </w:pPr>
            <w:r w:rsidRPr="00F207EE">
              <w:rPr>
                <w:rFonts w:ascii="Arial" w:hAnsi="Arial" w:cs="Arial"/>
                <w:b/>
              </w:rPr>
              <w:t>Meaning</w:t>
            </w:r>
          </w:p>
        </w:tc>
        <w:tc>
          <w:tcPr>
            <w:tcW w:w="4140" w:type="dxa"/>
          </w:tcPr>
          <w:p w:rsidR="0057063C" w:rsidRPr="00F207EE" w:rsidRDefault="0057063C" w:rsidP="00CB5877">
            <w:pPr>
              <w:spacing w:line="240" w:lineRule="auto"/>
              <w:jc w:val="both"/>
              <w:rPr>
                <w:rFonts w:ascii="Arial" w:hAnsi="Arial" w:cs="Arial"/>
              </w:rPr>
            </w:pPr>
            <w:r w:rsidRPr="00F207EE">
              <w:rPr>
                <w:rFonts w:ascii="Arial" w:hAnsi="Arial" w:cs="Arial"/>
              </w:rPr>
              <w:t>It is a written confirmation of the accuracy of the information given in it.</w:t>
            </w:r>
          </w:p>
        </w:tc>
        <w:tc>
          <w:tcPr>
            <w:tcW w:w="4526" w:type="dxa"/>
          </w:tcPr>
          <w:p w:rsidR="0057063C" w:rsidRPr="00F207EE" w:rsidRDefault="0057063C" w:rsidP="00CB5877">
            <w:pPr>
              <w:spacing w:line="240" w:lineRule="auto"/>
              <w:jc w:val="both"/>
              <w:rPr>
                <w:rFonts w:ascii="Arial" w:hAnsi="Arial" w:cs="Arial"/>
              </w:rPr>
            </w:pPr>
            <w:r w:rsidRPr="00F207EE">
              <w:rPr>
                <w:rFonts w:ascii="Arial" w:hAnsi="Arial" w:cs="Arial"/>
              </w:rPr>
              <w:t>It is a written statement of collected and considered information so as to give a clear picture of the state of affairs of the business.</w:t>
            </w:r>
          </w:p>
        </w:tc>
      </w:tr>
      <w:tr w:rsidR="0057063C" w:rsidRPr="00F207EE" w:rsidTr="00ED1703">
        <w:tc>
          <w:tcPr>
            <w:tcW w:w="1728" w:type="dxa"/>
          </w:tcPr>
          <w:p w:rsidR="0057063C" w:rsidRPr="00F207EE" w:rsidRDefault="0057063C" w:rsidP="00CB5877">
            <w:pPr>
              <w:spacing w:line="240" w:lineRule="auto"/>
              <w:jc w:val="both"/>
              <w:rPr>
                <w:rFonts w:ascii="Arial" w:hAnsi="Arial" w:cs="Arial"/>
                <w:b/>
              </w:rPr>
            </w:pPr>
            <w:r w:rsidRPr="00F207EE">
              <w:rPr>
                <w:rFonts w:ascii="Arial" w:hAnsi="Arial" w:cs="Arial"/>
                <w:b/>
              </w:rPr>
              <w:t>Opinion</w:t>
            </w:r>
          </w:p>
        </w:tc>
        <w:tc>
          <w:tcPr>
            <w:tcW w:w="4140" w:type="dxa"/>
          </w:tcPr>
          <w:p w:rsidR="0057063C" w:rsidRPr="00F207EE" w:rsidRDefault="0057063C" w:rsidP="00CB5877">
            <w:pPr>
              <w:spacing w:line="240" w:lineRule="auto"/>
              <w:jc w:val="both"/>
              <w:rPr>
                <w:rFonts w:ascii="Arial" w:hAnsi="Arial" w:cs="Arial"/>
              </w:rPr>
            </w:pPr>
            <w:r w:rsidRPr="00F207EE">
              <w:rPr>
                <w:rFonts w:ascii="Arial" w:hAnsi="Arial" w:cs="Arial"/>
              </w:rPr>
              <w:t>It does not contain any opinion. It confirms the accuracy of the figures with the books of accounts. Different auditors will give same certificate.</w:t>
            </w:r>
          </w:p>
        </w:tc>
        <w:tc>
          <w:tcPr>
            <w:tcW w:w="4526" w:type="dxa"/>
          </w:tcPr>
          <w:p w:rsidR="0057063C" w:rsidRPr="00F207EE" w:rsidRDefault="0057063C" w:rsidP="00CB5877">
            <w:pPr>
              <w:spacing w:line="240" w:lineRule="auto"/>
              <w:jc w:val="both"/>
              <w:rPr>
                <w:rFonts w:ascii="Arial" w:hAnsi="Arial" w:cs="Arial"/>
              </w:rPr>
            </w:pPr>
            <w:r w:rsidRPr="00F207EE">
              <w:rPr>
                <w:rFonts w:ascii="Arial" w:hAnsi="Arial" w:cs="Arial"/>
              </w:rPr>
              <w:t>It is based on opinion of the auditor. Different auditors may give different opinion.</w:t>
            </w:r>
          </w:p>
        </w:tc>
      </w:tr>
      <w:tr w:rsidR="0057063C" w:rsidRPr="00F207EE" w:rsidTr="00ED1703">
        <w:tc>
          <w:tcPr>
            <w:tcW w:w="1728" w:type="dxa"/>
          </w:tcPr>
          <w:p w:rsidR="0057063C" w:rsidRPr="00F207EE" w:rsidRDefault="0057063C" w:rsidP="00CB5877">
            <w:pPr>
              <w:spacing w:line="240" w:lineRule="auto"/>
              <w:jc w:val="both"/>
              <w:rPr>
                <w:rFonts w:ascii="Arial" w:hAnsi="Arial" w:cs="Arial"/>
                <w:b/>
              </w:rPr>
            </w:pPr>
            <w:r w:rsidRPr="00F207EE">
              <w:rPr>
                <w:rFonts w:ascii="Arial" w:hAnsi="Arial" w:cs="Arial"/>
                <w:b/>
              </w:rPr>
              <w:t>Basis</w:t>
            </w:r>
          </w:p>
        </w:tc>
        <w:tc>
          <w:tcPr>
            <w:tcW w:w="4140" w:type="dxa"/>
          </w:tcPr>
          <w:p w:rsidR="0057063C" w:rsidRPr="00F207EE" w:rsidRDefault="0057063C" w:rsidP="00CB5877">
            <w:pPr>
              <w:spacing w:line="240" w:lineRule="auto"/>
              <w:jc w:val="both"/>
              <w:rPr>
                <w:rFonts w:ascii="Arial" w:hAnsi="Arial" w:cs="Arial"/>
              </w:rPr>
            </w:pPr>
            <w:r w:rsidRPr="00F207EE">
              <w:rPr>
                <w:rFonts w:ascii="Arial" w:hAnsi="Arial" w:cs="Arial"/>
              </w:rPr>
              <w:t>On the basis of data which can be measured.</w:t>
            </w:r>
          </w:p>
        </w:tc>
        <w:tc>
          <w:tcPr>
            <w:tcW w:w="4526" w:type="dxa"/>
          </w:tcPr>
          <w:p w:rsidR="0057063C" w:rsidRPr="00F207EE" w:rsidRDefault="0057063C" w:rsidP="00CB5877">
            <w:pPr>
              <w:spacing w:line="240" w:lineRule="auto"/>
              <w:jc w:val="both"/>
              <w:rPr>
                <w:rFonts w:ascii="Arial" w:hAnsi="Arial" w:cs="Arial"/>
              </w:rPr>
            </w:pPr>
            <w:r w:rsidRPr="00F207EE">
              <w:rPr>
                <w:rFonts w:ascii="Arial" w:hAnsi="Arial" w:cs="Arial"/>
              </w:rPr>
              <w:t>On the basis of books of accounts and information obtained.</w:t>
            </w:r>
          </w:p>
        </w:tc>
      </w:tr>
      <w:tr w:rsidR="0057063C" w:rsidRPr="00F207EE" w:rsidTr="00ED1703">
        <w:tc>
          <w:tcPr>
            <w:tcW w:w="1728" w:type="dxa"/>
          </w:tcPr>
          <w:p w:rsidR="0057063C" w:rsidRPr="00F207EE" w:rsidRDefault="0057063C" w:rsidP="00CB5877">
            <w:pPr>
              <w:spacing w:line="240" w:lineRule="auto"/>
              <w:jc w:val="both"/>
              <w:rPr>
                <w:rFonts w:ascii="Arial" w:hAnsi="Arial" w:cs="Arial"/>
                <w:b/>
              </w:rPr>
            </w:pPr>
            <w:r w:rsidRPr="00F207EE">
              <w:rPr>
                <w:rFonts w:ascii="Arial" w:hAnsi="Arial" w:cs="Arial"/>
                <w:b/>
              </w:rPr>
              <w:t>Guarantee</w:t>
            </w:r>
          </w:p>
        </w:tc>
        <w:tc>
          <w:tcPr>
            <w:tcW w:w="4140" w:type="dxa"/>
          </w:tcPr>
          <w:p w:rsidR="0057063C" w:rsidRPr="00F207EE" w:rsidRDefault="0057063C" w:rsidP="00CB5877">
            <w:pPr>
              <w:spacing w:line="240" w:lineRule="auto"/>
              <w:jc w:val="both"/>
              <w:rPr>
                <w:rFonts w:ascii="Arial" w:hAnsi="Arial" w:cs="Arial"/>
              </w:rPr>
            </w:pPr>
            <w:r w:rsidRPr="00F207EE">
              <w:rPr>
                <w:rFonts w:ascii="Arial" w:hAnsi="Arial" w:cs="Arial"/>
              </w:rPr>
              <w:t>It guarantees the correctness of data in absolute terms and can be checked.</w:t>
            </w:r>
          </w:p>
        </w:tc>
        <w:tc>
          <w:tcPr>
            <w:tcW w:w="4526" w:type="dxa"/>
          </w:tcPr>
          <w:p w:rsidR="0057063C" w:rsidRPr="00F207EE" w:rsidRDefault="0057063C" w:rsidP="00CB5877">
            <w:pPr>
              <w:spacing w:line="240" w:lineRule="auto"/>
              <w:jc w:val="both"/>
              <w:rPr>
                <w:rFonts w:ascii="Arial" w:hAnsi="Arial" w:cs="Arial"/>
              </w:rPr>
            </w:pPr>
            <w:r w:rsidRPr="00F207EE">
              <w:rPr>
                <w:rFonts w:ascii="Arial" w:hAnsi="Arial" w:cs="Arial"/>
              </w:rPr>
              <w:t>Does not guarantee the correctness of statement and data in absolute terms</w:t>
            </w:r>
          </w:p>
        </w:tc>
      </w:tr>
      <w:tr w:rsidR="0057063C" w:rsidRPr="00F207EE" w:rsidTr="00ED1703">
        <w:tc>
          <w:tcPr>
            <w:tcW w:w="1728" w:type="dxa"/>
          </w:tcPr>
          <w:p w:rsidR="0057063C" w:rsidRPr="00F207EE" w:rsidRDefault="0057063C" w:rsidP="00CB5877">
            <w:pPr>
              <w:spacing w:line="240" w:lineRule="auto"/>
              <w:jc w:val="both"/>
              <w:rPr>
                <w:rFonts w:ascii="Arial" w:hAnsi="Arial" w:cs="Arial"/>
                <w:b/>
              </w:rPr>
            </w:pPr>
            <w:r w:rsidRPr="00F207EE">
              <w:rPr>
                <w:rFonts w:ascii="Arial" w:hAnsi="Arial" w:cs="Arial"/>
                <w:b/>
              </w:rPr>
              <w:t>Coverage</w:t>
            </w:r>
          </w:p>
        </w:tc>
        <w:tc>
          <w:tcPr>
            <w:tcW w:w="4140" w:type="dxa"/>
          </w:tcPr>
          <w:p w:rsidR="0057063C" w:rsidRPr="00F207EE" w:rsidRDefault="0057063C" w:rsidP="00CB5877">
            <w:pPr>
              <w:spacing w:line="240" w:lineRule="auto"/>
              <w:jc w:val="both"/>
              <w:rPr>
                <w:rFonts w:ascii="Arial" w:hAnsi="Arial" w:cs="Arial"/>
              </w:rPr>
            </w:pPr>
            <w:r w:rsidRPr="00F207EE">
              <w:rPr>
                <w:rFonts w:ascii="Arial" w:hAnsi="Arial" w:cs="Arial"/>
              </w:rPr>
              <w:t>It does not cover all accounts but part of accounts for which certificate is required.</w:t>
            </w:r>
          </w:p>
        </w:tc>
        <w:tc>
          <w:tcPr>
            <w:tcW w:w="4526" w:type="dxa"/>
          </w:tcPr>
          <w:p w:rsidR="0057063C" w:rsidRPr="00F207EE" w:rsidRDefault="0057063C" w:rsidP="00CB5877">
            <w:pPr>
              <w:spacing w:line="240" w:lineRule="auto"/>
              <w:jc w:val="both"/>
              <w:rPr>
                <w:rFonts w:ascii="Arial" w:hAnsi="Arial" w:cs="Arial"/>
              </w:rPr>
            </w:pPr>
            <w:r w:rsidRPr="00F207EE">
              <w:rPr>
                <w:rFonts w:ascii="Arial" w:hAnsi="Arial" w:cs="Arial"/>
              </w:rPr>
              <w:t>It covers all accounts of the concern.</w:t>
            </w:r>
          </w:p>
        </w:tc>
      </w:tr>
      <w:tr w:rsidR="0057063C" w:rsidRPr="00F207EE" w:rsidTr="00ED1703">
        <w:tc>
          <w:tcPr>
            <w:tcW w:w="1728" w:type="dxa"/>
          </w:tcPr>
          <w:p w:rsidR="0057063C" w:rsidRPr="00F207EE" w:rsidRDefault="0057063C" w:rsidP="00CB5877">
            <w:pPr>
              <w:spacing w:line="240" w:lineRule="auto"/>
              <w:jc w:val="both"/>
              <w:rPr>
                <w:rFonts w:ascii="Arial" w:hAnsi="Arial" w:cs="Arial"/>
                <w:b/>
              </w:rPr>
            </w:pPr>
            <w:r w:rsidRPr="00F207EE">
              <w:rPr>
                <w:rFonts w:ascii="Arial" w:hAnsi="Arial" w:cs="Arial"/>
                <w:b/>
              </w:rPr>
              <w:t xml:space="preserve">Responsibility </w:t>
            </w:r>
          </w:p>
        </w:tc>
        <w:tc>
          <w:tcPr>
            <w:tcW w:w="4140" w:type="dxa"/>
          </w:tcPr>
          <w:p w:rsidR="0057063C" w:rsidRPr="00F207EE" w:rsidRDefault="0057063C" w:rsidP="00CB5877">
            <w:pPr>
              <w:spacing w:line="240" w:lineRule="auto"/>
              <w:jc w:val="both"/>
              <w:rPr>
                <w:rFonts w:ascii="Arial" w:hAnsi="Arial" w:cs="Arial"/>
              </w:rPr>
            </w:pPr>
            <w:r w:rsidRPr="00F207EE">
              <w:rPr>
                <w:rFonts w:ascii="Arial" w:hAnsi="Arial" w:cs="Arial"/>
              </w:rPr>
              <w:t xml:space="preserve">Auditor is directly responsible if </w:t>
            </w:r>
            <w:proofErr w:type="spellStart"/>
            <w:r w:rsidRPr="00F207EE">
              <w:rPr>
                <w:rFonts w:ascii="Arial" w:hAnsi="Arial" w:cs="Arial"/>
              </w:rPr>
              <w:t>any thing</w:t>
            </w:r>
            <w:proofErr w:type="spellEnd"/>
            <w:r w:rsidRPr="00F207EE">
              <w:rPr>
                <w:rFonts w:ascii="Arial" w:hAnsi="Arial" w:cs="Arial"/>
              </w:rPr>
              <w:t xml:space="preserve"> is found wrong in the certificate given by him.</w:t>
            </w:r>
          </w:p>
        </w:tc>
        <w:tc>
          <w:tcPr>
            <w:tcW w:w="4526" w:type="dxa"/>
          </w:tcPr>
          <w:p w:rsidR="0057063C" w:rsidRPr="00F207EE" w:rsidRDefault="0057063C" w:rsidP="00CB5877">
            <w:pPr>
              <w:spacing w:line="240" w:lineRule="auto"/>
              <w:jc w:val="both"/>
              <w:rPr>
                <w:rFonts w:ascii="Arial" w:hAnsi="Arial" w:cs="Arial"/>
              </w:rPr>
            </w:pPr>
            <w:r w:rsidRPr="00F207EE">
              <w:rPr>
                <w:rFonts w:ascii="Arial" w:hAnsi="Arial" w:cs="Arial"/>
              </w:rPr>
              <w:t>Auditor does not guarantee the correctness of books of accounts hence he is not responsible if anything is found wrong in the books.</w:t>
            </w:r>
          </w:p>
        </w:tc>
      </w:tr>
      <w:tr w:rsidR="0057063C" w:rsidRPr="00F207EE" w:rsidTr="00ED1703">
        <w:tc>
          <w:tcPr>
            <w:tcW w:w="1728" w:type="dxa"/>
          </w:tcPr>
          <w:p w:rsidR="0057063C" w:rsidRPr="00F207EE" w:rsidRDefault="0057063C" w:rsidP="00CB5877">
            <w:pPr>
              <w:spacing w:line="240" w:lineRule="auto"/>
              <w:jc w:val="both"/>
              <w:rPr>
                <w:rFonts w:ascii="Arial" w:hAnsi="Arial" w:cs="Arial"/>
                <w:b/>
              </w:rPr>
            </w:pPr>
            <w:r w:rsidRPr="00F207EE">
              <w:rPr>
                <w:rFonts w:ascii="Arial" w:hAnsi="Arial" w:cs="Arial"/>
                <w:b/>
              </w:rPr>
              <w:t>Suggestion</w:t>
            </w:r>
          </w:p>
        </w:tc>
        <w:tc>
          <w:tcPr>
            <w:tcW w:w="4140" w:type="dxa"/>
          </w:tcPr>
          <w:p w:rsidR="0057063C" w:rsidRPr="00F207EE" w:rsidRDefault="0057063C" w:rsidP="00CB5877">
            <w:pPr>
              <w:spacing w:line="240" w:lineRule="auto"/>
              <w:jc w:val="both"/>
              <w:rPr>
                <w:rFonts w:ascii="Arial" w:hAnsi="Arial" w:cs="Arial"/>
              </w:rPr>
            </w:pPr>
            <w:r w:rsidRPr="00F207EE">
              <w:rPr>
                <w:rFonts w:ascii="Arial" w:hAnsi="Arial" w:cs="Arial"/>
              </w:rPr>
              <w:t>It is not suggestive in nature.</w:t>
            </w:r>
          </w:p>
        </w:tc>
        <w:tc>
          <w:tcPr>
            <w:tcW w:w="4526" w:type="dxa"/>
          </w:tcPr>
          <w:p w:rsidR="0057063C" w:rsidRPr="00F207EE" w:rsidRDefault="0057063C" w:rsidP="00CB5877">
            <w:pPr>
              <w:spacing w:line="240" w:lineRule="auto"/>
              <w:jc w:val="both"/>
              <w:rPr>
                <w:rFonts w:ascii="Arial" w:hAnsi="Arial" w:cs="Arial"/>
              </w:rPr>
            </w:pPr>
            <w:r w:rsidRPr="00F207EE">
              <w:rPr>
                <w:rFonts w:ascii="Arial" w:hAnsi="Arial" w:cs="Arial"/>
              </w:rPr>
              <w:t>It is suggestive in nature.</w:t>
            </w:r>
          </w:p>
        </w:tc>
      </w:tr>
      <w:tr w:rsidR="0057063C" w:rsidRPr="00F207EE" w:rsidTr="00ED1703">
        <w:tc>
          <w:tcPr>
            <w:tcW w:w="1728" w:type="dxa"/>
          </w:tcPr>
          <w:p w:rsidR="0057063C" w:rsidRPr="00F207EE" w:rsidRDefault="0057063C" w:rsidP="00CB5877">
            <w:pPr>
              <w:spacing w:line="240" w:lineRule="auto"/>
              <w:jc w:val="both"/>
              <w:rPr>
                <w:rFonts w:ascii="Arial" w:hAnsi="Arial" w:cs="Arial"/>
                <w:b/>
              </w:rPr>
            </w:pPr>
            <w:r w:rsidRPr="00F207EE">
              <w:rPr>
                <w:rFonts w:ascii="Arial" w:hAnsi="Arial" w:cs="Arial"/>
                <w:b/>
              </w:rPr>
              <w:t>Nature</w:t>
            </w:r>
          </w:p>
        </w:tc>
        <w:tc>
          <w:tcPr>
            <w:tcW w:w="4140" w:type="dxa"/>
          </w:tcPr>
          <w:p w:rsidR="0057063C" w:rsidRPr="00F207EE" w:rsidRDefault="0057063C" w:rsidP="00CB5877">
            <w:pPr>
              <w:spacing w:line="240" w:lineRule="auto"/>
              <w:jc w:val="both"/>
              <w:rPr>
                <w:rFonts w:ascii="Arial" w:hAnsi="Arial" w:cs="Arial"/>
              </w:rPr>
            </w:pPr>
            <w:r w:rsidRPr="00F207EE">
              <w:rPr>
                <w:rFonts w:ascii="Arial" w:hAnsi="Arial" w:cs="Arial"/>
              </w:rPr>
              <w:t>It is fact oriented hence objective.</w:t>
            </w:r>
          </w:p>
        </w:tc>
        <w:tc>
          <w:tcPr>
            <w:tcW w:w="4526" w:type="dxa"/>
          </w:tcPr>
          <w:p w:rsidR="0057063C" w:rsidRPr="00F207EE" w:rsidRDefault="0057063C" w:rsidP="00CB5877">
            <w:pPr>
              <w:spacing w:line="240" w:lineRule="auto"/>
              <w:jc w:val="both"/>
              <w:rPr>
                <w:rFonts w:ascii="Arial" w:hAnsi="Arial" w:cs="Arial"/>
              </w:rPr>
            </w:pPr>
            <w:r w:rsidRPr="00F207EE">
              <w:rPr>
                <w:rFonts w:ascii="Arial" w:hAnsi="Arial" w:cs="Arial"/>
              </w:rPr>
              <w:t>It is opinion oriented hence subjective</w:t>
            </w:r>
          </w:p>
        </w:tc>
      </w:tr>
      <w:tr w:rsidR="0057063C" w:rsidRPr="00F207EE" w:rsidTr="00ED1703">
        <w:tc>
          <w:tcPr>
            <w:tcW w:w="1728" w:type="dxa"/>
          </w:tcPr>
          <w:p w:rsidR="0057063C" w:rsidRPr="00F207EE" w:rsidRDefault="0057063C" w:rsidP="00CB5877">
            <w:pPr>
              <w:spacing w:line="240" w:lineRule="auto"/>
              <w:jc w:val="both"/>
              <w:rPr>
                <w:rFonts w:ascii="Arial" w:hAnsi="Arial" w:cs="Arial"/>
                <w:b/>
              </w:rPr>
            </w:pPr>
            <w:r w:rsidRPr="00F207EE">
              <w:rPr>
                <w:rFonts w:ascii="Arial" w:hAnsi="Arial" w:cs="Arial"/>
                <w:b/>
              </w:rPr>
              <w:t>Format</w:t>
            </w:r>
          </w:p>
        </w:tc>
        <w:tc>
          <w:tcPr>
            <w:tcW w:w="4140" w:type="dxa"/>
          </w:tcPr>
          <w:p w:rsidR="0057063C" w:rsidRPr="00F207EE" w:rsidRDefault="0057063C" w:rsidP="00CB5877">
            <w:pPr>
              <w:spacing w:line="240" w:lineRule="auto"/>
              <w:jc w:val="both"/>
              <w:rPr>
                <w:rFonts w:ascii="Arial" w:hAnsi="Arial" w:cs="Arial"/>
              </w:rPr>
            </w:pPr>
            <w:r w:rsidRPr="00F207EE">
              <w:rPr>
                <w:rFonts w:ascii="Arial" w:hAnsi="Arial" w:cs="Arial"/>
              </w:rPr>
              <w:t>Particular format is not required.</w:t>
            </w:r>
          </w:p>
        </w:tc>
        <w:tc>
          <w:tcPr>
            <w:tcW w:w="4526" w:type="dxa"/>
          </w:tcPr>
          <w:p w:rsidR="0057063C" w:rsidRPr="00F207EE" w:rsidRDefault="0057063C" w:rsidP="00CB5877">
            <w:pPr>
              <w:spacing w:line="240" w:lineRule="auto"/>
              <w:jc w:val="both"/>
              <w:rPr>
                <w:rFonts w:ascii="Arial" w:hAnsi="Arial" w:cs="Arial"/>
              </w:rPr>
            </w:pPr>
            <w:r w:rsidRPr="00F207EE">
              <w:rPr>
                <w:rFonts w:ascii="Arial" w:hAnsi="Arial" w:cs="Arial"/>
              </w:rPr>
              <w:t>Format is required.</w:t>
            </w:r>
          </w:p>
        </w:tc>
      </w:tr>
    </w:tbl>
    <w:p w:rsidR="0057063C" w:rsidRDefault="0057063C" w:rsidP="00CB5877">
      <w:pPr>
        <w:spacing w:line="240" w:lineRule="auto"/>
        <w:jc w:val="both"/>
        <w:rPr>
          <w:rFonts w:ascii="Arial" w:eastAsia="Calibri" w:hAnsi="Arial" w:cs="Arial"/>
        </w:rPr>
      </w:pPr>
    </w:p>
    <w:p w:rsidR="0057063C" w:rsidRDefault="0057063C" w:rsidP="00CB5877">
      <w:pPr>
        <w:spacing w:line="240" w:lineRule="auto"/>
        <w:jc w:val="both"/>
        <w:rPr>
          <w:rFonts w:ascii="Arial" w:hAnsi="Arial" w:cs="Arial"/>
          <w:b/>
        </w:rPr>
      </w:pPr>
      <w:r>
        <w:rPr>
          <w:rFonts w:ascii="Arial" w:hAnsi="Arial" w:cs="Arial"/>
          <w:b/>
        </w:rPr>
        <w:t xml:space="preserve">Difference between </w:t>
      </w:r>
      <w:r w:rsidRPr="00F207EE">
        <w:rPr>
          <w:rFonts w:ascii="Arial" w:hAnsi="Arial" w:cs="Arial"/>
          <w:b/>
          <w:color w:val="000000"/>
        </w:rPr>
        <w:t>Internal Auditor</w:t>
      </w:r>
      <w:r>
        <w:rPr>
          <w:rFonts w:ascii="Arial" w:hAnsi="Arial" w:cs="Arial"/>
          <w:b/>
        </w:rPr>
        <w:t xml:space="preserve"> and </w:t>
      </w:r>
      <w:r w:rsidRPr="00F207EE">
        <w:rPr>
          <w:rFonts w:ascii="Arial" w:hAnsi="Arial" w:cs="Arial"/>
          <w:b/>
          <w:color w:val="000000"/>
        </w:rPr>
        <w:t>Statutory Auditor</w:t>
      </w:r>
      <w:r>
        <w:rPr>
          <w:rFonts w:ascii="Arial" w:hAnsi="Arial" w:cs="Arial"/>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3"/>
        <w:gridCol w:w="4289"/>
      </w:tblGrid>
      <w:tr w:rsidR="0057063C" w:rsidRPr="00F207EE" w:rsidTr="00ED1703">
        <w:tc>
          <w:tcPr>
            <w:tcW w:w="4233" w:type="dxa"/>
          </w:tcPr>
          <w:p w:rsidR="0057063C" w:rsidRPr="00F207EE" w:rsidRDefault="0057063C" w:rsidP="00CB5877">
            <w:pPr>
              <w:spacing w:line="240" w:lineRule="auto"/>
              <w:jc w:val="both"/>
              <w:rPr>
                <w:rFonts w:ascii="Arial" w:hAnsi="Arial" w:cs="Arial"/>
                <w:b/>
                <w:color w:val="000000"/>
              </w:rPr>
            </w:pPr>
            <w:r w:rsidRPr="00F207EE">
              <w:rPr>
                <w:rFonts w:ascii="Arial" w:hAnsi="Arial" w:cs="Arial"/>
                <w:b/>
                <w:color w:val="000000"/>
              </w:rPr>
              <w:t xml:space="preserve">Internal Auditor </w:t>
            </w:r>
          </w:p>
        </w:tc>
        <w:tc>
          <w:tcPr>
            <w:tcW w:w="4289" w:type="dxa"/>
          </w:tcPr>
          <w:p w:rsidR="0057063C" w:rsidRPr="00F207EE" w:rsidRDefault="0057063C" w:rsidP="00CB5877">
            <w:pPr>
              <w:spacing w:line="240" w:lineRule="auto"/>
              <w:jc w:val="both"/>
              <w:rPr>
                <w:rFonts w:ascii="Arial" w:hAnsi="Arial" w:cs="Arial"/>
                <w:b/>
                <w:color w:val="000000"/>
              </w:rPr>
            </w:pPr>
            <w:r w:rsidRPr="00F207EE">
              <w:rPr>
                <w:rFonts w:ascii="Arial" w:hAnsi="Arial" w:cs="Arial"/>
                <w:b/>
                <w:color w:val="000000"/>
              </w:rPr>
              <w:t xml:space="preserve">Statutory Auditor </w:t>
            </w:r>
          </w:p>
        </w:tc>
      </w:tr>
      <w:tr w:rsidR="0057063C" w:rsidRPr="00F207EE" w:rsidTr="00ED1703">
        <w:tc>
          <w:tcPr>
            <w:tcW w:w="4233" w:type="dxa"/>
          </w:tcPr>
          <w:p w:rsidR="0057063C" w:rsidRPr="00F207EE" w:rsidRDefault="0057063C" w:rsidP="00CB5877">
            <w:pPr>
              <w:spacing w:line="240" w:lineRule="auto"/>
              <w:jc w:val="both"/>
              <w:rPr>
                <w:rFonts w:ascii="Arial" w:hAnsi="Arial" w:cs="Arial"/>
                <w:b/>
                <w:color w:val="000000"/>
                <w:u w:val="single"/>
              </w:rPr>
            </w:pPr>
            <w:r w:rsidRPr="00F207EE">
              <w:rPr>
                <w:rFonts w:ascii="Arial" w:hAnsi="Arial" w:cs="Arial"/>
                <w:b/>
                <w:color w:val="000000"/>
                <w:u w:val="single"/>
              </w:rPr>
              <w:t>Status and Scope</w:t>
            </w:r>
          </w:p>
        </w:tc>
        <w:tc>
          <w:tcPr>
            <w:tcW w:w="4289" w:type="dxa"/>
          </w:tcPr>
          <w:p w:rsidR="0057063C" w:rsidRPr="00F207EE" w:rsidRDefault="0057063C" w:rsidP="00CB5877">
            <w:pPr>
              <w:spacing w:line="240" w:lineRule="auto"/>
              <w:jc w:val="both"/>
              <w:rPr>
                <w:rFonts w:ascii="Arial" w:hAnsi="Arial" w:cs="Arial"/>
                <w:b/>
                <w:color w:val="000000"/>
                <w:u w:val="single"/>
              </w:rPr>
            </w:pPr>
            <w:r w:rsidRPr="00F207EE">
              <w:rPr>
                <w:rFonts w:ascii="Arial" w:hAnsi="Arial" w:cs="Arial"/>
                <w:b/>
                <w:color w:val="000000"/>
                <w:u w:val="single"/>
              </w:rPr>
              <w:t>Status and Scope</w:t>
            </w:r>
          </w:p>
        </w:tc>
      </w:tr>
      <w:tr w:rsidR="0057063C" w:rsidRPr="00F207EE" w:rsidTr="00ED1703">
        <w:tc>
          <w:tcPr>
            <w:tcW w:w="4233"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He is appointed by the management of the concern and his duties are defined under the terms of his agreement with the management/</w:t>
            </w:r>
          </w:p>
        </w:tc>
        <w:tc>
          <w:tcPr>
            <w:tcW w:w="4289"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He is appointed by the BOD or shareholders or the GOI and his duties are defined under the Companies Act 1956</w:t>
            </w:r>
            <w:proofErr w:type="gramStart"/>
            <w:r w:rsidRPr="00F207EE">
              <w:rPr>
                <w:rFonts w:ascii="Arial" w:hAnsi="Arial" w:cs="Arial"/>
                <w:color w:val="000000"/>
              </w:rPr>
              <w:t>,.</w:t>
            </w:r>
            <w:proofErr w:type="gramEnd"/>
          </w:p>
        </w:tc>
      </w:tr>
      <w:tr w:rsidR="0057063C" w:rsidRPr="00F207EE" w:rsidTr="00ED1703">
        <w:tc>
          <w:tcPr>
            <w:tcW w:w="4233"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His appointment is optional on the part of management.</w:t>
            </w:r>
          </w:p>
        </w:tc>
        <w:tc>
          <w:tcPr>
            <w:tcW w:w="4289"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His appointment is mandatory as per provisions of law.</w:t>
            </w:r>
          </w:p>
        </w:tc>
      </w:tr>
      <w:tr w:rsidR="0057063C" w:rsidRPr="00F207EE" w:rsidTr="00ED1703">
        <w:tc>
          <w:tcPr>
            <w:tcW w:w="4233"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 xml:space="preserve">The scope of work taken up by internal auditor is decided, determined, directed </w:t>
            </w:r>
            <w:r w:rsidRPr="00F207EE">
              <w:rPr>
                <w:rFonts w:ascii="Arial" w:hAnsi="Arial" w:cs="Arial"/>
                <w:color w:val="000000"/>
              </w:rPr>
              <w:lastRenderedPageBreak/>
              <w:t>and designed by the management of the organization</w:t>
            </w:r>
          </w:p>
        </w:tc>
        <w:tc>
          <w:tcPr>
            <w:tcW w:w="4289"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lastRenderedPageBreak/>
              <w:t xml:space="preserve">The statutory auditor discharges his duties in accordance with the </w:t>
            </w:r>
            <w:r w:rsidRPr="00F207EE">
              <w:rPr>
                <w:rFonts w:ascii="Arial" w:hAnsi="Arial" w:cs="Arial"/>
                <w:color w:val="000000"/>
              </w:rPr>
              <w:lastRenderedPageBreak/>
              <w:t>responsibilities placed on him by the statue.</w:t>
            </w:r>
          </w:p>
          <w:p w:rsidR="0057063C" w:rsidRPr="00F207EE" w:rsidRDefault="0057063C" w:rsidP="00CB5877">
            <w:pPr>
              <w:spacing w:line="240" w:lineRule="auto"/>
              <w:jc w:val="both"/>
              <w:rPr>
                <w:rFonts w:ascii="Arial" w:hAnsi="Arial" w:cs="Arial"/>
                <w:color w:val="000000"/>
              </w:rPr>
            </w:pPr>
          </w:p>
        </w:tc>
      </w:tr>
      <w:tr w:rsidR="0057063C" w:rsidRPr="00F207EE" w:rsidTr="00ED1703">
        <w:tc>
          <w:tcPr>
            <w:tcW w:w="4233"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lastRenderedPageBreak/>
              <w:t>He is dependent on management.</w:t>
            </w:r>
          </w:p>
        </w:tc>
        <w:tc>
          <w:tcPr>
            <w:tcW w:w="4289"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He is independent of management and the company of which he is auditor.</w:t>
            </w:r>
          </w:p>
        </w:tc>
      </w:tr>
      <w:tr w:rsidR="0057063C" w:rsidRPr="00F207EE" w:rsidTr="00ED1703">
        <w:tc>
          <w:tcPr>
            <w:tcW w:w="4233"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 xml:space="preserve">He need not be a chartered accountant. </w:t>
            </w:r>
          </w:p>
        </w:tc>
        <w:tc>
          <w:tcPr>
            <w:tcW w:w="4289"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He is ought to be a chartered accountant.</w:t>
            </w:r>
          </w:p>
        </w:tc>
      </w:tr>
      <w:tr w:rsidR="0057063C" w:rsidRPr="00F207EE" w:rsidTr="00ED1703">
        <w:tc>
          <w:tcPr>
            <w:tcW w:w="4233"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The management can change him if and whenever it desires so.</w:t>
            </w:r>
          </w:p>
        </w:tc>
        <w:tc>
          <w:tcPr>
            <w:tcW w:w="4289"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His removal procedures are defined in the law. The management cannot remove him if it desires so. Permission of CG is necessary for his removal.</w:t>
            </w:r>
          </w:p>
        </w:tc>
      </w:tr>
      <w:tr w:rsidR="0057063C" w:rsidRPr="00F207EE" w:rsidTr="00ED1703">
        <w:tc>
          <w:tcPr>
            <w:tcW w:w="4233" w:type="dxa"/>
          </w:tcPr>
          <w:p w:rsidR="0057063C" w:rsidRPr="00F207EE" w:rsidRDefault="0057063C" w:rsidP="00CB5877">
            <w:pPr>
              <w:spacing w:line="240" w:lineRule="auto"/>
              <w:jc w:val="both"/>
              <w:rPr>
                <w:rFonts w:ascii="Arial" w:hAnsi="Arial" w:cs="Arial"/>
                <w:b/>
                <w:color w:val="000000"/>
                <w:u w:val="single"/>
              </w:rPr>
            </w:pPr>
            <w:r w:rsidRPr="00F207EE">
              <w:rPr>
                <w:rFonts w:ascii="Arial" w:hAnsi="Arial" w:cs="Arial"/>
                <w:b/>
                <w:color w:val="000000"/>
                <w:u w:val="single"/>
              </w:rPr>
              <w:t>Approach</w:t>
            </w:r>
          </w:p>
        </w:tc>
        <w:tc>
          <w:tcPr>
            <w:tcW w:w="4289" w:type="dxa"/>
          </w:tcPr>
          <w:p w:rsidR="0057063C" w:rsidRPr="00F207EE" w:rsidRDefault="0057063C" w:rsidP="00CB5877">
            <w:pPr>
              <w:spacing w:line="240" w:lineRule="auto"/>
              <w:jc w:val="both"/>
              <w:rPr>
                <w:rFonts w:ascii="Arial" w:hAnsi="Arial" w:cs="Arial"/>
                <w:b/>
                <w:color w:val="000000"/>
                <w:u w:val="single"/>
              </w:rPr>
            </w:pPr>
            <w:r w:rsidRPr="00F207EE">
              <w:rPr>
                <w:rFonts w:ascii="Arial" w:hAnsi="Arial" w:cs="Arial"/>
                <w:b/>
                <w:color w:val="000000"/>
                <w:u w:val="single"/>
              </w:rPr>
              <w:t>Approach</w:t>
            </w:r>
          </w:p>
        </w:tc>
      </w:tr>
      <w:tr w:rsidR="0057063C" w:rsidRPr="00F207EE" w:rsidTr="00ED1703">
        <w:tc>
          <w:tcPr>
            <w:tcW w:w="4233"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The Internal auditor operates with a view to ensure that the accounting system is efficient and is in accordance with the statues and as per the various guidelines and accounting practices and that the accounting information presented to the management are correct and disclose material facts.</w:t>
            </w:r>
          </w:p>
        </w:tc>
        <w:tc>
          <w:tcPr>
            <w:tcW w:w="4289"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The statutory auditor's approach would be governed by the duty placed on him to satisfy him that the accounting statements to be presented to the shareholders show a true and fair view of the profit and loss during the year and of the state of affairs of the company as on the date of balance sheet.</w:t>
            </w:r>
          </w:p>
          <w:p w:rsidR="0057063C" w:rsidRPr="00F207EE" w:rsidRDefault="0057063C" w:rsidP="00CB5877">
            <w:pPr>
              <w:spacing w:line="240" w:lineRule="auto"/>
              <w:jc w:val="both"/>
              <w:rPr>
                <w:rFonts w:ascii="Arial" w:hAnsi="Arial" w:cs="Arial"/>
                <w:color w:val="000000"/>
              </w:rPr>
            </w:pPr>
          </w:p>
        </w:tc>
      </w:tr>
      <w:tr w:rsidR="0057063C" w:rsidRPr="00F207EE" w:rsidTr="00ED1703">
        <w:tc>
          <w:tcPr>
            <w:tcW w:w="4233" w:type="dxa"/>
          </w:tcPr>
          <w:p w:rsidR="0057063C" w:rsidRPr="00F207EE" w:rsidRDefault="0057063C" w:rsidP="00CB5877">
            <w:pPr>
              <w:spacing w:line="240" w:lineRule="auto"/>
              <w:jc w:val="both"/>
              <w:rPr>
                <w:rFonts w:ascii="Arial" w:hAnsi="Arial" w:cs="Arial"/>
                <w:b/>
                <w:color w:val="000000"/>
                <w:u w:val="single"/>
              </w:rPr>
            </w:pPr>
            <w:r w:rsidRPr="00F207EE">
              <w:rPr>
                <w:rFonts w:ascii="Arial" w:hAnsi="Arial" w:cs="Arial"/>
                <w:b/>
                <w:color w:val="000000"/>
                <w:u w:val="single"/>
              </w:rPr>
              <w:t>Responsibility</w:t>
            </w:r>
          </w:p>
        </w:tc>
        <w:tc>
          <w:tcPr>
            <w:tcW w:w="4289" w:type="dxa"/>
          </w:tcPr>
          <w:p w:rsidR="0057063C" w:rsidRPr="00F207EE" w:rsidRDefault="0057063C" w:rsidP="00CB5877">
            <w:pPr>
              <w:spacing w:line="240" w:lineRule="auto"/>
              <w:jc w:val="both"/>
              <w:rPr>
                <w:rFonts w:ascii="Arial" w:hAnsi="Arial" w:cs="Arial"/>
                <w:b/>
                <w:color w:val="000000"/>
                <w:u w:val="single"/>
              </w:rPr>
            </w:pPr>
            <w:r w:rsidRPr="00F207EE">
              <w:rPr>
                <w:rFonts w:ascii="Arial" w:hAnsi="Arial" w:cs="Arial"/>
                <w:b/>
                <w:color w:val="000000"/>
                <w:u w:val="single"/>
              </w:rPr>
              <w:t xml:space="preserve">Responsibility </w:t>
            </w:r>
          </w:p>
        </w:tc>
      </w:tr>
      <w:tr w:rsidR="0057063C" w:rsidRPr="00F207EE" w:rsidTr="00ED1703">
        <w:tc>
          <w:tcPr>
            <w:tcW w:w="4233"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Responsible to management.</w:t>
            </w:r>
          </w:p>
        </w:tc>
        <w:tc>
          <w:tcPr>
            <w:tcW w:w="4289" w:type="dxa"/>
          </w:tcPr>
          <w:p w:rsidR="0057063C" w:rsidRPr="00F207EE" w:rsidRDefault="0057063C" w:rsidP="00CB5877">
            <w:pPr>
              <w:spacing w:line="240" w:lineRule="auto"/>
              <w:jc w:val="both"/>
              <w:rPr>
                <w:rFonts w:ascii="Arial" w:hAnsi="Arial" w:cs="Arial"/>
                <w:color w:val="000000"/>
              </w:rPr>
            </w:pPr>
            <w:r w:rsidRPr="00F207EE">
              <w:rPr>
                <w:rFonts w:ascii="Arial" w:hAnsi="Arial" w:cs="Arial"/>
                <w:color w:val="000000"/>
              </w:rPr>
              <w:t>Responsible to shareholders.</w:t>
            </w:r>
          </w:p>
        </w:tc>
      </w:tr>
    </w:tbl>
    <w:p w:rsidR="0057063C" w:rsidRDefault="0057063C" w:rsidP="00CB5877">
      <w:pPr>
        <w:spacing w:line="240" w:lineRule="auto"/>
        <w:ind w:left="360"/>
        <w:jc w:val="both"/>
        <w:rPr>
          <w:rFonts w:ascii="Arial" w:eastAsia="Calibri" w:hAnsi="Arial" w:cs="Arial"/>
        </w:rPr>
      </w:pPr>
    </w:p>
    <w:p w:rsidR="004206AE" w:rsidRPr="004206AE" w:rsidRDefault="004206AE" w:rsidP="00CB5877">
      <w:pPr>
        <w:spacing w:line="240" w:lineRule="auto"/>
        <w:ind w:left="360"/>
        <w:jc w:val="both"/>
        <w:rPr>
          <w:rFonts w:ascii="Arial" w:eastAsia="Calibri" w:hAnsi="Arial" w:cs="Arial"/>
          <w:b/>
          <w:u w:val="single"/>
        </w:rPr>
      </w:pPr>
      <w:r w:rsidRPr="004206AE">
        <w:rPr>
          <w:rFonts w:ascii="Arial" w:eastAsia="Calibri" w:hAnsi="Arial" w:cs="Arial"/>
          <w:b/>
          <w:u w:val="single"/>
        </w:rPr>
        <w:t xml:space="preserve">IMP QUESTIONS OF AUDIT </w:t>
      </w:r>
    </w:p>
    <w:p w:rsidR="0057063C" w:rsidRPr="00A86DD0" w:rsidRDefault="00A86DD0" w:rsidP="00A86DD0">
      <w:pPr>
        <w:spacing w:after="0" w:line="240" w:lineRule="auto"/>
        <w:ind w:left="765"/>
        <w:jc w:val="both"/>
        <w:rPr>
          <w:rFonts w:ascii="Arial" w:eastAsia="Calibri" w:hAnsi="Arial" w:cs="Arial"/>
          <w:b/>
          <w:szCs w:val="20"/>
        </w:rPr>
      </w:pPr>
      <w:r w:rsidRPr="00A86DD0">
        <w:rPr>
          <w:rFonts w:ascii="Arial" w:eastAsia="Calibri" w:hAnsi="Arial" w:cs="Arial"/>
          <w:b/>
          <w:szCs w:val="20"/>
        </w:rPr>
        <w:t>Ch.1</w:t>
      </w:r>
    </w:p>
    <w:p w:rsidR="004206AE" w:rsidRPr="004F2FFE" w:rsidRDefault="00A86DD0" w:rsidP="004F2FFE">
      <w:pPr>
        <w:pStyle w:val="ListParagraph"/>
        <w:numPr>
          <w:ilvl w:val="0"/>
          <w:numId w:val="12"/>
        </w:numPr>
        <w:spacing w:after="0" w:line="240" w:lineRule="auto"/>
        <w:jc w:val="both"/>
        <w:rPr>
          <w:rFonts w:ascii="Arial" w:eastAsia="Calibri" w:hAnsi="Arial" w:cs="Arial"/>
          <w:sz w:val="20"/>
          <w:szCs w:val="20"/>
        </w:rPr>
      </w:pPr>
      <w:proofErr w:type="spellStart"/>
      <w:r w:rsidRPr="004F2FFE">
        <w:rPr>
          <w:rFonts w:ascii="Arial" w:eastAsia="Calibri" w:hAnsi="Arial" w:cs="Arial"/>
          <w:sz w:val="20"/>
          <w:szCs w:val="20"/>
        </w:rPr>
        <w:t>Meaning</w:t>
      </w:r>
      <w:proofErr w:type="gramStart"/>
      <w:r w:rsidRPr="004F2FFE">
        <w:rPr>
          <w:rFonts w:ascii="Arial" w:eastAsia="Calibri" w:hAnsi="Arial" w:cs="Arial"/>
          <w:sz w:val="20"/>
          <w:szCs w:val="20"/>
        </w:rPr>
        <w:t>,Nature</w:t>
      </w:r>
      <w:proofErr w:type="spellEnd"/>
      <w:proofErr w:type="gramEnd"/>
      <w:r w:rsidRPr="004F2FFE">
        <w:rPr>
          <w:rFonts w:ascii="Arial" w:eastAsia="Calibri" w:hAnsi="Arial" w:cs="Arial"/>
          <w:sz w:val="20"/>
          <w:szCs w:val="20"/>
        </w:rPr>
        <w:t xml:space="preserve"> &amp; Scope Of Audit?</w:t>
      </w:r>
    </w:p>
    <w:p w:rsidR="004206AE" w:rsidRPr="004F2FFE" w:rsidRDefault="00A86DD0" w:rsidP="004F2FFE">
      <w:pPr>
        <w:pStyle w:val="ListParagraph"/>
        <w:numPr>
          <w:ilvl w:val="0"/>
          <w:numId w:val="12"/>
        </w:numPr>
        <w:spacing w:after="0" w:line="240" w:lineRule="auto"/>
        <w:jc w:val="both"/>
        <w:rPr>
          <w:rFonts w:ascii="Arial" w:eastAsia="Calibri" w:hAnsi="Arial" w:cs="Arial"/>
          <w:sz w:val="20"/>
          <w:szCs w:val="20"/>
        </w:rPr>
      </w:pPr>
      <w:r w:rsidRPr="004F2FFE">
        <w:rPr>
          <w:rFonts w:ascii="Arial" w:eastAsia="Calibri" w:hAnsi="Arial" w:cs="Arial"/>
          <w:sz w:val="20"/>
          <w:szCs w:val="20"/>
        </w:rPr>
        <w:t>Audit Evidence &amp; Its Types?</w:t>
      </w:r>
    </w:p>
    <w:p w:rsidR="004206AE" w:rsidRPr="004F2FFE" w:rsidRDefault="00A86DD0" w:rsidP="004F2FFE">
      <w:pPr>
        <w:pStyle w:val="ListParagraph"/>
        <w:numPr>
          <w:ilvl w:val="0"/>
          <w:numId w:val="12"/>
        </w:numPr>
        <w:spacing w:after="0" w:line="240" w:lineRule="auto"/>
        <w:jc w:val="both"/>
        <w:rPr>
          <w:rFonts w:ascii="Arial" w:eastAsia="Calibri" w:hAnsi="Arial" w:cs="Arial"/>
          <w:sz w:val="20"/>
          <w:szCs w:val="20"/>
        </w:rPr>
      </w:pPr>
      <w:r w:rsidRPr="004F2FFE">
        <w:rPr>
          <w:rFonts w:ascii="Arial" w:eastAsia="Calibri" w:hAnsi="Arial" w:cs="Arial"/>
          <w:sz w:val="20"/>
          <w:szCs w:val="20"/>
        </w:rPr>
        <w:t xml:space="preserve">First Six Names Of </w:t>
      </w:r>
      <w:proofErr w:type="spellStart"/>
      <w:r w:rsidRPr="004F2FFE">
        <w:rPr>
          <w:rFonts w:ascii="Arial" w:eastAsia="Calibri" w:hAnsi="Arial" w:cs="Arial"/>
          <w:sz w:val="20"/>
          <w:szCs w:val="20"/>
        </w:rPr>
        <w:t>As</w:t>
      </w:r>
      <w:proofErr w:type="gramStart"/>
      <w:r w:rsidRPr="004F2FFE">
        <w:rPr>
          <w:rFonts w:ascii="Arial" w:eastAsia="Calibri" w:hAnsi="Arial" w:cs="Arial"/>
          <w:sz w:val="20"/>
          <w:szCs w:val="20"/>
        </w:rPr>
        <w:t>,Ifrs</w:t>
      </w:r>
      <w:proofErr w:type="spellEnd"/>
      <w:proofErr w:type="gramEnd"/>
      <w:r w:rsidRPr="004F2FFE">
        <w:rPr>
          <w:rFonts w:ascii="Arial" w:eastAsia="Calibri" w:hAnsi="Arial" w:cs="Arial"/>
          <w:sz w:val="20"/>
          <w:szCs w:val="20"/>
        </w:rPr>
        <w:t xml:space="preserve"> &amp; </w:t>
      </w:r>
      <w:proofErr w:type="spellStart"/>
      <w:r w:rsidRPr="004F2FFE">
        <w:rPr>
          <w:rFonts w:ascii="Arial" w:eastAsia="Calibri" w:hAnsi="Arial" w:cs="Arial"/>
          <w:sz w:val="20"/>
          <w:szCs w:val="20"/>
        </w:rPr>
        <w:t>Cas</w:t>
      </w:r>
      <w:proofErr w:type="spellEnd"/>
      <w:r w:rsidRPr="004F2FFE">
        <w:rPr>
          <w:rFonts w:ascii="Arial" w:eastAsia="Calibri" w:hAnsi="Arial" w:cs="Arial"/>
          <w:sz w:val="20"/>
          <w:szCs w:val="20"/>
        </w:rPr>
        <w:t>?</w:t>
      </w:r>
    </w:p>
    <w:p w:rsidR="004206AE" w:rsidRPr="00A86DD0" w:rsidRDefault="004206AE" w:rsidP="00A86DD0">
      <w:pPr>
        <w:spacing w:after="0" w:line="240" w:lineRule="auto"/>
        <w:jc w:val="both"/>
        <w:rPr>
          <w:rFonts w:ascii="Arial" w:eastAsia="Calibri" w:hAnsi="Arial" w:cs="Arial"/>
          <w:sz w:val="20"/>
          <w:szCs w:val="20"/>
        </w:rPr>
      </w:pPr>
    </w:p>
    <w:p w:rsidR="00A86DD0" w:rsidRPr="00A86DD0" w:rsidRDefault="00A86DD0" w:rsidP="00A86DD0">
      <w:pPr>
        <w:spacing w:after="0" w:line="240" w:lineRule="auto"/>
        <w:ind w:left="765"/>
        <w:jc w:val="both"/>
        <w:rPr>
          <w:rFonts w:ascii="Arial" w:eastAsia="Calibri" w:hAnsi="Arial" w:cs="Arial"/>
          <w:b/>
          <w:szCs w:val="20"/>
        </w:rPr>
      </w:pPr>
      <w:r w:rsidRPr="00A86DD0">
        <w:rPr>
          <w:rFonts w:ascii="Arial" w:eastAsia="Calibri" w:hAnsi="Arial" w:cs="Arial"/>
          <w:b/>
          <w:szCs w:val="20"/>
        </w:rPr>
        <w:t>Ch. 2</w:t>
      </w:r>
    </w:p>
    <w:p w:rsidR="004206AE" w:rsidRPr="00A86DD0" w:rsidRDefault="00A86DD0" w:rsidP="004F2FFE">
      <w:pPr>
        <w:spacing w:after="0" w:line="240" w:lineRule="auto"/>
        <w:ind w:left="765"/>
        <w:jc w:val="both"/>
        <w:rPr>
          <w:rFonts w:ascii="Arial" w:eastAsia="Calibri" w:hAnsi="Arial" w:cs="Arial"/>
          <w:sz w:val="20"/>
          <w:szCs w:val="20"/>
        </w:rPr>
      </w:pPr>
      <w:r>
        <w:rPr>
          <w:rFonts w:ascii="Arial" w:eastAsia="Calibri" w:hAnsi="Arial" w:cs="Arial"/>
          <w:sz w:val="20"/>
          <w:szCs w:val="20"/>
        </w:rPr>
        <w:t xml:space="preserve">      </w:t>
      </w:r>
      <w:proofErr w:type="gramStart"/>
      <w:r>
        <w:rPr>
          <w:rFonts w:ascii="Arial" w:eastAsia="Calibri" w:hAnsi="Arial" w:cs="Arial"/>
          <w:sz w:val="20"/>
          <w:szCs w:val="20"/>
        </w:rPr>
        <w:t>1.</w:t>
      </w:r>
      <w:r w:rsidRPr="00A86DD0">
        <w:rPr>
          <w:rFonts w:ascii="Arial" w:eastAsia="Calibri" w:hAnsi="Arial" w:cs="Arial"/>
          <w:sz w:val="20"/>
          <w:szCs w:val="20"/>
        </w:rPr>
        <w:t>Vouching</w:t>
      </w:r>
      <w:proofErr w:type="gramEnd"/>
      <w:r w:rsidRPr="00A86DD0">
        <w:rPr>
          <w:rFonts w:ascii="Arial" w:eastAsia="Calibri" w:hAnsi="Arial" w:cs="Arial"/>
          <w:sz w:val="20"/>
          <w:szCs w:val="20"/>
        </w:rPr>
        <w:t xml:space="preserve">?Its Imp &amp; Steps Of </w:t>
      </w:r>
      <w:proofErr w:type="spellStart"/>
      <w:r w:rsidRPr="00A86DD0">
        <w:rPr>
          <w:rFonts w:ascii="Arial" w:eastAsia="Calibri" w:hAnsi="Arial" w:cs="Arial"/>
          <w:sz w:val="20"/>
          <w:szCs w:val="20"/>
        </w:rPr>
        <w:t>Voching</w:t>
      </w:r>
      <w:proofErr w:type="spellEnd"/>
      <w:r w:rsidRPr="00A86DD0">
        <w:rPr>
          <w:rFonts w:ascii="Arial" w:eastAsia="Calibri" w:hAnsi="Arial" w:cs="Arial"/>
          <w:sz w:val="20"/>
          <w:szCs w:val="20"/>
        </w:rPr>
        <w:t xml:space="preserve"> ?</w:t>
      </w:r>
    </w:p>
    <w:p w:rsidR="004206AE" w:rsidRPr="00A86DD0" w:rsidRDefault="00A86DD0" w:rsidP="004F2FFE">
      <w:pPr>
        <w:spacing w:after="0" w:line="240" w:lineRule="auto"/>
        <w:ind w:left="765"/>
        <w:jc w:val="both"/>
        <w:rPr>
          <w:rFonts w:ascii="Arial" w:eastAsia="Calibri" w:hAnsi="Arial" w:cs="Arial"/>
          <w:sz w:val="20"/>
          <w:szCs w:val="20"/>
        </w:rPr>
      </w:pPr>
      <w:r>
        <w:rPr>
          <w:rFonts w:ascii="Arial" w:eastAsia="Calibri" w:hAnsi="Arial" w:cs="Arial"/>
          <w:sz w:val="20"/>
          <w:szCs w:val="20"/>
        </w:rPr>
        <w:t xml:space="preserve">      </w:t>
      </w:r>
      <w:proofErr w:type="gramStart"/>
      <w:r>
        <w:rPr>
          <w:rFonts w:ascii="Arial" w:eastAsia="Calibri" w:hAnsi="Arial" w:cs="Arial"/>
          <w:sz w:val="20"/>
          <w:szCs w:val="20"/>
        </w:rPr>
        <w:t>2</w:t>
      </w:r>
      <w:r w:rsidRPr="00A86DD0">
        <w:rPr>
          <w:rFonts w:ascii="Arial" w:eastAsia="Calibri" w:hAnsi="Arial" w:cs="Arial"/>
          <w:sz w:val="20"/>
          <w:szCs w:val="20"/>
        </w:rPr>
        <w:t>.</w:t>
      </w:r>
      <w:r w:rsidRPr="004F2FFE">
        <w:rPr>
          <w:rFonts w:ascii="Arial" w:eastAsia="Calibri" w:hAnsi="Arial" w:cs="Arial"/>
          <w:sz w:val="20"/>
          <w:szCs w:val="20"/>
          <w:u w:val="single"/>
        </w:rPr>
        <w:t>Vouching</w:t>
      </w:r>
      <w:proofErr w:type="gramEnd"/>
      <w:r w:rsidRPr="004F2FFE">
        <w:rPr>
          <w:rFonts w:ascii="Arial" w:eastAsia="Calibri" w:hAnsi="Arial" w:cs="Arial"/>
          <w:sz w:val="20"/>
          <w:szCs w:val="20"/>
          <w:u w:val="single"/>
        </w:rPr>
        <w:t xml:space="preserve"> Of:</w:t>
      </w:r>
    </w:p>
    <w:p w:rsidR="004206AE" w:rsidRPr="00A86DD0" w:rsidRDefault="00A86DD0" w:rsidP="004F2FFE">
      <w:pPr>
        <w:spacing w:after="0" w:line="240" w:lineRule="auto"/>
        <w:ind w:left="765"/>
        <w:jc w:val="both"/>
        <w:rPr>
          <w:rFonts w:ascii="Arial" w:eastAsia="Calibri" w:hAnsi="Arial" w:cs="Arial"/>
          <w:sz w:val="20"/>
          <w:szCs w:val="20"/>
        </w:rPr>
      </w:pPr>
      <w:r w:rsidRPr="00A86DD0">
        <w:rPr>
          <w:rFonts w:ascii="Arial" w:eastAsia="Calibri" w:hAnsi="Arial" w:cs="Arial"/>
          <w:sz w:val="20"/>
          <w:szCs w:val="20"/>
        </w:rPr>
        <w:t xml:space="preserve">        </w:t>
      </w:r>
      <w:proofErr w:type="spellStart"/>
      <w:r w:rsidRPr="00A86DD0">
        <w:rPr>
          <w:rFonts w:ascii="Arial" w:eastAsia="Calibri" w:hAnsi="Arial" w:cs="Arial"/>
          <w:sz w:val="20"/>
          <w:szCs w:val="20"/>
        </w:rPr>
        <w:t>Sales</w:t>
      </w:r>
      <w:proofErr w:type="gramStart"/>
      <w:r w:rsidRPr="00A86DD0">
        <w:rPr>
          <w:rFonts w:ascii="Arial" w:eastAsia="Calibri" w:hAnsi="Arial" w:cs="Arial"/>
          <w:sz w:val="20"/>
          <w:szCs w:val="20"/>
        </w:rPr>
        <w:t>,Wages,Depreciation,Income</w:t>
      </w:r>
      <w:proofErr w:type="spellEnd"/>
      <w:proofErr w:type="gramEnd"/>
      <w:r w:rsidRPr="00A86DD0">
        <w:rPr>
          <w:rFonts w:ascii="Arial" w:eastAsia="Calibri" w:hAnsi="Arial" w:cs="Arial"/>
          <w:sz w:val="20"/>
          <w:szCs w:val="20"/>
        </w:rPr>
        <w:t xml:space="preserve"> </w:t>
      </w:r>
      <w:r>
        <w:rPr>
          <w:rFonts w:ascii="Arial" w:eastAsia="Calibri" w:hAnsi="Arial" w:cs="Arial"/>
          <w:sz w:val="20"/>
          <w:szCs w:val="20"/>
        </w:rPr>
        <w:t xml:space="preserve">Tax, </w:t>
      </w:r>
      <w:proofErr w:type="spellStart"/>
      <w:r>
        <w:rPr>
          <w:rFonts w:ascii="Arial" w:eastAsia="Calibri" w:hAnsi="Arial" w:cs="Arial"/>
          <w:sz w:val="20"/>
          <w:szCs w:val="20"/>
        </w:rPr>
        <w:t>Exise</w:t>
      </w:r>
      <w:proofErr w:type="spellEnd"/>
      <w:r>
        <w:rPr>
          <w:rFonts w:ascii="Arial" w:eastAsia="Calibri" w:hAnsi="Arial" w:cs="Arial"/>
          <w:sz w:val="20"/>
          <w:szCs w:val="20"/>
        </w:rPr>
        <w:t xml:space="preserve"> </w:t>
      </w:r>
      <w:proofErr w:type="spellStart"/>
      <w:r>
        <w:rPr>
          <w:rFonts w:ascii="Arial" w:eastAsia="Calibri" w:hAnsi="Arial" w:cs="Arial"/>
          <w:sz w:val="20"/>
          <w:szCs w:val="20"/>
        </w:rPr>
        <w:t>Duty,Custom</w:t>
      </w:r>
      <w:proofErr w:type="spellEnd"/>
      <w:r>
        <w:rPr>
          <w:rFonts w:ascii="Arial" w:eastAsia="Calibri" w:hAnsi="Arial" w:cs="Arial"/>
          <w:sz w:val="20"/>
          <w:szCs w:val="20"/>
        </w:rPr>
        <w:t xml:space="preserve"> Duty, </w:t>
      </w:r>
      <w:r w:rsidRPr="00A86DD0">
        <w:rPr>
          <w:rFonts w:ascii="Arial" w:eastAsia="Calibri" w:hAnsi="Arial" w:cs="Arial"/>
          <w:sz w:val="20"/>
          <w:szCs w:val="20"/>
        </w:rPr>
        <w:t xml:space="preserve">Retirement Benefits </w:t>
      </w:r>
      <w:r>
        <w:rPr>
          <w:rFonts w:ascii="Arial" w:eastAsia="Calibri" w:hAnsi="Arial" w:cs="Arial"/>
          <w:sz w:val="20"/>
          <w:szCs w:val="20"/>
        </w:rPr>
        <w:t xml:space="preserve">     </w:t>
      </w:r>
      <w:r w:rsidRPr="00A86DD0">
        <w:rPr>
          <w:rFonts w:ascii="Arial" w:eastAsia="Calibri" w:hAnsi="Arial" w:cs="Arial"/>
          <w:sz w:val="20"/>
          <w:szCs w:val="20"/>
        </w:rPr>
        <w:t>,Dividend ,Commission.</w:t>
      </w:r>
    </w:p>
    <w:p w:rsidR="004206AE" w:rsidRPr="00A86DD0" w:rsidRDefault="004206AE" w:rsidP="004F2FFE">
      <w:pPr>
        <w:spacing w:after="0" w:line="240" w:lineRule="auto"/>
        <w:ind w:left="765"/>
        <w:jc w:val="both"/>
        <w:rPr>
          <w:rFonts w:ascii="Arial" w:eastAsia="Calibri" w:hAnsi="Arial" w:cs="Arial"/>
          <w:sz w:val="20"/>
          <w:szCs w:val="20"/>
        </w:rPr>
      </w:pPr>
    </w:p>
    <w:p w:rsidR="0057063C" w:rsidRPr="00A86DD0" w:rsidRDefault="00A86DD0" w:rsidP="004F2FFE">
      <w:pPr>
        <w:spacing w:line="240" w:lineRule="auto"/>
        <w:jc w:val="both"/>
        <w:rPr>
          <w:rFonts w:ascii="Arial" w:eastAsia="Calibri" w:hAnsi="Arial" w:cs="Arial"/>
          <w:sz w:val="20"/>
          <w:szCs w:val="20"/>
        </w:rPr>
      </w:pPr>
      <w:r w:rsidRPr="00A86DD0">
        <w:rPr>
          <w:rFonts w:ascii="Arial" w:eastAsia="Calibri" w:hAnsi="Arial" w:cs="Arial"/>
          <w:sz w:val="20"/>
          <w:szCs w:val="20"/>
        </w:rPr>
        <w:t xml:space="preserve">             </w:t>
      </w:r>
      <w:r>
        <w:rPr>
          <w:rFonts w:ascii="Arial" w:eastAsia="Calibri" w:hAnsi="Arial" w:cs="Arial"/>
          <w:sz w:val="20"/>
          <w:szCs w:val="20"/>
        </w:rPr>
        <w:t xml:space="preserve">      </w:t>
      </w:r>
      <w:r w:rsidRPr="00A86DD0">
        <w:rPr>
          <w:rFonts w:ascii="Arial" w:eastAsia="Calibri" w:hAnsi="Arial" w:cs="Arial"/>
          <w:sz w:val="20"/>
          <w:szCs w:val="20"/>
        </w:rPr>
        <w:t xml:space="preserve">3. Verification? </w:t>
      </w:r>
      <w:proofErr w:type="gramStart"/>
      <w:r w:rsidRPr="00A86DD0">
        <w:rPr>
          <w:rFonts w:ascii="Arial" w:eastAsia="Calibri" w:hAnsi="Arial" w:cs="Arial"/>
          <w:sz w:val="20"/>
          <w:szCs w:val="20"/>
        </w:rPr>
        <w:t>Its</w:t>
      </w:r>
      <w:proofErr w:type="gramEnd"/>
      <w:r w:rsidRPr="00A86DD0">
        <w:rPr>
          <w:rFonts w:ascii="Arial" w:eastAsia="Calibri" w:hAnsi="Arial" w:cs="Arial"/>
          <w:sz w:val="20"/>
          <w:szCs w:val="20"/>
        </w:rPr>
        <w:t xml:space="preserve"> Imp &amp; Steps Of Verification?</w:t>
      </w:r>
    </w:p>
    <w:p w:rsidR="00CB5877" w:rsidRPr="00A86DD0" w:rsidRDefault="00A86DD0" w:rsidP="004F2FFE">
      <w:pPr>
        <w:spacing w:line="240" w:lineRule="auto"/>
        <w:jc w:val="both"/>
        <w:rPr>
          <w:rFonts w:ascii="Arial" w:eastAsia="Calibri" w:hAnsi="Arial" w:cs="Arial"/>
          <w:sz w:val="20"/>
          <w:szCs w:val="20"/>
        </w:rPr>
      </w:pPr>
      <w:r w:rsidRPr="00A86DD0">
        <w:rPr>
          <w:rFonts w:ascii="Arial" w:eastAsia="Calibri" w:hAnsi="Arial" w:cs="Arial"/>
          <w:sz w:val="20"/>
          <w:szCs w:val="20"/>
        </w:rPr>
        <w:t xml:space="preserve">            </w:t>
      </w:r>
      <w:r>
        <w:rPr>
          <w:rFonts w:ascii="Arial" w:eastAsia="Calibri" w:hAnsi="Arial" w:cs="Arial"/>
          <w:sz w:val="20"/>
          <w:szCs w:val="20"/>
        </w:rPr>
        <w:t xml:space="preserve">     </w:t>
      </w:r>
      <w:r w:rsidRPr="00A86DD0">
        <w:rPr>
          <w:rFonts w:ascii="Arial" w:eastAsia="Calibri" w:hAnsi="Arial" w:cs="Arial"/>
          <w:sz w:val="20"/>
          <w:szCs w:val="20"/>
        </w:rPr>
        <w:t xml:space="preserve"> </w:t>
      </w:r>
      <w:proofErr w:type="gramStart"/>
      <w:r w:rsidRPr="00A86DD0">
        <w:rPr>
          <w:rFonts w:ascii="Arial" w:eastAsia="Calibri" w:hAnsi="Arial" w:cs="Arial"/>
          <w:sz w:val="20"/>
          <w:szCs w:val="20"/>
        </w:rPr>
        <w:t>4</w:t>
      </w:r>
      <w:r w:rsidRPr="004F2FFE">
        <w:rPr>
          <w:rFonts w:ascii="Arial" w:eastAsia="Calibri" w:hAnsi="Arial" w:cs="Arial"/>
          <w:sz w:val="20"/>
          <w:szCs w:val="20"/>
          <w:u w:val="single"/>
        </w:rPr>
        <w:t>.Verification</w:t>
      </w:r>
      <w:proofErr w:type="gramEnd"/>
      <w:r w:rsidRPr="004F2FFE">
        <w:rPr>
          <w:rFonts w:ascii="Arial" w:eastAsia="Calibri" w:hAnsi="Arial" w:cs="Arial"/>
          <w:sz w:val="20"/>
          <w:szCs w:val="20"/>
          <w:u w:val="single"/>
        </w:rPr>
        <w:t xml:space="preserve"> Of :</w:t>
      </w:r>
    </w:p>
    <w:p w:rsidR="00CB5877" w:rsidRPr="00A86DD0" w:rsidRDefault="00A86DD0" w:rsidP="004F2FFE">
      <w:pPr>
        <w:pStyle w:val="NoSpacing"/>
        <w:jc w:val="both"/>
        <w:rPr>
          <w:rFonts w:ascii="Arial" w:hAnsi="Arial" w:cs="Arial"/>
          <w:sz w:val="20"/>
          <w:szCs w:val="20"/>
        </w:rPr>
      </w:pPr>
      <w:r w:rsidRPr="00A86DD0">
        <w:rPr>
          <w:rFonts w:ascii="Arial" w:hAnsi="Arial" w:cs="Arial"/>
          <w:sz w:val="20"/>
          <w:szCs w:val="20"/>
        </w:rPr>
        <w:t xml:space="preserve">                 </w:t>
      </w:r>
      <w:proofErr w:type="spellStart"/>
      <w:r w:rsidRPr="00A86DD0">
        <w:rPr>
          <w:rFonts w:ascii="Arial" w:hAnsi="Arial" w:cs="Arial"/>
          <w:sz w:val="20"/>
          <w:szCs w:val="20"/>
        </w:rPr>
        <w:t>Plant&amp;Machinery</w:t>
      </w:r>
      <w:proofErr w:type="gramStart"/>
      <w:r w:rsidRPr="00A86DD0">
        <w:rPr>
          <w:rFonts w:ascii="Arial" w:hAnsi="Arial" w:cs="Arial"/>
          <w:sz w:val="20"/>
          <w:szCs w:val="20"/>
        </w:rPr>
        <w:t>,Stock,Sales,Petty</w:t>
      </w:r>
      <w:proofErr w:type="spellEnd"/>
      <w:proofErr w:type="gramEnd"/>
      <w:r w:rsidRPr="00A86DD0">
        <w:rPr>
          <w:rFonts w:ascii="Arial" w:hAnsi="Arial" w:cs="Arial"/>
          <w:sz w:val="20"/>
          <w:szCs w:val="20"/>
        </w:rPr>
        <w:t xml:space="preserve"> Cash ,Goodwill ,Bills </w:t>
      </w:r>
      <w:proofErr w:type="spellStart"/>
      <w:r w:rsidRPr="00A86DD0">
        <w:rPr>
          <w:rFonts w:ascii="Arial" w:hAnsi="Arial" w:cs="Arial"/>
          <w:sz w:val="20"/>
          <w:szCs w:val="20"/>
        </w:rPr>
        <w:t>Receiveables</w:t>
      </w:r>
      <w:proofErr w:type="spellEnd"/>
      <w:r w:rsidRPr="00A86DD0">
        <w:rPr>
          <w:rFonts w:ascii="Arial" w:hAnsi="Arial" w:cs="Arial"/>
          <w:sz w:val="20"/>
          <w:szCs w:val="20"/>
        </w:rPr>
        <w:t xml:space="preserve"> ,Lease Hold </w:t>
      </w:r>
      <w:proofErr w:type="spellStart"/>
      <w:r w:rsidRPr="00A86DD0">
        <w:rPr>
          <w:rFonts w:ascii="Arial" w:hAnsi="Arial" w:cs="Arial"/>
          <w:sz w:val="20"/>
          <w:szCs w:val="20"/>
        </w:rPr>
        <w:t>Property,Investments,Contingent</w:t>
      </w:r>
      <w:proofErr w:type="spellEnd"/>
      <w:r w:rsidRPr="00A86DD0">
        <w:rPr>
          <w:rFonts w:ascii="Arial" w:hAnsi="Arial" w:cs="Arial"/>
          <w:sz w:val="20"/>
          <w:szCs w:val="20"/>
        </w:rPr>
        <w:t xml:space="preserve"> Liabilities</w:t>
      </w:r>
      <w:r w:rsidR="004F2FFE">
        <w:rPr>
          <w:rFonts w:ascii="Arial" w:hAnsi="Arial" w:cs="Arial"/>
          <w:sz w:val="20"/>
          <w:szCs w:val="20"/>
        </w:rPr>
        <w:t>.</w:t>
      </w:r>
    </w:p>
    <w:p w:rsidR="00CB5877" w:rsidRPr="00A86DD0" w:rsidRDefault="00A86DD0" w:rsidP="004F2FFE">
      <w:pPr>
        <w:pStyle w:val="NoSpacing"/>
        <w:numPr>
          <w:ilvl w:val="1"/>
          <w:numId w:val="6"/>
        </w:numPr>
        <w:jc w:val="both"/>
        <w:rPr>
          <w:rFonts w:ascii="Arial" w:hAnsi="Arial" w:cs="Arial"/>
          <w:sz w:val="20"/>
          <w:szCs w:val="20"/>
        </w:rPr>
      </w:pPr>
      <w:r w:rsidRPr="00A86DD0">
        <w:rPr>
          <w:rFonts w:ascii="Arial" w:hAnsi="Arial" w:cs="Arial"/>
          <w:sz w:val="20"/>
          <w:szCs w:val="20"/>
        </w:rPr>
        <w:t xml:space="preserve">Adjustments </w:t>
      </w:r>
      <w:proofErr w:type="gramStart"/>
      <w:r w:rsidRPr="00A86DD0">
        <w:rPr>
          <w:rFonts w:ascii="Arial" w:hAnsi="Arial" w:cs="Arial"/>
          <w:sz w:val="20"/>
          <w:szCs w:val="20"/>
        </w:rPr>
        <w:t>For</w:t>
      </w:r>
      <w:proofErr w:type="gramEnd"/>
      <w:r w:rsidRPr="00A86DD0">
        <w:rPr>
          <w:rFonts w:ascii="Arial" w:hAnsi="Arial" w:cs="Arial"/>
          <w:sz w:val="20"/>
          <w:szCs w:val="20"/>
        </w:rPr>
        <w:t xml:space="preserve"> Previous Year?</w:t>
      </w:r>
    </w:p>
    <w:p w:rsidR="00A86DD0" w:rsidRDefault="00A86DD0" w:rsidP="004F2FFE">
      <w:pPr>
        <w:pStyle w:val="NoSpacing"/>
        <w:ind w:left="1440"/>
        <w:jc w:val="both"/>
        <w:rPr>
          <w:rFonts w:ascii="Arial" w:hAnsi="Arial" w:cs="Arial"/>
          <w:sz w:val="20"/>
          <w:szCs w:val="20"/>
        </w:rPr>
      </w:pPr>
    </w:p>
    <w:p w:rsidR="00CB5877" w:rsidRPr="00A86DD0" w:rsidRDefault="00A86DD0" w:rsidP="00A86DD0">
      <w:pPr>
        <w:pStyle w:val="NoSpacing"/>
        <w:ind w:left="1440"/>
        <w:jc w:val="both"/>
        <w:rPr>
          <w:rFonts w:ascii="Arial" w:hAnsi="Arial" w:cs="Arial"/>
          <w:b/>
          <w:szCs w:val="20"/>
        </w:rPr>
      </w:pPr>
      <w:r w:rsidRPr="00A86DD0">
        <w:rPr>
          <w:rFonts w:ascii="Arial" w:hAnsi="Arial" w:cs="Arial"/>
          <w:b/>
          <w:szCs w:val="20"/>
        </w:rPr>
        <w:lastRenderedPageBreak/>
        <w:t>Ch. 3</w:t>
      </w:r>
    </w:p>
    <w:p w:rsidR="00CB5877" w:rsidRPr="00A86DD0" w:rsidRDefault="00A86DD0" w:rsidP="00A86DD0">
      <w:pPr>
        <w:pStyle w:val="NoSpacing"/>
        <w:ind w:left="1440"/>
        <w:jc w:val="both"/>
        <w:rPr>
          <w:rFonts w:ascii="Arial" w:hAnsi="Arial" w:cs="Arial"/>
          <w:sz w:val="20"/>
          <w:szCs w:val="20"/>
        </w:rPr>
      </w:pPr>
      <w:proofErr w:type="gramStart"/>
      <w:r w:rsidRPr="00A86DD0">
        <w:rPr>
          <w:rFonts w:ascii="Arial" w:hAnsi="Arial" w:cs="Arial"/>
          <w:sz w:val="20"/>
          <w:szCs w:val="20"/>
        </w:rPr>
        <w:t>1.Whole</w:t>
      </w:r>
      <w:proofErr w:type="gramEnd"/>
      <w:r w:rsidRPr="00A86DD0">
        <w:rPr>
          <w:rFonts w:ascii="Arial" w:hAnsi="Arial" w:cs="Arial"/>
          <w:sz w:val="20"/>
          <w:szCs w:val="20"/>
        </w:rPr>
        <w:t xml:space="preserve"> Company Auditors </w:t>
      </w:r>
      <w:proofErr w:type="spellStart"/>
      <w:r w:rsidRPr="00A86DD0">
        <w:rPr>
          <w:rFonts w:ascii="Arial" w:hAnsi="Arial" w:cs="Arial"/>
          <w:sz w:val="20"/>
          <w:szCs w:val="20"/>
        </w:rPr>
        <w:t>V.Imp</w:t>
      </w:r>
      <w:proofErr w:type="spellEnd"/>
      <w:r w:rsidRPr="00A86DD0">
        <w:rPr>
          <w:rFonts w:ascii="Arial" w:hAnsi="Arial" w:cs="Arial"/>
          <w:sz w:val="20"/>
          <w:szCs w:val="20"/>
        </w:rPr>
        <w:t>?</w:t>
      </w:r>
    </w:p>
    <w:p w:rsidR="00CB5877" w:rsidRPr="00A86DD0" w:rsidRDefault="00A86DD0" w:rsidP="00A86DD0">
      <w:pPr>
        <w:pStyle w:val="NoSpacing"/>
        <w:ind w:left="1440"/>
        <w:jc w:val="both"/>
        <w:rPr>
          <w:rFonts w:ascii="Arial" w:hAnsi="Arial" w:cs="Arial"/>
          <w:sz w:val="20"/>
          <w:szCs w:val="20"/>
        </w:rPr>
      </w:pPr>
      <w:proofErr w:type="gramStart"/>
      <w:r w:rsidRPr="00A86DD0">
        <w:rPr>
          <w:rFonts w:ascii="Arial" w:hAnsi="Arial" w:cs="Arial"/>
          <w:sz w:val="20"/>
          <w:szCs w:val="20"/>
        </w:rPr>
        <w:t>2.Joint</w:t>
      </w:r>
      <w:proofErr w:type="gramEnd"/>
      <w:r w:rsidRPr="00A86DD0">
        <w:rPr>
          <w:rFonts w:ascii="Arial" w:hAnsi="Arial" w:cs="Arial"/>
          <w:sz w:val="20"/>
          <w:szCs w:val="20"/>
        </w:rPr>
        <w:t xml:space="preserve"> Audit ? </w:t>
      </w:r>
      <w:proofErr w:type="gramStart"/>
      <w:r w:rsidRPr="00A86DD0">
        <w:rPr>
          <w:rFonts w:ascii="Arial" w:hAnsi="Arial" w:cs="Arial"/>
          <w:sz w:val="20"/>
          <w:szCs w:val="20"/>
        </w:rPr>
        <w:t>Its</w:t>
      </w:r>
      <w:proofErr w:type="gramEnd"/>
      <w:r w:rsidRPr="00A86DD0">
        <w:rPr>
          <w:rFonts w:ascii="Arial" w:hAnsi="Arial" w:cs="Arial"/>
          <w:sz w:val="20"/>
          <w:szCs w:val="20"/>
        </w:rPr>
        <w:t xml:space="preserve"> Advantages &amp;B </w:t>
      </w:r>
      <w:proofErr w:type="spellStart"/>
      <w:r w:rsidRPr="00A86DD0">
        <w:rPr>
          <w:rFonts w:ascii="Arial" w:hAnsi="Arial" w:cs="Arial"/>
          <w:sz w:val="20"/>
          <w:szCs w:val="20"/>
        </w:rPr>
        <w:t>Disadvantegs</w:t>
      </w:r>
      <w:proofErr w:type="spellEnd"/>
      <w:r w:rsidRPr="00A86DD0">
        <w:rPr>
          <w:rFonts w:ascii="Arial" w:hAnsi="Arial" w:cs="Arial"/>
          <w:sz w:val="20"/>
          <w:szCs w:val="20"/>
        </w:rPr>
        <w:t>?</w:t>
      </w:r>
    </w:p>
    <w:p w:rsidR="00CB5877" w:rsidRPr="00A86DD0" w:rsidRDefault="00A86DD0" w:rsidP="00A86DD0">
      <w:pPr>
        <w:pStyle w:val="NoSpacing"/>
        <w:ind w:left="1440"/>
        <w:jc w:val="both"/>
        <w:rPr>
          <w:rFonts w:ascii="Arial" w:hAnsi="Arial" w:cs="Arial"/>
          <w:sz w:val="20"/>
          <w:szCs w:val="20"/>
        </w:rPr>
      </w:pPr>
      <w:proofErr w:type="gramStart"/>
      <w:r w:rsidRPr="00A86DD0">
        <w:rPr>
          <w:rFonts w:ascii="Arial" w:hAnsi="Arial" w:cs="Arial"/>
          <w:sz w:val="20"/>
          <w:szCs w:val="20"/>
        </w:rPr>
        <w:t>3.Audit</w:t>
      </w:r>
      <w:proofErr w:type="gramEnd"/>
      <w:r w:rsidRPr="00A86DD0">
        <w:rPr>
          <w:rFonts w:ascii="Arial" w:hAnsi="Arial" w:cs="Arial"/>
          <w:sz w:val="20"/>
          <w:szCs w:val="20"/>
        </w:rPr>
        <w:t xml:space="preserve"> Certificate &amp; Its Contents ?</w:t>
      </w:r>
    </w:p>
    <w:p w:rsidR="00CB5877" w:rsidRPr="00A86DD0" w:rsidRDefault="00A86DD0" w:rsidP="00A86DD0">
      <w:pPr>
        <w:pStyle w:val="NoSpacing"/>
        <w:ind w:left="1440"/>
        <w:jc w:val="both"/>
        <w:rPr>
          <w:rFonts w:ascii="Arial" w:hAnsi="Arial" w:cs="Arial"/>
          <w:sz w:val="20"/>
          <w:szCs w:val="20"/>
        </w:rPr>
      </w:pPr>
      <w:proofErr w:type="gramStart"/>
      <w:r w:rsidRPr="00A86DD0">
        <w:rPr>
          <w:rFonts w:ascii="Arial" w:hAnsi="Arial" w:cs="Arial"/>
          <w:sz w:val="20"/>
          <w:szCs w:val="20"/>
        </w:rPr>
        <w:t>4.Audit</w:t>
      </w:r>
      <w:proofErr w:type="gramEnd"/>
      <w:r w:rsidRPr="00A86DD0">
        <w:rPr>
          <w:rFonts w:ascii="Arial" w:hAnsi="Arial" w:cs="Arial"/>
          <w:sz w:val="20"/>
          <w:szCs w:val="20"/>
        </w:rPr>
        <w:t xml:space="preserve"> Report? Its </w:t>
      </w:r>
      <w:proofErr w:type="gramStart"/>
      <w:r w:rsidRPr="00A86DD0">
        <w:rPr>
          <w:rFonts w:ascii="Arial" w:hAnsi="Arial" w:cs="Arial"/>
          <w:sz w:val="20"/>
          <w:szCs w:val="20"/>
        </w:rPr>
        <w:t>Contents ?</w:t>
      </w:r>
      <w:proofErr w:type="gramEnd"/>
    </w:p>
    <w:p w:rsidR="00CB5877" w:rsidRDefault="00A86DD0" w:rsidP="00A86DD0">
      <w:pPr>
        <w:pStyle w:val="NoSpacing"/>
        <w:ind w:left="1440"/>
        <w:jc w:val="both"/>
        <w:rPr>
          <w:rFonts w:ascii="Arial" w:hAnsi="Arial" w:cs="Arial"/>
          <w:sz w:val="20"/>
          <w:szCs w:val="20"/>
        </w:rPr>
      </w:pPr>
      <w:proofErr w:type="gramStart"/>
      <w:r w:rsidRPr="00A86DD0">
        <w:rPr>
          <w:rFonts w:ascii="Arial" w:hAnsi="Arial" w:cs="Arial"/>
          <w:sz w:val="20"/>
          <w:szCs w:val="20"/>
        </w:rPr>
        <w:t>5.Short</w:t>
      </w:r>
      <w:proofErr w:type="gramEnd"/>
      <w:r w:rsidRPr="00A86DD0">
        <w:rPr>
          <w:rFonts w:ascii="Arial" w:hAnsi="Arial" w:cs="Arial"/>
          <w:sz w:val="20"/>
          <w:szCs w:val="20"/>
        </w:rPr>
        <w:t xml:space="preserve"> Notes: </w:t>
      </w:r>
      <w:proofErr w:type="spellStart"/>
      <w:r w:rsidRPr="00A86DD0">
        <w:rPr>
          <w:rFonts w:ascii="Arial" w:hAnsi="Arial" w:cs="Arial"/>
          <w:sz w:val="20"/>
          <w:szCs w:val="20"/>
        </w:rPr>
        <w:t>Diclaimer</w:t>
      </w:r>
      <w:proofErr w:type="spellEnd"/>
      <w:r w:rsidRPr="00A86DD0">
        <w:rPr>
          <w:rFonts w:ascii="Arial" w:hAnsi="Arial" w:cs="Arial"/>
          <w:sz w:val="20"/>
          <w:szCs w:val="20"/>
        </w:rPr>
        <w:t xml:space="preserve"> Of Opinion.</w:t>
      </w:r>
    </w:p>
    <w:p w:rsidR="00A86DD0" w:rsidRPr="00A86DD0" w:rsidRDefault="00A86DD0" w:rsidP="00A86DD0">
      <w:pPr>
        <w:pStyle w:val="NoSpacing"/>
        <w:ind w:left="1440"/>
        <w:jc w:val="both"/>
        <w:rPr>
          <w:rFonts w:ascii="Arial" w:hAnsi="Arial" w:cs="Arial"/>
          <w:sz w:val="20"/>
          <w:szCs w:val="20"/>
        </w:rPr>
      </w:pPr>
    </w:p>
    <w:p w:rsidR="00CB5877" w:rsidRPr="00A86DD0" w:rsidRDefault="004F2FFE" w:rsidP="00A86DD0">
      <w:pPr>
        <w:pStyle w:val="NoSpacing"/>
        <w:ind w:left="1440"/>
        <w:jc w:val="both"/>
        <w:rPr>
          <w:rFonts w:ascii="Arial" w:hAnsi="Arial" w:cs="Arial"/>
          <w:b/>
          <w:szCs w:val="20"/>
        </w:rPr>
      </w:pPr>
      <w:r>
        <w:rPr>
          <w:rFonts w:ascii="Arial" w:hAnsi="Arial" w:cs="Arial"/>
          <w:b/>
          <w:szCs w:val="20"/>
        </w:rPr>
        <w:t>Ch. 4</w:t>
      </w:r>
    </w:p>
    <w:p w:rsidR="00CB5877" w:rsidRPr="00A86DD0" w:rsidRDefault="00A86DD0" w:rsidP="00A86DD0">
      <w:pPr>
        <w:pStyle w:val="NoSpacing"/>
        <w:numPr>
          <w:ilvl w:val="6"/>
          <w:numId w:val="7"/>
        </w:numPr>
        <w:jc w:val="both"/>
        <w:rPr>
          <w:rFonts w:ascii="Arial" w:hAnsi="Arial" w:cs="Arial"/>
          <w:sz w:val="20"/>
          <w:szCs w:val="20"/>
        </w:rPr>
      </w:pPr>
      <w:r w:rsidRPr="00A86DD0">
        <w:rPr>
          <w:rFonts w:ascii="Arial" w:hAnsi="Arial" w:cs="Arial"/>
          <w:sz w:val="20"/>
          <w:szCs w:val="20"/>
        </w:rPr>
        <w:t xml:space="preserve">Necessity &amp; Scope </w:t>
      </w:r>
      <w:proofErr w:type="gramStart"/>
      <w:r w:rsidRPr="00A86DD0">
        <w:rPr>
          <w:rFonts w:ascii="Arial" w:hAnsi="Arial" w:cs="Arial"/>
          <w:sz w:val="20"/>
          <w:szCs w:val="20"/>
        </w:rPr>
        <w:t>Of</w:t>
      </w:r>
      <w:proofErr w:type="gramEnd"/>
      <w:r w:rsidRPr="00A86DD0">
        <w:rPr>
          <w:rFonts w:ascii="Arial" w:hAnsi="Arial" w:cs="Arial"/>
          <w:sz w:val="20"/>
          <w:szCs w:val="20"/>
        </w:rPr>
        <w:t xml:space="preserve"> Internal Audit?</w:t>
      </w:r>
    </w:p>
    <w:p w:rsidR="00A86DD0" w:rsidRPr="00A86DD0" w:rsidRDefault="00A86DD0" w:rsidP="00A86DD0">
      <w:pPr>
        <w:pStyle w:val="NoSpacing"/>
        <w:numPr>
          <w:ilvl w:val="6"/>
          <w:numId w:val="7"/>
        </w:numPr>
        <w:jc w:val="both"/>
        <w:rPr>
          <w:rFonts w:ascii="Arial" w:hAnsi="Arial" w:cs="Arial"/>
          <w:sz w:val="20"/>
          <w:szCs w:val="20"/>
        </w:rPr>
      </w:pPr>
      <w:r w:rsidRPr="00A86DD0">
        <w:rPr>
          <w:rFonts w:ascii="Arial" w:hAnsi="Arial" w:cs="Arial"/>
          <w:sz w:val="20"/>
          <w:szCs w:val="20"/>
        </w:rPr>
        <w:t xml:space="preserve">Audit </w:t>
      </w:r>
      <w:proofErr w:type="spellStart"/>
      <w:r w:rsidRPr="00A86DD0">
        <w:rPr>
          <w:rFonts w:ascii="Arial" w:hAnsi="Arial" w:cs="Arial"/>
          <w:sz w:val="20"/>
          <w:szCs w:val="20"/>
        </w:rPr>
        <w:t>Programme</w:t>
      </w:r>
      <w:proofErr w:type="spellEnd"/>
      <w:r w:rsidRPr="00A86DD0">
        <w:rPr>
          <w:rFonts w:ascii="Arial" w:hAnsi="Arial" w:cs="Arial"/>
          <w:sz w:val="20"/>
          <w:szCs w:val="20"/>
        </w:rPr>
        <w:t xml:space="preserve"> &amp; Audit Notebook</w:t>
      </w:r>
    </w:p>
    <w:p w:rsidR="00A86DD0" w:rsidRPr="004F2FFE" w:rsidRDefault="00A86DD0" w:rsidP="00A86DD0">
      <w:pPr>
        <w:pStyle w:val="NoSpacing"/>
        <w:numPr>
          <w:ilvl w:val="6"/>
          <w:numId w:val="7"/>
        </w:numPr>
        <w:jc w:val="both"/>
        <w:rPr>
          <w:rFonts w:ascii="Arial" w:hAnsi="Arial" w:cs="Arial"/>
          <w:sz w:val="20"/>
          <w:szCs w:val="20"/>
          <w:u w:val="single"/>
        </w:rPr>
      </w:pPr>
      <w:r w:rsidRPr="004F2FFE">
        <w:rPr>
          <w:rFonts w:ascii="Arial" w:hAnsi="Arial" w:cs="Arial"/>
          <w:sz w:val="20"/>
          <w:szCs w:val="20"/>
          <w:u w:val="single"/>
        </w:rPr>
        <w:t>Short Notes On:</w:t>
      </w:r>
    </w:p>
    <w:p w:rsidR="00A86DD0" w:rsidRPr="00A86DD0" w:rsidRDefault="00A86DD0" w:rsidP="00A86DD0">
      <w:pPr>
        <w:pStyle w:val="NoSpacing"/>
        <w:ind w:left="2520"/>
        <w:jc w:val="both"/>
        <w:rPr>
          <w:rFonts w:ascii="Arial" w:hAnsi="Arial" w:cs="Arial"/>
          <w:sz w:val="20"/>
          <w:szCs w:val="20"/>
        </w:rPr>
      </w:pPr>
      <w:r w:rsidRPr="00A86DD0">
        <w:rPr>
          <w:rFonts w:ascii="Arial" w:hAnsi="Arial" w:cs="Arial"/>
          <w:sz w:val="20"/>
          <w:szCs w:val="20"/>
        </w:rPr>
        <w:t xml:space="preserve">Operational </w:t>
      </w:r>
      <w:proofErr w:type="gramStart"/>
      <w:r w:rsidRPr="00A86DD0">
        <w:rPr>
          <w:rFonts w:ascii="Arial" w:hAnsi="Arial" w:cs="Arial"/>
          <w:sz w:val="20"/>
          <w:szCs w:val="20"/>
        </w:rPr>
        <w:t>Audit ,Efficiency</w:t>
      </w:r>
      <w:proofErr w:type="gramEnd"/>
      <w:r w:rsidRPr="00A86DD0">
        <w:rPr>
          <w:rFonts w:ascii="Arial" w:hAnsi="Arial" w:cs="Arial"/>
          <w:sz w:val="20"/>
          <w:szCs w:val="20"/>
        </w:rPr>
        <w:t xml:space="preserve"> Audit ,Compliance Audit , Auditing In Depth.</w:t>
      </w:r>
    </w:p>
    <w:p w:rsidR="00A86DD0" w:rsidRPr="00A86DD0" w:rsidRDefault="00A86DD0" w:rsidP="00A86DD0">
      <w:pPr>
        <w:pStyle w:val="NoSpacing"/>
        <w:numPr>
          <w:ilvl w:val="6"/>
          <w:numId w:val="7"/>
        </w:numPr>
        <w:jc w:val="both"/>
        <w:rPr>
          <w:rFonts w:ascii="Arial" w:hAnsi="Arial" w:cs="Arial"/>
          <w:sz w:val="20"/>
          <w:szCs w:val="20"/>
        </w:rPr>
      </w:pPr>
      <w:r w:rsidRPr="00A86DD0">
        <w:rPr>
          <w:rFonts w:ascii="Arial" w:hAnsi="Arial" w:cs="Arial"/>
          <w:sz w:val="20"/>
          <w:szCs w:val="20"/>
        </w:rPr>
        <w:t>Whole Caro 2003(</w:t>
      </w:r>
      <w:proofErr w:type="spellStart"/>
      <w:r w:rsidRPr="00A86DD0">
        <w:rPr>
          <w:rFonts w:ascii="Arial" w:hAnsi="Arial" w:cs="Arial"/>
          <w:sz w:val="20"/>
          <w:szCs w:val="20"/>
        </w:rPr>
        <w:t>V.V.Imp</w:t>
      </w:r>
      <w:proofErr w:type="spellEnd"/>
      <w:r w:rsidRPr="00A86DD0">
        <w:rPr>
          <w:rFonts w:ascii="Arial" w:hAnsi="Arial" w:cs="Arial"/>
          <w:sz w:val="20"/>
          <w:szCs w:val="20"/>
        </w:rPr>
        <w:t>)</w:t>
      </w:r>
    </w:p>
    <w:p w:rsidR="00A86DD0" w:rsidRPr="00A86DD0" w:rsidRDefault="00A86DD0" w:rsidP="00A86DD0">
      <w:pPr>
        <w:pStyle w:val="NoSpacing"/>
        <w:numPr>
          <w:ilvl w:val="6"/>
          <w:numId w:val="7"/>
        </w:numPr>
        <w:jc w:val="both"/>
        <w:rPr>
          <w:rFonts w:ascii="Arial" w:hAnsi="Arial" w:cs="Arial"/>
          <w:sz w:val="20"/>
          <w:szCs w:val="20"/>
        </w:rPr>
      </w:pPr>
      <w:r w:rsidRPr="00A86DD0">
        <w:rPr>
          <w:rFonts w:ascii="Arial" w:hAnsi="Arial" w:cs="Arial"/>
          <w:sz w:val="20"/>
          <w:szCs w:val="20"/>
        </w:rPr>
        <w:t xml:space="preserve">Audit Of </w:t>
      </w:r>
      <w:proofErr w:type="gramStart"/>
      <w:r w:rsidRPr="00A86DD0">
        <w:rPr>
          <w:rFonts w:ascii="Arial" w:hAnsi="Arial" w:cs="Arial"/>
          <w:sz w:val="20"/>
          <w:szCs w:val="20"/>
        </w:rPr>
        <w:t>Inventory ?</w:t>
      </w:r>
      <w:proofErr w:type="gramEnd"/>
    </w:p>
    <w:p w:rsidR="004F2FFE" w:rsidRPr="004F2FFE" w:rsidRDefault="00A86DD0" w:rsidP="004F2FFE">
      <w:pPr>
        <w:pStyle w:val="NoSpacing"/>
        <w:numPr>
          <w:ilvl w:val="6"/>
          <w:numId w:val="7"/>
        </w:numPr>
        <w:jc w:val="both"/>
        <w:rPr>
          <w:rFonts w:ascii="Arial" w:hAnsi="Arial" w:cs="Arial"/>
          <w:b/>
          <w:szCs w:val="20"/>
        </w:rPr>
      </w:pPr>
      <w:proofErr w:type="spellStart"/>
      <w:r w:rsidRPr="00A86DD0">
        <w:rPr>
          <w:rFonts w:ascii="Arial" w:hAnsi="Arial" w:cs="Arial"/>
          <w:sz w:val="20"/>
          <w:szCs w:val="20"/>
        </w:rPr>
        <w:t>Interbal</w:t>
      </w:r>
      <w:proofErr w:type="spellEnd"/>
      <w:r w:rsidRPr="00A86DD0">
        <w:rPr>
          <w:rFonts w:ascii="Arial" w:hAnsi="Arial" w:cs="Arial"/>
          <w:sz w:val="20"/>
          <w:szCs w:val="20"/>
        </w:rPr>
        <w:t xml:space="preserve"> Audit &amp; Internal Control</w:t>
      </w:r>
      <w:r w:rsidR="004F2FFE">
        <w:rPr>
          <w:rFonts w:ascii="Arial" w:hAnsi="Arial" w:cs="Arial"/>
          <w:sz w:val="20"/>
          <w:szCs w:val="20"/>
        </w:rPr>
        <w:t>.</w:t>
      </w:r>
    </w:p>
    <w:p w:rsidR="004F2FFE" w:rsidRDefault="004F2FFE" w:rsidP="004F2FFE">
      <w:pPr>
        <w:pStyle w:val="NoSpacing"/>
        <w:ind w:left="2430"/>
        <w:jc w:val="both"/>
        <w:rPr>
          <w:rFonts w:ascii="Arial" w:hAnsi="Arial" w:cs="Arial"/>
          <w:b/>
          <w:szCs w:val="20"/>
        </w:rPr>
      </w:pPr>
    </w:p>
    <w:p w:rsidR="00A86DD0" w:rsidRPr="004F2FFE" w:rsidRDefault="004F2FFE" w:rsidP="004F2FFE">
      <w:pPr>
        <w:pStyle w:val="NoSpacing"/>
        <w:ind w:left="2430" w:hanging="990"/>
        <w:jc w:val="both"/>
        <w:rPr>
          <w:rFonts w:ascii="Arial" w:hAnsi="Arial" w:cs="Arial"/>
          <w:b/>
          <w:szCs w:val="20"/>
        </w:rPr>
      </w:pPr>
      <w:r w:rsidRPr="004F2FFE">
        <w:rPr>
          <w:rFonts w:ascii="Arial" w:hAnsi="Arial" w:cs="Arial"/>
          <w:b/>
          <w:szCs w:val="20"/>
        </w:rPr>
        <w:t xml:space="preserve">Ch </w:t>
      </w:r>
      <w:r>
        <w:rPr>
          <w:rFonts w:ascii="Arial" w:hAnsi="Arial" w:cs="Arial"/>
          <w:b/>
          <w:szCs w:val="20"/>
        </w:rPr>
        <w:t>5</w:t>
      </w:r>
    </w:p>
    <w:p w:rsidR="00A86DD0" w:rsidRPr="00A86DD0" w:rsidRDefault="00A86DD0" w:rsidP="004F2FFE">
      <w:pPr>
        <w:pStyle w:val="NoSpacing"/>
        <w:numPr>
          <w:ilvl w:val="0"/>
          <w:numId w:val="11"/>
        </w:numPr>
        <w:jc w:val="both"/>
        <w:rPr>
          <w:rFonts w:ascii="Arial" w:hAnsi="Arial" w:cs="Arial"/>
          <w:sz w:val="20"/>
          <w:szCs w:val="20"/>
        </w:rPr>
      </w:pPr>
      <w:r w:rsidRPr="00A86DD0">
        <w:rPr>
          <w:rFonts w:ascii="Arial" w:hAnsi="Arial" w:cs="Arial"/>
          <w:sz w:val="20"/>
          <w:szCs w:val="20"/>
        </w:rPr>
        <w:t xml:space="preserve">Need &amp; Scope </w:t>
      </w:r>
      <w:proofErr w:type="gramStart"/>
      <w:r w:rsidRPr="00A86DD0">
        <w:rPr>
          <w:rFonts w:ascii="Arial" w:hAnsi="Arial" w:cs="Arial"/>
          <w:sz w:val="20"/>
          <w:szCs w:val="20"/>
        </w:rPr>
        <w:t>Of</w:t>
      </w:r>
      <w:proofErr w:type="gramEnd"/>
      <w:r w:rsidRPr="00A86DD0">
        <w:rPr>
          <w:rFonts w:ascii="Arial" w:hAnsi="Arial" w:cs="Arial"/>
          <w:sz w:val="20"/>
          <w:szCs w:val="20"/>
        </w:rPr>
        <w:t xml:space="preserve"> Management Audit?</w:t>
      </w:r>
    </w:p>
    <w:p w:rsidR="00A86DD0" w:rsidRPr="00A86DD0" w:rsidRDefault="00A86DD0" w:rsidP="004F2FFE">
      <w:pPr>
        <w:pStyle w:val="NoSpacing"/>
        <w:numPr>
          <w:ilvl w:val="0"/>
          <w:numId w:val="11"/>
        </w:numPr>
        <w:jc w:val="both"/>
        <w:rPr>
          <w:rFonts w:ascii="Arial" w:hAnsi="Arial" w:cs="Arial"/>
          <w:sz w:val="20"/>
          <w:szCs w:val="20"/>
        </w:rPr>
      </w:pPr>
      <w:r w:rsidRPr="00A86DD0">
        <w:rPr>
          <w:rFonts w:ascii="Arial" w:hAnsi="Arial" w:cs="Arial"/>
          <w:sz w:val="20"/>
          <w:szCs w:val="20"/>
        </w:rPr>
        <w:t xml:space="preserve">Advantages &amp; </w:t>
      </w:r>
      <w:proofErr w:type="spellStart"/>
      <w:r w:rsidRPr="00A86DD0">
        <w:rPr>
          <w:rFonts w:ascii="Arial" w:hAnsi="Arial" w:cs="Arial"/>
          <w:sz w:val="20"/>
          <w:szCs w:val="20"/>
        </w:rPr>
        <w:t>Disadvantegs</w:t>
      </w:r>
      <w:proofErr w:type="spellEnd"/>
      <w:r w:rsidRPr="00A86DD0">
        <w:rPr>
          <w:rFonts w:ascii="Arial" w:hAnsi="Arial" w:cs="Arial"/>
          <w:sz w:val="20"/>
          <w:szCs w:val="20"/>
        </w:rPr>
        <w:t xml:space="preserve"> </w:t>
      </w:r>
      <w:proofErr w:type="gramStart"/>
      <w:r w:rsidRPr="00A86DD0">
        <w:rPr>
          <w:rFonts w:ascii="Arial" w:hAnsi="Arial" w:cs="Arial"/>
          <w:sz w:val="20"/>
          <w:szCs w:val="20"/>
        </w:rPr>
        <w:t>Of</w:t>
      </w:r>
      <w:proofErr w:type="gramEnd"/>
      <w:r w:rsidRPr="00A86DD0">
        <w:rPr>
          <w:rFonts w:ascii="Arial" w:hAnsi="Arial" w:cs="Arial"/>
          <w:sz w:val="20"/>
          <w:szCs w:val="20"/>
        </w:rPr>
        <w:t xml:space="preserve"> Management Audit?</w:t>
      </w:r>
    </w:p>
    <w:p w:rsidR="00A86DD0" w:rsidRPr="00A86DD0" w:rsidRDefault="00A86DD0" w:rsidP="004F2FFE">
      <w:pPr>
        <w:pStyle w:val="NoSpacing"/>
        <w:numPr>
          <w:ilvl w:val="0"/>
          <w:numId w:val="11"/>
        </w:numPr>
        <w:jc w:val="both"/>
        <w:rPr>
          <w:rFonts w:ascii="Arial" w:hAnsi="Arial" w:cs="Arial"/>
          <w:sz w:val="20"/>
          <w:szCs w:val="20"/>
        </w:rPr>
      </w:pPr>
      <w:r w:rsidRPr="00A86DD0">
        <w:rPr>
          <w:rFonts w:ascii="Arial" w:hAnsi="Arial" w:cs="Arial"/>
          <w:sz w:val="20"/>
          <w:szCs w:val="20"/>
        </w:rPr>
        <w:t xml:space="preserve">Audit In Case Of Environment </w:t>
      </w:r>
      <w:proofErr w:type="gramStart"/>
      <w:r w:rsidRPr="00A86DD0">
        <w:rPr>
          <w:rFonts w:ascii="Arial" w:hAnsi="Arial" w:cs="Arial"/>
          <w:sz w:val="20"/>
          <w:szCs w:val="20"/>
        </w:rPr>
        <w:t>Of</w:t>
      </w:r>
      <w:proofErr w:type="gramEnd"/>
      <w:r w:rsidRPr="00A86DD0">
        <w:rPr>
          <w:rFonts w:ascii="Arial" w:hAnsi="Arial" w:cs="Arial"/>
          <w:sz w:val="20"/>
          <w:szCs w:val="20"/>
        </w:rPr>
        <w:t xml:space="preserve"> Pc?</w:t>
      </w:r>
    </w:p>
    <w:p w:rsidR="00A86DD0" w:rsidRPr="00A86DD0" w:rsidRDefault="00A86DD0" w:rsidP="00A86DD0">
      <w:pPr>
        <w:pStyle w:val="NoSpacing"/>
        <w:ind w:left="2520"/>
        <w:jc w:val="both"/>
        <w:rPr>
          <w:rFonts w:ascii="Arial" w:hAnsi="Arial" w:cs="Arial"/>
          <w:sz w:val="20"/>
          <w:szCs w:val="20"/>
        </w:rPr>
      </w:pPr>
    </w:p>
    <w:sectPr w:rsidR="00A86DD0" w:rsidRPr="00A86DD0" w:rsidSect="000E7F7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483" w:rsidRDefault="004F4483" w:rsidP="0057063C">
      <w:pPr>
        <w:spacing w:after="0" w:line="240" w:lineRule="auto"/>
      </w:pPr>
      <w:r>
        <w:separator/>
      </w:r>
    </w:p>
  </w:endnote>
  <w:endnote w:type="continuationSeparator" w:id="0">
    <w:p w:rsidR="004F4483" w:rsidRDefault="004F4483" w:rsidP="005706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483" w:rsidRDefault="004F4483" w:rsidP="0057063C">
      <w:pPr>
        <w:spacing w:after="0" w:line="240" w:lineRule="auto"/>
      </w:pPr>
      <w:r>
        <w:separator/>
      </w:r>
    </w:p>
  </w:footnote>
  <w:footnote w:type="continuationSeparator" w:id="0">
    <w:p w:rsidR="004F4483" w:rsidRDefault="004F4483" w:rsidP="005706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60BD4"/>
    <w:multiLevelType w:val="hybridMultilevel"/>
    <w:tmpl w:val="05EC73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F74A58"/>
    <w:multiLevelType w:val="hybridMultilevel"/>
    <w:tmpl w:val="AC68BE4C"/>
    <w:lvl w:ilvl="0" w:tplc="18B64C7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B6A61B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C8014A8"/>
    <w:multiLevelType w:val="hybridMultilevel"/>
    <w:tmpl w:val="45E83A08"/>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1DB974F3"/>
    <w:multiLevelType w:val="hybridMultilevel"/>
    <w:tmpl w:val="948C55C2"/>
    <w:lvl w:ilvl="0" w:tplc="069CDCFA">
      <w:start w:val="1"/>
      <w:numFmt w:val="lowerLetter"/>
      <w:lvlText w:val="(%1)"/>
      <w:lvlJc w:val="left"/>
      <w:pPr>
        <w:tabs>
          <w:tab w:val="num" w:pos="735"/>
        </w:tabs>
        <w:ind w:left="735" w:hanging="375"/>
      </w:pPr>
      <w:rPr>
        <w:rFonts w:hint="default"/>
      </w:rPr>
    </w:lvl>
    <w:lvl w:ilvl="1" w:tplc="86E439A4">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1CE4A7C"/>
    <w:multiLevelType w:val="hybridMultilevel"/>
    <w:tmpl w:val="AB2AF104"/>
    <w:lvl w:ilvl="0" w:tplc="6450EF18">
      <w:start w:val="1"/>
      <w:numFmt w:val="lowerLetter"/>
      <w:lvlText w:val="(%1)"/>
      <w:lvlJc w:val="left"/>
      <w:pPr>
        <w:tabs>
          <w:tab w:val="num" w:pos="480"/>
        </w:tabs>
        <w:ind w:left="480" w:hanging="420"/>
      </w:pPr>
      <w:rPr>
        <w:rFonts w:hint="default"/>
      </w:rPr>
    </w:lvl>
    <w:lvl w:ilvl="1" w:tplc="CD1E736E">
      <w:start w:val="1"/>
      <w:numFmt w:val="decimal"/>
      <w:lvlText w:val="%2."/>
      <w:lvlJc w:val="left"/>
      <w:pPr>
        <w:tabs>
          <w:tab w:val="num" w:pos="1140"/>
        </w:tabs>
        <w:ind w:left="1140" w:hanging="360"/>
      </w:pPr>
      <w:rPr>
        <w:rFont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6">
    <w:nsid w:val="4A2C404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E585AF1"/>
    <w:multiLevelType w:val="hybridMultilevel"/>
    <w:tmpl w:val="173227C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67D250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3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C7644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2154FCD"/>
    <w:multiLevelType w:val="hybridMultilevel"/>
    <w:tmpl w:val="4128F130"/>
    <w:lvl w:ilvl="0" w:tplc="CB6445B2">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CD70B89"/>
    <w:multiLevelType w:val="hybridMultilevel"/>
    <w:tmpl w:val="16CABA4A"/>
    <w:lvl w:ilvl="0" w:tplc="4C0CDE26">
      <w:start w:val="1"/>
      <w:numFmt w:val="decimal"/>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0"/>
  </w:num>
  <w:num w:numId="3">
    <w:abstractNumId w:val="0"/>
  </w:num>
  <w:num w:numId="4">
    <w:abstractNumId w:val="1"/>
  </w:num>
  <w:num w:numId="5">
    <w:abstractNumId w:val="5"/>
  </w:num>
  <w:num w:numId="6">
    <w:abstractNumId w:val="4"/>
  </w:num>
  <w:num w:numId="7">
    <w:abstractNumId w:val="8"/>
  </w:num>
  <w:num w:numId="8">
    <w:abstractNumId w:val="9"/>
  </w:num>
  <w:num w:numId="9">
    <w:abstractNumId w:val="2"/>
  </w:num>
  <w:num w:numId="10">
    <w:abstractNumId w:val="6"/>
  </w:num>
  <w:num w:numId="11">
    <w:abstractNumId w:val="3"/>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characterSpacingControl w:val="doNotCompress"/>
  <w:footnotePr>
    <w:footnote w:id="-1"/>
    <w:footnote w:id="0"/>
  </w:footnotePr>
  <w:endnotePr>
    <w:endnote w:id="-1"/>
    <w:endnote w:id="0"/>
  </w:endnotePr>
  <w:compat/>
  <w:rsids>
    <w:rsidRoot w:val="0057063C"/>
    <w:rsid w:val="00030D23"/>
    <w:rsid w:val="000E7F7C"/>
    <w:rsid w:val="004206AE"/>
    <w:rsid w:val="004F2FFE"/>
    <w:rsid w:val="004F4483"/>
    <w:rsid w:val="0057063C"/>
    <w:rsid w:val="00A86DD0"/>
    <w:rsid w:val="00CB58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F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63C"/>
    <w:pPr>
      <w:ind w:left="720"/>
      <w:contextualSpacing/>
    </w:pPr>
  </w:style>
  <w:style w:type="table" w:styleId="TableGrid">
    <w:name w:val="Table Grid"/>
    <w:basedOn w:val="TableNormal"/>
    <w:rsid w:val="0057063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706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063C"/>
  </w:style>
  <w:style w:type="paragraph" w:styleId="Footer">
    <w:name w:val="footer"/>
    <w:basedOn w:val="Normal"/>
    <w:link w:val="FooterChar"/>
    <w:uiPriority w:val="99"/>
    <w:semiHidden/>
    <w:unhideWhenUsed/>
    <w:rsid w:val="005706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7063C"/>
  </w:style>
  <w:style w:type="paragraph" w:styleId="NoSpacing">
    <w:name w:val="No Spacing"/>
    <w:uiPriority w:val="1"/>
    <w:qFormat/>
    <w:rsid w:val="00CB587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Pages>
  <Words>3050</Words>
  <Characters>17386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CA</Company>
  <LinksUpToDate>false</LinksUpToDate>
  <CharactersWithSpaces>20396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rajan rathod</dc:creator>
  <cp:keywords/>
  <dc:description/>
  <cp:lastModifiedBy>admin</cp:lastModifiedBy>
  <cp:revision>2</cp:revision>
  <dcterms:created xsi:type="dcterms:W3CDTF">2012-11-27T18:43:00Z</dcterms:created>
  <dcterms:modified xsi:type="dcterms:W3CDTF">2012-11-27T07:04:00Z</dcterms:modified>
</cp:coreProperties>
</file>