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277B" w:rsidRDefault="009B6574">
      <w:pPr>
        <w:rPr>
          <w:b/>
          <w:sz w:val="24"/>
        </w:rPr>
      </w:pPr>
      <w:r w:rsidRPr="009B6574">
        <w:rPr>
          <w:b/>
          <w:sz w:val="24"/>
        </w:rPr>
        <w:t>Greetings  of  the  day  to  all  the  members  of  CCI  Family.</w:t>
      </w:r>
    </w:p>
    <w:p w:rsidR="009B6574" w:rsidRPr="009B6574" w:rsidRDefault="009B6574">
      <w:pPr>
        <w:rPr>
          <w:b/>
          <w:sz w:val="24"/>
        </w:rPr>
      </w:pPr>
    </w:p>
    <w:p w:rsidR="009B6574" w:rsidRDefault="009B6574">
      <w:pPr>
        <w:rPr>
          <w:b/>
          <w:sz w:val="28"/>
          <w:u w:val="single"/>
        </w:rPr>
      </w:pPr>
      <w:r w:rsidRPr="009B6574">
        <w:rPr>
          <w:b/>
          <w:sz w:val="28"/>
          <w:u w:val="single"/>
        </w:rPr>
        <w:t xml:space="preserve">INTRODUCTION </w:t>
      </w:r>
      <w:r>
        <w:rPr>
          <w:b/>
          <w:sz w:val="28"/>
          <w:u w:val="single"/>
        </w:rPr>
        <w:t>–</w:t>
      </w:r>
    </w:p>
    <w:p w:rsidR="009B6574" w:rsidRDefault="009B6574" w:rsidP="009B6574">
      <w:pPr>
        <w:pStyle w:val="ListParagraph"/>
        <w:numPr>
          <w:ilvl w:val="0"/>
          <w:numId w:val="3"/>
        </w:numPr>
        <w:rPr>
          <w:b/>
          <w:sz w:val="24"/>
        </w:rPr>
      </w:pPr>
      <w:r w:rsidRPr="009B6574">
        <w:rPr>
          <w:b/>
          <w:sz w:val="24"/>
        </w:rPr>
        <w:t>In this Article</w:t>
      </w:r>
      <w:r>
        <w:rPr>
          <w:b/>
          <w:sz w:val="24"/>
        </w:rPr>
        <w:t xml:space="preserve"> I will be discussing about some vital issues which arise while finalizing the Accounts.</w:t>
      </w:r>
    </w:p>
    <w:p w:rsidR="00625F6E" w:rsidRDefault="006A1271" w:rsidP="00625F6E">
      <w:pPr>
        <w:pStyle w:val="ListParagraph"/>
        <w:numPr>
          <w:ilvl w:val="0"/>
          <w:numId w:val="3"/>
        </w:numPr>
        <w:rPr>
          <w:b/>
          <w:sz w:val="24"/>
        </w:rPr>
      </w:pPr>
      <w:r>
        <w:rPr>
          <w:b/>
          <w:sz w:val="24"/>
        </w:rPr>
        <w:t xml:space="preserve">There are some points which are to be taken into consideration </w:t>
      </w:r>
      <w:r w:rsidR="00625F6E">
        <w:rPr>
          <w:b/>
          <w:sz w:val="24"/>
        </w:rPr>
        <w:t>while finalizing the Accounts i.e. Finalization of Balance Sheets.</w:t>
      </w:r>
    </w:p>
    <w:p w:rsidR="00625F6E" w:rsidRDefault="00625F6E" w:rsidP="00625F6E">
      <w:pPr>
        <w:pStyle w:val="ListParagraph"/>
        <w:numPr>
          <w:ilvl w:val="0"/>
          <w:numId w:val="3"/>
        </w:numPr>
        <w:rPr>
          <w:b/>
          <w:sz w:val="24"/>
        </w:rPr>
      </w:pPr>
      <w:r>
        <w:rPr>
          <w:b/>
          <w:sz w:val="24"/>
        </w:rPr>
        <w:t>Issues relating to Provision for Taxation, Creation of DTA/DTL, Fixed Deposits, etc. will be taken up.</w:t>
      </w:r>
    </w:p>
    <w:p w:rsidR="00625F6E" w:rsidRDefault="00625F6E" w:rsidP="00625F6E">
      <w:pPr>
        <w:rPr>
          <w:b/>
          <w:sz w:val="24"/>
        </w:rPr>
      </w:pPr>
    </w:p>
    <w:p w:rsidR="00625F6E" w:rsidRDefault="00625F6E" w:rsidP="00625F6E">
      <w:pPr>
        <w:rPr>
          <w:b/>
          <w:sz w:val="28"/>
        </w:rPr>
      </w:pPr>
      <w:r w:rsidRPr="00625F6E">
        <w:rPr>
          <w:b/>
          <w:sz w:val="28"/>
          <w:u w:val="single"/>
        </w:rPr>
        <w:t xml:space="preserve">SCOPE </w:t>
      </w:r>
      <w:r>
        <w:rPr>
          <w:b/>
          <w:sz w:val="28"/>
          <w:u w:val="single"/>
        </w:rPr>
        <w:t>–</w:t>
      </w:r>
    </w:p>
    <w:p w:rsidR="00625F6E" w:rsidRPr="00625F6E" w:rsidRDefault="00625F6E" w:rsidP="00625F6E">
      <w:pPr>
        <w:pStyle w:val="ListParagraph"/>
        <w:numPr>
          <w:ilvl w:val="0"/>
          <w:numId w:val="5"/>
        </w:numPr>
        <w:rPr>
          <w:b/>
          <w:sz w:val="28"/>
        </w:rPr>
      </w:pPr>
      <w:r>
        <w:rPr>
          <w:b/>
          <w:sz w:val="24"/>
        </w:rPr>
        <w:t>Provision for Taxation</w:t>
      </w:r>
    </w:p>
    <w:p w:rsidR="00625F6E" w:rsidRPr="00625F6E" w:rsidRDefault="00625F6E" w:rsidP="00625F6E">
      <w:pPr>
        <w:pStyle w:val="ListParagraph"/>
        <w:numPr>
          <w:ilvl w:val="0"/>
          <w:numId w:val="5"/>
        </w:numPr>
        <w:rPr>
          <w:b/>
          <w:sz w:val="28"/>
        </w:rPr>
      </w:pPr>
      <w:r>
        <w:rPr>
          <w:b/>
          <w:sz w:val="24"/>
        </w:rPr>
        <w:t>Creation of DTA/DTL</w:t>
      </w:r>
    </w:p>
    <w:p w:rsidR="00625F6E" w:rsidRPr="00625F6E" w:rsidRDefault="00625F6E" w:rsidP="00625F6E">
      <w:pPr>
        <w:pStyle w:val="ListParagraph"/>
        <w:numPr>
          <w:ilvl w:val="0"/>
          <w:numId w:val="5"/>
        </w:numPr>
        <w:rPr>
          <w:b/>
          <w:sz w:val="28"/>
        </w:rPr>
      </w:pPr>
      <w:r>
        <w:rPr>
          <w:b/>
          <w:sz w:val="24"/>
        </w:rPr>
        <w:t>Fixed Deposits</w:t>
      </w:r>
    </w:p>
    <w:p w:rsidR="00625F6E" w:rsidRPr="00625F6E" w:rsidRDefault="00625F6E" w:rsidP="00625F6E">
      <w:pPr>
        <w:pStyle w:val="ListParagraph"/>
        <w:numPr>
          <w:ilvl w:val="0"/>
          <w:numId w:val="5"/>
        </w:numPr>
        <w:rPr>
          <w:b/>
          <w:sz w:val="28"/>
        </w:rPr>
      </w:pPr>
      <w:r>
        <w:rPr>
          <w:b/>
          <w:sz w:val="24"/>
        </w:rPr>
        <w:t>Identification of Current &amp; Non-Current Liability</w:t>
      </w:r>
    </w:p>
    <w:p w:rsidR="00625F6E" w:rsidRDefault="00625F6E" w:rsidP="00625F6E">
      <w:pPr>
        <w:rPr>
          <w:b/>
          <w:sz w:val="28"/>
        </w:rPr>
      </w:pPr>
    </w:p>
    <w:p w:rsidR="00625F6E" w:rsidRDefault="004626CE" w:rsidP="00625F6E">
      <w:pPr>
        <w:rPr>
          <w:b/>
          <w:sz w:val="28"/>
          <w:u w:val="single"/>
        </w:rPr>
      </w:pPr>
      <w:r>
        <w:rPr>
          <w:b/>
          <w:sz w:val="28"/>
        </w:rPr>
        <w:t xml:space="preserve">              </w:t>
      </w:r>
      <w:r w:rsidRPr="004626CE">
        <w:rPr>
          <w:b/>
          <w:sz w:val="28"/>
          <w:u w:val="single"/>
        </w:rPr>
        <w:t>FINALIZATION OF BALANCE SHEET (PRACTICAL ASPECT)</w:t>
      </w:r>
    </w:p>
    <w:p w:rsidR="004626CE" w:rsidRDefault="004626CE" w:rsidP="00625F6E">
      <w:pPr>
        <w:rPr>
          <w:b/>
          <w:sz w:val="28"/>
          <w:u w:val="single"/>
        </w:rPr>
      </w:pPr>
    </w:p>
    <w:p w:rsidR="004626CE" w:rsidRDefault="004626CE" w:rsidP="00625F6E">
      <w:pPr>
        <w:rPr>
          <w:b/>
          <w:sz w:val="28"/>
        </w:rPr>
      </w:pPr>
      <w:r w:rsidRPr="004626CE">
        <w:rPr>
          <w:b/>
          <w:sz w:val="28"/>
          <w:u w:val="single"/>
        </w:rPr>
        <w:t xml:space="preserve">PROVISION FOR TAXATION </w:t>
      </w:r>
      <w:r>
        <w:rPr>
          <w:b/>
          <w:sz w:val="28"/>
          <w:u w:val="single"/>
        </w:rPr>
        <w:t>–</w:t>
      </w:r>
    </w:p>
    <w:p w:rsidR="004626CE" w:rsidRDefault="004626CE" w:rsidP="004626CE">
      <w:pPr>
        <w:pStyle w:val="ListParagraph"/>
        <w:numPr>
          <w:ilvl w:val="0"/>
          <w:numId w:val="5"/>
        </w:numPr>
        <w:rPr>
          <w:b/>
          <w:sz w:val="24"/>
        </w:rPr>
      </w:pPr>
      <w:r w:rsidRPr="004626CE">
        <w:rPr>
          <w:b/>
          <w:sz w:val="24"/>
        </w:rPr>
        <w:t>It is created by debiting the pro</w:t>
      </w:r>
      <w:r>
        <w:rPr>
          <w:b/>
          <w:sz w:val="24"/>
        </w:rPr>
        <w:t>fit and loss account i.e. P&amp; L Account Dr. to Provision for Taxation</w:t>
      </w:r>
      <w:r w:rsidR="00E256E5">
        <w:rPr>
          <w:b/>
          <w:sz w:val="24"/>
        </w:rPr>
        <w:t>.</w:t>
      </w:r>
    </w:p>
    <w:p w:rsidR="00E256E5" w:rsidRDefault="00E256E5" w:rsidP="004626CE">
      <w:pPr>
        <w:pStyle w:val="ListParagraph"/>
        <w:numPr>
          <w:ilvl w:val="0"/>
          <w:numId w:val="5"/>
        </w:numPr>
        <w:rPr>
          <w:b/>
          <w:sz w:val="24"/>
        </w:rPr>
      </w:pPr>
      <w:r>
        <w:rPr>
          <w:b/>
          <w:sz w:val="24"/>
        </w:rPr>
        <w:t>It is created to meet a known or specific contingency.</w:t>
      </w:r>
    </w:p>
    <w:p w:rsidR="00E256E5" w:rsidRDefault="00E256E5" w:rsidP="004626CE">
      <w:pPr>
        <w:pStyle w:val="ListParagraph"/>
        <w:numPr>
          <w:ilvl w:val="0"/>
          <w:numId w:val="5"/>
        </w:numPr>
        <w:rPr>
          <w:b/>
          <w:sz w:val="24"/>
        </w:rPr>
      </w:pPr>
      <w:r>
        <w:rPr>
          <w:b/>
          <w:sz w:val="24"/>
        </w:rPr>
        <w:t xml:space="preserve">Always remember Provisions are made at the end of Financial Year i.e. on 31 st of March. </w:t>
      </w:r>
    </w:p>
    <w:p w:rsidR="00E256E5" w:rsidRDefault="00E256E5" w:rsidP="004626CE">
      <w:pPr>
        <w:pStyle w:val="ListParagraph"/>
        <w:numPr>
          <w:ilvl w:val="0"/>
          <w:numId w:val="5"/>
        </w:numPr>
        <w:rPr>
          <w:b/>
          <w:sz w:val="24"/>
        </w:rPr>
      </w:pPr>
      <w:r>
        <w:rPr>
          <w:b/>
          <w:sz w:val="24"/>
        </w:rPr>
        <w:t>They are to be revised on yearly basis.</w:t>
      </w:r>
    </w:p>
    <w:p w:rsidR="004626CE" w:rsidRDefault="004626CE" w:rsidP="004626CE">
      <w:pPr>
        <w:pStyle w:val="ListParagraph"/>
        <w:numPr>
          <w:ilvl w:val="0"/>
          <w:numId w:val="5"/>
        </w:numPr>
        <w:rPr>
          <w:b/>
          <w:sz w:val="24"/>
        </w:rPr>
      </w:pPr>
      <w:r>
        <w:rPr>
          <w:b/>
          <w:sz w:val="24"/>
        </w:rPr>
        <w:t xml:space="preserve">Let’s discuss it with the Help of an example :- </w:t>
      </w:r>
    </w:p>
    <w:p w:rsidR="00E256E5" w:rsidRDefault="00E256E5" w:rsidP="004626CE">
      <w:pPr>
        <w:pStyle w:val="ListParagraph"/>
        <w:numPr>
          <w:ilvl w:val="0"/>
          <w:numId w:val="5"/>
        </w:numPr>
        <w:rPr>
          <w:b/>
          <w:sz w:val="24"/>
        </w:rPr>
      </w:pPr>
      <w:r>
        <w:rPr>
          <w:b/>
          <w:sz w:val="24"/>
        </w:rPr>
        <w:t>Suppose we have calculated the Current Tax for the F.Y 11-12 150000, So Provision for Taxation for the F.Y will be more than the Current Tax.</w:t>
      </w:r>
    </w:p>
    <w:p w:rsidR="00E256E5" w:rsidRDefault="00E256E5" w:rsidP="004626CE">
      <w:pPr>
        <w:pStyle w:val="ListParagraph"/>
        <w:numPr>
          <w:ilvl w:val="0"/>
          <w:numId w:val="5"/>
        </w:numPr>
        <w:rPr>
          <w:b/>
          <w:sz w:val="24"/>
        </w:rPr>
      </w:pPr>
      <w:r>
        <w:rPr>
          <w:b/>
          <w:sz w:val="24"/>
        </w:rPr>
        <w:t>It’s just an estimate to meet the current taxation. So the Provision will be 170000.</w:t>
      </w:r>
    </w:p>
    <w:p w:rsidR="0002781D" w:rsidRDefault="0002781D" w:rsidP="0002781D">
      <w:pPr>
        <w:pStyle w:val="ListParagraph"/>
        <w:rPr>
          <w:b/>
          <w:sz w:val="24"/>
        </w:rPr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2935"/>
        <w:gridCol w:w="2964"/>
        <w:gridCol w:w="2957"/>
      </w:tblGrid>
      <w:tr w:rsidR="0002781D" w:rsidTr="00594DF0">
        <w:tc>
          <w:tcPr>
            <w:tcW w:w="2935" w:type="dxa"/>
          </w:tcPr>
          <w:p w:rsidR="0002781D" w:rsidRDefault="0002781D" w:rsidP="0002781D">
            <w:pPr>
              <w:pStyle w:val="ListParagraph"/>
              <w:ind w:left="0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PROFIT BEFORE TAX</w:t>
            </w:r>
          </w:p>
        </w:tc>
        <w:tc>
          <w:tcPr>
            <w:tcW w:w="2964" w:type="dxa"/>
          </w:tcPr>
          <w:p w:rsidR="0002781D" w:rsidRDefault="0002781D" w:rsidP="0002781D">
            <w:pPr>
              <w:pStyle w:val="ListParagraph"/>
              <w:ind w:left="0"/>
              <w:rPr>
                <w:b/>
                <w:sz w:val="24"/>
              </w:rPr>
            </w:pPr>
            <w:r>
              <w:rPr>
                <w:b/>
                <w:sz w:val="24"/>
              </w:rPr>
              <w:t>11,700000</w:t>
            </w:r>
          </w:p>
        </w:tc>
        <w:tc>
          <w:tcPr>
            <w:tcW w:w="2957" w:type="dxa"/>
          </w:tcPr>
          <w:p w:rsidR="0002781D" w:rsidRDefault="00594DF0" w:rsidP="0002781D">
            <w:pPr>
              <w:pStyle w:val="ListParagraph"/>
              <w:ind w:left="0"/>
              <w:rPr>
                <w:b/>
                <w:sz w:val="24"/>
              </w:rPr>
            </w:pPr>
            <w:r>
              <w:rPr>
                <w:b/>
                <w:sz w:val="24"/>
              </w:rPr>
              <w:t>1350000</w:t>
            </w:r>
          </w:p>
        </w:tc>
      </w:tr>
      <w:tr w:rsidR="0002781D" w:rsidTr="00594DF0">
        <w:trPr>
          <w:trHeight w:val="323"/>
        </w:trPr>
        <w:tc>
          <w:tcPr>
            <w:tcW w:w="2935" w:type="dxa"/>
          </w:tcPr>
          <w:p w:rsidR="0002781D" w:rsidRDefault="00594DF0" w:rsidP="0002781D">
            <w:pPr>
              <w:pStyle w:val="ListParagraph"/>
              <w:ind w:left="0"/>
              <w:rPr>
                <w:b/>
                <w:sz w:val="24"/>
              </w:rPr>
            </w:pPr>
            <w:r>
              <w:rPr>
                <w:b/>
                <w:sz w:val="24"/>
              </w:rPr>
              <w:t>TAX EXPENSE :</w:t>
            </w:r>
          </w:p>
        </w:tc>
        <w:tc>
          <w:tcPr>
            <w:tcW w:w="2964" w:type="dxa"/>
          </w:tcPr>
          <w:p w:rsidR="0002781D" w:rsidRDefault="0002781D" w:rsidP="0002781D">
            <w:pPr>
              <w:pStyle w:val="ListParagraph"/>
              <w:ind w:left="0"/>
              <w:rPr>
                <w:b/>
                <w:sz w:val="24"/>
              </w:rPr>
            </w:pPr>
          </w:p>
        </w:tc>
        <w:tc>
          <w:tcPr>
            <w:tcW w:w="2957" w:type="dxa"/>
          </w:tcPr>
          <w:p w:rsidR="0002781D" w:rsidRDefault="0002781D" w:rsidP="0002781D">
            <w:pPr>
              <w:pStyle w:val="ListParagraph"/>
              <w:ind w:left="0"/>
              <w:rPr>
                <w:b/>
                <w:sz w:val="24"/>
              </w:rPr>
            </w:pPr>
          </w:p>
        </w:tc>
      </w:tr>
      <w:tr w:rsidR="0002781D" w:rsidTr="00594DF0">
        <w:trPr>
          <w:trHeight w:val="350"/>
        </w:trPr>
        <w:tc>
          <w:tcPr>
            <w:tcW w:w="2935" w:type="dxa"/>
          </w:tcPr>
          <w:p w:rsidR="0002781D" w:rsidRDefault="00594DF0" w:rsidP="00F45ABC">
            <w:pPr>
              <w:pStyle w:val="ListParagraph"/>
              <w:ind w:left="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CURRENT TAX </w:t>
            </w:r>
            <w:r>
              <w:rPr>
                <w:b/>
                <w:sz w:val="24"/>
              </w:rPr>
              <w:br/>
              <w:t>(PROVISION FOR TAX)</w:t>
            </w:r>
          </w:p>
        </w:tc>
        <w:tc>
          <w:tcPr>
            <w:tcW w:w="2964" w:type="dxa"/>
          </w:tcPr>
          <w:p w:rsidR="0002781D" w:rsidRPr="00594DF0" w:rsidRDefault="00594DF0" w:rsidP="00F45ABC">
            <w:pPr>
              <w:pStyle w:val="ListParagraph"/>
              <w:ind w:left="0"/>
              <w:rPr>
                <w:b/>
                <w:color w:val="0070C0"/>
                <w:sz w:val="24"/>
              </w:rPr>
            </w:pPr>
            <w:r w:rsidRPr="00594DF0">
              <w:rPr>
                <w:b/>
                <w:color w:val="0070C0"/>
                <w:sz w:val="28"/>
              </w:rPr>
              <w:t>170000</w:t>
            </w:r>
          </w:p>
        </w:tc>
        <w:tc>
          <w:tcPr>
            <w:tcW w:w="2957" w:type="dxa"/>
          </w:tcPr>
          <w:p w:rsidR="0002781D" w:rsidRDefault="00594DF0" w:rsidP="00F45ABC">
            <w:pPr>
              <w:pStyle w:val="ListParagraph"/>
              <w:ind w:left="0"/>
              <w:rPr>
                <w:b/>
                <w:sz w:val="24"/>
              </w:rPr>
            </w:pPr>
            <w:r>
              <w:rPr>
                <w:b/>
                <w:sz w:val="24"/>
              </w:rPr>
              <w:t>250000</w:t>
            </w:r>
          </w:p>
        </w:tc>
      </w:tr>
      <w:tr w:rsidR="00594DF0" w:rsidTr="00594DF0">
        <w:tc>
          <w:tcPr>
            <w:tcW w:w="2935" w:type="dxa"/>
          </w:tcPr>
          <w:p w:rsidR="00594DF0" w:rsidRDefault="00594DF0" w:rsidP="00F45ABC">
            <w:pPr>
              <w:pStyle w:val="ListParagraph"/>
              <w:ind w:left="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DEFERRED TAX </w:t>
            </w:r>
          </w:p>
        </w:tc>
        <w:tc>
          <w:tcPr>
            <w:tcW w:w="2964" w:type="dxa"/>
          </w:tcPr>
          <w:p w:rsidR="00594DF0" w:rsidRDefault="00594DF0" w:rsidP="00F45ABC">
            <w:pPr>
              <w:pStyle w:val="ListParagraph"/>
              <w:ind w:left="0"/>
              <w:rPr>
                <w:b/>
                <w:sz w:val="24"/>
              </w:rPr>
            </w:pPr>
            <w:r>
              <w:rPr>
                <w:b/>
                <w:sz w:val="24"/>
              </w:rPr>
              <w:t>612236</w:t>
            </w:r>
          </w:p>
        </w:tc>
        <w:tc>
          <w:tcPr>
            <w:tcW w:w="2957" w:type="dxa"/>
          </w:tcPr>
          <w:p w:rsidR="00594DF0" w:rsidRDefault="00594DF0" w:rsidP="00F45ABC">
            <w:pPr>
              <w:pStyle w:val="ListParagraph"/>
              <w:ind w:left="0"/>
              <w:rPr>
                <w:b/>
                <w:sz w:val="24"/>
              </w:rPr>
            </w:pPr>
            <w:r>
              <w:rPr>
                <w:b/>
                <w:sz w:val="24"/>
              </w:rPr>
              <w:t>625000</w:t>
            </w:r>
          </w:p>
        </w:tc>
      </w:tr>
      <w:tr w:rsidR="00594DF0" w:rsidTr="00594DF0">
        <w:tc>
          <w:tcPr>
            <w:tcW w:w="2935" w:type="dxa"/>
          </w:tcPr>
          <w:p w:rsidR="00594DF0" w:rsidRDefault="00594DF0" w:rsidP="00F45ABC">
            <w:pPr>
              <w:pStyle w:val="ListParagraph"/>
              <w:ind w:left="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PROFIT AFTER TAX </w:t>
            </w:r>
          </w:p>
        </w:tc>
        <w:tc>
          <w:tcPr>
            <w:tcW w:w="2964" w:type="dxa"/>
          </w:tcPr>
          <w:p w:rsidR="00594DF0" w:rsidRDefault="00594DF0" w:rsidP="00F45ABC">
            <w:pPr>
              <w:pStyle w:val="ListParagraph"/>
              <w:ind w:left="0"/>
              <w:rPr>
                <w:b/>
                <w:sz w:val="24"/>
              </w:rPr>
            </w:pPr>
            <w:r>
              <w:rPr>
                <w:b/>
                <w:sz w:val="24"/>
              </w:rPr>
              <w:t>483333</w:t>
            </w:r>
          </w:p>
        </w:tc>
        <w:tc>
          <w:tcPr>
            <w:tcW w:w="2957" w:type="dxa"/>
          </w:tcPr>
          <w:p w:rsidR="00594DF0" w:rsidRDefault="00594DF0" w:rsidP="00F45ABC">
            <w:pPr>
              <w:pStyle w:val="ListParagraph"/>
              <w:ind w:left="0"/>
              <w:rPr>
                <w:b/>
                <w:sz w:val="24"/>
              </w:rPr>
            </w:pPr>
            <w:r>
              <w:rPr>
                <w:b/>
                <w:sz w:val="24"/>
              </w:rPr>
              <w:t>475000</w:t>
            </w:r>
          </w:p>
        </w:tc>
      </w:tr>
    </w:tbl>
    <w:p w:rsidR="0002781D" w:rsidRPr="00594DF0" w:rsidRDefault="0002781D" w:rsidP="00594DF0">
      <w:pPr>
        <w:rPr>
          <w:rFonts w:ascii="Microsoft Sans Serif" w:eastAsia="Times New Roman" w:hAnsi="Microsoft Sans Serif" w:cs="Microsoft Sans Serif"/>
          <w:b/>
          <w:color w:val="000000"/>
          <w:sz w:val="24"/>
          <w:szCs w:val="24"/>
          <w:shd w:val="clear" w:color="auto" w:fill="FFFFFD"/>
        </w:rPr>
      </w:pPr>
    </w:p>
    <w:p w:rsidR="0002781D" w:rsidRDefault="0002781D" w:rsidP="0002781D">
      <w:pPr>
        <w:pStyle w:val="ListParagraph"/>
        <w:numPr>
          <w:ilvl w:val="0"/>
          <w:numId w:val="10"/>
        </w:numPr>
        <w:rPr>
          <w:b/>
          <w:sz w:val="24"/>
        </w:rPr>
      </w:pPr>
      <w:r>
        <w:rPr>
          <w:b/>
          <w:sz w:val="24"/>
        </w:rPr>
        <w:t>So in the above Excel s</w:t>
      </w:r>
      <w:r w:rsidR="00594DF0">
        <w:rPr>
          <w:b/>
          <w:sz w:val="24"/>
        </w:rPr>
        <w:t>heet you can see we have made a provision of Rs.170000 on the basis of our Current Taxation.</w:t>
      </w:r>
    </w:p>
    <w:p w:rsidR="00594DF0" w:rsidRDefault="00594DF0" w:rsidP="0002781D">
      <w:pPr>
        <w:pStyle w:val="ListParagraph"/>
        <w:numPr>
          <w:ilvl w:val="0"/>
          <w:numId w:val="10"/>
        </w:numPr>
        <w:rPr>
          <w:b/>
          <w:sz w:val="24"/>
        </w:rPr>
      </w:pPr>
      <w:r>
        <w:rPr>
          <w:b/>
          <w:sz w:val="24"/>
        </w:rPr>
        <w:t xml:space="preserve">In the Assessment Year following entry will be passed :- </w:t>
      </w:r>
    </w:p>
    <w:p w:rsidR="00594DF0" w:rsidRDefault="00594DF0" w:rsidP="00594DF0">
      <w:pPr>
        <w:pStyle w:val="ListParagraph"/>
        <w:rPr>
          <w:b/>
          <w:sz w:val="24"/>
        </w:rPr>
      </w:pPr>
      <w:r>
        <w:rPr>
          <w:b/>
          <w:sz w:val="24"/>
        </w:rPr>
        <w:t xml:space="preserve">                                         </w:t>
      </w:r>
    </w:p>
    <w:p w:rsidR="00594DF0" w:rsidRDefault="00594DF0" w:rsidP="00594DF0">
      <w:pPr>
        <w:pStyle w:val="ListParagraph"/>
        <w:rPr>
          <w:b/>
          <w:sz w:val="24"/>
        </w:rPr>
      </w:pPr>
      <w:r>
        <w:rPr>
          <w:b/>
          <w:sz w:val="24"/>
        </w:rPr>
        <w:t xml:space="preserve">                                  Provision for Taxation Dr.</w:t>
      </w:r>
    </w:p>
    <w:p w:rsidR="00594DF0" w:rsidRDefault="00594DF0" w:rsidP="00594DF0">
      <w:pPr>
        <w:pStyle w:val="ListParagraph"/>
        <w:rPr>
          <w:b/>
          <w:sz w:val="24"/>
        </w:rPr>
      </w:pPr>
      <w:r>
        <w:rPr>
          <w:b/>
          <w:sz w:val="24"/>
        </w:rPr>
        <w:t xml:space="preserve">                       </w:t>
      </w:r>
      <w:r w:rsidR="00714F2E">
        <w:rPr>
          <w:b/>
          <w:sz w:val="24"/>
        </w:rPr>
        <w:t xml:space="preserve">                              To TDS (Amount of TDS deducted during the F.Y)</w:t>
      </w:r>
    </w:p>
    <w:p w:rsidR="00594DF0" w:rsidRDefault="00594DF0" w:rsidP="00594DF0">
      <w:pPr>
        <w:pStyle w:val="ListParagraph"/>
        <w:rPr>
          <w:b/>
          <w:sz w:val="24"/>
        </w:rPr>
      </w:pPr>
      <w:r>
        <w:rPr>
          <w:b/>
          <w:sz w:val="24"/>
        </w:rPr>
        <w:t xml:space="preserve">                       </w:t>
      </w:r>
      <w:r w:rsidR="00714F2E">
        <w:rPr>
          <w:b/>
          <w:sz w:val="24"/>
        </w:rPr>
        <w:t xml:space="preserve">                              </w:t>
      </w:r>
      <w:r>
        <w:rPr>
          <w:b/>
          <w:sz w:val="24"/>
        </w:rPr>
        <w:t xml:space="preserve">To Advance </w:t>
      </w:r>
      <w:r w:rsidR="00714F2E">
        <w:rPr>
          <w:b/>
          <w:sz w:val="24"/>
        </w:rPr>
        <w:t>Taxation (Amount of Advance Tax Deposited)</w:t>
      </w:r>
    </w:p>
    <w:p w:rsidR="00714F2E" w:rsidRDefault="00714F2E" w:rsidP="00714F2E">
      <w:pPr>
        <w:rPr>
          <w:b/>
          <w:sz w:val="24"/>
        </w:rPr>
      </w:pPr>
    </w:p>
    <w:p w:rsidR="00714F2E" w:rsidRDefault="00714F2E" w:rsidP="00714F2E">
      <w:pPr>
        <w:rPr>
          <w:b/>
          <w:sz w:val="28"/>
        </w:rPr>
      </w:pPr>
      <w:r w:rsidRPr="00714F2E">
        <w:rPr>
          <w:b/>
          <w:sz w:val="28"/>
          <w:u w:val="single"/>
        </w:rPr>
        <w:t xml:space="preserve">FIXED DEPOSITS </w:t>
      </w:r>
      <w:r>
        <w:rPr>
          <w:b/>
          <w:sz w:val="28"/>
          <w:u w:val="single"/>
        </w:rPr>
        <w:t>–</w:t>
      </w:r>
    </w:p>
    <w:p w:rsidR="00714F2E" w:rsidRDefault="00714F2E" w:rsidP="00714F2E">
      <w:pPr>
        <w:pStyle w:val="ListParagraph"/>
        <w:numPr>
          <w:ilvl w:val="0"/>
          <w:numId w:val="13"/>
        </w:numPr>
        <w:rPr>
          <w:b/>
          <w:sz w:val="24"/>
        </w:rPr>
      </w:pPr>
      <w:r>
        <w:rPr>
          <w:b/>
          <w:sz w:val="24"/>
        </w:rPr>
        <w:t>I have seen many people getting confused as to where to show “FIXED DEPOSITS” in Revised Schedule VI.</w:t>
      </w:r>
    </w:p>
    <w:p w:rsidR="00714F2E" w:rsidRDefault="00714F2E" w:rsidP="00714F2E">
      <w:pPr>
        <w:pStyle w:val="ListParagraph"/>
        <w:numPr>
          <w:ilvl w:val="0"/>
          <w:numId w:val="13"/>
        </w:numPr>
        <w:rPr>
          <w:b/>
          <w:sz w:val="24"/>
        </w:rPr>
      </w:pPr>
      <w:r>
        <w:rPr>
          <w:b/>
          <w:sz w:val="24"/>
        </w:rPr>
        <w:t>Some say it should be shown under Current Assets &amp; Some say it should be shown under Cash &amp; Cash Equivalents.</w:t>
      </w:r>
    </w:p>
    <w:p w:rsidR="00714F2E" w:rsidRDefault="00714F2E" w:rsidP="00714F2E">
      <w:pPr>
        <w:pStyle w:val="ListParagraph"/>
        <w:numPr>
          <w:ilvl w:val="0"/>
          <w:numId w:val="13"/>
        </w:numPr>
        <w:rPr>
          <w:b/>
          <w:sz w:val="24"/>
        </w:rPr>
      </w:pPr>
      <w:r>
        <w:rPr>
          <w:b/>
          <w:sz w:val="24"/>
        </w:rPr>
        <w:t>The Answer to above is “It should be shown under the Head “Cash &amp; Cash Equivalents”</w:t>
      </w:r>
    </w:p>
    <w:p w:rsidR="00714F2E" w:rsidRDefault="00714F2E" w:rsidP="00714F2E">
      <w:pPr>
        <w:rPr>
          <w:b/>
          <w:sz w:val="24"/>
        </w:rPr>
      </w:pPr>
    </w:p>
    <w:p w:rsidR="00714F2E" w:rsidRDefault="00714F2E" w:rsidP="00714F2E">
      <w:pPr>
        <w:rPr>
          <w:b/>
          <w:sz w:val="28"/>
        </w:rPr>
      </w:pPr>
      <w:r w:rsidRPr="00714F2E">
        <w:rPr>
          <w:b/>
          <w:sz w:val="28"/>
          <w:u w:val="single"/>
        </w:rPr>
        <w:t xml:space="preserve">CREATION OF DTA/DTL </w:t>
      </w:r>
      <w:r>
        <w:rPr>
          <w:b/>
          <w:sz w:val="28"/>
          <w:u w:val="single"/>
        </w:rPr>
        <w:t>–</w:t>
      </w:r>
    </w:p>
    <w:p w:rsidR="00714F2E" w:rsidRDefault="00714F2E" w:rsidP="00714F2E">
      <w:pPr>
        <w:pStyle w:val="ListParagraph"/>
        <w:numPr>
          <w:ilvl w:val="0"/>
          <w:numId w:val="14"/>
        </w:numPr>
        <w:rPr>
          <w:b/>
          <w:sz w:val="24"/>
        </w:rPr>
      </w:pPr>
      <w:r>
        <w:rPr>
          <w:b/>
          <w:sz w:val="24"/>
        </w:rPr>
        <w:t>These two terms are often misunderstood by the people.</w:t>
      </w:r>
    </w:p>
    <w:p w:rsidR="00714F2E" w:rsidRDefault="00714F2E" w:rsidP="00714F2E">
      <w:pPr>
        <w:pStyle w:val="ListParagraph"/>
        <w:numPr>
          <w:ilvl w:val="0"/>
          <w:numId w:val="14"/>
        </w:numPr>
        <w:rPr>
          <w:b/>
          <w:sz w:val="24"/>
        </w:rPr>
      </w:pPr>
      <w:r>
        <w:rPr>
          <w:b/>
          <w:sz w:val="24"/>
        </w:rPr>
        <w:t>While Creation of DTA/DTL follow the following Table :-</w:t>
      </w:r>
    </w:p>
    <w:p w:rsidR="00714F2E" w:rsidRDefault="00714F2E" w:rsidP="00714F2E">
      <w:pPr>
        <w:pStyle w:val="ListParagraph"/>
        <w:rPr>
          <w:b/>
          <w:sz w:val="24"/>
        </w:rPr>
      </w:pPr>
    </w:p>
    <w:tbl>
      <w:tblPr>
        <w:tblStyle w:val="TableGrid"/>
        <w:tblW w:w="9359" w:type="dxa"/>
        <w:tblInd w:w="420" w:type="dxa"/>
        <w:tblLayout w:type="fixed"/>
        <w:tblLook w:val="04A0" w:firstRow="1" w:lastRow="0" w:firstColumn="1" w:lastColumn="0" w:noHBand="0" w:noVBand="1"/>
      </w:tblPr>
      <w:tblGrid>
        <w:gridCol w:w="1732"/>
        <w:gridCol w:w="1257"/>
        <w:gridCol w:w="1629"/>
        <w:gridCol w:w="1618"/>
        <w:gridCol w:w="1822"/>
        <w:gridCol w:w="1301"/>
      </w:tblGrid>
      <w:tr w:rsidR="001A5ADB" w:rsidTr="001A5ADB">
        <w:tc>
          <w:tcPr>
            <w:tcW w:w="1732" w:type="dxa"/>
          </w:tcPr>
          <w:p w:rsidR="001A5ADB" w:rsidRDefault="001A5ADB" w:rsidP="00714F2E">
            <w:pPr>
              <w:pStyle w:val="ListParagraph"/>
              <w:ind w:left="0"/>
              <w:rPr>
                <w:b/>
                <w:sz w:val="24"/>
              </w:rPr>
            </w:pPr>
            <w:r>
              <w:rPr>
                <w:b/>
                <w:sz w:val="24"/>
              </w:rPr>
              <w:t>PARTICULARS</w:t>
            </w:r>
          </w:p>
        </w:tc>
        <w:tc>
          <w:tcPr>
            <w:tcW w:w="1257" w:type="dxa"/>
          </w:tcPr>
          <w:p w:rsidR="001A5ADB" w:rsidRDefault="001A5ADB" w:rsidP="00714F2E">
            <w:pPr>
              <w:pStyle w:val="ListParagraph"/>
              <w:ind w:left="0"/>
              <w:rPr>
                <w:b/>
                <w:sz w:val="24"/>
              </w:rPr>
            </w:pPr>
            <w:r>
              <w:rPr>
                <w:b/>
                <w:sz w:val="24"/>
              </w:rPr>
              <w:t>AS PER I.T ACT</w:t>
            </w:r>
          </w:p>
        </w:tc>
        <w:tc>
          <w:tcPr>
            <w:tcW w:w="1629" w:type="dxa"/>
          </w:tcPr>
          <w:p w:rsidR="001A5ADB" w:rsidRDefault="001A5ADB" w:rsidP="00714F2E">
            <w:pPr>
              <w:pStyle w:val="ListParagraph"/>
              <w:ind w:left="0"/>
              <w:rPr>
                <w:b/>
                <w:sz w:val="24"/>
              </w:rPr>
            </w:pPr>
            <w:r>
              <w:rPr>
                <w:b/>
                <w:sz w:val="24"/>
              </w:rPr>
              <w:t>AS PER COMPANIES ACT</w:t>
            </w:r>
          </w:p>
        </w:tc>
        <w:tc>
          <w:tcPr>
            <w:tcW w:w="1618" w:type="dxa"/>
          </w:tcPr>
          <w:p w:rsidR="001A5ADB" w:rsidRDefault="001A5ADB" w:rsidP="00714F2E">
            <w:pPr>
              <w:pStyle w:val="ListParagraph"/>
              <w:ind w:left="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DIFFERENCE </w:t>
            </w:r>
          </w:p>
        </w:tc>
        <w:tc>
          <w:tcPr>
            <w:tcW w:w="1822" w:type="dxa"/>
          </w:tcPr>
          <w:p w:rsidR="001A5ADB" w:rsidRDefault="001A5ADB" w:rsidP="00714F2E">
            <w:pPr>
              <w:pStyle w:val="ListParagraph"/>
              <w:ind w:left="0"/>
              <w:rPr>
                <w:b/>
                <w:sz w:val="24"/>
              </w:rPr>
            </w:pPr>
            <w:r>
              <w:rPr>
                <w:b/>
                <w:sz w:val="24"/>
              </w:rPr>
              <w:t>DTA/DTL</w:t>
            </w:r>
          </w:p>
        </w:tc>
        <w:tc>
          <w:tcPr>
            <w:tcW w:w="1301" w:type="dxa"/>
          </w:tcPr>
          <w:p w:rsidR="001A5ADB" w:rsidRDefault="001A5ADB" w:rsidP="00F45ABC">
            <w:pPr>
              <w:pStyle w:val="ListParagraph"/>
              <w:ind w:left="0"/>
              <w:rPr>
                <w:b/>
                <w:sz w:val="24"/>
              </w:rPr>
            </w:pPr>
            <w:r>
              <w:rPr>
                <w:b/>
                <w:sz w:val="24"/>
              </w:rPr>
              <w:t>TAXIMPACT @ 32.445 %</w:t>
            </w:r>
          </w:p>
        </w:tc>
      </w:tr>
      <w:tr w:rsidR="001A5ADB" w:rsidTr="001A5ADB">
        <w:tc>
          <w:tcPr>
            <w:tcW w:w="1732" w:type="dxa"/>
          </w:tcPr>
          <w:p w:rsidR="001A5ADB" w:rsidRDefault="001A5ADB" w:rsidP="00960727">
            <w:pPr>
              <w:pStyle w:val="ListParagraph"/>
              <w:ind w:left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TIMING DIFFERENCE</w:t>
            </w:r>
          </w:p>
        </w:tc>
        <w:tc>
          <w:tcPr>
            <w:tcW w:w="1257" w:type="dxa"/>
          </w:tcPr>
          <w:p w:rsidR="001A5ADB" w:rsidRDefault="001A5ADB" w:rsidP="00714F2E">
            <w:pPr>
              <w:pStyle w:val="ListParagraph"/>
              <w:ind w:left="0"/>
              <w:rPr>
                <w:b/>
                <w:sz w:val="24"/>
              </w:rPr>
            </w:pPr>
          </w:p>
        </w:tc>
        <w:tc>
          <w:tcPr>
            <w:tcW w:w="1629" w:type="dxa"/>
          </w:tcPr>
          <w:p w:rsidR="001A5ADB" w:rsidRDefault="001A5ADB" w:rsidP="00714F2E">
            <w:pPr>
              <w:pStyle w:val="ListParagraph"/>
              <w:ind w:left="0"/>
              <w:rPr>
                <w:b/>
                <w:sz w:val="24"/>
              </w:rPr>
            </w:pPr>
          </w:p>
        </w:tc>
        <w:tc>
          <w:tcPr>
            <w:tcW w:w="1618" w:type="dxa"/>
          </w:tcPr>
          <w:p w:rsidR="001A5ADB" w:rsidRDefault="001A5ADB" w:rsidP="00714F2E">
            <w:pPr>
              <w:pStyle w:val="ListParagraph"/>
              <w:ind w:left="0"/>
              <w:rPr>
                <w:b/>
                <w:sz w:val="24"/>
              </w:rPr>
            </w:pPr>
          </w:p>
        </w:tc>
        <w:tc>
          <w:tcPr>
            <w:tcW w:w="1822" w:type="dxa"/>
          </w:tcPr>
          <w:p w:rsidR="001A5ADB" w:rsidRDefault="001A5ADB" w:rsidP="00714F2E">
            <w:pPr>
              <w:pStyle w:val="ListParagraph"/>
              <w:ind w:left="0"/>
              <w:rPr>
                <w:b/>
                <w:sz w:val="24"/>
              </w:rPr>
            </w:pPr>
          </w:p>
        </w:tc>
        <w:tc>
          <w:tcPr>
            <w:tcW w:w="1301" w:type="dxa"/>
          </w:tcPr>
          <w:p w:rsidR="001A5ADB" w:rsidRDefault="001A5ADB" w:rsidP="00F45ABC">
            <w:pPr>
              <w:pStyle w:val="ListParagraph"/>
              <w:ind w:left="0"/>
              <w:rPr>
                <w:b/>
                <w:sz w:val="24"/>
              </w:rPr>
            </w:pPr>
          </w:p>
        </w:tc>
      </w:tr>
      <w:tr w:rsidR="001A5ADB" w:rsidTr="001A5ADB">
        <w:tc>
          <w:tcPr>
            <w:tcW w:w="1732" w:type="dxa"/>
          </w:tcPr>
          <w:p w:rsidR="001A5ADB" w:rsidRDefault="001A5ADB" w:rsidP="00714F2E">
            <w:pPr>
              <w:pStyle w:val="ListParagraph"/>
              <w:ind w:left="0"/>
              <w:rPr>
                <w:b/>
                <w:sz w:val="24"/>
              </w:rPr>
            </w:pPr>
            <w:r>
              <w:rPr>
                <w:b/>
                <w:sz w:val="24"/>
              </w:rPr>
              <w:t>DEPRECIATION</w:t>
            </w:r>
          </w:p>
        </w:tc>
        <w:tc>
          <w:tcPr>
            <w:tcW w:w="1257" w:type="dxa"/>
          </w:tcPr>
          <w:p w:rsidR="001A5ADB" w:rsidRDefault="001A5ADB" w:rsidP="00714F2E">
            <w:pPr>
              <w:pStyle w:val="ListParagraph"/>
              <w:ind w:left="0"/>
              <w:rPr>
                <w:b/>
                <w:sz w:val="24"/>
              </w:rPr>
            </w:pPr>
            <w:r>
              <w:rPr>
                <w:b/>
                <w:sz w:val="24"/>
              </w:rPr>
              <w:t>50000</w:t>
            </w:r>
          </w:p>
        </w:tc>
        <w:tc>
          <w:tcPr>
            <w:tcW w:w="1629" w:type="dxa"/>
          </w:tcPr>
          <w:p w:rsidR="001A5ADB" w:rsidRDefault="001A5ADB" w:rsidP="00714F2E">
            <w:pPr>
              <w:pStyle w:val="ListParagraph"/>
              <w:ind w:left="0"/>
              <w:rPr>
                <w:b/>
                <w:sz w:val="24"/>
              </w:rPr>
            </w:pPr>
            <w:r>
              <w:rPr>
                <w:b/>
                <w:sz w:val="24"/>
              </w:rPr>
              <w:t>70000</w:t>
            </w:r>
          </w:p>
        </w:tc>
        <w:tc>
          <w:tcPr>
            <w:tcW w:w="1618" w:type="dxa"/>
          </w:tcPr>
          <w:p w:rsidR="001A5ADB" w:rsidRDefault="001A5ADB" w:rsidP="00714F2E">
            <w:pPr>
              <w:pStyle w:val="ListParagraph"/>
              <w:ind w:left="0"/>
              <w:rPr>
                <w:b/>
                <w:sz w:val="24"/>
              </w:rPr>
            </w:pPr>
            <w:r>
              <w:rPr>
                <w:b/>
                <w:sz w:val="24"/>
              </w:rPr>
              <w:t>20000</w:t>
            </w:r>
          </w:p>
        </w:tc>
        <w:tc>
          <w:tcPr>
            <w:tcW w:w="1822" w:type="dxa"/>
          </w:tcPr>
          <w:p w:rsidR="001A5ADB" w:rsidRDefault="001A5ADB" w:rsidP="00714F2E">
            <w:pPr>
              <w:pStyle w:val="ListParagraph"/>
              <w:ind w:left="0"/>
              <w:rPr>
                <w:b/>
                <w:sz w:val="24"/>
              </w:rPr>
            </w:pPr>
            <w:r>
              <w:rPr>
                <w:b/>
                <w:sz w:val="24"/>
              </w:rPr>
              <w:t>DTL(31.3.2012)</w:t>
            </w:r>
          </w:p>
        </w:tc>
        <w:tc>
          <w:tcPr>
            <w:tcW w:w="1301" w:type="dxa"/>
          </w:tcPr>
          <w:p w:rsidR="001A5ADB" w:rsidRDefault="001A5ADB" w:rsidP="00F45ABC">
            <w:pPr>
              <w:pStyle w:val="ListParagraph"/>
              <w:ind w:left="0"/>
              <w:rPr>
                <w:b/>
                <w:sz w:val="24"/>
              </w:rPr>
            </w:pPr>
            <w:r>
              <w:rPr>
                <w:b/>
                <w:sz w:val="24"/>
              </w:rPr>
              <w:t>6853</w:t>
            </w:r>
          </w:p>
        </w:tc>
      </w:tr>
      <w:tr w:rsidR="001A5ADB" w:rsidTr="001A5ADB">
        <w:tc>
          <w:tcPr>
            <w:tcW w:w="1732" w:type="dxa"/>
          </w:tcPr>
          <w:p w:rsidR="001A5ADB" w:rsidRDefault="001A5ADB" w:rsidP="00F45ABC">
            <w:pPr>
              <w:pStyle w:val="ListParagraph"/>
              <w:ind w:left="0"/>
              <w:rPr>
                <w:b/>
                <w:sz w:val="24"/>
              </w:rPr>
            </w:pPr>
          </w:p>
        </w:tc>
        <w:tc>
          <w:tcPr>
            <w:tcW w:w="1257" w:type="dxa"/>
          </w:tcPr>
          <w:p w:rsidR="001A5ADB" w:rsidRDefault="001A5ADB" w:rsidP="00F45ABC">
            <w:pPr>
              <w:pStyle w:val="ListParagraph"/>
              <w:ind w:left="0"/>
              <w:rPr>
                <w:b/>
                <w:sz w:val="24"/>
              </w:rPr>
            </w:pPr>
          </w:p>
        </w:tc>
        <w:tc>
          <w:tcPr>
            <w:tcW w:w="1629" w:type="dxa"/>
          </w:tcPr>
          <w:p w:rsidR="001A5ADB" w:rsidRDefault="001A5ADB" w:rsidP="00F45ABC">
            <w:pPr>
              <w:pStyle w:val="ListParagraph"/>
              <w:ind w:left="0"/>
              <w:rPr>
                <w:b/>
                <w:sz w:val="24"/>
              </w:rPr>
            </w:pPr>
          </w:p>
        </w:tc>
        <w:tc>
          <w:tcPr>
            <w:tcW w:w="1618" w:type="dxa"/>
          </w:tcPr>
          <w:p w:rsidR="001A5ADB" w:rsidRDefault="001A5ADB" w:rsidP="00F45ABC">
            <w:pPr>
              <w:pStyle w:val="ListParagraph"/>
              <w:ind w:left="0"/>
              <w:rPr>
                <w:b/>
                <w:sz w:val="24"/>
              </w:rPr>
            </w:pPr>
          </w:p>
        </w:tc>
        <w:tc>
          <w:tcPr>
            <w:tcW w:w="1822" w:type="dxa"/>
          </w:tcPr>
          <w:p w:rsidR="001A5ADB" w:rsidRDefault="001A5ADB" w:rsidP="00F45ABC">
            <w:pPr>
              <w:pStyle w:val="ListParagraph"/>
              <w:ind w:left="0"/>
              <w:rPr>
                <w:b/>
                <w:sz w:val="24"/>
              </w:rPr>
            </w:pPr>
            <w:r>
              <w:rPr>
                <w:b/>
                <w:sz w:val="24"/>
              </w:rPr>
              <w:t>DTA (31.3.2011)</w:t>
            </w:r>
          </w:p>
        </w:tc>
        <w:tc>
          <w:tcPr>
            <w:tcW w:w="1301" w:type="dxa"/>
          </w:tcPr>
          <w:p w:rsidR="001A5ADB" w:rsidRDefault="001A5ADB" w:rsidP="00F45ABC">
            <w:pPr>
              <w:pStyle w:val="ListParagraph"/>
              <w:ind w:left="0"/>
              <w:rPr>
                <w:b/>
                <w:sz w:val="24"/>
              </w:rPr>
            </w:pPr>
            <w:r>
              <w:rPr>
                <w:b/>
                <w:sz w:val="24"/>
              </w:rPr>
              <w:t>5000</w:t>
            </w:r>
          </w:p>
        </w:tc>
      </w:tr>
      <w:tr w:rsidR="001A5ADB" w:rsidTr="001A5ADB">
        <w:tc>
          <w:tcPr>
            <w:tcW w:w="1732" w:type="dxa"/>
          </w:tcPr>
          <w:p w:rsidR="001A5ADB" w:rsidRDefault="001A5ADB" w:rsidP="00F45ABC">
            <w:pPr>
              <w:pStyle w:val="ListParagraph"/>
              <w:ind w:left="0"/>
              <w:rPr>
                <w:b/>
                <w:sz w:val="24"/>
              </w:rPr>
            </w:pPr>
          </w:p>
        </w:tc>
        <w:tc>
          <w:tcPr>
            <w:tcW w:w="1257" w:type="dxa"/>
          </w:tcPr>
          <w:p w:rsidR="001A5ADB" w:rsidRDefault="001A5ADB" w:rsidP="00F45ABC">
            <w:pPr>
              <w:pStyle w:val="ListParagraph"/>
              <w:ind w:left="0"/>
              <w:rPr>
                <w:b/>
                <w:sz w:val="24"/>
              </w:rPr>
            </w:pPr>
          </w:p>
        </w:tc>
        <w:tc>
          <w:tcPr>
            <w:tcW w:w="1629" w:type="dxa"/>
          </w:tcPr>
          <w:p w:rsidR="001A5ADB" w:rsidRDefault="001A5ADB" w:rsidP="00F45ABC">
            <w:pPr>
              <w:pStyle w:val="ListParagraph"/>
              <w:ind w:left="0"/>
              <w:rPr>
                <w:b/>
                <w:sz w:val="24"/>
              </w:rPr>
            </w:pPr>
          </w:p>
        </w:tc>
        <w:tc>
          <w:tcPr>
            <w:tcW w:w="1618" w:type="dxa"/>
          </w:tcPr>
          <w:p w:rsidR="001A5ADB" w:rsidRDefault="001A5ADB" w:rsidP="00F45ABC">
            <w:pPr>
              <w:pStyle w:val="ListParagraph"/>
              <w:ind w:left="0"/>
              <w:rPr>
                <w:b/>
                <w:sz w:val="24"/>
              </w:rPr>
            </w:pPr>
          </w:p>
        </w:tc>
        <w:tc>
          <w:tcPr>
            <w:tcW w:w="1822" w:type="dxa"/>
          </w:tcPr>
          <w:p w:rsidR="001A5ADB" w:rsidRDefault="001A5ADB" w:rsidP="00F45ABC">
            <w:pPr>
              <w:pStyle w:val="ListParagraph"/>
              <w:ind w:left="0"/>
              <w:rPr>
                <w:b/>
                <w:sz w:val="24"/>
              </w:rPr>
            </w:pPr>
            <w:r>
              <w:rPr>
                <w:b/>
                <w:sz w:val="24"/>
              </w:rPr>
              <w:t>EXPENSE</w:t>
            </w:r>
          </w:p>
        </w:tc>
        <w:tc>
          <w:tcPr>
            <w:tcW w:w="1301" w:type="dxa"/>
          </w:tcPr>
          <w:p w:rsidR="001A5ADB" w:rsidRDefault="001A5ADB" w:rsidP="00F45ABC">
            <w:pPr>
              <w:pStyle w:val="ListParagraph"/>
              <w:ind w:left="0"/>
              <w:rPr>
                <w:b/>
                <w:sz w:val="24"/>
              </w:rPr>
            </w:pPr>
            <w:r>
              <w:rPr>
                <w:b/>
                <w:sz w:val="24"/>
              </w:rPr>
              <w:t>1853</w:t>
            </w:r>
          </w:p>
        </w:tc>
      </w:tr>
    </w:tbl>
    <w:p w:rsidR="00960727" w:rsidRDefault="00960727" w:rsidP="00960727">
      <w:pPr>
        <w:rPr>
          <w:b/>
          <w:sz w:val="24"/>
        </w:rPr>
      </w:pPr>
    </w:p>
    <w:p w:rsidR="001A5ADB" w:rsidRDefault="001A5ADB" w:rsidP="00960727">
      <w:pPr>
        <w:pStyle w:val="ListParagraph"/>
        <w:numPr>
          <w:ilvl w:val="0"/>
          <w:numId w:val="15"/>
        </w:numPr>
        <w:rPr>
          <w:b/>
          <w:sz w:val="24"/>
        </w:rPr>
      </w:pPr>
      <w:r>
        <w:rPr>
          <w:b/>
          <w:sz w:val="24"/>
        </w:rPr>
        <w:t>Rs.6853 will be shown in P&amp;L Account in the following table whereas Rs.1853 will be shown in Balance Sheet under the Head “DTL”.</w:t>
      </w:r>
    </w:p>
    <w:p w:rsidR="00960727" w:rsidRDefault="00960727" w:rsidP="00960727">
      <w:pPr>
        <w:pStyle w:val="ListParagraph"/>
        <w:numPr>
          <w:ilvl w:val="0"/>
          <w:numId w:val="15"/>
        </w:numPr>
        <w:rPr>
          <w:b/>
          <w:sz w:val="24"/>
        </w:rPr>
      </w:pPr>
      <w:r>
        <w:rPr>
          <w:b/>
          <w:sz w:val="24"/>
        </w:rPr>
        <w:t>We are claiming Deprecation as per Co.’s Act of Rs.</w:t>
      </w:r>
      <w:r w:rsidRPr="00960727">
        <w:rPr>
          <w:b/>
          <w:sz w:val="24"/>
        </w:rPr>
        <w:t>70000</w:t>
      </w:r>
      <w:r>
        <w:rPr>
          <w:b/>
          <w:sz w:val="24"/>
        </w:rPr>
        <w:t xml:space="preserve"> </w:t>
      </w:r>
      <w:r w:rsidR="001A5ADB">
        <w:rPr>
          <w:b/>
          <w:sz w:val="24"/>
        </w:rPr>
        <w:t>but I.T has allowed Depreciation up to Rs.50000.</w:t>
      </w:r>
    </w:p>
    <w:p w:rsidR="001A5ADB" w:rsidRDefault="001A5ADB" w:rsidP="00960727">
      <w:pPr>
        <w:pStyle w:val="ListParagraph"/>
        <w:numPr>
          <w:ilvl w:val="0"/>
          <w:numId w:val="15"/>
        </w:numPr>
        <w:rPr>
          <w:b/>
          <w:sz w:val="24"/>
        </w:rPr>
      </w:pPr>
      <w:r>
        <w:rPr>
          <w:b/>
          <w:sz w:val="24"/>
        </w:rPr>
        <w:t>So it means we are claiming Rs.20000 more, hence it will result in Deferred Tax Liability.</w:t>
      </w:r>
    </w:p>
    <w:p w:rsidR="001A5ADB" w:rsidRDefault="001A5ADB" w:rsidP="00960727">
      <w:pPr>
        <w:pStyle w:val="ListParagraph"/>
        <w:numPr>
          <w:ilvl w:val="0"/>
          <w:numId w:val="15"/>
        </w:numPr>
        <w:rPr>
          <w:b/>
          <w:sz w:val="24"/>
        </w:rPr>
      </w:pPr>
      <w:r>
        <w:rPr>
          <w:b/>
          <w:sz w:val="24"/>
        </w:rPr>
        <w:t>There can be many timing Differences which can be claimed in the same manner.</w:t>
      </w:r>
    </w:p>
    <w:p w:rsidR="001A5ADB" w:rsidRDefault="001A5ADB" w:rsidP="001A5ADB">
      <w:pPr>
        <w:pStyle w:val="ListParagraph"/>
        <w:rPr>
          <w:b/>
          <w:sz w:val="24"/>
        </w:rPr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2935"/>
        <w:gridCol w:w="2964"/>
        <w:gridCol w:w="2957"/>
      </w:tblGrid>
      <w:tr w:rsidR="001A5ADB" w:rsidTr="00F45ABC">
        <w:tc>
          <w:tcPr>
            <w:tcW w:w="2935" w:type="dxa"/>
          </w:tcPr>
          <w:p w:rsidR="001A5ADB" w:rsidRDefault="001A5ADB" w:rsidP="00F45ABC">
            <w:pPr>
              <w:pStyle w:val="ListParagraph"/>
              <w:ind w:left="0"/>
              <w:rPr>
                <w:b/>
                <w:sz w:val="24"/>
              </w:rPr>
            </w:pPr>
            <w:r>
              <w:rPr>
                <w:b/>
                <w:sz w:val="24"/>
              </w:rPr>
              <w:t>PROFIT BEFORE TAX</w:t>
            </w:r>
          </w:p>
        </w:tc>
        <w:tc>
          <w:tcPr>
            <w:tcW w:w="2964" w:type="dxa"/>
          </w:tcPr>
          <w:p w:rsidR="001A5ADB" w:rsidRDefault="001A5ADB" w:rsidP="00F45ABC">
            <w:pPr>
              <w:pStyle w:val="ListParagraph"/>
              <w:ind w:left="0"/>
              <w:rPr>
                <w:b/>
                <w:sz w:val="24"/>
              </w:rPr>
            </w:pPr>
            <w:r>
              <w:rPr>
                <w:b/>
                <w:sz w:val="24"/>
              </w:rPr>
              <w:t>11,700000</w:t>
            </w:r>
          </w:p>
        </w:tc>
        <w:tc>
          <w:tcPr>
            <w:tcW w:w="2957" w:type="dxa"/>
          </w:tcPr>
          <w:p w:rsidR="001A5ADB" w:rsidRDefault="001A5ADB" w:rsidP="00F45ABC">
            <w:pPr>
              <w:pStyle w:val="ListParagraph"/>
              <w:ind w:left="0"/>
              <w:rPr>
                <w:b/>
                <w:sz w:val="24"/>
              </w:rPr>
            </w:pPr>
            <w:r>
              <w:rPr>
                <w:b/>
                <w:sz w:val="24"/>
              </w:rPr>
              <w:t>1350000</w:t>
            </w:r>
          </w:p>
        </w:tc>
      </w:tr>
      <w:tr w:rsidR="001A5ADB" w:rsidTr="00F45ABC">
        <w:trPr>
          <w:trHeight w:val="323"/>
        </w:trPr>
        <w:tc>
          <w:tcPr>
            <w:tcW w:w="2935" w:type="dxa"/>
          </w:tcPr>
          <w:p w:rsidR="001A5ADB" w:rsidRDefault="001A5ADB" w:rsidP="00F45ABC">
            <w:pPr>
              <w:pStyle w:val="ListParagraph"/>
              <w:ind w:left="0"/>
              <w:rPr>
                <w:b/>
                <w:sz w:val="24"/>
              </w:rPr>
            </w:pPr>
            <w:r>
              <w:rPr>
                <w:b/>
                <w:sz w:val="24"/>
              </w:rPr>
              <w:t>TAX EXPENSE :</w:t>
            </w:r>
          </w:p>
        </w:tc>
        <w:tc>
          <w:tcPr>
            <w:tcW w:w="2964" w:type="dxa"/>
          </w:tcPr>
          <w:p w:rsidR="001A5ADB" w:rsidRDefault="001A5ADB" w:rsidP="00F45ABC">
            <w:pPr>
              <w:pStyle w:val="ListParagraph"/>
              <w:ind w:left="0"/>
              <w:rPr>
                <w:b/>
                <w:sz w:val="24"/>
              </w:rPr>
            </w:pPr>
          </w:p>
        </w:tc>
        <w:tc>
          <w:tcPr>
            <w:tcW w:w="2957" w:type="dxa"/>
          </w:tcPr>
          <w:p w:rsidR="001A5ADB" w:rsidRDefault="001A5ADB" w:rsidP="00F45ABC">
            <w:pPr>
              <w:pStyle w:val="ListParagraph"/>
              <w:ind w:left="0"/>
              <w:rPr>
                <w:b/>
                <w:sz w:val="24"/>
              </w:rPr>
            </w:pPr>
          </w:p>
        </w:tc>
      </w:tr>
      <w:tr w:rsidR="001A5ADB" w:rsidTr="00F45ABC">
        <w:trPr>
          <w:trHeight w:val="350"/>
        </w:trPr>
        <w:tc>
          <w:tcPr>
            <w:tcW w:w="2935" w:type="dxa"/>
          </w:tcPr>
          <w:p w:rsidR="001A5ADB" w:rsidRPr="001A5ADB" w:rsidRDefault="001A5ADB" w:rsidP="00F45ABC">
            <w:pPr>
              <w:pStyle w:val="ListParagraph"/>
              <w:ind w:left="0"/>
              <w:rPr>
                <w:b/>
              </w:rPr>
            </w:pPr>
            <w:r w:rsidRPr="001A5ADB">
              <w:rPr>
                <w:b/>
              </w:rPr>
              <w:t xml:space="preserve">CURRENT TAX </w:t>
            </w:r>
            <w:r w:rsidRPr="001A5ADB">
              <w:rPr>
                <w:b/>
              </w:rPr>
              <w:br/>
              <w:t>(PROVISION FOR TAX)</w:t>
            </w:r>
          </w:p>
        </w:tc>
        <w:tc>
          <w:tcPr>
            <w:tcW w:w="2964" w:type="dxa"/>
          </w:tcPr>
          <w:p w:rsidR="001A5ADB" w:rsidRPr="001A5ADB" w:rsidRDefault="001A5ADB" w:rsidP="00F45ABC">
            <w:pPr>
              <w:pStyle w:val="ListParagraph"/>
              <w:ind w:left="0"/>
              <w:rPr>
                <w:b/>
                <w:color w:val="0070C0"/>
              </w:rPr>
            </w:pPr>
            <w:r w:rsidRPr="001A5ADB">
              <w:rPr>
                <w:b/>
                <w:color w:val="000000" w:themeColor="text1"/>
              </w:rPr>
              <w:t>170000</w:t>
            </w:r>
          </w:p>
        </w:tc>
        <w:tc>
          <w:tcPr>
            <w:tcW w:w="2957" w:type="dxa"/>
          </w:tcPr>
          <w:p w:rsidR="001A5ADB" w:rsidRDefault="001A5ADB" w:rsidP="00F45ABC">
            <w:pPr>
              <w:pStyle w:val="ListParagraph"/>
              <w:ind w:left="0"/>
              <w:rPr>
                <w:b/>
                <w:sz w:val="24"/>
              </w:rPr>
            </w:pPr>
            <w:r>
              <w:rPr>
                <w:b/>
                <w:sz w:val="24"/>
              </w:rPr>
              <w:t>250000</w:t>
            </w:r>
          </w:p>
        </w:tc>
      </w:tr>
      <w:tr w:rsidR="001A5ADB" w:rsidTr="00F45ABC">
        <w:tc>
          <w:tcPr>
            <w:tcW w:w="2935" w:type="dxa"/>
          </w:tcPr>
          <w:p w:rsidR="001A5ADB" w:rsidRDefault="001A5ADB" w:rsidP="00F45ABC">
            <w:pPr>
              <w:pStyle w:val="ListParagraph"/>
              <w:ind w:left="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DEFERRED TAX </w:t>
            </w:r>
          </w:p>
        </w:tc>
        <w:tc>
          <w:tcPr>
            <w:tcW w:w="2964" w:type="dxa"/>
          </w:tcPr>
          <w:p w:rsidR="001A5ADB" w:rsidRDefault="001A5ADB" w:rsidP="00F45ABC">
            <w:pPr>
              <w:pStyle w:val="ListParagraph"/>
              <w:ind w:left="0"/>
              <w:rPr>
                <w:b/>
                <w:sz w:val="24"/>
              </w:rPr>
            </w:pPr>
            <w:r>
              <w:rPr>
                <w:b/>
                <w:color w:val="00B050"/>
                <w:sz w:val="32"/>
              </w:rPr>
              <w:t>6853</w:t>
            </w:r>
          </w:p>
        </w:tc>
        <w:tc>
          <w:tcPr>
            <w:tcW w:w="2957" w:type="dxa"/>
          </w:tcPr>
          <w:p w:rsidR="001A5ADB" w:rsidRDefault="001A5ADB" w:rsidP="00F45ABC">
            <w:pPr>
              <w:pStyle w:val="ListParagraph"/>
              <w:ind w:left="0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  <w:r>
              <w:rPr>
                <w:b/>
                <w:sz w:val="24"/>
              </w:rPr>
              <w:t>250</w:t>
            </w:r>
          </w:p>
        </w:tc>
      </w:tr>
      <w:tr w:rsidR="001A5ADB" w:rsidTr="00F45ABC">
        <w:tc>
          <w:tcPr>
            <w:tcW w:w="2935" w:type="dxa"/>
          </w:tcPr>
          <w:p w:rsidR="001A5ADB" w:rsidRDefault="001A5ADB" w:rsidP="00F45ABC">
            <w:pPr>
              <w:pStyle w:val="ListParagraph"/>
              <w:ind w:left="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PROFIT AFTER TAX </w:t>
            </w:r>
          </w:p>
        </w:tc>
        <w:tc>
          <w:tcPr>
            <w:tcW w:w="2964" w:type="dxa"/>
          </w:tcPr>
          <w:p w:rsidR="001A5ADB" w:rsidRDefault="001A5ADB" w:rsidP="00F45ABC">
            <w:pPr>
              <w:pStyle w:val="ListParagraph"/>
              <w:ind w:left="0"/>
              <w:rPr>
                <w:b/>
                <w:sz w:val="24"/>
              </w:rPr>
            </w:pPr>
            <w:r>
              <w:rPr>
                <w:b/>
                <w:sz w:val="24"/>
              </w:rPr>
              <w:t>483333</w:t>
            </w:r>
          </w:p>
        </w:tc>
        <w:tc>
          <w:tcPr>
            <w:tcW w:w="2957" w:type="dxa"/>
          </w:tcPr>
          <w:p w:rsidR="001A5ADB" w:rsidRDefault="001A5ADB" w:rsidP="00F45ABC">
            <w:pPr>
              <w:pStyle w:val="ListParagraph"/>
              <w:ind w:left="0"/>
              <w:rPr>
                <w:b/>
                <w:sz w:val="24"/>
              </w:rPr>
            </w:pPr>
            <w:r>
              <w:rPr>
                <w:b/>
                <w:sz w:val="24"/>
              </w:rPr>
              <w:t>475000</w:t>
            </w:r>
          </w:p>
        </w:tc>
      </w:tr>
    </w:tbl>
    <w:p w:rsidR="001A5ADB" w:rsidRDefault="001A5ADB" w:rsidP="001A5ADB">
      <w:pPr>
        <w:rPr>
          <w:b/>
          <w:sz w:val="24"/>
        </w:rPr>
      </w:pPr>
    </w:p>
    <w:p w:rsidR="001A5ADB" w:rsidRDefault="007C5FD3" w:rsidP="001A5ADB">
      <w:pPr>
        <w:rPr>
          <w:b/>
          <w:sz w:val="24"/>
        </w:rPr>
      </w:pPr>
      <w:r>
        <w:rPr>
          <w:b/>
          <w:sz w:val="24"/>
        </w:rPr>
        <w:t xml:space="preserve"> </w:t>
      </w:r>
    </w:p>
    <w:p w:rsidR="001A5ADB" w:rsidRDefault="001A5ADB" w:rsidP="001A5ADB">
      <w:pPr>
        <w:rPr>
          <w:b/>
          <w:sz w:val="28"/>
        </w:rPr>
      </w:pPr>
      <w:r w:rsidRPr="001A5ADB">
        <w:rPr>
          <w:b/>
          <w:sz w:val="28"/>
          <w:u w:val="single"/>
        </w:rPr>
        <w:t xml:space="preserve">CURRENT &amp; NON CURRENT LIABILITY </w:t>
      </w:r>
      <w:r>
        <w:rPr>
          <w:b/>
          <w:sz w:val="28"/>
          <w:u w:val="single"/>
        </w:rPr>
        <w:t>–</w:t>
      </w:r>
    </w:p>
    <w:p w:rsidR="001A5ADB" w:rsidRDefault="007C5FD3" w:rsidP="001A5ADB">
      <w:pPr>
        <w:pStyle w:val="ListParagraph"/>
        <w:numPr>
          <w:ilvl w:val="0"/>
          <w:numId w:val="16"/>
        </w:numPr>
        <w:rPr>
          <w:b/>
          <w:sz w:val="24"/>
        </w:rPr>
      </w:pPr>
      <w:r>
        <w:rPr>
          <w:b/>
          <w:sz w:val="24"/>
        </w:rPr>
        <w:t>First of let’s understand the meaning of “Current Liabilities”.</w:t>
      </w:r>
    </w:p>
    <w:p w:rsidR="007C5FD3" w:rsidRDefault="007C5FD3" w:rsidP="001A5ADB">
      <w:pPr>
        <w:pStyle w:val="ListParagraph"/>
        <w:numPr>
          <w:ilvl w:val="0"/>
          <w:numId w:val="16"/>
        </w:numPr>
        <w:rPr>
          <w:b/>
          <w:sz w:val="24"/>
        </w:rPr>
      </w:pPr>
      <w:r w:rsidRPr="007C5FD3">
        <w:rPr>
          <w:b/>
          <w:sz w:val="24"/>
        </w:rPr>
        <w:t xml:space="preserve">A company's debts or obligations </w:t>
      </w:r>
      <w:r w:rsidRPr="007C5FD3">
        <w:rPr>
          <w:b/>
          <w:sz w:val="24"/>
        </w:rPr>
        <w:t>that is</w:t>
      </w:r>
      <w:r w:rsidRPr="007C5FD3">
        <w:rPr>
          <w:b/>
          <w:sz w:val="24"/>
        </w:rPr>
        <w:t xml:space="preserve"> due within one year. </w:t>
      </w:r>
    </w:p>
    <w:p w:rsidR="007C5FD3" w:rsidRDefault="007C5FD3" w:rsidP="001A5ADB">
      <w:pPr>
        <w:pStyle w:val="ListParagraph"/>
        <w:numPr>
          <w:ilvl w:val="0"/>
          <w:numId w:val="16"/>
        </w:numPr>
        <w:rPr>
          <w:b/>
          <w:sz w:val="24"/>
        </w:rPr>
      </w:pPr>
      <w:r w:rsidRPr="007C5FD3">
        <w:rPr>
          <w:b/>
          <w:sz w:val="24"/>
        </w:rPr>
        <w:t>Current liabilities appear on the company's balance sheet and include short term debt, accounts payable, accrued liabilities and other debts.</w:t>
      </w:r>
    </w:p>
    <w:p w:rsidR="007C5FD3" w:rsidRDefault="007C5FD3" w:rsidP="001A5ADB">
      <w:pPr>
        <w:pStyle w:val="ListParagraph"/>
        <w:numPr>
          <w:ilvl w:val="0"/>
          <w:numId w:val="16"/>
        </w:numPr>
        <w:rPr>
          <w:b/>
          <w:sz w:val="24"/>
        </w:rPr>
      </w:pPr>
      <w:r>
        <w:rPr>
          <w:b/>
          <w:sz w:val="24"/>
        </w:rPr>
        <w:t>So let’s proceed further with the help of an example.</w:t>
      </w:r>
    </w:p>
    <w:p w:rsidR="00E22759" w:rsidRDefault="007C5FD3" w:rsidP="00E22759">
      <w:pPr>
        <w:pStyle w:val="ListParagraph"/>
        <w:numPr>
          <w:ilvl w:val="0"/>
          <w:numId w:val="16"/>
        </w:numPr>
        <w:rPr>
          <w:b/>
          <w:sz w:val="24"/>
        </w:rPr>
      </w:pPr>
      <w:r>
        <w:rPr>
          <w:b/>
          <w:sz w:val="24"/>
        </w:rPr>
        <w:t>Suppose M/S ABC has taken a loan of Rs.10, 00,000 from SBI Bank, Rajouri Garden. While differentiating Loan into Current &amp; Non-Current Liability, we have to see that, if the Loan will be repaid in full within 1 year from the F.Y of which Accounts are being made i.e. in the Example we are preparing B/Sheet of F.Y 11 – 12, so if the Loan will be repaid within 1 Year i.e. up to A.Y 12-13, it will be Categorized under “Current Liabilities” &amp; if not under “Non - Current”</w:t>
      </w:r>
      <w:r w:rsidR="00E22759">
        <w:rPr>
          <w:b/>
          <w:sz w:val="24"/>
        </w:rPr>
        <w:t>.</w:t>
      </w:r>
    </w:p>
    <w:p w:rsidR="00E22759" w:rsidRDefault="00E22759" w:rsidP="00E22759">
      <w:pPr>
        <w:rPr>
          <w:b/>
          <w:sz w:val="24"/>
        </w:rPr>
      </w:pPr>
    </w:p>
    <w:p w:rsidR="00E22759" w:rsidRDefault="00E22759" w:rsidP="00E22759">
      <w:pPr>
        <w:rPr>
          <w:b/>
          <w:sz w:val="24"/>
        </w:rPr>
      </w:pPr>
      <w:r>
        <w:rPr>
          <w:b/>
          <w:sz w:val="24"/>
        </w:rPr>
        <w:t>So this brings to the end of my Article.</w:t>
      </w:r>
    </w:p>
    <w:p w:rsidR="00E22759" w:rsidRDefault="00E22759" w:rsidP="00E22759">
      <w:pPr>
        <w:rPr>
          <w:b/>
          <w:sz w:val="24"/>
        </w:rPr>
      </w:pPr>
      <w:r>
        <w:rPr>
          <w:b/>
          <w:sz w:val="24"/>
        </w:rPr>
        <w:t>I hope it will help you all in your future Assignments.</w:t>
      </w:r>
    </w:p>
    <w:p w:rsidR="005C41D7" w:rsidRDefault="00E22759" w:rsidP="005C41D7">
      <w:pPr>
        <w:rPr>
          <w:b/>
          <w:sz w:val="24"/>
        </w:rPr>
      </w:pPr>
      <w:r>
        <w:rPr>
          <w:b/>
          <w:sz w:val="24"/>
        </w:rPr>
        <w:t>Thanks &amp; Regards</w:t>
      </w:r>
    </w:p>
    <w:p w:rsidR="004626CE" w:rsidRPr="004626CE" w:rsidRDefault="00E22759" w:rsidP="005C41D7">
      <w:pPr>
        <w:rPr>
          <w:b/>
          <w:sz w:val="24"/>
        </w:rPr>
      </w:pPr>
      <w:bookmarkStart w:id="0" w:name="_GoBack"/>
      <w:bookmarkEnd w:id="0"/>
      <w:r>
        <w:rPr>
          <w:b/>
          <w:sz w:val="24"/>
        </w:rPr>
        <w:lastRenderedPageBreak/>
        <w:t>Sanyam Arora</w:t>
      </w:r>
    </w:p>
    <w:sectPr w:rsidR="004626CE" w:rsidRPr="004626C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9469E" w:rsidRDefault="00B9469E" w:rsidP="0002781D">
      <w:pPr>
        <w:spacing w:after="0" w:line="240" w:lineRule="auto"/>
      </w:pPr>
      <w:r>
        <w:separator/>
      </w:r>
    </w:p>
  </w:endnote>
  <w:endnote w:type="continuationSeparator" w:id="0">
    <w:p w:rsidR="00B9469E" w:rsidRDefault="00B9469E" w:rsidP="000278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00"/>
    <w:family w:val="swiss"/>
    <w:pitch w:val="variable"/>
    <w:sig w:usb0="E1002AFF" w:usb1="C0000002" w:usb2="00000008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9469E" w:rsidRDefault="00B9469E" w:rsidP="0002781D">
      <w:pPr>
        <w:spacing w:after="0" w:line="240" w:lineRule="auto"/>
      </w:pPr>
      <w:r>
        <w:separator/>
      </w:r>
    </w:p>
  </w:footnote>
  <w:footnote w:type="continuationSeparator" w:id="0">
    <w:p w:rsidR="00B9469E" w:rsidRDefault="00B9469E" w:rsidP="0002781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C3416F"/>
    <w:multiLevelType w:val="hybridMultilevel"/>
    <w:tmpl w:val="068456E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7267843"/>
    <w:multiLevelType w:val="hybridMultilevel"/>
    <w:tmpl w:val="FFB8E0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3E1486E"/>
    <w:multiLevelType w:val="hybridMultilevel"/>
    <w:tmpl w:val="C5DE5F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3FB4080"/>
    <w:multiLevelType w:val="hybridMultilevel"/>
    <w:tmpl w:val="597A1C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7FE2B7A"/>
    <w:multiLevelType w:val="hybridMultilevel"/>
    <w:tmpl w:val="3C783A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8622F17"/>
    <w:multiLevelType w:val="hybridMultilevel"/>
    <w:tmpl w:val="8A823F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D6A64F9"/>
    <w:multiLevelType w:val="hybridMultilevel"/>
    <w:tmpl w:val="E3AA9D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2C27608"/>
    <w:multiLevelType w:val="hybridMultilevel"/>
    <w:tmpl w:val="C29C73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EB42AB"/>
    <w:multiLevelType w:val="hybridMultilevel"/>
    <w:tmpl w:val="D8ACF85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49A919F2"/>
    <w:multiLevelType w:val="hybridMultilevel"/>
    <w:tmpl w:val="0DA6D7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F0D532A"/>
    <w:multiLevelType w:val="hybridMultilevel"/>
    <w:tmpl w:val="5EAEC1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2F17CBA"/>
    <w:multiLevelType w:val="hybridMultilevel"/>
    <w:tmpl w:val="593257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9E25864"/>
    <w:multiLevelType w:val="hybridMultilevel"/>
    <w:tmpl w:val="9F90F5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7DC1734"/>
    <w:multiLevelType w:val="hybridMultilevel"/>
    <w:tmpl w:val="CA244A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9D073A9"/>
    <w:multiLevelType w:val="hybridMultilevel"/>
    <w:tmpl w:val="E8746CD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>
    <w:nsid w:val="7FAB0558"/>
    <w:multiLevelType w:val="hybridMultilevel"/>
    <w:tmpl w:val="66E284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0"/>
  </w:num>
  <w:num w:numId="3">
    <w:abstractNumId w:val="13"/>
  </w:num>
  <w:num w:numId="4">
    <w:abstractNumId w:val="2"/>
  </w:num>
  <w:num w:numId="5">
    <w:abstractNumId w:val="9"/>
  </w:num>
  <w:num w:numId="6">
    <w:abstractNumId w:val="10"/>
  </w:num>
  <w:num w:numId="7">
    <w:abstractNumId w:val="3"/>
  </w:num>
  <w:num w:numId="8">
    <w:abstractNumId w:val="11"/>
  </w:num>
  <w:num w:numId="9">
    <w:abstractNumId w:val="14"/>
  </w:num>
  <w:num w:numId="10">
    <w:abstractNumId w:val="5"/>
  </w:num>
  <w:num w:numId="11">
    <w:abstractNumId w:val="8"/>
  </w:num>
  <w:num w:numId="12">
    <w:abstractNumId w:val="1"/>
  </w:num>
  <w:num w:numId="13">
    <w:abstractNumId w:val="7"/>
  </w:num>
  <w:num w:numId="14">
    <w:abstractNumId w:val="4"/>
  </w:num>
  <w:num w:numId="15">
    <w:abstractNumId w:val="15"/>
  </w:num>
  <w:num w:numId="1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5B7B"/>
    <w:rsid w:val="0002781D"/>
    <w:rsid w:val="001A5ADB"/>
    <w:rsid w:val="004626CE"/>
    <w:rsid w:val="004E277B"/>
    <w:rsid w:val="00594DF0"/>
    <w:rsid w:val="005C41D7"/>
    <w:rsid w:val="00625F6E"/>
    <w:rsid w:val="006A1271"/>
    <w:rsid w:val="00714F2E"/>
    <w:rsid w:val="007C5FD3"/>
    <w:rsid w:val="00960727"/>
    <w:rsid w:val="009B6574"/>
    <w:rsid w:val="00B9469E"/>
    <w:rsid w:val="00E22759"/>
    <w:rsid w:val="00E256E5"/>
    <w:rsid w:val="00FA5B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B657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278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781D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02781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2781D"/>
  </w:style>
  <w:style w:type="paragraph" w:styleId="Footer">
    <w:name w:val="footer"/>
    <w:basedOn w:val="Normal"/>
    <w:link w:val="FooterChar"/>
    <w:uiPriority w:val="99"/>
    <w:unhideWhenUsed/>
    <w:rsid w:val="0002781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2781D"/>
  </w:style>
  <w:style w:type="table" w:styleId="TableGrid">
    <w:name w:val="Table Grid"/>
    <w:basedOn w:val="TableNormal"/>
    <w:uiPriority w:val="59"/>
    <w:rsid w:val="0002781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DefaultParagraphFont"/>
    <w:rsid w:val="007C5FD3"/>
  </w:style>
  <w:style w:type="character" w:styleId="Hyperlink">
    <w:name w:val="Hyperlink"/>
    <w:basedOn w:val="DefaultParagraphFont"/>
    <w:uiPriority w:val="99"/>
    <w:semiHidden/>
    <w:unhideWhenUsed/>
    <w:rsid w:val="007C5FD3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B657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278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781D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02781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2781D"/>
  </w:style>
  <w:style w:type="paragraph" w:styleId="Footer">
    <w:name w:val="footer"/>
    <w:basedOn w:val="Normal"/>
    <w:link w:val="FooterChar"/>
    <w:uiPriority w:val="99"/>
    <w:unhideWhenUsed/>
    <w:rsid w:val="0002781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2781D"/>
  </w:style>
  <w:style w:type="table" w:styleId="TableGrid">
    <w:name w:val="Table Grid"/>
    <w:basedOn w:val="TableNormal"/>
    <w:uiPriority w:val="59"/>
    <w:rsid w:val="0002781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DefaultParagraphFont"/>
    <w:rsid w:val="007C5FD3"/>
  </w:style>
  <w:style w:type="character" w:styleId="Hyperlink">
    <w:name w:val="Hyperlink"/>
    <w:basedOn w:val="DefaultParagraphFont"/>
    <w:uiPriority w:val="99"/>
    <w:semiHidden/>
    <w:unhideWhenUsed/>
    <w:rsid w:val="007C5FD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931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14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4</Pages>
  <Words>600</Words>
  <Characters>3424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toshiba</dc:creator>
  <cp:lastModifiedBy>toshiba</cp:lastModifiedBy>
  <cp:revision>2</cp:revision>
  <dcterms:created xsi:type="dcterms:W3CDTF">2012-10-04T19:46:00Z</dcterms:created>
  <dcterms:modified xsi:type="dcterms:W3CDTF">2012-10-04T19:46:00Z</dcterms:modified>
</cp:coreProperties>
</file>