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E16" w:rsidRDefault="00AE7E16" w:rsidP="00AE7E16">
      <w:pPr>
        <w:pStyle w:val="ListParagraph"/>
        <w:jc w:val="both"/>
        <w:rPr>
          <w:rFonts w:ascii="Book Antiqua" w:hAnsi="Book Antiqua"/>
          <w:sz w:val="22"/>
          <w:szCs w:val="22"/>
        </w:rPr>
      </w:pPr>
      <w:r w:rsidRPr="00E57E04">
        <w:rPr>
          <w:noProof/>
        </w:rPr>
        <w:pict>
          <v:shapetype id="_x0000_t202" coordsize="21600,21600" o:spt="202" path="m,l,21600r21600,l21600,xe">
            <v:stroke joinstyle="miter"/>
            <v:path gradientshapeok="t" o:connecttype="rect"/>
          </v:shapetype>
          <v:shape id="_x0000_s1026" type="#_x0000_t202" style="position:absolute;left:0;text-align:left;margin-left:174.35pt;margin-top:3.8pt;width:132.4pt;height:29.35pt;z-index:251660288;mso-wrap-style:none" filled="f" fillcolor="#a5a5a5">
            <v:textbox style="mso-next-textbox:#_x0000_s1026">
              <w:txbxContent>
                <w:p w:rsidR="00AE7E16" w:rsidRPr="00E2606C" w:rsidRDefault="00AE7E16" w:rsidP="00AE7E16">
                  <w:pPr>
                    <w:spacing w:after="0" w:line="240" w:lineRule="auto"/>
                    <w:jc w:val="both"/>
                    <w:rPr>
                      <w:rFonts w:ascii="Book Antiqua" w:eastAsiaTheme="minorHAnsi" w:hAnsi="Book Antiqua"/>
                      <w:b/>
                      <w:sz w:val="40"/>
                      <w:szCs w:val="40"/>
                    </w:rPr>
                  </w:pPr>
                  <w:r w:rsidRPr="00E2606C">
                    <w:rPr>
                      <w:rFonts w:ascii="Book Antiqua" w:hAnsi="Book Antiqua"/>
                      <w:b/>
                      <w:sz w:val="40"/>
                      <w:szCs w:val="40"/>
                    </w:rPr>
                    <w:t>KEY NOTES</w:t>
                  </w:r>
                  <w:r>
                    <w:rPr>
                      <w:rFonts w:ascii="Book Antiqua" w:hAnsi="Book Antiqua"/>
                      <w:b/>
                      <w:sz w:val="40"/>
                      <w:szCs w:val="40"/>
                    </w:rPr>
                    <w:t xml:space="preserve"> </w:t>
                  </w:r>
                  <w:r w:rsidRPr="00E2606C">
                    <w:rPr>
                      <w:rFonts w:ascii="Book Antiqua" w:hAnsi="Book Antiqua"/>
                      <w:b/>
                      <w:sz w:val="40"/>
                      <w:szCs w:val="40"/>
                    </w:rPr>
                    <w:t xml:space="preserve"> </w:t>
                  </w:r>
                </w:p>
              </w:txbxContent>
            </v:textbox>
            <w10:wrap type="square"/>
          </v:shape>
        </w:pict>
      </w:r>
    </w:p>
    <w:p w:rsidR="00AE7E16" w:rsidRDefault="00AE7E16" w:rsidP="00AE7E16">
      <w:pPr>
        <w:pStyle w:val="ListParagraph"/>
        <w:jc w:val="both"/>
        <w:rPr>
          <w:rFonts w:ascii="Book Antiqua" w:hAnsi="Book Antiqua"/>
          <w:sz w:val="22"/>
          <w:szCs w:val="22"/>
        </w:rPr>
      </w:pPr>
    </w:p>
    <w:p w:rsidR="00AE7E16" w:rsidRDefault="00AE7E16" w:rsidP="00AE7E16">
      <w:pPr>
        <w:pStyle w:val="ListParagraph"/>
        <w:jc w:val="right"/>
        <w:rPr>
          <w:rFonts w:ascii="Book Antiqua" w:hAnsi="Book Antiqua"/>
          <w:sz w:val="22"/>
          <w:szCs w:val="22"/>
        </w:rPr>
      </w:pPr>
    </w:p>
    <w:p w:rsidR="00AE7E16" w:rsidRPr="00E2606C" w:rsidRDefault="00AE7E16" w:rsidP="00AE7E16">
      <w:pPr>
        <w:pStyle w:val="ListParagraph"/>
        <w:jc w:val="both"/>
        <w:rPr>
          <w:rFonts w:ascii="Book Antiqua" w:hAnsi="Book Antiqua"/>
          <w:sz w:val="2"/>
          <w:szCs w:val="22"/>
        </w:rPr>
      </w:pPr>
    </w:p>
    <w:p w:rsidR="00AE7E16" w:rsidRPr="00E2606C" w:rsidRDefault="00AE7E16" w:rsidP="00AE7E16">
      <w:pPr>
        <w:pStyle w:val="ListParagraph"/>
        <w:ind w:left="3600" w:firstLine="720"/>
        <w:jc w:val="both"/>
        <w:rPr>
          <w:rFonts w:ascii="Book Antiqua" w:hAnsi="Book Antiqua"/>
          <w:sz w:val="22"/>
          <w:szCs w:val="22"/>
          <w:u w:val="double"/>
        </w:rPr>
      </w:pPr>
      <w:r w:rsidRPr="00E2606C">
        <w:rPr>
          <w:rFonts w:ascii="Book Antiqua" w:hAnsi="Book Antiqua"/>
          <w:b/>
          <w:sz w:val="36"/>
          <w:szCs w:val="36"/>
          <w:u w:val="double"/>
        </w:rPr>
        <w:t>VAT</w:t>
      </w:r>
    </w:p>
    <w:p w:rsidR="00AE7E16" w:rsidRPr="00E2606C" w:rsidRDefault="00AE7E16" w:rsidP="00AE7E16">
      <w:pPr>
        <w:pStyle w:val="ListParagraph"/>
        <w:jc w:val="both"/>
        <w:rPr>
          <w:rFonts w:ascii="Book Antiqua" w:hAnsi="Book Antiqua"/>
          <w:sz w:val="16"/>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 xml:space="preserve">Whenever goods are sold by person to other within one state VAT is charged on the total amount.  </w:t>
      </w:r>
    </w:p>
    <w:p w:rsidR="00AE7E16" w:rsidRPr="007B7290" w:rsidRDefault="00AE7E16" w:rsidP="00AE7E16">
      <w:pPr>
        <w:pStyle w:val="ListParagraph"/>
        <w:contextualSpacing/>
        <w:jc w:val="both"/>
        <w:rPr>
          <w:rFonts w:ascii="Book Antiqua" w:hAnsi="Book Antiqua"/>
          <w:sz w:val="10"/>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VAT payable   =     Tax collected on sales   ―   Tax paid on purchases</w:t>
      </w:r>
    </w:p>
    <w:p w:rsidR="00AE7E16" w:rsidRPr="007B7290" w:rsidRDefault="00AE7E16" w:rsidP="00AE7E16">
      <w:pPr>
        <w:pStyle w:val="ListParagraph"/>
        <w:rPr>
          <w:rFonts w:ascii="Book Antiqua" w:hAnsi="Book Antiqua"/>
          <w:sz w:val="10"/>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Input tax credit(ITC) is the deduction allowed to the assessee of the taxes paid by him on the purchases.</w:t>
      </w:r>
    </w:p>
    <w:p w:rsidR="00AE7E16" w:rsidRPr="00A756A3" w:rsidRDefault="00AE7E16" w:rsidP="00AE7E16">
      <w:pPr>
        <w:pStyle w:val="ListParagraph"/>
        <w:rPr>
          <w:rFonts w:ascii="Book Antiqua" w:hAnsi="Book Antiqua"/>
          <w:sz w:val="16"/>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All purchases are not eligible for the input tax credit i.e. ECO INPUTS</w:t>
      </w:r>
    </w:p>
    <w:p w:rsidR="00AE7E16" w:rsidRPr="00A756A3" w:rsidRDefault="00AE7E16" w:rsidP="00AE7E16">
      <w:pPr>
        <w:pStyle w:val="ListParagraph"/>
        <w:rPr>
          <w:rFonts w:ascii="Book Antiqua" w:hAnsi="Book Antiqua"/>
          <w:sz w:val="16"/>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As per CAS-4 any taxes paid on purchase of goods, of which credit is not allowed, are included in the cost of the goods.</w:t>
      </w:r>
    </w:p>
    <w:p w:rsidR="00AE7E16" w:rsidRPr="007B7290" w:rsidRDefault="00AE7E16" w:rsidP="00AE7E16">
      <w:pPr>
        <w:pStyle w:val="ListParagraph"/>
        <w:rPr>
          <w:rFonts w:ascii="Book Antiqua" w:hAnsi="Book Antiqua"/>
          <w:sz w:val="14"/>
          <w:szCs w:val="22"/>
        </w:rPr>
      </w:pPr>
    </w:p>
    <w:p w:rsidR="00AE7E16" w:rsidRPr="005E3902"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For the purpose of taking credit on capital goods the following are the three variants-</w:t>
      </w:r>
    </w:p>
    <w:p w:rsidR="00AE7E16" w:rsidRPr="005E3902" w:rsidRDefault="00AE7E16" w:rsidP="00AE7E16">
      <w:pPr>
        <w:pStyle w:val="ListParagraph"/>
        <w:numPr>
          <w:ilvl w:val="0"/>
          <w:numId w:val="2"/>
        </w:numPr>
        <w:contextualSpacing/>
        <w:jc w:val="both"/>
        <w:rPr>
          <w:rFonts w:ascii="Book Antiqua" w:hAnsi="Book Antiqua"/>
          <w:sz w:val="22"/>
          <w:szCs w:val="22"/>
        </w:rPr>
      </w:pPr>
      <w:r w:rsidRPr="005E3902">
        <w:rPr>
          <w:rFonts w:ascii="Book Antiqua" w:hAnsi="Book Antiqua"/>
          <w:sz w:val="22"/>
          <w:szCs w:val="22"/>
        </w:rPr>
        <w:t>Gross product variant→ No credit for the capital goods</w:t>
      </w:r>
    </w:p>
    <w:p w:rsidR="00AE7E16" w:rsidRPr="005E3902" w:rsidRDefault="00AE7E16" w:rsidP="00AE7E16">
      <w:pPr>
        <w:pStyle w:val="ListParagraph"/>
        <w:numPr>
          <w:ilvl w:val="0"/>
          <w:numId w:val="2"/>
        </w:numPr>
        <w:contextualSpacing/>
        <w:jc w:val="both"/>
        <w:rPr>
          <w:rFonts w:ascii="Book Antiqua" w:hAnsi="Book Antiqua"/>
          <w:sz w:val="22"/>
          <w:szCs w:val="22"/>
        </w:rPr>
      </w:pPr>
      <w:r w:rsidRPr="005E3902">
        <w:rPr>
          <w:rFonts w:ascii="Book Antiqua" w:hAnsi="Book Antiqua"/>
          <w:sz w:val="22"/>
          <w:szCs w:val="22"/>
        </w:rPr>
        <w:t xml:space="preserve">Consumption variant→ Total amount of taxes paid on purchase is allowed in the year of purchase immediately. </w:t>
      </w:r>
    </w:p>
    <w:p w:rsidR="00AE7E16" w:rsidRDefault="00AE7E16" w:rsidP="00AE7E16">
      <w:pPr>
        <w:pStyle w:val="ListParagraph"/>
        <w:numPr>
          <w:ilvl w:val="0"/>
          <w:numId w:val="2"/>
        </w:numPr>
        <w:contextualSpacing/>
        <w:jc w:val="both"/>
        <w:rPr>
          <w:rFonts w:ascii="Book Antiqua" w:hAnsi="Book Antiqua"/>
          <w:sz w:val="22"/>
          <w:szCs w:val="22"/>
        </w:rPr>
      </w:pPr>
      <w:r w:rsidRPr="005E3902">
        <w:rPr>
          <w:rFonts w:ascii="Book Antiqua" w:hAnsi="Book Antiqua"/>
          <w:sz w:val="22"/>
          <w:szCs w:val="22"/>
        </w:rPr>
        <w:t>Income variant→ credit of taxes paid is allowed in installments, normally in 3 years(36 installments).</w:t>
      </w:r>
    </w:p>
    <w:p w:rsidR="00AE7E16" w:rsidRPr="007B7290" w:rsidRDefault="00AE7E16" w:rsidP="00AE7E16">
      <w:pPr>
        <w:pStyle w:val="ListParagraph"/>
        <w:ind w:left="1440"/>
        <w:contextualSpacing/>
        <w:jc w:val="both"/>
        <w:rPr>
          <w:rFonts w:ascii="Book Antiqua" w:hAnsi="Book Antiqua"/>
          <w:sz w:val="6"/>
          <w:szCs w:val="22"/>
        </w:rPr>
      </w:pPr>
    </w:p>
    <w:p w:rsidR="00AE7E16" w:rsidRPr="005E3902"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The input tax credit is utilized in the following sequence</w:t>
      </w:r>
    </w:p>
    <w:p w:rsidR="00AE7E16" w:rsidRDefault="00AE7E16" w:rsidP="00AE7E16">
      <w:pPr>
        <w:pStyle w:val="ListParagraph"/>
        <w:ind w:left="1440"/>
        <w:jc w:val="both"/>
        <w:rPr>
          <w:rFonts w:ascii="Book Antiqua" w:hAnsi="Book Antiqua"/>
          <w:sz w:val="22"/>
          <w:szCs w:val="22"/>
        </w:rPr>
      </w:pPr>
      <w:r w:rsidRPr="005E3902">
        <w:rPr>
          <w:rFonts w:ascii="Book Antiqua" w:hAnsi="Book Antiqua"/>
          <w:sz w:val="22"/>
          <w:szCs w:val="22"/>
        </w:rPr>
        <w:t>VAT of the same state→ CST→ carried forward to the next period (no refund)</w:t>
      </w:r>
    </w:p>
    <w:p w:rsidR="00AE7E16" w:rsidRPr="007B7290" w:rsidRDefault="00AE7E16" w:rsidP="00AE7E16">
      <w:pPr>
        <w:pStyle w:val="ListParagraph"/>
        <w:ind w:left="1440"/>
        <w:jc w:val="both"/>
        <w:rPr>
          <w:rFonts w:ascii="Book Antiqua" w:hAnsi="Book Antiqua"/>
          <w:sz w:val="6"/>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Refund is only allowed in case exports.</w:t>
      </w:r>
    </w:p>
    <w:p w:rsidR="00AE7E16" w:rsidRPr="007B7290" w:rsidRDefault="00AE7E16" w:rsidP="00AE7E16">
      <w:pPr>
        <w:pStyle w:val="ListParagraph"/>
        <w:contextualSpacing/>
        <w:jc w:val="both"/>
        <w:rPr>
          <w:rFonts w:ascii="Book Antiqua" w:hAnsi="Book Antiqua"/>
          <w:sz w:val="10"/>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 xml:space="preserve">The assessee is required to get registered himself under the state VAT Act if his turnover is above </w:t>
      </w:r>
      <w:r w:rsidRPr="00DD5440">
        <w:rPr>
          <w:rFonts w:ascii="Rupee Foradian" w:hAnsi="Rupee Foradian"/>
          <w:sz w:val="22"/>
          <w:szCs w:val="22"/>
        </w:rPr>
        <w:t>`</w:t>
      </w:r>
      <w:r w:rsidRPr="005E3902">
        <w:rPr>
          <w:rFonts w:ascii="Book Antiqua" w:hAnsi="Book Antiqua"/>
          <w:sz w:val="22"/>
          <w:szCs w:val="22"/>
        </w:rPr>
        <w:t xml:space="preserve"> 10 Lakhs.</w:t>
      </w:r>
    </w:p>
    <w:p w:rsidR="00AE7E16" w:rsidRPr="00A756A3" w:rsidRDefault="00AE7E16" w:rsidP="00AE7E16">
      <w:pPr>
        <w:pStyle w:val="ListParagraph"/>
        <w:rPr>
          <w:rFonts w:ascii="Book Antiqua" w:hAnsi="Book Antiqua"/>
          <w:sz w:val="14"/>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The assessee is allotted 11 digits registration number TIN as a unique number.</w:t>
      </w:r>
    </w:p>
    <w:p w:rsidR="00AE7E16" w:rsidRPr="007B7290" w:rsidRDefault="00AE7E16" w:rsidP="00AE7E16">
      <w:pPr>
        <w:pStyle w:val="ListParagraph"/>
        <w:contextualSpacing/>
        <w:jc w:val="both"/>
        <w:rPr>
          <w:rFonts w:ascii="Book Antiqua" w:hAnsi="Book Antiqua"/>
          <w:sz w:val="10"/>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 xml:space="preserve">Small assessee can opt for the composition scheme to pay the tax as low as 0.25% if his turnover is from </w:t>
      </w:r>
      <w:r w:rsidRPr="00DD5440">
        <w:rPr>
          <w:rFonts w:ascii="Rupee Foradian" w:hAnsi="Rupee Foradian"/>
          <w:sz w:val="22"/>
          <w:szCs w:val="22"/>
        </w:rPr>
        <w:t>`</w:t>
      </w:r>
      <w:r w:rsidRPr="005E3902">
        <w:rPr>
          <w:rFonts w:ascii="Book Antiqua" w:hAnsi="Book Antiqua"/>
          <w:sz w:val="22"/>
          <w:szCs w:val="22"/>
        </w:rPr>
        <w:t xml:space="preserve"> 10 lakhs to </w:t>
      </w:r>
      <w:r w:rsidRPr="00DD5440">
        <w:rPr>
          <w:rFonts w:ascii="Rupee Foradian" w:hAnsi="Rupee Foradian"/>
          <w:sz w:val="22"/>
          <w:szCs w:val="22"/>
        </w:rPr>
        <w:t>`</w:t>
      </w:r>
      <w:r w:rsidRPr="005E3902">
        <w:rPr>
          <w:rFonts w:ascii="Book Antiqua" w:hAnsi="Book Antiqua"/>
          <w:sz w:val="22"/>
          <w:szCs w:val="22"/>
        </w:rPr>
        <w:t xml:space="preserve"> 50 lakhs . But some assessees are not allowed to do so e.g. a dealer in the  course of inter- state trade etc.</w:t>
      </w:r>
    </w:p>
    <w:p w:rsidR="00AE7E16" w:rsidRPr="00A756A3"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Stock transfer means stock transferred to branch in any other state. Tax paid on goods which are stock transferred outside state is available as ITC after deduction of 2% of purchase price.</w:t>
      </w:r>
    </w:p>
    <w:p w:rsidR="00AE7E16" w:rsidRPr="007B7290" w:rsidRDefault="00AE7E16" w:rsidP="00AE7E16">
      <w:pPr>
        <w:pStyle w:val="ListParagraph"/>
        <w:contextualSpacing/>
        <w:jc w:val="both"/>
        <w:rPr>
          <w:rFonts w:ascii="Book Antiqua" w:hAnsi="Book Antiqua"/>
          <w:sz w:val="14"/>
          <w:szCs w:val="22"/>
        </w:rPr>
      </w:pPr>
    </w:p>
    <w:p w:rsidR="00AE7E16" w:rsidRPr="005E3902" w:rsidRDefault="00AE7E16" w:rsidP="00AE7E16">
      <w:pPr>
        <w:pStyle w:val="ListParagraph"/>
        <w:numPr>
          <w:ilvl w:val="0"/>
          <w:numId w:val="1"/>
        </w:numPr>
        <w:contextualSpacing/>
        <w:jc w:val="both"/>
        <w:rPr>
          <w:rFonts w:ascii="Book Antiqua" w:hAnsi="Book Antiqua"/>
          <w:sz w:val="22"/>
          <w:szCs w:val="22"/>
        </w:rPr>
      </w:pPr>
      <w:r>
        <w:rPr>
          <w:rFonts w:ascii="Book Antiqua" w:hAnsi="Book Antiqua"/>
          <w:sz w:val="22"/>
          <w:szCs w:val="22"/>
        </w:rPr>
        <w:t xml:space="preserve">Vat </w:t>
      </w:r>
      <w:r w:rsidRPr="005E3902">
        <w:rPr>
          <w:rFonts w:ascii="Book Antiqua" w:hAnsi="Book Antiqua"/>
          <w:sz w:val="22"/>
          <w:szCs w:val="22"/>
        </w:rPr>
        <w:t>rates are-Basic rates 4% and 12.5%, Gold and silver 1%</w:t>
      </w:r>
    </w:p>
    <w:p w:rsidR="00AE7E16" w:rsidRPr="005E3902" w:rsidRDefault="00AE7E16" w:rsidP="00AE7E16">
      <w:pPr>
        <w:pStyle w:val="ListParagraph"/>
        <w:jc w:val="both"/>
        <w:rPr>
          <w:rFonts w:ascii="Book Antiqua" w:hAnsi="Book Antiqua"/>
          <w:sz w:val="22"/>
          <w:szCs w:val="22"/>
        </w:rPr>
      </w:pPr>
      <w:r w:rsidRPr="005E3902">
        <w:rPr>
          <w:rFonts w:ascii="Book Antiqua" w:hAnsi="Book Antiqua"/>
          <w:sz w:val="22"/>
          <w:szCs w:val="22"/>
        </w:rPr>
        <w:t xml:space="preserve">Exempted goods → </w:t>
      </w:r>
      <w:r>
        <w:rPr>
          <w:rFonts w:ascii="Book Antiqua" w:hAnsi="Book Antiqua"/>
          <w:sz w:val="22"/>
          <w:szCs w:val="22"/>
        </w:rPr>
        <w:t>C</w:t>
      </w:r>
      <w:r w:rsidRPr="005E3902">
        <w:rPr>
          <w:rFonts w:ascii="Book Antiqua" w:hAnsi="Book Antiqua"/>
          <w:sz w:val="22"/>
          <w:szCs w:val="22"/>
        </w:rPr>
        <w:t>ommodities in unorganized sector, items having social implications.</w:t>
      </w:r>
    </w:p>
    <w:p w:rsidR="00AE7E16" w:rsidRDefault="00AE7E16" w:rsidP="00AE7E16">
      <w:pPr>
        <w:pStyle w:val="ListParagraph"/>
        <w:jc w:val="both"/>
        <w:rPr>
          <w:rFonts w:ascii="Book Antiqua" w:hAnsi="Book Antiqua"/>
          <w:sz w:val="22"/>
          <w:szCs w:val="22"/>
        </w:rPr>
      </w:pPr>
      <w:r w:rsidRPr="005E3902">
        <w:rPr>
          <w:rFonts w:ascii="Book Antiqua" w:hAnsi="Book Antiqua"/>
          <w:sz w:val="22"/>
          <w:szCs w:val="22"/>
        </w:rPr>
        <w:t>Petrol, diesel,   lottery tickets etc are kept outside VAT.</w:t>
      </w:r>
    </w:p>
    <w:p w:rsidR="00AE7E16" w:rsidRPr="007B7290" w:rsidRDefault="00AE7E16" w:rsidP="00AE7E16">
      <w:pPr>
        <w:pStyle w:val="ListParagraph"/>
        <w:jc w:val="both"/>
        <w:rPr>
          <w:rFonts w:ascii="Book Antiqua" w:hAnsi="Book Antiqua"/>
          <w:sz w:val="12"/>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The assessee is required to keep the records of purchase, sales and credit and submit return.</w:t>
      </w:r>
    </w:p>
    <w:p w:rsidR="00AE7E16" w:rsidRPr="007B7290"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Advantages of VAT</w:t>
      </w:r>
      <w:r>
        <w:rPr>
          <w:rFonts w:ascii="Book Antiqua" w:hAnsi="Book Antiqua"/>
          <w:sz w:val="22"/>
          <w:szCs w:val="22"/>
        </w:rPr>
        <w:t xml:space="preserve"> </w:t>
      </w:r>
      <w:r w:rsidRPr="005E3902">
        <w:rPr>
          <w:rFonts w:ascii="Book Antiqua" w:hAnsi="Book Antiqua"/>
          <w:sz w:val="22"/>
          <w:szCs w:val="22"/>
        </w:rPr>
        <w:t>(no tax evasion, more revenue, transparency etc.). Disadvantages</w:t>
      </w:r>
      <w:r>
        <w:rPr>
          <w:rFonts w:ascii="Book Antiqua" w:hAnsi="Book Antiqua"/>
          <w:sz w:val="22"/>
          <w:szCs w:val="22"/>
        </w:rPr>
        <w:t xml:space="preserve"> </w:t>
      </w:r>
      <w:r w:rsidRPr="005E3902">
        <w:rPr>
          <w:rFonts w:ascii="Book Antiqua" w:hAnsi="Book Antiqua"/>
          <w:sz w:val="22"/>
          <w:szCs w:val="22"/>
        </w:rPr>
        <w:t>(More records).</w:t>
      </w:r>
    </w:p>
    <w:p w:rsidR="00AE7E16" w:rsidRPr="007B7290" w:rsidRDefault="00AE7E16" w:rsidP="00AE7E16">
      <w:pPr>
        <w:pStyle w:val="ListParagraph"/>
        <w:rPr>
          <w:rFonts w:ascii="Book Antiqua" w:hAnsi="Book Antiqua"/>
          <w:sz w:val="14"/>
          <w:szCs w:val="22"/>
        </w:rPr>
      </w:pPr>
    </w:p>
    <w:p w:rsidR="00AE7E16" w:rsidRDefault="00AE7E16" w:rsidP="00AE7E16">
      <w:pPr>
        <w:pStyle w:val="ListParagraph"/>
        <w:numPr>
          <w:ilvl w:val="0"/>
          <w:numId w:val="1"/>
        </w:numPr>
        <w:contextualSpacing/>
        <w:jc w:val="both"/>
        <w:rPr>
          <w:rFonts w:ascii="Book Antiqua" w:hAnsi="Book Antiqua"/>
          <w:sz w:val="22"/>
          <w:szCs w:val="22"/>
        </w:rPr>
      </w:pPr>
      <w:r w:rsidRPr="005E3902">
        <w:rPr>
          <w:rFonts w:ascii="Book Antiqua" w:hAnsi="Book Antiqua"/>
          <w:sz w:val="22"/>
          <w:szCs w:val="22"/>
        </w:rPr>
        <w:t>The methods of   computation of VAT are described below –</w:t>
      </w:r>
    </w:p>
    <w:p w:rsidR="00AE7E16" w:rsidRPr="007B7290" w:rsidRDefault="00AE7E16" w:rsidP="00AE7E16">
      <w:pPr>
        <w:pStyle w:val="ListParagraph"/>
        <w:rPr>
          <w:rFonts w:ascii="Book Antiqua" w:hAnsi="Book Antiqua"/>
          <w:sz w:val="14"/>
          <w:szCs w:val="22"/>
        </w:rPr>
      </w:pPr>
    </w:p>
    <w:p w:rsidR="00AE7E16" w:rsidRPr="007B7290" w:rsidRDefault="00AE7E16" w:rsidP="00AE7E16">
      <w:pPr>
        <w:pStyle w:val="ListParagraph"/>
        <w:contextualSpacing/>
        <w:jc w:val="both"/>
        <w:rPr>
          <w:rFonts w:ascii="Book Antiqua" w:hAnsi="Book Antiqua"/>
          <w:sz w:val="2"/>
          <w:szCs w:val="22"/>
        </w:rPr>
      </w:pPr>
    </w:p>
    <w:p w:rsidR="00AE7E16" w:rsidRPr="005E3902" w:rsidRDefault="00AE7E16" w:rsidP="00AE7E16">
      <w:pPr>
        <w:pStyle w:val="ListParagraph"/>
        <w:numPr>
          <w:ilvl w:val="0"/>
          <w:numId w:val="3"/>
        </w:numPr>
        <w:contextualSpacing/>
        <w:jc w:val="both"/>
        <w:rPr>
          <w:rFonts w:ascii="Book Antiqua" w:hAnsi="Book Antiqua"/>
          <w:sz w:val="22"/>
          <w:szCs w:val="22"/>
        </w:rPr>
      </w:pPr>
      <w:r w:rsidRPr="005E3902">
        <w:rPr>
          <w:rFonts w:ascii="Book Antiqua" w:hAnsi="Book Antiqua"/>
          <w:sz w:val="22"/>
          <w:szCs w:val="22"/>
        </w:rPr>
        <w:t xml:space="preserve">Addition method(excluding purchases charge tax on all expenses and profit) </w:t>
      </w:r>
    </w:p>
    <w:p w:rsidR="00AE7E16" w:rsidRPr="005E3902" w:rsidRDefault="00AE7E16" w:rsidP="00AE7E16">
      <w:pPr>
        <w:pStyle w:val="ListParagraph"/>
        <w:numPr>
          <w:ilvl w:val="0"/>
          <w:numId w:val="3"/>
        </w:numPr>
        <w:contextualSpacing/>
        <w:jc w:val="both"/>
        <w:rPr>
          <w:rFonts w:ascii="Book Antiqua" w:hAnsi="Book Antiqua"/>
          <w:sz w:val="22"/>
          <w:szCs w:val="22"/>
        </w:rPr>
      </w:pPr>
      <w:r w:rsidRPr="005E3902">
        <w:rPr>
          <w:rFonts w:ascii="Book Antiqua" w:hAnsi="Book Antiqua"/>
          <w:sz w:val="22"/>
          <w:szCs w:val="22"/>
        </w:rPr>
        <w:t>Subtraction method(sale price – purchase price)</w:t>
      </w:r>
    </w:p>
    <w:p w:rsidR="00AE7E16" w:rsidRPr="005E3902" w:rsidRDefault="00AE7E16" w:rsidP="00AE7E16">
      <w:pPr>
        <w:pStyle w:val="ListParagraph"/>
        <w:numPr>
          <w:ilvl w:val="0"/>
          <w:numId w:val="3"/>
        </w:numPr>
        <w:contextualSpacing/>
        <w:jc w:val="both"/>
        <w:rPr>
          <w:rFonts w:ascii="Book Antiqua" w:hAnsi="Book Antiqua"/>
          <w:sz w:val="22"/>
          <w:szCs w:val="22"/>
        </w:rPr>
      </w:pPr>
      <w:r w:rsidRPr="005E3902">
        <w:rPr>
          <w:rFonts w:ascii="Book Antiqua" w:hAnsi="Book Antiqua"/>
          <w:sz w:val="22"/>
          <w:szCs w:val="22"/>
        </w:rPr>
        <w:t>Invoice method/Tax credit method/Voucher method(Tax on sale – tax on purchase)</w:t>
      </w:r>
    </w:p>
    <w:p w:rsidR="00AE7E16" w:rsidRDefault="00AE7E16" w:rsidP="00AE7E16">
      <w:pPr>
        <w:spacing w:after="0" w:line="240" w:lineRule="auto"/>
      </w:pPr>
    </w:p>
    <w:p w:rsidR="00AE7E16" w:rsidRDefault="00AE7E16" w:rsidP="00AE7E16">
      <w:pPr>
        <w:spacing w:after="0" w:line="240" w:lineRule="auto"/>
        <w:ind w:left="3600" w:firstLine="720"/>
        <w:jc w:val="both"/>
        <w:rPr>
          <w:rFonts w:ascii="Book Antiqua" w:hAnsi="Book Antiqua"/>
          <w:b/>
          <w:sz w:val="36"/>
          <w:szCs w:val="36"/>
          <w:u w:val="double"/>
        </w:rPr>
      </w:pPr>
    </w:p>
    <w:p w:rsidR="00AE7E16" w:rsidRPr="00614D1C" w:rsidRDefault="00AE7E16" w:rsidP="00AE7E16">
      <w:pPr>
        <w:spacing w:after="0" w:line="240" w:lineRule="auto"/>
        <w:ind w:left="3600" w:firstLine="720"/>
        <w:jc w:val="both"/>
        <w:rPr>
          <w:rFonts w:ascii="Book Antiqua" w:eastAsiaTheme="minorHAnsi" w:hAnsi="Book Antiqua"/>
          <w:b/>
          <w:sz w:val="36"/>
          <w:szCs w:val="36"/>
          <w:u w:val="double"/>
        </w:rPr>
      </w:pPr>
      <w:r w:rsidRPr="00614D1C">
        <w:rPr>
          <w:rFonts w:ascii="Book Antiqua" w:hAnsi="Book Antiqua"/>
          <w:b/>
          <w:sz w:val="36"/>
          <w:szCs w:val="36"/>
          <w:u w:val="double"/>
        </w:rPr>
        <w:t xml:space="preserve">Service Tax </w:t>
      </w:r>
    </w:p>
    <w:p w:rsidR="00AE7E16" w:rsidRDefault="00AE7E16" w:rsidP="00AE7E16">
      <w:pPr>
        <w:spacing w:after="0" w:line="240" w:lineRule="auto"/>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 xml:space="preserve">All sections are of Finance Act, 1994 as amended (don’t write service tax Act).  </w:t>
      </w:r>
    </w:p>
    <w:p w:rsidR="00AE7E16" w:rsidRPr="003E1386"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Pr>
          <w:rFonts w:ascii="Book Antiqua" w:hAnsi="Book Antiqua"/>
          <w:sz w:val="22"/>
          <w:szCs w:val="22"/>
        </w:rPr>
        <w:t>S</w:t>
      </w:r>
      <w:r w:rsidRPr="00082D99">
        <w:rPr>
          <w:rFonts w:ascii="Book Antiqua" w:hAnsi="Book Antiqua"/>
          <w:sz w:val="22"/>
          <w:szCs w:val="22"/>
        </w:rPr>
        <w:t xml:space="preserve">ection 64 applicable all over India (including200 nautical miles) except Jammu and Kashmir. </w:t>
      </w:r>
    </w:p>
    <w:p w:rsidR="00AE7E16" w:rsidRPr="003E1386" w:rsidRDefault="00AE7E16" w:rsidP="00AE7E16">
      <w:pPr>
        <w:pStyle w:val="ListParagrap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Service tax is a destination based   consumption tax i.e. it shall be   payable only if service tax is  imposed at the place where the service is used.</w:t>
      </w:r>
    </w:p>
    <w:p w:rsidR="00AE7E16" w:rsidRPr="003E1386" w:rsidRDefault="00AE7E16" w:rsidP="00AE7E16">
      <w:pPr>
        <w:pStyle w:val="ListParagrap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As per N/N 12/2003 service tax is not payable on the value of goods sold shown separately.</w:t>
      </w:r>
    </w:p>
    <w:p w:rsidR="00AE7E16" w:rsidRPr="003E1386" w:rsidRDefault="00AE7E16" w:rsidP="00AE7E16">
      <w:pPr>
        <w:pStyle w:val="ListParagraph"/>
        <w:rPr>
          <w:rFonts w:ascii="Book Antiqua" w:hAnsi="Book Antiqua"/>
          <w:sz w:val="12"/>
          <w:szCs w:val="22"/>
        </w:rPr>
      </w:pPr>
    </w:p>
    <w:p w:rsidR="00AE7E16" w:rsidRPr="00082D99"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The assessee is exempt from paying services tax in the following cases –</w:t>
      </w:r>
    </w:p>
    <w:p w:rsidR="00AE7E16" w:rsidRPr="00082D99" w:rsidRDefault="00AE7E16" w:rsidP="00AE7E16">
      <w:pPr>
        <w:pStyle w:val="ListParagraph"/>
        <w:numPr>
          <w:ilvl w:val="0"/>
          <w:numId w:val="5"/>
        </w:numPr>
        <w:contextualSpacing/>
        <w:jc w:val="both"/>
        <w:rPr>
          <w:rFonts w:ascii="Book Antiqua" w:hAnsi="Book Antiqua"/>
          <w:sz w:val="22"/>
          <w:szCs w:val="22"/>
        </w:rPr>
      </w:pPr>
      <w:r w:rsidRPr="00082D99">
        <w:rPr>
          <w:rFonts w:ascii="Book Antiqua" w:hAnsi="Book Antiqua"/>
          <w:sz w:val="22"/>
          <w:szCs w:val="22"/>
        </w:rPr>
        <w:t>Services provided to United Nations or officers of foreign diplomatic mission.</w:t>
      </w:r>
    </w:p>
    <w:p w:rsidR="00AE7E16" w:rsidRPr="00082D99" w:rsidRDefault="00AE7E16" w:rsidP="00AE7E16">
      <w:pPr>
        <w:pStyle w:val="ListParagraph"/>
        <w:numPr>
          <w:ilvl w:val="0"/>
          <w:numId w:val="5"/>
        </w:numPr>
        <w:contextualSpacing/>
        <w:jc w:val="both"/>
        <w:rPr>
          <w:rFonts w:ascii="Book Antiqua" w:hAnsi="Book Antiqua"/>
          <w:sz w:val="22"/>
          <w:szCs w:val="22"/>
        </w:rPr>
      </w:pPr>
      <w:r w:rsidRPr="00082D99">
        <w:rPr>
          <w:rFonts w:ascii="Book Antiqua" w:hAnsi="Book Antiqua"/>
          <w:sz w:val="22"/>
          <w:szCs w:val="22"/>
        </w:rPr>
        <w:t>Services exported outside India or to Special Economic Zones.</w:t>
      </w:r>
    </w:p>
    <w:p w:rsidR="00AE7E16" w:rsidRPr="00082D99" w:rsidRDefault="00AE7E16" w:rsidP="00AE7E16">
      <w:pPr>
        <w:pStyle w:val="ListParagraph"/>
        <w:numPr>
          <w:ilvl w:val="0"/>
          <w:numId w:val="5"/>
        </w:numPr>
        <w:contextualSpacing/>
        <w:jc w:val="both"/>
        <w:rPr>
          <w:rFonts w:ascii="Book Antiqua" w:hAnsi="Book Antiqua"/>
          <w:sz w:val="22"/>
          <w:szCs w:val="22"/>
        </w:rPr>
      </w:pPr>
      <w:r w:rsidRPr="00082D99">
        <w:rPr>
          <w:rFonts w:ascii="Book Antiqua" w:hAnsi="Book Antiqua"/>
          <w:sz w:val="22"/>
          <w:szCs w:val="22"/>
        </w:rPr>
        <w:t>Services provided to RBI or by RBI</w:t>
      </w:r>
    </w:p>
    <w:p w:rsidR="00AE7E16" w:rsidRDefault="00AE7E16" w:rsidP="00AE7E16">
      <w:pPr>
        <w:pStyle w:val="ListParagraph"/>
        <w:numPr>
          <w:ilvl w:val="0"/>
          <w:numId w:val="5"/>
        </w:numPr>
        <w:contextualSpacing/>
        <w:jc w:val="both"/>
        <w:rPr>
          <w:rFonts w:ascii="Book Antiqua" w:hAnsi="Book Antiqua"/>
          <w:sz w:val="22"/>
          <w:szCs w:val="22"/>
        </w:rPr>
      </w:pPr>
      <w:r w:rsidRPr="00082D99">
        <w:rPr>
          <w:rFonts w:ascii="Book Antiqua" w:hAnsi="Book Antiqua"/>
          <w:sz w:val="22"/>
          <w:szCs w:val="22"/>
        </w:rPr>
        <w:t xml:space="preserve">As per N/N 6/2005 service tax is exempt on the value of services upto </w:t>
      </w:r>
      <w:r w:rsidRPr="00DD5440">
        <w:rPr>
          <w:rFonts w:ascii="Rupee Foradian" w:hAnsi="Rupee Foradian"/>
          <w:sz w:val="22"/>
          <w:szCs w:val="22"/>
        </w:rPr>
        <w:t>`</w:t>
      </w:r>
      <w:r w:rsidRPr="00082D99">
        <w:rPr>
          <w:rFonts w:ascii="Book Antiqua" w:hAnsi="Book Antiqua"/>
          <w:sz w:val="22"/>
          <w:szCs w:val="22"/>
        </w:rPr>
        <w:t xml:space="preserve"> 10 Lakhs.</w:t>
      </w:r>
    </w:p>
    <w:p w:rsidR="00AE7E16" w:rsidRPr="003E1386" w:rsidRDefault="00AE7E16" w:rsidP="00AE7E16">
      <w:pPr>
        <w:pStyle w:val="ListParagraph"/>
        <w:ind w:left="1440"/>
        <w:contextualSpacing/>
        <w:jc w:val="bot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u w:val="double"/>
        </w:rPr>
      </w:pPr>
      <w:r w:rsidRPr="00082D99">
        <w:rPr>
          <w:rFonts w:ascii="Book Antiqua" w:hAnsi="Book Antiqua"/>
          <w:sz w:val="22"/>
          <w:szCs w:val="22"/>
          <w:u w:val="double"/>
        </w:rPr>
        <w:t>Point of taxation Rules,  2011</w:t>
      </w:r>
    </w:p>
    <w:p w:rsidR="00AE7E16" w:rsidRPr="00A44B39" w:rsidRDefault="00AE7E16" w:rsidP="00AE7E16">
      <w:pPr>
        <w:pStyle w:val="ListParagraph"/>
        <w:contextualSpacing/>
        <w:jc w:val="both"/>
        <w:rPr>
          <w:rFonts w:ascii="Book Antiqua" w:hAnsi="Book Antiqua"/>
          <w:sz w:val="6"/>
          <w:szCs w:val="22"/>
          <w:u w:val="double"/>
        </w:rPr>
      </w:pPr>
    </w:p>
    <w:p w:rsidR="00AE7E16" w:rsidRDefault="00AE7E16" w:rsidP="00AE7E16">
      <w:pPr>
        <w:pStyle w:val="ListParagraph"/>
        <w:numPr>
          <w:ilvl w:val="0"/>
          <w:numId w:val="6"/>
        </w:numPr>
        <w:ind w:left="851" w:hanging="141"/>
        <w:contextualSpacing/>
        <w:jc w:val="both"/>
        <w:rPr>
          <w:rFonts w:ascii="Book Antiqua" w:hAnsi="Book Antiqua"/>
          <w:sz w:val="22"/>
          <w:szCs w:val="22"/>
        </w:rPr>
      </w:pPr>
      <w:r w:rsidRPr="00082D99">
        <w:rPr>
          <w:rFonts w:ascii="Book Antiqua" w:hAnsi="Book Antiqua"/>
          <w:sz w:val="22"/>
          <w:szCs w:val="22"/>
        </w:rPr>
        <w:t>Point of taxation means the time at which the services shall be deemed to be provided. It is necessary to determine the Point of taxation   because tax is to be deposited according to the time when the services have been deemed to be provided.</w:t>
      </w:r>
    </w:p>
    <w:p w:rsidR="00AE7E16" w:rsidRPr="00A44B39" w:rsidRDefault="00AE7E16" w:rsidP="00AE7E16">
      <w:pPr>
        <w:pStyle w:val="ListParagraph"/>
        <w:ind w:left="851"/>
        <w:contextualSpacing/>
        <w:jc w:val="both"/>
        <w:rPr>
          <w:rFonts w:ascii="Book Antiqua" w:hAnsi="Book Antiqua"/>
          <w:sz w:val="10"/>
          <w:szCs w:val="22"/>
        </w:rPr>
      </w:pPr>
    </w:p>
    <w:p w:rsidR="00AE7E16" w:rsidRPr="00082D99" w:rsidRDefault="00AE7E16" w:rsidP="00AE7E16">
      <w:pPr>
        <w:pStyle w:val="ListParagraph"/>
        <w:numPr>
          <w:ilvl w:val="0"/>
          <w:numId w:val="6"/>
        </w:numPr>
        <w:ind w:left="851" w:hanging="141"/>
        <w:contextualSpacing/>
        <w:jc w:val="both"/>
        <w:rPr>
          <w:rFonts w:ascii="Book Antiqua" w:hAnsi="Book Antiqua"/>
          <w:sz w:val="22"/>
          <w:szCs w:val="22"/>
        </w:rPr>
      </w:pPr>
      <w:r w:rsidRPr="00082D99">
        <w:rPr>
          <w:rFonts w:ascii="Book Antiqua" w:hAnsi="Book Antiqua"/>
          <w:sz w:val="22"/>
          <w:szCs w:val="22"/>
        </w:rPr>
        <w:t>Point of taxation shall be</w:t>
      </w:r>
    </w:p>
    <w:p w:rsidR="00AE7E16" w:rsidRPr="00082D99" w:rsidRDefault="00AE7E16" w:rsidP="00AE7E16">
      <w:pPr>
        <w:pStyle w:val="ListParagraph"/>
        <w:ind w:left="851"/>
        <w:jc w:val="both"/>
        <w:rPr>
          <w:rFonts w:ascii="Book Antiqua" w:hAnsi="Book Antiqua"/>
          <w:sz w:val="22"/>
          <w:szCs w:val="22"/>
        </w:rPr>
      </w:pPr>
      <w:r w:rsidRPr="00082D99">
        <w:rPr>
          <w:rFonts w:ascii="Book Antiqua" w:hAnsi="Book Antiqua"/>
          <w:sz w:val="22"/>
          <w:szCs w:val="22"/>
        </w:rPr>
        <w:t>Invoice issued within 14 days→    date of payment or invoice whichever is earlier.</w:t>
      </w:r>
    </w:p>
    <w:p w:rsidR="00AE7E16" w:rsidRDefault="00AE7E16" w:rsidP="00AE7E16">
      <w:pPr>
        <w:pStyle w:val="ListParagraph"/>
        <w:ind w:left="851"/>
        <w:jc w:val="both"/>
        <w:rPr>
          <w:rFonts w:ascii="Book Antiqua" w:hAnsi="Book Antiqua"/>
          <w:sz w:val="22"/>
          <w:szCs w:val="22"/>
        </w:rPr>
      </w:pPr>
      <w:r w:rsidRPr="00082D99">
        <w:rPr>
          <w:rFonts w:ascii="Book Antiqua" w:hAnsi="Book Antiqua"/>
          <w:sz w:val="22"/>
          <w:szCs w:val="22"/>
        </w:rPr>
        <w:t xml:space="preserve">Invoice not issued within 14 days→ date of payment or completion whichever is earlier. </w:t>
      </w:r>
    </w:p>
    <w:p w:rsidR="00AE7E16" w:rsidRPr="00A44B39" w:rsidRDefault="00AE7E16" w:rsidP="00AE7E16">
      <w:pPr>
        <w:pStyle w:val="ListParagraph"/>
        <w:ind w:left="851"/>
        <w:jc w:val="both"/>
        <w:rPr>
          <w:rFonts w:ascii="Book Antiqua" w:hAnsi="Book Antiqua"/>
          <w:sz w:val="6"/>
          <w:szCs w:val="22"/>
        </w:rPr>
      </w:pPr>
    </w:p>
    <w:p w:rsidR="00AE7E16" w:rsidRDefault="00AE7E16" w:rsidP="00AE7E16">
      <w:pPr>
        <w:pStyle w:val="ListParagraph"/>
        <w:numPr>
          <w:ilvl w:val="0"/>
          <w:numId w:val="6"/>
        </w:numPr>
        <w:ind w:left="851" w:hanging="141"/>
        <w:contextualSpacing/>
        <w:jc w:val="both"/>
        <w:rPr>
          <w:rFonts w:ascii="Book Antiqua" w:hAnsi="Book Antiqua"/>
          <w:sz w:val="22"/>
          <w:szCs w:val="22"/>
        </w:rPr>
      </w:pPr>
      <w:r w:rsidRPr="00082D99">
        <w:rPr>
          <w:rFonts w:ascii="Book Antiqua" w:hAnsi="Book Antiqua"/>
          <w:sz w:val="22"/>
          <w:szCs w:val="22"/>
        </w:rPr>
        <w:t>For any advance receipt, the date of receipt shall be point of taxation.</w:t>
      </w:r>
    </w:p>
    <w:p w:rsidR="00AE7E16" w:rsidRPr="00FD400B" w:rsidRDefault="00AE7E16" w:rsidP="00AE7E16">
      <w:pPr>
        <w:pStyle w:val="ListParagraph"/>
        <w:ind w:left="851"/>
        <w:contextualSpacing/>
        <w:jc w:val="both"/>
        <w:rPr>
          <w:rFonts w:ascii="Book Antiqua" w:hAnsi="Book Antiqua"/>
          <w:sz w:val="8"/>
          <w:szCs w:val="22"/>
        </w:rPr>
      </w:pPr>
    </w:p>
    <w:p w:rsidR="00AE7E16" w:rsidRDefault="00AE7E16" w:rsidP="00AE7E16">
      <w:pPr>
        <w:pStyle w:val="ListParagraph"/>
        <w:numPr>
          <w:ilvl w:val="0"/>
          <w:numId w:val="6"/>
        </w:numPr>
        <w:ind w:left="851" w:hanging="141"/>
        <w:contextualSpacing/>
        <w:jc w:val="both"/>
        <w:rPr>
          <w:rFonts w:ascii="Book Antiqua" w:hAnsi="Book Antiqua"/>
          <w:sz w:val="22"/>
          <w:szCs w:val="22"/>
        </w:rPr>
      </w:pPr>
      <w:r w:rsidRPr="00082D99">
        <w:rPr>
          <w:rFonts w:ascii="Book Antiqua" w:hAnsi="Book Antiqua"/>
          <w:sz w:val="22"/>
          <w:szCs w:val="22"/>
        </w:rPr>
        <w:t>The point of taxation shall not be applicable on Individual or partnership firm providing service of- Architect, Interior Decorator, CA/CS/CWA, Scientists, Legal services, Engineer</w:t>
      </w:r>
    </w:p>
    <w:p w:rsidR="00AE7E16" w:rsidRPr="003E1386" w:rsidRDefault="00AE7E16" w:rsidP="00AE7E16">
      <w:pPr>
        <w:pStyle w:val="ListParagraph"/>
        <w:ind w:left="851"/>
        <w:contextualSpacing/>
        <w:jc w:val="both"/>
        <w:rPr>
          <w:rFonts w:ascii="Book Antiqua" w:hAnsi="Book Antiqua"/>
          <w:sz w:val="12"/>
          <w:szCs w:val="22"/>
        </w:rPr>
      </w:pPr>
    </w:p>
    <w:p w:rsidR="00AE7E16" w:rsidRPr="00082D99"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Due date for the payment of service tax</w:t>
      </w:r>
    </w:p>
    <w:p w:rsidR="00AE7E16" w:rsidRPr="00082D99" w:rsidRDefault="00AE7E16" w:rsidP="00AE7E16">
      <w:pPr>
        <w:pStyle w:val="ListParagraph"/>
        <w:numPr>
          <w:ilvl w:val="0"/>
          <w:numId w:val="7"/>
        </w:numPr>
        <w:contextualSpacing/>
        <w:jc w:val="both"/>
        <w:rPr>
          <w:rFonts w:ascii="Book Antiqua" w:hAnsi="Book Antiqua"/>
          <w:sz w:val="22"/>
          <w:szCs w:val="22"/>
        </w:rPr>
      </w:pPr>
      <w:r w:rsidRPr="00082D99">
        <w:rPr>
          <w:rFonts w:ascii="Book Antiqua" w:hAnsi="Book Antiqua"/>
          <w:sz w:val="22"/>
          <w:szCs w:val="22"/>
        </w:rPr>
        <w:t>Individual or partnership→ 5</w:t>
      </w:r>
      <w:r w:rsidRPr="00082D99">
        <w:rPr>
          <w:rFonts w:ascii="Book Antiqua" w:hAnsi="Book Antiqua"/>
          <w:sz w:val="22"/>
          <w:szCs w:val="22"/>
          <w:vertAlign w:val="superscript"/>
        </w:rPr>
        <w:t xml:space="preserve">th </w:t>
      </w:r>
      <w:r w:rsidRPr="00082D99">
        <w:rPr>
          <w:rFonts w:ascii="Book Antiqua" w:hAnsi="Book Antiqua"/>
          <w:sz w:val="22"/>
          <w:szCs w:val="22"/>
        </w:rPr>
        <w:t>of the month following the quarter.</w:t>
      </w:r>
    </w:p>
    <w:p w:rsidR="00AE7E16" w:rsidRPr="00082D99" w:rsidRDefault="00AE7E16" w:rsidP="00AE7E16">
      <w:pPr>
        <w:pStyle w:val="ListParagraph"/>
        <w:numPr>
          <w:ilvl w:val="0"/>
          <w:numId w:val="7"/>
        </w:numPr>
        <w:contextualSpacing/>
        <w:jc w:val="both"/>
        <w:rPr>
          <w:rFonts w:ascii="Book Antiqua" w:hAnsi="Book Antiqua"/>
          <w:sz w:val="22"/>
          <w:szCs w:val="22"/>
        </w:rPr>
      </w:pPr>
      <w:r w:rsidRPr="00082D99">
        <w:rPr>
          <w:rFonts w:ascii="Book Antiqua" w:hAnsi="Book Antiqua"/>
          <w:sz w:val="22"/>
          <w:szCs w:val="22"/>
        </w:rPr>
        <w:t>Others→</w:t>
      </w:r>
      <w:r>
        <w:rPr>
          <w:rFonts w:ascii="Book Antiqua" w:hAnsi="Book Antiqua"/>
          <w:sz w:val="22"/>
          <w:szCs w:val="22"/>
        </w:rPr>
        <w:t xml:space="preserve"> </w:t>
      </w:r>
      <w:r w:rsidRPr="00082D99">
        <w:rPr>
          <w:rFonts w:ascii="Book Antiqua" w:hAnsi="Book Antiqua"/>
          <w:sz w:val="22"/>
          <w:szCs w:val="22"/>
        </w:rPr>
        <w:t>5</w:t>
      </w:r>
      <w:r w:rsidRPr="00082D99">
        <w:rPr>
          <w:rFonts w:ascii="Book Antiqua" w:hAnsi="Book Antiqua"/>
          <w:sz w:val="22"/>
          <w:szCs w:val="22"/>
          <w:vertAlign w:val="superscript"/>
        </w:rPr>
        <w:t xml:space="preserve">th </w:t>
      </w:r>
      <w:r w:rsidRPr="00082D99">
        <w:rPr>
          <w:rFonts w:ascii="Book Antiqua" w:hAnsi="Book Antiqua"/>
          <w:sz w:val="22"/>
          <w:szCs w:val="22"/>
        </w:rPr>
        <w:t>of the month following the calendar month.</w:t>
      </w:r>
    </w:p>
    <w:p w:rsidR="00AE7E16" w:rsidRDefault="00AE7E16" w:rsidP="00AE7E16">
      <w:pPr>
        <w:pStyle w:val="ListParagraph"/>
        <w:numPr>
          <w:ilvl w:val="0"/>
          <w:numId w:val="7"/>
        </w:numPr>
        <w:contextualSpacing/>
        <w:jc w:val="both"/>
        <w:rPr>
          <w:rFonts w:ascii="Book Antiqua" w:hAnsi="Book Antiqua"/>
          <w:sz w:val="22"/>
          <w:szCs w:val="22"/>
        </w:rPr>
      </w:pPr>
      <w:r w:rsidRPr="00082D99">
        <w:rPr>
          <w:rFonts w:ascii="Book Antiqua" w:hAnsi="Book Antiqua"/>
          <w:sz w:val="22"/>
          <w:szCs w:val="22"/>
        </w:rPr>
        <w:t>But for the month of March or quarter ending March the due date is 31</w:t>
      </w:r>
      <w:r w:rsidRPr="00082D99">
        <w:rPr>
          <w:rFonts w:ascii="Book Antiqua" w:hAnsi="Book Antiqua"/>
          <w:sz w:val="22"/>
          <w:szCs w:val="22"/>
          <w:vertAlign w:val="superscript"/>
        </w:rPr>
        <w:t xml:space="preserve">st </w:t>
      </w:r>
      <w:r w:rsidRPr="00082D99">
        <w:rPr>
          <w:rFonts w:ascii="Book Antiqua" w:hAnsi="Book Antiqua"/>
          <w:sz w:val="22"/>
          <w:szCs w:val="22"/>
        </w:rPr>
        <w:t>of March.</w:t>
      </w:r>
    </w:p>
    <w:p w:rsidR="00AE7E16" w:rsidRPr="003E1386" w:rsidRDefault="00AE7E16" w:rsidP="00AE7E16">
      <w:pPr>
        <w:pStyle w:val="ListParagraph"/>
        <w:ind w:left="1440"/>
        <w:contextualSpacing/>
        <w:jc w:val="bot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 xml:space="preserve">The assessee has to deposit the tax electronically if the amount of service  tax is </w:t>
      </w:r>
      <w:r w:rsidRPr="00DD5440">
        <w:rPr>
          <w:rFonts w:ascii="Rupee Foradian" w:hAnsi="Rupee Foradian"/>
          <w:sz w:val="22"/>
          <w:szCs w:val="22"/>
        </w:rPr>
        <w:t>`</w:t>
      </w:r>
      <w:r w:rsidRPr="00082D99">
        <w:rPr>
          <w:rFonts w:ascii="Book Antiqua" w:hAnsi="Book Antiqua"/>
          <w:sz w:val="22"/>
          <w:szCs w:val="22"/>
        </w:rPr>
        <w:t xml:space="preserve"> 10 Lakhs or more and in such case the due date will be 6</w:t>
      </w:r>
      <w:r w:rsidRPr="00082D99">
        <w:rPr>
          <w:rFonts w:ascii="Book Antiqua" w:hAnsi="Book Antiqua"/>
          <w:sz w:val="22"/>
          <w:szCs w:val="22"/>
          <w:vertAlign w:val="superscript"/>
        </w:rPr>
        <w:t xml:space="preserve">th </w:t>
      </w:r>
      <w:r w:rsidRPr="00082D99">
        <w:rPr>
          <w:rFonts w:ascii="Book Antiqua" w:hAnsi="Book Antiqua"/>
          <w:sz w:val="22"/>
          <w:szCs w:val="22"/>
        </w:rPr>
        <w:t>instead of 5</w:t>
      </w:r>
      <w:r w:rsidRPr="00082D99">
        <w:rPr>
          <w:rFonts w:ascii="Book Antiqua" w:hAnsi="Book Antiqua"/>
          <w:sz w:val="22"/>
          <w:szCs w:val="22"/>
          <w:vertAlign w:val="superscript"/>
        </w:rPr>
        <w:t>th</w:t>
      </w:r>
      <w:r w:rsidRPr="00082D99">
        <w:rPr>
          <w:rFonts w:ascii="Book Antiqua" w:hAnsi="Book Antiqua"/>
          <w:sz w:val="22"/>
          <w:szCs w:val="22"/>
        </w:rPr>
        <w:t>.</w:t>
      </w:r>
    </w:p>
    <w:p w:rsidR="00AE7E16" w:rsidRPr="003E1386"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There are special rate of tax in case of air travel agent(0.618%/1.236%), life insurer(1.545%), foreign exchange broker(0.1%/0.05%/0.01%), distributor of lottery(6,180/9,270).</w:t>
      </w:r>
    </w:p>
    <w:p w:rsidR="00AE7E16" w:rsidRPr="003E1386" w:rsidRDefault="00AE7E16" w:rsidP="00AE7E16">
      <w:pPr>
        <w:pStyle w:val="ListParagrap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If tax is paid after the due date interest shall be attracted under section 75  @ 18%.</w:t>
      </w:r>
    </w:p>
    <w:p w:rsidR="00AE7E16" w:rsidRPr="003E1386" w:rsidRDefault="00AE7E16" w:rsidP="00AE7E16">
      <w:pPr>
        <w:pStyle w:val="ListParagrap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Excessive amount collected to be deposited u/s 73A and interest u/s 73B @18% p.a.</w:t>
      </w:r>
    </w:p>
    <w:p w:rsidR="00AE7E16" w:rsidRPr="003E1386"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Application for registration in form ST-1 and certificate in ST-2 Service Tax Code(STC) 15 digit.</w:t>
      </w:r>
    </w:p>
    <w:p w:rsidR="00AE7E16" w:rsidRPr="003E1386"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 xml:space="preserve">Return electronically in form ST-3 within 25 days of the end of each half year. </w:t>
      </w:r>
    </w:p>
    <w:p w:rsidR="00AE7E16" w:rsidRPr="003E1386"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4"/>
        </w:numPr>
        <w:contextualSpacing/>
        <w:jc w:val="both"/>
        <w:rPr>
          <w:rFonts w:ascii="Book Antiqua" w:hAnsi="Book Antiqua"/>
          <w:sz w:val="22"/>
          <w:szCs w:val="22"/>
        </w:rPr>
      </w:pPr>
      <w:r w:rsidRPr="00082D99">
        <w:rPr>
          <w:rFonts w:ascii="Book Antiqua" w:hAnsi="Book Antiqua"/>
          <w:sz w:val="22"/>
          <w:szCs w:val="22"/>
        </w:rPr>
        <w:t>Section 68(1) the person providing the service is liable for depositing the tax but there are some cases in section 68(2) receiver of service is required to deposit the tax i.e. reverse charge –</w:t>
      </w:r>
    </w:p>
    <w:p w:rsidR="00AE7E16" w:rsidRPr="00082D99" w:rsidRDefault="00AE7E16" w:rsidP="00AE7E16">
      <w:pPr>
        <w:pStyle w:val="ListParagraph"/>
        <w:contextualSpacing/>
        <w:jc w:val="both"/>
        <w:rPr>
          <w:rFonts w:ascii="Book Antiqua" w:hAnsi="Book Antiqua"/>
          <w:sz w:val="22"/>
          <w:szCs w:val="22"/>
        </w:rPr>
      </w:pPr>
    </w:p>
    <w:p w:rsidR="00AE7E16" w:rsidRPr="00082D99" w:rsidRDefault="00AE7E16" w:rsidP="00AE7E16">
      <w:pPr>
        <w:pStyle w:val="ListParagraph"/>
        <w:numPr>
          <w:ilvl w:val="0"/>
          <w:numId w:val="8"/>
        </w:numPr>
        <w:ind w:left="1560" w:hanging="284"/>
        <w:contextualSpacing/>
        <w:jc w:val="both"/>
        <w:rPr>
          <w:rFonts w:ascii="Book Antiqua" w:hAnsi="Book Antiqua"/>
          <w:sz w:val="22"/>
          <w:szCs w:val="22"/>
        </w:rPr>
      </w:pPr>
      <w:r w:rsidRPr="00082D99">
        <w:rPr>
          <w:rFonts w:ascii="Book Antiqua" w:hAnsi="Book Antiqua"/>
          <w:sz w:val="22"/>
          <w:szCs w:val="22"/>
        </w:rPr>
        <w:lastRenderedPageBreak/>
        <w:t xml:space="preserve">Services imported from outside India    </w:t>
      </w:r>
      <w:r w:rsidRPr="00082D99">
        <w:rPr>
          <w:rFonts w:ascii="Book Antiqua" w:hAnsi="Book Antiqua"/>
          <w:sz w:val="22"/>
          <w:szCs w:val="22"/>
        </w:rPr>
        <w:tab/>
        <w:t>IV.  Insurance auxiliary  service</w:t>
      </w:r>
    </w:p>
    <w:p w:rsidR="00AE7E16" w:rsidRPr="00082D99" w:rsidRDefault="00AE7E16" w:rsidP="00AE7E16">
      <w:pPr>
        <w:pStyle w:val="ListParagraph"/>
        <w:numPr>
          <w:ilvl w:val="0"/>
          <w:numId w:val="8"/>
        </w:numPr>
        <w:ind w:left="1560" w:hanging="284"/>
        <w:contextualSpacing/>
        <w:jc w:val="both"/>
        <w:rPr>
          <w:rFonts w:ascii="Book Antiqua" w:hAnsi="Book Antiqua"/>
          <w:sz w:val="22"/>
          <w:szCs w:val="22"/>
        </w:rPr>
      </w:pPr>
      <w:r w:rsidRPr="00082D99">
        <w:rPr>
          <w:rFonts w:ascii="Book Antiqua" w:hAnsi="Book Antiqua"/>
          <w:sz w:val="22"/>
          <w:szCs w:val="22"/>
        </w:rPr>
        <w:t>Transport of goods by road</w:t>
      </w:r>
      <w:r w:rsidRPr="00082D99">
        <w:rPr>
          <w:rFonts w:ascii="Book Antiqua" w:hAnsi="Book Antiqua"/>
          <w:sz w:val="22"/>
          <w:szCs w:val="22"/>
        </w:rPr>
        <w:tab/>
      </w:r>
      <w:r w:rsidRPr="00082D99">
        <w:rPr>
          <w:rFonts w:ascii="Book Antiqua" w:hAnsi="Book Antiqua"/>
          <w:sz w:val="22"/>
          <w:szCs w:val="22"/>
        </w:rPr>
        <w:tab/>
      </w:r>
      <w:r w:rsidRPr="00082D99">
        <w:rPr>
          <w:rFonts w:ascii="Book Antiqua" w:hAnsi="Book Antiqua"/>
          <w:sz w:val="22"/>
          <w:szCs w:val="22"/>
        </w:rPr>
        <w:tab/>
        <w:t>V.   Sponsorship service</w:t>
      </w:r>
    </w:p>
    <w:p w:rsidR="00AE7E16" w:rsidRDefault="00AE7E16" w:rsidP="00AE7E16">
      <w:pPr>
        <w:pStyle w:val="ListParagraph"/>
        <w:numPr>
          <w:ilvl w:val="0"/>
          <w:numId w:val="8"/>
        </w:numPr>
        <w:ind w:left="1560" w:hanging="284"/>
        <w:contextualSpacing/>
        <w:jc w:val="both"/>
        <w:rPr>
          <w:rFonts w:ascii="Book Antiqua" w:hAnsi="Book Antiqua"/>
          <w:sz w:val="22"/>
          <w:szCs w:val="22"/>
        </w:rPr>
      </w:pPr>
      <w:r w:rsidRPr="00082D99">
        <w:rPr>
          <w:rFonts w:ascii="Book Antiqua" w:hAnsi="Book Antiqua"/>
          <w:sz w:val="22"/>
          <w:szCs w:val="22"/>
        </w:rPr>
        <w:t>Distribution of mutual fund</w:t>
      </w:r>
    </w:p>
    <w:p w:rsidR="00AE7E16" w:rsidRPr="00082D99" w:rsidRDefault="00AE7E16" w:rsidP="00AE7E16">
      <w:pPr>
        <w:pStyle w:val="ListParagraph"/>
        <w:ind w:left="1560"/>
        <w:contextualSpacing/>
        <w:jc w:val="both"/>
        <w:rPr>
          <w:rFonts w:ascii="Book Antiqua" w:hAnsi="Book Antiqua"/>
          <w:sz w:val="22"/>
          <w:szCs w:val="22"/>
        </w:rPr>
      </w:pPr>
    </w:p>
    <w:p w:rsidR="00AE7E16" w:rsidRDefault="00AE7E16" w:rsidP="00AE7E16">
      <w:pPr>
        <w:spacing w:after="0" w:line="240" w:lineRule="auto"/>
      </w:pPr>
    </w:p>
    <w:p w:rsidR="00AE7E16" w:rsidRDefault="00AE7E16" w:rsidP="00AE7E16">
      <w:pPr>
        <w:spacing w:after="0" w:line="240" w:lineRule="auto"/>
        <w:ind w:left="2880" w:firstLine="720"/>
        <w:jc w:val="both"/>
        <w:rPr>
          <w:rFonts w:ascii="Book Antiqua" w:hAnsi="Book Antiqua"/>
          <w:b/>
          <w:sz w:val="36"/>
          <w:szCs w:val="36"/>
          <w:u w:val="double"/>
        </w:rPr>
      </w:pPr>
    </w:p>
    <w:p w:rsidR="00AE7E16" w:rsidRPr="00336792" w:rsidRDefault="00AE7E16" w:rsidP="00AE7E16">
      <w:pPr>
        <w:spacing w:after="0" w:line="240" w:lineRule="auto"/>
        <w:ind w:left="2880" w:firstLine="720"/>
        <w:jc w:val="both"/>
        <w:rPr>
          <w:rFonts w:ascii="Book Antiqua" w:eastAsiaTheme="minorHAnsi" w:hAnsi="Book Antiqua"/>
          <w:b/>
          <w:sz w:val="36"/>
          <w:szCs w:val="36"/>
          <w:u w:val="double"/>
        </w:rPr>
      </w:pPr>
      <w:r w:rsidRPr="00336792">
        <w:rPr>
          <w:rFonts w:ascii="Book Antiqua" w:hAnsi="Book Antiqua"/>
          <w:b/>
          <w:sz w:val="36"/>
          <w:szCs w:val="36"/>
          <w:u w:val="double"/>
        </w:rPr>
        <w:t xml:space="preserve">Residential Status </w:t>
      </w:r>
    </w:p>
    <w:p w:rsidR="00AE7E16" w:rsidRPr="00FC661C" w:rsidRDefault="00AE7E16" w:rsidP="00AE7E16">
      <w:pPr>
        <w:pStyle w:val="Title"/>
        <w:rPr>
          <w:rFonts w:ascii="Book Antiqua" w:hAnsi="Book Antiqua"/>
          <w:color w:val="0070C0"/>
          <w:sz w:val="22"/>
          <w:szCs w:val="22"/>
        </w:rPr>
      </w:pPr>
    </w:p>
    <w:p w:rsidR="00AE7E16" w:rsidRDefault="00AE7E16" w:rsidP="00AE7E16">
      <w:pPr>
        <w:pStyle w:val="ListParagraph"/>
        <w:numPr>
          <w:ilvl w:val="0"/>
          <w:numId w:val="9"/>
        </w:numPr>
        <w:contextualSpacing/>
        <w:jc w:val="both"/>
        <w:rPr>
          <w:rFonts w:ascii="Book Antiqua" w:hAnsi="Book Antiqua"/>
          <w:sz w:val="22"/>
          <w:szCs w:val="22"/>
        </w:rPr>
      </w:pPr>
      <w:r w:rsidRPr="00FC661C">
        <w:rPr>
          <w:rFonts w:ascii="Book Antiqua" w:hAnsi="Book Antiqua"/>
          <w:sz w:val="22"/>
          <w:szCs w:val="22"/>
        </w:rPr>
        <w:t>Section 5 (Scope of Income)-</w:t>
      </w:r>
    </w:p>
    <w:p w:rsidR="00AE7E16" w:rsidRPr="00E51076" w:rsidRDefault="00AE7E16" w:rsidP="00AE7E16">
      <w:pPr>
        <w:pStyle w:val="ListParagraph"/>
        <w:contextualSpacing/>
        <w:jc w:val="both"/>
        <w:rPr>
          <w:rFonts w:ascii="Book Antiqua" w:hAnsi="Book Antiqua"/>
          <w:sz w:val="10"/>
          <w:szCs w:val="22"/>
        </w:rPr>
      </w:pPr>
    </w:p>
    <w:p w:rsidR="00AE7E16" w:rsidRDefault="00AE7E16" w:rsidP="00AE7E16">
      <w:pPr>
        <w:pStyle w:val="ListParagraph"/>
        <w:numPr>
          <w:ilvl w:val="2"/>
          <w:numId w:val="9"/>
        </w:numPr>
        <w:contextualSpacing/>
        <w:jc w:val="both"/>
        <w:rPr>
          <w:rFonts w:ascii="Book Antiqua" w:hAnsi="Book Antiqua"/>
          <w:sz w:val="22"/>
          <w:szCs w:val="22"/>
        </w:rPr>
      </w:pPr>
      <w:r w:rsidRPr="00FC661C">
        <w:rPr>
          <w:rFonts w:ascii="Book Antiqua" w:hAnsi="Book Antiqua"/>
          <w:sz w:val="22"/>
          <w:szCs w:val="22"/>
        </w:rPr>
        <w:t>ROR→ (Global Income) All incomes earned or received in India or outside India.</w:t>
      </w:r>
    </w:p>
    <w:p w:rsidR="00AE7E16" w:rsidRPr="00E51076" w:rsidRDefault="00AE7E16" w:rsidP="00AE7E16">
      <w:pPr>
        <w:pStyle w:val="ListParagraph"/>
        <w:ind w:left="2160"/>
        <w:contextualSpacing/>
        <w:jc w:val="both"/>
        <w:rPr>
          <w:rFonts w:ascii="Book Antiqua" w:hAnsi="Book Antiqua"/>
          <w:sz w:val="14"/>
          <w:szCs w:val="22"/>
        </w:rPr>
      </w:pPr>
    </w:p>
    <w:p w:rsidR="00AE7E16" w:rsidRDefault="00AE7E16" w:rsidP="00AE7E16">
      <w:pPr>
        <w:pStyle w:val="ListParagraph"/>
        <w:numPr>
          <w:ilvl w:val="2"/>
          <w:numId w:val="9"/>
        </w:numPr>
        <w:contextualSpacing/>
        <w:jc w:val="both"/>
        <w:rPr>
          <w:rFonts w:ascii="Book Antiqua" w:hAnsi="Book Antiqua"/>
          <w:sz w:val="22"/>
          <w:szCs w:val="22"/>
        </w:rPr>
      </w:pPr>
      <w:r w:rsidRPr="00FC661C">
        <w:rPr>
          <w:rFonts w:ascii="Book Antiqua" w:hAnsi="Book Antiqua"/>
          <w:sz w:val="22"/>
          <w:szCs w:val="22"/>
        </w:rPr>
        <w:t>RNOR→ Received or accrued or deemed to accrue in India and earned outside India from a business controlled from India.</w:t>
      </w:r>
    </w:p>
    <w:p w:rsidR="00AE7E16" w:rsidRPr="00E51076" w:rsidRDefault="00AE7E16" w:rsidP="00AE7E16">
      <w:pPr>
        <w:pStyle w:val="ListParagraph"/>
        <w:rPr>
          <w:rFonts w:ascii="Book Antiqua" w:hAnsi="Book Antiqua"/>
          <w:sz w:val="12"/>
          <w:szCs w:val="22"/>
        </w:rPr>
      </w:pPr>
    </w:p>
    <w:p w:rsidR="00AE7E16" w:rsidRPr="00FC661C" w:rsidRDefault="00AE7E16" w:rsidP="00AE7E16">
      <w:pPr>
        <w:pStyle w:val="ListParagraph"/>
        <w:numPr>
          <w:ilvl w:val="2"/>
          <w:numId w:val="9"/>
        </w:numPr>
        <w:contextualSpacing/>
        <w:jc w:val="both"/>
        <w:rPr>
          <w:rFonts w:ascii="Book Antiqua" w:hAnsi="Book Antiqua"/>
          <w:sz w:val="22"/>
          <w:szCs w:val="22"/>
        </w:rPr>
      </w:pPr>
      <w:r w:rsidRPr="00FC661C">
        <w:rPr>
          <w:rFonts w:ascii="Book Antiqua" w:hAnsi="Book Antiqua"/>
          <w:sz w:val="22"/>
          <w:szCs w:val="22"/>
        </w:rPr>
        <w:t xml:space="preserve">NR→ Received or accrued or deemed to accrue only in India. (All incomes outside India not taxable.)  </w:t>
      </w:r>
    </w:p>
    <w:p w:rsidR="00AE7E16" w:rsidRPr="00FC661C" w:rsidRDefault="00AE7E16" w:rsidP="00AE7E16">
      <w:pPr>
        <w:pStyle w:val="ListParagraph"/>
        <w:ind w:left="2160"/>
        <w:contextualSpacing/>
        <w:jc w:val="both"/>
        <w:rPr>
          <w:rFonts w:ascii="Book Antiqua" w:hAnsi="Book Antiqua"/>
          <w:sz w:val="22"/>
          <w:szCs w:val="22"/>
        </w:rPr>
      </w:pPr>
    </w:p>
    <w:p w:rsidR="00AE7E16" w:rsidRPr="00FC661C" w:rsidRDefault="00AE7E16" w:rsidP="00AE7E16">
      <w:pPr>
        <w:spacing w:after="0" w:line="240" w:lineRule="auto"/>
        <w:ind w:left="720"/>
        <w:jc w:val="both"/>
        <w:rPr>
          <w:rFonts w:ascii="Book Antiqua" w:eastAsia="Times New Roman" w:hAnsi="Book Antiqua" w:cs="Times New Roman"/>
        </w:rPr>
      </w:pPr>
      <w:r w:rsidRPr="00FC661C">
        <w:rPr>
          <w:rFonts w:ascii="Book Antiqua" w:eastAsia="Times New Roman" w:hAnsi="Book Antiqua" w:cs="Times New Roman"/>
        </w:rPr>
        <w:t>If received in India but earned outside taxable.  Similarly if received outside India but earned/deemed to be earned in India then also taxable.</w:t>
      </w:r>
    </w:p>
    <w:p w:rsidR="00AE7E16" w:rsidRPr="00FC661C" w:rsidRDefault="00AE7E16" w:rsidP="00AE7E16">
      <w:pPr>
        <w:spacing w:after="0" w:line="240" w:lineRule="auto"/>
        <w:ind w:left="720"/>
        <w:jc w:val="both"/>
        <w:rPr>
          <w:rFonts w:ascii="Book Antiqua" w:eastAsia="Times New Roman" w:hAnsi="Book Antiqua" w:cs="Times New Roman"/>
        </w:rPr>
      </w:pPr>
    </w:p>
    <w:p w:rsidR="00AE7E16" w:rsidRPr="00FC661C" w:rsidRDefault="00AE7E16" w:rsidP="00AE7E16">
      <w:pPr>
        <w:spacing w:after="0" w:line="240" w:lineRule="auto"/>
        <w:ind w:left="720"/>
        <w:jc w:val="both"/>
        <w:rPr>
          <w:rFonts w:ascii="Book Antiqua" w:eastAsia="Times New Roman" w:hAnsi="Book Antiqua" w:cs="Times New Roman"/>
        </w:rPr>
      </w:pPr>
      <w:r w:rsidRPr="00FC661C">
        <w:rPr>
          <w:rFonts w:ascii="Book Antiqua" w:eastAsia="Times New Roman" w:hAnsi="Book Antiqua" w:cs="Times New Roman"/>
        </w:rPr>
        <w:t>Therefore it is not necessary that income should be both received and earned in India.  If anything is in India (either earned or received) then also it shall be taxable.</w:t>
      </w:r>
    </w:p>
    <w:p w:rsidR="00AE7E16" w:rsidRPr="00E51076" w:rsidRDefault="00AE7E16" w:rsidP="00AE7E16">
      <w:pPr>
        <w:spacing w:after="0" w:line="240" w:lineRule="auto"/>
        <w:ind w:left="720"/>
        <w:jc w:val="both"/>
        <w:rPr>
          <w:rFonts w:ascii="Book Antiqua" w:eastAsia="Times New Roman" w:hAnsi="Book Antiqua" w:cs="Times New Roman"/>
          <w:sz w:val="26"/>
        </w:rPr>
      </w:pPr>
    </w:p>
    <w:p w:rsidR="00AE7E16" w:rsidRPr="00FC661C" w:rsidRDefault="00AE7E16" w:rsidP="00AE7E16">
      <w:pPr>
        <w:pStyle w:val="ListParagraph"/>
        <w:numPr>
          <w:ilvl w:val="0"/>
          <w:numId w:val="9"/>
        </w:numPr>
        <w:contextualSpacing/>
        <w:jc w:val="both"/>
        <w:rPr>
          <w:rFonts w:ascii="Book Antiqua" w:hAnsi="Book Antiqua"/>
          <w:sz w:val="22"/>
          <w:szCs w:val="22"/>
        </w:rPr>
      </w:pPr>
      <w:r w:rsidRPr="00FC661C">
        <w:rPr>
          <w:rFonts w:ascii="Book Antiqua" w:hAnsi="Book Antiqua"/>
          <w:sz w:val="22"/>
          <w:szCs w:val="22"/>
        </w:rPr>
        <w:t>Section 6 (Residential status) Individual resident if any one basic condition satisfied and non-resident if he does not satisfy any the basic condition.</w:t>
      </w:r>
    </w:p>
    <w:p w:rsidR="00AE7E16" w:rsidRPr="00FC661C" w:rsidRDefault="00AE7E16" w:rsidP="00AE7E16">
      <w:pPr>
        <w:pStyle w:val="ListParagraph"/>
        <w:jc w:val="both"/>
        <w:rPr>
          <w:rFonts w:ascii="Book Antiqua" w:hAnsi="Book Antiqua"/>
          <w:sz w:val="22"/>
          <w:szCs w:val="22"/>
        </w:rPr>
      </w:pPr>
      <w:r w:rsidRPr="00FC661C">
        <w:rPr>
          <w:rFonts w:ascii="Book Antiqua" w:hAnsi="Book Antiqua"/>
          <w:sz w:val="22"/>
          <w:szCs w:val="22"/>
        </w:rPr>
        <w:t xml:space="preserve">Basic conditions:-    </w:t>
      </w:r>
    </w:p>
    <w:p w:rsidR="00AE7E16" w:rsidRPr="00FC661C" w:rsidRDefault="00AE7E16" w:rsidP="00AE7E16">
      <w:pPr>
        <w:pStyle w:val="ListParagraph"/>
        <w:jc w:val="both"/>
        <w:rPr>
          <w:rFonts w:ascii="Book Antiqua" w:hAnsi="Book Antiqua"/>
          <w:sz w:val="22"/>
          <w:szCs w:val="22"/>
        </w:rPr>
      </w:pPr>
    </w:p>
    <w:p w:rsidR="00AE7E16" w:rsidRPr="00FC661C" w:rsidRDefault="00AE7E16" w:rsidP="00AE7E16">
      <w:pPr>
        <w:pStyle w:val="ListParagraph"/>
        <w:jc w:val="both"/>
        <w:rPr>
          <w:rFonts w:ascii="Book Antiqua" w:hAnsi="Book Antiqua"/>
          <w:sz w:val="22"/>
          <w:szCs w:val="22"/>
        </w:rPr>
      </w:pPr>
      <w:r w:rsidRPr="00FC661C">
        <w:rPr>
          <w:rFonts w:ascii="Book Antiqua" w:hAnsi="Book Antiqua"/>
          <w:sz w:val="22"/>
          <w:szCs w:val="22"/>
        </w:rPr>
        <w:t>182 days or more</w:t>
      </w:r>
    </w:p>
    <w:p w:rsidR="00AE7E16" w:rsidRPr="00FC661C" w:rsidRDefault="00AE7E16" w:rsidP="00AE7E16">
      <w:pPr>
        <w:pStyle w:val="ListParagraph"/>
        <w:jc w:val="both"/>
        <w:rPr>
          <w:rFonts w:ascii="Book Antiqua" w:hAnsi="Book Antiqua"/>
          <w:sz w:val="22"/>
          <w:szCs w:val="22"/>
        </w:rPr>
      </w:pPr>
      <w:r w:rsidRPr="00FC661C">
        <w:rPr>
          <w:rFonts w:ascii="Book Antiqua" w:hAnsi="Book Antiqua"/>
          <w:sz w:val="22"/>
          <w:szCs w:val="22"/>
        </w:rPr>
        <w:t>60 days or more during the previous year + 365 days or more for 4 years preceding years.</w:t>
      </w:r>
    </w:p>
    <w:p w:rsidR="00AE7E16" w:rsidRPr="00E51076" w:rsidRDefault="00AE7E16" w:rsidP="00AE7E16">
      <w:pPr>
        <w:pStyle w:val="ListParagraph"/>
        <w:jc w:val="both"/>
        <w:rPr>
          <w:rFonts w:ascii="Book Antiqua" w:hAnsi="Book Antiqua"/>
          <w:sz w:val="26"/>
          <w:szCs w:val="22"/>
        </w:rPr>
      </w:pPr>
    </w:p>
    <w:p w:rsidR="00AE7E16" w:rsidRDefault="00AE7E16" w:rsidP="00AE7E16">
      <w:pPr>
        <w:pStyle w:val="ListParagraph"/>
        <w:numPr>
          <w:ilvl w:val="0"/>
          <w:numId w:val="9"/>
        </w:numPr>
        <w:contextualSpacing/>
        <w:jc w:val="both"/>
        <w:rPr>
          <w:rFonts w:ascii="Book Antiqua" w:hAnsi="Book Antiqua"/>
          <w:sz w:val="22"/>
          <w:szCs w:val="22"/>
        </w:rPr>
      </w:pPr>
      <w:r w:rsidRPr="00FC661C">
        <w:rPr>
          <w:rFonts w:ascii="Book Antiqua" w:hAnsi="Book Antiqua"/>
          <w:sz w:val="22"/>
          <w:szCs w:val="22"/>
        </w:rPr>
        <w:t>A resident is-(Only Individual and HUF can be ROR or RNOR)</w:t>
      </w:r>
    </w:p>
    <w:p w:rsidR="00AE7E16" w:rsidRPr="00775760" w:rsidRDefault="00AE7E16" w:rsidP="00AE7E16">
      <w:pPr>
        <w:pStyle w:val="ListParagraph"/>
        <w:contextualSpacing/>
        <w:jc w:val="both"/>
        <w:rPr>
          <w:rFonts w:ascii="Book Antiqua" w:hAnsi="Book Antiqua"/>
          <w:sz w:val="14"/>
          <w:szCs w:val="22"/>
        </w:rPr>
      </w:pPr>
    </w:p>
    <w:p w:rsidR="00AE7E16" w:rsidRPr="00FC661C" w:rsidRDefault="00AE7E16" w:rsidP="00AE7E16">
      <w:pPr>
        <w:pStyle w:val="ListParagraph"/>
        <w:numPr>
          <w:ilvl w:val="2"/>
          <w:numId w:val="9"/>
        </w:numPr>
        <w:contextualSpacing/>
        <w:jc w:val="both"/>
        <w:rPr>
          <w:rFonts w:ascii="Book Antiqua" w:hAnsi="Book Antiqua"/>
          <w:sz w:val="22"/>
          <w:szCs w:val="22"/>
        </w:rPr>
      </w:pPr>
      <w:r w:rsidRPr="00FC661C">
        <w:rPr>
          <w:rFonts w:ascii="Book Antiqua" w:hAnsi="Book Antiqua"/>
          <w:sz w:val="22"/>
          <w:szCs w:val="22"/>
        </w:rPr>
        <w:t>Ordinarily resident→ satisfies both the additional conditions.</w:t>
      </w:r>
    </w:p>
    <w:p w:rsidR="00AE7E16" w:rsidRPr="00FC661C" w:rsidRDefault="00AE7E16" w:rsidP="00AE7E16">
      <w:pPr>
        <w:pStyle w:val="ListParagraph"/>
        <w:numPr>
          <w:ilvl w:val="2"/>
          <w:numId w:val="9"/>
        </w:numPr>
        <w:contextualSpacing/>
        <w:jc w:val="both"/>
        <w:rPr>
          <w:rFonts w:ascii="Book Antiqua" w:hAnsi="Book Antiqua"/>
          <w:sz w:val="22"/>
          <w:szCs w:val="22"/>
        </w:rPr>
      </w:pPr>
      <w:r w:rsidRPr="00FC661C">
        <w:rPr>
          <w:rFonts w:ascii="Book Antiqua" w:hAnsi="Book Antiqua"/>
          <w:sz w:val="22"/>
          <w:szCs w:val="22"/>
        </w:rPr>
        <w:t>Not ordinarily resident→ does not satisfy both the additional condition.</w:t>
      </w:r>
    </w:p>
    <w:p w:rsidR="00AE7E16" w:rsidRPr="003D2F0E" w:rsidRDefault="00AE7E16" w:rsidP="00AE7E16">
      <w:pPr>
        <w:pStyle w:val="ListParagraph"/>
        <w:ind w:left="2160"/>
        <w:contextualSpacing/>
        <w:jc w:val="both"/>
        <w:rPr>
          <w:rFonts w:ascii="Book Antiqua" w:hAnsi="Book Antiqua"/>
          <w:sz w:val="20"/>
          <w:szCs w:val="22"/>
        </w:rPr>
      </w:pPr>
    </w:p>
    <w:p w:rsidR="00AE7E16" w:rsidRPr="00FC661C" w:rsidRDefault="00AE7E16" w:rsidP="00AE7E16">
      <w:pPr>
        <w:pStyle w:val="ListParagraph"/>
        <w:numPr>
          <w:ilvl w:val="0"/>
          <w:numId w:val="9"/>
        </w:numPr>
        <w:contextualSpacing/>
        <w:jc w:val="both"/>
        <w:rPr>
          <w:rFonts w:ascii="Book Antiqua" w:hAnsi="Book Antiqua"/>
          <w:sz w:val="22"/>
          <w:szCs w:val="22"/>
        </w:rPr>
      </w:pPr>
      <w:r w:rsidRPr="00FC661C">
        <w:rPr>
          <w:rFonts w:ascii="Book Antiqua" w:hAnsi="Book Antiqua"/>
          <w:sz w:val="22"/>
          <w:szCs w:val="22"/>
        </w:rPr>
        <w:t>For firm, HUF, club  etc→ If control is wholly or partly situated in India then it is resident.</w:t>
      </w:r>
    </w:p>
    <w:p w:rsidR="00AE7E16" w:rsidRPr="00E51076" w:rsidRDefault="00AE7E16" w:rsidP="00AE7E16">
      <w:pPr>
        <w:pStyle w:val="ListParagraph"/>
        <w:contextualSpacing/>
        <w:jc w:val="both"/>
        <w:rPr>
          <w:rFonts w:ascii="Book Antiqua" w:hAnsi="Book Antiqua"/>
          <w:sz w:val="26"/>
          <w:szCs w:val="22"/>
        </w:rPr>
      </w:pPr>
    </w:p>
    <w:p w:rsidR="00AE7E16" w:rsidRPr="00FC661C" w:rsidRDefault="00AE7E16" w:rsidP="00AE7E16">
      <w:pPr>
        <w:pStyle w:val="ListParagraph"/>
        <w:numPr>
          <w:ilvl w:val="0"/>
          <w:numId w:val="9"/>
        </w:numPr>
        <w:contextualSpacing/>
        <w:jc w:val="both"/>
        <w:rPr>
          <w:rFonts w:ascii="Book Antiqua" w:hAnsi="Book Antiqua"/>
          <w:sz w:val="22"/>
          <w:szCs w:val="22"/>
        </w:rPr>
      </w:pPr>
      <w:r w:rsidRPr="00FC661C">
        <w:rPr>
          <w:rFonts w:ascii="Book Antiqua" w:hAnsi="Book Antiqua"/>
          <w:sz w:val="22"/>
          <w:szCs w:val="22"/>
        </w:rPr>
        <w:t>For a foreign company→ If control is wholly situated in India only then resident.</w:t>
      </w:r>
    </w:p>
    <w:p w:rsidR="00AE7E16" w:rsidRPr="00E51076" w:rsidRDefault="00AE7E16" w:rsidP="00AE7E16">
      <w:pPr>
        <w:pStyle w:val="ListParagraph"/>
        <w:jc w:val="both"/>
        <w:rPr>
          <w:rFonts w:ascii="Book Antiqua" w:hAnsi="Book Antiqua"/>
          <w:sz w:val="26"/>
          <w:szCs w:val="22"/>
        </w:rPr>
      </w:pPr>
    </w:p>
    <w:p w:rsidR="00AE7E16" w:rsidRPr="00FC661C" w:rsidRDefault="00AE7E16" w:rsidP="00AE7E16">
      <w:pPr>
        <w:pStyle w:val="ListParagraph"/>
        <w:numPr>
          <w:ilvl w:val="0"/>
          <w:numId w:val="9"/>
        </w:numPr>
        <w:contextualSpacing/>
        <w:jc w:val="both"/>
        <w:rPr>
          <w:rFonts w:ascii="Book Antiqua" w:hAnsi="Book Antiqua"/>
          <w:sz w:val="22"/>
          <w:szCs w:val="22"/>
        </w:rPr>
      </w:pPr>
      <w:r w:rsidRPr="00FC661C">
        <w:rPr>
          <w:rFonts w:ascii="Book Antiqua" w:hAnsi="Book Antiqua"/>
          <w:sz w:val="22"/>
          <w:szCs w:val="22"/>
        </w:rPr>
        <w:t>Section 9</w:t>
      </w:r>
      <w:r>
        <w:rPr>
          <w:rFonts w:ascii="Book Antiqua" w:hAnsi="Book Antiqua"/>
          <w:sz w:val="22"/>
          <w:szCs w:val="22"/>
        </w:rPr>
        <w:t xml:space="preserve"> </w:t>
      </w:r>
      <w:r w:rsidRPr="00FC661C">
        <w:rPr>
          <w:rFonts w:ascii="Book Antiqua" w:hAnsi="Book Antiqua"/>
          <w:sz w:val="22"/>
          <w:szCs w:val="22"/>
        </w:rPr>
        <w:t>(incomes deemed to accrue or arise in India)(taxable for ROR, RNOR and NR)</w:t>
      </w:r>
    </w:p>
    <w:p w:rsidR="00AE7E16" w:rsidRPr="00565ECE" w:rsidRDefault="00AE7E16" w:rsidP="00AE7E16">
      <w:pPr>
        <w:pStyle w:val="ListParagraph"/>
        <w:contextualSpacing/>
        <w:jc w:val="both"/>
        <w:rPr>
          <w:rFonts w:ascii="Book Antiqua" w:hAnsi="Book Antiqua"/>
          <w:sz w:val="26"/>
          <w:szCs w:val="22"/>
        </w:rPr>
      </w:pPr>
    </w:p>
    <w:p w:rsidR="00AE7E16" w:rsidRPr="00FC661C" w:rsidRDefault="00AE7E16" w:rsidP="00AE7E16">
      <w:pPr>
        <w:pStyle w:val="ListParagraph"/>
        <w:numPr>
          <w:ilvl w:val="1"/>
          <w:numId w:val="10"/>
        </w:numPr>
        <w:contextualSpacing/>
        <w:jc w:val="both"/>
        <w:rPr>
          <w:rFonts w:ascii="Book Antiqua" w:hAnsi="Book Antiqua"/>
          <w:sz w:val="22"/>
          <w:szCs w:val="22"/>
        </w:rPr>
      </w:pPr>
      <w:r w:rsidRPr="00FC661C">
        <w:rPr>
          <w:rFonts w:ascii="Book Antiqua" w:hAnsi="Book Antiqua"/>
          <w:sz w:val="22"/>
          <w:szCs w:val="22"/>
        </w:rPr>
        <w:t>Services rendered in India by employee</w:t>
      </w:r>
    </w:p>
    <w:p w:rsidR="00AE7E16" w:rsidRPr="00FC661C" w:rsidRDefault="00AE7E16" w:rsidP="00AE7E16">
      <w:pPr>
        <w:pStyle w:val="ListParagraph"/>
        <w:ind w:left="1440"/>
        <w:contextualSpacing/>
        <w:jc w:val="both"/>
        <w:rPr>
          <w:rFonts w:ascii="Book Antiqua" w:hAnsi="Book Antiqua"/>
          <w:sz w:val="22"/>
          <w:szCs w:val="22"/>
        </w:rPr>
      </w:pPr>
    </w:p>
    <w:p w:rsidR="00AE7E16" w:rsidRPr="00FC661C" w:rsidRDefault="00AE7E16" w:rsidP="00AE7E16">
      <w:pPr>
        <w:pStyle w:val="ListParagraph"/>
        <w:numPr>
          <w:ilvl w:val="1"/>
          <w:numId w:val="10"/>
        </w:numPr>
        <w:contextualSpacing/>
        <w:jc w:val="both"/>
        <w:rPr>
          <w:rFonts w:ascii="Book Antiqua" w:hAnsi="Book Antiqua"/>
          <w:sz w:val="22"/>
          <w:szCs w:val="22"/>
        </w:rPr>
      </w:pPr>
      <w:r w:rsidRPr="00FC661C">
        <w:rPr>
          <w:rFonts w:ascii="Book Antiqua" w:hAnsi="Book Antiqua"/>
          <w:sz w:val="22"/>
          <w:szCs w:val="22"/>
        </w:rPr>
        <w:t>Rent from house situated in India</w:t>
      </w:r>
    </w:p>
    <w:p w:rsidR="00AE7E16" w:rsidRPr="00FC661C" w:rsidRDefault="00AE7E16" w:rsidP="00AE7E16">
      <w:pPr>
        <w:pStyle w:val="ListParagraph"/>
        <w:ind w:left="1440"/>
        <w:contextualSpacing/>
        <w:jc w:val="both"/>
        <w:rPr>
          <w:rFonts w:ascii="Book Antiqua" w:hAnsi="Book Antiqua"/>
          <w:sz w:val="22"/>
          <w:szCs w:val="22"/>
        </w:rPr>
      </w:pPr>
    </w:p>
    <w:p w:rsidR="00AE7E16" w:rsidRPr="00FC661C" w:rsidRDefault="00AE7E16" w:rsidP="00AE7E16">
      <w:pPr>
        <w:pStyle w:val="ListParagraph"/>
        <w:numPr>
          <w:ilvl w:val="1"/>
          <w:numId w:val="10"/>
        </w:numPr>
        <w:contextualSpacing/>
        <w:jc w:val="both"/>
        <w:rPr>
          <w:rFonts w:ascii="Book Antiqua" w:hAnsi="Book Antiqua"/>
          <w:sz w:val="22"/>
          <w:szCs w:val="22"/>
        </w:rPr>
      </w:pPr>
      <w:r w:rsidRPr="00FC661C">
        <w:rPr>
          <w:rFonts w:ascii="Book Antiqua" w:hAnsi="Book Antiqua"/>
          <w:sz w:val="22"/>
          <w:szCs w:val="22"/>
        </w:rPr>
        <w:t>Transfer of asset situated in India</w:t>
      </w:r>
    </w:p>
    <w:p w:rsidR="00AE7E16" w:rsidRPr="00FC661C" w:rsidRDefault="00AE7E16" w:rsidP="00AE7E16">
      <w:pPr>
        <w:pStyle w:val="ListParagraph"/>
        <w:ind w:left="1440"/>
        <w:contextualSpacing/>
        <w:jc w:val="both"/>
        <w:rPr>
          <w:rFonts w:ascii="Book Antiqua" w:hAnsi="Book Antiqua"/>
          <w:sz w:val="22"/>
          <w:szCs w:val="22"/>
        </w:rPr>
      </w:pPr>
    </w:p>
    <w:p w:rsidR="00AE7E16" w:rsidRPr="00FC661C" w:rsidRDefault="00AE7E16" w:rsidP="00AE7E16">
      <w:pPr>
        <w:pStyle w:val="ListParagraph"/>
        <w:numPr>
          <w:ilvl w:val="1"/>
          <w:numId w:val="10"/>
        </w:numPr>
        <w:contextualSpacing/>
        <w:jc w:val="both"/>
        <w:rPr>
          <w:rFonts w:ascii="Book Antiqua" w:hAnsi="Book Antiqua"/>
          <w:sz w:val="22"/>
          <w:szCs w:val="22"/>
        </w:rPr>
      </w:pPr>
      <w:r w:rsidRPr="00FC661C">
        <w:rPr>
          <w:rFonts w:ascii="Book Antiqua" w:hAnsi="Book Antiqua"/>
          <w:sz w:val="22"/>
          <w:szCs w:val="22"/>
        </w:rPr>
        <w:lastRenderedPageBreak/>
        <w:t>Money/copyright etc./services used in India.</w:t>
      </w:r>
    </w:p>
    <w:p w:rsidR="00AE7E16" w:rsidRPr="00FC661C" w:rsidRDefault="00AE7E16" w:rsidP="00AE7E16">
      <w:pPr>
        <w:pStyle w:val="ListParagraph"/>
        <w:ind w:left="1440"/>
        <w:contextualSpacing/>
        <w:jc w:val="both"/>
        <w:rPr>
          <w:rFonts w:ascii="Book Antiqua" w:hAnsi="Book Antiqua"/>
          <w:sz w:val="22"/>
          <w:szCs w:val="22"/>
        </w:rPr>
      </w:pPr>
    </w:p>
    <w:p w:rsidR="00AE7E16" w:rsidRDefault="00AE7E16" w:rsidP="00AE7E16">
      <w:pPr>
        <w:pStyle w:val="ListParagraph"/>
        <w:numPr>
          <w:ilvl w:val="1"/>
          <w:numId w:val="10"/>
        </w:numPr>
        <w:contextualSpacing/>
        <w:jc w:val="both"/>
        <w:rPr>
          <w:rFonts w:ascii="Book Antiqua" w:hAnsi="Book Antiqua"/>
        </w:rPr>
      </w:pPr>
      <w:r w:rsidRPr="00FC661C">
        <w:rPr>
          <w:rFonts w:ascii="Book Antiqua" w:hAnsi="Book Antiqua"/>
          <w:sz w:val="22"/>
          <w:szCs w:val="22"/>
        </w:rPr>
        <w:t>Business connection in India but apportionment of profit must</w:t>
      </w:r>
      <w:r w:rsidRPr="00E8052D">
        <w:rPr>
          <w:rFonts w:ascii="Book Antiqua" w:hAnsi="Book Antiqua"/>
        </w:rPr>
        <w:t xml:space="preserve"> be on a rational basis. </w:t>
      </w:r>
    </w:p>
    <w:p w:rsidR="00AE7E16" w:rsidRPr="00565ECE" w:rsidRDefault="00AE7E16" w:rsidP="00AE7E16">
      <w:pPr>
        <w:pStyle w:val="ListParagraph"/>
        <w:rPr>
          <w:rFonts w:ascii="Book Antiqua" w:hAnsi="Book Antiqua"/>
        </w:rPr>
      </w:pPr>
    </w:p>
    <w:p w:rsidR="00AE7E16" w:rsidRDefault="00AE7E16" w:rsidP="00AE7E16">
      <w:pPr>
        <w:pStyle w:val="ListParagraph"/>
        <w:ind w:left="1440"/>
        <w:contextualSpacing/>
        <w:jc w:val="both"/>
        <w:rPr>
          <w:rFonts w:ascii="Book Antiqua" w:hAnsi="Book Antiqua"/>
        </w:rPr>
      </w:pPr>
    </w:p>
    <w:p w:rsidR="00AE7E16" w:rsidRPr="00E8052D" w:rsidRDefault="00AE7E16" w:rsidP="00AE7E16">
      <w:pPr>
        <w:pStyle w:val="ListParagraph"/>
        <w:ind w:left="1440"/>
        <w:contextualSpacing/>
        <w:jc w:val="both"/>
        <w:rPr>
          <w:rFonts w:ascii="Book Antiqua" w:hAnsi="Book Antiqua"/>
        </w:rPr>
      </w:pPr>
    </w:p>
    <w:p w:rsidR="00AE7E16" w:rsidRDefault="00AE7E16" w:rsidP="00AE7E16">
      <w:pPr>
        <w:spacing w:after="0" w:line="240" w:lineRule="auto"/>
        <w:ind w:left="3600" w:firstLine="720"/>
        <w:rPr>
          <w:rFonts w:ascii="Book Antiqua" w:hAnsi="Book Antiqua"/>
          <w:b/>
          <w:sz w:val="36"/>
          <w:szCs w:val="36"/>
        </w:rPr>
      </w:pPr>
    </w:p>
    <w:p w:rsidR="00AE7E16" w:rsidRDefault="00AE7E16" w:rsidP="00AE7E16">
      <w:pPr>
        <w:spacing w:after="0" w:line="240" w:lineRule="auto"/>
        <w:ind w:left="3600" w:firstLine="720"/>
        <w:rPr>
          <w:rFonts w:ascii="Book Antiqua" w:hAnsi="Book Antiqua"/>
          <w:b/>
          <w:sz w:val="36"/>
          <w:szCs w:val="36"/>
        </w:rPr>
      </w:pPr>
    </w:p>
    <w:p w:rsidR="00AE7E16" w:rsidRPr="00631159" w:rsidRDefault="00AE7E16" w:rsidP="00AE7E16">
      <w:pPr>
        <w:spacing w:after="0" w:line="240" w:lineRule="auto"/>
        <w:ind w:left="3600" w:firstLine="720"/>
        <w:rPr>
          <w:u w:val="double"/>
        </w:rPr>
      </w:pPr>
      <w:r>
        <w:rPr>
          <w:rFonts w:ascii="Book Antiqua" w:hAnsi="Book Antiqua"/>
          <w:b/>
          <w:sz w:val="36"/>
          <w:szCs w:val="36"/>
        </w:rPr>
        <w:t xml:space="preserve">  </w:t>
      </w:r>
      <w:r w:rsidRPr="00631159">
        <w:rPr>
          <w:rFonts w:ascii="Book Antiqua" w:hAnsi="Book Antiqua"/>
          <w:b/>
          <w:sz w:val="36"/>
          <w:szCs w:val="36"/>
          <w:u w:val="double"/>
        </w:rPr>
        <w:t>Salary</w:t>
      </w:r>
    </w:p>
    <w:p w:rsidR="00AE7E16" w:rsidRDefault="00AE7E16" w:rsidP="00AE7E16">
      <w:pPr>
        <w:spacing w:after="0" w:line="240" w:lineRule="auto"/>
      </w:pPr>
    </w:p>
    <w:p w:rsidR="00AE7E16" w:rsidRPr="00F13CF8" w:rsidRDefault="00AE7E16" w:rsidP="00AE7E16">
      <w:pPr>
        <w:spacing w:after="0" w:line="240" w:lineRule="auto"/>
        <w:rPr>
          <w:sz w:val="2"/>
        </w:rPr>
      </w:pPr>
    </w:p>
    <w:p w:rsidR="00AE7E16" w:rsidRPr="002075B3" w:rsidRDefault="00AE7E16" w:rsidP="00AE7E16">
      <w:pPr>
        <w:pStyle w:val="ListParagraph"/>
        <w:contextualSpacing/>
        <w:jc w:val="both"/>
        <w:rPr>
          <w:rFonts w:ascii="Book Antiqua" w:hAnsi="Book Antiqua"/>
          <w:sz w:val="2"/>
          <w:szCs w:val="22"/>
        </w:rPr>
      </w:pPr>
    </w:p>
    <w:p w:rsidR="00AE7E16" w:rsidRDefault="00AE7E16" w:rsidP="00AE7E16">
      <w:pPr>
        <w:pStyle w:val="ListParagraph"/>
        <w:numPr>
          <w:ilvl w:val="0"/>
          <w:numId w:val="18"/>
        </w:numPr>
        <w:spacing w:beforeLines="60" w:afterLines="60"/>
        <w:contextualSpacing/>
        <w:jc w:val="both"/>
        <w:rPr>
          <w:rFonts w:ascii="Book Antiqua" w:hAnsi="Book Antiqua"/>
          <w:sz w:val="22"/>
          <w:szCs w:val="22"/>
        </w:rPr>
      </w:pPr>
      <w:r w:rsidRPr="002075B3">
        <w:rPr>
          <w:rFonts w:ascii="Book Antiqua" w:hAnsi="Book Antiqua"/>
          <w:sz w:val="22"/>
          <w:szCs w:val="22"/>
        </w:rPr>
        <w:t>Employer employee relationship must exist.  Salary of partner, MP, directors fees, family pension not taxable here.</w:t>
      </w:r>
    </w:p>
    <w:p w:rsidR="00AE7E16" w:rsidRPr="002075B3" w:rsidRDefault="00AE7E16" w:rsidP="00AE7E16">
      <w:pPr>
        <w:pStyle w:val="ListParagraph"/>
        <w:spacing w:beforeLines="60" w:afterLines="60"/>
        <w:contextualSpacing/>
        <w:jc w:val="both"/>
        <w:rPr>
          <w:rFonts w:ascii="Book Antiqua" w:hAnsi="Book Antiqua"/>
          <w:sz w:val="22"/>
          <w:szCs w:val="22"/>
        </w:rPr>
      </w:pPr>
    </w:p>
    <w:p w:rsidR="00AE7E16" w:rsidRDefault="00AE7E16" w:rsidP="00AE7E16">
      <w:pPr>
        <w:pStyle w:val="ListParagraph"/>
        <w:numPr>
          <w:ilvl w:val="0"/>
          <w:numId w:val="18"/>
        </w:numPr>
        <w:spacing w:beforeLines="60" w:afterLines="60"/>
        <w:contextualSpacing/>
        <w:jc w:val="both"/>
        <w:rPr>
          <w:rFonts w:ascii="Book Antiqua" w:hAnsi="Book Antiqua"/>
          <w:sz w:val="22"/>
          <w:szCs w:val="22"/>
        </w:rPr>
      </w:pPr>
      <w:r w:rsidRPr="002075B3">
        <w:rPr>
          <w:rFonts w:ascii="Book Antiqua" w:hAnsi="Book Antiqua"/>
          <w:sz w:val="22"/>
          <w:szCs w:val="22"/>
        </w:rPr>
        <w:t>Section 15:-</w:t>
      </w:r>
      <w:r>
        <w:rPr>
          <w:rFonts w:ascii="Book Antiqua" w:hAnsi="Book Antiqua"/>
          <w:sz w:val="22"/>
          <w:szCs w:val="22"/>
        </w:rPr>
        <w:t xml:space="preserve"> </w:t>
      </w:r>
      <w:r w:rsidRPr="002075B3">
        <w:rPr>
          <w:rFonts w:ascii="Book Antiqua" w:hAnsi="Book Antiqua"/>
          <w:sz w:val="22"/>
          <w:szCs w:val="22"/>
        </w:rPr>
        <w:t>Salary is taxable on receipt or due whichever is earlier(period of accrual or service not relevant) and in the case of arrears relief under section 89(1).</w:t>
      </w:r>
    </w:p>
    <w:p w:rsidR="00AE7E16" w:rsidRPr="00B556BD" w:rsidRDefault="00AE7E16" w:rsidP="00AE7E16">
      <w:pPr>
        <w:pStyle w:val="ListParagraph"/>
        <w:rPr>
          <w:rFonts w:ascii="Book Antiqua" w:hAnsi="Book Antiqua"/>
          <w:sz w:val="22"/>
          <w:szCs w:val="22"/>
        </w:rPr>
      </w:pPr>
    </w:p>
    <w:p w:rsidR="00AE7E16" w:rsidRPr="002075B3" w:rsidRDefault="00AE7E16" w:rsidP="00AE7E16">
      <w:pPr>
        <w:pStyle w:val="ListParagraph"/>
        <w:numPr>
          <w:ilvl w:val="0"/>
          <w:numId w:val="18"/>
        </w:numPr>
        <w:spacing w:beforeLines="60" w:afterLines="60"/>
        <w:contextualSpacing/>
        <w:jc w:val="both"/>
        <w:rPr>
          <w:rFonts w:ascii="Book Antiqua" w:hAnsi="Book Antiqua"/>
          <w:sz w:val="22"/>
          <w:szCs w:val="22"/>
        </w:rPr>
      </w:pPr>
      <w:r w:rsidRPr="002075B3">
        <w:rPr>
          <w:rFonts w:ascii="Book Antiqua" w:hAnsi="Book Antiqua"/>
          <w:b/>
          <w:sz w:val="22"/>
          <w:szCs w:val="22"/>
          <w:u w:val="single"/>
        </w:rPr>
        <w:t>Retirement benefits</w:t>
      </w:r>
    </w:p>
    <w:p w:rsidR="00AE7E16" w:rsidRPr="002075B3" w:rsidRDefault="00AE7E16" w:rsidP="00AE7E16">
      <w:pPr>
        <w:spacing w:beforeLines="60" w:afterLines="60" w:line="240" w:lineRule="auto"/>
        <w:ind w:left="709"/>
        <w:jc w:val="both"/>
        <w:rPr>
          <w:rFonts w:ascii="Book Antiqua" w:eastAsia="Times New Roman" w:hAnsi="Book Antiqua" w:cs="Times New Roman"/>
        </w:rPr>
      </w:pPr>
      <w:r w:rsidRPr="002075B3">
        <w:rPr>
          <w:rFonts w:ascii="Book Antiqua" w:eastAsia="Times New Roman" w:hAnsi="Book Antiqua" w:cs="Times New Roman"/>
        </w:rPr>
        <w:t>Retirement benefits received during the job shall be taxable for all employees without any exemption.</w:t>
      </w:r>
    </w:p>
    <w:p w:rsidR="00AE7E16" w:rsidRPr="002075B3" w:rsidRDefault="00AE7E16" w:rsidP="00AE7E16">
      <w:pPr>
        <w:pStyle w:val="ListParagraph"/>
        <w:numPr>
          <w:ilvl w:val="0"/>
          <w:numId w:val="19"/>
        </w:numPr>
        <w:spacing w:beforeLines="60" w:afterLines="60"/>
        <w:ind w:left="993" w:hanging="284"/>
        <w:contextualSpacing/>
        <w:jc w:val="both"/>
        <w:rPr>
          <w:rFonts w:ascii="Book Antiqua" w:hAnsi="Book Antiqua"/>
          <w:sz w:val="22"/>
          <w:szCs w:val="22"/>
        </w:rPr>
      </w:pPr>
      <w:r w:rsidRPr="002075B3">
        <w:rPr>
          <w:rFonts w:ascii="Book Antiqua" w:hAnsi="Book Antiqua"/>
          <w:sz w:val="22"/>
          <w:szCs w:val="22"/>
        </w:rPr>
        <w:t xml:space="preserve">Un-commuted Pension taxable for all  employees but when commuted then </w:t>
      </w:r>
    </w:p>
    <w:p w:rsidR="00AE7E16" w:rsidRPr="002075B3" w:rsidRDefault="00AE7E16" w:rsidP="00AE7E16">
      <w:pPr>
        <w:pStyle w:val="ListParagraph"/>
        <w:numPr>
          <w:ilvl w:val="0"/>
          <w:numId w:val="11"/>
        </w:numPr>
        <w:spacing w:beforeLines="60" w:afterLines="60"/>
        <w:contextualSpacing/>
        <w:jc w:val="both"/>
        <w:rPr>
          <w:rFonts w:ascii="Book Antiqua" w:hAnsi="Book Antiqua"/>
          <w:sz w:val="22"/>
          <w:szCs w:val="22"/>
        </w:rPr>
      </w:pPr>
      <w:r w:rsidRPr="002075B3">
        <w:rPr>
          <w:rFonts w:ascii="Book Antiqua" w:hAnsi="Book Antiqua"/>
          <w:sz w:val="22"/>
          <w:szCs w:val="22"/>
        </w:rPr>
        <w:t>For govt</w:t>
      </w:r>
      <w:r>
        <w:rPr>
          <w:rFonts w:ascii="Book Antiqua" w:hAnsi="Book Antiqua"/>
          <w:sz w:val="22"/>
          <w:szCs w:val="22"/>
        </w:rPr>
        <w:t>.</w:t>
      </w:r>
      <w:r w:rsidRPr="002075B3">
        <w:rPr>
          <w:rFonts w:ascii="Book Antiqua" w:hAnsi="Book Antiqua"/>
          <w:sz w:val="22"/>
          <w:szCs w:val="22"/>
        </w:rPr>
        <w:t xml:space="preserve"> employees → exempt</w:t>
      </w:r>
    </w:p>
    <w:p w:rsidR="00AE7E16" w:rsidRPr="002075B3" w:rsidRDefault="00AE7E16" w:rsidP="00AE7E16">
      <w:pPr>
        <w:pStyle w:val="ListParagraph"/>
        <w:numPr>
          <w:ilvl w:val="0"/>
          <w:numId w:val="11"/>
        </w:numPr>
        <w:spacing w:beforeLines="60" w:afterLines="60"/>
        <w:contextualSpacing/>
        <w:jc w:val="both"/>
        <w:rPr>
          <w:rFonts w:ascii="Book Antiqua" w:hAnsi="Book Antiqua"/>
          <w:sz w:val="22"/>
          <w:szCs w:val="22"/>
        </w:rPr>
      </w:pPr>
      <w:r w:rsidRPr="002075B3">
        <w:rPr>
          <w:rFonts w:ascii="Book Antiqua" w:hAnsi="Book Antiqua"/>
          <w:sz w:val="22"/>
          <w:szCs w:val="22"/>
        </w:rPr>
        <w:t>For non govt</w:t>
      </w:r>
      <w:r>
        <w:rPr>
          <w:rFonts w:ascii="Book Antiqua" w:hAnsi="Book Antiqua"/>
          <w:sz w:val="22"/>
          <w:szCs w:val="22"/>
        </w:rPr>
        <w:t>.</w:t>
      </w:r>
      <w:r w:rsidRPr="002075B3">
        <w:rPr>
          <w:rFonts w:ascii="Book Antiqua" w:hAnsi="Book Antiqua"/>
          <w:sz w:val="22"/>
          <w:szCs w:val="22"/>
        </w:rPr>
        <w:t xml:space="preserve"> employees  → 1/3(with gratuity) 1/2 (without gratuity)</w:t>
      </w:r>
    </w:p>
    <w:p w:rsidR="00AE7E16" w:rsidRPr="002075B3" w:rsidRDefault="00AE7E16" w:rsidP="00AE7E16">
      <w:pPr>
        <w:spacing w:beforeLines="60" w:afterLines="60" w:line="240" w:lineRule="auto"/>
        <w:ind w:firstLine="720"/>
        <w:jc w:val="both"/>
        <w:rPr>
          <w:rFonts w:ascii="Book Antiqua" w:eastAsia="Times New Roman" w:hAnsi="Book Antiqua" w:cs="Times New Roman"/>
        </w:rPr>
      </w:pPr>
      <w:r w:rsidRPr="002075B3">
        <w:rPr>
          <w:rFonts w:ascii="Book Antiqua" w:eastAsia="Times New Roman" w:hAnsi="Book Antiqua" w:cs="Times New Roman"/>
        </w:rPr>
        <w:t xml:space="preserve">(b) Gratuity </w:t>
      </w:r>
    </w:p>
    <w:p w:rsidR="00AE7E16" w:rsidRPr="002075B3" w:rsidRDefault="00AE7E16" w:rsidP="00AE7E16">
      <w:pPr>
        <w:spacing w:after="0" w:line="240" w:lineRule="auto"/>
        <w:jc w:val="both"/>
        <w:rPr>
          <w:rFonts w:ascii="Book Antiqua" w:eastAsia="Times New Roman" w:hAnsi="Book Antiqua" w:cs="Times New Roman"/>
        </w:rPr>
      </w:pPr>
      <w:r w:rsidRPr="002075B3">
        <w:rPr>
          <w:rFonts w:ascii="Book Antiqua" w:eastAsia="Times New Roman" w:hAnsi="Book Antiqua" w:cs="Times New Roman"/>
        </w:rPr>
        <w:t xml:space="preserve">       </w:t>
      </w:r>
      <w:r w:rsidRPr="002075B3">
        <w:rPr>
          <w:rFonts w:ascii="Book Antiqua" w:eastAsia="Times New Roman" w:hAnsi="Book Antiqua" w:cs="Times New Roman"/>
        </w:rPr>
        <w:tab/>
      </w:r>
      <w:r w:rsidRPr="002075B3">
        <w:rPr>
          <w:rFonts w:ascii="Book Antiqua" w:eastAsia="Times New Roman" w:hAnsi="Book Antiqua" w:cs="Times New Roman"/>
        </w:rPr>
        <w:tab/>
        <w:t>For govt</w:t>
      </w:r>
      <w:r>
        <w:rPr>
          <w:rFonts w:ascii="Book Antiqua" w:hAnsi="Book Antiqua"/>
        </w:rPr>
        <w:t>.</w:t>
      </w:r>
      <w:r w:rsidRPr="002075B3">
        <w:rPr>
          <w:rFonts w:ascii="Book Antiqua" w:eastAsia="Times New Roman" w:hAnsi="Book Antiqua" w:cs="Times New Roman"/>
        </w:rPr>
        <w:t xml:space="preserve"> employees  →fully exempt</w:t>
      </w:r>
    </w:p>
    <w:p w:rsidR="00AE7E16" w:rsidRPr="002075B3" w:rsidRDefault="00AE7E16" w:rsidP="00AE7E16">
      <w:pPr>
        <w:spacing w:after="0" w:line="240" w:lineRule="auto"/>
        <w:jc w:val="both"/>
        <w:rPr>
          <w:rFonts w:ascii="Book Antiqua" w:eastAsia="Times New Roman" w:hAnsi="Book Antiqua" w:cs="Times New Roman"/>
        </w:rPr>
      </w:pPr>
      <w:r w:rsidRPr="002075B3">
        <w:rPr>
          <w:rFonts w:ascii="Book Antiqua" w:eastAsia="Times New Roman" w:hAnsi="Book Antiqua" w:cs="Times New Roman"/>
        </w:rPr>
        <w:t xml:space="preserve">       </w:t>
      </w:r>
      <w:r w:rsidRPr="002075B3">
        <w:rPr>
          <w:rFonts w:ascii="Book Antiqua" w:eastAsia="Times New Roman" w:hAnsi="Book Antiqua" w:cs="Times New Roman"/>
        </w:rPr>
        <w:tab/>
      </w:r>
      <w:r w:rsidRPr="002075B3">
        <w:rPr>
          <w:rFonts w:ascii="Book Antiqua" w:eastAsia="Times New Roman" w:hAnsi="Book Antiqua" w:cs="Times New Roman"/>
        </w:rPr>
        <w:tab/>
        <w:t>Others</w:t>
      </w:r>
    </w:p>
    <w:p w:rsidR="00AE7E16" w:rsidRPr="002075B3" w:rsidRDefault="00AE7E16" w:rsidP="00AE7E16">
      <w:pPr>
        <w:pStyle w:val="ListParagraph"/>
        <w:numPr>
          <w:ilvl w:val="0"/>
          <w:numId w:val="12"/>
        </w:numPr>
        <w:ind w:left="1267"/>
        <w:contextualSpacing/>
        <w:jc w:val="both"/>
        <w:rPr>
          <w:rFonts w:ascii="Book Antiqua" w:hAnsi="Book Antiqua"/>
          <w:sz w:val="22"/>
          <w:szCs w:val="22"/>
        </w:rPr>
      </w:pPr>
      <w:r w:rsidRPr="002075B3">
        <w:rPr>
          <w:rFonts w:ascii="Book Antiqua" w:hAnsi="Book Antiqua"/>
          <w:sz w:val="22"/>
          <w:szCs w:val="22"/>
        </w:rPr>
        <w:t>Covered under Gratuity Act  →  15/26 days salary(more than 6 months taken 1 yr)</w:t>
      </w:r>
    </w:p>
    <w:p w:rsidR="00AE7E16" w:rsidRPr="002075B3" w:rsidRDefault="00AE7E16" w:rsidP="00AE7E16">
      <w:pPr>
        <w:pStyle w:val="ListParagraph"/>
        <w:numPr>
          <w:ilvl w:val="0"/>
          <w:numId w:val="12"/>
        </w:numPr>
        <w:spacing w:beforeLines="60" w:afterLines="60"/>
        <w:contextualSpacing/>
        <w:jc w:val="both"/>
        <w:rPr>
          <w:rFonts w:ascii="Book Antiqua" w:hAnsi="Book Antiqua"/>
          <w:sz w:val="22"/>
          <w:szCs w:val="22"/>
        </w:rPr>
      </w:pPr>
      <w:r w:rsidRPr="002075B3">
        <w:rPr>
          <w:rFonts w:ascii="Book Antiqua" w:hAnsi="Book Antiqua"/>
          <w:sz w:val="22"/>
          <w:szCs w:val="22"/>
        </w:rPr>
        <w:t xml:space="preserve">Not covered under Gratuity Act →15/30 days salary(fraction ignored)  </w:t>
      </w:r>
    </w:p>
    <w:p w:rsidR="00AE7E16" w:rsidRPr="002075B3" w:rsidRDefault="00AE7E16" w:rsidP="00AE7E16">
      <w:pPr>
        <w:spacing w:beforeLines="60" w:afterLines="60" w:line="240" w:lineRule="auto"/>
        <w:jc w:val="both"/>
        <w:rPr>
          <w:rFonts w:ascii="Book Antiqua" w:eastAsia="Times New Roman" w:hAnsi="Book Antiqua" w:cs="Times New Roman"/>
          <w:sz w:val="2"/>
        </w:rPr>
      </w:pPr>
      <w:r w:rsidRPr="002075B3">
        <w:rPr>
          <w:rFonts w:ascii="Book Antiqua" w:eastAsia="Times New Roman" w:hAnsi="Book Antiqua" w:cs="Times New Roman"/>
        </w:rPr>
        <w:t xml:space="preserve">                     </w:t>
      </w:r>
      <w:r w:rsidRPr="002075B3">
        <w:rPr>
          <w:rFonts w:ascii="Book Antiqua" w:eastAsia="Times New Roman" w:hAnsi="Book Antiqua" w:cs="Times New Roman"/>
          <w:sz w:val="10"/>
        </w:rPr>
        <w:t xml:space="preserve">          </w:t>
      </w:r>
      <w:r w:rsidRPr="002075B3">
        <w:rPr>
          <w:rFonts w:ascii="Book Antiqua" w:eastAsia="Times New Roman" w:hAnsi="Book Antiqua" w:cs="Times New Roman"/>
          <w:sz w:val="2"/>
        </w:rPr>
        <w:t xml:space="preserve">                                                                                                  </w:t>
      </w:r>
    </w:p>
    <w:p w:rsidR="00AE7E16" w:rsidRPr="002075B3" w:rsidRDefault="00AE7E16" w:rsidP="00AE7E16">
      <w:pPr>
        <w:spacing w:beforeLines="60" w:afterLines="60" w:line="240" w:lineRule="auto"/>
        <w:ind w:firstLine="720"/>
        <w:jc w:val="both"/>
        <w:rPr>
          <w:rFonts w:ascii="Book Antiqua" w:eastAsia="Times New Roman" w:hAnsi="Book Antiqua" w:cs="Times New Roman"/>
        </w:rPr>
      </w:pPr>
      <w:r w:rsidRPr="002075B3">
        <w:rPr>
          <w:rFonts w:ascii="Book Antiqua" w:eastAsia="Times New Roman" w:hAnsi="Book Antiqua" w:cs="Times New Roman"/>
        </w:rPr>
        <w:t>(c) Leave salary</w:t>
      </w:r>
    </w:p>
    <w:p w:rsidR="00AE7E16" w:rsidRPr="002075B3" w:rsidRDefault="00AE7E16" w:rsidP="00AE7E16">
      <w:pPr>
        <w:spacing w:beforeLines="60" w:afterLines="60" w:line="240" w:lineRule="auto"/>
        <w:jc w:val="both"/>
        <w:rPr>
          <w:rFonts w:ascii="Book Antiqua" w:eastAsia="Times New Roman" w:hAnsi="Book Antiqua" w:cs="Times New Roman"/>
        </w:rPr>
      </w:pPr>
      <w:r w:rsidRPr="002075B3">
        <w:rPr>
          <w:rFonts w:ascii="Book Antiqua" w:eastAsia="Times New Roman" w:hAnsi="Book Antiqua" w:cs="Times New Roman"/>
        </w:rPr>
        <w:t xml:space="preserve">         </w:t>
      </w:r>
      <w:r w:rsidRPr="002075B3">
        <w:rPr>
          <w:rFonts w:ascii="Book Antiqua" w:eastAsia="Times New Roman" w:hAnsi="Book Antiqua" w:cs="Times New Roman"/>
        </w:rPr>
        <w:tab/>
      </w:r>
      <w:r w:rsidRPr="002075B3">
        <w:rPr>
          <w:rFonts w:ascii="Book Antiqua" w:eastAsia="Times New Roman" w:hAnsi="Book Antiqua" w:cs="Times New Roman"/>
        </w:rPr>
        <w:tab/>
        <w:t>During continuity of job → taxable in all cases</w:t>
      </w:r>
    </w:p>
    <w:p w:rsidR="00AE7E16" w:rsidRPr="002075B3" w:rsidRDefault="00AE7E16" w:rsidP="00AE7E16">
      <w:pPr>
        <w:spacing w:beforeLines="60" w:afterLines="60" w:line="240" w:lineRule="auto"/>
        <w:jc w:val="both"/>
        <w:rPr>
          <w:rFonts w:ascii="Book Antiqua" w:eastAsia="Times New Roman" w:hAnsi="Book Antiqua" w:cs="Times New Roman"/>
        </w:rPr>
      </w:pPr>
      <w:r w:rsidRPr="002075B3">
        <w:rPr>
          <w:rFonts w:ascii="Book Antiqua" w:eastAsia="Times New Roman" w:hAnsi="Book Antiqua" w:cs="Times New Roman"/>
        </w:rPr>
        <w:t xml:space="preserve">        </w:t>
      </w:r>
      <w:r w:rsidRPr="002075B3">
        <w:rPr>
          <w:rFonts w:ascii="Book Antiqua" w:eastAsia="Times New Roman" w:hAnsi="Book Antiqua" w:cs="Times New Roman"/>
        </w:rPr>
        <w:tab/>
      </w:r>
      <w:r w:rsidRPr="002075B3">
        <w:rPr>
          <w:rFonts w:ascii="Book Antiqua" w:eastAsia="Times New Roman" w:hAnsi="Book Antiqua" w:cs="Times New Roman"/>
        </w:rPr>
        <w:tab/>
        <w:t xml:space="preserve"> After retirement</w:t>
      </w:r>
    </w:p>
    <w:p w:rsidR="00AE7E16" w:rsidRPr="002075B3" w:rsidRDefault="00AE7E16" w:rsidP="00AE7E16">
      <w:pPr>
        <w:pStyle w:val="ListParagraph"/>
        <w:numPr>
          <w:ilvl w:val="0"/>
          <w:numId w:val="13"/>
        </w:numPr>
        <w:spacing w:beforeLines="60" w:afterLines="60"/>
        <w:contextualSpacing/>
        <w:jc w:val="both"/>
        <w:rPr>
          <w:rFonts w:ascii="Book Antiqua" w:hAnsi="Book Antiqua"/>
          <w:sz w:val="22"/>
          <w:szCs w:val="22"/>
        </w:rPr>
      </w:pPr>
      <w:r w:rsidRPr="002075B3">
        <w:rPr>
          <w:rFonts w:ascii="Book Antiqua" w:hAnsi="Book Antiqua"/>
          <w:sz w:val="22"/>
          <w:szCs w:val="22"/>
        </w:rPr>
        <w:t>Govt</w:t>
      </w:r>
      <w:r>
        <w:rPr>
          <w:rFonts w:ascii="Book Antiqua" w:hAnsi="Book Antiqua"/>
          <w:sz w:val="22"/>
          <w:szCs w:val="22"/>
        </w:rPr>
        <w:t>.</w:t>
      </w:r>
      <w:r w:rsidRPr="002075B3">
        <w:rPr>
          <w:rFonts w:ascii="Book Antiqua" w:hAnsi="Book Antiqua"/>
          <w:sz w:val="22"/>
          <w:szCs w:val="22"/>
        </w:rPr>
        <w:t xml:space="preserve"> employees  → wholly exempt</w:t>
      </w:r>
    </w:p>
    <w:p w:rsidR="00AE7E16" w:rsidRPr="002075B3" w:rsidRDefault="00AE7E16" w:rsidP="00AE7E16">
      <w:pPr>
        <w:pStyle w:val="ListParagraph"/>
        <w:numPr>
          <w:ilvl w:val="0"/>
          <w:numId w:val="13"/>
        </w:numPr>
        <w:spacing w:beforeLines="60" w:afterLines="60"/>
        <w:contextualSpacing/>
        <w:jc w:val="both"/>
        <w:rPr>
          <w:rFonts w:ascii="Book Antiqua" w:hAnsi="Book Antiqua"/>
          <w:sz w:val="22"/>
          <w:szCs w:val="22"/>
        </w:rPr>
      </w:pPr>
      <w:r w:rsidRPr="002075B3">
        <w:rPr>
          <w:rFonts w:ascii="Book Antiqua" w:hAnsi="Book Antiqua"/>
          <w:sz w:val="22"/>
          <w:szCs w:val="22"/>
        </w:rPr>
        <w:t xml:space="preserve"> Non govt</w:t>
      </w:r>
      <w:r>
        <w:rPr>
          <w:rFonts w:ascii="Book Antiqua" w:hAnsi="Book Antiqua"/>
          <w:sz w:val="22"/>
          <w:szCs w:val="22"/>
        </w:rPr>
        <w:t>.</w:t>
      </w:r>
      <w:r w:rsidRPr="002075B3">
        <w:rPr>
          <w:rFonts w:ascii="Book Antiqua" w:hAnsi="Book Antiqua"/>
          <w:sz w:val="22"/>
          <w:szCs w:val="22"/>
        </w:rPr>
        <w:t xml:space="preserve"> employees → maximum 300 days in total job and 30 days every year </w:t>
      </w:r>
    </w:p>
    <w:p w:rsidR="00AE7E16" w:rsidRPr="002075B3" w:rsidRDefault="00AE7E16" w:rsidP="00AE7E16">
      <w:pPr>
        <w:spacing w:beforeLines="60" w:afterLines="60" w:line="240" w:lineRule="auto"/>
        <w:ind w:firstLine="720"/>
        <w:jc w:val="both"/>
        <w:rPr>
          <w:rFonts w:ascii="Book Antiqua" w:eastAsia="Times New Roman" w:hAnsi="Book Antiqua" w:cs="Times New Roman"/>
        </w:rPr>
      </w:pPr>
      <w:r w:rsidRPr="002075B3">
        <w:rPr>
          <w:rFonts w:ascii="Book Antiqua" w:eastAsia="Times New Roman" w:hAnsi="Book Antiqua" w:cs="Times New Roman"/>
        </w:rPr>
        <w:t>The overall limit is 10,00,000 for gratuity and 3,00,000 for leave salary for entire life.</w:t>
      </w:r>
    </w:p>
    <w:p w:rsidR="00AE7E16" w:rsidRPr="002075B3" w:rsidRDefault="00AE7E16" w:rsidP="00AE7E16">
      <w:pPr>
        <w:spacing w:beforeLines="60" w:afterLines="60" w:line="240" w:lineRule="auto"/>
        <w:ind w:left="720"/>
        <w:jc w:val="both"/>
        <w:rPr>
          <w:rFonts w:ascii="Book Antiqua" w:eastAsia="Times New Roman" w:hAnsi="Book Antiqua" w:cs="Times New Roman"/>
        </w:rPr>
      </w:pPr>
      <w:r w:rsidRPr="002075B3">
        <w:rPr>
          <w:rFonts w:ascii="Book Antiqua" w:eastAsia="Times New Roman" w:hAnsi="Book Antiqua" w:cs="Times New Roman"/>
        </w:rPr>
        <w:t>(d)Employer’s   Contribution to recognized provident fund   in excess   of 12%  and interest in excess of 9.5% shall be taxable.</w:t>
      </w:r>
    </w:p>
    <w:p w:rsidR="00AE7E16" w:rsidRPr="002075B3" w:rsidRDefault="00AE7E16" w:rsidP="00AE7E16">
      <w:pPr>
        <w:spacing w:beforeLines="60" w:afterLines="60" w:line="240" w:lineRule="auto"/>
        <w:ind w:left="720"/>
        <w:jc w:val="both"/>
        <w:rPr>
          <w:rFonts w:ascii="Book Antiqua" w:eastAsia="Times New Roman" w:hAnsi="Book Antiqua" w:cs="Times New Roman"/>
        </w:rPr>
      </w:pPr>
      <w:r w:rsidRPr="002075B3">
        <w:rPr>
          <w:rFonts w:ascii="Book Antiqua" w:eastAsia="Times New Roman" w:hAnsi="Book Antiqua" w:cs="Times New Roman"/>
        </w:rPr>
        <w:t xml:space="preserve">(e) The employee’s contribution to SPF or RPF is income under the head salary but it is allowed deduction as per section 80C to the employee from gross total income. But no deduction for URPF is provided to the employee for his contribution. </w:t>
      </w:r>
    </w:p>
    <w:p w:rsidR="00AE7E16" w:rsidRPr="002075B3" w:rsidRDefault="00AE7E16" w:rsidP="00AE7E16">
      <w:pPr>
        <w:spacing w:beforeLines="60" w:afterLines="60" w:line="240" w:lineRule="auto"/>
        <w:ind w:left="720"/>
        <w:jc w:val="both"/>
        <w:rPr>
          <w:rFonts w:ascii="Book Antiqua" w:eastAsia="Times New Roman" w:hAnsi="Book Antiqua" w:cs="Times New Roman"/>
        </w:rPr>
      </w:pPr>
      <w:r w:rsidRPr="002075B3">
        <w:rPr>
          <w:rFonts w:ascii="Book Antiqua" w:eastAsia="Times New Roman" w:hAnsi="Book Antiqua" w:cs="Times New Roman"/>
        </w:rPr>
        <w:lastRenderedPageBreak/>
        <w:t>(f) The employer’s contribution to the pension scheme as in section 80CCD for the employee shall be first included in the salary of the employee as per section 7 and after that the deduction is allowed as per section 80CCD(2) as 10% of salary.</w:t>
      </w:r>
    </w:p>
    <w:p w:rsidR="00AE7E16" w:rsidRPr="003F3936" w:rsidRDefault="00AE7E16" w:rsidP="00AE7E16">
      <w:pPr>
        <w:spacing w:beforeLines="60" w:afterLines="60" w:line="240" w:lineRule="auto"/>
        <w:ind w:left="720"/>
        <w:jc w:val="both"/>
        <w:rPr>
          <w:rFonts w:ascii="Book Antiqua" w:eastAsia="Times New Roman" w:hAnsi="Book Antiqua" w:cs="Times New Roman"/>
          <w:sz w:val="6"/>
        </w:rPr>
      </w:pPr>
    </w:p>
    <w:p w:rsidR="00AE7E16" w:rsidRPr="002075B3" w:rsidRDefault="00AE7E16" w:rsidP="00AE7E16">
      <w:pPr>
        <w:spacing w:beforeLines="60" w:afterLines="60" w:line="240" w:lineRule="auto"/>
        <w:jc w:val="both"/>
        <w:rPr>
          <w:rFonts w:ascii="Book Antiqua" w:eastAsia="Times New Roman" w:hAnsi="Book Antiqua" w:cs="Times New Roman"/>
          <w:b/>
          <w:u w:val="single"/>
        </w:rPr>
      </w:pPr>
      <w:r w:rsidRPr="002075B3">
        <w:rPr>
          <w:rFonts w:ascii="Book Antiqua" w:eastAsia="Times New Roman" w:hAnsi="Book Antiqua" w:cs="Times New Roman"/>
          <w:b/>
        </w:rPr>
        <w:t xml:space="preserve">4. </w:t>
      </w:r>
      <w:r w:rsidRPr="002075B3">
        <w:rPr>
          <w:rFonts w:ascii="Book Antiqua" w:eastAsia="Times New Roman" w:hAnsi="Book Antiqua" w:cs="Times New Roman"/>
          <w:b/>
          <w:u w:val="single"/>
        </w:rPr>
        <w:t>Allowances</w:t>
      </w:r>
    </w:p>
    <w:p w:rsidR="00AE7E16" w:rsidRPr="002075B3" w:rsidRDefault="00AE7E16" w:rsidP="00AE7E16">
      <w:pPr>
        <w:pStyle w:val="ListParagraph"/>
        <w:numPr>
          <w:ilvl w:val="0"/>
          <w:numId w:val="14"/>
        </w:numPr>
        <w:spacing w:beforeLines="60" w:afterLines="60"/>
        <w:contextualSpacing/>
        <w:jc w:val="both"/>
        <w:rPr>
          <w:rFonts w:ascii="Book Antiqua" w:hAnsi="Book Antiqua"/>
          <w:sz w:val="22"/>
          <w:szCs w:val="22"/>
        </w:rPr>
      </w:pPr>
      <w:r w:rsidRPr="002075B3">
        <w:rPr>
          <w:rFonts w:ascii="Book Antiqua" w:hAnsi="Book Antiqua"/>
          <w:sz w:val="22"/>
          <w:szCs w:val="22"/>
        </w:rPr>
        <w:t>Only 14 allowances exempt.</w:t>
      </w:r>
    </w:p>
    <w:p w:rsidR="00AE7E16" w:rsidRPr="002075B3" w:rsidRDefault="00AE7E16" w:rsidP="00AE7E16">
      <w:pPr>
        <w:pStyle w:val="ListParagraph"/>
        <w:numPr>
          <w:ilvl w:val="0"/>
          <w:numId w:val="15"/>
        </w:numPr>
        <w:spacing w:beforeLines="60" w:afterLines="60"/>
        <w:contextualSpacing/>
        <w:jc w:val="both"/>
        <w:rPr>
          <w:rFonts w:ascii="Book Antiqua" w:hAnsi="Book Antiqua"/>
          <w:sz w:val="22"/>
          <w:szCs w:val="22"/>
        </w:rPr>
      </w:pPr>
      <w:r w:rsidRPr="002075B3">
        <w:rPr>
          <w:rFonts w:ascii="Book Antiqua" w:hAnsi="Book Antiqua"/>
          <w:sz w:val="22"/>
          <w:szCs w:val="22"/>
        </w:rPr>
        <w:t>HRA → Separate calculation has to be made for the period for which any of its component changes.</w:t>
      </w:r>
    </w:p>
    <w:p w:rsidR="00AE7E16" w:rsidRPr="002075B3" w:rsidRDefault="00AE7E16" w:rsidP="00AE7E16">
      <w:pPr>
        <w:pStyle w:val="ListParagraph"/>
        <w:numPr>
          <w:ilvl w:val="0"/>
          <w:numId w:val="15"/>
        </w:numPr>
        <w:spacing w:beforeLines="60" w:afterLines="60"/>
        <w:contextualSpacing/>
        <w:jc w:val="both"/>
        <w:rPr>
          <w:rFonts w:ascii="Book Antiqua" w:hAnsi="Book Antiqua"/>
          <w:sz w:val="22"/>
          <w:szCs w:val="22"/>
        </w:rPr>
      </w:pPr>
      <w:r w:rsidRPr="002075B3">
        <w:rPr>
          <w:rFonts w:ascii="Book Antiqua" w:hAnsi="Book Antiqua"/>
          <w:sz w:val="22"/>
          <w:szCs w:val="22"/>
        </w:rPr>
        <w:t>Special allowances → 6 allowances exempt on spent basis while 7 on limit basis where actual expenditure not relevant.</w:t>
      </w:r>
    </w:p>
    <w:p w:rsidR="00AE7E16" w:rsidRDefault="00AE7E16" w:rsidP="00AE7E16">
      <w:pPr>
        <w:pStyle w:val="ListParagraph"/>
        <w:numPr>
          <w:ilvl w:val="0"/>
          <w:numId w:val="14"/>
        </w:numPr>
        <w:spacing w:beforeLines="60" w:afterLines="60"/>
        <w:contextualSpacing/>
        <w:jc w:val="both"/>
        <w:rPr>
          <w:rFonts w:ascii="Book Antiqua" w:hAnsi="Book Antiqua"/>
          <w:sz w:val="22"/>
          <w:szCs w:val="22"/>
        </w:rPr>
      </w:pPr>
      <w:r w:rsidRPr="002075B3">
        <w:rPr>
          <w:rFonts w:ascii="Book Antiqua" w:hAnsi="Book Antiqua"/>
          <w:sz w:val="22"/>
          <w:szCs w:val="22"/>
        </w:rPr>
        <w:t>Fully taxable → Rest all allowances are fully taxable like CCA, Medical allowance etc</w:t>
      </w:r>
      <w:r>
        <w:rPr>
          <w:rFonts w:ascii="Book Antiqua" w:hAnsi="Book Antiqua"/>
          <w:sz w:val="22"/>
          <w:szCs w:val="22"/>
        </w:rPr>
        <w:t>.</w:t>
      </w:r>
    </w:p>
    <w:p w:rsidR="00AE7E16" w:rsidRDefault="00AE7E16" w:rsidP="00AE7E16">
      <w:pPr>
        <w:pStyle w:val="ListParagraph"/>
        <w:spacing w:beforeLines="60" w:afterLines="60"/>
        <w:ind w:left="1080"/>
        <w:contextualSpacing/>
        <w:jc w:val="both"/>
        <w:rPr>
          <w:rFonts w:ascii="Book Antiqua" w:hAnsi="Book Antiqua"/>
          <w:sz w:val="22"/>
          <w:szCs w:val="22"/>
        </w:rPr>
      </w:pPr>
    </w:p>
    <w:p w:rsidR="00AE7E16" w:rsidRDefault="00AE7E16" w:rsidP="00AE7E16">
      <w:pPr>
        <w:pStyle w:val="ListParagraph"/>
        <w:spacing w:beforeLines="60" w:afterLines="60"/>
        <w:ind w:left="1080"/>
        <w:contextualSpacing/>
        <w:jc w:val="both"/>
        <w:rPr>
          <w:rFonts w:ascii="Book Antiqua" w:hAnsi="Book Antiqua"/>
          <w:sz w:val="22"/>
          <w:szCs w:val="22"/>
        </w:rPr>
      </w:pPr>
    </w:p>
    <w:p w:rsidR="00AE7E16" w:rsidRDefault="00AE7E16" w:rsidP="00AE7E16">
      <w:pPr>
        <w:pStyle w:val="ListParagraph"/>
        <w:spacing w:beforeLines="60" w:afterLines="60"/>
        <w:ind w:left="1080"/>
        <w:contextualSpacing/>
        <w:jc w:val="both"/>
        <w:rPr>
          <w:rFonts w:ascii="Book Antiqua" w:hAnsi="Book Antiqua"/>
          <w:sz w:val="22"/>
          <w:szCs w:val="22"/>
        </w:rPr>
      </w:pPr>
    </w:p>
    <w:p w:rsidR="00AE7E16" w:rsidRPr="003F3936" w:rsidRDefault="00AE7E16" w:rsidP="00AE7E16">
      <w:pPr>
        <w:pStyle w:val="ListParagraph"/>
        <w:spacing w:beforeLines="60" w:afterLines="60"/>
        <w:contextualSpacing/>
        <w:jc w:val="both"/>
        <w:rPr>
          <w:rFonts w:ascii="Book Antiqua" w:hAnsi="Book Antiqua"/>
          <w:sz w:val="10"/>
          <w:szCs w:val="22"/>
        </w:rPr>
      </w:pPr>
    </w:p>
    <w:p w:rsidR="00AE7E16" w:rsidRPr="002075B3" w:rsidRDefault="00AE7E16" w:rsidP="00AE7E16">
      <w:pPr>
        <w:spacing w:beforeLines="60" w:afterLines="60" w:line="240" w:lineRule="auto"/>
        <w:jc w:val="both"/>
        <w:rPr>
          <w:rFonts w:ascii="Book Antiqua" w:eastAsia="Times New Roman" w:hAnsi="Book Antiqua" w:cs="Times New Roman"/>
          <w:b/>
          <w:u w:val="single"/>
        </w:rPr>
      </w:pPr>
      <w:r w:rsidRPr="002075B3">
        <w:rPr>
          <w:rFonts w:ascii="Book Antiqua" w:eastAsia="Times New Roman" w:hAnsi="Book Antiqua" w:cs="Times New Roman"/>
          <w:b/>
        </w:rPr>
        <w:t xml:space="preserve">5. </w:t>
      </w:r>
      <w:r w:rsidRPr="002075B3">
        <w:rPr>
          <w:rFonts w:ascii="Book Antiqua" w:eastAsia="Times New Roman" w:hAnsi="Book Antiqua" w:cs="Times New Roman"/>
          <w:b/>
          <w:u w:val="single"/>
        </w:rPr>
        <w:t>Perquisites</w:t>
      </w:r>
    </w:p>
    <w:p w:rsidR="00AE7E16" w:rsidRPr="006531A7" w:rsidRDefault="00AE7E16" w:rsidP="00AE7E16">
      <w:pPr>
        <w:spacing w:beforeLines="60" w:afterLines="60" w:line="240" w:lineRule="auto"/>
        <w:jc w:val="both"/>
        <w:rPr>
          <w:rFonts w:ascii="Book Antiqua" w:eastAsia="Times New Roman" w:hAnsi="Book Antiqua" w:cs="Times New Roman"/>
          <w:b/>
          <w:sz w:val="2"/>
          <w:u w:val="single"/>
        </w:rPr>
      </w:pPr>
    </w:p>
    <w:p w:rsidR="00AE7E16" w:rsidRPr="002075B3" w:rsidRDefault="00AE7E16" w:rsidP="00AE7E16">
      <w:pPr>
        <w:pStyle w:val="ListParagraph"/>
        <w:numPr>
          <w:ilvl w:val="0"/>
          <w:numId w:val="16"/>
        </w:numPr>
        <w:spacing w:beforeLines="60" w:afterLines="60"/>
        <w:contextualSpacing/>
        <w:jc w:val="both"/>
        <w:rPr>
          <w:rFonts w:ascii="Book Antiqua" w:hAnsi="Book Antiqua"/>
          <w:sz w:val="22"/>
          <w:szCs w:val="22"/>
        </w:rPr>
      </w:pPr>
      <w:r w:rsidRPr="002075B3">
        <w:rPr>
          <w:rFonts w:ascii="Book Antiqua" w:hAnsi="Book Antiqua"/>
          <w:sz w:val="22"/>
          <w:szCs w:val="22"/>
        </w:rPr>
        <w:t xml:space="preserve">In case of rent free accommodation salary is taken for that period only for which house is provided by the employer and salary from all employers is taken even if the house is provided only by one employer. </w:t>
      </w:r>
    </w:p>
    <w:p w:rsidR="00AE7E16" w:rsidRPr="002075B3" w:rsidRDefault="00AE7E16" w:rsidP="00AE7E16">
      <w:pPr>
        <w:pStyle w:val="ListParagraph"/>
        <w:spacing w:beforeLines="60" w:afterLines="60"/>
        <w:jc w:val="both"/>
        <w:rPr>
          <w:rFonts w:ascii="Book Antiqua" w:hAnsi="Book Antiqua"/>
          <w:sz w:val="22"/>
          <w:szCs w:val="22"/>
        </w:rPr>
      </w:pPr>
      <w:r w:rsidRPr="002075B3">
        <w:rPr>
          <w:rFonts w:ascii="Book Antiqua" w:hAnsi="Book Antiqua"/>
          <w:sz w:val="22"/>
          <w:szCs w:val="22"/>
        </w:rPr>
        <w:t>For RFA perquisites(in kind &amp; reimbursement both are excluded).</w:t>
      </w:r>
    </w:p>
    <w:p w:rsidR="00AE7E16" w:rsidRPr="002545D9" w:rsidRDefault="00AE7E16" w:rsidP="00AE7E16">
      <w:pPr>
        <w:pStyle w:val="ListParagraph"/>
        <w:spacing w:beforeLines="60" w:afterLines="60"/>
        <w:jc w:val="both"/>
        <w:rPr>
          <w:rFonts w:ascii="Book Antiqua" w:hAnsi="Book Antiqua"/>
          <w:sz w:val="2"/>
          <w:szCs w:val="22"/>
        </w:rPr>
      </w:pPr>
    </w:p>
    <w:p w:rsidR="00AE7E16" w:rsidRPr="002075B3" w:rsidRDefault="00AE7E16" w:rsidP="00AE7E16">
      <w:pPr>
        <w:pStyle w:val="ListParagraph"/>
        <w:numPr>
          <w:ilvl w:val="0"/>
          <w:numId w:val="16"/>
        </w:numPr>
        <w:spacing w:beforeLines="60" w:afterLines="60"/>
        <w:contextualSpacing/>
        <w:jc w:val="both"/>
        <w:rPr>
          <w:rFonts w:ascii="Book Antiqua" w:hAnsi="Book Antiqua"/>
          <w:sz w:val="22"/>
          <w:szCs w:val="22"/>
        </w:rPr>
      </w:pPr>
      <w:r w:rsidRPr="002075B3">
        <w:rPr>
          <w:rFonts w:ascii="Book Antiqua" w:hAnsi="Book Antiqua"/>
          <w:sz w:val="22"/>
          <w:szCs w:val="22"/>
        </w:rPr>
        <w:t>If the interest free loan is provided to the employee then principal loan amount cannot be brought to tax but the concession provided in the interest rate is taxable.</w:t>
      </w:r>
    </w:p>
    <w:p w:rsidR="00AE7E16" w:rsidRPr="002075B3" w:rsidRDefault="00AE7E16" w:rsidP="00AE7E16">
      <w:pPr>
        <w:pStyle w:val="ListParagraph"/>
        <w:spacing w:beforeLines="60" w:afterLines="60"/>
        <w:jc w:val="both"/>
        <w:rPr>
          <w:rFonts w:ascii="Book Antiqua" w:hAnsi="Book Antiqua"/>
          <w:sz w:val="22"/>
          <w:szCs w:val="22"/>
        </w:rPr>
      </w:pPr>
      <w:r w:rsidRPr="002075B3">
        <w:rPr>
          <w:rFonts w:ascii="Book Antiqua" w:hAnsi="Book Antiqua"/>
          <w:sz w:val="22"/>
          <w:szCs w:val="22"/>
        </w:rPr>
        <w:t>Interest rate of SBI on 1-4 is taken.  It is calculated on the last date of every month.</w:t>
      </w:r>
    </w:p>
    <w:p w:rsidR="00AE7E16" w:rsidRPr="002075B3" w:rsidRDefault="00AE7E16" w:rsidP="00AE7E16">
      <w:pPr>
        <w:pStyle w:val="ListParagraph"/>
        <w:spacing w:beforeLines="60" w:afterLines="60"/>
        <w:jc w:val="both"/>
        <w:rPr>
          <w:rFonts w:ascii="Book Antiqua" w:hAnsi="Book Antiqua"/>
          <w:sz w:val="22"/>
          <w:szCs w:val="22"/>
        </w:rPr>
      </w:pPr>
      <w:r w:rsidRPr="002075B3">
        <w:rPr>
          <w:rFonts w:ascii="Book Antiqua" w:hAnsi="Book Antiqua"/>
          <w:sz w:val="22"/>
          <w:szCs w:val="22"/>
        </w:rPr>
        <w:t>If loan is taken from RPF maintained by employer then nothing is taxable.</w:t>
      </w:r>
    </w:p>
    <w:p w:rsidR="00AE7E16" w:rsidRPr="002545D9" w:rsidRDefault="00AE7E16" w:rsidP="00AE7E16">
      <w:pPr>
        <w:pStyle w:val="ListParagraph"/>
        <w:spacing w:beforeLines="60" w:afterLines="60"/>
        <w:jc w:val="both"/>
        <w:rPr>
          <w:rFonts w:ascii="Book Antiqua" w:hAnsi="Book Antiqua"/>
          <w:sz w:val="2"/>
          <w:szCs w:val="22"/>
        </w:rPr>
      </w:pPr>
    </w:p>
    <w:p w:rsidR="00AE7E16" w:rsidRDefault="00AE7E16" w:rsidP="00AE7E16">
      <w:pPr>
        <w:pStyle w:val="ListParagraph"/>
        <w:numPr>
          <w:ilvl w:val="0"/>
          <w:numId w:val="16"/>
        </w:numPr>
        <w:spacing w:beforeLines="60" w:afterLines="60"/>
        <w:contextualSpacing/>
        <w:jc w:val="both"/>
        <w:rPr>
          <w:rFonts w:ascii="Book Antiqua" w:hAnsi="Book Antiqua"/>
          <w:sz w:val="22"/>
          <w:szCs w:val="22"/>
        </w:rPr>
      </w:pPr>
      <w:r w:rsidRPr="002075B3">
        <w:rPr>
          <w:rFonts w:ascii="Book Antiqua" w:hAnsi="Book Antiqua"/>
          <w:sz w:val="22"/>
          <w:szCs w:val="22"/>
        </w:rPr>
        <w:t>Laptops and computers, telephone -nothing taxable. Other assets 10% p.a.(proportionate for number of days) of actual cost(no WDV/FMV).</w:t>
      </w:r>
    </w:p>
    <w:p w:rsidR="00AE7E16" w:rsidRPr="002075B3" w:rsidRDefault="00AE7E16" w:rsidP="00AE7E16">
      <w:pPr>
        <w:pStyle w:val="ListParagraph"/>
        <w:spacing w:beforeLines="60" w:afterLines="60"/>
        <w:contextualSpacing/>
        <w:jc w:val="both"/>
        <w:rPr>
          <w:rFonts w:ascii="Book Antiqua" w:hAnsi="Book Antiqua"/>
          <w:sz w:val="22"/>
          <w:szCs w:val="22"/>
        </w:rPr>
      </w:pPr>
    </w:p>
    <w:p w:rsidR="00AE7E16" w:rsidRPr="002545D9" w:rsidRDefault="00AE7E16" w:rsidP="00AE7E16">
      <w:pPr>
        <w:pStyle w:val="ListParagraph"/>
        <w:spacing w:beforeLines="60" w:afterLines="60"/>
        <w:contextualSpacing/>
        <w:jc w:val="both"/>
        <w:rPr>
          <w:rFonts w:ascii="Book Antiqua" w:hAnsi="Book Antiqua"/>
          <w:sz w:val="2"/>
          <w:szCs w:val="22"/>
        </w:rPr>
      </w:pPr>
    </w:p>
    <w:p w:rsidR="00AE7E16" w:rsidRDefault="00AE7E16" w:rsidP="00AE7E16">
      <w:pPr>
        <w:pStyle w:val="ListParagraph"/>
        <w:numPr>
          <w:ilvl w:val="0"/>
          <w:numId w:val="16"/>
        </w:numPr>
        <w:spacing w:beforeLines="60" w:afterLines="60"/>
        <w:contextualSpacing/>
        <w:jc w:val="both"/>
        <w:rPr>
          <w:rFonts w:ascii="Book Antiqua" w:hAnsi="Book Antiqua"/>
          <w:sz w:val="22"/>
          <w:szCs w:val="22"/>
        </w:rPr>
      </w:pPr>
      <w:r>
        <w:rPr>
          <w:rFonts w:ascii="Book Antiqua" w:hAnsi="Book Antiqua"/>
          <w:sz w:val="22"/>
          <w:szCs w:val="22"/>
        </w:rPr>
        <w:t xml:space="preserve">Transfer of movable asset:- </w:t>
      </w:r>
      <w:r w:rsidRPr="002075B3">
        <w:rPr>
          <w:rFonts w:ascii="Book Antiqua" w:hAnsi="Book Antiqua"/>
          <w:sz w:val="22"/>
          <w:szCs w:val="22"/>
        </w:rPr>
        <w:t>50% WDV(computer), 20% WDV(car) 10%SLM(other assets)reduced from  actual cost of the assets and balance shall be taxable.  Depreciation given only if used for complete 12 months.</w:t>
      </w:r>
    </w:p>
    <w:p w:rsidR="00AE7E16" w:rsidRPr="002075B3" w:rsidRDefault="00AE7E16" w:rsidP="00AE7E16">
      <w:pPr>
        <w:pStyle w:val="ListParagraph"/>
        <w:spacing w:beforeLines="60" w:afterLines="60"/>
        <w:contextualSpacing/>
        <w:jc w:val="both"/>
        <w:rPr>
          <w:rFonts w:ascii="Book Antiqua" w:hAnsi="Book Antiqua"/>
          <w:sz w:val="22"/>
          <w:szCs w:val="22"/>
        </w:rPr>
      </w:pPr>
    </w:p>
    <w:p w:rsidR="00AE7E16" w:rsidRPr="002545D9" w:rsidRDefault="00AE7E16" w:rsidP="00AE7E16">
      <w:pPr>
        <w:pStyle w:val="ListParagraph"/>
        <w:spacing w:beforeLines="60" w:afterLines="60"/>
        <w:contextualSpacing/>
        <w:jc w:val="both"/>
        <w:rPr>
          <w:rFonts w:ascii="Book Antiqua" w:hAnsi="Book Antiqua"/>
          <w:sz w:val="4"/>
          <w:szCs w:val="22"/>
        </w:rPr>
      </w:pPr>
    </w:p>
    <w:p w:rsidR="00AE7E16" w:rsidRDefault="00AE7E16" w:rsidP="00AE7E16">
      <w:pPr>
        <w:pStyle w:val="ListParagraph"/>
        <w:numPr>
          <w:ilvl w:val="0"/>
          <w:numId w:val="16"/>
        </w:numPr>
        <w:spacing w:beforeLines="60" w:afterLines="60"/>
        <w:contextualSpacing/>
        <w:jc w:val="both"/>
        <w:rPr>
          <w:rFonts w:ascii="Book Antiqua" w:hAnsi="Book Antiqua"/>
          <w:sz w:val="22"/>
          <w:szCs w:val="22"/>
        </w:rPr>
      </w:pPr>
      <w:r w:rsidRPr="002075B3">
        <w:rPr>
          <w:rFonts w:ascii="Book Antiqua" w:hAnsi="Book Antiqua"/>
          <w:sz w:val="22"/>
          <w:szCs w:val="22"/>
        </w:rPr>
        <w:t xml:space="preserve">Gift in excess of </w:t>
      </w:r>
      <w:r w:rsidRPr="00DD5440">
        <w:rPr>
          <w:rFonts w:ascii="Rupee Foradian" w:hAnsi="Rupee Foradian"/>
          <w:sz w:val="22"/>
          <w:szCs w:val="22"/>
        </w:rPr>
        <w:t>`</w:t>
      </w:r>
      <w:r w:rsidRPr="002075B3">
        <w:rPr>
          <w:rFonts w:ascii="Book Antiqua" w:hAnsi="Book Antiqua"/>
          <w:sz w:val="22"/>
          <w:szCs w:val="22"/>
        </w:rPr>
        <w:t xml:space="preserve"> 5,000 taxable. If paid in cash/cheque then whole amount is taxable. </w:t>
      </w:r>
    </w:p>
    <w:p w:rsidR="00AE7E16" w:rsidRPr="002075B3" w:rsidRDefault="00AE7E16" w:rsidP="00AE7E16">
      <w:pPr>
        <w:pStyle w:val="ListParagraph"/>
        <w:spacing w:beforeLines="60" w:afterLines="60"/>
        <w:contextualSpacing/>
        <w:jc w:val="both"/>
        <w:rPr>
          <w:rFonts w:ascii="Book Antiqua" w:hAnsi="Book Antiqua"/>
          <w:sz w:val="22"/>
          <w:szCs w:val="22"/>
        </w:rPr>
      </w:pPr>
    </w:p>
    <w:p w:rsidR="00AE7E16" w:rsidRPr="002545D9" w:rsidRDefault="00AE7E16" w:rsidP="00AE7E16">
      <w:pPr>
        <w:pStyle w:val="ListParagraph"/>
        <w:spacing w:beforeLines="60" w:afterLines="60"/>
        <w:contextualSpacing/>
        <w:jc w:val="both"/>
        <w:rPr>
          <w:rFonts w:ascii="Book Antiqua" w:hAnsi="Book Antiqua"/>
          <w:sz w:val="2"/>
          <w:szCs w:val="22"/>
        </w:rPr>
      </w:pPr>
    </w:p>
    <w:p w:rsidR="00AE7E16" w:rsidRDefault="00AE7E16" w:rsidP="00AE7E16">
      <w:pPr>
        <w:pStyle w:val="ListParagraph"/>
        <w:numPr>
          <w:ilvl w:val="0"/>
          <w:numId w:val="16"/>
        </w:numPr>
        <w:spacing w:beforeLines="60" w:afterLines="60"/>
        <w:contextualSpacing/>
        <w:jc w:val="both"/>
        <w:rPr>
          <w:rFonts w:ascii="Book Antiqua" w:hAnsi="Book Antiqua"/>
          <w:sz w:val="22"/>
          <w:szCs w:val="22"/>
        </w:rPr>
      </w:pPr>
      <w:r w:rsidRPr="002075B3">
        <w:rPr>
          <w:rFonts w:ascii="Book Antiqua" w:hAnsi="Book Antiqua"/>
          <w:sz w:val="22"/>
          <w:szCs w:val="22"/>
        </w:rPr>
        <w:t>LTC</w:t>
      </w:r>
      <w:r>
        <w:rPr>
          <w:rFonts w:ascii="Book Antiqua" w:hAnsi="Book Antiqua"/>
          <w:sz w:val="22"/>
          <w:szCs w:val="22"/>
        </w:rPr>
        <w:t xml:space="preserve"> </w:t>
      </w:r>
      <w:r w:rsidRPr="002075B3">
        <w:rPr>
          <w:rFonts w:ascii="Book Antiqua" w:hAnsi="Book Antiqua"/>
          <w:sz w:val="22"/>
          <w:szCs w:val="22"/>
        </w:rPr>
        <w:t>(leave travel concession) 2 times in 4 years starting from 1-1-11 to 31-12-14.  Maximum exemption of air economy class/rail 1</w:t>
      </w:r>
      <w:r w:rsidRPr="002075B3">
        <w:rPr>
          <w:rFonts w:ascii="Book Antiqua" w:hAnsi="Book Antiqua"/>
          <w:sz w:val="22"/>
          <w:szCs w:val="22"/>
          <w:vertAlign w:val="superscript"/>
        </w:rPr>
        <w:t>st</w:t>
      </w:r>
      <w:r w:rsidRPr="002075B3">
        <w:rPr>
          <w:rFonts w:ascii="Book Antiqua" w:hAnsi="Book Antiqua"/>
          <w:sz w:val="22"/>
          <w:szCs w:val="22"/>
        </w:rPr>
        <w:t xml:space="preserve"> class/others deluxe class.  Spouse and 2 new children/old children unlimited.</w:t>
      </w:r>
    </w:p>
    <w:p w:rsidR="00AE7E16" w:rsidRPr="002075B3" w:rsidRDefault="00AE7E16" w:rsidP="00AE7E16">
      <w:pPr>
        <w:pStyle w:val="ListParagraph"/>
        <w:spacing w:beforeLines="60" w:afterLines="60"/>
        <w:contextualSpacing/>
        <w:jc w:val="both"/>
        <w:rPr>
          <w:rFonts w:ascii="Book Antiqua" w:hAnsi="Book Antiqua"/>
          <w:sz w:val="22"/>
          <w:szCs w:val="22"/>
        </w:rPr>
      </w:pPr>
    </w:p>
    <w:p w:rsidR="00AE7E16" w:rsidRPr="002545D9" w:rsidRDefault="00AE7E16" w:rsidP="00AE7E16">
      <w:pPr>
        <w:pStyle w:val="ListParagraph"/>
        <w:spacing w:beforeLines="60" w:afterLines="60"/>
        <w:contextualSpacing/>
        <w:jc w:val="both"/>
        <w:rPr>
          <w:rFonts w:ascii="Book Antiqua" w:hAnsi="Book Antiqua"/>
          <w:sz w:val="2"/>
          <w:szCs w:val="22"/>
        </w:rPr>
      </w:pPr>
    </w:p>
    <w:p w:rsidR="00AE7E16" w:rsidRDefault="00AE7E16" w:rsidP="00AE7E16">
      <w:pPr>
        <w:pStyle w:val="ListParagraph"/>
        <w:numPr>
          <w:ilvl w:val="0"/>
          <w:numId w:val="16"/>
        </w:numPr>
        <w:spacing w:beforeLines="60" w:afterLines="60"/>
        <w:contextualSpacing/>
        <w:jc w:val="both"/>
        <w:rPr>
          <w:rFonts w:ascii="Book Antiqua" w:hAnsi="Book Antiqua"/>
          <w:sz w:val="22"/>
          <w:szCs w:val="22"/>
        </w:rPr>
      </w:pPr>
      <w:r w:rsidRPr="002075B3">
        <w:rPr>
          <w:rFonts w:ascii="Book Antiqua" w:hAnsi="Book Antiqua"/>
          <w:sz w:val="22"/>
          <w:szCs w:val="22"/>
        </w:rPr>
        <w:t>Medical perquisite in India exempt upto 15,000 if other than in govt./employer/approved etc.  Outside India exempt to the extent  permitted by RBI.</w:t>
      </w:r>
    </w:p>
    <w:p w:rsidR="00AE7E16" w:rsidRPr="002075B3" w:rsidRDefault="00AE7E16" w:rsidP="00AE7E16">
      <w:pPr>
        <w:pStyle w:val="ListParagraph"/>
        <w:spacing w:beforeLines="60" w:afterLines="60"/>
        <w:contextualSpacing/>
        <w:jc w:val="both"/>
        <w:rPr>
          <w:rFonts w:ascii="Book Antiqua" w:hAnsi="Book Antiqua"/>
          <w:sz w:val="22"/>
          <w:szCs w:val="22"/>
        </w:rPr>
      </w:pPr>
    </w:p>
    <w:p w:rsidR="00AE7E16" w:rsidRPr="002545D9" w:rsidRDefault="00AE7E16" w:rsidP="00AE7E16">
      <w:pPr>
        <w:pStyle w:val="ListParagraph"/>
        <w:spacing w:beforeLines="60" w:afterLines="60"/>
        <w:contextualSpacing/>
        <w:jc w:val="both"/>
        <w:rPr>
          <w:rFonts w:ascii="Book Antiqua" w:hAnsi="Book Antiqua"/>
          <w:sz w:val="2"/>
          <w:szCs w:val="22"/>
        </w:rPr>
      </w:pPr>
    </w:p>
    <w:p w:rsidR="00AE7E16" w:rsidRDefault="00AE7E16" w:rsidP="00AE7E16">
      <w:pPr>
        <w:pStyle w:val="ListParagraph"/>
        <w:numPr>
          <w:ilvl w:val="0"/>
          <w:numId w:val="16"/>
        </w:numPr>
        <w:spacing w:beforeLines="60" w:afterLines="60"/>
        <w:contextualSpacing/>
        <w:jc w:val="both"/>
        <w:rPr>
          <w:rFonts w:ascii="Book Antiqua" w:hAnsi="Book Antiqua"/>
          <w:sz w:val="22"/>
          <w:szCs w:val="22"/>
        </w:rPr>
      </w:pPr>
      <w:r w:rsidRPr="002075B3">
        <w:rPr>
          <w:rFonts w:ascii="Book Antiqua" w:hAnsi="Book Antiqua"/>
          <w:sz w:val="22"/>
          <w:szCs w:val="22"/>
        </w:rPr>
        <w:t xml:space="preserve">The following perquisites provided in kind shall be taxable only for  the specified employees(directors, substantial interest, more than 50,000 salary)-  </w:t>
      </w:r>
    </w:p>
    <w:p w:rsidR="00AE7E16" w:rsidRPr="002075B3" w:rsidRDefault="00AE7E16" w:rsidP="00AE7E16">
      <w:pPr>
        <w:pStyle w:val="ListParagraph"/>
        <w:spacing w:beforeLines="60" w:afterLines="60"/>
        <w:contextualSpacing/>
        <w:jc w:val="both"/>
        <w:rPr>
          <w:rFonts w:ascii="Book Antiqua" w:hAnsi="Book Antiqua"/>
          <w:sz w:val="22"/>
          <w:szCs w:val="22"/>
        </w:rPr>
      </w:pPr>
    </w:p>
    <w:p w:rsidR="00AE7E16" w:rsidRPr="002545D9" w:rsidRDefault="00AE7E16" w:rsidP="00AE7E16">
      <w:pPr>
        <w:pStyle w:val="ListParagraph"/>
        <w:spacing w:beforeLines="60" w:afterLines="60"/>
        <w:contextualSpacing/>
        <w:jc w:val="both"/>
        <w:rPr>
          <w:rFonts w:ascii="Book Antiqua" w:hAnsi="Book Antiqua"/>
          <w:sz w:val="2"/>
          <w:szCs w:val="22"/>
        </w:rPr>
      </w:pPr>
    </w:p>
    <w:p w:rsidR="00AE7E16" w:rsidRPr="002075B3" w:rsidRDefault="00AE7E16" w:rsidP="00AE7E16">
      <w:pPr>
        <w:pStyle w:val="ListParagraph"/>
        <w:numPr>
          <w:ilvl w:val="0"/>
          <w:numId w:val="17"/>
        </w:numPr>
        <w:spacing w:beforeLines="60" w:afterLines="60"/>
        <w:contextualSpacing/>
        <w:jc w:val="both"/>
        <w:rPr>
          <w:rFonts w:ascii="Book Antiqua" w:hAnsi="Book Antiqua"/>
          <w:sz w:val="22"/>
          <w:szCs w:val="22"/>
        </w:rPr>
      </w:pPr>
      <w:r w:rsidRPr="002075B3">
        <w:rPr>
          <w:rFonts w:ascii="Book Antiqua" w:hAnsi="Book Antiqua"/>
          <w:sz w:val="22"/>
          <w:szCs w:val="22"/>
        </w:rPr>
        <w:t>Gas, electricity or water</w:t>
      </w:r>
    </w:p>
    <w:p w:rsidR="00AE7E16" w:rsidRPr="002075B3" w:rsidRDefault="00AE7E16" w:rsidP="00AE7E16">
      <w:pPr>
        <w:pStyle w:val="ListParagraph"/>
        <w:numPr>
          <w:ilvl w:val="0"/>
          <w:numId w:val="17"/>
        </w:numPr>
        <w:spacing w:beforeLines="60" w:afterLines="60"/>
        <w:contextualSpacing/>
        <w:jc w:val="both"/>
        <w:rPr>
          <w:rFonts w:ascii="Book Antiqua" w:hAnsi="Book Antiqua"/>
          <w:sz w:val="22"/>
          <w:szCs w:val="22"/>
        </w:rPr>
      </w:pPr>
      <w:r w:rsidRPr="002075B3">
        <w:rPr>
          <w:rFonts w:ascii="Book Antiqua" w:hAnsi="Book Antiqua"/>
          <w:sz w:val="22"/>
          <w:szCs w:val="22"/>
        </w:rPr>
        <w:lastRenderedPageBreak/>
        <w:t xml:space="preserve">Children education →Amount in excess of </w:t>
      </w:r>
      <w:r w:rsidRPr="00DD5440">
        <w:rPr>
          <w:rFonts w:ascii="Rupee Foradian" w:hAnsi="Rupee Foradian"/>
          <w:sz w:val="22"/>
          <w:szCs w:val="22"/>
        </w:rPr>
        <w:t>`</w:t>
      </w:r>
      <w:r w:rsidRPr="002075B3">
        <w:rPr>
          <w:rFonts w:ascii="Book Antiqua" w:hAnsi="Book Antiqua"/>
          <w:sz w:val="22"/>
          <w:szCs w:val="22"/>
        </w:rPr>
        <w:t xml:space="preserve">1,000 p.m. per child shall be taxable and there is no limit of children. </w:t>
      </w:r>
    </w:p>
    <w:p w:rsidR="00AE7E16" w:rsidRPr="002075B3" w:rsidRDefault="00AE7E16" w:rsidP="00AE7E16">
      <w:pPr>
        <w:pStyle w:val="ListParagraph"/>
        <w:numPr>
          <w:ilvl w:val="0"/>
          <w:numId w:val="17"/>
        </w:numPr>
        <w:spacing w:beforeLines="60" w:afterLines="60"/>
        <w:contextualSpacing/>
        <w:jc w:val="both"/>
        <w:rPr>
          <w:rFonts w:ascii="Book Antiqua" w:hAnsi="Book Antiqua"/>
          <w:sz w:val="22"/>
          <w:szCs w:val="22"/>
        </w:rPr>
      </w:pPr>
      <w:r w:rsidRPr="002075B3">
        <w:rPr>
          <w:rFonts w:ascii="Book Antiqua" w:hAnsi="Book Antiqua"/>
          <w:sz w:val="22"/>
          <w:szCs w:val="22"/>
        </w:rPr>
        <w:t>Sweeper, gardener, watchman</w:t>
      </w:r>
    </w:p>
    <w:p w:rsidR="00AE7E16" w:rsidRPr="002075B3" w:rsidRDefault="00AE7E16" w:rsidP="00AE7E16">
      <w:pPr>
        <w:pStyle w:val="ListParagraph"/>
        <w:numPr>
          <w:ilvl w:val="0"/>
          <w:numId w:val="17"/>
        </w:numPr>
        <w:spacing w:beforeLines="60" w:afterLines="60"/>
        <w:contextualSpacing/>
        <w:jc w:val="both"/>
        <w:rPr>
          <w:rFonts w:ascii="Book Antiqua" w:hAnsi="Book Antiqua"/>
          <w:sz w:val="22"/>
          <w:szCs w:val="22"/>
        </w:rPr>
      </w:pPr>
      <w:r w:rsidRPr="002075B3">
        <w:rPr>
          <w:rFonts w:ascii="Book Antiqua" w:hAnsi="Book Antiqua"/>
          <w:sz w:val="22"/>
          <w:szCs w:val="22"/>
        </w:rPr>
        <w:t>Motor car→ If motor car is provided for official purpose then not taxable but if used for his private purpose then taxable.  Partly official then 1,800/2,400 or 600/900.</w:t>
      </w:r>
    </w:p>
    <w:p w:rsidR="00AE7E16" w:rsidRPr="002075B3" w:rsidRDefault="00AE7E16" w:rsidP="00AE7E16">
      <w:pPr>
        <w:pStyle w:val="ListParagraph"/>
        <w:spacing w:beforeLines="60" w:afterLines="60"/>
        <w:ind w:left="2312"/>
        <w:contextualSpacing/>
        <w:jc w:val="both"/>
        <w:rPr>
          <w:rFonts w:ascii="Book Antiqua" w:hAnsi="Book Antiqua"/>
          <w:sz w:val="22"/>
          <w:szCs w:val="22"/>
        </w:rPr>
      </w:pPr>
    </w:p>
    <w:p w:rsidR="00AE7E16" w:rsidRPr="002075B3" w:rsidRDefault="00AE7E16" w:rsidP="00AE7E16">
      <w:pPr>
        <w:spacing w:beforeLines="60" w:afterLines="60" w:line="240" w:lineRule="auto"/>
        <w:ind w:left="720" w:hanging="720"/>
        <w:jc w:val="both"/>
        <w:rPr>
          <w:rFonts w:ascii="Book Antiqua" w:eastAsia="Times New Roman" w:hAnsi="Book Antiqua" w:cs="Times New Roman"/>
        </w:rPr>
      </w:pPr>
      <w:r w:rsidRPr="002075B3">
        <w:rPr>
          <w:rFonts w:ascii="Book Antiqua" w:eastAsia="Times New Roman" w:hAnsi="Book Antiqua" w:cs="Times New Roman"/>
          <w:b/>
          <w:u w:val="single"/>
        </w:rPr>
        <w:t xml:space="preserve">Note- </w:t>
      </w:r>
      <w:r w:rsidRPr="002075B3">
        <w:rPr>
          <w:rFonts w:ascii="Book Antiqua" w:eastAsia="Times New Roman" w:hAnsi="Book Antiqua" w:cs="Times New Roman"/>
        </w:rPr>
        <w:t xml:space="preserve"> If any amount is recovered by the employer from the employee for providing the benefits  then the perquisite value shall be first calculated as if no amount is recovered and from this amount the recovered value should be reduced.   </w:t>
      </w:r>
    </w:p>
    <w:p w:rsidR="00AE7E16" w:rsidRPr="002075B3" w:rsidRDefault="00AE7E16" w:rsidP="00AE7E16">
      <w:pPr>
        <w:spacing w:beforeLines="60" w:afterLines="60" w:line="240" w:lineRule="auto"/>
        <w:jc w:val="both"/>
        <w:rPr>
          <w:rFonts w:ascii="Book Antiqua" w:eastAsia="Times New Roman" w:hAnsi="Book Antiqua" w:cs="Times New Roman"/>
          <w:b/>
          <w:u w:val="single"/>
        </w:rPr>
      </w:pPr>
    </w:p>
    <w:p w:rsidR="00AE7E16" w:rsidRPr="002075B3" w:rsidRDefault="00AE7E16" w:rsidP="00AE7E16">
      <w:pPr>
        <w:spacing w:beforeLines="60" w:afterLines="60" w:line="240" w:lineRule="auto"/>
        <w:jc w:val="both"/>
        <w:rPr>
          <w:rFonts w:ascii="Book Antiqua" w:eastAsia="Times New Roman" w:hAnsi="Book Antiqua" w:cs="Times New Roman"/>
        </w:rPr>
      </w:pPr>
      <w:r w:rsidRPr="002075B3">
        <w:rPr>
          <w:rFonts w:ascii="Book Antiqua" w:eastAsia="Times New Roman" w:hAnsi="Book Antiqua" w:cs="Times New Roman"/>
          <w:b/>
        </w:rPr>
        <w:t xml:space="preserve">6. </w:t>
      </w:r>
      <w:r w:rsidRPr="002075B3">
        <w:rPr>
          <w:rFonts w:ascii="Book Antiqua" w:eastAsia="Times New Roman" w:hAnsi="Book Antiqua" w:cs="Times New Roman"/>
          <w:b/>
          <w:u w:val="single"/>
        </w:rPr>
        <w:t>Deduction u/s 16</w:t>
      </w:r>
      <w:r w:rsidRPr="002075B3">
        <w:rPr>
          <w:rFonts w:ascii="Book Antiqua" w:eastAsia="Times New Roman" w:hAnsi="Book Antiqua" w:cs="Times New Roman"/>
        </w:rPr>
        <w:t xml:space="preserve">  </w:t>
      </w:r>
      <w:r w:rsidRPr="002075B3">
        <w:rPr>
          <w:rFonts w:ascii="Book Antiqua" w:eastAsia="Times New Roman" w:hAnsi="Book Antiqua" w:cs="Arial"/>
        </w:rPr>
        <w:t>(i)</w:t>
      </w:r>
      <w:r w:rsidRPr="002075B3">
        <w:rPr>
          <w:rFonts w:ascii="Book Antiqua" w:eastAsia="Times New Roman" w:hAnsi="Book Antiqua" w:cs="Times New Roman"/>
        </w:rPr>
        <w:t xml:space="preserve"> professional tax actually paid (ii) entertainment allowance only to govt</w:t>
      </w:r>
      <w:r>
        <w:rPr>
          <w:rFonts w:ascii="Book Antiqua" w:eastAsia="Times New Roman" w:hAnsi="Book Antiqua" w:cs="Times New Roman"/>
        </w:rPr>
        <w:t>.</w:t>
      </w: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spacing w:after="0" w:line="240" w:lineRule="auto"/>
      </w:pPr>
    </w:p>
    <w:p w:rsidR="00AE7E16" w:rsidRPr="002338EB" w:rsidRDefault="00AE7E16" w:rsidP="00AE7E16">
      <w:pPr>
        <w:spacing w:after="0" w:line="240" w:lineRule="auto"/>
        <w:ind w:left="3600"/>
        <w:rPr>
          <w:rFonts w:ascii="Book Antiqua" w:hAnsi="Book Antiqua"/>
          <w:b/>
          <w:sz w:val="26"/>
          <w:szCs w:val="36"/>
          <w:u w:val="double"/>
        </w:rPr>
      </w:pPr>
    </w:p>
    <w:p w:rsidR="00AE7E16" w:rsidRPr="008A157F" w:rsidRDefault="00AE7E16" w:rsidP="00AE7E16">
      <w:pPr>
        <w:spacing w:after="0" w:line="240" w:lineRule="auto"/>
        <w:ind w:left="3600"/>
        <w:rPr>
          <w:u w:val="double"/>
        </w:rPr>
      </w:pPr>
      <w:r w:rsidRPr="008A157F">
        <w:rPr>
          <w:rFonts w:ascii="Book Antiqua" w:hAnsi="Book Antiqua"/>
          <w:b/>
          <w:sz w:val="36"/>
          <w:szCs w:val="36"/>
          <w:u w:val="double"/>
        </w:rPr>
        <w:t>House Property</w:t>
      </w:r>
    </w:p>
    <w:p w:rsidR="00AE7E16" w:rsidRPr="002338EB" w:rsidRDefault="00AE7E16" w:rsidP="00AE7E16">
      <w:pPr>
        <w:pStyle w:val="ListParagraph"/>
        <w:contextualSpacing/>
        <w:jc w:val="both"/>
        <w:rPr>
          <w:rFonts w:ascii="Book Antiqua" w:hAnsi="Book Antiqua"/>
          <w:sz w:val="30"/>
          <w:szCs w:val="22"/>
        </w:rPr>
      </w:pPr>
    </w:p>
    <w:p w:rsidR="00AE7E16" w:rsidRPr="006D0660" w:rsidRDefault="00AE7E16" w:rsidP="00AE7E16">
      <w:pPr>
        <w:pStyle w:val="ListParagraph"/>
        <w:numPr>
          <w:ilvl w:val="0"/>
          <w:numId w:val="20"/>
        </w:numPr>
        <w:contextualSpacing/>
        <w:jc w:val="both"/>
        <w:rPr>
          <w:rFonts w:ascii="Book Antiqua" w:hAnsi="Book Antiqua"/>
          <w:sz w:val="22"/>
          <w:szCs w:val="22"/>
        </w:rPr>
      </w:pPr>
      <w:r w:rsidRPr="006D0660">
        <w:rPr>
          <w:rFonts w:ascii="Book Antiqua" w:hAnsi="Book Antiqua"/>
          <w:sz w:val="22"/>
          <w:szCs w:val="22"/>
        </w:rPr>
        <w:t>Section 22(charging section)   Rent of every type of building (residential or commercial, even if letting out is the business of assessee) shall always be taxable under the head house property.</w:t>
      </w:r>
    </w:p>
    <w:p w:rsidR="00AE7E16" w:rsidRPr="006D0660" w:rsidRDefault="00AE7E16" w:rsidP="00AE7E16">
      <w:pPr>
        <w:pStyle w:val="ListParagraph"/>
        <w:jc w:val="both"/>
        <w:rPr>
          <w:rFonts w:ascii="Book Antiqua" w:hAnsi="Book Antiqua"/>
          <w:sz w:val="22"/>
          <w:szCs w:val="22"/>
        </w:rPr>
      </w:pPr>
    </w:p>
    <w:p w:rsidR="00AE7E16" w:rsidRPr="006D0660" w:rsidRDefault="00AE7E16" w:rsidP="00AE7E16">
      <w:pPr>
        <w:pStyle w:val="ListParagraph"/>
        <w:jc w:val="both"/>
        <w:rPr>
          <w:rFonts w:ascii="Book Antiqua" w:hAnsi="Book Antiqua"/>
          <w:sz w:val="22"/>
          <w:szCs w:val="22"/>
        </w:rPr>
      </w:pPr>
      <w:r w:rsidRPr="006D0660">
        <w:rPr>
          <w:rFonts w:ascii="Book Antiqua" w:hAnsi="Book Antiqua"/>
          <w:sz w:val="22"/>
          <w:szCs w:val="22"/>
        </w:rPr>
        <w:t>But rent of building let out for business(to employees or customers) is taxable u/h PGBP.</w:t>
      </w:r>
    </w:p>
    <w:p w:rsidR="00AE7E16" w:rsidRPr="006D0660" w:rsidRDefault="00AE7E16" w:rsidP="00AE7E16">
      <w:pPr>
        <w:pStyle w:val="ListParagraph"/>
        <w:jc w:val="both"/>
        <w:rPr>
          <w:rFonts w:ascii="Book Antiqua" w:hAnsi="Book Antiqua"/>
          <w:sz w:val="22"/>
          <w:szCs w:val="22"/>
        </w:rPr>
      </w:pPr>
    </w:p>
    <w:p w:rsidR="00AE7E16" w:rsidRDefault="00AE7E16" w:rsidP="00AE7E16">
      <w:pPr>
        <w:pStyle w:val="ListParagraph"/>
        <w:jc w:val="both"/>
        <w:rPr>
          <w:rFonts w:ascii="Book Antiqua" w:hAnsi="Book Antiqua"/>
          <w:sz w:val="22"/>
          <w:szCs w:val="22"/>
        </w:rPr>
      </w:pPr>
      <w:r w:rsidRPr="006D0660">
        <w:rPr>
          <w:rFonts w:ascii="Book Antiqua" w:hAnsi="Book Antiqua"/>
          <w:sz w:val="22"/>
          <w:szCs w:val="22"/>
        </w:rPr>
        <w:t>Rent of only building and land attached to it is taxable here.  Rent of furniture and other facilities has to be deducted from actual rent and taxable u/h other sources or PGBP.</w:t>
      </w:r>
    </w:p>
    <w:p w:rsidR="00AE7E16" w:rsidRDefault="00AE7E16" w:rsidP="00AE7E16">
      <w:pPr>
        <w:pStyle w:val="ListParagraph"/>
        <w:jc w:val="both"/>
        <w:rPr>
          <w:rFonts w:ascii="Book Antiqua" w:hAnsi="Book Antiqua"/>
          <w:sz w:val="22"/>
          <w:szCs w:val="22"/>
        </w:rPr>
      </w:pPr>
    </w:p>
    <w:p w:rsidR="00AE7E16" w:rsidRPr="006D0660" w:rsidRDefault="00AE7E16" w:rsidP="00AE7E16">
      <w:pPr>
        <w:spacing w:after="0" w:line="240" w:lineRule="auto"/>
        <w:jc w:val="both"/>
        <w:rPr>
          <w:rFonts w:ascii="Book Antiqua" w:hAnsi="Book Antiqua"/>
          <w:sz w:val="2"/>
        </w:rPr>
      </w:pPr>
    </w:p>
    <w:p w:rsidR="00AE7E16" w:rsidRDefault="00AE7E16" w:rsidP="00AE7E16">
      <w:pPr>
        <w:pStyle w:val="ListParagraph"/>
        <w:numPr>
          <w:ilvl w:val="0"/>
          <w:numId w:val="20"/>
        </w:numPr>
        <w:contextualSpacing/>
        <w:jc w:val="both"/>
        <w:rPr>
          <w:rFonts w:ascii="Book Antiqua" w:hAnsi="Book Antiqua"/>
          <w:sz w:val="22"/>
          <w:szCs w:val="22"/>
        </w:rPr>
      </w:pPr>
      <w:r w:rsidRPr="006D0660">
        <w:rPr>
          <w:rFonts w:ascii="Book Antiqua" w:hAnsi="Book Antiqua"/>
          <w:sz w:val="22"/>
          <w:szCs w:val="22"/>
        </w:rPr>
        <w:t>Section 23(1) (Annual value)Higher of Municipal or FRV but not exceeding standard Rent is called Expected Rent.  Then   “expected rent or actual rent” whichever is higher is Gross Annual Value. From GAV municipal taxes actually paid (in India or outside India)are deducted called Annual Value(NAV) under section 23.</w:t>
      </w:r>
    </w:p>
    <w:p w:rsidR="00AE7E16" w:rsidRPr="006D0660" w:rsidRDefault="00AE7E16" w:rsidP="00AE7E16">
      <w:pPr>
        <w:pStyle w:val="ListParagraph"/>
        <w:contextualSpacing/>
        <w:jc w:val="both"/>
        <w:rPr>
          <w:rFonts w:ascii="Book Antiqua" w:hAnsi="Book Antiqua"/>
          <w:sz w:val="22"/>
          <w:szCs w:val="22"/>
        </w:rPr>
      </w:pPr>
    </w:p>
    <w:p w:rsidR="00AE7E16" w:rsidRPr="006D0660" w:rsidRDefault="00AE7E16" w:rsidP="00AE7E16">
      <w:pPr>
        <w:spacing w:after="0" w:line="240" w:lineRule="auto"/>
        <w:jc w:val="both"/>
        <w:rPr>
          <w:rFonts w:ascii="Book Antiqua" w:hAnsi="Book Antiqua"/>
          <w:sz w:val="2"/>
        </w:rPr>
      </w:pPr>
    </w:p>
    <w:p w:rsidR="00AE7E16" w:rsidRPr="006D0660" w:rsidRDefault="00AE7E16" w:rsidP="00AE7E16">
      <w:pPr>
        <w:pStyle w:val="ListParagraph"/>
        <w:numPr>
          <w:ilvl w:val="0"/>
          <w:numId w:val="20"/>
        </w:numPr>
        <w:contextualSpacing/>
        <w:jc w:val="both"/>
        <w:rPr>
          <w:rFonts w:ascii="Book Antiqua" w:hAnsi="Book Antiqua"/>
          <w:sz w:val="22"/>
          <w:szCs w:val="22"/>
        </w:rPr>
      </w:pPr>
      <w:r w:rsidRPr="006D0660">
        <w:rPr>
          <w:rFonts w:ascii="Book Antiqua" w:hAnsi="Book Antiqua"/>
          <w:sz w:val="22"/>
          <w:szCs w:val="22"/>
        </w:rPr>
        <w:t>Section 23(2)The annual value of only one self occupied house shall be nil and the deduction of interest shall be restricted to 1,50,000 or 30,000  as per the proviso to section 24.  No other deduction for such self occupied house.</w:t>
      </w:r>
    </w:p>
    <w:p w:rsidR="00AE7E16" w:rsidRPr="006D0660" w:rsidRDefault="00AE7E16" w:rsidP="00AE7E16">
      <w:pPr>
        <w:pStyle w:val="ListParagraph"/>
        <w:rPr>
          <w:rFonts w:ascii="Book Antiqua" w:hAnsi="Book Antiqua"/>
          <w:sz w:val="22"/>
          <w:szCs w:val="22"/>
        </w:rPr>
      </w:pPr>
    </w:p>
    <w:p w:rsidR="00AE7E16" w:rsidRDefault="00AE7E16" w:rsidP="00AE7E16">
      <w:pPr>
        <w:pStyle w:val="ListParagraph"/>
        <w:jc w:val="both"/>
        <w:rPr>
          <w:rFonts w:ascii="Book Antiqua" w:hAnsi="Book Antiqua"/>
          <w:sz w:val="22"/>
          <w:szCs w:val="22"/>
        </w:rPr>
      </w:pPr>
      <w:r w:rsidRPr="006D0660">
        <w:rPr>
          <w:rFonts w:ascii="Book Antiqua" w:hAnsi="Book Antiqua"/>
          <w:sz w:val="22"/>
          <w:szCs w:val="22"/>
        </w:rPr>
        <w:t>23(3) If self occupied house is let out during any time then Expected Rent of the entire year shall be taken while actual rent only of the period actually let out(whichever is higher is taken).</w:t>
      </w:r>
    </w:p>
    <w:p w:rsidR="00AE7E16" w:rsidRPr="006D0660" w:rsidRDefault="00AE7E16" w:rsidP="00AE7E16">
      <w:pPr>
        <w:pStyle w:val="ListParagraph"/>
        <w:jc w:val="both"/>
        <w:rPr>
          <w:rFonts w:ascii="Book Antiqua" w:hAnsi="Book Antiqua"/>
          <w:sz w:val="22"/>
          <w:szCs w:val="22"/>
        </w:rPr>
      </w:pPr>
    </w:p>
    <w:p w:rsidR="00AE7E16" w:rsidRPr="006D0660" w:rsidRDefault="00AE7E16" w:rsidP="00AE7E16">
      <w:pPr>
        <w:pStyle w:val="ListParagraph"/>
        <w:numPr>
          <w:ilvl w:val="0"/>
          <w:numId w:val="20"/>
        </w:numPr>
        <w:spacing w:before="40" w:after="40"/>
        <w:contextualSpacing/>
        <w:jc w:val="both"/>
        <w:rPr>
          <w:rFonts w:ascii="Book Antiqua" w:hAnsi="Book Antiqua"/>
          <w:sz w:val="22"/>
          <w:szCs w:val="22"/>
        </w:rPr>
      </w:pPr>
      <w:r w:rsidRPr="006D0660">
        <w:rPr>
          <w:rFonts w:ascii="Book Antiqua" w:hAnsi="Book Antiqua"/>
          <w:sz w:val="22"/>
          <w:szCs w:val="22"/>
        </w:rPr>
        <w:t xml:space="preserve">23(4)If assessee has more than one self occupied house then </w:t>
      </w:r>
    </w:p>
    <w:p w:rsidR="00AE7E16" w:rsidRPr="006D0660" w:rsidRDefault="00AE7E16" w:rsidP="00AE7E16">
      <w:pPr>
        <w:pStyle w:val="ListParagraph"/>
        <w:spacing w:before="40" w:after="40"/>
        <w:jc w:val="both"/>
        <w:rPr>
          <w:rFonts w:ascii="Book Antiqua" w:hAnsi="Book Antiqua"/>
          <w:sz w:val="22"/>
          <w:szCs w:val="22"/>
        </w:rPr>
      </w:pPr>
      <w:r w:rsidRPr="006D0660">
        <w:rPr>
          <w:rFonts w:ascii="Book Antiqua" w:hAnsi="Book Antiqua"/>
          <w:sz w:val="22"/>
          <w:szCs w:val="22"/>
        </w:rPr>
        <w:t>For one house→ Annual value shall be nil</w:t>
      </w:r>
    </w:p>
    <w:p w:rsidR="00AE7E16" w:rsidRPr="006D0660" w:rsidRDefault="00AE7E16" w:rsidP="00AE7E16">
      <w:pPr>
        <w:pStyle w:val="ListParagraph"/>
        <w:spacing w:before="40" w:after="40"/>
        <w:jc w:val="both"/>
        <w:rPr>
          <w:rFonts w:ascii="Book Antiqua" w:hAnsi="Book Antiqua"/>
          <w:sz w:val="22"/>
          <w:szCs w:val="22"/>
        </w:rPr>
      </w:pPr>
      <w:r w:rsidRPr="006D0660">
        <w:rPr>
          <w:rFonts w:ascii="Book Antiqua" w:hAnsi="Book Antiqua"/>
          <w:sz w:val="22"/>
          <w:szCs w:val="22"/>
        </w:rPr>
        <w:t xml:space="preserve">For others → Deemed to be let out. </w:t>
      </w:r>
    </w:p>
    <w:p w:rsidR="00AE7E16" w:rsidRPr="006D0660" w:rsidRDefault="00AE7E16" w:rsidP="00AE7E16">
      <w:pPr>
        <w:pStyle w:val="ListParagraph"/>
        <w:spacing w:before="40" w:after="40"/>
        <w:jc w:val="both"/>
        <w:rPr>
          <w:rFonts w:ascii="Book Antiqua" w:hAnsi="Book Antiqua"/>
          <w:sz w:val="22"/>
          <w:szCs w:val="22"/>
        </w:rPr>
      </w:pPr>
      <w:r w:rsidRPr="006D0660">
        <w:rPr>
          <w:rFonts w:ascii="Book Antiqua" w:hAnsi="Book Antiqua"/>
          <w:sz w:val="22"/>
          <w:szCs w:val="22"/>
        </w:rPr>
        <w:t>Option should be taken in such a way that income is less or loss is more.</w:t>
      </w:r>
    </w:p>
    <w:p w:rsidR="00AE7E16" w:rsidRPr="006D0660" w:rsidRDefault="00AE7E16" w:rsidP="00AE7E16">
      <w:pPr>
        <w:pStyle w:val="ListParagraph"/>
        <w:jc w:val="both"/>
        <w:rPr>
          <w:rFonts w:ascii="Book Antiqua" w:hAnsi="Book Antiqua"/>
          <w:sz w:val="22"/>
          <w:szCs w:val="22"/>
        </w:rPr>
      </w:pPr>
    </w:p>
    <w:p w:rsidR="00AE7E16" w:rsidRDefault="00AE7E16" w:rsidP="00AE7E16">
      <w:pPr>
        <w:pStyle w:val="ListParagraph"/>
        <w:numPr>
          <w:ilvl w:val="0"/>
          <w:numId w:val="20"/>
        </w:numPr>
        <w:contextualSpacing/>
        <w:jc w:val="both"/>
        <w:rPr>
          <w:rFonts w:ascii="Book Antiqua" w:hAnsi="Book Antiqua"/>
          <w:sz w:val="22"/>
          <w:szCs w:val="22"/>
        </w:rPr>
      </w:pPr>
      <w:r w:rsidRPr="006D0660">
        <w:rPr>
          <w:rFonts w:ascii="Book Antiqua" w:hAnsi="Book Antiqua"/>
          <w:sz w:val="22"/>
          <w:szCs w:val="22"/>
        </w:rPr>
        <w:t>Section 24(Deductions from NAV)</w:t>
      </w:r>
    </w:p>
    <w:p w:rsidR="00AE7E16" w:rsidRPr="0082252A"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21"/>
        </w:numPr>
        <w:contextualSpacing/>
        <w:jc w:val="both"/>
        <w:rPr>
          <w:rFonts w:ascii="Book Antiqua" w:hAnsi="Book Antiqua"/>
          <w:sz w:val="22"/>
          <w:szCs w:val="22"/>
        </w:rPr>
      </w:pPr>
      <w:r w:rsidRPr="006D0660">
        <w:rPr>
          <w:rFonts w:ascii="Book Antiqua" w:hAnsi="Book Antiqua"/>
          <w:sz w:val="22"/>
          <w:szCs w:val="22"/>
        </w:rPr>
        <w:lastRenderedPageBreak/>
        <w:t>Fixed 30% standard deduction (actual expenses on repair etc. ignored)</w:t>
      </w:r>
    </w:p>
    <w:p w:rsidR="00AE7E16" w:rsidRPr="0082252A" w:rsidRDefault="00AE7E16" w:rsidP="00AE7E16">
      <w:pPr>
        <w:pStyle w:val="ListParagraph"/>
        <w:ind w:left="1440"/>
        <w:contextualSpacing/>
        <w:jc w:val="both"/>
        <w:rPr>
          <w:rFonts w:ascii="Book Antiqua" w:hAnsi="Book Antiqua"/>
          <w:sz w:val="12"/>
          <w:szCs w:val="22"/>
        </w:rPr>
      </w:pPr>
    </w:p>
    <w:p w:rsidR="00AE7E16" w:rsidRPr="006D0660" w:rsidRDefault="00AE7E16" w:rsidP="00AE7E16">
      <w:pPr>
        <w:pStyle w:val="ListParagraph"/>
        <w:numPr>
          <w:ilvl w:val="0"/>
          <w:numId w:val="21"/>
        </w:numPr>
        <w:contextualSpacing/>
        <w:jc w:val="both"/>
        <w:rPr>
          <w:rFonts w:ascii="Book Antiqua" w:hAnsi="Book Antiqua"/>
          <w:sz w:val="22"/>
          <w:szCs w:val="22"/>
        </w:rPr>
      </w:pPr>
      <w:r w:rsidRPr="006D0660">
        <w:rPr>
          <w:rFonts w:ascii="Book Antiqua" w:hAnsi="Book Antiqua"/>
          <w:sz w:val="22"/>
          <w:szCs w:val="22"/>
        </w:rPr>
        <w:t xml:space="preserve">Interest payable on the sum borrowed for house property. Deduction is allowed even if not actually paid.  Interest for period purchase or construction is allowed in five equal installments starting from the year of purchase or completion.  </w:t>
      </w:r>
    </w:p>
    <w:p w:rsidR="00AE7E16" w:rsidRPr="006D0660" w:rsidRDefault="00AE7E16" w:rsidP="00AE7E16">
      <w:pPr>
        <w:pStyle w:val="ListParagraph"/>
        <w:jc w:val="both"/>
        <w:rPr>
          <w:rFonts w:ascii="Book Antiqua" w:hAnsi="Book Antiqua"/>
          <w:sz w:val="22"/>
          <w:szCs w:val="22"/>
        </w:rPr>
      </w:pPr>
    </w:p>
    <w:p w:rsidR="00AE7E16" w:rsidRDefault="00AE7E16" w:rsidP="00AE7E16">
      <w:pPr>
        <w:pStyle w:val="ListParagraph"/>
        <w:numPr>
          <w:ilvl w:val="0"/>
          <w:numId w:val="20"/>
        </w:numPr>
        <w:contextualSpacing/>
        <w:jc w:val="both"/>
        <w:rPr>
          <w:rFonts w:ascii="Book Antiqua" w:hAnsi="Book Antiqua"/>
          <w:sz w:val="22"/>
          <w:szCs w:val="22"/>
        </w:rPr>
      </w:pPr>
      <w:r w:rsidRPr="006D0660">
        <w:rPr>
          <w:rFonts w:ascii="Book Antiqua" w:hAnsi="Book Antiqua"/>
          <w:sz w:val="22"/>
          <w:szCs w:val="22"/>
        </w:rPr>
        <w:t xml:space="preserve">Standard deduction is allowed in the case of arrears of rent received u/s 25B but not in case of recovery of unrealized rent u/s 25AA. </w:t>
      </w:r>
    </w:p>
    <w:p w:rsidR="00AE7E16" w:rsidRPr="006D0660" w:rsidRDefault="00AE7E16" w:rsidP="00AE7E16">
      <w:pPr>
        <w:pStyle w:val="ListParagraph"/>
        <w:contextualSpacing/>
        <w:jc w:val="both"/>
        <w:rPr>
          <w:rFonts w:ascii="Book Antiqua" w:hAnsi="Book Antiqua"/>
          <w:sz w:val="22"/>
          <w:szCs w:val="22"/>
        </w:rPr>
      </w:pPr>
    </w:p>
    <w:p w:rsidR="00AE7E16" w:rsidRDefault="00AE7E16" w:rsidP="00AE7E16">
      <w:pPr>
        <w:pStyle w:val="ListParagraph"/>
        <w:numPr>
          <w:ilvl w:val="0"/>
          <w:numId w:val="20"/>
        </w:numPr>
        <w:contextualSpacing/>
        <w:jc w:val="both"/>
        <w:rPr>
          <w:rFonts w:ascii="Book Antiqua" w:hAnsi="Book Antiqua"/>
          <w:sz w:val="22"/>
          <w:szCs w:val="22"/>
        </w:rPr>
      </w:pPr>
      <w:r w:rsidRPr="006D0660">
        <w:rPr>
          <w:rFonts w:ascii="Book Antiqua" w:hAnsi="Book Antiqua"/>
          <w:sz w:val="22"/>
          <w:szCs w:val="22"/>
        </w:rPr>
        <w:t>Section 26(co-owner)If more than one person is owner of building then every person shall be allowed deduction of 1,50,000/30,000 separately in case of self occupied house.</w:t>
      </w:r>
    </w:p>
    <w:p w:rsidR="00AE7E16" w:rsidRPr="0082252A" w:rsidRDefault="00AE7E16" w:rsidP="00AE7E16">
      <w:pPr>
        <w:pStyle w:val="ListParagraph"/>
        <w:rPr>
          <w:rFonts w:ascii="Book Antiqua" w:hAnsi="Book Antiqua"/>
          <w:sz w:val="22"/>
          <w:szCs w:val="22"/>
        </w:rPr>
      </w:pPr>
    </w:p>
    <w:p w:rsidR="00AE7E16" w:rsidRPr="006D0660" w:rsidRDefault="00AE7E16" w:rsidP="00AE7E16">
      <w:pPr>
        <w:spacing w:after="0" w:line="240" w:lineRule="auto"/>
        <w:jc w:val="both"/>
        <w:rPr>
          <w:rFonts w:ascii="Book Antiqua" w:hAnsi="Book Antiqua"/>
          <w:sz w:val="2"/>
        </w:rPr>
      </w:pPr>
    </w:p>
    <w:p w:rsidR="00AE7E16" w:rsidRPr="006D0660" w:rsidRDefault="00AE7E16" w:rsidP="00AE7E16">
      <w:pPr>
        <w:pStyle w:val="ListParagraph"/>
        <w:numPr>
          <w:ilvl w:val="0"/>
          <w:numId w:val="20"/>
        </w:numPr>
        <w:contextualSpacing/>
        <w:jc w:val="both"/>
        <w:rPr>
          <w:rFonts w:ascii="Book Antiqua" w:hAnsi="Book Antiqua"/>
          <w:sz w:val="22"/>
          <w:szCs w:val="22"/>
        </w:rPr>
      </w:pPr>
      <w:r w:rsidRPr="006D0660">
        <w:rPr>
          <w:rFonts w:ascii="Book Antiqua" w:hAnsi="Book Antiqua"/>
          <w:sz w:val="22"/>
          <w:szCs w:val="22"/>
        </w:rPr>
        <w:t>U/s 27 transferor in case of spouse/minor child, impartible estate, member of society, power of attorney holder, lesee of 12 years are deemed as owner.</w:t>
      </w: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spacing w:after="0" w:line="240" w:lineRule="auto"/>
      </w:pPr>
    </w:p>
    <w:p w:rsidR="00AE7E16" w:rsidRPr="00E265F0" w:rsidRDefault="00AE7E16" w:rsidP="00AE7E16">
      <w:pPr>
        <w:spacing w:after="0" w:line="240" w:lineRule="auto"/>
        <w:ind w:left="3600" w:firstLine="720"/>
        <w:rPr>
          <w:u w:val="double"/>
        </w:rPr>
      </w:pPr>
      <w:r>
        <w:rPr>
          <w:rFonts w:ascii="Book Antiqua" w:hAnsi="Book Antiqua"/>
          <w:b/>
          <w:sz w:val="36"/>
          <w:szCs w:val="36"/>
        </w:rPr>
        <w:t xml:space="preserve">  </w:t>
      </w:r>
      <w:r w:rsidRPr="00E265F0">
        <w:rPr>
          <w:rFonts w:ascii="Book Antiqua" w:hAnsi="Book Antiqua"/>
          <w:b/>
          <w:sz w:val="36"/>
          <w:szCs w:val="36"/>
          <w:u w:val="double"/>
        </w:rPr>
        <w:t>PGBP</w:t>
      </w:r>
    </w:p>
    <w:p w:rsidR="00AE7E16" w:rsidRDefault="00AE7E16" w:rsidP="00AE7E16">
      <w:pPr>
        <w:keepNext/>
        <w:spacing w:after="0" w:line="240" w:lineRule="auto"/>
        <w:jc w:val="center"/>
        <w:outlineLvl w:val="8"/>
        <w:rPr>
          <w:rFonts w:ascii="Book Antiqua" w:hAnsi="Book Antiqua"/>
          <w:b/>
          <w:sz w:val="24"/>
        </w:rPr>
      </w:pPr>
      <w:r w:rsidRPr="00E57E04">
        <w:rPr>
          <w:rFonts w:ascii="Times New Roman" w:hAnsi="Times New Roman"/>
          <w:noProof/>
          <w:sz w:val="20"/>
          <w:szCs w:val="20"/>
          <w:lang w:val="en-IE"/>
        </w:rPr>
        <w:pict>
          <v:shape id="_x0000_s1040" type="#_x0000_t202" style="position:absolute;left:0;text-align:left;margin-left:212.25pt;margin-top:2.9pt;width:73.85pt;height:30.25pt;z-index:251674624;mso-wrap-style:none">
            <v:textbox style="mso-next-textbox:#_x0000_s1040;mso-fit-shape-to-text:t">
              <w:txbxContent>
                <w:p w:rsidR="00AE7E16" w:rsidRPr="007706C1" w:rsidRDefault="00AE7E16" w:rsidP="00AE7E16">
                  <w:pPr>
                    <w:spacing w:after="0" w:line="240" w:lineRule="auto"/>
                    <w:contextualSpacing/>
                    <w:jc w:val="center"/>
                    <w:rPr>
                      <w:rFonts w:ascii="Comic Sans MS" w:hAnsi="Comic Sans MS"/>
                      <w:sz w:val="32"/>
                      <w:szCs w:val="28"/>
                    </w:rPr>
                  </w:pPr>
                  <w:r w:rsidRPr="007706C1">
                    <w:rPr>
                      <w:rFonts w:ascii="Comic Sans MS" w:hAnsi="Comic Sans MS"/>
                      <w:sz w:val="32"/>
                      <w:szCs w:val="28"/>
                    </w:rPr>
                    <w:t>Level -I</w:t>
                  </w:r>
                </w:p>
              </w:txbxContent>
            </v:textbox>
            <w10:wrap type="square"/>
          </v:shape>
        </w:pict>
      </w:r>
    </w:p>
    <w:p w:rsidR="00AE7E16" w:rsidRDefault="00AE7E16" w:rsidP="00AE7E16">
      <w:pPr>
        <w:keepNext/>
        <w:spacing w:after="0" w:line="240" w:lineRule="auto"/>
        <w:jc w:val="center"/>
        <w:outlineLvl w:val="8"/>
        <w:rPr>
          <w:rFonts w:ascii="Book Antiqua" w:hAnsi="Book Antiqua"/>
          <w:b/>
          <w:sz w:val="24"/>
        </w:rPr>
      </w:pPr>
    </w:p>
    <w:p w:rsidR="00AE7E16" w:rsidRDefault="00AE7E16" w:rsidP="00AE7E16">
      <w:pPr>
        <w:keepNext/>
        <w:spacing w:after="0" w:line="240" w:lineRule="auto"/>
        <w:jc w:val="center"/>
        <w:outlineLvl w:val="8"/>
        <w:rPr>
          <w:rFonts w:ascii="Book Antiqua" w:hAnsi="Book Antiqua"/>
          <w:b/>
          <w:sz w:val="24"/>
        </w:rPr>
      </w:pPr>
      <w:r>
        <w:rPr>
          <w:rFonts w:ascii="Book Antiqua" w:hAnsi="Book Antiqua"/>
          <w:b/>
          <w:sz w:val="24"/>
        </w:rPr>
        <w:t xml:space="preserve">  </w:t>
      </w:r>
    </w:p>
    <w:p w:rsidR="00AE7E16" w:rsidRDefault="00AE7E16" w:rsidP="00AE7E16">
      <w:pPr>
        <w:keepNext/>
        <w:spacing w:after="0" w:line="240" w:lineRule="auto"/>
        <w:jc w:val="center"/>
        <w:outlineLvl w:val="8"/>
        <w:rPr>
          <w:rFonts w:ascii="Book Antiqua" w:hAnsi="Book Antiqua"/>
          <w:b/>
          <w:sz w:val="24"/>
        </w:rPr>
      </w:pPr>
      <w:r>
        <w:rPr>
          <w:rFonts w:ascii="Book Antiqua" w:hAnsi="Book Antiqua"/>
          <w:b/>
          <w:sz w:val="24"/>
        </w:rPr>
        <w:t xml:space="preserve"> </w:t>
      </w:r>
      <w:r w:rsidRPr="00B76084">
        <w:rPr>
          <w:rFonts w:ascii="Book Antiqua" w:hAnsi="Book Antiqua"/>
          <w:b/>
          <w:sz w:val="24"/>
        </w:rPr>
        <w:t>Profits and Gains of business or profession</w:t>
      </w:r>
    </w:p>
    <w:p w:rsidR="00AE7E16" w:rsidRPr="00F56296" w:rsidRDefault="00AE7E16" w:rsidP="00AE7E16">
      <w:pPr>
        <w:tabs>
          <w:tab w:val="left" w:pos="748"/>
          <w:tab w:val="left" w:pos="935"/>
        </w:tabs>
        <w:spacing w:after="0" w:line="240" w:lineRule="auto"/>
        <w:rPr>
          <w:rFonts w:ascii="Book Antiqua" w:hAnsi="Book Antiqua"/>
          <w:sz w:val="4"/>
        </w:rPr>
      </w:pPr>
      <w:r w:rsidRPr="0068695F">
        <w:rPr>
          <w:rFonts w:ascii="Arial" w:hAnsi="Arial" w:cs="Arial"/>
          <w:b/>
          <w:i/>
          <w:color w:val="000000"/>
        </w:rPr>
        <w:tab/>
        <w:t xml:space="preserve">          </w:t>
      </w:r>
    </w:p>
    <w:p w:rsidR="00AE7E16" w:rsidRDefault="00AE7E16" w:rsidP="00AE7E16">
      <w:pPr>
        <w:spacing w:after="0" w:line="240" w:lineRule="auto"/>
        <w:ind w:left="720"/>
        <w:rPr>
          <w:rFonts w:ascii="Book Antiqua" w:hAnsi="Book Antiqua"/>
        </w:rPr>
      </w:pPr>
      <w:r w:rsidRPr="00E57E04">
        <w:rPr>
          <w:rFonts w:ascii="Times New Roman" w:hAnsi="Times New Roman"/>
          <w:noProof/>
          <w:sz w:val="20"/>
          <w:szCs w:val="20"/>
          <w:lang w:val="en-IE"/>
        </w:rPr>
        <w:pict>
          <v:shape id="_x0000_s1027" type="#_x0000_t202" style="position:absolute;left:0;text-align:left;margin-left:181.85pt;margin-top:11.2pt;width:137.9pt;height:36.9pt;z-index:251661312">
            <v:textbox style="mso-next-textbox:#_x0000_s1027;mso-fit-shape-to-text:t">
              <w:txbxContent>
                <w:p w:rsidR="00AE7E16" w:rsidRDefault="00AE7E16" w:rsidP="00AE7E16">
                  <w:pPr>
                    <w:spacing w:after="0" w:line="240" w:lineRule="auto"/>
                    <w:rPr>
                      <w:rFonts w:ascii="Book Antiqua" w:hAnsi="Book Antiqua"/>
                      <w:b/>
                      <w:sz w:val="24"/>
                      <w:szCs w:val="24"/>
                    </w:rPr>
                  </w:pPr>
                  <w:r w:rsidRPr="001B612F">
                    <w:rPr>
                      <w:rFonts w:ascii="Book Antiqua" w:hAnsi="Book Antiqua"/>
                      <w:b/>
                      <w:sz w:val="24"/>
                      <w:szCs w:val="24"/>
                    </w:rPr>
                    <w:t xml:space="preserve">Method of accounting </w:t>
                  </w:r>
                </w:p>
                <w:p w:rsidR="00AE7E16" w:rsidRPr="004749AC" w:rsidRDefault="00AE7E16" w:rsidP="00AE7E16">
                  <w:pPr>
                    <w:spacing w:after="0" w:line="240" w:lineRule="auto"/>
                    <w:rPr>
                      <w:rFonts w:ascii="Book Antiqua" w:hAnsi="Book Antiqua"/>
                      <w:b/>
                      <w:sz w:val="24"/>
                      <w:szCs w:val="24"/>
                    </w:rPr>
                  </w:pPr>
                  <w:r>
                    <w:rPr>
                      <w:rFonts w:ascii="Book Antiqua" w:hAnsi="Book Antiqua"/>
                      <w:b/>
                      <w:sz w:val="24"/>
                      <w:szCs w:val="24"/>
                    </w:rPr>
                    <w:t xml:space="preserve">          </w:t>
                  </w:r>
                  <w:r w:rsidRPr="001B612F">
                    <w:rPr>
                      <w:rFonts w:ascii="Book Antiqua" w:hAnsi="Book Antiqua"/>
                      <w:b/>
                      <w:sz w:val="24"/>
                      <w:szCs w:val="24"/>
                    </w:rPr>
                    <w:t>Section 145</w:t>
                  </w:r>
                </w:p>
              </w:txbxContent>
            </v:textbox>
            <w10:wrap type="square"/>
          </v:shape>
        </w:pict>
      </w:r>
    </w:p>
    <w:p w:rsidR="00AE7E16" w:rsidRDefault="00AE7E16" w:rsidP="00AE7E16">
      <w:pPr>
        <w:spacing w:after="0" w:line="240" w:lineRule="auto"/>
        <w:ind w:left="720"/>
        <w:rPr>
          <w:rFonts w:ascii="Book Antiqua" w:hAnsi="Book Antiqua"/>
        </w:rPr>
      </w:pPr>
    </w:p>
    <w:p w:rsidR="00AE7E16" w:rsidRPr="0023373A" w:rsidRDefault="00AE7E16" w:rsidP="00AE7E16">
      <w:pPr>
        <w:spacing w:after="0" w:line="240" w:lineRule="auto"/>
        <w:ind w:left="720"/>
        <w:rPr>
          <w:rFonts w:ascii="Book Antiqua" w:hAnsi="Book Antiqua"/>
          <w:sz w:val="16"/>
        </w:rPr>
      </w:pPr>
    </w:p>
    <w:p w:rsidR="00AE7E16" w:rsidRDefault="00AE7E16" w:rsidP="00AE7E16">
      <w:pPr>
        <w:spacing w:after="0" w:line="240" w:lineRule="auto"/>
        <w:ind w:left="720"/>
        <w:rPr>
          <w:rFonts w:ascii="Book Antiqua" w:hAnsi="Book Antiqua"/>
        </w:rPr>
      </w:pPr>
    </w:p>
    <w:p w:rsidR="00AE7E16" w:rsidRPr="007A35D7" w:rsidRDefault="00AE7E16" w:rsidP="00AE7E16">
      <w:pPr>
        <w:spacing w:after="0" w:line="240" w:lineRule="auto"/>
        <w:ind w:left="720"/>
        <w:rPr>
          <w:rFonts w:ascii="Book Antiqua" w:hAnsi="Book Antiqua"/>
          <w:sz w:val="2"/>
        </w:rPr>
      </w:pPr>
    </w:p>
    <w:p w:rsidR="00AE7E16" w:rsidRDefault="00AE7E16" w:rsidP="00AE7E16">
      <w:pPr>
        <w:spacing w:after="0" w:line="240" w:lineRule="auto"/>
        <w:rPr>
          <w:rFonts w:ascii="Book Antiqua" w:hAnsi="Book Antiqua"/>
        </w:rPr>
      </w:pPr>
      <w:r>
        <w:rPr>
          <w:rFonts w:ascii="Book Antiqua" w:hAnsi="Book Antiqua"/>
        </w:rPr>
        <w:t xml:space="preserve">1. </w:t>
      </w:r>
      <w:r w:rsidRPr="00034DB5">
        <w:rPr>
          <w:rFonts w:ascii="Book Antiqua" w:hAnsi="Book Antiqua"/>
          <w:u w:val="double"/>
        </w:rPr>
        <w:t>Accrual(mercantile) System</w:t>
      </w:r>
      <w:r>
        <w:rPr>
          <w:rFonts w:ascii="Book Antiqua" w:hAnsi="Book Antiqua"/>
        </w:rPr>
        <w:t>:-</w:t>
      </w:r>
    </w:p>
    <w:p w:rsidR="00AE7E16" w:rsidRPr="00F35EB9" w:rsidRDefault="00AE7E16" w:rsidP="00AE7E16">
      <w:pPr>
        <w:spacing w:after="0" w:line="240" w:lineRule="auto"/>
        <w:rPr>
          <w:rFonts w:ascii="Book Antiqua" w:hAnsi="Book Antiqua"/>
          <w:sz w:val="10"/>
        </w:rPr>
      </w:pPr>
    </w:p>
    <w:p w:rsidR="00AE7E16" w:rsidRDefault="00AE7E16" w:rsidP="00AE7E16">
      <w:pPr>
        <w:spacing w:after="0" w:line="240" w:lineRule="auto"/>
        <w:ind w:left="270"/>
        <w:rPr>
          <w:rFonts w:ascii="Book Antiqua" w:hAnsi="Book Antiqua"/>
        </w:rPr>
      </w:pPr>
      <w:r>
        <w:rPr>
          <w:rFonts w:ascii="Book Antiqua" w:hAnsi="Book Antiqua"/>
        </w:rPr>
        <w:t xml:space="preserve">If assessee is following accrual system then income shall be </w:t>
      </w:r>
      <w:r w:rsidRPr="00443355">
        <w:rPr>
          <w:rFonts w:ascii="Book Antiqua" w:hAnsi="Book Antiqua"/>
          <w:color w:val="FF0000"/>
        </w:rPr>
        <w:t>taxable in the year of accrual</w:t>
      </w:r>
      <w:r>
        <w:rPr>
          <w:rFonts w:ascii="Book Antiqua" w:hAnsi="Book Antiqua"/>
        </w:rPr>
        <w:t xml:space="preserve"> even if amount is not received.  </w:t>
      </w:r>
    </w:p>
    <w:p w:rsidR="00AE7E16" w:rsidRDefault="00AE7E16" w:rsidP="00AE7E16">
      <w:pPr>
        <w:spacing w:after="0" w:line="240" w:lineRule="auto"/>
        <w:ind w:left="270" w:firstLine="450"/>
        <w:rPr>
          <w:rFonts w:ascii="Book Antiqua" w:hAnsi="Book Antiqua"/>
        </w:rPr>
      </w:pPr>
      <w:r>
        <w:rPr>
          <w:rFonts w:ascii="Book Antiqua" w:hAnsi="Book Antiqua"/>
        </w:rPr>
        <w:t xml:space="preserve">And then </w:t>
      </w:r>
      <w:r w:rsidRPr="00443355">
        <w:rPr>
          <w:rFonts w:ascii="Book Antiqua" w:hAnsi="Book Antiqua"/>
          <w:color w:val="FF0000"/>
        </w:rPr>
        <w:t>expenses</w:t>
      </w:r>
      <w:r>
        <w:rPr>
          <w:rFonts w:ascii="Book Antiqua" w:hAnsi="Book Antiqua"/>
        </w:rPr>
        <w:t xml:space="preserve"> shall </w:t>
      </w:r>
      <w:r w:rsidRPr="00443355">
        <w:rPr>
          <w:rFonts w:ascii="Book Antiqua" w:hAnsi="Book Antiqua"/>
          <w:color w:val="FF0000"/>
        </w:rPr>
        <w:t>also</w:t>
      </w:r>
      <w:r>
        <w:rPr>
          <w:rFonts w:ascii="Book Antiqua" w:hAnsi="Book Antiqua"/>
        </w:rPr>
        <w:t xml:space="preserve"> be </w:t>
      </w:r>
      <w:r w:rsidRPr="00443355">
        <w:rPr>
          <w:rFonts w:ascii="Book Antiqua" w:hAnsi="Book Antiqua"/>
          <w:color w:val="FF0000"/>
        </w:rPr>
        <w:t>deducted in the year of accrual</w:t>
      </w:r>
      <w:r>
        <w:rPr>
          <w:rFonts w:ascii="Book Antiqua" w:hAnsi="Book Antiqua"/>
        </w:rPr>
        <w:t xml:space="preserve"> even if they are not actually paid.  </w:t>
      </w:r>
    </w:p>
    <w:p w:rsidR="00AE7E16" w:rsidRPr="0023373A" w:rsidRDefault="00AE7E16" w:rsidP="00AE7E16">
      <w:pPr>
        <w:spacing w:after="0" w:line="240" w:lineRule="auto"/>
        <w:rPr>
          <w:rFonts w:ascii="Book Antiqua" w:hAnsi="Book Antiqua"/>
          <w:sz w:val="2"/>
        </w:rPr>
      </w:pPr>
    </w:p>
    <w:p w:rsidR="00AE7E16" w:rsidRDefault="00AE7E16" w:rsidP="00AE7E16">
      <w:pPr>
        <w:spacing w:after="0" w:line="240" w:lineRule="auto"/>
        <w:rPr>
          <w:rFonts w:ascii="Book Antiqua" w:hAnsi="Book Antiqua"/>
        </w:rPr>
      </w:pPr>
      <w:r>
        <w:rPr>
          <w:rFonts w:ascii="Book Antiqua" w:hAnsi="Book Antiqua"/>
        </w:rPr>
        <w:t xml:space="preserve">2. </w:t>
      </w:r>
      <w:r>
        <w:rPr>
          <w:rFonts w:ascii="Book Antiqua" w:hAnsi="Book Antiqua"/>
          <w:u w:val="double"/>
        </w:rPr>
        <w:t xml:space="preserve">Cash </w:t>
      </w:r>
      <w:r w:rsidRPr="00034DB5">
        <w:rPr>
          <w:rFonts w:ascii="Book Antiqua" w:hAnsi="Book Antiqua"/>
          <w:u w:val="double"/>
        </w:rPr>
        <w:t>System</w:t>
      </w:r>
      <w:r>
        <w:rPr>
          <w:rFonts w:ascii="Book Antiqua" w:hAnsi="Book Antiqua"/>
        </w:rPr>
        <w:t>:-</w:t>
      </w:r>
    </w:p>
    <w:p w:rsidR="00AE7E16" w:rsidRPr="00F35EB9" w:rsidRDefault="00AE7E16" w:rsidP="00AE7E16">
      <w:pPr>
        <w:spacing w:after="0" w:line="240" w:lineRule="auto"/>
        <w:rPr>
          <w:rFonts w:ascii="Book Antiqua" w:hAnsi="Book Antiqua"/>
          <w:sz w:val="10"/>
        </w:rPr>
      </w:pPr>
    </w:p>
    <w:p w:rsidR="00AE7E16" w:rsidRDefault="00AE7E16" w:rsidP="00AE7E16">
      <w:pPr>
        <w:spacing w:after="0" w:line="240" w:lineRule="auto"/>
        <w:ind w:left="270"/>
        <w:rPr>
          <w:rFonts w:ascii="Book Antiqua" w:hAnsi="Book Antiqua"/>
        </w:rPr>
      </w:pPr>
      <w:r>
        <w:rPr>
          <w:rFonts w:ascii="Book Antiqua" w:hAnsi="Book Antiqua"/>
        </w:rPr>
        <w:t xml:space="preserve">If assessee is following cash system then income shall be </w:t>
      </w:r>
      <w:r w:rsidRPr="00443355">
        <w:rPr>
          <w:rFonts w:ascii="Book Antiqua" w:hAnsi="Book Antiqua"/>
          <w:color w:val="FF0000"/>
        </w:rPr>
        <w:t xml:space="preserve">taxable in the year of </w:t>
      </w:r>
      <w:r>
        <w:rPr>
          <w:rFonts w:ascii="Book Antiqua" w:hAnsi="Book Antiqua"/>
          <w:color w:val="FF0000"/>
        </w:rPr>
        <w:t xml:space="preserve">receipt </w:t>
      </w:r>
      <w:r>
        <w:rPr>
          <w:rFonts w:ascii="Book Antiqua" w:hAnsi="Book Antiqua"/>
        </w:rPr>
        <w:t xml:space="preserve">even if related to other years.  </w:t>
      </w:r>
    </w:p>
    <w:p w:rsidR="00AE7E16" w:rsidRDefault="00AE7E16" w:rsidP="00AE7E16">
      <w:pPr>
        <w:spacing w:after="0" w:line="240" w:lineRule="auto"/>
        <w:ind w:left="270" w:firstLine="450"/>
        <w:rPr>
          <w:rFonts w:ascii="Book Antiqua" w:hAnsi="Book Antiqua"/>
        </w:rPr>
      </w:pPr>
      <w:r>
        <w:rPr>
          <w:rFonts w:ascii="Book Antiqua" w:hAnsi="Book Antiqua"/>
        </w:rPr>
        <w:t xml:space="preserve">And then </w:t>
      </w:r>
      <w:r w:rsidRPr="00443355">
        <w:rPr>
          <w:rFonts w:ascii="Book Antiqua" w:hAnsi="Book Antiqua"/>
          <w:color w:val="FF0000"/>
        </w:rPr>
        <w:t>expenses</w:t>
      </w:r>
      <w:r>
        <w:rPr>
          <w:rFonts w:ascii="Book Antiqua" w:hAnsi="Book Antiqua"/>
        </w:rPr>
        <w:t xml:space="preserve"> shall </w:t>
      </w:r>
      <w:r w:rsidRPr="00443355">
        <w:rPr>
          <w:rFonts w:ascii="Book Antiqua" w:hAnsi="Book Antiqua"/>
          <w:color w:val="FF0000"/>
        </w:rPr>
        <w:t>also</w:t>
      </w:r>
      <w:r>
        <w:rPr>
          <w:rFonts w:ascii="Book Antiqua" w:hAnsi="Book Antiqua"/>
        </w:rPr>
        <w:t xml:space="preserve"> be </w:t>
      </w:r>
      <w:r w:rsidRPr="00443355">
        <w:rPr>
          <w:rFonts w:ascii="Book Antiqua" w:hAnsi="Book Antiqua"/>
          <w:color w:val="FF0000"/>
        </w:rPr>
        <w:t xml:space="preserve">deducted in the year of </w:t>
      </w:r>
      <w:r>
        <w:rPr>
          <w:rFonts w:ascii="Book Antiqua" w:hAnsi="Book Antiqua"/>
          <w:color w:val="FF0000"/>
        </w:rPr>
        <w:t xml:space="preserve">payment </w:t>
      </w:r>
      <w:r>
        <w:rPr>
          <w:rFonts w:ascii="Book Antiqua" w:hAnsi="Book Antiqua"/>
        </w:rPr>
        <w:t xml:space="preserve">even if not related to current year.  </w:t>
      </w:r>
    </w:p>
    <w:p w:rsidR="00AE7E16" w:rsidRPr="00F35EB9" w:rsidRDefault="00AE7E16" w:rsidP="00AE7E16">
      <w:pPr>
        <w:spacing w:after="0" w:line="240" w:lineRule="auto"/>
        <w:rPr>
          <w:rFonts w:ascii="Book Antiqua" w:hAnsi="Book Antiqua"/>
          <w:sz w:val="12"/>
        </w:rPr>
      </w:pPr>
    </w:p>
    <w:p w:rsidR="00AE7E16" w:rsidRPr="00B76084" w:rsidRDefault="00AE7E16" w:rsidP="00AE7E16">
      <w:pPr>
        <w:keepNext/>
        <w:spacing w:after="0" w:line="240" w:lineRule="auto"/>
        <w:jc w:val="center"/>
        <w:outlineLvl w:val="8"/>
        <w:rPr>
          <w:rFonts w:ascii="Book Antiqua" w:hAnsi="Book Antiqua"/>
          <w:b/>
          <w:sz w:val="24"/>
        </w:rPr>
      </w:pPr>
      <w:r w:rsidRPr="00E57E04">
        <w:rPr>
          <w:rFonts w:ascii="Times New Roman" w:hAnsi="Times New Roman"/>
          <w:noProof/>
          <w:sz w:val="20"/>
          <w:szCs w:val="20"/>
          <w:lang w:val="en-IE"/>
        </w:rPr>
        <w:pict>
          <v:shape id="_x0000_s1039" type="#_x0000_t202" style="position:absolute;left:0;text-align:left;margin-left:212.45pt;margin-top:3.25pt;width:97.15pt;height:36.9pt;z-index:251673600;mso-wrap-style:none">
            <v:textbox style="mso-next-textbox:#_x0000_s1039;mso-fit-shape-to-text:t">
              <w:txbxContent>
                <w:p w:rsidR="00AE7E16" w:rsidRPr="004650AE" w:rsidRDefault="00AE7E16" w:rsidP="00AE7E16">
                  <w:pPr>
                    <w:spacing w:after="0" w:line="240" w:lineRule="auto"/>
                    <w:jc w:val="center"/>
                    <w:rPr>
                      <w:rFonts w:ascii="Book Antiqua" w:hAnsi="Book Antiqua"/>
                      <w:b/>
                      <w:sz w:val="24"/>
                    </w:rPr>
                  </w:pPr>
                  <w:r w:rsidRPr="004650AE">
                    <w:rPr>
                      <w:rFonts w:ascii="Book Antiqua" w:hAnsi="Book Antiqua"/>
                      <w:b/>
                      <w:sz w:val="24"/>
                    </w:rPr>
                    <w:t>Basis of charge</w:t>
                  </w:r>
                </w:p>
                <w:p w:rsidR="00AE7E16" w:rsidRPr="00990FC9" w:rsidRDefault="00AE7E16" w:rsidP="00AE7E16">
                  <w:pPr>
                    <w:spacing w:after="0" w:line="240" w:lineRule="auto"/>
                    <w:jc w:val="center"/>
                    <w:rPr>
                      <w:rFonts w:ascii="Book Antiqua" w:hAnsi="Book Antiqua"/>
                      <w:b/>
                      <w:sz w:val="24"/>
                    </w:rPr>
                  </w:pPr>
                  <w:r w:rsidRPr="004650AE">
                    <w:rPr>
                      <w:rFonts w:ascii="Book Antiqua" w:hAnsi="Book Antiqua"/>
                      <w:b/>
                      <w:sz w:val="24"/>
                    </w:rPr>
                    <w:t>Section 28</w:t>
                  </w:r>
                </w:p>
              </w:txbxContent>
            </v:textbox>
            <w10:wrap type="square"/>
          </v:shape>
        </w:pict>
      </w:r>
      <w:r>
        <w:rPr>
          <w:rFonts w:ascii="Book Antiqua" w:hAnsi="Book Antiqua"/>
        </w:rPr>
        <w:tab/>
      </w: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Pr="00AC4137" w:rsidRDefault="00AE7E16" w:rsidP="00AE7E16">
      <w:pPr>
        <w:spacing w:after="0" w:line="240" w:lineRule="auto"/>
        <w:rPr>
          <w:rFonts w:ascii="Book Antiqua" w:hAnsi="Book Antiqua"/>
          <w:sz w:val="2"/>
        </w:rPr>
      </w:pPr>
    </w:p>
    <w:p w:rsidR="00AE7E16" w:rsidRDefault="00AE7E16" w:rsidP="00AE7E16">
      <w:pPr>
        <w:spacing w:after="0" w:line="240" w:lineRule="auto"/>
        <w:rPr>
          <w:rFonts w:ascii="Book Antiqua" w:hAnsi="Book Antiqua"/>
        </w:rPr>
      </w:pPr>
      <w:r w:rsidRPr="00283BE1">
        <w:rPr>
          <w:rFonts w:ascii="Book Antiqua" w:hAnsi="Book Antiqua"/>
        </w:rPr>
        <w:t xml:space="preserve">Following incomes are chargeable under the head ‘Profits and Gains of business or profession’: </w:t>
      </w:r>
    </w:p>
    <w:p w:rsidR="00AE7E16" w:rsidRPr="002F2623" w:rsidRDefault="00AE7E16" w:rsidP="00AE7E16">
      <w:pPr>
        <w:spacing w:after="0" w:line="240" w:lineRule="auto"/>
        <w:rPr>
          <w:rFonts w:ascii="Book Antiqua" w:hAnsi="Book Antiqua"/>
          <w:sz w:val="2"/>
        </w:rPr>
      </w:pPr>
    </w:p>
    <w:p w:rsidR="00AE7E16" w:rsidRPr="00283BE1" w:rsidRDefault="00AE7E16" w:rsidP="00AE7E16">
      <w:pPr>
        <w:spacing w:after="0" w:line="240" w:lineRule="auto"/>
        <w:rPr>
          <w:rFonts w:ascii="Book Antiqua" w:hAnsi="Book Antiqua"/>
          <w:sz w:val="6"/>
        </w:rPr>
      </w:pPr>
    </w:p>
    <w:p w:rsidR="00AE7E16" w:rsidRPr="00283BE1" w:rsidRDefault="00AE7E16" w:rsidP="00AE7E16">
      <w:pPr>
        <w:numPr>
          <w:ilvl w:val="0"/>
          <w:numId w:val="32"/>
        </w:numPr>
        <w:spacing w:after="0" w:line="240" w:lineRule="auto"/>
        <w:ind w:hanging="720"/>
        <w:jc w:val="both"/>
        <w:rPr>
          <w:rFonts w:ascii="Book Antiqua" w:hAnsi="Book Antiqua"/>
        </w:rPr>
      </w:pPr>
      <w:r w:rsidRPr="00283BE1">
        <w:rPr>
          <w:rFonts w:ascii="Book Antiqua" w:hAnsi="Book Antiqua"/>
        </w:rPr>
        <w:t xml:space="preserve">Profits of any </w:t>
      </w:r>
      <w:r w:rsidRPr="00C90BCC">
        <w:rPr>
          <w:rFonts w:ascii="Book Antiqua" w:hAnsi="Book Antiqua"/>
          <w:color w:val="FF0000"/>
        </w:rPr>
        <w:t>business</w:t>
      </w:r>
      <w:r w:rsidRPr="00283BE1">
        <w:rPr>
          <w:rFonts w:ascii="Book Antiqua" w:hAnsi="Book Antiqua"/>
        </w:rPr>
        <w:t xml:space="preserve"> or </w:t>
      </w:r>
      <w:r w:rsidRPr="00C90BCC">
        <w:rPr>
          <w:rFonts w:ascii="Book Antiqua" w:hAnsi="Book Antiqua"/>
          <w:color w:val="FF0000"/>
        </w:rPr>
        <w:t>profession</w:t>
      </w:r>
      <w:r w:rsidRPr="00283BE1">
        <w:rPr>
          <w:rFonts w:ascii="Book Antiqua" w:hAnsi="Book Antiqua"/>
        </w:rPr>
        <w:t xml:space="preserve"> which was </w:t>
      </w:r>
      <w:r w:rsidRPr="00283BE1">
        <w:rPr>
          <w:rFonts w:ascii="Book Antiqua" w:hAnsi="Book Antiqua"/>
          <w:color w:val="FF0000"/>
        </w:rPr>
        <w:t>carried on</w:t>
      </w:r>
      <w:r w:rsidRPr="00283BE1">
        <w:rPr>
          <w:rFonts w:ascii="Book Antiqua" w:hAnsi="Book Antiqua"/>
        </w:rPr>
        <w:t xml:space="preserve"> by assessee at any time during p/y.</w:t>
      </w:r>
    </w:p>
    <w:p w:rsidR="00AE7E16" w:rsidRPr="0023373A" w:rsidRDefault="00AE7E16" w:rsidP="00AE7E16">
      <w:pPr>
        <w:spacing w:after="0" w:line="240" w:lineRule="auto"/>
        <w:rPr>
          <w:rFonts w:ascii="Book Antiqua" w:hAnsi="Book Antiqua"/>
          <w:sz w:val="2"/>
        </w:rPr>
      </w:pPr>
    </w:p>
    <w:p w:rsidR="00AE7E16" w:rsidRPr="0023373A" w:rsidRDefault="00AE7E16" w:rsidP="00AE7E16">
      <w:pPr>
        <w:spacing w:after="0" w:line="240" w:lineRule="auto"/>
        <w:rPr>
          <w:rFonts w:ascii="Book Antiqua" w:hAnsi="Book Antiqua"/>
          <w:sz w:val="2"/>
        </w:rPr>
      </w:pPr>
    </w:p>
    <w:p w:rsidR="00AE7E16" w:rsidRPr="00833923" w:rsidRDefault="00AE7E16" w:rsidP="00AE7E16">
      <w:pPr>
        <w:spacing w:after="0" w:line="240" w:lineRule="auto"/>
        <w:rPr>
          <w:rFonts w:ascii="Book Antiqua" w:hAnsi="Book Antiqua"/>
          <w:sz w:val="2"/>
        </w:rPr>
      </w:pPr>
    </w:p>
    <w:p w:rsidR="00AE7E16" w:rsidRDefault="00AE7E16" w:rsidP="00AE7E16">
      <w:pPr>
        <w:numPr>
          <w:ilvl w:val="0"/>
          <w:numId w:val="32"/>
        </w:numPr>
        <w:spacing w:after="0" w:line="240" w:lineRule="auto"/>
        <w:ind w:hanging="720"/>
        <w:jc w:val="both"/>
        <w:rPr>
          <w:rFonts w:ascii="Book Antiqua" w:hAnsi="Book Antiqua"/>
        </w:rPr>
      </w:pPr>
      <w:r w:rsidRPr="00283BE1">
        <w:rPr>
          <w:rFonts w:ascii="Book Antiqua" w:hAnsi="Book Antiqua"/>
        </w:rPr>
        <w:t xml:space="preserve">Value of any benefit or </w:t>
      </w:r>
      <w:r w:rsidRPr="00283BE1">
        <w:rPr>
          <w:rFonts w:ascii="Book Antiqua" w:hAnsi="Book Antiqua"/>
          <w:color w:val="FF0000"/>
        </w:rPr>
        <w:t>perquisite</w:t>
      </w:r>
      <w:r>
        <w:rPr>
          <w:rFonts w:ascii="Book Antiqua" w:hAnsi="Book Antiqua"/>
          <w:color w:val="FF0000"/>
        </w:rPr>
        <w:t>*</w:t>
      </w:r>
      <w:r w:rsidRPr="00283BE1">
        <w:rPr>
          <w:rFonts w:ascii="Book Antiqua" w:hAnsi="Book Antiqua"/>
        </w:rPr>
        <w:t xml:space="preserve"> arising during the course of any business or profession</w:t>
      </w:r>
      <w:r>
        <w:rPr>
          <w:rFonts w:ascii="Book Antiqua" w:hAnsi="Book Antiqua"/>
        </w:rPr>
        <w:t xml:space="preserve">. </w:t>
      </w:r>
    </w:p>
    <w:p w:rsidR="00AE7E16" w:rsidRPr="0023373A" w:rsidRDefault="00AE7E16" w:rsidP="00AE7E16">
      <w:pPr>
        <w:spacing w:after="0" w:line="240" w:lineRule="auto"/>
        <w:ind w:left="720"/>
        <w:rPr>
          <w:rFonts w:ascii="Book Antiqua" w:hAnsi="Book Antiqua"/>
          <w:sz w:val="2"/>
        </w:rPr>
      </w:pPr>
    </w:p>
    <w:p w:rsidR="00AE7E16" w:rsidRPr="00283BE1" w:rsidRDefault="00AE7E16" w:rsidP="00AE7E16">
      <w:pPr>
        <w:numPr>
          <w:ilvl w:val="0"/>
          <w:numId w:val="32"/>
        </w:numPr>
        <w:spacing w:after="0" w:line="240" w:lineRule="auto"/>
        <w:ind w:hanging="720"/>
        <w:jc w:val="both"/>
        <w:rPr>
          <w:rFonts w:ascii="Book Antiqua" w:hAnsi="Book Antiqua"/>
        </w:rPr>
      </w:pPr>
      <w:r>
        <w:rPr>
          <w:rFonts w:ascii="Book Antiqua" w:hAnsi="Book Antiqua"/>
        </w:rPr>
        <w:t>Rent from house given to staff or customers etc.</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
    <w:p w:rsidR="00AE7E16" w:rsidRPr="00833923" w:rsidRDefault="00AE7E16" w:rsidP="00AE7E16">
      <w:pPr>
        <w:spacing w:after="0" w:line="240" w:lineRule="auto"/>
        <w:rPr>
          <w:rFonts w:ascii="Book Antiqua" w:hAnsi="Book Antiqua"/>
          <w:sz w:val="2"/>
        </w:rPr>
      </w:pPr>
    </w:p>
    <w:p w:rsidR="00AE7E16" w:rsidRPr="00981FDA" w:rsidRDefault="00AE7E16" w:rsidP="00AE7E16">
      <w:pPr>
        <w:spacing w:after="0" w:line="240" w:lineRule="auto"/>
        <w:rPr>
          <w:rFonts w:ascii="Book Antiqua" w:hAnsi="Book Antiqua"/>
          <w:sz w:val="4"/>
        </w:rPr>
      </w:pPr>
    </w:p>
    <w:p w:rsidR="00AE7E16" w:rsidRPr="007131E6" w:rsidRDefault="00AE7E16" w:rsidP="00AE7E16">
      <w:pPr>
        <w:pStyle w:val="ListParagraph"/>
        <w:tabs>
          <w:tab w:val="left" w:pos="720"/>
          <w:tab w:val="left" w:pos="1260"/>
          <w:tab w:val="left" w:pos="1440"/>
        </w:tabs>
        <w:ind w:left="1440" w:hanging="450"/>
        <w:rPr>
          <w:rFonts w:ascii="Arial" w:hAnsi="Arial" w:cs="Arial"/>
          <w:i/>
          <w:sz w:val="10"/>
        </w:rPr>
      </w:pPr>
    </w:p>
    <w:p w:rsidR="00AE7E16" w:rsidRDefault="00AE7E16" w:rsidP="00AE7E16">
      <w:pPr>
        <w:tabs>
          <w:tab w:val="num" w:pos="1440"/>
        </w:tabs>
        <w:spacing w:after="0" w:line="240" w:lineRule="auto"/>
        <w:ind w:left="720"/>
        <w:rPr>
          <w:rFonts w:ascii="Book Antiqua" w:hAnsi="Book Antiqua"/>
        </w:rPr>
      </w:pPr>
      <w:r w:rsidRPr="00E57E04">
        <w:rPr>
          <w:rFonts w:ascii="Times New Roman" w:hAnsi="Times New Roman"/>
          <w:noProof/>
          <w:sz w:val="20"/>
          <w:szCs w:val="20"/>
          <w:lang w:val="en-IE"/>
        </w:rPr>
        <w:pict>
          <v:shape id="_x0000_s1028" type="#_x0000_t202" style="position:absolute;left:0;text-align:left;margin-left:193.85pt;margin-top:0;width:123.5pt;height:36.9pt;z-index:251662336;mso-wrap-style:none">
            <v:textbox style="mso-next-textbox:#_x0000_s1028;mso-fit-shape-to-text:t">
              <w:txbxContent>
                <w:p w:rsidR="00AE7E16" w:rsidRPr="001B612F" w:rsidRDefault="00AE7E16" w:rsidP="00AE7E16">
                  <w:pPr>
                    <w:tabs>
                      <w:tab w:val="num" w:pos="1080"/>
                    </w:tabs>
                    <w:spacing w:after="0" w:line="240" w:lineRule="auto"/>
                    <w:ind w:firstLine="120"/>
                    <w:jc w:val="center"/>
                    <w:rPr>
                      <w:rFonts w:ascii="Book Antiqua" w:hAnsi="Book Antiqua"/>
                      <w:b/>
                      <w:sz w:val="24"/>
                      <w:szCs w:val="24"/>
                    </w:rPr>
                  </w:pPr>
                  <w:r w:rsidRPr="001B612F">
                    <w:rPr>
                      <w:rFonts w:ascii="Book Antiqua" w:hAnsi="Book Antiqua"/>
                      <w:b/>
                      <w:sz w:val="24"/>
                      <w:szCs w:val="24"/>
                    </w:rPr>
                    <w:t>General deduction</w:t>
                  </w:r>
                </w:p>
                <w:p w:rsidR="00AE7E16" w:rsidRPr="00F32CEB" w:rsidRDefault="00AE7E16" w:rsidP="00AE7E16">
                  <w:pPr>
                    <w:tabs>
                      <w:tab w:val="num" w:pos="1080"/>
                    </w:tabs>
                    <w:spacing w:after="0" w:line="240" w:lineRule="auto"/>
                    <w:ind w:firstLine="120"/>
                    <w:jc w:val="center"/>
                    <w:rPr>
                      <w:rFonts w:ascii="Book Antiqua" w:hAnsi="Book Antiqua"/>
                      <w:b/>
                      <w:sz w:val="24"/>
                      <w:szCs w:val="24"/>
                    </w:rPr>
                  </w:pPr>
                  <w:r>
                    <w:rPr>
                      <w:rFonts w:ascii="Book Antiqua" w:hAnsi="Book Antiqua"/>
                      <w:b/>
                      <w:sz w:val="24"/>
                      <w:szCs w:val="24"/>
                    </w:rPr>
                    <w:t>Section 3</w:t>
                  </w:r>
                  <w:r w:rsidRPr="001B612F">
                    <w:rPr>
                      <w:rFonts w:ascii="Book Antiqua" w:hAnsi="Book Antiqua"/>
                      <w:b/>
                      <w:sz w:val="24"/>
                      <w:szCs w:val="24"/>
                    </w:rPr>
                    <w:t>7</w:t>
                  </w:r>
                </w:p>
              </w:txbxContent>
            </v:textbox>
            <w10:wrap type="square"/>
          </v:shape>
        </w:pict>
      </w:r>
    </w:p>
    <w:p w:rsidR="00AE7E16" w:rsidRDefault="00AE7E16" w:rsidP="00AE7E16">
      <w:pPr>
        <w:tabs>
          <w:tab w:val="num" w:pos="1440"/>
        </w:tabs>
        <w:spacing w:after="0" w:line="240" w:lineRule="auto"/>
        <w:ind w:left="720"/>
        <w:rPr>
          <w:rFonts w:ascii="Book Antiqua" w:hAnsi="Book Antiqua"/>
        </w:rPr>
      </w:pPr>
    </w:p>
    <w:p w:rsidR="00AE7E16" w:rsidRDefault="00AE7E16" w:rsidP="00AE7E16">
      <w:pPr>
        <w:tabs>
          <w:tab w:val="num" w:pos="1440"/>
        </w:tabs>
        <w:spacing w:after="0" w:line="240" w:lineRule="auto"/>
        <w:ind w:left="720"/>
        <w:rPr>
          <w:rFonts w:ascii="Book Antiqua" w:hAnsi="Book Antiqua"/>
        </w:rPr>
      </w:pPr>
    </w:p>
    <w:p w:rsidR="00AE7E16" w:rsidRDefault="00AE7E16" w:rsidP="00AE7E16">
      <w:pPr>
        <w:tabs>
          <w:tab w:val="num" w:pos="1440"/>
        </w:tabs>
        <w:spacing w:after="0" w:line="240" w:lineRule="auto"/>
        <w:ind w:left="720"/>
        <w:rPr>
          <w:rFonts w:ascii="Book Antiqua" w:hAnsi="Book Antiqua"/>
          <w:sz w:val="8"/>
        </w:rPr>
      </w:pPr>
    </w:p>
    <w:p w:rsidR="00AE7E16" w:rsidRPr="00981FDA" w:rsidRDefault="00AE7E16" w:rsidP="00AE7E16">
      <w:pPr>
        <w:tabs>
          <w:tab w:val="num" w:pos="1440"/>
        </w:tabs>
        <w:spacing w:after="0" w:line="240" w:lineRule="auto"/>
        <w:ind w:left="720"/>
        <w:rPr>
          <w:rFonts w:ascii="Book Antiqua" w:hAnsi="Book Antiqua"/>
          <w:sz w:val="8"/>
        </w:rPr>
      </w:pPr>
    </w:p>
    <w:p w:rsidR="00AE7E16" w:rsidRPr="00283BE1" w:rsidRDefault="00AE7E16" w:rsidP="00AE7E16">
      <w:pPr>
        <w:tabs>
          <w:tab w:val="num" w:pos="1440"/>
        </w:tabs>
        <w:spacing w:after="0" w:line="240" w:lineRule="auto"/>
        <w:rPr>
          <w:rFonts w:ascii="Book Antiqua" w:hAnsi="Book Antiqua"/>
        </w:rPr>
      </w:pPr>
      <w:r w:rsidRPr="00283BE1">
        <w:rPr>
          <w:rFonts w:ascii="Book Antiqua" w:hAnsi="Book Antiqua"/>
        </w:rPr>
        <w:t xml:space="preserve">It should have been incurred </w:t>
      </w:r>
      <w:r w:rsidRPr="00283BE1">
        <w:rPr>
          <w:rFonts w:ascii="Book Antiqua" w:hAnsi="Book Antiqua"/>
          <w:color w:val="FF0000"/>
        </w:rPr>
        <w:t>for</w:t>
      </w:r>
      <w:r w:rsidRPr="00283BE1">
        <w:rPr>
          <w:rFonts w:ascii="Book Antiqua" w:hAnsi="Book Antiqua"/>
        </w:rPr>
        <w:t xml:space="preserve"> </w:t>
      </w:r>
      <w:r w:rsidRPr="00283BE1">
        <w:rPr>
          <w:rFonts w:ascii="Book Antiqua" w:hAnsi="Book Antiqua"/>
          <w:color w:val="FF0000"/>
        </w:rPr>
        <w:t>business</w:t>
      </w:r>
      <w:r w:rsidRPr="00283BE1">
        <w:rPr>
          <w:rFonts w:ascii="Book Antiqua" w:hAnsi="Book Antiqua"/>
        </w:rPr>
        <w:t xml:space="preserve"> or profession.</w:t>
      </w:r>
    </w:p>
    <w:p w:rsidR="00AE7E16" w:rsidRPr="00763CE4" w:rsidRDefault="00AE7E16" w:rsidP="00AE7E16">
      <w:pPr>
        <w:spacing w:after="0" w:line="240" w:lineRule="auto"/>
        <w:ind w:left="720"/>
        <w:rPr>
          <w:rFonts w:ascii="Book Antiqua" w:hAnsi="Book Antiqua"/>
          <w:sz w:val="8"/>
        </w:rPr>
      </w:pPr>
    </w:p>
    <w:p w:rsidR="00AE7E16" w:rsidRPr="00AF5A4D" w:rsidRDefault="00AE7E16" w:rsidP="00AE7E16">
      <w:pPr>
        <w:spacing w:after="0" w:line="240" w:lineRule="auto"/>
        <w:ind w:left="720"/>
        <w:rPr>
          <w:rFonts w:ascii="Book Antiqua" w:hAnsi="Book Antiqua"/>
          <w:i/>
          <w:color w:val="FF0000"/>
          <w:sz w:val="2"/>
        </w:rPr>
      </w:pPr>
    </w:p>
    <w:p w:rsidR="00AE7E16" w:rsidRDefault="00AE7E16" w:rsidP="00AE7E16">
      <w:pPr>
        <w:spacing w:after="0" w:line="240" w:lineRule="auto"/>
        <w:jc w:val="center"/>
        <w:rPr>
          <w:rFonts w:ascii="Book Antiqua" w:hAnsi="Book Antiqua"/>
          <w:b/>
          <w:bCs/>
        </w:rPr>
      </w:pPr>
      <w:r>
        <w:rPr>
          <w:rFonts w:ascii="Book Antiqua" w:hAnsi="Book Antiqua"/>
          <w:b/>
          <w:bCs/>
        </w:rPr>
        <w:t xml:space="preserve">Examples of </w:t>
      </w:r>
      <w:r w:rsidRPr="00981FDA">
        <w:rPr>
          <w:rFonts w:ascii="Book Antiqua" w:hAnsi="Book Antiqua"/>
          <w:b/>
          <w:bCs/>
        </w:rPr>
        <w:t>General deductions</w:t>
      </w:r>
      <w:r>
        <w:rPr>
          <w:rFonts w:ascii="Book Antiqua" w:hAnsi="Book Antiqua"/>
          <w:b/>
          <w:bCs/>
        </w:rPr>
        <w:t xml:space="preserve"> u/s </w:t>
      </w:r>
      <w:r w:rsidRPr="00981FDA">
        <w:rPr>
          <w:rFonts w:ascii="Book Antiqua" w:hAnsi="Book Antiqua"/>
          <w:b/>
          <w:bCs/>
        </w:rPr>
        <w:t>Section 37</w:t>
      </w:r>
    </w:p>
    <w:p w:rsidR="00AE7E16" w:rsidRPr="00981FDA" w:rsidRDefault="00AE7E16" w:rsidP="00AE7E16">
      <w:pPr>
        <w:spacing w:after="0" w:line="240" w:lineRule="auto"/>
        <w:jc w:val="center"/>
        <w:rPr>
          <w:rFonts w:ascii="Book Antiqua" w:hAnsi="Book Antiqua"/>
          <w:b/>
          <w:bCs/>
        </w:rPr>
      </w:pP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Salary of employees, not being the salary of the proprietor.</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Legal expenses.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Expenses incurred for protection and preservation of assets.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Expenditure on raising loan.</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Expenditure on advertisement.</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Diwali and mahurat expenses.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Payment of telephone expenses.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Payment to registrar of the companies.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Annual listing fees.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Expenses incurred for the training of employees.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Professional tax paid.</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Trading loss of whatsoever nature.</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Expenses on travelling including boarding and lodging.</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Expenditure in connection to entertainment of employees.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Security under telephone scheme.</w:t>
      </w:r>
    </w:p>
    <w:p w:rsidR="00AE7E16" w:rsidRPr="00AE194D" w:rsidRDefault="00AE7E16" w:rsidP="00AE7E16">
      <w:pPr>
        <w:pStyle w:val="ListParagraph"/>
        <w:numPr>
          <w:ilvl w:val="0"/>
          <w:numId w:val="38"/>
        </w:numPr>
        <w:tabs>
          <w:tab w:val="right" w:pos="36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Damages paid to workers in connection with termination of the job.</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Damages for failure to complete a contract in time.</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Replacement of worn out parts of machineries.</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Expenditure on issue of bonus share.</w:t>
      </w:r>
    </w:p>
    <w:p w:rsidR="00AE7E16" w:rsidRPr="00AE194D" w:rsidRDefault="00AE7E16" w:rsidP="00AE7E16">
      <w:pPr>
        <w:pStyle w:val="ListParagraph"/>
        <w:numPr>
          <w:ilvl w:val="0"/>
          <w:numId w:val="38"/>
        </w:numPr>
        <w:tabs>
          <w:tab w:val="right" w:pos="840"/>
          <w:tab w:val="left" w:pos="960"/>
        </w:tabs>
        <w:adjustRightInd w:val="0"/>
        <w:ind w:left="1440"/>
        <w:contextualSpacing/>
        <w:jc w:val="both"/>
        <w:rPr>
          <w:rFonts w:ascii="Book Antiqua" w:hAnsi="Book Antiqua"/>
          <w:bCs/>
          <w:sz w:val="22"/>
          <w:szCs w:val="22"/>
        </w:rPr>
      </w:pPr>
      <w:r w:rsidRPr="00AE194D">
        <w:rPr>
          <w:rFonts w:ascii="Book Antiqua" w:hAnsi="Book Antiqua"/>
          <w:bCs/>
          <w:sz w:val="22"/>
          <w:szCs w:val="22"/>
        </w:rPr>
        <w:t>Theft</w:t>
      </w:r>
      <w:r>
        <w:rPr>
          <w:rFonts w:ascii="Book Antiqua" w:hAnsi="Book Antiqua"/>
          <w:bCs/>
          <w:sz w:val="22"/>
          <w:szCs w:val="22"/>
        </w:rPr>
        <w:t xml:space="preserve"> </w:t>
      </w:r>
      <w:r w:rsidRPr="00AE194D">
        <w:rPr>
          <w:rFonts w:ascii="Book Antiqua" w:hAnsi="Book Antiqua"/>
          <w:bCs/>
          <w:sz w:val="22"/>
          <w:szCs w:val="22"/>
        </w:rPr>
        <w:t>(embezzlement) in the business.</w:t>
      </w:r>
    </w:p>
    <w:p w:rsidR="00AE7E16" w:rsidRDefault="00AE7E16" w:rsidP="00AE7E16">
      <w:pPr>
        <w:pStyle w:val="ListParagraph"/>
        <w:tabs>
          <w:tab w:val="right" w:pos="840"/>
          <w:tab w:val="left" w:pos="960"/>
        </w:tabs>
        <w:adjustRightInd w:val="0"/>
        <w:ind w:left="360"/>
        <w:contextualSpacing/>
        <w:rPr>
          <w:rFonts w:ascii="Book Antiqua" w:hAnsi="Book Antiqua"/>
          <w:bCs/>
          <w:szCs w:val="22"/>
        </w:rPr>
      </w:pPr>
    </w:p>
    <w:p w:rsidR="00AE7E16" w:rsidRPr="00C81C34" w:rsidRDefault="00AE7E16" w:rsidP="00AE7E16">
      <w:pPr>
        <w:pStyle w:val="ListParagraph"/>
        <w:numPr>
          <w:ilvl w:val="0"/>
          <w:numId w:val="50"/>
        </w:numPr>
        <w:tabs>
          <w:tab w:val="left" w:pos="810"/>
        </w:tabs>
        <w:ind w:hanging="720"/>
        <w:jc w:val="both"/>
        <w:rPr>
          <w:rFonts w:ascii="Arial" w:hAnsi="Arial" w:cs="Arial"/>
          <w:i/>
          <w:sz w:val="22"/>
          <w:szCs w:val="22"/>
        </w:rPr>
      </w:pPr>
      <w:r w:rsidRPr="00C81C34">
        <w:rPr>
          <w:rFonts w:ascii="Arial" w:hAnsi="Arial" w:cs="Arial"/>
          <w:i/>
          <w:sz w:val="22"/>
          <w:szCs w:val="22"/>
        </w:rPr>
        <w:t>With the help of given P &amp; L A/c compute the income under head PGBP:-</w:t>
      </w:r>
    </w:p>
    <w:p w:rsidR="00AE7E16" w:rsidRPr="005F6567" w:rsidRDefault="00AE7E16" w:rsidP="00AE7E16">
      <w:pPr>
        <w:spacing w:after="0" w:line="240" w:lineRule="auto"/>
        <w:ind w:left="840" w:hanging="840"/>
        <w:rPr>
          <w:rFonts w:ascii="Arial" w:hAnsi="Arial" w:cs="Arial"/>
          <w:i/>
          <w:sz w:val="10"/>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8"/>
        <w:gridCol w:w="972"/>
        <w:gridCol w:w="3480"/>
        <w:gridCol w:w="972"/>
      </w:tblGrid>
      <w:tr w:rsidR="00AE7E16" w:rsidRPr="00283BE1" w:rsidTr="001E45C3">
        <w:tc>
          <w:tcPr>
            <w:tcW w:w="8892" w:type="dxa"/>
            <w:gridSpan w:val="4"/>
          </w:tcPr>
          <w:p w:rsidR="00AE7E16" w:rsidRPr="00283BE1" w:rsidRDefault="00AE7E16" w:rsidP="001E45C3">
            <w:pPr>
              <w:spacing w:after="0" w:line="240" w:lineRule="auto"/>
              <w:jc w:val="center"/>
              <w:rPr>
                <w:rFonts w:ascii="Arial" w:hAnsi="Arial" w:cs="Arial"/>
                <w:i/>
              </w:rPr>
            </w:pPr>
            <w:r w:rsidRPr="00283BE1">
              <w:rPr>
                <w:rFonts w:ascii="Arial" w:hAnsi="Arial" w:cs="Arial"/>
                <w:i/>
              </w:rPr>
              <w:t>P &amp; L A/c</w:t>
            </w:r>
          </w:p>
        </w:tc>
      </w:tr>
      <w:tr w:rsidR="00AE7E16" w:rsidRPr="00283BE1" w:rsidTr="001E45C3">
        <w:tc>
          <w:tcPr>
            <w:tcW w:w="3468" w:type="dxa"/>
          </w:tcPr>
          <w:p w:rsidR="00AE7E16" w:rsidRPr="00283BE1" w:rsidRDefault="00AE7E16" w:rsidP="001E45C3">
            <w:pPr>
              <w:spacing w:after="0" w:line="240" w:lineRule="auto"/>
              <w:rPr>
                <w:rFonts w:ascii="Arial" w:hAnsi="Arial" w:cs="Arial"/>
                <w:i/>
              </w:rPr>
            </w:pPr>
            <w:r w:rsidRPr="00283BE1">
              <w:rPr>
                <w:rFonts w:ascii="Arial" w:hAnsi="Arial" w:cs="Arial"/>
                <w:i/>
              </w:rPr>
              <w:t>Purchases</w:t>
            </w:r>
          </w:p>
          <w:p w:rsidR="00AE7E16" w:rsidRPr="00283BE1" w:rsidRDefault="00AE7E16" w:rsidP="001E45C3">
            <w:pPr>
              <w:spacing w:after="0" w:line="240" w:lineRule="auto"/>
              <w:rPr>
                <w:rFonts w:ascii="Arial" w:hAnsi="Arial" w:cs="Arial"/>
                <w:i/>
              </w:rPr>
            </w:pPr>
            <w:r w:rsidRPr="00283BE1">
              <w:rPr>
                <w:rFonts w:ascii="Arial" w:hAnsi="Arial" w:cs="Arial"/>
                <w:i/>
              </w:rPr>
              <w:t>Reserves</w:t>
            </w:r>
          </w:p>
          <w:p w:rsidR="00AE7E16" w:rsidRPr="00283BE1" w:rsidRDefault="00AE7E16" w:rsidP="001E45C3">
            <w:pPr>
              <w:spacing w:after="0" w:line="240" w:lineRule="auto"/>
              <w:rPr>
                <w:rFonts w:ascii="Arial" w:hAnsi="Arial" w:cs="Arial"/>
                <w:i/>
              </w:rPr>
            </w:pPr>
            <w:r w:rsidRPr="00283BE1">
              <w:rPr>
                <w:rFonts w:ascii="Arial" w:hAnsi="Arial" w:cs="Arial"/>
                <w:i/>
              </w:rPr>
              <w:t>Depreciation</w:t>
            </w:r>
          </w:p>
          <w:p w:rsidR="00AE7E16" w:rsidRPr="00283BE1" w:rsidRDefault="00AE7E16" w:rsidP="001E45C3">
            <w:pPr>
              <w:spacing w:after="0" w:line="240" w:lineRule="auto"/>
              <w:rPr>
                <w:rFonts w:ascii="Arial" w:hAnsi="Arial" w:cs="Arial"/>
                <w:i/>
              </w:rPr>
            </w:pPr>
            <w:r w:rsidRPr="00283BE1">
              <w:rPr>
                <w:rFonts w:ascii="Arial" w:hAnsi="Arial" w:cs="Arial"/>
                <w:i/>
              </w:rPr>
              <w:t>Net Profit</w:t>
            </w:r>
          </w:p>
        </w:tc>
        <w:tc>
          <w:tcPr>
            <w:tcW w:w="972" w:type="dxa"/>
          </w:tcPr>
          <w:p w:rsidR="00AE7E16" w:rsidRPr="00283BE1" w:rsidRDefault="00AE7E16" w:rsidP="001E45C3">
            <w:pPr>
              <w:spacing w:after="0" w:line="240" w:lineRule="auto"/>
              <w:rPr>
                <w:rFonts w:ascii="Arial" w:hAnsi="Arial" w:cs="Arial"/>
                <w:i/>
              </w:rPr>
            </w:pPr>
            <w:r w:rsidRPr="00283BE1">
              <w:rPr>
                <w:rFonts w:ascii="Arial" w:hAnsi="Arial" w:cs="Arial"/>
                <w:i/>
              </w:rPr>
              <w:t>30,000</w:t>
            </w:r>
          </w:p>
          <w:p w:rsidR="00AE7E16" w:rsidRPr="00283BE1" w:rsidRDefault="00AE7E16" w:rsidP="001E45C3">
            <w:pPr>
              <w:spacing w:after="0" w:line="240" w:lineRule="auto"/>
              <w:rPr>
                <w:rFonts w:ascii="Arial" w:hAnsi="Arial" w:cs="Arial"/>
                <w:i/>
              </w:rPr>
            </w:pPr>
            <w:r w:rsidRPr="00283BE1">
              <w:rPr>
                <w:rFonts w:ascii="Arial" w:hAnsi="Arial" w:cs="Arial"/>
                <w:i/>
              </w:rPr>
              <w:t>4,000</w:t>
            </w:r>
          </w:p>
          <w:p w:rsidR="00AE7E16" w:rsidRPr="00283BE1" w:rsidRDefault="00AE7E16" w:rsidP="001E45C3">
            <w:pPr>
              <w:spacing w:after="0" w:line="240" w:lineRule="auto"/>
              <w:rPr>
                <w:rFonts w:ascii="Arial" w:hAnsi="Arial" w:cs="Arial"/>
                <w:i/>
              </w:rPr>
            </w:pPr>
            <w:r w:rsidRPr="00283BE1">
              <w:rPr>
                <w:rFonts w:ascii="Arial" w:hAnsi="Arial" w:cs="Arial"/>
                <w:i/>
              </w:rPr>
              <w:t>2,000</w:t>
            </w:r>
          </w:p>
          <w:p w:rsidR="00AE7E16" w:rsidRPr="00283BE1" w:rsidRDefault="00AE7E16" w:rsidP="001E45C3">
            <w:pPr>
              <w:spacing w:after="0" w:line="240" w:lineRule="auto"/>
              <w:rPr>
                <w:rFonts w:ascii="Arial" w:hAnsi="Arial" w:cs="Arial"/>
                <w:i/>
              </w:rPr>
            </w:pPr>
            <w:r w:rsidRPr="00283BE1">
              <w:rPr>
                <w:rFonts w:ascii="Arial" w:hAnsi="Arial" w:cs="Arial"/>
                <w:i/>
              </w:rPr>
              <w:t>17,000</w:t>
            </w:r>
          </w:p>
        </w:tc>
        <w:tc>
          <w:tcPr>
            <w:tcW w:w="3480" w:type="dxa"/>
          </w:tcPr>
          <w:p w:rsidR="00AE7E16" w:rsidRPr="00283BE1" w:rsidRDefault="00AE7E16" w:rsidP="001E45C3">
            <w:pPr>
              <w:spacing w:after="0" w:line="240" w:lineRule="auto"/>
              <w:rPr>
                <w:rFonts w:ascii="Arial" w:hAnsi="Arial" w:cs="Arial"/>
                <w:i/>
              </w:rPr>
            </w:pPr>
            <w:r w:rsidRPr="00283BE1">
              <w:rPr>
                <w:rFonts w:ascii="Arial" w:hAnsi="Arial" w:cs="Arial"/>
                <w:i/>
              </w:rPr>
              <w:t>Sales</w:t>
            </w:r>
          </w:p>
          <w:p w:rsidR="00AE7E16" w:rsidRPr="00283BE1" w:rsidRDefault="00AE7E16" w:rsidP="001E45C3">
            <w:pPr>
              <w:spacing w:after="0" w:line="240" w:lineRule="auto"/>
              <w:rPr>
                <w:rFonts w:ascii="Arial" w:hAnsi="Arial" w:cs="Arial"/>
                <w:i/>
              </w:rPr>
            </w:pPr>
            <w:r w:rsidRPr="00283BE1">
              <w:rPr>
                <w:rFonts w:ascii="Arial" w:hAnsi="Arial" w:cs="Arial"/>
                <w:i/>
              </w:rPr>
              <w:t>Rent from house property</w:t>
            </w:r>
          </w:p>
        </w:tc>
        <w:tc>
          <w:tcPr>
            <w:tcW w:w="972" w:type="dxa"/>
          </w:tcPr>
          <w:p w:rsidR="00AE7E16" w:rsidRPr="00283BE1" w:rsidRDefault="00AE7E16" w:rsidP="001E45C3">
            <w:pPr>
              <w:spacing w:after="0" w:line="240" w:lineRule="auto"/>
              <w:rPr>
                <w:rFonts w:ascii="Arial" w:hAnsi="Arial" w:cs="Arial"/>
                <w:i/>
              </w:rPr>
            </w:pPr>
            <w:r w:rsidRPr="00283BE1">
              <w:rPr>
                <w:rFonts w:ascii="Arial" w:hAnsi="Arial" w:cs="Arial"/>
                <w:i/>
              </w:rPr>
              <w:t>50,000</w:t>
            </w:r>
          </w:p>
          <w:p w:rsidR="00AE7E16" w:rsidRPr="00283BE1" w:rsidRDefault="00AE7E16" w:rsidP="001E45C3">
            <w:pPr>
              <w:spacing w:after="0" w:line="240" w:lineRule="auto"/>
              <w:rPr>
                <w:rFonts w:ascii="Arial" w:hAnsi="Arial" w:cs="Arial"/>
                <w:i/>
              </w:rPr>
            </w:pPr>
            <w:r w:rsidRPr="00283BE1">
              <w:rPr>
                <w:rFonts w:ascii="Arial" w:hAnsi="Arial" w:cs="Arial"/>
                <w:i/>
              </w:rPr>
              <w:t>3,000</w:t>
            </w:r>
          </w:p>
        </w:tc>
      </w:tr>
    </w:tbl>
    <w:p w:rsidR="00AE7E16" w:rsidRPr="005F6567" w:rsidRDefault="00AE7E16" w:rsidP="00AE7E16">
      <w:pPr>
        <w:spacing w:after="0" w:line="240" w:lineRule="auto"/>
        <w:ind w:left="720" w:firstLine="120"/>
        <w:rPr>
          <w:rFonts w:ascii="Arial" w:hAnsi="Arial" w:cs="Arial"/>
          <w:i/>
          <w:sz w:val="10"/>
        </w:rPr>
      </w:pPr>
    </w:p>
    <w:p w:rsidR="00AE7E16" w:rsidRPr="00283BE1" w:rsidRDefault="00AE7E16" w:rsidP="00AE7E16">
      <w:pPr>
        <w:spacing w:after="0" w:line="240" w:lineRule="auto"/>
        <w:ind w:left="720" w:firstLine="120"/>
        <w:rPr>
          <w:rFonts w:ascii="Arial" w:hAnsi="Arial" w:cs="Arial"/>
          <w:i/>
        </w:rPr>
      </w:pPr>
      <w:r w:rsidRPr="00283BE1">
        <w:rPr>
          <w:rFonts w:ascii="Arial" w:hAnsi="Arial" w:cs="Arial"/>
          <w:i/>
        </w:rPr>
        <w:t>Additional information:-</w:t>
      </w:r>
    </w:p>
    <w:p w:rsidR="00AE7E16" w:rsidRPr="005F6567" w:rsidRDefault="00AE7E16" w:rsidP="00AE7E16">
      <w:pPr>
        <w:spacing w:after="0" w:line="240" w:lineRule="auto"/>
        <w:ind w:left="720"/>
        <w:rPr>
          <w:rFonts w:ascii="Arial" w:hAnsi="Arial" w:cs="Arial"/>
          <w:i/>
          <w:sz w:val="8"/>
        </w:rPr>
      </w:pPr>
    </w:p>
    <w:p w:rsidR="00AE7E16" w:rsidRDefault="00AE7E16" w:rsidP="00AE7E16">
      <w:pPr>
        <w:numPr>
          <w:ilvl w:val="0"/>
          <w:numId w:val="34"/>
        </w:numPr>
        <w:tabs>
          <w:tab w:val="clear" w:pos="720"/>
          <w:tab w:val="num" w:pos="1080"/>
        </w:tabs>
        <w:spacing w:after="0" w:line="240" w:lineRule="auto"/>
        <w:ind w:left="1080" w:hanging="270"/>
        <w:jc w:val="both"/>
        <w:rPr>
          <w:rFonts w:ascii="Arial" w:hAnsi="Arial" w:cs="Arial"/>
          <w:i/>
        </w:rPr>
      </w:pPr>
      <w:r w:rsidRPr="00283BE1">
        <w:rPr>
          <w:rFonts w:ascii="Arial" w:hAnsi="Arial" w:cs="Arial"/>
          <w:i/>
        </w:rPr>
        <w:t xml:space="preserve">Assessee was </w:t>
      </w:r>
      <w:r>
        <w:rPr>
          <w:rFonts w:ascii="Arial" w:hAnsi="Arial" w:cs="Arial"/>
          <w:i/>
        </w:rPr>
        <w:t xml:space="preserve">given gifts by customers </w:t>
      </w:r>
      <w:r w:rsidRPr="00283BE1">
        <w:rPr>
          <w:rFonts w:ascii="Arial" w:hAnsi="Arial" w:cs="Arial"/>
          <w:i/>
        </w:rPr>
        <w:t xml:space="preserve">of </w:t>
      </w:r>
      <w:r w:rsidRPr="007E2036">
        <w:rPr>
          <w:rFonts w:ascii="Rupee Foradian" w:hAnsi="Rupee Foradian" w:cs="Arial"/>
          <w:i/>
        </w:rPr>
        <w:t>`</w:t>
      </w:r>
      <w:r w:rsidRPr="00283BE1">
        <w:rPr>
          <w:rFonts w:ascii="Arial" w:hAnsi="Arial" w:cs="Arial"/>
          <w:i/>
        </w:rPr>
        <w:t xml:space="preserve"> 6,000 during the p/y which is not credited to P &amp; L A/c.</w:t>
      </w:r>
    </w:p>
    <w:p w:rsidR="00AE7E16" w:rsidRPr="002D3167" w:rsidRDefault="00AE7E16" w:rsidP="00AE7E16">
      <w:pPr>
        <w:tabs>
          <w:tab w:val="num" w:pos="1080"/>
        </w:tabs>
        <w:spacing w:after="0" w:line="240" w:lineRule="auto"/>
        <w:ind w:left="720" w:firstLine="90"/>
        <w:rPr>
          <w:rFonts w:ascii="Arial" w:hAnsi="Arial" w:cs="Arial"/>
          <w:i/>
          <w:sz w:val="10"/>
        </w:rPr>
      </w:pPr>
    </w:p>
    <w:p w:rsidR="00AE7E16" w:rsidRPr="00283BE1" w:rsidRDefault="00AE7E16" w:rsidP="00AE7E16">
      <w:pPr>
        <w:numPr>
          <w:ilvl w:val="0"/>
          <w:numId w:val="34"/>
        </w:numPr>
        <w:tabs>
          <w:tab w:val="clear" w:pos="720"/>
          <w:tab w:val="num" w:pos="360"/>
          <w:tab w:val="num" w:pos="1080"/>
        </w:tabs>
        <w:spacing w:after="0" w:line="240" w:lineRule="auto"/>
        <w:ind w:firstLine="90"/>
        <w:jc w:val="both"/>
        <w:rPr>
          <w:rFonts w:ascii="Arial" w:hAnsi="Arial" w:cs="Arial"/>
          <w:i/>
        </w:rPr>
      </w:pPr>
      <w:r w:rsidRPr="00283BE1">
        <w:rPr>
          <w:rFonts w:ascii="Arial" w:hAnsi="Arial" w:cs="Arial"/>
          <w:i/>
        </w:rPr>
        <w:t xml:space="preserve">Depreciation as per Income Tax Act is </w:t>
      </w:r>
      <w:r w:rsidRPr="007E2036">
        <w:rPr>
          <w:rFonts w:ascii="Rupee Foradian" w:hAnsi="Rupee Foradian" w:cs="Arial"/>
          <w:i/>
        </w:rPr>
        <w:t>`</w:t>
      </w:r>
      <w:r w:rsidRPr="00283BE1">
        <w:rPr>
          <w:rFonts w:ascii="Arial" w:hAnsi="Arial" w:cs="Arial"/>
          <w:i/>
        </w:rPr>
        <w:t xml:space="preserve"> 7,000.</w:t>
      </w:r>
    </w:p>
    <w:p w:rsidR="00AE7E16" w:rsidRPr="005F6567" w:rsidRDefault="00AE7E16" w:rsidP="00AE7E16">
      <w:pPr>
        <w:spacing w:after="0" w:line="240" w:lineRule="auto"/>
        <w:rPr>
          <w:rFonts w:ascii="Arial" w:hAnsi="Arial" w:cs="Arial"/>
          <w:i/>
          <w:sz w:val="14"/>
        </w:rPr>
      </w:pPr>
    </w:p>
    <w:p w:rsidR="00AE7E16" w:rsidRPr="005F6567" w:rsidRDefault="00AE7E16" w:rsidP="00AE7E16">
      <w:pPr>
        <w:spacing w:after="0" w:line="240" w:lineRule="auto"/>
        <w:rPr>
          <w:rFonts w:ascii="Arial" w:hAnsi="Arial" w:cs="Arial"/>
          <w:i/>
          <w:sz w:val="4"/>
        </w:rPr>
      </w:pPr>
    </w:p>
    <w:p w:rsidR="00AE7E16" w:rsidRPr="00CA1401" w:rsidRDefault="00AE7E16" w:rsidP="00AE7E16">
      <w:pPr>
        <w:tabs>
          <w:tab w:val="left" w:pos="1080"/>
        </w:tabs>
        <w:spacing w:after="0" w:line="240" w:lineRule="auto"/>
        <w:ind w:left="720" w:hanging="720"/>
        <w:rPr>
          <w:rFonts w:ascii="Arial" w:hAnsi="Arial" w:cs="Arial"/>
          <w:i/>
          <w:u w:val="single"/>
        </w:rPr>
      </w:pPr>
      <w:r w:rsidRPr="0090234E">
        <w:rPr>
          <w:rFonts w:ascii="Arial" w:hAnsi="Arial" w:cs="Arial"/>
          <w:i/>
        </w:rPr>
        <w:t>Ans.</w:t>
      </w:r>
      <w:r w:rsidRPr="00F20A84">
        <w:rPr>
          <w:rFonts w:ascii="Arial" w:hAnsi="Arial" w:cs="Arial"/>
          <w:i/>
        </w:rPr>
        <w:tab/>
      </w:r>
      <w:r w:rsidRPr="00F20A84">
        <w:rPr>
          <w:rFonts w:ascii="Arial" w:hAnsi="Arial" w:cs="Arial"/>
          <w:i/>
        </w:rPr>
        <w:tab/>
        <w:t xml:space="preserve">       </w:t>
      </w:r>
      <w:r>
        <w:rPr>
          <w:rFonts w:ascii="Arial" w:hAnsi="Arial" w:cs="Arial"/>
          <w:i/>
        </w:rPr>
        <w:t xml:space="preserve">                    </w:t>
      </w:r>
      <w:r w:rsidRPr="00CA1401">
        <w:rPr>
          <w:rFonts w:ascii="Arial" w:hAnsi="Arial" w:cs="Arial"/>
          <w:i/>
          <w:u w:val="single"/>
        </w:rPr>
        <w:t>Computation of Income u/h PGBP</w:t>
      </w:r>
    </w:p>
    <w:p w:rsidR="00AE7E16" w:rsidRDefault="00AE7E16" w:rsidP="00AE7E16">
      <w:pPr>
        <w:tabs>
          <w:tab w:val="left" w:pos="1080"/>
          <w:tab w:val="left" w:pos="1620"/>
        </w:tabs>
        <w:spacing w:after="0" w:line="240" w:lineRule="auto"/>
        <w:ind w:left="1122" w:hanging="1122"/>
        <w:rPr>
          <w:rFonts w:ascii="Arial" w:hAnsi="Arial" w:cs="Arial"/>
          <w:b/>
          <w:i/>
        </w:rPr>
      </w:pPr>
      <w:r w:rsidRPr="00F20A84">
        <w:rPr>
          <w:rFonts w:ascii="Arial" w:hAnsi="Arial" w:cs="Arial"/>
          <w:b/>
          <w:i/>
        </w:rPr>
        <w:tab/>
      </w:r>
    </w:p>
    <w:p w:rsidR="00AE7E16" w:rsidRPr="00F20A84" w:rsidRDefault="00AE7E16" w:rsidP="00AE7E16">
      <w:pPr>
        <w:tabs>
          <w:tab w:val="left" w:pos="1080"/>
          <w:tab w:val="left" w:pos="1620"/>
        </w:tabs>
        <w:spacing w:after="0" w:line="240" w:lineRule="auto"/>
        <w:ind w:left="1122" w:hanging="1122"/>
        <w:rPr>
          <w:rFonts w:ascii="Arial" w:hAnsi="Arial" w:cs="Arial"/>
          <w:i/>
        </w:rPr>
      </w:pPr>
      <w:r>
        <w:rPr>
          <w:rFonts w:ascii="Arial" w:hAnsi="Arial" w:cs="Arial"/>
          <w:b/>
          <w:i/>
        </w:rPr>
        <w:tab/>
      </w:r>
      <w:r w:rsidRPr="00F20A84">
        <w:rPr>
          <w:rFonts w:ascii="Arial" w:hAnsi="Arial" w:cs="Arial"/>
          <w:i/>
        </w:rPr>
        <w:t>Net profit as per P&amp;L a/c</w:t>
      </w:r>
      <w:r w:rsidRPr="00F20A84">
        <w:rPr>
          <w:rFonts w:ascii="Arial" w:hAnsi="Arial" w:cs="Arial"/>
          <w:i/>
        </w:rPr>
        <w:tab/>
      </w:r>
      <w:r w:rsidRPr="00F20A84">
        <w:rPr>
          <w:rFonts w:ascii="Arial" w:hAnsi="Arial" w:cs="Arial"/>
          <w:i/>
        </w:rPr>
        <w:tab/>
      </w:r>
      <w:r w:rsidRPr="00F20A84">
        <w:rPr>
          <w:rFonts w:ascii="Arial" w:hAnsi="Arial" w:cs="Arial"/>
          <w:i/>
        </w:rPr>
        <w:tab/>
      </w:r>
      <w:r w:rsidRPr="00F20A84">
        <w:rPr>
          <w:rFonts w:ascii="Arial" w:hAnsi="Arial" w:cs="Arial"/>
          <w:i/>
        </w:rPr>
        <w:tab/>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sidRPr="00F20A84">
        <w:rPr>
          <w:rFonts w:ascii="Arial" w:hAnsi="Arial" w:cs="Arial"/>
          <w:i/>
        </w:rPr>
        <w:t>17,000</w:t>
      </w:r>
    </w:p>
    <w:p w:rsidR="00AE7E16" w:rsidRPr="00F20A84" w:rsidRDefault="00AE7E16" w:rsidP="00AE7E16">
      <w:pPr>
        <w:tabs>
          <w:tab w:val="left" w:pos="1080"/>
          <w:tab w:val="left" w:pos="1620"/>
        </w:tabs>
        <w:spacing w:after="0" w:line="240" w:lineRule="auto"/>
        <w:ind w:left="1122" w:hanging="1122"/>
        <w:rPr>
          <w:rFonts w:ascii="Arial" w:hAnsi="Arial" w:cs="Arial"/>
          <w:i/>
        </w:rPr>
      </w:pPr>
      <w:r w:rsidRPr="00F20A84">
        <w:rPr>
          <w:rFonts w:ascii="Arial" w:hAnsi="Arial" w:cs="Arial"/>
          <w:i/>
        </w:rPr>
        <w:tab/>
        <w:t>Add: -   Reserves</w:t>
      </w:r>
      <w:r w:rsidRPr="00F20A84">
        <w:rPr>
          <w:rFonts w:ascii="Arial" w:hAnsi="Arial" w:cs="Arial"/>
          <w:i/>
        </w:rPr>
        <w:tab/>
      </w:r>
      <w:r w:rsidRPr="00F20A84">
        <w:rPr>
          <w:rFonts w:ascii="Arial" w:hAnsi="Arial" w:cs="Arial"/>
          <w:i/>
        </w:rPr>
        <w:tab/>
      </w:r>
      <w:r w:rsidRPr="00F20A84">
        <w:rPr>
          <w:rFonts w:ascii="Arial" w:hAnsi="Arial" w:cs="Arial"/>
          <w:i/>
        </w:rPr>
        <w:tab/>
      </w:r>
      <w:r w:rsidRPr="00F20A84">
        <w:rPr>
          <w:rFonts w:ascii="Arial" w:hAnsi="Arial" w:cs="Arial"/>
          <w:i/>
        </w:rPr>
        <w:tab/>
        <w:t xml:space="preserve">    </w:t>
      </w:r>
      <w:r w:rsidRPr="00F20A84">
        <w:rPr>
          <w:rFonts w:ascii="Arial" w:hAnsi="Arial" w:cs="Arial"/>
          <w:i/>
        </w:rPr>
        <w:tab/>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sidRPr="00F20A84">
        <w:rPr>
          <w:rFonts w:ascii="Arial" w:hAnsi="Arial" w:cs="Arial"/>
          <w:i/>
        </w:rPr>
        <w:t xml:space="preserve">  4,000</w:t>
      </w:r>
    </w:p>
    <w:p w:rsidR="00AE7E16" w:rsidRPr="00F20A84" w:rsidRDefault="00AE7E16" w:rsidP="00AE7E16">
      <w:pPr>
        <w:tabs>
          <w:tab w:val="left" w:pos="1080"/>
          <w:tab w:val="left" w:pos="1440"/>
        </w:tabs>
        <w:spacing w:after="0" w:line="240" w:lineRule="auto"/>
        <w:ind w:left="1122" w:hanging="1122"/>
        <w:rPr>
          <w:rFonts w:ascii="Arial" w:hAnsi="Arial" w:cs="Arial"/>
          <w:i/>
        </w:rPr>
      </w:pPr>
      <w:r w:rsidRPr="00F20A84">
        <w:rPr>
          <w:rFonts w:ascii="Arial" w:hAnsi="Arial" w:cs="Arial"/>
          <w:i/>
        </w:rPr>
        <w:tab/>
      </w:r>
      <w:r w:rsidRPr="00F20A84">
        <w:rPr>
          <w:rFonts w:ascii="Arial" w:hAnsi="Arial" w:cs="Arial"/>
          <w:i/>
        </w:rPr>
        <w:tab/>
      </w:r>
      <w:r w:rsidRPr="00F20A84">
        <w:rPr>
          <w:rFonts w:ascii="Arial" w:hAnsi="Arial" w:cs="Arial"/>
          <w:i/>
        </w:rPr>
        <w:tab/>
        <w:t xml:space="preserve">       </w:t>
      </w:r>
      <w:r>
        <w:rPr>
          <w:rFonts w:ascii="Arial" w:hAnsi="Arial" w:cs="Arial"/>
          <w:i/>
        </w:rPr>
        <w:t>Gifts</w:t>
      </w:r>
      <w:r>
        <w:rPr>
          <w:rFonts w:ascii="Arial" w:hAnsi="Arial" w:cs="Arial"/>
          <w:i/>
        </w:rPr>
        <w:tab/>
      </w:r>
      <w:r w:rsidRPr="00F20A84">
        <w:rPr>
          <w:rFonts w:ascii="Arial" w:hAnsi="Arial" w:cs="Arial"/>
          <w:i/>
        </w:rPr>
        <w:tab/>
      </w:r>
      <w:r w:rsidRPr="00F20A84">
        <w:rPr>
          <w:rFonts w:ascii="Arial" w:hAnsi="Arial" w:cs="Arial"/>
          <w:i/>
        </w:rPr>
        <w:tab/>
      </w:r>
      <w:r w:rsidRPr="00F20A84">
        <w:rPr>
          <w:rFonts w:ascii="Arial" w:hAnsi="Arial" w:cs="Arial"/>
          <w:i/>
        </w:rPr>
        <w:tab/>
      </w:r>
      <w:r w:rsidRPr="00F20A84">
        <w:rPr>
          <w:rFonts w:ascii="Arial" w:hAnsi="Arial" w:cs="Arial"/>
          <w:i/>
        </w:rPr>
        <w:tab/>
        <w:t xml:space="preserve">   </w:t>
      </w:r>
      <w:r>
        <w:rPr>
          <w:rFonts w:ascii="Arial" w:hAnsi="Arial" w:cs="Arial"/>
          <w:i/>
        </w:rPr>
        <w:tab/>
      </w:r>
      <w:r w:rsidRPr="00F20A84">
        <w:rPr>
          <w:rFonts w:ascii="Arial" w:hAnsi="Arial" w:cs="Arial"/>
          <w:i/>
        </w:rPr>
        <w:t xml:space="preserve"> </w:t>
      </w:r>
      <w:r>
        <w:rPr>
          <w:rFonts w:ascii="Arial" w:hAnsi="Arial" w:cs="Arial"/>
          <w:i/>
        </w:rPr>
        <w:tab/>
      </w:r>
      <w:r>
        <w:rPr>
          <w:rFonts w:ascii="Arial" w:hAnsi="Arial" w:cs="Arial"/>
          <w:i/>
        </w:rPr>
        <w:tab/>
      </w:r>
      <w:r>
        <w:rPr>
          <w:rFonts w:ascii="Arial" w:hAnsi="Arial" w:cs="Arial"/>
          <w:i/>
        </w:rPr>
        <w:tab/>
        <w:t xml:space="preserve">  </w:t>
      </w:r>
      <w:r w:rsidRPr="00F20A84">
        <w:rPr>
          <w:rFonts w:ascii="Arial" w:hAnsi="Arial" w:cs="Arial"/>
          <w:i/>
        </w:rPr>
        <w:t>6,000</w:t>
      </w:r>
    </w:p>
    <w:p w:rsidR="00AE7E16" w:rsidRPr="00F20A84" w:rsidRDefault="00AE7E16" w:rsidP="00AE7E16">
      <w:pPr>
        <w:tabs>
          <w:tab w:val="left" w:pos="1080"/>
          <w:tab w:val="left" w:pos="1440"/>
        </w:tabs>
        <w:spacing w:after="0" w:line="240" w:lineRule="auto"/>
        <w:ind w:left="1122" w:hanging="1122"/>
        <w:rPr>
          <w:rFonts w:ascii="Arial" w:hAnsi="Arial" w:cs="Arial"/>
          <w:i/>
        </w:rPr>
      </w:pPr>
      <w:r w:rsidRPr="00F20A84">
        <w:rPr>
          <w:rFonts w:ascii="Arial" w:hAnsi="Arial" w:cs="Arial"/>
          <w:i/>
        </w:rPr>
        <w:tab/>
        <w:t>Less:-    Depreciation</w:t>
      </w:r>
      <w:r w:rsidRPr="00F20A84">
        <w:rPr>
          <w:rFonts w:ascii="Arial" w:hAnsi="Arial" w:cs="Arial"/>
          <w:i/>
        </w:rPr>
        <w:tab/>
      </w:r>
      <w:r w:rsidRPr="00F20A84">
        <w:rPr>
          <w:rFonts w:ascii="Arial" w:hAnsi="Arial" w:cs="Arial"/>
          <w:i/>
        </w:rPr>
        <w:tab/>
        <w:t xml:space="preserve">          </w:t>
      </w:r>
      <w:r w:rsidRPr="00F20A84">
        <w:rPr>
          <w:rFonts w:ascii="Arial" w:hAnsi="Arial" w:cs="Arial"/>
          <w:i/>
        </w:rPr>
        <w:tab/>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sidRPr="00F20A84">
        <w:rPr>
          <w:rFonts w:ascii="Arial" w:hAnsi="Arial" w:cs="Arial"/>
          <w:i/>
        </w:rPr>
        <w:t xml:space="preserve"> (5,000)</w:t>
      </w:r>
    </w:p>
    <w:p w:rsidR="00AE7E16" w:rsidRPr="00F20A84" w:rsidRDefault="00AE7E16" w:rsidP="00AE7E16">
      <w:pPr>
        <w:tabs>
          <w:tab w:val="left" w:pos="1080"/>
          <w:tab w:val="left" w:pos="1440"/>
        </w:tabs>
        <w:spacing w:after="0" w:line="240" w:lineRule="auto"/>
        <w:ind w:left="1122" w:hanging="1122"/>
        <w:rPr>
          <w:rFonts w:ascii="Arial" w:hAnsi="Arial" w:cs="Arial"/>
          <w:i/>
        </w:rPr>
      </w:pPr>
      <w:r w:rsidRPr="00F20A84">
        <w:rPr>
          <w:rFonts w:ascii="Arial" w:hAnsi="Arial" w:cs="Arial"/>
          <w:i/>
        </w:rPr>
        <w:lastRenderedPageBreak/>
        <w:tab/>
      </w:r>
      <w:r w:rsidRPr="00F20A84">
        <w:rPr>
          <w:rFonts w:ascii="Arial" w:hAnsi="Arial" w:cs="Arial"/>
          <w:i/>
        </w:rPr>
        <w:tab/>
      </w:r>
      <w:r w:rsidRPr="00F20A84">
        <w:rPr>
          <w:rFonts w:ascii="Arial" w:hAnsi="Arial" w:cs="Arial"/>
          <w:i/>
        </w:rPr>
        <w:tab/>
        <w:t xml:space="preserve">       Rent from house property</w:t>
      </w:r>
      <w:r w:rsidRPr="00F20A84">
        <w:rPr>
          <w:rFonts w:ascii="Arial" w:hAnsi="Arial" w:cs="Arial"/>
          <w:i/>
        </w:rPr>
        <w:tab/>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 </w:t>
      </w:r>
      <w:r w:rsidRPr="00F20A84">
        <w:rPr>
          <w:rFonts w:ascii="Arial" w:hAnsi="Arial" w:cs="Arial"/>
          <w:i/>
          <w:u w:val="single"/>
        </w:rPr>
        <w:t>(3,000</w:t>
      </w:r>
      <w:r w:rsidRPr="00F20A84">
        <w:rPr>
          <w:rFonts w:ascii="Arial" w:hAnsi="Arial" w:cs="Arial"/>
          <w:i/>
        </w:rPr>
        <w:t>)</w:t>
      </w:r>
    </w:p>
    <w:p w:rsidR="00AE7E16" w:rsidRDefault="00AE7E16" w:rsidP="00AE7E16">
      <w:pPr>
        <w:tabs>
          <w:tab w:val="left" w:pos="1080"/>
          <w:tab w:val="left" w:pos="1440"/>
        </w:tabs>
        <w:spacing w:after="0" w:line="240" w:lineRule="auto"/>
        <w:ind w:left="1122" w:hanging="1122"/>
        <w:rPr>
          <w:rFonts w:ascii="Arial" w:hAnsi="Arial" w:cs="Arial"/>
          <w:i/>
          <w:u w:val="double"/>
        </w:rPr>
      </w:pPr>
      <w:r w:rsidRPr="00F20A84">
        <w:rPr>
          <w:rFonts w:ascii="Arial" w:hAnsi="Arial" w:cs="Arial"/>
          <w:i/>
        </w:rPr>
        <w:tab/>
      </w:r>
      <w:r w:rsidRPr="00F20A84">
        <w:rPr>
          <w:rFonts w:ascii="Arial" w:hAnsi="Arial" w:cs="Arial"/>
          <w:i/>
        </w:rPr>
        <w:tab/>
        <w:t>Business income</w:t>
      </w:r>
      <w:r>
        <w:rPr>
          <w:rFonts w:ascii="Arial" w:hAnsi="Arial" w:cs="Arial"/>
          <w:i/>
        </w:rPr>
        <w:t xml:space="preserve"> </w:t>
      </w:r>
      <w:r w:rsidRPr="001B19FC">
        <w:rPr>
          <w:rFonts w:ascii="Arial" w:hAnsi="Arial" w:cs="Arial"/>
          <w:i/>
        </w:rPr>
        <w:t>u/s 28</w:t>
      </w:r>
      <w:r w:rsidRPr="00F20A84">
        <w:rPr>
          <w:rFonts w:ascii="Arial" w:hAnsi="Arial" w:cs="Arial"/>
          <w:i/>
        </w:rPr>
        <w:tab/>
      </w:r>
      <w:r w:rsidRPr="00F20A84">
        <w:rPr>
          <w:rFonts w:ascii="Arial" w:hAnsi="Arial" w:cs="Arial"/>
          <w:i/>
        </w:rPr>
        <w:tab/>
      </w:r>
      <w:r w:rsidRPr="00F20A84">
        <w:rPr>
          <w:rFonts w:ascii="Arial" w:hAnsi="Arial" w:cs="Arial"/>
          <w:i/>
        </w:rPr>
        <w:tab/>
      </w:r>
      <w:r w:rsidRPr="00F20A84">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F20A84">
        <w:rPr>
          <w:rFonts w:ascii="Arial" w:hAnsi="Arial" w:cs="Arial"/>
          <w:i/>
          <w:u w:val="double"/>
        </w:rPr>
        <w:t>19,000</w:t>
      </w:r>
    </w:p>
    <w:p w:rsidR="00AE7E16" w:rsidRDefault="00AE7E16" w:rsidP="00AE7E16">
      <w:pPr>
        <w:tabs>
          <w:tab w:val="left" w:pos="1080"/>
          <w:tab w:val="left" w:pos="1440"/>
        </w:tabs>
        <w:spacing w:after="0" w:line="240" w:lineRule="auto"/>
        <w:ind w:left="1122" w:hanging="1122"/>
        <w:rPr>
          <w:rFonts w:ascii="Arial" w:hAnsi="Arial" w:cs="Arial"/>
          <w:i/>
          <w:u w:val="double"/>
        </w:rPr>
      </w:pPr>
    </w:p>
    <w:p w:rsidR="00AE7E16" w:rsidRPr="00361CCF" w:rsidRDefault="00AE7E16" w:rsidP="00AE7E16">
      <w:pPr>
        <w:tabs>
          <w:tab w:val="left" w:pos="1080"/>
          <w:tab w:val="left" w:pos="1440"/>
        </w:tabs>
        <w:spacing w:after="0" w:line="240" w:lineRule="auto"/>
        <w:ind w:left="1122" w:hanging="1122"/>
        <w:rPr>
          <w:rFonts w:ascii="Arial" w:hAnsi="Arial" w:cs="Arial"/>
          <w:i/>
          <w:sz w:val="12"/>
          <w:u w:val="double"/>
        </w:rPr>
      </w:pPr>
    </w:p>
    <w:p w:rsidR="00AE7E16" w:rsidRDefault="00AE7E16" w:rsidP="00AE7E16">
      <w:pPr>
        <w:spacing w:after="0" w:line="240" w:lineRule="auto"/>
        <w:rPr>
          <w:rFonts w:ascii="Book Antiqua" w:hAnsi="Book Antiqua"/>
          <w:b/>
          <w:u w:val="double"/>
        </w:rPr>
      </w:pPr>
      <w:r w:rsidRPr="00CA1401">
        <w:rPr>
          <w:rFonts w:ascii="Book Antiqua" w:hAnsi="Book Antiqua"/>
          <w:b/>
        </w:rPr>
        <w:t xml:space="preserve">(2) </w:t>
      </w:r>
      <w:r w:rsidRPr="00CA1401">
        <w:rPr>
          <w:rFonts w:ascii="Book Antiqua" w:hAnsi="Book Antiqua"/>
          <w:b/>
          <w:u w:val="double"/>
        </w:rPr>
        <w:t xml:space="preserve">When </w:t>
      </w:r>
      <w:r>
        <w:rPr>
          <w:rFonts w:ascii="Book Antiqua" w:hAnsi="Book Antiqua"/>
          <w:b/>
          <w:u w:val="double"/>
        </w:rPr>
        <w:t>Receipts &amp; Payment A/c is given</w:t>
      </w:r>
    </w:p>
    <w:p w:rsidR="00AE7E16" w:rsidRPr="00CA1401" w:rsidRDefault="00AE7E16" w:rsidP="00AE7E16">
      <w:pPr>
        <w:spacing w:after="0" w:line="240" w:lineRule="auto"/>
        <w:rPr>
          <w:rFonts w:ascii="Book Antiqua" w:hAnsi="Book Antiqua"/>
          <w:b/>
          <w:u w:val="double"/>
        </w:rPr>
      </w:pPr>
    </w:p>
    <w:p w:rsidR="00AE7E16" w:rsidRPr="00E66D74" w:rsidRDefault="00AE7E16" w:rsidP="00AE7E16">
      <w:pPr>
        <w:spacing w:after="0" w:line="240" w:lineRule="auto"/>
        <w:rPr>
          <w:rFonts w:ascii="Book Antiqua" w:hAnsi="Book Antiqua"/>
          <w:sz w:val="2"/>
        </w:rPr>
      </w:pPr>
    </w:p>
    <w:p w:rsidR="00AE7E16" w:rsidRPr="00CA1401" w:rsidRDefault="00AE7E16" w:rsidP="00AE7E16">
      <w:pPr>
        <w:spacing w:after="0" w:line="240" w:lineRule="auto"/>
        <w:ind w:left="270"/>
        <w:rPr>
          <w:rFonts w:ascii="Book Antiqua" w:hAnsi="Book Antiqua"/>
        </w:rPr>
      </w:pPr>
      <w:r w:rsidRPr="00CA1401">
        <w:rPr>
          <w:rFonts w:ascii="Book Antiqua" w:hAnsi="Book Antiqua"/>
        </w:rPr>
        <w:t>Cash receipts of business chargeable to tax u/h PGBP</w:t>
      </w:r>
      <w:r w:rsidRPr="00CA1401">
        <w:rPr>
          <w:rFonts w:ascii="Book Antiqua" w:hAnsi="Book Antiqua"/>
        </w:rPr>
        <w:tab/>
      </w:r>
      <w:r w:rsidRPr="00CA1401">
        <w:rPr>
          <w:rFonts w:ascii="Book Antiqua" w:hAnsi="Book Antiqua"/>
        </w:rPr>
        <w:tab/>
      </w:r>
      <w:r>
        <w:rPr>
          <w:rFonts w:ascii="Book Antiqua" w:hAnsi="Book Antiqua"/>
        </w:rPr>
        <w:t xml:space="preserve">  </w:t>
      </w:r>
      <w:r w:rsidRPr="00CA1401">
        <w:rPr>
          <w:rFonts w:ascii="Book Antiqua" w:hAnsi="Book Antiqua"/>
        </w:rPr>
        <w:t>xxxx</w:t>
      </w:r>
    </w:p>
    <w:p w:rsidR="00AE7E16" w:rsidRPr="00CA1401" w:rsidRDefault="00AE7E16" w:rsidP="00AE7E16">
      <w:pPr>
        <w:spacing w:after="0" w:line="240" w:lineRule="auto"/>
        <w:ind w:left="270" w:right="-54"/>
        <w:rPr>
          <w:rFonts w:ascii="Book Antiqua" w:hAnsi="Book Antiqua"/>
          <w:u w:val="single"/>
        </w:rPr>
      </w:pPr>
      <w:r w:rsidRPr="00CA1401">
        <w:rPr>
          <w:rFonts w:ascii="Book Antiqua" w:hAnsi="Book Antiqua"/>
        </w:rPr>
        <w:t>Less: All cash expenses allowed deduction u/h PGBP</w:t>
      </w:r>
      <w:r w:rsidRPr="00CA1401">
        <w:rPr>
          <w:rFonts w:ascii="Book Antiqua" w:hAnsi="Book Antiqua"/>
        </w:rPr>
        <w:tab/>
      </w:r>
      <w:r w:rsidRPr="00CA1401">
        <w:rPr>
          <w:rFonts w:ascii="Book Antiqua" w:hAnsi="Book Antiqua"/>
        </w:rPr>
        <w:tab/>
      </w:r>
      <w:r>
        <w:rPr>
          <w:rFonts w:ascii="Book Antiqua" w:hAnsi="Book Antiqua"/>
        </w:rPr>
        <w:t xml:space="preserve">  </w:t>
      </w:r>
      <w:r w:rsidRPr="00CA1401">
        <w:rPr>
          <w:rFonts w:ascii="Book Antiqua" w:hAnsi="Book Antiqua"/>
          <w:u w:val="single"/>
        </w:rPr>
        <w:t>(xxx)</w:t>
      </w:r>
    </w:p>
    <w:p w:rsidR="00AE7E16" w:rsidRDefault="00AE7E16" w:rsidP="00AE7E16">
      <w:pPr>
        <w:spacing w:after="0" w:line="240" w:lineRule="auto"/>
        <w:rPr>
          <w:rFonts w:ascii="Book Antiqua" w:hAnsi="Book Antiqua"/>
          <w:u w:val="double"/>
        </w:rPr>
      </w:pPr>
      <w:r w:rsidRPr="00CA1401">
        <w:rPr>
          <w:rFonts w:ascii="Book Antiqua" w:hAnsi="Book Antiqua"/>
        </w:rPr>
        <w:tab/>
      </w:r>
      <w:r w:rsidRPr="00CA1401">
        <w:rPr>
          <w:rFonts w:ascii="Book Antiqua" w:hAnsi="Book Antiqua"/>
        </w:rPr>
        <w:tab/>
      </w:r>
      <w:r w:rsidRPr="00CA1401">
        <w:rPr>
          <w:rFonts w:ascii="Book Antiqua" w:hAnsi="Book Antiqua"/>
        </w:rPr>
        <w:tab/>
      </w:r>
      <w:r w:rsidRPr="00CA1401">
        <w:rPr>
          <w:rFonts w:ascii="Book Antiqua" w:hAnsi="Book Antiqua"/>
        </w:rPr>
        <w:tab/>
        <w:t>Income under head PGBP</w:t>
      </w:r>
      <w:r w:rsidRPr="00CA1401">
        <w:rPr>
          <w:rFonts w:ascii="Book Antiqua" w:hAnsi="Book Antiqua"/>
        </w:rPr>
        <w:tab/>
        <w:t xml:space="preserve">             </w:t>
      </w:r>
      <w:r>
        <w:rPr>
          <w:rFonts w:ascii="Book Antiqua" w:hAnsi="Book Antiqua"/>
        </w:rPr>
        <w:t xml:space="preserve">  </w:t>
      </w:r>
      <w:r w:rsidRPr="00CA1401">
        <w:rPr>
          <w:rFonts w:ascii="Book Antiqua" w:hAnsi="Book Antiqua"/>
          <w:u w:val="double"/>
        </w:rPr>
        <w:t>xxxx</w:t>
      </w:r>
    </w:p>
    <w:p w:rsidR="00AE7E16" w:rsidRDefault="00AE7E16" w:rsidP="00AE7E16">
      <w:pPr>
        <w:spacing w:after="0" w:line="240" w:lineRule="auto"/>
        <w:rPr>
          <w:rFonts w:ascii="Book Antiqua" w:hAnsi="Book Antiqua"/>
          <w:u w:val="double"/>
        </w:rPr>
      </w:pPr>
    </w:p>
    <w:p w:rsidR="00AE7E16" w:rsidRPr="00E81DB7" w:rsidRDefault="00AE7E16" w:rsidP="00AE7E16">
      <w:pPr>
        <w:pStyle w:val="ListParagraph"/>
        <w:numPr>
          <w:ilvl w:val="0"/>
          <w:numId w:val="51"/>
        </w:numPr>
        <w:ind w:hanging="774"/>
        <w:jc w:val="both"/>
        <w:rPr>
          <w:rFonts w:ascii="Arial" w:hAnsi="Arial" w:cs="Arial"/>
          <w:i/>
          <w:sz w:val="22"/>
          <w:szCs w:val="22"/>
        </w:rPr>
      </w:pPr>
      <w:r w:rsidRPr="00E81DB7">
        <w:rPr>
          <w:rFonts w:ascii="Arial" w:hAnsi="Arial" w:cs="Arial"/>
          <w:i/>
          <w:sz w:val="22"/>
          <w:szCs w:val="22"/>
        </w:rPr>
        <w:t xml:space="preserve"> Dr. Akash (age:32 years), who maintains books of accounts on cash basis, furnishes the following particulars  for P/Y 11-12:</w:t>
      </w:r>
    </w:p>
    <w:p w:rsidR="00AE7E16" w:rsidRPr="00E81DB7" w:rsidRDefault="00AE7E16" w:rsidP="00AE7E16">
      <w:pPr>
        <w:pStyle w:val="ListParagraph"/>
        <w:rPr>
          <w:rFonts w:ascii="Arial" w:hAnsi="Arial" w:cs="Arial"/>
          <w:i/>
          <w:sz w:val="22"/>
          <w:szCs w:val="22"/>
          <w:u w:val="single"/>
        </w:rPr>
      </w:pPr>
      <w:r w:rsidRPr="00E81DB7">
        <w:rPr>
          <w:rFonts w:ascii="Arial" w:hAnsi="Arial" w:cs="Arial"/>
          <w:i/>
          <w:sz w:val="22"/>
          <w:szCs w:val="22"/>
        </w:rPr>
        <w:t xml:space="preserve">   </w:t>
      </w:r>
      <w:r w:rsidRPr="00E81DB7">
        <w:rPr>
          <w:rFonts w:ascii="Arial" w:hAnsi="Arial" w:cs="Arial"/>
          <w:i/>
          <w:sz w:val="22"/>
          <w:szCs w:val="22"/>
        </w:rPr>
        <w:tab/>
        <w:t xml:space="preserve">   </w:t>
      </w:r>
      <w:r w:rsidRPr="00E81DB7">
        <w:rPr>
          <w:rFonts w:ascii="Arial" w:hAnsi="Arial" w:cs="Arial"/>
          <w:i/>
          <w:sz w:val="22"/>
          <w:szCs w:val="22"/>
          <w:u w:val="single"/>
        </w:rPr>
        <w:t>Receipts and Payment Account for the year ending March 2012</w:t>
      </w:r>
    </w:p>
    <w:tbl>
      <w:tblPr>
        <w:tblStyle w:val="TableGrid"/>
        <w:tblpPr w:leftFromText="180" w:rightFromText="180" w:vertAnchor="text" w:horzAnchor="margin" w:tblpXSpec="center" w:tblpY="245"/>
        <w:tblW w:w="7668" w:type="dxa"/>
        <w:tblLayout w:type="fixed"/>
        <w:tblLook w:val="04A0"/>
      </w:tblPr>
      <w:tblGrid>
        <w:gridCol w:w="1976"/>
        <w:gridCol w:w="1237"/>
        <w:gridCol w:w="3195"/>
        <w:gridCol w:w="1260"/>
      </w:tblGrid>
      <w:tr w:rsidR="00AE7E16" w:rsidRPr="00E81DB7" w:rsidTr="001E45C3">
        <w:trPr>
          <w:trHeight w:val="305"/>
        </w:trPr>
        <w:tc>
          <w:tcPr>
            <w:tcW w:w="1976" w:type="dxa"/>
          </w:tcPr>
          <w:p w:rsidR="00AE7E16" w:rsidRPr="00E81DB7" w:rsidRDefault="00AE7E16" w:rsidP="001E45C3">
            <w:pPr>
              <w:rPr>
                <w:rFonts w:ascii="Arial" w:hAnsi="Arial" w:cs="Arial"/>
                <w:i/>
                <w:sz w:val="22"/>
                <w:szCs w:val="22"/>
              </w:rPr>
            </w:pPr>
            <w:r w:rsidRPr="00E81DB7">
              <w:rPr>
                <w:rFonts w:ascii="Arial" w:hAnsi="Arial" w:cs="Arial"/>
                <w:i/>
                <w:sz w:val="22"/>
                <w:szCs w:val="22"/>
              </w:rPr>
              <w:t xml:space="preserve">     Particulars</w:t>
            </w:r>
          </w:p>
        </w:tc>
        <w:tc>
          <w:tcPr>
            <w:tcW w:w="1237" w:type="dxa"/>
          </w:tcPr>
          <w:p w:rsidR="00AE7E16" w:rsidRPr="00E81DB7" w:rsidRDefault="00AE7E16" w:rsidP="001E45C3">
            <w:pPr>
              <w:rPr>
                <w:rFonts w:ascii="Arial" w:hAnsi="Arial" w:cs="Arial"/>
                <w:i/>
                <w:sz w:val="22"/>
                <w:szCs w:val="22"/>
              </w:rPr>
            </w:pPr>
            <w:r w:rsidRPr="00E81DB7">
              <w:rPr>
                <w:rFonts w:ascii="Rupee Foradian" w:hAnsi="Rupee Foradian" w:cs="Arial"/>
                <w:i/>
                <w:sz w:val="22"/>
                <w:szCs w:val="22"/>
              </w:rPr>
              <w:t xml:space="preserve">     `</w:t>
            </w:r>
          </w:p>
        </w:tc>
        <w:tc>
          <w:tcPr>
            <w:tcW w:w="3195" w:type="dxa"/>
          </w:tcPr>
          <w:p w:rsidR="00AE7E16" w:rsidRPr="00E81DB7" w:rsidRDefault="00AE7E16" w:rsidP="001E45C3">
            <w:pPr>
              <w:rPr>
                <w:rFonts w:ascii="Arial" w:hAnsi="Arial" w:cs="Arial"/>
                <w:i/>
                <w:sz w:val="22"/>
                <w:szCs w:val="22"/>
              </w:rPr>
            </w:pPr>
            <w:r w:rsidRPr="00E81DB7">
              <w:rPr>
                <w:rFonts w:ascii="Arial" w:hAnsi="Arial" w:cs="Arial"/>
                <w:i/>
                <w:sz w:val="22"/>
                <w:szCs w:val="22"/>
              </w:rPr>
              <w:t xml:space="preserve">         Particulars</w:t>
            </w:r>
          </w:p>
        </w:tc>
        <w:tc>
          <w:tcPr>
            <w:tcW w:w="1260" w:type="dxa"/>
          </w:tcPr>
          <w:p w:rsidR="00AE7E16" w:rsidRPr="00E81DB7" w:rsidRDefault="00AE7E16" w:rsidP="001E45C3">
            <w:pPr>
              <w:rPr>
                <w:rFonts w:ascii="Arial" w:hAnsi="Arial" w:cs="Arial"/>
                <w:i/>
                <w:sz w:val="22"/>
                <w:szCs w:val="22"/>
              </w:rPr>
            </w:pPr>
            <w:r w:rsidRPr="00E81DB7">
              <w:rPr>
                <w:rFonts w:ascii="Rupee Foradian" w:hAnsi="Rupee Foradian" w:cs="Arial"/>
                <w:i/>
                <w:sz w:val="22"/>
                <w:szCs w:val="22"/>
              </w:rPr>
              <w:t xml:space="preserve">      `</w:t>
            </w:r>
          </w:p>
        </w:tc>
      </w:tr>
      <w:tr w:rsidR="00AE7E16" w:rsidRPr="00E81DB7" w:rsidTr="001E45C3">
        <w:trPr>
          <w:trHeight w:val="1629"/>
        </w:trPr>
        <w:tc>
          <w:tcPr>
            <w:tcW w:w="1976" w:type="dxa"/>
          </w:tcPr>
          <w:p w:rsidR="00AE7E16" w:rsidRPr="00E81DB7" w:rsidRDefault="00AE7E16" w:rsidP="001E45C3">
            <w:pPr>
              <w:rPr>
                <w:rFonts w:ascii="Arial" w:hAnsi="Arial" w:cs="Arial"/>
                <w:i/>
                <w:sz w:val="22"/>
                <w:szCs w:val="22"/>
              </w:rPr>
            </w:pPr>
            <w:r w:rsidRPr="00E81DB7">
              <w:rPr>
                <w:rFonts w:ascii="Arial" w:hAnsi="Arial" w:cs="Arial"/>
                <w:i/>
                <w:sz w:val="22"/>
                <w:szCs w:val="22"/>
              </w:rPr>
              <w:t>Balance b/d</w:t>
            </w:r>
          </w:p>
          <w:p w:rsidR="00AE7E16" w:rsidRPr="00E81DB7" w:rsidRDefault="00AE7E16" w:rsidP="001E45C3">
            <w:pPr>
              <w:rPr>
                <w:rFonts w:ascii="Arial" w:hAnsi="Arial" w:cs="Arial"/>
                <w:i/>
                <w:sz w:val="22"/>
                <w:szCs w:val="22"/>
              </w:rPr>
            </w:pPr>
            <w:r w:rsidRPr="00E81DB7">
              <w:rPr>
                <w:rFonts w:ascii="Arial" w:hAnsi="Arial" w:cs="Arial"/>
                <w:i/>
                <w:sz w:val="22"/>
                <w:szCs w:val="22"/>
              </w:rPr>
              <w:t>Fees from patients:</w:t>
            </w:r>
          </w:p>
          <w:p w:rsidR="00AE7E16" w:rsidRPr="00E81DB7" w:rsidRDefault="00AE7E16" w:rsidP="001E45C3">
            <w:pPr>
              <w:pStyle w:val="ListParagraph"/>
              <w:numPr>
                <w:ilvl w:val="0"/>
                <w:numId w:val="42"/>
              </w:numPr>
              <w:ind w:left="360" w:hanging="270"/>
              <w:contextualSpacing/>
              <w:jc w:val="both"/>
              <w:rPr>
                <w:rFonts w:ascii="Arial" w:hAnsi="Arial" w:cs="Arial"/>
                <w:i/>
                <w:sz w:val="22"/>
                <w:szCs w:val="22"/>
              </w:rPr>
            </w:pPr>
            <w:r w:rsidRPr="00E81DB7">
              <w:rPr>
                <w:rFonts w:ascii="Arial" w:hAnsi="Arial" w:cs="Arial"/>
                <w:i/>
                <w:sz w:val="22"/>
                <w:szCs w:val="22"/>
              </w:rPr>
              <w:t>Of 2010-11</w:t>
            </w:r>
          </w:p>
          <w:p w:rsidR="00AE7E16" w:rsidRPr="00E81DB7" w:rsidRDefault="00AE7E16" w:rsidP="001E45C3">
            <w:pPr>
              <w:pStyle w:val="ListParagraph"/>
              <w:numPr>
                <w:ilvl w:val="0"/>
                <w:numId w:val="42"/>
              </w:numPr>
              <w:ind w:left="360" w:hanging="270"/>
              <w:contextualSpacing/>
              <w:jc w:val="both"/>
              <w:rPr>
                <w:rFonts w:ascii="Arial" w:hAnsi="Arial" w:cs="Arial"/>
                <w:i/>
                <w:sz w:val="22"/>
                <w:szCs w:val="22"/>
              </w:rPr>
            </w:pPr>
            <w:r w:rsidRPr="00E81DB7">
              <w:rPr>
                <w:rFonts w:ascii="Arial" w:hAnsi="Arial" w:cs="Arial"/>
                <w:i/>
                <w:sz w:val="22"/>
                <w:szCs w:val="22"/>
              </w:rPr>
              <w:t>Of 2011-12</w:t>
            </w:r>
          </w:p>
          <w:p w:rsidR="00AE7E16" w:rsidRPr="00E81DB7" w:rsidRDefault="00AE7E16" w:rsidP="001E45C3">
            <w:pPr>
              <w:rPr>
                <w:rFonts w:ascii="Arial" w:hAnsi="Arial" w:cs="Arial"/>
                <w:i/>
                <w:sz w:val="22"/>
                <w:szCs w:val="22"/>
              </w:rPr>
            </w:pPr>
            <w:r w:rsidRPr="00E81DB7">
              <w:rPr>
                <w:rFonts w:ascii="Arial" w:hAnsi="Arial" w:cs="Arial"/>
                <w:i/>
                <w:sz w:val="22"/>
                <w:szCs w:val="22"/>
              </w:rPr>
              <w:t>Income u/h House property</w:t>
            </w:r>
          </w:p>
        </w:tc>
        <w:tc>
          <w:tcPr>
            <w:tcW w:w="1237" w:type="dxa"/>
          </w:tcPr>
          <w:p w:rsidR="00AE7E16" w:rsidRPr="00E81DB7" w:rsidRDefault="00AE7E16" w:rsidP="001E45C3">
            <w:pPr>
              <w:rPr>
                <w:rFonts w:ascii="Arial" w:hAnsi="Arial" w:cs="Arial"/>
                <w:i/>
                <w:sz w:val="22"/>
                <w:szCs w:val="22"/>
              </w:rPr>
            </w:pPr>
            <w:r w:rsidRPr="00E81DB7">
              <w:rPr>
                <w:rFonts w:ascii="Arial" w:hAnsi="Arial" w:cs="Arial"/>
                <w:i/>
                <w:sz w:val="22"/>
                <w:szCs w:val="22"/>
              </w:rPr>
              <w:t xml:space="preserve">  3,60,000</w:t>
            </w:r>
          </w:p>
          <w:p w:rsidR="00AE7E16" w:rsidRPr="00E81DB7" w:rsidRDefault="00AE7E16" w:rsidP="001E45C3">
            <w:pPr>
              <w:rPr>
                <w:rFonts w:ascii="Arial" w:hAnsi="Arial" w:cs="Arial"/>
                <w:i/>
                <w:sz w:val="22"/>
                <w:szCs w:val="22"/>
              </w:rPr>
            </w:pPr>
          </w:p>
          <w:p w:rsidR="00AE7E16" w:rsidRPr="00E81DB7" w:rsidRDefault="00AE7E16" w:rsidP="001E45C3">
            <w:pPr>
              <w:rPr>
                <w:rFonts w:ascii="Arial" w:hAnsi="Arial" w:cs="Arial"/>
                <w:i/>
                <w:sz w:val="22"/>
                <w:szCs w:val="22"/>
              </w:rPr>
            </w:pPr>
            <w:r w:rsidRPr="00E81DB7">
              <w:rPr>
                <w:rFonts w:ascii="Arial" w:hAnsi="Arial" w:cs="Arial"/>
                <w:i/>
                <w:sz w:val="22"/>
                <w:szCs w:val="22"/>
              </w:rPr>
              <w:t>10,60,000</w:t>
            </w: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    65,000</w:t>
            </w: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 2,50,000</w:t>
            </w:r>
          </w:p>
        </w:tc>
        <w:tc>
          <w:tcPr>
            <w:tcW w:w="3195" w:type="dxa"/>
          </w:tcPr>
          <w:p w:rsidR="00AE7E16" w:rsidRPr="00E81DB7" w:rsidRDefault="00AE7E16" w:rsidP="001E45C3">
            <w:pPr>
              <w:rPr>
                <w:rFonts w:ascii="Arial" w:hAnsi="Arial" w:cs="Arial"/>
                <w:i/>
                <w:sz w:val="22"/>
                <w:szCs w:val="22"/>
              </w:rPr>
            </w:pPr>
            <w:r w:rsidRPr="00E81DB7">
              <w:rPr>
                <w:rFonts w:ascii="Arial" w:hAnsi="Arial" w:cs="Arial"/>
                <w:i/>
                <w:sz w:val="22"/>
                <w:szCs w:val="22"/>
              </w:rPr>
              <w:t>Purchase of machineries</w:t>
            </w:r>
          </w:p>
          <w:p w:rsidR="00AE7E16" w:rsidRPr="00E81DB7" w:rsidRDefault="00AE7E16" w:rsidP="001E45C3">
            <w:pPr>
              <w:rPr>
                <w:rFonts w:ascii="Arial" w:hAnsi="Arial" w:cs="Arial"/>
                <w:i/>
                <w:sz w:val="22"/>
                <w:szCs w:val="22"/>
              </w:rPr>
            </w:pPr>
            <w:r w:rsidRPr="00E81DB7">
              <w:rPr>
                <w:rFonts w:ascii="Arial" w:hAnsi="Arial" w:cs="Arial"/>
                <w:i/>
                <w:sz w:val="22"/>
                <w:szCs w:val="22"/>
              </w:rPr>
              <w:t>Clinic expenses</w:t>
            </w:r>
          </w:p>
          <w:p w:rsidR="00AE7E16" w:rsidRPr="00E81DB7" w:rsidRDefault="00AE7E16" w:rsidP="001E45C3">
            <w:pPr>
              <w:pStyle w:val="ListParagraph"/>
              <w:numPr>
                <w:ilvl w:val="0"/>
                <w:numId w:val="48"/>
              </w:numPr>
              <w:contextualSpacing/>
              <w:jc w:val="both"/>
              <w:rPr>
                <w:rFonts w:ascii="Arial" w:hAnsi="Arial" w:cs="Arial"/>
                <w:i/>
                <w:sz w:val="22"/>
                <w:szCs w:val="22"/>
              </w:rPr>
            </w:pPr>
            <w:r w:rsidRPr="00E81DB7">
              <w:rPr>
                <w:rFonts w:ascii="Arial" w:hAnsi="Arial" w:cs="Arial"/>
                <w:i/>
                <w:sz w:val="22"/>
                <w:szCs w:val="22"/>
              </w:rPr>
              <w:t>P/Y 2010-11</w:t>
            </w:r>
          </w:p>
          <w:p w:rsidR="00AE7E16" w:rsidRPr="00E81DB7" w:rsidRDefault="00AE7E16" w:rsidP="001E45C3">
            <w:pPr>
              <w:pStyle w:val="ListParagraph"/>
              <w:numPr>
                <w:ilvl w:val="0"/>
                <w:numId w:val="48"/>
              </w:numPr>
              <w:contextualSpacing/>
              <w:jc w:val="both"/>
              <w:rPr>
                <w:rFonts w:ascii="Arial" w:hAnsi="Arial" w:cs="Arial"/>
                <w:i/>
                <w:sz w:val="22"/>
                <w:szCs w:val="22"/>
              </w:rPr>
            </w:pPr>
            <w:r w:rsidRPr="00E81DB7">
              <w:rPr>
                <w:rFonts w:ascii="Arial" w:hAnsi="Arial" w:cs="Arial"/>
                <w:i/>
                <w:sz w:val="22"/>
                <w:szCs w:val="22"/>
              </w:rPr>
              <w:t>P/Y 2011-12</w:t>
            </w:r>
          </w:p>
          <w:p w:rsidR="00AE7E16" w:rsidRPr="00E81DB7" w:rsidRDefault="00AE7E16" w:rsidP="001E45C3">
            <w:pPr>
              <w:pStyle w:val="ListParagraph"/>
              <w:numPr>
                <w:ilvl w:val="0"/>
                <w:numId w:val="48"/>
              </w:numPr>
              <w:contextualSpacing/>
              <w:jc w:val="both"/>
              <w:rPr>
                <w:rFonts w:ascii="Arial" w:hAnsi="Arial" w:cs="Arial"/>
                <w:i/>
                <w:sz w:val="22"/>
                <w:szCs w:val="22"/>
              </w:rPr>
            </w:pPr>
            <w:r w:rsidRPr="00E81DB7">
              <w:rPr>
                <w:rFonts w:ascii="Arial" w:hAnsi="Arial" w:cs="Arial"/>
                <w:i/>
                <w:sz w:val="22"/>
                <w:szCs w:val="22"/>
              </w:rPr>
              <w:t xml:space="preserve">P/Y 2012-13 </w:t>
            </w: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Electricity bills of house </w:t>
            </w:r>
          </w:p>
          <w:p w:rsidR="00AE7E16" w:rsidRPr="00E81DB7" w:rsidRDefault="00AE7E16" w:rsidP="001E45C3">
            <w:pPr>
              <w:rPr>
                <w:rFonts w:ascii="Arial" w:hAnsi="Arial" w:cs="Arial"/>
                <w:i/>
                <w:sz w:val="22"/>
                <w:szCs w:val="22"/>
              </w:rPr>
            </w:pPr>
            <w:r w:rsidRPr="00E81DB7">
              <w:rPr>
                <w:rFonts w:ascii="Arial" w:hAnsi="Arial" w:cs="Arial"/>
                <w:i/>
                <w:sz w:val="22"/>
                <w:szCs w:val="22"/>
              </w:rPr>
              <w:t>Purchase of NSC</w:t>
            </w:r>
          </w:p>
          <w:p w:rsidR="00AE7E16" w:rsidRPr="00E81DB7" w:rsidRDefault="00AE7E16" w:rsidP="001E45C3">
            <w:pPr>
              <w:rPr>
                <w:rFonts w:ascii="Arial" w:hAnsi="Arial" w:cs="Arial"/>
                <w:i/>
                <w:sz w:val="22"/>
                <w:szCs w:val="22"/>
              </w:rPr>
            </w:pPr>
            <w:r w:rsidRPr="00E81DB7">
              <w:rPr>
                <w:rFonts w:ascii="Arial" w:hAnsi="Arial" w:cs="Arial"/>
                <w:i/>
                <w:sz w:val="22"/>
                <w:szCs w:val="22"/>
              </w:rPr>
              <w:t>Balance c/d</w:t>
            </w:r>
          </w:p>
        </w:tc>
        <w:tc>
          <w:tcPr>
            <w:tcW w:w="1260" w:type="dxa"/>
          </w:tcPr>
          <w:p w:rsidR="00AE7E16" w:rsidRPr="00E81DB7" w:rsidRDefault="00AE7E16" w:rsidP="001E45C3">
            <w:pPr>
              <w:rPr>
                <w:rFonts w:ascii="Arial" w:hAnsi="Arial" w:cs="Arial"/>
                <w:i/>
                <w:sz w:val="22"/>
                <w:szCs w:val="22"/>
              </w:rPr>
            </w:pPr>
            <w:r w:rsidRPr="00E81DB7">
              <w:rPr>
                <w:rFonts w:ascii="Arial" w:hAnsi="Arial" w:cs="Arial"/>
                <w:i/>
                <w:sz w:val="22"/>
                <w:szCs w:val="22"/>
              </w:rPr>
              <w:t xml:space="preserve">  7,00,000</w:t>
            </w:r>
          </w:p>
          <w:p w:rsidR="00AE7E16" w:rsidRPr="00E81DB7" w:rsidRDefault="00AE7E16" w:rsidP="001E45C3">
            <w:pPr>
              <w:rPr>
                <w:rFonts w:ascii="Arial" w:hAnsi="Arial" w:cs="Arial"/>
                <w:i/>
                <w:sz w:val="22"/>
                <w:szCs w:val="22"/>
              </w:rPr>
            </w:pP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     28,000</w:t>
            </w: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     46,000</w:t>
            </w: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     40,000</w:t>
            </w: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     51,500</w:t>
            </w: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     46,000</w:t>
            </w:r>
          </w:p>
          <w:p w:rsidR="00AE7E16" w:rsidRPr="00E81DB7" w:rsidRDefault="00AE7E16" w:rsidP="001E45C3">
            <w:pPr>
              <w:rPr>
                <w:rFonts w:ascii="Arial" w:hAnsi="Arial" w:cs="Arial"/>
                <w:i/>
                <w:sz w:val="22"/>
                <w:szCs w:val="22"/>
              </w:rPr>
            </w:pPr>
            <w:r w:rsidRPr="00E81DB7">
              <w:rPr>
                <w:rFonts w:ascii="Arial" w:hAnsi="Arial" w:cs="Arial"/>
                <w:i/>
                <w:sz w:val="22"/>
                <w:szCs w:val="22"/>
              </w:rPr>
              <w:t xml:space="preserve">  8,23,500</w:t>
            </w:r>
          </w:p>
        </w:tc>
      </w:tr>
      <w:tr w:rsidR="00AE7E16" w:rsidRPr="00E81DB7" w:rsidTr="001E45C3">
        <w:trPr>
          <w:trHeight w:val="350"/>
        </w:trPr>
        <w:tc>
          <w:tcPr>
            <w:tcW w:w="1976" w:type="dxa"/>
          </w:tcPr>
          <w:p w:rsidR="00AE7E16" w:rsidRPr="00E81DB7" w:rsidRDefault="00AE7E16" w:rsidP="001E45C3">
            <w:pPr>
              <w:rPr>
                <w:rFonts w:ascii="Arial" w:hAnsi="Arial" w:cs="Arial"/>
                <w:i/>
                <w:sz w:val="22"/>
                <w:szCs w:val="22"/>
              </w:rPr>
            </w:pPr>
          </w:p>
        </w:tc>
        <w:tc>
          <w:tcPr>
            <w:tcW w:w="1237" w:type="dxa"/>
          </w:tcPr>
          <w:p w:rsidR="00AE7E16" w:rsidRPr="00E81DB7" w:rsidRDefault="00AE7E16" w:rsidP="001E45C3">
            <w:pPr>
              <w:rPr>
                <w:rFonts w:ascii="Arial" w:hAnsi="Arial" w:cs="Arial"/>
                <w:i/>
                <w:sz w:val="22"/>
                <w:szCs w:val="22"/>
              </w:rPr>
            </w:pPr>
            <w:r w:rsidRPr="00E81DB7">
              <w:rPr>
                <w:rFonts w:ascii="Arial" w:hAnsi="Arial" w:cs="Arial"/>
                <w:i/>
                <w:sz w:val="22"/>
                <w:szCs w:val="22"/>
              </w:rPr>
              <w:t>17,35,000</w:t>
            </w:r>
          </w:p>
        </w:tc>
        <w:tc>
          <w:tcPr>
            <w:tcW w:w="3195" w:type="dxa"/>
          </w:tcPr>
          <w:p w:rsidR="00AE7E16" w:rsidRPr="00E81DB7" w:rsidRDefault="00AE7E16" w:rsidP="001E45C3">
            <w:pPr>
              <w:rPr>
                <w:rFonts w:ascii="Arial" w:hAnsi="Arial" w:cs="Arial"/>
                <w:i/>
                <w:sz w:val="22"/>
                <w:szCs w:val="22"/>
              </w:rPr>
            </w:pPr>
          </w:p>
        </w:tc>
        <w:tc>
          <w:tcPr>
            <w:tcW w:w="1260" w:type="dxa"/>
          </w:tcPr>
          <w:p w:rsidR="00AE7E16" w:rsidRPr="00E81DB7" w:rsidRDefault="00AE7E16" w:rsidP="001E45C3">
            <w:pPr>
              <w:rPr>
                <w:rFonts w:ascii="Arial" w:hAnsi="Arial" w:cs="Arial"/>
                <w:i/>
                <w:sz w:val="22"/>
                <w:szCs w:val="22"/>
              </w:rPr>
            </w:pPr>
            <w:r w:rsidRPr="00E81DB7">
              <w:rPr>
                <w:rFonts w:ascii="Arial" w:hAnsi="Arial" w:cs="Arial"/>
                <w:i/>
                <w:sz w:val="22"/>
                <w:szCs w:val="22"/>
              </w:rPr>
              <w:t>17,35,000</w:t>
            </w:r>
          </w:p>
        </w:tc>
      </w:tr>
    </w:tbl>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rPr>
          <w:rFonts w:ascii="Arial" w:hAnsi="Arial" w:cs="Arial"/>
          <w:i/>
        </w:rPr>
      </w:pPr>
    </w:p>
    <w:p w:rsidR="00AE7E16" w:rsidRPr="00A94DB3" w:rsidRDefault="00AE7E16" w:rsidP="00AE7E16">
      <w:pPr>
        <w:spacing w:after="0" w:line="240" w:lineRule="auto"/>
        <w:rPr>
          <w:rFonts w:ascii="Arial" w:hAnsi="Arial" w:cs="Arial"/>
          <w:i/>
          <w:sz w:val="18"/>
        </w:rPr>
      </w:pPr>
    </w:p>
    <w:p w:rsidR="00AE7E16" w:rsidRPr="00E81DB7" w:rsidRDefault="00AE7E16" w:rsidP="00AE7E16">
      <w:pPr>
        <w:spacing w:after="0" w:line="240" w:lineRule="auto"/>
        <w:ind w:firstLine="720"/>
        <w:rPr>
          <w:rFonts w:ascii="Arial" w:hAnsi="Arial" w:cs="Arial"/>
          <w:i/>
        </w:rPr>
      </w:pPr>
      <w:r w:rsidRPr="00E81DB7">
        <w:rPr>
          <w:rFonts w:ascii="Arial" w:hAnsi="Arial" w:cs="Arial"/>
          <w:i/>
        </w:rPr>
        <w:t>Additional Information:</w:t>
      </w:r>
    </w:p>
    <w:p w:rsidR="00AE7E16" w:rsidRPr="00E81DB7" w:rsidRDefault="00AE7E16" w:rsidP="00AE7E16">
      <w:pPr>
        <w:pStyle w:val="ListParagraph"/>
        <w:numPr>
          <w:ilvl w:val="0"/>
          <w:numId w:val="43"/>
        </w:numPr>
        <w:tabs>
          <w:tab w:val="left" w:pos="810"/>
          <w:tab w:val="left" w:pos="900"/>
        </w:tabs>
        <w:ind w:left="5760" w:hanging="5310"/>
        <w:contextualSpacing/>
        <w:jc w:val="both"/>
        <w:rPr>
          <w:rFonts w:ascii="Arial" w:hAnsi="Arial" w:cs="Arial"/>
          <w:i/>
          <w:sz w:val="22"/>
          <w:szCs w:val="22"/>
        </w:rPr>
      </w:pPr>
      <w:r w:rsidRPr="00E81DB7">
        <w:rPr>
          <w:rFonts w:ascii="Arial" w:hAnsi="Arial" w:cs="Arial"/>
          <w:i/>
          <w:sz w:val="22"/>
          <w:szCs w:val="22"/>
        </w:rPr>
        <w:t>Clinical expenses includes medicines purchased for brother worth</w:t>
      </w:r>
      <w:r w:rsidRPr="00E81DB7">
        <w:rPr>
          <w:rFonts w:ascii="Rupee Foradian" w:hAnsi="Rupee Foradian" w:cs="Arial"/>
          <w:i/>
          <w:sz w:val="22"/>
          <w:szCs w:val="22"/>
        </w:rPr>
        <w:t>`</w:t>
      </w:r>
      <w:r w:rsidRPr="00E81DB7">
        <w:rPr>
          <w:rFonts w:ascii="Arial" w:hAnsi="Arial" w:cs="Arial"/>
          <w:i/>
          <w:sz w:val="22"/>
          <w:szCs w:val="22"/>
        </w:rPr>
        <w:t>20,000.</w:t>
      </w:r>
    </w:p>
    <w:p w:rsidR="00AE7E16" w:rsidRPr="00E81DB7" w:rsidRDefault="00AE7E16" w:rsidP="00AE7E16">
      <w:pPr>
        <w:pStyle w:val="ListParagraph"/>
        <w:numPr>
          <w:ilvl w:val="0"/>
          <w:numId w:val="43"/>
        </w:numPr>
        <w:tabs>
          <w:tab w:val="left" w:pos="900"/>
        </w:tabs>
        <w:ind w:left="5760" w:hanging="5310"/>
        <w:contextualSpacing/>
        <w:jc w:val="both"/>
        <w:rPr>
          <w:rFonts w:ascii="Arial" w:hAnsi="Arial" w:cs="Arial"/>
          <w:i/>
          <w:sz w:val="22"/>
          <w:szCs w:val="22"/>
        </w:rPr>
      </w:pPr>
      <w:r w:rsidRPr="00E81DB7">
        <w:rPr>
          <w:rFonts w:ascii="Arial" w:hAnsi="Arial" w:cs="Arial"/>
          <w:i/>
          <w:sz w:val="22"/>
          <w:szCs w:val="22"/>
        </w:rPr>
        <w:t xml:space="preserve">Electricity bills paid for house includes bills paid for office worth </w:t>
      </w:r>
      <w:r w:rsidRPr="00E81DB7">
        <w:rPr>
          <w:rFonts w:ascii="Rupee Foradian" w:hAnsi="Rupee Foradian" w:cs="Arial"/>
          <w:i/>
          <w:sz w:val="22"/>
          <w:szCs w:val="22"/>
        </w:rPr>
        <w:t>`</w:t>
      </w:r>
      <w:r w:rsidRPr="00E81DB7">
        <w:rPr>
          <w:rFonts w:ascii="Arial" w:hAnsi="Arial" w:cs="Arial"/>
          <w:i/>
          <w:sz w:val="22"/>
          <w:szCs w:val="22"/>
        </w:rPr>
        <w:t>20,000.</w:t>
      </w:r>
    </w:p>
    <w:p w:rsidR="00AE7E16" w:rsidRPr="00E81DB7" w:rsidRDefault="00AE7E16" w:rsidP="00AE7E16">
      <w:pPr>
        <w:spacing w:after="0" w:line="240" w:lineRule="auto"/>
        <w:rPr>
          <w:rFonts w:ascii="Arial" w:hAnsi="Arial" w:cs="Arial"/>
          <w:i/>
        </w:rPr>
      </w:pPr>
    </w:p>
    <w:p w:rsidR="00AE7E16" w:rsidRPr="00E81DB7" w:rsidRDefault="00AE7E16" w:rsidP="00AE7E16">
      <w:pPr>
        <w:spacing w:after="0" w:line="240" w:lineRule="auto"/>
        <w:ind w:firstLine="720"/>
        <w:rPr>
          <w:rFonts w:ascii="Arial" w:hAnsi="Arial" w:cs="Arial"/>
          <w:i/>
        </w:rPr>
      </w:pPr>
      <w:r w:rsidRPr="00E81DB7">
        <w:rPr>
          <w:rFonts w:ascii="Arial" w:hAnsi="Arial" w:cs="Arial"/>
          <w:i/>
        </w:rPr>
        <w:t xml:space="preserve"> Compute tax payable u/h PGBP for Dr. Akash. </w:t>
      </w:r>
    </w:p>
    <w:p w:rsidR="00AE7E16" w:rsidRPr="00E81DB7" w:rsidRDefault="00AE7E16" w:rsidP="00AE7E16">
      <w:pPr>
        <w:spacing w:after="0" w:line="240" w:lineRule="auto"/>
        <w:ind w:firstLine="720"/>
        <w:rPr>
          <w:rFonts w:ascii="Arial" w:hAnsi="Arial" w:cs="Arial"/>
          <w:i/>
        </w:rPr>
      </w:pPr>
    </w:p>
    <w:p w:rsidR="00AE7E16" w:rsidRPr="00E81DB7" w:rsidRDefault="00AE7E16" w:rsidP="00AE7E16">
      <w:pPr>
        <w:tabs>
          <w:tab w:val="left" w:pos="0"/>
        </w:tabs>
        <w:spacing w:after="0" w:line="240" w:lineRule="auto"/>
        <w:ind w:left="180" w:hanging="180"/>
        <w:rPr>
          <w:rFonts w:ascii="Arial" w:hAnsi="Arial" w:cs="Arial"/>
          <w:i/>
          <w:u w:val="single"/>
        </w:rPr>
      </w:pPr>
      <w:r w:rsidRPr="00E81DB7">
        <w:rPr>
          <w:rFonts w:ascii="Arial" w:hAnsi="Arial" w:cs="Arial"/>
          <w:i/>
        </w:rPr>
        <w:t>Ans.</w:t>
      </w:r>
      <w:r w:rsidRPr="00E81DB7">
        <w:rPr>
          <w:rFonts w:ascii="Arial" w:hAnsi="Arial" w:cs="Arial"/>
          <w:i/>
        </w:rPr>
        <w:tab/>
      </w:r>
      <w:r w:rsidRPr="00E81DB7">
        <w:rPr>
          <w:rFonts w:ascii="Arial" w:hAnsi="Arial" w:cs="Arial"/>
          <w:i/>
          <w:u w:val="single"/>
        </w:rPr>
        <w:t>Income under head PGBP:</w:t>
      </w:r>
    </w:p>
    <w:p w:rsidR="00AE7E16" w:rsidRPr="00E81DB7" w:rsidRDefault="00AE7E16" w:rsidP="00AE7E16">
      <w:pPr>
        <w:tabs>
          <w:tab w:val="left" w:pos="720"/>
        </w:tabs>
        <w:spacing w:after="0" w:line="240" w:lineRule="auto"/>
        <w:contextualSpacing/>
        <w:rPr>
          <w:rFonts w:ascii="Arial" w:hAnsi="Arial" w:cs="Arial"/>
          <w:i/>
          <w:u w:val="single"/>
        </w:rPr>
      </w:pPr>
      <w:r w:rsidRPr="00E81DB7">
        <w:rPr>
          <w:rFonts w:ascii="Arial" w:hAnsi="Arial" w:cs="Arial"/>
          <w:i/>
        </w:rPr>
        <w:t xml:space="preserve">             Fees from clients(10,60,000+65,000)                       </w:t>
      </w:r>
      <w:r w:rsidRPr="00E81DB7">
        <w:rPr>
          <w:rFonts w:ascii="Arial" w:hAnsi="Arial" w:cs="Arial"/>
          <w:i/>
        </w:rPr>
        <w:tab/>
        <w:t xml:space="preserve">  </w:t>
      </w:r>
      <w:r w:rsidRPr="00E81DB7">
        <w:rPr>
          <w:rFonts w:ascii="Arial" w:hAnsi="Arial" w:cs="Arial"/>
          <w:i/>
        </w:rPr>
        <w:tab/>
      </w:r>
      <w:r w:rsidRPr="00E81DB7">
        <w:rPr>
          <w:rFonts w:ascii="Arial" w:hAnsi="Arial" w:cs="Arial"/>
          <w:i/>
        </w:rPr>
        <w:tab/>
      </w:r>
      <w:r w:rsidRPr="00E81DB7">
        <w:rPr>
          <w:rFonts w:ascii="Arial" w:hAnsi="Arial" w:cs="Arial"/>
          <w:i/>
        </w:rPr>
        <w:tab/>
        <w:t xml:space="preserve">   </w:t>
      </w:r>
      <w:r w:rsidRPr="00E81DB7">
        <w:rPr>
          <w:rFonts w:ascii="Arial" w:hAnsi="Arial" w:cs="Arial"/>
          <w:i/>
          <w:u w:val="single"/>
        </w:rPr>
        <w:t xml:space="preserve">  11,25,000</w:t>
      </w:r>
    </w:p>
    <w:p w:rsidR="00AE7E16" w:rsidRPr="00E81DB7" w:rsidRDefault="00AE7E16" w:rsidP="00AE7E16">
      <w:pPr>
        <w:pStyle w:val="ListParagraph"/>
        <w:tabs>
          <w:tab w:val="left" w:pos="720"/>
        </w:tabs>
        <w:ind w:left="1080" w:hanging="540"/>
        <w:rPr>
          <w:rFonts w:ascii="Arial" w:hAnsi="Arial" w:cs="Arial"/>
          <w:i/>
          <w:sz w:val="22"/>
          <w:szCs w:val="22"/>
        </w:rPr>
      </w:pP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t>Total receipts</w:t>
      </w:r>
      <w:r w:rsidRPr="00E81DB7">
        <w:rPr>
          <w:rFonts w:ascii="Arial" w:hAnsi="Arial" w:cs="Arial"/>
          <w:i/>
          <w:sz w:val="22"/>
          <w:szCs w:val="22"/>
        </w:rPr>
        <w:tab/>
        <w:t xml:space="preserve">       </w:t>
      </w:r>
      <w:r w:rsidRPr="00E81DB7">
        <w:rPr>
          <w:rFonts w:ascii="Arial" w:hAnsi="Arial" w:cs="Arial"/>
          <w:i/>
          <w:sz w:val="22"/>
          <w:szCs w:val="22"/>
        </w:rPr>
        <w:tab/>
        <w:t xml:space="preserve">       </w:t>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t xml:space="preserve">  </w:t>
      </w:r>
      <w:r>
        <w:rPr>
          <w:rFonts w:ascii="Arial" w:hAnsi="Arial" w:cs="Arial"/>
          <w:i/>
          <w:sz w:val="22"/>
          <w:szCs w:val="22"/>
        </w:rPr>
        <w:tab/>
        <w:t xml:space="preserve">    </w:t>
      </w:r>
      <w:r w:rsidRPr="00E81DB7">
        <w:rPr>
          <w:rFonts w:ascii="Arial" w:hAnsi="Arial" w:cs="Arial"/>
          <w:i/>
          <w:sz w:val="22"/>
          <w:szCs w:val="22"/>
        </w:rPr>
        <w:t xml:space="preserve"> 11,25,000</w:t>
      </w:r>
    </w:p>
    <w:p w:rsidR="00AE7E16" w:rsidRPr="00E80690" w:rsidRDefault="00AE7E16" w:rsidP="00AE7E16">
      <w:pPr>
        <w:pStyle w:val="ListParagraph"/>
        <w:tabs>
          <w:tab w:val="left" w:pos="720"/>
        </w:tabs>
        <w:ind w:left="1080" w:hanging="540"/>
        <w:rPr>
          <w:rFonts w:ascii="Arial" w:hAnsi="Arial" w:cs="Arial"/>
          <w:i/>
          <w:sz w:val="10"/>
          <w:szCs w:val="22"/>
        </w:rPr>
      </w:pPr>
    </w:p>
    <w:p w:rsidR="00AE7E16" w:rsidRPr="00E81DB7" w:rsidRDefault="00AE7E16" w:rsidP="00AE7E16">
      <w:pPr>
        <w:pStyle w:val="ListParagraph"/>
        <w:tabs>
          <w:tab w:val="left" w:pos="720"/>
        </w:tabs>
        <w:ind w:left="1080" w:hanging="360"/>
        <w:rPr>
          <w:rFonts w:ascii="Arial" w:hAnsi="Arial" w:cs="Arial"/>
          <w:i/>
          <w:sz w:val="22"/>
          <w:szCs w:val="22"/>
        </w:rPr>
      </w:pPr>
      <w:r w:rsidRPr="00E81DB7">
        <w:rPr>
          <w:rFonts w:ascii="Arial" w:hAnsi="Arial" w:cs="Arial"/>
          <w:i/>
          <w:sz w:val="22"/>
          <w:szCs w:val="22"/>
        </w:rPr>
        <w:t>Less: Expenses allowed deduction u/h PGBP</w:t>
      </w:r>
    </w:p>
    <w:p w:rsidR="00AE7E16" w:rsidRPr="00E81DB7" w:rsidRDefault="00AE7E16" w:rsidP="00AE7E16">
      <w:pPr>
        <w:pStyle w:val="ListParagraph"/>
        <w:numPr>
          <w:ilvl w:val="0"/>
          <w:numId w:val="44"/>
        </w:numPr>
        <w:tabs>
          <w:tab w:val="left" w:pos="720"/>
        </w:tabs>
        <w:ind w:left="1080" w:firstLine="180"/>
        <w:contextualSpacing/>
        <w:jc w:val="both"/>
        <w:rPr>
          <w:rFonts w:ascii="Arial" w:hAnsi="Arial" w:cs="Arial"/>
          <w:i/>
          <w:sz w:val="22"/>
          <w:szCs w:val="22"/>
        </w:rPr>
      </w:pPr>
      <w:r w:rsidRPr="00E81DB7">
        <w:rPr>
          <w:rFonts w:ascii="Arial" w:hAnsi="Arial" w:cs="Arial"/>
          <w:i/>
          <w:sz w:val="22"/>
          <w:szCs w:val="22"/>
        </w:rPr>
        <w:t>Depreciation</w:t>
      </w:r>
      <w:r w:rsidRPr="00E81DB7">
        <w:rPr>
          <w:rFonts w:ascii="Arial" w:hAnsi="Arial" w:cs="Arial"/>
          <w:i/>
          <w:sz w:val="22"/>
          <w:szCs w:val="22"/>
        </w:rPr>
        <w:tab/>
        <w:t xml:space="preserve">(7,00,000 X 15%)  </w:t>
      </w:r>
      <w:r w:rsidRPr="00E81DB7">
        <w:rPr>
          <w:rFonts w:ascii="Arial" w:hAnsi="Arial" w:cs="Arial"/>
          <w:i/>
          <w:sz w:val="22"/>
          <w:szCs w:val="22"/>
        </w:rPr>
        <w:tab/>
        <w:t xml:space="preserve">     </w:t>
      </w:r>
      <w:r w:rsidRPr="00E81DB7">
        <w:rPr>
          <w:rFonts w:ascii="Arial" w:hAnsi="Arial" w:cs="Arial"/>
          <w:i/>
          <w:sz w:val="22"/>
          <w:szCs w:val="22"/>
        </w:rPr>
        <w:tab/>
      </w:r>
      <w:r w:rsidRPr="00E81DB7">
        <w:rPr>
          <w:rFonts w:ascii="Arial" w:hAnsi="Arial" w:cs="Arial"/>
          <w:i/>
          <w:sz w:val="22"/>
          <w:szCs w:val="22"/>
        </w:rPr>
        <w:tab/>
        <w:t xml:space="preserve">     1,05,000</w:t>
      </w:r>
    </w:p>
    <w:p w:rsidR="00AE7E16" w:rsidRPr="00E81DB7" w:rsidRDefault="00AE7E16" w:rsidP="00AE7E16">
      <w:pPr>
        <w:pStyle w:val="ListParagraph"/>
        <w:numPr>
          <w:ilvl w:val="0"/>
          <w:numId w:val="44"/>
        </w:numPr>
        <w:tabs>
          <w:tab w:val="left" w:pos="720"/>
        </w:tabs>
        <w:ind w:left="1080" w:firstLine="90"/>
        <w:contextualSpacing/>
        <w:jc w:val="both"/>
        <w:rPr>
          <w:rFonts w:ascii="Arial" w:hAnsi="Arial" w:cs="Arial"/>
          <w:i/>
          <w:sz w:val="22"/>
          <w:szCs w:val="22"/>
        </w:rPr>
      </w:pPr>
      <w:r w:rsidRPr="00E81DB7">
        <w:rPr>
          <w:rFonts w:ascii="Arial" w:hAnsi="Arial" w:cs="Arial"/>
          <w:i/>
          <w:sz w:val="22"/>
          <w:szCs w:val="22"/>
        </w:rPr>
        <w:t xml:space="preserve">          Clinic expenses </w:t>
      </w:r>
    </w:p>
    <w:p w:rsidR="00AE7E16" w:rsidRPr="00E81DB7" w:rsidRDefault="00AE7E16" w:rsidP="00AE7E16">
      <w:pPr>
        <w:pStyle w:val="ListParagraph"/>
        <w:tabs>
          <w:tab w:val="left" w:pos="720"/>
        </w:tabs>
        <w:ind w:left="1260" w:hanging="540"/>
        <w:rPr>
          <w:rFonts w:ascii="Arial" w:hAnsi="Arial" w:cs="Arial"/>
          <w:i/>
          <w:sz w:val="22"/>
          <w:szCs w:val="22"/>
        </w:rPr>
      </w:pPr>
      <w:r w:rsidRPr="00E81DB7">
        <w:rPr>
          <w:rFonts w:ascii="Arial" w:hAnsi="Arial" w:cs="Arial"/>
          <w:i/>
          <w:sz w:val="22"/>
          <w:szCs w:val="22"/>
        </w:rPr>
        <w:tab/>
        <w:t xml:space="preserve">             (28,000+46,000 – 20,000+40,000)</w:t>
      </w:r>
      <w:r w:rsidRPr="00E81DB7">
        <w:rPr>
          <w:rFonts w:ascii="Arial" w:hAnsi="Arial" w:cs="Arial"/>
          <w:i/>
          <w:sz w:val="22"/>
          <w:szCs w:val="22"/>
        </w:rPr>
        <w:tab/>
        <w:t xml:space="preserve">       </w:t>
      </w:r>
      <w:r w:rsidRPr="00E81DB7">
        <w:rPr>
          <w:rFonts w:ascii="Arial" w:hAnsi="Arial" w:cs="Arial"/>
          <w:i/>
          <w:sz w:val="22"/>
          <w:szCs w:val="22"/>
        </w:rPr>
        <w:tab/>
        <w:t xml:space="preserve">        </w:t>
      </w:r>
      <w:r>
        <w:rPr>
          <w:rFonts w:ascii="Arial" w:hAnsi="Arial" w:cs="Arial"/>
          <w:i/>
          <w:sz w:val="22"/>
          <w:szCs w:val="22"/>
        </w:rPr>
        <w:tab/>
        <w:t xml:space="preserve">        </w:t>
      </w:r>
      <w:r w:rsidRPr="00E81DB7">
        <w:rPr>
          <w:rFonts w:ascii="Arial" w:hAnsi="Arial" w:cs="Arial"/>
          <w:i/>
          <w:sz w:val="22"/>
          <w:szCs w:val="22"/>
        </w:rPr>
        <w:t>94,000</w:t>
      </w:r>
    </w:p>
    <w:p w:rsidR="00AE7E16" w:rsidRPr="00E81DB7" w:rsidRDefault="00AE7E16" w:rsidP="00AE7E16">
      <w:pPr>
        <w:pStyle w:val="ListParagraph"/>
        <w:numPr>
          <w:ilvl w:val="0"/>
          <w:numId w:val="44"/>
        </w:numPr>
        <w:tabs>
          <w:tab w:val="left" w:pos="720"/>
          <w:tab w:val="left" w:pos="1260"/>
          <w:tab w:val="left" w:pos="1440"/>
        </w:tabs>
        <w:ind w:left="1080" w:firstLine="90"/>
        <w:contextualSpacing/>
        <w:jc w:val="both"/>
        <w:rPr>
          <w:rFonts w:ascii="Arial" w:hAnsi="Arial" w:cs="Arial"/>
          <w:i/>
          <w:sz w:val="22"/>
          <w:szCs w:val="22"/>
        </w:rPr>
      </w:pPr>
      <w:r w:rsidRPr="00E81DB7">
        <w:rPr>
          <w:rFonts w:ascii="Arial" w:hAnsi="Arial" w:cs="Arial"/>
          <w:i/>
          <w:sz w:val="22"/>
          <w:szCs w:val="22"/>
        </w:rPr>
        <w:t>Electricity bills of office</w:t>
      </w:r>
      <w:r w:rsidRPr="00E81DB7">
        <w:rPr>
          <w:rFonts w:ascii="Arial" w:hAnsi="Arial" w:cs="Arial"/>
          <w:i/>
          <w:sz w:val="22"/>
          <w:szCs w:val="22"/>
        </w:rPr>
        <w:tab/>
      </w:r>
      <w:r w:rsidRPr="00E81DB7">
        <w:rPr>
          <w:rFonts w:ascii="Arial" w:hAnsi="Arial" w:cs="Arial"/>
          <w:i/>
          <w:sz w:val="22"/>
          <w:szCs w:val="22"/>
        </w:rPr>
        <w:tab/>
        <w:t xml:space="preserve">     </w:t>
      </w:r>
      <w:r w:rsidRPr="00E81DB7">
        <w:rPr>
          <w:rFonts w:ascii="Arial" w:hAnsi="Arial" w:cs="Arial"/>
          <w:i/>
          <w:sz w:val="22"/>
          <w:szCs w:val="22"/>
        </w:rPr>
        <w:tab/>
        <w:t xml:space="preserve">      </w:t>
      </w:r>
      <w:r w:rsidRPr="00E81DB7">
        <w:rPr>
          <w:rFonts w:ascii="Arial" w:hAnsi="Arial" w:cs="Arial"/>
          <w:i/>
          <w:sz w:val="22"/>
          <w:szCs w:val="22"/>
        </w:rPr>
        <w:tab/>
        <w:t xml:space="preserve">        </w:t>
      </w:r>
      <w:r w:rsidRPr="00E81DB7">
        <w:rPr>
          <w:rFonts w:ascii="Arial" w:hAnsi="Arial" w:cs="Arial"/>
          <w:i/>
          <w:sz w:val="22"/>
          <w:szCs w:val="22"/>
          <w:u w:val="single"/>
        </w:rPr>
        <w:t>20,000</w:t>
      </w:r>
      <w:r w:rsidRPr="00E81DB7">
        <w:rPr>
          <w:rFonts w:ascii="Arial" w:hAnsi="Arial" w:cs="Arial"/>
          <w:i/>
          <w:sz w:val="22"/>
          <w:szCs w:val="22"/>
        </w:rPr>
        <w:t xml:space="preserve">     </w:t>
      </w:r>
      <w:r w:rsidRPr="00E81DB7">
        <w:rPr>
          <w:rFonts w:ascii="Arial" w:hAnsi="Arial" w:cs="Arial"/>
          <w:i/>
          <w:sz w:val="22"/>
          <w:szCs w:val="22"/>
          <w:u w:val="single"/>
        </w:rPr>
        <w:t>(2,19,000)</w:t>
      </w:r>
    </w:p>
    <w:p w:rsidR="00AE7E16" w:rsidRPr="00E81DB7" w:rsidRDefault="00AE7E16" w:rsidP="00AE7E16">
      <w:pPr>
        <w:pStyle w:val="ListParagraph"/>
        <w:numPr>
          <w:ilvl w:val="0"/>
          <w:numId w:val="44"/>
        </w:numPr>
        <w:tabs>
          <w:tab w:val="left" w:pos="720"/>
          <w:tab w:val="left" w:pos="1260"/>
          <w:tab w:val="left" w:pos="1440"/>
        </w:tabs>
        <w:ind w:left="1080" w:firstLine="90"/>
        <w:contextualSpacing/>
        <w:jc w:val="both"/>
        <w:rPr>
          <w:rFonts w:ascii="Arial" w:hAnsi="Arial" w:cs="Arial"/>
          <w:i/>
          <w:sz w:val="22"/>
          <w:szCs w:val="22"/>
        </w:rPr>
      </w:pPr>
      <w:r w:rsidRPr="00E81DB7">
        <w:rPr>
          <w:rFonts w:ascii="Arial" w:hAnsi="Arial" w:cs="Arial"/>
          <w:i/>
          <w:sz w:val="22"/>
          <w:szCs w:val="22"/>
        </w:rPr>
        <w:t>Income from PGBP u/s 28</w:t>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t xml:space="preserve">                         </w:t>
      </w:r>
      <w:r w:rsidRPr="00E81DB7">
        <w:rPr>
          <w:rFonts w:ascii="Arial" w:hAnsi="Arial" w:cs="Arial"/>
          <w:i/>
          <w:sz w:val="22"/>
          <w:szCs w:val="22"/>
          <w:u w:val="double"/>
        </w:rPr>
        <w:t xml:space="preserve"> 9,06,000</w:t>
      </w:r>
    </w:p>
    <w:p w:rsidR="00AE7E16" w:rsidRPr="00E81DB7" w:rsidRDefault="00AE7E16" w:rsidP="00AE7E16">
      <w:pPr>
        <w:pStyle w:val="ListParagraph"/>
        <w:tabs>
          <w:tab w:val="left" w:pos="720"/>
          <w:tab w:val="left" w:pos="1260"/>
          <w:tab w:val="left" w:pos="1440"/>
        </w:tabs>
        <w:ind w:left="1170"/>
        <w:contextualSpacing/>
        <w:rPr>
          <w:rFonts w:ascii="Arial" w:hAnsi="Arial" w:cs="Arial"/>
          <w:i/>
          <w:sz w:val="22"/>
          <w:szCs w:val="22"/>
        </w:rPr>
      </w:pPr>
    </w:p>
    <w:p w:rsidR="00AE7E16" w:rsidRPr="00E81DB7" w:rsidRDefault="00AE7E16" w:rsidP="00AE7E16">
      <w:pPr>
        <w:spacing w:after="0" w:line="240" w:lineRule="auto"/>
        <w:rPr>
          <w:rFonts w:ascii="Book Antiqua" w:hAnsi="Book Antiqua"/>
          <w:u w:val="single"/>
        </w:rPr>
      </w:pPr>
      <w:r w:rsidRPr="00E81DB7">
        <w:rPr>
          <w:rFonts w:ascii="Book Antiqua" w:hAnsi="Book Antiqua"/>
          <w:b/>
        </w:rPr>
        <w:t>(3)</w:t>
      </w:r>
      <w:r w:rsidRPr="00E81DB7">
        <w:rPr>
          <w:rFonts w:ascii="Book Antiqua" w:hAnsi="Book Antiqua"/>
        </w:rPr>
        <w:t xml:space="preserve"> </w:t>
      </w:r>
      <w:r w:rsidRPr="00E81DB7">
        <w:rPr>
          <w:rFonts w:ascii="Book Antiqua" w:hAnsi="Book Antiqua"/>
          <w:b/>
          <w:u w:val="double"/>
        </w:rPr>
        <w:t>When only transactions are given :</w:t>
      </w:r>
    </w:p>
    <w:p w:rsidR="00AE7E16" w:rsidRPr="00E81DB7" w:rsidRDefault="00AE7E16" w:rsidP="00AE7E16">
      <w:pPr>
        <w:spacing w:after="0" w:line="240" w:lineRule="auto"/>
        <w:ind w:firstLine="360"/>
        <w:rPr>
          <w:rFonts w:ascii="Book Antiqua" w:hAnsi="Book Antiqua"/>
        </w:rPr>
      </w:pPr>
      <w:r w:rsidRPr="00E81DB7">
        <w:rPr>
          <w:rFonts w:ascii="Book Antiqua" w:hAnsi="Book Antiqua"/>
        </w:rPr>
        <w:t>Incomes chargeable to tax u/h PGBP</w:t>
      </w:r>
      <w:r w:rsidRPr="00E81DB7">
        <w:rPr>
          <w:rFonts w:ascii="Book Antiqua" w:hAnsi="Book Antiqua"/>
        </w:rPr>
        <w:tab/>
      </w:r>
      <w:r w:rsidRPr="00E81DB7">
        <w:rPr>
          <w:rFonts w:ascii="Book Antiqua" w:hAnsi="Book Antiqua"/>
        </w:rPr>
        <w:tab/>
      </w:r>
      <w:r w:rsidRPr="00E81DB7">
        <w:rPr>
          <w:rFonts w:ascii="Book Antiqua" w:hAnsi="Book Antiqua"/>
        </w:rPr>
        <w:tab/>
      </w:r>
      <w:r w:rsidRPr="00E81DB7">
        <w:rPr>
          <w:rFonts w:ascii="Book Antiqua" w:hAnsi="Book Antiqua"/>
        </w:rPr>
        <w:tab/>
      </w:r>
      <w:r w:rsidRPr="00E81DB7">
        <w:rPr>
          <w:rFonts w:ascii="Book Antiqua" w:hAnsi="Book Antiqua"/>
        </w:rPr>
        <w:tab/>
        <w:t xml:space="preserve"> </w:t>
      </w:r>
      <w:r w:rsidRPr="00E81DB7">
        <w:rPr>
          <w:rFonts w:ascii="Book Antiqua" w:hAnsi="Book Antiqua"/>
        </w:rPr>
        <w:tab/>
        <w:t xml:space="preserve"> xxxx</w:t>
      </w:r>
    </w:p>
    <w:p w:rsidR="00AE7E16" w:rsidRPr="00E81DB7" w:rsidRDefault="00AE7E16" w:rsidP="00AE7E16">
      <w:pPr>
        <w:spacing w:after="0" w:line="240" w:lineRule="auto"/>
        <w:ind w:firstLine="360"/>
        <w:rPr>
          <w:rFonts w:ascii="Book Antiqua" w:hAnsi="Book Antiqua"/>
          <w:u w:val="single"/>
        </w:rPr>
      </w:pPr>
      <w:r w:rsidRPr="00E81DB7">
        <w:rPr>
          <w:rFonts w:ascii="Book Antiqua" w:hAnsi="Book Antiqua"/>
        </w:rPr>
        <w:t>Less: All expenses allowed deduction u/h PGBP</w:t>
      </w:r>
      <w:r w:rsidRPr="00E81DB7">
        <w:rPr>
          <w:rFonts w:ascii="Book Antiqua" w:hAnsi="Book Antiqua"/>
        </w:rPr>
        <w:tab/>
        <w:t xml:space="preserve">            </w:t>
      </w:r>
      <w:r w:rsidRPr="00E81DB7">
        <w:rPr>
          <w:rFonts w:ascii="Book Antiqua" w:hAnsi="Book Antiqua"/>
        </w:rPr>
        <w:tab/>
      </w:r>
      <w:r w:rsidRPr="00E81DB7">
        <w:rPr>
          <w:rFonts w:ascii="Book Antiqua" w:hAnsi="Book Antiqua"/>
        </w:rPr>
        <w:tab/>
      </w:r>
      <w:r w:rsidRPr="00E81DB7">
        <w:rPr>
          <w:rFonts w:ascii="Book Antiqua" w:hAnsi="Book Antiqua"/>
        </w:rPr>
        <w:tab/>
        <w:t xml:space="preserve"> </w:t>
      </w:r>
      <w:r w:rsidRPr="00E81DB7">
        <w:rPr>
          <w:rFonts w:ascii="Book Antiqua" w:hAnsi="Book Antiqua"/>
          <w:u w:val="single"/>
        </w:rPr>
        <w:t>(xxx)</w:t>
      </w:r>
    </w:p>
    <w:p w:rsidR="00AE7E16" w:rsidRPr="00E81DB7" w:rsidRDefault="00AE7E16" w:rsidP="00AE7E16">
      <w:pPr>
        <w:spacing w:after="0" w:line="240" w:lineRule="auto"/>
        <w:ind w:firstLine="360"/>
        <w:rPr>
          <w:rFonts w:ascii="Book Antiqua" w:hAnsi="Book Antiqua"/>
        </w:rPr>
      </w:pPr>
      <w:r w:rsidRPr="00E81DB7">
        <w:rPr>
          <w:rFonts w:ascii="Book Antiqua" w:hAnsi="Book Antiqua"/>
        </w:rPr>
        <w:tab/>
      </w:r>
      <w:r w:rsidRPr="00E81DB7">
        <w:rPr>
          <w:rFonts w:ascii="Book Antiqua" w:hAnsi="Book Antiqua"/>
        </w:rPr>
        <w:tab/>
      </w:r>
      <w:r w:rsidRPr="00E81DB7">
        <w:rPr>
          <w:rFonts w:ascii="Book Antiqua" w:hAnsi="Book Antiqua"/>
        </w:rPr>
        <w:tab/>
      </w:r>
      <w:r w:rsidRPr="00E81DB7">
        <w:rPr>
          <w:rFonts w:ascii="Book Antiqua" w:hAnsi="Book Antiqua"/>
        </w:rPr>
        <w:tab/>
        <w:t>Income under head PGBP</w:t>
      </w:r>
      <w:r w:rsidRPr="00E81DB7">
        <w:rPr>
          <w:rFonts w:ascii="Book Antiqua" w:hAnsi="Book Antiqua"/>
        </w:rPr>
        <w:tab/>
      </w:r>
      <w:r w:rsidRPr="00E81DB7">
        <w:rPr>
          <w:rFonts w:ascii="Book Antiqua" w:hAnsi="Book Antiqua"/>
        </w:rPr>
        <w:tab/>
      </w:r>
      <w:r w:rsidRPr="00E81DB7">
        <w:rPr>
          <w:rFonts w:ascii="Book Antiqua" w:hAnsi="Book Antiqua"/>
        </w:rPr>
        <w:tab/>
      </w:r>
      <w:r w:rsidRPr="00E81DB7">
        <w:rPr>
          <w:rFonts w:ascii="Book Antiqua" w:hAnsi="Book Antiqua"/>
        </w:rPr>
        <w:tab/>
        <w:t xml:space="preserve"> </w:t>
      </w:r>
      <w:r w:rsidRPr="00E81DB7">
        <w:rPr>
          <w:rFonts w:ascii="Book Antiqua" w:hAnsi="Book Antiqua"/>
          <w:u w:val="double"/>
        </w:rPr>
        <w:t>xxxx</w:t>
      </w:r>
      <w:r w:rsidRPr="00E81DB7">
        <w:rPr>
          <w:rFonts w:ascii="Book Antiqua" w:hAnsi="Book Antiqua"/>
        </w:rPr>
        <w:t xml:space="preserve">  </w:t>
      </w:r>
    </w:p>
    <w:p w:rsidR="00AE7E16" w:rsidRPr="00E81DB7" w:rsidRDefault="00AE7E16" w:rsidP="00AE7E16">
      <w:pPr>
        <w:spacing w:after="0" w:line="240" w:lineRule="auto"/>
        <w:ind w:left="450" w:hanging="450"/>
        <w:rPr>
          <w:rFonts w:ascii="Arial" w:hAnsi="Arial" w:cs="Arial"/>
          <w:i/>
        </w:rPr>
      </w:pPr>
    </w:p>
    <w:p w:rsidR="00AE7E16" w:rsidRPr="00E81DB7" w:rsidRDefault="00AE7E16" w:rsidP="00AE7E16">
      <w:pPr>
        <w:pStyle w:val="ListParagraph"/>
        <w:numPr>
          <w:ilvl w:val="0"/>
          <w:numId w:val="52"/>
        </w:numPr>
        <w:tabs>
          <w:tab w:val="left" w:pos="810"/>
        </w:tabs>
        <w:ind w:left="720" w:hanging="720"/>
        <w:jc w:val="both"/>
        <w:rPr>
          <w:rFonts w:ascii="Arial" w:hAnsi="Arial" w:cs="Arial"/>
          <w:i/>
          <w:sz w:val="22"/>
          <w:szCs w:val="22"/>
        </w:rPr>
      </w:pPr>
      <w:r w:rsidRPr="00E81DB7">
        <w:rPr>
          <w:rFonts w:ascii="Arial" w:hAnsi="Arial" w:cs="Arial"/>
          <w:i/>
          <w:sz w:val="22"/>
          <w:szCs w:val="22"/>
        </w:rPr>
        <w:t>Following are the details of receipts and payments of Mr. A for the year ending 31.03.2012:</w:t>
      </w:r>
    </w:p>
    <w:p w:rsidR="00AE7E16" w:rsidRPr="00E81DB7" w:rsidRDefault="00AE7E16" w:rsidP="00AE7E16">
      <w:pPr>
        <w:spacing w:after="0" w:line="240" w:lineRule="auto"/>
        <w:ind w:firstLine="720"/>
        <w:rPr>
          <w:rFonts w:ascii="Arial" w:hAnsi="Arial" w:cs="Arial"/>
          <w:i/>
          <w:u w:val="single"/>
        </w:rPr>
      </w:pPr>
      <w:r w:rsidRPr="00E81DB7">
        <w:rPr>
          <w:rFonts w:ascii="Arial" w:hAnsi="Arial" w:cs="Arial"/>
          <w:i/>
          <w:u w:val="single"/>
        </w:rPr>
        <w:t>Receipts:</w:t>
      </w:r>
    </w:p>
    <w:p w:rsidR="00AE7E16" w:rsidRPr="00E81DB7" w:rsidRDefault="00AE7E16" w:rsidP="00AE7E16">
      <w:pPr>
        <w:pStyle w:val="ListParagraph"/>
        <w:numPr>
          <w:ilvl w:val="0"/>
          <w:numId w:val="45"/>
        </w:numPr>
        <w:tabs>
          <w:tab w:val="left" w:pos="1080"/>
        </w:tabs>
        <w:ind w:firstLine="0"/>
        <w:contextualSpacing/>
        <w:jc w:val="both"/>
        <w:rPr>
          <w:rFonts w:ascii="Arial" w:hAnsi="Arial" w:cs="Arial"/>
          <w:i/>
          <w:sz w:val="22"/>
          <w:szCs w:val="22"/>
        </w:rPr>
      </w:pPr>
      <w:r w:rsidRPr="00E81DB7">
        <w:rPr>
          <w:rFonts w:ascii="Arial" w:hAnsi="Arial" w:cs="Arial"/>
          <w:i/>
          <w:sz w:val="22"/>
          <w:szCs w:val="22"/>
        </w:rPr>
        <w:t>Cash sales recorded during the year</w:t>
      </w:r>
      <w:r w:rsidRPr="00E81DB7">
        <w:rPr>
          <w:rFonts w:ascii="Arial" w:hAnsi="Arial" w:cs="Arial"/>
          <w:i/>
          <w:sz w:val="22"/>
          <w:szCs w:val="22"/>
        </w:rPr>
        <w:tab/>
        <w:t xml:space="preserve">          </w:t>
      </w:r>
      <w:r w:rsidRPr="00E81DB7">
        <w:rPr>
          <w:rFonts w:ascii="Arial" w:hAnsi="Arial" w:cs="Arial"/>
          <w:i/>
          <w:sz w:val="22"/>
          <w:szCs w:val="22"/>
        </w:rPr>
        <w:tab/>
        <w:t xml:space="preserve">                 1,16,00,000</w:t>
      </w:r>
    </w:p>
    <w:p w:rsidR="00AE7E16" w:rsidRPr="00E81DB7" w:rsidRDefault="00AE7E16" w:rsidP="00AE7E16">
      <w:pPr>
        <w:pStyle w:val="ListParagraph"/>
        <w:numPr>
          <w:ilvl w:val="0"/>
          <w:numId w:val="45"/>
        </w:numPr>
        <w:tabs>
          <w:tab w:val="left" w:pos="1080"/>
        </w:tabs>
        <w:ind w:firstLine="0"/>
        <w:contextualSpacing/>
        <w:jc w:val="both"/>
        <w:rPr>
          <w:rFonts w:ascii="Arial" w:hAnsi="Arial" w:cs="Arial"/>
          <w:i/>
          <w:sz w:val="22"/>
          <w:szCs w:val="22"/>
        </w:rPr>
      </w:pPr>
      <w:r w:rsidRPr="00E81DB7">
        <w:rPr>
          <w:rFonts w:ascii="Arial" w:hAnsi="Arial" w:cs="Arial"/>
          <w:i/>
          <w:sz w:val="22"/>
          <w:szCs w:val="22"/>
        </w:rPr>
        <w:t>Earnings from part time job</w:t>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t xml:space="preserve">                      2,00,000</w:t>
      </w:r>
    </w:p>
    <w:p w:rsidR="00AE7E16" w:rsidRPr="00E81DB7" w:rsidRDefault="00AE7E16" w:rsidP="00AE7E16">
      <w:pPr>
        <w:pStyle w:val="ListParagraph"/>
        <w:numPr>
          <w:ilvl w:val="0"/>
          <w:numId w:val="45"/>
        </w:numPr>
        <w:tabs>
          <w:tab w:val="left" w:pos="1080"/>
        </w:tabs>
        <w:ind w:firstLine="0"/>
        <w:contextualSpacing/>
        <w:jc w:val="both"/>
        <w:rPr>
          <w:rFonts w:ascii="Arial" w:hAnsi="Arial" w:cs="Arial"/>
          <w:i/>
          <w:sz w:val="22"/>
          <w:szCs w:val="22"/>
        </w:rPr>
      </w:pPr>
      <w:r w:rsidRPr="00E81DB7">
        <w:rPr>
          <w:rFonts w:ascii="Arial" w:hAnsi="Arial" w:cs="Arial"/>
          <w:i/>
          <w:sz w:val="22"/>
          <w:szCs w:val="22"/>
        </w:rPr>
        <w:t>Interest received on Bank F.D.</w:t>
      </w:r>
      <w:r w:rsidRPr="00E81DB7">
        <w:rPr>
          <w:rFonts w:ascii="Arial" w:hAnsi="Arial" w:cs="Arial"/>
          <w:i/>
          <w:sz w:val="22"/>
          <w:szCs w:val="22"/>
        </w:rPr>
        <w:tab/>
      </w:r>
      <w:r w:rsidRPr="00E81DB7">
        <w:rPr>
          <w:rFonts w:ascii="Arial" w:hAnsi="Arial" w:cs="Arial"/>
          <w:i/>
          <w:sz w:val="22"/>
          <w:szCs w:val="22"/>
        </w:rPr>
        <w:tab/>
        <w:t xml:space="preserve">                    </w:t>
      </w:r>
      <w:r>
        <w:rPr>
          <w:rFonts w:ascii="Arial" w:hAnsi="Arial" w:cs="Arial"/>
          <w:i/>
          <w:sz w:val="22"/>
          <w:szCs w:val="22"/>
        </w:rPr>
        <w:tab/>
        <w:t xml:space="preserve">        </w:t>
      </w:r>
      <w:r w:rsidRPr="00E81DB7">
        <w:rPr>
          <w:rFonts w:ascii="Arial" w:hAnsi="Arial" w:cs="Arial"/>
          <w:i/>
          <w:sz w:val="22"/>
          <w:szCs w:val="22"/>
        </w:rPr>
        <w:t xml:space="preserve">  4,00,000</w:t>
      </w:r>
    </w:p>
    <w:p w:rsidR="00AE7E16" w:rsidRPr="00E80690" w:rsidRDefault="00AE7E16" w:rsidP="00AE7E16">
      <w:pPr>
        <w:tabs>
          <w:tab w:val="left" w:pos="1080"/>
        </w:tabs>
        <w:spacing w:after="0" w:line="240" w:lineRule="auto"/>
        <w:ind w:left="720"/>
        <w:rPr>
          <w:rFonts w:ascii="Arial" w:hAnsi="Arial" w:cs="Arial"/>
          <w:i/>
          <w:sz w:val="6"/>
          <w:u w:val="single"/>
        </w:rPr>
      </w:pPr>
    </w:p>
    <w:p w:rsidR="00AE7E16" w:rsidRPr="00E81DB7" w:rsidRDefault="00AE7E16" w:rsidP="00AE7E16">
      <w:pPr>
        <w:tabs>
          <w:tab w:val="left" w:pos="1080"/>
        </w:tabs>
        <w:spacing w:after="0" w:line="240" w:lineRule="auto"/>
        <w:ind w:left="720"/>
        <w:rPr>
          <w:rFonts w:ascii="Arial" w:hAnsi="Arial" w:cs="Arial"/>
          <w:i/>
          <w:u w:val="single"/>
        </w:rPr>
      </w:pPr>
      <w:r w:rsidRPr="00E81DB7">
        <w:rPr>
          <w:rFonts w:ascii="Arial" w:hAnsi="Arial" w:cs="Arial"/>
          <w:i/>
          <w:u w:val="single"/>
        </w:rPr>
        <w:t>Payments:</w:t>
      </w:r>
    </w:p>
    <w:p w:rsidR="00AE7E16" w:rsidRPr="00E81DB7" w:rsidRDefault="00AE7E16" w:rsidP="00AE7E16">
      <w:pPr>
        <w:pStyle w:val="ListParagraph"/>
        <w:numPr>
          <w:ilvl w:val="0"/>
          <w:numId w:val="46"/>
        </w:numPr>
        <w:tabs>
          <w:tab w:val="left" w:pos="1080"/>
        </w:tabs>
        <w:ind w:firstLine="0"/>
        <w:jc w:val="both"/>
        <w:rPr>
          <w:rFonts w:ascii="Arial" w:hAnsi="Arial" w:cs="Arial"/>
          <w:i/>
          <w:sz w:val="22"/>
          <w:szCs w:val="22"/>
          <w:u w:val="single"/>
        </w:rPr>
      </w:pPr>
      <w:r w:rsidRPr="00E81DB7">
        <w:rPr>
          <w:rFonts w:ascii="Arial" w:hAnsi="Arial" w:cs="Arial"/>
          <w:i/>
          <w:sz w:val="22"/>
          <w:szCs w:val="22"/>
        </w:rPr>
        <w:lastRenderedPageBreak/>
        <w:t>Machinery purchased during the year</w:t>
      </w:r>
      <w:r w:rsidRPr="00E81DB7">
        <w:rPr>
          <w:rFonts w:ascii="Arial" w:hAnsi="Arial" w:cs="Arial"/>
          <w:i/>
          <w:sz w:val="22"/>
          <w:szCs w:val="22"/>
        </w:rPr>
        <w:tab/>
        <w:t xml:space="preserve">                         </w:t>
      </w:r>
      <w:r>
        <w:rPr>
          <w:rFonts w:ascii="Arial" w:hAnsi="Arial" w:cs="Arial"/>
          <w:i/>
          <w:sz w:val="22"/>
          <w:szCs w:val="22"/>
        </w:rPr>
        <w:tab/>
      </w:r>
      <w:r w:rsidRPr="00E81DB7">
        <w:rPr>
          <w:rFonts w:ascii="Arial" w:hAnsi="Arial" w:cs="Arial"/>
          <w:i/>
          <w:sz w:val="22"/>
          <w:szCs w:val="22"/>
        </w:rPr>
        <w:t>2,00,000</w:t>
      </w:r>
    </w:p>
    <w:p w:rsidR="00AE7E16" w:rsidRPr="00E81DB7" w:rsidRDefault="00AE7E16" w:rsidP="00AE7E16">
      <w:pPr>
        <w:pStyle w:val="ListParagraph"/>
        <w:numPr>
          <w:ilvl w:val="0"/>
          <w:numId w:val="46"/>
        </w:numPr>
        <w:tabs>
          <w:tab w:val="left" w:pos="1080"/>
        </w:tabs>
        <w:ind w:firstLine="0"/>
        <w:jc w:val="both"/>
        <w:rPr>
          <w:rFonts w:ascii="Arial" w:hAnsi="Arial" w:cs="Arial"/>
          <w:i/>
          <w:sz w:val="22"/>
          <w:szCs w:val="22"/>
          <w:u w:val="single"/>
        </w:rPr>
      </w:pPr>
      <w:r w:rsidRPr="00E81DB7">
        <w:rPr>
          <w:rFonts w:ascii="Arial" w:hAnsi="Arial" w:cs="Arial"/>
          <w:i/>
          <w:sz w:val="22"/>
          <w:szCs w:val="22"/>
        </w:rPr>
        <w:t>Rent paid for building</w:t>
      </w:r>
    </w:p>
    <w:p w:rsidR="00AE7E16" w:rsidRPr="00E81DB7" w:rsidRDefault="00AE7E16" w:rsidP="00AE7E16">
      <w:pPr>
        <w:pStyle w:val="ListParagraph"/>
        <w:tabs>
          <w:tab w:val="left" w:pos="1080"/>
        </w:tabs>
        <w:ind w:firstLine="360"/>
        <w:rPr>
          <w:rFonts w:ascii="Arial" w:hAnsi="Arial" w:cs="Arial"/>
          <w:i/>
          <w:sz w:val="22"/>
          <w:szCs w:val="22"/>
          <w:u w:val="single"/>
        </w:rPr>
      </w:pPr>
      <w:r w:rsidRPr="00E81DB7">
        <w:rPr>
          <w:rFonts w:ascii="Arial" w:hAnsi="Arial" w:cs="Arial"/>
          <w:i/>
          <w:sz w:val="22"/>
          <w:szCs w:val="22"/>
        </w:rPr>
        <w:t>(3/4</w:t>
      </w:r>
      <w:r w:rsidRPr="00E81DB7">
        <w:rPr>
          <w:rFonts w:ascii="Arial" w:hAnsi="Arial" w:cs="Arial"/>
          <w:i/>
          <w:sz w:val="22"/>
          <w:szCs w:val="22"/>
          <w:vertAlign w:val="superscript"/>
        </w:rPr>
        <w:t>th</w:t>
      </w:r>
      <w:r w:rsidRPr="00E81DB7">
        <w:rPr>
          <w:rFonts w:ascii="Arial" w:hAnsi="Arial" w:cs="Arial"/>
          <w:i/>
          <w:sz w:val="22"/>
          <w:szCs w:val="22"/>
        </w:rPr>
        <w:t xml:space="preserve">  of building was not occupied for business)                </w:t>
      </w:r>
      <w:r>
        <w:rPr>
          <w:rFonts w:ascii="Arial" w:hAnsi="Arial" w:cs="Arial"/>
          <w:i/>
          <w:sz w:val="22"/>
          <w:szCs w:val="22"/>
        </w:rPr>
        <w:t xml:space="preserve">     </w:t>
      </w:r>
      <w:r w:rsidRPr="00E81DB7">
        <w:rPr>
          <w:rFonts w:ascii="Arial" w:hAnsi="Arial" w:cs="Arial"/>
          <w:i/>
          <w:sz w:val="22"/>
          <w:szCs w:val="22"/>
        </w:rPr>
        <w:t>16,00,000</w:t>
      </w:r>
    </w:p>
    <w:p w:rsidR="00AE7E16" w:rsidRPr="00E81DB7" w:rsidRDefault="00AE7E16" w:rsidP="00AE7E16">
      <w:pPr>
        <w:pStyle w:val="ListParagraph"/>
        <w:numPr>
          <w:ilvl w:val="0"/>
          <w:numId w:val="46"/>
        </w:numPr>
        <w:tabs>
          <w:tab w:val="left" w:pos="1080"/>
        </w:tabs>
        <w:ind w:firstLine="0"/>
        <w:jc w:val="both"/>
        <w:rPr>
          <w:rFonts w:ascii="Arial" w:hAnsi="Arial" w:cs="Arial"/>
          <w:i/>
          <w:sz w:val="22"/>
          <w:szCs w:val="22"/>
          <w:u w:val="single"/>
        </w:rPr>
      </w:pPr>
      <w:r w:rsidRPr="00E81DB7">
        <w:rPr>
          <w:rFonts w:ascii="Arial" w:hAnsi="Arial" w:cs="Arial"/>
          <w:i/>
          <w:sz w:val="22"/>
          <w:szCs w:val="22"/>
        </w:rPr>
        <w:t>Cost of producing goods</w:t>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t xml:space="preserve">  </w:t>
      </w:r>
      <w:r w:rsidRPr="00E81DB7">
        <w:rPr>
          <w:rFonts w:ascii="Arial" w:hAnsi="Arial" w:cs="Arial"/>
          <w:i/>
          <w:sz w:val="22"/>
          <w:szCs w:val="22"/>
        </w:rPr>
        <w:tab/>
        <w:t xml:space="preserve">      </w:t>
      </w:r>
      <w:r w:rsidRPr="00E81DB7">
        <w:rPr>
          <w:rFonts w:ascii="Arial" w:hAnsi="Arial" w:cs="Arial"/>
          <w:i/>
          <w:sz w:val="22"/>
          <w:szCs w:val="22"/>
        </w:rPr>
        <w:tab/>
        <w:t xml:space="preserve"> </w:t>
      </w:r>
      <w:r>
        <w:rPr>
          <w:rFonts w:ascii="Arial" w:hAnsi="Arial" w:cs="Arial"/>
          <w:i/>
          <w:sz w:val="22"/>
          <w:szCs w:val="22"/>
        </w:rPr>
        <w:t xml:space="preserve">         </w:t>
      </w:r>
      <w:r w:rsidRPr="00E81DB7">
        <w:rPr>
          <w:rFonts w:ascii="Arial" w:hAnsi="Arial" w:cs="Arial"/>
          <w:i/>
          <w:sz w:val="22"/>
          <w:szCs w:val="22"/>
        </w:rPr>
        <w:t>94,00,000</w:t>
      </w:r>
    </w:p>
    <w:p w:rsidR="00AE7E16" w:rsidRPr="00E81DB7" w:rsidRDefault="00AE7E16" w:rsidP="00AE7E16">
      <w:pPr>
        <w:pStyle w:val="ListParagraph"/>
        <w:numPr>
          <w:ilvl w:val="0"/>
          <w:numId w:val="46"/>
        </w:numPr>
        <w:tabs>
          <w:tab w:val="left" w:pos="1080"/>
        </w:tabs>
        <w:ind w:firstLine="0"/>
        <w:jc w:val="both"/>
        <w:rPr>
          <w:rFonts w:ascii="Arial" w:hAnsi="Arial" w:cs="Arial"/>
          <w:i/>
          <w:sz w:val="22"/>
          <w:szCs w:val="22"/>
        </w:rPr>
      </w:pPr>
      <w:r w:rsidRPr="00E81DB7">
        <w:rPr>
          <w:rFonts w:ascii="Arial" w:hAnsi="Arial" w:cs="Arial"/>
          <w:i/>
          <w:sz w:val="22"/>
          <w:szCs w:val="22"/>
        </w:rPr>
        <w:t>Office and administration expenses</w:t>
      </w:r>
      <w:r w:rsidRPr="00E81DB7">
        <w:rPr>
          <w:rFonts w:ascii="Arial" w:hAnsi="Arial" w:cs="Arial"/>
          <w:i/>
          <w:sz w:val="22"/>
          <w:szCs w:val="22"/>
        </w:rPr>
        <w:tab/>
      </w:r>
      <w:r w:rsidRPr="00E81DB7">
        <w:rPr>
          <w:rFonts w:ascii="Arial" w:hAnsi="Arial" w:cs="Arial"/>
          <w:i/>
          <w:sz w:val="22"/>
          <w:szCs w:val="22"/>
        </w:rPr>
        <w:tab/>
        <w:t xml:space="preserve">                        1,00,000</w:t>
      </w:r>
    </w:p>
    <w:p w:rsidR="00AE7E16" w:rsidRPr="00E81DB7" w:rsidRDefault="00AE7E16" w:rsidP="00AE7E16">
      <w:pPr>
        <w:pStyle w:val="ListParagraph"/>
        <w:numPr>
          <w:ilvl w:val="0"/>
          <w:numId w:val="46"/>
        </w:numPr>
        <w:tabs>
          <w:tab w:val="left" w:pos="1080"/>
        </w:tabs>
        <w:ind w:firstLine="0"/>
        <w:jc w:val="both"/>
        <w:rPr>
          <w:rFonts w:ascii="Arial" w:hAnsi="Arial" w:cs="Arial"/>
          <w:i/>
          <w:sz w:val="22"/>
          <w:szCs w:val="22"/>
        </w:rPr>
      </w:pPr>
      <w:r w:rsidRPr="00E81DB7">
        <w:rPr>
          <w:rFonts w:ascii="Arial" w:hAnsi="Arial" w:cs="Arial"/>
          <w:i/>
          <w:sz w:val="22"/>
          <w:szCs w:val="22"/>
        </w:rPr>
        <w:t>Wages paid to workers</w:t>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t xml:space="preserve">   </w:t>
      </w:r>
      <w:r w:rsidRPr="00E81DB7">
        <w:rPr>
          <w:rFonts w:ascii="Arial" w:hAnsi="Arial" w:cs="Arial"/>
          <w:i/>
          <w:sz w:val="22"/>
          <w:szCs w:val="22"/>
        </w:rPr>
        <w:tab/>
        <w:t xml:space="preserve">       </w:t>
      </w:r>
      <w:r w:rsidRPr="00E81DB7">
        <w:rPr>
          <w:rFonts w:ascii="Arial" w:hAnsi="Arial" w:cs="Arial"/>
          <w:i/>
          <w:sz w:val="22"/>
          <w:szCs w:val="22"/>
        </w:rPr>
        <w:tab/>
      </w:r>
      <w:r w:rsidRPr="00E81DB7">
        <w:rPr>
          <w:rFonts w:ascii="Arial" w:hAnsi="Arial" w:cs="Arial"/>
          <w:i/>
          <w:sz w:val="22"/>
          <w:szCs w:val="22"/>
        </w:rPr>
        <w:tab/>
        <w:t>2,00,000</w:t>
      </w:r>
    </w:p>
    <w:p w:rsidR="00AE7E16" w:rsidRPr="00E81DB7" w:rsidRDefault="00AE7E16" w:rsidP="00AE7E16">
      <w:pPr>
        <w:pStyle w:val="ListParagraph"/>
        <w:numPr>
          <w:ilvl w:val="0"/>
          <w:numId w:val="46"/>
        </w:numPr>
        <w:tabs>
          <w:tab w:val="left" w:pos="1080"/>
        </w:tabs>
        <w:ind w:firstLine="0"/>
        <w:jc w:val="both"/>
        <w:rPr>
          <w:rFonts w:ascii="Arial" w:hAnsi="Arial" w:cs="Arial"/>
          <w:i/>
          <w:sz w:val="22"/>
          <w:szCs w:val="22"/>
        </w:rPr>
      </w:pPr>
      <w:r w:rsidRPr="00E81DB7">
        <w:rPr>
          <w:rFonts w:ascii="Arial" w:hAnsi="Arial" w:cs="Arial"/>
          <w:i/>
          <w:sz w:val="22"/>
          <w:szCs w:val="22"/>
        </w:rPr>
        <w:t>Household expenses paid</w:t>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t xml:space="preserve">                       4,00,000</w:t>
      </w:r>
    </w:p>
    <w:p w:rsidR="00AE7E16" w:rsidRPr="00E81DB7" w:rsidRDefault="00AE7E16" w:rsidP="00AE7E16">
      <w:pPr>
        <w:spacing w:after="0" w:line="240" w:lineRule="auto"/>
        <w:ind w:left="180"/>
        <w:rPr>
          <w:rFonts w:ascii="Arial" w:hAnsi="Arial" w:cs="Arial"/>
          <w:i/>
        </w:rPr>
      </w:pPr>
      <w:r w:rsidRPr="00E81DB7">
        <w:rPr>
          <w:rFonts w:ascii="Arial" w:hAnsi="Arial" w:cs="Arial"/>
          <w:i/>
        </w:rPr>
        <w:t xml:space="preserve">     Compute   income of assessee chargeable to tax u/h PGBP for P/Y 11-12.</w:t>
      </w:r>
    </w:p>
    <w:p w:rsidR="00AE7E16" w:rsidRPr="002143A9" w:rsidRDefault="00AE7E16" w:rsidP="00AE7E16">
      <w:pPr>
        <w:spacing w:after="0" w:line="240" w:lineRule="auto"/>
        <w:ind w:left="180"/>
        <w:rPr>
          <w:rFonts w:ascii="Arial" w:hAnsi="Arial" w:cs="Arial"/>
          <w:i/>
          <w:sz w:val="4"/>
        </w:rPr>
      </w:pPr>
    </w:p>
    <w:p w:rsidR="00AE7E16" w:rsidRPr="00E81DB7" w:rsidRDefault="00AE7E16" w:rsidP="00AE7E16">
      <w:pPr>
        <w:tabs>
          <w:tab w:val="left" w:pos="180"/>
        </w:tabs>
        <w:spacing w:after="0" w:line="240" w:lineRule="auto"/>
        <w:ind w:left="180"/>
        <w:rPr>
          <w:rFonts w:ascii="Arial" w:hAnsi="Arial" w:cs="Arial"/>
          <w:i/>
        </w:rPr>
      </w:pPr>
      <w:r w:rsidRPr="00E81DB7">
        <w:rPr>
          <w:rFonts w:ascii="Arial" w:hAnsi="Arial" w:cs="Arial"/>
          <w:i/>
        </w:rPr>
        <w:t>Ans.</w:t>
      </w:r>
      <w:r w:rsidRPr="00E81DB7">
        <w:rPr>
          <w:rFonts w:ascii="Arial" w:hAnsi="Arial" w:cs="Arial"/>
          <w:i/>
        </w:rPr>
        <w:tab/>
        <w:t xml:space="preserve">                                      </w:t>
      </w:r>
      <w:r w:rsidRPr="00E81DB7">
        <w:rPr>
          <w:rFonts w:ascii="Arial" w:hAnsi="Arial" w:cs="Arial"/>
          <w:i/>
          <w:u w:val="single"/>
        </w:rPr>
        <w:t>Income under head PGBP:</w:t>
      </w:r>
    </w:p>
    <w:p w:rsidR="00AE7E16" w:rsidRPr="00C84A85" w:rsidRDefault="00AE7E16" w:rsidP="00AE7E16">
      <w:pPr>
        <w:pStyle w:val="ListParagraph"/>
        <w:tabs>
          <w:tab w:val="left" w:pos="720"/>
        </w:tabs>
        <w:ind w:left="1080"/>
        <w:rPr>
          <w:rFonts w:ascii="Arial" w:hAnsi="Arial" w:cs="Arial"/>
          <w:i/>
          <w:sz w:val="2"/>
          <w:szCs w:val="22"/>
          <w:u w:val="single"/>
        </w:rPr>
      </w:pPr>
      <w:r w:rsidRPr="00E81DB7">
        <w:rPr>
          <w:rFonts w:ascii="Arial" w:hAnsi="Arial" w:cs="Arial"/>
          <w:i/>
          <w:sz w:val="22"/>
          <w:szCs w:val="22"/>
        </w:rPr>
        <w:tab/>
      </w:r>
      <w:r w:rsidRPr="00E81DB7">
        <w:rPr>
          <w:rFonts w:ascii="Arial" w:hAnsi="Arial" w:cs="Arial"/>
          <w:i/>
          <w:sz w:val="22"/>
          <w:szCs w:val="22"/>
          <w:u w:val="single"/>
        </w:rPr>
        <w:t xml:space="preserve"> </w:t>
      </w:r>
    </w:p>
    <w:p w:rsidR="00AE7E16" w:rsidRPr="00E81DB7" w:rsidRDefault="00AE7E16" w:rsidP="00AE7E16">
      <w:pPr>
        <w:tabs>
          <w:tab w:val="left" w:pos="990"/>
          <w:tab w:val="left" w:pos="1080"/>
        </w:tabs>
        <w:spacing w:after="0" w:line="240" w:lineRule="auto"/>
        <w:contextualSpacing/>
        <w:rPr>
          <w:rFonts w:ascii="Arial" w:hAnsi="Arial" w:cs="Arial"/>
          <w:i/>
        </w:rPr>
      </w:pPr>
      <w:r w:rsidRPr="00E81DB7">
        <w:rPr>
          <w:rFonts w:ascii="Arial" w:hAnsi="Arial" w:cs="Arial"/>
          <w:i/>
        </w:rPr>
        <w:tab/>
        <w:t>Cash Sales during the year</w:t>
      </w:r>
      <w:r w:rsidRPr="00E81DB7">
        <w:rPr>
          <w:rFonts w:ascii="Arial" w:hAnsi="Arial" w:cs="Arial"/>
          <w:i/>
        </w:rPr>
        <w:tab/>
        <w:t xml:space="preserve">                 </w:t>
      </w:r>
      <w:r w:rsidRPr="00E81DB7">
        <w:rPr>
          <w:rFonts w:ascii="Arial" w:hAnsi="Arial" w:cs="Arial"/>
          <w:i/>
        </w:rPr>
        <w:tab/>
      </w:r>
      <w:r w:rsidRPr="00E81DB7">
        <w:rPr>
          <w:rFonts w:ascii="Arial" w:hAnsi="Arial" w:cs="Arial"/>
          <w:i/>
        </w:rPr>
        <w:tab/>
        <w:t xml:space="preserve"> </w:t>
      </w:r>
      <w:r w:rsidRPr="00E81DB7">
        <w:rPr>
          <w:rFonts w:ascii="Arial" w:hAnsi="Arial" w:cs="Arial"/>
          <w:i/>
        </w:rPr>
        <w:tab/>
      </w:r>
      <w:r w:rsidRPr="00E81DB7">
        <w:rPr>
          <w:rFonts w:ascii="Arial" w:hAnsi="Arial" w:cs="Arial"/>
          <w:i/>
        </w:rPr>
        <w:tab/>
      </w:r>
      <w:r w:rsidRPr="00E81DB7">
        <w:rPr>
          <w:rFonts w:ascii="Arial" w:hAnsi="Arial" w:cs="Arial"/>
          <w:i/>
        </w:rPr>
        <w:tab/>
        <w:t xml:space="preserve">   </w:t>
      </w:r>
      <w:r w:rsidRPr="00E81DB7">
        <w:rPr>
          <w:rFonts w:ascii="Arial" w:hAnsi="Arial" w:cs="Arial"/>
          <w:i/>
          <w:u w:val="single"/>
        </w:rPr>
        <w:t>1,16,00,000</w:t>
      </w:r>
    </w:p>
    <w:p w:rsidR="00AE7E16" w:rsidRPr="00E81DB7" w:rsidRDefault="00AE7E16" w:rsidP="00AE7E16">
      <w:pPr>
        <w:pStyle w:val="ListParagraph"/>
        <w:tabs>
          <w:tab w:val="left" w:pos="720"/>
        </w:tabs>
        <w:ind w:left="2160"/>
        <w:rPr>
          <w:rFonts w:ascii="Arial" w:hAnsi="Arial" w:cs="Arial"/>
          <w:i/>
          <w:sz w:val="22"/>
          <w:szCs w:val="22"/>
        </w:rPr>
      </w:pPr>
      <w:r w:rsidRPr="00E81DB7">
        <w:rPr>
          <w:rFonts w:ascii="Arial" w:hAnsi="Arial" w:cs="Arial"/>
          <w:i/>
          <w:sz w:val="22"/>
          <w:szCs w:val="22"/>
        </w:rPr>
        <w:tab/>
      </w:r>
      <w:r w:rsidRPr="00E81DB7">
        <w:rPr>
          <w:rFonts w:ascii="Arial" w:hAnsi="Arial" w:cs="Arial"/>
          <w:i/>
          <w:sz w:val="22"/>
          <w:szCs w:val="22"/>
        </w:rPr>
        <w:tab/>
        <w:t xml:space="preserve">Total receipts                     </w:t>
      </w:r>
      <w:r w:rsidRPr="00E81DB7">
        <w:rPr>
          <w:rFonts w:ascii="Arial" w:hAnsi="Arial" w:cs="Arial"/>
          <w:i/>
          <w:sz w:val="22"/>
          <w:szCs w:val="22"/>
        </w:rPr>
        <w:tab/>
      </w:r>
      <w:r w:rsidRPr="00E81DB7">
        <w:rPr>
          <w:rFonts w:ascii="Arial" w:hAnsi="Arial" w:cs="Arial"/>
          <w:i/>
          <w:sz w:val="22"/>
          <w:szCs w:val="22"/>
        </w:rPr>
        <w:tab/>
      </w:r>
      <w:r w:rsidRPr="00E81DB7">
        <w:rPr>
          <w:rFonts w:ascii="Arial" w:hAnsi="Arial" w:cs="Arial"/>
          <w:i/>
          <w:sz w:val="22"/>
          <w:szCs w:val="22"/>
        </w:rPr>
        <w:tab/>
        <w:t xml:space="preserve">           </w:t>
      </w:r>
      <w:r>
        <w:rPr>
          <w:rFonts w:ascii="Arial" w:hAnsi="Arial" w:cs="Arial"/>
          <w:i/>
          <w:sz w:val="22"/>
          <w:szCs w:val="22"/>
        </w:rPr>
        <w:t xml:space="preserve">   </w:t>
      </w:r>
      <w:r w:rsidRPr="00E81DB7">
        <w:rPr>
          <w:rFonts w:ascii="Arial" w:hAnsi="Arial" w:cs="Arial"/>
          <w:i/>
          <w:sz w:val="22"/>
          <w:szCs w:val="22"/>
        </w:rPr>
        <w:t>1,16,00,000</w:t>
      </w:r>
    </w:p>
    <w:p w:rsidR="00AE7E16" w:rsidRPr="00E81DB7" w:rsidRDefault="00AE7E16" w:rsidP="00AE7E16">
      <w:pPr>
        <w:pStyle w:val="ListParagraph"/>
        <w:tabs>
          <w:tab w:val="left" w:pos="720"/>
        </w:tabs>
        <w:ind w:left="1170" w:hanging="180"/>
        <w:rPr>
          <w:rFonts w:ascii="Arial" w:hAnsi="Arial" w:cs="Arial"/>
          <w:i/>
          <w:sz w:val="22"/>
          <w:szCs w:val="22"/>
          <w:u w:val="single"/>
        </w:rPr>
      </w:pPr>
      <w:r w:rsidRPr="00E81DB7">
        <w:rPr>
          <w:rFonts w:ascii="Arial" w:hAnsi="Arial" w:cs="Arial"/>
          <w:i/>
          <w:sz w:val="22"/>
          <w:szCs w:val="22"/>
        </w:rPr>
        <w:t xml:space="preserve">Less: </w:t>
      </w:r>
      <w:r w:rsidRPr="00E81DB7">
        <w:rPr>
          <w:rFonts w:ascii="Arial" w:hAnsi="Arial" w:cs="Arial"/>
          <w:i/>
          <w:sz w:val="22"/>
          <w:szCs w:val="22"/>
          <w:u w:val="single"/>
        </w:rPr>
        <w:t>Expenses</w:t>
      </w:r>
    </w:p>
    <w:p w:rsidR="00AE7E16" w:rsidRPr="00C84A85" w:rsidRDefault="00AE7E16" w:rsidP="00AE7E16">
      <w:pPr>
        <w:pStyle w:val="ListParagraph"/>
        <w:tabs>
          <w:tab w:val="left" w:pos="720"/>
        </w:tabs>
        <w:ind w:left="1170" w:hanging="180"/>
        <w:rPr>
          <w:rFonts w:ascii="Arial" w:hAnsi="Arial" w:cs="Arial"/>
          <w:i/>
          <w:sz w:val="2"/>
          <w:szCs w:val="22"/>
          <w:u w:val="single"/>
        </w:rPr>
      </w:pPr>
    </w:p>
    <w:p w:rsidR="00AE7E16" w:rsidRPr="00E81DB7" w:rsidRDefault="00AE7E16" w:rsidP="00AE7E16">
      <w:pPr>
        <w:pStyle w:val="ListParagraph"/>
        <w:numPr>
          <w:ilvl w:val="0"/>
          <w:numId w:val="47"/>
        </w:numPr>
        <w:tabs>
          <w:tab w:val="left" w:pos="720"/>
          <w:tab w:val="left" w:pos="1980"/>
        </w:tabs>
        <w:ind w:left="1440" w:firstLine="90"/>
        <w:contextualSpacing/>
        <w:jc w:val="both"/>
        <w:rPr>
          <w:rFonts w:ascii="Arial" w:hAnsi="Arial" w:cs="Arial"/>
          <w:i/>
          <w:sz w:val="22"/>
          <w:szCs w:val="22"/>
        </w:rPr>
      </w:pPr>
      <w:r w:rsidRPr="00E81DB7">
        <w:rPr>
          <w:rFonts w:ascii="Arial" w:hAnsi="Arial" w:cs="Arial"/>
          <w:i/>
          <w:sz w:val="22"/>
          <w:szCs w:val="22"/>
        </w:rPr>
        <w:t>Cost of Production</w:t>
      </w:r>
      <w:r w:rsidRPr="00E81DB7">
        <w:rPr>
          <w:rFonts w:ascii="Arial" w:hAnsi="Arial" w:cs="Arial"/>
          <w:i/>
          <w:sz w:val="22"/>
          <w:szCs w:val="22"/>
        </w:rPr>
        <w:tab/>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sidRPr="00E81DB7">
        <w:rPr>
          <w:rFonts w:ascii="Arial" w:hAnsi="Arial" w:cs="Arial"/>
          <w:i/>
          <w:sz w:val="22"/>
          <w:szCs w:val="22"/>
        </w:rPr>
        <w:t xml:space="preserve">  94,00,000</w:t>
      </w:r>
    </w:p>
    <w:p w:rsidR="00AE7E16" w:rsidRPr="00E81DB7" w:rsidRDefault="00AE7E16" w:rsidP="00AE7E16">
      <w:pPr>
        <w:pStyle w:val="ListParagraph"/>
        <w:numPr>
          <w:ilvl w:val="0"/>
          <w:numId w:val="47"/>
        </w:numPr>
        <w:tabs>
          <w:tab w:val="left" w:pos="720"/>
          <w:tab w:val="left" w:pos="1980"/>
        </w:tabs>
        <w:ind w:left="1440" w:firstLine="90"/>
        <w:contextualSpacing/>
        <w:jc w:val="both"/>
        <w:rPr>
          <w:rFonts w:ascii="Arial" w:hAnsi="Arial" w:cs="Arial"/>
          <w:i/>
          <w:sz w:val="22"/>
          <w:szCs w:val="22"/>
        </w:rPr>
      </w:pPr>
      <w:r w:rsidRPr="00E81DB7">
        <w:rPr>
          <w:rFonts w:ascii="Arial" w:hAnsi="Arial" w:cs="Arial"/>
          <w:i/>
          <w:sz w:val="22"/>
          <w:szCs w:val="22"/>
        </w:rPr>
        <w:t xml:space="preserve">Depreciation (2,00,000 X 15%)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r w:rsidRPr="00E81DB7">
        <w:rPr>
          <w:rFonts w:ascii="Arial" w:hAnsi="Arial" w:cs="Arial"/>
          <w:i/>
          <w:sz w:val="22"/>
          <w:szCs w:val="22"/>
        </w:rPr>
        <w:t>30,000</w:t>
      </w:r>
    </w:p>
    <w:p w:rsidR="00AE7E16" w:rsidRPr="00E81DB7" w:rsidRDefault="00AE7E16" w:rsidP="00AE7E16">
      <w:pPr>
        <w:pStyle w:val="ListParagraph"/>
        <w:numPr>
          <w:ilvl w:val="0"/>
          <w:numId w:val="47"/>
        </w:numPr>
        <w:tabs>
          <w:tab w:val="left" w:pos="720"/>
          <w:tab w:val="left" w:pos="1980"/>
        </w:tabs>
        <w:ind w:left="1440" w:firstLine="90"/>
        <w:contextualSpacing/>
        <w:jc w:val="both"/>
        <w:rPr>
          <w:rFonts w:ascii="Arial" w:hAnsi="Arial" w:cs="Arial"/>
          <w:i/>
          <w:sz w:val="22"/>
          <w:szCs w:val="22"/>
        </w:rPr>
      </w:pPr>
      <w:r w:rsidRPr="00E81DB7">
        <w:rPr>
          <w:rFonts w:ascii="Arial" w:hAnsi="Arial" w:cs="Arial"/>
          <w:i/>
          <w:sz w:val="22"/>
          <w:szCs w:val="22"/>
        </w:rPr>
        <w:t>Rent of bldg (16,00,000/4)</w:t>
      </w:r>
      <w:r w:rsidRPr="00E81DB7">
        <w:rPr>
          <w:rFonts w:ascii="Arial" w:hAnsi="Arial" w:cs="Arial"/>
          <w:i/>
          <w:sz w:val="22"/>
          <w:szCs w:val="22"/>
        </w:rPr>
        <w:tab/>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r w:rsidRPr="00E81DB7">
        <w:rPr>
          <w:rFonts w:ascii="Arial" w:hAnsi="Arial" w:cs="Arial"/>
          <w:i/>
          <w:sz w:val="22"/>
          <w:szCs w:val="22"/>
        </w:rPr>
        <w:t>4,00,000</w:t>
      </w:r>
    </w:p>
    <w:p w:rsidR="00AE7E16" w:rsidRPr="00E81DB7" w:rsidRDefault="00AE7E16" w:rsidP="00AE7E16">
      <w:pPr>
        <w:pStyle w:val="ListParagraph"/>
        <w:numPr>
          <w:ilvl w:val="0"/>
          <w:numId w:val="47"/>
        </w:numPr>
        <w:tabs>
          <w:tab w:val="left" w:pos="720"/>
          <w:tab w:val="left" w:pos="1980"/>
        </w:tabs>
        <w:ind w:left="1440" w:firstLine="90"/>
        <w:contextualSpacing/>
        <w:jc w:val="both"/>
        <w:rPr>
          <w:rFonts w:ascii="Arial" w:hAnsi="Arial" w:cs="Arial"/>
          <w:i/>
          <w:sz w:val="22"/>
          <w:szCs w:val="22"/>
        </w:rPr>
      </w:pPr>
      <w:r w:rsidRPr="00E81DB7">
        <w:rPr>
          <w:rFonts w:ascii="Arial" w:hAnsi="Arial" w:cs="Arial"/>
          <w:i/>
          <w:sz w:val="22"/>
          <w:szCs w:val="22"/>
        </w:rPr>
        <w:t xml:space="preserve">Office and administration exp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r w:rsidRPr="00E81DB7">
        <w:rPr>
          <w:rFonts w:ascii="Arial" w:hAnsi="Arial" w:cs="Arial"/>
          <w:i/>
          <w:sz w:val="22"/>
          <w:szCs w:val="22"/>
        </w:rPr>
        <w:t>1,00,000</w:t>
      </w:r>
    </w:p>
    <w:p w:rsidR="00AE7E16" w:rsidRPr="00E81DB7" w:rsidRDefault="00AE7E16" w:rsidP="00AE7E16">
      <w:pPr>
        <w:pStyle w:val="ListParagraph"/>
        <w:numPr>
          <w:ilvl w:val="0"/>
          <w:numId w:val="47"/>
        </w:numPr>
        <w:tabs>
          <w:tab w:val="left" w:pos="720"/>
          <w:tab w:val="left" w:pos="1980"/>
        </w:tabs>
        <w:ind w:left="1440" w:firstLine="90"/>
        <w:contextualSpacing/>
        <w:jc w:val="both"/>
        <w:rPr>
          <w:rFonts w:ascii="Arial" w:hAnsi="Arial" w:cs="Arial"/>
          <w:i/>
          <w:sz w:val="22"/>
          <w:szCs w:val="22"/>
        </w:rPr>
      </w:pPr>
      <w:r w:rsidRPr="00E81DB7">
        <w:rPr>
          <w:rFonts w:ascii="Arial" w:hAnsi="Arial" w:cs="Arial"/>
          <w:i/>
          <w:sz w:val="22"/>
          <w:szCs w:val="22"/>
        </w:rPr>
        <w:t>Wages paid to workers</w:t>
      </w:r>
      <w:r w:rsidRPr="00E81DB7">
        <w:rPr>
          <w:rFonts w:ascii="Arial" w:hAnsi="Arial" w:cs="Arial"/>
          <w:i/>
          <w:sz w:val="22"/>
          <w:szCs w:val="22"/>
        </w:rPr>
        <w:tab/>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r w:rsidRPr="00E81DB7">
        <w:rPr>
          <w:rFonts w:ascii="Arial" w:hAnsi="Arial" w:cs="Arial"/>
          <w:i/>
          <w:sz w:val="22"/>
          <w:szCs w:val="22"/>
        </w:rPr>
        <w:t xml:space="preserve"> 2,00,000    </w:t>
      </w:r>
      <w:r w:rsidRPr="00E81DB7">
        <w:rPr>
          <w:rFonts w:ascii="Arial" w:hAnsi="Arial" w:cs="Arial"/>
          <w:i/>
          <w:sz w:val="22"/>
          <w:szCs w:val="22"/>
          <w:u w:val="single"/>
        </w:rPr>
        <w:t>(1,01,30,000)</w:t>
      </w:r>
    </w:p>
    <w:p w:rsidR="00AE7E16" w:rsidRDefault="00AE7E16" w:rsidP="00AE7E16">
      <w:pPr>
        <w:pStyle w:val="ListParagraph"/>
        <w:tabs>
          <w:tab w:val="left" w:pos="720"/>
          <w:tab w:val="left" w:pos="2340"/>
        </w:tabs>
        <w:ind w:left="1440" w:hanging="450"/>
        <w:rPr>
          <w:rFonts w:ascii="Arial" w:hAnsi="Arial" w:cs="Arial"/>
          <w:i/>
          <w:sz w:val="22"/>
          <w:szCs w:val="22"/>
          <w:u w:val="double"/>
        </w:rPr>
      </w:pPr>
      <w:r w:rsidRPr="00E81DB7">
        <w:rPr>
          <w:rFonts w:ascii="Arial" w:hAnsi="Arial" w:cs="Arial"/>
          <w:i/>
          <w:sz w:val="22"/>
          <w:szCs w:val="22"/>
        </w:rPr>
        <w:tab/>
      </w:r>
      <w:r w:rsidRPr="00E81DB7">
        <w:rPr>
          <w:rFonts w:ascii="Arial" w:hAnsi="Arial" w:cs="Arial"/>
          <w:i/>
          <w:sz w:val="22"/>
          <w:szCs w:val="22"/>
        </w:rPr>
        <w:tab/>
        <w:t>Income from PGBP u/s 28</w:t>
      </w:r>
      <w:r w:rsidRPr="00E81DB7">
        <w:rPr>
          <w:rFonts w:ascii="Arial" w:hAnsi="Arial" w:cs="Arial"/>
          <w:i/>
          <w:sz w:val="22"/>
          <w:szCs w:val="22"/>
        </w:rPr>
        <w:tab/>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sidRPr="00E81DB7">
        <w:rPr>
          <w:rFonts w:ascii="Arial" w:hAnsi="Arial" w:cs="Arial"/>
          <w:i/>
          <w:sz w:val="22"/>
          <w:szCs w:val="22"/>
        </w:rPr>
        <w:t xml:space="preserve">  </w:t>
      </w:r>
      <w:r w:rsidRPr="00E81DB7">
        <w:rPr>
          <w:rFonts w:ascii="Arial" w:hAnsi="Arial" w:cs="Arial"/>
          <w:i/>
          <w:sz w:val="22"/>
          <w:szCs w:val="22"/>
          <w:u w:val="double"/>
        </w:rPr>
        <w:t xml:space="preserve"> 14,70,000</w:t>
      </w:r>
    </w:p>
    <w:p w:rsidR="00AE7E16" w:rsidRPr="00E81DB7" w:rsidRDefault="00AE7E16" w:rsidP="00AE7E16">
      <w:pPr>
        <w:pStyle w:val="ListParagraph"/>
        <w:tabs>
          <w:tab w:val="left" w:pos="720"/>
          <w:tab w:val="left" w:pos="2340"/>
        </w:tabs>
        <w:ind w:left="1440" w:hanging="450"/>
        <w:rPr>
          <w:rFonts w:ascii="Arial" w:hAnsi="Arial" w:cs="Arial"/>
          <w:i/>
          <w:sz w:val="22"/>
          <w:szCs w:val="22"/>
          <w:u w:val="double"/>
        </w:rPr>
      </w:pPr>
    </w:p>
    <w:p w:rsidR="00AE7E16" w:rsidRPr="00E81DB7" w:rsidRDefault="00AE7E16" w:rsidP="00AE7E16">
      <w:pPr>
        <w:pStyle w:val="ListParagraph"/>
        <w:tabs>
          <w:tab w:val="right" w:pos="840"/>
          <w:tab w:val="left" w:pos="960"/>
        </w:tabs>
        <w:adjustRightInd w:val="0"/>
        <w:ind w:left="360"/>
        <w:contextualSpacing/>
        <w:rPr>
          <w:rFonts w:ascii="Book Antiqua" w:hAnsi="Book Antiqua"/>
          <w:sz w:val="22"/>
          <w:szCs w:val="22"/>
        </w:rPr>
      </w:pPr>
      <w:r w:rsidRPr="00E57E04">
        <w:rPr>
          <w:noProof/>
          <w:sz w:val="22"/>
          <w:szCs w:val="22"/>
          <w:lang w:val="en-IE"/>
        </w:rPr>
        <w:pict>
          <v:shape id="_x0000_s1029" type="#_x0000_t202" style="position:absolute;left:0;text-align:left;margin-left:204.25pt;margin-top:8.55pt;width:126.7pt;height:36.9pt;z-index:251663360;mso-wrap-style:none">
            <v:textbox style="mso-next-textbox:#_x0000_s1029;mso-fit-shape-to-text:t">
              <w:txbxContent>
                <w:p w:rsidR="00AE7E16" w:rsidRPr="00CA73EB" w:rsidRDefault="00AE7E16" w:rsidP="00AE7E16">
                  <w:pPr>
                    <w:spacing w:after="0" w:line="240" w:lineRule="auto"/>
                    <w:jc w:val="center"/>
                    <w:rPr>
                      <w:rFonts w:ascii="Book Antiqua" w:hAnsi="Book Antiqua"/>
                      <w:b/>
                      <w:sz w:val="24"/>
                      <w:szCs w:val="24"/>
                    </w:rPr>
                  </w:pPr>
                  <w:r w:rsidRPr="00CA73EB">
                    <w:rPr>
                      <w:rFonts w:ascii="Book Antiqua" w:hAnsi="Book Antiqua"/>
                      <w:b/>
                      <w:sz w:val="24"/>
                      <w:szCs w:val="24"/>
                    </w:rPr>
                    <w:t>Expenses allowed</w:t>
                  </w:r>
                </w:p>
                <w:p w:rsidR="00AE7E16" w:rsidRPr="00C768DE" w:rsidRDefault="00AE7E16" w:rsidP="00AE7E16">
                  <w:pPr>
                    <w:spacing w:after="0" w:line="240" w:lineRule="auto"/>
                    <w:jc w:val="center"/>
                    <w:rPr>
                      <w:rFonts w:ascii="Book Antiqua" w:hAnsi="Book Antiqua"/>
                      <w:b/>
                      <w:sz w:val="24"/>
                      <w:szCs w:val="24"/>
                    </w:rPr>
                  </w:pPr>
                  <w:r w:rsidRPr="00CA73EB">
                    <w:rPr>
                      <w:rFonts w:ascii="Book Antiqua" w:hAnsi="Book Antiqua"/>
                      <w:b/>
                      <w:sz w:val="24"/>
                      <w:szCs w:val="24"/>
                    </w:rPr>
                    <w:t>Deductions u/s 36(1)</w:t>
                  </w:r>
                </w:p>
              </w:txbxContent>
            </v:textbox>
            <w10:wrap type="square"/>
          </v:shape>
        </w:pict>
      </w:r>
      <w:r w:rsidRPr="00E81DB7">
        <w:rPr>
          <w:rFonts w:ascii="Book Antiqua" w:hAnsi="Book Antiqua"/>
          <w:bCs/>
          <w:sz w:val="22"/>
          <w:szCs w:val="22"/>
        </w:rPr>
        <w:tab/>
      </w:r>
      <w:r w:rsidRPr="00E81DB7">
        <w:rPr>
          <w:rFonts w:ascii="Book Antiqua" w:hAnsi="Book Antiqua"/>
          <w:bCs/>
          <w:sz w:val="22"/>
          <w:szCs w:val="22"/>
        </w:rPr>
        <w:tab/>
      </w:r>
      <w:r w:rsidRPr="00E81DB7">
        <w:rPr>
          <w:rFonts w:ascii="Book Antiqua" w:hAnsi="Book Antiqua"/>
          <w:bCs/>
          <w:sz w:val="22"/>
          <w:szCs w:val="22"/>
        </w:rPr>
        <w:tab/>
      </w:r>
      <w:r w:rsidRPr="00E81DB7">
        <w:rPr>
          <w:rFonts w:ascii="Book Antiqua" w:hAnsi="Book Antiqua"/>
          <w:bCs/>
          <w:sz w:val="22"/>
          <w:szCs w:val="22"/>
        </w:rPr>
        <w:tab/>
      </w:r>
      <w:r w:rsidRPr="00E81DB7">
        <w:rPr>
          <w:rFonts w:ascii="Book Antiqua" w:hAnsi="Book Antiqua"/>
          <w:bCs/>
          <w:sz w:val="22"/>
          <w:szCs w:val="22"/>
        </w:rPr>
        <w:tab/>
      </w:r>
      <w:r w:rsidRPr="00E81DB7">
        <w:rPr>
          <w:rFonts w:ascii="Book Antiqua" w:hAnsi="Book Antiqua"/>
          <w:bCs/>
          <w:sz w:val="22"/>
          <w:szCs w:val="22"/>
        </w:rPr>
        <w:tab/>
        <w:t xml:space="preserve">   </w:t>
      </w:r>
    </w:p>
    <w:p w:rsidR="00AE7E16" w:rsidRDefault="00AE7E16" w:rsidP="00AE7E16">
      <w:pPr>
        <w:spacing w:after="0" w:line="240" w:lineRule="auto"/>
        <w:jc w:val="center"/>
        <w:rPr>
          <w:rFonts w:ascii="Book Antiqua" w:hAnsi="Book Antiqua"/>
          <w:b/>
          <w:sz w:val="24"/>
          <w:szCs w:val="24"/>
        </w:rPr>
      </w:pPr>
    </w:p>
    <w:p w:rsidR="00AE7E16" w:rsidRPr="00CA73EB" w:rsidRDefault="00AE7E16" w:rsidP="00AE7E16">
      <w:pPr>
        <w:spacing w:after="0" w:line="240" w:lineRule="auto"/>
        <w:jc w:val="center"/>
        <w:rPr>
          <w:rFonts w:ascii="Book Antiqua" w:hAnsi="Book Antiqua"/>
          <w:b/>
          <w:sz w:val="24"/>
          <w:szCs w:val="24"/>
        </w:rPr>
      </w:pPr>
    </w:p>
    <w:p w:rsidR="00AE7E16" w:rsidRDefault="00AE7E16" w:rsidP="00AE7E16">
      <w:pPr>
        <w:spacing w:after="0" w:line="240" w:lineRule="auto"/>
        <w:rPr>
          <w:rFonts w:ascii="Book Antiqua" w:hAnsi="Book Antiqua"/>
        </w:rPr>
      </w:pPr>
    </w:p>
    <w:p w:rsidR="00AE7E16" w:rsidRPr="00666F72" w:rsidRDefault="00AE7E16" w:rsidP="00AE7E16">
      <w:pPr>
        <w:pStyle w:val="ListParagraph"/>
        <w:numPr>
          <w:ilvl w:val="0"/>
          <w:numId w:val="41"/>
        </w:numPr>
        <w:ind w:hanging="720"/>
        <w:jc w:val="both"/>
        <w:rPr>
          <w:rFonts w:ascii="Book Antiqua" w:hAnsi="Book Antiqua"/>
          <w:sz w:val="22"/>
          <w:szCs w:val="22"/>
        </w:rPr>
      </w:pPr>
      <w:r w:rsidRPr="00666F72">
        <w:rPr>
          <w:rFonts w:ascii="Book Antiqua" w:hAnsi="Book Antiqua"/>
          <w:sz w:val="22"/>
          <w:szCs w:val="22"/>
        </w:rPr>
        <w:t xml:space="preserve">Insurance premium paid by </w:t>
      </w:r>
      <w:r w:rsidRPr="00666F72">
        <w:rPr>
          <w:rFonts w:ascii="Book Antiqua" w:hAnsi="Book Antiqua"/>
          <w:b/>
          <w:color w:val="FF0000"/>
          <w:sz w:val="22"/>
          <w:szCs w:val="22"/>
        </w:rPr>
        <w:t>any mode other than cash</w:t>
      </w:r>
      <w:r w:rsidRPr="00666F72">
        <w:rPr>
          <w:rFonts w:ascii="Book Antiqua" w:hAnsi="Book Antiqua"/>
          <w:sz w:val="22"/>
          <w:szCs w:val="22"/>
        </w:rPr>
        <w:t xml:space="preserve"> on the </w:t>
      </w:r>
      <w:r w:rsidRPr="00666F72">
        <w:rPr>
          <w:rFonts w:ascii="Book Antiqua" w:hAnsi="Book Antiqua"/>
          <w:color w:val="FF0000"/>
          <w:sz w:val="22"/>
          <w:szCs w:val="22"/>
        </w:rPr>
        <w:t>health of employees</w:t>
      </w:r>
      <w:r w:rsidRPr="00666F72">
        <w:rPr>
          <w:rFonts w:ascii="Book Antiqua" w:hAnsi="Book Antiqua"/>
          <w:sz w:val="22"/>
          <w:szCs w:val="22"/>
        </w:rPr>
        <w:t>.</w:t>
      </w:r>
    </w:p>
    <w:p w:rsidR="00AE7E16" w:rsidRPr="00583795" w:rsidRDefault="00AE7E16" w:rsidP="00AE7E16">
      <w:pPr>
        <w:tabs>
          <w:tab w:val="num" w:pos="810"/>
        </w:tabs>
        <w:spacing w:after="0" w:line="240" w:lineRule="auto"/>
        <w:rPr>
          <w:rFonts w:ascii="Book Antiqua" w:hAnsi="Book Antiqua"/>
          <w:sz w:val="4"/>
        </w:rPr>
      </w:pPr>
    </w:p>
    <w:p w:rsidR="00AE7E16" w:rsidRPr="00656DBC" w:rsidRDefault="00AE7E16" w:rsidP="00AE7E16">
      <w:pPr>
        <w:spacing w:after="0" w:line="240" w:lineRule="auto"/>
        <w:ind w:left="720" w:hanging="720"/>
        <w:rPr>
          <w:rFonts w:ascii="Book Antiqua" w:hAnsi="Book Antiqua"/>
          <w:i/>
        </w:rPr>
      </w:pPr>
      <w:r>
        <w:rPr>
          <w:rFonts w:ascii="Book Antiqua" w:hAnsi="Book Antiqua"/>
        </w:rPr>
        <w:t>2</w:t>
      </w:r>
      <w:r w:rsidRPr="00283BE1">
        <w:rPr>
          <w:rFonts w:ascii="Book Antiqua" w:hAnsi="Book Antiqua"/>
        </w:rPr>
        <w:t xml:space="preserve">. </w:t>
      </w:r>
      <w:r w:rsidRPr="00283BE1">
        <w:rPr>
          <w:rFonts w:ascii="Book Antiqua" w:hAnsi="Book Antiqua"/>
        </w:rPr>
        <w:tab/>
      </w:r>
      <w:r w:rsidRPr="00283BE1">
        <w:rPr>
          <w:rFonts w:ascii="Book Antiqua" w:hAnsi="Book Antiqua"/>
          <w:color w:val="FF0000"/>
        </w:rPr>
        <w:t>Interest</w:t>
      </w:r>
      <w:r w:rsidRPr="00283BE1">
        <w:rPr>
          <w:rFonts w:ascii="Book Antiqua" w:hAnsi="Book Antiqua"/>
        </w:rPr>
        <w:t xml:space="preserve"> paid on capital </w:t>
      </w:r>
      <w:r w:rsidRPr="009A10FE">
        <w:rPr>
          <w:rFonts w:ascii="Book Antiqua" w:hAnsi="Book Antiqua"/>
          <w:color w:val="FF0000"/>
        </w:rPr>
        <w:t>borrowed for business</w:t>
      </w:r>
      <w:r w:rsidRPr="00283BE1">
        <w:rPr>
          <w:rFonts w:ascii="Book Antiqua" w:hAnsi="Book Antiqua"/>
        </w:rPr>
        <w:t xml:space="preserve"> or profession</w:t>
      </w:r>
      <w:r>
        <w:rPr>
          <w:rFonts w:ascii="Book Antiqua" w:hAnsi="Book Antiqua"/>
        </w:rPr>
        <w:t xml:space="preserve"> is allowed deduction</w:t>
      </w:r>
      <w:r w:rsidRPr="00283BE1">
        <w:rPr>
          <w:rFonts w:ascii="Book Antiqua" w:hAnsi="Book Antiqua"/>
        </w:rPr>
        <w:t xml:space="preserve">.  </w:t>
      </w:r>
      <w:r>
        <w:rPr>
          <w:rFonts w:ascii="Book Antiqua" w:hAnsi="Book Antiqua"/>
        </w:rPr>
        <w:t>But i</w:t>
      </w:r>
      <w:r w:rsidRPr="00283BE1">
        <w:rPr>
          <w:rFonts w:ascii="Book Antiqua" w:hAnsi="Book Antiqua"/>
        </w:rPr>
        <w:t xml:space="preserve">nterest on </w:t>
      </w:r>
      <w:r w:rsidRPr="009A10FE">
        <w:rPr>
          <w:rFonts w:ascii="Book Antiqua" w:hAnsi="Book Antiqua"/>
          <w:color w:val="FF0000"/>
        </w:rPr>
        <w:t xml:space="preserve">proprietor’s* </w:t>
      </w:r>
      <w:r>
        <w:rPr>
          <w:rFonts w:ascii="Book Antiqua" w:hAnsi="Book Antiqua"/>
          <w:color w:val="FF0000"/>
        </w:rPr>
        <w:t xml:space="preserve">own </w:t>
      </w:r>
      <w:r w:rsidRPr="009A10FE">
        <w:rPr>
          <w:rFonts w:ascii="Book Antiqua" w:hAnsi="Book Antiqua"/>
          <w:color w:val="FF0000"/>
        </w:rPr>
        <w:t>capital</w:t>
      </w:r>
      <w:r w:rsidRPr="00283BE1">
        <w:rPr>
          <w:rFonts w:ascii="Book Antiqua" w:hAnsi="Book Antiqua"/>
        </w:rPr>
        <w:t xml:space="preserve"> shall </w:t>
      </w:r>
      <w:r w:rsidRPr="009A10FE">
        <w:rPr>
          <w:rFonts w:ascii="Book Antiqua" w:hAnsi="Book Antiqua"/>
          <w:color w:val="FF0000"/>
        </w:rPr>
        <w:t>not</w:t>
      </w:r>
      <w:r w:rsidRPr="00283BE1">
        <w:rPr>
          <w:rFonts w:ascii="Book Antiqua" w:hAnsi="Book Antiqua"/>
        </w:rPr>
        <w:t xml:space="preserve"> be allowed deduction.</w:t>
      </w:r>
      <w:r>
        <w:rPr>
          <w:rFonts w:ascii="Book Antiqua" w:hAnsi="Book Antiqua"/>
        </w:rPr>
        <w:tab/>
      </w:r>
      <w:r>
        <w:rPr>
          <w:rFonts w:ascii="Book Antiqua" w:hAnsi="Book Antiqua"/>
        </w:rPr>
        <w:tab/>
      </w:r>
      <w:r>
        <w:rPr>
          <w:rFonts w:ascii="Book Antiqua" w:hAnsi="Book Antiqua"/>
        </w:rPr>
        <w:tab/>
        <w:t xml:space="preserve">               </w:t>
      </w:r>
      <w:r w:rsidRPr="00656DBC">
        <w:rPr>
          <w:rFonts w:ascii="Book Antiqua" w:hAnsi="Book Antiqua"/>
          <w:i/>
          <w:sz w:val="16"/>
        </w:rPr>
        <w:t>(owner)</w:t>
      </w:r>
    </w:p>
    <w:p w:rsidR="00AE7E16" w:rsidRPr="00531A23" w:rsidRDefault="00AE7E16" w:rsidP="00AE7E16">
      <w:pPr>
        <w:numPr>
          <w:ilvl w:val="0"/>
          <w:numId w:val="53"/>
        </w:numPr>
        <w:spacing w:after="0" w:line="240" w:lineRule="auto"/>
        <w:ind w:hanging="720"/>
        <w:jc w:val="both"/>
        <w:rPr>
          <w:rFonts w:ascii="Book Antiqua" w:hAnsi="Book Antiqua"/>
          <w:iCs/>
        </w:rPr>
      </w:pPr>
      <w:r w:rsidRPr="00283BE1">
        <w:rPr>
          <w:rFonts w:ascii="Book Antiqua" w:hAnsi="Book Antiqua"/>
          <w:iCs/>
        </w:rPr>
        <w:t>Bad Debts</w:t>
      </w:r>
      <w:r>
        <w:rPr>
          <w:rFonts w:ascii="Book Antiqua" w:hAnsi="Book Antiqua"/>
          <w:iCs/>
        </w:rPr>
        <w:t xml:space="preserve"> :-</w:t>
      </w:r>
      <w:r w:rsidRPr="00531A23">
        <w:rPr>
          <w:rFonts w:ascii="Book Antiqua" w:hAnsi="Book Antiqua"/>
        </w:rPr>
        <w:t xml:space="preserve">Such debtors should be </w:t>
      </w:r>
      <w:r w:rsidRPr="00531A23">
        <w:rPr>
          <w:rFonts w:ascii="Book Antiqua" w:hAnsi="Book Antiqua"/>
          <w:color w:val="FF0000"/>
        </w:rPr>
        <w:t>written off</w:t>
      </w:r>
      <w:r w:rsidRPr="00531A23">
        <w:rPr>
          <w:rFonts w:ascii="Book Antiqua" w:hAnsi="Book Antiqua"/>
        </w:rPr>
        <w:t xml:space="preserve"> (removed from books) as irrecoverable in the accounts.</w:t>
      </w:r>
    </w:p>
    <w:p w:rsidR="00AE7E16" w:rsidRPr="00B42EFA" w:rsidRDefault="00AE7E16" w:rsidP="00AE7E16">
      <w:pPr>
        <w:spacing w:after="0" w:line="240" w:lineRule="auto"/>
        <w:ind w:left="720"/>
        <w:rPr>
          <w:rFonts w:ascii="Book Antiqua" w:hAnsi="Book Antiqua"/>
          <w:b/>
          <w:sz w:val="6"/>
          <w:u w:val="single"/>
        </w:rPr>
      </w:pPr>
    </w:p>
    <w:p w:rsidR="00AE7E16" w:rsidRPr="00727347" w:rsidRDefault="00AE7E16" w:rsidP="00AE7E16">
      <w:pPr>
        <w:spacing w:after="0" w:line="240" w:lineRule="auto"/>
        <w:ind w:left="720"/>
        <w:rPr>
          <w:rFonts w:ascii="Book Antiqua" w:hAnsi="Book Antiqua"/>
        </w:rPr>
      </w:pPr>
      <w:r w:rsidRPr="00283BE1">
        <w:rPr>
          <w:rFonts w:ascii="Book Antiqua" w:hAnsi="Book Antiqua"/>
          <w:b/>
          <w:u w:val="single"/>
        </w:rPr>
        <w:t>Recovery of bad debts</w:t>
      </w:r>
      <w:r>
        <w:rPr>
          <w:rFonts w:ascii="Book Antiqua" w:hAnsi="Book Antiqua"/>
          <w:b/>
          <w:u w:val="single"/>
        </w:rPr>
        <w:t xml:space="preserve"> </w:t>
      </w:r>
      <w:r w:rsidRPr="009A10FE">
        <w:rPr>
          <w:rFonts w:ascii="Book Antiqua" w:hAnsi="Book Antiqua"/>
          <w:b/>
          <w:color w:val="FF0000"/>
          <w:u w:val="double"/>
        </w:rPr>
        <w:t>Section 41(4)</w:t>
      </w:r>
      <w:r w:rsidRPr="00727347">
        <w:rPr>
          <w:rFonts w:ascii="Book Antiqua" w:hAnsi="Book Antiqua"/>
        </w:rPr>
        <w:t xml:space="preserve"> [Similarly if any other expense is recovered it shall be taxable]</w:t>
      </w:r>
    </w:p>
    <w:p w:rsidR="00AE7E16" w:rsidRPr="00644158" w:rsidRDefault="00AE7E16" w:rsidP="00AE7E16">
      <w:pPr>
        <w:spacing w:after="0" w:line="240" w:lineRule="auto"/>
        <w:ind w:left="720"/>
        <w:rPr>
          <w:rFonts w:ascii="Book Antiqua" w:hAnsi="Book Antiqua"/>
          <w:b/>
          <w:sz w:val="8"/>
          <w:u w:val="double"/>
        </w:rPr>
      </w:pPr>
    </w:p>
    <w:p w:rsidR="00AE7E16" w:rsidRPr="0068574F" w:rsidRDefault="00AE7E16" w:rsidP="00AE7E16">
      <w:pPr>
        <w:pStyle w:val="ListParagraph"/>
        <w:numPr>
          <w:ilvl w:val="0"/>
          <w:numId w:val="39"/>
        </w:numPr>
        <w:tabs>
          <w:tab w:val="num" w:pos="1560"/>
        </w:tabs>
        <w:ind w:left="1134"/>
        <w:jc w:val="both"/>
        <w:rPr>
          <w:rFonts w:ascii="Book Antiqua" w:hAnsi="Book Antiqua"/>
          <w:sz w:val="22"/>
          <w:szCs w:val="22"/>
        </w:rPr>
      </w:pPr>
      <w:r w:rsidRPr="0068574F">
        <w:rPr>
          <w:rFonts w:ascii="Book Antiqua" w:hAnsi="Book Antiqua"/>
          <w:sz w:val="22"/>
          <w:szCs w:val="22"/>
        </w:rPr>
        <w:t>If bad debt is recovered subsequently</w:t>
      </w:r>
    </w:p>
    <w:p w:rsidR="00AE7E16" w:rsidRDefault="00AE7E16" w:rsidP="00AE7E16">
      <w:pPr>
        <w:pStyle w:val="ListParagraph"/>
        <w:numPr>
          <w:ilvl w:val="0"/>
          <w:numId w:val="39"/>
        </w:numPr>
        <w:tabs>
          <w:tab w:val="num" w:pos="1560"/>
        </w:tabs>
        <w:ind w:left="1134"/>
        <w:jc w:val="both"/>
        <w:rPr>
          <w:rFonts w:ascii="Book Antiqua" w:hAnsi="Book Antiqua"/>
          <w:sz w:val="22"/>
          <w:szCs w:val="22"/>
        </w:rPr>
      </w:pPr>
      <w:r w:rsidRPr="00860198">
        <w:rPr>
          <w:rFonts w:ascii="Book Antiqua" w:hAnsi="Book Antiqua"/>
          <w:sz w:val="22"/>
          <w:szCs w:val="22"/>
        </w:rPr>
        <w:t xml:space="preserve">then it shall be </w:t>
      </w:r>
      <w:r w:rsidRPr="009A10FE">
        <w:rPr>
          <w:rFonts w:ascii="Book Antiqua" w:hAnsi="Book Antiqua"/>
          <w:color w:val="FF0000"/>
          <w:sz w:val="22"/>
          <w:szCs w:val="22"/>
        </w:rPr>
        <w:t>treated as the income</w:t>
      </w:r>
      <w:r w:rsidRPr="00860198">
        <w:rPr>
          <w:rFonts w:ascii="Book Antiqua" w:hAnsi="Book Antiqua"/>
          <w:sz w:val="22"/>
          <w:szCs w:val="22"/>
        </w:rPr>
        <w:t xml:space="preserve"> of the year </w:t>
      </w:r>
      <w:r>
        <w:rPr>
          <w:rFonts w:ascii="Book Antiqua" w:hAnsi="Book Antiqua"/>
          <w:sz w:val="22"/>
          <w:szCs w:val="22"/>
        </w:rPr>
        <w:t>of recovery.</w:t>
      </w:r>
      <w:r w:rsidRPr="00860198">
        <w:rPr>
          <w:rFonts w:ascii="Book Antiqua" w:hAnsi="Book Antiqua"/>
          <w:sz w:val="22"/>
          <w:szCs w:val="22"/>
        </w:rPr>
        <w:t xml:space="preserve"> </w:t>
      </w:r>
    </w:p>
    <w:p w:rsidR="00AE7E16" w:rsidRPr="0087573F" w:rsidRDefault="00AE7E16" w:rsidP="00AE7E16">
      <w:pPr>
        <w:pStyle w:val="ListParagraph"/>
        <w:ind w:left="1134"/>
        <w:jc w:val="both"/>
        <w:rPr>
          <w:rFonts w:ascii="Book Antiqua" w:hAnsi="Book Antiqua"/>
          <w:sz w:val="14"/>
          <w:szCs w:val="22"/>
        </w:rPr>
      </w:pPr>
    </w:p>
    <w:p w:rsidR="00AE7E16" w:rsidRPr="00B42EFA" w:rsidRDefault="00AE7E16" w:rsidP="00AE7E16">
      <w:pPr>
        <w:tabs>
          <w:tab w:val="num" w:pos="1560"/>
        </w:tabs>
        <w:spacing w:after="0" w:line="240" w:lineRule="auto"/>
        <w:ind w:left="720"/>
        <w:rPr>
          <w:rFonts w:ascii="Book Antiqua" w:hAnsi="Book Antiqua"/>
          <w:sz w:val="10"/>
        </w:rPr>
      </w:pPr>
    </w:p>
    <w:p w:rsidR="00AE7E16" w:rsidRDefault="00AE7E16" w:rsidP="00AE7E16">
      <w:pPr>
        <w:spacing w:after="0" w:line="240" w:lineRule="auto"/>
        <w:ind w:left="90" w:hanging="90"/>
        <w:rPr>
          <w:rFonts w:ascii="Book Antiqua" w:hAnsi="Book Antiqua" w:cs="Arial"/>
          <w:b/>
          <w:u w:val="single"/>
        </w:rPr>
      </w:pPr>
      <w:r w:rsidRPr="00E57E04">
        <w:rPr>
          <w:rFonts w:ascii="Times New Roman" w:hAnsi="Times New Roman" w:cs="Times New Roman"/>
          <w:noProof/>
          <w:sz w:val="20"/>
          <w:szCs w:val="20"/>
          <w:lang w:val="en-IE"/>
        </w:rPr>
        <w:pict>
          <v:shape id="_x0000_s1038" type="#_x0000_t202" style="position:absolute;left:0;text-align:left;margin-left:170.6pt;margin-top:2.25pt;width:148.45pt;height:36.9pt;z-index:251672576;mso-wrap-style:none">
            <v:textbox style="mso-next-textbox:#_x0000_s1038;mso-fit-shape-to-text:t">
              <w:txbxContent>
                <w:p w:rsidR="00AE7E16" w:rsidRPr="00603135" w:rsidRDefault="00AE7E16" w:rsidP="00AE7E16">
                  <w:pPr>
                    <w:spacing w:after="0" w:line="240" w:lineRule="auto"/>
                    <w:rPr>
                      <w:rFonts w:ascii="Book Antiqua" w:hAnsi="Book Antiqua" w:cs="Arial"/>
                      <w:b/>
                      <w:sz w:val="24"/>
                      <w:szCs w:val="24"/>
                    </w:rPr>
                  </w:pPr>
                  <w:r w:rsidRPr="00603135">
                    <w:rPr>
                      <w:rFonts w:ascii="Book Antiqua" w:hAnsi="Book Antiqua" w:cs="Arial"/>
                      <w:b/>
                      <w:sz w:val="24"/>
                      <w:szCs w:val="24"/>
                    </w:rPr>
                    <w:t>Expenses not deductible</w:t>
                  </w:r>
                </w:p>
                <w:p w:rsidR="00AE7E16" w:rsidRPr="00794B7E" w:rsidRDefault="00AE7E16" w:rsidP="00AE7E16">
                  <w:pPr>
                    <w:spacing w:after="0" w:line="240" w:lineRule="auto"/>
                    <w:ind w:left="720"/>
                    <w:jc w:val="center"/>
                    <w:rPr>
                      <w:rFonts w:ascii="Book Antiqua" w:hAnsi="Book Antiqua" w:cs="Arial"/>
                      <w:b/>
                      <w:sz w:val="24"/>
                      <w:szCs w:val="24"/>
                    </w:rPr>
                  </w:pPr>
                  <w:r w:rsidRPr="00603135">
                    <w:rPr>
                      <w:rFonts w:ascii="Book Antiqua" w:hAnsi="Book Antiqua" w:cs="Arial"/>
                      <w:b/>
                      <w:sz w:val="24"/>
                      <w:szCs w:val="24"/>
                    </w:rPr>
                    <w:t>Section 40(a)</w:t>
                  </w:r>
                </w:p>
              </w:txbxContent>
            </v:textbox>
            <w10:wrap type="square"/>
          </v:shape>
        </w:pict>
      </w:r>
    </w:p>
    <w:p w:rsidR="00AE7E16" w:rsidRPr="00BA7F98" w:rsidRDefault="00AE7E16" w:rsidP="00AE7E16">
      <w:pPr>
        <w:spacing w:after="0" w:line="240" w:lineRule="auto"/>
        <w:ind w:left="720"/>
        <w:rPr>
          <w:rFonts w:ascii="Arial" w:hAnsi="Arial" w:cs="Arial"/>
          <w:i/>
          <w:sz w:val="2"/>
        </w:rPr>
      </w:pPr>
    </w:p>
    <w:p w:rsidR="00AE7E16" w:rsidRDefault="00AE7E16" w:rsidP="00AE7E16">
      <w:pPr>
        <w:spacing w:after="0" w:line="240" w:lineRule="auto"/>
        <w:ind w:left="720"/>
        <w:jc w:val="center"/>
        <w:rPr>
          <w:rFonts w:ascii="Book Antiqua" w:hAnsi="Book Antiqua" w:cs="Arial"/>
          <w:b/>
          <w:sz w:val="24"/>
          <w:szCs w:val="24"/>
        </w:rPr>
      </w:pPr>
    </w:p>
    <w:p w:rsidR="00AE7E16" w:rsidRDefault="00AE7E16" w:rsidP="00AE7E16">
      <w:pPr>
        <w:spacing w:after="0" w:line="240" w:lineRule="auto"/>
        <w:ind w:left="720"/>
        <w:jc w:val="center"/>
        <w:rPr>
          <w:rFonts w:ascii="Book Antiqua" w:hAnsi="Book Antiqua" w:cs="Arial"/>
          <w:b/>
          <w:sz w:val="24"/>
          <w:szCs w:val="24"/>
        </w:rPr>
      </w:pPr>
    </w:p>
    <w:p w:rsidR="00AE7E16" w:rsidRDefault="00AE7E16" w:rsidP="00AE7E16">
      <w:pPr>
        <w:spacing w:after="0" w:line="240" w:lineRule="auto"/>
        <w:ind w:left="720"/>
        <w:jc w:val="center"/>
        <w:rPr>
          <w:rFonts w:ascii="Book Antiqua" w:hAnsi="Book Antiqua" w:cs="Arial"/>
          <w:b/>
          <w:sz w:val="24"/>
          <w:szCs w:val="24"/>
        </w:rPr>
      </w:pPr>
    </w:p>
    <w:p w:rsidR="00AE7E16" w:rsidRDefault="00AE7E16" w:rsidP="00AE7E16">
      <w:pPr>
        <w:spacing w:after="0" w:line="240" w:lineRule="auto"/>
        <w:rPr>
          <w:rFonts w:ascii="Book Antiqua" w:hAnsi="Book Antiqua"/>
        </w:rPr>
      </w:pPr>
      <w:r w:rsidRPr="00283BE1">
        <w:rPr>
          <w:rFonts w:ascii="Book Antiqua" w:hAnsi="Book Antiqua"/>
        </w:rPr>
        <w:t xml:space="preserve">Any sum paid under </w:t>
      </w:r>
      <w:r w:rsidRPr="00283BE1">
        <w:rPr>
          <w:rFonts w:ascii="Book Antiqua" w:hAnsi="Book Antiqua"/>
          <w:color w:val="FF0000"/>
        </w:rPr>
        <w:t>Income</w:t>
      </w:r>
      <w:r w:rsidRPr="00283BE1">
        <w:rPr>
          <w:rFonts w:ascii="Book Antiqua" w:hAnsi="Book Antiqua"/>
        </w:rPr>
        <w:t xml:space="preserve"> </w:t>
      </w:r>
      <w:r w:rsidRPr="00283BE1">
        <w:rPr>
          <w:rFonts w:ascii="Book Antiqua" w:hAnsi="Book Antiqua"/>
          <w:color w:val="FF0000"/>
        </w:rPr>
        <w:t>Tax Act</w:t>
      </w:r>
      <w:r>
        <w:rPr>
          <w:rFonts w:ascii="Book Antiqua" w:hAnsi="Book Antiqua"/>
          <w:color w:val="FF0000"/>
        </w:rPr>
        <w:t xml:space="preserve"> or Wealth Tax Act.  </w:t>
      </w:r>
      <w:r w:rsidRPr="007976A9">
        <w:rPr>
          <w:rFonts w:ascii="Book Antiqua" w:hAnsi="Book Antiqua"/>
        </w:rPr>
        <w:t>But any other tax paid in the business like service tax, VAT, custom, excise etc. shall be allowed deduction.</w:t>
      </w:r>
    </w:p>
    <w:p w:rsidR="00AE7E16" w:rsidRDefault="00AE7E16" w:rsidP="00AE7E16">
      <w:pPr>
        <w:spacing w:after="0" w:line="240" w:lineRule="auto"/>
        <w:rPr>
          <w:rFonts w:ascii="Book Antiqua" w:hAnsi="Book Antiqua"/>
          <w:sz w:val="14"/>
        </w:rPr>
      </w:pPr>
    </w:p>
    <w:p w:rsidR="00AE7E16" w:rsidRPr="0087573F" w:rsidRDefault="00AE7E16" w:rsidP="00AE7E16">
      <w:pPr>
        <w:spacing w:after="0" w:line="240" w:lineRule="auto"/>
        <w:rPr>
          <w:rFonts w:ascii="Book Antiqua" w:hAnsi="Book Antiqua"/>
          <w:sz w:val="14"/>
        </w:rPr>
      </w:pPr>
    </w:p>
    <w:p w:rsidR="00AE7E16" w:rsidRDefault="00AE7E16" w:rsidP="00AE7E16">
      <w:pPr>
        <w:tabs>
          <w:tab w:val="left" w:pos="1080"/>
          <w:tab w:val="left" w:pos="1800"/>
        </w:tabs>
        <w:spacing w:after="0" w:line="240" w:lineRule="auto"/>
        <w:rPr>
          <w:rFonts w:ascii="Arial" w:hAnsi="Arial" w:cs="Arial"/>
          <w:i/>
        </w:rPr>
      </w:pPr>
      <w:r w:rsidRPr="00E57E04">
        <w:rPr>
          <w:rFonts w:ascii="Times New Roman" w:hAnsi="Times New Roman" w:cs="Times New Roman"/>
          <w:noProof/>
          <w:lang w:val="en-IE"/>
        </w:rPr>
        <w:pict>
          <v:shape id="_x0000_s1035" type="#_x0000_t202" style="position:absolute;margin-left:159.95pt;margin-top:8.85pt;width:175.5pt;height:36.9pt;z-index:251669504;mso-wrap-style:none">
            <v:textbox style="mso-next-textbox:#_x0000_s1035;mso-fit-shape-to-text:t">
              <w:txbxContent>
                <w:p w:rsidR="00AE7E16" w:rsidRPr="00783AFD" w:rsidRDefault="00AE7E16" w:rsidP="00AE7E16">
                  <w:pPr>
                    <w:spacing w:after="0" w:line="240" w:lineRule="auto"/>
                    <w:jc w:val="center"/>
                    <w:rPr>
                      <w:rFonts w:ascii="Book Antiqua" w:hAnsi="Book Antiqua"/>
                      <w:b/>
                      <w:sz w:val="24"/>
                    </w:rPr>
                  </w:pPr>
                  <w:r w:rsidRPr="00783AFD">
                    <w:rPr>
                      <w:rFonts w:ascii="Book Antiqua" w:hAnsi="Book Antiqua"/>
                      <w:b/>
                      <w:sz w:val="24"/>
                    </w:rPr>
                    <w:t>Payment to specified persons</w:t>
                  </w:r>
                </w:p>
                <w:p w:rsidR="00AE7E16" w:rsidRPr="007B79AB" w:rsidRDefault="00AE7E16" w:rsidP="00AE7E16">
                  <w:pPr>
                    <w:spacing w:after="0" w:line="240" w:lineRule="auto"/>
                    <w:jc w:val="center"/>
                    <w:rPr>
                      <w:rFonts w:ascii="Book Antiqua" w:hAnsi="Book Antiqua"/>
                      <w:b/>
                      <w:sz w:val="24"/>
                    </w:rPr>
                  </w:pPr>
                  <w:r w:rsidRPr="00783AFD">
                    <w:rPr>
                      <w:rFonts w:ascii="Book Antiqua" w:hAnsi="Book Antiqua"/>
                      <w:b/>
                      <w:sz w:val="24"/>
                    </w:rPr>
                    <w:t>Section 40A(2)</w:t>
                  </w:r>
                </w:p>
              </w:txbxContent>
            </v:textbox>
            <w10:wrap type="square"/>
          </v:shape>
        </w:pict>
      </w:r>
    </w:p>
    <w:p w:rsidR="00AE7E16" w:rsidRPr="00B637AA" w:rsidRDefault="00AE7E16" w:rsidP="00AE7E16">
      <w:pPr>
        <w:tabs>
          <w:tab w:val="left" w:pos="1080"/>
          <w:tab w:val="left" w:pos="1800"/>
        </w:tabs>
        <w:spacing w:after="0" w:line="240" w:lineRule="auto"/>
        <w:rPr>
          <w:rFonts w:ascii="Arial" w:hAnsi="Arial" w:cs="Arial"/>
          <w:i/>
        </w:rPr>
      </w:pPr>
    </w:p>
    <w:p w:rsidR="00AE7E16" w:rsidRDefault="00AE7E16" w:rsidP="00AE7E16">
      <w:pPr>
        <w:spacing w:after="0" w:line="240" w:lineRule="auto"/>
        <w:rPr>
          <w:rFonts w:ascii="Book Antiqua" w:hAnsi="Book Antiqua"/>
          <w:i/>
        </w:rPr>
      </w:pPr>
    </w:p>
    <w:p w:rsidR="00AE7E16" w:rsidRDefault="00AE7E16" w:rsidP="00AE7E16">
      <w:pPr>
        <w:spacing w:after="0" w:line="240" w:lineRule="auto"/>
        <w:rPr>
          <w:rFonts w:ascii="Book Antiqua" w:hAnsi="Book Antiqua"/>
          <w:i/>
        </w:rPr>
      </w:pPr>
    </w:p>
    <w:p w:rsidR="00AE7E16" w:rsidRDefault="00AE7E16" w:rsidP="00AE7E16">
      <w:pPr>
        <w:spacing w:after="0" w:line="240" w:lineRule="auto"/>
        <w:jc w:val="center"/>
        <w:rPr>
          <w:rFonts w:ascii="Book Antiqua" w:hAnsi="Book Antiqua"/>
          <w:b/>
        </w:rPr>
      </w:pPr>
    </w:p>
    <w:p w:rsidR="00AE7E16" w:rsidRPr="008975A7" w:rsidRDefault="00AE7E16" w:rsidP="00AE7E16">
      <w:pPr>
        <w:spacing w:after="0" w:line="240" w:lineRule="auto"/>
        <w:jc w:val="center"/>
        <w:rPr>
          <w:rFonts w:ascii="Book Antiqua" w:hAnsi="Book Antiqua"/>
          <w:b/>
          <w:sz w:val="2"/>
        </w:rPr>
      </w:pPr>
    </w:p>
    <w:p w:rsidR="00AE7E16" w:rsidRPr="00283BE1" w:rsidRDefault="00AE7E16" w:rsidP="00AE7E16">
      <w:pPr>
        <w:numPr>
          <w:ilvl w:val="0"/>
          <w:numId w:val="33"/>
        </w:numPr>
        <w:spacing w:after="0" w:line="240" w:lineRule="auto"/>
        <w:jc w:val="both"/>
        <w:rPr>
          <w:rFonts w:ascii="Book Antiqua" w:hAnsi="Book Antiqua"/>
        </w:rPr>
      </w:pPr>
      <w:r w:rsidRPr="00283BE1">
        <w:rPr>
          <w:rFonts w:ascii="Book Antiqua" w:hAnsi="Book Antiqua"/>
        </w:rPr>
        <w:t xml:space="preserve">If </w:t>
      </w:r>
      <w:r>
        <w:rPr>
          <w:rFonts w:ascii="Book Antiqua" w:hAnsi="Book Antiqua"/>
        </w:rPr>
        <w:t xml:space="preserve">excessive </w:t>
      </w:r>
      <w:r w:rsidRPr="00283BE1">
        <w:rPr>
          <w:rFonts w:ascii="Book Antiqua" w:hAnsi="Book Antiqua"/>
        </w:rPr>
        <w:t>payment has been made to spouse, brother, sister</w:t>
      </w:r>
      <w:r>
        <w:rPr>
          <w:rFonts w:ascii="Book Antiqua" w:hAnsi="Book Antiqua"/>
        </w:rPr>
        <w:t xml:space="preserve"> etc.</w:t>
      </w:r>
      <w:r w:rsidRPr="00283BE1">
        <w:rPr>
          <w:rFonts w:ascii="Book Antiqua" w:hAnsi="Book Antiqua"/>
        </w:rPr>
        <w:t xml:space="preserve">, </w:t>
      </w:r>
    </w:p>
    <w:p w:rsidR="00AE7E16" w:rsidRDefault="00AE7E16" w:rsidP="00AE7E16">
      <w:pPr>
        <w:numPr>
          <w:ilvl w:val="0"/>
          <w:numId w:val="33"/>
        </w:numPr>
        <w:spacing w:after="0" w:line="240" w:lineRule="auto"/>
        <w:jc w:val="both"/>
        <w:rPr>
          <w:rFonts w:ascii="Book Antiqua" w:hAnsi="Book Antiqua"/>
        </w:rPr>
      </w:pPr>
      <w:r w:rsidRPr="00283BE1">
        <w:rPr>
          <w:rFonts w:ascii="Book Antiqua" w:hAnsi="Book Antiqua"/>
        </w:rPr>
        <w:t xml:space="preserve">then </w:t>
      </w:r>
      <w:r w:rsidRPr="007959E0">
        <w:rPr>
          <w:rFonts w:ascii="Book Antiqua" w:hAnsi="Book Antiqua"/>
          <w:color w:val="FF0000"/>
        </w:rPr>
        <w:t>excessive</w:t>
      </w:r>
      <w:r w:rsidRPr="00283BE1">
        <w:rPr>
          <w:rFonts w:ascii="Book Antiqua" w:hAnsi="Book Antiqua"/>
        </w:rPr>
        <w:t xml:space="preserve"> expenditure shall be </w:t>
      </w:r>
      <w:r w:rsidRPr="00283BE1">
        <w:rPr>
          <w:rFonts w:ascii="Book Antiqua" w:hAnsi="Book Antiqua"/>
          <w:color w:val="FF0000"/>
        </w:rPr>
        <w:t>disallowed</w:t>
      </w:r>
      <w:r w:rsidRPr="00283BE1">
        <w:rPr>
          <w:rFonts w:ascii="Book Antiqua" w:hAnsi="Book Antiqua"/>
        </w:rPr>
        <w:t>.</w:t>
      </w:r>
    </w:p>
    <w:p w:rsidR="00AE7E16" w:rsidRPr="00283BE1" w:rsidRDefault="00AE7E16" w:rsidP="00AE7E16">
      <w:pPr>
        <w:spacing w:after="0" w:line="240" w:lineRule="auto"/>
        <w:ind w:left="360"/>
        <w:jc w:val="both"/>
        <w:rPr>
          <w:rFonts w:ascii="Book Antiqua" w:hAnsi="Book Antiqua"/>
        </w:rPr>
      </w:pPr>
    </w:p>
    <w:p w:rsidR="00AE7E16" w:rsidRPr="008F44FB" w:rsidRDefault="00AE7E16" w:rsidP="00AE7E16">
      <w:pPr>
        <w:spacing w:after="0" w:line="240" w:lineRule="auto"/>
        <w:ind w:left="360"/>
        <w:rPr>
          <w:rFonts w:ascii="Book Antiqua" w:hAnsi="Book Antiqua"/>
          <w:b/>
          <w:sz w:val="6"/>
        </w:rPr>
      </w:pPr>
    </w:p>
    <w:p w:rsidR="00AE7E16" w:rsidRDefault="00AE7E16" w:rsidP="00AE7E16">
      <w:pPr>
        <w:spacing w:after="0" w:line="240" w:lineRule="auto"/>
        <w:ind w:left="360"/>
        <w:rPr>
          <w:rFonts w:ascii="Book Antiqua" w:hAnsi="Book Antiqua"/>
        </w:rPr>
      </w:pPr>
      <w:r w:rsidRPr="00E57E04">
        <w:rPr>
          <w:rFonts w:ascii="Times New Roman" w:hAnsi="Times New Roman"/>
          <w:noProof/>
          <w:sz w:val="20"/>
          <w:szCs w:val="20"/>
          <w:lang w:val="en-IE"/>
        </w:rPr>
        <w:lastRenderedPageBreak/>
        <w:pict>
          <v:shape id="_x0000_s1036" type="#_x0000_t202" style="position:absolute;left:0;text-align:left;margin-left:186.45pt;margin-top:7.2pt;width:104.5pt;height:36.9pt;z-index:251670528;mso-wrap-style:none">
            <v:textbox style="mso-next-textbox:#_x0000_s1036;mso-fit-shape-to-text:t">
              <w:txbxContent>
                <w:p w:rsidR="00AE7E16" w:rsidRPr="00783AFD" w:rsidRDefault="00AE7E16" w:rsidP="00AE7E16">
                  <w:pPr>
                    <w:tabs>
                      <w:tab w:val="left" w:pos="3870"/>
                    </w:tabs>
                    <w:spacing w:after="0" w:line="240" w:lineRule="auto"/>
                    <w:jc w:val="center"/>
                    <w:rPr>
                      <w:rFonts w:ascii="Book Antiqua" w:hAnsi="Book Antiqua"/>
                      <w:b/>
                      <w:sz w:val="24"/>
                    </w:rPr>
                  </w:pPr>
                  <w:r w:rsidRPr="00783AFD">
                    <w:rPr>
                      <w:rFonts w:ascii="Book Antiqua" w:hAnsi="Book Antiqua"/>
                      <w:b/>
                      <w:sz w:val="24"/>
                    </w:rPr>
                    <w:t xml:space="preserve">Payment in cash </w:t>
                  </w:r>
                </w:p>
                <w:p w:rsidR="00AE7E16" w:rsidRPr="003C7535" w:rsidRDefault="00AE7E16" w:rsidP="00AE7E16">
                  <w:pPr>
                    <w:tabs>
                      <w:tab w:val="left" w:pos="3870"/>
                    </w:tabs>
                    <w:spacing w:after="0" w:line="240" w:lineRule="auto"/>
                    <w:jc w:val="center"/>
                    <w:rPr>
                      <w:rFonts w:ascii="Book Antiqua" w:hAnsi="Book Antiqua"/>
                      <w:b/>
                      <w:sz w:val="24"/>
                    </w:rPr>
                  </w:pPr>
                  <w:r w:rsidRPr="00783AFD">
                    <w:rPr>
                      <w:rFonts w:ascii="Book Antiqua" w:hAnsi="Book Antiqua"/>
                      <w:b/>
                      <w:sz w:val="24"/>
                    </w:rPr>
                    <w:t>Section 40A(3)</w:t>
                  </w:r>
                </w:p>
              </w:txbxContent>
            </v:textbox>
            <w10:wrap type="square"/>
          </v:shape>
        </w:pict>
      </w:r>
    </w:p>
    <w:p w:rsidR="00AE7E16" w:rsidRDefault="00AE7E16" w:rsidP="00AE7E16">
      <w:pPr>
        <w:tabs>
          <w:tab w:val="left" w:pos="3870"/>
        </w:tabs>
        <w:spacing w:after="0" w:line="240" w:lineRule="auto"/>
        <w:jc w:val="center"/>
        <w:rPr>
          <w:rFonts w:ascii="Book Antiqua" w:hAnsi="Book Antiqua"/>
          <w:b/>
          <w:sz w:val="24"/>
        </w:rPr>
      </w:pPr>
    </w:p>
    <w:p w:rsidR="00AE7E16" w:rsidRDefault="00AE7E16" w:rsidP="00AE7E16">
      <w:pPr>
        <w:tabs>
          <w:tab w:val="left" w:pos="3870"/>
        </w:tabs>
        <w:spacing w:after="0" w:line="240" w:lineRule="auto"/>
        <w:rPr>
          <w:rFonts w:ascii="Book Antiqua" w:hAnsi="Book Antiqua"/>
          <w:b/>
          <w:sz w:val="28"/>
        </w:rPr>
      </w:pPr>
    </w:p>
    <w:p w:rsidR="00AE7E16" w:rsidRDefault="00AE7E16" w:rsidP="00AE7E16">
      <w:pPr>
        <w:tabs>
          <w:tab w:val="left" w:pos="3870"/>
        </w:tabs>
        <w:spacing w:after="0" w:line="240" w:lineRule="auto"/>
        <w:rPr>
          <w:rFonts w:ascii="Book Antiqua" w:hAnsi="Book Antiqua"/>
          <w:b/>
          <w:sz w:val="20"/>
        </w:rPr>
      </w:pPr>
    </w:p>
    <w:p w:rsidR="00AE7E16" w:rsidRPr="0087573F" w:rsidRDefault="00AE7E16" w:rsidP="00AE7E16">
      <w:pPr>
        <w:tabs>
          <w:tab w:val="left" w:pos="3870"/>
        </w:tabs>
        <w:spacing w:after="0" w:line="240" w:lineRule="auto"/>
        <w:rPr>
          <w:rFonts w:ascii="Book Antiqua" w:hAnsi="Book Antiqua"/>
          <w:b/>
          <w:sz w:val="20"/>
        </w:rPr>
      </w:pPr>
    </w:p>
    <w:p w:rsidR="00AE7E16" w:rsidRPr="00283BE1" w:rsidRDefault="00AE7E16" w:rsidP="00AE7E16">
      <w:pPr>
        <w:tabs>
          <w:tab w:val="num" w:pos="360"/>
        </w:tabs>
        <w:spacing w:after="0" w:line="240" w:lineRule="auto"/>
        <w:ind w:left="360" w:hanging="360"/>
        <w:rPr>
          <w:rFonts w:ascii="Book Antiqua" w:hAnsi="Book Antiqua"/>
        </w:rPr>
      </w:pPr>
      <w:r w:rsidRPr="00283BE1">
        <w:rPr>
          <w:rFonts w:ascii="Book Antiqua" w:hAnsi="Book Antiqua"/>
        </w:rPr>
        <w:t xml:space="preserve">If assessee </w:t>
      </w:r>
      <w:r>
        <w:rPr>
          <w:rFonts w:ascii="Book Antiqua" w:hAnsi="Book Antiqua"/>
        </w:rPr>
        <w:t>pays more than 20,000 by cash, bearer or crossed cheque</w:t>
      </w:r>
    </w:p>
    <w:p w:rsidR="00AE7E16" w:rsidRPr="00283BE1" w:rsidRDefault="00AE7E16" w:rsidP="00AE7E16">
      <w:pPr>
        <w:tabs>
          <w:tab w:val="num" w:pos="0"/>
        </w:tabs>
        <w:spacing w:after="0" w:line="240" w:lineRule="auto"/>
        <w:rPr>
          <w:rFonts w:ascii="Book Antiqua" w:hAnsi="Book Antiqua"/>
        </w:rPr>
      </w:pPr>
      <w:r w:rsidRPr="00283BE1">
        <w:rPr>
          <w:rFonts w:ascii="Book Antiqua" w:hAnsi="Book Antiqua"/>
        </w:rPr>
        <w:t xml:space="preserve">to </w:t>
      </w:r>
      <w:r w:rsidRPr="00283BE1">
        <w:rPr>
          <w:rFonts w:ascii="Book Antiqua" w:hAnsi="Book Antiqua"/>
          <w:color w:val="FF0000"/>
        </w:rPr>
        <w:t>a person in a day</w:t>
      </w:r>
      <w:r w:rsidRPr="00283BE1">
        <w:rPr>
          <w:rFonts w:ascii="Book Antiqua" w:hAnsi="Book Antiqua"/>
        </w:rPr>
        <w:tab/>
      </w:r>
      <w:r w:rsidRPr="00283BE1">
        <w:rPr>
          <w:rFonts w:ascii="Book Antiqua" w:hAnsi="Book Antiqua"/>
        </w:rPr>
        <w:tab/>
      </w:r>
      <w:r w:rsidRPr="00283BE1">
        <w:rPr>
          <w:rFonts w:ascii="Book Antiqua" w:hAnsi="Book Antiqua"/>
        </w:rPr>
        <w:tab/>
        <w:t xml:space="preserve">                    </w:t>
      </w:r>
      <w:r>
        <w:rPr>
          <w:rFonts w:ascii="Book Antiqua" w:hAnsi="Book Antiqua"/>
        </w:rPr>
        <w:tab/>
      </w:r>
      <w:r>
        <w:rPr>
          <w:rFonts w:ascii="Book Antiqua" w:hAnsi="Book Antiqua"/>
        </w:rPr>
        <w:tab/>
      </w:r>
      <w:r>
        <w:rPr>
          <w:rFonts w:ascii="Book Antiqua" w:hAnsi="Book Antiqua"/>
        </w:rPr>
        <w:tab/>
        <w:t xml:space="preserve">             </w:t>
      </w:r>
    </w:p>
    <w:p w:rsidR="00AE7E16" w:rsidRPr="00FD156D" w:rsidRDefault="00AE7E16" w:rsidP="00AE7E16">
      <w:pPr>
        <w:tabs>
          <w:tab w:val="num" w:pos="360"/>
        </w:tabs>
        <w:spacing w:after="0" w:line="240" w:lineRule="auto"/>
        <w:ind w:left="360" w:hanging="360"/>
        <w:rPr>
          <w:rFonts w:ascii="Book Antiqua" w:hAnsi="Book Antiqua"/>
          <w:sz w:val="6"/>
        </w:rPr>
      </w:pPr>
    </w:p>
    <w:p w:rsidR="00AE7E16" w:rsidRPr="00283BE1" w:rsidRDefault="00AE7E16" w:rsidP="00AE7E16">
      <w:pPr>
        <w:tabs>
          <w:tab w:val="num" w:pos="360"/>
        </w:tabs>
        <w:spacing w:after="0" w:line="240" w:lineRule="auto"/>
        <w:ind w:left="360" w:hanging="360"/>
        <w:rPr>
          <w:rFonts w:ascii="Book Antiqua" w:hAnsi="Book Antiqua"/>
        </w:rPr>
      </w:pPr>
      <w:r w:rsidRPr="00283BE1">
        <w:rPr>
          <w:rFonts w:ascii="Book Antiqua" w:hAnsi="Book Antiqua"/>
        </w:rPr>
        <w:t xml:space="preserve">then </w:t>
      </w:r>
      <w:r>
        <w:rPr>
          <w:rFonts w:ascii="Book Antiqua" w:hAnsi="Book Antiqua"/>
          <w:b/>
          <w:i/>
          <w:color w:val="FF0000"/>
          <w:u w:val="single"/>
        </w:rPr>
        <w:t xml:space="preserve">entire expense </w:t>
      </w:r>
      <w:r w:rsidRPr="00283BE1">
        <w:rPr>
          <w:rFonts w:ascii="Book Antiqua" w:hAnsi="Book Antiqua"/>
        </w:rPr>
        <w:t xml:space="preserve">will be </w:t>
      </w:r>
      <w:r w:rsidRPr="00FD156D">
        <w:rPr>
          <w:rFonts w:ascii="Book Antiqua" w:hAnsi="Book Antiqua"/>
          <w:color w:val="FF0000"/>
        </w:rPr>
        <w:t>dis</w:t>
      </w:r>
      <w:r w:rsidRPr="00283BE1">
        <w:rPr>
          <w:rFonts w:ascii="Book Antiqua" w:hAnsi="Book Antiqua"/>
          <w:color w:val="FF0000"/>
        </w:rPr>
        <w:t>allowed</w:t>
      </w:r>
      <w:r w:rsidRPr="00283BE1">
        <w:rPr>
          <w:rFonts w:ascii="Book Antiqua" w:hAnsi="Book Antiqua"/>
        </w:rPr>
        <w:t>.</w:t>
      </w:r>
    </w:p>
    <w:p w:rsidR="00AE7E16" w:rsidRPr="008F44FB" w:rsidRDefault="00AE7E16" w:rsidP="00AE7E16">
      <w:pPr>
        <w:tabs>
          <w:tab w:val="num" w:pos="360"/>
        </w:tabs>
        <w:spacing w:after="0" w:line="240" w:lineRule="auto"/>
        <w:ind w:left="360" w:hanging="360"/>
        <w:rPr>
          <w:rFonts w:ascii="Book Antiqua" w:hAnsi="Book Antiqua"/>
          <w:sz w:val="8"/>
        </w:rPr>
      </w:pPr>
    </w:p>
    <w:p w:rsidR="00AE7E16" w:rsidRDefault="00AE7E16" w:rsidP="00AE7E16">
      <w:pPr>
        <w:tabs>
          <w:tab w:val="num" w:pos="0"/>
        </w:tabs>
        <w:spacing w:after="0" w:line="240" w:lineRule="auto"/>
        <w:rPr>
          <w:rFonts w:ascii="Book Antiqua" w:hAnsi="Book Antiqua"/>
        </w:rPr>
      </w:pPr>
      <w:r>
        <w:rPr>
          <w:rFonts w:ascii="Book Antiqua" w:hAnsi="Book Antiqua"/>
        </w:rPr>
        <w:t>[Deduction shall be allowed if payment is made through banking systems like ECS, RTGS, letter of credit, debit card or credit card etc.]</w:t>
      </w:r>
    </w:p>
    <w:p w:rsidR="00AE7E16" w:rsidRDefault="00AE7E16" w:rsidP="00AE7E16">
      <w:pPr>
        <w:tabs>
          <w:tab w:val="num" w:pos="0"/>
        </w:tabs>
        <w:spacing w:after="0" w:line="240" w:lineRule="auto"/>
        <w:rPr>
          <w:rFonts w:ascii="Book Antiqua" w:hAnsi="Book Antiqua"/>
        </w:rPr>
      </w:pPr>
    </w:p>
    <w:p w:rsidR="00AE7E16" w:rsidRPr="00543279" w:rsidRDefault="00AE7E16" w:rsidP="00AE7E16">
      <w:pPr>
        <w:tabs>
          <w:tab w:val="num" w:pos="360"/>
        </w:tabs>
        <w:spacing w:after="0" w:line="240" w:lineRule="auto"/>
        <w:ind w:left="360" w:hanging="360"/>
        <w:rPr>
          <w:rFonts w:ascii="Book Antiqua" w:hAnsi="Book Antiqua"/>
          <w:sz w:val="16"/>
        </w:rPr>
      </w:pPr>
      <w:r w:rsidRPr="00543279">
        <w:rPr>
          <w:rFonts w:ascii="Book Antiqua" w:hAnsi="Book Antiqua"/>
          <w:sz w:val="16"/>
        </w:rPr>
        <w:tab/>
      </w:r>
      <w:r w:rsidRPr="00543279">
        <w:rPr>
          <w:rFonts w:ascii="Book Antiqua" w:hAnsi="Book Antiqua"/>
          <w:sz w:val="16"/>
        </w:rPr>
        <w:tab/>
      </w:r>
      <w:r w:rsidRPr="00543279">
        <w:rPr>
          <w:rFonts w:ascii="Book Antiqua" w:hAnsi="Book Antiqua"/>
          <w:sz w:val="16"/>
        </w:rPr>
        <w:tab/>
      </w:r>
      <w:r w:rsidRPr="00543279">
        <w:rPr>
          <w:rFonts w:ascii="Book Antiqua" w:hAnsi="Book Antiqua"/>
          <w:sz w:val="16"/>
        </w:rPr>
        <w:tab/>
      </w:r>
      <w:r w:rsidRPr="00543279">
        <w:rPr>
          <w:rFonts w:ascii="Book Antiqua" w:hAnsi="Book Antiqua"/>
          <w:sz w:val="16"/>
        </w:rPr>
        <w:tab/>
        <w:t xml:space="preserve">             </w:t>
      </w:r>
    </w:p>
    <w:p w:rsidR="00AE7E16" w:rsidRPr="00283BE1" w:rsidRDefault="00AE7E16" w:rsidP="00AE7E16">
      <w:pPr>
        <w:spacing w:after="0" w:line="240" w:lineRule="auto"/>
        <w:rPr>
          <w:rFonts w:ascii="Book Antiqua" w:hAnsi="Book Antiqua"/>
        </w:rPr>
      </w:pPr>
      <w:r w:rsidRPr="00E57E04">
        <w:rPr>
          <w:rFonts w:ascii="Times New Roman" w:hAnsi="Times New Roman"/>
          <w:noProof/>
          <w:sz w:val="20"/>
          <w:szCs w:val="20"/>
          <w:lang w:val="en-IE"/>
        </w:rPr>
        <w:pict>
          <v:shape id="_x0000_s1037" type="#_x0000_t202" style="position:absolute;margin-left:158.5pt;margin-top:7.25pt;width:172.15pt;height:38.95pt;z-index:251671552;mso-wrap-style:none">
            <v:textbox style="mso-next-textbox:#_x0000_s1037">
              <w:txbxContent>
                <w:p w:rsidR="00AE7E16" w:rsidRPr="00783AFD" w:rsidRDefault="00AE7E16" w:rsidP="00AE7E16">
                  <w:pPr>
                    <w:spacing w:after="0" w:line="240" w:lineRule="auto"/>
                    <w:jc w:val="center"/>
                    <w:rPr>
                      <w:rFonts w:ascii="Book Antiqua" w:hAnsi="Book Antiqua"/>
                      <w:b/>
                      <w:sz w:val="24"/>
                    </w:rPr>
                  </w:pPr>
                  <w:r w:rsidRPr="00783AFD">
                    <w:rPr>
                      <w:rFonts w:ascii="Book Antiqua" w:hAnsi="Book Antiqua"/>
                      <w:b/>
                      <w:sz w:val="24"/>
                    </w:rPr>
                    <w:t>Deduction on payment basis</w:t>
                  </w:r>
                </w:p>
                <w:p w:rsidR="00AE7E16" w:rsidRPr="00783AFD" w:rsidRDefault="00AE7E16" w:rsidP="00AE7E16">
                  <w:pPr>
                    <w:spacing w:after="0" w:line="240" w:lineRule="auto"/>
                    <w:jc w:val="center"/>
                    <w:rPr>
                      <w:rFonts w:ascii="Book Antiqua" w:hAnsi="Book Antiqua"/>
                      <w:b/>
                      <w:sz w:val="24"/>
                    </w:rPr>
                  </w:pPr>
                  <w:r w:rsidRPr="00783AFD">
                    <w:rPr>
                      <w:rFonts w:ascii="Book Antiqua" w:hAnsi="Book Antiqua"/>
                      <w:b/>
                      <w:sz w:val="24"/>
                    </w:rPr>
                    <w:t>Section 43 B</w:t>
                  </w:r>
                </w:p>
                <w:p w:rsidR="00AE7E16" w:rsidRPr="002175DB" w:rsidRDefault="00AE7E16" w:rsidP="00AE7E16">
                  <w:pPr>
                    <w:spacing w:after="0" w:line="240" w:lineRule="auto"/>
                    <w:rPr>
                      <w:rFonts w:ascii="Book Antiqua" w:hAnsi="Book Antiqua"/>
                    </w:rPr>
                  </w:pPr>
                </w:p>
              </w:txbxContent>
            </v:textbox>
            <w10:wrap type="square"/>
          </v:shape>
        </w:pict>
      </w:r>
    </w:p>
    <w:p w:rsidR="00AE7E16" w:rsidRDefault="00AE7E16" w:rsidP="00AE7E16">
      <w:pPr>
        <w:spacing w:after="0" w:line="240" w:lineRule="auto"/>
        <w:rPr>
          <w:rFonts w:ascii="Book Antiqua" w:hAnsi="Book Antiqua"/>
        </w:rPr>
      </w:pPr>
    </w:p>
    <w:p w:rsidR="00AE7E16" w:rsidRPr="00283BE1"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Pr="00283BE1" w:rsidRDefault="00AE7E16" w:rsidP="00AE7E16">
      <w:pPr>
        <w:spacing w:after="0" w:line="240" w:lineRule="auto"/>
        <w:rPr>
          <w:rFonts w:ascii="Book Antiqua" w:hAnsi="Book Antiqua"/>
        </w:rPr>
      </w:pPr>
      <w:r w:rsidRPr="00283BE1">
        <w:rPr>
          <w:rFonts w:ascii="Book Antiqua" w:hAnsi="Book Antiqua"/>
        </w:rPr>
        <w:t xml:space="preserve">Following are allowed deduction in the year in which they are </w:t>
      </w:r>
      <w:r w:rsidRPr="00283BE1">
        <w:rPr>
          <w:rFonts w:ascii="Book Antiqua" w:hAnsi="Book Antiqua"/>
          <w:color w:val="FF0000"/>
        </w:rPr>
        <w:t>paid</w:t>
      </w:r>
      <w:r w:rsidRPr="00283BE1">
        <w:rPr>
          <w:rFonts w:ascii="Book Antiqua" w:hAnsi="Book Antiqua"/>
        </w:rPr>
        <w:t>.</w:t>
      </w:r>
    </w:p>
    <w:p w:rsidR="00AE7E16" w:rsidRPr="008F44FB" w:rsidRDefault="00AE7E16" w:rsidP="00AE7E16">
      <w:pPr>
        <w:spacing w:after="0" w:line="240" w:lineRule="auto"/>
        <w:rPr>
          <w:rFonts w:ascii="Book Antiqua" w:hAnsi="Book Antiqua"/>
          <w:sz w:val="10"/>
        </w:rPr>
      </w:pPr>
    </w:p>
    <w:p w:rsidR="00AE7E16" w:rsidRDefault="00AE7E16" w:rsidP="00AE7E16">
      <w:pPr>
        <w:numPr>
          <w:ilvl w:val="0"/>
          <w:numId w:val="35"/>
        </w:numPr>
        <w:tabs>
          <w:tab w:val="clear" w:pos="720"/>
          <w:tab w:val="num" w:pos="360"/>
        </w:tabs>
        <w:spacing w:after="0" w:line="240" w:lineRule="auto"/>
        <w:ind w:left="360"/>
        <w:jc w:val="both"/>
        <w:rPr>
          <w:rFonts w:ascii="Book Antiqua" w:hAnsi="Book Antiqua"/>
        </w:rPr>
      </w:pPr>
      <w:r w:rsidRPr="00853A93">
        <w:rPr>
          <w:rFonts w:ascii="Book Antiqua" w:hAnsi="Book Antiqua"/>
          <w:color w:val="FF0000"/>
          <w:u w:val="double"/>
        </w:rPr>
        <w:t>A</w:t>
      </w:r>
      <w:r w:rsidRPr="00853A93">
        <w:rPr>
          <w:rFonts w:ascii="Book Antiqua" w:hAnsi="Book Antiqua"/>
          <w:color w:val="FF0000"/>
        </w:rPr>
        <w:t>ny</w:t>
      </w:r>
      <w:r w:rsidRPr="00283BE1">
        <w:rPr>
          <w:rFonts w:ascii="Book Antiqua" w:hAnsi="Book Antiqua"/>
        </w:rPr>
        <w:t xml:space="preserve"> </w:t>
      </w:r>
      <w:r w:rsidRPr="00283BE1">
        <w:rPr>
          <w:rFonts w:ascii="Book Antiqua" w:hAnsi="Book Antiqua"/>
          <w:i/>
          <w:iCs/>
          <w:color w:val="FF0000"/>
        </w:rPr>
        <w:t>tax</w:t>
      </w:r>
      <w:r w:rsidRPr="00283BE1">
        <w:rPr>
          <w:rFonts w:ascii="Book Antiqua" w:hAnsi="Book Antiqua"/>
          <w:i/>
          <w:iCs/>
        </w:rPr>
        <w:t>, duty</w:t>
      </w:r>
      <w:r w:rsidRPr="00283BE1">
        <w:rPr>
          <w:rFonts w:ascii="Book Antiqua" w:hAnsi="Book Antiqua"/>
        </w:rPr>
        <w:t>, cess or fee, by whatever name called, under any law for the time being in force.</w:t>
      </w:r>
    </w:p>
    <w:p w:rsidR="00AE7E16" w:rsidRPr="001D34E0" w:rsidRDefault="00AE7E16" w:rsidP="00AE7E16">
      <w:pPr>
        <w:spacing w:after="0" w:line="240" w:lineRule="auto"/>
        <w:ind w:left="360"/>
        <w:rPr>
          <w:rFonts w:ascii="Book Antiqua" w:hAnsi="Book Antiqua"/>
          <w:sz w:val="12"/>
        </w:rPr>
      </w:pPr>
    </w:p>
    <w:p w:rsidR="00AE7E16" w:rsidRPr="00853A93" w:rsidRDefault="00AE7E16" w:rsidP="00AE7E16">
      <w:pPr>
        <w:numPr>
          <w:ilvl w:val="0"/>
          <w:numId w:val="35"/>
        </w:numPr>
        <w:tabs>
          <w:tab w:val="clear" w:pos="720"/>
          <w:tab w:val="num" w:pos="360"/>
        </w:tabs>
        <w:spacing w:after="0" w:line="240" w:lineRule="auto"/>
        <w:ind w:left="360"/>
        <w:jc w:val="both"/>
        <w:rPr>
          <w:rFonts w:ascii="Book Antiqua" w:hAnsi="Book Antiqua"/>
          <w:color w:val="FF0000"/>
        </w:rPr>
      </w:pPr>
      <w:r w:rsidRPr="00283BE1">
        <w:rPr>
          <w:rFonts w:ascii="Book Antiqua" w:hAnsi="Book Antiqua"/>
          <w:i/>
          <w:iCs/>
          <w:color w:val="FF0000"/>
        </w:rPr>
        <w:t>Interest</w:t>
      </w:r>
      <w:r w:rsidRPr="00283BE1">
        <w:rPr>
          <w:rFonts w:ascii="Book Antiqua" w:hAnsi="Book Antiqua"/>
        </w:rPr>
        <w:t xml:space="preserve"> on loan from any </w:t>
      </w:r>
      <w:r w:rsidRPr="00283BE1">
        <w:rPr>
          <w:rFonts w:ascii="Book Antiqua" w:hAnsi="Book Antiqua"/>
          <w:i/>
          <w:iCs/>
        </w:rPr>
        <w:t xml:space="preserve">scheduled </w:t>
      </w:r>
      <w:r w:rsidRPr="00853A93">
        <w:rPr>
          <w:rFonts w:ascii="Book Antiqua" w:hAnsi="Book Antiqua"/>
          <w:i/>
          <w:iCs/>
          <w:color w:val="FF0000"/>
          <w:u w:val="double"/>
        </w:rPr>
        <w:t>B</w:t>
      </w:r>
      <w:r w:rsidRPr="00853A93">
        <w:rPr>
          <w:rFonts w:ascii="Book Antiqua" w:hAnsi="Book Antiqua"/>
          <w:i/>
          <w:iCs/>
          <w:color w:val="FF0000"/>
        </w:rPr>
        <w:t>ank</w:t>
      </w:r>
      <w:r w:rsidRPr="00853A93">
        <w:rPr>
          <w:rFonts w:ascii="Book Antiqua" w:hAnsi="Book Antiqua"/>
          <w:color w:val="FF0000"/>
        </w:rPr>
        <w:t>.</w:t>
      </w:r>
    </w:p>
    <w:p w:rsidR="00AE7E16" w:rsidRPr="00666172" w:rsidRDefault="00AE7E16" w:rsidP="00AE7E16">
      <w:pPr>
        <w:tabs>
          <w:tab w:val="num" w:pos="360"/>
        </w:tabs>
        <w:spacing w:after="0" w:line="240" w:lineRule="auto"/>
        <w:ind w:left="360"/>
        <w:rPr>
          <w:rFonts w:ascii="Book Antiqua" w:hAnsi="Book Antiqua"/>
          <w:i/>
          <w:iCs/>
          <w:sz w:val="16"/>
          <w:u w:val="single"/>
        </w:rPr>
      </w:pPr>
    </w:p>
    <w:p w:rsidR="00AE7E16" w:rsidRPr="00E10C51" w:rsidRDefault="00AE7E16" w:rsidP="00AE7E16">
      <w:pPr>
        <w:numPr>
          <w:ilvl w:val="0"/>
          <w:numId w:val="35"/>
        </w:numPr>
        <w:tabs>
          <w:tab w:val="clear" w:pos="720"/>
          <w:tab w:val="num" w:pos="360"/>
        </w:tabs>
        <w:spacing w:after="0" w:line="240" w:lineRule="auto"/>
        <w:ind w:left="360"/>
        <w:jc w:val="both"/>
        <w:rPr>
          <w:rFonts w:ascii="Book Antiqua" w:hAnsi="Book Antiqua"/>
        </w:rPr>
      </w:pPr>
      <w:r w:rsidRPr="00283BE1">
        <w:rPr>
          <w:rFonts w:ascii="Book Antiqua" w:hAnsi="Book Antiqua"/>
        </w:rPr>
        <w:t xml:space="preserve">Any sum payable to an employee as </w:t>
      </w:r>
      <w:r w:rsidRPr="00283BE1">
        <w:rPr>
          <w:rFonts w:ascii="Book Antiqua" w:hAnsi="Book Antiqua"/>
          <w:i/>
          <w:iCs/>
          <w:color w:val="FF0000"/>
        </w:rPr>
        <w:t>bonus</w:t>
      </w:r>
      <w:r w:rsidRPr="00283BE1">
        <w:rPr>
          <w:rFonts w:ascii="Book Antiqua" w:hAnsi="Book Antiqua"/>
        </w:rPr>
        <w:t xml:space="preserve"> or </w:t>
      </w:r>
      <w:r w:rsidRPr="00853A93">
        <w:rPr>
          <w:rFonts w:ascii="Book Antiqua" w:hAnsi="Book Antiqua"/>
          <w:color w:val="FF0000"/>
          <w:u w:val="double"/>
        </w:rPr>
        <w:t>C</w:t>
      </w:r>
      <w:r w:rsidRPr="00853A93">
        <w:rPr>
          <w:rFonts w:ascii="Book Antiqua" w:hAnsi="Book Antiqua"/>
          <w:color w:val="FF0000"/>
        </w:rPr>
        <w:t>ommission</w:t>
      </w:r>
      <w:r w:rsidRPr="002C0518">
        <w:rPr>
          <w:rFonts w:ascii="Book Antiqua" w:hAnsi="Book Antiqua"/>
          <w:color w:val="00B050"/>
        </w:rPr>
        <w:t xml:space="preserve"> </w:t>
      </w:r>
    </w:p>
    <w:p w:rsidR="00AE7E16" w:rsidRDefault="00AE7E16" w:rsidP="00AE7E16">
      <w:pPr>
        <w:spacing w:after="0" w:line="240" w:lineRule="auto"/>
        <w:ind w:left="360"/>
        <w:rPr>
          <w:rFonts w:ascii="Book Antiqua" w:hAnsi="Book Antiqua"/>
        </w:rPr>
      </w:pPr>
    </w:p>
    <w:p w:rsidR="00AE7E16" w:rsidRPr="00283BE1" w:rsidRDefault="00AE7E16" w:rsidP="00AE7E16">
      <w:pPr>
        <w:spacing w:after="0" w:line="240" w:lineRule="auto"/>
        <w:ind w:left="360"/>
        <w:rPr>
          <w:rFonts w:ascii="Book Antiqua" w:hAnsi="Book Antiqua"/>
        </w:rPr>
      </w:pPr>
      <w:r w:rsidRPr="00E57E04">
        <w:rPr>
          <w:rFonts w:ascii="Times New Roman" w:hAnsi="Times New Roman" w:cs="Times New Roman"/>
          <w:noProof/>
          <w:lang w:val="en-IE"/>
        </w:rPr>
        <w:pict>
          <v:shape id="_x0000_s1030" type="#_x0000_t202" style="position:absolute;left:0;text-align:left;margin-left:188.85pt;margin-top:1.75pt;width:115.45pt;height:38.25pt;z-index:251664384;mso-wrap-style:none">
            <v:textbox style="mso-next-textbox:#_x0000_s1030">
              <w:txbxContent>
                <w:p w:rsidR="00AE7E16" w:rsidRPr="00644158" w:rsidRDefault="00AE7E16" w:rsidP="00AE7E16">
                  <w:pPr>
                    <w:spacing w:after="0" w:line="240" w:lineRule="auto"/>
                    <w:jc w:val="center"/>
                    <w:rPr>
                      <w:rFonts w:ascii="Book Antiqua" w:hAnsi="Book Antiqua"/>
                      <w:b/>
                      <w:sz w:val="24"/>
                      <w:szCs w:val="24"/>
                    </w:rPr>
                  </w:pPr>
                  <w:r w:rsidRPr="00644158">
                    <w:rPr>
                      <w:rFonts w:ascii="Book Antiqua" w:hAnsi="Book Antiqua"/>
                      <w:b/>
                      <w:sz w:val="24"/>
                      <w:szCs w:val="24"/>
                    </w:rPr>
                    <w:t>Scientific research</w:t>
                  </w:r>
                </w:p>
                <w:p w:rsidR="00AE7E16" w:rsidRPr="006F5ED3" w:rsidRDefault="00AE7E16" w:rsidP="00AE7E16">
                  <w:pPr>
                    <w:spacing w:after="0" w:line="240" w:lineRule="auto"/>
                    <w:jc w:val="center"/>
                    <w:rPr>
                      <w:rFonts w:ascii="Book Antiqua" w:hAnsi="Book Antiqua"/>
                      <w:b/>
                      <w:sz w:val="24"/>
                      <w:szCs w:val="24"/>
                    </w:rPr>
                  </w:pPr>
                  <w:r w:rsidRPr="00644158">
                    <w:rPr>
                      <w:rFonts w:ascii="Book Antiqua" w:hAnsi="Book Antiqua"/>
                      <w:b/>
                      <w:sz w:val="24"/>
                      <w:szCs w:val="24"/>
                    </w:rPr>
                    <w:t>Section 35</w:t>
                  </w:r>
                </w:p>
              </w:txbxContent>
            </v:textbox>
            <w10:wrap type="square"/>
          </v:shape>
        </w:pict>
      </w:r>
    </w:p>
    <w:p w:rsidR="00AE7E16" w:rsidRPr="00904FC4" w:rsidRDefault="00AE7E16" w:rsidP="00AE7E16">
      <w:pPr>
        <w:tabs>
          <w:tab w:val="num" w:pos="360"/>
        </w:tabs>
        <w:spacing w:after="0" w:line="240" w:lineRule="auto"/>
        <w:ind w:left="360"/>
        <w:rPr>
          <w:rFonts w:ascii="Book Antiqua" w:hAnsi="Book Antiqua"/>
          <w:sz w:val="8"/>
        </w:rPr>
      </w:pPr>
    </w:p>
    <w:tbl>
      <w:tblPr>
        <w:tblW w:w="9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50"/>
      </w:tblGrid>
      <w:tr w:rsidR="00AE7E16" w:rsidRPr="00664E7A" w:rsidTr="001E45C3">
        <w:trPr>
          <w:trHeight w:val="74"/>
        </w:trPr>
        <w:tc>
          <w:tcPr>
            <w:tcW w:w="9250" w:type="dxa"/>
            <w:tcBorders>
              <w:top w:val="nil"/>
              <w:left w:val="nil"/>
              <w:bottom w:val="nil"/>
              <w:right w:val="nil"/>
            </w:tcBorders>
          </w:tcPr>
          <w:p w:rsidR="00AE7E16" w:rsidRPr="00430CD4" w:rsidRDefault="00AE7E16" w:rsidP="001E45C3">
            <w:pPr>
              <w:spacing w:after="0" w:line="240" w:lineRule="auto"/>
              <w:rPr>
                <w:rFonts w:ascii="Arial" w:hAnsi="Arial" w:cs="Arial"/>
                <w:i/>
                <w:color w:val="000000"/>
                <w:sz w:val="2"/>
              </w:rPr>
            </w:pPr>
          </w:p>
        </w:tc>
      </w:tr>
    </w:tbl>
    <w:p w:rsidR="00AE7E16" w:rsidRPr="00283BE1" w:rsidRDefault="00AE7E16" w:rsidP="00AE7E16">
      <w:pPr>
        <w:numPr>
          <w:ilvl w:val="0"/>
          <w:numId w:val="37"/>
        </w:numPr>
        <w:spacing w:after="0" w:line="240" w:lineRule="auto"/>
        <w:ind w:hanging="720"/>
        <w:jc w:val="both"/>
        <w:rPr>
          <w:rFonts w:ascii="Book Antiqua" w:hAnsi="Book Antiqua"/>
        </w:rPr>
      </w:pPr>
      <w:r w:rsidRPr="00283BE1">
        <w:rPr>
          <w:rFonts w:ascii="Book Antiqua" w:hAnsi="Book Antiqua"/>
        </w:rPr>
        <w:t xml:space="preserve">Deduction of </w:t>
      </w:r>
      <w:r w:rsidRPr="00283BE1">
        <w:rPr>
          <w:rFonts w:ascii="Book Antiqua" w:hAnsi="Book Antiqua"/>
          <w:color w:val="FF0000"/>
        </w:rPr>
        <w:t>100%</w:t>
      </w:r>
      <w:r w:rsidRPr="00283BE1">
        <w:rPr>
          <w:rFonts w:ascii="Book Antiqua" w:hAnsi="Book Antiqua"/>
        </w:rPr>
        <w:t xml:space="preserve"> of any </w:t>
      </w:r>
      <w:r w:rsidRPr="00283BE1">
        <w:rPr>
          <w:rFonts w:ascii="Book Antiqua" w:hAnsi="Book Antiqua"/>
          <w:color w:val="FF0000"/>
        </w:rPr>
        <w:t>revenue</w:t>
      </w:r>
      <w:r w:rsidRPr="00283BE1">
        <w:rPr>
          <w:rFonts w:ascii="Book Antiqua" w:hAnsi="Book Antiqua"/>
        </w:rPr>
        <w:t xml:space="preserve"> expenditure incurred, for research </w:t>
      </w:r>
      <w:r w:rsidRPr="00283BE1">
        <w:rPr>
          <w:rFonts w:ascii="Book Antiqua" w:hAnsi="Book Antiqua"/>
          <w:color w:val="FF0000"/>
        </w:rPr>
        <w:t>related to business</w:t>
      </w:r>
      <w:r w:rsidRPr="00283BE1">
        <w:rPr>
          <w:rFonts w:ascii="Book Antiqua" w:hAnsi="Book Antiqua"/>
        </w:rPr>
        <w:t>, shall be allowed.</w:t>
      </w:r>
    </w:p>
    <w:p w:rsidR="00AE7E16" w:rsidRPr="003163DA" w:rsidRDefault="00AE7E16" w:rsidP="00AE7E16">
      <w:pPr>
        <w:spacing w:after="0" w:line="240" w:lineRule="auto"/>
        <w:ind w:firstLine="720"/>
        <w:rPr>
          <w:rFonts w:ascii="Book Antiqua" w:hAnsi="Book Antiqua"/>
          <w:sz w:val="4"/>
          <w:u w:val="single"/>
        </w:rPr>
      </w:pPr>
    </w:p>
    <w:p w:rsidR="00AE7E16" w:rsidRPr="003163DA" w:rsidRDefault="00AE7E16" w:rsidP="00AE7E16">
      <w:pPr>
        <w:spacing w:after="0" w:line="240" w:lineRule="auto"/>
        <w:ind w:firstLine="720"/>
        <w:rPr>
          <w:rFonts w:ascii="Book Antiqua" w:hAnsi="Book Antiqua"/>
          <w:sz w:val="2"/>
          <w:u w:val="single"/>
        </w:rPr>
      </w:pPr>
    </w:p>
    <w:p w:rsidR="00AE7E16" w:rsidRPr="00904FC4" w:rsidRDefault="00AE7E16" w:rsidP="00AE7E16">
      <w:pPr>
        <w:spacing w:after="0" w:line="240" w:lineRule="auto"/>
        <w:rPr>
          <w:rFonts w:ascii="Book Antiqua" w:hAnsi="Book Antiqua"/>
          <w:sz w:val="2"/>
        </w:rPr>
      </w:pPr>
    </w:p>
    <w:p w:rsidR="00AE7E16" w:rsidRPr="00283BE1" w:rsidRDefault="00AE7E16" w:rsidP="00AE7E16">
      <w:pPr>
        <w:tabs>
          <w:tab w:val="num" w:pos="480"/>
        </w:tabs>
        <w:spacing w:after="0" w:line="240" w:lineRule="auto"/>
        <w:ind w:left="720" w:hanging="720"/>
        <w:rPr>
          <w:rFonts w:ascii="Book Antiqua" w:hAnsi="Book Antiqua"/>
        </w:rPr>
      </w:pPr>
      <w:r w:rsidRPr="00283BE1">
        <w:rPr>
          <w:rFonts w:ascii="Book Antiqua" w:hAnsi="Book Antiqua"/>
        </w:rPr>
        <w:t xml:space="preserve">2. </w:t>
      </w:r>
      <w:r>
        <w:rPr>
          <w:rFonts w:ascii="Book Antiqua" w:hAnsi="Book Antiqua"/>
        </w:rPr>
        <w:tab/>
      </w:r>
      <w:r>
        <w:rPr>
          <w:rFonts w:ascii="Book Antiqua" w:hAnsi="Book Antiqua"/>
        </w:rPr>
        <w:tab/>
      </w:r>
      <w:r w:rsidRPr="00283BE1">
        <w:rPr>
          <w:rFonts w:ascii="Book Antiqua" w:hAnsi="Book Antiqua"/>
        </w:rPr>
        <w:t xml:space="preserve">Deduction of </w:t>
      </w:r>
      <w:r w:rsidRPr="00283BE1">
        <w:rPr>
          <w:rFonts w:ascii="Book Antiqua" w:hAnsi="Book Antiqua"/>
          <w:color w:val="FF0000"/>
        </w:rPr>
        <w:t>100%</w:t>
      </w:r>
      <w:r w:rsidRPr="00283BE1">
        <w:rPr>
          <w:rFonts w:ascii="Book Antiqua" w:hAnsi="Book Antiqua"/>
        </w:rPr>
        <w:t xml:space="preserve"> of any </w:t>
      </w:r>
      <w:r w:rsidRPr="00283BE1">
        <w:rPr>
          <w:rFonts w:ascii="Book Antiqua" w:hAnsi="Book Antiqua"/>
          <w:color w:val="FF0000"/>
        </w:rPr>
        <w:t>capital</w:t>
      </w:r>
      <w:r w:rsidRPr="00283BE1">
        <w:rPr>
          <w:rFonts w:ascii="Book Antiqua" w:hAnsi="Book Antiqua"/>
        </w:rPr>
        <w:t xml:space="preserve"> expenditure incurred, for research related to business, shall be allowed.</w:t>
      </w:r>
    </w:p>
    <w:p w:rsidR="00AE7E16" w:rsidRPr="003163DA" w:rsidRDefault="00AE7E16" w:rsidP="00AE7E16">
      <w:pPr>
        <w:spacing w:after="0" w:line="240" w:lineRule="auto"/>
        <w:rPr>
          <w:rFonts w:ascii="Book Antiqua" w:hAnsi="Book Antiqua"/>
          <w:sz w:val="2"/>
        </w:rPr>
      </w:pPr>
    </w:p>
    <w:p w:rsidR="00AE7E16" w:rsidRPr="00283BE1" w:rsidRDefault="00AE7E16" w:rsidP="00AE7E16">
      <w:pPr>
        <w:tabs>
          <w:tab w:val="num" w:pos="1080"/>
        </w:tabs>
        <w:spacing w:after="0" w:line="240" w:lineRule="auto"/>
        <w:ind w:left="720"/>
        <w:rPr>
          <w:rFonts w:ascii="Book Antiqua" w:hAnsi="Book Antiqua"/>
        </w:rPr>
      </w:pPr>
      <w:r w:rsidRPr="00283BE1">
        <w:rPr>
          <w:rFonts w:ascii="Book Antiqua" w:hAnsi="Book Antiqua"/>
        </w:rPr>
        <w:t xml:space="preserve">But </w:t>
      </w:r>
      <w:r w:rsidRPr="00B43F4B">
        <w:rPr>
          <w:rFonts w:ascii="Book Antiqua" w:hAnsi="Book Antiqua"/>
          <w:color w:val="FF0000"/>
        </w:rPr>
        <w:t>no deduction</w:t>
      </w:r>
      <w:r w:rsidRPr="00283BE1">
        <w:rPr>
          <w:rFonts w:ascii="Book Antiqua" w:hAnsi="Book Antiqua"/>
        </w:rPr>
        <w:t xml:space="preserve"> shall be allowed for </w:t>
      </w:r>
      <w:r w:rsidRPr="00B43F4B">
        <w:rPr>
          <w:rFonts w:ascii="Book Antiqua" w:hAnsi="Book Antiqua"/>
          <w:color w:val="FF0000"/>
        </w:rPr>
        <w:t>Land</w:t>
      </w:r>
      <w:r w:rsidRPr="00B43F4B">
        <w:rPr>
          <w:rFonts w:ascii="Book Antiqua" w:hAnsi="Book Antiqua"/>
        </w:rPr>
        <w:t>.</w:t>
      </w:r>
    </w:p>
    <w:p w:rsidR="00AE7E16" w:rsidRPr="003163DA" w:rsidRDefault="00AE7E16" w:rsidP="00AE7E16">
      <w:pPr>
        <w:spacing w:after="0" w:line="240" w:lineRule="auto"/>
        <w:ind w:left="720"/>
        <w:rPr>
          <w:rFonts w:ascii="Book Antiqua" w:hAnsi="Book Antiqua"/>
          <w:sz w:val="4"/>
          <w:u w:val="single"/>
        </w:rPr>
      </w:pPr>
    </w:p>
    <w:p w:rsidR="00AE7E16" w:rsidRPr="003163DA" w:rsidRDefault="00AE7E16" w:rsidP="00AE7E16">
      <w:pPr>
        <w:tabs>
          <w:tab w:val="num" w:pos="1080"/>
        </w:tabs>
        <w:spacing w:after="0" w:line="240" w:lineRule="auto"/>
        <w:ind w:left="720"/>
        <w:rPr>
          <w:rFonts w:ascii="Book Antiqua" w:hAnsi="Book Antiqua"/>
          <w:sz w:val="8"/>
        </w:rPr>
      </w:pPr>
    </w:p>
    <w:p w:rsidR="00AE7E16" w:rsidRPr="00283BE1" w:rsidRDefault="00AE7E16" w:rsidP="00AE7E16">
      <w:pPr>
        <w:tabs>
          <w:tab w:val="num" w:pos="720"/>
        </w:tabs>
        <w:spacing w:after="0" w:line="240" w:lineRule="auto"/>
        <w:ind w:left="720" w:hanging="720"/>
        <w:rPr>
          <w:rFonts w:ascii="Book Antiqua" w:hAnsi="Book Antiqua"/>
        </w:rPr>
      </w:pPr>
      <w:r>
        <w:rPr>
          <w:rFonts w:ascii="Book Antiqua" w:hAnsi="Book Antiqua"/>
        </w:rPr>
        <w:t>3</w:t>
      </w:r>
      <w:r w:rsidRPr="00283BE1">
        <w:rPr>
          <w:rFonts w:ascii="Book Antiqua" w:hAnsi="Book Antiqua"/>
        </w:rPr>
        <w:t xml:space="preserve">. </w:t>
      </w:r>
      <w:r>
        <w:rPr>
          <w:rFonts w:ascii="Book Antiqua" w:hAnsi="Book Antiqua"/>
        </w:rPr>
        <w:tab/>
      </w:r>
      <w:r w:rsidRPr="00283BE1">
        <w:rPr>
          <w:rFonts w:ascii="Book Antiqua" w:hAnsi="Book Antiqua"/>
        </w:rPr>
        <w:t xml:space="preserve">Weighted deduction for </w:t>
      </w:r>
      <w:r w:rsidRPr="00283BE1">
        <w:rPr>
          <w:rFonts w:ascii="Book Antiqua" w:hAnsi="Book Antiqua"/>
          <w:b/>
          <w:bCs/>
        </w:rPr>
        <w:t>Donations for research</w:t>
      </w:r>
      <w:r>
        <w:rPr>
          <w:rFonts w:ascii="Book Antiqua" w:hAnsi="Book Antiqua"/>
        </w:rPr>
        <w:t xml:space="preserve">:(whether related to </w:t>
      </w:r>
      <w:r w:rsidRPr="00872826">
        <w:rPr>
          <w:rFonts w:ascii="Book Antiqua" w:hAnsi="Book Antiqua"/>
        </w:rPr>
        <w:t>business</w:t>
      </w:r>
      <w:r w:rsidRPr="00283BE1">
        <w:rPr>
          <w:rFonts w:ascii="Book Antiqua" w:hAnsi="Book Antiqua"/>
        </w:rPr>
        <w:t xml:space="preserve"> or not)</w:t>
      </w:r>
    </w:p>
    <w:p w:rsidR="00AE7E16" w:rsidRDefault="00AE7E16" w:rsidP="00AE7E16">
      <w:pPr>
        <w:tabs>
          <w:tab w:val="num" w:pos="2160"/>
        </w:tabs>
        <w:spacing w:after="0" w:line="240" w:lineRule="auto"/>
        <w:ind w:left="720" w:hanging="720"/>
        <w:rPr>
          <w:rFonts w:ascii="Book Antiqua" w:hAnsi="Book Antiqua"/>
        </w:rPr>
      </w:pPr>
      <w:r>
        <w:rPr>
          <w:rFonts w:ascii="Book Antiqua" w:hAnsi="Book Antiqua"/>
        </w:rPr>
        <w:t>4</w:t>
      </w:r>
      <w:r w:rsidRPr="00283BE1">
        <w:rPr>
          <w:rFonts w:ascii="Book Antiqua" w:hAnsi="Book Antiqua"/>
        </w:rPr>
        <w:t xml:space="preserve">.  </w:t>
      </w:r>
      <w:r>
        <w:rPr>
          <w:rFonts w:ascii="Book Antiqua" w:hAnsi="Book Antiqua"/>
        </w:rPr>
        <w:tab/>
      </w:r>
      <w:r w:rsidRPr="00283BE1">
        <w:rPr>
          <w:rFonts w:ascii="Book Antiqua" w:hAnsi="Book Antiqua"/>
        </w:rPr>
        <w:t>[</w:t>
      </w:r>
      <w:r>
        <w:rPr>
          <w:rFonts w:ascii="Book Antiqua" w:hAnsi="Book Antiqua"/>
        </w:rPr>
        <w:t xml:space="preserve">Deduction of </w:t>
      </w:r>
      <w:r w:rsidRPr="00F45D49">
        <w:rPr>
          <w:rFonts w:ascii="Book Antiqua" w:hAnsi="Book Antiqua"/>
          <w:b/>
          <w:color w:val="FF0000"/>
          <w:u w:val="single"/>
        </w:rPr>
        <w:t>200%</w:t>
      </w:r>
      <w:r w:rsidRPr="00283BE1">
        <w:rPr>
          <w:rFonts w:ascii="Book Antiqua" w:hAnsi="Book Antiqua"/>
        </w:rPr>
        <w:t xml:space="preserve"> shall be allowed of sum paid to scientific research association or to a university or approved bodies to be </w:t>
      </w:r>
      <w:r w:rsidRPr="00B43F4B">
        <w:rPr>
          <w:rFonts w:ascii="Book Antiqua" w:hAnsi="Book Antiqua"/>
          <w:color w:val="FF0000"/>
        </w:rPr>
        <w:t>used</w:t>
      </w:r>
      <w:r w:rsidRPr="00283BE1">
        <w:rPr>
          <w:rFonts w:ascii="Book Antiqua" w:hAnsi="Book Antiqua"/>
        </w:rPr>
        <w:t xml:space="preserve"> in </w:t>
      </w:r>
      <w:r w:rsidRPr="00B43F4B">
        <w:rPr>
          <w:rFonts w:ascii="Book Antiqua" w:hAnsi="Book Antiqua"/>
          <w:color w:val="FF0000"/>
        </w:rPr>
        <w:t>scientific research</w:t>
      </w:r>
      <w:r>
        <w:rPr>
          <w:rFonts w:ascii="Book Antiqua" w:hAnsi="Book Antiqua"/>
          <w:color w:val="FF0000"/>
        </w:rPr>
        <w:t xml:space="preserve"> </w:t>
      </w:r>
      <w:r w:rsidRPr="001E2218">
        <w:rPr>
          <w:rFonts w:ascii="Book Antiqua" w:hAnsi="Book Antiqua"/>
          <w:b/>
          <w:i/>
          <w:color w:val="FF0000"/>
          <w:sz w:val="24"/>
          <w:u w:val="single"/>
        </w:rPr>
        <w:t>for approved programme</w:t>
      </w:r>
      <w:r w:rsidRPr="00283BE1">
        <w:rPr>
          <w:rFonts w:ascii="Book Antiqua" w:hAnsi="Book Antiqua"/>
        </w:rPr>
        <w:t>.</w:t>
      </w:r>
    </w:p>
    <w:p w:rsidR="00AE7E16" w:rsidRDefault="00AE7E16" w:rsidP="00AE7E16">
      <w:pPr>
        <w:tabs>
          <w:tab w:val="num" w:pos="2160"/>
        </w:tabs>
        <w:spacing w:after="0" w:line="240" w:lineRule="auto"/>
        <w:ind w:left="720" w:hanging="720"/>
        <w:rPr>
          <w:rFonts w:ascii="Book Antiqua" w:hAnsi="Book Antiqua"/>
          <w:b/>
          <w:color w:val="FF66FF"/>
        </w:rPr>
      </w:pPr>
      <w:r>
        <w:rPr>
          <w:rFonts w:ascii="Book Antiqua" w:hAnsi="Book Antiqua"/>
        </w:rPr>
        <w:tab/>
        <w:t>If donation to is not for approved programme then deduction shall be 175%.</w:t>
      </w:r>
      <w:r w:rsidRPr="00283BE1">
        <w:rPr>
          <w:rFonts w:ascii="Book Antiqua" w:hAnsi="Book Antiqua"/>
        </w:rPr>
        <w:t>]</w:t>
      </w:r>
      <w:r w:rsidRPr="00283BE1">
        <w:rPr>
          <w:rFonts w:ascii="Book Antiqua" w:hAnsi="Book Antiqua"/>
          <w:b/>
          <w:color w:val="FF66FF"/>
        </w:rPr>
        <w:t xml:space="preserve">    </w:t>
      </w:r>
    </w:p>
    <w:p w:rsidR="00AE7E16" w:rsidRDefault="00AE7E16" w:rsidP="00AE7E16">
      <w:pPr>
        <w:tabs>
          <w:tab w:val="num" w:pos="2160"/>
        </w:tabs>
        <w:spacing w:after="0" w:line="240" w:lineRule="auto"/>
        <w:ind w:left="720" w:hanging="720"/>
        <w:rPr>
          <w:rFonts w:ascii="Book Antiqua" w:hAnsi="Book Antiqua"/>
          <w:b/>
          <w:color w:val="FF66FF"/>
        </w:rPr>
      </w:pPr>
    </w:p>
    <w:p w:rsidR="00AE7E16" w:rsidRPr="00543279" w:rsidRDefault="00AE7E16" w:rsidP="00AE7E16">
      <w:pPr>
        <w:tabs>
          <w:tab w:val="num" w:pos="2160"/>
        </w:tabs>
        <w:spacing w:after="0" w:line="240" w:lineRule="auto"/>
        <w:rPr>
          <w:rFonts w:ascii="Book Antiqua" w:hAnsi="Book Antiqua"/>
          <w:b/>
          <w:color w:val="FF66FF"/>
          <w:sz w:val="8"/>
        </w:rPr>
      </w:pPr>
      <w:r>
        <w:rPr>
          <w:rFonts w:ascii="Book Antiqua" w:hAnsi="Book Antiqua"/>
          <w:b/>
          <w:color w:val="FF66FF"/>
        </w:rPr>
        <w:t xml:space="preserve">      </w:t>
      </w:r>
      <w:r w:rsidRPr="00283BE1">
        <w:rPr>
          <w:rFonts w:ascii="Book Antiqua" w:hAnsi="Book Antiqua"/>
          <w:b/>
        </w:rPr>
        <w:t xml:space="preserve"> </w:t>
      </w:r>
      <w:r w:rsidRPr="00E57E04">
        <w:rPr>
          <w:rFonts w:ascii="Times New Roman" w:hAnsi="Times New Roman"/>
          <w:noProof/>
          <w:sz w:val="20"/>
          <w:szCs w:val="20"/>
          <w:lang w:val="en-IE"/>
        </w:rPr>
        <w:pict>
          <v:shape id="_x0000_s1031" type="#_x0000_t202" style="position:absolute;margin-left:170.65pt;margin-top:2.15pt;width:172.15pt;height:36.9pt;z-index:251665408;mso-wrap-style:none;mso-position-horizontal-relative:text;mso-position-vertical-relative:text">
            <v:textbox style="mso-next-textbox:#_x0000_s1031;mso-fit-shape-to-text:t">
              <w:txbxContent>
                <w:p w:rsidR="00AE7E16" w:rsidRPr="000B71F2" w:rsidRDefault="00AE7E16" w:rsidP="00AE7E16">
                  <w:pPr>
                    <w:spacing w:after="0" w:line="240" w:lineRule="auto"/>
                    <w:jc w:val="center"/>
                    <w:rPr>
                      <w:rFonts w:ascii="Book Antiqua" w:hAnsi="Book Antiqua"/>
                      <w:b/>
                      <w:sz w:val="24"/>
                    </w:rPr>
                  </w:pPr>
                  <w:r w:rsidRPr="000B71F2">
                    <w:rPr>
                      <w:rFonts w:ascii="Book Antiqua" w:hAnsi="Book Antiqua"/>
                      <w:b/>
                      <w:sz w:val="24"/>
                    </w:rPr>
                    <w:t>Donation for eligible Project</w:t>
                  </w:r>
                </w:p>
                <w:p w:rsidR="00AE7E16" w:rsidRPr="00AD22E4" w:rsidRDefault="00AE7E16" w:rsidP="00AE7E16">
                  <w:pPr>
                    <w:spacing w:after="0" w:line="240" w:lineRule="auto"/>
                    <w:jc w:val="center"/>
                    <w:rPr>
                      <w:rFonts w:ascii="Book Antiqua" w:hAnsi="Book Antiqua"/>
                      <w:b/>
                      <w:sz w:val="24"/>
                    </w:rPr>
                  </w:pPr>
                  <w:r w:rsidRPr="000B71F2">
                    <w:rPr>
                      <w:rFonts w:ascii="Book Antiqua" w:hAnsi="Book Antiqua"/>
                      <w:b/>
                      <w:sz w:val="24"/>
                    </w:rPr>
                    <w:t>Section 35AC</w:t>
                  </w:r>
                </w:p>
              </w:txbxContent>
            </v:textbox>
            <w10:wrap type="square"/>
          </v:shape>
        </w:pict>
      </w:r>
      <w:r>
        <w:rPr>
          <w:rFonts w:ascii="Book Antiqua" w:hAnsi="Book Antiqua"/>
          <w:b/>
          <w:color w:val="FF66FF"/>
        </w:rPr>
        <w:tab/>
      </w:r>
      <w:r>
        <w:rPr>
          <w:rFonts w:ascii="Book Antiqua" w:hAnsi="Book Antiqua"/>
          <w:b/>
          <w:color w:val="FF66FF"/>
        </w:rPr>
        <w:tab/>
      </w:r>
    </w:p>
    <w:p w:rsidR="00AE7E16" w:rsidRPr="00543279" w:rsidRDefault="00AE7E16" w:rsidP="00AE7E16">
      <w:pPr>
        <w:spacing w:after="0" w:line="240" w:lineRule="auto"/>
        <w:rPr>
          <w:rFonts w:ascii="Book Antiqua" w:hAnsi="Book Antiqua"/>
          <w:b/>
          <w:sz w:val="14"/>
        </w:rPr>
      </w:pPr>
    </w:p>
    <w:p w:rsidR="00AE7E16" w:rsidRDefault="00AE7E16" w:rsidP="00AE7E16">
      <w:pPr>
        <w:spacing w:after="0" w:line="240" w:lineRule="auto"/>
        <w:jc w:val="center"/>
        <w:rPr>
          <w:rFonts w:ascii="Book Antiqua" w:hAnsi="Book Antiqua"/>
          <w:b/>
          <w:sz w:val="24"/>
        </w:rPr>
      </w:pPr>
    </w:p>
    <w:p w:rsidR="00AE7E16" w:rsidRDefault="00AE7E16" w:rsidP="00AE7E16">
      <w:pPr>
        <w:tabs>
          <w:tab w:val="num" w:pos="2160"/>
        </w:tabs>
        <w:spacing w:after="0" w:line="240" w:lineRule="auto"/>
        <w:rPr>
          <w:rFonts w:ascii="Book Antiqua" w:hAnsi="Book Antiqua"/>
        </w:rPr>
      </w:pPr>
    </w:p>
    <w:p w:rsidR="00AE7E16" w:rsidRDefault="00AE7E16" w:rsidP="00AE7E16">
      <w:pPr>
        <w:tabs>
          <w:tab w:val="num" w:pos="2160"/>
        </w:tabs>
        <w:spacing w:after="0" w:line="240" w:lineRule="auto"/>
        <w:rPr>
          <w:rFonts w:ascii="Book Antiqua" w:hAnsi="Book Antiqua"/>
        </w:rPr>
      </w:pPr>
    </w:p>
    <w:p w:rsidR="00AE7E16" w:rsidRPr="008C4B8F" w:rsidRDefault="00AE7E16" w:rsidP="00AE7E16">
      <w:pPr>
        <w:tabs>
          <w:tab w:val="num" w:pos="2160"/>
        </w:tabs>
        <w:spacing w:after="0" w:line="240" w:lineRule="auto"/>
        <w:rPr>
          <w:rFonts w:ascii="Book Antiqua" w:hAnsi="Book Antiqua"/>
          <w:sz w:val="2"/>
        </w:rPr>
      </w:pPr>
    </w:p>
    <w:p w:rsidR="00AE7E16" w:rsidRPr="00430CD4" w:rsidRDefault="00AE7E16" w:rsidP="00AE7E16">
      <w:pPr>
        <w:spacing w:after="0" w:line="240" w:lineRule="auto"/>
        <w:ind w:left="240"/>
        <w:rPr>
          <w:rFonts w:ascii="Book Antiqua" w:hAnsi="Book Antiqua"/>
          <w:sz w:val="2"/>
        </w:rPr>
      </w:pPr>
    </w:p>
    <w:p w:rsidR="00AE7E16" w:rsidRDefault="00AE7E16" w:rsidP="00AE7E16">
      <w:pPr>
        <w:spacing w:after="0" w:line="240" w:lineRule="auto"/>
        <w:ind w:left="240"/>
        <w:rPr>
          <w:rFonts w:ascii="Book Antiqua" w:hAnsi="Book Antiqua"/>
        </w:rPr>
      </w:pPr>
      <w:r w:rsidRPr="00283BE1">
        <w:rPr>
          <w:rFonts w:ascii="Book Antiqua" w:hAnsi="Book Antiqua"/>
        </w:rPr>
        <w:t xml:space="preserve">Assessee shall be allowed </w:t>
      </w:r>
      <w:r w:rsidRPr="00B43F4B">
        <w:rPr>
          <w:rFonts w:ascii="Book Antiqua" w:hAnsi="Book Antiqua"/>
          <w:color w:val="FF0000"/>
        </w:rPr>
        <w:t>100%</w:t>
      </w:r>
      <w:r w:rsidRPr="00283BE1">
        <w:rPr>
          <w:rFonts w:ascii="Book Antiqua" w:hAnsi="Book Antiqua"/>
        </w:rPr>
        <w:t xml:space="preserve"> deduction of payment of donation </w:t>
      </w:r>
      <w:r w:rsidRPr="00DD6F05">
        <w:rPr>
          <w:rFonts w:ascii="Book Antiqua" w:hAnsi="Book Antiqua"/>
        </w:rPr>
        <w:t xml:space="preserve">for carrying out any </w:t>
      </w:r>
      <w:r w:rsidRPr="00DD6F05">
        <w:rPr>
          <w:rFonts w:ascii="Book Antiqua" w:hAnsi="Book Antiqua"/>
          <w:b/>
        </w:rPr>
        <w:t xml:space="preserve">approved </w:t>
      </w:r>
      <w:r w:rsidRPr="00DD6F05">
        <w:rPr>
          <w:rFonts w:ascii="Book Antiqua" w:hAnsi="Book Antiqua"/>
        </w:rPr>
        <w:t>project</w:t>
      </w:r>
      <w:r>
        <w:rPr>
          <w:rFonts w:ascii="Book Antiqua" w:hAnsi="Book Antiqua"/>
        </w:rPr>
        <w:t xml:space="preserve"> for social welfare</w:t>
      </w:r>
      <w:r w:rsidRPr="00DD6F05">
        <w:rPr>
          <w:rFonts w:ascii="Book Antiqua" w:hAnsi="Book Antiqua"/>
        </w:rPr>
        <w:t xml:space="preserve">. </w:t>
      </w:r>
      <w:r w:rsidRPr="00DD6F05">
        <w:rPr>
          <w:rFonts w:ascii="Book Antiqua" w:hAnsi="Book Antiqua"/>
        </w:rPr>
        <w:tab/>
      </w:r>
    </w:p>
    <w:p w:rsidR="00AE7E16" w:rsidRDefault="00AE7E16" w:rsidP="00AE7E16">
      <w:pPr>
        <w:spacing w:after="0" w:line="240" w:lineRule="auto"/>
        <w:ind w:left="240"/>
        <w:rPr>
          <w:rFonts w:ascii="Book Antiqua" w:hAnsi="Book Antiqua"/>
        </w:rPr>
      </w:pPr>
    </w:p>
    <w:p w:rsidR="00AE7E16" w:rsidRPr="00430CD4" w:rsidRDefault="00AE7E16" w:rsidP="00AE7E16">
      <w:pPr>
        <w:spacing w:after="0" w:line="240" w:lineRule="auto"/>
        <w:ind w:left="240"/>
        <w:rPr>
          <w:rFonts w:ascii="Book Antiqua" w:hAnsi="Book Antiqua"/>
          <w:sz w:val="4"/>
        </w:rPr>
      </w:pPr>
      <w:r w:rsidRPr="00DD6F05">
        <w:rPr>
          <w:rFonts w:ascii="Book Antiqua" w:hAnsi="Book Antiqua"/>
        </w:rPr>
        <w:tab/>
      </w:r>
      <w:r w:rsidRPr="00DD6F05">
        <w:rPr>
          <w:rFonts w:ascii="Book Antiqua" w:hAnsi="Book Antiqua"/>
        </w:rPr>
        <w:tab/>
        <w:t xml:space="preserve">          </w:t>
      </w:r>
    </w:p>
    <w:p w:rsidR="00AE7E16" w:rsidRPr="00C257DD" w:rsidRDefault="00AE7E16" w:rsidP="00AE7E16">
      <w:pPr>
        <w:spacing w:after="0" w:line="240" w:lineRule="auto"/>
        <w:jc w:val="center"/>
        <w:rPr>
          <w:rFonts w:ascii="Book Antiqua" w:hAnsi="Book Antiqua"/>
          <w:b/>
          <w:sz w:val="18"/>
        </w:rPr>
      </w:pPr>
      <w:r w:rsidRPr="00E57E04">
        <w:rPr>
          <w:rFonts w:ascii="Times New Roman" w:hAnsi="Times New Roman"/>
          <w:noProof/>
          <w:sz w:val="14"/>
          <w:lang w:val="en-IE"/>
        </w:rPr>
        <w:pict>
          <v:shape id="_x0000_s1032" type="#_x0000_t202" style="position:absolute;left:0;text-align:left;margin-left:149.65pt;margin-top:9.3pt;width:214.5pt;height:36.9pt;z-index:251666432;mso-wrap-style:none">
            <v:textbox style="mso-next-textbox:#_x0000_s1032;mso-fit-shape-to-text:t">
              <w:txbxContent>
                <w:p w:rsidR="00AE7E16" w:rsidRPr="002A2DC9" w:rsidRDefault="00AE7E16" w:rsidP="00AE7E16">
                  <w:pPr>
                    <w:spacing w:after="0" w:line="240" w:lineRule="auto"/>
                    <w:jc w:val="center"/>
                    <w:rPr>
                      <w:rFonts w:ascii="Book Antiqua" w:hAnsi="Book Antiqua"/>
                      <w:b/>
                      <w:sz w:val="24"/>
                    </w:rPr>
                  </w:pPr>
                  <w:r w:rsidRPr="002A2DC9">
                    <w:rPr>
                      <w:rFonts w:ascii="Book Antiqua" w:hAnsi="Book Antiqua"/>
                      <w:b/>
                      <w:sz w:val="24"/>
                    </w:rPr>
                    <w:t xml:space="preserve">Donation for development </w:t>
                  </w:r>
                  <w:r>
                    <w:rPr>
                      <w:rFonts w:ascii="Book Antiqua" w:hAnsi="Book Antiqua"/>
                      <w:b/>
                      <w:sz w:val="24"/>
                    </w:rPr>
                    <w:t xml:space="preserve">funds </w:t>
                  </w:r>
                  <w:r w:rsidRPr="002A2DC9">
                    <w:rPr>
                      <w:rFonts w:ascii="Book Antiqua" w:hAnsi="Book Antiqua"/>
                      <w:b/>
                      <w:sz w:val="24"/>
                    </w:rPr>
                    <w:t>etc</w:t>
                  </w:r>
                </w:p>
                <w:p w:rsidR="00AE7E16" w:rsidRPr="005F45B2" w:rsidRDefault="00AE7E16" w:rsidP="00AE7E16">
                  <w:pPr>
                    <w:spacing w:after="0" w:line="240" w:lineRule="auto"/>
                    <w:jc w:val="center"/>
                    <w:rPr>
                      <w:rFonts w:ascii="Book Antiqua" w:hAnsi="Book Antiqua"/>
                      <w:b/>
                      <w:sz w:val="24"/>
                    </w:rPr>
                  </w:pPr>
                  <w:r w:rsidRPr="002A2DC9">
                    <w:rPr>
                      <w:rFonts w:ascii="Book Antiqua" w:hAnsi="Book Antiqua"/>
                      <w:b/>
                      <w:sz w:val="24"/>
                    </w:rPr>
                    <w:t>Section 35CCA</w:t>
                  </w:r>
                </w:p>
              </w:txbxContent>
            </v:textbox>
            <w10:wrap type="square"/>
          </v:shape>
        </w:pict>
      </w:r>
    </w:p>
    <w:p w:rsidR="00AE7E16" w:rsidRDefault="00AE7E16" w:rsidP="00AE7E16">
      <w:pPr>
        <w:spacing w:after="0" w:line="240" w:lineRule="auto"/>
        <w:jc w:val="center"/>
        <w:rPr>
          <w:rFonts w:ascii="Book Antiqua" w:hAnsi="Book Antiqua"/>
        </w:rPr>
      </w:pPr>
    </w:p>
    <w:p w:rsidR="00AE7E16" w:rsidRDefault="00AE7E16" w:rsidP="00AE7E16">
      <w:pPr>
        <w:spacing w:after="0" w:line="240" w:lineRule="auto"/>
        <w:jc w:val="center"/>
        <w:rPr>
          <w:rFonts w:ascii="Book Antiqua" w:hAnsi="Book Antiqua"/>
        </w:rPr>
      </w:pPr>
    </w:p>
    <w:p w:rsidR="00AE7E16" w:rsidRDefault="00AE7E16" w:rsidP="00AE7E16">
      <w:pPr>
        <w:spacing w:after="0" w:line="240" w:lineRule="auto"/>
        <w:jc w:val="center"/>
        <w:rPr>
          <w:rFonts w:ascii="Book Antiqua" w:hAnsi="Book Antiqua"/>
          <w:sz w:val="14"/>
        </w:rPr>
      </w:pPr>
      <w:r w:rsidRPr="008C4B8F">
        <w:rPr>
          <w:rFonts w:ascii="Book Antiqua" w:hAnsi="Book Antiqua"/>
          <w:sz w:val="14"/>
        </w:rPr>
        <w:t xml:space="preserve">      </w:t>
      </w:r>
    </w:p>
    <w:p w:rsidR="00AE7E16" w:rsidRDefault="00AE7E16" w:rsidP="00AE7E16">
      <w:pPr>
        <w:spacing w:after="0" w:line="240" w:lineRule="auto"/>
        <w:jc w:val="center"/>
        <w:rPr>
          <w:rFonts w:ascii="Book Antiqua" w:hAnsi="Book Antiqua"/>
          <w:sz w:val="14"/>
        </w:rPr>
      </w:pPr>
    </w:p>
    <w:p w:rsidR="00AE7E16" w:rsidRPr="008C4B8F" w:rsidRDefault="00AE7E16" w:rsidP="00AE7E16">
      <w:pPr>
        <w:spacing w:after="0" w:line="240" w:lineRule="auto"/>
        <w:jc w:val="center"/>
        <w:rPr>
          <w:rFonts w:ascii="Book Antiqua" w:hAnsi="Book Antiqua"/>
          <w:sz w:val="14"/>
        </w:rPr>
      </w:pPr>
    </w:p>
    <w:p w:rsidR="00AE7E16" w:rsidRPr="00904FC4" w:rsidRDefault="00AE7E16" w:rsidP="00AE7E16">
      <w:pPr>
        <w:spacing w:after="0" w:line="240" w:lineRule="auto"/>
        <w:jc w:val="center"/>
        <w:rPr>
          <w:rFonts w:ascii="Book Antiqua" w:hAnsi="Book Antiqua"/>
          <w:b/>
          <w:sz w:val="2"/>
        </w:rPr>
      </w:pPr>
    </w:p>
    <w:p w:rsidR="00AE7E16" w:rsidRDefault="00AE7E16" w:rsidP="00AE7E16">
      <w:pPr>
        <w:spacing w:after="0" w:line="240" w:lineRule="auto"/>
        <w:rPr>
          <w:rFonts w:ascii="Book Antiqua" w:hAnsi="Book Antiqua"/>
          <w:color w:val="FF0000"/>
          <w:u w:val="single"/>
        </w:rPr>
      </w:pPr>
      <w:r w:rsidRPr="00B43F4B">
        <w:rPr>
          <w:rFonts w:ascii="Book Antiqua" w:hAnsi="Book Antiqua"/>
          <w:color w:val="FF0000"/>
        </w:rPr>
        <w:t>100%</w:t>
      </w:r>
      <w:r w:rsidRPr="00283BE1">
        <w:rPr>
          <w:rFonts w:ascii="Book Antiqua" w:hAnsi="Book Antiqua"/>
        </w:rPr>
        <w:t xml:space="preserve"> Deduction will be allowed </w:t>
      </w:r>
      <w:r>
        <w:rPr>
          <w:rFonts w:ascii="Book Antiqua" w:hAnsi="Book Antiqua"/>
        </w:rPr>
        <w:t xml:space="preserve">for </w:t>
      </w:r>
      <w:r w:rsidRPr="00283BE1">
        <w:rPr>
          <w:rFonts w:ascii="Book Antiqua" w:hAnsi="Book Antiqua"/>
        </w:rPr>
        <w:t>payment to</w:t>
      </w:r>
      <w:r>
        <w:rPr>
          <w:rFonts w:ascii="Book Antiqua" w:hAnsi="Book Antiqua"/>
        </w:rPr>
        <w:t xml:space="preserve"> </w:t>
      </w:r>
      <w:r w:rsidRPr="00283BE1">
        <w:rPr>
          <w:rFonts w:ascii="Book Antiqua" w:hAnsi="Book Antiqua"/>
          <w:color w:val="FF0000"/>
          <w:u w:val="single"/>
        </w:rPr>
        <w:t>rural development program</w:t>
      </w:r>
      <w:r>
        <w:rPr>
          <w:rFonts w:ascii="Book Antiqua" w:hAnsi="Book Antiqua"/>
          <w:color w:val="FF0000"/>
          <w:u w:val="single"/>
        </w:rPr>
        <w:t>.</w:t>
      </w:r>
    </w:p>
    <w:p w:rsidR="00AE7E16" w:rsidRDefault="00AE7E16" w:rsidP="00AE7E16">
      <w:pPr>
        <w:spacing w:after="0" w:line="240" w:lineRule="auto"/>
        <w:rPr>
          <w:rFonts w:ascii="Book Antiqua" w:hAnsi="Book Antiqua"/>
          <w:color w:val="FF0000"/>
          <w:u w:val="single"/>
        </w:rPr>
      </w:pPr>
    </w:p>
    <w:p w:rsidR="00AE7E16" w:rsidRPr="008C4B8F" w:rsidRDefault="00AE7E16" w:rsidP="00AE7E16">
      <w:pPr>
        <w:pStyle w:val="ListParagraph"/>
        <w:rPr>
          <w:sz w:val="12"/>
          <w:szCs w:val="22"/>
        </w:rPr>
      </w:pPr>
    </w:p>
    <w:p w:rsidR="00AE7E16" w:rsidRPr="00904FC4" w:rsidRDefault="00AE7E16" w:rsidP="00AE7E16">
      <w:pPr>
        <w:pStyle w:val="ListParagraph"/>
        <w:rPr>
          <w:sz w:val="2"/>
          <w:szCs w:val="22"/>
        </w:rPr>
      </w:pPr>
    </w:p>
    <w:p w:rsidR="00AE7E16" w:rsidRDefault="00AE7E16" w:rsidP="00AE7E16">
      <w:pPr>
        <w:spacing w:after="0" w:line="240" w:lineRule="auto"/>
        <w:ind w:left="1680" w:hanging="1680"/>
        <w:jc w:val="center"/>
        <w:rPr>
          <w:rFonts w:ascii="Book Antiqua" w:hAnsi="Book Antiqua"/>
          <w:b/>
          <w:sz w:val="24"/>
          <w:szCs w:val="24"/>
        </w:rPr>
      </w:pPr>
      <w:r w:rsidRPr="00E57E04">
        <w:rPr>
          <w:rFonts w:ascii="Times New Roman" w:hAnsi="Times New Roman"/>
          <w:noProof/>
          <w:sz w:val="20"/>
          <w:szCs w:val="20"/>
          <w:lang w:val="en-IE"/>
        </w:rPr>
        <w:pict>
          <v:shape id="_x0000_s1033" type="#_x0000_t202" style="position:absolute;left:0;text-align:left;margin-left:140.55pt;margin-top:8pt;width:245.1pt;height:36.9pt;z-index:251667456;mso-wrap-style:none">
            <v:textbox style="mso-next-textbox:#_x0000_s1033;mso-fit-shape-to-text:t">
              <w:txbxContent>
                <w:p w:rsidR="00AE7E16" w:rsidRPr="002A223A" w:rsidRDefault="00AE7E16" w:rsidP="00AE7E16">
                  <w:pPr>
                    <w:spacing w:after="0" w:line="240" w:lineRule="auto"/>
                    <w:ind w:left="1680" w:hanging="1680"/>
                    <w:jc w:val="center"/>
                    <w:rPr>
                      <w:rFonts w:ascii="Book Antiqua" w:hAnsi="Book Antiqua"/>
                      <w:b/>
                      <w:sz w:val="24"/>
                      <w:szCs w:val="24"/>
                    </w:rPr>
                  </w:pPr>
                  <w:r w:rsidRPr="002A223A">
                    <w:rPr>
                      <w:rFonts w:ascii="Book Antiqua" w:hAnsi="Book Antiqua"/>
                      <w:b/>
                      <w:sz w:val="24"/>
                      <w:szCs w:val="24"/>
                    </w:rPr>
                    <w:t xml:space="preserve">Capital expenditure on </w:t>
                  </w:r>
                  <w:r>
                    <w:rPr>
                      <w:rFonts w:ascii="Book Antiqua" w:hAnsi="Book Antiqua"/>
                      <w:b/>
                      <w:sz w:val="24"/>
                      <w:szCs w:val="24"/>
                    </w:rPr>
                    <w:t>specified</w:t>
                  </w:r>
                  <w:r w:rsidRPr="002A223A">
                    <w:rPr>
                      <w:rFonts w:ascii="Book Antiqua" w:hAnsi="Book Antiqua"/>
                      <w:b/>
                      <w:sz w:val="24"/>
                      <w:szCs w:val="24"/>
                    </w:rPr>
                    <w:t xml:space="preserve"> business</w:t>
                  </w:r>
                </w:p>
                <w:p w:rsidR="00AE7E16" w:rsidRPr="00FD6E97" w:rsidRDefault="00AE7E16" w:rsidP="00AE7E16">
                  <w:pPr>
                    <w:spacing w:after="0" w:line="240" w:lineRule="auto"/>
                    <w:ind w:left="1680" w:hanging="1680"/>
                    <w:jc w:val="center"/>
                    <w:rPr>
                      <w:rFonts w:ascii="Book Antiqua" w:hAnsi="Book Antiqua"/>
                      <w:b/>
                      <w:sz w:val="24"/>
                      <w:szCs w:val="24"/>
                    </w:rPr>
                  </w:pPr>
                  <w:r w:rsidRPr="0037007C">
                    <w:rPr>
                      <w:rFonts w:ascii="Book Antiqua" w:hAnsi="Book Antiqua"/>
                      <w:b/>
                      <w:sz w:val="24"/>
                      <w:szCs w:val="24"/>
                    </w:rPr>
                    <w:t>Section 35AD</w:t>
                  </w:r>
                </w:p>
              </w:txbxContent>
            </v:textbox>
            <w10:wrap type="square"/>
          </v:shape>
        </w:pict>
      </w:r>
    </w:p>
    <w:p w:rsidR="00AE7E16" w:rsidRDefault="00AE7E16" w:rsidP="00AE7E16">
      <w:pPr>
        <w:spacing w:after="0" w:line="240" w:lineRule="auto"/>
        <w:ind w:left="1680" w:hanging="1680"/>
        <w:jc w:val="center"/>
        <w:rPr>
          <w:rFonts w:ascii="Book Antiqua" w:hAnsi="Book Antiqua"/>
          <w:b/>
          <w:sz w:val="24"/>
          <w:szCs w:val="24"/>
        </w:rPr>
      </w:pPr>
    </w:p>
    <w:p w:rsidR="00AE7E16" w:rsidRPr="0037007C" w:rsidRDefault="00AE7E16" w:rsidP="00AE7E16">
      <w:pPr>
        <w:spacing w:after="0" w:line="240" w:lineRule="auto"/>
        <w:ind w:left="1680" w:hanging="1680"/>
        <w:jc w:val="center"/>
        <w:rPr>
          <w:rFonts w:ascii="Book Antiqua" w:hAnsi="Book Antiqua"/>
          <w:sz w:val="24"/>
          <w:szCs w:val="24"/>
        </w:rPr>
      </w:pPr>
    </w:p>
    <w:p w:rsidR="00AE7E16" w:rsidRDefault="00AE7E16" w:rsidP="00AE7E16">
      <w:pPr>
        <w:widowControl w:val="0"/>
        <w:spacing w:after="0" w:line="240" w:lineRule="auto"/>
        <w:rPr>
          <w:i/>
        </w:rPr>
      </w:pPr>
      <w:r w:rsidRPr="00283BE1">
        <w:rPr>
          <w:i/>
        </w:rPr>
        <w:tab/>
      </w:r>
    </w:p>
    <w:p w:rsidR="00AE7E16" w:rsidRPr="004A7BE8" w:rsidRDefault="00AE7E16" w:rsidP="00AE7E16">
      <w:pPr>
        <w:widowControl w:val="0"/>
        <w:spacing w:after="0" w:line="240" w:lineRule="auto"/>
        <w:rPr>
          <w:rFonts w:ascii="Book Antiqua" w:hAnsi="Book Antiqua"/>
          <w:sz w:val="12"/>
        </w:rPr>
      </w:pPr>
    </w:p>
    <w:p w:rsidR="00AE7E16" w:rsidRPr="00283BE1" w:rsidRDefault="00AE7E16" w:rsidP="00AE7E16">
      <w:pPr>
        <w:numPr>
          <w:ilvl w:val="0"/>
          <w:numId w:val="49"/>
        </w:numPr>
        <w:tabs>
          <w:tab w:val="clear" w:pos="600"/>
          <w:tab w:val="num" w:pos="270"/>
          <w:tab w:val="left" w:pos="1122"/>
        </w:tabs>
        <w:spacing w:after="0" w:line="240" w:lineRule="auto"/>
        <w:ind w:left="270" w:hanging="270"/>
        <w:jc w:val="both"/>
        <w:rPr>
          <w:rFonts w:ascii="Book Antiqua" w:hAnsi="Book Antiqua"/>
        </w:rPr>
      </w:pPr>
      <w:r w:rsidRPr="00283BE1">
        <w:rPr>
          <w:rFonts w:ascii="Book Antiqua" w:hAnsi="Book Antiqua"/>
        </w:rPr>
        <w:t xml:space="preserve">Assessee shall be allowed </w:t>
      </w:r>
      <w:r w:rsidRPr="00283BE1">
        <w:rPr>
          <w:rFonts w:ascii="Book Antiqua" w:hAnsi="Book Antiqua"/>
          <w:b/>
          <w:color w:val="FF0000"/>
        </w:rPr>
        <w:t>100%</w:t>
      </w:r>
      <w:r w:rsidRPr="00283BE1">
        <w:rPr>
          <w:rFonts w:ascii="Book Antiqua" w:hAnsi="Book Antiqua"/>
        </w:rPr>
        <w:t xml:space="preserve"> deduction of </w:t>
      </w:r>
      <w:r w:rsidRPr="00283BE1">
        <w:rPr>
          <w:rFonts w:ascii="Book Antiqua" w:hAnsi="Book Antiqua"/>
          <w:b/>
          <w:color w:val="FF0000"/>
        </w:rPr>
        <w:t>Capital Expenditure</w:t>
      </w:r>
      <w:r w:rsidRPr="00283BE1">
        <w:rPr>
          <w:rFonts w:ascii="Book Antiqua" w:hAnsi="Book Antiqua"/>
        </w:rPr>
        <w:t xml:space="preserve"> for the Specified business.</w:t>
      </w:r>
    </w:p>
    <w:p w:rsidR="00AE7E16" w:rsidRDefault="00AE7E16" w:rsidP="00AE7E16">
      <w:pPr>
        <w:tabs>
          <w:tab w:val="left" w:pos="1122"/>
        </w:tabs>
        <w:spacing w:after="0" w:line="240" w:lineRule="auto"/>
        <w:ind w:firstLine="321"/>
        <w:rPr>
          <w:rFonts w:ascii="Book Antiqua" w:hAnsi="Book Antiqua"/>
          <w:sz w:val="12"/>
        </w:rPr>
      </w:pPr>
    </w:p>
    <w:p w:rsidR="00AE7E16" w:rsidRPr="004A7BE8" w:rsidRDefault="00AE7E16" w:rsidP="00AE7E16">
      <w:pPr>
        <w:tabs>
          <w:tab w:val="left" w:pos="1122"/>
        </w:tabs>
        <w:spacing w:after="0" w:line="240" w:lineRule="auto"/>
        <w:ind w:firstLine="321"/>
        <w:rPr>
          <w:rFonts w:ascii="Book Antiqua" w:hAnsi="Book Antiqua"/>
          <w:sz w:val="12"/>
        </w:rPr>
      </w:pPr>
    </w:p>
    <w:p w:rsidR="00AE7E16" w:rsidRDefault="00AE7E16" w:rsidP="00AE7E16">
      <w:pPr>
        <w:tabs>
          <w:tab w:val="left" w:pos="240"/>
        </w:tabs>
        <w:spacing w:after="0" w:line="240" w:lineRule="auto"/>
        <w:rPr>
          <w:rFonts w:ascii="Book Antiqua" w:hAnsi="Book Antiqua"/>
        </w:rPr>
      </w:pPr>
      <w:r w:rsidRPr="00283BE1">
        <w:rPr>
          <w:rFonts w:ascii="Book Antiqua" w:hAnsi="Book Antiqua"/>
        </w:rPr>
        <w:t>2.</w:t>
      </w:r>
      <w:r w:rsidRPr="00283BE1">
        <w:rPr>
          <w:rFonts w:ascii="Book Antiqua" w:hAnsi="Book Antiqua"/>
        </w:rPr>
        <w:tab/>
        <w:t xml:space="preserve"> </w:t>
      </w:r>
      <w:r w:rsidRPr="00283BE1">
        <w:rPr>
          <w:rFonts w:ascii="Book Antiqua" w:hAnsi="Book Antiqua"/>
          <w:color w:val="FF0000"/>
        </w:rPr>
        <w:t>Specified business</w:t>
      </w:r>
      <w:r w:rsidRPr="00283BE1">
        <w:rPr>
          <w:rFonts w:ascii="Book Antiqua" w:hAnsi="Book Antiqua"/>
        </w:rPr>
        <w:t xml:space="preserve"> shall mean</w:t>
      </w:r>
      <w:r w:rsidRPr="00283BE1">
        <w:rPr>
          <w:rFonts w:ascii="Book Antiqua" w:hAnsi="Book Antiqua"/>
        </w:rPr>
        <w:tab/>
      </w:r>
    </w:p>
    <w:p w:rsidR="00AE7E16" w:rsidRPr="00283BE1" w:rsidRDefault="00AE7E16" w:rsidP="00AE7E16">
      <w:pPr>
        <w:tabs>
          <w:tab w:val="left" w:pos="240"/>
        </w:tabs>
        <w:spacing w:after="0" w:line="240" w:lineRule="auto"/>
        <w:rPr>
          <w:rFonts w:ascii="Book Antiqua" w:hAnsi="Book Antiqua"/>
        </w:rPr>
      </w:pPr>
      <w:r>
        <w:rPr>
          <w:rFonts w:ascii="Book Antiqua" w:hAnsi="Book Antiqua"/>
        </w:rPr>
        <w:tab/>
        <w:t xml:space="preserve">        </w:t>
      </w:r>
      <w:r>
        <w:rPr>
          <w:rFonts w:ascii="Book Antiqua" w:hAnsi="Book Antiqua"/>
        </w:rPr>
        <w:tab/>
      </w:r>
    </w:p>
    <w:p w:rsidR="00AE7E16" w:rsidRPr="00430CD4" w:rsidRDefault="00AE7E16" w:rsidP="00AE7E16">
      <w:pPr>
        <w:numPr>
          <w:ilvl w:val="0"/>
          <w:numId w:val="40"/>
        </w:numPr>
        <w:tabs>
          <w:tab w:val="clear" w:pos="1380"/>
          <w:tab w:val="num" w:pos="720"/>
          <w:tab w:val="left" w:pos="1200"/>
        </w:tabs>
        <w:spacing w:after="0" w:line="240" w:lineRule="auto"/>
        <w:ind w:left="720"/>
        <w:jc w:val="both"/>
        <w:rPr>
          <w:rFonts w:ascii="Book Antiqua" w:hAnsi="Book Antiqua"/>
          <w:i/>
          <w:sz w:val="16"/>
        </w:rPr>
      </w:pPr>
      <w:r w:rsidRPr="00430CD4">
        <w:rPr>
          <w:rFonts w:ascii="Book Antiqua" w:hAnsi="Book Antiqua"/>
        </w:rPr>
        <w:t>Setting up and operating a</w:t>
      </w:r>
      <w:r w:rsidRPr="00430CD4">
        <w:rPr>
          <w:rFonts w:ascii="Book Antiqua" w:hAnsi="Book Antiqua"/>
          <w:color w:val="92D050"/>
        </w:rPr>
        <w:t xml:space="preserve"> </w:t>
      </w:r>
      <w:r w:rsidRPr="00430CD4">
        <w:rPr>
          <w:rFonts w:ascii="Book Antiqua" w:hAnsi="Book Antiqua"/>
          <w:color w:val="FF0000"/>
          <w:u w:val="double"/>
        </w:rPr>
        <w:t>C</w:t>
      </w:r>
      <w:r w:rsidRPr="00430CD4">
        <w:rPr>
          <w:rFonts w:ascii="Book Antiqua" w:hAnsi="Book Antiqua"/>
          <w:color w:val="FF0000"/>
        </w:rPr>
        <w:t>old chain</w:t>
      </w:r>
      <w:r w:rsidRPr="00430CD4">
        <w:rPr>
          <w:rFonts w:ascii="Book Antiqua" w:hAnsi="Book Antiqua"/>
        </w:rPr>
        <w:t xml:space="preserve"> facilities* for storage;</w:t>
      </w:r>
      <w:r w:rsidRPr="00430CD4">
        <w:rPr>
          <w:rFonts w:ascii="Book Antiqua" w:hAnsi="Book Antiqua"/>
          <w:i/>
          <w:sz w:val="16"/>
        </w:rPr>
        <w:t xml:space="preserve">        </w:t>
      </w:r>
      <w:r>
        <w:rPr>
          <w:rFonts w:ascii="Book Antiqua" w:hAnsi="Book Antiqua"/>
          <w:i/>
          <w:sz w:val="16"/>
        </w:rPr>
        <w:t xml:space="preserve">      </w:t>
      </w:r>
      <w:r w:rsidRPr="00430CD4">
        <w:rPr>
          <w:rFonts w:ascii="Book Antiqua" w:hAnsi="Book Antiqua"/>
          <w:i/>
          <w:sz w:val="16"/>
        </w:rPr>
        <w:t xml:space="preserve"> (it is a temperature controlled supply chain)</w:t>
      </w:r>
    </w:p>
    <w:p w:rsidR="00AE7E16" w:rsidRDefault="00AE7E16" w:rsidP="00AE7E16">
      <w:pPr>
        <w:numPr>
          <w:ilvl w:val="0"/>
          <w:numId w:val="40"/>
        </w:numPr>
        <w:tabs>
          <w:tab w:val="left" w:pos="720"/>
          <w:tab w:val="left" w:pos="1200"/>
        </w:tabs>
        <w:spacing w:after="0" w:line="240" w:lineRule="auto"/>
        <w:ind w:left="720"/>
        <w:jc w:val="both"/>
        <w:rPr>
          <w:rFonts w:ascii="Book Antiqua" w:hAnsi="Book Antiqua"/>
        </w:rPr>
      </w:pPr>
      <w:r w:rsidRPr="00283BE1">
        <w:rPr>
          <w:rFonts w:ascii="Book Antiqua" w:hAnsi="Book Antiqua"/>
        </w:rPr>
        <w:t xml:space="preserve">Building and operating, anywhere in India, a </w:t>
      </w:r>
      <w:r w:rsidRPr="00D201F1">
        <w:rPr>
          <w:rFonts w:ascii="Book Antiqua" w:hAnsi="Book Antiqua"/>
          <w:color w:val="FF0000"/>
          <w:u w:val="double"/>
        </w:rPr>
        <w:t>H</w:t>
      </w:r>
      <w:r w:rsidRPr="00D201F1">
        <w:rPr>
          <w:rFonts w:ascii="Book Antiqua" w:hAnsi="Book Antiqua"/>
          <w:color w:val="FF0000"/>
        </w:rPr>
        <w:t>otel</w:t>
      </w:r>
      <w:r w:rsidRPr="00283BE1">
        <w:rPr>
          <w:rFonts w:ascii="Book Antiqua" w:hAnsi="Book Antiqua"/>
        </w:rPr>
        <w:t xml:space="preserve"> of </w:t>
      </w:r>
      <w:r w:rsidRPr="00D201F1">
        <w:rPr>
          <w:rFonts w:ascii="Book Antiqua" w:hAnsi="Book Antiqua"/>
          <w:color w:val="FF0000"/>
        </w:rPr>
        <w:t>two</w:t>
      </w:r>
      <w:r w:rsidRPr="00283BE1">
        <w:rPr>
          <w:rFonts w:ascii="Book Antiqua" w:hAnsi="Book Antiqua"/>
        </w:rPr>
        <w:t xml:space="preserve"> </w:t>
      </w:r>
      <w:r w:rsidRPr="00D201F1">
        <w:rPr>
          <w:rFonts w:ascii="Book Antiqua" w:hAnsi="Book Antiqua"/>
          <w:color w:val="FF0000"/>
        </w:rPr>
        <w:t>star</w:t>
      </w:r>
      <w:r w:rsidRPr="00283BE1">
        <w:rPr>
          <w:rFonts w:ascii="Book Antiqua" w:hAnsi="Book Antiqua"/>
        </w:rPr>
        <w:t xml:space="preserve"> or above category. </w:t>
      </w:r>
    </w:p>
    <w:p w:rsidR="00AE7E16" w:rsidRDefault="00AE7E16" w:rsidP="00AE7E16">
      <w:pPr>
        <w:numPr>
          <w:ilvl w:val="0"/>
          <w:numId w:val="40"/>
        </w:numPr>
        <w:tabs>
          <w:tab w:val="clear" w:pos="1380"/>
          <w:tab w:val="left" w:pos="720"/>
          <w:tab w:val="num" w:pos="900"/>
        </w:tabs>
        <w:spacing w:after="0" w:line="240" w:lineRule="auto"/>
        <w:ind w:left="720"/>
        <w:jc w:val="both"/>
        <w:rPr>
          <w:rFonts w:ascii="Book Antiqua" w:hAnsi="Book Antiqua"/>
          <w:b/>
        </w:rPr>
      </w:pPr>
      <w:r w:rsidRPr="00283BE1">
        <w:rPr>
          <w:rFonts w:ascii="Book Antiqua" w:hAnsi="Book Antiqua"/>
        </w:rPr>
        <w:t xml:space="preserve">Building and operating, anywhere in India, a </w:t>
      </w:r>
      <w:r w:rsidRPr="00325BF0">
        <w:rPr>
          <w:rFonts w:ascii="Book Antiqua" w:hAnsi="Book Antiqua"/>
          <w:strike/>
          <w:color w:val="FF0000"/>
        </w:rPr>
        <w:t>new</w:t>
      </w:r>
      <w:r>
        <w:rPr>
          <w:rFonts w:ascii="Book Antiqua" w:hAnsi="Book Antiqua"/>
          <w:color w:val="FF0000"/>
        </w:rPr>
        <w:t xml:space="preserve"> </w:t>
      </w:r>
      <w:r w:rsidRPr="00D201F1">
        <w:rPr>
          <w:rFonts w:ascii="Book Antiqua" w:hAnsi="Book Antiqua"/>
          <w:color w:val="FF0000"/>
          <w:u w:val="double"/>
        </w:rPr>
        <w:t>H</w:t>
      </w:r>
      <w:r w:rsidRPr="00D201F1">
        <w:rPr>
          <w:rFonts w:ascii="Book Antiqua" w:hAnsi="Book Antiqua"/>
          <w:color w:val="FF0000"/>
        </w:rPr>
        <w:t>ospital</w:t>
      </w:r>
      <w:r w:rsidRPr="00283BE1">
        <w:rPr>
          <w:rFonts w:ascii="Book Antiqua" w:hAnsi="Book Antiqua"/>
        </w:rPr>
        <w:t xml:space="preserve"> with at least </w:t>
      </w:r>
      <w:r w:rsidRPr="00D201F1">
        <w:rPr>
          <w:rFonts w:ascii="Book Antiqua" w:hAnsi="Book Antiqua"/>
          <w:color w:val="FF0000"/>
        </w:rPr>
        <w:t>100 beds</w:t>
      </w:r>
      <w:r w:rsidRPr="00283BE1">
        <w:rPr>
          <w:rFonts w:ascii="Book Antiqua" w:hAnsi="Book Antiqua"/>
        </w:rPr>
        <w:t xml:space="preserve"> for patients.</w:t>
      </w:r>
      <w:r w:rsidRPr="00C82161">
        <w:rPr>
          <w:rFonts w:ascii="Book Antiqua" w:hAnsi="Book Antiqua"/>
          <w:b/>
        </w:rPr>
        <w:t xml:space="preserve"> </w:t>
      </w:r>
      <w:r>
        <w:rPr>
          <w:rFonts w:ascii="Book Antiqua" w:hAnsi="Book Antiqua"/>
          <w:b/>
        </w:rPr>
        <w:t xml:space="preserve">      </w:t>
      </w:r>
    </w:p>
    <w:p w:rsidR="00AE7E16" w:rsidRDefault="00AE7E16" w:rsidP="00AE7E16">
      <w:pPr>
        <w:tabs>
          <w:tab w:val="left" w:pos="720"/>
        </w:tabs>
        <w:spacing w:after="0" w:line="240" w:lineRule="auto"/>
        <w:ind w:left="720"/>
        <w:jc w:val="both"/>
        <w:rPr>
          <w:rFonts w:ascii="Book Antiqua" w:hAnsi="Book Antiqua"/>
          <w:b/>
        </w:rPr>
      </w:pPr>
    </w:p>
    <w:p w:rsidR="00AE7E16" w:rsidRPr="00287019" w:rsidRDefault="00AE7E16" w:rsidP="00AE7E16">
      <w:pPr>
        <w:tabs>
          <w:tab w:val="left" w:pos="720"/>
        </w:tabs>
        <w:spacing w:after="0" w:line="240" w:lineRule="auto"/>
        <w:ind w:left="720"/>
        <w:jc w:val="both"/>
        <w:rPr>
          <w:rFonts w:ascii="Book Antiqua" w:hAnsi="Book Antiqua"/>
          <w:b/>
        </w:rPr>
      </w:pPr>
      <w:r>
        <w:rPr>
          <w:rFonts w:ascii="Book Antiqua" w:hAnsi="Book Antiqua"/>
          <w:b/>
        </w:rPr>
        <w:t xml:space="preserve">          </w:t>
      </w:r>
    </w:p>
    <w:p w:rsidR="00AE7E16" w:rsidRPr="00430CD4" w:rsidRDefault="00AE7E16" w:rsidP="00AE7E16">
      <w:pPr>
        <w:tabs>
          <w:tab w:val="left" w:pos="720"/>
        </w:tabs>
        <w:spacing w:after="0" w:line="240" w:lineRule="auto"/>
        <w:rPr>
          <w:rFonts w:ascii="Book Antiqua" w:hAnsi="Book Antiqua"/>
          <w:b/>
          <w:sz w:val="2"/>
        </w:rPr>
      </w:pPr>
      <w:r w:rsidRPr="00287019">
        <w:rPr>
          <w:rFonts w:ascii="Book Antiqua" w:hAnsi="Book Antiqua"/>
          <w:b/>
        </w:rPr>
        <w:tab/>
      </w:r>
      <w:r w:rsidRPr="00287019">
        <w:rPr>
          <w:rFonts w:ascii="Book Antiqua" w:hAnsi="Book Antiqua"/>
          <w:b/>
        </w:rPr>
        <w:tab/>
      </w:r>
      <w:r w:rsidRPr="00287019">
        <w:rPr>
          <w:rFonts w:ascii="Book Antiqua" w:hAnsi="Book Antiqua"/>
          <w:b/>
        </w:rPr>
        <w:tab/>
      </w:r>
      <w:r w:rsidRPr="00287019">
        <w:rPr>
          <w:rFonts w:ascii="Book Antiqua" w:hAnsi="Book Antiqua"/>
          <w:b/>
        </w:rPr>
        <w:tab/>
      </w:r>
      <w:r w:rsidRPr="00C82161">
        <w:rPr>
          <w:rFonts w:ascii="Book Antiqua" w:hAnsi="Book Antiqua"/>
          <w:b/>
        </w:rPr>
        <w:tab/>
      </w:r>
    </w:p>
    <w:p w:rsidR="00AE7E16" w:rsidRDefault="00AE7E16" w:rsidP="00AE7E16">
      <w:pPr>
        <w:keepNext/>
        <w:spacing w:after="0" w:line="240" w:lineRule="auto"/>
        <w:jc w:val="center"/>
        <w:outlineLvl w:val="2"/>
        <w:rPr>
          <w:rFonts w:ascii="Book Antiqua" w:hAnsi="Book Antiqua"/>
        </w:rPr>
      </w:pPr>
      <w:r w:rsidRPr="00E57E04">
        <w:rPr>
          <w:rFonts w:ascii="Times New Roman" w:hAnsi="Times New Roman"/>
          <w:noProof/>
          <w:sz w:val="20"/>
          <w:szCs w:val="20"/>
          <w:lang w:val="en-IE"/>
        </w:rPr>
        <w:pict>
          <v:shape id="_x0000_s1034" type="#_x0000_t202" style="position:absolute;left:0;text-align:left;margin-left:213.9pt;margin-top:4.2pt;width:86.5pt;height:36.9pt;z-index:251668480;mso-wrap-style:none">
            <v:textbox style="mso-next-textbox:#_x0000_s1034;mso-fit-shape-to-text:t">
              <w:txbxContent>
                <w:p w:rsidR="00AE7E16" w:rsidRPr="00EE197E" w:rsidRDefault="00AE7E16" w:rsidP="00AE7E16">
                  <w:pPr>
                    <w:keepNext/>
                    <w:spacing w:after="0" w:line="240" w:lineRule="auto"/>
                    <w:outlineLvl w:val="2"/>
                    <w:rPr>
                      <w:rFonts w:ascii="Book Antiqua" w:hAnsi="Book Antiqua"/>
                      <w:b/>
                      <w:sz w:val="24"/>
                    </w:rPr>
                  </w:pPr>
                  <w:r w:rsidRPr="00EE197E">
                    <w:rPr>
                      <w:rFonts w:ascii="Book Antiqua" w:hAnsi="Book Antiqua"/>
                      <w:b/>
                      <w:sz w:val="24"/>
                    </w:rPr>
                    <w:t>Depreciation</w:t>
                  </w:r>
                </w:p>
                <w:p w:rsidR="00AE7E16" w:rsidRPr="005F0159" w:rsidRDefault="00AE7E16" w:rsidP="00AE7E16">
                  <w:pPr>
                    <w:keepNext/>
                    <w:spacing w:after="0" w:line="240" w:lineRule="auto"/>
                    <w:outlineLvl w:val="2"/>
                    <w:rPr>
                      <w:rFonts w:ascii="Book Antiqua" w:hAnsi="Book Antiqua"/>
                      <w:b/>
                      <w:sz w:val="24"/>
                    </w:rPr>
                  </w:pPr>
                  <w:r>
                    <w:rPr>
                      <w:rFonts w:ascii="Book Antiqua" w:hAnsi="Book Antiqua"/>
                      <w:b/>
                      <w:sz w:val="24"/>
                    </w:rPr>
                    <w:t xml:space="preserve">  </w:t>
                  </w:r>
                  <w:r w:rsidRPr="00EE197E">
                    <w:rPr>
                      <w:rFonts w:ascii="Book Antiqua" w:hAnsi="Book Antiqua"/>
                      <w:b/>
                      <w:sz w:val="24"/>
                    </w:rPr>
                    <w:t>Section 32</w:t>
                  </w:r>
                </w:p>
              </w:txbxContent>
            </v:textbox>
            <w10:wrap type="square"/>
          </v:shape>
        </w:pict>
      </w:r>
      <w:r>
        <w:rPr>
          <w:rFonts w:ascii="Book Antiqua" w:hAnsi="Book Antiqua"/>
          <w:b/>
          <w:sz w:val="24"/>
        </w:rPr>
        <w:t xml:space="preserve">                          </w:t>
      </w:r>
    </w:p>
    <w:p w:rsidR="00AE7E16" w:rsidRDefault="00AE7E16" w:rsidP="00AE7E16">
      <w:pPr>
        <w:keepNext/>
        <w:tabs>
          <w:tab w:val="left" w:pos="231"/>
        </w:tabs>
        <w:spacing w:after="0" w:line="240" w:lineRule="auto"/>
        <w:outlineLvl w:val="2"/>
        <w:rPr>
          <w:rFonts w:ascii="Book Antiqua" w:hAnsi="Book Antiqua"/>
        </w:rPr>
      </w:pPr>
      <w:r>
        <w:rPr>
          <w:rFonts w:ascii="Book Antiqua" w:hAnsi="Book Antiqua"/>
        </w:rPr>
        <w:tab/>
      </w:r>
      <w:r w:rsidRPr="00991FB1">
        <w:rPr>
          <w:rFonts w:ascii="Book Antiqua" w:hAnsi="Book Antiqua"/>
          <w:highlight w:val="cyan"/>
        </w:rPr>
        <w:t xml:space="preserve"> </w:t>
      </w:r>
    </w:p>
    <w:p w:rsidR="00AE7E16" w:rsidRDefault="00AE7E16" w:rsidP="00AE7E16">
      <w:pPr>
        <w:keepNext/>
        <w:spacing w:after="0" w:line="240" w:lineRule="auto"/>
        <w:jc w:val="center"/>
        <w:outlineLvl w:val="2"/>
        <w:rPr>
          <w:rFonts w:ascii="Book Antiqua" w:hAnsi="Book Antiqua"/>
          <w:sz w:val="16"/>
        </w:rPr>
      </w:pPr>
    </w:p>
    <w:p w:rsidR="00AE7E16" w:rsidRDefault="00AE7E16" w:rsidP="00AE7E16">
      <w:pPr>
        <w:keepNext/>
        <w:spacing w:after="0" w:line="240" w:lineRule="auto"/>
        <w:jc w:val="center"/>
        <w:outlineLvl w:val="2"/>
        <w:rPr>
          <w:rFonts w:ascii="Book Antiqua" w:hAnsi="Book Antiqua"/>
          <w:sz w:val="16"/>
        </w:rPr>
      </w:pPr>
    </w:p>
    <w:p w:rsidR="00AE7E16" w:rsidRPr="00C257DD" w:rsidRDefault="00AE7E16" w:rsidP="00AE7E16">
      <w:pPr>
        <w:keepNext/>
        <w:spacing w:after="0" w:line="240" w:lineRule="auto"/>
        <w:jc w:val="center"/>
        <w:outlineLvl w:val="2"/>
        <w:rPr>
          <w:rFonts w:ascii="Book Antiqua" w:hAnsi="Book Antiqua"/>
          <w:sz w:val="16"/>
        </w:rPr>
      </w:pPr>
    </w:p>
    <w:p w:rsidR="00AE7E16" w:rsidRPr="00CD0323" w:rsidRDefault="00AE7E16" w:rsidP="00AE7E16">
      <w:pPr>
        <w:keepNext/>
        <w:spacing w:after="0" w:line="240" w:lineRule="auto"/>
        <w:jc w:val="center"/>
        <w:outlineLvl w:val="2"/>
        <w:rPr>
          <w:rFonts w:ascii="Book Antiqua" w:hAnsi="Book Antiqua"/>
          <w:sz w:val="2"/>
        </w:rPr>
      </w:pPr>
    </w:p>
    <w:p w:rsidR="00AE7E16" w:rsidRPr="00283BE1" w:rsidRDefault="00AE7E16" w:rsidP="00AE7E16">
      <w:pPr>
        <w:numPr>
          <w:ilvl w:val="0"/>
          <w:numId w:val="36"/>
        </w:numPr>
        <w:tabs>
          <w:tab w:val="clear" w:pos="720"/>
          <w:tab w:val="num" w:pos="360"/>
          <w:tab w:val="num" w:pos="2160"/>
        </w:tabs>
        <w:spacing w:after="0" w:line="240" w:lineRule="auto"/>
        <w:ind w:left="360"/>
        <w:jc w:val="both"/>
        <w:rPr>
          <w:rFonts w:ascii="Book Antiqua" w:hAnsi="Book Antiqua"/>
        </w:rPr>
      </w:pPr>
      <w:r w:rsidRPr="00283BE1">
        <w:rPr>
          <w:rFonts w:ascii="Book Antiqua" w:hAnsi="Book Antiqua"/>
        </w:rPr>
        <w:t xml:space="preserve">In respect of building, plant &amp; machinery, furniture </w:t>
      </w:r>
      <w:r>
        <w:rPr>
          <w:rFonts w:ascii="Book Antiqua" w:hAnsi="Book Antiqua"/>
        </w:rPr>
        <w:t>etc.</w:t>
      </w:r>
    </w:p>
    <w:p w:rsidR="00AE7E16" w:rsidRPr="00904FC4" w:rsidRDefault="00AE7E16" w:rsidP="00AE7E16">
      <w:pPr>
        <w:tabs>
          <w:tab w:val="num" w:pos="360"/>
          <w:tab w:val="num" w:pos="630"/>
        </w:tabs>
        <w:spacing w:after="0" w:line="240" w:lineRule="auto"/>
        <w:ind w:left="360" w:hanging="720"/>
        <w:rPr>
          <w:rFonts w:ascii="Book Antiqua" w:hAnsi="Book Antiqua"/>
          <w:sz w:val="2"/>
        </w:rPr>
      </w:pPr>
    </w:p>
    <w:p w:rsidR="00AE7E16" w:rsidRPr="00283BE1" w:rsidRDefault="00AE7E16" w:rsidP="00AE7E16">
      <w:pPr>
        <w:numPr>
          <w:ilvl w:val="0"/>
          <w:numId w:val="36"/>
        </w:numPr>
        <w:tabs>
          <w:tab w:val="clear" w:pos="720"/>
          <w:tab w:val="num" w:pos="360"/>
          <w:tab w:val="num" w:pos="2160"/>
        </w:tabs>
        <w:spacing w:after="0" w:line="240" w:lineRule="auto"/>
        <w:ind w:left="360"/>
        <w:jc w:val="both"/>
        <w:rPr>
          <w:rFonts w:ascii="Book Antiqua" w:hAnsi="Book Antiqua"/>
        </w:rPr>
      </w:pPr>
      <w:r w:rsidRPr="00283BE1">
        <w:rPr>
          <w:rFonts w:ascii="Book Antiqua" w:hAnsi="Book Antiqua"/>
        </w:rPr>
        <w:t xml:space="preserve">depreciation is allowed on the </w:t>
      </w:r>
      <w:r w:rsidRPr="00283BE1">
        <w:rPr>
          <w:rFonts w:ascii="Book Antiqua" w:hAnsi="Book Antiqua"/>
          <w:color w:val="FF0000"/>
        </w:rPr>
        <w:t>WDV</w:t>
      </w:r>
    </w:p>
    <w:p w:rsidR="00AE7E16" w:rsidRPr="00430CD4" w:rsidRDefault="00AE7E16" w:rsidP="00AE7E16">
      <w:pPr>
        <w:tabs>
          <w:tab w:val="num" w:pos="360"/>
          <w:tab w:val="num" w:pos="630"/>
        </w:tabs>
        <w:spacing w:after="0" w:line="240" w:lineRule="auto"/>
        <w:ind w:left="360" w:hanging="720"/>
        <w:rPr>
          <w:rFonts w:ascii="Book Antiqua" w:hAnsi="Book Antiqua"/>
          <w:sz w:val="2"/>
        </w:rPr>
      </w:pPr>
    </w:p>
    <w:p w:rsidR="00AE7E16" w:rsidRPr="00430CD4" w:rsidRDefault="00AE7E16" w:rsidP="00AE7E16">
      <w:pPr>
        <w:tabs>
          <w:tab w:val="num" w:pos="360"/>
          <w:tab w:val="num" w:pos="630"/>
        </w:tabs>
        <w:spacing w:after="0" w:line="240" w:lineRule="auto"/>
        <w:ind w:left="360" w:hanging="720"/>
        <w:rPr>
          <w:rFonts w:ascii="Book Antiqua" w:hAnsi="Book Antiqua"/>
          <w:sz w:val="2"/>
        </w:rPr>
      </w:pPr>
    </w:p>
    <w:p w:rsidR="00AE7E16" w:rsidRDefault="00AE7E16" w:rsidP="00AE7E16">
      <w:pPr>
        <w:numPr>
          <w:ilvl w:val="0"/>
          <w:numId w:val="36"/>
        </w:numPr>
        <w:tabs>
          <w:tab w:val="clear" w:pos="720"/>
          <w:tab w:val="num" w:pos="360"/>
          <w:tab w:val="num" w:pos="2160"/>
        </w:tabs>
        <w:spacing w:after="0" w:line="240" w:lineRule="auto"/>
        <w:ind w:left="360"/>
        <w:jc w:val="both"/>
        <w:rPr>
          <w:rFonts w:ascii="Book Antiqua" w:hAnsi="Book Antiqua"/>
        </w:rPr>
      </w:pPr>
      <w:r w:rsidRPr="00283BE1">
        <w:rPr>
          <w:rFonts w:ascii="Book Antiqua" w:hAnsi="Book Antiqua"/>
        </w:rPr>
        <w:t xml:space="preserve">at </w:t>
      </w:r>
      <w:r w:rsidRPr="00283BE1">
        <w:rPr>
          <w:rFonts w:ascii="Book Antiqua" w:hAnsi="Book Antiqua"/>
          <w:color w:val="FF0000"/>
        </w:rPr>
        <w:t>prescribed</w:t>
      </w:r>
      <w:r w:rsidRPr="00283BE1">
        <w:rPr>
          <w:rFonts w:ascii="Book Antiqua" w:hAnsi="Book Antiqua"/>
        </w:rPr>
        <w:t xml:space="preserve"> percentage.</w:t>
      </w:r>
    </w:p>
    <w:p w:rsidR="00AE7E16" w:rsidRPr="00283BE1" w:rsidRDefault="00AE7E16" w:rsidP="00AE7E16">
      <w:pPr>
        <w:tabs>
          <w:tab w:val="num" w:pos="2160"/>
        </w:tabs>
        <w:spacing w:after="0" w:line="240" w:lineRule="auto"/>
        <w:ind w:left="360"/>
        <w:jc w:val="both"/>
        <w:rPr>
          <w:rFonts w:ascii="Book Antiqua" w:hAnsi="Book Antiqua"/>
        </w:rPr>
      </w:pPr>
    </w:p>
    <w:p w:rsidR="00AE7E16" w:rsidRPr="00430CD4" w:rsidRDefault="00AE7E16" w:rsidP="00AE7E16">
      <w:pPr>
        <w:spacing w:after="0" w:line="240" w:lineRule="auto"/>
        <w:rPr>
          <w:rFonts w:ascii="Book Antiqua" w:hAnsi="Book Antiqua"/>
          <w:sz w:val="2"/>
        </w:rPr>
      </w:pPr>
    </w:p>
    <w:p w:rsidR="00AE7E16" w:rsidRDefault="00AE7E16" w:rsidP="00AE7E16">
      <w:pPr>
        <w:spacing w:after="0" w:line="240" w:lineRule="auto"/>
        <w:rPr>
          <w:rFonts w:ascii="Book Antiqua" w:hAnsi="Book Antiqua"/>
          <w:b/>
        </w:rPr>
      </w:pPr>
      <w:r>
        <w:rPr>
          <w:rFonts w:ascii="Book Antiqua" w:hAnsi="Book Antiqua"/>
        </w:rPr>
        <w:t xml:space="preserve"> (II)</w:t>
      </w:r>
      <w:r w:rsidRPr="00283BE1">
        <w:rPr>
          <w:rFonts w:ascii="Book Antiqua" w:hAnsi="Book Antiqua"/>
        </w:rPr>
        <w:tab/>
      </w:r>
      <w:r w:rsidRPr="00283BE1">
        <w:rPr>
          <w:rFonts w:ascii="Book Antiqua" w:hAnsi="Book Antiqua"/>
          <w:b/>
        </w:rPr>
        <w:t>Prescribed percentage</w:t>
      </w:r>
    </w:p>
    <w:p w:rsidR="00AE7E16" w:rsidRPr="00283BE1" w:rsidRDefault="00AE7E16" w:rsidP="00AE7E16">
      <w:pPr>
        <w:spacing w:after="0" w:line="240" w:lineRule="auto"/>
        <w:rPr>
          <w:rFonts w:ascii="Book Antiqua" w:hAnsi="Book Antiqua"/>
          <w:b/>
        </w:rPr>
      </w:pPr>
    </w:p>
    <w:tbl>
      <w:tblPr>
        <w:tblW w:w="0" w:type="auto"/>
        <w:tblInd w:w="2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4"/>
        <w:gridCol w:w="4906"/>
        <w:gridCol w:w="954"/>
      </w:tblGrid>
      <w:tr w:rsidR="00AE7E16" w:rsidRPr="00283BE1" w:rsidTr="001E45C3">
        <w:tc>
          <w:tcPr>
            <w:tcW w:w="584" w:type="dxa"/>
            <w:vMerge w:val="restart"/>
          </w:tcPr>
          <w:p w:rsidR="00AE7E16" w:rsidRPr="00283BE1" w:rsidRDefault="00AE7E16" w:rsidP="001E45C3">
            <w:pPr>
              <w:spacing w:after="0" w:line="240" w:lineRule="auto"/>
              <w:contextualSpacing/>
              <w:rPr>
                <w:rFonts w:ascii="Book Antiqua" w:hAnsi="Book Antiqua"/>
              </w:rPr>
            </w:pPr>
            <w:r w:rsidRPr="00283BE1">
              <w:rPr>
                <w:rFonts w:ascii="Book Antiqua" w:hAnsi="Book Antiqua"/>
              </w:rPr>
              <w:t>(i)</w:t>
            </w:r>
          </w:p>
        </w:tc>
        <w:tc>
          <w:tcPr>
            <w:tcW w:w="4906" w:type="dxa"/>
          </w:tcPr>
          <w:p w:rsidR="00AE7E16" w:rsidRPr="00283BE1" w:rsidRDefault="00AE7E16" w:rsidP="001E45C3">
            <w:pPr>
              <w:spacing w:after="0" w:line="240" w:lineRule="auto"/>
              <w:contextualSpacing/>
              <w:rPr>
                <w:rFonts w:ascii="Book Antiqua" w:hAnsi="Book Antiqua"/>
                <w:b/>
              </w:rPr>
            </w:pPr>
            <w:r w:rsidRPr="00283BE1">
              <w:rPr>
                <w:rFonts w:ascii="Book Antiqua" w:hAnsi="Book Antiqua"/>
                <w:b/>
              </w:rPr>
              <w:t>Building:-</w:t>
            </w:r>
          </w:p>
        </w:tc>
        <w:tc>
          <w:tcPr>
            <w:tcW w:w="954" w:type="dxa"/>
          </w:tcPr>
          <w:p w:rsidR="00AE7E16" w:rsidRPr="00283BE1" w:rsidRDefault="00AE7E16" w:rsidP="001E45C3">
            <w:pPr>
              <w:spacing w:after="0" w:line="240" w:lineRule="auto"/>
              <w:contextualSpacing/>
              <w:rPr>
                <w:rFonts w:ascii="Book Antiqua" w:hAnsi="Book Antiqua"/>
                <w:b/>
              </w:rPr>
            </w:pPr>
          </w:p>
        </w:tc>
      </w:tr>
      <w:tr w:rsidR="00AE7E16" w:rsidRPr="00283BE1" w:rsidTr="001E45C3">
        <w:trPr>
          <w:trHeight w:val="332"/>
        </w:trPr>
        <w:tc>
          <w:tcPr>
            <w:tcW w:w="584" w:type="dxa"/>
            <w:vMerge/>
          </w:tcPr>
          <w:p w:rsidR="00AE7E16" w:rsidRPr="00283BE1" w:rsidRDefault="00AE7E16" w:rsidP="001E45C3">
            <w:pPr>
              <w:spacing w:after="0" w:line="240" w:lineRule="auto"/>
              <w:contextualSpacing/>
              <w:rPr>
                <w:rFonts w:ascii="Book Antiqua" w:hAnsi="Book Antiqua"/>
                <w:b/>
              </w:rPr>
            </w:pPr>
          </w:p>
        </w:tc>
        <w:tc>
          <w:tcPr>
            <w:tcW w:w="4906" w:type="dxa"/>
          </w:tcPr>
          <w:p w:rsidR="00AE7E16" w:rsidRPr="00283BE1" w:rsidRDefault="00AE7E16" w:rsidP="001E45C3">
            <w:pPr>
              <w:spacing w:after="0" w:line="240" w:lineRule="auto"/>
              <w:contextualSpacing/>
              <w:rPr>
                <w:rFonts w:ascii="Book Antiqua" w:hAnsi="Book Antiqua"/>
              </w:rPr>
            </w:pPr>
            <w:r w:rsidRPr="00283BE1">
              <w:rPr>
                <w:rFonts w:ascii="Book Antiqua" w:hAnsi="Book Antiqua"/>
              </w:rPr>
              <w:t>Non-residential</w:t>
            </w:r>
          </w:p>
        </w:tc>
        <w:tc>
          <w:tcPr>
            <w:tcW w:w="954" w:type="dxa"/>
          </w:tcPr>
          <w:p w:rsidR="00AE7E16" w:rsidRPr="00283BE1" w:rsidRDefault="00AE7E16" w:rsidP="001E45C3">
            <w:pPr>
              <w:spacing w:after="0" w:line="240" w:lineRule="auto"/>
              <w:contextualSpacing/>
              <w:rPr>
                <w:rFonts w:ascii="Book Antiqua" w:hAnsi="Book Antiqua"/>
              </w:rPr>
            </w:pPr>
            <w:r w:rsidRPr="00283BE1">
              <w:rPr>
                <w:rFonts w:ascii="Book Antiqua" w:hAnsi="Book Antiqua"/>
              </w:rPr>
              <w:t>10%</w:t>
            </w:r>
          </w:p>
        </w:tc>
      </w:tr>
      <w:tr w:rsidR="00AE7E16" w:rsidRPr="00283BE1" w:rsidTr="001E45C3">
        <w:tc>
          <w:tcPr>
            <w:tcW w:w="584" w:type="dxa"/>
          </w:tcPr>
          <w:p w:rsidR="00AE7E16" w:rsidRPr="00283BE1" w:rsidRDefault="00AE7E16" w:rsidP="001E45C3">
            <w:pPr>
              <w:spacing w:after="0" w:line="240" w:lineRule="auto"/>
              <w:contextualSpacing/>
              <w:rPr>
                <w:rFonts w:ascii="Book Antiqua" w:hAnsi="Book Antiqua"/>
              </w:rPr>
            </w:pPr>
            <w:r w:rsidRPr="00283BE1">
              <w:rPr>
                <w:rFonts w:ascii="Book Antiqua" w:hAnsi="Book Antiqua"/>
              </w:rPr>
              <w:t>(ii)</w:t>
            </w:r>
          </w:p>
        </w:tc>
        <w:tc>
          <w:tcPr>
            <w:tcW w:w="4906" w:type="dxa"/>
          </w:tcPr>
          <w:p w:rsidR="00AE7E16" w:rsidRPr="00183941" w:rsidRDefault="00AE7E16" w:rsidP="001E45C3">
            <w:pPr>
              <w:spacing w:after="0" w:line="240" w:lineRule="auto"/>
              <w:contextualSpacing/>
              <w:rPr>
                <w:rFonts w:ascii="Book Antiqua" w:hAnsi="Book Antiqua"/>
              </w:rPr>
            </w:pPr>
            <w:r w:rsidRPr="00283BE1">
              <w:rPr>
                <w:rFonts w:ascii="Book Antiqua" w:hAnsi="Book Antiqua"/>
                <w:b/>
              </w:rPr>
              <w:t>Furniture</w:t>
            </w:r>
            <w:r>
              <w:rPr>
                <w:rFonts w:ascii="Book Antiqua" w:hAnsi="Book Antiqua"/>
                <w:b/>
              </w:rPr>
              <w:t xml:space="preserve"> </w:t>
            </w:r>
            <w:r>
              <w:rPr>
                <w:rFonts w:ascii="Book Antiqua" w:hAnsi="Book Antiqua"/>
              </w:rPr>
              <w:t>including electrical fittings(fan etc.)</w:t>
            </w:r>
          </w:p>
        </w:tc>
        <w:tc>
          <w:tcPr>
            <w:tcW w:w="954" w:type="dxa"/>
          </w:tcPr>
          <w:p w:rsidR="00AE7E16" w:rsidRPr="00283BE1" w:rsidRDefault="00AE7E16" w:rsidP="001E45C3">
            <w:pPr>
              <w:spacing w:after="0" w:line="240" w:lineRule="auto"/>
              <w:contextualSpacing/>
              <w:rPr>
                <w:rFonts w:ascii="Book Antiqua" w:hAnsi="Book Antiqua"/>
              </w:rPr>
            </w:pPr>
            <w:r w:rsidRPr="00283BE1">
              <w:rPr>
                <w:rFonts w:ascii="Book Antiqua" w:hAnsi="Book Antiqua"/>
              </w:rPr>
              <w:t>10%</w:t>
            </w:r>
          </w:p>
        </w:tc>
      </w:tr>
      <w:tr w:rsidR="00AE7E16" w:rsidRPr="00283BE1" w:rsidTr="001E45C3">
        <w:tc>
          <w:tcPr>
            <w:tcW w:w="584" w:type="dxa"/>
          </w:tcPr>
          <w:p w:rsidR="00AE7E16" w:rsidRPr="00283BE1" w:rsidRDefault="00AE7E16" w:rsidP="001E45C3">
            <w:pPr>
              <w:spacing w:after="0" w:line="240" w:lineRule="auto"/>
              <w:contextualSpacing/>
              <w:rPr>
                <w:rFonts w:ascii="Book Antiqua" w:hAnsi="Book Antiqua"/>
              </w:rPr>
            </w:pPr>
            <w:r w:rsidRPr="00283BE1">
              <w:rPr>
                <w:rFonts w:ascii="Book Antiqua" w:hAnsi="Book Antiqua"/>
              </w:rPr>
              <w:t>(iii)</w:t>
            </w:r>
          </w:p>
        </w:tc>
        <w:tc>
          <w:tcPr>
            <w:tcW w:w="4906" w:type="dxa"/>
          </w:tcPr>
          <w:p w:rsidR="00AE7E16" w:rsidRPr="00283BE1" w:rsidRDefault="00AE7E16" w:rsidP="001E45C3">
            <w:pPr>
              <w:tabs>
                <w:tab w:val="left" w:pos="2250"/>
                <w:tab w:val="num" w:pos="2340"/>
                <w:tab w:val="num" w:pos="2412"/>
              </w:tabs>
              <w:spacing w:after="0" w:line="240" w:lineRule="auto"/>
              <w:ind w:left="2412" w:hanging="2412"/>
              <w:contextualSpacing/>
              <w:rPr>
                <w:rFonts w:ascii="Book Antiqua" w:hAnsi="Book Antiqua"/>
              </w:rPr>
            </w:pPr>
            <w:r w:rsidRPr="00283BE1">
              <w:rPr>
                <w:rFonts w:ascii="Book Antiqua" w:hAnsi="Book Antiqua"/>
                <w:b/>
              </w:rPr>
              <w:t>Plant and Machinery</w:t>
            </w:r>
            <w:r>
              <w:rPr>
                <w:rFonts w:ascii="Book Antiqua" w:hAnsi="Book Antiqua"/>
              </w:rPr>
              <w:t xml:space="preserve"> </w:t>
            </w:r>
          </w:p>
        </w:tc>
        <w:tc>
          <w:tcPr>
            <w:tcW w:w="954" w:type="dxa"/>
          </w:tcPr>
          <w:p w:rsidR="00AE7E16" w:rsidRPr="00283BE1" w:rsidRDefault="00AE7E16" w:rsidP="001E45C3">
            <w:pPr>
              <w:spacing w:after="0" w:line="240" w:lineRule="auto"/>
              <w:contextualSpacing/>
              <w:rPr>
                <w:rFonts w:ascii="Book Antiqua" w:hAnsi="Book Antiqua"/>
              </w:rPr>
            </w:pPr>
            <w:r w:rsidRPr="00283BE1">
              <w:rPr>
                <w:rFonts w:ascii="Book Antiqua" w:hAnsi="Book Antiqua"/>
              </w:rPr>
              <w:t>15%</w:t>
            </w:r>
          </w:p>
        </w:tc>
      </w:tr>
    </w:tbl>
    <w:p w:rsidR="00AE7E16" w:rsidRPr="00CD0323" w:rsidRDefault="00AE7E16" w:rsidP="00AE7E16">
      <w:pPr>
        <w:tabs>
          <w:tab w:val="num" w:pos="525"/>
        </w:tabs>
        <w:spacing w:after="0" w:line="240" w:lineRule="auto"/>
        <w:ind w:left="525" w:hanging="525"/>
        <w:rPr>
          <w:rFonts w:ascii="Book Antiqua" w:hAnsi="Book Antiqua"/>
          <w:sz w:val="2"/>
        </w:rPr>
      </w:pPr>
    </w:p>
    <w:p w:rsidR="00AE7E16" w:rsidRDefault="00AE7E16" w:rsidP="00AE7E16">
      <w:pPr>
        <w:tabs>
          <w:tab w:val="num" w:pos="525"/>
        </w:tabs>
        <w:spacing w:after="0" w:line="240" w:lineRule="auto"/>
        <w:ind w:left="525" w:hanging="525"/>
        <w:rPr>
          <w:rFonts w:ascii="Book Antiqua" w:hAnsi="Book Antiqua"/>
        </w:rPr>
      </w:pPr>
      <w:r>
        <w:rPr>
          <w:rFonts w:ascii="Book Antiqua" w:hAnsi="Book Antiqua"/>
        </w:rPr>
        <w:t xml:space="preserve"> </w:t>
      </w:r>
    </w:p>
    <w:p w:rsidR="00AE7E16" w:rsidRPr="00283BE1" w:rsidRDefault="00AE7E16" w:rsidP="00AE7E16">
      <w:pPr>
        <w:tabs>
          <w:tab w:val="num" w:pos="525"/>
        </w:tabs>
        <w:spacing w:after="0" w:line="240" w:lineRule="auto"/>
        <w:ind w:left="525" w:hanging="525"/>
        <w:rPr>
          <w:rFonts w:ascii="Book Antiqua" w:hAnsi="Book Antiqua"/>
        </w:rPr>
      </w:pPr>
      <w:r>
        <w:rPr>
          <w:rFonts w:ascii="Book Antiqua" w:hAnsi="Book Antiqua"/>
        </w:rPr>
        <w:t>(III)</w:t>
      </w:r>
      <w:r w:rsidRPr="00283BE1">
        <w:rPr>
          <w:rFonts w:ascii="Book Antiqua" w:hAnsi="Book Antiqua"/>
        </w:rPr>
        <w:t xml:space="preserve"> </w:t>
      </w:r>
      <w:r w:rsidRPr="00283BE1">
        <w:rPr>
          <w:rFonts w:ascii="Book Antiqua" w:hAnsi="Book Antiqua"/>
        </w:rPr>
        <w:tab/>
        <w:t xml:space="preserve">Where any asset is </w:t>
      </w:r>
    </w:p>
    <w:p w:rsidR="00AE7E16" w:rsidRDefault="00AE7E16" w:rsidP="00AE7E16">
      <w:pPr>
        <w:spacing w:after="0" w:line="240" w:lineRule="auto"/>
        <w:ind w:left="540" w:hanging="15"/>
        <w:rPr>
          <w:rFonts w:ascii="Book Antiqua" w:hAnsi="Book Antiqua"/>
        </w:rPr>
      </w:pPr>
      <w:r w:rsidRPr="00283BE1">
        <w:rPr>
          <w:rFonts w:ascii="Book Antiqua" w:hAnsi="Book Antiqua"/>
          <w:b/>
        </w:rPr>
        <w:t>put to use</w:t>
      </w:r>
      <w:r w:rsidRPr="00283BE1">
        <w:rPr>
          <w:rFonts w:ascii="Book Antiqua" w:hAnsi="Book Antiqua"/>
        </w:rPr>
        <w:t xml:space="preserve"> for </w:t>
      </w:r>
      <w:r w:rsidRPr="00283BE1">
        <w:rPr>
          <w:rFonts w:ascii="Book Antiqua" w:hAnsi="Book Antiqua"/>
          <w:color w:val="FF0000"/>
        </w:rPr>
        <w:t>less than</w:t>
      </w:r>
      <w:r w:rsidRPr="00283BE1">
        <w:rPr>
          <w:rFonts w:ascii="Book Antiqua" w:hAnsi="Book Antiqua"/>
        </w:rPr>
        <w:t xml:space="preserve"> 180 days in </w:t>
      </w:r>
      <w:r w:rsidRPr="00DE7965">
        <w:rPr>
          <w:rFonts w:ascii="Book Antiqua" w:hAnsi="Book Antiqua"/>
          <w:u w:val="single"/>
        </w:rPr>
        <w:t xml:space="preserve">the </w:t>
      </w:r>
      <w:r w:rsidRPr="00DE7965">
        <w:rPr>
          <w:rFonts w:ascii="Book Antiqua" w:hAnsi="Book Antiqua"/>
        </w:rPr>
        <w:t>previous year in which it was acquired then half depreciation shall be allowed.</w:t>
      </w:r>
    </w:p>
    <w:p w:rsidR="00AE7E16" w:rsidRDefault="00AE7E16" w:rsidP="00AE7E16">
      <w:pPr>
        <w:spacing w:after="0" w:line="240" w:lineRule="auto"/>
        <w:ind w:left="3600"/>
        <w:rPr>
          <w:rFonts w:ascii="Book Antiqua" w:hAnsi="Book Antiqua"/>
          <w:b/>
          <w:sz w:val="20"/>
          <w:szCs w:val="36"/>
          <w:u w:val="double"/>
        </w:rPr>
      </w:pPr>
    </w:p>
    <w:p w:rsidR="00AE7E16" w:rsidRDefault="00AE7E16" w:rsidP="00AE7E16">
      <w:pPr>
        <w:spacing w:after="0" w:line="240" w:lineRule="auto"/>
        <w:ind w:left="3600"/>
        <w:rPr>
          <w:rFonts w:ascii="Book Antiqua" w:hAnsi="Book Antiqua"/>
          <w:b/>
          <w:sz w:val="20"/>
          <w:szCs w:val="36"/>
          <w:u w:val="double"/>
        </w:rPr>
      </w:pPr>
    </w:p>
    <w:p w:rsidR="00AE7E16" w:rsidRDefault="00AE7E16" w:rsidP="00AE7E16">
      <w:pPr>
        <w:spacing w:after="0" w:line="240" w:lineRule="auto"/>
        <w:ind w:left="3600"/>
        <w:rPr>
          <w:rFonts w:ascii="Book Antiqua" w:hAnsi="Book Antiqua"/>
          <w:b/>
          <w:sz w:val="20"/>
          <w:szCs w:val="36"/>
          <w:u w:val="double"/>
        </w:rPr>
      </w:pPr>
    </w:p>
    <w:p w:rsidR="00AE7E16" w:rsidRPr="00421A87" w:rsidRDefault="00AE7E16" w:rsidP="00AE7E16">
      <w:pPr>
        <w:spacing w:after="0" w:line="240" w:lineRule="auto"/>
        <w:ind w:left="3600"/>
        <w:rPr>
          <w:rFonts w:ascii="Book Antiqua" w:hAnsi="Book Antiqua"/>
          <w:b/>
          <w:sz w:val="20"/>
          <w:szCs w:val="36"/>
          <w:u w:val="double"/>
        </w:rPr>
      </w:pPr>
    </w:p>
    <w:p w:rsidR="00AE7E16" w:rsidRPr="00421A87" w:rsidRDefault="00AE7E16" w:rsidP="00AE7E16">
      <w:pPr>
        <w:spacing w:after="0" w:line="240" w:lineRule="auto"/>
        <w:ind w:left="3600"/>
        <w:rPr>
          <w:u w:val="double"/>
        </w:rPr>
      </w:pPr>
      <w:r w:rsidRPr="00421A87">
        <w:rPr>
          <w:rFonts w:ascii="Book Antiqua" w:hAnsi="Book Antiqua"/>
          <w:b/>
          <w:sz w:val="36"/>
          <w:szCs w:val="36"/>
          <w:u w:val="double"/>
        </w:rPr>
        <w:t>Capital Gains</w:t>
      </w:r>
    </w:p>
    <w:p w:rsidR="00AE7E16" w:rsidRPr="00EC6AB8" w:rsidRDefault="00AE7E16" w:rsidP="00AE7E16">
      <w:pPr>
        <w:spacing w:after="0" w:line="240" w:lineRule="auto"/>
        <w:rPr>
          <w:rFonts w:ascii="Calibri" w:eastAsia="Times New Roman" w:hAnsi="Calibri" w:cs="Times New Roman"/>
          <w:sz w:val="1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For taxing income under this head, 2 conditions:- 1. Capital asset 2. transfer u/s 2(47), but certain transactions u/s 47, like gift etc., are not treated as transfer.</w:t>
      </w:r>
    </w:p>
    <w:p w:rsidR="00AE7E16" w:rsidRPr="00EC6AB8" w:rsidRDefault="00AE7E16" w:rsidP="00AE7E16">
      <w:pPr>
        <w:pStyle w:val="ListParagraph"/>
        <w:spacing w:before="40" w:after="40"/>
        <w:contextualSpacing/>
        <w:jc w:val="both"/>
        <w:rPr>
          <w:rFonts w:ascii="Book Antiqua" w:hAnsi="Book Antiqua"/>
          <w:sz w:val="22"/>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Capital asset means every property but does not include stock-in-trade, personal effects, rural agricultural land, gold deposit bonds. But immovable property, jewellery, archaeological collections, paintings and other work of art are capital asset.</w:t>
      </w:r>
    </w:p>
    <w:p w:rsidR="00AE7E16" w:rsidRPr="00EC6AB8" w:rsidRDefault="00AE7E16" w:rsidP="00AE7E16">
      <w:pPr>
        <w:pStyle w:val="ListParagraph"/>
        <w:rPr>
          <w:rFonts w:ascii="Book Antiqua" w:hAnsi="Book Antiqua"/>
          <w:sz w:val="22"/>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lastRenderedPageBreak/>
        <w:t>If asset is held (period of holding) for more than 3 years then it is LTCA otherwise it is STCA. But in case of shares, listed debentures etc the criteria is 1 year instead of 3 years.</w:t>
      </w:r>
    </w:p>
    <w:p w:rsidR="00AE7E16" w:rsidRPr="00EC6AB8" w:rsidRDefault="00AE7E16" w:rsidP="00AE7E16">
      <w:pPr>
        <w:pStyle w:val="ListParagraph"/>
        <w:spacing w:before="40" w:after="40"/>
        <w:contextualSpacing/>
        <w:jc w:val="both"/>
        <w:rPr>
          <w:rFonts w:ascii="Book Antiqua" w:hAnsi="Book Antiqua"/>
          <w:sz w:val="14"/>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In case of land or building value determined by stamp valuation authority or valuation officer whichever is lower shall be taken as sale consideration u/s 50C (MUMMY Section).</w:t>
      </w:r>
    </w:p>
    <w:p w:rsidR="00AE7E16" w:rsidRPr="00EC6AB8" w:rsidRDefault="00AE7E16" w:rsidP="00AE7E16">
      <w:pPr>
        <w:pStyle w:val="ListParagraph"/>
        <w:spacing w:before="40" w:after="40"/>
        <w:contextualSpacing/>
        <w:jc w:val="both"/>
        <w:rPr>
          <w:rFonts w:ascii="Book Antiqua" w:hAnsi="Book Antiqua"/>
          <w:sz w:val="16"/>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Cost of acquisition for goodwill of business, tenancy rights etc is treated as nil.</w:t>
      </w:r>
    </w:p>
    <w:p w:rsidR="00AE7E16" w:rsidRPr="00EC6AB8" w:rsidRDefault="00AE7E16" w:rsidP="00AE7E16">
      <w:pPr>
        <w:pStyle w:val="ListParagraph"/>
        <w:spacing w:before="40" w:after="40"/>
        <w:contextualSpacing/>
        <w:jc w:val="both"/>
        <w:rPr>
          <w:rFonts w:ascii="Book Antiqua" w:hAnsi="Book Antiqua"/>
          <w:sz w:val="16"/>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If an asset is a long term capital asset than it is indexed from the year in which it was acquired   till the previous year in which it was transferred.  If received as gift etc. then indexation from the year of current owner and not previous owner</w:t>
      </w:r>
      <w:r>
        <w:rPr>
          <w:rFonts w:ascii="Book Antiqua" w:hAnsi="Book Antiqua"/>
          <w:sz w:val="22"/>
          <w:szCs w:val="22"/>
        </w:rPr>
        <w:t xml:space="preserve"> </w:t>
      </w:r>
      <w:r w:rsidRPr="00EC6AB8">
        <w:rPr>
          <w:rFonts w:ascii="Book Antiqua" w:hAnsi="Book Antiqua"/>
          <w:sz w:val="22"/>
          <w:szCs w:val="22"/>
        </w:rPr>
        <w:t>(as per ICAI).</w:t>
      </w:r>
    </w:p>
    <w:p w:rsidR="00AE7E16" w:rsidRPr="00EC6AB8" w:rsidRDefault="00AE7E16" w:rsidP="00AE7E16">
      <w:pPr>
        <w:pStyle w:val="ListParagraph"/>
        <w:rPr>
          <w:rFonts w:ascii="Book Antiqua" w:hAnsi="Book Antiqua"/>
          <w:sz w:val="22"/>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 xml:space="preserve"> Cost of improvement shall also be indexed irrespective of the year in which it is incurred if it is a long term capital asset but improvement before 1/4/81 it shall be ignored.(If asset is acquired before 1-4-81 then actual cost or FMV on 1-4-81 whichever is higher is taken.)</w:t>
      </w:r>
    </w:p>
    <w:p w:rsidR="00AE7E16" w:rsidRPr="00EC6AB8" w:rsidRDefault="00AE7E16" w:rsidP="00AE7E16">
      <w:pPr>
        <w:pStyle w:val="ListParagraph"/>
        <w:spacing w:before="40" w:after="40"/>
        <w:contextualSpacing/>
        <w:jc w:val="both"/>
        <w:rPr>
          <w:rFonts w:ascii="Book Antiqua" w:hAnsi="Book Antiqua"/>
          <w:sz w:val="16"/>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Advance money forfeited is reduced from the cost of acquisition/FMV.  Forfeiture by previous owner shall not be taxable anywhere.  First it is deducted from actual cost/FMV and then balance amount is indexed.</w:t>
      </w:r>
    </w:p>
    <w:p w:rsidR="00AE7E16" w:rsidRPr="00EC6AB8" w:rsidRDefault="00AE7E16" w:rsidP="00AE7E16">
      <w:pPr>
        <w:pStyle w:val="ListParagraph"/>
        <w:spacing w:before="40" w:after="40"/>
        <w:contextualSpacing/>
        <w:jc w:val="both"/>
        <w:rPr>
          <w:rFonts w:ascii="Book Antiqua" w:hAnsi="Book Antiqua"/>
          <w:sz w:val="16"/>
          <w:szCs w:val="22"/>
        </w:rPr>
      </w:pPr>
    </w:p>
    <w:p w:rsidR="00AE7E16" w:rsidRPr="00EC6AB8"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If equity shares are sold on a recognized stock exchange and STT paid then –</w:t>
      </w:r>
    </w:p>
    <w:p w:rsidR="00AE7E16" w:rsidRPr="00EC6AB8" w:rsidRDefault="00AE7E16" w:rsidP="00AE7E16">
      <w:pPr>
        <w:pStyle w:val="ListParagraph"/>
        <w:spacing w:before="40" w:after="40"/>
        <w:jc w:val="both"/>
        <w:rPr>
          <w:rFonts w:ascii="Book Antiqua" w:hAnsi="Book Antiqua"/>
          <w:sz w:val="22"/>
          <w:szCs w:val="22"/>
        </w:rPr>
      </w:pPr>
      <w:r w:rsidRPr="00EC6AB8">
        <w:rPr>
          <w:rFonts w:ascii="Book Antiqua" w:hAnsi="Book Antiqua"/>
          <w:sz w:val="22"/>
          <w:szCs w:val="22"/>
        </w:rPr>
        <w:t>Long term capital gains is exempt u/s 10(38).(Its loss not permitted.)</w:t>
      </w:r>
    </w:p>
    <w:p w:rsidR="00AE7E16" w:rsidRDefault="00AE7E16" w:rsidP="00AE7E16">
      <w:pPr>
        <w:pStyle w:val="ListParagraph"/>
        <w:spacing w:before="40" w:after="40"/>
        <w:jc w:val="both"/>
        <w:rPr>
          <w:rFonts w:ascii="Book Antiqua" w:hAnsi="Book Antiqua"/>
          <w:sz w:val="22"/>
          <w:szCs w:val="22"/>
        </w:rPr>
      </w:pPr>
      <w:r w:rsidRPr="00EC6AB8">
        <w:rPr>
          <w:rFonts w:ascii="Book Antiqua" w:hAnsi="Book Antiqua"/>
          <w:sz w:val="22"/>
          <w:szCs w:val="22"/>
        </w:rPr>
        <w:t>Short term capital gain is taxable @ 15% flat rate u/s 111A.(No deduction u/c VI-A)</w:t>
      </w:r>
    </w:p>
    <w:p w:rsidR="00AE7E16" w:rsidRPr="00EC6AB8" w:rsidRDefault="00AE7E16" w:rsidP="00AE7E16">
      <w:pPr>
        <w:pStyle w:val="ListParagraph"/>
        <w:spacing w:before="40" w:after="40"/>
        <w:jc w:val="both"/>
        <w:rPr>
          <w:rFonts w:ascii="Book Antiqua" w:hAnsi="Book Antiqua"/>
          <w:sz w:val="14"/>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If the whole undertaking is sold at a total price, without deciding value of each asset separately then the provisions of section 50B (slump sale) shall apply and the COA shall be net worth.</w:t>
      </w:r>
    </w:p>
    <w:p w:rsidR="00AE7E16" w:rsidRPr="00EC6AB8" w:rsidRDefault="00AE7E16" w:rsidP="00AE7E16">
      <w:pPr>
        <w:pStyle w:val="ListParagraph"/>
        <w:spacing w:before="40" w:after="40"/>
        <w:contextualSpacing/>
        <w:jc w:val="both"/>
        <w:rPr>
          <w:rFonts w:ascii="Book Antiqua" w:hAnsi="Book Antiqua"/>
          <w:sz w:val="14"/>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As normal principle of charging section 45(1) capital gain is included in the year of transfer.  But there are 3 exceptions where gain is taxable in the year of receipt:- 45(5) Compulsory acquisition by govt., 45(2) capital asset converted into SIT taxable when SIT sold, 45(1A) insurance claim taxable when received.</w:t>
      </w:r>
    </w:p>
    <w:p w:rsidR="00AE7E16" w:rsidRPr="00EC6AB8" w:rsidRDefault="00AE7E16" w:rsidP="00AE7E16">
      <w:pPr>
        <w:pStyle w:val="ListParagraph"/>
        <w:spacing w:before="40" w:after="40"/>
        <w:contextualSpacing/>
        <w:jc w:val="both"/>
        <w:rPr>
          <w:rFonts w:ascii="Book Antiqua" w:hAnsi="Book Antiqua"/>
          <w:sz w:val="22"/>
          <w:szCs w:val="22"/>
        </w:rPr>
      </w:pPr>
    </w:p>
    <w:p w:rsidR="00AE7E16"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Where a company goes into liquidation then, it shall not taxable for company.  Shareholder will pay tax &amp; sale consideration shall be FMV of asset less dividend.</w:t>
      </w:r>
    </w:p>
    <w:p w:rsidR="00AE7E16" w:rsidRPr="00EC6AB8" w:rsidRDefault="00AE7E16" w:rsidP="00AE7E16">
      <w:pPr>
        <w:pStyle w:val="ListParagraph"/>
        <w:spacing w:before="40" w:after="40"/>
        <w:contextualSpacing/>
        <w:jc w:val="both"/>
        <w:rPr>
          <w:rFonts w:ascii="Book Antiqua" w:hAnsi="Book Antiqua"/>
          <w:sz w:val="22"/>
          <w:szCs w:val="22"/>
        </w:rPr>
      </w:pPr>
    </w:p>
    <w:p w:rsidR="00AE7E16" w:rsidRPr="00EC6AB8" w:rsidRDefault="00AE7E16" w:rsidP="00AE7E16">
      <w:pPr>
        <w:pStyle w:val="ListParagraph"/>
        <w:numPr>
          <w:ilvl w:val="0"/>
          <w:numId w:val="22"/>
        </w:numPr>
        <w:spacing w:before="40" w:after="40"/>
        <w:contextualSpacing/>
        <w:jc w:val="both"/>
        <w:rPr>
          <w:rFonts w:ascii="Book Antiqua" w:hAnsi="Book Antiqua"/>
          <w:sz w:val="22"/>
          <w:szCs w:val="22"/>
        </w:rPr>
      </w:pPr>
      <w:r w:rsidRPr="00EC6AB8">
        <w:rPr>
          <w:rFonts w:ascii="Book Antiqua" w:hAnsi="Book Antiqua"/>
          <w:sz w:val="22"/>
          <w:szCs w:val="22"/>
        </w:rPr>
        <w:t xml:space="preserve">Transfer of capital asset </w:t>
      </w:r>
    </w:p>
    <w:p w:rsidR="00AE7E16" w:rsidRPr="00EC6AB8" w:rsidRDefault="00AE7E16" w:rsidP="00AE7E16">
      <w:pPr>
        <w:pStyle w:val="ListParagraph"/>
        <w:spacing w:before="40" w:after="40"/>
        <w:jc w:val="both"/>
        <w:rPr>
          <w:rFonts w:ascii="Book Antiqua" w:hAnsi="Book Antiqua"/>
          <w:sz w:val="22"/>
          <w:szCs w:val="22"/>
        </w:rPr>
      </w:pPr>
      <w:r w:rsidRPr="00EC6AB8">
        <w:rPr>
          <w:rFonts w:ascii="Book Antiqua" w:hAnsi="Book Antiqua"/>
          <w:sz w:val="22"/>
          <w:szCs w:val="22"/>
        </w:rPr>
        <w:t xml:space="preserve">Partner to firm → Book value </w:t>
      </w:r>
    </w:p>
    <w:p w:rsidR="00AE7E16" w:rsidRDefault="00AE7E16" w:rsidP="00AE7E16">
      <w:pPr>
        <w:pStyle w:val="ListParagraph"/>
        <w:spacing w:before="40" w:after="40"/>
        <w:jc w:val="both"/>
        <w:rPr>
          <w:rFonts w:ascii="Book Antiqua" w:hAnsi="Book Antiqua"/>
          <w:sz w:val="22"/>
          <w:szCs w:val="22"/>
        </w:rPr>
      </w:pPr>
      <w:r w:rsidRPr="00EC6AB8">
        <w:rPr>
          <w:rFonts w:ascii="Book Antiqua" w:hAnsi="Book Antiqua"/>
          <w:sz w:val="22"/>
          <w:szCs w:val="22"/>
        </w:rPr>
        <w:t>Dissolution        → FMV</w:t>
      </w:r>
    </w:p>
    <w:p w:rsidR="00AE7E16" w:rsidRPr="00EC6AB8" w:rsidRDefault="00AE7E16" w:rsidP="00AE7E16">
      <w:pPr>
        <w:spacing w:before="40" w:after="40"/>
        <w:jc w:val="both"/>
        <w:rPr>
          <w:rFonts w:ascii="Book Antiqua" w:hAnsi="Book Antiqua"/>
          <w:sz w:val="18"/>
        </w:rPr>
      </w:pPr>
    </w:p>
    <w:p w:rsidR="00AE7E16" w:rsidRDefault="00AE7E16" w:rsidP="00AE7E16">
      <w:pPr>
        <w:pStyle w:val="ListParagraph"/>
        <w:numPr>
          <w:ilvl w:val="0"/>
          <w:numId w:val="22"/>
        </w:numPr>
        <w:spacing w:before="40" w:after="40"/>
        <w:contextualSpacing/>
        <w:jc w:val="both"/>
        <w:rPr>
          <w:sz w:val="22"/>
          <w:szCs w:val="22"/>
        </w:rPr>
      </w:pPr>
      <w:r w:rsidRPr="00EC6AB8">
        <w:rPr>
          <w:rFonts w:ascii="Book Antiqua" w:hAnsi="Book Antiqua"/>
          <w:sz w:val="22"/>
          <w:szCs w:val="22"/>
        </w:rPr>
        <w:t xml:space="preserve">Various exemptions are granted for investing the capital gains under section </w:t>
      </w:r>
      <w:r w:rsidRPr="00EC6AB8">
        <w:rPr>
          <w:sz w:val="22"/>
          <w:szCs w:val="22"/>
        </w:rPr>
        <w:t>54,54F,54B,54Detc</w:t>
      </w:r>
    </w:p>
    <w:p w:rsidR="00AE7E16" w:rsidRDefault="00AE7E16" w:rsidP="00AE7E16">
      <w:pPr>
        <w:pStyle w:val="ListParagraph"/>
        <w:spacing w:before="40" w:after="40"/>
        <w:contextualSpacing/>
        <w:jc w:val="both"/>
        <w:rPr>
          <w:sz w:val="22"/>
          <w:szCs w:val="22"/>
        </w:rPr>
      </w:pPr>
    </w:p>
    <w:p w:rsidR="00AE7E16" w:rsidRDefault="00AE7E16" w:rsidP="00AE7E16">
      <w:pPr>
        <w:pStyle w:val="ListParagraph"/>
        <w:spacing w:before="40" w:after="40"/>
        <w:contextualSpacing/>
        <w:jc w:val="both"/>
        <w:rPr>
          <w:sz w:val="22"/>
          <w:szCs w:val="22"/>
        </w:rPr>
      </w:pPr>
    </w:p>
    <w:p w:rsidR="00AE7E16" w:rsidRDefault="00AE7E16" w:rsidP="00AE7E16">
      <w:pPr>
        <w:pStyle w:val="ListParagraph"/>
        <w:spacing w:before="40" w:after="40"/>
        <w:contextualSpacing/>
        <w:jc w:val="both"/>
        <w:rPr>
          <w:sz w:val="22"/>
          <w:szCs w:val="22"/>
        </w:rPr>
      </w:pPr>
    </w:p>
    <w:p w:rsidR="00AE7E16" w:rsidRPr="00EC6AB8" w:rsidRDefault="00AE7E16" w:rsidP="00AE7E16">
      <w:pPr>
        <w:pStyle w:val="ListParagraph"/>
        <w:spacing w:before="40" w:after="40"/>
        <w:contextualSpacing/>
        <w:jc w:val="both"/>
        <w:rPr>
          <w:sz w:val="22"/>
          <w:szCs w:val="22"/>
        </w:rPr>
      </w:pPr>
    </w:p>
    <w:p w:rsidR="00AE7E16" w:rsidRPr="00001F1A" w:rsidRDefault="00AE7E16" w:rsidP="00AE7E16">
      <w:pPr>
        <w:spacing w:after="0" w:line="240" w:lineRule="auto"/>
        <w:ind w:left="2880" w:firstLine="720"/>
        <w:rPr>
          <w:rFonts w:ascii="Book Antiqua" w:hAnsi="Book Antiqua"/>
          <w:b/>
          <w:sz w:val="2"/>
          <w:szCs w:val="36"/>
        </w:rPr>
      </w:pPr>
      <w:r w:rsidRPr="00001F1A">
        <w:rPr>
          <w:rFonts w:ascii="Book Antiqua" w:hAnsi="Book Antiqua"/>
          <w:b/>
          <w:sz w:val="10"/>
          <w:szCs w:val="36"/>
        </w:rPr>
        <w:t xml:space="preserve">  </w:t>
      </w:r>
    </w:p>
    <w:p w:rsidR="00AE7E16" w:rsidRPr="00830A58" w:rsidRDefault="00AE7E16" w:rsidP="00AE7E16">
      <w:pPr>
        <w:spacing w:after="0" w:line="240" w:lineRule="auto"/>
        <w:ind w:left="2880" w:firstLine="990"/>
        <w:rPr>
          <w:u w:val="double"/>
        </w:rPr>
      </w:pPr>
      <w:r w:rsidRPr="00830A58">
        <w:rPr>
          <w:rFonts w:ascii="Book Antiqua" w:hAnsi="Book Antiqua"/>
          <w:b/>
          <w:sz w:val="36"/>
          <w:szCs w:val="36"/>
          <w:u w:val="double"/>
        </w:rPr>
        <w:t>Other Sources</w:t>
      </w:r>
    </w:p>
    <w:p w:rsidR="00AE7E16" w:rsidRDefault="00AE7E16" w:rsidP="00AE7E16">
      <w:pPr>
        <w:spacing w:after="0" w:line="240" w:lineRule="auto"/>
        <w:rPr>
          <w:rFonts w:ascii="Book Antiqua" w:hAnsi="Book Antiqua"/>
          <w:b/>
        </w:rPr>
      </w:pPr>
    </w:p>
    <w:p w:rsidR="00AE7E16" w:rsidRPr="00F1362B" w:rsidRDefault="00AE7E16" w:rsidP="00AE7E16">
      <w:pPr>
        <w:pStyle w:val="ListParagraph"/>
        <w:numPr>
          <w:ilvl w:val="0"/>
          <w:numId w:val="24"/>
        </w:numPr>
        <w:contextualSpacing/>
        <w:jc w:val="both"/>
        <w:rPr>
          <w:rFonts w:ascii="Book Antiqua" w:hAnsi="Book Antiqua"/>
          <w:sz w:val="22"/>
          <w:szCs w:val="22"/>
        </w:rPr>
      </w:pPr>
      <w:r w:rsidRPr="00F1362B">
        <w:rPr>
          <w:rFonts w:ascii="Book Antiqua" w:hAnsi="Book Antiqua"/>
          <w:sz w:val="22"/>
          <w:szCs w:val="22"/>
        </w:rPr>
        <w:t>The incomes not covered under any other head are taxable here.</w:t>
      </w:r>
    </w:p>
    <w:p w:rsidR="00AE7E16" w:rsidRPr="00F1362B" w:rsidRDefault="00AE7E16" w:rsidP="00AE7E16">
      <w:pPr>
        <w:pStyle w:val="Times10"/>
        <w:widowControl w:val="0"/>
        <w:tabs>
          <w:tab w:val="right" w:pos="540"/>
        </w:tabs>
        <w:spacing w:after="0" w:line="240" w:lineRule="auto"/>
        <w:ind w:left="720" w:firstLine="0"/>
        <w:rPr>
          <w:rFonts w:ascii="Book Antiqua" w:hAnsi="Book Antiqua"/>
          <w:sz w:val="22"/>
          <w:szCs w:val="22"/>
        </w:rPr>
      </w:pPr>
      <w:r w:rsidRPr="00F1362B">
        <w:rPr>
          <w:rFonts w:ascii="Book Antiqua" w:hAnsi="Book Antiqua"/>
          <w:sz w:val="22"/>
          <w:szCs w:val="22"/>
        </w:rPr>
        <w:t>Examples – The following incomes are generally chargeable under the head Income from other sources</w:t>
      </w:r>
    </w:p>
    <w:p w:rsidR="00AE7E16" w:rsidRPr="00F1362B" w:rsidRDefault="00AE7E16" w:rsidP="00AE7E16">
      <w:pPr>
        <w:pStyle w:val="Times10"/>
        <w:widowControl w:val="0"/>
        <w:numPr>
          <w:ilvl w:val="0"/>
          <w:numId w:val="23"/>
        </w:numPr>
        <w:tabs>
          <w:tab w:val="right" w:pos="540"/>
        </w:tabs>
        <w:spacing w:after="0" w:line="240" w:lineRule="auto"/>
        <w:rPr>
          <w:rFonts w:ascii="Book Antiqua" w:hAnsi="Book Antiqua"/>
          <w:sz w:val="22"/>
          <w:szCs w:val="22"/>
        </w:rPr>
      </w:pPr>
      <w:r w:rsidRPr="00F1362B">
        <w:rPr>
          <w:rFonts w:ascii="Book Antiqua" w:hAnsi="Book Antiqua"/>
          <w:sz w:val="22"/>
          <w:szCs w:val="22"/>
        </w:rPr>
        <w:t xml:space="preserve">guest lecture honorarium, paper checking/setting </w:t>
      </w:r>
    </w:p>
    <w:p w:rsidR="00AE7E16" w:rsidRPr="00F1362B" w:rsidRDefault="00AE7E16" w:rsidP="00AE7E16">
      <w:pPr>
        <w:pStyle w:val="Times10"/>
        <w:widowControl w:val="0"/>
        <w:numPr>
          <w:ilvl w:val="0"/>
          <w:numId w:val="23"/>
        </w:numPr>
        <w:tabs>
          <w:tab w:val="right" w:pos="540"/>
        </w:tabs>
        <w:spacing w:after="0" w:line="240" w:lineRule="auto"/>
        <w:rPr>
          <w:rFonts w:ascii="Book Antiqua" w:hAnsi="Book Antiqua"/>
          <w:sz w:val="22"/>
          <w:szCs w:val="22"/>
        </w:rPr>
      </w:pPr>
      <w:r w:rsidRPr="00F1362B">
        <w:rPr>
          <w:rFonts w:ascii="Book Antiqua" w:hAnsi="Book Antiqua"/>
          <w:sz w:val="22"/>
          <w:szCs w:val="22"/>
        </w:rPr>
        <w:lastRenderedPageBreak/>
        <w:t>Income from sub letting</w:t>
      </w:r>
    </w:p>
    <w:p w:rsidR="00AE7E16" w:rsidRPr="00F1362B" w:rsidRDefault="00AE7E16" w:rsidP="00AE7E16">
      <w:pPr>
        <w:pStyle w:val="Times10"/>
        <w:widowControl w:val="0"/>
        <w:numPr>
          <w:ilvl w:val="0"/>
          <w:numId w:val="23"/>
        </w:numPr>
        <w:tabs>
          <w:tab w:val="right" w:pos="540"/>
        </w:tabs>
        <w:spacing w:after="0" w:line="240" w:lineRule="auto"/>
        <w:rPr>
          <w:rFonts w:ascii="Book Antiqua" w:hAnsi="Book Antiqua"/>
          <w:sz w:val="22"/>
          <w:szCs w:val="22"/>
        </w:rPr>
      </w:pPr>
      <w:r w:rsidRPr="00F1362B">
        <w:rPr>
          <w:rFonts w:ascii="Book Antiqua" w:hAnsi="Book Antiqua"/>
          <w:sz w:val="22"/>
          <w:szCs w:val="22"/>
        </w:rPr>
        <w:t>Agricultural income from a place outside India</w:t>
      </w:r>
    </w:p>
    <w:p w:rsidR="00AE7E16" w:rsidRPr="00F1362B" w:rsidRDefault="00AE7E16" w:rsidP="00AE7E16">
      <w:pPr>
        <w:pStyle w:val="Times10"/>
        <w:widowControl w:val="0"/>
        <w:numPr>
          <w:ilvl w:val="0"/>
          <w:numId w:val="23"/>
        </w:numPr>
        <w:tabs>
          <w:tab w:val="right" w:pos="540"/>
        </w:tabs>
        <w:spacing w:after="0" w:line="240" w:lineRule="auto"/>
        <w:rPr>
          <w:rFonts w:ascii="Book Antiqua" w:hAnsi="Book Antiqua"/>
          <w:sz w:val="22"/>
          <w:szCs w:val="22"/>
        </w:rPr>
      </w:pPr>
      <w:r w:rsidRPr="00F1362B">
        <w:rPr>
          <w:rFonts w:ascii="Book Antiqua" w:hAnsi="Book Antiqua"/>
          <w:sz w:val="22"/>
          <w:szCs w:val="22"/>
        </w:rPr>
        <w:t xml:space="preserve">Rent of a plot of land </w:t>
      </w:r>
    </w:p>
    <w:p w:rsidR="00AE7E16" w:rsidRPr="00F1362B" w:rsidRDefault="00AE7E16" w:rsidP="00AE7E16">
      <w:pPr>
        <w:pStyle w:val="Times10"/>
        <w:widowControl w:val="0"/>
        <w:numPr>
          <w:ilvl w:val="0"/>
          <w:numId w:val="23"/>
        </w:numPr>
        <w:tabs>
          <w:tab w:val="right" w:pos="540"/>
        </w:tabs>
        <w:spacing w:after="0" w:line="240" w:lineRule="auto"/>
        <w:rPr>
          <w:rFonts w:ascii="Book Antiqua" w:hAnsi="Book Antiqua"/>
          <w:sz w:val="22"/>
          <w:szCs w:val="22"/>
        </w:rPr>
      </w:pPr>
      <w:r w:rsidRPr="00F1362B">
        <w:rPr>
          <w:rFonts w:ascii="Book Antiqua" w:hAnsi="Book Antiqua"/>
          <w:sz w:val="22"/>
          <w:szCs w:val="22"/>
        </w:rPr>
        <w:t>Casual income like lottery</w:t>
      </w:r>
    </w:p>
    <w:p w:rsidR="00AE7E16" w:rsidRPr="00F1362B" w:rsidRDefault="00AE7E16" w:rsidP="00AE7E16">
      <w:pPr>
        <w:pStyle w:val="Times10"/>
        <w:widowControl w:val="0"/>
        <w:numPr>
          <w:ilvl w:val="0"/>
          <w:numId w:val="23"/>
        </w:numPr>
        <w:tabs>
          <w:tab w:val="right" w:pos="540"/>
        </w:tabs>
        <w:spacing w:after="0" w:line="240" w:lineRule="auto"/>
        <w:rPr>
          <w:rFonts w:ascii="Book Antiqua" w:hAnsi="Book Antiqua"/>
          <w:sz w:val="22"/>
          <w:szCs w:val="22"/>
        </w:rPr>
      </w:pPr>
      <w:r w:rsidRPr="00F1362B">
        <w:rPr>
          <w:rFonts w:ascii="Book Antiqua" w:hAnsi="Book Antiqua"/>
          <w:sz w:val="22"/>
          <w:szCs w:val="22"/>
        </w:rPr>
        <w:t xml:space="preserve">director fees </w:t>
      </w:r>
    </w:p>
    <w:p w:rsidR="00AE7E16" w:rsidRPr="00F1362B" w:rsidRDefault="00AE7E16" w:rsidP="00AE7E16">
      <w:pPr>
        <w:pStyle w:val="Times10"/>
        <w:widowControl w:val="0"/>
        <w:numPr>
          <w:ilvl w:val="0"/>
          <w:numId w:val="23"/>
        </w:numPr>
        <w:tabs>
          <w:tab w:val="right" w:pos="540"/>
        </w:tabs>
        <w:spacing w:after="0" w:line="240" w:lineRule="auto"/>
        <w:rPr>
          <w:rFonts w:ascii="Book Antiqua" w:hAnsi="Book Antiqua"/>
          <w:sz w:val="22"/>
          <w:szCs w:val="22"/>
        </w:rPr>
      </w:pPr>
      <w:r w:rsidRPr="00F1362B">
        <w:rPr>
          <w:rFonts w:ascii="Book Antiqua" w:hAnsi="Book Antiqua"/>
          <w:sz w:val="22"/>
          <w:szCs w:val="22"/>
        </w:rPr>
        <w:t xml:space="preserve">family pension Salaries payable to a member of parliament </w:t>
      </w:r>
    </w:p>
    <w:p w:rsidR="00AE7E16" w:rsidRPr="009A25EB" w:rsidRDefault="00AE7E16" w:rsidP="00AE7E16">
      <w:pPr>
        <w:pStyle w:val="Times10"/>
        <w:widowControl w:val="0"/>
        <w:tabs>
          <w:tab w:val="right" w:pos="540"/>
        </w:tabs>
        <w:spacing w:after="0" w:line="240" w:lineRule="auto"/>
        <w:ind w:left="1080" w:firstLine="0"/>
        <w:rPr>
          <w:rFonts w:ascii="Book Antiqua" w:hAnsi="Book Antiqua"/>
          <w:sz w:val="22"/>
          <w:szCs w:val="22"/>
        </w:rPr>
      </w:pPr>
      <w:r w:rsidRPr="00F1362B">
        <w:rPr>
          <w:rFonts w:ascii="Book Antiqua" w:hAnsi="Book Antiqua"/>
          <w:sz w:val="22"/>
          <w:szCs w:val="22"/>
        </w:rPr>
        <w:t xml:space="preserve">  </w:t>
      </w:r>
    </w:p>
    <w:p w:rsidR="00AE7E16" w:rsidRDefault="00AE7E16" w:rsidP="00AE7E16">
      <w:pPr>
        <w:pStyle w:val="ListParagraph"/>
        <w:numPr>
          <w:ilvl w:val="0"/>
          <w:numId w:val="24"/>
        </w:numPr>
        <w:contextualSpacing/>
        <w:jc w:val="both"/>
        <w:rPr>
          <w:rFonts w:ascii="Book Antiqua" w:hAnsi="Book Antiqua"/>
          <w:sz w:val="22"/>
          <w:szCs w:val="22"/>
        </w:rPr>
      </w:pPr>
      <w:r w:rsidRPr="009A25EB">
        <w:rPr>
          <w:rFonts w:ascii="Book Antiqua" w:hAnsi="Book Antiqua"/>
          <w:sz w:val="22"/>
          <w:szCs w:val="22"/>
        </w:rPr>
        <w:t>Gifts other than from employer and customers are taxable here.</w:t>
      </w:r>
    </w:p>
    <w:p w:rsidR="00AE7E16" w:rsidRPr="00FE51CD" w:rsidRDefault="00AE7E16" w:rsidP="00AE7E16">
      <w:pPr>
        <w:pStyle w:val="ListParagraph"/>
        <w:contextualSpacing/>
        <w:jc w:val="both"/>
        <w:rPr>
          <w:rFonts w:ascii="Book Antiqua" w:hAnsi="Book Antiqua"/>
          <w:sz w:val="14"/>
          <w:szCs w:val="22"/>
        </w:rPr>
      </w:pPr>
    </w:p>
    <w:p w:rsidR="00AE7E16" w:rsidRDefault="00AE7E16" w:rsidP="00AE7E16">
      <w:pPr>
        <w:pStyle w:val="ListParagraph"/>
        <w:numPr>
          <w:ilvl w:val="0"/>
          <w:numId w:val="24"/>
        </w:numPr>
        <w:contextualSpacing/>
        <w:jc w:val="both"/>
        <w:rPr>
          <w:rFonts w:ascii="Book Antiqua" w:hAnsi="Book Antiqua"/>
          <w:sz w:val="22"/>
          <w:szCs w:val="22"/>
        </w:rPr>
      </w:pPr>
      <w:r w:rsidRPr="009A25EB">
        <w:rPr>
          <w:rFonts w:ascii="Book Antiqua" w:hAnsi="Book Antiqua"/>
          <w:sz w:val="22"/>
          <w:szCs w:val="22"/>
        </w:rPr>
        <w:t>Dividend is exempt from tax in the hands of the share holders but any loan granted by the private company to the shareholder having substantial interest shall be taxable in the hands of the share holder under section 2(22)(e).</w:t>
      </w:r>
    </w:p>
    <w:p w:rsidR="00AE7E16" w:rsidRPr="00FE51CD" w:rsidRDefault="00AE7E16" w:rsidP="00AE7E16">
      <w:pPr>
        <w:pStyle w:val="ListParagraph"/>
        <w:contextualSpacing/>
        <w:jc w:val="both"/>
        <w:rPr>
          <w:rFonts w:ascii="Book Antiqua" w:hAnsi="Book Antiqua"/>
          <w:sz w:val="16"/>
          <w:szCs w:val="22"/>
        </w:rPr>
      </w:pPr>
    </w:p>
    <w:p w:rsidR="00AE7E16" w:rsidRDefault="00AE7E16" w:rsidP="00AE7E16">
      <w:pPr>
        <w:pStyle w:val="ListParagraph"/>
        <w:numPr>
          <w:ilvl w:val="0"/>
          <w:numId w:val="24"/>
        </w:numPr>
        <w:contextualSpacing/>
        <w:jc w:val="both"/>
        <w:rPr>
          <w:rFonts w:ascii="Book Antiqua" w:hAnsi="Book Antiqua"/>
          <w:sz w:val="22"/>
          <w:szCs w:val="22"/>
        </w:rPr>
      </w:pPr>
      <w:r w:rsidRPr="009A25EB">
        <w:rPr>
          <w:rFonts w:ascii="Book Antiqua" w:hAnsi="Book Antiqua"/>
          <w:sz w:val="22"/>
          <w:szCs w:val="22"/>
        </w:rPr>
        <w:t>The expenses that are incurred to earn any income under other sources are deductible  u/s 57 but  personal expenses and incurred in relation lotteries are not deductible as per section 58.</w:t>
      </w:r>
    </w:p>
    <w:p w:rsidR="00AE7E16" w:rsidRPr="00FE51CD" w:rsidRDefault="00AE7E16" w:rsidP="00AE7E16">
      <w:pPr>
        <w:pStyle w:val="ListParagraph"/>
        <w:contextualSpacing/>
        <w:jc w:val="both"/>
        <w:rPr>
          <w:rFonts w:ascii="Book Antiqua" w:hAnsi="Book Antiqua"/>
          <w:sz w:val="14"/>
          <w:szCs w:val="22"/>
        </w:rPr>
      </w:pPr>
    </w:p>
    <w:p w:rsidR="00AE7E16" w:rsidRDefault="00AE7E16" w:rsidP="00AE7E16">
      <w:pPr>
        <w:pStyle w:val="ListParagraph"/>
        <w:numPr>
          <w:ilvl w:val="0"/>
          <w:numId w:val="24"/>
        </w:numPr>
        <w:contextualSpacing/>
        <w:jc w:val="both"/>
        <w:rPr>
          <w:rFonts w:ascii="Book Antiqua" w:hAnsi="Book Antiqua"/>
          <w:sz w:val="22"/>
          <w:szCs w:val="22"/>
        </w:rPr>
      </w:pPr>
      <w:r w:rsidRPr="009A25EB">
        <w:rPr>
          <w:rFonts w:ascii="Book Antiqua" w:hAnsi="Book Antiqua"/>
          <w:sz w:val="22"/>
          <w:szCs w:val="22"/>
        </w:rPr>
        <w:t>Lotteries are taxable at a flat rate of 30% and it also include winnings from TV game shows.</w:t>
      </w:r>
    </w:p>
    <w:p w:rsidR="00AE7E16" w:rsidRPr="00FE51CD" w:rsidRDefault="00AE7E16" w:rsidP="00AE7E16">
      <w:pPr>
        <w:pStyle w:val="ListParagraph"/>
        <w:contextualSpacing/>
        <w:jc w:val="both"/>
        <w:rPr>
          <w:rFonts w:ascii="Book Antiqua" w:hAnsi="Book Antiqua"/>
          <w:sz w:val="12"/>
          <w:szCs w:val="22"/>
        </w:rPr>
      </w:pPr>
    </w:p>
    <w:p w:rsidR="00AE7E16" w:rsidRDefault="00AE7E16" w:rsidP="00AE7E16">
      <w:pPr>
        <w:pStyle w:val="ListParagraph"/>
        <w:numPr>
          <w:ilvl w:val="0"/>
          <w:numId w:val="24"/>
        </w:numPr>
        <w:contextualSpacing/>
        <w:jc w:val="both"/>
        <w:rPr>
          <w:rFonts w:ascii="Book Antiqua" w:hAnsi="Book Antiqua"/>
          <w:sz w:val="22"/>
          <w:szCs w:val="22"/>
        </w:rPr>
      </w:pPr>
      <w:r w:rsidRPr="009A25EB">
        <w:rPr>
          <w:rFonts w:ascii="Book Antiqua" w:hAnsi="Book Antiqua"/>
          <w:sz w:val="22"/>
          <w:szCs w:val="22"/>
        </w:rPr>
        <w:t>Certain interest received from sources such as NSS, Post office savings bank account, PPF, etc is exempt from tax as per section 10(15).</w:t>
      </w:r>
    </w:p>
    <w:p w:rsidR="00AE7E16" w:rsidRPr="00F876BB" w:rsidRDefault="00AE7E16" w:rsidP="00AE7E16">
      <w:pPr>
        <w:spacing w:after="0" w:line="240" w:lineRule="auto"/>
        <w:rPr>
          <w:sz w:val="6"/>
        </w:rPr>
      </w:pPr>
    </w:p>
    <w:p w:rsidR="00AE7E16" w:rsidRDefault="00AE7E16" w:rsidP="00AE7E16">
      <w:pPr>
        <w:spacing w:after="0" w:line="240" w:lineRule="auto"/>
      </w:pPr>
    </w:p>
    <w:p w:rsidR="00AE7E16" w:rsidRDefault="00AE7E16" w:rsidP="00AE7E16">
      <w:pPr>
        <w:pStyle w:val="ListParagraph"/>
        <w:ind w:left="3600" w:firstLine="720"/>
        <w:jc w:val="both"/>
        <w:rPr>
          <w:rFonts w:ascii="Book Antiqua" w:hAnsi="Book Antiqua"/>
          <w:b/>
          <w:sz w:val="36"/>
          <w:szCs w:val="36"/>
          <w:u w:val="double"/>
        </w:rPr>
      </w:pPr>
      <w:r w:rsidRPr="00F876BB">
        <w:rPr>
          <w:rFonts w:ascii="Book Antiqua" w:hAnsi="Book Antiqua"/>
          <w:b/>
          <w:sz w:val="36"/>
          <w:szCs w:val="36"/>
          <w:u w:val="double"/>
        </w:rPr>
        <w:t>Clubbing</w:t>
      </w:r>
    </w:p>
    <w:p w:rsidR="00AE7E16" w:rsidRDefault="00AE7E16" w:rsidP="00AE7E16">
      <w:pPr>
        <w:pStyle w:val="ListParagraph"/>
        <w:ind w:left="3600" w:firstLine="720"/>
        <w:jc w:val="both"/>
        <w:rPr>
          <w:rFonts w:ascii="Book Antiqua" w:hAnsi="Book Antiqua"/>
          <w:b/>
          <w:sz w:val="36"/>
          <w:szCs w:val="36"/>
          <w:u w:val="double"/>
        </w:rPr>
      </w:pPr>
    </w:p>
    <w:p w:rsidR="00AE7E16" w:rsidRPr="00FE51CD" w:rsidRDefault="00AE7E16" w:rsidP="00AE7E16">
      <w:pPr>
        <w:pStyle w:val="ListParagraph"/>
        <w:ind w:left="3600" w:firstLine="720"/>
        <w:jc w:val="both"/>
        <w:rPr>
          <w:rFonts w:ascii="Book Antiqua" w:hAnsi="Book Antiqua"/>
          <w:b/>
          <w:sz w:val="10"/>
          <w:szCs w:val="32"/>
          <w:u w:val="double"/>
        </w:rPr>
      </w:pPr>
    </w:p>
    <w:p w:rsidR="00AE7E16" w:rsidRPr="00164F7F"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Income from asset gifted to the spouse or son’s wife is added in the income of transferor.</w:t>
      </w:r>
    </w:p>
    <w:p w:rsidR="00AE7E16" w:rsidRPr="00566CDA" w:rsidRDefault="00AE7E16" w:rsidP="00AE7E16">
      <w:pPr>
        <w:spacing w:after="0" w:line="240" w:lineRule="auto"/>
        <w:jc w:val="both"/>
        <w:rPr>
          <w:rFonts w:ascii="Book Antiqua" w:hAnsi="Book Antiqua"/>
          <w:sz w:val="8"/>
        </w:rPr>
      </w:pPr>
    </w:p>
    <w:p w:rsidR="00AE7E16" w:rsidRPr="00164F7F"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 xml:space="preserve">All incomes of minor child are clubbed in the income of that parent whose income is greater.  If parents living separately then the parent who is doing repair and maintenance of child.  </w:t>
      </w:r>
    </w:p>
    <w:p w:rsidR="00AE7E16" w:rsidRPr="00164F7F" w:rsidRDefault="00AE7E16" w:rsidP="00AE7E16">
      <w:pPr>
        <w:pStyle w:val="ListParagraph"/>
        <w:jc w:val="both"/>
        <w:rPr>
          <w:rFonts w:ascii="Book Antiqua" w:hAnsi="Book Antiqua"/>
          <w:sz w:val="22"/>
          <w:szCs w:val="22"/>
        </w:rPr>
      </w:pPr>
      <w:r w:rsidRPr="00164F7F">
        <w:rPr>
          <w:rFonts w:ascii="Book Antiqua" w:hAnsi="Book Antiqua"/>
          <w:sz w:val="22"/>
          <w:szCs w:val="22"/>
        </w:rPr>
        <w:t>in case a child is suffering from disability or with his own skill, income is taxable in the hands of minor and not in the hands of parents.</w:t>
      </w:r>
    </w:p>
    <w:p w:rsidR="00AE7E16" w:rsidRPr="00566CDA" w:rsidRDefault="00AE7E16" w:rsidP="00AE7E16">
      <w:pPr>
        <w:pStyle w:val="ListParagraph"/>
        <w:jc w:val="both"/>
        <w:rPr>
          <w:rFonts w:ascii="Book Antiqua" w:hAnsi="Book Antiqua"/>
          <w:sz w:val="8"/>
          <w:szCs w:val="22"/>
        </w:rPr>
      </w:pPr>
    </w:p>
    <w:p w:rsidR="00AE7E16" w:rsidRPr="00164F7F"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 xml:space="preserve">Exemption of maximum </w:t>
      </w:r>
      <w:r w:rsidRPr="00164F7F">
        <w:rPr>
          <w:rFonts w:ascii="Rupee Foradian" w:hAnsi="Rupee Foradian"/>
          <w:sz w:val="22"/>
          <w:szCs w:val="22"/>
        </w:rPr>
        <w:t>`</w:t>
      </w:r>
      <w:r w:rsidRPr="00164F7F">
        <w:rPr>
          <w:rFonts w:ascii="Book Antiqua" w:hAnsi="Book Antiqua"/>
          <w:sz w:val="22"/>
          <w:szCs w:val="22"/>
        </w:rPr>
        <w:t xml:space="preserve"> 1500  shall be allowed if income of minor child is clubbed in parents.  Exemption of 1,500 is for each child and for unlimited children.</w:t>
      </w:r>
    </w:p>
    <w:p w:rsidR="00AE7E16" w:rsidRPr="00001F1A" w:rsidRDefault="00AE7E16" w:rsidP="00AE7E16">
      <w:pPr>
        <w:pStyle w:val="ListParagraph"/>
        <w:jc w:val="both"/>
        <w:rPr>
          <w:rFonts w:ascii="Book Antiqua" w:hAnsi="Book Antiqua"/>
          <w:sz w:val="8"/>
          <w:szCs w:val="22"/>
        </w:rPr>
      </w:pPr>
    </w:p>
    <w:p w:rsidR="00AE7E16" w:rsidRPr="00164F7F"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Income from self acquired property converted into HUF property shall be clubbed with the income of  transferor.</w:t>
      </w:r>
    </w:p>
    <w:p w:rsidR="00AE7E16" w:rsidRPr="00566CDA" w:rsidRDefault="00AE7E16" w:rsidP="00AE7E16">
      <w:pPr>
        <w:pStyle w:val="ListParagraph"/>
        <w:jc w:val="both"/>
        <w:rPr>
          <w:rFonts w:ascii="Book Antiqua" w:hAnsi="Book Antiqua"/>
          <w:sz w:val="8"/>
          <w:szCs w:val="22"/>
        </w:rPr>
      </w:pPr>
    </w:p>
    <w:p w:rsidR="00AE7E16" w:rsidRPr="00164F7F"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Income is transferred to any one without any transfer of asset then such income shall be taxable in the hands of the transferor.</w:t>
      </w:r>
    </w:p>
    <w:p w:rsidR="00AE7E16" w:rsidRPr="00566CDA" w:rsidRDefault="00AE7E16" w:rsidP="00AE7E16">
      <w:pPr>
        <w:pStyle w:val="ListParagraph"/>
        <w:jc w:val="both"/>
        <w:rPr>
          <w:rFonts w:ascii="Book Antiqua" w:hAnsi="Book Antiqua"/>
          <w:sz w:val="8"/>
          <w:szCs w:val="22"/>
        </w:rPr>
      </w:pPr>
    </w:p>
    <w:p w:rsidR="00AE7E16" w:rsidRPr="00164F7F"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If there is revocable transfer of assets then income shall be clubbed in the hands of transferor with some exceptions.</w:t>
      </w:r>
    </w:p>
    <w:p w:rsidR="00AE7E16" w:rsidRPr="00566CDA" w:rsidRDefault="00AE7E16" w:rsidP="00AE7E16">
      <w:pPr>
        <w:pStyle w:val="ListParagraph"/>
        <w:jc w:val="both"/>
        <w:rPr>
          <w:rFonts w:ascii="Book Antiqua" w:hAnsi="Book Antiqua"/>
          <w:sz w:val="8"/>
          <w:szCs w:val="22"/>
        </w:rPr>
      </w:pPr>
    </w:p>
    <w:p w:rsidR="00AE7E16" w:rsidRPr="00164F7F"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If remuneration is paid to spouse from a concern in which the individual have substantial interest then the remuneration shall be taxable in the hands of individual if it is not earned due to any skills.</w:t>
      </w:r>
    </w:p>
    <w:p w:rsidR="00AE7E16" w:rsidRPr="00566CDA" w:rsidRDefault="00AE7E16" w:rsidP="00AE7E16">
      <w:pPr>
        <w:pStyle w:val="ListParagraph"/>
        <w:jc w:val="both"/>
        <w:rPr>
          <w:rFonts w:ascii="Book Antiqua" w:hAnsi="Book Antiqua"/>
          <w:sz w:val="8"/>
          <w:szCs w:val="22"/>
        </w:rPr>
      </w:pPr>
    </w:p>
    <w:p w:rsidR="00AE7E16" w:rsidRPr="00164F7F"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The income from accumulated income (income on income) is not to be clubbed.</w:t>
      </w:r>
    </w:p>
    <w:p w:rsidR="00AE7E16" w:rsidRPr="00FE51CD" w:rsidRDefault="00AE7E16" w:rsidP="00AE7E16">
      <w:pPr>
        <w:pStyle w:val="ListParagraph"/>
        <w:jc w:val="both"/>
        <w:rPr>
          <w:rFonts w:ascii="Book Antiqua" w:hAnsi="Book Antiqua"/>
          <w:sz w:val="8"/>
          <w:szCs w:val="22"/>
        </w:rPr>
      </w:pPr>
    </w:p>
    <w:p w:rsidR="00AE7E16" w:rsidRDefault="00AE7E16" w:rsidP="00AE7E16">
      <w:pPr>
        <w:pStyle w:val="ListParagraph"/>
        <w:numPr>
          <w:ilvl w:val="0"/>
          <w:numId w:val="25"/>
        </w:numPr>
        <w:contextualSpacing/>
        <w:jc w:val="both"/>
        <w:rPr>
          <w:rFonts w:ascii="Book Antiqua" w:hAnsi="Book Antiqua"/>
          <w:sz w:val="22"/>
          <w:szCs w:val="22"/>
        </w:rPr>
      </w:pPr>
      <w:r w:rsidRPr="00164F7F">
        <w:rPr>
          <w:rFonts w:ascii="Book Antiqua" w:hAnsi="Book Antiqua"/>
          <w:sz w:val="22"/>
          <w:szCs w:val="22"/>
        </w:rPr>
        <w:t xml:space="preserve">Loss is also clubbed. </w:t>
      </w:r>
    </w:p>
    <w:p w:rsidR="00AE7E16" w:rsidRPr="00B14C2F" w:rsidRDefault="00AE7E16" w:rsidP="00AE7E16">
      <w:pPr>
        <w:pStyle w:val="ListParagraph"/>
        <w:rPr>
          <w:rFonts w:ascii="Book Antiqua" w:hAnsi="Book Antiqua"/>
          <w:sz w:val="22"/>
          <w:szCs w:val="22"/>
        </w:rPr>
      </w:pPr>
    </w:p>
    <w:p w:rsidR="00AE7E16" w:rsidRPr="00164F7F" w:rsidRDefault="00AE7E16" w:rsidP="00AE7E16">
      <w:pPr>
        <w:pStyle w:val="ListParagraph"/>
        <w:contextualSpacing/>
        <w:jc w:val="both"/>
        <w:rPr>
          <w:rFonts w:ascii="Book Antiqua" w:hAnsi="Book Antiqua"/>
          <w:sz w:val="22"/>
          <w:szCs w:val="22"/>
        </w:rPr>
      </w:pPr>
    </w:p>
    <w:p w:rsidR="00AE7E16" w:rsidRDefault="00AE7E16" w:rsidP="00AE7E16">
      <w:pPr>
        <w:spacing w:after="0" w:line="240" w:lineRule="auto"/>
      </w:pPr>
    </w:p>
    <w:p w:rsidR="00AE7E16" w:rsidRDefault="00AE7E16" w:rsidP="00AE7E16">
      <w:pPr>
        <w:spacing w:after="0" w:line="240" w:lineRule="auto"/>
      </w:pPr>
    </w:p>
    <w:p w:rsidR="00AE7E16" w:rsidRPr="006A0479" w:rsidRDefault="00AE7E16" w:rsidP="00AE7E16">
      <w:pPr>
        <w:pStyle w:val="ListParagraph"/>
        <w:ind w:left="2160" w:firstLine="720"/>
        <w:jc w:val="both"/>
        <w:rPr>
          <w:rFonts w:ascii="Book Antiqua" w:hAnsi="Book Antiqua"/>
          <w:b/>
          <w:u w:val="double"/>
        </w:rPr>
      </w:pPr>
      <w:r w:rsidRPr="006A0479">
        <w:rPr>
          <w:rFonts w:ascii="Book Antiqua" w:hAnsi="Book Antiqua"/>
          <w:b/>
          <w:sz w:val="36"/>
          <w:szCs w:val="36"/>
          <w:u w:val="double"/>
        </w:rPr>
        <w:lastRenderedPageBreak/>
        <w:t>Carry forward and Set off</w:t>
      </w:r>
    </w:p>
    <w:p w:rsidR="00AE7E16" w:rsidRDefault="00AE7E16" w:rsidP="00AE7E16">
      <w:pPr>
        <w:pStyle w:val="ListParagraph"/>
        <w:jc w:val="both"/>
        <w:rPr>
          <w:rFonts w:ascii="Book Antiqua" w:hAnsi="Book Antiqua"/>
          <w:b/>
          <w:u w:val="single"/>
        </w:rPr>
      </w:pPr>
    </w:p>
    <w:p w:rsidR="00AE7E16" w:rsidRDefault="00AE7E16" w:rsidP="00AE7E16">
      <w:pPr>
        <w:pStyle w:val="ListParagraph"/>
        <w:jc w:val="both"/>
        <w:rPr>
          <w:rFonts w:ascii="Book Antiqua" w:hAnsi="Book Antiqua"/>
          <w:b/>
          <w:u w:val="single"/>
        </w:rPr>
      </w:pPr>
      <w:r w:rsidRPr="00C031B8">
        <w:rPr>
          <w:rFonts w:ascii="Book Antiqua" w:hAnsi="Book Antiqua"/>
          <w:b/>
          <w:u w:val="single"/>
        </w:rPr>
        <w:t xml:space="preserve">Steps for set-off </w:t>
      </w:r>
    </w:p>
    <w:p w:rsidR="00AE7E16" w:rsidRDefault="00AE7E16" w:rsidP="00AE7E16">
      <w:pPr>
        <w:pStyle w:val="ListParagraph"/>
        <w:jc w:val="both"/>
        <w:rPr>
          <w:rFonts w:ascii="Book Antiqua" w:hAnsi="Book Antiqua"/>
          <w:b/>
          <w:u w:val="single"/>
        </w:rPr>
      </w:pPr>
    </w:p>
    <w:p w:rsidR="00AE7E16" w:rsidRPr="00702BA8" w:rsidRDefault="00AE7E16" w:rsidP="00AE7E16">
      <w:pPr>
        <w:pStyle w:val="ListParagraph"/>
        <w:numPr>
          <w:ilvl w:val="0"/>
          <w:numId w:val="26"/>
        </w:numPr>
        <w:contextualSpacing/>
        <w:jc w:val="both"/>
        <w:rPr>
          <w:rFonts w:ascii="Book Antiqua" w:hAnsi="Book Antiqua"/>
          <w:b/>
          <w:sz w:val="22"/>
          <w:szCs w:val="22"/>
          <w:u w:val="single"/>
        </w:rPr>
      </w:pPr>
      <w:r w:rsidRPr="00702BA8">
        <w:rPr>
          <w:rFonts w:ascii="Book Antiqua" w:hAnsi="Book Antiqua"/>
          <w:sz w:val="22"/>
          <w:szCs w:val="22"/>
        </w:rPr>
        <w:t>Same source(if not possible then only) → Different source same head → Inter head</w:t>
      </w:r>
    </w:p>
    <w:p w:rsidR="00AE7E16" w:rsidRPr="00702BA8" w:rsidRDefault="00AE7E16" w:rsidP="00AE7E16">
      <w:pPr>
        <w:pStyle w:val="ListParagraph"/>
        <w:jc w:val="both"/>
        <w:rPr>
          <w:rFonts w:ascii="Book Antiqua" w:hAnsi="Book Antiqua"/>
          <w:b/>
          <w:sz w:val="22"/>
          <w:szCs w:val="22"/>
          <w:u w:val="single"/>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 xml:space="preserve">Only loss of house property and PGBP (non speculative) could be set off from other heads.  </w:t>
      </w:r>
    </w:p>
    <w:p w:rsidR="00AE7E16" w:rsidRPr="00702BA8" w:rsidRDefault="00AE7E16" w:rsidP="00AE7E16">
      <w:pPr>
        <w:pStyle w:val="ListParagraph"/>
        <w:jc w:val="both"/>
        <w:rPr>
          <w:rFonts w:ascii="Book Antiqua" w:hAnsi="Book Antiqua"/>
          <w:sz w:val="22"/>
          <w:szCs w:val="22"/>
        </w:rPr>
      </w:pPr>
      <w:r w:rsidRPr="00702BA8">
        <w:rPr>
          <w:rFonts w:ascii="Book Antiqua" w:hAnsi="Book Antiqua"/>
          <w:sz w:val="22"/>
          <w:szCs w:val="22"/>
        </w:rPr>
        <w:t xml:space="preserve">  </w:t>
      </w: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Loss from house property can be set off even from income from salary.</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Business loss and unabsorbed depreciation cannot be set off from salary.</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Order for set off of business losses</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jc w:val="both"/>
        <w:rPr>
          <w:rFonts w:ascii="Book Antiqua" w:hAnsi="Book Antiqua"/>
          <w:sz w:val="22"/>
          <w:szCs w:val="22"/>
        </w:rPr>
      </w:pPr>
      <w:r w:rsidRPr="00702BA8">
        <w:rPr>
          <w:rFonts w:ascii="Book Antiqua" w:hAnsi="Book Antiqua"/>
          <w:sz w:val="22"/>
          <w:szCs w:val="22"/>
        </w:rPr>
        <w:t>Current business expenses → current depreciation → brought forward business loss → unabsorbed        depreciation.</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Loss of specified business u/s 35AD can only be set off from income of specified business u/s 35AD and no other business.</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STCG u/s 111A shall be treated like other STCL. First set off from any STCG and then from LTCG.</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Loss from speculative business, owning and maintaining race horses and LTCG can only be set off from same source of Income in current as well as subsequent years.</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No loss can be set off from winnings from lotteries.</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Loss from a source whose income is exempt from tax cannot be set-off or carried forward.  Like Long term capital loss on sale of equity shares is not allowed from anywhere.</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 xml:space="preserve">All losses can be carried forward for 8 A/Y except speculative business, owning and maintaining race horses (4 A/Y) and unabsorbed depreciation &amp; loss u/s 35AD without any limit. </w:t>
      </w:r>
    </w:p>
    <w:p w:rsidR="00AE7E16" w:rsidRPr="00702BA8" w:rsidRDefault="00AE7E16" w:rsidP="00AE7E16">
      <w:pPr>
        <w:pStyle w:val="ListParagraph"/>
        <w:jc w:val="both"/>
        <w:rPr>
          <w:rFonts w:ascii="Book Antiqua" w:hAnsi="Book Antiqua"/>
          <w:sz w:val="22"/>
          <w:szCs w:val="22"/>
        </w:rPr>
      </w:pPr>
    </w:p>
    <w:p w:rsidR="00AE7E16" w:rsidRPr="00702BA8" w:rsidRDefault="00AE7E16" w:rsidP="00AE7E16">
      <w:pPr>
        <w:pStyle w:val="ListParagraph"/>
        <w:numPr>
          <w:ilvl w:val="0"/>
          <w:numId w:val="26"/>
        </w:numPr>
        <w:contextualSpacing/>
        <w:jc w:val="both"/>
        <w:rPr>
          <w:rFonts w:ascii="Book Antiqua" w:hAnsi="Book Antiqua"/>
          <w:sz w:val="22"/>
          <w:szCs w:val="22"/>
        </w:rPr>
      </w:pPr>
      <w:r w:rsidRPr="00702BA8">
        <w:rPr>
          <w:rFonts w:ascii="Book Antiqua" w:hAnsi="Book Antiqua"/>
          <w:sz w:val="22"/>
          <w:szCs w:val="22"/>
        </w:rPr>
        <w:t>No inter head adjustment is allowed in case of brought forward losses. Inter-head adjustment is allowed only in the year of loss for set off.</w:t>
      </w:r>
    </w:p>
    <w:p w:rsidR="00AE7E16" w:rsidRDefault="00AE7E16" w:rsidP="00AE7E16">
      <w:pPr>
        <w:pStyle w:val="ListParagraph"/>
        <w:jc w:val="both"/>
        <w:rPr>
          <w:rFonts w:ascii="Book Antiqua" w:hAnsi="Book Antiqua"/>
        </w:rPr>
      </w:pPr>
    </w:p>
    <w:p w:rsidR="00AE7E16" w:rsidRPr="006403C6" w:rsidRDefault="00AE7E16" w:rsidP="00AE7E16">
      <w:pPr>
        <w:pStyle w:val="ListParagraph"/>
        <w:jc w:val="both"/>
        <w:rPr>
          <w:rFonts w:ascii="Book Antiqua" w:hAnsi="Book Antiqua"/>
        </w:rPr>
      </w:pPr>
    </w:p>
    <w:p w:rsidR="00AE7E16" w:rsidRDefault="00AE7E16" w:rsidP="00AE7E16">
      <w:pPr>
        <w:spacing w:after="0" w:line="240" w:lineRule="auto"/>
        <w:rPr>
          <w:rFonts w:ascii="Book Antiqua" w:eastAsia="Times New Roman" w:hAnsi="Book Antiqua" w:cs="Times New Roman"/>
        </w:rPr>
      </w:pPr>
      <w:r w:rsidRPr="006403C6">
        <w:rPr>
          <w:rFonts w:ascii="Book Antiqua" w:eastAsia="Times New Roman" w:hAnsi="Book Antiqua" w:cs="Times New Roman"/>
        </w:rPr>
        <w:t xml:space="preserve"> Business need not be same but assessee must be same except in case of inheritance, amalgamation, demerger etc.</w:t>
      </w: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Default="00AE7E16" w:rsidP="00AE7E16">
      <w:pPr>
        <w:spacing w:after="0" w:line="240" w:lineRule="auto"/>
        <w:rPr>
          <w:rFonts w:ascii="Book Antiqua" w:hAnsi="Book Antiqua"/>
        </w:rPr>
      </w:pPr>
    </w:p>
    <w:p w:rsidR="00AE7E16" w:rsidRPr="006A0479" w:rsidRDefault="00AE7E16" w:rsidP="00AE7E16">
      <w:pPr>
        <w:spacing w:after="0" w:line="240" w:lineRule="auto"/>
        <w:ind w:left="2880" w:firstLine="720"/>
        <w:rPr>
          <w:rFonts w:ascii="Book Antiqua" w:hAnsi="Book Antiqua"/>
          <w:u w:val="double"/>
        </w:rPr>
      </w:pPr>
      <w:r>
        <w:rPr>
          <w:rFonts w:ascii="Book Antiqua" w:hAnsi="Book Antiqua"/>
          <w:b/>
          <w:sz w:val="36"/>
          <w:szCs w:val="36"/>
        </w:rPr>
        <w:t xml:space="preserve">  </w:t>
      </w:r>
      <w:r w:rsidRPr="006A0479">
        <w:rPr>
          <w:rFonts w:ascii="Book Antiqua" w:hAnsi="Book Antiqua"/>
          <w:b/>
          <w:sz w:val="36"/>
          <w:szCs w:val="36"/>
          <w:u w:val="double"/>
        </w:rPr>
        <w:t>Deductions</w:t>
      </w:r>
    </w:p>
    <w:p w:rsidR="00AE7E16" w:rsidRDefault="00AE7E16" w:rsidP="00AE7E16">
      <w:pPr>
        <w:spacing w:after="0" w:line="240" w:lineRule="auto"/>
      </w:pPr>
    </w:p>
    <w:p w:rsidR="00AE7E16" w:rsidRDefault="00AE7E16" w:rsidP="00AE7E16">
      <w:pPr>
        <w:spacing w:after="0" w:line="240" w:lineRule="auto"/>
      </w:pPr>
    </w:p>
    <w:p w:rsidR="00AE7E16"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All sections and provisions of deductions are contained in chapter number VI-A.  Therefore, if there is doubt any section then instead of writing wrong section just write deductions u/c VI-A.</w:t>
      </w:r>
    </w:p>
    <w:p w:rsidR="00AE7E16" w:rsidRPr="007517F5" w:rsidRDefault="00AE7E16" w:rsidP="00AE7E16">
      <w:pPr>
        <w:pStyle w:val="ListParagraph"/>
        <w:contextualSpacing/>
        <w:jc w:val="both"/>
        <w:rPr>
          <w:rFonts w:ascii="Book Antiqua" w:hAnsi="Book Antiqua"/>
          <w:sz w:val="22"/>
          <w:szCs w:val="22"/>
        </w:rPr>
      </w:pPr>
    </w:p>
    <w:p w:rsidR="00AE7E16"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Deductions of this chapter are not given from LTCG, STCG u/s 111A and winnings from lotteries.</w:t>
      </w:r>
    </w:p>
    <w:p w:rsidR="00AE7E16" w:rsidRPr="007517F5" w:rsidRDefault="00AE7E16" w:rsidP="00AE7E16">
      <w:pPr>
        <w:pStyle w:val="ListParagraph"/>
        <w:contextualSpacing/>
        <w:jc w:val="both"/>
        <w:rPr>
          <w:rFonts w:ascii="Book Antiqua" w:hAnsi="Book Antiqua"/>
          <w:sz w:val="22"/>
          <w:szCs w:val="22"/>
        </w:rPr>
      </w:pPr>
    </w:p>
    <w:p w:rsidR="00AE7E16"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Section 80C:- Investment in Life insurance, PPF, NSC, ULIP &amp; other tax saver plans and   other expenditure also like tuition fees of children in India, repayment of housing loan etc.</w:t>
      </w:r>
    </w:p>
    <w:p w:rsidR="00AE7E16" w:rsidRPr="007517F5" w:rsidRDefault="00AE7E16" w:rsidP="00AE7E16">
      <w:pPr>
        <w:pStyle w:val="ListParagraph"/>
        <w:contextualSpacing/>
        <w:jc w:val="both"/>
        <w:rPr>
          <w:rFonts w:ascii="Book Antiqua" w:hAnsi="Book Antiqua"/>
          <w:sz w:val="22"/>
          <w:szCs w:val="22"/>
        </w:rPr>
      </w:pPr>
    </w:p>
    <w:p w:rsidR="00AE7E16"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 xml:space="preserve"> When amount is deposited with </w:t>
      </w:r>
    </w:p>
    <w:p w:rsidR="00AE7E16" w:rsidRPr="006A0479" w:rsidRDefault="00AE7E16" w:rsidP="00AE7E16">
      <w:pPr>
        <w:pStyle w:val="ListParagraph"/>
        <w:rPr>
          <w:rFonts w:ascii="Book Antiqua" w:hAnsi="Book Antiqua"/>
          <w:sz w:val="22"/>
          <w:szCs w:val="22"/>
        </w:rPr>
      </w:pPr>
    </w:p>
    <w:p w:rsidR="00AE7E16" w:rsidRPr="007517F5" w:rsidRDefault="00AE7E16" w:rsidP="00AE7E16">
      <w:pPr>
        <w:pStyle w:val="ListParagraph"/>
        <w:jc w:val="both"/>
        <w:rPr>
          <w:rFonts w:ascii="Book Antiqua" w:hAnsi="Book Antiqua"/>
          <w:sz w:val="22"/>
          <w:szCs w:val="22"/>
        </w:rPr>
      </w:pPr>
      <w:r w:rsidRPr="007517F5">
        <w:rPr>
          <w:rFonts w:ascii="Book Antiqua" w:hAnsi="Book Antiqua"/>
          <w:sz w:val="22"/>
          <w:szCs w:val="22"/>
        </w:rPr>
        <w:t xml:space="preserve">             Employee contribution to RPF/SPF  → Section 80C  </w:t>
      </w:r>
    </w:p>
    <w:p w:rsidR="00AE7E16" w:rsidRPr="007517F5" w:rsidRDefault="00AE7E16" w:rsidP="00AE7E16">
      <w:pPr>
        <w:pStyle w:val="ListParagraph"/>
        <w:ind w:left="1440"/>
        <w:jc w:val="both"/>
        <w:rPr>
          <w:rFonts w:ascii="Book Antiqua" w:hAnsi="Book Antiqua"/>
          <w:sz w:val="22"/>
          <w:szCs w:val="22"/>
        </w:rPr>
      </w:pPr>
      <w:r w:rsidRPr="007517F5">
        <w:rPr>
          <w:rFonts w:ascii="Book Antiqua" w:hAnsi="Book Antiqua"/>
          <w:sz w:val="22"/>
          <w:szCs w:val="22"/>
        </w:rPr>
        <w:t>Pension scheme of any insurance co.→ section 80CCC</w:t>
      </w:r>
    </w:p>
    <w:p w:rsidR="00AE7E16" w:rsidRDefault="00AE7E16" w:rsidP="00AE7E16">
      <w:pPr>
        <w:pStyle w:val="ListParagraph"/>
        <w:jc w:val="both"/>
        <w:rPr>
          <w:rFonts w:ascii="Book Antiqua" w:hAnsi="Book Antiqua"/>
          <w:sz w:val="22"/>
          <w:szCs w:val="22"/>
        </w:rPr>
      </w:pPr>
      <w:r w:rsidRPr="007517F5">
        <w:rPr>
          <w:rFonts w:ascii="Book Antiqua" w:hAnsi="Book Antiqua"/>
          <w:sz w:val="22"/>
          <w:szCs w:val="22"/>
        </w:rPr>
        <w:t xml:space="preserve">             Pension scheme of government→ section 80CCD</w:t>
      </w:r>
    </w:p>
    <w:p w:rsidR="00AE7E16" w:rsidRPr="00D54B97" w:rsidRDefault="00AE7E16" w:rsidP="00AE7E16">
      <w:pPr>
        <w:spacing w:after="0" w:line="240" w:lineRule="auto"/>
        <w:jc w:val="both"/>
        <w:rPr>
          <w:rFonts w:ascii="Book Antiqua" w:hAnsi="Book Antiqua"/>
        </w:rPr>
      </w:pPr>
    </w:p>
    <w:p w:rsidR="00AE7E16"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 xml:space="preserve">80C + 80CCC + 80CCD(excluding Employer’s contribution)  cannot exceed </w:t>
      </w:r>
      <w:r w:rsidRPr="00DD5440">
        <w:rPr>
          <w:rFonts w:ascii="Rupee Foradian" w:hAnsi="Rupee Foradian"/>
          <w:sz w:val="22"/>
          <w:szCs w:val="22"/>
        </w:rPr>
        <w:t>`</w:t>
      </w:r>
      <w:r w:rsidRPr="007517F5">
        <w:rPr>
          <w:rFonts w:ascii="Book Antiqua" w:hAnsi="Book Antiqua"/>
          <w:sz w:val="22"/>
          <w:szCs w:val="22"/>
        </w:rPr>
        <w:t xml:space="preserve"> 1,00,000.</w:t>
      </w:r>
    </w:p>
    <w:p w:rsidR="00AE7E16" w:rsidRPr="007517F5" w:rsidRDefault="00AE7E16" w:rsidP="00AE7E16">
      <w:pPr>
        <w:pStyle w:val="ListParagraph"/>
        <w:contextualSpacing/>
        <w:jc w:val="both"/>
        <w:rPr>
          <w:rFonts w:ascii="Book Antiqua" w:hAnsi="Book Antiqua"/>
          <w:sz w:val="22"/>
          <w:szCs w:val="22"/>
        </w:rPr>
      </w:pPr>
    </w:p>
    <w:p w:rsidR="00AE7E16"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 xml:space="preserve">Section 80CCF:- Investment in the infra bonds upto </w:t>
      </w:r>
      <w:r w:rsidRPr="00DD5440">
        <w:rPr>
          <w:rFonts w:ascii="Rupee Foradian" w:hAnsi="Rupee Foradian"/>
          <w:sz w:val="22"/>
          <w:szCs w:val="22"/>
        </w:rPr>
        <w:t>`</w:t>
      </w:r>
      <w:r w:rsidRPr="007517F5">
        <w:rPr>
          <w:rFonts w:ascii="Book Antiqua" w:hAnsi="Book Antiqua"/>
          <w:sz w:val="22"/>
          <w:szCs w:val="22"/>
        </w:rPr>
        <w:t xml:space="preserve"> 20,000 only.</w:t>
      </w:r>
    </w:p>
    <w:p w:rsidR="00AE7E16" w:rsidRPr="007517F5" w:rsidRDefault="00AE7E16" w:rsidP="00AE7E16">
      <w:pPr>
        <w:pStyle w:val="ListParagraph"/>
        <w:contextualSpacing/>
        <w:jc w:val="both"/>
        <w:rPr>
          <w:rFonts w:ascii="Book Antiqua" w:hAnsi="Book Antiqua"/>
          <w:sz w:val="22"/>
          <w:szCs w:val="22"/>
        </w:rPr>
      </w:pPr>
    </w:p>
    <w:p w:rsidR="00AE7E16" w:rsidRPr="007517F5"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 xml:space="preserve">Section 80D:-Medical insurance premium paid for himself(15,000) + (15,000)family members(Allowed for parents even if not dependant on assessee. Brother, sister not covered).  If any senior citizen then 5,000 extra.  </w:t>
      </w:r>
    </w:p>
    <w:p w:rsidR="00AE7E16" w:rsidRDefault="00AE7E16" w:rsidP="00AE7E16">
      <w:pPr>
        <w:pStyle w:val="ListParagraph"/>
        <w:jc w:val="both"/>
        <w:rPr>
          <w:rFonts w:ascii="Book Antiqua" w:hAnsi="Book Antiqua"/>
          <w:sz w:val="22"/>
          <w:szCs w:val="22"/>
        </w:rPr>
      </w:pPr>
      <w:r w:rsidRPr="007517F5">
        <w:rPr>
          <w:rFonts w:ascii="Book Antiqua" w:hAnsi="Book Antiqua"/>
          <w:sz w:val="22"/>
          <w:szCs w:val="22"/>
        </w:rPr>
        <w:t>Deduction not allowed if paid in cash.</w:t>
      </w:r>
    </w:p>
    <w:p w:rsidR="00AE7E16" w:rsidRDefault="00AE7E16" w:rsidP="00AE7E16">
      <w:pPr>
        <w:pStyle w:val="ListParagraph"/>
        <w:jc w:val="both"/>
        <w:rPr>
          <w:rFonts w:ascii="Book Antiqua" w:hAnsi="Book Antiqua"/>
          <w:sz w:val="22"/>
          <w:szCs w:val="22"/>
        </w:rPr>
      </w:pPr>
    </w:p>
    <w:p w:rsidR="00AE7E16" w:rsidRPr="00702BA8" w:rsidRDefault="00AE7E16" w:rsidP="00AE7E16">
      <w:pPr>
        <w:pStyle w:val="ListParagraph"/>
        <w:jc w:val="both"/>
        <w:rPr>
          <w:rFonts w:ascii="Book Antiqua" w:hAnsi="Book Antiqua"/>
          <w:sz w:val="14"/>
          <w:szCs w:val="22"/>
        </w:rPr>
      </w:pPr>
    </w:p>
    <w:p w:rsidR="00AE7E16" w:rsidRPr="007517F5"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Section 80U → If availed by handicapped person himself   OR</w:t>
      </w:r>
    </w:p>
    <w:p w:rsidR="00AE7E16" w:rsidRDefault="00AE7E16" w:rsidP="00AE7E16">
      <w:pPr>
        <w:pStyle w:val="ListParagraph"/>
        <w:jc w:val="both"/>
        <w:rPr>
          <w:rFonts w:ascii="Book Antiqua" w:hAnsi="Book Antiqua"/>
          <w:sz w:val="22"/>
          <w:szCs w:val="22"/>
        </w:rPr>
      </w:pPr>
      <w:r w:rsidRPr="007517F5">
        <w:rPr>
          <w:rFonts w:ascii="Book Antiqua" w:hAnsi="Book Antiqua"/>
          <w:sz w:val="22"/>
          <w:szCs w:val="22"/>
        </w:rPr>
        <w:t>Section 80DD → If availed by person on whom handicapped person is dependent.</w:t>
      </w:r>
    </w:p>
    <w:p w:rsidR="00AE7E16" w:rsidRPr="00702BA8" w:rsidRDefault="00AE7E16" w:rsidP="00AE7E16">
      <w:pPr>
        <w:pStyle w:val="ListParagraph"/>
        <w:jc w:val="both"/>
        <w:rPr>
          <w:rFonts w:ascii="Book Antiqua" w:hAnsi="Book Antiqua"/>
          <w:sz w:val="30"/>
          <w:szCs w:val="22"/>
        </w:rPr>
      </w:pPr>
    </w:p>
    <w:p w:rsidR="00AE7E16"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Section 80E:- Interest on loan for higher education in India or outside India for himself, spouse or children.  No limit.  But no deduction of principal amount.</w:t>
      </w:r>
    </w:p>
    <w:p w:rsidR="00AE7E16" w:rsidRPr="00702BA8" w:rsidRDefault="00AE7E16" w:rsidP="00AE7E16">
      <w:pPr>
        <w:pStyle w:val="ListParagraph"/>
        <w:contextualSpacing/>
        <w:jc w:val="both"/>
        <w:rPr>
          <w:rFonts w:ascii="Book Antiqua" w:hAnsi="Book Antiqua"/>
          <w:sz w:val="28"/>
          <w:szCs w:val="22"/>
        </w:rPr>
      </w:pPr>
    </w:p>
    <w:p w:rsidR="00AE7E16" w:rsidRPr="007517F5"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Section 80G:-  Donations in money (not in kind).Category A 100%, B 50%, C &amp; D total maximum donation 10% of Adjusted GTI(GTI – LTCG, 111A, other sections deductions).</w:t>
      </w:r>
    </w:p>
    <w:p w:rsidR="00AE7E16" w:rsidRDefault="00AE7E16" w:rsidP="00AE7E16">
      <w:pPr>
        <w:pStyle w:val="ListParagraph"/>
        <w:jc w:val="both"/>
        <w:rPr>
          <w:rFonts w:ascii="Book Antiqua" w:hAnsi="Book Antiqua"/>
          <w:sz w:val="22"/>
          <w:szCs w:val="22"/>
        </w:rPr>
      </w:pPr>
      <w:r w:rsidRPr="007517F5">
        <w:rPr>
          <w:rFonts w:ascii="Book Antiqua" w:hAnsi="Book Antiqua"/>
          <w:sz w:val="22"/>
          <w:szCs w:val="22"/>
        </w:rPr>
        <w:t xml:space="preserve">10% limit is of donation and not of deduction.  First give maximum donation to C and then balance donation(if any) to D. </w:t>
      </w:r>
    </w:p>
    <w:p w:rsidR="00AE7E16" w:rsidRPr="00702BA8" w:rsidRDefault="00AE7E16" w:rsidP="00AE7E16">
      <w:pPr>
        <w:pStyle w:val="ListParagraph"/>
        <w:jc w:val="both"/>
        <w:rPr>
          <w:rFonts w:ascii="Book Antiqua" w:hAnsi="Book Antiqua"/>
          <w:sz w:val="30"/>
          <w:szCs w:val="22"/>
        </w:rPr>
      </w:pPr>
    </w:p>
    <w:p w:rsidR="00AE7E16" w:rsidRDefault="00AE7E16" w:rsidP="00AE7E16">
      <w:pPr>
        <w:pStyle w:val="ListParagraph"/>
        <w:numPr>
          <w:ilvl w:val="0"/>
          <w:numId w:val="27"/>
        </w:numPr>
        <w:contextualSpacing/>
        <w:jc w:val="both"/>
        <w:rPr>
          <w:rFonts w:ascii="Book Antiqua" w:hAnsi="Book Antiqua"/>
          <w:sz w:val="22"/>
          <w:szCs w:val="22"/>
        </w:rPr>
      </w:pPr>
      <w:r w:rsidRPr="007517F5">
        <w:rPr>
          <w:rFonts w:ascii="Book Antiqua" w:hAnsi="Book Antiqua"/>
          <w:sz w:val="22"/>
          <w:szCs w:val="22"/>
        </w:rPr>
        <w:t>Section 80GG:- Deduction for payment of Rent paid(should be read along</w:t>
      </w:r>
      <w:r>
        <w:rPr>
          <w:rFonts w:ascii="Book Antiqua" w:hAnsi="Book Antiqua"/>
          <w:sz w:val="22"/>
          <w:szCs w:val="22"/>
        </w:rPr>
        <w:t xml:space="preserve"> </w:t>
      </w:r>
      <w:r w:rsidRPr="007517F5">
        <w:rPr>
          <w:rFonts w:ascii="Book Antiqua" w:hAnsi="Book Antiqua"/>
          <w:sz w:val="22"/>
          <w:szCs w:val="22"/>
        </w:rPr>
        <w:t>with HRA in salary).  If employer gives HRA then rent paid is allowed deduction from HRA and not 80GG.  Similarly if employer has given free house then also there is no question of 80GG.  This deduction can be allowed to businessman and professionals also.</w:t>
      </w:r>
    </w:p>
    <w:p w:rsidR="00AE7E16" w:rsidRDefault="00AE7E16" w:rsidP="00AE7E16">
      <w:pPr>
        <w:pStyle w:val="ListParagraph"/>
        <w:contextualSpacing/>
        <w:jc w:val="both"/>
        <w:rPr>
          <w:rFonts w:ascii="Book Antiqua" w:hAnsi="Book Antiqua"/>
          <w:sz w:val="22"/>
          <w:szCs w:val="22"/>
        </w:rPr>
      </w:pPr>
    </w:p>
    <w:p w:rsidR="00AE7E16" w:rsidRDefault="00AE7E16" w:rsidP="00AE7E16">
      <w:pPr>
        <w:pStyle w:val="ListParagraph"/>
        <w:contextualSpacing/>
        <w:jc w:val="both"/>
        <w:rPr>
          <w:rFonts w:ascii="Book Antiqua" w:hAnsi="Book Antiqua"/>
          <w:sz w:val="22"/>
          <w:szCs w:val="22"/>
        </w:rPr>
      </w:pPr>
    </w:p>
    <w:p w:rsidR="00AE7E16" w:rsidRDefault="00AE7E16" w:rsidP="00AE7E16">
      <w:pPr>
        <w:pStyle w:val="ListParagraph"/>
        <w:contextualSpacing/>
        <w:jc w:val="both"/>
        <w:rPr>
          <w:rFonts w:ascii="Book Antiqua" w:hAnsi="Book Antiqua"/>
          <w:sz w:val="22"/>
          <w:szCs w:val="22"/>
        </w:rPr>
      </w:pPr>
    </w:p>
    <w:p w:rsidR="00AE7E16" w:rsidRDefault="00AE7E16" w:rsidP="00AE7E16">
      <w:pPr>
        <w:pStyle w:val="ListParagraph"/>
        <w:contextualSpacing/>
        <w:jc w:val="both"/>
        <w:rPr>
          <w:rFonts w:ascii="Book Antiqua" w:hAnsi="Book Antiqua"/>
          <w:sz w:val="22"/>
          <w:szCs w:val="22"/>
        </w:rPr>
      </w:pPr>
    </w:p>
    <w:p w:rsidR="00AE7E16" w:rsidRDefault="00AE7E16" w:rsidP="00AE7E16">
      <w:pPr>
        <w:pStyle w:val="ListParagraph"/>
        <w:contextualSpacing/>
        <w:jc w:val="both"/>
        <w:rPr>
          <w:rFonts w:ascii="Book Antiqua" w:hAnsi="Book Antiqua"/>
          <w:sz w:val="22"/>
          <w:szCs w:val="22"/>
        </w:rPr>
      </w:pPr>
    </w:p>
    <w:p w:rsidR="00AE7E16" w:rsidRDefault="00AE7E16" w:rsidP="00AE7E16">
      <w:pPr>
        <w:pStyle w:val="ListParagraph"/>
        <w:contextualSpacing/>
        <w:jc w:val="both"/>
        <w:rPr>
          <w:rFonts w:ascii="Book Antiqua" w:hAnsi="Book Antiqua"/>
          <w:sz w:val="22"/>
          <w:szCs w:val="22"/>
        </w:rPr>
      </w:pPr>
    </w:p>
    <w:p w:rsidR="00AE7E16" w:rsidRDefault="00AE7E16" w:rsidP="00AE7E16">
      <w:pPr>
        <w:pStyle w:val="ListParagraph"/>
        <w:contextualSpacing/>
        <w:jc w:val="both"/>
        <w:rPr>
          <w:rFonts w:ascii="Book Antiqua" w:hAnsi="Book Antiqua"/>
          <w:sz w:val="22"/>
          <w:szCs w:val="22"/>
        </w:rPr>
      </w:pPr>
    </w:p>
    <w:p w:rsidR="00AE7E16" w:rsidRDefault="00AE7E16" w:rsidP="00AE7E16">
      <w:pPr>
        <w:spacing w:after="0" w:line="240" w:lineRule="auto"/>
      </w:pPr>
    </w:p>
    <w:p w:rsidR="00AE7E16" w:rsidRPr="00ED7561" w:rsidRDefault="00AE7E16" w:rsidP="00AE7E16">
      <w:pPr>
        <w:spacing w:after="0" w:line="240" w:lineRule="auto"/>
        <w:ind w:left="2880" w:firstLine="720"/>
        <w:rPr>
          <w:u w:val="double"/>
        </w:rPr>
      </w:pPr>
      <w:r w:rsidRPr="00ED7561">
        <w:rPr>
          <w:rFonts w:ascii="Book Antiqua" w:hAnsi="Book Antiqua"/>
          <w:b/>
          <w:sz w:val="36"/>
          <w:szCs w:val="36"/>
          <w:u w:val="double"/>
        </w:rPr>
        <w:t>Agricultural Income</w:t>
      </w:r>
    </w:p>
    <w:p w:rsidR="00AE7E16" w:rsidRDefault="00AE7E16" w:rsidP="00AE7E16">
      <w:pPr>
        <w:pStyle w:val="ListParagraph"/>
        <w:jc w:val="both"/>
        <w:rPr>
          <w:rFonts w:ascii="Book Antiqua" w:hAnsi="Book Antiqua"/>
        </w:rPr>
      </w:pPr>
    </w:p>
    <w:p w:rsidR="00AE7E16" w:rsidRPr="001A187B" w:rsidRDefault="00AE7E16" w:rsidP="00AE7E16">
      <w:pPr>
        <w:pStyle w:val="ListParagraph"/>
        <w:numPr>
          <w:ilvl w:val="0"/>
          <w:numId w:val="29"/>
        </w:numPr>
        <w:contextualSpacing/>
        <w:jc w:val="both"/>
        <w:rPr>
          <w:rFonts w:ascii="Book Antiqua" w:hAnsi="Book Antiqua"/>
          <w:sz w:val="22"/>
          <w:szCs w:val="22"/>
        </w:rPr>
      </w:pPr>
      <w:r w:rsidRPr="001A187B">
        <w:rPr>
          <w:rFonts w:ascii="Book Antiqua" w:hAnsi="Book Antiqua"/>
          <w:sz w:val="22"/>
          <w:szCs w:val="22"/>
        </w:rPr>
        <w:t>Agricultural income is exempt from income tax</w:t>
      </w:r>
      <w:r>
        <w:rPr>
          <w:rFonts w:ascii="Book Antiqua" w:hAnsi="Book Antiqua"/>
          <w:sz w:val="22"/>
          <w:szCs w:val="22"/>
        </w:rPr>
        <w:t xml:space="preserve"> </w:t>
      </w:r>
      <w:r w:rsidRPr="001A187B">
        <w:rPr>
          <w:rFonts w:ascii="Book Antiqua" w:hAnsi="Book Antiqua"/>
          <w:sz w:val="22"/>
          <w:szCs w:val="22"/>
        </w:rPr>
        <w:t>( no tax is charged on agricultural income).</w:t>
      </w:r>
    </w:p>
    <w:p w:rsidR="00AE7E16" w:rsidRPr="00F17A96" w:rsidRDefault="00AE7E16" w:rsidP="00AE7E16">
      <w:pPr>
        <w:pStyle w:val="ListParagraph"/>
        <w:jc w:val="both"/>
        <w:rPr>
          <w:rFonts w:ascii="Book Antiqua" w:hAnsi="Book Antiqua"/>
          <w:sz w:val="2"/>
          <w:szCs w:val="22"/>
        </w:rPr>
      </w:pPr>
    </w:p>
    <w:p w:rsidR="00AE7E16" w:rsidRPr="001A187B" w:rsidRDefault="00AE7E16" w:rsidP="00AE7E16">
      <w:pPr>
        <w:pStyle w:val="ListParagraph"/>
        <w:jc w:val="both"/>
        <w:rPr>
          <w:rFonts w:ascii="Book Antiqua" w:hAnsi="Book Antiqua"/>
          <w:sz w:val="22"/>
          <w:szCs w:val="22"/>
        </w:rPr>
      </w:pPr>
    </w:p>
    <w:p w:rsidR="00AE7E16" w:rsidRPr="001A187B" w:rsidRDefault="00AE7E16" w:rsidP="00AE7E16">
      <w:pPr>
        <w:pStyle w:val="ListParagraph"/>
        <w:numPr>
          <w:ilvl w:val="0"/>
          <w:numId w:val="29"/>
        </w:numPr>
        <w:contextualSpacing/>
        <w:jc w:val="both"/>
        <w:rPr>
          <w:rFonts w:ascii="Book Antiqua" w:hAnsi="Book Antiqua"/>
          <w:sz w:val="22"/>
          <w:szCs w:val="22"/>
        </w:rPr>
      </w:pPr>
      <w:r w:rsidRPr="001A187B">
        <w:rPr>
          <w:rFonts w:ascii="Book Antiqua" w:hAnsi="Book Antiqua"/>
          <w:sz w:val="22"/>
          <w:szCs w:val="22"/>
        </w:rPr>
        <w:t>If there is both agricultural and non agricultural income</w:t>
      </w:r>
      <w:r>
        <w:rPr>
          <w:rFonts w:ascii="Book Antiqua" w:hAnsi="Book Antiqua"/>
          <w:sz w:val="22"/>
          <w:szCs w:val="22"/>
        </w:rPr>
        <w:t xml:space="preserve"> </w:t>
      </w:r>
      <w:r w:rsidRPr="001A187B">
        <w:rPr>
          <w:rFonts w:ascii="Book Antiqua" w:hAnsi="Book Antiqua"/>
          <w:sz w:val="22"/>
          <w:szCs w:val="22"/>
        </w:rPr>
        <w:t xml:space="preserve">(called composite business) then they are separated and tax is charged only on non-agricultural income. </w:t>
      </w:r>
    </w:p>
    <w:p w:rsidR="00AE7E16" w:rsidRPr="001A187B" w:rsidRDefault="00AE7E16" w:rsidP="00AE7E16">
      <w:pPr>
        <w:pStyle w:val="ListParagraph"/>
        <w:jc w:val="both"/>
        <w:rPr>
          <w:rFonts w:ascii="Book Antiqua" w:hAnsi="Book Antiqua"/>
          <w:sz w:val="22"/>
          <w:szCs w:val="22"/>
        </w:rPr>
      </w:pPr>
      <w:r w:rsidRPr="001A187B">
        <w:rPr>
          <w:rFonts w:ascii="Book Antiqua" w:hAnsi="Book Antiqua"/>
          <w:sz w:val="22"/>
          <w:szCs w:val="22"/>
        </w:rPr>
        <w:t>Only in the following cases ratios have been fixed-</w:t>
      </w:r>
    </w:p>
    <w:p w:rsidR="00AE7E16" w:rsidRPr="001A187B" w:rsidRDefault="00AE7E16" w:rsidP="00AE7E16">
      <w:pPr>
        <w:pStyle w:val="ListParagraph"/>
        <w:ind w:left="0"/>
        <w:jc w:val="both"/>
        <w:rPr>
          <w:rFonts w:ascii="Book Antiqua" w:hAnsi="Book Antiqua"/>
          <w:sz w:val="22"/>
          <w:szCs w:val="22"/>
        </w:rPr>
      </w:pPr>
    </w:p>
    <w:p w:rsidR="00AE7E16" w:rsidRPr="001A187B" w:rsidRDefault="00AE7E16" w:rsidP="00AE7E16">
      <w:pPr>
        <w:pStyle w:val="ListParagraph"/>
        <w:numPr>
          <w:ilvl w:val="0"/>
          <w:numId w:val="28"/>
        </w:numPr>
        <w:contextualSpacing/>
        <w:jc w:val="both"/>
        <w:rPr>
          <w:rFonts w:ascii="Book Antiqua" w:hAnsi="Book Antiqua"/>
          <w:sz w:val="22"/>
          <w:szCs w:val="22"/>
        </w:rPr>
      </w:pPr>
      <w:r w:rsidRPr="001A187B">
        <w:rPr>
          <w:rFonts w:ascii="Book Antiqua" w:hAnsi="Book Antiqua"/>
          <w:sz w:val="22"/>
          <w:szCs w:val="22"/>
        </w:rPr>
        <w:t>Tea        40% as non-agricultural income</w:t>
      </w:r>
    </w:p>
    <w:p w:rsidR="00AE7E16" w:rsidRPr="00F17A96" w:rsidRDefault="00AE7E16" w:rsidP="00AE7E16">
      <w:pPr>
        <w:pStyle w:val="ListParagraph"/>
        <w:ind w:left="1260"/>
        <w:jc w:val="both"/>
        <w:rPr>
          <w:rFonts w:ascii="Book Antiqua" w:hAnsi="Book Antiqua"/>
          <w:sz w:val="14"/>
          <w:szCs w:val="22"/>
        </w:rPr>
      </w:pPr>
    </w:p>
    <w:p w:rsidR="00AE7E16" w:rsidRPr="001A187B" w:rsidRDefault="00AE7E16" w:rsidP="00AE7E16">
      <w:pPr>
        <w:pStyle w:val="ListParagraph"/>
        <w:numPr>
          <w:ilvl w:val="0"/>
          <w:numId w:val="28"/>
        </w:numPr>
        <w:contextualSpacing/>
        <w:jc w:val="both"/>
        <w:rPr>
          <w:rFonts w:ascii="Book Antiqua" w:hAnsi="Book Antiqua"/>
          <w:sz w:val="22"/>
          <w:szCs w:val="22"/>
        </w:rPr>
      </w:pPr>
      <w:r w:rsidRPr="001A187B">
        <w:rPr>
          <w:rFonts w:ascii="Book Antiqua" w:hAnsi="Book Antiqua"/>
          <w:sz w:val="22"/>
          <w:szCs w:val="22"/>
        </w:rPr>
        <w:t>Coffee   25% (40% if roasted etc.)as non agricultural income</w:t>
      </w:r>
    </w:p>
    <w:p w:rsidR="00AE7E16" w:rsidRPr="00F17A96" w:rsidRDefault="00AE7E16" w:rsidP="00AE7E16">
      <w:pPr>
        <w:pStyle w:val="ListParagraph"/>
        <w:ind w:left="1260"/>
        <w:jc w:val="both"/>
        <w:rPr>
          <w:rFonts w:ascii="Book Antiqua" w:hAnsi="Book Antiqua"/>
          <w:sz w:val="14"/>
          <w:szCs w:val="22"/>
        </w:rPr>
      </w:pPr>
    </w:p>
    <w:p w:rsidR="00AE7E16" w:rsidRPr="001A187B" w:rsidRDefault="00AE7E16" w:rsidP="00AE7E16">
      <w:pPr>
        <w:pStyle w:val="ListParagraph"/>
        <w:numPr>
          <w:ilvl w:val="0"/>
          <w:numId w:val="28"/>
        </w:numPr>
        <w:contextualSpacing/>
        <w:jc w:val="both"/>
        <w:rPr>
          <w:rFonts w:ascii="Book Antiqua" w:hAnsi="Book Antiqua"/>
          <w:sz w:val="22"/>
          <w:szCs w:val="22"/>
        </w:rPr>
      </w:pPr>
      <w:r w:rsidRPr="001A187B">
        <w:rPr>
          <w:rFonts w:ascii="Book Antiqua" w:hAnsi="Book Antiqua"/>
          <w:sz w:val="22"/>
          <w:szCs w:val="22"/>
        </w:rPr>
        <w:t>Rubber   35% as non agricultural income.</w:t>
      </w:r>
    </w:p>
    <w:p w:rsidR="00AE7E16" w:rsidRPr="00F17A96" w:rsidRDefault="00AE7E16" w:rsidP="00AE7E16">
      <w:pPr>
        <w:pStyle w:val="ListParagraph"/>
        <w:ind w:left="1260"/>
        <w:jc w:val="both"/>
        <w:rPr>
          <w:rFonts w:ascii="Book Antiqua" w:hAnsi="Book Antiqua"/>
          <w:sz w:val="14"/>
          <w:szCs w:val="22"/>
        </w:rPr>
      </w:pPr>
    </w:p>
    <w:p w:rsidR="00AE7E16" w:rsidRPr="00F17A96" w:rsidRDefault="00AE7E16" w:rsidP="00AE7E16">
      <w:pPr>
        <w:pStyle w:val="ListParagraph"/>
        <w:ind w:left="1260"/>
        <w:jc w:val="both"/>
        <w:rPr>
          <w:rFonts w:ascii="Book Antiqua" w:hAnsi="Book Antiqua"/>
          <w:sz w:val="12"/>
          <w:szCs w:val="22"/>
        </w:rPr>
      </w:pPr>
    </w:p>
    <w:p w:rsidR="00AE7E16" w:rsidRPr="001A187B" w:rsidRDefault="00AE7E16" w:rsidP="00AE7E16">
      <w:pPr>
        <w:pStyle w:val="ListParagraph"/>
        <w:numPr>
          <w:ilvl w:val="0"/>
          <w:numId w:val="29"/>
        </w:numPr>
        <w:contextualSpacing/>
        <w:jc w:val="both"/>
        <w:rPr>
          <w:rFonts w:ascii="Book Antiqua" w:hAnsi="Book Antiqua"/>
          <w:sz w:val="22"/>
          <w:szCs w:val="22"/>
        </w:rPr>
      </w:pPr>
      <w:r w:rsidRPr="001A187B">
        <w:rPr>
          <w:rFonts w:ascii="Book Antiqua" w:hAnsi="Book Antiqua"/>
          <w:sz w:val="22"/>
          <w:szCs w:val="22"/>
        </w:rPr>
        <w:t xml:space="preserve">If the income from agriculture is more than </w:t>
      </w:r>
      <w:r w:rsidRPr="001A187B">
        <w:rPr>
          <w:rFonts w:ascii="Rupee Foradian" w:hAnsi="Rupee Foradian"/>
          <w:sz w:val="22"/>
          <w:szCs w:val="22"/>
        </w:rPr>
        <w:t>`</w:t>
      </w:r>
      <w:r w:rsidRPr="001A187B">
        <w:rPr>
          <w:rFonts w:ascii="Book Antiqua" w:hAnsi="Book Antiqua"/>
          <w:sz w:val="22"/>
          <w:szCs w:val="22"/>
        </w:rPr>
        <w:t>. 5,000 and non agricultural income is more than exemption limit then the concept of partial integration is applied for calculating tax.  First tax is calculated on both the incomes and then tax only on agricultural income is deducted from that.</w:t>
      </w:r>
    </w:p>
    <w:p w:rsidR="00AE7E16" w:rsidRPr="00F17A96" w:rsidRDefault="00AE7E16" w:rsidP="00AE7E16">
      <w:pPr>
        <w:spacing w:after="0" w:line="240" w:lineRule="auto"/>
        <w:ind w:left="3960" w:firstLine="360"/>
        <w:contextualSpacing/>
        <w:jc w:val="both"/>
        <w:rPr>
          <w:rFonts w:ascii="Book Antiqua" w:hAnsi="Book Antiqua"/>
          <w:b/>
          <w:sz w:val="28"/>
          <w:szCs w:val="36"/>
        </w:rPr>
      </w:pPr>
    </w:p>
    <w:p w:rsidR="00AE7E16" w:rsidRPr="001A187B" w:rsidRDefault="00AE7E16" w:rsidP="00AE7E16">
      <w:pPr>
        <w:spacing w:after="0" w:line="240" w:lineRule="auto"/>
        <w:ind w:left="3960" w:firstLine="360"/>
        <w:contextualSpacing/>
        <w:jc w:val="both"/>
        <w:rPr>
          <w:rFonts w:ascii="Book Antiqua" w:hAnsi="Book Antiqua"/>
          <w:u w:val="double"/>
        </w:rPr>
      </w:pPr>
      <w:r w:rsidRPr="001A187B">
        <w:rPr>
          <w:rFonts w:ascii="Book Antiqua" w:hAnsi="Book Antiqua"/>
          <w:b/>
          <w:sz w:val="36"/>
          <w:szCs w:val="36"/>
          <w:u w:val="double"/>
        </w:rPr>
        <w:t>Advance Tax</w:t>
      </w:r>
    </w:p>
    <w:p w:rsidR="00AE7E16" w:rsidRPr="001A187B" w:rsidRDefault="00AE7E16" w:rsidP="00AE7E16">
      <w:pPr>
        <w:spacing w:after="0" w:line="240" w:lineRule="auto"/>
        <w:jc w:val="both"/>
        <w:rPr>
          <w:rFonts w:ascii="Book Antiqua" w:eastAsia="Times New Roman" w:hAnsi="Book Antiqua" w:cs="Times New Roman"/>
        </w:rPr>
      </w:pPr>
    </w:p>
    <w:p w:rsidR="00AE7E16" w:rsidRPr="001A187B" w:rsidRDefault="00AE7E16" w:rsidP="00AE7E16">
      <w:pPr>
        <w:pStyle w:val="ListParagraph"/>
        <w:numPr>
          <w:ilvl w:val="0"/>
          <w:numId w:val="30"/>
        </w:numPr>
        <w:contextualSpacing/>
        <w:jc w:val="both"/>
        <w:rPr>
          <w:rFonts w:ascii="Book Antiqua" w:hAnsi="Book Antiqua"/>
          <w:sz w:val="22"/>
          <w:szCs w:val="22"/>
        </w:rPr>
      </w:pPr>
      <w:r w:rsidRPr="001A187B">
        <w:rPr>
          <w:rFonts w:ascii="Book Antiqua" w:hAnsi="Book Antiqua"/>
          <w:sz w:val="22"/>
          <w:szCs w:val="22"/>
        </w:rPr>
        <w:t>Assessee has to pay the tax on his income in the year of his earning (in the previous year itself) and not in the assessment year if estimated tax of the entire year is 10,000 or more.  If tax is less than 10,000 then tax has to be deposited along with return of income in the assessment year.</w:t>
      </w:r>
    </w:p>
    <w:p w:rsidR="00AE7E16" w:rsidRPr="001A187B" w:rsidRDefault="00AE7E16" w:rsidP="00AE7E16">
      <w:pPr>
        <w:pStyle w:val="ListParagraph"/>
        <w:jc w:val="both"/>
        <w:rPr>
          <w:rFonts w:ascii="Book Antiqua" w:hAnsi="Book Antiqua"/>
          <w:sz w:val="22"/>
          <w:szCs w:val="22"/>
        </w:rPr>
      </w:pPr>
    </w:p>
    <w:p w:rsidR="00AE7E16" w:rsidRPr="001A187B" w:rsidRDefault="00AE7E16" w:rsidP="00AE7E16">
      <w:pPr>
        <w:pStyle w:val="ListParagraph"/>
        <w:numPr>
          <w:ilvl w:val="0"/>
          <w:numId w:val="30"/>
        </w:numPr>
        <w:contextualSpacing/>
        <w:jc w:val="both"/>
        <w:rPr>
          <w:rFonts w:ascii="Book Antiqua" w:hAnsi="Book Antiqua"/>
          <w:sz w:val="22"/>
          <w:szCs w:val="22"/>
        </w:rPr>
      </w:pPr>
      <w:r w:rsidRPr="001A187B">
        <w:rPr>
          <w:rFonts w:ascii="Book Antiqua" w:hAnsi="Book Antiqua"/>
          <w:sz w:val="22"/>
          <w:szCs w:val="22"/>
        </w:rPr>
        <w:t xml:space="preserve">Company has to pay tax in 4 installments 15-June (15%), Sep(45%), Dec(75%), March(100%). While other than company in 3 installments starting from 15 Sep( 30%, 60%, 100%). </w:t>
      </w:r>
    </w:p>
    <w:p w:rsidR="00AE7E16" w:rsidRPr="001A187B" w:rsidRDefault="00AE7E16" w:rsidP="00AE7E16">
      <w:pPr>
        <w:pStyle w:val="ListParagraph"/>
        <w:jc w:val="both"/>
        <w:rPr>
          <w:rFonts w:ascii="Book Antiqua" w:hAnsi="Book Antiqua"/>
          <w:sz w:val="22"/>
          <w:szCs w:val="22"/>
        </w:rPr>
      </w:pPr>
    </w:p>
    <w:p w:rsidR="00AE7E16" w:rsidRPr="001A187B" w:rsidRDefault="00AE7E16" w:rsidP="00AE7E16">
      <w:pPr>
        <w:pStyle w:val="ListParagraph"/>
        <w:numPr>
          <w:ilvl w:val="0"/>
          <w:numId w:val="30"/>
        </w:numPr>
        <w:contextualSpacing/>
        <w:jc w:val="both"/>
        <w:rPr>
          <w:rFonts w:ascii="Book Antiqua" w:hAnsi="Book Antiqua"/>
          <w:sz w:val="22"/>
          <w:szCs w:val="22"/>
        </w:rPr>
      </w:pPr>
      <w:r w:rsidRPr="001A187B">
        <w:rPr>
          <w:rFonts w:ascii="Book Antiqua" w:hAnsi="Book Antiqua"/>
          <w:sz w:val="22"/>
          <w:szCs w:val="22"/>
        </w:rPr>
        <w:t>It is compulsory to deposit tax during the previous year itself if tax is 10,000 or more.  And if fixed % of tax is not deposited by the due date then interest has to be paid @ 1% per month.</w:t>
      </w:r>
    </w:p>
    <w:p w:rsidR="00AE7E16" w:rsidRPr="001A187B" w:rsidRDefault="00AE7E16" w:rsidP="00AE7E16">
      <w:pPr>
        <w:pStyle w:val="ListParagraph"/>
        <w:jc w:val="both"/>
        <w:rPr>
          <w:rFonts w:ascii="Book Antiqua" w:hAnsi="Book Antiqua"/>
          <w:sz w:val="22"/>
          <w:szCs w:val="22"/>
        </w:rPr>
      </w:pPr>
    </w:p>
    <w:p w:rsidR="00AE7E16" w:rsidRPr="001A187B" w:rsidRDefault="00AE7E16" w:rsidP="00AE7E16">
      <w:pPr>
        <w:pStyle w:val="ListParagraph"/>
        <w:numPr>
          <w:ilvl w:val="0"/>
          <w:numId w:val="30"/>
        </w:numPr>
        <w:contextualSpacing/>
        <w:jc w:val="both"/>
        <w:rPr>
          <w:rFonts w:ascii="Book Antiqua" w:hAnsi="Book Antiqua"/>
          <w:sz w:val="22"/>
          <w:szCs w:val="22"/>
        </w:rPr>
      </w:pPr>
      <w:r w:rsidRPr="001A187B">
        <w:rPr>
          <w:rFonts w:ascii="Book Antiqua" w:hAnsi="Book Antiqua"/>
          <w:sz w:val="22"/>
          <w:szCs w:val="22"/>
        </w:rPr>
        <w:t>Interest u/s 234C is charged for delay after due date during the previous year[interest is charged for 3 months(1 month for March) even for a single day delay]. Interest u/s 234B is imposed after the end of previous year if upto 31</w:t>
      </w:r>
      <w:r w:rsidRPr="001A187B">
        <w:rPr>
          <w:rFonts w:ascii="Book Antiqua" w:hAnsi="Book Antiqua"/>
          <w:sz w:val="22"/>
          <w:szCs w:val="22"/>
          <w:vertAlign w:val="superscript"/>
        </w:rPr>
        <w:t>st</w:t>
      </w:r>
      <w:r w:rsidRPr="001A187B">
        <w:rPr>
          <w:rFonts w:ascii="Book Antiqua" w:hAnsi="Book Antiqua"/>
          <w:sz w:val="22"/>
          <w:szCs w:val="22"/>
        </w:rPr>
        <w:t xml:space="preserve"> March less than 90% tax was paid.</w:t>
      </w:r>
    </w:p>
    <w:p w:rsidR="00AE7E16" w:rsidRPr="001A187B" w:rsidRDefault="00AE7E16" w:rsidP="00AE7E16">
      <w:pPr>
        <w:pStyle w:val="ListParagraph"/>
        <w:jc w:val="both"/>
        <w:rPr>
          <w:rFonts w:ascii="Book Antiqua" w:hAnsi="Book Antiqua"/>
          <w:sz w:val="22"/>
          <w:szCs w:val="22"/>
        </w:rPr>
      </w:pPr>
      <w:r w:rsidRPr="001A187B">
        <w:rPr>
          <w:rFonts w:ascii="Book Antiqua" w:hAnsi="Book Antiqua"/>
          <w:sz w:val="22"/>
          <w:szCs w:val="22"/>
        </w:rPr>
        <w:t>Relief has been given for lottery and capital gain income.</w:t>
      </w:r>
    </w:p>
    <w:p w:rsidR="00AE7E16" w:rsidRPr="006109B3" w:rsidRDefault="00AE7E16" w:rsidP="00AE7E16">
      <w:pPr>
        <w:spacing w:after="0" w:line="240" w:lineRule="auto"/>
        <w:ind w:left="360"/>
        <w:contextualSpacing/>
        <w:jc w:val="both"/>
        <w:rPr>
          <w:rFonts w:ascii="Book Antiqua" w:hAnsi="Book Antiqua"/>
        </w:rPr>
      </w:pPr>
    </w:p>
    <w:p w:rsidR="00AE7E16" w:rsidRPr="00092171" w:rsidRDefault="00AE7E16" w:rsidP="00AE7E16">
      <w:pPr>
        <w:spacing w:after="0" w:line="240" w:lineRule="auto"/>
        <w:ind w:left="2880" w:firstLine="720"/>
        <w:rPr>
          <w:u w:val="double"/>
        </w:rPr>
      </w:pPr>
      <w:r w:rsidRPr="00092171">
        <w:rPr>
          <w:rFonts w:ascii="Book Antiqua" w:hAnsi="Book Antiqua"/>
          <w:b/>
          <w:sz w:val="36"/>
          <w:szCs w:val="36"/>
          <w:u w:val="double"/>
        </w:rPr>
        <w:t>Charitable Trust</w:t>
      </w:r>
    </w:p>
    <w:p w:rsidR="00AE7E16" w:rsidRPr="00D077AB" w:rsidRDefault="00AE7E16" w:rsidP="00AE7E16">
      <w:pPr>
        <w:spacing w:after="0" w:line="240" w:lineRule="auto"/>
        <w:jc w:val="both"/>
        <w:rPr>
          <w:rFonts w:ascii="Book Antiqua" w:eastAsia="Times New Roman" w:hAnsi="Book Antiqua" w:cs="Times New Roman"/>
        </w:rPr>
      </w:pPr>
    </w:p>
    <w:p w:rsidR="00AE7E16" w:rsidRDefault="00AE7E16" w:rsidP="00AE7E16">
      <w:pPr>
        <w:pStyle w:val="ListParagraph"/>
        <w:numPr>
          <w:ilvl w:val="0"/>
          <w:numId w:val="31"/>
        </w:numPr>
        <w:contextualSpacing/>
        <w:jc w:val="both"/>
        <w:rPr>
          <w:rFonts w:ascii="Book Antiqua" w:hAnsi="Book Antiqua"/>
          <w:sz w:val="22"/>
          <w:szCs w:val="22"/>
        </w:rPr>
      </w:pPr>
      <w:r w:rsidRPr="00D077AB">
        <w:rPr>
          <w:rFonts w:ascii="Book Antiqua" w:hAnsi="Book Antiqua"/>
          <w:sz w:val="22"/>
          <w:szCs w:val="22"/>
        </w:rPr>
        <w:t>The charitable trust shall be registered under section 12AA for claiming the exemption.</w:t>
      </w:r>
    </w:p>
    <w:p w:rsidR="00AE7E16" w:rsidRPr="00D077AB" w:rsidRDefault="00AE7E16" w:rsidP="00AE7E16">
      <w:pPr>
        <w:pStyle w:val="ListParagraph"/>
        <w:contextualSpacing/>
        <w:jc w:val="both"/>
        <w:rPr>
          <w:rFonts w:ascii="Book Antiqua" w:hAnsi="Book Antiqua"/>
          <w:sz w:val="22"/>
          <w:szCs w:val="22"/>
        </w:rPr>
      </w:pPr>
    </w:p>
    <w:p w:rsidR="00AE7E16" w:rsidRDefault="00AE7E16" w:rsidP="00AE7E16">
      <w:pPr>
        <w:pStyle w:val="ListParagraph"/>
        <w:numPr>
          <w:ilvl w:val="0"/>
          <w:numId w:val="31"/>
        </w:numPr>
        <w:contextualSpacing/>
        <w:jc w:val="both"/>
        <w:rPr>
          <w:rFonts w:ascii="Book Antiqua" w:hAnsi="Book Antiqua"/>
          <w:sz w:val="22"/>
          <w:szCs w:val="22"/>
        </w:rPr>
      </w:pPr>
      <w:r w:rsidRPr="00D077AB">
        <w:rPr>
          <w:rFonts w:ascii="Book Antiqua" w:hAnsi="Book Antiqua"/>
          <w:sz w:val="22"/>
          <w:szCs w:val="22"/>
        </w:rPr>
        <w:t>The charitable trust shall enjoy the exemption u/s 11 only if it has spent the income held under the trust only for the charitable purposes</w:t>
      </w:r>
      <w:r>
        <w:rPr>
          <w:rFonts w:ascii="Book Antiqua" w:hAnsi="Book Antiqua"/>
          <w:sz w:val="22"/>
          <w:szCs w:val="22"/>
        </w:rPr>
        <w:t>.</w:t>
      </w:r>
    </w:p>
    <w:p w:rsidR="00AE7E16" w:rsidRPr="00D077AB" w:rsidRDefault="00AE7E16" w:rsidP="00AE7E16">
      <w:pPr>
        <w:pStyle w:val="ListParagraph"/>
        <w:contextualSpacing/>
        <w:jc w:val="both"/>
        <w:rPr>
          <w:rFonts w:ascii="Book Antiqua" w:hAnsi="Book Antiqua"/>
          <w:sz w:val="22"/>
          <w:szCs w:val="22"/>
        </w:rPr>
      </w:pPr>
    </w:p>
    <w:p w:rsidR="00AE7E16" w:rsidRDefault="00AE7E16" w:rsidP="00AE7E16">
      <w:pPr>
        <w:pStyle w:val="ListParagraph"/>
        <w:numPr>
          <w:ilvl w:val="0"/>
          <w:numId w:val="31"/>
        </w:numPr>
        <w:contextualSpacing/>
        <w:jc w:val="both"/>
        <w:rPr>
          <w:rFonts w:ascii="Book Antiqua" w:hAnsi="Book Antiqua"/>
          <w:sz w:val="22"/>
          <w:szCs w:val="22"/>
        </w:rPr>
      </w:pPr>
      <w:r w:rsidRPr="00D077AB">
        <w:rPr>
          <w:rFonts w:ascii="Book Antiqua" w:hAnsi="Book Antiqua"/>
          <w:sz w:val="22"/>
          <w:szCs w:val="22"/>
        </w:rPr>
        <w:lastRenderedPageBreak/>
        <w:t>The charitable institution is allowed to create reserve of 15% of the income to be spent for the charitable purpose in future.  More than 15% can be created by informing officer.</w:t>
      </w:r>
    </w:p>
    <w:p w:rsidR="00AE7E16" w:rsidRPr="00EE3673" w:rsidRDefault="00AE7E16" w:rsidP="00AE7E16">
      <w:pPr>
        <w:pStyle w:val="ListParagraph"/>
        <w:contextualSpacing/>
        <w:jc w:val="both"/>
        <w:rPr>
          <w:rFonts w:ascii="Book Antiqua" w:hAnsi="Book Antiqua"/>
          <w:sz w:val="16"/>
          <w:szCs w:val="22"/>
        </w:rPr>
      </w:pPr>
    </w:p>
    <w:p w:rsidR="00AE7E16" w:rsidRDefault="00AE7E16" w:rsidP="00AE7E16">
      <w:pPr>
        <w:pStyle w:val="ListParagraph"/>
        <w:numPr>
          <w:ilvl w:val="0"/>
          <w:numId w:val="31"/>
        </w:numPr>
        <w:contextualSpacing/>
        <w:jc w:val="both"/>
        <w:rPr>
          <w:rFonts w:ascii="Book Antiqua" w:hAnsi="Book Antiqua"/>
          <w:sz w:val="22"/>
          <w:szCs w:val="22"/>
        </w:rPr>
      </w:pPr>
      <w:r w:rsidRPr="00D077AB">
        <w:rPr>
          <w:rFonts w:ascii="Book Antiqua" w:hAnsi="Book Antiqua"/>
          <w:sz w:val="22"/>
          <w:szCs w:val="22"/>
        </w:rPr>
        <w:t>It shall not be entitled to exemption if the section 13 is attracted i.e. w</w:t>
      </w:r>
      <w:r>
        <w:rPr>
          <w:rFonts w:ascii="Book Antiqua" w:hAnsi="Book Antiqua"/>
          <w:sz w:val="22"/>
          <w:szCs w:val="22"/>
        </w:rPr>
        <w:t xml:space="preserve">here the income is applied for </w:t>
      </w:r>
      <w:r w:rsidRPr="00D077AB">
        <w:rPr>
          <w:rFonts w:ascii="Book Antiqua" w:hAnsi="Book Antiqua"/>
          <w:sz w:val="22"/>
          <w:szCs w:val="22"/>
        </w:rPr>
        <w:t>the benefit of a particular community etc.</w:t>
      </w:r>
    </w:p>
    <w:p w:rsidR="00AE7E16" w:rsidRPr="00EE3673" w:rsidRDefault="00AE7E16" w:rsidP="00AE7E16">
      <w:pPr>
        <w:pStyle w:val="ListParagraph"/>
        <w:contextualSpacing/>
        <w:jc w:val="both"/>
        <w:rPr>
          <w:rFonts w:ascii="Book Antiqua" w:hAnsi="Book Antiqua"/>
          <w:sz w:val="16"/>
          <w:szCs w:val="22"/>
        </w:rPr>
      </w:pPr>
    </w:p>
    <w:p w:rsidR="00AE7E16" w:rsidRDefault="00AE7E16" w:rsidP="00AE7E16">
      <w:pPr>
        <w:pStyle w:val="ListParagraph"/>
        <w:numPr>
          <w:ilvl w:val="0"/>
          <w:numId w:val="31"/>
        </w:numPr>
        <w:contextualSpacing/>
        <w:jc w:val="both"/>
      </w:pPr>
      <w:r w:rsidRPr="00EE3673">
        <w:rPr>
          <w:rFonts w:ascii="Book Antiqua" w:hAnsi="Book Antiqua"/>
          <w:sz w:val="22"/>
          <w:szCs w:val="22"/>
        </w:rPr>
        <w:t>Charitable purpose shall include relief to poor, education, medical relief, or other object of public utility.</w:t>
      </w:r>
      <w:r>
        <w:t xml:space="preserve"> </w:t>
      </w:r>
    </w:p>
    <w:p w:rsidR="00C25E2E" w:rsidRDefault="00C25E2E"/>
    <w:sectPr w:rsidR="00C25E2E" w:rsidSect="006531A7">
      <w:headerReference w:type="default" r:id="rId7"/>
      <w:footerReference w:type="default" r:id="rId8"/>
      <w:pgSz w:w="12240" w:h="15840"/>
      <w:pgMar w:top="720" w:right="81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C30" w:rsidRDefault="00D80C30" w:rsidP="00AE7E16">
      <w:pPr>
        <w:spacing w:after="0" w:line="240" w:lineRule="auto"/>
      </w:pPr>
      <w:r>
        <w:separator/>
      </w:r>
    </w:p>
  </w:endnote>
  <w:endnote w:type="continuationSeparator" w:id="1">
    <w:p w:rsidR="00D80C30" w:rsidRDefault="00D80C30" w:rsidP="00AE7E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Rupee Foradian">
    <w:altName w:val="Trebuchet MS"/>
    <w:charset w:val="00"/>
    <w:family w:val="swiss"/>
    <w:pitch w:val="variable"/>
    <w:sig w:usb0="00000003" w:usb1="1000204A"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2D0" w:rsidRDefault="00AE7E16">
    <w:pPr>
      <w:pStyle w:val="Footer"/>
    </w:pPr>
    <w:r>
      <w:t>IPCC  STUDENT  OF NOV.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C30" w:rsidRDefault="00D80C30" w:rsidP="00AE7E16">
      <w:pPr>
        <w:spacing w:after="0" w:line="240" w:lineRule="auto"/>
      </w:pPr>
      <w:r>
        <w:separator/>
      </w:r>
    </w:p>
  </w:footnote>
  <w:footnote w:type="continuationSeparator" w:id="1">
    <w:p w:rsidR="00D80C30" w:rsidRDefault="00D80C30" w:rsidP="00AE7E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97979" w:themeColor="background1" w:themeShade="7F"/>
        <w:spacing w:val="60"/>
      </w:rPr>
      <w:id w:val="9649975"/>
      <w:docPartObj>
        <w:docPartGallery w:val="Page Numbers (Top of Page)"/>
        <w:docPartUnique/>
      </w:docPartObj>
    </w:sdtPr>
    <w:sdtEndPr>
      <w:rPr>
        <w:color w:val="auto"/>
        <w:spacing w:val="0"/>
      </w:rPr>
    </w:sdtEndPr>
    <w:sdtContent>
      <w:p w:rsidR="00AE7E16" w:rsidRDefault="00AE7E16" w:rsidP="004E05B1">
        <w:pPr>
          <w:pStyle w:val="Header"/>
          <w:pBdr>
            <w:bottom w:val="single" w:sz="12" w:space="1" w:color="auto"/>
          </w:pBdr>
          <w:rPr>
            <w:rFonts w:ascii="Book Antiqua" w:hAnsi="Book Antiqua"/>
            <w:b/>
            <w:color w:val="000000" w:themeColor="text1"/>
            <w:spacing w:val="60"/>
          </w:rPr>
        </w:pPr>
        <w:r>
          <w:rPr>
            <w:rFonts w:ascii="Book Antiqua" w:hAnsi="Book Antiqua"/>
            <w:b/>
            <w:color w:val="000000" w:themeColor="text1"/>
            <w:spacing w:val="60"/>
          </w:rPr>
          <w:t>DEVYASH PATEL-devyashca@yahoo.in</w:t>
        </w:r>
      </w:p>
      <w:p w:rsidR="00001F1A" w:rsidRPr="006B5A39" w:rsidRDefault="00D80C30" w:rsidP="004E05B1">
        <w:pPr>
          <w:pStyle w:val="Header"/>
          <w:pBdr>
            <w:bottom w:val="single" w:sz="12" w:space="1" w:color="auto"/>
          </w:pBdr>
          <w:rPr>
            <w:b/>
          </w:rPr>
        </w:pPr>
        <w:r>
          <w:rPr>
            <w:color w:val="797979" w:themeColor="background1" w:themeShade="7F"/>
            <w:spacing w:val="60"/>
          </w:rPr>
          <w:t xml:space="preserve"> </w:t>
        </w:r>
        <w:r>
          <w:rPr>
            <w:color w:val="797979" w:themeColor="background1" w:themeShade="7F"/>
            <w:spacing w:val="60"/>
          </w:rPr>
          <w:tab/>
        </w:r>
        <w:r>
          <w:rPr>
            <w:color w:val="797979" w:themeColor="background1" w:themeShade="7F"/>
            <w:spacing w:val="60"/>
          </w:rPr>
          <w:tab/>
          <w:t xml:space="preserve">                              </w:t>
        </w:r>
        <w:r>
          <w:rPr>
            <w:color w:val="797979" w:themeColor="background1" w:themeShade="7F"/>
            <w:spacing w:val="60"/>
          </w:rPr>
          <w:t xml:space="preserve">    </w:t>
        </w:r>
        <w:r w:rsidRPr="00466C10">
          <w:rPr>
            <w:rFonts w:ascii="Book Antiqua" w:hAnsi="Book Antiqua"/>
            <w:b/>
          </w:rPr>
          <w:t>Key Notes</w:t>
        </w:r>
        <w:r w:rsidRPr="00B41A64">
          <w:rPr>
            <w:b/>
            <w:color w:val="000000" w:themeColor="text1"/>
          </w:rPr>
          <w:t xml:space="preserve"> | </w:t>
        </w:r>
        <w:r w:rsidRPr="00B41A64">
          <w:rPr>
            <w:b/>
            <w:color w:val="000000" w:themeColor="text1"/>
          </w:rPr>
          <w:fldChar w:fldCharType="begin"/>
        </w:r>
        <w:r w:rsidRPr="00B41A64">
          <w:rPr>
            <w:b/>
            <w:color w:val="000000" w:themeColor="text1"/>
          </w:rPr>
          <w:instrText xml:space="preserve"> PAGE </w:instrText>
        </w:r>
        <w:r w:rsidRPr="00B41A64">
          <w:rPr>
            <w:b/>
            <w:color w:val="000000" w:themeColor="text1"/>
          </w:rPr>
          <w:instrText xml:space="preserve">  \* MERGEFORMAT </w:instrText>
        </w:r>
        <w:r w:rsidRPr="00B41A64">
          <w:rPr>
            <w:b/>
            <w:color w:val="000000" w:themeColor="text1"/>
          </w:rPr>
          <w:fldChar w:fldCharType="separate"/>
        </w:r>
        <w:r w:rsidR="00AE7E16">
          <w:rPr>
            <w:b/>
            <w:noProof/>
            <w:color w:val="000000" w:themeColor="text1"/>
          </w:rPr>
          <w:t>7</w:t>
        </w:r>
        <w:r w:rsidRPr="00B41A64">
          <w:rPr>
            <w:b/>
            <w:color w:val="000000" w:themeColor="text1"/>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15F5"/>
    <w:multiLevelType w:val="hybridMultilevel"/>
    <w:tmpl w:val="0D7E15A4"/>
    <w:lvl w:ilvl="0" w:tplc="70AC13F4">
      <w:start w:val="1"/>
      <w:numFmt w:val="bullet"/>
      <w:lvlText w:val=""/>
      <w:lvlJc w:val="left"/>
      <w:pPr>
        <w:ind w:left="1440" w:hanging="360"/>
      </w:pPr>
      <w:rPr>
        <w:rFonts w:ascii="Symbol" w:hAnsi="Symbol" w:hint="default"/>
        <w:color w:val="auto"/>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nsid w:val="042F2BAE"/>
    <w:multiLevelType w:val="hybridMultilevel"/>
    <w:tmpl w:val="BD284DB2"/>
    <w:lvl w:ilvl="0" w:tplc="C5969F2C">
      <w:start w:val="172"/>
      <w:numFmt w:val="decimal"/>
      <w:lvlText w:val="CQ.%1"/>
      <w:lvlJc w:val="left"/>
      <w:pPr>
        <w:ind w:left="720" w:hanging="360"/>
      </w:pPr>
      <w:rPr>
        <w:rFonts w:ascii="Arial" w:hAnsi="Arial" w:cs="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F39FA"/>
    <w:multiLevelType w:val="hybridMultilevel"/>
    <w:tmpl w:val="FB7447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A5B7A48"/>
    <w:multiLevelType w:val="multilevel"/>
    <w:tmpl w:val="BAE80866"/>
    <w:lvl w:ilvl="0">
      <w:start w:val="1"/>
      <w:numFmt w:val="decimal"/>
      <w:lvlText w:val="%1."/>
      <w:lvlJc w:val="left"/>
      <w:pPr>
        <w:tabs>
          <w:tab w:val="num" w:pos="720"/>
        </w:tabs>
        <w:ind w:left="720" w:hanging="360"/>
      </w:pPr>
      <w:rPr>
        <w:rFonts w:hint="default"/>
        <w:color w:val="auto"/>
      </w:rPr>
    </w:lvl>
    <w:lvl w:ilvl="1">
      <w:start w:val="1"/>
      <w:numFmt w:val="lowerRoman"/>
      <w:lvlText w:val="(%2)"/>
      <w:lvlJc w:val="left"/>
      <w:pPr>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C87432B"/>
    <w:multiLevelType w:val="hybridMultilevel"/>
    <w:tmpl w:val="8B1AF65C"/>
    <w:lvl w:ilvl="0" w:tplc="538476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FCF2EF4"/>
    <w:multiLevelType w:val="hybridMultilevel"/>
    <w:tmpl w:val="CAEC383A"/>
    <w:lvl w:ilvl="0" w:tplc="680894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F53144"/>
    <w:multiLevelType w:val="hybridMultilevel"/>
    <w:tmpl w:val="7A92B50A"/>
    <w:lvl w:ilvl="0" w:tplc="BC9EA2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646129"/>
    <w:multiLevelType w:val="hybridMultilevel"/>
    <w:tmpl w:val="A572AF26"/>
    <w:lvl w:ilvl="0" w:tplc="DF6E42D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628235F"/>
    <w:multiLevelType w:val="hybridMultilevel"/>
    <w:tmpl w:val="8668C5C6"/>
    <w:lvl w:ilvl="0" w:tplc="DB667388">
      <w:start w:val="1"/>
      <w:numFmt w:val="lowerRoman"/>
      <w:lvlText w:val="(%1)"/>
      <w:lvlJc w:val="left"/>
      <w:pPr>
        <w:ind w:left="2160" w:hanging="720"/>
      </w:pPr>
      <w:rPr>
        <w:rFonts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7A13866"/>
    <w:multiLevelType w:val="hybridMultilevel"/>
    <w:tmpl w:val="CAD24FD6"/>
    <w:lvl w:ilvl="0" w:tplc="04090001">
      <w:start w:val="1"/>
      <w:numFmt w:val="bullet"/>
      <w:lvlText w:val=""/>
      <w:lvlJc w:val="left"/>
      <w:pPr>
        <w:ind w:left="2589" w:hanging="360"/>
      </w:pPr>
      <w:rPr>
        <w:rFonts w:ascii="Symbol" w:hAnsi="Symbol" w:hint="default"/>
      </w:rPr>
    </w:lvl>
    <w:lvl w:ilvl="1" w:tplc="04090003" w:tentative="1">
      <w:start w:val="1"/>
      <w:numFmt w:val="bullet"/>
      <w:lvlText w:val="o"/>
      <w:lvlJc w:val="left"/>
      <w:pPr>
        <w:ind w:left="3309" w:hanging="360"/>
      </w:pPr>
      <w:rPr>
        <w:rFonts w:ascii="Courier New" w:hAnsi="Courier New" w:cs="Courier New" w:hint="default"/>
      </w:rPr>
    </w:lvl>
    <w:lvl w:ilvl="2" w:tplc="04090005" w:tentative="1">
      <w:start w:val="1"/>
      <w:numFmt w:val="bullet"/>
      <w:lvlText w:val=""/>
      <w:lvlJc w:val="left"/>
      <w:pPr>
        <w:ind w:left="4029" w:hanging="360"/>
      </w:pPr>
      <w:rPr>
        <w:rFonts w:ascii="Wingdings" w:hAnsi="Wingdings" w:hint="default"/>
      </w:rPr>
    </w:lvl>
    <w:lvl w:ilvl="3" w:tplc="04090001" w:tentative="1">
      <w:start w:val="1"/>
      <w:numFmt w:val="bullet"/>
      <w:lvlText w:val=""/>
      <w:lvlJc w:val="left"/>
      <w:pPr>
        <w:ind w:left="4749" w:hanging="360"/>
      </w:pPr>
      <w:rPr>
        <w:rFonts w:ascii="Symbol" w:hAnsi="Symbol" w:hint="default"/>
      </w:rPr>
    </w:lvl>
    <w:lvl w:ilvl="4" w:tplc="04090003" w:tentative="1">
      <w:start w:val="1"/>
      <w:numFmt w:val="bullet"/>
      <w:lvlText w:val="o"/>
      <w:lvlJc w:val="left"/>
      <w:pPr>
        <w:ind w:left="5469" w:hanging="360"/>
      </w:pPr>
      <w:rPr>
        <w:rFonts w:ascii="Courier New" w:hAnsi="Courier New" w:cs="Courier New" w:hint="default"/>
      </w:rPr>
    </w:lvl>
    <w:lvl w:ilvl="5" w:tplc="04090005" w:tentative="1">
      <w:start w:val="1"/>
      <w:numFmt w:val="bullet"/>
      <w:lvlText w:val=""/>
      <w:lvlJc w:val="left"/>
      <w:pPr>
        <w:ind w:left="6189" w:hanging="360"/>
      </w:pPr>
      <w:rPr>
        <w:rFonts w:ascii="Wingdings" w:hAnsi="Wingdings" w:hint="default"/>
      </w:rPr>
    </w:lvl>
    <w:lvl w:ilvl="6" w:tplc="04090001" w:tentative="1">
      <w:start w:val="1"/>
      <w:numFmt w:val="bullet"/>
      <w:lvlText w:val=""/>
      <w:lvlJc w:val="left"/>
      <w:pPr>
        <w:ind w:left="6909" w:hanging="360"/>
      </w:pPr>
      <w:rPr>
        <w:rFonts w:ascii="Symbol" w:hAnsi="Symbol" w:hint="default"/>
      </w:rPr>
    </w:lvl>
    <w:lvl w:ilvl="7" w:tplc="04090003" w:tentative="1">
      <w:start w:val="1"/>
      <w:numFmt w:val="bullet"/>
      <w:lvlText w:val="o"/>
      <w:lvlJc w:val="left"/>
      <w:pPr>
        <w:ind w:left="7629" w:hanging="360"/>
      </w:pPr>
      <w:rPr>
        <w:rFonts w:ascii="Courier New" w:hAnsi="Courier New" w:cs="Courier New" w:hint="default"/>
      </w:rPr>
    </w:lvl>
    <w:lvl w:ilvl="8" w:tplc="04090005" w:tentative="1">
      <w:start w:val="1"/>
      <w:numFmt w:val="bullet"/>
      <w:lvlText w:val=""/>
      <w:lvlJc w:val="left"/>
      <w:pPr>
        <w:ind w:left="8349" w:hanging="360"/>
      </w:pPr>
      <w:rPr>
        <w:rFonts w:ascii="Wingdings" w:hAnsi="Wingdings" w:hint="default"/>
      </w:rPr>
    </w:lvl>
  </w:abstractNum>
  <w:abstractNum w:abstractNumId="10">
    <w:nsid w:val="19AA4453"/>
    <w:multiLevelType w:val="hybridMultilevel"/>
    <w:tmpl w:val="AC1C332C"/>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A823147"/>
    <w:multiLevelType w:val="hybridMultilevel"/>
    <w:tmpl w:val="57C239D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1A9045B2"/>
    <w:multiLevelType w:val="hybridMultilevel"/>
    <w:tmpl w:val="0D409E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E43815"/>
    <w:multiLevelType w:val="hybridMultilevel"/>
    <w:tmpl w:val="602E5B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3C57C6B"/>
    <w:multiLevelType w:val="hybridMultilevel"/>
    <w:tmpl w:val="E39A3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0D6D8D"/>
    <w:multiLevelType w:val="hybridMultilevel"/>
    <w:tmpl w:val="1C5E8F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0E6D77"/>
    <w:multiLevelType w:val="hybridMultilevel"/>
    <w:tmpl w:val="7F5ED2B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B5C2A86"/>
    <w:multiLevelType w:val="hybridMultilevel"/>
    <w:tmpl w:val="3A7AC0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BBB6A62"/>
    <w:multiLevelType w:val="hybridMultilevel"/>
    <w:tmpl w:val="51BCEFEA"/>
    <w:lvl w:ilvl="0" w:tplc="8EC479A2">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2C021708"/>
    <w:multiLevelType w:val="hybridMultilevel"/>
    <w:tmpl w:val="65249A7C"/>
    <w:lvl w:ilvl="0" w:tplc="4009000F">
      <w:start w:val="1"/>
      <w:numFmt w:val="decimal"/>
      <w:lvlText w:val="%1."/>
      <w:lvlJc w:val="left"/>
      <w:pPr>
        <w:ind w:left="81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32ED60C4"/>
    <w:multiLevelType w:val="hybridMultilevel"/>
    <w:tmpl w:val="2A3E0394"/>
    <w:lvl w:ilvl="0" w:tplc="657A80BA">
      <w:start w:val="1"/>
      <w:numFmt w:val="bullet"/>
      <w:lvlText w:val=""/>
      <w:lvlJc w:val="left"/>
      <w:pPr>
        <w:ind w:left="1440" w:hanging="360"/>
      </w:pPr>
      <w:rPr>
        <w:rFonts w:ascii="Symbol" w:hAnsi="Symbol" w:hint="default"/>
      </w:rPr>
    </w:lvl>
    <w:lvl w:ilvl="1" w:tplc="40090013">
      <w:start w:val="1"/>
      <w:numFmt w:val="upperRoman"/>
      <w:lvlText w:val="%2."/>
      <w:lvlJc w:val="right"/>
      <w:pPr>
        <w:ind w:left="1440" w:hanging="360"/>
      </w:pPr>
      <w:rPr>
        <w:rFont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3382B14"/>
    <w:multiLevelType w:val="hybridMultilevel"/>
    <w:tmpl w:val="C058760E"/>
    <w:lvl w:ilvl="0" w:tplc="40090013">
      <w:start w:val="1"/>
      <w:numFmt w:val="upp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nsid w:val="340F73C2"/>
    <w:multiLevelType w:val="hybridMultilevel"/>
    <w:tmpl w:val="5A3E7D2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nsid w:val="3504235C"/>
    <w:multiLevelType w:val="hybridMultilevel"/>
    <w:tmpl w:val="66B00ED6"/>
    <w:lvl w:ilvl="0" w:tplc="8D4AB14A">
      <w:start w:val="1"/>
      <w:numFmt w:val="decimal"/>
      <w:lvlText w:val="%1."/>
      <w:lvlJc w:val="left"/>
      <w:pPr>
        <w:ind w:left="3150" w:hanging="360"/>
      </w:pPr>
      <w:rPr>
        <w:rFonts w:ascii="Arial" w:hAnsi="Arial" w:cs="Arial" w:hint="default"/>
        <w:b w:val="0"/>
        <w:sz w:val="20"/>
        <w:szCs w:val="20"/>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4">
    <w:nsid w:val="3ACE3624"/>
    <w:multiLevelType w:val="hybridMultilevel"/>
    <w:tmpl w:val="80F6E7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B6D77CB"/>
    <w:multiLevelType w:val="hybridMultilevel"/>
    <w:tmpl w:val="45368718"/>
    <w:lvl w:ilvl="0" w:tplc="538476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3C193A8F"/>
    <w:multiLevelType w:val="hybridMultilevel"/>
    <w:tmpl w:val="463A76EC"/>
    <w:lvl w:ilvl="0" w:tplc="985CAFA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3E3E0A6B"/>
    <w:multiLevelType w:val="hybridMultilevel"/>
    <w:tmpl w:val="3DB6CCA0"/>
    <w:lvl w:ilvl="0" w:tplc="05F01FE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03458BA"/>
    <w:multiLevelType w:val="hybridMultilevel"/>
    <w:tmpl w:val="2FF67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004BAF"/>
    <w:multiLevelType w:val="hybridMultilevel"/>
    <w:tmpl w:val="62BE6980"/>
    <w:lvl w:ilvl="0" w:tplc="04090001">
      <w:start w:val="1"/>
      <w:numFmt w:val="bullet"/>
      <w:lvlText w:val=""/>
      <w:lvlJc w:val="left"/>
      <w:pPr>
        <w:ind w:left="2603" w:hanging="360"/>
      </w:pPr>
      <w:rPr>
        <w:rFonts w:ascii="Symbol" w:hAnsi="Symbol" w:hint="default"/>
      </w:rPr>
    </w:lvl>
    <w:lvl w:ilvl="1" w:tplc="04090003" w:tentative="1">
      <w:start w:val="1"/>
      <w:numFmt w:val="bullet"/>
      <w:lvlText w:val="o"/>
      <w:lvlJc w:val="left"/>
      <w:pPr>
        <w:ind w:left="3323" w:hanging="360"/>
      </w:pPr>
      <w:rPr>
        <w:rFonts w:ascii="Courier New" w:hAnsi="Courier New" w:cs="Courier New" w:hint="default"/>
      </w:rPr>
    </w:lvl>
    <w:lvl w:ilvl="2" w:tplc="04090005" w:tentative="1">
      <w:start w:val="1"/>
      <w:numFmt w:val="bullet"/>
      <w:lvlText w:val=""/>
      <w:lvlJc w:val="left"/>
      <w:pPr>
        <w:ind w:left="4043" w:hanging="360"/>
      </w:pPr>
      <w:rPr>
        <w:rFonts w:ascii="Wingdings" w:hAnsi="Wingdings" w:hint="default"/>
      </w:rPr>
    </w:lvl>
    <w:lvl w:ilvl="3" w:tplc="04090001" w:tentative="1">
      <w:start w:val="1"/>
      <w:numFmt w:val="bullet"/>
      <w:lvlText w:val=""/>
      <w:lvlJc w:val="left"/>
      <w:pPr>
        <w:ind w:left="4763" w:hanging="360"/>
      </w:pPr>
      <w:rPr>
        <w:rFonts w:ascii="Symbol" w:hAnsi="Symbol" w:hint="default"/>
      </w:rPr>
    </w:lvl>
    <w:lvl w:ilvl="4" w:tplc="04090003" w:tentative="1">
      <w:start w:val="1"/>
      <w:numFmt w:val="bullet"/>
      <w:lvlText w:val="o"/>
      <w:lvlJc w:val="left"/>
      <w:pPr>
        <w:ind w:left="5483" w:hanging="360"/>
      </w:pPr>
      <w:rPr>
        <w:rFonts w:ascii="Courier New" w:hAnsi="Courier New" w:cs="Courier New" w:hint="default"/>
      </w:rPr>
    </w:lvl>
    <w:lvl w:ilvl="5" w:tplc="04090005" w:tentative="1">
      <w:start w:val="1"/>
      <w:numFmt w:val="bullet"/>
      <w:lvlText w:val=""/>
      <w:lvlJc w:val="left"/>
      <w:pPr>
        <w:ind w:left="6203" w:hanging="360"/>
      </w:pPr>
      <w:rPr>
        <w:rFonts w:ascii="Wingdings" w:hAnsi="Wingdings" w:hint="default"/>
      </w:rPr>
    </w:lvl>
    <w:lvl w:ilvl="6" w:tplc="04090001" w:tentative="1">
      <w:start w:val="1"/>
      <w:numFmt w:val="bullet"/>
      <w:lvlText w:val=""/>
      <w:lvlJc w:val="left"/>
      <w:pPr>
        <w:ind w:left="6923" w:hanging="360"/>
      </w:pPr>
      <w:rPr>
        <w:rFonts w:ascii="Symbol" w:hAnsi="Symbol" w:hint="default"/>
      </w:rPr>
    </w:lvl>
    <w:lvl w:ilvl="7" w:tplc="04090003" w:tentative="1">
      <w:start w:val="1"/>
      <w:numFmt w:val="bullet"/>
      <w:lvlText w:val="o"/>
      <w:lvlJc w:val="left"/>
      <w:pPr>
        <w:ind w:left="7643" w:hanging="360"/>
      </w:pPr>
      <w:rPr>
        <w:rFonts w:ascii="Courier New" w:hAnsi="Courier New" w:cs="Courier New" w:hint="default"/>
      </w:rPr>
    </w:lvl>
    <w:lvl w:ilvl="8" w:tplc="04090005" w:tentative="1">
      <w:start w:val="1"/>
      <w:numFmt w:val="bullet"/>
      <w:lvlText w:val=""/>
      <w:lvlJc w:val="left"/>
      <w:pPr>
        <w:ind w:left="8363" w:hanging="360"/>
      </w:pPr>
      <w:rPr>
        <w:rFonts w:ascii="Wingdings" w:hAnsi="Wingdings" w:hint="default"/>
      </w:rPr>
    </w:lvl>
  </w:abstractNum>
  <w:abstractNum w:abstractNumId="30">
    <w:nsid w:val="418E3727"/>
    <w:multiLevelType w:val="hybridMultilevel"/>
    <w:tmpl w:val="F3280506"/>
    <w:lvl w:ilvl="0" w:tplc="3432C19C">
      <w:start w:val="1"/>
      <w:numFmt w:val="decimal"/>
      <w:lvlText w:val="%1."/>
      <w:lvlJc w:val="left"/>
      <w:pPr>
        <w:tabs>
          <w:tab w:val="num" w:pos="720"/>
        </w:tabs>
        <w:ind w:left="720" w:hanging="360"/>
      </w:pPr>
      <w:rPr>
        <w:rFonts w:hint="default"/>
        <w:color w:val="000000" w:themeColor="text1"/>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2BF6421"/>
    <w:multiLevelType w:val="hybridMultilevel"/>
    <w:tmpl w:val="264CB29A"/>
    <w:lvl w:ilvl="0" w:tplc="618E0260">
      <w:start w:val="173"/>
      <w:numFmt w:val="decimal"/>
      <w:lvlText w:val="CQ.%1"/>
      <w:lvlJc w:val="left"/>
      <w:pPr>
        <w:ind w:left="1800" w:hanging="360"/>
      </w:pPr>
      <w:rPr>
        <w:rFonts w:ascii="Arial" w:hAnsi="Arial" w:cs="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702B4E"/>
    <w:multiLevelType w:val="hybridMultilevel"/>
    <w:tmpl w:val="00F4DEEE"/>
    <w:lvl w:ilvl="0" w:tplc="40090013">
      <w:start w:val="1"/>
      <w:numFmt w:val="upp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3">
    <w:nsid w:val="466C7337"/>
    <w:multiLevelType w:val="hybridMultilevel"/>
    <w:tmpl w:val="95E84F60"/>
    <w:lvl w:ilvl="0" w:tplc="6E8A1A68">
      <w:start w:val="1"/>
      <w:numFmt w:val="lowerRoman"/>
      <w:lvlText w:val="(%1)"/>
      <w:lvlJc w:val="left"/>
      <w:pPr>
        <w:tabs>
          <w:tab w:val="num" w:pos="1380"/>
        </w:tabs>
        <w:ind w:left="1380" w:hanging="360"/>
      </w:pPr>
      <w:rPr>
        <w:rFonts w:hint="default"/>
        <w:b w:val="0"/>
        <w:i w:val="0"/>
        <w:sz w:val="22"/>
        <w:szCs w:val="22"/>
      </w:rPr>
    </w:lvl>
    <w:lvl w:ilvl="1" w:tplc="04090003">
      <w:start w:val="1"/>
      <w:numFmt w:val="bullet"/>
      <w:lvlText w:val="o"/>
      <w:lvlJc w:val="left"/>
      <w:pPr>
        <w:tabs>
          <w:tab w:val="num" w:pos="2100"/>
        </w:tabs>
        <w:ind w:left="210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34">
    <w:nsid w:val="48C7509B"/>
    <w:multiLevelType w:val="hybridMultilevel"/>
    <w:tmpl w:val="3522C0DC"/>
    <w:lvl w:ilvl="0" w:tplc="40090013">
      <w:start w:val="1"/>
      <w:numFmt w:val="upp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5">
    <w:nsid w:val="4D9933EB"/>
    <w:multiLevelType w:val="hybridMultilevel"/>
    <w:tmpl w:val="864A49A6"/>
    <w:lvl w:ilvl="0" w:tplc="D8C6C8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DA904F7"/>
    <w:multiLevelType w:val="hybridMultilevel"/>
    <w:tmpl w:val="6720BC9C"/>
    <w:lvl w:ilvl="0" w:tplc="C00C21AE">
      <w:start w:val="171"/>
      <w:numFmt w:val="decimal"/>
      <w:lvlText w:val="CQ.%1"/>
      <w:lvlJc w:val="left"/>
      <w:pPr>
        <w:ind w:left="720" w:hanging="360"/>
      </w:pPr>
      <w:rPr>
        <w:rFonts w:ascii="Arial" w:hAnsi="Arial" w:cs="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EC2699"/>
    <w:multiLevelType w:val="hybridMultilevel"/>
    <w:tmpl w:val="9C5E3F3A"/>
    <w:lvl w:ilvl="0" w:tplc="E3CC9EA2">
      <w:start w:val="1"/>
      <w:numFmt w:val="decimal"/>
      <w:lvlText w:val="%1."/>
      <w:lvlJc w:val="left"/>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E780753"/>
    <w:multiLevelType w:val="hybridMultilevel"/>
    <w:tmpl w:val="3084C24E"/>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38A2AFB"/>
    <w:multiLevelType w:val="hybridMultilevel"/>
    <w:tmpl w:val="4DBC98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574E0DF7"/>
    <w:multiLevelType w:val="hybridMultilevel"/>
    <w:tmpl w:val="0130F3E0"/>
    <w:lvl w:ilvl="0" w:tplc="40090013">
      <w:start w:val="1"/>
      <w:numFmt w:val="upp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1">
    <w:nsid w:val="57DF5E05"/>
    <w:multiLevelType w:val="hybridMultilevel"/>
    <w:tmpl w:val="4412E690"/>
    <w:lvl w:ilvl="0" w:tplc="538476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60C6584B"/>
    <w:multiLevelType w:val="hybridMultilevel"/>
    <w:tmpl w:val="B170C6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6926FD"/>
    <w:multiLevelType w:val="hybridMultilevel"/>
    <w:tmpl w:val="E71CA372"/>
    <w:lvl w:ilvl="0" w:tplc="40090013">
      <w:start w:val="1"/>
      <w:numFmt w:val="upp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4">
    <w:nsid w:val="66F74BCB"/>
    <w:multiLevelType w:val="multilevel"/>
    <w:tmpl w:val="777C5A18"/>
    <w:lvl w:ilvl="0">
      <w:start w:val="3"/>
      <w:numFmt w:val="decimal"/>
      <w:lvlText w:val="%1."/>
      <w:lvlJc w:val="left"/>
      <w:pPr>
        <w:tabs>
          <w:tab w:val="num" w:pos="720"/>
        </w:tabs>
        <w:ind w:left="720" w:hanging="360"/>
      </w:pPr>
      <w:rPr>
        <w:rFonts w:hint="default"/>
        <w:color w:val="auto"/>
      </w:rPr>
    </w:lvl>
    <w:lvl w:ilvl="1">
      <w:start w:val="1"/>
      <w:numFmt w:val="lowerRoman"/>
      <w:lvlText w:val="(%2)"/>
      <w:lvlJc w:val="left"/>
      <w:pPr>
        <w:ind w:left="180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67FD2FDE"/>
    <w:multiLevelType w:val="hybridMultilevel"/>
    <w:tmpl w:val="0EE0E8B4"/>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46">
    <w:nsid w:val="6E050A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74C04C1D"/>
    <w:multiLevelType w:val="hybridMultilevel"/>
    <w:tmpl w:val="E35A9532"/>
    <w:lvl w:ilvl="0" w:tplc="B2C021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7F96889"/>
    <w:multiLevelType w:val="hybridMultilevel"/>
    <w:tmpl w:val="3974A314"/>
    <w:lvl w:ilvl="0" w:tplc="04090001">
      <w:start w:val="1"/>
      <w:numFmt w:val="bullet"/>
      <w:lvlText w:val=""/>
      <w:lvlJc w:val="left"/>
      <w:pPr>
        <w:ind w:left="2312" w:hanging="360"/>
      </w:pPr>
      <w:rPr>
        <w:rFonts w:ascii="Symbol" w:hAnsi="Symbol" w:hint="default"/>
      </w:rPr>
    </w:lvl>
    <w:lvl w:ilvl="1" w:tplc="04090003" w:tentative="1">
      <w:start w:val="1"/>
      <w:numFmt w:val="bullet"/>
      <w:lvlText w:val="o"/>
      <w:lvlJc w:val="left"/>
      <w:pPr>
        <w:ind w:left="3032" w:hanging="360"/>
      </w:pPr>
      <w:rPr>
        <w:rFonts w:ascii="Courier New" w:hAnsi="Courier New" w:cs="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cs="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cs="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49">
    <w:nsid w:val="793120B5"/>
    <w:multiLevelType w:val="hybridMultilevel"/>
    <w:tmpl w:val="337C9B88"/>
    <w:lvl w:ilvl="0" w:tplc="3E245F92">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2FCCF3B4">
      <w:start w:val="1"/>
      <w:numFmt w:val="lowerRoman"/>
      <w:lvlText w:val="(%6)"/>
      <w:lvlJc w:val="left"/>
      <w:pPr>
        <w:tabs>
          <w:tab w:val="num" w:pos="4740"/>
        </w:tabs>
        <w:ind w:left="4740" w:hanging="720"/>
      </w:pPr>
      <w:rPr>
        <w:rFonts w:hint="default"/>
      </w:rPr>
    </w:lvl>
    <w:lvl w:ilvl="6" w:tplc="0409000F">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50">
    <w:nsid w:val="79D4080C"/>
    <w:multiLevelType w:val="hybridMultilevel"/>
    <w:tmpl w:val="2468F38E"/>
    <w:lvl w:ilvl="0" w:tplc="66A8D69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nsid w:val="7E2B0AE2"/>
    <w:multiLevelType w:val="hybridMultilevel"/>
    <w:tmpl w:val="669A9AE8"/>
    <w:lvl w:ilvl="0" w:tplc="D340D7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E457904"/>
    <w:multiLevelType w:val="hybridMultilevel"/>
    <w:tmpl w:val="55A29230"/>
    <w:lvl w:ilvl="0" w:tplc="EF6EFEC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43"/>
  </w:num>
  <w:num w:numId="3">
    <w:abstractNumId w:val="34"/>
  </w:num>
  <w:num w:numId="4">
    <w:abstractNumId w:val="17"/>
  </w:num>
  <w:num w:numId="5">
    <w:abstractNumId w:val="32"/>
  </w:num>
  <w:num w:numId="6">
    <w:abstractNumId w:val="40"/>
  </w:num>
  <w:num w:numId="7">
    <w:abstractNumId w:val="21"/>
  </w:num>
  <w:num w:numId="8">
    <w:abstractNumId w:val="10"/>
  </w:num>
  <w:num w:numId="9">
    <w:abstractNumId w:val="13"/>
  </w:num>
  <w:num w:numId="10">
    <w:abstractNumId w:val="20"/>
  </w:num>
  <w:num w:numId="11">
    <w:abstractNumId w:val="29"/>
  </w:num>
  <w:num w:numId="12">
    <w:abstractNumId w:val="22"/>
  </w:num>
  <w:num w:numId="13">
    <w:abstractNumId w:val="45"/>
  </w:num>
  <w:num w:numId="14">
    <w:abstractNumId w:val="51"/>
  </w:num>
  <w:num w:numId="15">
    <w:abstractNumId w:val="9"/>
  </w:num>
  <w:num w:numId="16">
    <w:abstractNumId w:val="35"/>
  </w:num>
  <w:num w:numId="17">
    <w:abstractNumId w:val="48"/>
  </w:num>
  <w:num w:numId="18">
    <w:abstractNumId w:val="7"/>
  </w:num>
  <w:num w:numId="19">
    <w:abstractNumId w:val="50"/>
  </w:num>
  <w:num w:numId="20">
    <w:abstractNumId w:val="2"/>
  </w:num>
  <w:num w:numId="21">
    <w:abstractNumId w:val="26"/>
  </w:num>
  <w:num w:numId="22">
    <w:abstractNumId w:val="39"/>
  </w:num>
  <w:num w:numId="23">
    <w:abstractNumId w:val="5"/>
  </w:num>
  <w:num w:numId="24">
    <w:abstractNumId w:val="24"/>
  </w:num>
  <w:num w:numId="25">
    <w:abstractNumId w:val="16"/>
  </w:num>
  <w:num w:numId="26">
    <w:abstractNumId w:val="18"/>
  </w:num>
  <w:num w:numId="27">
    <w:abstractNumId w:val="38"/>
  </w:num>
  <w:num w:numId="28">
    <w:abstractNumId w:val="11"/>
  </w:num>
  <w:num w:numId="29">
    <w:abstractNumId w:val="4"/>
  </w:num>
  <w:num w:numId="30">
    <w:abstractNumId w:val="25"/>
  </w:num>
  <w:num w:numId="31">
    <w:abstractNumId w:val="41"/>
  </w:num>
  <w:num w:numId="32">
    <w:abstractNumId w:val="3"/>
  </w:num>
  <w:num w:numId="33">
    <w:abstractNumId w:val="46"/>
  </w:num>
  <w:num w:numId="34">
    <w:abstractNumId w:val="6"/>
  </w:num>
  <w:num w:numId="35">
    <w:abstractNumId w:val="30"/>
  </w:num>
  <w:num w:numId="36">
    <w:abstractNumId w:val="37"/>
  </w:num>
  <w:num w:numId="37">
    <w:abstractNumId w:val="47"/>
  </w:num>
  <w:num w:numId="38">
    <w:abstractNumId w:val="42"/>
  </w:num>
  <w:num w:numId="39">
    <w:abstractNumId w:val="0"/>
  </w:num>
  <w:num w:numId="40">
    <w:abstractNumId w:val="33"/>
  </w:num>
  <w:num w:numId="41">
    <w:abstractNumId w:val="27"/>
  </w:num>
  <w:num w:numId="42">
    <w:abstractNumId w:val="15"/>
  </w:num>
  <w:num w:numId="43">
    <w:abstractNumId w:val="23"/>
  </w:num>
  <w:num w:numId="44">
    <w:abstractNumId w:val="8"/>
  </w:num>
  <w:num w:numId="45">
    <w:abstractNumId w:val="28"/>
  </w:num>
  <w:num w:numId="46">
    <w:abstractNumId w:val="14"/>
  </w:num>
  <w:num w:numId="47">
    <w:abstractNumId w:val="52"/>
  </w:num>
  <w:num w:numId="48">
    <w:abstractNumId w:val="12"/>
  </w:num>
  <w:num w:numId="49">
    <w:abstractNumId w:val="49"/>
  </w:num>
  <w:num w:numId="50">
    <w:abstractNumId w:val="36"/>
  </w:num>
  <w:num w:numId="51">
    <w:abstractNumId w:val="1"/>
  </w:num>
  <w:num w:numId="52">
    <w:abstractNumId w:val="31"/>
  </w:num>
  <w:num w:numId="53">
    <w:abstractNumId w:val="4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AE7E16"/>
    <w:rsid w:val="00AE7E16"/>
    <w:rsid w:val="00C25E2E"/>
    <w:rsid w:val="00D80C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E1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E16"/>
    <w:rPr>
      <w:rFonts w:eastAsiaTheme="minorEastAsia"/>
    </w:rPr>
  </w:style>
  <w:style w:type="paragraph" w:styleId="Footer">
    <w:name w:val="footer"/>
    <w:basedOn w:val="Normal"/>
    <w:link w:val="FooterChar"/>
    <w:uiPriority w:val="99"/>
    <w:semiHidden/>
    <w:unhideWhenUsed/>
    <w:rsid w:val="00AE7E1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E7E16"/>
    <w:rPr>
      <w:rFonts w:eastAsiaTheme="minorEastAsia"/>
    </w:rPr>
  </w:style>
  <w:style w:type="paragraph" w:styleId="ListParagraph">
    <w:name w:val="List Paragraph"/>
    <w:basedOn w:val="Normal"/>
    <w:uiPriority w:val="34"/>
    <w:qFormat/>
    <w:rsid w:val="00AE7E16"/>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7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E16"/>
    <w:rPr>
      <w:rFonts w:ascii="Tahoma" w:eastAsiaTheme="minorEastAsia" w:hAnsi="Tahoma" w:cs="Tahoma"/>
      <w:sz w:val="16"/>
      <w:szCs w:val="16"/>
    </w:rPr>
  </w:style>
  <w:style w:type="paragraph" w:styleId="Title">
    <w:name w:val="Title"/>
    <w:basedOn w:val="Normal"/>
    <w:link w:val="TitleChar"/>
    <w:qFormat/>
    <w:rsid w:val="00AE7E16"/>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AE7E16"/>
    <w:rPr>
      <w:rFonts w:ascii="Times New Roman" w:eastAsia="Times New Roman" w:hAnsi="Times New Roman" w:cs="Times New Roman"/>
      <w:b/>
      <w:sz w:val="24"/>
      <w:szCs w:val="20"/>
    </w:rPr>
  </w:style>
  <w:style w:type="paragraph" w:customStyle="1" w:styleId="Times10">
    <w:name w:val="Times 10"/>
    <w:aliases w:val="Justified"/>
    <w:basedOn w:val="Normal"/>
    <w:rsid w:val="00AE7E16"/>
    <w:pPr>
      <w:spacing w:after="100" w:line="220" w:lineRule="exact"/>
      <w:ind w:firstLine="360"/>
      <w:jc w:val="both"/>
    </w:pPr>
    <w:rPr>
      <w:rFonts w:ascii="Times" w:eastAsia="Times New Roman" w:hAnsi="Times" w:cs="Times New Roman"/>
      <w:sz w:val="20"/>
      <w:szCs w:val="20"/>
    </w:rPr>
  </w:style>
  <w:style w:type="table" w:styleId="TableGrid">
    <w:name w:val="Table Grid"/>
    <w:basedOn w:val="TableNormal"/>
    <w:uiPriority w:val="59"/>
    <w:rsid w:val="00AE7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5032</Words>
  <Characters>28689</Characters>
  <Application>Microsoft Office Word</Application>
  <DocSecurity>0</DocSecurity>
  <Lines>239</Lines>
  <Paragraphs>67</Paragraphs>
  <ScaleCrop>false</ScaleCrop>
  <Company>jay jalaram screen art</Company>
  <LinksUpToDate>false</LinksUpToDate>
  <CharactersWithSpaces>33654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Devyash Patel (C.A)</dc:creator>
  <cp:keywords/>
  <dc:description/>
  <cp:lastModifiedBy>Devyash Patel (C.A)</cp:lastModifiedBy>
  <cp:revision>1</cp:revision>
  <dcterms:created xsi:type="dcterms:W3CDTF">2012-09-09T08:12:00Z</dcterms:created>
  <dcterms:modified xsi:type="dcterms:W3CDTF">2012-09-09T08:14:00Z</dcterms:modified>
</cp:coreProperties>
</file>