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6F6" w:rsidRPr="009003FD" w:rsidRDefault="00D70E30">
      <w:pPr>
        <w:rPr>
          <w:b/>
          <w:i/>
          <w:sz w:val="36"/>
          <w:szCs w:val="36"/>
          <w:u w:val="single"/>
        </w:rPr>
      </w:pPr>
      <w:r w:rsidRPr="009003FD">
        <w:rPr>
          <w:b/>
          <w:sz w:val="36"/>
          <w:szCs w:val="36"/>
        </w:rPr>
        <w:t xml:space="preserve"> </w:t>
      </w:r>
      <w:r w:rsidRPr="009003FD">
        <w:rPr>
          <w:b/>
          <w:i/>
          <w:sz w:val="36"/>
          <w:szCs w:val="36"/>
          <w:u w:val="single"/>
        </w:rPr>
        <w:t xml:space="preserve">IMPORTANT </w:t>
      </w:r>
      <w:r w:rsidR="009003FD">
        <w:rPr>
          <w:b/>
          <w:i/>
          <w:sz w:val="36"/>
          <w:szCs w:val="36"/>
          <w:u w:val="single"/>
        </w:rPr>
        <w:t xml:space="preserve">TOPICS FOR  LAW, ETHIC &amp; </w:t>
      </w:r>
      <w:r w:rsidRPr="009003FD">
        <w:rPr>
          <w:b/>
          <w:i/>
          <w:sz w:val="36"/>
          <w:szCs w:val="36"/>
          <w:u w:val="single"/>
        </w:rPr>
        <w:t>COMMUNICATION</w:t>
      </w:r>
    </w:p>
    <w:p w:rsidR="00012ED7" w:rsidRPr="00605BD2" w:rsidRDefault="00012ED7">
      <w:pPr>
        <w:rPr>
          <w:b/>
          <w:i/>
          <w:sz w:val="32"/>
          <w:szCs w:val="32"/>
        </w:rPr>
      </w:pPr>
      <w:r>
        <w:rPr>
          <w:b/>
          <w:sz w:val="28"/>
          <w:szCs w:val="28"/>
        </w:rPr>
        <w:t xml:space="preserve">           </w:t>
      </w:r>
      <w:r w:rsidRPr="00605BD2">
        <w:rPr>
          <w:b/>
          <w:i/>
          <w:sz w:val="32"/>
          <w:szCs w:val="32"/>
          <w:u w:val="single"/>
        </w:rPr>
        <w:t xml:space="preserve">COMPANIES ACT 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COPORATE VEIL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PUBLIC FINANCIAL INSTITUTION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HOLDING AND SUBSIDIARY CO.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PROCEDURE FOR REGISTERATION OF CO.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SEC 35  CONCLUSIVE EVIDENCE </w:t>
      </w:r>
    </w:p>
    <w:p w:rsidR="00D70E30" w:rsidRPr="00D70E30" w:rsidRDefault="00FA3313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ALTERATION OF NAME CLAUSE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DOCTRINE OF CONTRUCTIVE NOTICE AND INDOOR MGT.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SHELF AND ABRIDGED PROSPECTUS . CONDITIONS IN WHICH PROSPECTUS NOT REQUIRED TO BE ISSUED.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IRREGULAR ALL</w:t>
      </w:r>
      <w:r w:rsidR="00605BD2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TMENT AND EFFECTS.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UNDERWRITING COMMISSION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SHARES ISSUED AT PREMIUM AND SWEAT EQUITY SHARES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CALLS IN ADVANCE 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BUY BACK OF SHARES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CERTIFICATION OF SHARES AND FORGED TRANSFER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MODES OF ACQUIRING  MEMBERSHIP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CRYSTALLISATION OF CHARGE 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PARI PASSU CLAUSE  AND DEBENTURE TRUSTEE</w:t>
      </w:r>
    </w:p>
    <w:p w:rsidR="00D70E30" w:rsidRPr="00D70E30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SMALL DEPOSITOR</w:t>
      </w:r>
    </w:p>
    <w:p w:rsidR="00D70E30" w:rsidRPr="00012ED7" w:rsidRDefault="00D70E30" w:rsidP="00D70E30">
      <w:pPr>
        <w:pStyle w:val="ListParagraph"/>
        <w:numPr>
          <w:ilvl w:val="0"/>
          <w:numId w:val="1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CHAIRMAN , POSTAL BALLOT ,QUORUM,PROVISONS OF AGM</w:t>
      </w:r>
    </w:p>
    <w:p w:rsidR="00012ED7" w:rsidRPr="00605BD2" w:rsidRDefault="00012ED7" w:rsidP="00012ED7">
      <w:pPr>
        <w:rPr>
          <w:b/>
          <w:i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     </w:t>
      </w:r>
      <w:r w:rsidRPr="00605BD2">
        <w:rPr>
          <w:b/>
          <w:i/>
          <w:sz w:val="32"/>
          <w:szCs w:val="32"/>
          <w:u w:val="single"/>
        </w:rPr>
        <w:t>NEGOTIABLE INSTRUMENTS</w:t>
      </w:r>
    </w:p>
    <w:p w:rsidR="00012ED7" w:rsidRPr="00012ED7" w:rsidRDefault="00012ED7" w:rsidP="00012ED7">
      <w:pPr>
        <w:pStyle w:val="ListParagraph"/>
        <w:numPr>
          <w:ilvl w:val="0"/>
          <w:numId w:val="2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ACCEPTANCE </w:t>
      </w:r>
    </w:p>
    <w:p w:rsidR="00012ED7" w:rsidRPr="00012ED7" w:rsidRDefault="00012ED7" w:rsidP="00012ED7">
      <w:pPr>
        <w:pStyle w:val="ListParagraph"/>
        <w:numPr>
          <w:ilvl w:val="0"/>
          <w:numId w:val="2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MATERIAL ALTERATION</w:t>
      </w:r>
    </w:p>
    <w:p w:rsidR="00012ED7" w:rsidRPr="00012ED7" w:rsidRDefault="00012ED7" w:rsidP="00012ED7">
      <w:pPr>
        <w:pStyle w:val="ListParagraph"/>
        <w:numPr>
          <w:ilvl w:val="0"/>
          <w:numId w:val="2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HOLDER IN DUE COURSE (V.IMP)</w:t>
      </w:r>
    </w:p>
    <w:p w:rsidR="00012ED7" w:rsidRPr="00012ED7" w:rsidRDefault="00012ED7" w:rsidP="00012ED7">
      <w:pPr>
        <w:pStyle w:val="ListParagraph"/>
        <w:numPr>
          <w:ilvl w:val="0"/>
          <w:numId w:val="2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TYPES OF ENDORSEMENTS</w:t>
      </w:r>
    </w:p>
    <w:p w:rsidR="00012ED7" w:rsidRPr="00821381" w:rsidRDefault="00012ED7" w:rsidP="00012ED7">
      <w:pPr>
        <w:pStyle w:val="ListParagraph"/>
        <w:numPr>
          <w:ilvl w:val="0"/>
          <w:numId w:val="2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NEGOTIATION BACK</w:t>
      </w:r>
    </w:p>
    <w:p w:rsidR="00821381" w:rsidRPr="00605BD2" w:rsidRDefault="00821381" w:rsidP="00821381">
      <w:pPr>
        <w:rPr>
          <w:b/>
          <w:i/>
          <w:sz w:val="32"/>
          <w:szCs w:val="32"/>
          <w:u w:val="single"/>
        </w:rPr>
      </w:pPr>
      <w:r w:rsidRPr="00605BD2">
        <w:rPr>
          <w:b/>
          <w:i/>
          <w:sz w:val="32"/>
          <w:szCs w:val="32"/>
        </w:rPr>
        <w:t xml:space="preserve">     </w:t>
      </w:r>
      <w:r w:rsidRPr="00605BD2">
        <w:rPr>
          <w:b/>
          <w:i/>
          <w:sz w:val="32"/>
          <w:szCs w:val="32"/>
          <w:u w:val="single"/>
        </w:rPr>
        <w:t>BONUS ACT</w:t>
      </w:r>
    </w:p>
    <w:p w:rsidR="00821381" w:rsidRPr="00821381" w:rsidRDefault="00821381" w:rsidP="00821381">
      <w:pPr>
        <w:pStyle w:val="ListParagraph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PRODUCTIVITY LINKED BONUS</w:t>
      </w:r>
    </w:p>
    <w:p w:rsidR="00821381" w:rsidRPr="00821381" w:rsidRDefault="00821381" w:rsidP="00821381">
      <w:pPr>
        <w:pStyle w:val="ListParagraph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SET ON AND SET OFF</w:t>
      </w:r>
    </w:p>
    <w:p w:rsidR="00821381" w:rsidRPr="00821381" w:rsidRDefault="00821381" w:rsidP="00821381">
      <w:pPr>
        <w:pStyle w:val="ListParagraph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>PROVISONS FOR NEW ESTABLISHMENTS</w:t>
      </w:r>
    </w:p>
    <w:p w:rsidR="00821381" w:rsidRPr="00605BD2" w:rsidRDefault="00821381" w:rsidP="00821381">
      <w:pPr>
        <w:pStyle w:val="ListParagraph"/>
        <w:rPr>
          <w:b/>
          <w:i/>
          <w:sz w:val="32"/>
          <w:szCs w:val="32"/>
          <w:u w:val="single"/>
        </w:rPr>
      </w:pPr>
      <w:r w:rsidRPr="00605BD2">
        <w:rPr>
          <w:b/>
          <w:i/>
          <w:sz w:val="32"/>
          <w:szCs w:val="32"/>
          <w:u w:val="single"/>
        </w:rPr>
        <w:t>EPF ACT</w:t>
      </w:r>
    </w:p>
    <w:p w:rsidR="00821381" w:rsidRPr="00821381" w:rsidRDefault="00821381" w:rsidP="00821381">
      <w:pPr>
        <w:pStyle w:val="ListParagraph"/>
        <w:numPr>
          <w:ilvl w:val="0"/>
          <w:numId w:val="5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PROTECTION AGAINST ATTACHMENT</w:t>
      </w:r>
    </w:p>
    <w:p w:rsidR="00821381" w:rsidRPr="00821381" w:rsidRDefault="00821381" w:rsidP="00821381">
      <w:pPr>
        <w:pStyle w:val="ListParagraph"/>
        <w:numPr>
          <w:ilvl w:val="0"/>
          <w:numId w:val="5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CENTRAL BOARD OF TRUSTEE</w:t>
      </w:r>
    </w:p>
    <w:p w:rsidR="00821381" w:rsidRPr="002872AE" w:rsidRDefault="00821381" w:rsidP="00821381">
      <w:pPr>
        <w:pStyle w:val="ListParagraph"/>
        <w:numPr>
          <w:ilvl w:val="0"/>
          <w:numId w:val="5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EXECUTIVE COMMITTEE</w:t>
      </w:r>
    </w:p>
    <w:p w:rsidR="002872AE" w:rsidRPr="002872AE" w:rsidRDefault="002872AE" w:rsidP="00821381">
      <w:pPr>
        <w:pStyle w:val="ListParagraph"/>
        <w:numPr>
          <w:ilvl w:val="0"/>
          <w:numId w:val="5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EPF SCHEME</w:t>
      </w:r>
    </w:p>
    <w:p w:rsidR="002872AE" w:rsidRPr="00605BD2" w:rsidRDefault="002872AE" w:rsidP="002872AE">
      <w:pPr>
        <w:rPr>
          <w:b/>
          <w:i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         </w:t>
      </w:r>
      <w:r w:rsidRPr="00605BD2">
        <w:rPr>
          <w:b/>
          <w:i/>
          <w:sz w:val="32"/>
          <w:szCs w:val="32"/>
          <w:u w:val="single"/>
        </w:rPr>
        <w:t>GRATUITY ACT</w:t>
      </w:r>
    </w:p>
    <w:p w:rsidR="002872AE" w:rsidRPr="002872AE" w:rsidRDefault="002872AE" w:rsidP="002872AE">
      <w:pPr>
        <w:pStyle w:val="ListParagraph"/>
        <w:numPr>
          <w:ilvl w:val="0"/>
          <w:numId w:val="6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COMPULSORY INSURANCE</w:t>
      </w:r>
    </w:p>
    <w:p w:rsidR="002872AE" w:rsidRPr="002872AE" w:rsidRDefault="002872AE" w:rsidP="002872AE">
      <w:pPr>
        <w:pStyle w:val="ListParagraph"/>
        <w:numPr>
          <w:ilvl w:val="0"/>
          <w:numId w:val="6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POWERS OF INSPECTORS</w:t>
      </w:r>
    </w:p>
    <w:p w:rsidR="002872AE" w:rsidRPr="002872AE" w:rsidRDefault="002872AE" w:rsidP="002872AE">
      <w:pPr>
        <w:pStyle w:val="ListParagraph"/>
        <w:numPr>
          <w:ilvl w:val="0"/>
          <w:numId w:val="6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CONDITONS FOR ELIGIBLITY FOR GRATUITY</w:t>
      </w:r>
    </w:p>
    <w:p w:rsidR="002872AE" w:rsidRPr="002872AE" w:rsidRDefault="002872AE" w:rsidP="002872AE">
      <w:pPr>
        <w:pStyle w:val="ListParagraph"/>
        <w:rPr>
          <w:b/>
          <w:sz w:val="28"/>
          <w:szCs w:val="28"/>
          <w:u w:val="single"/>
        </w:rPr>
      </w:pPr>
    </w:p>
    <w:p w:rsidR="00821381" w:rsidRPr="00605BD2" w:rsidRDefault="00DF0D99" w:rsidP="00821381">
      <w:pPr>
        <w:rPr>
          <w:b/>
          <w:i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        </w:t>
      </w:r>
      <w:r w:rsidRPr="00605BD2">
        <w:rPr>
          <w:b/>
          <w:i/>
          <w:sz w:val="32"/>
          <w:szCs w:val="32"/>
          <w:u w:val="single"/>
        </w:rPr>
        <w:t>ETHICS</w:t>
      </w:r>
    </w:p>
    <w:p w:rsidR="00DF0D99" w:rsidRPr="00DF0D99" w:rsidRDefault="00DF0D99" w:rsidP="00DF0D99">
      <w:pPr>
        <w:pStyle w:val="ListParagraph"/>
        <w:numPr>
          <w:ilvl w:val="0"/>
          <w:numId w:val="7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BENEFITS OF BUISNESS ETHICS</w:t>
      </w:r>
    </w:p>
    <w:p w:rsidR="00DF0D99" w:rsidRPr="00DF0D99" w:rsidRDefault="00DF0D99" w:rsidP="00DF0D99">
      <w:pPr>
        <w:pStyle w:val="ListParagraph"/>
        <w:numPr>
          <w:ilvl w:val="0"/>
          <w:numId w:val="7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PRINCIPLES AND BENEFITS OF CORPORATE GOVERNANCE</w:t>
      </w:r>
    </w:p>
    <w:p w:rsidR="00DF0D99" w:rsidRPr="00DF0D99" w:rsidRDefault="00DF0D99" w:rsidP="00DF0D99">
      <w:pPr>
        <w:pStyle w:val="ListParagraph"/>
        <w:numPr>
          <w:ilvl w:val="0"/>
          <w:numId w:val="7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BENEFITS OF CORPORATE SOCIAL RESPONSIBILITY</w:t>
      </w:r>
    </w:p>
    <w:p w:rsidR="00DF0D99" w:rsidRPr="00234C73" w:rsidRDefault="00DF0D99" w:rsidP="00234C73">
      <w:pPr>
        <w:pStyle w:val="ListParagraph"/>
        <w:numPr>
          <w:ilvl w:val="0"/>
          <w:numId w:val="7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SUSTAINABLE DEVLOPMENT</w:t>
      </w:r>
    </w:p>
    <w:p w:rsidR="00DF0D99" w:rsidRPr="00DF0D99" w:rsidRDefault="00DF0D99" w:rsidP="00DF0D99">
      <w:pPr>
        <w:pStyle w:val="ListParagraph"/>
        <w:numPr>
          <w:ilvl w:val="0"/>
          <w:numId w:val="7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FACTORS INFLUENCING ETHICAL BEHAVIOUR AT WORKPLACE</w:t>
      </w:r>
    </w:p>
    <w:p w:rsidR="00DF0D99" w:rsidRPr="00DF0D99" w:rsidRDefault="00DF0D99" w:rsidP="00DF0D99">
      <w:pPr>
        <w:pStyle w:val="ListParagraph"/>
        <w:numPr>
          <w:ilvl w:val="0"/>
          <w:numId w:val="7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FUNDAMENTAL PRINCIPLES FOR ACCOUNTING AND FINANCE PROFESSIONALS</w:t>
      </w:r>
    </w:p>
    <w:p w:rsidR="00DF0D99" w:rsidRPr="00DF0D99" w:rsidRDefault="00DF0D99" w:rsidP="00DF0D99">
      <w:pPr>
        <w:pStyle w:val="ListParagraph"/>
        <w:numPr>
          <w:ilvl w:val="0"/>
          <w:numId w:val="7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ETHICAL CONFLICT RESOLUTION</w:t>
      </w:r>
    </w:p>
    <w:p w:rsidR="00DF0D99" w:rsidRPr="005C7A8E" w:rsidRDefault="00DF0D99" w:rsidP="00DF0D99">
      <w:pPr>
        <w:pStyle w:val="ListParagraph"/>
        <w:numPr>
          <w:ilvl w:val="0"/>
          <w:numId w:val="7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REASONS FOR UNETHICAL BEHAVIOUR AMONG ACCOUNTING AND FINANCE PROFESSIONALS</w:t>
      </w:r>
    </w:p>
    <w:p w:rsidR="005C7A8E" w:rsidRDefault="005C7A8E" w:rsidP="005C7A8E">
      <w:pPr>
        <w:rPr>
          <w:b/>
          <w:sz w:val="28"/>
          <w:szCs w:val="28"/>
          <w:u w:val="single"/>
        </w:rPr>
      </w:pPr>
    </w:p>
    <w:p w:rsidR="005C7A8E" w:rsidRPr="00605BD2" w:rsidRDefault="005C7A8E" w:rsidP="005C7A8E">
      <w:pPr>
        <w:rPr>
          <w:b/>
          <w:i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     </w:t>
      </w:r>
      <w:r w:rsidRPr="00605BD2">
        <w:rPr>
          <w:b/>
          <w:i/>
          <w:sz w:val="32"/>
          <w:szCs w:val="32"/>
          <w:u w:val="single"/>
        </w:rPr>
        <w:t>COMMUNICATION</w:t>
      </w:r>
    </w:p>
    <w:p w:rsidR="005C7A8E" w:rsidRPr="005C7A8E" w:rsidRDefault="005C7A8E" w:rsidP="005C7A8E">
      <w:pPr>
        <w:pStyle w:val="ListParagraph"/>
        <w:numPr>
          <w:ilvl w:val="0"/>
          <w:numId w:val="8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NOTICE FOR AGM OF THE CO.</w:t>
      </w:r>
    </w:p>
    <w:p w:rsidR="005C7A8E" w:rsidRPr="005C7A8E" w:rsidRDefault="005C7A8E" w:rsidP="005C7A8E">
      <w:pPr>
        <w:pStyle w:val="ListParagraph"/>
        <w:numPr>
          <w:ilvl w:val="0"/>
          <w:numId w:val="8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CONCEPT OF POWER OF ATTORNEY ,AFFIDAVIT ,LEASE DEED , GIFT DEED</w:t>
      </w:r>
    </w:p>
    <w:p w:rsidR="005C7A8E" w:rsidRPr="005C7A8E" w:rsidRDefault="005C7A8E" w:rsidP="005C7A8E">
      <w:pPr>
        <w:pStyle w:val="ListParagraph"/>
        <w:numPr>
          <w:ilvl w:val="0"/>
          <w:numId w:val="8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PARTNERSHIP DEED </w:t>
      </w:r>
    </w:p>
    <w:p w:rsidR="005C7A8E" w:rsidRPr="005C7A8E" w:rsidRDefault="005C7A8E" w:rsidP="005C7A8E">
      <w:pPr>
        <w:pStyle w:val="ListParagraph"/>
        <w:numPr>
          <w:ilvl w:val="0"/>
          <w:numId w:val="8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PROCESS OF COMMUNICATION</w:t>
      </w:r>
    </w:p>
    <w:p w:rsidR="005C7A8E" w:rsidRPr="005C7A8E" w:rsidRDefault="005C7A8E" w:rsidP="005C7A8E">
      <w:pPr>
        <w:pStyle w:val="ListParagraph"/>
        <w:numPr>
          <w:ilvl w:val="0"/>
          <w:numId w:val="8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BENEFITS OF EFFECTIVE COMMUNICATION</w:t>
      </w:r>
    </w:p>
    <w:p w:rsidR="005C7A8E" w:rsidRPr="005C7A8E" w:rsidRDefault="005C7A8E" w:rsidP="005C7A8E">
      <w:pPr>
        <w:pStyle w:val="ListParagraph"/>
        <w:numPr>
          <w:ilvl w:val="0"/>
          <w:numId w:val="8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ACTIVE LISTENING</w:t>
      </w:r>
    </w:p>
    <w:p w:rsidR="005C7A8E" w:rsidRPr="005C7A8E" w:rsidRDefault="005C7A8E" w:rsidP="005C7A8E">
      <w:pPr>
        <w:pStyle w:val="ListParagraph"/>
        <w:numPr>
          <w:ilvl w:val="0"/>
          <w:numId w:val="8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>CRITICAL THINKING</w:t>
      </w:r>
    </w:p>
    <w:p w:rsidR="005C7A8E" w:rsidRPr="005C7A8E" w:rsidRDefault="005C7A8E" w:rsidP="005C7A8E">
      <w:pPr>
        <w:pStyle w:val="ListParagraph"/>
        <w:numPr>
          <w:ilvl w:val="0"/>
          <w:numId w:val="8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EMOTIONAL INTELLIGENCE</w:t>
      </w:r>
    </w:p>
    <w:p w:rsidR="005C7A8E" w:rsidRPr="005C7A8E" w:rsidRDefault="005C7A8E" w:rsidP="005C7A8E">
      <w:pPr>
        <w:pStyle w:val="ListParagraph"/>
        <w:numPr>
          <w:ilvl w:val="0"/>
          <w:numId w:val="8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GROUP CONFLICT</w:t>
      </w:r>
    </w:p>
    <w:p w:rsidR="005C7A8E" w:rsidRPr="005C7A8E" w:rsidRDefault="005C7A8E" w:rsidP="005C7A8E">
      <w:pPr>
        <w:pStyle w:val="ListParagraph"/>
        <w:numPr>
          <w:ilvl w:val="0"/>
          <w:numId w:val="8"/>
        </w:num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CONSENSUS BUILDING</w:t>
      </w:r>
    </w:p>
    <w:sectPr w:rsidR="005C7A8E" w:rsidRPr="005C7A8E" w:rsidSect="00655FD9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083F" w:rsidRDefault="00FC083F" w:rsidP="00FD049C">
      <w:pPr>
        <w:spacing w:after="0" w:line="240" w:lineRule="auto"/>
      </w:pPr>
      <w:r>
        <w:separator/>
      </w:r>
    </w:p>
  </w:endnote>
  <w:endnote w:type="continuationSeparator" w:id="1">
    <w:p w:rsidR="00FC083F" w:rsidRDefault="00FC083F" w:rsidP="00FD0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11A" w:rsidRPr="006C211A" w:rsidRDefault="00535735">
    <w:pPr>
      <w:pStyle w:val="Footer"/>
      <w:rPr>
        <w:sz w:val="28"/>
        <w:szCs w:val="28"/>
      </w:rPr>
    </w:pPr>
    <w:r>
      <w:rPr>
        <w:sz w:val="28"/>
        <w:szCs w:val="28"/>
      </w:rPr>
      <w:t xml:space="preserve">                                                                                                    </w:t>
    </w:r>
    <w:r w:rsidR="006C211A" w:rsidRPr="006C211A">
      <w:rPr>
        <w:sz w:val="28"/>
        <w:szCs w:val="28"/>
      </w:rPr>
      <w:t xml:space="preserve">BY  CA </w:t>
    </w:r>
    <w:r>
      <w:rPr>
        <w:sz w:val="28"/>
        <w:szCs w:val="28"/>
      </w:rPr>
      <w:t xml:space="preserve"> </w:t>
    </w:r>
    <w:r w:rsidR="006C211A" w:rsidRPr="006C211A">
      <w:rPr>
        <w:sz w:val="28"/>
        <w:szCs w:val="28"/>
      </w:rPr>
      <w:t>ROHIT  PATOLIA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083F" w:rsidRDefault="00FC083F" w:rsidP="00FD049C">
      <w:pPr>
        <w:spacing w:after="0" w:line="240" w:lineRule="auto"/>
      </w:pPr>
      <w:r>
        <w:separator/>
      </w:r>
    </w:p>
  </w:footnote>
  <w:footnote w:type="continuationSeparator" w:id="1">
    <w:p w:rsidR="00FC083F" w:rsidRDefault="00FC083F" w:rsidP="00FD0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49C" w:rsidRPr="00FD049C" w:rsidRDefault="008C4E85">
    <w:pPr>
      <w:pStyle w:val="Header"/>
      <w:rPr>
        <w:sz w:val="36"/>
        <w:szCs w:val="36"/>
      </w:rPr>
    </w:pPr>
    <w:r>
      <w:t xml:space="preserve">    </w:t>
    </w:r>
    <w:r w:rsidR="00FD049C">
      <w:t xml:space="preserve">   </w:t>
    </w:r>
    <w:r w:rsidR="00FD049C">
      <w:rPr>
        <w:sz w:val="36"/>
        <w:szCs w:val="36"/>
      </w:rPr>
      <w:t xml:space="preserve">                             ANIL SHARMA CLASSES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A3583"/>
    <w:multiLevelType w:val="hybridMultilevel"/>
    <w:tmpl w:val="498AB4A8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B72CAB"/>
    <w:multiLevelType w:val="hybridMultilevel"/>
    <w:tmpl w:val="A496836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977792"/>
    <w:multiLevelType w:val="hybridMultilevel"/>
    <w:tmpl w:val="0078569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521262"/>
    <w:multiLevelType w:val="hybridMultilevel"/>
    <w:tmpl w:val="D7AC6906"/>
    <w:lvl w:ilvl="0" w:tplc="4009000F">
      <w:start w:val="1"/>
      <w:numFmt w:val="decimal"/>
      <w:lvlText w:val="%1."/>
      <w:lvlJc w:val="left"/>
      <w:pPr>
        <w:ind w:left="1440" w:hanging="360"/>
      </w:p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D317981"/>
    <w:multiLevelType w:val="hybridMultilevel"/>
    <w:tmpl w:val="3874329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4F5956"/>
    <w:multiLevelType w:val="hybridMultilevel"/>
    <w:tmpl w:val="F61AC6D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C9396F"/>
    <w:multiLevelType w:val="hybridMultilevel"/>
    <w:tmpl w:val="0C22EA5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A2CB7"/>
    <w:multiLevelType w:val="hybridMultilevel"/>
    <w:tmpl w:val="52C83D4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0E30"/>
    <w:rsid w:val="00012ED7"/>
    <w:rsid w:val="00022BED"/>
    <w:rsid w:val="00234C73"/>
    <w:rsid w:val="002872AE"/>
    <w:rsid w:val="00535735"/>
    <w:rsid w:val="005C7A8E"/>
    <w:rsid w:val="00605BD2"/>
    <w:rsid w:val="00655FD9"/>
    <w:rsid w:val="00663B65"/>
    <w:rsid w:val="006C211A"/>
    <w:rsid w:val="00757472"/>
    <w:rsid w:val="008123BE"/>
    <w:rsid w:val="00821381"/>
    <w:rsid w:val="008C4E85"/>
    <w:rsid w:val="009003FD"/>
    <w:rsid w:val="00D70E30"/>
    <w:rsid w:val="00DF0D99"/>
    <w:rsid w:val="00F7581D"/>
    <w:rsid w:val="00FA3313"/>
    <w:rsid w:val="00FC083F"/>
    <w:rsid w:val="00FD04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5F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0E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FD0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049C"/>
  </w:style>
  <w:style w:type="paragraph" w:styleId="Footer">
    <w:name w:val="footer"/>
    <w:basedOn w:val="Normal"/>
    <w:link w:val="FooterChar"/>
    <w:uiPriority w:val="99"/>
    <w:semiHidden/>
    <w:unhideWhenUsed/>
    <w:rsid w:val="00FD04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4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269</Words>
  <Characters>1535</Characters>
  <Application>Microsoft Office Word</Application>
  <DocSecurity>0</DocSecurity>
  <Lines>12</Lines>
  <Paragraphs>3</Paragraphs>
  <ScaleCrop>false</ScaleCrop>
  <Company>Hewlett-Packard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15</cp:revision>
  <dcterms:created xsi:type="dcterms:W3CDTF">2012-01-01T06:44:00Z</dcterms:created>
  <dcterms:modified xsi:type="dcterms:W3CDTF">2012-01-27T15:40:00Z</dcterms:modified>
</cp:coreProperties>
</file>