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296" w:rsidRPr="00424D32" w:rsidRDefault="00424D32" w:rsidP="00424D32">
      <w:pPr>
        <w:jc w:val="center"/>
        <w:rPr>
          <w:b/>
          <w:sz w:val="28"/>
          <w:szCs w:val="28"/>
        </w:rPr>
      </w:pPr>
      <w:r w:rsidRPr="00424D32">
        <w:rPr>
          <w:b/>
          <w:sz w:val="28"/>
          <w:szCs w:val="28"/>
        </w:rPr>
        <w:t>CA IPCC / PCC REFERENCE BOOKS FOR MAY 2012 EXAMINATION</w:t>
      </w:r>
    </w:p>
    <w:p w:rsidR="00424D32" w:rsidRDefault="00424D32" w:rsidP="00424D32">
      <w:r>
        <w:t>==================================================================================</w:t>
      </w:r>
    </w:p>
    <w:p w:rsidR="00424D32" w:rsidRDefault="00424D32" w:rsidP="00424D32">
      <w:pPr>
        <w:pStyle w:val="ListParagraph"/>
      </w:pPr>
      <w:r>
        <w:t xml:space="preserve">Subject                                 </w:t>
      </w:r>
      <w:r>
        <w:tab/>
      </w:r>
      <w:r>
        <w:tab/>
        <w:t xml:space="preserve">                                Author</w:t>
      </w:r>
    </w:p>
    <w:p w:rsidR="00424D32" w:rsidRDefault="00424D32" w:rsidP="00424D32">
      <w:r>
        <w:t>==================================================================================</w:t>
      </w:r>
    </w:p>
    <w:p w:rsidR="00424D32" w:rsidRDefault="00424D32" w:rsidP="00424D32">
      <w:pPr>
        <w:pStyle w:val="ListParagraph"/>
      </w:pPr>
    </w:p>
    <w:p w:rsidR="00424D32" w:rsidRDefault="00424D32" w:rsidP="00424D32">
      <w:pPr>
        <w:pStyle w:val="ListParagraph"/>
      </w:pPr>
      <w:r>
        <w:t>GROUP I</w:t>
      </w:r>
    </w:p>
    <w:p w:rsidR="00424D32" w:rsidRDefault="00424D32" w:rsidP="00424D32">
      <w:pPr>
        <w:pStyle w:val="ListParagraph"/>
      </w:pPr>
    </w:p>
    <w:p w:rsidR="00424D32" w:rsidRDefault="00424D32" w:rsidP="00424D32">
      <w:pPr>
        <w:pStyle w:val="ListParagraph"/>
        <w:numPr>
          <w:ilvl w:val="0"/>
          <w:numId w:val="1"/>
        </w:numPr>
      </w:pPr>
      <w:r>
        <w:t xml:space="preserve">Advance Accounting                       </w:t>
      </w:r>
      <w:r>
        <w:tab/>
      </w:r>
      <w:r>
        <w:tab/>
      </w:r>
      <w:r>
        <w:tab/>
        <w:t xml:space="preserve">Dr. </w:t>
      </w:r>
      <w:proofErr w:type="spellStart"/>
      <w:r w:rsidR="00CF4C61">
        <w:t>M.P.Vijay</w:t>
      </w:r>
      <w:proofErr w:type="spellEnd"/>
      <w:r w:rsidR="00CF4C61">
        <w:t xml:space="preserve"> Kumar</w:t>
      </w:r>
    </w:p>
    <w:p w:rsidR="00424D32" w:rsidRDefault="00424D32" w:rsidP="00424D32">
      <w:pPr>
        <w:pStyle w:val="ListParagraph"/>
      </w:pPr>
    </w:p>
    <w:p w:rsidR="00424D32" w:rsidRDefault="00424D32" w:rsidP="00424D32">
      <w:pPr>
        <w:pStyle w:val="ListParagraph"/>
        <w:numPr>
          <w:ilvl w:val="0"/>
          <w:numId w:val="1"/>
        </w:numPr>
      </w:pPr>
      <w:r>
        <w:t xml:space="preserve">Auditing &amp; Assurance                     </w:t>
      </w:r>
      <w:r>
        <w:tab/>
      </w:r>
      <w:r>
        <w:tab/>
      </w:r>
      <w:r>
        <w:tab/>
      </w:r>
      <w:r w:rsidR="00CF4C61">
        <w:t>PADHUKA</w:t>
      </w:r>
    </w:p>
    <w:p w:rsidR="00424D32" w:rsidRDefault="00424D32" w:rsidP="00424D32">
      <w:pPr>
        <w:pStyle w:val="ListParagraph"/>
        <w:numPr>
          <w:ilvl w:val="0"/>
          <w:numId w:val="1"/>
        </w:numPr>
      </w:pPr>
      <w:r>
        <w:t xml:space="preserve">Law Ethics &amp; Communication               </w:t>
      </w:r>
      <w:r>
        <w:tab/>
      </w:r>
      <w:r>
        <w:tab/>
      </w:r>
      <w:r>
        <w:tab/>
        <w:t>MUNISH BHANDARI</w:t>
      </w:r>
    </w:p>
    <w:p w:rsidR="00424D32" w:rsidRDefault="00424D32" w:rsidP="00424D32">
      <w:pPr>
        <w:pStyle w:val="ListParagraph"/>
      </w:pPr>
    </w:p>
    <w:p w:rsidR="00424D32" w:rsidRDefault="00424D32" w:rsidP="00424D32">
      <w:pPr>
        <w:pStyle w:val="ListParagraph"/>
      </w:pPr>
      <w:r>
        <w:t>GROUP II</w:t>
      </w:r>
    </w:p>
    <w:p w:rsidR="00424D32" w:rsidRDefault="00424D32" w:rsidP="00424D32">
      <w:pPr>
        <w:pStyle w:val="ListParagraph"/>
      </w:pPr>
    </w:p>
    <w:p w:rsidR="00424D32" w:rsidRDefault="00424D32" w:rsidP="00424D32">
      <w:pPr>
        <w:pStyle w:val="ListParagraph"/>
        <w:numPr>
          <w:ilvl w:val="0"/>
          <w:numId w:val="1"/>
        </w:numPr>
      </w:pPr>
      <w:r>
        <w:t xml:space="preserve">Cost Accounting &amp; Financial Management   </w:t>
      </w:r>
      <w:r>
        <w:tab/>
      </w:r>
      <w:r>
        <w:tab/>
        <w:t>PADHUKA</w:t>
      </w:r>
    </w:p>
    <w:p w:rsidR="00424D32" w:rsidRDefault="00424D32" w:rsidP="00424D32">
      <w:pPr>
        <w:pStyle w:val="ListParagraph"/>
      </w:pPr>
    </w:p>
    <w:p w:rsidR="00424D32" w:rsidRDefault="00424D32" w:rsidP="00424D32">
      <w:pPr>
        <w:pStyle w:val="ListParagraph"/>
        <w:numPr>
          <w:ilvl w:val="0"/>
          <w:numId w:val="1"/>
        </w:numPr>
      </w:pPr>
      <w:r>
        <w:t xml:space="preserve">Taxation                                 </w:t>
      </w:r>
      <w:r>
        <w:tab/>
      </w:r>
      <w:r>
        <w:tab/>
      </w:r>
      <w:r>
        <w:tab/>
      </w:r>
      <w:r>
        <w:tab/>
        <w:t>T.N.MANOHARAN</w:t>
      </w:r>
    </w:p>
    <w:p w:rsidR="00424D32" w:rsidRDefault="00424D32" w:rsidP="00424D32">
      <w:pPr>
        <w:ind w:left="5760" w:firstLine="720"/>
      </w:pPr>
      <w:r>
        <w:t xml:space="preserve"> / </w:t>
      </w:r>
      <w:r w:rsidR="00CF4C61">
        <w:t>G.SHEKAR</w:t>
      </w:r>
    </w:p>
    <w:p w:rsidR="00424D32" w:rsidRDefault="00424D32" w:rsidP="00424D32">
      <w:pPr>
        <w:pStyle w:val="ListParagraph"/>
        <w:numPr>
          <w:ilvl w:val="0"/>
          <w:numId w:val="1"/>
        </w:numPr>
      </w:pPr>
      <w:r>
        <w:t xml:space="preserve">Information Tech. &amp; Strategic Management </w:t>
      </w:r>
      <w:r>
        <w:tab/>
      </w:r>
      <w:r>
        <w:tab/>
        <w:t>PADHUKA</w:t>
      </w:r>
    </w:p>
    <w:p w:rsidR="00424D32" w:rsidRDefault="00424D32" w:rsidP="00424D32">
      <w:pPr>
        <w:pStyle w:val="ListParagraph"/>
      </w:pPr>
    </w:p>
    <w:p w:rsidR="00424D32" w:rsidRDefault="00424D32" w:rsidP="00424D32">
      <w:pPr>
        <w:pStyle w:val="ListParagraph"/>
      </w:pPr>
      <w:bookmarkStart w:id="0" w:name="_GoBack"/>
      <w:bookmarkEnd w:id="0"/>
    </w:p>
    <w:p w:rsidR="00424D32" w:rsidRDefault="00424D32" w:rsidP="00424D32">
      <w:pPr>
        <w:pStyle w:val="ListParagraph"/>
        <w:numPr>
          <w:ilvl w:val="0"/>
          <w:numId w:val="3"/>
        </w:numPr>
      </w:pPr>
      <w:r>
        <w:t xml:space="preserve">Please refer ICAI books also for preparation </w:t>
      </w:r>
    </w:p>
    <w:p w:rsidR="00424D32" w:rsidRDefault="00424D32" w:rsidP="00424D32">
      <w:pPr>
        <w:pStyle w:val="ListParagraph"/>
        <w:numPr>
          <w:ilvl w:val="0"/>
          <w:numId w:val="3"/>
        </w:numPr>
      </w:pPr>
      <w:r>
        <w:t>IPCC students are also read above books</w:t>
      </w:r>
    </w:p>
    <w:sectPr w:rsidR="00424D32" w:rsidSect="00DA12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447DD6"/>
    <w:multiLevelType w:val="hybridMultilevel"/>
    <w:tmpl w:val="0450CB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DC281A"/>
    <w:multiLevelType w:val="hybridMultilevel"/>
    <w:tmpl w:val="A24EF340"/>
    <w:lvl w:ilvl="0" w:tplc="FB7C923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F961D6A"/>
    <w:multiLevelType w:val="hybridMultilevel"/>
    <w:tmpl w:val="2FD68538"/>
    <w:lvl w:ilvl="0" w:tplc="BF54884C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D32"/>
    <w:rsid w:val="002D4EFA"/>
    <w:rsid w:val="00424D32"/>
    <w:rsid w:val="00CF4C61"/>
    <w:rsid w:val="00DA1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4D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4D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Reception</dc:creator>
  <cp:lastModifiedBy>btuser</cp:lastModifiedBy>
  <cp:revision>2</cp:revision>
  <dcterms:created xsi:type="dcterms:W3CDTF">2012-02-28T12:20:00Z</dcterms:created>
  <dcterms:modified xsi:type="dcterms:W3CDTF">2012-02-28T12:20:00Z</dcterms:modified>
</cp:coreProperties>
</file>