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AB1" w:rsidRPr="00D35826" w:rsidRDefault="003D3182" w:rsidP="00206229">
      <w:pPr>
        <w:tabs>
          <w:tab w:val="left" w:pos="720"/>
        </w:tabs>
        <w:jc w:val="center"/>
        <w:rPr>
          <w:rFonts w:ascii="Times New Roman" w:hAnsi="Times New Roman" w:cs="Times New Roman"/>
          <w:sz w:val="32"/>
          <w:szCs w:val="32"/>
        </w:rPr>
      </w:pPr>
      <w:r w:rsidRPr="00D35826">
        <w:rPr>
          <w:rFonts w:ascii="Times New Roman" w:hAnsi="Times New Roman" w:cs="Times New Roman"/>
          <w:sz w:val="32"/>
          <w:szCs w:val="32"/>
        </w:rPr>
        <w:t>TAXATION</w:t>
      </w:r>
    </w:p>
    <w:p w:rsidR="003D3182" w:rsidRPr="00D35826" w:rsidRDefault="003D3182" w:rsidP="00206229">
      <w:pPr>
        <w:tabs>
          <w:tab w:val="left" w:pos="720"/>
        </w:tabs>
        <w:jc w:val="center"/>
        <w:rPr>
          <w:rFonts w:ascii="Times New Roman" w:hAnsi="Times New Roman" w:cs="Times New Roman"/>
          <w:sz w:val="32"/>
          <w:szCs w:val="32"/>
        </w:rPr>
      </w:pPr>
    </w:p>
    <w:p w:rsidR="003D3182" w:rsidRPr="00D35826" w:rsidRDefault="003D3182" w:rsidP="00206229">
      <w:pPr>
        <w:tabs>
          <w:tab w:val="left" w:pos="720"/>
        </w:tabs>
        <w:jc w:val="center"/>
        <w:rPr>
          <w:rFonts w:ascii="Times New Roman" w:hAnsi="Times New Roman" w:cs="Times New Roman"/>
          <w:i/>
          <w:sz w:val="32"/>
          <w:szCs w:val="32"/>
        </w:rPr>
      </w:pPr>
      <w:r w:rsidRPr="00D35826">
        <w:rPr>
          <w:rFonts w:ascii="Times New Roman" w:hAnsi="Times New Roman" w:cs="Times New Roman"/>
          <w:i/>
          <w:sz w:val="32"/>
          <w:szCs w:val="32"/>
        </w:rPr>
        <w:t xml:space="preserve">Updates applicable for </w:t>
      </w:r>
      <w:r w:rsidR="00DB3539" w:rsidRPr="00D35826">
        <w:rPr>
          <w:rFonts w:ascii="Times New Roman" w:hAnsi="Times New Roman" w:cs="Times New Roman"/>
          <w:i/>
          <w:sz w:val="32"/>
          <w:szCs w:val="32"/>
        </w:rPr>
        <w:t>December</w:t>
      </w:r>
      <w:r w:rsidRPr="00D35826">
        <w:rPr>
          <w:rFonts w:ascii="Times New Roman" w:hAnsi="Times New Roman" w:cs="Times New Roman"/>
          <w:i/>
          <w:sz w:val="32"/>
          <w:szCs w:val="32"/>
        </w:rPr>
        <w:t xml:space="preserve"> 2011 Exams</w:t>
      </w:r>
    </w:p>
    <w:p w:rsidR="003D3182" w:rsidRPr="00914ED6" w:rsidRDefault="003D3182" w:rsidP="00206229">
      <w:pPr>
        <w:tabs>
          <w:tab w:val="left" w:pos="720"/>
        </w:tabs>
        <w:jc w:val="center"/>
        <w:rPr>
          <w:rFonts w:ascii="Times New Roman" w:hAnsi="Times New Roman" w:cs="Times New Roman"/>
          <w:i/>
        </w:rPr>
      </w:pPr>
    </w:p>
    <w:p w:rsidR="003D3182" w:rsidRPr="00D35826" w:rsidRDefault="003D3182" w:rsidP="00D35826">
      <w:pPr>
        <w:tabs>
          <w:tab w:val="left" w:pos="720"/>
        </w:tabs>
        <w:jc w:val="center"/>
        <w:rPr>
          <w:rFonts w:ascii="Times New Roman" w:hAnsi="Times New Roman" w:cs="Times New Roman"/>
          <w:sz w:val="32"/>
          <w:szCs w:val="32"/>
        </w:rPr>
      </w:pPr>
      <w:r w:rsidRPr="00D35826">
        <w:rPr>
          <w:rFonts w:ascii="Times New Roman" w:hAnsi="Times New Roman" w:cs="Times New Roman"/>
          <w:sz w:val="32"/>
          <w:szCs w:val="32"/>
        </w:rPr>
        <w:t>Direct Taxes</w:t>
      </w:r>
      <w:r w:rsidR="00B34EBA" w:rsidRPr="00D35826">
        <w:rPr>
          <w:rFonts w:ascii="Times New Roman" w:hAnsi="Times New Roman" w:cs="Times New Roman"/>
          <w:sz w:val="32"/>
          <w:szCs w:val="32"/>
        </w:rPr>
        <w:t xml:space="preserve"> (Income Tax &amp; Wealth Tax)</w:t>
      </w:r>
      <w:r w:rsidRPr="00D35826">
        <w:rPr>
          <w:rFonts w:ascii="Times New Roman" w:hAnsi="Times New Roman" w:cs="Times New Roman"/>
          <w:sz w:val="32"/>
          <w:szCs w:val="32"/>
        </w:rPr>
        <w:t>:</w:t>
      </w:r>
    </w:p>
    <w:p w:rsidR="003D3182" w:rsidRPr="00914ED6" w:rsidRDefault="003D3182" w:rsidP="00206229">
      <w:pPr>
        <w:tabs>
          <w:tab w:val="left" w:pos="720"/>
        </w:tabs>
        <w:jc w:val="both"/>
        <w:rPr>
          <w:rFonts w:ascii="Times New Roman" w:hAnsi="Times New Roman" w:cs="Times New Roman"/>
        </w:rPr>
      </w:pPr>
    </w:p>
    <w:p w:rsidR="003D3182" w:rsidRPr="00914ED6" w:rsidRDefault="003D3182" w:rsidP="00206229">
      <w:pPr>
        <w:tabs>
          <w:tab w:val="left" w:pos="720"/>
        </w:tabs>
        <w:jc w:val="both"/>
        <w:rPr>
          <w:rFonts w:ascii="Times New Roman" w:hAnsi="Times New Roman" w:cs="Times New Roman"/>
        </w:rPr>
      </w:pPr>
      <w:r w:rsidRPr="00914ED6">
        <w:rPr>
          <w:rFonts w:ascii="Times New Roman" w:hAnsi="Times New Roman" w:cs="Times New Roman"/>
        </w:rPr>
        <w:t>A. Amendments made by the Finance Act, 2010</w:t>
      </w:r>
    </w:p>
    <w:p w:rsidR="003D3182" w:rsidRPr="00914ED6" w:rsidRDefault="003D3182" w:rsidP="00206229">
      <w:pPr>
        <w:tabs>
          <w:tab w:val="left" w:pos="720"/>
        </w:tabs>
        <w:jc w:val="both"/>
        <w:rPr>
          <w:rFonts w:ascii="Times New Roman" w:hAnsi="Times New Roman" w:cs="Times New Roman"/>
        </w:rPr>
      </w:pPr>
    </w:p>
    <w:p w:rsidR="0082054A" w:rsidRPr="00914ED6" w:rsidRDefault="0082054A" w:rsidP="00206229">
      <w:pPr>
        <w:tabs>
          <w:tab w:val="left" w:pos="720"/>
        </w:tabs>
        <w:jc w:val="both"/>
        <w:rPr>
          <w:rFonts w:ascii="Times New Roman" w:hAnsi="Times New Roman" w:cs="Times New Roman"/>
        </w:rPr>
      </w:pPr>
      <w:r w:rsidRPr="00914ED6">
        <w:rPr>
          <w:rFonts w:ascii="Times New Roman" w:hAnsi="Times New Roman" w:cs="Times New Roman"/>
        </w:rPr>
        <w:t>(1) Tax Rates:</w:t>
      </w:r>
    </w:p>
    <w:p w:rsidR="005D30A6" w:rsidRPr="00914ED6" w:rsidRDefault="005D30A6" w:rsidP="00206229">
      <w:pPr>
        <w:tabs>
          <w:tab w:val="left" w:pos="720"/>
        </w:tabs>
        <w:autoSpaceDE w:val="0"/>
        <w:autoSpaceDN w:val="0"/>
        <w:adjustRightInd w:val="0"/>
        <w:jc w:val="both"/>
        <w:rPr>
          <w:rFonts w:ascii="Times New Roman" w:hAnsi="Times New Roman" w:cs="Times New Roman"/>
          <w:b w:val="0"/>
          <w:snapToGrid/>
          <w:color w:val="292526"/>
        </w:rPr>
      </w:pPr>
    </w:p>
    <w:p w:rsidR="0082054A" w:rsidRPr="00914ED6" w:rsidRDefault="0082054A" w:rsidP="00206229">
      <w:pPr>
        <w:tabs>
          <w:tab w:val="left" w:pos="720"/>
        </w:tabs>
        <w:autoSpaceDE w:val="0"/>
        <w:autoSpaceDN w:val="0"/>
        <w:adjustRightInd w:val="0"/>
        <w:jc w:val="both"/>
        <w:rPr>
          <w:rFonts w:ascii="Times New Roman" w:hAnsi="Times New Roman" w:cs="Times New Roman"/>
          <w:snapToGrid/>
          <w:color w:val="292526"/>
        </w:rPr>
      </w:pPr>
      <w:r w:rsidRPr="00914ED6">
        <w:rPr>
          <w:rFonts w:ascii="Times New Roman" w:hAnsi="Times New Roman" w:cs="Times New Roman"/>
          <w:b w:val="0"/>
          <w:snapToGrid/>
          <w:color w:val="292526"/>
        </w:rPr>
        <w:t>(</w:t>
      </w:r>
      <w:r w:rsidR="005D30A6" w:rsidRPr="00914ED6">
        <w:rPr>
          <w:rFonts w:ascii="Times New Roman" w:hAnsi="Times New Roman" w:cs="Times New Roman"/>
          <w:b w:val="0"/>
          <w:snapToGrid/>
          <w:color w:val="292526"/>
        </w:rPr>
        <w:t>a</w:t>
      </w:r>
      <w:r w:rsidRPr="00914ED6">
        <w:rPr>
          <w:rFonts w:ascii="Times New Roman" w:hAnsi="Times New Roman" w:cs="Times New Roman"/>
          <w:b w:val="0"/>
          <w:snapToGrid/>
          <w:color w:val="292526"/>
        </w:rPr>
        <w:t xml:space="preserve">) In the case of every </w:t>
      </w:r>
      <w:r w:rsidRPr="00914ED6">
        <w:rPr>
          <w:rFonts w:ascii="Times New Roman" w:hAnsi="Times New Roman" w:cs="Times New Roman"/>
          <w:snapToGrid/>
          <w:color w:val="292526"/>
        </w:rPr>
        <w:t>individual or Hindu undivided family or association of persons or body of individuals or every artificial juridical person:</w:t>
      </w:r>
    </w:p>
    <w:p w:rsidR="0082054A" w:rsidRPr="00914ED6" w:rsidRDefault="0082054A" w:rsidP="00206229">
      <w:pPr>
        <w:tabs>
          <w:tab w:val="left" w:pos="720"/>
        </w:tabs>
        <w:autoSpaceDE w:val="0"/>
        <w:autoSpaceDN w:val="0"/>
        <w:adjustRightInd w:val="0"/>
        <w:jc w:val="both"/>
        <w:rPr>
          <w:rFonts w:ascii="Times New Roman" w:hAnsi="Times New Roman" w:cs="Times New Roman"/>
          <w:b w:val="0"/>
          <w:snapToGrid/>
          <w:color w:val="292526"/>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5985"/>
      </w:tblGrid>
      <w:tr w:rsidR="0082054A" w:rsidRPr="00603054">
        <w:tc>
          <w:tcPr>
            <w:tcW w:w="3960" w:type="dxa"/>
            <w:shd w:val="clear" w:color="auto" w:fill="auto"/>
          </w:tcPr>
          <w:p w:rsidR="0082054A" w:rsidRPr="00603054" w:rsidRDefault="0082054A"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Upto  Rs. 1,60,000</w:t>
            </w:r>
          </w:p>
          <w:p w:rsidR="0082054A" w:rsidRPr="00603054" w:rsidRDefault="0082054A" w:rsidP="00603054">
            <w:pPr>
              <w:tabs>
                <w:tab w:val="left" w:pos="720"/>
              </w:tabs>
              <w:autoSpaceDE w:val="0"/>
              <w:autoSpaceDN w:val="0"/>
              <w:adjustRightInd w:val="0"/>
              <w:jc w:val="both"/>
              <w:rPr>
                <w:rFonts w:ascii="Times New Roman" w:hAnsi="Times New Roman" w:cs="Times New Roman"/>
                <w:b w:val="0"/>
                <w:snapToGrid/>
                <w:color w:val="292526"/>
              </w:rPr>
            </w:pPr>
          </w:p>
          <w:p w:rsidR="0082054A" w:rsidRPr="00603054" w:rsidRDefault="0082054A"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Rs.1,60,000 to Rs. 5,00,000</w:t>
            </w:r>
          </w:p>
          <w:p w:rsidR="0082054A" w:rsidRPr="00603054" w:rsidRDefault="0082054A" w:rsidP="00603054">
            <w:pPr>
              <w:tabs>
                <w:tab w:val="left" w:pos="720"/>
              </w:tabs>
              <w:autoSpaceDE w:val="0"/>
              <w:autoSpaceDN w:val="0"/>
              <w:adjustRightInd w:val="0"/>
              <w:jc w:val="both"/>
              <w:rPr>
                <w:rFonts w:ascii="Times New Roman" w:hAnsi="Times New Roman" w:cs="Times New Roman"/>
                <w:b w:val="0"/>
                <w:snapToGrid/>
                <w:color w:val="292526"/>
              </w:rPr>
            </w:pPr>
          </w:p>
          <w:p w:rsidR="0082054A" w:rsidRPr="00603054" w:rsidRDefault="0082054A"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Rs. 5,00,000 to Rs. 8,00,000</w:t>
            </w:r>
          </w:p>
          <w:p w:rsidR="0082054A" w:rsidRPr="00603054" w:rsidRDefault="0082054A" w:rsidP="00603054">
            <w:pPr>
              <w:tabs>
                <w:tab w:val="left" w:pos="720"/>
              </w:tabs>
              <w:autoSpaceDE w:val="0"/>
              <w:autoSpaceDN w:val="0"/>
              <w:adjustRightInd w:val="0"/>
              <w:jc w:val="both"/>
              <w:rPr>
                <w:rFonts w:ascii="Times New Roman" w:hAnsi="Times New Roman" w:cs="Times New Roman"/>
                <w:b w:val="0"/>
                <w:snapToGrid/>
                <w:color w:val="292526"/>
              </w:rPr>
            </w:pPr>
          </w:p>
          <w:p w:rsidR="0082054A" w:rsidRPr="00603054" w:rsidRDefault="0082054A"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Rs. 8,00,000 and above</w:t>
            </w:r>
          </w:p>
        </w:tc>
        <w:tc>
          <w:tcPr>
            <w:tcW w:w="5985" w:type="dxa"/>
            <w:shd w:val="clear" w:color="auto" w:fill="auto"/>
          </w:tcPr>
          <w:p w:rsidR="0082054A" w:rsidRPr="00603054" w:rsidRDefault="0082054A" w:rsidP="00603054">
            <w:pPr>
              <w:tabs>
                <w:tab w:val="left" w:pos="720"/>
              </w:tabs>
              <w:autoSpaceDE w:val="0"/>
              <w:autoSpaceDN w:val="0"/>
              <w:adjustRightInd w:val="0"/>
              <w:jc w:val="both"/>
              <w:rPr>
                <w:rFonts w:ascii="Times New Roman" w:hAnsi="Times New Roman" w:cs="Times New Roman"/>
                <w:b w:val="0"/>
                <w:i/>
                <w:iCs/>
                <w:snapToGrid/>
                <w:color w:val="292526"/>
              </w:rPr>
            </w:pPr>
            <w:r w:rsidRPr="00603054">
              <w:rPr>
                <w:rFonts w:ascii="Times New Roman" w:hAnsi="Times New Roman" w:cs="Times New Roman"/>
                <w:b w:val="0"/>
                <w:i/>
                <w:iCs/>
                <w:snapToGrid/>
                <w:color w:val="292526"/>
              </w:rPr>
              <w:t>Nil</w:t>
            </w:r>
          </w:p>
          <w:p w:rsidR="0082054A" w:rsidRPr="00603054" w:rsidRDefault="0082054A" w:rsidP="00603054">
            <w:pPr>
              <w:tabs>
                <w:tab w:val="left" w:pos="720"/>
              </w:tabs>
              <w:autoSpaceDE w:val="0"/>
              <w:autoSpaceDN w:val="0"/>
              <w:adjustRightInd w:val="0"/>
              <w:jc w:val="both"/>
              <w:rPr>
                <w:rFonts w:ascii="Times New Roman" w:hAnsi="Times New Roman" w:cs="Times New Roman"/>
                <w:b w:val="0"/>
                <w:snapToGrid/>
                <w:color w:val="292526"/>
              </w:rPr>
            </w:pPr>
          </w:p>
          <w:p w:rsidR="0082054A" w:rsidRPr="00603054" w:rsidRDefault="0082054A"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10 % of the amount in excess of Rs.1,60,000</w:t>
            </w:r>
          </w:p>
          <w:p w:rsidR="0082054A" w:rsidRPr="00603054" w:rsidRDefault="0082054A" w:rsidP="00603054">
            <w:pPr>
              <w:tabs>
                <w:tab w:val="left" w:pos="720"/>
              </w:tabs>
              <w:autoSpaceDE w:val="0"/>
              <w:autoSpaceDN w:val="0"/>
              <w:adjustRightInd w:val="0"/>
              <w:jc w:val="both"/>
              <w:rPr>
                <w:rFonts w:ascii="Times New Roman" w:hAnsi="Times New Roman" w:cs="Times New Roman"/>
                <w:b w:val="0"/>
                <w:snapToGrid/>
                <w:color w:val="292526"/>
              </w:rPr>
            </w:pPr>
          </w:p>
          <w:p w:rsidR="0082054A" w:rsidRPr="00603054" w:rsidRDefault="0082054A"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 xml:space="preserve">Rs. 34,000 </w:t>
            </w:r>
            <w:r w:rsidRPr="00603054">
              <w:rPr>
                <w:rFonts w:ascii="Times New Roman" w:hAnsi="Times New Roman" w:cs="Times New Roman"/>
                <w:b w:val="0"/>
                <w:i/>
                <w:iCs/>
                <w:snapToGrid/>
                <w:color w:val="292526"/>
              </w:rPr>
              <w:t xml:space="preserve">plus </w:t>
            </w:r>
            <w:r w:rsidRPr="00603054">
              <w:rPr>
                <w:rFonts w:ascii="Times New Roman" w:hAnsi="Times New Roman" w:cs="Times New Roman"/>
                <w:b w:val="0"/>
                <w:snapToGrid/>
                <w:color w:val="292526"/>
              </w:rPr>
              <w:t>20 per cent  of the amount in excess of Rs.5,00,000</w:t>
            </w:r>
          </w:p>
          <w:p w:rsidR="0082054A" w:rsidRPr="00603054" w:rsidRDefault="0082054A"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 xml:space="preserve">Rs. 94,000 </w:t>
            </w:r>
            <w:r w:rsidRPr="00603054">
              <w:rPr>
                <w:rFonts w:ascii="Times New Roman" w:hAnsi="Times New Roman" w:cs="Times New Roman"/>
                <w:b w:val="0"/>
                <w:i/>
                <w:iCs/>
                <w:snapToGrid/>
                <w:color w:val="292526"/>
              </w:rPr>
              <w:t xml:space="preserve">plus </w:t>
            </w:r>
            <w:r w:rsidRPr="00603054">
              <w:rPr>
                <w:rFonts w:ascii="Times New Roman" w:hAnsi="Times New Roman" w:cs="Times New Roman"/>
                <w:b w:val="0"/>
                <w:snapToGrid/>
                <w:color w:val="292526"/>
              </w:rPr>
              <w:t xml:space="preserve">30 </w:t>
            </w:r>
            <w:r w:rsidR="00F90FE6" w:rsidRPr="00603054">
              <w:rPr>
                <w:rFonts w:ascii="Times New Roman" w:hAnsi="Times New Roman" w:cs="Times New Roman"/>
                <w:b w:val="0"/>
                <w:snapToGrid/>
                <w:color w:val="292526"/>
              </w:rPr>
              <w:t>%</w:t>
            </w:r>
            <w:r w:rsidRPr="00603054">
              <w:rPr>
                <w:rFonts w:ascii="Times New Roman" w:hAnsi="Times New Roman" w:cs="Times New Roman"/>
                <w:b w:val="0"/>
                <w:snapToGrid/>
                <w:color w:val="292526"/>
              </w:rPr>
              <w:t xml:space="preserve"> of the amount in excess of Rs. 8,00,000.</w:t>
            </w:r>
          </w:p>
        </w:tc>
      </w:tr>
    </w:tbl>
    <w:p w:rsidR="0082054A" w:rsidRPr="00914ED6" w:rsidRDefault="0082054A" w:rsidP="00206229">
      <w:pPr>
        <w:tabs>
          <w:tab w:val="left" w:pos="720"/>
        </w:tabs>
        <w:autoSpaceDE w:val="0"/>
        <w:autoSpaceDN w:val="0"/>
        <w:adjustRightInd w:val="0"/>
        <w:jc w:val="both"/>
        <w:rPr>
          <w:rFonts w:ascii="Times New Roman" w:hAnsi="Times New Roman" w:cs="Times New Roman"/>
          <w:b w:val="0"/>
          <w:snapToGrid/>
          <w:color w:val="292526"/>
        </w:rPr>
      </w:pPr>
    </w:p>
    <w:p w:rsidR="0082054A" w:rsidRPr="00914ED6" w:rsidRDefault="005D30A6"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(b) </w:t>
      </w:r>
      <w:r w:rsidR="0082054A" w:rsidRPr="00914ED6">
        <w:rPr>
          <w:rFonts w:ascii="Times New Roman" w:hAnsi="Times New Roman" w:cs="Times New Roman"/>
          <w:b w:val="0"/>
          <w:snapToGrid/>
          <w:color w:val="292526"/>
        </w:rPr>
        <w:t xml:space="preserve">In the case of every individual, </w:t>
      </w:r>
      <w:r w:rsidR="0082054A" w:rsidRPr="00914ED6">
        <w:rPr>
          <w:rFonts w:ascii="Times New Roman" w:hAnsi="Times New Roman" w:cs="Times New Roman"/>
          <w:snapToGrid/>
          <w:color w:val="292526"/>
        </w:rPr>
        <w:t>being a woman</w:t>
      </w:r>
      <w:r w:rsidR="0082054A" w:rsidRPr="00914ED6">
        <w:rPr>
          <w:rFonts w:ascii="Times New Roman" w:hAnsi="Times New Roman" w:cs="Times New Roman"/>
          <w:b w:val="0"/>
          <w:snapToGrid/>
          <w:color w:val="292526"/>
        </w:rPr>
        <w:t xml:space="preserve"> </w:t>
      </w:r>
      <w:r w:rsidR="0082054A" w:rsidRPr="00914ED6">
        <w:rPr>
          <w:rFonts w:ascii="Times New Roman" w:hAnsi="Times New Roman" w:cs="Times New Roman"/>
          <w:snapToGrid/>
          <w:color w:val="292526"/>
        </w:rPr>
        <w:t xml:space="preserve">resident in </w:t>
      </w:r>
      <w:smartTag w:uri="urn:schemas-microsoft-com:office:smarttags" w:element="place">
        <w:smartTag w:uri="urn:schemas-microsoft-com:office:smarttags" w:element="country-region">
          <w:r w:rsidR="0082054A" w:rsidRPr="00914ED6">
            <w:rPr>
              <w:rFonts w:ascii="Times New Roman" w:hAnsi="Times New Roman" w:cs="Times New Roman"/>
              <w:snapToGrid/>
              <w:color w:val="292526"/>
            </w:rPr>
            <w:t>India</w:t>
          </w:r>
        </w:smartTag>
      </w:smartTag>
      <w:r w:rsidR="0082054A" w:rsidRPr="00914ED6">
        <w:rPr>
          <w:rFonts w:ascii="Times New Roman" w:hAnsi="Times New Roman" w:cs="Times New Roman"/>
          <w:b w:val="0"/>
          <w:snapToGrid/>
          <w:color w:val="292526"/>
        </w:rPr>
        <w:t xml:space="preserve">, and </w:t>
      </w:r>
      <w:r w:rsidR="0082054A" w:rsidRPr="00914ED6">
        <w:rPr>
          <w:rFonts w:ascii="Times New Roman" w:hAnsi="Times New Roman" w:cs="Times New Roman"/>
          <w:snapToGrid/>
          <w:color w:val="292526"/>
        </w:rPr>
        <w:t>below the age of sixty-five years</w:t>
      </w:r>
      <w:r w:rsidR="0082054A" w:rsidRPr="00914ED6">
        <w:rPr>
          <w:rFonts w:ascii="Times New Roman" w:hAnsi="Times New Roman" w:cs="Times New Roman"/>
          <w:b w:val="0"/>
          <w:snapToGrid/>
          <w:color w:val="292526"/>
        </w:rPr>
        <w:t xml:space="preserve"> at any time during the</w:t>
      </w:r>
      <w:r w:rsidR="0093159B" w:rsidRPr="00914ED6">
        <w:rPr>
          <w:rFonts w:ascii="Times New Roman" w:hAnsi="Times New Roman" w:cs="Times New Roman"/>
          <w:b w:val="0"/>
          <w:snapToGrid/>
          <w:color w:val="292526"/>
        </w:rPr>
        <w:t xml:space="preserve"> </w:t>
      </w:r>
      <w:r w:rsidR="0082054A" w:rsidRPr="00914ED6">
        <w:rPr>
          <w:rFonts w:ascii="Times New Roman" w:hAnsi="Times New Roman" w:cs="Times New Roman"/>
          <w:b w:val="0"/>
          <w:snapToGrid/>
          <w:color w:val="292526"/>
        </w:rPr>
        <w:t>previous year,</w:t>
      </w:r>
    </w:p>
    <w:p w:rsidR="0093159B" w:rsidRPr="00914ED6" w:rsidRDefault="0093159B" w:rsidP="00206229">
      <w:pPr>
        <w:tabs>
          <w:tab w:val="left" w:pos="720"/>
        </w:tabs>
        <w:autoSpaceDE w:val="0"/>
        <w:autoSpaceDN w:val="0"/>
        <w:adjustRightInd w:val="0"/>
        <w:jc w:val="both"/>
        <w:rPr>
          <w:rFonts w:ascii="Times New Roman" w:hAnsi="Times New Roman" w:cs="Times New Roman"/>
          <w:b w:val="0"/>
          <w:snapToGrid/>
          <w:color w:val="292526"/>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5985"/>
      </w:tblGrid>
      <w:tr w:rsidR="0093159B" w:rsidRPr="00603054">
        <w:tc>
          <w:tcPr>
            <w:tcW w:w="3960" w:type="dxa"/>
            <w:shd w:val="clear" w:color="auto" w:fill="auto"/>
          </w:tcPr>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Upto  Rs. 1,90,000</w:t>
            </w: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Rs.1,90,000 to Rs. 5,00,000</w:t>
            </w: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Rs. 5,00,000 to Rs. 8,00,000</w:t>
            </w: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Rs. 8,00,000 and above</w:t>
            </w:r>
          </w:p>
        </w:tc>
        <w:tc>
          <w:tcPr>
            <w:tcW w:w="5985" w:type="dxa"/>
            <w:shd w:val="clear" w:color="auto" w:fill="auto"/>
          </w:tcPr>
          <w:p w:rsidR="0093159B" w:rsidRPr="00603054" w:rsidRDefault="0093159B" w:rsidP="00603054">
            <w:pPr>
              <w:tabs>
                <w:tab w:val="left" w:pos="720"/>
              </w:tabs>
              <w:autoSpaceDE w:val="0"/>
              <w:autoSpaceDN w:val="0"/>
              <w:adjustRightInd w:val="0"/>
              <w:jc w:val="both"/>
              <w:rPr>
                <w:rFonts w:ascii="Times New Roman" w:hAnsi="Times New Roman" w:cs="Times New Roman"/>
                <w:b w:val="0"/>
                <w:i/>
                <w:iCs/>
                <w:snapToGrid/>
                <w:color w:val="292526"/>
              </w:rPr>
            </w:pPr>
            <w:r w:rsidRPr="00603054">
              <w:rPr>
                <w:rFonts w:ascii="Times New Roman" w:hAnsi="Times New Roman" w:cs="Times New Roman"/>
                <w:b w:val="0"/>
                <w:i/>
                <w:iCs/>
                <w:snapToGrid/>
                <w:color w:val="292526"/>
              </w:rPr>
              <w:t>Nil</w:t>
            </w: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10 % of the amount in excess of Rs.1,90,000</w:t>
            </w: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 xml:space="preserve">Rs. 31,000 </w:t>
            </w:r>
            <w:r w:rsidRPr="00603054">
              <w:rPr>
                <w:rFonts w:ascii="Times New Roman" w:hAnsi="Times New Roman" w:cs="Times New Roman"/>
                <w:b w:val="0"/>
                <w:i/>
                <w:iCs/>
                <w:snapToGrid/>
                <w:color w:val="292526"/>
              </w:rPr>
              <w:t xml:space="preserve">plus </w:t>
            </w:r>
            <w:r w:rsidRPr="00603054">
              <w:rPr>
                <w:rFonts w:ascii="Times New Roman" w:hAnsi="Times New Roman" w:cs="Times New Roman"/>
                <w:b w:val="0"/>
                <w:snapToGrid/>
                <w:color w:val="292526"/>
              </w:rPr>
              <w:t>20 per cent  of the amount in excess of Rs.5,00,000</w:t>
            </w: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 xml:space="preserve">Rs. 91,000 </w:t>
            </w:r>
            <w:r w:rsidRPr="00603054">
              <w:rPr>
                <w:rFonts w:ascii="Times New Roman" w:hAnsi="Times New Roman" w:cs="Times New Roman"/>
                <w:b w:val="0"/>
                <w:i/>
                <w:iCs/>
                <w:snapToGrid/>
                <w:color w:val="292526"/>
              </w:rPr>
              <w:t xml:space="preserve">plus </w:t>
            </w:r>
            <w:r w:rsidRPr="00603054">
              <w:rPr>
                <w:rFonts w:ascii="Times New Roman" w:hAnsi="Times New Roman" w:cs="Times New Roman"/>
                <w:b w:val="0"/>
                <w:snapToGrid/>
                <w:color w:val="292526"/>
              </w:rPr>
              <w:t xml:space="preserve">30 </w:t>
            </w:r>
            <w:r w:rsidR="00F90FE6" w:rsidRPr="00603054">
              <w:rPr>
                <w:rFonts w:ascii="Times New Roman" w:hAnsi="Times New Roman" w:cs="Times New Roman"/>
                <w:b w:val="0"/>
                <w:snapToGrid/>
                <w:color w:val="292526"/>
              </w:rPr>
              <w:t>%</w:t>
            </w:r>
            <w:r w:rsidRPr="00603054">
              <w:rPr>
                <w:rFonts w:ascii="Times New Roman" w:hAnsi="Times New Roman" w:cs="Times New Roman"/>
                <w:b w:val="0"/>
                <w:snapToGrid/>
                <w:color w:val="292526"/>
              </w:rPr>
              <w:t xml:space="preserve"> of the amount in excess of Rs. 8,00,000.</w:t>
            </w:r>
          </w:p>
        </w:tc>
      </w:tr>
    </w:tbl>
    <w:p w:rsidR="0093159B" w:rsidRPr="00914ED6" w:rsidRDefault="0093159B" w:rsidP="00206229">
      <w:pPr>
        <w:tabs>
          <w:tab w:val="left" w:pos="720"/>
        </w:tabs>
        <w:autoSpaceDE w:val="0"/>
        <w:autoSpaceDN w:val="0"/>
        <w:adjustRightInd w:val="0"/>
        <w:jc w:val="both"/>
        <w:rPr>
          <w:rFonts w:ascii="Times New Roman" w:hAnsi="Times New Roman" w:cs="Times New Roman"/>
          <w:b w:val="0"/>
          <w:i/>
          <w:iCs/>
          <w:snapToGrid/>
          <w:color w:val="292526"/>
        </w:rPr>
      </w:pPr>
    </w:p>
    <w:p w:rsidR="0082054A" w:rsidRPr="00914ED6" w:rsidRDefault="005D30A6"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iCs/>
          <w:snapToGrid/>
          <w:color w:val="292526"/>
        </w:rPr>
        <w:t xml:space="preserve">(c) </w:t>
      </w:r>
      <w:r w:rsidR="0082054A" w:rsidRPr="00914ED6">
        <w:rPr>
          <w:rFonts w:ascii="Times New Roman" w:hAnsi="Times New Roman" w:cs="Times New Roman"/>
          <w:b w:val="0"/>
          <w:snapToGrid/>
          <w:color w:val="292526"/>
        </w:rPr>
        <w:t xml:space="preserve">In the case of </w:t>
      </w:r>
      <w:r w:rsidR="0082054A" w:rsidRPr="00914ED6">
        <w:rPr>
          <w:rFonts w:ascii="Times New Roman" w:hAnsi="Times New Roman" w:cs="Times New Roman"/>
          <w:snapToGrid/>
          <w:color w:val="292526"/>
        </w:rPr>
        <w:t>every individual</w:t>
      </w:r>
      <w:r w:rsidR="0082054A" w:rsidRPr="00914ED6">
        <w:rPr>
          <w:rFonts w:ascii="Times New Roman" w:hAnsi="Times New Roman" w:cs="Times New Roman"/>
          <w:b w:val="0"/>
          <w:snapToGrid/>
          <w:color w:val="292526"/>
        </w:rPr>
        <w:t xml:space="preserve">, being </w:t>
      </w:r>
      <w:r w:rsidR="0082054A" w:rsidRPr="00914ED6">
        <w:rPr>
          <w:rFonts w:ascii="Times New Roman" w:hAnsi="Times New Roman" w:cs="Times New Roman"/>
          <w:snapToGrid/>
          <w:color w:val="292526"/>
        </w:rPr>
        <w:t>a resident in India</w:t>
      </w:r>
      <w:r w:rsidR="0082054A" w:rsidRPr="00914ED6">
        <w:rPr>
          <w:rFonts w:ascii="Times New Roman" w:hAnsi="Times New Roman" w:cs="Times New Roman"/>
          <w:b w:val="0"/>
          <w:snapToGrid/>
          <w:color w:val="292526"/>
        </w:rPr>
        <w:t xml:space="preserve">, who is of the age of </w:t>
      </w:r>
      <w:r w:rsidR="0082054A" w:rsidRPr="00914ED6">
        <w:rPr>
          <w:rFonts w:ascii="Times New Roman" w:hAnsi="Times New Roman" w:cs="Times New Roman"/>
          <w:snapToGrid/>
          <w:color w:val="292526"/>
        </w:rPr>
        <w:t>sixty-five years or more</w:t>
      </w:r>
      <w:r w:rsidR="0082054A" w:rsidRPr="00914ED6">
        <w:rPr>
          <w:rFonts w:ascii="Times New Roman" w:hAnsi="Times New Roman" w:cs="Times New Roman"/>
          <w:b w:val="0"/>
          <w:snapToGrid/>
          <w:color w:val="292526"/>
        </w:rPr>
        <w:t xml:space="preserve"> at any time during the</w:t>
      </w:r>
      <w:r w:rsidR="0093159B" w:rsidRPr="00914ED6">
        <w:rPr>
          <w:rFonts w:ascii="Times New Roman" w:hAnsi="Times New Roman" w:cs="Times New Roman"/>
          <w:b w:val="0"/>
          <w:snapToGrid/>
          <w:color w:val="292526"/>
        </w:rPr>
        <w:t xml:space="preserve"> previous year:-</w:t>
      </w:r>
    </w:p>
    <w:p w:rsidR="0093159B" w:rsidRPr="00914ED6" w:rsidRDefault="0093159B" w:rsidP="00206229">
      <w:pPr>
        <w:tabs>
          <w:tab w:val="left" w:pos="720"/>
        </w:tabs>
        <w:autoSpaceDE w:val="0"/>
        <w:autoSpaceDN w:val="0"/>
        <w:adjustRightInd w:val="0"/>
        <w:jc w:val="both"/>
        <w:rPr>
          <w:rFonts w:ascii="Times New Roman" w:hAnsi="Times New Roman" w:cs="Times New Roman"/>
          <w:b w:val="0"/>
          <w:snapToGrid/>
          <w:color w:val="292526"/>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5985"/>
      </w:tblGrid>
      <w:tr w:rsidR="0093159B" w:rsidRPr="00603054">
        <w:tc>
          <w:tcPr>
            <w:tcW w:w="3960" w:type="dxa"/>
            <w:shd w:val="clear" w:color="auto" w:fill="auto"/>
          </w:tcPr>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Upto  Rs. 2,40,000</w:t>
            </w: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Rs.2,40,000 to Rs. 5,00,000</w:t>
            </w: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Rs. 5,00,000 to Rs. 8,00,000</w:t>
            </w: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Rs. 8,00,000 and above</w:t>
            </w:r>
          </w:p>
        </w:tc>
        <w:tc>
          <w:tcPr>
            <w:tcW w:w="5985" w:type="dxa"/>
            <w:shd w:val="clear" w:color="auto" w:fill="auto"/>
          </w:tcPr>
          <w:p w:rsidR="0093159B" w:rsidRPr="00603054" w:rsidRDefault="0093159B" w:rsidP="00603054">
            <w:pPr>
              <w:tabs>
                <w:tab w:val="left" w:pos="720"/>
              </w:tabs>
              <w:autoSpaceDE w:val="0"/>
              <w:autoSpaceDN w:val="0"/>
              <w:adjustRightInd w:val="0"/>
              <w:jc w:val="both"/>
              <w:rPr>
                <w:rFonts w:ascii="Times New Roman" w:hAnsi="Times New Roman" w:cs="Times New Roman"/>
                <w:b w:val="0"/>
                <w:i/>
                <w:iCs/>
                <w:snapToGrid/>
                <w:color w:val="292526"/>
              </w:rPr>
            </w:pPr>
            <w:r w:rsidRPr="00603054">
              <w:rPr>
                <w:rFonts w:ascii="Times New Roman" w:hAnsi="Times New Roman" w:cs="Times New Roman"/>
                <w:b w:val="0"/>
                <w:i/>
                <w:iCs/>
                <w:snapToGrid/>
                <w:color w:val="292526"/>
              </w:rPr>
              <w:t>Nil</w:t>
            </w: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10 % of the amount in excess of Rs.2,40,000</w:t>
            </w: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 xml:space="preserve">Rs.26,000 </w:t>
            </w:r>
            <w:r w:rsidRPr="00603054">
              <w:rPr>
                <w:rFonts w:ascii="Times New Roman" w:hAnsi="Times New Roman" w:cs="Times New Roman"/>
                <w:b w:val="0"/>
                <w:i/>
                <w:iCs/>
                <w:snapToGrid/>
                <w:color w:val="292526"/>
              </w:rPr>
              <w:t xml:space="preserve">plus </w:t>
            </w:r>
            <w:r w:rsidRPr="00603054">
              <w:rPr>
                <w:rFonts w:ascii="Times New Roman" w:hAnsi="Times New Roman" w:cs="Times New Roman"/>
                <w:b w:val="0"/>
                <w:snapToGrid/>
                <w:color w:val="292526"/>
              </w:rPr>
              <w:t>20 per cent  of the amount in excess of Rs.5,00,000</w:t>
            </w: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 xml:space="preserve">Rs.86,000 </w:t>
            </w:r>
            <w:r w:rsidRPr="00603054">
              <w:rPr>
                <w:rFonts w:ascii="Times New Roman" w:hAnsi="Times New Roman" w:cs="Times New Roman"/>
                <w:b w:val="0"/>
                <w:i/>
                <w:iCs/>
                <w:snapToGrid/>
                <w:color w:val="292526"/>
              </w:rPr>
              <w:t xml:space="preserve">plus </w:t>
            </w:r>
            <w:r w:rsidRPr="00603054">
              <w:rPr>
                <w:rFonts w:ascii="Times New Roman" w:hAnsi="Times New Roman" w:cs="Times New Roman"/>
                <w:b w:val="0"/>
                <w:snapToGrid/>
                <w:color w:val="292526"/>
              </w:rPr>
              <w:t xml:space="preserve">30 </w:t>
            </w:r>
            <w:r w:rsidR="00F90FE6" w:rsidRPr="00603054">
              <w:rPr>
                <w:rFonts w:ascii="Times New Roman" w:hAnsi="Times New Roman" w:cs="Times New Roman"/>
                <w:b w:val="0"/>
                <w:snapToGrid/>
                <w:color w:val="292526"/>
              </w:rPr>
              <w:t>%</w:t>
            </w:r>
            <w:r w:rsidRPr="00603054">
              <w:rPr>
                <w:rFonts w:ascii="Times New Roman" w:hAnsi="Times New Roman" w:cs="Times New Roman"/>
                <w:b w:val="0"/>
                <w:snapToGrid/>
                <w:color w:val="292526"/>
              </w:rPr>
              <w:t xml:space="preserve"> of the amount in excess of Rs.8,00,000.</w:t>
            </w:r>
          </w:p>
        </w:tc>
      </w:tr>
    </w:tbl>
    <w:p w:rsidR="0093159B" w:rsidRPr="00914ED6" w:rsidRDefault="0093159B" w:rsidP="00206229">
      <w:pPr>
        <w:tabs>
          <w:tab w:val="left" w:pos="720"/>
        </w:tabs>
        <w:autoSpaceDE w:val="0"/>
        <w:autoSpaceDN w:val="0"/>
        <w:adjustRightInd w:val="0"/>
        <w:jc w:val="both"/>
        <w:rPr>
          <w:rFonts w:ascii="Times New Roman" w:hAnsi="Times New Roman" w:cs="Times New Roman"/>
          <w:b w:val="0"/>
          <w:i/>
          <w:iCs/>
          <w:snapToGrid/>
          <w:color w:val="292526"/>
        </w:rPr>
      </w:pPr>
    </w:p>
    <w:p w:rsidR="0093159B" w:rsidRPr="00914ED6" w:rsidRDefault="0093159B" w:rsidP="00206229">
      <w:pPr>
        <w:tabs>
          <w:tab w:val="left" w:pos="720"/>
        </w:tabs>
        <w:autoSpaceDE w:val="0"/>
        <w:autoSpaceDN w:val="0"/>
        <w:adjustRightInd w:val="0"/>
        <w:jc w:val="both"/>
        <w:rPr>
          <w:rFonts w:ascii="Times New Roman" w:hAnsi="Times New Roman" w:cs="Times New Roman"/>
          <w:b w:val="0"/>
          <w:snapToGrid/>
          <w:color w:val="292526"/>
        </w:rPr>
      </w:pPr>
    </w:p>
    <w:p w:rsidR="0082054A" w:rsidRPr="00914ED6" w:rsidRDefault="005D30A6"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(d) </w:t>
      </w:r>
      <w:r w:rsidR="0082054A" w:rsidRPr="00914ED6">
        <w:rPr>
          <w:rFonts w:ascii="Times New Roman" w:hAnsi="Times New Roman" w:cs="Times New Roman"/>
          <w:b w:val="0"/>
          <w:snapToGrid/>
          <w:color w:val="292526"/>
        </w:rPr>
        <w:t>In the case</w:t>
      </w:r>
      <w:r w:rsidR="0093159B" w:rsidRPr="00914ED6">
        <w:rPr>
          <w:rFonts w:ascii="Times New Roman" w:hAnsi="Times New Roman" w:cs="Times New Roman"/>
          <w:b w:val="0"/>
          <w:snapToGrid/>
          <w:color w:val="292526"/>
        </w:rPr>
        <w:t xml:space="preserve"> of every </w:t>
      </w:r>
      <w:r w:rsidR="0093159B" w:rsidRPr="00914ED6">
        <w:rPr>
          <w:rFonts w:ascii="Times New Roman" w:hAnsi="Times New Roman" w:cs="Times New Roman"/>
          <w:snapToGrid/>
          <w:color w:val="292526"/>
        </w:rPr>
        <w:t>co-operative society</w:t>
      </w:r>
      <w:r w:rsidR="0093159B" w:rsidRPr="00914ED6">
        <w:rPr>
          <w:rFonts w:ascii="Times New Roman" w:hAnsi="Times New Roman" w:cs="Times New Roman"/>
          <w:b w:val="0"/>
          <w:snapToGrid/>
          <w:color w:val="292526"/>
        </w:rPr>
        <w:t>:</w:t>
      </w:r>
    </w:p>
    <w:p w:rsidR="005D30A6" w:rsidRPr="00914ED6" w:rsidRDefault="005D30A6" w:rsidP="00206229">
      <w:pPr>
        <w:tabs>
          <w:tab w:val="left" w:pos="720"/>
        </w:tabs>
        <w:autoSpaceDE w:val="0"/>
        <w:autoSpaceDN w:val="0"/>
        <w:adjustRightInd w:val="0"/>
        <w:jc w:val="both"/>
        <w:rPr>
          <w:rFonts w:ascii="Times New Roman" w:hAnsi="Times New Roman" w:cs="Times New Roman"/>
          <w:b w:val="0"/>
          <w:snapToGrid/>
          <w:color w:val="292526"/>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0"/>
        <w:gridCol w:w="5745"/>
      </w:tblGrid>
      <w:tr w:rsidR="0093159B" w:rsidRPr="00603054">
        <w:trPr>
          <w:trHeight w:val="2240"/>
        </w:trPr>
        <w:tc>
          <w:tcPr>
            <w:tcW w:w="4440" w:type="dxa"/>
            <w:shd w:val="clear" w:color="auto" w:fill="auto"/>
          </w:tcPr>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(1) where the total income does not exceed Rs. 10,000.</w:t>
            </w:r>
          </w:p>
          <w:p w:rsidR="00F90FE6" w:rsidRPr="00603054" w:rsidRDefault="00F90FE6" w:rsidP="00603054">
            <w:pPr>
              <w:tabs>
                <w:tab w:val="left" w:pos="720"/>
              </w:tabs>
              <w:autoSpaceDE w:val="0"/>
              <w:autoSpaceDN w:val="0"/>
              <w:adjustRightInd w:val="0"/>
              <w:jc w:val="both"/>
              <w:rPr>
                <w:rFonts w:ascii="Times New Roman" w:hAnsi="Times New Roman" w:cs="Times New Roman"/>
                <w:b w:val="0"/>
                <w:snapToGrid/>
                <w:color w:val="292526"/>
              </w:rPr>
            </w:pP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(2) where the total income exceeds Rs.10,000 but does not exceed Rs. 20,000.</w:t>
            </w: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(3) where the total income exceeds Rs. 20,000</w:t>
            </w: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p>
        </w:tc>
        <w:tc>
          <w:tcPr>
            <w:tcW w:w="5745" w:type="dxa"/>
            <w:shd w:val="clear" w:color="auto" w:fill="auto"/>
          </w:tcPr>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10 % of the total income;</w:t>
            </w: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p>
          <w:p w:rsidR="00F90FE6" w:rsidRPr="00603054" w:rsidRDefault="00F90FE6" w:rsidP="00603054">
            <w:pPr>
              <w:tabs>
                <w:tab w:val="left" w:pos="720"/>
              </w:tabs>
              <w:autoSpaceDE w:val="0"/>
              <w:autoSpaceDN w:val="0"/>
              <w:adjustRightInd w:val="0"/>
              <w:jc w:val="both"/>
              <w:rPr>
                <w:rFonts w:ascii="Times New Roman" w:hAnsi="Times New Roman" w:cs="Times New Roman"/>
                <w:b w:val="0"/>
                <w:snapToGrid/>
                <w:color w:val="292526"/>
              </w:rPr>
            </w:pP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 xml:space="preserve">Rs. 1,000 </w:t>
            </w:r>
            <w:r w:rsidRPr="00603054">
              <w:rPr>
                <w:rFonts w:ascii="Times New Roman" w:hAnsi="Times New Roman" w:cs="Times New Roman"/>
                <w:b w:val="0"/>
                <w:i/>
                <w:iCs/>
                <w:snapToGrid/>
                <w:color w:val="292526"/>
              </w:rPr>
              <w:t xml:space="preserve">plus </w:t>
            </w:r>
            <w:r w:rsidRPr="00603054">
              <w:rPr>
                <w:rFonts w:ascii="Times New Roman" w:hAnsi="Times New Roman" w:cs="Times New Roman"/>
                <w:b w:val="0"/>
                <w:snapToGrid/>
                <w:color w:val="292526"/>
              </w:rPr>
              <w:t>20</w:t>
            </w:r>
            <w:r w:rsidR="00F90FE6" w:rsidRPr="00603054">
              <w:rPr>
                <w:rFonts w:ascii="Times New Roman" w:hAnsi="Times New Roman" w:cs="Times New Roman"/>
                <w:b w:val="0"/>
                <w:snapToGrid/>
                <w:color w:val="292526"/>
              </w:rPr>
              <w:t>%</w:t>
            </w:r>
            <w:r w:rsidRPr="00603054">
              <w:rPr>
                <w:rFonts w:ascii="Times New Roman" w:hAnsi="Times New Roman" w:cs="Times New Roman"/>
                <w:b w:val="0"/>
                <w:snapToGrid/>
                <w:color w:val="292526"/>
              </w:rPr>
              <w:t xml:space="preserve"> of the amount by which the total income exceeds Rs. 10,000;</w:t>
            </w:r>
          </w:p>
          <w:p w:rsidR="00F90FE6" w:rsidRPr="00603054" w:rsidRDefault="00F90FE6" w:rsidP="00603054">
            <w:pPr>
              <w:tabs>
                <w:tab w:val="left" w:pos="720"/>
              </w:tabs>
              <w:jc w:val="both"/>
              <w:rPr>
                <w:rFonts w:ascii="Times New Roman" w:hAnsi="Times New Roman" w:cs="Times New Roman"/>
                <w:b w:val="0"/>
                <w:snapToGrid/>
                <w:color w:val="292526"/>
              </w:rPr>
            </w:pPr>
          </w:p>
          <w:p w:rsidR="0093159B" w:rsidRPr="00603054" w:rsidRDefault="0093159B" w:rsidP="00603054">
            <w:pPr>
              <w:tabs>
                <w:tab w:val="left" w:pos="720"/>
              </w:tabs>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 xml:space="preserve">Rs. 3,000 </w:t>
            </w:r>
            <w:r w:rsidRPr="00603054">
              <w:rPr>
                <w:rFonts w:ascii="Times New Roman" w:hAnsi="Times New Roman" w:cs="Times New Roman"/>
                <w:b w:val="0"/>
                <w:i/>
                <w:iCs/>
                <w:snapToGrid/>
                <w:color w:val="292526"/>
              </w:rPr>
              <w:t xml:space="preserve">plus </w:t>
            </w:r>
            <w:r w:rsidRPr="00603054">
              <w:rPr>
                <w:rFonts w:ascii="Times New Roman" w:hAnsi="Times New Roman" w:cs="Times New Roman"/>
                <w:b w:val="0"/>
                <w:snapToGrid/>
                <w:color w:val="292526"/>
              </w:rPr>
              <w:t>30</w:t>
            </w:r>
            <w:r w:rsidR="00F90FE6" w:rsidRPr="00603054">
              <w:rPr>
                <w:rFonts w:ascii="Times New Roman" w:hAnsi="Times New Roman" w:cs="Times New Roman"/>
                <w:b w:val="0"/>
                <w:snapToGrid/>
                <w:color w:val="292526"/>
              </w:rPr>
              <w:t>%</w:t>
            </w:r>
            <w:r w:rsidRPr="00603054">
              <w:rPr>
                <w:rFonts w:ascii="Times New Roman" w:hAnsi="Times New Roman" w:cs="Times New Roman"/>
                <w:b w:val="0"/>
                <w:snapToGrid/>
                <w:color w:val="292526"/>
              </w:rPr>
              <w:t xml:space="preserve"> of the amount by which the total income exceeds Rs. 20,000.</w:t>
            </w:r>
          </w:p>
        </w:tc>
      </w:tr>
    </w:tbl>
    <w:p w:rsidR="0093159B" w:rsidRPr="00914ED6" w:rsidRDefault="0093159B" w:rsidP="00206229">
      <w:pPr>
        <w:tabs>
          <w:tab w:val="left" w:pos="720"/>
        </w:tabs>
        <w:autoSpaceDE w:val="0"/>
        <w:autoSpaceDN w:val="0"/>
        <w:adjustRightInd w:val="0"/>
        <w:jc w:val="both"/>
        <w:rPr>
          <w:rFonts w:ascii="Times New Roman" w:hAnsi="Times New Roman" w:cs="Times New Roman"/>
          <w:b w:val="0"/>
          <w:snapToGrid/>
          <w:color w:val="292526"/>
        </w:rPr>
      </w:pPr>
    </w:p>
    <w:p w:rsidR="0082054A" w:rsidRPr="00914ED6" w:rsidRDefault="005D30A6"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(e) </w:t>
      </w:r>
      <w:r w:rsidR="00F90FE6" w:rsidRPr="00914ED6">
        <w:rPr>
          <w:rFonts w:ascii="Times New Roman" w:hAnsi="Times New Roman" w:cs="Times New Roman"/>
          <w:snapToGrid/>
          <w:color w:val="292526"/>
        </w:rPr>
        <w:t>In the case of every firm</w:t>
      </w:r>
      <w:r w:rsidR="00F90FE6" w:rsidRPr="00914ED6">
        <w:rPr>
          <w:rFonts w:ascii="Times New Roman" w:hAnsi="Times New Roman" w:cs="Times New Roman"/>
          <w:b w:val="0"/>
          <w:snapToGrid/>
          <w:color w:val="292526"/>
        </w:rPr>
        <w:t>:</w:t>
      </w:r>
      <w:r w:rsidRPr="00914ED6">
        <w:rPr>
          <w:rFonts w:ascii="Times New Roman" w:hAnsi="Times New Roman" w:cs="Times New Roman"/>
          <w:b w:val="0"/>
          <w:snapToGrid/>
          <w:color w:val="292526"/>
        </w:rPr>
        <w:t xml:space="preserve"> </w:t>
      </w:r>
      <w:r w:rsidR="0082054A" w:rsidRPr="00914ED6">
        <w:rPr>
          <w:rFonts w:ascii="Times New Roman" w:hAnsi="Times New Roman" w:cs="Times New Roman"/>
          <w:b w:val="0"/>
          <w:snapToGrid/>
          <w:color w:val="292526"/>
        </w:rPr>
        <w:t>On the whole of the total income</w:t>
      </w:r>
      <w:r w:rsidR="00F90FE6" w:rsidRPr="00914ED6">
        <w:rPr>
          <w:rFonts w:ascii="Times New Roman" w:hAnsi="Times New Roman" w:cs="Times New Roman"/>
          <w:b w:val="0"/>
          <w:snapToGrid/>
          <w:color w:val="292526"/>
        </w:rPr>
        <w:t xml:space="preserve"> @</w:t>
      </w:r>
      <w:r w:rsidR="0082054A" w:rsidRPr="00914ED6">
        <w:rPr>
          <w:rFonts w:ascii="Times New Roman" w:hAnsi="Times New Roman" w:cs="Times New Roman"/>
          <w:b w:val="0"/>
          <w:snapToGrid/>
          <w:color w:val="292526"/>
        </w:rPr>
        <w:t>30</w:t>
      </w:r>
      <w:r w:rsidR="00F90FE6" w:rsidRPr="00914ED6">
        <w:rPr>
          <w:rFonts w:ascii="Times New Roman" w:hAnsi="Times New Roman" w:cs="Times New Roman"/>
          <w:b w:val="0"/>
          <w:snapToGrid/>
          <w:color w:val="292526"/>
        </w:rPr>
        <w:t>%</w:t>
      </w:r>
    </w:p>
    <w:p w:rsidR="0093159B" w:rsidRPr="00914ED6" w:rsidRDefault="0093159B" w:rsidP="00206229">
      <w:pPr>
        <w:tabs>
          <w:tab w:val="left" w:pos="720"/>
        </w:tabs>
        <w:autoSpaceDE w:val="0"/>
        <w:autoSpaceDN w:val="0"/>
        <w:adjustRightInd w:val="0"/>
        <w:jc w:val="both"/>
        <w:rPr>
          <w:rFonts w:ascii="Times New Roman" w:hAnsi="Times New Roman" w:cs="Times New Roman"/>
          <w:b w:val="0"/>
          <w:snapToGrid/>
          <w:color w:val="292526"/>
        </w:rPr>
      </w:pPr>
    </w:p>
    <w:p w:rsidR="0082054A" w:rsidRPr="00914ED6" w:rsidRDefault="005D30A6"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(f) </w:t>
      </w:r>
      <w:r w:rsidR="0082054A" w:rsidRPr="00914ED6">
        <w:rPr>
          <w:rFonts w:ascii="Times New Roman" w:hAnsi="Times New Roman" w:cs="Times New Roman"/>
          <w:snapToGrid/>
          <w:color w:val="292526"/>
        </w:rPr>
        <w:t>In the case of every local authority</w:t>
      </w:r>
      <w:r w:rsidR="00F90FE6" w:rsidRPr="00914ED6">
        <w:rPr>
          <w:rFonts w:ascii="Times New Roman" w:hAnsi="Times New Roman" w:cs="Times New Roman"/>
          <w:snapToGrid/>
          <w:color w:val="292526"/>
        </w:rPr>
        <w:t>:</w:t>
      </w:r>
      <w:r w:rsidRPr="00914ED6">
        <w:rPr>
          <w:rFonts w:ascii="Times New Roman" w:hAnsi="Times New Roman" w:cs="Times New Roman"/>
          <w:b w:val="0"/>
          <w:snapToGrid/>
          <w:color w:val="292526"/>
        </w:rPr>
        <w:t xml:space="preserve"> </w:t>
      </w:r>
      <w:r w:rsidR="0082054A" w:rsidRPr="00914ED6">
        <w:rPr>
          <w:rFonts w:ascii="Times New Roman" w:hAnsi="Times New Roman" w:cs="Times New Roman"/>
          <w:b w:val="0"/>
          <w:snapToGrid/>
          <w:color w:val="292526"/>
        </w:rPr>
        <w:t>On the whole of the total income</w:t>
      </w:r>
      <w:r w:rsidR="00F90FE6" w:rsidRPr="00914ED6">
        <w:rPr>
          <w:rFonts w:ascii="Times New Roman" w:hAnsi="Times New Roman" w:cs="Times New Roman"/>
          <w:b w:val="0"/>
          <w:snapToGrid/>
          <w:color w:val="292526"/>
        </w:rPr>
        <w:t xml:space="preserve"> @</w:t>
      </w:r>
      <w:r w:rsidR="0082054A" w:rsidRPr="00914ED6">
        <w:rPr>
          <w:rFonts w:ascii="Times New Roman" w:hAnsi="Times New Roman" w:cs="Times New Roman"/>
          <w:b w:val="0"/>
          <w:snapToGrid/>
          <w:color w:val="292526"/>
        </w:rPr>
        <w:t>30</w:t>
      </w:r>
      <w:r w:rsidR="00F90FE6" w:rsidRPr="00914ED6">
        <w:rPr>
          <w:rFonts w:ascii="Times New Roman" w:hAnsi="Times New Roman" w:cs="Times New Roman"/>
          <w:b w:val="0"/>
          <w:snapToGrid/>
          <w:color w:val="292526"/>
        </w:rPr>
        <w:t>%</w:t>
      </w:r>
    </w:p>
    <w:p w:rsidR="0093159B" w:rsidRPr="00914ED6" w:rsidRDefault="0093159B" w:rsidP="00206229">
      <w:pPr>
        <w:tabs>
          <w:tab w:val="left" w:pos="720"/>
        </w:tabs>
        <w:autoSpaceDE w:val="0"/>
        <w:autoSpaceDN w:val="0"/>
        <w:adjustRightInd w:val="0"/>
        <w:jc w:val="both"/>
        <w:rPr>
          <w:rFonts w:ascii="Times New Roman" w:hAnsi="Times New Roman" w:cs="Times New Roman"/>
          <w:b w:val="0"/>
          <w:snapToGrid/>
          <w:color w:val="292526"/>
        </w:rPr>
      </w:pPr>
    </w:p>
    <w:p w:rsidR="0082054A" w:rsidRPr="00914ED6" w:rsidRDefault="005D30A6"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(g) </w:t>
      </w:r>
      <w:r w:rsidR="0082054A" w:rsidRPr="00914ED6">
        <w:rPr>
          <w:rFonts w:ascii="Times New Roman" w:hAnsi="Times New Roman" w:cs="Times New Roman"/>
          <w:snapToGrid/>
          <w:color w:val="292526"/>
        </w:rPr>
        <w:t>In the case of a company</w:t>
      </w:r>
      <w:r w:rsidR="00F90FE6" w:rsidRPr="00914ED6">
        <w:rPr>
          <w:rFonts w:ascii="Times New Roman" w:hAnsi="Times New Roman" w:cs="Times New Roman"/>
          <w:snapToGrid/>
          <w:color w:val="292526"/>
        </w:rPr>
        <w:t>:</w:t>
      </w:r>
    </w:p>
    <w:p w:rsidR="005D30A6" w:rsidRPr="00914ED6" w:rsidRDefault="005D30A6" w:rsidP="00206229">
      <w:pPr>
        <w:tabs>
          <w:tab w:val="left" w:pos="720"/>
        </w:tabs>
        <w:autoSpaceDE w:val="0"/>
        <w:autoSpaceDN w:val="0"/>
        <w:adjustRightInd w:val="0"/>
        <w:jc w:val="both"/>
        <w:rPr>
          <w:rFonts w:ascii="Times New Roman" w:hAnsi="Times New Roman" w:cs="Times New Roman"/>
          <w:b w:val="0"/>
          <w:snapToGrid/>
          <w:color w:val="292526"/>
        </w:rPr>
      </w:pPr>
    </w:p>
    <w:p w:rsidR="0082054A" w:rsidRPr="00914ED6" w:rsidRDefault="005D30A6"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 (i</w:t>
      </w:r>
      <w:r w:rsidR="0093159B" w:rsidRPr="00914ED6">
        <w:rPr>
          <w:rFonts w:ascii="Times New Roman" w:hAnsi="Times New Roman" w:cs="Times New Roman"/>
          <w:b w:val="0"/>
          <w:snapToGrid/>
          <w:color w:val="292526"/>
        </w:rPr>
        <w:t xml:space="preserve">) </w:t>
      </w:r>
      <w:r w:rsidR="0082054A" w:rsidRPr="00914ED6">
        <w:rPr>
          <w:rFonts w:ascii="Times New Roman" w:hAnsi="Times New Roman" w:cs="Times New Roman"/>
          <w:b w:val="0"/>
          <w:snapToGrid/>
          <w:color w:val="292526"/>
        </w:rPr>
        <w:t xml:space="preserve">In the case of a </w:t>
      </w:r>
      <w:r w:rsidR="0082054A" w:rsidRPr="00914ED6">
        <w:rPr>
          <w:rFonts w:ascii="Times New Roman" w:hAnsi="Times New Roman" w:cs="Times New Roman"/>
          <w:snapToGrid/>
          <w:color w:val="292526"/>
        </w:rPr>
        <w:t>domestic company</w:t>
      </w:r>
      <w:r w:rsidRPr="00914ED6">
        <w:rPr>
          <w:rFonts w:ascii="Times New Roman" w:hAnsi="Times New Roman" w:cs="Times New Roman"/>
          <w:b w:val="0"/>
          <w:snapToGrid/>
          <w:color w:val="292526"/>
        </w:rPr>
        <w:t xml:space="preserve"> @</w:t>
      </w:r>
      <w:r w:rsidR="0082054A" w:rsidRPr="00914ED6">
        <w:rPr>
          <w:rFonts w:ascii="Times New Roman" w:hAnsi="Times New Roman" w:cs="Times New Roman"/>
          <w:b w:val="0"/>
          <w:snapToGrid/>
          <w:color w:val="292526"/>
        </w:rPr>
        <w:t>30</w:t>
      </w:r>
      <w:r w:rsidR="00F90FE6" w:rsidRPr="00914ED6">
        <w:rPr>
          <w:rFonts w:ascii="Times New Roman" w:hAnsi="Times New Roman" w:cs="Times New Roman"/>
          <w:b w:val="0"/>
          <w:snapToGrid/>
          <w:color w:val="292526"/>
        </w:rPr>
        <w:t>%</w:t>
      </w:r>
      <w:r w:rsidR="0082054A" w:rsidRPr="00914ED6">
        <w:rPr>
          <w:rFonts w:ascii="Times New Roman" w:hAnsi="Times New Roman" w:cs="Times New Roman"/>
          <w:b w:val="0"/>
          <w:snapToGrid/>
          <w:color w:val="292526"/>
        </w:rPr>
        <w:t xml:space="preserve"> of the</w:t>
      </w:r>
      <w:r w:rsidRPr="00914ED6">
        <w:rPr>
          <w:rFonts w:ascii="Times New Roman" w:hAnsi="Times New Roman" w:cs="Times New Roman"/>
          <w:b w:val="0"/>
          <w:snapToGrid/>
          <w:color w:val="292526"/>
        </w:rPr>
        <w:t xml:space="preserve"> total income.</w:t>
      </w:r>
    </w:p>
    <w:p w:rsidR="00F90FE6" w:rsidRPr="00914ED6" w:rsidRDefault="00F90FE6" w:rsidP="00206229">
      <w:pPr>
        <w:tabs>
          <w:tab w:val="left" w:pos="720"/>
        </w:tabs>
        <w:autoSpaceDE w:val="0"/>
        <w:autoSpaceDN w:val="0"/>
        <w:adjustRightInd w:val="0"/>
        <w:jc w:val="both"/>
        <w:rPr>
          <w:rFonts w:ascii="Times New Roman" w:hAnsi="Times New Roman" w:cs="Times New Roman"/>
          <w:b w:val="0"/>
          <w:snapToGrid/>
          <w:color w:val="292526"/>
        </w:rPr>
      </w:pPr>
    </w:p>
    <w:p w:rsidR="0082054A" w:rsidRPr="00914ED6" w:rsidRDefault="0093159B"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 (</w:t>
      </w:r>
      <w:r w:rsidR="005D30A6" w:rsidRPr="00914ED6">
        <w:rPr>
          <w:rFonts w:ascii="Times New Roman" w:hAnsi="Times New Roman" w:cs="Times New Roman"/>
          <w:b w:val="0"/>
          <w:snapToGrid/>
          <w:color w:val="292526"/>
        </w:rPr>
        <w:t>ii</w:t>
      </w:r>
      <w:r w:rsidRPr="00914ED6">
        <w:rPr>
          <w:rFonts w:ascii="Times New Roman" w:hAnsi="Times New Roman" w:cs="Times New Roman"/>
          <w:b w:val="0"/>
          <w:snapToGrid/>
          <w:color w:val="292526"/>
        </w:rPr>
        <w:t xml:space="preserve">) </w:t>
      </w:r>
      <w:r w:rsidR="0082054A" w:rsidRPr="00914ED6">
        <w:rPr>
          <w:rFonts w:ascii="Times New Roman" w:hAnsi="Times New Roman" w:cs="Times New Roman"/>
          <w:b w:val="0"/>
          <w:snapToGrid/>
          <w:color w:val="292526"/>
        </w:rPr>
        <w:t xml:space="preserve">In the case of a company </w:t>
      </w:r>
      <w:r w:rsidR="0082054A" w:rsidRPr="00914ED6">
        <w:rPr>
          <w:rFonts w:ascii="Times New Roman" w:hAnsi="Times New Roman" w:cs="Times New Roman"/>
          <w:snapToGrid/>
          <w:color w:val="292526"/>
        </w:rPr>
        <w:t>other than a domestic company</w:t>
      </w:r>
      <w:r w:rsidR="00F90FE6" w:rsidRPr="00914ED6">
        <w:rPr>
          <w:rFonts w:ascii="Times New Roman" w:hAnsi="Times New Roman" w:cs="Times New Roman"/>
          <w:snapToGrid/>
          <w:color w:val="292526"/>
        </w:rPr>
        <w:t>:</w:t>
      </w:r>
    </w:p>
    <w:p w:rsidR="00F90FE6" w:rsidRPr="00914ED6" w:rsidRDefault="00F90FE6" w:rsidP="00206229">
      <w:pPr>
        <w:tabs>
          <w:tab w:val="left" w:pos="720"/>
        </w:tabs>
        <w:autoSpaceDE w:val="0"/>
        <w:autoSpaceDN w:val="0"/>
        <w:adjustRightInd w:val="0"/>
        <w:jc w:val="both"/>
        <w:rPr>
          <w:rFonts w:ascii="Times New Roman" w:hAnsi="Times New Roman" w:cs="Times New Roman"/>
          <w:b w:val="0"/>
          <w:snapToGrid/>
          <w:color w:val="2925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68"/>
        <w:gridCol w:w="4905"/>
      </w:tblGrid>
      <w:tr w:rsidR="0093159B" w:rsidRPr="00603054">
        <w:trPr>
          <w:trHeight w:val="1250"/>
        </w:trPr>
        <w:tc>
          <w:tcPr>
            <w:tcW w:w="5268" w:type="dxa"/>
            <w:shd w:val="clear" w:color="auto" w:fill="auto"/>
          </w:tcPr>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w:t>
            </w:r>
            <w:r w:rsidRPr="00603054">
              <w:rPr>
                <w:rFonts w:ascii="Times New Roman" w:hAnsi="Times New Roman" w:cs="Times New Roman"/>
                <w:b w:val="0"/>
                <w:i/>
                <w:iCs/>
                <w:snapToGrid/>
                <w:color w:val="292526"/>
              </w:rPr>
              <w:t>i</w:t>
            </w:r>
            <w:r w:rsidRPr="00603054">
              <w:rPr>
                <w:rFonts w:ascii="Times New Roman" w:hAnsi="Times New Roman" w:cs="Times New Roman"/>
                <w:b w:val="0"/>
                <w:snapToGrid/>
                <w:color w:val="292526"/>
              </w:rPr>
              <w:t>) on so much of the total income as consists of,</w:t>
            </w:r>
            <w:r w:rsidR="00F90FE6" w:rsidRPr="00603054">
              <w:rPr>
                <w:rFonts w:ascii="Times New Roman" w:hAnsi="Times New Roman" w:cs="Times New Roman"/>
                <w:b w:val="0"/>
                <w:snapToGrid/>
                <w:color w:val="292526"/>
              </w:rPr>
              <w:t>:</w:t>
            </w:r>
          </w:p>
          <w:p w:rsidR="0093159B" w:rsidRPr="00603054" w:rsidRDefault="0093159B" w:rsidP="00603054">
            <w:pPr>
              <w:tabs>
                <w:tab w:val="left" w:pos="720"/>
              </w:tabs>
              <w:autoSpaceDE w:val="0"/>
              <w:autoSpaceDN w:val="0"/>
              <w:adjustRightInd w:val="0"/>
              <w:ind w:left="36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w:t>
            </w:r>
            <w:r w:rsidRPr="00603054">
              <w:rPr>
                <w:rFonts w:ascii="Times New Roman" w:hAnsi="Times New Roman" w:cs="Times New Roman"/>
                <w:b w:val="0"/>
                <w:i/>
                <w:iCs/>
                <w:snapToGrid/>
                <w:color w:val="292526"/>
              </w:rPr>
              <w:t>a</w:t>
            </w:r>
            <w:r w:rsidRPr="00603054">
              <w:rPr>
                <w:rFonts w:ascii="Times New Roman" w:hAnsi="Times New Roman" w:cs="Times New Roman"/>
                <w:b w:val="0"/>
                <w:snapToGrid/>
                <w:color w:val="292526"/>
              </w:rPr>
              <w:t>) royalties received from Government or an Indian</w:t>
            </w:r>
            <w:r w:rsidR="00F90FE6" w:rsidRPr="00603054">
              <w:rPr>
                <w:rFonts w:ascii="Times New Roman" w:hAnsi="Times New Roman" w:cs="Times New Roman"/>
                <w:b w:val="0"/>
                <w:snapToGrid/>
                <w:color w:val="292526"/>
              </w:rPr>
              <w:t xml:space="preserve"> </w:t>
            </w:r>
            <w:r w:rsidRPr="00603054">
              <w:rPr>
                <w:rFonts w:ascii="Times New Roman" w:hAnsi="Times New Roman" w:cs="Times New Roman"/>
                <w:b w:val="0"/>
                <w:snapToGrid/>
                <w:color w:val="292526"/>
              </w:rPr>
              <w:t>concern in pursuance of an agreement made by it with the Government or the Indian concern after the 31st day of March, 1961 but before the 1st day of April, 1976; or</w:t>
            </w:r>
          </w:p>
          <w:p w:rsidR="0093159B" w:rsidRPr="00603054" w:rsidRDefault="0093159B" w:rsidP="00603054">
            <w:pPr>
              <w:tabs>
                <w:tab w:val="left" w:pos="720"/>
              </w:tabs>
              <w:autoSpaceDE w:val="0"/>
              <w:autoSpaceDN w:val="0"/>
              <w:adjustRightInd w:val="0"/>
              <w:jc w:val="both"/>
              <w:rPr>
                <w:rFonts w:ascii="Times New Roman" w:hAnsi="Times New Roman" w:cs="Times New Roman"/>
                <w:b w:val="0"/>
                <w:snapToGrid/>
                <w:color w:val="292526"/>
              </w:rPr>
            </w:pPr>
          </w:p>
          <w:p w:rsidR="00F90FE6" w:rsidRPr="00603054" w:rsidRDefault="0093159B" w:rsidP="00603054">
            <w:pPr>
              <w:tabs>
                <w:tab w:val="left" w:pos="720"/>
              </w:tabs>
              <w:autoSpaceDE w:val="0"/>
              <w:autoSpaceDN w:val="0"/>
              <w:adjustRightInd w:val="0"/>
              <w:ind w:left="36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w:t>
            </w:r>
            <w:r w:rsidRPr="00603054">
              <w:rPr>
                <w:rFonts w:ascii="Times New Roman" w:hAnsi="Times New Roman" w:cs="Times New Roman"/>
                <w:b w:val="0"/>
                <w:i/>
                <w:iCs/>
                <w:snapToGrid/>
                <w:color w:val="292526"/>
              </w:rPr>
              <w:t>b</w:t>
            </w:r>
            <w:r w:rsidRPr="00603054">
              <w:rPr>
                <w:rFonts w:ascii="Times New Roman" w:hAnsi="Times New Roman" w:cs="Times New Roman"/>
                <w:b w:val="0"/>
                <w:snapToGrid/>
                <w:color w:val="292526"/>
              </w:rPr>
              <w:t xml:space="preserve">) fees for rendering technical services received from Government or an Indian concern in pursuance of an agreement made by it with the Government or the Indian concern after the 29th day of February, 1964 but before the 1st day of April, 1976, and where such agreement has, in either case, been approved 50 </w:t>
            </w:r>
            <w:r w:rsidR="00F90FE6" w:rsidRPr="00603054">
              <w:rPr>
                <w:rFonts w:ascii="Times New Roman" w:hAnsi="Times New Roman" w:cs="Times New Roman"/>
                <w:b w:val="0"/>
                <w:snapToGrid/>
                <w:color w:val="292526"/>
              </w:rPr>
              <w:t>%</w:t>
            </w:r>
            <w:r w:rsidRPr="00603054">
              <w:rPr>
                <w:rFonts w:ascii="Times New Roman" w:hAnsi="Times New Roman" w:cs="Times New Roman"/>
                <w:b w:val="0"/>
                <w:snapToGrid/>
                <w:color w:val="292526"/>
              </w:rPr>
              <w:t>; by the Central Government</w:t>
            </w:r>
          </w:p>
          <w:p w:rsidR="00F90FE6" w:rsidRPr="00603054" w:rsidRDefault="00F90FE6" w:rsidP="00603054">
            <w:pPr>
              <w:tabs>
                <w:tab w:val="left" w:pos="720"/>
              </w:tabs>
              <w:autoSpaceDE w:val="0"/>
              <w:autoSpaceDN w:val="0"/>
              <w:adjustRightInd w:val="0"/>
              <w:jc w:val="both"/>
              <w:rPr>
                <w:rFonts w:ascii="Times New Roman" w:hAnsi="Times New Roman" w:cs="Times New Roman"/>
                <w:b w:val="0"/>
                <w:snapToGrid/>
                <w:color w:val="292526"/>
              </w:rPr>
            </w:pPr>
          </w:p>
          <w:p w:rsidR="00F90FE6" w:rsidRPr="00603054" w:rsidRDefault="00F90FE6"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(ii) on the balance, if any, of the total income</w:t>
            </w:r>
          </w:p>
        </w:tc>
        <w:tc>
          <w:tcPr>
            <w:tcW w:w="4905" w:type="dxa"/>
            <w:shd w:val="clear" w:color="auto" w:fill="auto"/>
          </w:tcPr>
          <w:p w:rsidR="0093159B" w:rsidRPr="00603054" w:rsidRDefault="0093159B" w:rsidP="005D6BBD">
            <w:pPr>
              <w:tabs>
                <w:tab w:val="left" w:pos="720"/>
              </w:tabs>
              <w:autoSpaceDE w:val="0"/>
              <w:autoSpaceDN w:val="0"/>
              <w:adjustRightInd w:val="0"/>
              <w:jc w:val="center"/>
              <w:rPr>
                <w:rFonts w:ascii="Times New Roman" w:hAnsi="Times New Roman" w:cs="Times New Roman"/>
                <w:b w:val="0"/>
                <w:snapToGrid/>
                <w:color w:val="292526"/>
              </w:rPr>
            </w:pPr>
          </w:p>
          <w:p w:rsidR="00F90FE6" w:rsidRPr="00603054" w:rsidRDefault="00F90FE6" w:rsidP="005D6BBD">
            <w:pPr>
              <w:tabs>
                <w:tab w:val="left" w:pos="720"/>
              </w:tabs>
              <w:autoSpaceDE w:val="0"/>
              <w:autoSpaceDN w:val="0"/>
              <w:adjustRightInd w:val="0"/>
              <w:jc w:val="center"/>
              <w:rPr>
                <w:rFonts w:ascii="Times New Roman" w:hAnsi="Times New Roman" w:cs="Times New Roman"/>
                <w:b w:val="0"/>
                <w:snapToGrid/>
                <w:color w:val="292526"/>
              </w:rPr>
            </w:pPr>
          </w:p>
          <w:p w:rsidR="00F90FE6" w:rsidRPr="00603054" w:rsidRDefault="00F90FE6" w:rsidP="005D6BBD">
            <w:pPr>
              <w:tabs>
                <w:tab w:val="left" w:pos="720"/>
              </w:tabs>
              <w:autoSpaceDE w:val="0"/>
              <w:autoSpaceDN w:val="0"/>
              <w:adjustRightInd w:val="0"/>
              <w:jc w:val="center"/>
              <w:rPr>
                <w:rFonts w:ascii="Times New Roman" w:hAnsi="Times New Roman" w:cs="Times New Roman"/>
                <w:b w:val="0"/>
                <w:snapToGrid/>
                <w:color w:val="292526"/>
              </w:rPr>
            </w:pPr>
          </w:p>
          <w:p w:rsidR="00F90FE6" w:rsidRPr="00603054" w:rsidRDefault="00F90FE6" w:rsidP="005D6BBD">
            <w:pPr>
              <w:tabs>
                <w:tab w:val="left" w:pos="720"/>
              </w:tabs>
              <w:autoSpaceDE w:val="0"/>
              <w:autoSpaceDN w:val="0"/>
              <w:adjustRightInd w:val="0"/>
              <w:jc w:val="center"/>
              <w:rPr>
                <w:rFonts w:ascii="Times New Roman" w:hAnsi="Times New Roman" w:cs="Times New Roman"/>
                <w:b w:val="0"/>
                <w:snapToGrid/>
                <w:color w:val="292526"/>
              </w:rPr>
            </w:pPr>
          </w:p>
          <w:p w:rsidR="00F90FE6" w:rsidRPr="00603054" w:rsidRDefault="00F90FE6" w:rsidP="005D6BBD">
            <w:pPr>
              <w:tabs>
                <w:tab w:val="left" w:pos="720"/>
              </w:tabs>
              <w:autoSpaceDE w:val="0"/>
              <w:autoSpaceDN w:val="0"/>
              <w:adjustRightInd w:val="0"/>
              <w:jc w:val="center"/>
              <w:rPr>
                <w:rFonts w:ascii="Times New Roman" w:hAnsi="Times New Roman" w:cs="Times New Roman"/>
                <w:b w:val="0"/>
                <w:snapToGrid/>
                <w:color w:val="292526"/>
              </w:rPr>
            </w:pPr>
          </w:p>
          <w:p w:rsidR="00F90FE6" w:rsidRPr="00603054" w:rsidRDefault="00F90FE6" w:rsidP="005D6BBD">
            <w:pPr>
              <w:tabs>
                <w:tab w:val="left" w:pos="720"/>
              </w:tabs>
              <w:autoSpaceDE w:val="0"/>
              <w:autoSpaceDN w:val="0"/>
              <w:adjustRightInd w:val="0"/>
              <w:jc w:val="center"/>
              <w:rPr>
                <w:rFonts w:ascii="Times New Roman" w:hAnsi="Times New Roman" w:cs="Times New Roman"/>
                <w:b w:val="0"/>
                <w:snapToGrid/>
                <w:color w:val="292526"/>
              </w:rPr>
            </w:pPr>
          </w:p>
          <w:p w:rsidR="00F90FE6" w:rsidRPr="00603054" w:rsidRDefault="00F90FE6" w:rsidP="005D6BBD">
            <w:pPr>
              <w:tabs>
                <w:tab w:val="left" w:pos="720"/>
              </w:tabs>
              <w:autoSpaceDE w:val="0"/>
              <w:autoSpaceDN w:val="0"/>
              <w:adjustRightInd w:val="0"/>
              <w:jc w:val="center"/>
              <w:rPr>
                <w:rFonts w:ascii="Times New Roman" w:hAnsi="Times New Roman" w:cs="Times New Roman"/>
                <w:b w:val="0"/>
                <w:snapToGrid/>
                <w:color w:val="292526"/>
              </w:rPr>
            </w:pPr>
          </w:p>
          <w:p w:rsidR="00F90FE6" w:rsidRPr="00603054" w:rsidRDefault="00F90FE6" w:rsidP="005D6BBD">
            <w:pPr>
              <w:tabs>
                <w:tab w:val="left" w:pos="720"/>
              </w:tabs>
              <w:autoSpaceDE w:val="0"/>
              <w:autoSpaceDN w:val="0"/>
              <w:adjustRightInd w:val="0"/>
              <w:jc w:val="center"/>
              <w:rPr>
                <w:rFonts w:ascii="Times New Roman" w:hAnsi="Times New Roman" w:cs="Times New Roman"/>
                <w:b w:val="0"/>
                <w:snapToGrid/>
                <w:color w:val="292526"/>
              </w:rPr>
            </w:pPr>
          </w:p>
          <w:p w:rsidR="00F90FE6" w:rsidRPr="00603054" w:rsidRDefault="00F90FE6" w:rsidP="005D6BBD">
            <w:pPr>
              <w:tabs>
                <w:tab w:val="left" w:pos="720"/>
              </w:tabs>
              <w:autoSpaceDE w:val="0"/>
              <w:autoSpaceDN w:val="0"/>
              <w:adjustRightInd w:val="0"/>
              <w:jc w:val="center"/>
              <w:rPr>
                <w:rFonts w:ascii="Times New Roman" w:hAnsi="Times New Roman" w:cs="Times New Roman"/>
                <w:b w:val="0"/>
                <w:snapToGrid/>
                <w:color w:val="292526"/>
              </w:rPr>
            </w:pPr>
          </w:p>
          <w:p w:rsidR="00F90FE6" w:rsidRPr="00603054" w:rsidRDefault="00F90FE6" w:rsidP="005D6BBD">
            <w:pPr>
              <w:tabs>
                <w:tab w:val="left" w:pos="720"/>
              </w:tabs>
              <w:autoSpaceDE w:val="0"/>
              <w:autoSpaceDN w:val="0"/>
              <w:adjustRightInd w:val="0"/>
              <w:jc w:val="center"/>
              <w:rPr>
                <w:rFonts w:ascii="Times New Roman" w:hAnsi="Times New Roman" w:cs="Times New Roman"/>
                <w:b w:val="0"/>
                <w:snapToGrid/>
                <w:color w:val="292526"/>
              </w:rPr>
            </w:pPr>
          </w:p>
          <w:p w:rsidR="00F90FE6" w:rsidRPr="00603054" w:rsidRDefault="00F90FE6" w:rsidP="005D6BBD">
            <w:pPr>
              <w:tabs>
                <w:tab w:val="left" w:pos="720"/>
              </w:tabs>
              <w:autoSpaceDE w:val="0"/>
              <w:autoSpaceDN w:val="0"/>
              <w:adjustRightInd w:val="0"/>
              <w:jc w:val="center"/>
              <w:rPr>
                <w:rFonts w:ascii="Times New Roman" w:hAnsi="Times New Roman" w:cs="Times New Roman"/>
                <w:b w:val="0"/>
                <w:snapToGrid/>
                <w:color w:val="292526"/>
              </w:rPr>
            </w:pPr>
          </w:p>
          <w:p w:rsidR="00F90FE6" w:rsidRPr="00603054" w:rsidRDefault="00F90FE6" w:rsidP="005D6BBD">
            <w:pPr>
              <w:tabs>
                <w:tab w:val="left" w:pos="720"/>
              </w:tabs>
              <w:autoSpaceDE w:val="0"/>
              <w:autoSpaceDN w:val="0"/>
              <w:adjustRightInd w:val="0"/>
              <w:jc w:val="center"/>
              <w:rPr>
                <w:rFonts w:ascii="Times New Roman" w:hAnsi="Times New Roman" w:cs="Times New Roman"/>
                <w:b w:val="0"/>
                <w:snapToGrid/>
                <w:color w:val="292526"/>
              </w:rPr>
            </w:pPr>
          </w:p>
          <w:p w:rsidR="00F90FE6" w:rsidRPr="00603054" w:rsidRDefault="00F90FE6" w:rsidP="005D6BBD">
            <w:pPr>
              <w:tabs>
                <w:tab w:val="left" w:pos="720"/>
              </w:tabs>
              <w:autoSpaceDE w:val="0"/>
              <w:autoSpaceDN w:val="0"/>
              <w:adjustRightInd w:val="0"/>
              <w:jc w:val="center"/>
              <w:rPr>
                <w:rFonts w:ascii="Times New Roman" w:hAnsi="Times New Roman" w:cs="Times New Roman"/>
                <w:b w:val="0"/>
                <w:snapToGrid/>
                <w:color w:val="292526"/>
              </w:rPr>
            </w:pPr>
          </w:p>
          <w:p w:rsidR="00F90FE6" w:rsidRPr="00603054" w:rsidRDefault="00F90FE6" w:rsidP="005D6BBD">
            <w:pPr>
              <w:tabs>
                <w:tab w:val="left" w:pos="720"/>
              </w:tabs>
              <w:autoSpaceDE w:val="0"/>
              <w:autoSpaceDN w:val="0"/>
              <w:adjustRightInd w:val="0"/>
              <w:jc w:val="center"/>
              <w:rPr>
                <w:rFonts w:ascii="Times New Roman" w:hAnsi="Times New Roman" w:cs="Times New Roman"/>
                <w:b w:val="0"/>
                <w:snapToGrid/>
                <w:color w:val="292526"/>
              </w:rPr>
            </w:pPr>
            <w:r w:rsidRPr="00603054">
              <w:rPr>
                <w:rFonts w:ascii="Times New Roman" w:hAnsi="Times New Roman" w:cs="Times New Roman"/>
                <w:b w:val="0"/>
                <w:snapToGrid/>
                <w:color w:val="292526"/>
              </w:rPr>
              <w:t>50%</w:t>
            </w:r>
          </w:p>
          <w:p w:rsidR="00F90FE6" w:rsidRPr="00603054" w:rsidRDefault="00F90FE6" w:rsidP="005D6BBD">
            <w:pPr>
              <w:tabs>
                <w:tab w:val="left" w:pos="720"/>
              </w:tabs>
              <w:autoSpaceDE w:val="0"/>
              <w:autoSpaceDN w:val="0"/>
              <w:adjustRightInd w:val="0"/>
              <w:jc w:val="center"/>
              <w:rPr>
                <w:rFonts w:ascii="Times New Roman" w:hAnsi="Times New Roman" w:cs="Times New Roman"/>
                <w:b w:val="0"/>
                <w:snapToGrid/>
                <w:color w:val="292526"/>
              </w:rPr>
            </w:pPr>
          </w:p>
          <w:p w:rsidR="00F90FE6" w:rsidRPr="00603054" w:rsidRDefault="00F90FE6" w:rsidP="005D6BBD">
            <w:pPr>
              <w:tabs>
                <w:tab w:val="left" w:pos="720"/>
              </w:tabs>
              <w:autoSpaceDE w:val="0"/>
              <w:autoSpaceDN w:val="0"/>
              <w:adjustRightInd w:val="0"/>
              <w:jc w:val="center"/>
              <w:rPr>
                <w:rFonts w:ascii="Times New Roman" w:hAnsi="Times New Roman" w:cs="Times New Roman"/>
                <w:b w:val="0"/>
                <w:snapToGrid/>
                <w:color w:val="292526"/>
              </w:rPr>
            </w:pPr>
          </w:p>
          <w:p w:rsidR="00F90FE6" w:rsidRPr="00603054" w:rsidRDefault="00F90FE6" w:rsidP="005D6BBD">
            <w:pPr>
              <w:tabs>
                <w:tab w:val="left" w:pos="720"/>
              </w:tabs>
              <w:autoSpaceDE w:val="0"/>
              <w:autoSpaceDN w:val="0"/>
              <w:adjustRightInd w:val="0"/>
              <w:jc w:val="center"/>
              <w:rPr>
                <w:rFonts w:ascii="Times New Roman" w:hAnsi="Times New Roman" w:cs="Times New Roman"/>
                <w:b w:val="0"/>
                <w:snapToGrid/>
                <w:color w:val="292526"/>
              </w:rPr>
            </w:pPr>
            <w:r w:rsidRPr="00603054">
              <w:rPr>
                <w:rFonts w:ascii="Times New Roman" w:hAnsi="Times New Roman" w:cs="Times New Roman"/>
                <w:b w:val="0"/>
                <w:snapToGrid/>
                <w:color w:val="292526"/>
              </w:rPr>
              <w:t>40 %</w:t>
            </w:r>
          </w:p>
        </w:tc>
      </w:tr>
    </w:tbl>
    <w:p w:rsidR="0093159B" w:rsidRPr="00914ED6" w:rsidRDefault="0093159B" w:rsidP="00206229">
      <w:pPr>
        <w:tabs>
          <w:tab w:val="left" w:pos="720"/>
        </w:tabs>
        <w:autoSpaceDE w:val="0"/>
        <w:autoSpaceDN w:val="0"/>
        <w:adjustRightInd w:val="0"/>
        <w:jc w:val="both"/>
        <w:rPr>
          <w:rFonts w:ascii="Times New Roman" w:hAnsi="Times New Roman" w:cs="Times New Roman"/>
          <w:b w:val="0"/>
          <w:snapToGrid/>
          <w:color w:val="292526"/>
        </w:rPr>
      </w:pPr>
    </w:p>
    <w:p w:rsidR="0082054A" w:rsidRPr="00914ED6" w:rsidRDefault="0082054A" w:rsidP="00206229">
      <w:pPr>
        <w:tabs>
          <w:tab w:val="left" w:pos="720"/>
        </w:tabs>
        <w:autoSpaceDE w:val="0"/>
        <w:autoSpaceDN w:val="0"/>
        <w:adjustRightInd w:val="0"/>
        <w:jc w:val="both"/>
        <w:rPr>
          <w:rFonts w:ascii="Times New Roman" w:hAnsi="Times New Roman" w:cs="Times New Roman"/>
          <w:b w:val="0"/>
          <w:i/>
          <w:iCs/>
          <w:snapToGrid/>
          <w:color w:val="292526"/>
        </w:rPr>
      </w:pPr>
      <w:r w:rsidRPr="00914ED6">
        <w:rPr>
          <w:rFonts w:ascii="Times New Roman" w:hAnsi="Times New Roman" w:cs="Times New Roman"/>
          <w:b w:val="0"/>
          <w:snapToGrid/>
          <w:color w:val="292526"/>
        </w:rPr>
        <w:t xml:space="preserve"> </w:t>
      </w:r>
      <w:r w:rsidRPr="00914ED6">
        <w:rPr>
          <w:rFonts w:ascii="Times New Roman" w:hAnsi="Times New Roman" w:cs="Times New Roman"/>
          <w:b w:val="0"/>
          <w:i/>
          <w:iCs/>
          <w:snapToGrid/>
          <w:color w:val="292526"/>
        </w:rPr>
        <w:t>Surcharge on income-tax</w:t>
      </w:r>
    </w:p>
    <w:p w:rsidR="0082054A" w:rsidRPr="00914ED6" w:rsidRDefault="0093159B"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 </w:t>
      </w:r>
      <w:r w:rsidR="0082054A" w:rsidRPr="00914ED6">
        <w:rPr>
          <w:rFonts w:ascii="Times New Roman" w:hAnsi="Times New Roman" w:cs="Times New Roman"/>
          <w:b w:val="0"/>
          <w:snapToGrid/>
          <w:color w:val="292526"/>
        </w:rPr>
        <w:t>(</w:t>
      </w:r>
      <w:r w:rsidR="0082054A" w:rsidRPr="00914ED6">
        <w:rPr>
          <w:rFonts w:ascii="Times New Roman" w:hAnsi="Times New Roman" w:cs="Times New Roman"/>
          <w:b w:val="0"/>
          <w:i/>
          <w:iCs/>
          <w:snapToGrid/>
          <w:color w:val="292526"/>
        </w:rPr>
        <w:t>i</w:t>
      </w:r>
      <w:r w:rsidR="0082054A" w:rsidRPr="00914ED6">
        <w:rPr>
          <w:rFonts w:ascii="Times New Roman" w:hAnsi="Times New Roman" w:cs="Times New Roman"/>
          <w:b w:val="0"/>
          <w:snapToGrid/>
          <w:color w:val="292526"/>
        </w:rPr>
        <w:t xml:space="preserve">) in the case of every </w:t>
      </w:r>
      <w:r w:rsidR="0082054A" w:rsidRPr="00914ED6">
        <w:rPr>
          <w:rFonts w:ascii="Times New Roman" w:hAnsi="Times New Roman" w:cs="Times New Roman"/>
          <w:snapToGrid/>
          <w:color w:val="292526"/>
        </w:rPr>
        <w:t>domestic company</w:t>
      </w:r>
      <w:r w:rsidR="0082054A" w:rsidRPr="00914ED6">
        <w:rPr>
          <w:rFonts w:ascii="Times New Roman" w:hAnsi="Times New Roman" w:cs="Times New Roman"/>
          <w:b w:val="0"/>
          <w:snapToGrid/>
          <w:color w:val="292526"/>
        </w:rPr>
        <w:t xml:space="preserve"> having a total in</w:t>
      </w:r>
      <w:r w:rsidRPr="00914ED6">
        <w:rPr>
          <w:rFonts w:ascii="Times New Roman" w:hAnsi="Times New Roman" w:cs="Times New Roman"/>
          <w:b w:val="0"/>
          <w:snapToGrid/>
          <w:color w:val="292526"/>
        </w:rPr>
        <w:t xml:space="preserve">come exceeding one crore rupees @7.5% </w:t>
      </w:r>
      <w:r w:rsidR="0082054A" w:rsidRPr="00914ED6">
        <w:rPr>
          <w:rFonts w:ascii="Times New Roman" w:hAnsi="Times New Roman" w:cs="Times New Roman"/>
          <w:b w:val="0"/>
          <w:snapToGrid/>
          <w:color w:val="292526"/>
        </w:rPr>
        <w:t>of such income-tax;</w:t>
      </w:r>
    </w:p>
    <w:p w:rsidR="00F90FE6" w:rsidRPr="00914ED6" w:rsidRDefault="00F90FE6" w:rsidP="00206229">
      <w:pPr>
        <w:tabs>
          <w:tab w:val="left" w:pos="720"/>
        </w:tabs>
        <w:autoSpaceDE w:val="0"/>
        <w:autoSpaceDN w:val="0"/>
        <w:adjustRightInd w:val="0"/>
        <w:jc w:val="both"/>
        <w:rPr>
          <w:rFonts w:ascii="Times New Roman" w:hAnsi="Times New Roman" w:cs="Times New Roman"/>
          <w:b w:val="0"/>
          <w:snapToGrid/>
          <w:color w:val="292526"/>
        </w:rPr>
      </w:pPr>
    </w:p>
    <w:p w:rsidR="0082054A" w:rsidRPr="00914ED6" w:rsidRDefault="0082054A"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lastRenderedPageBreak/>
        <w:t>(</w:t>
      </w:r>
      <w:r w:rsidRPr="00914ED6">
        <w:rPr>
          <w:rFonts w:ascii="Times New Roman" w:hAnsi="Times New Roman" w:cs="Times New Roman"/>
          <w:b w:val="0"/>
          <w:i/>
          <w:iCs/>
          <w:snapToGrid/>
          <w:color w:val="292526"/>
        </w:rPr>
        <w:t>ii</w:t>
      </w:r>
      <w:r w:rsidRPr="00914ED6">
        <w:rPr>
          <w:rFonts w:ascii="Times New Roman" w:hAnsi="Times New Roman" w:cs="Times New Roman"/>
          <w:b w:val="0"/>
          <w:snapToGrid/>
          <w:color w:val="292526"/>
        </w:rPr>
        <w:t xml:space="preserve">) in the case of every company other than a </w:t>
      </w:r>
      <w:r w:rsidRPr="00914ED6">
        <w:rPr>
          <w:rFonts w:ascii="Times New Roman" w:hAnsi="Times New Roman" w:cs="Times New Roman"/>
          <w:snapToGrid/>
          <w:color w:val="292526"/>
        </w:rPr>
        <w:t>domestic company</w:t>
      </w:r>
      <w:r w:rsidRPr="00914ED6">
        <w:rPr>
          <w:rFonts w:ascii="Times New Roman" w:hAnsi="Times New Roman" w:cs="Times New Roman"/>
          <w:b w:val="0"/>
          <w:snapToGrid/>
          <w:color w:val="292526"/>
        </w:rPr>
        <w:t xml:space="preserve"> having a total income e</w:t>
      </w:r>
      <w:r w:rsidR="0093159B" w:rsidRPr="00914ED6">
        <w:rPr>
          <w:rFonts w:ascii="Times New Roman" w:hAnsi="Times New Roman" w:cs="Times New Roman"/>
          <w:b w:val="0"/>
          <w:snapToGrid/>
          <w:color w:val="292526"/>
        </w:rPr>
        <w:t xml:space="preserve">xceeding one crore rupees @ 2.5% </w:t>
      </w:r>
    </w:p>
    <w:p w:rsidR="00862F4D" w:rsidRPr="00914ED6" w:rsidRDefault="00862F4D"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snapToGrid/>
          <w:color w:val="292526"/>
        </w:rPr>
        <w:t>2.</w:t>
      </w:r>
      <w:r w:rsidRPr="00914ED6">
        <w:rPr>
          <w:rFonts w:ascii="Times New Roman" w:hAnsi="Times New Roman" w:cs="Times New Roman"/>
          <w:b w:val="0"/>
          <w:snapToGrid/>
          <w:color w:val="292526"/>
        </w:rPr>
        <w:t xml:space="preserve"> </w:t>
      </w:r>
      <w:r w:rsidRPr="00914ED6">
        <w:rPr>
          <w:rFonts w:ascii="Times New Roman" w:hAnsi="Times New Roman" w:cs="Times New Roman"/>
          <w:bCs/>
          <w:snapToGrid/>
          <w:color w:val="292526"/>
        </w:rPr>
        <w:t>Definition of “charitable purpose”</w:t>
      </w:r>
    </w:p>
    <w:p w:rsidR="00810E96" w:rsidRPr="00914ED6" w:rsidRDefault="00810E96"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C02566"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With retrospective effect from 1</w:t>
      </w:r>
      <w:r w:rsidRPr="00914ED6">
        <w:rPr>
          <w:rFonts w:ascii="Times New Roman" w:hAnsi="Times New Roman" w:cs="Times New Roman"/>
          <w:b w:val="0"/>
          <w:snapToGrid/>
          <w:color w:val="292526"/>
          <w:vertAlign w:val="superscript"/>
        </w:rPr>
        <w:t>st</w:t>
      </w:r>
      <w:r w:rsidRPr="00914ED6">
        <w:rPr>
          <w:rFonts w:ascii="Times New Roman" w:hAnsi="Times New Roman" w:cs="Times New Roman"/>
          <w:b w:val="0"/>
          <w:snapToGrid/>
          <w:color w:val="292526"/>
        </w:rPr>
        <w:t xml:space="preserve"> April 2009, section </w:t>
      </w:r>
      <w:r w:rsidR="005F3BBD" w:rsidRPr="00914ED6">
        <w:rPr>
          <w:rFonts w:ascii="Times New Roman" w:hAnsi="Times New Roman" w:cs="Times New Roman"/>
          <w:b w:val="0"/>
          <w:snapToGrid/>
          <w:color w:val="292526"/>
        </w:rPr>
        <w:t>2(15)</w:t>
      </w:r>
      <w:r w:rsidRPr="00914ED6">
        <w:rPr>
          <w:rFonts w:ascii="Times New Roman" w:hAnsi="Times New Roman" w:cs="Times New Roman"/>
          <w:b w:val="0"/>
          <w:snapToGrid/>
          <w:color w:val="292526"/>
        </w:rPr>
        <w:t xml:space="preserve"> has been</w:t>
      </w:r>
      <w:r w:rsidR="005F3BBD" w:rsidRPr="00914ED6">
        <w:rPr>
          <w:rFonts w:ascii="Times New Roman" w:hAnsi="Times New Roman" w:cs="Times New Roman"/>
          <w:b w:val="0"/>
          <w:snapToGrid/>
          <w:color w:val="292526"/>
        </w:rPr>
        <w:t xml:space="preserve"> </w:t>
      </w:r>
      <w:r w:rsidR="00810E96" w:rsidRPr="00914ED6">
        <w:rPr>
          <w:rFonts w:ascii="Times New Roman" w:hAnsi="Times New Roman" w:cs="Times New Roman"/>
          <w:b w:val="0"/>
          <w:snapToGrid/>
          <w:color w:val="292526"/>
        </w:rPr>
        <w:t xml:space="preserve">amended </w:t>
      </w:r>
      <w:r w:rsidR="005F3BBD" w:rsidRPr="00914ED6">
        <w:rPr>
          <w:rFonts w:ascii="Times New Roman" w:hAnsi="Times New Roman" w:cs="Times New Roman"/>
          <w:b w:val="0"/>
          <w:snapToGrid/>
          <w:color w:val="292526"/>
        </w:rPr>
        <w:t xml:space="preserve">to provide that “the advancement of any other object of general public utility” shall continue to be a “charitable purpose” if the total receipts from any activity in the nature of trade, commerce or business, or any activity of rendering any service in relation to any trade, commerce or business </w:t>
      </w:r>
      <w:r w:rsidR="005F3BBD" w:rsidRPr="00914ED6">
        <w:rPr>
          <w:rFonts w:ascii="Times New Roman" w:hAnsi="Times New Roman" w:cs="Times New Roman"/>
          <w:snapToGrid/>
          <w:color w:val="292526"/>
        </w:rPr>
        <w:t>do not exceed Rs.10 lakhs</w:t>
      </w:r>
      <w:r w:rsidR="005F3BBD" w:rsidRPr="00914ED6">
        <w:rPr>
          <w:rFonts w:ascii="Times New Roman" w:hAnsi="Times New Roman" w:cs="Times New Roman"/>
          <w:b w:val="0"/>
          <w:snapToGrid/>
          <w:color w:val="292526"/>
        </w:rPr>
        <w:t xml:space="preserve"> in the previous year.</w:t>
      </w:r>
    </w:p>
    <w:p w:rsidR="00810E96" w:rsidRPr="00914ED6" w:rsidRDefault="00810E96" w:rsidP="00206229">
      <w:pPr>
        <w:tabs>
          <w:tab w:val="left" w:pos="720"/>
        </w:tabs>
        <w:autoSpaceDE w:val="0"/>
        <w:autoSpaceDN w:val="0"/>
        <w:adjustRightInd w:val="0"/>
        <w:jc w:val="both"/>
        <w:rPr>
          <w:rFonts w:ascii="Times New Roman" w:hAnsi="Times New Roman" w:cs="Times New Roman"/>
          <w:b w:val="0"/>
          <w:snapToGrid/>
          <w:color w:val="292526"/>
        </w:rPr>
      </w:pPr>
    </w:p>
    <w:p w:rsidR="00C02566" w:rsidRPr="00914ED6" w:rsidRDefault="00C02566"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Cs/>
          <w:snapToGrid/>
          <w:color w:val="292526"/>
        </w:rPr>
        <w:t>3.  Definition of Income u/s 2(24):</w:t>
      </w:r>
    </w:p>
    <w:p w:rsidR="00C02566" w:rsidRPr="00914ED6" w:rsidRDefault="00C02566" w:rsidP="00206229">
      <w:pPr>
        <w:tabs>
          <w:tab w:val="left" w:pos="720"/>
        </w:tabs>
        <w:autoSpaceDE w:val="0"/>
        <w:autoSpaceDN w:val="0"/>
        <w:adjustRightInd w:val="0"/>
        <w:jc w:val="both"/>
        <w:rPr>
          <w:rFonts w:ascii="Times New Roman" w:hAnsi="Times New Roman" w:cs="Times New Roman"/>
          <w:bCs/>
          <w:snapToGrid/>
          <w:color w:val="292526"/>
        </w:rPr>
      </w:pPr>
    </w:p>
    <w:p w:rsidR="00C02566" w:rsidRPr="00914ED6" w:rsidRDefault="00C02566" w:rsidP="00206229">
      <w:pPr>
        <w:tabs>
          <w:tab w:val="left" w:pos="720"/>
        </w:tabs>
        <w:autoSpaceDE w:val="0"/>
        <w:autoSpaceDN w:val="0"/>
        <w:adjustRightInd w:val="0"/>
        <w:jc w:val="both"/>
        <w:rPr>
          <w:rFonts w:ascii="Times New Roman" w:hAnsi="Times New Roman" w:cs="Times New Roman"/>
          <w:b w:val="0"/>
          <w:bCs/>
          <w:snapToGrid/>
          <w:color w:val="292526"/>
        </w:rPr>
      </w:pPr>
      <w:r w:rsidRPr="00914ED6">
        <w:rPr>
          <w:rFonts w:ascii="Times New Roman" w:hAnsi="Times New Roman" w:cs="Times New Roman"/>
          <w:b w:val="0"/>
          <w:bCs/>
          <w:snapToGrid/>
          <w:color w:val="292526"/>
        </w:rPr>
        <w:t>Clause (xv) of section 2(24) relating to definition of income has been amended to include value of property referred to in clause (viia) of section 56(2) in the meaning of Income.</w:t>
      </w:r>
    </w:p>
    <w:p w:rsidR="00C02566" w:rsidRPr="00914ED6" w:rsidRDefault="00C02566" w:rsidP="00206229">
      <w:pPr>
        <w:tabs>
          <w:tab w:val="left" w:pos="720"/>
        </w:tabs>
        <w:autoSpaceDE w:val="0"/>
        <w:autoSpaceDN w:val="0"/>
        <w:adjustRightInd w:val="0"/>
        <w:jc w:val="both"/>
        <w:rPr>
          <w:rFonts w:ascii="Times New Roman" w:hAnsi="Times New Roman" w:cs="Times New Roman"/>
          <w:bCs/>
          <w:snapToGrid/>
          <w:color w:val="292526"/>
        </w:rPr>
      </w:pPr>
    </w:p>
    <w:p w:rsidR="005F3BBD" w:rsidRPr="00914ED6" w:rsidRDefault="00C02566"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Cs/>
          <w:snapToGrid/>
          <w:color w:val="292526"/>
        </w:rPr>
        <w:t xml:space="preserve">4. </w:t>
      </w:r>
      <w:r w:rsidR="005F3BBD" w:rsidRPr="00914ED6">
        <w:rPr>
          <w:rFonts w:ascii="Times New Roman" w:hAnsi="Times New Roman" w:cs="Times New Roman"/>
          <w:bCs/>
          <w:snapToGrid/>
          <w:color w:val="292526"/>
        </w:rPr>
        <w:t xml:space="preserve">Income deemed to accrue or arise in </w:t>
      </w:r>
      <w:smartTag w:uri="urn:schemas-microsoft-com:office:smarttags" w:element="place">
        <w:smartTag w:uri="urn:schemas-microsoft-com:office:smarttags" w:element="country-region">
          <w:r w:rsidR="005F3BBD" w:rsidRPr="00914ED6">
            <w:rPr>
              <w:rFonts w:ascii="Times New Roman" w:hAnsi="Times New Roman" w:cs="Times New Roman"/>
              <w:bCs/>
              <w:snapToGrid/>
              <w:color w:val="292526"/>
            </w:rPr>
            <w:t>India</w:t>
          </w:r>
        </w:smartTag>
      </w:smartTag>
      <w:r w:rsidR="005F3BBD" w:rsidRPr="00914ED6">
        <w:rPr>
          <w:rFonts w:ascii="Times New Roman" w:hAnsi="Times New Roman" w:cs="Times New Roman"/>
          <w:bCs/>
          <w:snapToGrid/>
          <w:color w:val="292526"/>
        </w:rPr>
        <w:t xml:space="preserve"> to a non-resident</w:t>
      </w:r>
    </w:p>
    <w:p w:rsidR="00C02566" w:rsidRPr="00914ED6" w:rsidRDefault="00C02566"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C02566"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With retrospective effect from 1</w:t>
      </w:r>
      <w:r w:rsidRPr="00914ED6">
        <w:rPr>
          <w:rFonts w:ascii="Times New Roman" w:hAnsi="Times New Roman" w:cs="Times New Roman"/>
          <w:b w:val="0"/>
          <w:snapToGrid/>
          <w:color w:val="292526"/>
          <w:vertAlign w:val="superscript"/>
        </w:rPr>
        <w:t>st</w:t>
      </w:r>
      <w:r w:rsidRPr="00914ED6">
        <w:rPr>
          <w:rFonts w:ascii="Times New Roman" w:hAnsi="Times New Roman" w:cs="Times New Roman"/>
          <w:b w:val="0"/>
          <w:snapToGrid/>
          <w:color w:val="292526"/>
        </w:rPr>
        <w:t xml:space="preserve"> June 1976, t</w:t>
      </w:r>
      <w:r w:rsidR="005F3BBD" w:rsidRPr="00914ED6">
        <w:rPr>
          <w:rFonts w:ascii="Times New Roman" w:hAnsi="Times New Roman" w:cs="Times New Roman"/>
          <w:b w:val="0"/>
          <w:snapToGrid/>
          <w:color w:val="292526"/>
        </w:rPr>
        <w:t>he existing Explanation</w:t>
      </w:r>
      <w:r w:rsidRPr="00914ED6">
        <w:rPr>
          <w:rFonts w:ascii="Times New Roman" w:hAnsi="Times New Roman" w:cs="Times New Roman"/>
          <w:b w:val="0"/>
          <w:snapToGrid/>
          <w:color w:val="292526"/>
        </w:rPr>
        <w:t xml:space="preserve"> to section 9 has been substituted </w:t>
      </w:r>
      <w:r w:rsidR="005F3BBD" w:rsidRPr="00914ED6">
        <w:rPr>
          <w:rFonts w:ascii="Times New Roman" w:hAnsi="Times New Roman" w:cs="Times New Roman"/>
          <w:b w:val="0"/>
          <w:snapToGrid/>
          <w:color w:val="292526"/>
        </w:rPr>
        <w:t>with a new Explanation to specifically state that the income of a non-resident shall be deemed to accrue or arise in India under clause (v) or clause (vi) or clause (vii) of sub-section (1) of section 9 and shall be included in his total income, whether or not,</w:t>
      </w:r>
      <w:r w:rsidR="00AE73EC" w:rsidRPr="00914ED6">
        <w:rPr>
          <w:rFonts w:ascii="Times New Roman" w:hAnsi="Times New Roman" w:cs="Times New Roman"/>
          <w:b w:val="0"/>
          <w:snapToGrid/>
          <w:color w:val="292526"/>
        </w:rPr>
        <w:t>:</w:t>
      </w:r>
    </w:p>
    <w:p w:rsidR="00AE73EC" w:rsidRPr="00914ED6" w:rsidRDefault="005F3BBD" w:rsidP="00206229">
      <w:pPr>
        <w:tabs>
          <w:tab w:val="left" w:pos="720"/>
        </w:tabs>
        <w:autoSpaceDE w:val="0"/>
        <w:autoSpaceDN w:val="0"/>
        <w:adjustRightInd w:val="0"/>
        <w:ind w:left="72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(a) the non-resident has a residence or place of business or business connection in </w:t>
      </w:r>
      <w:smartTag w:uri="urn:schemas-microsoft-com:office:smarttags" w:element="place">
        <w:smartTag w:uri="urn:schemas-microsoft-com:office:smarttags" w:element="country-region">
          <w:r w:rsidRPr="00914ED6">
            <w:rPr>
              <w:rFonts w:ascii="Times New Roman" w:hAnsi="Times New Roman" w:cs="Times New Roman"/>
              <w:b w:val="0"/>
              <w:snapToGrid/>
              <w:color w:val="292526"/>
            </w:rPr>
            <w:t>India</w:t>
          </w:r>
        </w:smartTag>
      </w:smartTag>
      <w:r w:rsidRPr="00914ED6">
        <w:rPr>
          <w:rFonts w:ascii="Times New Roman" w:hAnsi="Times New Roman" w:cs="Times New Roman"/>
          <w:b w:val="0"/>
          <w:snapToGrid/>
          <w:color w:val="292526"/>
        </w:rPr>
        <w:t>; or</w:t>
      </w:r>
      <w:r w:rsidR="00AE73EC" w:rsidRPr="00914ED6">
        <w:rPr>
          <w:rFonts w:ascii="Times New Roman" w:hAnsi="Times New Roman" w:cs="Times New Roman"/>
          <w:b w:val="0"/>
          <w:snapToGrid/>
          <w:color w:val="292526"/>
        </w:rPr>
        <w:tab/>
      </w:r>
    </w:p>
    <w:p w:rsidR="005F3BBD" w:rsidRPr="00914ED6" w:rsidRDefault="005F3BBD" w:rsidP="00206229">
      <w:pPr>
        <w:tabs>
          <w:tab w:val="left" w:pos="720"/>
        </w:tabs>
        <w:autoSpaceDE w:val="0"/>
        <w:autoSpaceDN w:val="0"/>
        <w:adjustRightInd w:val="0"/>
        <w:ind w:left="72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(b) the non-resident has rendered services in </w:t>
      </w:r>
      <w:smartTag w:uri="urn:schemas-microsoft-com:office:smarttags" w:element="place">
        <w:smartTag w:uri="urn:schemas-microsoft-com:office:smarttags" w:element="country-region">
          <w:r w:rsidRPr="00914ED6">
            <w:rPr>
              <w:rFonts w:ascii="Times New Roman" w:hAnsi="Times New Roman" w:cs="Times New Roman"/>
              <w:b w:val="0"/>
              <w:snapToGrid/>
              <w:color w:val="292526"/>
            </w:rPr>
            <w:t>India</w:t>
          </w:r>
        </w:smartTag>
      </w:smartTag>
      <w:r w:rsidRPr="00914ED6">
        <w:rPr>
          <w:rFonts w:ascii="Times New Roman" w:hAnsi="Times New Roman" w:cs="Times New Roman"/>
          <w:b w:val="0"/>
          <w:snapToGrid/>
          <w:color w:val="292526"/>
        </w:rPr>
        <w:t>.</w:t>
      </w:r>
    </w:p>
    <w:p w:rsidR="005F3BBD" w:rsidRPr="00914ED6" w:rsidRDefault="005F3BBD" w:rsidP="00206229">
      <w:pPr>
        <w:tabs>
          <w:tab w:val="left" w:pos="720"/>
        </w:tabs>
        <w:autoSpaceDE w:val="0"/>
        <w:autoSpaceDN w:val="0"/>
        <w:adjustRightInd w:val="0"/>
        <w:jc w:val="both"/>
        <w:rPr>
          <w:rFonts w:ascii="Times New Roman" w:hAnsi="Times New Roman" w:cs="Times New Roman"/>
          <w:bCs/>
          <w:snapToGrid/>
          <w:color w:val="292526"/>
        </w:rPr>
      </w:pPr>
    </w:p>
    <w:p w:rsidR="005F3BBD" w:rsidRPr="00914ED6" w:rsidRDefault="00AE73EC"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Cs/>
          <w:snapToGrid/>
          <w:color w:val="292526"/>
        </w:rPr>
        <w:t xml:space="preserve">5. </w:t>
      </w:r>
      <w:r w:rsidR="005F3BBD" w:rsidRPr="00914ED6">
        <w:rPr>
          <w:rFonts w:ascii="Times New Roman" w:hAnsi="Times New Roman" w:cs="Times New Roman"/>
          <w:bCs/>
          <w:snapToGrid/>
          <w:color w:val="292526"/>
        </w:rPr>
        <w:t>Cancellation of registration obtained under section 12A</w:t>
      </w:r>
    </w:p>
    <w:p w:rsidR="004B1B6A" w:rsidRDefault="004B1B6A" w:rsidP="00206229">
      <w:pPr>
        <w:tabs>
          <w:tab w:val="left" w:pos="720"/>
        </w:tabs>
        <w:autoSpaceDE w:val="0"/>
        <w:autoSpaceDN w:val="0"/>
        <w:adjustRightInd w:val="0"/>
        <w:jc w:val="both"/>
        <w:rPr>
          <w:rFonts w:ascii="Times New Roman" w:hAnsi="Times New Roman" w:cs="Times New Roman"/>
          <w:b w:val="0"/>
          <w:snapToGrid/>
          <w:color w:val="292526"/>
        </w:rPr>
      </w:pPr>
    </w:p>
    <w:p w:rsidR="00227640" w:rsidRDefault="00227640" w:rsidP="00206229">
      <w:pPr>
        <w:tabs>
          <w:tab w:val="left" w:pos="720"/>
        </w:tabs>
        <w:autoSpaceDE w:val="0"/>
        <w:autoSpaceDN w:val="0"/>
        <w:adjustRightInd w:val="0"/>
        <w:jc w:val="both"/>
        <w:rPr>
          <w:rFonts w:ascii="Times New Roman" w:hAnsi="Times New Roman" w:cs="Times New Roman"/>
          <w:b w:val="0"/>
          <w:snapToGrid/>
          <w:color w:val="292526"/>
        </w:rPr>
      </w:pPr>
      <w:r>
        <w:rPr>
          <w:rFonts w:ascii="Times New Roman" w:hAnsi="Times New Roman" w:cs="Times New Roman"/>
          <w:b w:val="0"/>
          <w:snapToGrid/>
          <w:color w:val="292526"/>
        </w:rPr>
        <w:t>Currently section 12AA(3) provides that if the activities of the trust or institution are found to be non-genuine or its activities are not in accordance with the objects for which such trust or institution was established, the registration granted under section 12AA can be cancelled by the commissioner after providing an opportunity of being heard.</w:t>
      </w:r>
    </w:p>
    <w:p w:rsidR="00227640" w:rsidRPr="00914ED6" w:rsidRDefault="00227640"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AE73EC"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 w:val="0"/>
          <w:snapToGrid/>
          <w:color w:val="292526"/>
        </w:rPr>
        <w:t>With effect from 1</w:t>
      </w:r>
      <w:r w:rsidRPr="00914ED6">
        <w:rPr>
          <w:rFonts w:ascii="Times New Roman" w:hAnsi="Times New Roman" w:cs="Times New Roman"/>
          <w:b w:val="0"/>
          <w:snapToGrid/>
          <w:color w:val="292526"/>
          <w:vertAlign w:val="superscript"/>
        </w:rPr>
        <w:t>st</w:t>
      </w:r>
      <w:r w:rsidRPr="00914ED6">
        <w:rPr>
          <w:rFonts w:ascii="Times New Roman" w:hAnsi="Times New Roman" w:cs="Times New Roman"/>
          <w:b w:val="0"/>
          <w:snapToGrid/>
          <w:color w:val="292526"/>
        </w:rPr>
        <w:t xml:space="preserve"> June 2010, s</w:t>
      </w:r>
      <w:r w:rsidR="005F3BBD" w:rsidRPr="00914ED6">
        <w:rPr>
          <w:rFonts w:ascii="Times New Roman" w:hAnsi="Times New Roman" w:cs="Times New Roman"/>
          <w:b w:val="0"/>
          <w:snapToGrid/>
          <w:color w:val="292526"/>
        </w:rPr>
        <w:t>ection 12AA</w:t>
      </w:r>
      <w:r w:rsidR="004B1B6A" w:rsidRPr="00914ED6">
        <w:rPr>
          <w:rFonts w:ascii="Times New Roman" w:hAnsi="Times New Roman" w:cs="Times New Roman"/>
          <w:b w:val="0"/>
          <w:snapToGrid/>
          <w:color w:val="292526"/>
        </w:rPr>
        <w:t xml:space="preserve"> has been amended </w:t>
      </w:r>
      <w:r w:rsidR="005F3BBD" w:rsidRPr="00914ED6">
        <w:rPr>
          <w:rFonts w:ascii="Times New Roman" w:hAnsi="Times New Roman" w:cs="Times New Roman"/>
          <w:b w:val="0"/>
          <w:snapToGrid/>
          <w:color w:val="292526"/>
        </w:rPr>
        <w:t>so as to provide that the Commissioner can also cancel the registration obtained under section 12A</w:t>
      </w:r>
      <w:r w:rsidR="004B1B6A" w:rsidRPr="00914ED6">
        <w:rPr>
          <w:rFonts w:ascii="Times New Roman" w:hAnsi="Times New Roman" w:cs="Times New Roman"/>
          <w:b w:val="0"/>
          <w:snapToGrid/>
          <w:color w:val="292526"/>
        </w:rPr>
        <w:t xml:space="preserve">. </w:t>
      </w:r>
    </w:p>
    <w:p w:rsidR="00AE73EC" w:rsidRPr="00914ED6" w:rsidRDefault="00AE73EC" w:rsidP="00206229">
      <w:pPr>
        <w:tabs>
          <w:tab w:val="left" w:pos="720"/>
        </w:tabs>
        <w:autoSpaceDE w:val="0"/>
        <w:autoSpaceDN w:val="0"/>
        <w:adjustRightInd w:val="0"/>
        <w:jc w:val="both"/>
        <w:rPr>
          <w:rFonts w:ascii="Times New Roman" w:hAnsi="Times New Roman" w:cs="Times New Roman"/>
          <w:bCs/>
          <w:snapToGrid/>
          <w:color w:val="292526"/>
        </w:rPr>
      </w:pPr>
    </w:p>
    <w:p w:rsidR="005F3BBD" w:rsidRPr="00914ED6" w:rsidRDefault="00AE73EC"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Cs/>
          <w:snapToGrid/>
          <w:color w:val="292526"/>
        </w:rPr>
        <w:t xml:space="preserve">6. </w:t>
      </w:r>
      <w:r w:rsidR="005F3BBD" w:rsidRPr="00914ED6">
        <w:rPr>
          <w:rFonts w:ascii="Times New Roman" w:hAnsi="Times New Roman" w:cs="Times New Roman"/>
          <w:bCs/>
          <w:snapToGrid/>
          <w:color w:val="292526"/>
        </w:rPr>
        <w:t>Weighted deduction for scientific research and development</w:t>
      </w:r>
    </w:p>
    <w:p w:rsidR="004B1B6A" w:rsidRPr="00914ED6" w:rsidRDefault="004B1B6A"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227640" w:rsidRDefault="00CA0871" w:rsidP="00206229">
      <w:pPr>
        <w:tabs>
          <w:tab w:val="left" w:pos="720"/>
        </w:tabs>
        <w:autoSpaceDE w:val="0"/>
        <w:autoSpaceDN w:val="0"/>
        <w:adjustRightInd w:val="0"/>
        <w:jc w:val="both"/>
        <w:rPr>
          <w:rFonts w:ascii="Times New Roman" w:hAnsi="Times New Roman" w:cs="Times New Roman"/>
          <w:snapToGrid/>
          <w:color w:val="292526"/>
        </w:rPr>
      </w:pPr>
      <w:r w:rsidRPr="00914ED6">
        <w:rPr>
          <w:rFonts w:ascii="Times New Roman" w:hAnsi="Times New Roman" w:cs="Times New Roman"/>
          <w:b w:val="0"/>
          <w:snapToGrid/>
          <w:color w:val="292526"/>
        </w:rPr>
        <w:t xml:space="preserve">Under the existing provisions of section 35(2AB), a company is engaged in the business of manufacturing or producing any article or thing not being an article or thing specified in the Eleventh Schedule is allowed weighted deduction of 150% of the expenditure (not being expenditure in the nature of cost of any land or building) incurred on scientific research and development facility.  </w:t>
      </w:r>
      <w:r w:rsidR="005F3BBD" w:rsidRPr="00914ED6">
        <w:rPr>
          <w:rFonts w:ascii="Times New Roman" w:hAnsi="Times New Roman" w:cs="Times New Roman"/>
          <w:b w:val="0"/>
          <w:snapToGrid/>
          <w:color w:val="292526"/>
        </w:rPr>
        <w:t xml:space="preserve">In order to further </w:t>
      </w:r>
      <w:r w:rsidR="000C4BB1" w:rsidRPr="00914ED6">
        <w:rPr>
          <w:rFonts w:ascii="Times New Roman" w:hAnsi="Times New Roman" w:cs="Times New Roman"/>
          <w:b w:val="0"/>
          <w:snapToGrid/>
          <w:color w:val="292526"/>
        </w:rPr>
        <w:t>incentivize</w:t>
      </w:r>
      <w:r w:rsidR="005F3BBD" w:rsidRPr="00914ED6">
        <w:rPr>
          <w:rFonts w:ascii="Times New Roman" w:hAnsi="Times New Roman" w:cs="Times New Roman"/>
          <w:b w:val="0"/>
          <w:snapToGrid/>
          <w:color w:val="292526"/>
        </w:rPr>
        <w:t xml:space="preserve"> the corporate sector to invest in in-house research, </w:t>
      </w:r>
      <w:r w:rsidR="0007527E" w:rsidRPr="00914ED6">
        <w:rPr>
          <w:rFonts w:ascii="Times New Roman" w:hAnsi="Times New Roman" w:cs="Times New Roman"/>
          <w:b w:val="0"/>
          <w:snapToGrid/>
          <w:color w:val="292526"/>
        </w:rPr>
        <w:t xml:space="preserve">the </w:t>
      </w:r>
      <w:r w:rsidR="005F3BBD" w:rsidRPr="00914ED6">
        <w:rPr>
          <w:rFonts w:ascii="Times New Roman" w:hAnsi="Times New Roman" w:cs="Times New Roman"/>
          <w:b w:val="0"/>
          <w:snapToGrid/>
          <w:color w:val="292526"/>
        </w:rPr>
        <w:t xml:space="preserve">weighted deduction </w:t>
      </w:r>
      <w:r w:rsidR="0007527E" w:rsidRPr="00914ED6">
        <w:rPr>
          <w:rFonts w:ascii="Times New Roman" w:hAnsi="Times New Roman" w:cs="Times New Roman"/>
          <w:b w:val="0"/>
          <w:snapToGrid/>
          <w:color w:val="292526"/>
        </w:rPr>
        <w:t xml:space="preserve">available u/s 35(2AB) has been increased </w:t>
      </w:r>
      <w:r w:rsidR="005F3BBD" w:rsidRPr="00914ED6">
        <w:rPr>
          <w:rFonts w:ascii="Times New Roman" w:hAnsi="Times New Roman" w:cs="Times New Roman"/>
          <w:b w:val="0"/>
          <w:snapToGrid/>
          <w:color w:val="292526"/>
        </w:rPr>
        <w:t xml:space="preserve">from </w:t>
      </w:r>
      <w:r w:rsidR="005F3BBD" w:rsidRPr="00227640">
        <w:rPr>
          <w:rFonts w:ascii="Times New Roman" w:hAnsi="Times New Roman" w:cs="Times New Roman"/>
          <w:snapToGrid/>
          <w:color w:val="292526"/>
        </w:rPr>
        <w:t>150 per cent to 200 per cent.</w:t>
      </w:r>
    </w:p>
    <w:p w:rsidR="0007527E" w:rsidRPr="00914ED6" w:rsidRDefault="0007527E" w:rsidP="00206229">
      <w:pPr>
        <w:tabs>
          <w:tab w:val="left" w:pos="720"/>
        </w:tabs>
        <w:autoSpaceDE w:val="0"/>
        <w:autoSpaceDN w:val="0"/>
        <w:adjustRightInd w:val="0"/>
        <w:jc w:val="both"/>
        <w:rPr>
          <w:rFonts w:ascii="Times New Roman" w:hAnsi="Times New Roman" w:cs="Times New Roman"/>
          <w:b w:val="0"/>
          <w:snapToGrid/>
          <w:color w:val="292526"/>
        </w:rPr>
      </w:pPr>
    </w:p>
    <w:p w:rsidR="00CA0871" w:rsidRPr="00914ED6" w:rsidRDefault="00CA0871" w:rsidP="00206229">
      <w:pPr>
        <w:tabs>
          <w:tab w:val="left" w:pos="720"/>
        </w:tabs>
        <w:autoSpaceDE w:val="0"/>
        <w:autoSpaceDN w:val="0"/>
        <w:adjustRightInd w:val="0"/>
        <w:jc w:val="both"/>
        <w:rPr>
          <w:rFonts w:ascii="Times New Roman" w:hAnsi="Times New Roman" w:cs="Times New Roman"/>
          <w:snapToGrid/>
          <w:color w:val="292526"/>
        </w:rPr>
      </w:pPr>
      <w:r w:rsidRPr="00914ED6">
        <w:rPr>
          <w:rFonts w:ascii="Times New Roman" w:hAnsi="Times New Roman" w:cs="Times New Roman"/>
          <w:snapToGrid/>
          <w:color w:val="292526"/>
        </w:rPr>
        <w:lastRenderedPageBreak/>
        <w:t xml:space="preserve">7. Weighted deduction </w:t>
      </w:r>
      <w:r w:rsidRPr="00DB3539">
        <w:rPr>
          <w:rFonts w:ascii="Times New Roman" w:hAnsi="Times New Roman" w:cs="Times New Roman"/>
          <w:snapToGrid/>
          <w:color w:val="292526"/>
        </w:rPr>
        <w:t>for contribution to approved scientific research association,</w:t>
      </w:r>
      <w:r w:rsidRPr="00914ED6">
        <w:rPr>
          <w:rFonts w:ascii="Times New Roman" w:hAnsi="Times New Roman" w:cs="Times New Roman"/>
          <w:snapToGrid/>
          <w:color w:val="292526"/>
        </w:rPr>
        <w:t xml:space="preserve"> or contribution to IIT, National Laboratory, etc.:</w:t>
      </w:r>
    </w:p>
    <w:p w:rsidR="00CA0871" w:rsidRPr="00914ED6" w:rsidRDefault="00CA0871"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The existing provisions of section 35(1)(ii) of the Income-tax Act provide for a weighted deduction from the business income to the extent of 125 per cent of any sum paid to an approved scientific research association that has the object of undertaking scientific research or to an approved university, college or other institution to be used for scientific research. Further, under section 35(2AA) of the Act, weighted deduction to the extent of 125 per cent is also allowed for any sum paid to a National Laboratory or a university or an Indian Institute of Technology (IIT) or a specified person for the purpose of an approved scientific research programme.</w:t>
      </w:r>
    </w:p>
    <w:p w:rsidR="0007527E" w:rsidRPr="00914ED6" w:rsidRDefault="0007527E"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In order to encourage more contributions to such approved entities for the purposes of scientific research, this weighted deduction </w:t>
      </w:r>
      <w:r w:rsidR="0007527E" w:rsidRPr="00914ED6">
        <w:rPr>
          <w:rFonts w:ascii="Times New Roman" w:hAnsi="Times New Roman" w:cs="Times New Roman"/>
          <w:b w:val="0"/>
          <w:snapToGrid/>
          <w:color w:val="292526"/>
        </w:rPr>
        <w:t xml:space="preserve">has been increased </w:t>
      </w:r>
      <w:r w:rsidRPr="00914ED6">
        <w:rPr>
          <w:rFonts w:ascii="Times New Roman" w:hAnsi="Times New Roman" w:cs="Times New Roman"/>
          <w:snapToGrid/>
          <w:color w:val="292526"/>
        </w:rPr>
        <w:t>from 125 per cent to 175</w:t>
      </w:r>
      <w:r w:rsidRPr="00914ED6">
        <w:rPr>
          <w:rFonts w:ascii="Times New Roman" w:hAnsi="Times New Roman" w:cs="Times New Roman"/>
          <w:b w:val="0"/>
          <w:snapToGrid/>
          <w:color w:val="292526"/>
        </w:rPr>
        <w:t xml:space="preserve"> </w:t>
      </w:r>
      <w:r w:rsidRPr="00914ED6">
        <w:rPr>
          <w:rFonts w:ascii="Times New Roman" w:hAnsi="Times New Roman" w:cs="Times New Roman"/>
          <w:snapToGrid/>
          <w:color w:val="292526"/>
        </w:rPr>
        <w:t>per cent</w:t>
      </w:r>
      <w:r w:rsidRPr="00914ED6">
        <w:rPr>
          <w:rFonts w:ascii="Times New Roman" w:hAnsi="Times New Roman" w:cs="Times New Roman"/>
          <w:b w:val="0"/>
          <w:snapToGrid/>
          <w:color w:val="292526"/>
        </w:rPr>
        <w:t>.</w:t>
      </w:r>
    </w:p>
    <w:p w:rsidR="0007527E" w:rsidRPr="00914ED6" w:rsidRDefault="0007527E"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AE73EC"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Cs/>
          <w:snapToGrid/>
          <w:color w:val="292526"/>
        </w:rPr>
        <w:t xml:space="preserve">7. </w:t>
      </w:r>
      <w:r w:rsidR="005F3BBD" w:rsidRPr="00914ED6">
        <w:rPr>
          <w:rFonts w:ascii="Times New Roman" w:hAnsi="Times New Roman" w:cs="Times New Roman"/>
          <w:bCs/>
          <w:snapToGrid/>
          <w:color w:val="292526"/>
        </w:rPr>
        <w:t>Weighted deduction on payments made to associations engaged in research in social science or statistical research and exemption in respect of the income of such associations</w:t>
      </w: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The associations which are engaged in undertaking research in social science or statistical research are not currently covered by the provisions of section 35(1)(iii). Such research associations are also not entitled to exemption in respect of their income.</w:t>
      </w:r>
    </w:p>
    <w:p w:rsidR="00CA0871" w:rsidRPr="00914ED6" w:rsidRDefault="00CA0871"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CA0871"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With effect from 1</w:t>
      </w:r>
      <w:r w:rsidRPr="00914ED6">
        <w:rPr>
          <w:rFonts w:ascii="Times New Roman" w:hAnsi="Times New Roman" w:cs="Times New Roman"/>
          <w:b w:val="0"/>
          <w:snapToGrid/>
          <w:color w:val="292526"/>
          <w:vertAlign w:val="superscript"/>
        </w:rPr>
        <w:t>st</w:t>
      </w:r>
      <w:r w:rsidRPr="00914ED6">
        <w:rPr>
          <w:rFonts w:ascii="Times New Roman" w:hAnsi="Times New Roman" w:cs="Times New Roman"/>
          <w:b w:val="0"/>
          <w:snapToGrid/>
          <w:color w:val="292526"/>
        </w:rPr>
        <w:t xml:space="preserve"> April 2011, </w:t>
      </w:r>
      <w:r w:rsidR="005F3BBD" w:rsidRPr="00914ED6">
        <w:rPr>
          <w:rFonts w:ascii="Times New Roman" w:hAnsi="Times New Roman" w:cs="Times New Roman"/>
          <w:b w:val="0"/>
          <w:snapToGrid/>
          <w:color w:val="292526"/>
        </w:rPr>
        <w:t>section 35(1)(iii)</w:t>
      </w:r>
      <w:r w:rsidRPr="00914ED6">
        <w:rPr>
          <w:rFonts w:ascii="Times New Roman" w:hAnsi="Times New Roman" w:cs="Times New Roman"/>
          <w:b w:val="0"/>
          <w:snapToGrid/>
          <w:color w:val="292526"/>
        </w:rPr>
        <w:t xml:space="preserve"> has been amended</w:t>
      </w:r>
      <w:r w:rsidR="005F3BBD" w:rsidRPr="00914ED6">
        <w:rPr>
          <w:rFonts w:ascii="Times New Roman" w:hAnsi="Times New Roman" w:cs="Times New Roman"/>
          <w:b w:val="0"/>
          <w:snapToGrid/>
          <w:color w:val="292526"/>
        </w:rPr>
        <w:t xml:space="preserve"> so as to include an approved research association which has as its object undertaking research in social science or statistical research. </w:t>
      </w:r>
      <w:r w:rsidRPr="00914ED6">
        <w:rPr>
          <w:rFonts w:ascii="Times New Roman" w:hAnsi="Times New Roman" w:cs="Times New Roman"/>
          <w:b w:val="0"/>
          <w:snapToGrid/>
          <w:color w:val="292526"/>
        </w:rPr>
        <w:t>S</w:t>
      </w:r>
      <w:r w:rsidR="005F3BBD" w:rsidRPr="00914ED6">
        <w:rPr>
          <w:rFonts w:ascii="Times New Roman" w:hAnsi="Times New Roman" w:cs="Times New Roman"/>
          <w:b w:val="0"/>
          <w:snapToGrid/>
          <w:color w:val="292526"/>
        </w:rPr>
        <w:t>ection 10(21)</w:t>
      </w:r>
      <w:r w:rsidRPr="00914ED6">
        <w:rPr>
          <w:rFonts w:ascii="Times New Roman" w:hAnsi="Times New Roman" w:cs="Times New Roman"/>
          <w:b w:val="0"/>
          <w:snapToGrid/>
          <w:color w:val="292526"/>
        </w:rPr>
        <w:t xml:space="preserve"> has also been amended</w:t>
      </w:r>
      <w:r w:rsidR="005F3BBD" w:rsidRPr="00914ED6">
        <w:rPr>
          <w:rFonts w:ascii="Times New Roman" w:hAnsi="Times New Roman" w:cs="Times New Roman"/>
          <w:b w:val="0"/>
          <w:snapToGrid/>
          <w:color w:val="292526"/>
        </w:rPr>
        <w:t xml:space="preserve"> so as to also provide exemption to such associations in respect of their income. This exemption will be subject to the same conditions under which an approved research association undertaking scientific research is entitled to exemption in respect of its income. An amendment </w:t>
      </w:r>
      <w:r w:rsidR="00227640">
        <w:rPr>
          <w:rFonts w:ascii="Times New Roman" w:hAnsi="Times New Roman" w:cs="Times New Roman"/>
          <w:b w:val="0"/>
          <w:snapToGrid/>
          <w:color w:val="292526"/>
        </w:rPr>
        <w:t xml:space="preserve">to section 80GGA has also been made </w:t>
      </w:r>
      <w:r w:rsidR="005F3BBD" w:rsidRPr="00914ED6">
        <w:rPr>
          <w:rFonts w:ascii="Times New Roman" w:hAnsi="Times New Roman" w:cs="Times New Roman"/>
          <w:b w:val="0"/>
          <w:snapToGrid/>
          <w:color w:val="292526"/>
        </w:rPr>
        <w:t>to include allowability of deductions for donations made to such associations</w:t>
      </w:r>
      <w:r w:rsidR="00227640">
        <w:rPr>
          <w:rFonts w:ascii="Times New Roman" w:hAnsi="Times New Roman" w:cs="Times New Roman"/>
          <w:b w:val="0"/>
          <w:snapToGrid/>
          <w:color w:val="292526"/>
        </w:rPr>
        <w:t xml:space="preserve">. </w:t>
      </w:r>
    </w:p>
    <w:p w:rsidR="00CA0871" w:rsidRPr="00914ED6" w:rsidRDefault="00CA0871" w:rsidP="00DF2AE6">
      <w:pPr>
        <w:tabs>
          <w:tab w:val="left" w:pos="720"/>
        </w:tabs>
        <w:autoSpaceDE w:val="0"/>
        <w:autoSpaceDN w:val="0"/>
        <w:adjustRightInd w:val="0"/>
        <w:jc w:val="right"/>
        <w:rPr>
          <w:rFonts w:ascii="Times New Roman" w:hAnsi="Times New Roman" w:cs="Times New Roman"/>
          <w:bCs/>
          <w:snapToGrid/>
          <w:color w:val="292526"/>
        </w:rPr>
      </w:pPr>
    </w:p>
    <w:p w:rsidR="005F3BBD" w:rsidRPr="00914ED6" w:rsidRDefault="00CA0871"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Cs/>
          <w:snapToGrid/>
          <w:color w:val="292526"/>
        </w:rPr>
        <w:t xml:space="preserve">8. </w:t>
      </w:r>
      <w:r w:rsidR="005F3BBD" w:rsidRPr="00914ED6">
        <w:rPr>
          <w:rFonts w:ascii="Times New Roman" w:hAnsi="Times New Roman" w:cs="Times New Roman"/>
          <w:bCs/>
          <w:snapToGrid/>
          <w:color w:val="292526"/>
        </w:rPr>
        <w:t>Investment linked deduction for specified business</w:t>
      </w:r>
    </w:p>
    <w:p w:rsidR="00064731" w:rsidRPr="00914ED6" w:rsidRDefault="00064731"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Benefits of profit linked deduction under Chapter VI-A of the Income-tax Act are currently available to specified categories of hotels in Uttarakhand and Himachal Pradesh; National Capital Territory and adjacent districts; 22 districts having World Heritage Sites and North-Eastern States, which start functioning before specified dates mentioned in the Act.</w:t>
      </w: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In view of the high employment potential of this sector, investment linked incentive </w:t>
      </w:r>
      <w:r w:rsidR="007468A6" w:rsidRPr="00914ED6">
        <w:rPr>
          <w:rFonts w:ascii="Times New Roman" w:hAnsi="Times New Roman" w:cs="Times New Roman"/>
          <w:b w:val="0"/>
          <w:snapToGrid/>
          <w:color w:val="292526"/>
        </w:rPr>
        <w:t xml:space="preserve">has also been extended </w:t>
      </w:r>
      <w:r w:rsidRPr="00914ED6">
        <w:rPr>
          <w:rFonts w:ascii="Times New Roman" w:hAnsi="Times New Roman" w:cs="Times New Roman"/>
          <w:b w:val="0"/>
          <w:snapToGrid/>
          <w:color w:val="292526"/>
        </w:rPr>
        <w:t xml:space="preserve">to the </w:t>
      </w:r>
      <w:r w:rsidRPr="00914ED6">
        <w:rPr>
          <w:rFonts w:ascii="Times New Roman" w:hAnsi="Times New Roman" w:cs="Times New Roman"/>
          <w:snapToGrid/>
          <w:color w:val="292526"/>
        </w:rPr>
        <w:t>hotel sector, irrespective of location</w:t>
      </w:r>
      <w:r w:rsidRPr="00914ED6">
        <w:rPr>
          <w:rFonts w:ascii="Times New Roman" w:hAnsi="Times New Roman" w:cs="Times New Roman"/>
          <w:b w:val="0"/>
          <w:snapToGrid/>
          <w:color w:val="292526"/>
        </w:rPr>
        <w:t>, under section 35AD of the Income-tax Act. The investment-linked tax incentive allows 100 per cent deduction in respect of the whole of any expenditure of capital nature (other than on land, goodwill and financial instrument) incurred wholly and exclusively, for the purposes of the “specified business” during the previous year in which such expenditure is incurred.</w:t>
      </w: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p>
    <w:p w:rsidR="005D6BBD" w:rsidRDefault="005D6BBD" w:rsidP="00206229">
      <w:pPr>
        <w:tabs>
          <w:tab w:val="left" w:pos="720"/>
        </w:tabs>
        <w:autoSpaceDE w:val="0"/>
        <w:autoSpaceDN w:val="0"/>
        <w:adjustRightInd w:val="0"/>
        <w:jc w:val="both"/>
        <w:rPr>
          <w:rFonts w:ascii="Times New Roman" w:hAnsi="Times New Roman" w:cs="Times New Roman"/>
          <w:bCs/>
          <w:snapToGrid/>
          <w:color w:val="292526"/>
        </w:rPr>
      </w:pPr>
    </w:p>
    <w:p w:rsidR="005D6BBD" w:rsidRDefault="005D6BBD" w:rsidP="00206229">
      <w:pPr>
        <w:tabs>
          <w:tab w:val="left" w:pos="720"/>
        </w:tabs>
        <w:autoSpaceDE w:val="0"/>
        <w:autoSpaceDN w:val="0"/>
        <w:adjustRightInd w:val="0"/>
        <w:jc w:val="both"/>
        <w:rPr>
          <w:rFonts w:ascii="Times New Roman" w:hAnsi="Times New Roman" w:cs="Times New Roman"/>
          <w:bCs/>
          <w:snapToGrid/>
          <w:color w:val="292526"/>
        </w:rPr>
      </w:pPr>
    </w:p>
    <w:p w:rsidR="005D6BBD" w:rsidRDefault="005D6BBD" w:rsidP="00206229">
      <w:pPr>
        <w:tabs>
          <w:tab w:val="left" w:pos="720"/>
        </w:tabs>
        <w:autoSpaceDE w:val="0"/>
        <w:autoSpaceDN w:val="0"/>
        <w:adjustRightInd w:val="0"/>
        <w:jc w:val="both"/>
        <w:rPr>
          <w:rFonts w:ascii="Times New Roman" w:hAnsi="Times New Roman" w:cs="Times New Roman"/>
          <w:bCs/>
          <w:snapToGrid/>
          <w:color w:val="292526"/>
        </w:rPr>
      </w:pPr>
    </w:p>
    <w:p w:rsidR="005F3BBD" w:rsidRPr="00914ED6" w:rsidRDefault="007468A6"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Cs/>
          <w:snapToGrid/>
          <w:color w:val="292526"/>
        </w:rPr>
        <w:lastRenderedPageBreak/>
        <w:t xml:space="preserve">9. </w:t>
      </w:r>
      <w:r w:rsidR="005F3BBD" w:rsidRPr="00914ED6">
        <w:rPr>
          <w:rFonts w:ascii="Times New Roman" w:hAnsi="Times New Roman" w:cs="Times New Roman"/>
          <w:bCs/>
          <w:snapToGrid/>
          <w:color w:val="292526"/>
        </w:rPr>
        <w:t>Disallowance of expenditure on account of non-compliance with TDS provisions</w:t>
      </w:r>
    </w:p>
    <w:p w:rsidR="005F3BBD" w:rsidRPr="00914ED6" w:rsidRDefault="005F3BBD" w:rsidP="00206229">
      <w:pPr>
        <w:tabs>
          <w:tab w:val="left" w:pos="720"/>
        </w:tabs>
        <w:autoSpaceDE w:val="0"/>
        <w:autoSpaceDN w:val="0"/>
        <w:adjustRightInd w:val="0"/>
        <w:jc w:val="both"/>
        <w:rPr>
          <w:rFonts w:ascii="Times New Roman" w:hAnsi="Times New Roman" w:cs="Times New Roman"/>
          <w:bCs/>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Cs/>
          <w:snapToGrid/>
          <w:color w:val="292526"/>
        </w:rPr>
        <w:t xml:space="preserve">A. </w:t>
      </w:r>
      <w:r w:rsidRPr="00914ED6">
        <w:rPr>
          <w:rFonts w:ascii="Times New Roman" w:hAnsi="Times New Roman" w:cs="Times New Roman"/>
          <w:b w:val="0"/>
          <w:snapToGrid/>
          <w:color w:val="292526"/>
        </w:rPr>
        <w:t xml:space="preserve">The existing provisions of section 40(a)(ia) of Income-tax Act provide for the disallowance of expenditure like interest, commission, brokerage, professional fees, etc. if tax on such expenditure was not deducted, or after deduction was not paid during the previous year. However, in case the deduction of tax is made </w:t>
      </w:r>
      <w:r w:rsidRPr="00914ED6">
        <w:rPr>
          <w:rFonts w:ascii="Times New Roman" w:hAnsi="Times New Roman" w:cs="Times New Roman"/>
          <w:snapToGrid/>
          <w:color w:val="292526"/>
        </w:rPr>
        <w:t>during the last month of the previous year</w:t>
      </w:r>
      <w:r w:rsidRPr="00914ED6">
        <w:rPr>
          <w:rFonts w:ascii="Times New Roman" w:hAnsi="Times New Roman" w:cs="Times New Roman"/>
          <w:b w:val="0"/>
          <w:snapToGrid/>
          <w:color w:val="292526"/>
        </w:rPr>
        <w:t>, no disallowance is made if the tax is deposited on or before the due date of filing of return.</w:t>
      </w:r>
    </w:p>
    <w:p w:rsidR="008C015E" w:rsidRPr="00914ED6" w:rsidRDefault="008C015E"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8C015E"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S</w:t>
      </w:r>
      <w:r w:rsidR="005F3BBD" w:rsidRPr="00914ED6">
        <w:rPr>
          <w:rFonts w:ascii="Times New Roman" w:hAnsi="Times New Roman" w:cs="Times New Roman"/>
          <w:b w:val="0"/>
          <w:snapToGrid/>
          <w:color w:val="292526"/>
        </w:rPr>
        <w:t>ection</w:t>
      </w:r>
      <w:r w:rsidRPr="00914ED6">
        <w:rPr>
          <w:rFonts w:ascii="Times New Roman" w:hAnsi="Times New Roman" w:cs="Times New Roman"/>
          <w:b w:val="0"/>
          <w:snapToGrid/>
          <w:color w:val="292526"/>
        </w:rPr>
        <w:t xml:space="preserve"> 40(a)(ia) has been amended</w:t>
      </w:r>
      <w:r w:rsidR="005F3BBD" w:rsidRPr="00914ED6">
        <w:rPr>
          <w:rFonts w:ascii="Times New Roman" w:hAnsi="Times New Roman" w:cs="Times New Roman"/>
          <w:b w:val="0"/>
          <w:snapToGrid/>
          <w:color w:val="292526"/>
        </w:rPr>
        <w:t xml:space="preserve"> to provide that no disallowance will be made if after deduction of tax </w:t>
      </w:r>
      <w:r w:rsidR="005F3BBD" w:rsidRPr="00914ED6">
        <w:rPr>
          <w:rFonts w:ascii="Times New Roman" w:hAnsi="Times New Roman" w:cs="Times New Roman"/>
          <w:snapToGrid/>
          <w:color w:val="292526"/>
        </w:rPr>
        <w:t>during the previous year,</w:t>
      </w:r>
      <w:r w:rsidR="005F3BBD" w:rsidRPr="00914ED6">
        <w:rPr>
          <w:rFonts w:ascii="Times New Roman" w:hAnsi="Times New Roman" w:cs="Times New Roman"/>
          <w:b w:val="0"/>
          <w:snapToGrid/>
          <w:color w:val="292526"/>
        </w:rPr>
        <w:t xml:space="preserve"> the same has been paid on or before the due date of filing of return of income specified in sub-section (1) of section 139.</w:t>
      </w:r>
    </w:p>
    <w:p w:rsidR="007468A6" w:rsidRPr="00914ED6" w:rsidRDefault="007468A6"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This amendment is retrospectively </w:t>
      </w:r>
      <w:r w:rsidR="008C015E" w:rsidRPr="00914ED6">
        <w:rPr>
          <w:rFonts w:ascii="Times New Roman" w:hAnsi="Times New Roman" w:cs="Times New Roman"/>
          <w:b w:val="0"/>
          <w:snapToGrid/>
          <w:color w:val="292526"/>
        </w:rPr>
        <w:t xml:space="preserve">effective </w:t>
      </w:r>
      <w:r w:rsidRPr="00914ED6">
        <w:rPr>
          <w:rFonts w:ascii="Times New Roman" w:hAnsi="Times New Roman" w:cs="Times New Roman"/>
          <w:b w:val="0"/>
          <w:snapToGrid/>
          <w:color w:val="292526"/>
        </w:rPr>
        <w:t>from 1st April, 2010 and will, accordingly, apply in relation to the assessment year 2010-11 and subsequent years.</w:t>
      </w:r>
    </w:p>
    <w:p w:rsidR="005F3BBD" w:rsidRPr="00914ED6" w:rsidRDefault="005F3BBD" w:rsidP="00206229">
      <w:pPr>
        <w:tabs>
          <w:tab w:val="left" w:pos="720"/>
        </w:tabs>
        <w:autoSpaceDE w:val="0"/>
        <w:autoSpaceDN w:val="0"/>
        <w:adjustRightInd w:val="0"/>
        <w:jc w:val="both"/>
        <w:rPr>
          <w:rFonts w:ascii="Times New Roman" w:hAnsi="Times New Roman" w:cs="Times New Roman"/>
          <w:bCs/>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Cs/>
          <w:snapToGrid/>
          <w:color w:val="292526"/>
        </w:rPr>
        <w:t xml:space="preserve">B. </w:t>
      </w:r>
      <w:r w:rsidRPr="00914ED6">
        <w:rPr>
          <w:rFonts w:ascii="Times New Roman" w:hAnsi="Times New Roman" w:cs="Times New Roman"/>
          <w:b w:val="0"/>
          <w:snapToGrid/>
          <w:color w:val="292526"/>
        </w:rPr>
        <w:t>Under the existing provisions of section 201(1A) of the Act, a person is liable to pay simple interest at one per cent for every month or part of month in case of failure to deduct tax or payment of tax after deduction.</w:t>
      </w: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p>
    <w:p w:rsidR="00C14310" w:rsidRPr="00914ED6" w:rsidRDefault="005F3BBD"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 w:val="0"/>
          <w:snapToGrid/>
          <w:color w:val="292526"/>
        </w:rPr>
        <w:t xml:space="preserve">With a view to discourage the practice of delaying the deposit of tax after deduction, the rate of interest for non-payment of tax after deduction </w:t>
      </w:r>
      <w:r w:rsidR="008C015E" w:rsidRPr="00914ED6">
        <w:rPr>
          <w:rFonts w:ascii="Times New Roman" w:hAnsi="Times New Roman" w:cs="Times New Roman"/>
          <w:b w:val="0"/>
          <w:snapToGrid/>
          <w:color w:val="292526"/>
        </w:rPr>
        <w:t xml:space="preserve">raised </w:t>
      </w:r>
      <w:r w:rsidRPr="00914ED6">
        <w:rPr>
          <w:rFonts w:ascii="Times New Roman" w:hAnsi="Times New Roman" w:cs="Times New Roman"/>
          <w:b w:val="0"/>
          <w:snapToGrid/>
          <w:color w:val="292526"/>
        </w:rPr>
        <w:t xml:space="preserve">from the present </w:t>
      </w:r>
      <w:r w:rsidRPr="00914ED6">
        <w:rPr>
          <w:rFonts w:ascii="Times New Roman" w:hAnsi="Times New Roman" w:cs="Times New Roman"/>
          <w:snapToGrid/>
          <w:color w:val="292526"/>
        </w:rPr>
        <w:t>one per cent to one and one-half per cent for every month or part of month</w:t>
      </w:r>
      <w:r w:rsidRPr="00914ED6">
        <w:rPr>
          <w:rFonts w:ascii="Times New Roman" w:hAnsi="Times New Roman" w:cs="Times New Roman"/>
          <w:b w:val="0"/>
          <w:snapToGrid/>
          <w:color w:val="292526"/>
        </w:rPr>
        <w:t>.</w:t>
      </w:r>
      <w:r w:rsidR="00C14310"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This amendment is effect</w:t>
      </w:r>
      <w:r w:rsidR="008C015E" w:rsidRPr="00914ED6">
        <w:rPr>
          <w:rFonts w:ascii="Times New Roman" w:hAnsi="Times New Roman" w:cs="Times New Roman"/>
          <w:b w:val="0"/>
          <w:snapToGrid/>
          <w:color w:val="292526"/>
        </w:rPr>
        <w:t>ive</w:t>
      </w:r>
      <w:r w:rsidRPr="00914ED6">
        <w:rPr>
          <w:rFonts w:ascii="Times New Roman" w:hAnsi="Times New Roman" w:cs="Times New Roman"/>
          <w:b w:val="0"/>
          <w:snapToGrid/>
          <w:color w:val="292526"/>
        </w:rPr>
        <w:t xml:space="preserve"> from 1st July, 2010</w:t>
      </w:r>
      <w:r w:rsidR="008C015E" w:rsidRPr="00914ED6">
        <w:rPr>
          <w:rFonts w:ascii="Times New Roman" w:hAnsi="Times New Roman" w:cs="Times New Roman"/>
          <w:bCs/>
          <w:snapToGrid/>
          <w:color w:val="292526"/>
        </w:rPr>
        <w:t>.</w:t>
      </w:r>
    </w:p>
    <w:p w:rsidR="008C015E" w:rsidRPr="00914ED6" w:rsidRDefault="008C015E" w:rsidP="00206229">
      <w:pPr>
        <w:tabs>
          <w:tab w:val="left" w:pos="720"/>
        </w:tabs>
        <w:autoSpaceDE w:val="0"/>
        <w:autoSpaceDN w:val="0"/>
        <w:adjustRightInd w:val="0"/>
        <w:jc w:val="both"/>
        <w:rPr>
          <w:rFonts w:ascii="Times New Roman" w:hAnsi="Times New Roman" w:cs="Times New Roman"/>
          <w:bCs/>
          <w:snapToGrid/>
          <w:color w:val="292526"/>
        </w:rPr>
      </w:pPr>
    </w:p>
    <w:p w:rsidR="005F3BBD" w:rsidRPr="00914ED6" w:rsidRDefault="007468A6"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Cs/>
          <w:snapToGrid/>
          <w:color w:val="292526"/>
        </w:rPr>
        <w:t xml:space="preserve">10. </w:t>
      </w:r>
      <w:r w:rsidR="005F3BBD" w:rsidRPr="00914ED6">
        <w:rPr>
          <w:rFonts w:ascii="Times New Roman" w:hAnsi="Times New Roman" w:cs="Times New Roman"/>
          <w:bCs/>
          <w:snapToGrid/>
          <w:color w:val="292526"/>
        </w:rPr>
        <w:t>Limit of turnover or gross receipts for the purpose of audit of accounts and for presumptive taxation</w:t>
      </w:r>
    </w:p>
    <w:p w:rsidR="00C14310" w:rsidRPr="00914ED6" w:rsidRDefault="00C14310" w:rsidP="00206229">
      <w:pPr>
        <w:tabs>
          <w:tab w:val="left" w:pos="720"/>
        </w:tabs>
        <w:autoSpaceDE w:val="0"/>
        <w:autoSpaceDN w:val="0"/>
        <w:adjustRightInd w:val="0"/>
        <w:jc w:val="both"/>
        <w:rPr>
          <w:rFonts w:ascii="Times New Roman" w:hAnsi="Times New Roman" w:cs="Times New Roman"/>
          <w:bCs/>
          <w:snapToGrid/>
          <w:color w:val="292526"/>
        </w:rPr>
      </w:pPr>
    </w:p>
    <w:p w:rsidR="00C14310"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Cs/>
          <w:snapToGrid/>
          <w:color w:val="292526"/>
        </w:rPr>
        <w:t xml:space="preserve">A. </w:t>
      </w:r>
      <w:r w:rsidRPr="00914ED6">
        <w:rPr>
          <w:rFonts w:ascii="Times New Roman" w:hAnsi="Times New Roman" w:cs="Times New Roman"/>
          <w:b w:val="0"/>
          <w:snapToGrid/>
          <w:color w:val="292526"/>
        </w:rPr>
        <w:t xml:space="preserve">In order to reduce compliance burden of small businesses and professionals, </w:t>
      </w:r>
      <w:r w:rsidR="00DA29D1" w:rsidRPr="00914ED6">
        <w:rPr>
          <w:rFonts w:ascii="Times New Roman" w:hAnsi="Times New Roman" w:cs="Times New Roman"/>
          <w:b w:val="0"/>
          <w:snapToGrid/>
          <w:color w:val="292526"/>
        </w:rPr>
        <w:t>the</w:t>
      </w:r>
      <w:r w:rsidR="00C14310"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 xml:space="preserve">threshold </w:t>
      </w:r>
      <w:r w:rsidR="00DA29D1" w:rsidRPr="00914ED6">
        <w:rPr>
          <w:rFonts w:ascii="Times New Roman" w:hAnsi="Times New Roman" w:cs="Times New Roman"/>
          <w:b w:val="0"/>
          <w:snapToGrid/>
          <w:color w:val="292526"/>
        </w:rPr>
        <w:t xml:space="preserve">limit for the purpose of audit has been raised </w:t>
      </w:r>
      <w:r w:rsidRPr="00914ED6">
        <w:rPr>
          <w:rFonts w:ascii="Times New Roman" w:hAnsi="Times New Roman" w:cs="Times New Roman"/>
          <w:b w:val="0"/>
          <w:snapToGrid/>
          <w:color w:val="292526"/>
        </w:rPr>
        <w:t xml:space="preserve">from </w:t>
      </w:r>
      <w:r w:rsidRPr="00914ED6">
        <w:rPr>
          <w:rFonts w:ascii="Times New Roman" w:hAnsi="Times New Roman" w:cs="Times New Roman"/>
          <w:snapToGrid/>
          <w:color w:val="292526"/>
        </w:rPr>
        <w:t>forty lakh rupees to sixty lakh</w:t>
      </w:r>
      <w:r w:rsidRPr="00914ED6">
        <w:rPr>
          <w:rFonts w:ascii="Times New Roman" w:hAnsi="Times New Roman" w:cs="Times New Roman"/>
          <w:b w:val="0"/>
          <w:snapToGrid/>
          <w:color w:val="292526"/>
        </w:rPr>
        <w:t xml:space="preserve"> rupees in the case of persons carrying on business and from </w:t>
      </w:r>
      <w:r w:rsidRPr="00914ED6">
        <w:rPr>
          <w:rFonts w:ascii="Times New Roman" w:hAnsi="Times New Roman" w:cs="Times New Roman"/>
          <w:snapToGrid/>
          <w:color w:val="292526"/>
        </w:rPr>
        <w:t>ten lakh rupees</w:t>
      </w:r>
      <w:r w:rsidR="00C14310" w:rsidRPr="00914ED6">
        <w:rPr>
          <w:rFonts w:ascii="Times New Roman" w:hAnsi="Times New Roman" w:cs="Times New Roman"/>
          <w:snapToGrid/>
          <w:color w:val="292526"/>
        </w:rPr>
        <w:t xml:space="preserve"> </w:t>
      </w:r>
      <w:r w:rsidRPr="00914ED6">
        <w:rPr>
          <w:rFonts w:ascii="Times New Roman" w:hAnsi="Times New Roman" w:cs="Times New Roman"/>
          <w:snapToGrid/>
          <w:color w:val="292526"/>
        </w:rPr>
        <w:t>to fifteen lakh</w:t>
      </w:r>
      <w:r w:rsidRPr="00914ED6">
        <w:rPr>
          <w:rFonts w:ascii="Times New Roman" w:hAnsi="Times New Roman" w:cs="Times New Roman"/>
          <w:b w:val="0"/>
          <w:snapToGrid/>
          <w:color w:val="292526"/>
        </w:rPr>
        <w:t xml:space="preserve"> rupees in the case of persons carrying on profession.</w:t>
      </w:r>
    </w:p>
    <w:p w:rsidR="00C14310" w:rsidRPr="00914ED6" w:rsidRDefault="00C14310" w:rsidP="00206229">
      <w:pPr>
        <w:tabs>
          <w:tab w:val="left" w:pos="720"/>
        </w:tabs>
        <w:autoSpaceDE w:val="0"/>
        <w:autoSpaceDN w:val="0"/>
        <w:adjustRightInd w:val="0"/>
        <w:jc w:val="both"/>
        <w:rPr>
          <w:rFonts w:ascii="Times New Roman" w:hAnsi="Times New Roman" w:cs="Times New Roman"/>
          <w:b w:val="0"/>
          <w:snapToGrid/>
          <w:color w:val="292526"/>
        </w:rPr>
      </w:pPr>
    </w:p>
    <w:p w:rsidR="00C14310"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Cs/>
          <w:snapToGrid/>
          <w:color w:val="292526"/>
        </w:rPr>
        <w:t xml:space="preserve">B. </w:t>
      </w:r>
      <w:r w:rsidRPr="00914ED6">
        <w:rPr>
          <w:rFonts w:ascii="Times New Roman" w:hAnsi="Times New Roman" w:cs="Times New Roman"/>
          <w:b w:val="0"/>
          <w:snapToGrid/>
          <w:color w:val="292526"/>
        </w:rPr>
        <w:t xml:space="preserve">In view of the </w:t>
      </w:r>
      <w:r w:rsidR="00DA29D1" w:rsidRPr="00914ED6">
        <w:rPr>
          <w:rFonts w:ascii="Times New Roman" w:hAnsi="Times New Roman" w:cs="Times New Roman"/>
          <w:b w:val="0"/>
          <w:snapToGrid/>
          <w:color w:val="292526"/>
        </w:rPr>
        <w:t xml:space="preserve">above </w:t>
      </w:r>
      <w:r w:rsidRPr="00914ED6">
        <w:rPr>
          <w:rFonts w:ascii="Times New Roman" w:hAnsi="Times New Roman" w:cs="Times New Roman"/>
          <w:b w:val="0"/>
          <w:snapToGrid/>
          <w:color w:val="292526"/>
        </w:rPr>
        <w:t>amendment</w:t>
      </w:r>
      <w:r w:rsidR="00DA29D1" w:rsidRPr="00914ED6">
        <w:rPr>
          <w:rFonts w:ascii="Times New Roman" w:hAnsi="Times New Roman" w:cs="Times New Roman"/>
          <w:b w:val="0"/>
          <w:snapToGrid/>
          <w:color w:val="292526"/>
        </w:rPr>
        <w:t>,</w:t>
      </w:r>
      <w:r w:rsidRPr="00914ED6">
        <w:rPr>
          <w:rFonts w:ascii="Times New Roman" w:hAnsi="Times New Roman" w:cs="Times New Roman"/>
          <w:b w:val="0"/>
          <w:snapToGrid/>
          <w:color w:val="292526"/>
        </w:rPr>
        <w:t xml:space="preserve"> the maximum penalty, leviable under section</w:t>
      </w:r>
      <w:r w:rsidR="00C14310"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 xml:space="preserve">271B for failure to get accounts audited under section 44AB or to furnish a report of such audit, </w:t>
      </w:r>
      <w:r w:rsidR="00DA29D1" w:rsidRPr="00914ED6">
        <w:rPr>
          <w:rFonts w:ascii="Times New Roman" w:hAnsi="Times New Roman" w:cs="Times New Roman"/>
          <w:b w:val="0"/>
          <w:snapToGrid/>
          <w:color w:val="292526"/>
        </w:rPr>
        <w:t xml:space="preserve">has been raised </w:t>
      </w:r>
      <w:r w:rsidRPr="00914ED6">
        <w:rPr>
          <w:rFonts w:ascii="Times New Roman" w:hAnsi="Times New Roman" w:cs="Times New Roman"/>
          <w:b w:val="0"/>
          <w:snapToGrid/>
          <w:color w:val="292526"/>
        </w:rPr>
        <w:t xml:space="preserve">from </w:t>
      </w:r>
      <w:r w:rsidR="00DA29D1" w:rsidRPr="00914ED6">
        <w:rPr>
          <w:rFonts w:ascii="Times New Roman" w:hAnsi="Times New Roman" w:cs="Times New Roman"/>
          <w:snapToGrid/>
          <w:color w:val="292526"/>
        </w:rPr>
        <w:t xml:space="preserve">1 </w:t>
      </w:r>
      <w:r w:rsidRPr="00914ED6">
        <w:rPr>
          <w:rFonts w:ascii="Times New Roman" w:hAnsi="Times New Roman" w:cs="Times New Roman"/>
          <w:snapToGrid/>
          <w:color w:val="292526"/>
        </w:rPr>
        <w:t xml:space="preserve">lakh rupees to </w:t>
      </w:r>
      <w:r w:rsidR="00DA29D1" w:rsidRPr="00914ED6">
        <w:rPr>
          <w:rFonts w:ascii="Times New Roman" w:hAnsi="Times New Roman" w:cs="Times New Roman"/>
          <w:snapToGrid/>
          <w:color w:val="292526"/>
        </w:rPr>
        <w:t>1.5</w:t>
      </w:r>
      <w:r w:rsidRPr="00914ED6">
        <w:rPr>
          <w:rFonts w:ascii="Times New Roman" w:hAnsi="Times New Roman" w:cs="Times New Roman"/>
          <w:snapToGrid/>
          <w:color w:val="292526"/>
        </w:rPr>
        <w:t xml:space="preserve"> lakh</w:t>
      </w:r>
      <w:r w:rsidR="00C14310" w:rsidRPr="00914ED6">
        <w:rPr>
          <w:rFonts w:ascii="Times New Roman" w:hAnsi="Times New Roman" w:cs="Times New Roman"/>
          <w:snapToGrid/>
          <w:color w:val="292526"/>
        </w:rPr>
        <w:t xml:space="preserve"> </w:t>
      </w:r>
      <w:r w:rsidRPr="00914ED6">
        <w:rPr>
          <w:rFonts w:ascii="Times New Roman" w:hAnsi="Times New Roman" w:cs="Times New Roman"/>
          <w:b w:val="0"/>
          <w:snapToGrid/>
          <w:color w:val="292526"/>
        </w:rPr>
        <w:t>rupees.</w:t>
      </w:r>
    </w:p>
    <w:p w:rsidR="00C14310" w:rsidRPr="00914ED6" w:rsidRDefault="00C14310"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snapToGrid/>
          <w:color w:val="292526"/>
        </w:rPr>
      </w:pPr>
      <w:r w:rsidRPr="00914ED6">
        <w:rPr>
          <w:rFonts w:ascii="Times New Roman" w:hAnsi="Times New Roman" w:cs="Times New Roman"/>
          <w:bCs/>
          <w:snapToGrid/>
          <w:color w:val="292526"/>
        </w:rPr>
        <w:t xml:space="preserve">C. </w:t>
      </w:r>
      <w:r w:rsidR="00DA29D1" w:rsidRPr="00914ED6">
        <w:rPr>
          <w:rFonts w:ascii="Times New Roman" w:hAnsi="Times New Roman" w:cs="Times New Roman"/>
          <w:b w:val="0"/>
          <w:snapToGrid/>
          <w:color w:val="292526"/>
        </w:rPr>
        <w:t>F</w:t>
      </w:r>
      <w:r w:rsidRPr="00914ED6">
        <w:rPr>
          <w:rFonts w:ascii="Times New Roman" w:hAnsi="Times New Roman" w:cs="Times New Roman"/>
          <w:b w:val="0"/>
          <w:snapToGrid/>
          <w:color w:val="292526"/>
        </w:rPr>
        <w:t>or the purpose of presumptive taxation under section 44AD, the threshold limit of total turnover</w:t>
      </w:r>
      <w:r w:rsidR="00C14310"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 xml:space="preserve">or gross receipts </w:t>
      </w:r>
      <w:r w:rsidR="00DA29D1" w:rsidRPr="00914ED6">
        <w:rPr>
          <w:rFonts w:ascii="Times New Roman" w:hAnsi="Times New Roman" w:cs="Times New Roman"/>
          <w:b w:val="0"/>
          <w:snapToGrid/>
          <w:color w:val="292526"/>
        </w:rPr>
        <w:t>has</w:t>
      </w:r>
      <w:r w:rsidRPr="00914ED6">
        <w:rPr>
          <w:rFonts w:ascii="Times New Roman" w:hAnsi="Times New Roman" w:cs="Times New Roman"/>
          <w:b w:val="0"/>
          <w:snapToGrid/>
          <w:color w:val="292526"/>
        </w:rPr>
        <w:t xml:space="preserve"> be</w:t>
      </w:r>
      <w:r w:rsidR="00DA29D1" w:rsidRPr="00914ED6">
        <w:rPr>
          <w:rFonts w:ascii="Times New Roman" w:hAnsi="Times New Roman" w:cs="Times New Roman"/>
          <w:b w:val="0"/>
          <w:snapToGrid/>
          <w:color w:val="292526"/>
        </w:rPr>
        <w:t>en</w:t>
      </w:r>
      <w:r w:rsidRPr="00914ED6">
        <w:rPr>
          <w:rFonts w:ascii="Times New Roman" w:hAnsi="Times New Roman" w:cs="Times New Roman"/>
          <w:b w:val="0"/>
          <w:snapToGrid/>
          <w:color w:val="292526"/>
        </w:rPr>
        <w:t xml:space="preserve"> increased from </w:t>
      </w:r>
      <w:r w:rsidRPr="00914ED6">
        <w:rPr>
          <w:rFonts w:ascii="Times New Roman" w:hAnsi="Times New Roman" w:cs="Times New Roman"/>
          <w:snapToGrid/>
          <w:color w:val="292526"/>
        </w:rPr>
        <w:t>forty lakh rupees to sixty lakh rupees.</w:t>
      </w: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These amendments are effect</w:t>
      </w:r>
      <w:r w:rsidR="00DA29D1" w:rsidRPr="00914ED6">
        <w:rPr>
          <w:rFonts w:ascii="Times New Roman" w:hAnsi="Times New Roman" w:cs="Times New Roman"/>
          <w:b w:val="0"/>
          <w:snapToGrid/>
          <w:color w:val="292526"/>
        </w:rPr>
        <w:t>ive</w:t>
      </w:r>
      <w:r w:rsidRPr="00914ED6">
        <w:rPr>
          <w:rFonts w:ascii="Times New Roman" w:hAnsi="Times New Roman" w:cs="Times New Roman"/>
          <w:b w:val="0"/>
          <w:snapToGrid/>
          <w:color w:val="292526"/>
        </w:rPr>
        <w:t xml:space="preserve"> from 1st April, 2011 and will, accordingly, apply in relation to the assessment</w:t>
      </w:r>
      <w:r w:rsidR="00C14310"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 xml:space="preserve">year 2011-12 and subsequent years. </w:t>
      </w:r>
    </w:p>
    <w:p w:rsidR="00C14310" w:rsidRPr="00914ED6" w:rsidRDefault="00C14310" w:rsidP="00206229">
      <w:pPr>
        <w:tabs>
          <w:tab w:val="left" w:pos="720"/>
        </w:tabs>
        <w:autoSpaceDE w:val="0"/>
        <w:autoSpaceDN w:val="0"/>
        <w:adjustRightInd w:val="0"/>
        <w:jc w:val="both"/>
        <w:rPr>
          <w:rFonts w:ascii="Times New Roman" w:hAnsi="Times New Roman" w:cs="Times New Roman"/>
          <w:bCs/>
          <w:snapToGrid/>
          <w:color w:val="292526"/>
        </w:rPr>
      </w:pPr>
    </w:p>
    <w:p w:rsidR="005F3BBD" w:rsidRPr="00914ED6" w:rsidRDefault="00AE27E0"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Cs/>
          <w:snapToGrid/>
          <w:color w:val="292526"/>
        </w:rPr>
        <w:t xml:space="preserve">11. </w:t>
      </w:r>
      <w:r w:rsidR="005F3BBD" w:rsidRPr="00914ED6">
        <w:rPr>
          <w:rFonts w:ascii="Times New Roman" w:hAnsi="Times New Roman" w:cs="Times New Roman"/>
          <w:bCs/>
          <w:snapToGrid/>
          <w:color w:val="292526"/>
        </w:rPr>
        <w:t>Income of a non-resident providing services or facilities in connection with prospecting for,</w:t>
      </w:r>
      <w:r w:rsidR="00C14310" w:rsidRPr="00914ED6">
        <w:rPr>
          <w:rFonts w:ascii="Times New Roman" w:hAnsi="Times New Roman" w:cs="Times New Roman"/>
          <w:bCs/>
          <w:snapToGrid/>
          <w:color w:val="292526"/>
        </w:rPr>
        <w:t xml:space="preserve"> </w:t>
      </w:r>
      <w:r w:rsidR="005F3BBD" w:rsidRPr="00914ED6">
        <w:rPr>
          <w:rFonts w:ascii="Times New Roman" w:hAnsi="Times New Roman" w:cs="Times New Roman"/>
          <w:bCs/>
          <w:snapToGrid/>
          <w:color w:val="292526"/>
        </w:rPr>
        <w:t>or extraction or production of, mineral oil</w:t>
      </w:r>
    </w:p>
    <w:p w:rsidR="00C14310" w:rsidRPr="00914ED6" w:rsidRDefault="00C14310"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In order to remove doubts and clarify the distinct scheme of taxation of income by way of fee for technical services, the proviso to section 44BB </w:t>
      </w:r>
      <w:r w:rsidR="00EF585F" w:rsidRPr="00914ED6">
        <w:rPr>
          <w:rFonts w:ascii="Times New Roman" w:hAnsi="Times New Roman" w:cs="Times New Roman"/>
          <w:b w:val="0"/>
          <w:snapToGrid/>
          <w:color w:val="292526"/>
        </w:rPr>
        <w:t xml:space="preserve">has been amended </w:t>
      </w:r>
      <w:r w:rsidRPr="00914ED6">
        <w:rPr>
          <w:rFonts w:ascii="Times New Roman" w:hAnsi="Times New Roman" w:cs="Times New Roman"/>
          <w:b w:val="0"/>
          <w:snapToGrid/>
          <w:color w:val="292526"/>
        </w:rPr>
        <w:t>so as to exclude the applicability of section 44BB to the income which is covered under</w:t>
      </w:r>
      <w:r w:rsidR="00C14310"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 xml:space="preserve">section 44DA. Similarly, section 44DA </w:t>
      </w:r>
      <w:r w:rsidR="000B2811">
        <w:rPr>
          <w:rFonts w:ascii="Times New Roman" w:hAnsi="Times New Roman" w:cs="Times New Roman"/>
          <w:b w:val="0"/>
          <w:snapToGrid/>
          <w:color w:val="292526"/>
        </w:rPr>
        <w:t xml:space="preserve">has been </w:t>
      </w:r>
      <w:r w:rsidRPr="00914ED6">
        <w:rPr>
          <w:rFonts w:ascii="Times New Roman" w:hAnsi="Times New Roman" w:cs="Times New Roman"/>
          <w:b w:val="0"/>
          <w:snapToGrid/>
          <w:color w:val="292526"/>
        </w:rPr>
        <w:lastRenderedPageBreak/>
        <w:t>amended to provide that provisions of section 44BB shall not apply</w:t>
      </w:r>
      <w:r w:rsidR="00C14310"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to the income covered under section 44DA.</w:t>
      </w:r>
    </w:p>
    <w:p w:rsidR="00C14310" w:rsidRPr="00914ED6" w:rsidRDefault="00C14310"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These amendments are effect</w:t>
      </w:r>
      <w:r w:rsidR="00EF585F" w:rsidRPr="00914ED6">
        <w:rPr>
          <w:rFonts w:ascii="Times New Roman" w:hAnsi="Times New Roman" w:cs="Times New Roman"/>
          <w:b w:val="0"/>
          <w:snapToGrid/>
          <w:color w:val="292526"/>
        </w:rPr>
        <w:t>ive</w:t>
      </w:r>
      <w:r w:rsidRPr="00914ED6">
        <w:rPr>
          <w:rFonts w:ascii="Times New Roman" w:hAnsi="Times New Roman" w:cs="Times New Roman"/>
          <w:b w:val="0"/>
          <w:snapToGrid/>
          <w:color w:val="292526"/>
        </w:rPr>
        <w:t xml:space="preserve"> from 1st April 2011 and will, accordingly, apply in relation to the assessment</w:t>
      </w:r>
      <w:r w:rsidR="00C14310"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 xml:space="preserve">year 2011-12 and subsequent years. </w:t>
      </w:r>
    </w:p>
    <w:p w:rsidR="00C14310" w:rsidRPr="00914ED6" w:rsidRDefault="00C14310" w:rsidP="00206229">
      <w:pPr>
        <w:tabs>
          <w:tab w:val="left" w:pos="720"/>
        </w:tabs>
        <w:autoSpaceDE w:val="0"/>
        <w:autoSpaceDN w:val="0"/>
        <w:adjustRightInd w:val="0"/>
        <w:jc w:val="both"/>
        <w:rPr>
          <w:rFonts w:ascii="Times New Roman" w:hAnsi="Times New Roman" w:cs="Times New Roman"/>
          <w:bCs/>
          <w:snapToGrid/>
          <w:color w:val="292526"/>
        </w:rPr>
      </w:pPr>
    </w:p>
    <w:p w:rsidR="005F3BBD" w:rsidRPr="00914ED6" w:rsidRDefault="00AE27E0"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Cs/>
          <w:snapToGrid/>
          <w:color w:val="292526"/>
        </w:rPr>
        <w:t xml:space="preserve">12. </w:t>
      </w:r>
      <w:r w:rsidR="005F3BBD" w:rsidRPr="00914ED6">
        <w:rPr>
          <w:rFonts w:ascii="Times New Roman" w:hAnsi="Times New Roman" w:cs="Times New Roman"/>
          <w:bCs/>
          <w:snapToGrid/>
          <w:color w:val="292526"/>
        </w:rPr>
        <w:t>Conversion of a private company or an unlisted public company into a limited liability partnership (LLP)</w:t>
      </w:r>
    </w:p>
    <w:p w:rsidR="00EF585F" w:rsidRPr="00914ED6" w:rsidRDefault="00EF585F" w:rsidP="00206229">
      <w:pPr>
        <w:tabs>
          <w:tab w:val="left" w:pos="720"/>
        </w:tabs>
        <w:autoSpaceDE w:val="0"/>
        <w:autoSpaceDN w:val="0"/>
        <w:adjustRightInd w:val="0"/>
        <w:jc w:val="both"/>
        <w:rPr>
          <w:rFonts w:ascii="Times New Roman" w:hAnsi="Times New Roman" w:cs="Times New Roman"/>
          <w:b w:val="0"/>
          <w:snapToGrid/>
          <w:color w:val="292526"/>
        </w:rPr>
      </w:pPr>
    </w:p>
    <w:p w:rsidR="00EF585F"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The Finance (No. 2) Act, 2009 provided for the taxation of LLPs in the Income-tax Act on the same lines as applicable to</w:t>
      </w:r>
      <w:r w:rsidR="00C14310"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partnership firms. Section 56 and section 57 of the Limited Liability Partnership Act, 2008 allow conversion of a private company</w:t>
      </w:r>
      <w:r w:rsidR="00C14310"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or an unlisted public company (hereafter referred as company) into an LLP. Under the existing provisions of Income-tax Act,</w:t>
      </w:r>
      <w:r w:rsidR="00C14310"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conversion of a company into an LLP has definite tax implications. Transfer of assets on conversion attracts levy of capital gains</w:t>
      </w:r>
      <w:r w:rsidR="00C14310"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tax. Similarly, carry forward of losses and of unabsorbed depreciation is not available to the successor LLP.</w:t>
      </w:r>
    </w:p>
    <w:p w:rsidR="00EF585F" w:rsidRPr="00914ED6" w:rsidRDefault="00EF585F" w:rsidP="00206229">
      <w:pPr>
        <w:tabs>
          <w:tab w:val="left" w:pos="720"/>
        </w:tabs>
        <w:autoSpaceDE w:val="0"/>
        <w:autoSpaceDN w:val="0"/>
        <w:adjustRightInd w:val="0"/>
        <w:jc w:val="both"/>
        <w:rPr>
          <w:rFonts w:ascii="Times New Roman" w:hAnsi="Times New Roman" w:cs="Times New Roman"/>
          <w:b w:val="0"/>
          <w:snapToGrid/>
          <w:color w:val="292526"/>
        </w:rPr>
      </w:pPr>
    </w:p>
    <w:p w:rsidR="00EF585F" w:rsidRPr="00914ED6" w:rsidRDefault="00EF585F"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In relation LLP’s</w:t>
      </w:r>
      <w:r w:rsidR="00AE27E0" w:rsidRPr="00914ED6">
        <w:rPr>
          <w:rFonts w:ascii="Times New Roman" w:hAnsi="Times New Roman" w:cs="Times New Roman"/>
          <w:b w:val="0"/>
          <w:snapToGrid/>
          <w:color w:val="292526"/>
        </w:rPr>
        <w:t>,</w:t>
      </w:r>
      <w:r w:rsidRPr="00914ED6">
        <w:rPr>
          <w:rFonts w:ascii="Times New Roman" w:hAnsi="Times New Roman" w:cs="Times New Roman"/>
          <w:b w:val="0"/>
          <w:snapToGrid/>
          <w:color w:val="292526"/>
        </w:rPr>
        <w:t xml:space="preserve"> with effect from 1</w:t>
      </w:r>
      <w:r w:rsidRPr="00914ED6">
        <w:rPr>
          <w:rFonts w:ascii="Times New Roman" w:hAnsi="Times New Roman" w:cs="Times New Roman"/>
          <w:b w:val="0"/>
          <w:snapToGrid/>
          <w:color w:val="292526"/>
          <w:vertAlign w:val="superscript"/>
        </w:rPr>
        <w:t>st</w:t>
      </w:r>
      <w:r w:rsidRPr="00914ED6">
        <w:rPr>
          <w:rFonts w:ascii="Times New Roman" w:hAnsi="Times New Roman" w:cs="Times New Roman"/>
          <w:b w:val="0"/>
          <w:snapToGrid/>
          <w:color w:val="292526"/>
        </w:rPr>
        <w:t xml:space="preserve"> April 2011, Finance Act, 2010 provides</w:t>
      </w:r>
      <w:r w:rsidR="00AE27E0" w:rsidRPr="00914ED6">
        <w:rPr>
          <w:rFonts w:ascii="Times New Roman" w:hAnsi="Times New Roman" w:cs="Times New Roman"/>
          <w:b w:val="0"/>
          <w:snapToGrid/>
          <w:color w:val="292526"/>
        </w:rPr>
        <w:t xml:space="preserve"> for</w:t>
      </w:r>
      <w:r w:rsidRPr="00914ED6">
        <w:rPr>
          <w:rFonts w:ascii="Times New Roman" w:hAnsi="Times New Roman" w:cs="Times New Roman"/>
          <w:b w:val="0"/>
          <w:snapToGrid/>
          <w:color w:val="292526"/>
        </w:rPr>
        <w:t xml:space="preserve"> the following:</w:t>
      </w:r>
    </w:p>
    <w:p w:rsidR="00EF585F" w:rsidRPr="00914ED6" w:rsidRDefault="00EF585F" w:rsidP="00206229">
      <w:pPr>
        <w:tabs>
          <w:tab w:val="left" w:pos="720"/>
        </w:tabs>
        <w:autoSpaceDE w:val="0"/>
        <w:autoSpaceDN w:val="0"/>
        <w:adjustRightInd w:val="0"/>
        <w:jc w:val="both"/>
        <w:rPr>
          <w:rFonts w:ascii="Times New Roman" w:hAnsi="Times New Roman" w:cs="Times New Roman"/>
          <w:b w:val="0"/>
          <w:snapToGrid/>
          <w:color w:val="292526"/>
        </w:rPr>
      </w:pPr>
    </w:p>
    <w:p w:rsidR="00C14310" w:rsidRPr="00914ED6" w:rsidRDefault="00EF585F"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a) </w:t>
      </w:r>
      <w:r w:rsidR="00AE27E0" w:rsidRPr="00914ED6">
        <w:rPr>
          <w:rFonts w:ascii="Times New Roman" w:hAnsi="Times New Roman" w:cs="Times New Roman"/>
          <w:b w:val="0"/>
          <w:snapToGrid/>
          <w:color w:val="292526"/>
        </w:rPr>
        <w:t>T</w:t>
      </w:r>
      <w:r w:rsidR="005F3BBD" w:rsidRPr="00914ED6">
        <w:rPr>
          <w:rFonts w:ascii="Times New Roman" w:hAnsi="Times New Roman" w:cs="Times New Roman"/>
          <w:b w:val="0"/>
          <w:snapToGrid/>
          <w:color w:val="292526"/>
        </w:rPr>
        <w:t>he transfer of assets on conversion of a company into an LLP in accordance with section 56 and section</w:t>
      </w:r>
      <w:r w:rsidR="00C14310"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57 of the Limited Liability Partnership Act, 2008 shall not be regarded as a transfer for the purposes of capital gains tax under</w:t>
      </w:r>
      <w:r w:rsidR="00C14310"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section 45, subject to certain conditions. These conditions are as follows:</w:t>
      </w:r>
    </w:p>
    <w:p w:rsidR="005F3BBD" w:rsidRPr="00914ED6" w:rsidRDefault="005F3BBD" w:rsidP="00206229">
      <w:pPr>
        <w:tabs>
          <w:tab w:val="left" w:pos="720"/>
        </w:tabs>
        <w:autoSpaceDE w:val="0"/>
        <w:autoSpaceDN w:val="0"/>
        <w:adjustRightInd w:val="0"/>
        <w:ind w:left="72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(i) the total sales, turnover or gross receipts in business of the company do not </w:t>
      </w:r>
      <w:r w:rsidRPr="000B2811">
        <w:rPr>
          <w:rFonts w:ascii="Times New Roman" w:hAnsi="Times New Roman" w:cs="Times New Roman"/>
          <w:snapToGrid/>
          <w:color w:val="292526"/>
        </w:rPr>
        <w:t>exceed sixty lakh rupees</w:t>
      </w:r>
      <w:r w:rsidRPr="00914ED6">
        <w:rPr>
          <w:rFonts w:ascii="Times New Roman" w:hAnsi="Times New Roman" w:cs="Times New Roman"/>
          <w:b w:val="0"/>
          <w:snapToGrid/>
          <w:color w:val="292526"/>
        </w:rPr>
        <w:t xml:space="preserve"> in any of the three</w:t>
      </w:r>
      <w:r w:rsidR="00C14310"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preceding previous years;</w:t>
      </w:r>
    </w:p>
    <w:p w:rsidR="005F3BBD" w:rsidRPr="00914ED6" w:rsidRDefault="005F3BBD" w:rsidP="00206229">
      <w:pPr>
        <w:tabs>
          <w:tab w:val="left" w:pos="720"/>
        </w:tabs>
        <w:autoSpaceDE w:val="0"/>
        <w:autoSpaceDN w:val="0"/>
        <w:adjustRightInd w:val="0"/>
        <w:ind w:left="72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(ii) the shareholders of the company become partners of the LLP in the same proportion as their shareholding in the</w:t>
      </w:r>
      <w:r w:rsidR="00C14310"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company;</w:t>
      </w:r>
    </w:p>
    <w:p w:rsidR="005F3BBD" w:rsidRPr="00914ED6" w:rsidRDefault="005F3BBD" w:rsidP="00206229">
      <w:pPr>
        <w:tabs>
          <w:tab w:val="left" w:pos="720"/>
        </w:tabs>
        <w:autoSpaceDE w:val="0"/>
        <w:autoSpaceDN w:val="0"/>
        <w:adjustRightInd w:val="0"/>
        <w:ind w:left="72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(iii) no consideration other than share in profit and capital contribution in the LLP arises to partners;</w:t>
      </w:r>
    </w:p>
    <w:p w:rsidR="005F3BBD" w:rsidRPr="00914ED6" w:rsidRDefault="005F3BBD" w:rsidP="00206229">
      <w:pPr>
        <w:tabs>
          <w:tab w:val="left" w:pos="720"/>
        </w:tabs>
        <w:autoSpaceDE w:val="0"/>
        <w:autoSpaceDN w:val="0"/>
        <w:adjustRightInd w:val="0"/>
        <w:ind w:left="72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(iv) the erstwhile shareholders of the company continue to be entitled to receive at least 50 per cent of the profits of the LLP</w:t>
      </w:r>
      <w:r w:rsidR="00C14310"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for a period of 5 years from the date of conversion;</w:t>
      </w:r>
    </w:p>
    <w:p w:rsidR="00C14310" w:rsidRPr="00914ED6" w:rsidRDefault="005F3BBD" w:rsidP="00206229">
      <w:pPr>
        <w:tabs>
          <w:tab w:val="left" w:pos="720"/>
        </w:tabs>
        <w:autoSpaceDE w:val="0"/>
        <w:autoSpaceDN w:val="0"/>
        <w:adjustRightInd w:val="0"/>
        <w:ind w:left="72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(v) all assets and liabilities of the company become the assets and liabilities of the LLP; and</w:t>
      </w:r>
      <w:r w:rsidR="00C14310" w:rsidRPr="00914ED6">
        <w:rPr>
          <w:rFonts w:ascii="Times New Roman" w:hAnsi="Times New Roman" w:cs="Times New Roman"/>
          <w:b w:val="0"/>
          <w:snapToGrid/>
          <w:color w:val="292526"/>
        </w:rPr>
        <w:t xml:space="preserve"> </w:t>
      </w:r>
    </w:p>
    <w:p w:rsidR="005F3BBD" w:rsidRPr="00914ED6" w:rsidRDefault="005F3BBD" w:rsidP="00206229">
      <w:pPr>
        <w:tabs>
          <w:tab w:val="left" w:pos="720"/>
        </w:tabs>
        <w:autoSpaceDE w:val="0"/>
        <w:autoSpaceDN w:val="0"/>
        <w:adjustRightInd w:val="0"/>
        <w:ind w:left="72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(vi) no amount is paid, either directly or indirectly, to any partner out of the accumulated profit of the company for a period</w:t>
      </w:r>
      <w:r w:rsidR="00C14310"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of 3 years from the date of conversion.</w:t>
      </w:r>
    </w:p>
    <w:p w:rsidR="00C14310" w:rsidRPr="00914ED6" w:rsidRDefault="00C14310"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EF585F"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(b) C</w:t>
      </w:r>
      <w:r w:rsidR="005F3BBD" w:rsidRPr="00914ED6">
        <w:rPr>
          <w:rFonts w:ascii="Times New Roman" w:hAnsi="Times New Roman" w:cs="Times New Roman"/>
          <w:b w:val="0"/>
          <w:snapToGrid/>
          <w:color w:val="292526"/>
        </w:rPr>
        <w:t>arry forward and set-off of business loss and unabsorbed depreciation</w:t>
      </w:r>
      <w:r w:rsidR="00AE2AFC" w:rsidRPr="00914ED6">
        <w:rPr>
          <w:rFonts w:ascii="Times New Roman" w:hAnsi="Times New Roman" w:cs="Times New Roman"/>
          <w:b w:val="0"/>
          <w:snapToGrid/>
          <w:color w:val="292526"/>
        </w:rPr>
        <w:t xml:space="preserve"> allowed</w:t>
      </w:r>
      <w:r w:rsidR="005F3BBD" w:rsidRPr="00914ED6">
        <w:rPr>
          <w:rFonts w:ascii="Times New Roman" w:hAnsi="Times New Roman" w:cs="Times New Roman"/>
          <w:b w:val="0"/>
          <w:snapToGrid/>
          <w:color w:val="292526"/>
        </w:rPr>
        <w:t xml:space="preserve"> to the successor LLP</w:t>
      </w:r>
      <w:r w:rsidR="00C14310"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which fulfills the above mentioned conditions.</w:t>
      </w:r>
    </w:p>
    <w:p w:rsidR="00AE2AFC" w:rsidRPr="00914ED6" w:rsidRDefault="00AE2AFC" w:rsidP="00206229">
      <w:pPr>
        <w:tabs>
          <w:tab w:val="left" w:pos="720"/>
        </w:tabs>
        <w:autoSpaceDE w:val="0"/>
        <w:autoSpaceDN w:val="0"/>
        <w:adjustRightInd w:val="0"/>
        <w:jc w:val="both"/>
        <w:rPr>
          <w:rFonts w:ascii="Times New Roman" w:hAnsi="Times New Roman" w:cs="Times New Roman"/>
          <w:b w:val="0"/>
          <w:snapToGrid/>
          <w:color w:val="292526"/>
        </w:rPr>
      </w:pPr>
    </w:p>
    <w:p w:rsidR="00C14310" w:rsidRPr="00914ED6" w:rsidRDefault="00AE2AFC"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(c) I</w:t>
      </w:r>
      <w:r w:rsidR="005F3BBD" w:rsidRPr="00914ED6">
        <w:rPr>
          <w:rFonts w:ascii="Times New Roman" w:hAnsi="Times New Roman" w:cs="Times New Roman"/>
          <w:b w:val="0"/>
          <w:snapToGrid/>
          <w:color w:val="292526"/>
        </w:rPr>
        <w:t>f the conditions stipulated above are not complied with, the benefit availed by the company shall</w:t>
      </w:r>
      <w:r w:rsidR="00C14310"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be deemed to be the profits and gains of the successor LLP chargeable to tax for the previous year in which the requirements</w:t>
      </w:r>
      <w:r w:rsidR="00C14310"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are not complied with.</w:t>
      </w:r>
    </w:p>
    <w:p w:rsidR="00AE2AFC" w:rsidRPr="00914ED6" w:rsidRDefault="00AE2AFC"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AE2AFC"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(d)_T</w:t>
      </w:r>
      <w:r w:rsidR="005F3BBD" w:rsidRPr="00914ED6">
        <w:rPr>
          <w:rFonts w:ascii="Times New Roman" w:hAnsi="Times New Roman" w:cs="Times New Roman"/>
          <w:b w:val="0"/>
          <w:snapToGrid/>
          <w:color w:val="292526"/>
        </w:rPr>
        <w:t xml:space="preserve">he aggregate depreciation allowable to the </w:t>
      </w:r>
      <w:r w:rsidR="005D6BBD" w:rsidRPr="00914ED6">
        <w:rPr>
          <w:rFonts w:ascii="Times New Roman" w:hAnsi="Times New Roman" w:cs="Times New Roman"/>
          <w:b w:val="0"/>
          <w:snapToGrid/>
          <w:color w:val="292526"/>
        </w:rPr>
        <w:t>Predecessor Company</w:t>
      </w:r>
      <w:r w:rsidR="005F3BBD" w:rsidRPr="00914ED6">
        <w:rPr>
          <w:rFonts w:ascii="Times New Roman" w:hAnsi="Times New Roman" w:cs="Times New Roman"/>
          <w:b w:val="0"/>
          <w:snapToGrid/>
          <w:color w:val="292526"/>
        </w:rPr>
        <w:t xml:space="preserve"> and successor LLP shall not</w:t>
      </w:r>
      <w:r w:rsidR="00C14310"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exceed, in any previous year, the depreciation calculated at the prescribed rates as if the conversion had not taken place.</w:t>
      </w:r>
    </w:p>
    <w:p w:rsidR="00C14310" w:rsidRPr="00914ED6" w:rsidRDefault="00C14310"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AE2AFC"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lastRenderedPageBreak/>
        <w:t>(e) T</w:t>
      </w:r>
      <w:r w:rsidR="005F3BBD" w:rsidRPr="00914ED6">
        <w:rPr>
          <w:rFonts w:ascii="Times New Roman" w:hAnsi="Times New Roman" w:cs="Times New Roman"/>
          <w:b w:val="0"/>
          <w:snapToGrid/>
          <w:color w:val="292526"/>
        </w:rPr>
        <w:t>he actual cost of the block of assets in the case of the successor LLP shall be the written down</w:t>
      </w:r>
      <w:r w:rsidR="00C14310"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value of the block of assets as in the case of the predecessor company on the date of conversion.</w:t>
      </w:r>
    </w:p>
    <w:p w:rsidR="005C4E77" w:rsidRPr="00914ED6" w:rsidRDefault="005C4E77"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AE2AFC"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(f) T</w:t>
      </w:r>
      <w:r w:rsidR="005F3BBD" w:rsidRPr="00914ED6">
        <w:rPr>
          <w:rFonts w:ascii="Times New Roman" w:hAnsi="Times New Roman" w:cs="Times New Roman"/>
          <w:b w:val="0"/>
          <w:snapToGrid/>
          <w:color w:val="292526"/>
        </w:rPr>
        <w:t>he cost of acquisition of the capital asset for the successor LLP shall be deemed to be the cost for</w:t>
      </w:r>
      <w:r w:rsidR="00C14310"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which the predecessor company acquired it.</w:t>
      </w:r>
    </w:p>
    <w:p w:rsidR="005C4E77" w:rsidRPr="00914ED6" w:rsidRDefault="005C4E77"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AE2AFC"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(g) </w:t>
      </w:r>
      <w:r w:rsidR="005F3BBD" w:rsidRPr="00914ED6">
        <w:rPr>
          <w:rFonts w:ascii="Times New Roman" w:hAnsi="Times New Roman" w:cs="Times New Roman"/>
          <w:b w:val="0"/>
          <w:snapToGrid/>
          <w:color w:val="292526"/>
        </w:rPr>
        <w:t xml:space="preserve">Credit in respect of tax paid by a company under section 115JB is allowed only to such company under section 115JAA. </w:t>
      </w:r>
      <w:r w:rsidRPr="00914ED6">
        <w:rPr>
          <w:rFonts w:ascii="Times New Roman" w:hAnsi="Times New Roman" w:cs="Times New Roman"/>
          <w:b w:val="0"/>
          <w:snapToGrid/>
          <w:color w:val="292526"/>
        </w:rPr>
        <w:t xml:space="preserve">Therefore, </w:t>
      </w:r>
      <w:r w:rsidR="005F3BBD" w:rsidRPr="00914ED6">
        <w:rPr>
          <w:rFonts w:ascii="Times New Roman" w:hAnsi="Times New Roman" w:cs="Times New Roman"/>
          <w:b w:val="0"/>
          <w:snapToGrid/>
          <w:color w:val="292526"/>
        </w:rPr>
        <w:t>the tax credit under section 115JAA shall not be allowed to the successor LLP.</w:t>
      </w:r>
    </w:p>
    <w:p w:rsidR="00C14310" w:rsidRPr="00914ED6" w:rsidRDefault="00C14310"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These amendments are </w:t>
      </w:r>
      <w:r w:rsidR="00AE2AFC" w:rsidRPr="00914ED6">
        <w:rPr>
          <w:rFonts w:ascii="Times New Roman" w:hAnsi="Times New Roman" w:cs="Times New Roman"/>
          <w:b w:val="0"/>
          <w:snapToGrid/>
          <w:color w:val="292526"/>
        </w:rPr>
        <w:t>e</w:t>
      </w:r>
      <w:r w:rsidRPr="00914ED6">
        <w:rPr>
          <w:rFonts w:ascii="Times New Roman" w:hAnsi="Times New Roman" w:cs="Times New Roman"/>
          <w:b w:val="0"/>
          <w:snapToGrid/>
          <w:color w:val="292526"/>
        </w:rPr>
        <w:t>ffect</w:t>
      </w:r>
      <w:r w:rsidR="00AE2AFC" w:rsidRPr="00914ED6">
        <w:rPr>
          <w:rFonts w:ascii="Times New Roman" w:hAnsi="Times New Roman" w:cs="Times New Roman"/>
          <w:b w:val="0"/>
          <w:snapToGrid/>
          <w:color w:val="292526"/>
        </w:rPr>
        <w:t>ive</w:t>
      </w:r>
      <w:r w:rsidRPr="00914ED6">
        <w:rPr>
          <w:rFonts w:ascii="Times New Roman" w:hAnsi="Times New Roman" w:cs="Times New Roman"/>
          <w:b w:val="0"/>
          <w:snapToGrid/>
          <w:color w:val="292526"/>
        </w:rPr>
        <w:t xml:space="preserve"> from 1st April, 2011 and will, accordingly, apply in relation to the assessment</w:t>
      </w:r>
      <w:r w:rsidR="00C14310"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year 2011-12 and subsequent years.</w:t>
      </w:r>
    </w:p>
    <w:p w:rsidR="00C14310" w:rsidRPr="00914ED6" w:rsidRDefault="00C14310" w:rsidP="00206229">
      <w:pPr>
        <w:tabs>
          <w:tab w:val="left" w:pos="720"/>
        </w:tabs>
        <w:autoSpaceDE w:val="0"/>
        <w:autoSpaceDN w:val="0"/>
        <w:adjustRightInd w:val="0"/>
        <w:jc w:val="both"/>
        <w:rPr>
          <w:rFonts w:ascii="Times New Roman" w:hAnsi="Times New Roman" w:cs="Times New Roman"/>
          <w:bCs/>
          <w:snapToGrid/>
          <w:color w:val="292526"/>
        </w:rPr>
      </w:pPr>
    </w:p>
    <w:p w:rsidR="005F3BBD" w:rsidRPr="00914ED6" w:rsidRDefault="005C4E77"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Cs/>
          <w:snapToGrid/>
          <w:color w:val="292526"/>
        </w:rPr>
        <w:t xml:space="preserve">13. </w:t>
      </w:r>
      <w:r w:rsidR="005F3BBD" w:rsidRPr="00914ED6">
        <w:rPr>
          <w:rFonts w:ascii="Times New Roman" w:hAnsi="Times New Roman" w:cs="Times New Roman"/>
          <w:bCs/>
          <w:snapToGrid/>
          <w:color w:val="292526"/>
        </w:rPr>
        <w:t>Taxation of certain transactions without consideration or for inadequate consideration</w:t>
      </w:r>
    </w:p>
    <w:p w:rsidR="005C4E77" w:rsidRPr="00914ED6" w:rsidRDefault="005C4E77"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Default="000B2811" w:rsidP="00206229">
      <w:pPr>
        <w:tabs>
          <w:tab w:val="left" w:pos="720"/>
        </w:tabs>
        <w:autoSpaceDE w:val="0"/>
        <w:autoSpaceDN w:val="0"/>
        <w:adjustRightInd w:val="0"/>
        <w:jc w:val="both"/>
        <w:rPr>
          <w:rFonts w:ascii="Times New Roman" w:hAnsi="Times New Roman" w:cs="Times New Roman"/>
          <w:b w:val="0"/>
          <w:snapToGrid/>
          <w:color w:val="292526"/>
        </w:rPr>
      </w:pPr>
      <w:r w:rsidRPr="003C22F3">
        <w:rPr>
          <w:rFonts w:ascii="Times New Roman" w:hAnsi="Times New Roman" w:cs="Times New Roman"/>
          <w:snapToGrid/>
          <w:color w:val="292526"/>
        </w:rPr>
        <w:t>1.</w:t>
      </w:r>
      <w:r>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Under the existing provisions of section 56(2)(vii), any sum of money or any property in kind which is received without</w:t>
      </w:r>
      <w:r w:rsidR="00C14310"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consideration or for inadequate consideration (in excess of the prescribed limit of Rs. 50,000/-) by an individual or an HUF is</w:t>
      </w:r>
      <w:r w:rsidR="00C14310"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chargeable to income tax in the hands of recipient under the head ‘income from other sources’. However, receipts from relatives</w:t>
      </w:r>
      <w:r w:rsidR="00C14310"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or on the occasion of marriage or under a will are outside the scope of this provision.</w:t>
      </w:r>
    </w:p>
    <w:p w:rsidR="000B2811" w:rsidRPr="00914ED6" w:rsidRDefault="000B2811" w:rsidP="00206229">
      <w:pPr>
        <w:tabs>
          <w:tab w:val="left" w:pos="720"/>
        </w:tabs>
        <w:autoSpaceDE w:val="0"/>
        <w:autoSpaceDN w:val="0"/>
        <w:adjustRightInd w:val="0"/>
        <w:jc w:val="both"/>
        <w:rPr>
          <w:rFonts w:ascii="Times New Roman" w:hAnsi="Times New Roman" w:cs="Times New Roman"/>
          <w:b w:val="0"/>
          <w:snapToGrid/>
          <w:color w:val="292526"/>
        </w:rPr>
      </w:pPr>
    </w:p>
    <w:p w:rsidR="00C14310"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The existing definition of property for the purposes of section 56(2)(vii) includes immovable property being land or building</w:t>
      </w:r>
      <w:r w:rsidR="00C14310"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or both, shares and securities, jewellery, archeological collection, drawings, paintings, sculpture or any work of art.</w:t>
      </w:r>
      <w:r w:rsidR="00C14310" w:rsidRPr="00914ED6">
        <w:rPr>
          <w:rFonts w:ascii="Times New Roman" w:hAnsi="Times New Roman" w:cs="Times New Roman"/>
          <w:b w:val="0"/>
          <w:snapToGrid/>
          <w:color w:val="292526"/>
        </w:rPr>
        <w:t xml:space="preserve"> </w:t>
      </w:r>
    </w:p>
    <w:p w:rsidR="00C14310" w:rsidRPr="00914ED6" w:rsidRDefault="00C14310" w:rsidP="00206229">
      <w:pPr>
        <w:tabs>
          <w:tab w:val="left" w:pos="720"/>
        </w:tabs>
        <w:autoSpaceDE w:val="0"/>
        <w:autoSpaceDN w:val="0"/>
        <w:adjustRightInd w:val="0"/>
        <w:jc w:val="both"/>
        <w:rPr>
          <w:rFonts w:ascii="Times New Roman" w:hAnsi="Times New Roman" w:cs="Times New Roman"/>
          <w:b w:val="0"/>
          <w:snapToGrid/>
          <w:color w:val="292526"/>
        </w:rPr>
      </w:pPr>
    </w:p>
    <w:p w:rsidR="00C82949" w:rsidRPr="00914ED6" w:rsidRDefault="005F3BBD" w:rsidP="00206229">
      <w:pPr>
        <w:numPr>
          <w:ilvl w:val="0"/>
          <w:numId w:val="1"/>
        </w:num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These are anti-abuse provisions which are currently applicable only if an individual or an HUF is the recipient. Therefore,</w:t>
      </w:r>
      <w:r w:rsidR="00C82949"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transfer of shares of a company to a firm or a company, instead of an individual or an HUF, without consideration or at a price</w:t>
      </w:r>
      <w:r w:rsidR="00C82949"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lower than the fair market value does not attract the anti-abuse provision</w:t>
      </w:r>
      <w:r w:rsidR="006338D6" w:rsidRPr="00914ED6">
        <w:rPr>
          <w:rFonts w:ascii="Times New Roman" w:hAnsi="Times New Roman" w:cs="Times New Roman"/>
          <w:b w:val="0"/>
          <w:snapToGrid/>
          <w:color w:val="292526"/>
        </w:rPr>
        <w:t>.</w:t>
      </w:r>
      <w:r w:rsidR="00C82949" w:rsidRPr="00914ED6">
        <w:rPr>
          <w:rFonts w:ascii="Times New Roman" w:hAnsi="Times New Roman" w:cs="Times New Roman"/>
          <w:b w:val="0"/>
          <w:snapToGrid/>
          <w:color w:val="292526"/>
        </w:rPr>
        <w:t xml:space="preserve"> </w:t>
      </w:r>
    </w:p>
    <w:p w:rsidR="006338D6" w:rsidRPr="00914ED6" w:rsidRDefault="005F3BBD" w:rsidP="00206229">
      <w:pPr>
        <w:numPr>
          <w:ilvl w:val="0"/>
          <w:numId w:val="1"/>
        </w:num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In order to prevent the practice of transferring unlisted shares at prices much below their fair market value, section 56</w:t>
      </w:r>
      <w:r w:rsidR="000B2811">
        <w:rPr>
          <w:rFonts w:ascii="Times New Roman" w:hAnsi="Times New Roman" w:cs="Times New Roman"/>
          <w:b w:val="0"/>
          <w:snapToGrid/>
          <w:color w:val="292526"/>
        </w:rPr>
        <w:t xml:space="preserve"> has been amended</w:t>
      </w:r>
      <w:r w:rsidRPr="00914ED6">
        <w:rPr>
          <w:rFonts w:ascii="Times New Roman" w:hAnsi="Times New Roman" w:cs="Times New Roman"/>
          <w:b w:val="0"/>
          <w:snapToGrid/>
          <w:color w:val="292526"/>
        </w:rPr>
        <w:t xml:space="preserve"> to include within its ambit transactions undertaken in shares of a company (not being a company in</w:t>
      </w:r>
      <w:r w:rsidR="006338D6"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which public are substantially interested) either for inadequate consideration or without consideration where the recipient is a</w:t>
      </w:r>
      <w:r w:rsidR="006338D6"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firm or a company (not being a company in which public are substantially interested).</w:t>
      </w:r>
    </w:p>
    <w:p w:rsidR="005F3BBD" w:rsidRDefault="005F3BBD" w:rsidP="00206229">
      <w:pPr>
        <w:numPr>
          <w:ilvl w:val="0"/>
          <w:numId w:val="1"/>
        </w:num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 Section 2(18) provides the definition of</w:t>
      </w:r>
      <w:r w:rsidR="006338D6"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a company in which the public are substantially interested.</w:t>
      </w:r>
    </w:p>
    <w:p w:rsidR="000B2811" w:rsidRPr="00914ED6" w:rsidRDefault="000B2811"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0B2811" w:rsidRDefault="005F3BBD" w:rsidP="00206229">
      <w:pPr>
        <w:tabs>
          <w:tab w:val="left" w:pos="720"/>
        </w:tabs>
        <w:autoSpaceDE w:val="0"/>
        <w:autoSpaceDN w:val="0"/>
        <w:adjustRightInd w:val="0"/>
        <w:jc w:val="both"/>
        <w:rPr>
          <w:rFonts w:ascii="Times New Roman" w:hAnsi="Times New Roman" w:cs="Times New Roman"/>
          <w:snapToGrid/>
          <w:color w:val="292526"/>
        </w:rPr>
      </w:pPr>
      <w:r w:rsidRPr="000B2811">
        <w:rPr>
          <w:rFonts w:ascii="Times New Roman" w:hAnsi="Times New Roman" w:cs="Times New Roman"/>
          <w:snapToGrid/>
          <w:color w:val="292526"/>
        </w:rPr>
        <w:t xml:space="preserve">Consequential </w:t>
      </w:r>
      <w:r w:rsidR="00DF2AE6" w:rsidRPr="000B2811">
        <w:rPr>
          <w:rFonts w:ascii="Times New Roman" w:hAnsi="Times New Roman" w:cs="Times New Roman"/>
          <w:snapToGrid/>
          <w:color w:val="292526"/>
        </w:rPr>
        <w:t>amendments</w:t>
      </w:r>
      <w:r w:rsidR="00DF2AE6">
        <w:rPr>
          <w:rFonts w:ascii="Times New Roman" w:hAnsi="Times New Roman" w:cs="Times New Roman"/>
          <w:snapToGrid/>
          <w:color w:val="292526"/>
        </w:rPr>
        <w:t>:</w:t>
      </w:r>
    </w:p>
    <w:p w:rsidR="000B2811" w:rsidRDefault="000B2811"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(i) </w:t>
      </w:r>
      <w:r w:rsidR="00412710" w:rsidRPr="00914ED6">
        <w:rPr>
          <w:rFonts w:ascii="Times New Roman" w:hAnsi="Times New Roman" w:cs="Times New Roman"/>
          <w:b w:val="0"/>
          <w:snapToGrid/>
          <w:color w:val="292526"/>
        </w:rPr>
        <w:t>Section</w:t>
      </w:r>
      <w:r w:rsidRPr="00914ED6">
        <w:rPr>
          <w:rFonts w:ascii="Times New Roman" w:hAnsi="Times New Roman" w:cs="Times New Roman"/>
          <w:b w:val="0"/>
          <w:snapToGrid/>
          <w:color w:val="292526"/>
        </w:rPr>
        <w:t xml:space="preserve"> 2(24), to include the value of such shares in the definition of income;</w:t>
      </w: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(ii) </w:t>
      </w:r>
      <w:r w:rsidR="00412710" w:rsidRPr="00914ED6">
        <w:rPr>
          <w:rFonts w:ascii="Times New Roman" w:hAnsi="Times New Roman" w:cs="Times New Roman"/>
          <w:b w:val="0"/>
          <w:snapToGrid/>
          <w:color w:val="292526"/>
        </w:rPr>
        <w:t>Section</w:t>
      </w:r>
      <w:r w:rsidRPr="00914ED6">
        <w:rPr>
          <w:rFonts w:ascii="Times New Roman" w:hAnsi="Times New Roman" w:cs="Times New Roman"/>
          <w:b w:val="0"/>
          <w:snapToGrid/>
          <w:color w:val="292526"/>
        </w:rPr>
        <w:t xml:space="preserve"> 49, to provide that the cost of acquisition of such shares will be the value which has been taken into account</w:t>
      </w:r>
      <w:r w:rsidR="006338D6"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and has been subjected to tax under the provisions of section 56 (2).</w:t>
      </w: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These amendments are effect</w:t>
      </w:r>
      <w:r w:rsidR="000B2811">
        <w:rPr>
          <w:rFonts w:ascii="Times New Roman" w:hAnsi="Times New Roman" w:cs="Times New Roman"/>
          <w:b w:val="0"/>
          <w:snapToGrid/>
          <w:color w:val="292526"/>
        </w:rPr>
        <w:t xml:space="preserve">ive </w:t>
      </w:r>
      <w:r w:rsidRPr="00914ED6">
        <w:rPr>
          <w:rFonts w:ascii="Times New Roman" w:hAnsi="Times New Roman" w:cs="Times New Roman"/>
          <w:b w:val="0"/>
          <w:snapToGrid/>
          <w:color w:val="292526"/>
        </w:rPr>
        <w:t>from 1st June 2010 and will, accordingly, apply in relation to the assessment</w:t>
      </w:r>
      <w:r w:rsidR="006338D6"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year 2011-12 and subsequent years.</w:t>
      </w:r>
    </w:p>
    <w:p w:rsidR="000B2811" w:rsidRDefault="000B2811" w:rsidP="00206229">
      <w:pPr>
        <w:tabs>
          <w:tab w:val="left" w:pos="720"/>
        </w:tabs>
        <w:autoSpaceDE w:val="0"/>
        <w:autoSpaceDN w:val="0"/>
        <w:adjustRightInd w:val="0"/>
        <w:jc w:val="both"/>
        <w:rPr>
          <w:rFonts w:ascii="Times New Roman" w:hAnsi="Times New Roman" w:cs="Times New Roman"/>
          <w:bCs/>
          <w:snapToGrid/>
          <w:color w:val="292526"/>
        </w:rPr>
      </w:pPr>
    </w:p>
    <w:p w:rsidR="005F3BBD" w:rsidRDefault="000B2811" w:rsidP="00206229">
      <w:pPr>
        <w:tabs>
          <w:tab w:val="left" w:pos="720"/>
        </w:tabs>
        <w:autoSpaceDE w:val="0"/>
        <w:autoSpaceDN w:val="0"/>
        <w:adjustRightInd w:val="0"/>
        <w:jc w:val="both"/>
        <w:rPr>
          <w:rFonts w:ascii="Times New Roman" w:hAnsi="Times New Roman" w:cs="Times New Roman"/>
          <w:b w:val="0"/>
          <w:snapToGrid/>
          <w:color w:val="292526"/>
        </w:rPr>
      </w:pPr>
      <w:r>
        <w:rPr>
          <w:rFonts w:ascii="Times New Roman" w:hAnsi="Times New Roman" w:cs="Times New Roman"/>
          <w:bCs/>
          <w:snapToGrid/>
          <w:color w:val="292526"/>
        </w:rPr>
        <w:lastRenderedPageBreak/>
        <w:t>2.</w:t>
      </w:r>
      <w:r w:rsidR="005F3BBD" w:rsidRPr="00914ED6">
        <w:rPr>
          <w:rFonts w:ascii="Times New Roman" w:hAnsi="Times New Roman" w:cs="Times New Roman"/>
          <w:bCs/>
          <w:snapToGrid/>
          <w:color w:val="292526"/>
        </w:rPr>
        <w:t xml:space="preserve"> </w:t>
      </w:r>
      <w:r w:rsidR="005F3BBD" w:rsidRPr="00914ED6">
        <w:rPr>
          <w:rFonts w:ascii="Times New Roman" w:hAnsi="Times New Roman" w:cs="Times New Roman"/>
          <w:b w:val="0"/>
          <w:snapToGrid/>
          <w:color w:val="292526"/>
        </w:rPr>
        <w:t>The provisions of section 56(2)(vii) were introduced as a counter evasion mechanism to prevent laundering of</w:t>
      </w:r>
      <w:r w:rsidR="006338D6"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unaccounted income under the garb of gifts, particularly after abolition of the Gift Tax Act. The provisions were intended to extend</w:t>
      </w:r>
      <w:r w:rsidR="006338D6"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the tax net to such transactions in kind. The intent is not to tax the transactions entered into in the normal course of business</w:t>
      </w:r>
      <w:r w:rsidR="006338D6"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or trade, the profits of which are taxable under specific head of income. It is, therefore, the definition of property</w:t>
      </w:r>
      <w:r>
        <w:rPr>
          <w:rFonts w:ascii="Times New Roman" w:hAnsi="Times New Roman" w:cs="Times New Roman"/>
          <w:b w:val="0"/>
          <w:snapToGrid/>
          <w:color w:val="292526"/>
        </w:rPr>
        <w:t xml:space="preserve"> has been amended</w:t>
      </w:r>
      <w:r w:rsidR="006338D6"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so as to provide that section 56(2)(vii) will have application to the ‘property’ which is in the nature of a capital asset of the recipient</w:t>
      </w:r>
      <w:r w:rsidR="006338D6"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and therefore would not apply to stock-in-trade, raw material and consumable stores of any business of such recipient.</w:t>
      </w:r>
    </w:p>
    <w:p w:rsidR="000B2811" w:rsidRPr="00914ED6" w:rsidRDefault="000B2811"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Default="000B2811" w:rsidP="00206229">
      <w:pPr>
        <w:tabs>
          <w:tab w:val="left" w:pos="720"/>
        </w:tabs>
        <w:autoSpaceDE w:val="0"/>
        <w:autoSpaceDN w:val="0"/>
        <w:adjustRightInd w:val="0"/>
        <w:jc w:val="both"/>
        <w:rPr>
          <w:rFonts w:ascii="Times New Roman" w:hAnsi="Times New Roman" w:cs="Times New Roman"/>
          <w:b w:val="0"/>
          <w:snapToGrid/>
          <w:color w:val="292526"/>
        </w:rPr>
      </w:pPr>
      <w:r>
        <w:rPr>
          <w:rFonts w:ascii="Times New Roman" w:hAnsi="Times New Roman" w:cs="Times New Roman"/>
          <w:bCs/>
          <w:snapToGrid/>
          <w:color w:val="292526"/>
        </w:rPr>
        <w:t>3</w:t>
      </w:r>
      <w:r w:rsidR="005F3BBD" w:rsidRPr="00914ED6">
        <w:rPr>
          <w:rFonts w:ascii="Times New Roman" w:hAnsi="Times New Roman" w:cs="Times New Roman"/>
          <w:bCs/>
          <w:snapToGrid/>
          <w:color w:val="292526"/>
        </w:rPr>
        <w:t xml:space="preserve">. </w:t>
      </w:r>
      <w:r w:rsidR="005F3BBD" w:rsidRPr="00914ED6">
        <w:rPr>
          <w:rFonts w:ascii="Times New Roman" w:hAnsi="Times New Roman" w:cs="Times New Roman"/>
          <w:b w:val="0"/>
          <w:snapToGrid/>
          <w:color w:val="292526"/>
        </w:rPr>
        <w:t>In several cases of immovable property transactions, there is a time gap between the booking of a property and the receipt</w:t>
      </w:r>
      <w:r w:rsidR="006338D6"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 xml:space="preserve">of such property on registration, which results in a taxable differential. </w:t>
      </w:r>
      <w:r>
        <w:rPr>
          <w:rFonts w:ascii="Times New Roman" w:hAnsi="Times New Roman" w:cs="Times New Roman"/>
          <w:b w:val="0"/>
          <w:snapToGrid/>
          <w:color w:val="292526"/>
        </w:rPr>
        <w:t>T</w:t>
      </w:r>
      <w:r w:rsidR="005F3BBD" w:rsidRPr="00914ED6">
        <w:rPr>
          <w:rFonts w:ascii="Times New Roman" w:hAnsi="Times New Roman" w:cs="Times New Roman"/>
          <w:b w:val="0"/>
          <w:snapToGrid/>
          <w:color w:val="292526"/>
        </w:rPr>
        <w:t>herefore</w:t>
      </w:r>
      <w:r>
        <w:rPr>
          <w:rFonts w:ascii="Times New Roman" w:hAnsi="Times New Roman" w:cs="Times New Roman"/>
          <w:b w:val="0"/>
          <w:snapToGrid/>
          <w:color w:val="292526"/>
        </w:rPr>
        <w:t>,</w:t>
      </w:r>
      <w:r w:rsidR="005F3BBD" w:rsidRPr="00914ED6">
        <w:rPr>
          <w:rFonts w:ascii="Times New Roman" w:hAnsi="Times New Roman" w:cs="Times New Roman"/>
          <w:b w:val="0"/>
          <w:snapToGrid/>
          <w:color w:val="292526"/>
        </w:rPr>
        <w:t xml:space="preserve"> clause (vii) of section</w:t>
      </w:r>
      <w:r w:rsidR="006338D6"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56(2)</w:t>
      </w:r>
      <w:r>
        <w:rPr>
          <w:rFonts w:ascii="Times New Roman" w:hAnsi="Times New Roman" w:cs="Times New Roman"/>
          <w:b w:val="0"/>
          <w:snapToGrid/>
          <w:color w:val="292526"/>
        </w:rPr>
        <w:t xml:space="preserve"> has been amended</w:t>
      </w:r>
      <w:r w:rsidR="005F3BBD" w:rsidRPr="00914ED6">
        <w:rPr>
          <w:rFonts w:ascii="Times New Roman" w:hAnsi="Times New Roman" w:cs="Times New Roman"/>
          <w:b w:val="0"/>
          <w:snapToGrid/>
          <w:color w:val="292526"/>
        </w:rPr>
        <w:t xml:space="preserve"> so as to provide that it would apply only if the immovable property is received without any consideration and to remove the</w:t>
      </w:r>
      <w:r w:rsidR="006338D6"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stipulation regarding transactions involving cases of inadequate consideration in respect of immovable property.</w:t>
      </w:r>
    </w:p>
    <w:p w:rsidR="000B2811" w:rsidRPr="00914ED6" w:rsidRDefault="000B2811"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These amendments are retrospectively </w:t>
      </w:r>
      <w:r w:rsidR="000B2811">
        <w:rPr>
          <w:rFonts w:ascii="Times New Roman" w:hAnsi="Times New Roman" w:cs="Times New Roman"/>
          <w:b w:val="0"/>
          <w:snapToGrid/>
          <w:color w:val="292526"/>
        </w:rPr>
        <w:t xml:space="preserve">effective </w:t>
      </w:r>
      <w:r w:rsidRPr="00914ED6">
        <w:rPr>
          <w:rFonts w:ascii="Times New Roman" w:hAnsi="Times New Roman" w:cs="Times New Roman"/>
          <w:b w:val="0"/>
          <w:snapToGrid/>
          <w:color w:val="292526"/>
        </w:rPr>
        <w:t>from 1st October, 2009 and will, accordingly, apply in relation</w:t>
      </w:r>
      <w:r w:rsidR="006338D6"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to the assessment year 2010-11 and subsequent years.</w:t>
      </w:r>
    </w:p>
    <w:p w:rsidR="000B2811" w:rsidRDefault="000B2811" w:rsidP="00206229">
      <w:pPr>
        <w:tabs>
          <w:tab w:val="left" w:pos="720"/>
        </w:tabs>
        <w:autoSpaceDE w:val="0"/>
        <w:autoSpaceDN w:val="0"/>
        <w:adjustRightInd w:val="0"/>
        <w:jc w:val="both"/>
        <w:rPr>
          <w:rFonts w:ascii="Times New Roman" w:hAnsi="Times New Roman" w:cs="Times New Roman"/>
          <w:bCs/>
          <w:snapToGrid/>
          <w:color w:val="292526"/>
        </w:rPr>
      </w:pPr>
    </w:p>
    <w:p w:rsidR="005F3BBD" w:rsidRPr="00914ED6" w:rsidRDefault="000B2811" w:rsidP="00206229">
      <w:pPr>
        <w:tabs>
          <w:tab w:val="left" w:pos="720"/>
        </w:tabs>
        <w:autoSpaceDE w:val="0"/>
        <w:autoSpaceDN w:val="0"/>
        <w:adjustRightInd w:val="0"/>
        <w:jc w:val="both"/>
        <w:rPr>
          <w:rFonts w:ascii="Times New Roman" w:hAnsi="Times New Roman" w:cs="Times New Roman"/>
          <w:b w:val="0"/>
          <w:snapToGrid/>
          <w:color w:val="292526"/>
        </w:rPr>
      </w:pPr>
      <w:r>
        <w:rPr>
          <w:rFonts w:ascii="Times New Roman" w:hAnsi="Times New Roman" w:cs="Times New Roman"/>
          <w:bCs/>
          <w:snapToGrid/>
          <w:color w:val="292526"/>
        </w:rPr>
        <w:t>4</w:t>
      </w:r>
      <w:r w:rsidR="005F3BBD" w:rsidRPr="00914ED6">
        <w:rPr>
          <w:rFonts w:ascii="Times New Roman" w:hAnsi="Times New Roman" w:cs="Times New Roman"/>
          <w:bCs/>
          <w:snapToGrid/>
          <w:color w:val="292526"/>
        </w:rPr>
        <w:t xml:space="preserve">. </w:t>
      </w:r>
      <w:r w:rsidR="003C22F3">
        <w:rPr>
          <w:rFonts w:ascii="Times New Roman" w:hAnsi="Times New Roman" w:cs="Times New Roman"/>
          <w:bCs/>
          <w:snapToGrid/>
          <w:color w:val="292526"/>
        </w:rPr>
        <w:t>W</w:t>
      </w:r>
      <w:r w:rsidR="00412710">
        <w:rPr>
          <w:rFonts w:ascii="Times New Roman" w:hAnsi="Times New Roman" w:cs="Times New Roman"/>
          <w:bCs/>
          <w:snapToGrid/>
          <w:color w:val="292526"/>
        </w:rPr>
        <w:t>ith</w:t>
      </w:r>
      <w:r>
        <w:rPr>
          <w:rFonts w:ascii="Times New Roman" w:hAnsi="Times New Roman" w:cs="Times New Roman"/>
          <w:bCs/>
          <w:snapToGrid/>
          <w:color w:val="292526"/>
        </w:rPr>
        <w:t xml:space="preserve"> effect from 1</w:t>
      </w:r>
      <w:r w:rsidRPr="000B2811">
        <w:rPr>
          <w:rFonts w:ascii="Times New Roman" w:hAnsi="Times New Roman" w:cs="Times New Roman"/>
          <w:bCs/>
          <w:snapToGrid/>
          <w:color w:val="292526"/>
          <w:vertAlign w:val="superscript"/>
        </w:rPr>
        <w:t>st</w:t>
      </w:r>
      <w:r>
        <w:rPr>
          <w:rFonts w:ascii="Times New Roman" w:hAnsi="Times New Roman" w:cs="Times New Roman"/>
          <w:bCs/>
          <w:snapToGrid/>
          <w:color w:val="292526"/>
        </w:rPr>
        <w:t xml:space="preserve"> June 2010,</w:t>
      </w:r>
      <w:r w:rsidR="005F3BBD" w:rsidRPr="00914ED6">
        <w:rPr>
          <w:rFonts w:ascii="Times New Roman" w:hAnsi="Times New Roman" w:cs="Times New Roman"/>
          <w:b w:val="0"/>
          <w:snapToGrid/>
          <w:color w:val="292526"/>
        </w:rPr>
        <w:t xml:space="preserve"> the definition of ‘property’ under section 56 </w:t>
      </w:r>
      <w:r>
        <w:rPr>
          <w:rFonts w:ascii="Times New Roman" w:hAnsi="Times New Roman" w:cs="Times New Roman"/>
          <w:b w:val="0"/>
          <w:snapToGrid/>
          <w:color w:val="292526"/>
        </w:rPr>
        <w:t xml:space="preserve">has been amended </w:t>
      </w:r>
      <w:r w:rsidR="005F3BBD" w:rsidRPr="00914ED6">
        <w:rPr>
          <w:rFonts w:ascii="Times New Roman" w:hAnsi="Times New Roman" w:cs="Times New Roman"/>
          <w:b w:val="0"/>
          <w:snapToGrid/>
          <w:color w:val="292526"/>
        </w:rPr>
        <w:t>so as to include transactions in respect</w:t>
      </w:r>
      <w:r w:rsidR="006338D6"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of ‘bullion’.</w:t>
      </w:r>
    </w:p>
    <w:p w:rsidR="000B2811" w:rsidRDefault="000B2811"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0B2811" w:rsidP="00206229">
      <w:pPr>
        <w:tabs>
          <w:tab w:val="left" w:pos="720"/>
        </w:tabs>
        <w:autoSpaceDE w:val="0"/>
        <w:autoSpaceDN w:val="0"/>
        <w:adjustRightInd w:val="0"/>
        <w:jc w:val="both"/>
        <w:rPr>
          <w:rFonts w:ascii="Times New Roman" w:hAnsi="Times New Roman" w:cs="Times New Roman"/>
          <w:b w:val="0"/>
          <w:snapToGrid/>
          <w:color w:val="292526"/>
        </w:rPr>
      </w:pPr>
      <w:r>
        <w:rPr>
          <w:rFonts w:ascii="Times New Roman" w:hAnsi="Times New Roman" w:cs="Times New Roman"/>
          <w:bCs/>
          <w:snapToGrid/>
          <w:color w:val="292526"/>
        </w:rPr>
        <w:t>5</w:t>
      </w:r>
      <w:r w:rsidR="005F3BBD" w:rsidRPr="00914ED6">
        <w:rPr>
          <w:rFonts w:ascii="Times New Roman" w:hAnsi="Times New Roman" w:cs="Times New Roman"/>
          <w:bCs/>
          <w:snapToGrid/>
          <w:color w:val="292526"/>
        </w:rPr>
        <w:t xml:space="preserve">. </w:t>
      </w:r>
      <w:r w:rsidR="00412710">
        <w:rPr>
          <w:rFonts w:ascii="Times New Roman" w:hAnsi="Times New Roman" w:cs="Times New Roman"/>
          <w:bCs/>
          <w:snapToGrid/>
          <w:color w:val="292526"/>
        </w:rPr>
        <w:t>With</w:t>
      </w:r>
      <w:r>
        <w:rPr>
          <w:rFonts w:ascii="Times New Roman" w:hAnsi="Times New Roman" w:cs="Times New Roman"/>
          <w:bCs/>
          <w:snapToGrid/>
          <w:color w:val="292526"/>
        </w:rPr>
        <w:t xml:space="preserve"> effect from 1</w:t>
      </w:r>
      <w:r w:rsidRPr="000B2811">
        <w:rPr>
          <w:rFonts w:ascii="Times New Roman" w:hAnsi="Times New Roman" w:cs="Times New Roman"/>
          <w:bCs/>
          <w:snapToGrid/>
          <w:color w:val="292526"/>
          <w:vertAlign w:val="superscript"/>
        </w:rPr>
        <w:t>st</w:t>
      </w:r>
      <w:r>
        <w:rPr>
          <w:rFonts w:ascii="Times New Roman" w:hAnsi="Times New Roman" w:cs="Times New Roman"/>
          <w:bCs/>
          <w:snapToGrid/>
          <w:color w:val="292526"/>
        </w:rPr>
        <w:t xml:space="preserve"> July 2010, </w:t>
      </w:r>
      <w:r>
        <w:rPr>
          <w:rFonts w:ascii="Times New Roman" w:hAnsi="Times New Roman" w:cs="Times New Roman"/>
          <w:b w:val="0"/>
          <w:snapToGrid/>
          <w:color w:val="292526"/>
        </w:rPr>
        <w:t>S</w:t>
      </w:r>
      <w:r w:rsidR="005F3BBD" w:rsidRPr="00914ED6">
        <w:rPr>
          <w:rFonts w:ascii="Times New Roman" w:hAnsi="Times New Roman" w:cs="Times New Roman"/>
          <w:b w:val="0"/>
          <w:snapToGrid/>
          <w:color w:val="292526"/>
        </w:rPr>
        <w:t xml:space="preserve">ection </w:t>
      </w:r>
      <w:r w:rsidR="00412710" w:rsidRPr="00914ED6">
        <w:rPr>
          <w:rFonts w:ascii="Times New Roman" w:hAnsi="Times New Roman" w:cs="Times New Roman"/>
          <w:b w:val="0"/>
          <w:snapToGrid/>
          <w:color w:val="292526"/>
        </w:rPr>
        <w:t>142A (</w:t>
      </w:r>
      <w:r w:rsidR="005F3BBD" w:rsidRPr="00914ED6">
        <w:rPr>
          <w:rFonts w:ascii="Times New Roman" w:hAnsi="Times New Roman" w:cs="Times New Roman"/>
          <w:b w:val="0"/>
          <w:snapToGrid/>
          <w:color w:val="292526"/>
        </w:rPr>
        <w:t>1)</w:t>
      </w:r>
      <w:r>
        <w:rPr>
          <w:rFonts w:ascii="Times New Roman" w:hAnsi="Times New Roman" w:cs="Times New Roman"/>
          <w:b w:val="0"/>
          <w:snapToGrid/>
          <w:color w:val="292526"/>
        </w:rPr>
        <w:t xml:space="preserve"> has been amended </w:t>
      </w:r>
      <w:r w:rsidR="005F3BBD" w:rsidRPr="00914ED6">
        <w:rPr>
          <w:rFonts w:ascii="Times New Roman" w:hAnsi="Times New Roman" w:cs="Times New Roman"/>
          <w:b w:val="0"/>
          <w:snapToGrid/>
          <w:color w:val="292526"/>
        </w:rPr>
        <w:t>to allow the Assessing Officer to make a reference to the Valuation Officer for</w:t>
      </w:r>
      <w:r w:rsidR="006338D6"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an estimate of the value of property for the purposes of section 56(2).</w:t>
      </w:r>
    </w:p>
    <w:p w:rsidR="00DB1431" w:rsidRPr="00914ED6" w:rsidRDefault="00DB1431" w:rsidP="00206229">
      <w:pPr>
        <w:tabs>
          <w:tab w:val="left" w:pos="720"/>
        </w:tabs>
        <w:autoSpaceDE w:val="0"/>
        <w:autoSpaceDN w:val="0"/>
        <w:adjustRightInd w:val="0"/>
        <w:jc w:val="both"/>
        <w:rPr>
          <w:rFonts w:ascii="Times New Roman" w:hAnsi="Times New Roman" w:cs="Times New Roman"/>
          <w:bCs/>
          <w:snapToGrid/>
          <w:color w:val="292526"/>
        </w:rPr>
      </w:pPr>
    </w:p>
    <w:p w:rsidR="005F3BBD" w:rsidRPr="00914ED6" w:rsidRDefault="00DB1431"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Cs/>
          <w:snapToGrid/>
          <w:color w:val="292526"/>
        </w:rPr>
        <w:t xml:space="preserve">14. </w:t>
      </w:r>
      <w:r w:rsidR="005F3BBD" w:rsidRPr="00914ED6">
        <w:rPr>
          <w:rFonts w:ascii="Times New Roman" w:hAnsi="Times New Roman" w:cs="Times New Roman"/>
          <w:bCs/>
          <w:snapToGrid/>
          <w:color w:val="292526"/>
        </w:rPr>
        <w:t>Deduction in respect of long-term infrastructure bonds</w:t>
      </w:r>
    </w:p>
    <w:p w:rsidR="006338D6" w:rsidRPr="00914ED6" w:rsidRDefault="006338D6"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In tune with the policy thrust of promoting investment in the infrastructure sector, </w:t>
      </w:r>
      <w:r w:rsidR="00BB0936" w:rsidRPr="00914ED6">
        <w:rPr>
          <w:rFonts w:ascii="Times New Roman" w:hAnsi="Times New Roman" w:cs="Times New Roman"/>
          <w:b w:val="0"/>
          <w:snapToGrid/>
          <w:color w:val="292526"/>
        </w:rPr>
        <w:t>with effect from 1</w:t>
      </w:r>
      <w:r w:rsidR="00BB0936" w:rsidRPr="00914ED6">
        <w:rPr>
          <w:rFonts w:ascii="Times New Roman" w:hAnsi="Times New Roman" w:cs="Times New Roman"/>
          <w:b w:val="0"/>
          <w:snapToGrid/>
          <w:color w:val="292526"/>
          <w:vertAlign w:val="superscript"/>
        </w:rPr>
        <w:t>st</w:t>
      </w:r>
      <w:r w:rsidR="00BB0936" w:rsidRPr="00914ED6">
        <w:rPr>
          <w:rFonts w:ascii="Times New Roman" w:hAnsi="Times New Roman" w:cs="Times New Roman"/>
          <w:b w:val="0"/>
          <w:snapToGrid/>
          <w:color w:val="292526"/>
        </w:rPr>
        <w:t xml:space="preserve"> April 2011, a </w:t>
      </w:r>
      <w:r w:rsidRPr="00914ED6">
        <w:rPr>
          <w:rFonts w:ascii="Times New Roman" w:hAnsi="Times New Roman" w:cs="Times New Roman"/>
          <w:b w:val="0"/>
          <w:snapToGrid/>
          <w:color w:val="292526"/>
        </w:rPr>
        <w:t>new section 80CCF</w:t>
      </w:r>
      <w:r w:rsidR="006338D6" w:rsidRPr="00914ED6">
        <w:rPr>
          <w:rFonts w:ascii="Times New Roman" w:hAnsi="Times New Roman" w:cs="Times New Roman"/>
          <w:b w:val="0"/>
          <w:snapToGrid/>
          <w:color w:val="292526"/>
        </w:rPr>
        <w:t xml:space="preserve"> </w:t>
      </w:r>
      <w:r w:rsidR="00BB0936" w:rsidRPr="00914ED6">
        <w:rPr>
          <w:rFonts w:ascii="Times New Roman" w:hAnsi="Times New Roman" w:cs="Times New Roman"/>
          <w:b w:val="0"/>
          <w:snapToGrid/>
          <w:color w:val="292526"/>
        </w:rPr>
        <w:t xml:space="preserve">has been inserted </w:t>
      </w:r>
      <w:r w:rsidRPr="00914ED6">
        <w:rPr>
          <w:rFonts w:ascii="Times New Roman" w:hAnsi="Times New Roman" w:cs="Times New Roman"/>
          <w:b w:val="0"/>
          <w:snapToGrid/>
          <w:color w:val="292526"/>
        </w:rPr>
        <w:t>in the Income-tax Act to provide that subscription during the financial year 2010-11 made to long-term infrastructure bonds (as</w:t>
      </w:r>
      <w:r w:rsidR="00BB0936"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may be notified by the Central Government), to the extent of Rs. 20,000, shall be allowed as deduction in computing the income</w:t>
      </w:r>
      <w:r w:rsidR="006338D6"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 xml:space="preserve">of an </w:t>
      </w:r>
      <w:r w:rsidRPr="00DF2AE6">
        <w:rPr>
          <w:rFonts w:ascii="Times New Roman" w:hAnsi="Times New Roman" w:cs="Times New Roman"/>
          <w:snapToGrid/>
          <w:color w:val="292526"/>
        </w:rPr>
        <w:t>individual or a Hindu undivided family</w:t>
      </w:r>
      <w:r w:rsidRPr="00914ED6">
        <w:rPr>
          <w:rFonts w:ascii="Times New Roman" w:hAnsi="Times New Roman" w:cs="Times New Roman"/>
          <w:b w:val="0"/>
          <w:snapToGrid/>
          <w:color w:val="292526"/>
        </w:rPr>
        <w:t>. This deduction will be over and above the existing overall limit of tax deduction on</w:t>
      </w:r>
      <w:r w:rsidR="006338D6"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savings of upto Rs.1 lakh under section 80C, 80CCC and 80CCD of the Act.</w:t>
      </w:r>
    </w:p>
    <w:p w:rsidR="006338D6" w:rsidRPr="00914ED6" w:rsidRDefault="006338D6" w:rsidP="00206229">
      <w:pPr>
        <w:tabs>
          <w:tab w:val="left" w:pos="720"/>
        </w:tabs>
        <w:autoSpaceDE w:val="0"/>
        <w:autoSpaceDN w:val="0"/>
        <w:adjustRightInd w:val="0"/>
        <w:jc w:val="both"/>
        <w:rPr>
          <w:rFonts w:ascii="Times New Roman" w:hAnsi="Times New Roman" w:cs="Times New Roman"/>
          <w:bCs/>
          <w:snapToGrid/>
          <w:color w:val="292526"/>
        </w:rPr>
      </w:pPr>
    </w:p>
    <w:p w:rsidR="005F3BBD" w:rsidRPr="00914ED6" w:rsidRDefault="00DB1431"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Cs/>
          <w:snapToGrid/>
          <w:color w:val="292526"/>
        </w:rPr>
        <w:t xml:space="preserve">15. </w:t>
      </w:r>
      <w:r w:rsidR="005F3BBD" w:rsidRPr="00914ED6">
        <w:rPr>
          <w:rFonts w:ascii="Times New Roman" w:hAnsi="Times New Roman" w:cs="Times New Roman"/>
          <w:bCs/>
          <w:snapToGrid/>
          <w:color w:val="292526"/>
        </w:rPr>
        <w:t>Deduction in respect of contribution to the Central Government Health Scheme</w:t>
      </w:r>
    </w:p>
    <w:p w:rsidR="00BB0936" w:rsidRPr="00914ED6" w:rsidRDefault="00BB0936"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The Central Government Health Scheme (CGHS) is a medical facility available to serving and retired Government servants.</w:t>
      </w:r>
      <w:r w:rsidR="00BB0936"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This facility is similar to the facilities available through health insurance policies.</w:t>
      </w:r>
      <w:r w:rsidR="00BB0936" w:rsidRPr="00914ED6">
        <w:rPr>
          <w:rFonts w:ascii="Times New Roman" w:hAnsi="Times New Roman" w:cs="Times New Roman"/>
          <w:b w:val="0"/>
          <w:snapToGrid/>
          <w:color w:val="292526"/>
        </w:rPr>
        <w:t xml:space="preserve"> Therefore, with effect from 1</w:t>
      </w:r>
      <w:r w:rsidR="00BB0936" w:rsidRPr="00914ED6">
        <w:rPr>
          <w:rFonts w:ascii="Times New Roman" w:hAnsi="Times New Roman" w:cs="Times New Roman"/>
          <w:b w:val="0"/>
          <w:snapToGrid/>
          <w:color w:val="292526"/>
          <w:vertAlign w:val="superscript"/>
        </w:rPr>
        <w:t>st</w:t>
      </w:r>
      <w:r w:rsidR="00BB0936" w:rsidRPr="00914ED6">
        <w:rPr>
          <w:rFonts w:ascii="Times New Roman" w:hAnsi="Times New Roman" w:cs="Times New Roman"/>
          <w:b w:val="0"/>
          <w:snapToGrid/>
          <w:color w:val="292526"/>
        </w:rPr>
        <w:t xml:space="preserve"> April 2011, a</w:t>
      </w:r>
      <w:r w:rsidRPr="00914ED6">
        <w:rPr>
          <w:rFonts w:ascii="Times New Roman" w:hAnsi="Times New Roman" w:cs="Times New Roman"/>
          <w:b w:val="0"/>
          <w:snapToGrid/>
          <w:color w:val="292526"/>
        </w:rPr>
        <w:t>ny contribution made to CGHS</w:t>
      </w:r>
      <w:r w:rsidR="00BB0936" w:rsidRPr="00914ED6">
        <w:rPr>
          <w:rFonts w:ascii="Times New Roman" w:hAnsi="Times New Roman" w:cs="Times New Roman"/>
          <w:b w:val="0"/>
          <w:snapToGrid/>
          <w:color w:val="292526"/>
        </w:rPr>
        <w:t xml:space="preserve"> shall be </w:t>
      </w:r>
      <w:r w:rsidR="00CD4776" w:rsidRPr="00914ED6">
        <w:rPr>
          <w:rFonts w:ascii="Times New Roman" w:hAnsi="Times New Roman" w:cs="Times New Roman"/>
          <w:b w:val="0"/>
          <w:snapToGrid/>
          <w:color w:val="292526"/>
        </w:rPr>
        <w:t>allowed under</w:t>
      </w:r>
      <w:r w:rsidRPr="00914ED6">
        <w:rPr>
          <w:rFonts w:ascii="Times New Roman" w:hAnsi="Times New Roman" w:cs="Times New Roman"/>
          <w:b w:val="0"/>
          <w:snapToGrid/>
          <w:color w:val="292526"/>
        </w:rPr>
        <w:t xml:space="preserve"> the provisions of section 80D. The deduction will be limited to the current aggregate as mentioned in the section.</w:t>
      </w:r>
    </w:p>
    <w:p w:rsidR="006338D6" w:rsidRPr="00914ED6" w:rsidRDefault="006338D6" w:rsidP="00206229">
      <w:pPr>
        <w:tabs>
          <w:tab w:val="left" w:pos="720"/>
        </w:tabs>
        <w:autoSpaceDE w:val="0"/>
        <w:autoSpaceDN w:val="0"/>
        <w:adjustRightInd w:val="0"/>
        <w:jc w:val="both"/>
        <w:rPr>
          <w:rFonts w:ascii="Times New Roman" w:hAnsi="Times New Roman" w:cs="Times New Roman"/>
          <w:bCs/>
          <w:snapToGrid/>
          <w:color w:val="292526"/>
        </w:rPr>
      </w:pPr>
    </w:p>
    <w:p w:rsidR="005D6BBD" w:rsidRDefault="005D6BBD" w:rsidP="00206229">
      <w:pPr>
        <w:tabs>
          <w:tab w:val="left" w:pos="720"/>
        </w:tabs>
        <w:autoSpaceDE w:val="0"/>
        <w:autoSpaceDN w:val="0"/>
        <w:adjustRightInd w:val="0"/>
        <w:jc w:val="both"/>
        <w:rPr>
          <w:rFonts w:ascii="Times New Roman" w:hAnsi="Times New Roman" w:cs="Times New Roman"/>
          <w:bCs/>
          <w:snapToGrid/>
          <w:color w:val="292526"/>
        </w:rPr>
      </w:pPr>
    </w:p>
    <w:p w:rsidR="005D6BBD" w:rsidRDefault="005D6BBD" w:rsidP="00206229">
      <w:pPr>
        <w:tabs>
          <w:tab w:val="left" w:pos="720"/>
        </w:tabs>
        <w:autoSpaceDE w:val="0"/>
        <w:autoSpaceDN w:val="0"/>
        <w:adjustRightInd w:val="0"/>
        <w:jc w:val="both"/>
        <w:rPr>
          <w:rFonts w:ascii="Times New Roman" w:hAnsi="Times New Roman" w:cs="Times New Roman"/>
          <w:bCs/>
          <w:snapToGrid/>
          <w:color w:val="292526"/>
        </w:rPr>
      </w:pPr>
    </w:p>
    <w:p w:rsidR="005D6BBD" w:rsidRDefault="005D6BBD" w:rsidP="00206229">
      <w:pPr>
        <w:tabs>
          <w:tab w:val="left" w:pos="720"/>
        </w:tabs>
        <w:autoSpaceDE w:val="0"/>
        <w:autoSpaceDN w:val="0"/>
        <w:adjustRightInd w:val="0"/>
        <w:jc w:val="both"/>
        <w:rPr>
          <w:rFonts w:ascii="Times New Roman" w:hAnsi="Times New Roman" w:cs="Times New Roman"/>
          <w:bCs/>
          <w:snapToGrid/>
          <w:color w:val="292526"/>
        </w:rPr>
      </w:pPr>
    </w:p>
    <w:p w:rsidR="005F3BBD" w:rsidRPr="00914ED6" w:rsidRDefault="00DB1431"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Cs/>
          <w:snapToGrid/>
          <w:color w:val="292526"/>
        </w:rPr>
        <w:lastRenderedPageBreak/>
        <w:t xml:space="preserve">16. </w:t>
      </w:r>
      <w:r w:rsidR="005F3BBD" w:rsidRPr="00914ED6">
        <w:rPr>
          <w:rFonts w:ascii="Times New Roman" w:hAnsi="Times New Roman" w:cs="Times New Roman"/>
          <w:bCs/>
          <w:snapToGrid/>
          <w:color w:val="292526"/>
        </w:rPr>
        <w:t>Deduction for developing and building housing projects</w:t>
      </w:r>
    </w:p>
    <w:p w:rsidR="00BB0936" w:rsidRPr="00914ED6" w:rsidRDefault="00BB0936"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Under the existing provisions of section 80-IB(10), 100 per cent deduction is available in respect of profits derived by an</w:t>
      </w:r>
      <w:r w:rsidR="006338D6"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undertaking from developing and building housing projects approved by a local authority before 31.3.2008. This benefit is</w:t>
      </w:r>
      <w:r w:rsidR="006338D6"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 xml:space="preserve">available subject to, </w:t>
      </w:r>
      <w:r w:rsidRPr="00914ED6">
        <w:rPr>
          <w:rFonts w:ascii="Times New Roman" w:hAnsi="Times New Roman" w:cs="Times New Roman"/>
          <w:b w:val="0"/>
          <w:i/>
          <w:iCs/>
          <w:snapToGrid/>
          <w:color w:val="292526"/>
        </w:rPr>
        <w:t>inter alia</w:t>
      </w:r>
      <w:r w:rsidRPr="00914ED6">
        <w:rPr>
          <w:rFonts w:ascii="Times New Roman" w:hAnsi="Times New Roman" w:cs="Times New Roman"/>
          <w:b w:val="0"/>
          <w:snapToGrid/>
          <w:color w:val="292526"/>
        </w:rPr>
        <w:t>, the following conditions:</w:t>
      </w:r>
    </w:p>
    <w:p w:rsidR="000B2811" w:rsidRDefault="000B2811" w:rsidP="00206229">
      <w:pPr>
        <w:tabs>
          <w:tab w:val="left" w:pos="720"/>
        </w:tabs>
        <w:autoSpaceDE w:val="0"/>
        <w:autoSpaceDN w:val="0"/>
        <w:adjustRightInd w:val="0"/>
        <w:ind w:left="720"/>
        <w:jc w:val="both"/>
        <w:rPr>
          <w:rFonts w:ascii="Times New Roman" w:hAnsi="Times New Roman" w:cs="Times New Roman"/>
          <w:b w:val="0"/>
          <w:snapToGrid/>
          <w:color w:val="292526"/>
        </w:rPr>
      </w:pPr>
    </w:p>
    <w:p w:rsidR="005F3BBD" w:rsidRPr="00914ED6" w:rsidRDefault="005F3BBD" w:rsidP="00206229">
      <w:pPr>
        <w:tabs>
          <w:tab w:val="left" w:pos="720"/>
        </w:tabs>
        <w:autoSpaceDE w:val="0"/>
        <w:autoSpaceDN w:val="0"/>
        <w:adjustRightInd w:val="0"/>
        <w:ind w:left="72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(a) the project has to be completed within 4 years from the end of the financial year in which the project is approved by the</w:t>
      </w:r>
      <w:r w:rsidR="006338D6"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local authority.</w:t>
      </w:r>
    </w:p>
    <w:p w:rsidR="000B2811" w:rsidRDefault="000B2811" w:rsidP="00206229">
      <w:pPr>
        <w:tabs>
          <w:tab w:val="left" w:pos="720"/>
        </w:tabs>
        <w:autoSpaceDE w:val="0"/>
        <w:autoSpaceDN w:val="0"/>
        <w:adjustRightInd w:val="0"/>
        <w:ind w:left="720"/>
        <w:jc w:val="both"/>
        <w:rPr>
          <w:rFonts w:ascii="Times New Roman" w:hAnsi="Times New Roman" w:cs="Times New Roman"/>
          <w:b w:val="0"/>
          <w:snapToGrid/>
          <w:color w:val="292526"/>
        </w:rPr>
      </w:pPr>
    </w:p>
    <w:p w:rsidR="005F3BBD" w:rsidRPr="00914ED6" w:rsidRDefault="005F3BBD" w:rsidP="00206229">
      <w:pPr>
        <w:tabs>
          <w:tab w:val="left" w:pos="720"/>
        </w:tabs>
        <w:autoSpaceDE w:val="0"/>
        <w:autoSpaceDN w:val="0"/>
        <w:adjustRightInd w:val="0"/>
        <w:ind w:left="72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(b) the built-up area of the shops and other commercial establishments included in the housing project should not exceed</w:t>
      </w:r>
      <w:r w:rsidR="006338D6"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 xml:space="preserve">5 per cent of the total built-up area of the housing project or 2,000 sq.ft. </w:t>
      </w:r>
      <w:r w:rsidR="00CD4776" w:rsidRPr="00914ED6">
        <w:rPr>
          <w:rFonts w:ascii="Times New Roman" w:hAnsi="Times New Roman" w:cs="Times New Roman"/>
          <w:b w:val="0"/>
          <w:snapToGrid/>
          <w:color w:val="292526"/>
        </w:rPr>
        <w:t>Whichever</w:t>
      </w:r>
      <w:r w:rsidRPr="00914ED6">
        <w:rPr>
          <w:rFonts w:ascii="Times New Roman" w:hAnsi="Times New Roman" w:cs="Times New Roman"/>
          <w:b w:val="0"/>
          <w:snapToGrid/>
          <w:color w:val="292526"/>
        </w:rPr>
        <w:t xml:space="preserve"> is less.</w:t>
      </w:r>
    </w:p>
    <w:p w:rsidR="0038173E" w:rsidRPr="00914ED6" w:rsidRDefault="0038173E"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To allow for extraordinary conditions due to the global recession and the resultant slowdown in the housing sector, it is</w:t>
      </w:r>
      <w:r w:rsidR="006338D6" w:rsidRPr="00914ED6">
        <w:rPr>
          <w:rFonts w:ascii="Times New Roman" w:hAnsi="Times New Roman" w:cs="Times New Roman"/>
          <w:b w:val="0"/>
          <w:snapToGrid/>
          <w:color w:val="292526"/>
        </w:rPr>
        <w:t xml:space="preserve"> </w:t>
      </w:r>
      <w:r w:rsidR="000B2811">
        <w:rPr>
          <w:rFonts w:ascii="Times New Roman" w:hAnsi="Times New Roman" w:cs="Times New Roman"/>
          <w:b w:val="0"/>
          <w:snapToGrid/>
          <w:color w:val="292526"/>
        </w:rPr>
        <w:t xml:space="preserve">provided </w:t>
      </w:r>
      <w:r w:rsidRPr="00914ED6">
        <w:rPr>
          <w:rFonts w:ascii="Times New Roman" w:hAnsi="Times New Roman" w:cs="Times New Roman"/>
          <w:b w:val="0"/>
          <w:snapToGrid/>
          <w:color w:val="292526"/>
        </w:rPr>
        <w:t>to increase the period allowed for completion of a housing project in order to qualify for availing the tax benefit under</w:t>
      </w:r>
      <w:r w:rsidR="006338D6"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the section, from the existing 4 years to 5 years from the end of the financial year in which the housing project is approved by</w:t>
      </w:r>
      <w:r w:rsidR="006338D6"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the local authority. This extension will be available for housing projects approved on or after 1.4. 2005.</w:t>
      </w:r>
    </w:p>
    <w:p w:rsidR="000B2811" w:rsidRDefault="000B2811"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The built-up area of the shops and other commercial</w:t>
      </w:r>
      <w:r w:rsidR="006338D6"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 xml:space="preserve">establishments included in the housing project </w:t>
      </w:r>
      <w:r w:rsidR="00BE5A10">
        <w:rPr>
          <w:rFonts w:ascii="Times New Roman" w:hAnsi="Times New Roman" w:cs="Times New Roman"/>
          <w:b w:val="0"/>
          <w:snapToGrid/>
          <w:color w:val="292526"/>
        </w:rPr>
        <w:t>shall be</w:t>
      </w:r>
      <w:r w:rsidRPr="00914ED6">
        <w:rPr>
          <w:rFonts w:ascii="Times New Roman" w:hAnsi="Times New Roman" w:cs="Times New Roman"/>
          <w:b w:val="0"/>
          <w:snapToGrid/>
          <w:color w:val="292526"/>
        </w:rPr>
        <w:t xml:space="preserve"> three per cent of the aggregate built-up area of the housing</w:t>
      </w:r>
      <w:r w:rsidR="006338D6"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project or 5000 sq. ft., whichever is higher. This benefit will be available to projects approved on or after the 1.4.2005, which are</w:t>
      </w:r>
      <w:r w:rsidR="006338D6"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pending for completion, in respect of their income relating to assessment year 2010-11 and subsequent years.</w:t>
      </w:r>
    </w:p>
    <w:p w:rsidR="0038173E" w:rsidRDefault="005F3BBD"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 w:val="0"/>
          <w:snapToGrid/>
          <w:color w:val="292526"/>
        </w:rPr>
        <w:t xml:space="preserve">These amendments are retrospectively </w:t>
      </w:r>
      <w:r w:rsidR="00BE5A10">
        <w:rPr>
          <w:rFonts w:ascii="Times New Roman" w:hAnsi="Times New Roman" w:cs="Times New Roman"/>
          <w:b w:val="0"/>
          <w:snapToGrid/>
          <w:color w:val="292526"/>
        </w:rPr>
        <w:t xml:space="preserve">effective </w:t>
      </w:r>
      <w:r w:rsidRPr="00914ED6">
        <w:rPr>
          <w:rFonts w:ascii="Times New Roman" w:hAnsi="Times New Roman" w:cs="Times New Roman"/>
          <w:b w:val="0"/>
          <w:snapToGrid/>
          <w:color w:val="292526"/>
        </w:rPr>
        <w:t>from 1st April, 2010 and will, accordingly, apply in relation</w:t>
      </w:r>
      <w:r w:rsidR="00BE5A10">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 xml:space="preserve">to the assessment year 2010-11 and subsequent years. </w:t>
      </w:r>
    </w:p>
    <w:p w:rsidR="00BE5A10" w:rsidRPr="00914ED6" w:rsidRDefault="00BE5A10" w:rsidP="00206229">
      <w:pPr>
        <w:tabs>
          <w:tab w:val="left" w:pos="720"/>
        </w:tabs>
        <w:autoSpaceDE w:val="0"/>
        <w:autoSpaceDN w:val="0"/>
        <w:adjustRightInd w:val="0"/>
        <w:jc w:val="both"/>
        <w:rPr>
          <w:rFonts w:ascii="Times New Roman" w:hAnsi="Times New Roman" w:cs="Times New Roman"/>
          <w:bCs/>
          <w:snapToGrid/>
          <w:color w:val="292526"/>
        </w:rPr>
      </w:pPr>
    </w:p>
    <w:p w:rsidR="005F3BBD" w:rsidRPr="00914ED6" w:rsidRDefault="00DB1431"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Cs/>
          <w:snapToGrid/>
          <w:color w:val="292526"/>
        </w:rPr>
        <w:t xml:space="preserve">17. </w:t>
      </w:r>
      <w:r w:rsidR="005F3BBD" w:rsidRPr="00914ED6">
        <w:rPr>
          <w:rFonts w:ascii="Times New Roman" w:hAnsi="Times New Roman" w:cs="Times New Roman"/>
          <w:bCs/>
          <w:snapToGrid/>
          <w:color w:val="292526"/>
        </w:rPr>
        <w:t xml:space="preserve">Deduction of profits of a hotel or a convention centre in the </w:t>
      </w:r>
      <w:smartTag w:uri="urn:schemas-microsoft-com:office:smarttags" w:element="place">
        <w:smartTag w:uri="urn:schemas-microsoft-com:office:smarttags" w:element="PlaceName">
          <w:r w:rsidR="005F3BBD" w:rsidRPr="00914ED6">
            <w:rPr>
              <w:rFonts w:ascii="Times New Roman" w:hAnsi="Times New Roman" w:cs="Times New Roman"/>
              <w:bCs/>
              <w:snapToGrid/>
              <w:color w:val="292526"/>
            </w:rPr>
            <w:t>National</w:t>
          </w:r>
        </w:smartTag>
        <w:r w:rsidR="005F3BBD" w:rsidRPr="00914ED6">
          <w:rPr>
            <w:rFonts w:ascii="Times New Roman" w:hAnsi="Times New Roman" w:cs="Times New Roman"/>
            <w:bCs/>
            <w:snapToGrid/>
            <w:color w:val="292526"/>
          </w:rPr>
          <w:t xml:space="preserve"> </w:t>
        </w:r>
        <w:smartTag w:uri="urn:schemas-microsoft-com:office:smarttags" w:element="PlaceName">
          <w:r w:rsidR="005F3BBD" w:rsidRPr="00914ED6">
            <w:rPr>
              <w:rFonts w:ascii="Times New Roman" w:hAnsi="Times New Roman" w:cs="Times New Roman"/>
              <w:bCs/>
              <w:snapToGrid/>
              <w:color w:val="292526"/>
            </w:rPr>
            <w:t>Capital</w:t>
          </w:r>
        </w:smartTag>
        <w:r w:rsidR="005F3BBD" w:rsidRPr="00914ED6">
          <w:rPr>
            <w:rFonts w:ascii="Times New Roman" w:hAnsi="Times New Roman" w:cs="Times New Roman"/>
            <w:bCs/>
            <w:snapToGrid/>
            <w:color w:val="292526"/>
          </w:rPr>
          <w:t xml:space="preserve"> </w:t>
        </w:r>
        <w:smartTag w:uri="urn:schemas-microsoft-com:office:smarttags" w:element="PlaceType">
          <w:r w:rsidR="005F3BBD" w:rsidRPr="00914ED6">
            <w:rPr>
              <w:rFonts w:ascii="Times New Roman" w:hAnsi="Times New Roman" w:cs="Times New Roman"/>
              <w:bCs/>
              <w:snapToGrid/>
              <w:color w:val="292526"/>
            </w:rPr>
            <w:t>Territory</w:t>
          </w:r>
        </w:smartTag>
      </w:smartTag>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Section 80-ID of the Income-tax Act provides for 100 per cent deduction for five years, of profits derived by an undertaking</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from the business of a two-star, three-star or four-star category hotel or from the business of building, owning and operating</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a convention centre located in the National Capital Territory of Delhi and the districts of Faridabad, Gurgaon, Gautam Budh Nagar</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and Ghaziabad, provided such hotel has started functioning or such convention centre is constructed during the period 1.4.2007</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to 31.3.2010.</w:t>
      </w: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To provide some more time for these facilities to be set up in light of the Commonwealth Games in October, 2010, </w:t>
      </w:r>
      <w:r w:rsidR="00BE5A10">
        <w:rPr>
          <w:rFonts w:ascii="Times New Roman" w:hAnsi="Times New Roman" w:cs="Times New Roman"/>
          <w:b w:val="0"/>
          <w:snapToGrid/>
          <w:color w:val="292526"/>
        </w:rPr>
        <w:t>w.e.f. 1</w:t>
      </w:r>
      <w:r w:rsidR="00BE5A10" w:rsidRPr="00BE5A10">
        <w:rPr>
          <w:rFonts w:ascii="Times New Roman" w:hAnsi="Times New Roman" w:cs="Times New Roman"/>
          <w:b w:val="0"/>
          <w:snapToGrid/>
          <w:color w:val="292526"/>
          <w:vertAlign w:val="superscript"/>
        </w:rPr>
        <w:t>st</w:t>
      </w:r>
      <w:r w:rsidR="00BE5A10">
        <w:rPr>
          <w:rFonts w:ascii="Times New Roman" w:hAnsi="Times New Roman" w:cs="Times New Roman"/>
          <w:b w:val="0"/>
          <w:snapToGrid/>
          <w:color w:val="292526"/>
        </w:rPr>
        <w:t xml:space="preserve"> April 2010 </w:t>
      </w:r>
      <w:r w:rsidRPr="00914ED6">
        <w:rPr>
          <w:rFonts w:ascii="Times New Roman" w:hAnsi="Times New Roman" w:cs="Times New Roman"/>
          <w:b w:val="0"/>
          <w:snapToGrid/>
          <w:color w:val="292526"/>
        </w:rPr>
        <w:t xml:space="preserve">clauses (i) and (ii) of section 80-ID </w:t>
      </w:r>
      <w:r w:rsidR="00BE5A10">
        <w:rPr>
          <w:rFonts w:ascii="Times New Roman" w:hAnsi="Times New Roman" w:cs="Times New Roman"/>
          <w:b w:val="0"/>
          <w:snapToGrid/>
          <w:color w:val="292526"/>
        </w:rPr>
        <w:t xml:space="preserve">has been amended </w:t>
      </w:r>
      <w:r w:rsidRPr="00914ED6">
        <w:rPr>
          <w:rFonts w:ascii="Times New Roman" w:hAnsi="Times New Roman" w:cs="Times New Roman"/>
          <w:b w:val="0"/>
          <w:snapToGrid/>
          <w:color w:val="292526"/>
        </w:rPr>
        <w:t>to extend the date by which the hotel has to start functioning or the</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convention centre has to be constructed, from the present 31st March, 2010 to 31st July, 2010.</w:t>
      </w:r>
    </w:p>
    <w:p w:rsidR="0038173E" w:rsidRPr="00914ED6" w:rsidRDefault="0038173E"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DB1431"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Cs/>
          <w:snapToGrid/>
          <w:color w:val="292526"/>
        </w:rPr>
        <w:t xml:space="preserve">18. </w:t>
      </w:r>
      <w:r w:rsidR="005F3BBD" w:rsidRPr="00914ED6">
        <w:rPr>
          <w:rFonts w:ascii="Times New Roman" w:hAnsi="Times New Roman" w:cs="Times New Roman"/>
          <w:bCs/>
          <w:snapToGrid/>
          <w:color w:val="292526"/>
        </w:rPr>
        <w:t>Minimum Alternate Tax under Section 115JB</w:t>
      </w:r>
    </w:p>
    <w:p w:rsidR="002E0BF0" w:rsidRPr="00914ED6" w:rsidRDefault="002E0BF0"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2E0BF0"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W.e.f 1</w:t>
      </w:r>
      <w:r w:rsidRPr="00914ED6">
        <w:rPr>
          <w:rFonts w:ascii="Times New Roman" w:hAnsi="Times New Roman" w:cs="Times New Roman"/>
          <w:b w:val="0"/>
          <w:snapToGrid/>
          <w:color w:val="292526"/>
          <w:vertAlign w:val="superscript"/>
        </w:rPr>
        <w:t>st</w:t>
      </w:r>
      <w:r w:rsidRPr="00914ED6">
        <w:rPr>
          <w:rFonts w:ascii="Times New Roman" w:hAnsi="Times New Roman" w:cs="Times New Roman"/>
          <w:b w:val="0"/>
          <w:snapToGrid/>
          <w:color w:val="292526"/>
        </w:rPr>
        <w:t xml:space="preserve"> April 2011, </w:t>
      </w:r>
      <w:r w:rsidR="005F3BBD" w:rsidRPr="00914ED6">
        <w:rPr>
          <w:rFonts w:ascii="Times New Roman" w:hAnsi="Times New Roman" w:cs="Times New Roman"/>
          <w:b w:val="0"/>
          <w:snapToGrid/>
          <w:color w:val="292526"/>
        </w:rPr>
        <w:t>sub-section (1) of section 115JB</w:t>
      </w:r>
      <w:r w:rsidRPr="00914ED6">
        <w:rPr>
          <w:rFonts w:ascii="Times New Roman" w:hAnsi="Times New Roman" w:cs="Times New Roman"/>
          <w:b w:val="0"/>
          <w:snapToGrid/>
          <w:color w:val="292526"/>
        </w:rPr>
        <w:t xml:space="preserve"> amended so as </w:t>
      </w:r>
      <w:r w:rsidR="005F3BBD" w:rsidRPr="00914ED6">
        <w:rPr>
          <w:rFonts w:ascii="Times New Roman" w:hAnsi="Times New Roman" w:cs="Times New Roman"/>
          <w:b w:val="0"/>
          <w:snapToGrid/>
          <w:color w:val="292526"/>
        </w:rPr>
        <w:t xml:space="preserve">to increase the MAT rate </w:t>
      </w:r>
      <w:r w:rsidR="005F3BBD" w:rsidRPr="00BE5A10">
        <w:rPr>
          <w:rFonts w:ascii="Times New Roman" w:hAnsi="Times New Roman" w:cs="Times New Roman"/>
          <w:snapToGrid/>
          <w:color w:val="292526"/>
        </w:rPr>
        <w:t>to eighteen per cent from the existing fifteen</w:t>
      </w:r>
      <w:r w:rsidR="0038173E" w:rsidRPr="00BE5A10">
        <w:rPr>
          <w:rFonts w:ascii="Times New Roman" w:hAnsi="Times New Roman" w:cs="Times New Roman"/>
          <w:snapToGrid/>
          <w:color w:val="292526"/>
        </w:rPr>
        <w:t xml:space="preserve"> </w:t>
      </w:r>
      <w:r w:rsidR="005F3BBD" w:rsidRPr="00BE5A10">
        <w:rPr>
          <w:rFonts w:ascii="Times New Roman" w:hAnsi="Times New Roman" w:cs="Times New Roman"/>
          <w:snapToGrid/>
          <w:color w:val="292526"/>
        </w:rPr>
        <w:t>per cent</w:t>
      </w:r>
      <w:r w:rsidR="005F3BBD" w:rsidRPr="00914ED6">
        <w:rPr>
          <w:rFonts w:ascii="Times New Roman" w:hAnsi="Times New Roman" w:cs="Times New Roman"/>
          <w:b w:val="0"/>
          <w:snapToGrid/>
          <w:color w:val="292526"/>
        </w:rPr>
        <w:t>.</w:t>
      </w:r>
    </w:p>
    <w:p w:rsidR="0038173E" w:rsidRDefault="0038173E" w:rsidP="00206229">
      <w:pPr>
        <w:tabs>
          <w:tab w:val="left" w:pos="720"/>
        </w:tabs>
        <w:autoSpaceDE w:val="0"/>
        <w:autoSpaceDN w:val="0"/>
        <w:adjustRightInd w:val="0"/>
        <w:jc w:val="both"/>
        <w:rPr>
          <w:rFonts w:ascii="Times New Roman" w:hAnsi="Times New Roman" w:cs="Times New Roman"/>
          <w:bCs/>
          <w:snapToGrid/>
          <w:color w:val="292526"/>
        </w:rPr>
      </w:pPr>
    </w:p>
    <w:p w:rsidR="005D6BBD" w:rsidRDefault="005D6BBD" w:rsidP="00206229">
      <w:pPr>
        <w:tabs>
          <w:tab w:val="left" w:pos="720"/>
        </w:tabs>
        <w:autoSpaceDE w:val="0"/>
        <w:autoSpaceDN w:val="0"/>
        <w:adjustRightInd w:val="0"/>
        <w:jc w:val="both"/>
        <w:rPr>
          <w:rFonts w:ascii="Times New Roman" w:hAnsi="Times New Roman" w:cs="Times New Roman"/>
          <w:bCs/>
          <w:snapToGrid/>
          <w:color w:val="292526"/>
        </w:rPr>
      </w:pPr>
    </w:p>
    <w:p w:rsidR="005D6BBD" w:rsidRDefault="005D6BBD" w:rsidP="00206229">
      <w:pPr>
        <w:tabs>
          <w:tab w:val="left" w:pos="720"/>
        </w:tabs>
        <w:autoSpaceDE w:val="0"/>
        <w:autoSpaceDN w:val="0"/>
        <w:adjustRightInd w:val="0"/>
        <w:jc w:val="both"/>
        <w:rPr>
          <w:rFonts w:ascii="Times New Roman" w:hAnsi="Times New Roman" w:cs="Times New Roman"/>
          <w:bCs/>
          <w:snapToGrid/>
          <w:color w:val="292526"/>
        </w:rPr>
      </w:pPr>
    </w:p>
    <w:p w:rsidR="005D6BBD" w:rsidRPr="00914ED6" w:rsidRDefault="005D6BBD" w:rsidP="00206229">
      <w:pPr>
        <w:tabs>
          <w:tab w:val="left" w:pos="720"/>
        </w:tabs>
        <w:autoSpaceDE w:val="0"/>
        <w:autoSpaceDN w:val="0"/>
        <w:adjustRightInd w:val="0"/>
        <w:jc w:val="both"/>
        <w:rPr>
          <w:rFonts w:ascii="Times New Roman" w:hAnsi="Times New Roman" w:cs="Times New Roman"/>
          <w:bCs/>
          <w:snapToGrid/>
          <w:color w:val="292526"/>
        </w:rPr>
      </w:pPr>
    </w:p>
    <w:p w:rsidR="005F3BBD" w:rsidRPr="00914ED6" w:rsidRDefault="00DB1431"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Cs/>
          <w:snapToGrid/>
          <w:color w:val="292526"/>
        </w:rPr>
        <w:lastRenderedPageBreak/>
        <w:t xml:space="preserve">19. </w:t>
      </w:r>
      <w:r w:rsidR="005F3BBD" w:rsidRPr="00914ED6">
        <w:rPr>
          <w:rFonts w:ascii="Times New Roman" w:hAnsi="Times New Roman" w:cs="Times New Roman"/>
          <w:bCs/>
          <w:snapToGrid/>
          <w:color w:val="292526"/>
        </w:rPr>
        <w:t>Centralised Processing of Returns</w:t>
      </w:r>
    </w:p>
    <w:p w:rsidR="0038173E" w:rsidRPr="00914ED6" w:rsidRDefault="0038173E"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Under the existing provisions of section 143(1B), the Central Government may, for the purposes of giving effect to the scheme</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of centralised processing of returns under section 143(1A), issue a notification relating to such processing of returns. Such a</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notification can be issued up to 31st March, 2010.</w:t>
      </w: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A Centralised Processing Centre has been set up where returns are being processed in batches. However, some more</w:t>
      </w:r>
      <w:r w:rsidR="0038173E" w:rsidRPr="00914ED6">
        <w:rPr>
          <w:rFonts w:ascii="Times New Roman" w:hAnsi="Times New Roman" w:cs="Times New Roman"/>
          <w:b w:val="0"/>
          <w:snapToGrid/>
          <w:color w:val="292526"/>
        </w:rPr>
        <w:t xml:space="preserve"> </w:t>
      </w:r>
      <w:r w:rsidR="00CD4776" w:rsidRPr="00914ED6">
        <w:rPr>
          <w:rFonts w:ascii="Times New Roman" w:hAnsi="Times New Roman" w:cs="Times New Roman"/>
          <w:b w:val="0"/>
          <w:snapToGrid/>
          <w:color w:val="292526"/>
        </w:rPr>
        <w:t>functionality</w:t>
      </w:r>
      <w:r w:rsidRPr="00914ED6">
        <w:rPr>
          <w:rFonts w:ascii="Times New Roman" w:hAnsi="Times New Roman" w:cs="Times New Roman"/>
          <w:b w:val="0"/>
          <w:snapToGrid/>
          <w:color w:val="292526"/>
        </w:rPr>
        <w:t xml:space="preserve"> in the processing of returns may need to be added to make it a complete end-to-end process.</w:t>
      </w: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Therefore, </w:t>
      </w:r>
      <w:r w:rsidR="002E0BF0" w:rsidRPr="00914ED6">
        <w:rPr>
          <w:rFonts w:ascii="Times New Roman" w:hAnsi="Times New Roman" w:cs="Times New Roman"/>
          <w:b w:val="0"/>
          <w:snapToGrid/>
          <w:color w:val="292526"/>
        </w:rPr>
        <w:t>Finance Act, 2010 w.r.e.f 1</w:t>
      </w:r>
      <w:r w:rsidR="002E0BF0" w:rsidRPr="00914ED6">
        <w:rPr>
          <w:rFonts w:ascii="Times New Roman" w:hAnsi="Times New Roman" w:cs="Times New Roman"/>
          <w:b w:val="0"/>
          <w:snapToGrid/>
          <w:color w:val="292526"/>
          <w:vertAlign w:val="superscript"/>
        </w:rPr>
        <w:t>st</w:t>
      </w:r>
      <w:r w:rsidR="002E0BF0" w:rsidRPr="00914ED6">
        <w:rPr>
          <w:rFonts w:ascii="Times New Roman" w:hAnsi="Times New Roman" w:cs="Times New Roman"/>
          <w:b w:val="0"/>
          <w:snapToGrid/>
          <w:color w:val="292526"/>
        </w:rPr>
        <w:t xml:space="preserve"> April 2010 has </w:t>
      </w:r>
      <w:r w:rsidRPr="00914ED6">
        <w:rPr>
          <w:rFonts w:ascii="Times New Roman" w:hAnsi="Times New Roman" w:cs="Times New Roman"/>
          <w:b w:val="0"/>
          <w:snapToGrid/>
          <w:color w:val="292526"/>
        </w:rPr>
        <w:t>extend</w:t>
      </w:r>
      <w:r w:rsidR="002E0BF0" w:rsidRPr="00914ED6">
        <w:rPr>
          <w:rFonts w:ascii="Times New Roman" w:hAnsi="Times New Roman" w:cs="Times New Roman"/>
          <w:b w:val="0"/>
          <w:snapToGrid/>
          <w:color w:val="292526"/>
        </w:rPr>
        <w:t>ed</w:t>
      </w:r>
      <w:r w:rsidRPr="00914ED6">
        <w:rPr>
          <w:rFonts w:ascii="Times New Roman" w:hAnsi="Times New Roman" w:cs="Times New Roman"/>
          <w:b w:val="0"/>
          <w:snapToGrid/>
          <w:color w:val="292526"/>
        </w:rPr>
        <w:t xml:space="preserve"> the time limit for issue of such notification under section 143 (1B) from 31st March, 2010</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to 31st March 2011.</w:t>
      </w:r>
    </w:p>
    <w:p w:rsidR="002E0BF0" w:rsidRPr="00914ED6" w:rsidRDefault="002E0BF0" w:rsidP="00206229">
      <w:pPr>
        <w:tabs>
          <w:tab w:val="left" w:pos="720"/>
        </w:tabs>
        <w:autoSpaceDE w:val="0"/>
        <w:autoSpaceDN w:val="0"/>
        <w:adjustRightInd w:val="0"/>
        <w:jc w:val="both"/>
        <w:rPr>
          <w:rFonts w:ascii="Times New Roman" w:hAnsi="Times New Roman" w:cs="Times New Roman"/>
          <w:bCs/>
          <w:snapToGrid/>
          <w:color w:val="292526"/>
        </w:rPr>
      </w:pPr>
    </w:p>
    <w:p w:rsidR="005F3BBD" w:rsidRPr="00914ED6" w:rsidRDefault="00DB1431"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Cs/>
          <w:snapToGrid/>
          <w:color w:val="292526"/>
        </w:rPr>
        <w:t xml:space="preserve">20. </w:t>
      </w:r>
      <w:r w:rsidR="00CD4776" w:rsidRPr="00914ED6">
        <w:rPr>
          <w:rFonts w:ascii="Times New Roman" w:hAnsi="Times New Roman" w:cs="Times New Roman"/>
          <w:bCs/>
          <w:snapToGrid/>
          <w:color w:val="292526"/>
        </w:rPr>
        <w:t>Rationalization</w:t>
      </w:r>
      <w:r w:rsidR="005F3BBD" w:rsidRPr="00914ED6">
        <w:rPr>
          <w:rFonts w:ascii="Times New Roman" w:hAnsi="Times New Roman" w:cs="Times New Roman"/>
          <w:bCs/>
          <w:snapToGrid/>
          <w:color w:val="292526"/>
        </w:rPr>
        <w:t xml:space="preserve"> of provisions relating to Tax Deduction at Source (TDS)</w:t>
      </w:r>
    </w:p>
    <w:p w:rsidR="002E0BF0" w:rsidRPr="00914ED6" w:rsidRDefault="002E0BF0"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Under the scheme of deduction of tax at source as provided in the Income-tax Act, every person responsible for payment</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of any specified sum to any person is required to deduct tax at source at the prescribed rate and deposit it with the Central</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Government within the specified time. However, no deduction is required to be made if the payments do not exceed prescribed</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threshold limits.</w:t>
      </w:r>
    </w:p>
    <w:p w:rsidR="00BE5A10" w:rsidRDefault="00BE5A10"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In order to adjust for inflation and also to reduce the compliance burden of deductors and taxpayers, the threshold limit </w:t>
      </w:r>
      <w:r w:rsidR="00BB436D" w:rsidRPr="00914ED6">
        <w:rPr>
          <w:rFonts w:ascii="Times New Roman" w:hAnsi="Times New Roman" w:cs="Times New Roman"/>
          <w:b w:val="0"/>
          <w:snapToGrid/>
          <w:color w:val="292526"/>
        </w:rPr>
        <w:t xml:space="preserve">has been raised </w:t>
      </w:r>
      <w:r w:rsidRPr="00914ED6">
        <w:rPr>
          <w:rFonts w:ascii="Times New Roman" w:hAnsi="Times New Roman" w:cs="Times New Roman"/>
          <w:b w:val="0"/>
          <w:snapToGrid/>
          <w:color w:val="292526"/>
        </w:rPr>
        <w:t>for payments mentioned in sections 194B, 194BB, 194C, 194D, 194H, 194-I and 194J as under:</w:t>
      </w:r>
    </w:p>
    <w:p w:rsidR="00BB436D" w:rsidRPr="00914ED6" w:rsidRDefault="00BB436D" w:rsidP="00206229">
      <w:pPr>
        <w:tabs>
          <w:tab w:val="left" w:pos="720"/>
        </w:tabs>
        <w:autoSpaceDE w:val="0"/>
        <w:autoSpaceDN w:val="0"/>
        <w:adjustRightInd w:val="0"/>
        <w:jc w:val="both"/>
        <w:rPr>
          <w:rFonts w:ascii="Times New Roman" w:hAnsi="Times New Roman" w:cs="Times New Roman"/>
          <w:b w:val="0"/>
          <w:i/>
          <w:iCs/>
          <w:snapToGrid/>
          <w:color w:val="2925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963"/>
        <w:gridCol w:w="2880"/>
        <w:gridCol w:w="2160"/>
        <w:gridCol w:w="3443"/>
      </w:tblGrid>
      <w:tr w:rsidR="00BB436D" w:rsidRPr="00603054">
        <w:trPr>
          <w:trHeight w:val="550"/>
        </w:trPr>
        <w:tc>
          <w:tcPr>
            <w:tcW w:w="588" w:type="dxa"/>
            <w:shd w:val="clear" w:color="auto" w:fill="auto"/>
          </w:tcPr>
          <w:p w:rsidR="00BB436D" w:rsidRPr="00D35826" w:rsidRDefault="00BB436D" w:rsidP="00603054">
            <w:pPr>
              <w:tabs>
                <w:tab w:val="left" w:pos="720"/>
              </w:tabs>
              <w:autoSpaceDE w:val="0"/>
              <w:autoSpaceDN w:val="0"/>
              <w:adjustRightInd w:val="0"/>
              <w:jc w:val="both"/>
              <w:rPr>
                <w:rFonts w:ascii="Times New Roman" w:hAnsi="Times New Roman" w:cs="Times New Roman"/>
                <w:i/>
                <w:iCs/>
                <w:snapToGrid/>
                <w:color w:val="292526"/>
              </w:rPr>
            </w:pPr>
            <w:r w:rsidRPr="00D35826">
              <w:rPr>
                <w:rFonts w:ascii="Times New Roman" w:hAnsi="Times New Roman" w:cs="Times New Roman"/>
                <w:i/>
                <w:iCs/>
                <w:snapToGrid/>
                <w:color w:val="292526"/>
              </w:rPr>
              <w:t>Sl.</w:t>
            </w:r>
          </w:p>
        </w:tc>
        <w:tc>
          <w:tcPr>
            <w:tcW w:w="960" w:type="dxa"/>
            <w:shd w:val="clear" w:color="auto" w:fill="auto"/>
          </w:tcPr>
          <w:p w:rsidR="00BB436D" w:rsidRPr="00D35826" w:rsidRDefault="00BB436D" w:rsidP="00603054">
            <w:pPr>
              <w:tabs>
                <w:tab w:val="left" w:pos="720"/>
              </w:tabs>
              <w:autoSpaceDE w:val="0"/>
              <w:autoSpaceDN w:val="0"/>
              <w:adjustRightInd w:val="0"/>
              <w:jc w:val="both"/>
              <w:rPr>
                <w:rFonts w:ascii="Times New Roman" w:hAnsi="Times New Roman" w:cs="Times New Roman"/>
                <w:snapToGrid/>
                <w:color w:val="292526"/>
              </w:rPr>
            </w:pPr>
            <w:r w:rsidRPr="00D35826">
              <w:rPr>
                <w:rFonts w:ascii="Times New Roman" w:hAnsi="Times New Roman" w:cs="Times New Roman"/>
                <w:snapToGrid/>
                <w:color w:val="292526"/>
              </w:rPr>
              <w:t>Section</w:t>
            </w:r>
          </w:p>
        </w:tc>
        <w:tc>
          <w:tcPr>
            <w:tcW w:w="2880" w:type="dxa"/>
            <w:shd w:val="clear" w:color="auto" w:fill="auto"/>
          </w:tcPr>
          <w:p w:rsidR="00BB436D" w:rsidRPr="00D35826" w:rsidRDefault="00BB436D" w:rsidP="00603054">
            <w:pPr>
              <w:tabs>
                <w:tab w:val="left" w:pos="720"/>
              </w:tabs>
              <w:autoSpaceDE w:val="0"/>
              <w:autoSpaceDN w:val="0"/>
              <w:adjustRightInd w:val="0"/>
              <w:jc w:val="center"/>
              <w:rPr>
                <w:rFonts w:ascii="Times New Roman" w:hAnsi="Times New Roman" w:cs="Times New Roman"/>
                <w:i/>
                <w:iCs/>
                <w:snapToGrid/>
                <w:color w:val="292526"/>
              </w:rPr>
            </w:pPr>
            <w:r w:rsidRPr="00D35826">
              <w:rPr>
                <w:rFonts w:ascii="Times New Roman" w:hAnsi="Times New Roman" w:cs="Times New Roman"/>
                <w:i/>
                <w:iCs/>
                <w:snapToGrid/>
                <w:color w:val="292526"/>
              </w:rPr>
              <w:t>Nature of payment</w:t>
            </w:r>
          </w:p>
        </w:tc>
        <w:tc>
          <w:tcPr>
            <w:tcW w:w="2160" w:type="dxa"/>
            <w:shd w:val="clear" w:color="auto" w:fill="auto"/>
          </w:tcPr>
          <w:p w:rsidR="00BB436D" w:rsidRPr="00D35826" w:rsidRDefault="00BB436D" w:rsidP="00603054">
            <w:pPr>
              <w:tabs>
                <w:tab w:val="left" w:pos="720"/>
              </w:tabs>
              <w:autoSpaceDE w:val="0"/>
              <w:autoSpaceDN w:val="0"/>
              <w:adjustRightInd w:val="0"/>
              <w:jc w:val="center"/>
              <w:rPr>
                <w:rFonts w:ascii="Times New Roman" w:hAnsi="Times New Roman" w:cs="Times New Roman"/>
                <w:i/>
                <w:iCs/>
                <w:snapToGrid/>
                <w:color w:val="292526"/>
              </w:rPr>
            </w:pPr>
            <w:r w:rsidRPr="00D35826">
              <w:rPr>
                <w:rFonts w:ascii="Times New Roman" w:hAnsi="Times New Roman" w:cs="Times New Roman"/>
                <w:i/>
                <w:iCs/>
                <w:snapToGrid/>
                <w:color w:val="292526"/>
              </w:rPr>
              <w:t>Existing threshold</w:t>
            </w:r>
          </w:p>
          <w:p w:rsidR="00BB436D" w:rsidRPr="00D35826" w:rsidRDefault="00BB436D" w:rsidP="00603054">
            <w:pPr>
              <w:tabs>
                <w:tab w:val="left" w:pos="720"/>
              </w:tabs>
              <w:autoSpaceDE w:val="0"/>
              <w:autoSpaceDN w:val="0"/>
              <w:adjustRightInd w:val="0"/>
              <w:jc w:val="center"/>
              <w:rPr>
                <w:rFonts w:ascii="Times New Roman" w:hAnsi="Times New Roman" w:cs="Times New Roman"/>
                <w:i/>
                <w:iCs/>
                <w:snapToGrid/>
                <w:color w:val="292526"/>
              </w:rPr>
            </w:pPr>
            <w:r w:rsidRPr="00D35826">
              <w:rPr>
                <w:rFonts w:ascii="Times New Roman" w:hAnsi="Times New Roman" w:cs="Times New Roman"/>
                <w:i/>
                <w:iCs/>
                <w:snapToGrid/>
                <w:color w:val="292526"/>
              </w:rPr>
              <w:t>(Rupees)</w:t>
            </w:r>
          </w:p>
        </w:tc>
        <w:tc>
          <w:tcPr>
            <w:tcW w:w="3443" w:type="dxa"/>
            <w:shd w:val="clear" w:color="auto" w:fill="auto"/>
          </w:tcPr>
          <w:p w:rsidR="00BB436D" w:rsidRPr="00D35826" w:rsidRDefault="00BB436D" w:rsidP="00603054">
            <w:pPr>
              <w:tabs>
                <w:tab w:val="left" w:pos="720"/>
              </w:tabs>
              <w:autoSpaceDE w:val="0"/>
              <w:autoSpaceDN w:val="0"/>
              <w:adjustRightInd w:val="0"/>
              <w:jc w:val="center"/>
              <w:rPr>
                <w:rFonts w:ascii="Times New Roman" w:hAnsi="Times New Roman" w:cs="Times New Roman"/>
                <w:i/>
                <w:iCs/>
                <w:snapToGrid/>
                <w:color w:val="292526"/>
              </w:rPr>
            </w:pPr>
            <w:r w:rsidRPr="00D35826">
              <w:rPr>
                <w:rFonts w:ascii="Times New Roman" w:hAnsi="Times New Roman" w:cs="Times New Roman"/>
                <w:i/>
                <w:iCs/>
                <w:snapToGrid/>
                <w:color w:val="292526"/>
              </w:rPr>
              <w:t>Proposed threshold</w:t>
            </w:r>
          </w:p>
          <w:p w:rsidR="00BB436D" w:rsidRPr="00D35826" w:rsidRDefault="00BB436D" w:rsidP="00603054">
            <w:pPr>
              <w:tabs>
                <w:tab w:val="left" w:pos="720"/>
              </w:tabs>
              <w:autoSpaceDE w:val="0"/>
              <w:autoSpaceDN w:val="0"/>
              <w:adjustRightInd w:val="0"/>
              <w:jc w:val="center"/>
              <w:rPr>
                <w:rFonts w:ascii="Times New Roman" w:hAnsi="Times New Roman" w:cs="Times New Roman"/>
                <w:i/>
                <w:iCs/>
                <w:snapToGrid/>
                <w:color w:val="292526"/>
              </w:rPr>
            </w:pPr>
            <w:r w:rsidRPr="00D35826">
              <w:rPr>
                <w:rFonts w:ascii="Times New Roman" w:hAnsi="Times New Roman" w:cs="Times New Roman"/>
                <w:i/>
                <w:iCs/>
                <w:snapToGrid/>
                <w:color w:val="292526"/>
              </w:rPr>
              <w:t>(Rupees)</w:t>
            </w:r>
          </w:p>
        </w:tc>
      </w:tr>
      <w:tr w:rsidR="00BB436D" w:rsidRPr="00603054">
        <w:trPr>
          <w:trHeight w:val="550"/>
        </w:trPr>
        <w:tc>
          <w:tcPr>
            <w:tcW w:w="588" w:type="dxa"/>
            <w:shd w:val="clear" w:color="auto" w:fill="auto"/>
          </w:tcPr>
          <w:p w:rsidR="00BB436D" w:rsidRPr="00603054" w:rsidRDefault="00380386" w:rsidP="00603054">
            <w:pPr>
              <w:tabs>
                <w:tab w:val="left" w:pos="720"/>
              </w:tabs>
              <w:autoSpaceDE w:val="0"/>
              <w:autoSpaceDN w:val="0"/>
              <w:adjustRightInd w:val="0"/>
              <w:jc w:val="both"/>
              <w:rPr>
                <w:rFonts w:ascii="Times New Roman" w:hAnsi="Times New Roman" w:cs="Times New Roman"/>
                <w:b w:val="0"/>
                <w:i/>
                <w:iCs/>
                <w:snapToGrid/>
                <w:color w:val="292526"/>
              </w:rPr>
            </w:pPr>
            <w:r w:rsidRPr="00603054">
              <w:rPr>
                <w:rFonts w:ascii="Times New Roman" w:hAnsi="Times New Roman" w:cs="Times New Roman"/>
                <w:b w:val="0"/>
                <w:i/>
                <w:iCs/>
                <w:snapToGrid/>
                <w:color w:val="292526"/>
              </w:rPr>
              <w:t>1</w:t>
            </w:r>
          </w:p>
        </w:tc>
        <w:tc>
          <w:tcPr>
            <w:tcW w:w="960" w:type="dxa"/>
            <w:shd w:val="clear" w:color="auto" w:fill="auto"/>
          </w:tcPr>
          <w:p w:rsidR="00BB436D" w:rsidRPr="00603054" w:rsidRDefault="00BB436D"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194B</w:t>
            </w:r>
          </w:p>
        </w:tc>
        <w:tc>
          <w:tcPr>
            <w:tcW w:w="2880" w:type="dxa"/>
            <w:shd w:val="clear" w:color="auto" w:fill="auto"/>
          </w:tcPr>
          <w:p w:rsidR="00BB436D" w:rsidRPr="00603054" w:rsidRDefault="00BB436D" w:rsidP="00603054">
            <w:pPr>
              <w:tabs>
                <w:tab w:val="left" w:pos="720"/>
              </w:tabs>
              <w:autoSpaceDE w:val="0"/>
              <w:autoSpaceDN w:val="0"/>
              <w:adjustRightInd w:val="0"/>
              <w:jc w:val="both"/>
              <w:rPr>
                <w:rFonts w:ascii="Times New Roman" w:hAnsi="Times New Roman" w:cs="Times New Roman"/>
                <w:b w:val="0"/>
                <w:i/>
                <w:iCs/>
                <w:snapToGrid/>
                <w:color w:val="292526"/>
              </w:rPr>
            </w:pPr>
            <w:r w:rsidRPr="00603054">
              <w:rPr>
                <w:rFonts w:ascii="Times New Roman" w:hAnsi="Times New Roman" w:cs="Times New Roman"/>
                <w:b w:val="0"/>
                <w:snapToGrid/>
                <w:color w:val="292526"/>
              </w:rPr>
              <w:t>Winnings from lottery or crossword puzzle</w:t>
            </w:r>
          </w:p>
        </w:tc>
        <w:tc>
          <w:tcPr>
            <w:tcW w:w="2160" w:type="dxa"/>
            <w:shd w:val="clear" w:color="auto" w:fill="auto"/>
          </w:tcPr>
          <w:p w:rsidR="00BB436D" w:rsidRPr="00603054" w:rsidRDefault="00BB436D" w:rsidP="00603054">
            <w:pPr>
              <w:tabs>
                <w:tab w:val="left" w:pos="720"/>
              </w:tabs>
              <w:autoSpaceDE w:val="0"/>
              <w:autoSpaceDN w:val="0"/>
              <w:adjustRightInd w:val="0"/>
              <w:jc w:val="center"/>
              <w:rPr>
                <w:rFonts w:ascii="Times New Roman" w:hAnsi="Times New Roman" w:cs="Times New Roman"/>
                <w:b w:val="0"/>
                <w:i/>
                <w:iCs/>
                <w:snapToGrid/>
                <w:color w:val="292526"/>
              </w:rPr>
            </w:pPr>
            <w:r w:rsidRPr="00603054">
              <w:rPr>
                <w:rFonts w:ascii="Times New Roman" w:hAnsi="Times New Roman" w:cs="Times New Roman"/>
                <w:b w:val="0"/>
                <w:snapToGrid/>
                <w:color w:val="292526"/>
              </w:rPr>
              <w:t>5,000</w:t>
            </w:r>
          </w:p>
        </w:tc>
        <w:tc>
          <w:tcPr>
            <w:tcW w:w="3443" w:type="dxa"/>
            <w:shd w:val="clear" w:color="auto" w:fill="auto"/>
          </w:tcPr>
          <w:p w:rsidR="00BB436D" w:rsidRPr="00603054" w:rsidRDefault="00BB436D" w:rsidP="00603054">
            <w:pPr>
              <w:tabs>
                <w:tab w:val="left" w:pos="720"/>
              </w:tabs>
              <w:autoSpaceDE w:val="0"/>
              <w:autoSpaceDN w:val="0"/>
              <w:adjustRightInd w:val="0"/>
              <w:jc w:val="center"/>
              <w:rPr>
                <w:rFonts w:ascii="Times New Roman" w:hAnsi="Times New Roman" w:cs="Times New Roman"/>
                <w:b w:val="0"/>
                <w:i/>
                <w:iCs/>
                <w:snapToGrid/>
                <w:color w:val="292526"/>
              </w:rPr>
            </w:pPr>
            <w:r w:rsidRPr="00603054">
              <w:rPr>
                <w:rFonts w:ascii="Times New Roman" w:hAnsi="Times New Roman" w:cs="Times New Roman"/>
                <w:b w:val="0"/>
                <w:snapToGrid/>
                <w:color w:val="292526"/>
              </w:rPr>
              <w:t>10,000</w:t>
            </w:r>
          </w:p>
        </w:tc>
      </w:tr>
      <w:tr w:rsidR="00BB436D" w:rsidRPr="00603054">
        <w:trPr>
          <w:trHeight w:val="550"/>
        </w:trPr>
        <w:tc>
          <w:tcPr>
            <w:tcW w:w="588" w:type="dxa"/>
            <w:shd w:val="clear" w:color="auto" w:fill="auto"/>
          </w:tcPr>
          <w:p w:rsidR="00BB436D" w:rsidRPr="00603054" w:rsidRDefault="00380386" w:rsidP="00603054">
            <w:pPr>
              <w:tabs>
                <w:tab w:val="left" w:pos="720"/>
              </w:tabs>
              <w:autoSpaceDE w:val="0"/>
              <w:autoSpaceDN w:val="0"/>
              <w:adjustRightInd w:val="0"/>
              <w:jc w:val="both"/>
              <w:rPr>
                <w:rFonts w:ascii="Times New Roman" w:hAnsi="Times New Roman" w:cs="Times New Roman"/>
                <w:b w:val="0"/>
                <w:i/>
                <w:iCs/>
                <w:snapToGrid/>
                <w:color w:val="292526"/>
              </w:rPr>
            </w:pPr>
            <w:r w:rsidRPr="00603054">
              <w:rPr>
                <w:rFonts w:ascii="Times New Roman" w:hAnsi="Times New Roman" w:cs="Times New Roman"/>
                <w:b w:val="0"/>
                <w:i/>
                <w:iCs/>
                <w:snapToGrid/>
                <w:color w:val="292526"/>
              </w:rPr>
              <w:t>2</w:t>
            </w:r>
          </w:p>
        </w:tc>
        <w:tc>
          <w:tcPr>
            <w:tcW w:w="960" w:type="dxa"/>
            <w:shd w:val="clear" w:color="auto" w:fill="auto"/>
          </w:tcPr>
          <w:p w:rsidR="00BB436D" w:rsidRPr="00603054" w:rsidRDefault="00380386"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194BB</w:t>
            </w:r>
          </w:p>
        </w:tc>
        <w:tc>
          <w:tcPr>
            <w:tcW w:w="2880" w:type="dxa"/>
            <w:shd w:val="clear" w:color="auto" w:fill="auto"/>
          </w:tcPr>
          <w:p w:rsidR="00BB436D" w:rsidRPr="00603054" w:rsidRDefault="00380386" w:rsidP="00603054">
            <w:pPr>
              <w:tabs>
                <w:tab w:val="left" w:pos="720"/>
              </w:tabs>
              <w:autoSpaceDE w:val="0"/>
              <w:autoSpaceDN w:val="0"/>
              <w:adjustRightInd w:val="0"/>
              <w:jc w:val="both"/>
              <w:rPr>
                <w:rFonts w:ascii="Times New Roman" w:hAnsi="Times New Roman" w:cs="Times New Roman"/>
                <w:b w:val="0"/>
                <w:i/>
                <w:iCs/>
                <w:snapToGrid/>
                <w:color w:val="292526"/>
              </w:rPr>
            </w:pPr>
            <w:r w:rsidRPr="00603054">
              <w:rPr>
                <w:rFonts w:ascii="Times New Roman" w:hAnsi="Times New Roman" w:cs="Times New Roman"/>
                <w:b w:val="0"/>
                <w:snapToGrid/>
                <w:color w:val="292526"/>
              </w:rPr>
              <w:t>Winnings from horse race</w:t>
            </w:r>
          </w:p>
        </w:tc>
        <w:tc>
          <w:tcPr>
            <w:tcW w:w="2160" w:type="dxa"/>
            <w:shd w:val="clear" w:color="auto" w:fill="auto"/>
          </w:tcPr>
          <w:p w:rsidR="00BB436D" w:rsidRPr="00603054" w:rsidRDefault="00380386" w:rsidP="00603054">
            <w:pPr>
              <w:tabs>
                <w:tab w:val="left" w:pos="720"/>
              </w:tabs>
              <w:autoSpaceDE w:val="0"/>
              <w:autoSpaceDN w:val="0"/>
              <w:adjustRightInd w:val="0"/>
              <w:jc w:val="center"/>
              <w:rPr>
                <w:rFonts w:ascii="Times New Roman" w:hAnsi="Times New Roman" w:cs="Times New Roman"/>
                <w:b w:val="0"/>
                <w:i/>
                <w:iCs/>
                <w:snapToGrid/>
                <w:color w:val="292526"/>
              </w:rPr>
            </w:pPr>
            <w:r w:rsidRPr="00603054">
              <w:rPr>
                <w:rFonts w:ascii="Times New Roman" w:hAnsi="Times New Roman" w:cs="Times New Roman"/>
                <w:b w:val="0"/>
                <w:snapToGrid/>
                <w:color w:val="292526"/>
              </w:rPr>
              <w:t>2,500</w:t>
            </w:r>
          </w:p>
        </w:tc>
        <w:tc>
          <w:tcPr>
            <w:tcW w:w="3443" w:type="dxa"/>
            <w:shd w:val="clear" w:color="auto" w:fill="auto"/>
          </w:tcPr>
          <w:p w:rsidR="00380386" w:rsidRPr="00603054" w:rsidRDefault="00380386" w:rsidP="00603054">
            <w:pPr>
              <w:tabs>
                <w:tab w:val="left" w:pos="720"/>
              </w:tabs>
              <w:autoSpaceDE w:val="0"/>
              <w:autoSpaceDN w:val="0"/>
              <w:adjustRightInd w:val="0"/>
              <w:jc w:val="center"/>
              <w:rPr>
                <w:rFonts w:ascii="Times New Roman" w:hAnsi="Times New Roman" w:cs="Times New Roman"/>
                <w:b w:val="0"/>
                <w:snapToGrid/>
                <w:color w:val="292526"/>
              </w:rPr>
            </w:pPr>
            <w:r w:rsidRPr="00603054">
              <w:rPr>
                <w:rFonts w:ascii="Times New Roman" w:hAnsi="Times New Roman" w:cs="Times New Roman"/>
                <w:b w:val="0"/>
                <w:snapToGrid/>
                <w:color w:val="292526"/>
              </w:rPr>
              <w:t>5,000</w:t>
            </w:r>
          </w:p>
          <w:p w:rsidR="00BB436D" w:rsidRPr="00603054" w:rsidRDefault="00BB436D" w:rsidP="00603054">
            <w:pPr>
              <w:tabs>
                <w:tab w:val="left" w:pos="720"/>
              </w:tabs>
              <w:autoSpaceDE w:val="0"/>
              <w:autoSpaceDN w:val="0"/>
              <w:adjustRightInd w:val="0"/>
              <w:jc w:val="center"/>
              <w:rPr>
                <w:rFonts w:ascii="Times New Roman" w:hAnsi="Times New Roman" w:cs="Times New Roman"/>
                <w:b w:val="0"/>
                <w:i/>
                <w:iCs/>
                <w:snapToGrid/>
                <w:color w:val="292526"/>
              </w:rPr>
            </w:pPr>
          </w:p>
        </w:tc>
      </w:tr>
      <w:tr w:rsidR="00BB436D" w:rsidRPr="00603054">
        <w:trPr>
          <w:trHeight w:val="550"/>
        </w:trPr>
        <w:tc>
          <w:tcPr>
            <w:tcW w:w="588" w:type="dxa"/>
            <w:shd w:val="clear" w:color="auto" w:fill="auto"/>
          </w:tcPr>
          <w:p w:rsidR="00BB436D" w:rsidRPr="00603054" w:rsidRDefault="00380386" w:rsidP="00603054">
            <w:pPr>
              <w:tabs>
                <w:tab w:val="left" w:pos="720"/>
              </w:tabs>
              <w:autoSpaceDE w:val="0"/>
              <w:autoSpaceDN w:val="0"/>
              <w:adjustRightInd w:val="0"/>
              <w:jc w:val="both"/>
              <w:rPr>
                <w:rFonts w:ascii="Times New Roman" w:hAnsi="Times New Roman" w:cs="Times New Roman"/>
                <w:b w:val="0"/>
                <w:i/>
                <w:iCs/>
                <w:snapToGrid/>
                <w:color w:val="292526"/>
              </w:rPr>
            </w:pPr>
            <w:r w:rsidRPr="00603054">
              <w:rPr>
                <w:rFonts w:ascii="Times New Roman" w:hAnsi="Times New Roman" w:cs="Times New Roman"/>
                <w:b w:val="0"/>
                <w:i/>
                <w:iCs/>
                <w:snapToGrid/>
                <w:color w:val="292526"/>
              </w:rPr>
              <w:t>3</w:t>
            </w:r>
          </w:p>
        </w:tc>
        <w:tc>
          <w:tcPr>
            <w:tcW w:w="960" w:type="dxa"/>
            <w:shd w:val="clear" w:color="auto" w:fill="auto"/>
          </w:tcPr>
          <w:p w:rsidR="00BB436D" w:rsidRPr="00603054" w:rsidRDefault="00380386"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194C</w:t>
            </w:r>
          </w:p>
        </w:tc>
        <w:tc>
          <w:tcPr>
            <w:tcW w:w="2880" w:type="dxa"/>
            <w:shd w:val="clear" w:color="auto" w:fill="auto"/>
          </w:tcPr>
          <w:p w:rsidR="00BB436D" w:rsidRPr="00603054" w:rsidRDefault="00380386" w:rsidP="00603054">
            <w:pPr>
              <w:tabs>
                <w:tab w:val="left" w:pos="720"/>
              </w:tabs>
              <w:autoSpaceDE w:val="0"/>
              <w:autoSpaceDN w:val="0"/>
              <w:adjustRightInd w:val="0"/>
              <w:jc w:val="both"/>
              <w:rPr>
                <w:rFonts w:ascii="Times New Roman" w:hAnsi="Times New Roman" w:cs="Times New Roman"/>
                <w:b w:val="0"/>
                <w:i/>
                <w:iCs/>
                <w:snapToGrid/>
                <w:color w:val="292526"/>
              </w:rPr>
            </w:pPr>
            <w:r w:rsidRPr="00603054">
              <w:rPr>
                <w:rFonts w:ascii="Times New Roman" w:hAnsi="Times New Roman" w:cs="Times New Roman"/>
                <w:b w:val="0"/>
                <w:snapToGrid/>
                <w:color w:val="292526"/>
              </w:rPr>
              <w:t>Payment to contractors</w:t>
            </w:r>
          </w:p>
        </w:tc>
        <w:tc>
          <w:tcPr>
            <w:tcW w:w="2160" w:type="dxa"/>
            <w:shd w:val="clear" w:color="auto" w:fill="auto"/>
          </w:tcPr>
          <w:p w:rsidR="00C47FDC" w:rsidRPr="00603054" w:rsidRDefault="00380386" w:rsidP="00603054">
            <w:pPr>
              <w:tabs>
                <w:tab w:val="left" w:pos="720"/>
              </w:tabs>
              <w:autoSpaceDE w:val="0"/>
              <w:autoSpaceDN w:val="0"/>
              <w:adjustRightInd w:val="0"/>
              <w:jc w:val="center"/>
              <w:rPr>
                <w:rFonts w:ascii="Times New Roman" w:hAnsi="Times New Roman" w:cs="Times New Roman"/>
                <w:b w:val="0"/>
                <w:snapToGrid/>
                <w:color w:val="292526"/>
              </w:rPr>
            </w:pPr>
            <w:r w:rsidRPr="00603054">
              <w:rPr>
                <w:rFonts w:ascii="Times New Roman" w:hAnsi="Times New Roman" w:cs="Times New Roman"/>
                <w:b w:val="0"/>
                <w:snapToGrid/>
                <w:color w:val="292526"/>
              </w:rPr>
              <w:t>20,000</w:t>
            </w:r>
          </w:p>
          <w:p w:rsidR="00C47FDC" w:rsidRPr="00603054" w:rsidRDefault="00380386" w:rsidP="00603054">
            <w:pPr>
              <w:tabs>
                <w:tab w:val="left" w:pos="720"/>
              </w:tabs>
              <w:autoSpaceDE w:val="0"/>
              <w:autoSpaceDN w:val="0"/>
              <w:adjustRightInd w:val="0"/>
              <w:jc w:val="center"/>
              <w:rPr>
                <w:rFonts w:ascii="Times New Roman" w:hAnsi="Times New Roman" w:cs="Times New Roman"/>
                <w:b w:val="0"/>
                <w:snapToGrid/>
                <w:color w:val="292526"/>
              </w:rPr>
            </w:pPr>
            <w:r w:rsidRPr="00603054">
              <w:rPr>
                <w:rFonts w:ascii="Times New Roman" w:hAnsi="Times New Roman" w:cs="Times New Roman"/>
                <w:b w:val="0"/>
                <w:snapToGrid/>
                <w:color w:val="292526"/>
              </w:rPr>
              <w:t>(for a single transaction)</w:t>
            </w:r>
          </w:p>
          <w:p w:rsidR="00C47FDC" w:rsidRPr="00603054" w:rsidRDefault="00380386" w:rsidP="00603054">
            <w:pPr>
              <w:tabs>
                <w:tab w:val="left" w:pos="720"/>
              </w:tabs>
              <w:autoSpaceDE w:val="0"/>
              <w:autoSpaceDN w:val="0"/>
              <w:adjustRightInd w:val="0"/>
              <w:jc w:val="center"/>
              <w:rPr>
                <w:rFonts w:ascii="Times New Roman" w:hAnsi="Times New Roman" w:cs="Times New Roman"/>
                <w:b w:val="0"/>
                <w:snapToGrid/>
                <w:color w:val="292526"/>
              </w:rPr>
            </w:pPr>
            <w:r w:rsidRPr="00603054">
              <w:rPr>
                <w:rFonts w:ascii="Times New Roman" w:hAnsi="Times New Roman" w:cs="Times New Roman"/>
                <w:b w:val="0"/>
                <w:snapToGrid/>
                <w:color w:val="292526"/>
              </w:rPr>
              <w:t xml:space="preserve">50,000 </w:t>
            </w:r>
          </w:p>
          <w:p w:rsidR="00BB436D" w:rsidRPr="00603054" w:rsidRDefault="00C47FDC" w:rsidP="00603054">
            <w:pPr>
              <w:tabs>
                <w:tab w:val="left" w:pos="720"/>
              </w:tabs>
              <w:autoSpaceDE w:val="0"/>
              <w:autoSpaceDN w:val="0"/>
              <w:adjustRightInd w:val="0"/>
              <w:jc w:val="center"/>
              <w:rPr>
                <w:rFonts w:ascii="Times New Roman" w:hAnsi="Times New Roman" w:cs="Times New Roman"/>
                <w:b w:val="0"/>
                <w:i/>
                <w:iCs/>
                <w:snapToGrid/>
                <w:color w:val="292526"/>
              </w:rPr>
            </w:pPr>
            <w:r w:rsidRPr="00603054">
              <w:rPr>
                <w:rFonts w:ascii="Times New Roman" w:hAnsi="Times New Roman" w:cs="Times New Roman"/>
                <w:b w:val="0"/>
                <w:snapToGrid/>
                <w:color w:val="292526"/>
              </w:rPr>
              <w:t xml:space="preserve"> </w:t>
            </w:r>
            <w:r w:rsidR="00380386" w:rsidRPr="00603054">
              <w:rPr>
                <w:rFonts w:ascii="Times New Roman" w:hAnsi="Times New Roman" w:cs="Times New Roman"/>
                <w:b w:val="0"/>
                <w:snapToGrid/>
                <w:color w:val="292526"/>
              </w:rPr>
              <w:t xml:space="preserve">(for aggregate of transactions during </w:t>
            </w:r>
            <w:r w:rsidR="000163FE" w:rsidRPr="00603054">
              <w:rPr>
                <w:rFonts w:ascii="Times New Roman" w:hAnsi="Times New Roman" w:cs="Times New Roman"/>
                <w:b w:val="0"/>
                <w:snapToGrid/>
                <w:color w:val="292526"/>
              </w:rPr>
              <w:t xml:space="preserve">the </w:t>
            </w:r>
            <w:r w:rsidR="00380386" w:rsidRPr="00603054">
              <w:rPr>
                <w:rFonts w:ascii="Times New Roman" w:hAnsi="Times New Roman" w:cs="Times New Roman"/>
                <w:b w:val="0"/>
                <w:snapToGrid/>
                <w:color w:val="292526"/>
              </w:rPr>
              <w:t>financial year)</w:t>
            </w:r>
          </w:p>
        </w:tc>
        <w:tc>
          <w:tcPr>
            <w:tcW w:w="3443" w:type="dxa"/>
            <w:shd w:val="clear" w:color="auto" w:fill="auto"/>
          </w:tcPr>
          <w:p w:rsidR="00C47FDC" w:rsidRPr="00603054" w:rsidRDefault="00380386" w:rsidP="00603054">
            <w:pPr>
              <w:tabs>
                <w:tab w:val="left" w:pos="720"/>
              </w:tabs>
              <w:autoSpaceDE w:val="0"/>
              <w:autoSpaceDN w:val="0"/>
              <w:adjustRightInd w:val="0"/>
              <w:jc w:val="center"/>
              <w:rPr>
                <w:rFonts w:ascii="Times New Roman" w:hAnsi="Times New Roman" w:cs="Times New Roman"/>
                <w:b w:val="0"/>
                <w:snapToGrid/>
                <w:color w:val="292526"/>
              </w:rPr>
            </w:pPr>
            <w:r w:rsidRPr="00603054">
              <w:rPr>
                <w:rFonts w:ascii="Times New Roman" w:hAnsi="Times New Roman" w:cs="Times New Roman"/>
                <w:b w:val="0"/>
                <w:snapToGrid/>
                <w:color w:val="292526"/>
              </w:rPr>
              <w:t>30,000</w:t>
            </w:r>
          </w:p>
          <w:p w:rsidR="00C47FDC" w:rsidRPr="00603054" w:rsidRDefault="00380386" w:rsidP="00603054">
            <w:pPr>
              <w:tabs>
                <w:tab w:val="left" w:pos="720"/>
              </w:tabs>
              <w:autoSpaceDE w:val="0"/>
              <w:autoSpaceDN w:val="0"/>
              <w:adjustRightInd w:val="0"/>
              <w:jc w:val="center"/>
              <w:rPr>
                <w:rFonts w:ascii="Times New Roman" w:hAnsi="Times New Roman" w:cs="Times New Roman"/>
                <w:b w:val="0"/>
                <w:snapToGrid/>
                <w:color w:val="292526"/>
              </w:rPr>
            </w:pPr>
            <w:r w:rsidRPr="00603054">
              <w:rPr>
                <w:rFonts w:ascii="Times New Roman" w:hAnsi="Times New Roman" w:cs="Times New Roman"/>
                <w:b w:val="0"/>
                <w:snapToGrid/>
                <w:color w:val="292526"/>
              </w:rPr>
              <w:t>(for a single transaction)</w:t>
            </w:r>
          </w:p>
          <w:p w:rsidR="00C47FDC" w:rsidRPr="00603054" w:rsidRDefault="00380386" w:rsidP="00603054">
            <w:pPr>
              <w:tabs>
                <w:tab w:val="left" w:pos="720"/>
              </w:tabs>
              <w:autoSpaceDE w:val="0"/>
              <w:autoSpaceDN w:val="0"/>
              <w:adjustRightInd w:val="0"/>
              <w:jc w:val="center"/>
              <w:rPr>
                <w:rFonts w:ascii="Times New Roman" w:hAnsi="Times New Roman" w:cs="Times New Roman"/>
                <w:b w:val="0"/>
                <w:snapToGrid/>
                <w:color w:val="292526"/>
              </w:rPr>
            </w:pPr>
            <w:r w:rsidRPr="00603054">
              <w:rPr>
                <w:rFonts w:ascii="Times New Roman" w:hAnsi="Times New Roman" w:cs="Times New Roman"/>
                <w:b w:val="0"/>
                <w:snapToGrid/>
                <w:color w:val="292526"/>
              </w:rPr>
              <w:t xml:space="preserve"> 75,000 </w:t>
            </w:r>
          </w:p>
          <w:p w:rsidR="00380386" w:rsidRPr="00603054" w:rsidRDefault="00380386" w:rsidP="00603054">
            <w:pPr>
              <w:tabs>
                <w:tab w:val="left" w:pos="720"/>
              </w:tabs>
              <w:autoSpaceDE w:val="0"/>
              <w:autoSpaceDN w:val="0"/>
              <w:adjustRightInd w:val="0"/>
              <w:jc w:val="center"/>
              <w:rPr>
                <w:rFonts w:ascii="Times New Roman" w:hAnsi="Times New Roman" w:cs="Times New Roman"/>
                <w:b w:val="0"/>
                <w:snapToGrid/>
                <w:color w:val="292526"/>
              </w:rPr>
            </w:pPr>
            <w:r w:rsidRPr="00603054">
              <w:rPr>
                <w:rFonts w:ascii="Times New Roman" w:hAnsi="Times New Roman" w:cs="Times New Roman"/>
                <w:b w:val="0"/>
                <w:snapToGrid/>
                <w:color w:val="292526"/>
              </w:rPr>
              <w:t xml:space="preserve">(for aggregate of transactions during </w:t>
            </w:r>
            <w:r w:rsidR="000163FE" w:rsidRPr="00603054">
              <w:rPr>
                <w:rFonts w:ascii="Times New Roman" w:hAnsi="Times New Roman" w:cs="Times New Roman"/>
                <w:b w:val="0"/>
                <w:snapToGrid/>
                <w:color w:val="292526"/>
              </w:rPr>
              <w:t xml:space="preserve">the </w:t>
            </w:r>
            <w:r w:rsidRPr="00603054">
              <w:rPr>
                <w:rFonts w:ascii="Times New Roman" w:hAnsi="Times New Roman" w:cs="Times New Roman"/>
                <w:b w:val="0"/>
                <w:snapToGrid/>
                <w:color w:val="292526"/>
              </w:rPr>
              <w:t>financial year)</w:t>
            </w:r>
          </w:p>
          <w:p w:rsidR="00BB436D" w:rsidRPr="00603054" w:rsidRDefault="00BB436D" w:rsidP="00603054">
            <w:pPr>
              <w:tabs>
                <w:tab w:val="left" w:pos="720"/>
              </w:tabs>
              <w:autoSpaceDE w:val="0"/>
              <w:autoSpaceDN w:val="0"/>
              <w:adjustRightInd w:val="0"/>
              <w:jc w:val="center"/>
              <w:rPr>
                <w:rFonts w:ascii="Times New Roman" w:hAnsi="Times New Roman" w:cs="Times New Roman"/>
                <w:b w:val="0"/>
                <w:i/>
                <w:iCs/>
                <w:snapToGrid/>
                <w:color w:val="292526"/>
              </w:rPr>
            </w:pPr>
          </w:p>
        </w:tc>
      </w:tr>
      <w:tr w:rsidR="00BB436D" w:rsidRPr="00603054">
        <w:trPr>
          <w:trHeight w:val="550"/>
        </w:trPr>
        <w:tc>
          <w:tcPr>
            <w:tcW w:w="588" w:type="dxa"/>
            <w:shd w:val="clear" w:color="auto" w:fill="auto"/>
          </w:tcPr>
          <w:p w:rsidR="00BB436D" w:rsidRPr="00603054" w:rsidRDefault="00380386" w:rsidP="00603054">
            <w:pPr>
              <w:tabs>
                <w:tab w:val="left" w:pos="720"/>
              </w:tabs>
              <w:autoSpaceDE w:val="0"/>
              <w:autoSpaceDN w:val="0"/>
              <w:adjustRightInd w:val="0"/>
              <w:jc w:val="both"/>
              <w:rPr>
                <w:rFonts w:ascii="Times New Roman" w:hAnsi="Times New Roman" w:cs="Times New Roman"/>
                <w:b w:val="0"/>
                <w:i/>
                <w:iCs/>
                <w:snapToGrid/>
                <w:color w:val="292526"/>
              </w:rPr>
            </w:pPr>
            <w:r w:rsidRPr="00603054">
              <w:rPr>
                <w:rFonts w:ascii="Times New Roman" w:hAnsi="Times New Roman" w:cs="Times New Roman"/>
                <w:b w:val="0"/>
                <w:i/>
                <w:iCs/>
                <w:snapToGrid/>
                <w:color w:val="292526"/>
              </w:rPr>
              <w:t>4</w:t>
            </w:r>
          </w:p>
        </w:tc>
        <w:tc>
          <w:tcPr>
            <w:tcW w:w="960" w:type="dxa"/>
            <w:shd w:val="clear" w:color="auto" w:fill="auto"/>
          </w:tcPr>
          <w:p w:rsidR="00BB436D" w:rsidRPr="00603054" w:rsidRDefault="00380386"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194D</w:t>
            </w:r>
          </w:p>
        </w:tc>
        <w:tc>
          <w:tcPr>
            <w:tcW w:w="2880" w:type="dxa"/>
            <w:shd w:val="clear" w:color="auto" w:fill="auto"/>
          </w:tcPr>
          <w:p w:rsidR="00BB436D" w:rsidRPr="00603054" w:rsidRDefault="00380386" w:rsidP="00603054">
            <w:pPr>
              <w:tabs>
                <w:tab w:val="left" w:pos="720"/>
              </w:tabs>
              <w:autoSpaceDE w:val="0"/>
              <w:autoSpaceDN w:val="0"/>
              <w:adjustRightInd w:val="0"/>
              <w:jc w:val="both"/>
              <w:rPr>
                <w:rFonts w:ascii="Times New Roman" w:hAnsi="Times New Roman" w:cs="Times New Roman"/>
                <w:b w:val="0"/>
                <w:i/>
                <w:iCs/>
                <w:snapToGrid/>
                <w:color w:val="292526"/>
              </w:rPr>
            </w:pPr>
            <w:r w:rsidRPr="00603054">
              <w:rPr>
                <w:rFonts w:ascii="Times New Roman" w:hAnsi="Times New Roman" w:cs="Times New Roman"/>
                <w:b w:val="0"/>
                <w:snapToGrid/>
                <w:color w:val="292526"/>
              </w:rPr>
              <w:t>Insurance commission</w:t>
            </w:r>
          </w:p>
        </w:tc>
        <w:tc>
          <w:tcPr>
            <w:tcW w:w="2160" w:type="dxa"/>
            <w:shd w:val="clear" w:color="auto" w:fill="auto"/>
          </w:tcPr>
          <w:p w:rsidR="00BB436D" w:rsidRPr="00603054" w:rsidRDefault="00380386" w:rsidP="00603054">
            <w:pPr>
              <w:tabs>
                <w:tab w:val="left" w:pos="720"/>
              </w:tabs>
              <w:autoSpaceDE w:val="0"/>
              <w:autoSpaceDN w:val="0"/>
              <w:adjustRightInd w:val="0"/>
              <w:jc w:val="center"/>
              <w:rPr>
                <w:rFonts w:ascii="Times New Roman" w:hAnsi="Times New Roman" w:cs="Times New Roman"/>
                <w:b w:val="0"/>
                <w:i/>
                <w:iCs/>
                <w:snapToGrid/>
                <w:color w:val="292526"/>
              </w:rPr>
            </w:pPr>
            <w:r w:rsidRPr="00603054">
              <w:rPr>
                <w:rFonts w:ascii="Times New Roman" w:hAnsi="Times New Roman" w:cs="Times New Roman"/>
                <w:b w:val="0"/>
                <w:snapToGrid/>
                <w:color w:val="292526"/>
              </w:rPr>
              <w:t>5,000</w:t>
            </w:r>
          </w:p>
        </w:tc>
        <w:tc>
          <w:tcPr>
            <w:tcW w:w="3443" w:type="dxa"/>
            <w:shd w:val="clear" w:color="auto" w:fill="auto"/>
          </w:tcPr>
          <w:p w:rsidR="00380386" w:rsidRPr="00603054" w:rsidRDefault="00380386" w:rsidP="00603054">
            <w:pPr>
              <w:tabs>
                <w:tab w:val="left" w:pos="720"/>
              </w:tabs>
              <w:autoSpaceDE w:val="0"/>
              <w:autoSpaceDN w:val="0"/>
              <w:adjustRightInd w:val="0"/>
              <w:jc w:val="center"/>
              <w:rPr>
                <w:rFonts w:ascii="Times New Roman" w:hAnsi="Times New Roman" w:cs="Times New Roman"/>
                <w:b w:val="0"/>
                <w:snapToGrid/>
                <w:color w:val="292526"/>
              </w:rPr>
            </w:pPr>
            <w:r w:rsidRPr="00603054">
              <w:rPr>
                <w:rFonts w:ascii="Times New Roman" w:hAnsi="Times New Roman" w:cs="Times New Roman"/>
                <w:b w:val="0"/>
                <w:snapToGrid/>
                <w:color w:val="292526"/>
              </w:rPr>
              <w:t>20,000</w:t>
            </w:r>
          </w:p>
          <w:p w:rsidR="00BB436D" w:rsidRPr="00603054" w:rsidRDefault="00BB436D" w:rsidP="00603054">
            <w:pPr>
              <w:tabs>
                <w:tab w:val="left" w:pos="720"/>
              </w:tabs>
              <w:autoSpaceDE w:val="0"/>
              <w:autoSpaceDN w:val="0"/>
              <w:adjustRightInd w:val="0"/>
              <w:jc w:val="center"/>
              <w:rPr>
                <w:rFonts w:ascii="Times New Roman" w:hAnsi="Times New Roman" w:cs="Times New Roman"/>
                <w:b w:val="0"/>
                <w:i/>
                <w:iCs/>
                <w:snapToGrid/>
                <w:color w:val="292526"/>
              </w:rPr>
            </w:pPr>
          </w:p>
        </w:tc>
      </w:tr>
      <w:tr w:rsidR="00BB436D" w:rsidRPr="00603054">
        <w:trPr>
          <w:trHeight w:val="550"/>
        </w:trPr>
        <w:tc>
          <w:tcPr>
            <w:tcW w:w="588" w:type="dxa"/>
            <w:shd w:val="clear" w:color="auto" w:fill="auto"/>
          </w:tcPr>
          <w:p w:rsidR="00BB436D" w:rsidRPr="00603054" w:rsidRDefault="00380386" w:rsidP="00603054">
            <w:pPr>
              <w:tabs>
                <w:tab w:val="left" w:pos="720"/>
              </w:tabs>
              <w:autoSpaceDE w:val="0"/>
              <w:autoSpaceDN w:val="0"/>
              <w:adjustRightInd w:val="0"/>
              <w:jc w:val="both"/>
              <w:rPr>
                <w:rFonts w:ascii="Times New Roman" w:hAnsi="Times New Roman" w:cs="Times New Roman"/>
                <w:b w:val="0"/>
                <w:i/>
                <w:iCs/>
                <w:snapToGrid/>
                <w:color w:val="292526"/>
              </w:rPr>
            </w:pPr>
            <w:r w:rsidRPr="00603054">
              <w:rPr>
                <w:rFonts w:ascii="Times New Roman" w:hAnsi="Times New Roman" w:cs="Times New Roman"/>
                <w:b w:val="0"/>
                <w:i/>
                <w:iCs/>
                <w:snapToGrid/>
                <w:color w:val="292526"/>
              </w:rPr>
              <w:t>5</w:t>
            </w:r>
          </w:p>
        </w:tc>
        <w:tc>
          <w:tcPr>
            <w:tcW w:w="960" w:type="dxa"/>
            <w:shd w:val="clear" w:color="auto" w:fill="auto"/>
          </w:tcPr>
          <w:p w:rsidR="00BB436D" w:rsidRPr="00603054" w:rsidRDefault="00380386"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194H</w:t>
            </w:r>
          </w:p>
        </w:tc>
        <w:tc>
          <w:tcPr>
            <w:tcW w:w="2880" w:type="dxa"/>
            <w:shd w:val="clear" w:color="auto" w:fill="auto"/>
          </w:tcPr>
          <w:p w:rsidR="00BB436D" w:rsidRPr="00603054" w:rsidRDefault="00380386" w:rsidP="00603054">
            <w:pPr>
              <w:tabs>
                <w:tab w:val="left" w:pos="720"/>
              </w:tabs>
              <w:autoSpaceDE w:val="0"/>
              <w:autoSpaceDN w:val="0"/>
              <w:adjustRightInd w:val="0"/>
              <w:jc w:val="both"/>
              <w:rPr>
                <w:rFonts w:ascii="Times New Roman" w:hAnsi="Times New Roman" w:cs="Times New Roman"/>
                <w:b w:val="0"/>
                <w:i/>
                <w:iCs/>
                <w:snapToGrid/>
                <w:color w:val="292526"/>
              </w:rPr>
            </w:pPr>
            <w:r w:rsidRPr="00603054">
              <w:rPr>
                <w:rFonts w:ascii="Times New Roman" w:hAnsi="Times New Roman" w:cs="Times New Roman"/>
                <w:b w:val="0"/>
                <w:snapToGrid/>
                <w:color w:val="292526"/>
              </w:rPr>
              <w:t>Commission or Brokerage</w:t>
            </w:r>
          </w:p>
        </w:tc>
        <w:tc>
          <w:tcPr>
            <w:tcW w:w="2160" w:type="dxa"/>
            <w:shd w:val="clear" w:color="auto" w:fill="auto"/>
          </w:tcPr>
          <w:p w:rsidR="00BB436D" w:rsidRPr="00603054" w:rsidRDefault="00380386" w:rsidP="00603054">
            <w:pPr>
              <w:tabs>
                <w:tab w:val="left" w:pos="720"/>
              </w:tabs>
              <w:autoSpaceDE w:val="0"/>
              <w:autoSpaceDN w:val="0"/>
              <w:adjustRightInd w:val="0"/>
              <w:jc w:val="center"/>
              <w:rPr>
                <w:rFonts w:ascii="Times New Roman" w:hAnsi="Times New Roman" w:cs="Times New Roman"/>
                <w:b w:val="0"/>
                <w:i/>
                <w:iCs/>
                <w:snapToGrid/>
                <w:color w:val="292526"/>
              </w:rPr>
            </w:pPr>
            <w:r w:rsidRPr="00603054">
              <w:rPr>
                <w:rFonts w:ascii="Times New Roman" w:hAnsi="Times New Roman" w:cs="Times New Roman"/>
                <w:b w:val="0"/>
                <w:snapToGrid/>
                <w:color w:val="292526"/>
              </w:rPr>
              <w:t>2,500</w:t>
            </w:r>
          </w:p>
        </w:tc>
        <w:tc>
          <w:tcPr>
            <w:tcW w:w="3443" w:type="dxa"/>
            <w:shd w:val="clear" w:color="auto" w:fill="auto"/>
          </w:tcPr>
          <w:p w:rsidR="00BB436D" w:rsidRPr="00603054" w:rsidRDefault="00380386" w:rsidP="00603054">
            <w:pPr>
              <w:tabs>
                <w:tab w:val="left" w:pos="720"/>
              </w:tabs>
              <w:autoSpaceDE w:val="0"/>
              <w:autoSpaceDN w:val="0"/>
              <w:adjustRightInd w:val="0"/>
              <w:jc w:val="center"/>
              <w:rPr>
                <w:rFonts w:ascii="Times New Roman" w:hAnsi="Times New Roman" w:cs="Times New Roman"/>
                <w:b w:val="0"/>
                <w:i/>
                <w:iCs/>
                <w:snapToGrid/>
                <w:color w:val="292526"/>
              </w:rPr>
            </w:pPr>
            <w:r w:rsidRPr="00603054">
              <w:rPr>
                <w:rFonts w:ascii="Times New Roman" w:hAnsi="Times New Roman" w:cs="Times New Roman"/>
                <w:b w:val="0"/>
                <w:snapToGrid/>
                <w:color w:val="292526"/>
              </w:rPr>
              <w:t>5,000</w:t>
            </w:r>
          </w:p>
        </w:tc>
      </w:tr>
      <w:tr w:rsidR="00BB436D" w:rsidRPr="00603054">
        <w:trPr>
          <w:trHeight w:val="550"/>
        </w:trPr>
        <w:tc>
          <w:tcPr>
            <w:tcW w:w="588" w:type="dxa"/>
            <w:shd w:val="clear" w:color="auto" w:fill="auto"/>
          </w:tcPr>
          <w:p w:rsidR="00BB436D" w:rsidRPr="00603054" w:rsidRDefault="00380386" w:rsidP="00603054">
            <w:pPr>
              <w:tabs>
                <w:tab w:val="left" w:pos="720"/>
              </w:tabs>
              <w:autoSpaceDE w:val="0"/>
              <w:autoSpaceDN w:val="0"/>
              <w:adjustRightInd w:val="0"/>
              <w:jc w:val="both"/>
              <w:rPr>
                <w:rFonts w:ascii="Times New Roman" w:hAnsi="Times New Roman" w:cs="Times New Roman"/>
                <w:b w:val="0"/>
                <w:i/>
                <w:iCs/>
                <w:snapToGrid/>
                <w:color w:val="292526"/>
              </w:rPr>
            </w:pPr>
            <w:r w:rsidRPr="00603054">
              <w:rPr>
                <w:rFonts w:ascii="Times New Roman" w:hAnsi="Times New Roman" w:cs="Times New Roman"/>
                <w:b w:val="0"/>
                <w:i/>
                <w:iCs/>
                <w:snapToGrid/>
                <w:color w:val="292526"/>
              </w:rPr>
              <w:t>6</w:t>
            </w:r>
          </w:p>
        </w:tc>
        <w:tc>
          <w:tcPr>
            <w:tcW w:w="960" w:type="dxa"/>
            <w:shd w:val="clear" w:color="auto" w:fill="auto"/>
          </w:tcPr>
          <w:p w:rsidR="00BB436D" w:rsidRPr="00603054" w:rsidRDefault="00380386"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194-I</w:t>
            </w:r>
          </w:p>
        </w:tc>
        <w:tc>
          <w:tcPr>
            <w:tcW w:w="2880" w:type="dxa"/>
            <w:shd w:val="clear" w:color="auto" w:fill="auto"/>
          </w:tcPr>
          <w:p w:rsidR="00BB436D" w:rsidRPr="00603054" w:rsidRDefault="00380386" w:rsidP="00603054">
            <w:pPr>
              <w:tabs>
                <w:tab w:val="left" w:pos="720"/>
              </w:tabs>
              <w:autoSpaceDE w:val="0"/>
              <w:autoSpaceDN w:val="0"/>
              <w:adjustRightInd w:val="0"/>
              <w:jc w:val="both"/>
              <w:rPr>
                <w:rFonts w:ascii="Times New Roman" w:hAnsi="Times New Roman" w:cs="Times New Roman"/>
                <w:b w:val="0"/>
                <w:i/>
                <w:iCs/>
                <w:snapToGrid/>
                <w:color w:val="292526"/>
              </w:rPr>
            </w:pPr>
            <w:r w:rsidRPr="00603054">
              <w:rPr>
                <w:rFonts w:ascii="Times New Roman" w:hAnsi="Times New Roman" w:cs="Times New Roman"/>
                <w:b w:val="0"/>
                <w:snapToGrid/>
                <w:color w:val="292526"/>
              </w:rPr>
              <w:t>Rent</w:t>
            </w:r>
          </w:p>
        </w:tc>
        <w:tc>
          <w:tcPr>
            <w:tcW w:w="2160" w:type="dxa"/>
            <w:shd w:val="clear" w:color="auto" w:fill="auto"/>
          </w:tcPr>
          <w:p w:rsidR="00BB436D" w:rsidRPr="00603054" w:rsidRDefault="00380386" w:rsidP="00603054">
            <w:pPr>
              <w:tabs>
                <w:tab w:val="left" w:pos="720"/>
              </w:tabs>
              <w:autoSpaceDE w:val="0"/>
              <w:autoSpaceDN w:val="0"/>
              <w:adjustRightInd w:val="0"/>
              <w:jc w:val="center"/>
              <w:rPr>
                <w:rFonts w:ascii="Times New Roman" w:hAnsi="Times New Roman" w:cs="Times New Roman"/>
                <w:b w:val="0"/>
                <w:i/>
                <w:iCs/>
                <w:snapToGrid/>
                <w:color w:val="292526"/>
              </w:rPr>
            </w:pPr>
            <w:r w:rsidRPr="00603054">
              <w:rPr>
                <w:rFonts w:ascii="Times New Roman" w:hAnsi="Times New Roman" w:cs="Times New Roman"/>
                <w:b w:val="0"/>
                <w:snapToGrid/>
                <w:color w:val="292526"/>
              </w:rPr>
              <w:t>1,20,000</w:t>
            </w:r>
          </w:p>
        </w:tc>
        <w:tc>
          <w:tcPr>
            <w:tcW w:w="3443" w:type="dxa"/>
            <w:shd w:val="clear" w:color="auto" w:fill="auto"/>
          </w:tcPr>
          <w:p w:rsidR="00BB436D" w:rsidRPr="00603054" w:rsidRDefault="00380386" w:rsidP="00603054">
            <w:pPr>
              <w:tabs>
                <w:tab w:val="left" w:pos="720"/>
              </w:tabs>
              <w:autoSpaceDE w:val="0"/>
              <w:autoSpaceDN w:val="0"/>
              <w:adjustRightInd w:val="0"/>
              <w:jc w:val="center"/>
              <w:rPr>
                <w:rFonts w:ascii="Times New Roman" w:hAnsi="Times New Roman" w:cs="Times New Roman"/>
                <w:b w:val="0"/>
                <w:i/>
                <w:iCs/>
                <w:snapToGrid/>
                <w:color w:val="292526"/>
              </w:rPr>
            </w:pPr>
            <w:r w:rsidRPr="00603054">
              <w:rPr>
                <w:rFonts w:ascii="Times New Roman" w:hAnsi="Times New Roman" w:cs="Times New Roman"/>
                <w:b w:val="0"/>
                <w:snapToGrid/>
                <w:color w:val="292526"/>
              </w:rPr>
              <w:t>1,80,000</w:t>
            </w:r>
          </w:p>
        </w:tc>
      </w:tr>
      <w:tr w:rsidR="00380386" w:rsidRPr="00603054">
        <w:trPr>
          <w:trHeight w:val="550"/>
        </w:trPr>
        <w:tc>
          <w:tcPr>
            <w:tcW w:w="588" w:type="dxa"/>
            <w:shd w:val="clear" w:color="auto" w:fill="auto"/>
          </w:tcPr>
          <w:p w:rsidR="00380386" w:rsidRPr="00603054" w:rsidRDefault="00380386" w:rsidP="00603054">
            <w:pPr>
              <w:tabs>
                <w:tab w:val="left" w:pos="720"/>
              </w:tabs>
              <w:autoSpaceDE w:val="0"/>
              <w:autoSpaceDN w:val="0"/>
              <w:adjustRightInd w:val="0"/>
              <w:jc w:val="both"/>
              <w:rPr>
                <w:rFonts w:ascii="Times New Roman" w:hAnsi="Times New Roman" w:cs="Times New Roman"/>
                <w:b w:val="0"/>
                <w:i/>
                <w:iCs/>
                <w:snapToGrid/>
                <w:color w:val="292526"/>
              </w:rPr>
            </w:pPr>
            <w:r w:rsidRPr="00603054">
              <w:rPr>
                <w:rFonts w:ascii="Times New Roman" w:hAnsi="Times New Roman" w:cs="Times New Roman"/>
                <w:b w:val="0"/>
                <w:i/>
                <w:iCs/>
                <w:snapToGrid/>
                <w:color w:val="292526"/>
              </w:rPr>
              <w:t>7</w:t>
            </w:r>
          </w:p>
        </w:tc>
        <w:tc>
          <w:tcPr>
            <w:tcW w:w="960" w:type="dxa"/>
            <w:shd w:val="clear" w:color="auto" w:fill="auto"/>
          </w:tcPr>
          <w:p w:rsidR="00380386" w:rsidRPr="00603054" w:rsidRDefault="00380386"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194J</w:t>
            </w:r>
          </w:p>
        </w:tc>
        <w:tc>
          <w:tcPr>
            <w:tcW w:w="2880" w:type="dxa"/>
            <w:shd w:val="clear" w:color="auto" w:fill="auto"/>
          </w:tcPr>
          <w:p w:rsidR="00380386" w:rsidRPr="00603054" w:rsidRDefault="00380386" w:rsidP="00603054">
            <w:pPr>
              <w:tabs>
                <w:tab w:val="left" w:pos="720"/>
              </w:tabs>
              <w:autoSpaceDE w:val="0"/>
              <w:autoSpaceDN w:val="0"/>
              <w:adjustRightInd w:val="0"/>
              <w:jc w:val="both"/>
              <w:rPr>
                <w:rFonts w:ascii="Times New Roman" w:hAnsi="Times New Roman" w:cs="Times New Roman"/>
                <w:b w:val="0"/>
                <w:snapToGrid/>
                <w:color w:val="292526"/>
              </w:rPr>
            </w:pPr>
            <w:r w:rsidRPr="00603054">
              <w:rPr>
                <w:rFonts w:ascii="Times New Roman" w:hAnsi="Times New Roman" w:cs="Times New Roman"/>
                <w:b w:val="0"/>
                <w:snapToGrid/>
                <w:color w:val="292526"/>
              </w:rPr>
              <w:t>Fees for professional or technical services</w:t>
            </w:r>
          </w:p>
        </w:tc>
        <w:tc>
          <w:tcPr>
            <w:tcW w:w="2160" w:type="dxa"/>
            <w:shd w:val="clear" w:color="auto" w:fill="auto"/>
          </w:tcPr>
          <w:p w:rsidR="00380386" w:rsidRPr="00603054" w:rsidRDefault="00380386" w:rsidP="00603054">
            <w:pPr>
              <w:tabs>
                <w:tab w:val="left" w:pos="720"/>
              </w:tabs>
              <w:autoSpaceDE w:val="0"/>
              <w:autoSpaceDN w:val="0"/>
              <w:adjustRightInd w:val="0"/>
              <w:jc w:val="center"/>
              <w:rPr>
                <w:rFonts w:ascii="Times New Roman" w:hAnsi="Times New Roman" w:cs="Times New Roman"/>
                <w:b w:val="0"/>
                <w:snapToGrid/>
                <w:color w:val="292526"/>
              </w:rPr>
            </w:pPr>
            <w:r w:rsidRPr="00603054">
              <w:rPr>
                <w:rFonts w:ascii="Times New Roman" w:hAnsi="Times New Roman" w:cs="Times New Roman"/>
                <w:b w:val="0"/>
                <w:snapToGrid/>
                <w:color w:val="292526"/>
              </w:rPr>
              <w:t>20,000</w:t>
            </w:r>
          </w:p>
        </w:tc>
        <w:tc>
          <w:tcPr>
            <w:tcW w:w="3443" w:type="dxa"/>
            <w:shd w:val="clear" w:color="auto" w:fill="auto"/>
          </w:tcPr>
          <w:p w:rsidR="00380386" w:rsidRPr="00603054" w:rsidRDefault="00380386" w:rsidP="00603054">
            <w:pPr>
              <w:tabs>
                <w:tab w:val="left" w:pos="720"/>
              </w:tabs>
              <w:autoSpaceDE w:val="0"/>
              <w:autoSpaceDN w:val="0"/>
              <w:adjustRightInd w:val="0"/>
              <w:jc w:val="center"/>
              <w:rPr>
                <w:rFonts w:ascii="Times New Roman" w:hAnsi="Times New Roman" w:cs="Times New Roman"/>
                <w:b w:val="0"/>
                <w:snapToGrid/>
                <w:color w:val="292526"/>
              </w:rPr>
            </w:pPr>
            <w:r w:rsidRPr="00603054">
              <w:rPr>
                <w:rFonts w:ascii="Times New Roman" w:hAnsi="Times New Roman" w:cs="Times New Roman"/>
                <w:b w:val="0"/>
                <w:snapToGrid/>
                <w:color w:val="292526"/>
              </w:rPr>
              <w:t>30,000</w:t>
            </w:r>
          </w:p>
          <w:p w:rsidR="00380386" w:rsidRPr="00603054" w:rsidRDefault="00380386" w:rsidP="00603054">
            <w:pPr>
              <w:tabs>
                <w:tab w:val="left" w:pos="720"/>
              </w:tabs>
              <w:autoSpaceDE w:val="0"/>
              <w:autoSpaceDN w:val="0"/>
              <w:adjustRightInd w:val="0"/>
              <w:jc w:val="center"/>
              <w:rPr>
                <w:rFonts w:ascii="Times New Roman" w:hAnsi="Times New Roman" w:cs="Times New Roman"/>
                <w:b w:val="0"/>
                <w:snapToGrid/>
                <w:color w:val="292526"/>
              </w:rPr>
            </w:pPr>
          </w:p>
        </w:tc>
      </w:tr>
    </w:tbl>
    <w:p w:rsidR="005F3BBD" w:rsidRPr="00914ED6" w:rsidRDefault="005F3BBD" w:rsidP="00206229">
      <w:pPr>
        <w:tabs>
          <w:tab w:val="left" w:pos="720"/>
        </w:tabs>
        <w:autoSpaceDE w:val="0"/>
        <w:autoSpaceDN w:val="0"/>
        <w:adjustRightInd w:val="0"/>
        <w:jc w:val="both"/>
        <w:rPr>
          <w:rFonts w:ascii="Times New Roman" w:hAnsi="Times New Roman" w:cs="Times New Roman"/>
          <w:b w:val="0"/>
          <w:i/>
          <w:iCs/>
          <w:snapToGrid/>
          <w:color w:val="292526"/>
        </w:rPr>
      </w:pPr>
    </w:p>
    <w:p w:rsidR="0038173E" w:rsidRPr="00914ED6" w:rsidRDefault="005F3BBD"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 w:val="0"/>
          <w:snapToGrid/>
          <w:color w:val="292526"/>
        </w:rPr>
        <w:t>These amendments are effect</w:t>
      </w:r>
      <w:r w:rsidR="00AE4619" w:rsidRPr="00914ED6">
        <w:rPr>
          <w:rFonts w:ascii="Times New Roman" w:hAnsi="Times New Roman" w:cs="Times New Roman"/>
          <w:b w:val="0"/>
          <w:snapToGrid/>
          <w:color w:val="292526"/>
        </w:rPr>
        <w:t>ive</w:t>
      </w:r>
      <w:r w:rsidRPr="00914ED6">
        <w:rPr>
          <w:rFonts w:ascii="Times New Roman" w:hAnsi="Times New Roman" w:cs="Times New Roman"/>
          <w:b w:val="0"/>
          <w:snapToGrid/>
          <w:color w:val="292526"/>
        </w:rPr>
        <w:t xml:space="preserve"> from 1st July, 2010. </w:t>
      </w:r>
    </w:p>
    <w:p w:rsidR="00380386" w:rsidRPr="00914ED6" w:rsidRDefault="00380386" w:rsidP="00206229">
      <w:pPr>
        <w:tabs>
          <w:tab w:val="left" w:pos="720"/>
        </w:tabs>
        <w:autoSpaceDE w:val="0"/>
        <w:autoSpaceDN w:val="0"/>
        <w:adjustRightInd w:val="0"/>
        <w:jc w:val="both"/>
        <w:rPr>
          <w:rFonts w:ascii="Times New Roman" w:hAnsi="Times New Roman" w:cs="Times New Roman"/>
          <w:bCs/>
          <w:snapToGrid/>
          <w:color w:val="292526"/>
        </w:rPr>
      </w:pPr>
    </w:p>
    <w:p w:rsidR="005F3BBD" w:rsidRPr="00914ED6" w:rsidRDefault="00DB1431"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Cs/>
          <w:snapToGrid/>
          <w:color w:val="292526"/>
        </w:rPr>
        <w:t xml:space="preserve">21. </w:t>
      </w:r>
      <w:r w:rsidR="005F3BBD" w:rsidRPr="00914ED6">
        <w:rPr>
          <w:rFonts w:ascii="Times New Roman" w:hAnsi="Times New Roman" w:cs="Times New Roman"/>
          <w:bCs/>
          <w:snapToGrid/>
          <w:color w:val="292526"/>
        </w:rPr>
        <w:t>Certificate of Tax Deduction at Source (TDS) and Tax Collection at Source</w:t>
      </w:r>
      <w:r w:rsidR="000163FE">
        <w:rPr>
          <w:rFonts w:ascii="Times New Roman" w:hAnsi="Times New Roman" w:cs="Times New Roman"/>
          <w:bCs/>
          <w:snapToGrid/>
          <w:color w:val="292526"/>
        </w:rPr>
        <w:t xml:space="preserve"> </w:t>
      </w:r>
      <w:r w:rsidR="005F3BBD" w:rsidRPr="00914ED6">
        <w:rPr>
          <w:rFonts w:ascii="Times New Roman" w:hAnsi="Times New Roman" w:cs="Times New Roman"/>
          <w:bCs/>
          <w:snapToGrid/>
          <w:color w:val="292526"/>
        </w:rPr>
        <w:t>(TCS)</w:t>
      </w: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The existing provisions of section 203(3) of the Income-tax Act dispense with the requirement of furnishing of TDS certificates</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by the deductor to the deductee on or after 1st April, 2010. Similarly, under section 206C(5) of the Act, a collector of tax at source</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will also not be required to issue tax collection certificate to the person from whom tax has been collected on or after 1st April,</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2010.</w:t>
      </w: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Considering the fact that the TDS/TCS certificate constitutes an important document for the deductee/collectee, it is pr</w:t>
      </w:r>
      <w:r w:rsidR="00AE4619" w:rsidRPr="00914ED6">
        <w:rPr>
          <w:rFonts w:ascii="Times New Roman" w:hAnsi="Times New Roman" w:cs="Times New Roman"/>
          <w:b w:val="0"/>
          <w:snapToGrid/>
          <w:color w:val="292526"/>
        </w:rPr>
        <w:t>ovide</w:t>
      </w:r>
      <w:r w:rsidRPr="00914ED6">
        <w:rPr>
          <w:rFonts w:ascii="Times New Roman" w:hAnsi="Times New Roman" w:cs="Times New Roman"/>
          <w:b w:val="0"/>
          <w:snapToGrid/>
          <w:color w:val="292526"/>
        </w:rPr>
        <w:t>d</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 xml:space="preserve">that </w:t>
      </w:r>
      <w:r w:rsidR="00AE4619" w:rsidRPr="00914ED6">
        <w:rPr>
          <w:rFonts w:ascii="Times New Roman" w:hAnsi="Times New Roman" w:cs="Times New Roman"/>
          <w:b w:val="0"/>
          <w:snapToGrid/>
          <w:color w:val="292526"/>
        </w:rPr>
        <w:t>w.r.e.f 1</w:t>
      </w:r>
      <w:r w:rsidR="00AE4619" w:rsidRPr="00914ED6">
        <w:rPr>
          <w:rFonts w:ascii="Times New Roman" w:hAnsi="Times New Roman" w:cs="Times New Roman"/>
          <w:b w:val="0"/>
          <w:snapToGrid/>
          <w:color w:val="292526"/>
          <w:vertAlign w:val="superscript"/>
        </w:rPr>
        <w:t>st</w:t>
      </w:r>
      <w:r w:rsidR="00AE4619" w:rsidRPr="00914ED6">
        <w:rPr>
          <w:rFonts w:ascii="Times New Roman" w:hAnsi="Times New Roman" w:cs="Times New Roman"/>
          <w:b w:val="0"/>
          <w:snapToGrid/>
          <w:color w:val="292526"/>
        </w:rPr>
        <w:t xml:space="preserve"> April 2011 </w:t>
      </w:r>
      <w:r w:rsidRPr="00914ED6">
        <w:rPr>
          <w:rFonts w:ascii="Times New Roman" w:hAnsi="Times New Roman" w:cs="Times New Roman"/>
          <w:b w:val="0"/>
          <w:snapToGrid/>
          <w:color w:val="292526"/>
        </w:rPr>
        <w:t>the deductor/collector will continue to furnish TDS/TCS certificates to the deductee/collectee even after 1st April, 2010.</w:t>
      </w:r>
    </w:p>
    <w:p w:rsidR="0038173E" w:rsidRPr="00914ED6" w:rsidRDefault="0038173E" w:rsidP="00206229">
      <w:pPr>
        <w:tabs>
          <w:tab w:val="left" w:pos="720"/>
        </w:tabs>
        <w:autoSpaceDE w:val="0"/>
        <w:autoSpaceDN w:val="0"/>
        <w:adjustRightInd w:val="0"/>
        <w:jc w:val="both"/>
        <w:rPr>
          <w:rFonts w:ascii="Times New Roman" w:hAnsi="Times New Roman" w:cs="Times New Roman"/>
          <w:bCs/>
          <w:snapToGrid/>
          <w:color w:val="292526"/>
        </w:rPr>
      </w:pPr>
    </w:p>
    <w:p w:rsidR="005F3BBD" w:rsidRPr="00914ED6" w:rsidRDefault="00DB1431"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Cs/>
          <w:snapToGrid/>
          <w:color w:val="292526"/>
        </w:rPr>
        <w:t xml:space="preserve">22. </w:t>
      </w:r>
      <w:r w:rsidR="005F3BBD" w:rsidRPr="00914ED6">
        <w:rPr>
          <w:rFonts w:ascii="Times New Roman" w:hAnsi="Times New Roman" w:cs="Times New Roman"/>
          <w:bCs/>
          <w:snapToGrid/>
          <w:color w:val="292526"/>
        </w:rPr>
        <w:t>Settlement Commission</w:t>
      </w: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The conditions for filing of an application before the Settlement Commission and the time for disposal of an application</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 xml:space="preserve">by the Settlement Commission </w:t>
      </w:r>
      <w:r w:rsidR="00BE5A10">
        <w:rPr>
          <w:rFonts w:ascii="Times New Roman" w:hAnsi="Times New Roman" w:cs="Times New Roman"/>
          <w:b w:val="0"/>
          <w:snapToGrid/>
          <w:color w:val="292526"/>
        </w:rPr>
        <w:t xml:space="preserve">has been </w:t>
      </w:r>
      <w:r w:rsidRPr="00914ED6">
        <w:rPr>
          <w:rFonts w:ascii="Times New Roman" w:hAnsi="Times New Roman" w:cs="Times New Roman"/>
          <w:b w:val="0"/>
          <w:snapToGrid/>
          <w:color w:val="292526"/>
        </w:rPr>
        <w:t xml:space="preserve">modified. The changes </w:t>
      </w:r>
      <w:r w:rsidR="00AE4619" w:rsidRPr="00914ED6">
        <w:rPr>
          <w:rFonts w:ascii="Times New Roman" w:hAnsi="Times New Roman" w:cs="Times New Roman"/>
          <w:b w:val="0"/>
          <w:snapToGrid/>
          <w:color w:val="292526"/>
        </w:rPr>
        <w:t>made</w:t>
      </w:r>
      <w:r w:rsidRPr="00914ED6">
        <w:rPr>
          <w:rFonts w:ascii="Times New Roman" w:hAnsi="Times New Roman" w:cs="Times New Roman"/>
          <w:b w:val="0"/>
          <w:snapToGrid/>
          <w:color w:val="292526"/>
        </w:rPr>
        <w:t xml:space="preserve"> are as under:-</w:t>
      </w:r>
    </w:p>
    <w:p w:rsidR="00286B8F" w:rsidRPr="00914ED6" w:rsidRDefault="00286B8F" w:rsidP="00206229">
      <w:pPr>
        <w:tabs>
          <w:tab w:val="left" w:pos="720"/>
        </w:tabs>
        <w:autoSpaceDE w:val="0"/>
        <w:autoSpaceDN w:val="0"/>
        <w:adjustRightInd w:val="0"/>
        <w:jc w:val="both"/>
        <w:rPr>
          <w:rFonts w:ascii="Times New Roman" w:hAnsi="Times New Roman" w:cs="Times New Roman"/>
          <w:bCs/>
          <w:snapToGrid/>
          <w:color w:val="292526"/>
        </w:rPr>
      </w:pPr>
    </w:p>
    <w:p w:rsidR="00286B8F" w:rsidRPr="00914ED6" w:rsidRDefault="005F3BBD"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Cs/>
          <w:snapToGrid/>
          <w:color w:val="292526"/>
        </w:rPr>
        <w:t xml:space="preserve">A. </w:t>
      </w:r>
      <w:r w:rsidR="00286B8F" w:rsidRPr="00914ED6">
        <w:rPr>
          <w:rFonts w:ascii="Times New Roman" w:hAnsi="Times New Roman" w:cs="Times New Roman"/>
          <w:bCs/>
          <w:snapToGrid/>
          <w:color w:val="292526"/>
        </w:rPr>
        <w:t xml:space="preserve"> Definition of the term “case”:</w:t>
      </w:r>
    </w:p>
    <w:p w:rsidR="00286B8F" w:rsidRPr="00914ED6" w:rsidRDefault="00286B8F" w:rsidP="00206229">
      <w:pPr>
        <w:tabs>
          <w:tab w:val="left" w:pos="720"/>
        </w:tabs>
        <w:autoSpaceDE w:val="0"/>
        <w:autoSpaceDN w:val="0"/>
        <w:adjustRightInd w:val="0"/>
        <w:jc w:val="both"/>
        <w:rPr>
          <w:rFonts w:ascii="Times New Roman" w:hAnsi="Times New Roman" w:cs="Times New Roman"/>
          <w:bCs/>
          <w:snapToGrid/>
          <w:color w:val="292526"/>
        </w:rPr>
      </w:pPr>
    </w:p>
    <w:p w:rsidR="0038173E"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Under the existing provisions of section 245A(b), the term “case”, in relation to which an application can be made is</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defined as any proceeding for assessment, of any person in respect of any assessment year or assessment years which may</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be pending before an Assessing Officer on the date on which an application is made to the Settlement Commission. However,</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it excludes, among others, proceedings for assessment or reassessment resulting from a search or as a result of requisition</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of books of account or other documents or any assets, initiated under the Act.</w:t>
      </w:r>
    </w:p>
    <w:p w:rsidR="00BE5A10" w:rsidRDefault="00BE5A10"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AE4619"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The </w:t>
      </w:r>
      <w:r w:rsidR="005F3BBD" w:rsidRPr="00914ED6">
        <w:rPr>
          <w:rFonts w:ascii="Times New Roman" w:hAnsi="Times New Roman" w:cs="Times New Roman"/>
          <w:b w:val="0"/>
          <w:snapToGrid/>
          <w:color w:val="292526"/>
        </w:rPr>
        <w:t>proceedings for assessment or reassessment resulting from search or as a result of requisition</w:t>
      </w:r>
      <w:r w:rsidR="0038173E"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 xml:space="preserve">of books of account or other documents or any assets, </w:t>
      </w:r>
      <w:r w:rsidRPr="00914ED6">
        <w:rPr>
          <w:rFonts w:ascii="Times New Roman" w:hAnsi="Times New Roman" w:cs="Times New Roman"/>
          <w:b w:val="0"/>
          <w:snapToGrid/>
          <w:color w:val="292526"/>
        </w:rPr>
        <w:t xml:space="preserve">will come </w:t>
      </w:r>
      <w:r w:rsidR="005F3BBD" w:rsidRPr="00914ED6">
        <w:rPr>
          <w:rFonts w:ascii="Times New Roman" w:hAnsi="Times New Roman" w:cs="Times New Roman"/>
          <w:b w:val="0"/>
          <w:snapToGrid/>
          <w:color w:val="292526"/>
        </w:rPr>
        <w:t>within the definition of a “case” which can be admitted by the Settlement</w:t>
      </w:r>
      <w:r w:rsidR="0038173E"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Commission.</w:t>
      </w:r>
    </w:p>
    <w:p w:rsidR="00BE5A10" w:rsidRDefault="00BE5A10"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Similarly, </w:t>
      </w:r>
      <w:r w:rsidR="00AE4619" w:rsidRPr="00914ED6">
        <w:rPr>
          <w:rFonts w:ascii="Times New Roman" w:hAnsi="Times New Roman" w:cs="Times New Roman"/>
          <w:b w:val="0"/>
          <w:snapToGrid/>
          <w:color w:val="292526"/>
        </w:rPr>
        <w:t>consequential amendments have also been</w:t>
      </w:r>
      <w:r w:rsidRPr="00914ED6">
        <w:rPr>
          <w:rFonts w:ascii="Times New Roman" w:hAnsi="Times New Roman" w:cs="Times New Roman"/>
          <w:b w:val="0"/>
          <w:snapToGrid/>
          <w:color w:val="292526"/>
        </w:rPr>
        <w:t xml:space="preserve"> made in section 22A of the Wealth-tax Act.</w:t>
      </w:r>
      <w:r w:rsidR="00AE4619"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These amendments are effect</w:t>
      </w:r>
      <w:r w:rsidR="00AE4619" w:rsidRPr="00914ED6">
        <w:rPr>
          <w:rFonts w:ascii="Times New Roman" w:hAnsi="Times New Roman" w:cs="Times New Roman"/>
          <w:b w:val="0"/>
          <w:snapToGrid/>
          <w:color w:val="292526"/>
        </w:rPr>
        <w:t>ive</w:t>
      </w:r>
      <w:r w:rsidRPr="00914ED6">
        <w:rPr>
          <w:rFonts w:ascii="Times New Roman" w:hAnsi="Times New Roman" w:cs="Times New Roman"/>
          <w:b w:val="0"/>
          <w:snapToGrid/>
          <w:color w:val="292526"/>
        </w:rPr>
        <w:t xml:space="preserve"> from 1st June, 2010.</w:t>
      </w:r>
    </w:p>
    <w:p w:rsidR="00AE4619" w:rsidRPr="00914ED6" w:rsidRDefault="00AE4619" w:rsidP="00206229">
      <w:pPr>
        <w:tabs>
          <w:tab w:val="left" w:pos="720"/>
        </w:tabs>
        <w:autoSpaceDE w:val="0"/>
        <w:autoSpaceDN w:val="0"/>
        <w:adjustRightInd w:val="0"/>
        <w:jc w:val="both"/>
        <w:rPr>
          <w:rFonts w:ascii="Times New Roman" w:hAnsi="Times New Roman" w:cs="Times New Roman"/>
          <w:bCs/>
          <w:snapToGrid/>
          <w:color w:val="292526"/>
        </w:rPr>
      </w:pPr>
    </w:p>
    <w:p w:rsidR="00286B8F" w:rsidRPr="00914ED6" w:rsidRDefault="005F3BBD"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Cs/>
          <w:snapToGrid/>
          <w:color w:val="292526"/>
        </w:rPr>
        <w:t xml:space="preserve">B. </w:t>
      </w:r>
      <w:r w:rsidR="00286B8F" w:rsidRPr="00914ED6">
        <w:rPr>
          <w:rFonts w:ascii="Times New Roman" w:hAnsi="Times New Roman" w:cs="Times New Roman"/>
          <w:bCs/>
          <w:snapToGrid/>
          <w:color w:val="292526"/>
        </w:rPr>
        <w:t>Threshold limit for filing of application before the Settlement Commission:</w:t>
      </w:r>
    </w:p>
    <w:p w:rsidR="00286B8F" w:rsidRPr="00914ED6" w:rsidRDefault="00286B8F" w:rsidP="00206229">
      <w:pPr>
        <w:tabs>
          <w:tab w:val="left" w:pos="720"/>
        </w:tabs>
        <w:autoSpaceDE w:val="0"/>
        <w:autoSpaceDN w:val="0"/>
        <w:adjustRightInd w:val="0"/>
        <w:jc w:val="both"/>
        <w:rPr>
          <w:rFonts w:ascii="Times New Roman" w:hAnsi="Times New Roman" w:cs="Times New Roman"/>
          <w:bCs/>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Under the existing provisions of section 245C of the Income-tax Act, an application can be filed before the Settlement</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 xml:space="preserve">Commission, if the additional amount of income-tax payable on the income disclosed in the application exceeds </w:t>
      </w:r>
      <w:r w:rsidRPr="00914ED6">
        <w:rPr>
          <w:rFonts w:ascii="Times New Roman" w:hAnsi="Times New Roman" w:cs="Times New Roman"/>
          <w:snapToGrid/>
          <w:color w:val="292526"/>
        </w:rPr>
        <w:t>three lakh</w:t>
      </w:r>
      <w:r w:rsidR="0038173E" w:rsidRPr="00914ED6">
        <w:rPr>
          <w:rFonts w:ascii="Times New Roman" w:hAnsi="Times New Roman" w:cs="Times New Roman"/>
          <w:snapToGrid/>
          <w:color w:val="292526"/>
        </w:rPr>
        <w:t xml:space="preserve"> </w:t>
      </w:r>
      <w:r w:rsidRPr="00914ED6">
        <w:rPr>
          <w:rFonts w:ascii="Times New Roman" w:hAnsi="Times New Roman" w:cs="Times New Roman"/>
          <w:snapToGrid/>
          <w:color w:val="292526"/>
        </w:rPr>
        <w:t>rupees</w:t>
      </w:r>
      <w:r w:rsidRPr="00914ED6">
        <w:rPr>
          <w:rFonts w:ascii="Times New Roman" w:hAnsi="Times New Roman" w:cs="Times New Roman"/>
          <w:b w:val="0"/>
          <w:snapToGrid/>
          <w:color w:val="292526"/>
        </w:rPr>
        <w:t>.</w:t>
      </w:r>
    </w:p>
    <w:p w:rsidR="00AE4619" w:rsidRPr="00914ED6" w:rsidRDefault="00AE4619"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AE4619"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T</w:t>
      </w:r>
      <w:r w:rsidR="005F3BBD" w:rsidRPr="00914ED6">
        <w:rPr>
          <w:rFonts w:ascii="Times New Roman" w:hAnsi="Times New Roman" w:cs="Times New Roman"/>
          <w:b w:val="0"/>
          <w:snapToGrid/>
          <w:color w:val="292526"/>
        </w:rPr>
        <w:t xml:space="preserve">he proviso to section 245C, </w:t>
      </w:r>
      <w:r w:rsidRPr="00914ED6">
        <w:rPr>
          <w:rFonts w:ascii="Times New Roman" w:hAnsi="Times New Roman" w:cs="Times New Roman"/>
          <w:b w:val="0"/>
          <w:snapToGrid/>
          <w:color w:val="292526"/>
        </w:rPr>
        <w:t xml:space="preserve">has been amended </w:t>
      </w:r>
      <w:r w:rsidR="005F3BBD" w:rsidRPr="00914ED6">
        <w:rPr>
          <w:rFonts w:ascii="Times New Roman" w:hAnsi="Times New Roman" w:cs="Times New Roman"/>
          <w:b w:val="0"/>
          <w:snapToGrid/>
          <w:color w:val="292526"/>
        </w:rPr>
        <w:t>so as to provide that an application can be filed before the Settlement</w:t>
      </w:r>
      <w:r w:rsidR="0038173E"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Commission, in cases where proceedings for assessment or reassessment have been initiated as a result of search or as</w:t>
      </w:r>
      <w:r w:rsidR="0038173E"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a result of requisition of books of account or other documents or any assets, if the additional amount of income-tax payable on</w:t>
      </w:r>
      <w:r w:rsidR="0038173E"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 xml:space="preserve">the income disclosed in the application </w:t>
      </w:r>
      <w:r w:rsidR="005F3BBD" w:rsidRPr="00914ED6">
        <w:rPr>
          <w:rFonts w:ascii="Times New Roman" w:hAnsi="Times New Roman" w:cs="Times New Roman"/>
          <w:snapToGrid/>
          <w:color w:val="292526"/>
        </w:rPr>
        <w:t>exceeds fifty lakh rupees</w:t>
      </w:r>
      <w:r w:rsidR="005F3BBD" w:rsidRPr="00914ED6">
        <w:rPr>
          <w:rFonts w:ascii="Times New Roman" w:hAnsi="Times New Roman" w:cs="Times New Roman"/>
          <w:b w:val="0"/>
          <w:snapToGrid/>
          <w:color w:val="292526"/>
        </w:rPr>
        <w:t xml:space="preserve">. It is further </w:t>
      </w:r>
      <w:r w:rsidRPr="00914ED6">
        <w:rPr>
          <w:rFonts w:ascii="Times New Roman" w:hAnsi="Times New Roman" w:cs="Times New Roman"/>
          <w:b w:val="0"/>
          <w:snapToGrid/>
          <w:color w:val="292526"/>
        </w:rPr>
        <w:t>amended</w:t>
      </w:r>
      <w:r w:rsidR="005F3BBD" w:rsidRPr="00914ED6">
        <w:rPr>
          <w:rFonts w:ascii="Times New Roman" w:hAnsi="Times New Roman" w:cs="Times New Roman"/>
          <w:b w:val="0"/>
          <w:snapToGrid/>
          <w:color w:val="292526"/>
        </w:rPr>
        <w:t xml:space="preserve"> that, in other cases, an application can</w:t>
      </w:r>
      <w:r w:rsidR="0038173E"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be made before the Settlement Commission, if the additional amount of income-tax payable on the income disclosed in the</w:t>
      </w:r>
      <w:r w:rsidR="0038173E"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 xml:space="preserve">application exceeds </w:t>
      </w:r>
      <w:r w:rsidR="005F3BBD" w:rsidRPr="00914ED6">
        <w:rPr>
          <w:rFonts w:ascii="Times New Roman" w:hAnsi="Times New Roman" w:cs="Times New Roman"/>
          <w:snapToGrid/>
          <w:color w:val="292526"/>
        </w:rPr>
        <w:t>ten lakh rupees</w:t>
      </w:r>
      <w:r w:rsidR="005F3BBD" w:rsidRPr="00914ED6">
        <w:rPr>
          <w:rFonts w:ascii="Times New Roman" w:hAnsi="Times New Roman" w:cs="Times New Roman"/>
          <w:b w:val="0"/>
          <w:snapToGrid/>
          <w:color w:val="292526"/>
        </w:rPr>
        <w:t>.</w:t>
      </w:r>
      <w:r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 xml:space="preserve">These amendments are </w:t>
      </w:r>
      <w:r w:rsidRPr="00914ED6">
        <w:rPr>
          <w:rFonts w:ascii="Times New Roman" w:hAnsi="Times New Roman" w:cs="Times New Roman"/>
          <w:b w:val="0"/>
          <w:snapToGrid/>
          <w:color w:val="292526"/>
        </w:rPr>
        <w:t>effective</w:t>
      </w:r>
      <w:r w:rsidR="005F3BBD" w:rsidRPr="00914ED6">
        <w:rPr>
          <w:rFonts w:ascii="Times New Roman" w:hAnsi="Times New Roman" w:cs="Times New Roman"/>
          <w:b w:val="0"/>
          <w:snapToGrid/>
          <w:color w:val="292526"/>
        </w:rPr>
        <w:t xml:space="preserve"> from 1st June, 2010.</w:t>
      </w:r>
    </w:p>
    <w:p w:rsidR="00BE5A10" w:rsidRDefault="00BE5A10" w:rsidP="00206229">
      <w:pPr>
        <w:tabs>
          <w:tab w:val="left" w:pos="720"/>
        </w:tabs>
        <w:autoSpaceDE w:val="0"/>
        <w:autoSpaceDN w:val="0"/>
        <w:adjustRightInd w:val="0"/>
        <w:jc w:val="both"/>
        <w:rPr>
          <w:rFonts w:ascii="Times New Roman" w:hAnsi="Times New Roman" w:cs="Times New Roman"/>
          <w:bCs/>
          <w:snapToGrid/>
          <w:color w:val="292526"/>
        </w:rPr>
      </w:pPr>
    </w:p>
    <w:p w:rsidR="00D35826" w:rsidRDefault="00D35826" w:rsidP="00206229">
      <w:pPr>
        <w:tabs>
          <w:tab w:val="left" w:pos="720"/>
        </w:tabs>
        <w:autoSpaceDE w:val="0"/>
        <w:autoSpaceDN w:val="0"/>
        <w:adjustRightInd w:val="0"/>
        <w:jc w:val="both"/>
        <w:rPr>
          <w:rFonts w:ascii="Times New Roman" w:hAnsi="Times New Roman" w:cs="Times New Roman"/>
          <w:bCs/>
          <w:snapToGrid/>
          <w:color w:val="292526"/>
        </w:rPr>
      </w:pPr>
    </w:p>
    <w:p w:rsidR="00286B8F" w:rsidRPr="00914ED6" w:rsidRDefault="005F3BBD"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Cs/>
          <w:snapToGrid/>
          <w:color w:val="292526"/>
        </w:rPr>
        <w:lastRenderedPageBreak/>
        <w:t xml:space="preserve">C. </w:t>
      </w:r>
      <w:r w:rsidR="00286B8F" w:rsidRPr="00914ED6">
        <w:rPr>
          <w:rFonts w:ascii="Times New Roman" w:hAnsi="Times New Roman" w:cs="Times New Roman"/>
          <w:bCs/>
          <w:snapToGrid/>
          <w:color w:val="292526"/>
        </w:rPr>
        <w:t>Time Limit for passing an order:</w:t>
      </w:r>
    </w:p>
    <w:p w:rsidR="00286B8F" w:rsidRPr="00914ED6" w:rsidRDefault="00286B8F" w:rsidP="00206229">
      <w:pPr>
        <w:tabs>
          <w:tab w:val="left" w:pos="720"/>
        </w:tabs>
        <w:autoSpaceDE w:val="0"/>
        <w:autoSpaceDN w:val="0"/>
        <w:adjustRightInd w:val="0"/>
        <w:jc w:val="both"/>
        <w:rPr>
          <w:rFonts w:ascii="Times New Roman" w:hAnsi="Times New Roman" w:cs="Times New Roman"/>
          <w:bCs/>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Under the existing provisions of section 245D</w:t>
      </w:r>
      <w:r w:rsidR="000163FE">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(4A) of the Income-tax Act, the Settlement Commission shall pass an order</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snapToGrid/>
          <w:color w:val="292526"/>
        </w:rPr>
        <w:t>within twelve months</w:t>
      </w:r>
      <w:r w:rsidRPr="00914ED6">
        <w:rPr>
          <w:rFonts w:ascii="Times New Roman" w:hAnsi="Times New Roman" w:cs="Times New Roman"/>
          <w:b w:val="0"/>
          <w:snapToGrid/>
          <w:color w:val="292526"/>
        </w:rPr>
        <w:t xml:space="preserve"> from the end of the month in which the application was made.</w:t>
      </w:r>
    </w:p>
    <w:p w:rsidR="005F3BBD" w:rsidRPr="00914ED6" w:rsidRDefault="00AE4619"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w.e.f 1</w:t>
      </w:r>
      <w:r w:rsidRPr="00914ED6">
        <w:rPr>
          <w:rFonts w:ascii="Times New Roman" w:hAnsi="Times New Roman" w:cs="Times New Roman"/>
          <w:b w:val="0"/>
          <w:snapToGrid/>
          <w:color w:val="292526"/>
          <w:vertAlign w:val="superscript"/>
        </w:rPr>
        <w:t>st</w:t>
      </w:r>
      <w:r w:rsidRPr="00914ED6">
        <w:rPr>
          <w:rFonts w:ascii="Times New Roman" w:hAnsi="Times New Roman" w:cs="Times New Roman"/>
          <w:b w:val="0"/>
          <w:snapToGrid/>
          <w:color w:val="292526"/>
        </w:rPr>
        <w:t xml:space="preserve"> June 2010 </w:t>
      </w:r>
      <w:r w:rsidR="005F3BBD" w:rsidRPr="00914ED6">
        <w:rPr>
          <w:rFonts w:ascii="Times New Roman" w:hAnsi="Times New Roman" w:cs="Times New Roman"/>
          <w:b w:val="0"/>
          <w:snapToGrid/>
          <w:color w:val="292526"/>
        </w:rPr>
        <w:t>clause (ii) of sub-section (4A)</w:t>
      </w:r>
      <w:r w:rsidRPr="00914ED6">
        <w:rPr>
          <w:rFonts w:ascii="Times New Roman" w:hAnsi="Times New Roman" w:cs="Times New Roman"/>
          <w:b w:val="0"/>
          <w:snapToGrid/>
          <w:color w:val="292526"/>
        </w:rPr>
        <w:t xml:space="preserve"> has been amended </w:t>
      </w:r>
      <w:r w:rsidR="005F3BBD" w:rsidRPr="00914ED6">
        <w:rPr>
          <w:rFonts w:ascii="Times New Roman" w:hAnsi="Times New Roman" w:cs="Times New Roman"/>
          <w:b w:val="0"/>
          <w:snapToGrid/>
          <w:color w:val="292526"/>
        </w:rPr>
        <w:t xml:space="preserve"> so as to provide that the Settlement Commission, shall, in respect</w:t>
      </w:r>
      <w:r w:rsidR="0038173E"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 xml:space="preserve">of an application filed on or after 1st June, 2007 but before 1st June, 2010, pass an order within the said period of </w:t>
      </w:r>
      <w:r w:rsidR="005F3BBD" w:rsidRPr="00914ED6">
        <w:rPr>
          <w:rFonts w:ascii="Times New Roman" w:hAnsi="Times New Roman" w:cs="Times New Roman"/>
          <w:snapToGrid/>
          <w:color w:val="292526"/>
        </w:rPr>
        <w:t>twelve months</w:t>
      </w:r>
      <w:r w:rsidR="005F3BBD" w:rsidRPr="00914ED6">
        <w:rPr>
          <w:rFonts w:ascii="Times New Roman" w:hAnsi="Times New Roman" w:cs="Times New Roman"/>
          <w:b w:val="0"/>
          <w:snapToGrid/>
          <w:color w:val="292526"/>
        </w:rPr>
        <w:t>.</w:t>
      </w:r>
    </w:p>
    <w:p w:rsidR="00286B8F" w:rsidRPr="00914ED6" w:rsidRDefault="00286B8F"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Further, </w:t>
      </w:r>
      <w:r w:rsidR="005F3BBD" w:rsidRPr="00914ED6">
        <w:rPr>
          <w:rFonts w:ascii="Times New Roman" w:hAnsi="Times New Roman" w:cs="Times New Roman"/>
          <w:b w:val="0"/>
          <w:snapToGrid/>
          <w:color w:val="292526"/>
        </w:rPr>
        <w:t>a new clause (iii) in sub-section (4A)</w:t>
      </w:r>
      <w:r w:rsidRPr="00914ED6">
        <w:rPr>
          <w:rFonts w:ascii="Times New Roman" w:hAnsi="Times New Roman" w:cs="Times New Roman"/>
          <w:b w:val="0"/>
          <w:snapToGrid/>
          <w:color w:val="292526"/>
        </w:rPr>
        <w:t xml:space="preserve"> has been inserted</w:t>
      </w:r>
      <w:r w:rsidR="005F3BBD" w:rsidRPr="00914ED6">
        <w:rPr>
          <w:rFonts w:ascii="Times New Roman" w:hAnsi="Times New Roman" w:cs="Times New Roman"/>
          <w:b w:val="0"/>
          <w:snapToGrid/>
          <w:color w:val="292526"/>
        </w:rPr>
        <w:t xml:space="preserve"> so as to provide that the Settlement Commission shall,</w:t>
      </w:r>
      <w:r w:rsidR="0038173E"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 xml:space="preserve">in respect of an application made on or after 1st June, 2010, pass an order </w:t>
      </w:r>
      <w:r w:rsidR="005F3BBD" w:rsidRPr="00914ED6">
        <w:rPr>
          <w:rFonts w:ascii="Times New Roman" w:hAnsi="Times New Roman" w:cs="Times New Roman"/>
          <w:snapToGrid/>
          <w:color w:val="292526"/>
        </w:rPr>
        <w:t>within eighteen months</w:t>
      </w:r>
      <w:r w:rsidR="005F3BBD" w:rsidRPr="00914ED6">
        <w:rPr>
          <w:rFonts w:ascii="Times New Roman" w:hAnsi="Times New Roman" w:cs="Times New Roman"/>
          <w:b w:val="0"/>
          <w:snapToGrid/>
          <w:color w:val="292526"/>
        </w:rPr>
        <w:t xml:space="preserve"> from the end of the month</w:t>
      </w:r>
      <w:r w:rsidR="0038173E"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in which the application is made.</w:t>
      </w:r>
    </w:p>
    <w:p w:rsidR="00286B8F" w:rsidRPr="00914ED6" w:rsidRDefault="00286B8F"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CD4776"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Consequential amendments on similar lines have</w:t>
      </w:r>
      <w:r w:rsidR="00286B8F" w:rsidRPr="00914ED6">
        <w:rPr>
          <w:rFonts w:ascii="Times New Roman" w:hAnsi="Times New Roman" w:cs="Times New Roman"/>
          <w:b w:val="0"/>
          <w:snapToGrid/>
          <w:color w:val="292526"/>
        </w:rPr>
        <w:t xml:space="preserve"> been </w:t>
      </w:r>
      <w:r w:rsidR="005F3BBD" w:rsidRPr="00914ED6">
        <w:rPr>
          <w:rFonts w:ascii="Times New Roman" w:hAnsi="Times New Roman" w:cs="Times New Roman"/>
          <w:b w:val="0"/>
          <w:snapToGrid/>
          <w:color w:val="292526"/>
        </w:rPr>
        <w:t>made in section 22D of the Wealth-tax Act.</w:t>
      </w:r>
    </w:p>
    <w:p w:rsidR="00286B8F" w:rsidRPr="00914ED6" w:rsidRDefault="00286B8F" w:rsidP="00206229">
      <w:pPr>
        <w:tabs>
          <w:tab w:val="left" w:pos="720"/>
        </w:tabs>
        <w:autoSpaceDE w:val="0"/>
        <w:autoSpaceDN w:val="0"/>
        <w:adjustRightInd w:val="0"/>
        <w:jc w:val="both"/>
        <w:rPr>
          <w:rFonts w:ascii="Times New Roman" w:hAnsi="Times New Roman" w:cs="Times New Roman"/>
          <w:bCs/>
          <w:snapToGrid/>
          <w:color w:val="292526"/>
        </w:rPr>
      </w:pPr>
    </w:p>
    <w:p w:rsidR="005F3BBD" w:rsidRPr="00914ED6" w:rsidRDefault="00DB1431"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Cs/>
          <w:snapToGrid/>
          <w:color w:val="292526"/>
        </w:rPr>
        <w:t xml:space="preserve">23. </w:t>
      </w:r>
      <w:r w:rsidR="005F3BBD" w:rsidRPr="00914ED6">
        <w:rPr>
          <w:rFonts w:ascii="Times New Roman" w:hAnsi="Times New Roman" w:cs="Times New Roman"/>
          <w:bCs/>
          <w:snapToGrid/>
          <w:color w:val="292526"/>
        </w:rPr>
        <w:t>Power of the High Court to condone delay in filing of appeals</w:t>
      </w:r>
    </w:p>
    <w:p w:rsidR="00286B8F" w:rsidRPr="00914ED6" w:rsidRDefault="00286B8F" w:rsidP="00206229">
      <w:pPr>
        <w:tabs>
          <w:tab w:val="left" w:pos="720"/>
        </w:tabs>
        <w:autoSpaceDE w:val="0"/>
        <w:autoSpaceDN w:val="0"/>
        <w:adjustRightInd w:val="0"/>
        <w:jc w:val="both"/>
        <w:rPr>
          <w:rFonts w:ascii="Times New Roman" w:hAnsi="Times New Roman" w:cs="Times New Roman"/>
          <w:bCs/>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Cs/>
          <w:snapToGrid/>
          <w:color w:val="292526"/>
        </w:rPr>
        <w:t xml:space="preserve">A. </w:t>
      </w:r>
      <w:r w:rsidRPr="00914ED6">
        <w:rPr>
          <w:rFonts w:ascii="Times New Roman" w:hAnsi="Times New Roman" w:cs="Times New Roman"/>
          <w:b w:val="0"/>
          <w:snapToGrid/>
          <w:color w:val="292526"/>
        </w:rPr>
        <w:t>The existing provisions of section 260A(2) provide that an appeal against the order of Income-tax Appellate Tribunal</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can be filed before the High Court within a period of one hundred and twenty days from the date of the receipt of the order by the</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assessee or the Commissioner.</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Sub-section (7) of section 260A of the Income-tax Act provides that the provisions of Code of</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Civil Procedure, 1908 (5 of 1908) shall, as far as may be, apply in the case of an appeal filed under this section before the High</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Court.</w:t>
      </w:r>
    </w:p>
    <w:p w:rsidR="00BE5A10" w:rsidRDefault="00BE5A10"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The Delhi High Court, while interpreting provisions of section 260A, has held that the High Court has the power to condone</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 xml:space="preserve">delay in filing of an appeal. However, </w:t>
      </w:r>
      <w:smartTag w:uri="urn:schemas-microsoft-com:office:smarttags" w:element="City">
        <w:r w:rsidRPr="00914ED6">
          <w:rPr>
            <w:rFonts w:ascii="Times New Roman" w:hAnsi="Times New Roman" w:cs="Times New Roman"/>
            <w:b w:val="0"/>
            <w:snapToGrid/>
            <w:color w:val="292526"/>
          </w:rPr>
          <w:t>Allahabad</w:t>
        </w:r>
      </w:smartTag>
      <w:r w:rsidRPr="00914ED6">
        <w:rPr>
          <w:rFonts w:ascii="Times New Roman" w:hAnsi="Times New Roman" w:cs="Times New Roman"/>
          <w:b w:val="0"/>
          <w:snapToGrid/>
          <w:color w:val="292526"/>
        </w:rPr>
        <w:t xml:space="preserve">, </w:t>
      </w:r>
      <w:smartTag w:uri="urn:schemas-microsoft-com:office:smarttags" w:element="place">
        <w:smartTag w:uri="urn:schemas-microsoft-com:office:smarttags" w:element="City">
          <w:r w:rsidRPr="00914ED6">
            <w:rPr>
              <w:rFonts w:ascii="Times New Roman" w:hAnsi="Times New Roman" w:cs="Times New Roman"/>
              <w:b w:val="0"/>
              <w:snapToGrid/>
              <w:color w:val="292526"/>
            </w:rPr>
            <w:t>Bombay</w:t>
          </w:r>
        </w:smartTag>
      </w:smartTag>
      <w:r w:rsidRPr="00914ED6">
        <w:rPr>
          <w:rFonts w:ascii="Times New Roman" w:hAnsi="Times New Roman" w:cs="Times New Roman"/>
          <w:b w:val="0"/>
          <w:snapToGrid/>
          <w:color w:val="292526"/>
        </w:rPr>
        <w:t>, Kolkata, Guwahati and Chattisgarh High Courts have held otherwise.</w:t>
      </w:r>
    </w:p>
    <w:p w:rsidR="00BE5A10" w:rsidRDefault="00BE5A10"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286B8F"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With retrospective effect from 1st October, 1998 </w:t>
      </w:r>
      <w:r w:rsidR="005F3BBD" w:rsidRPr="00914ED6">
        <w:rPr>
          <w:rFonts w:ascii="Times New Roman" w:hAnsi="Times New Roman" w:cs="Times New Roman"/>
          <w:b w:val="0"/>
          <w:snapToGrid/>
          <w:color w:val="292526"/>
        </w:rPr>
        <w:t>sub-section (2A)</w:t>
      </w:r>
      <w:r w:rsidRPr="00914ED6">
        <w:rPr>
          <w:rFonts w:ascii="Times New Roman" w:hAnsi="Times New Roman" w:cs="Times New Roman"/>
          <w:b w:val="0"/>
          <w:snapToGrid/>
          <w:color w:val="292526"/>
        </w:rPr>
        <w:t xml:space="preserve"> has been inserted </w:t>
      </w:r>
      <w:r w:rsidR="005F3BBD" w:rsidRPr="00914ED6">
        <w:rPr>
          <w:rFonts w:ascii="Times New Roman" w:hAnsi="Times New Roman" w:cs="Times New Roman"/>
          <w:b w:val="0"/>
          <w:snapToGrid/>
          <w:color w:val="292526"/>
        </w:rPr>
        <w:t>in section 260A of the Income-tax Act to specifically provide</w:t>
      </w:r>
      <w:r w:rsidR="0038173E"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 xml:space="preserve">that the High Court may admit an appeal after the expiry of the period of </w:t>
      </w:r>
      <w:r w:rsidR="005F3BBD" w:rsidRPr="00914ED6">
        <w:rPr>
          <w:rFonts w:ascii="Times New Roman" w:hAnsi="Times New Roman" w:cs="Times New Roman"/>
          <w:snapToGrid/>
          <w:color w:val="292526"/>
        </w:rPr>
        <w:t>one hundred and twenty days</w:t>
      </w:r>
      <w:r w:rsidR="005F3BBD" w:rsidRPr="00914ED6">
        <w:rPr>
          <w:rFonts w:ascii="Times New Roman" w:hAnsi="Times New Roman" w:cs="Times New Roman"/>
          <w:b w:val="0"/>
          <w:snapToGrid/>
          <w:color w:val="292526"/>
        </w:rPr>
        <w:t>, if it is satisfied that there</w:t>
      </w:r>
      <w:r w:rsidR="0038173E" w:rsidRPr="00914ED6">
        <w:rPr>
          <w:rFonts w:ascii="Times New Roman" w:hAnsi="Times New Roman" w:cs="Times New Roman"/>
          <w:b w:val="0"/>
          <w:snapToGrid/>
          <w:color w:val="292526"/>
        </w:rPr>
        <w:t xml:space="preserve"> </w:t>
      </w:r>
      <w:r w:rsidR="005F3BBD" w:rsidRPr="00914ED6">
        <w:rPr>
          <w:rFonts w:ascii="Times New Roman" w:hAnsi="Times New Roman" w:cs="Times New Roman"/>
          <w:b w:val="0"/>
          <w:snapToGrid/>
          <w:color w:val="292526"/>
        </w:rPr>
        <w:t>was sufficient cause for not filing the appeal within such period.</w:t>
      </w: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Consequential amendments on similar lines </w:t>
      </w:r>
      <w:r w:rsidR="00286B8F" w:rsidRPr="00914ED6">
        <w:rPr>
          <w:rFonts w:ascii="Times New Roman" w:hAnsi="Times New Roman" w:cs="Times New Roman"/>
          <w:b w:val="0"/>
          <w:snapToGrid/>
          <w:color w:val="292526"/>
        </w:rPr>
        <w:t xml:space="preserve">have been </w:t>
      </w:r>
      <w:r w:rsidRPr="00914ED6">
        <w:rPr>
          <w:rFonts w:ascii="Times New Roman" w:hAnsi="Times New Roman" w:cs="Times New Roman"/>
          <w:b w:val="0"/>
          <w:snapToGrid/>
          <w:color w:val="292526"/>
        </w:rPr>
        <w:t>made in section 27A of the Wealth-tax Act.</w:t>
      </w:r>
    </w:p>
    <w:p w:rsidR="00286B8F" w:rsidRPr="00914ED6" w:rsidRDefault="00286B8F" w:rsidP="00206229">
      <w:pPr>
        <w:tabs>
          <w:tab w:val="left" w:pos="720"/>
        </w:tabs>
        <w:autoSpaceDE w:val="0"/>
        <w:autoSpaceDN w:val="0"/>
        <w:adjustRightInd w:val="0"/>
        <w:jc w:val="both"/>
        <w:rPr>
          <w:rFonts w:ascii="Times New Roman" w:hAnsi="Times New Roman" w:cs="Times New Roman"/>
          <w:bCs/>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Cs/>
          <w:snapToGrid/>
          <w:color w:val="292526"/>
        </w:rPr>
        <w:t xml:space="preserve">B. </w:t>
      </w:r>
      <w:r w:rsidRPr="00914ED6">
        <w:rPr>
          <w:rFonts w:ascii="Times New Roman" w:hAnsi="Times New Roman" w:cs="Times New Roman"/>
          <w:b w:val="0"/>
          <w:snapToGrid/>
          <w:color w:val="292526"/>
        </w:rPr>
        <w:t>Under section 256 of the Income-tax Act, the Income-tax Appellate Tribunal could refer a case to the High Court. In</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case where the Income-tax Appellate Tribunal refused to refer a case to the High Court, the assessee or the Commissioner were</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 xml:space="preserve">allowed to file an appeal before the High Court against such refusal of the Tribunal within a period of </w:t>
      </w:r>
      <w:r w:rsidRPr="00914ED6">
        <w:rPr>
          <w:rFonts w:ascii="Times New Roman" w:hAnsi="Times New Roman" w:cs="Times New Roman"/>
          <w:snapToGrid/>
          <w:color w:val="292526"/>
        </w:rPr>
        <w:t>six months from the date</w:t>
      </w:r>
      <w:r w:rsidR="0038173E" w:rsidRPr="00914ED6">
        <w:rPr>
          <w:rFonts w:ascii="Times New Roman" w:hAnsi="Times New Roman" w:cs="Times New Roman"/>
          <w:snapToGrid/>
          <w:color w:val="292526"/>
        </w:rPr>
        <w:t xml:space="preserve"> </w:t>
      </w:r>
      <w:r w:rsidRPr="00914ED6">
        <w:rPr>
          <w:rFonts w:ascii="Times New Roman" w:hAnsi="Times New Roman" w:cs="Times New Roman"/>
          <w:snapToGrid/>
          <w:color w:val="292526"/>
        </w:rPr>
        <w:t>on which he was served with an order of refusal</w:t>
      </w:r>
      <w:r w:rsidRPr="00914ED6">
        <w:rPr>
          <w:rFonts w:ascii="Times New Roman" w:hAnsi="Times New Roman" w:cs="Times New Roman"/>
          <w:b w:val="0"/>
          <w:snapToGrid/>
          <w:color w:val="292526"/>
        </w:rPr>
        <w:t>.</w:t>
      </w:r>
    </w:p>
    <w:p w:rsidR="00286B8F" w:rsidRPr="00914ED6" w:rsidRDefault="00286B8F"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286B8F"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With retrospective effect from 1st June, 1981 </w:t>
      </w:r>
      <w:r w:rsidR="005F3BBD" w:rsidRPr="00914ED6">
        <w:rPr>
          <w:rFonts w:ascii="Times New Roman" w:hAnsi="Times New Roman" w:cs="Times New Roman"/>
          <w:b w:val="0"/>
          <w:snapToGrid/>
          <w:color w:val="292526"/>
        </w:rPr>
        <w:t xml:space="preserve">sub-section (2A) </w:t>
      </w:r>
      <w:r w:rsidRPr="00914ED6">
        <w:rPr>
          <w:rFonts w:ascii="Times New Roman" w:hAnsi="Times New Roman" w:cs="Times New Roman"/>
          <w:b w:val="0"/>
          <w:snapToGrid/>
          <w:color w:val="292526"/>
        </w:rPr>
        <w:t xml:space="preserve">has been inserted </w:t>
      </w:r>
      <w:r w:rsidR="005F3BBD" w:rsidRPr="00914ED6">
        <w:rPr>
          <w:rFonts w:ascii="Times New Roman" w:hAnsi="Times New Roman" w:cs="Times New Roman"/>
          <w:b w:val="0"/>
          <w:snapToGrid/>
          <w:color w:val="292526"/>
        </w:rPr>
        <w:t>in section 256 so as to empower the High Court to admit an application</w:t>
      </w:r>
      <w:r w:rsidR="0038173E" w:rsidRPr="00914ED6">
        <w:rPr>
          <w:rFonts w:ascii="Times New Roman" w:hAnsi="Times New Roman" w:cs="Times New Roman"/>
          <w:b w:val="0"/>
          <w:snapToGrid/>
          <w:color w:val="292526"/>
        </w:rPr>
        <w:t xml:space="preserve"> </w:t>
      </w:r>
      <w:r w:rsidR="005F3BBD" w:rsidRPr="00BE5A10">
        <w:rPr>
          <w:rFonts w:ascii="Times New Roman" w:hAnsi="Times New Roman" w:cs="Times New Roman"/>
          <w:snapToGrid/>
          <w:color w:val="292526"/>
        </w:rPr>
        <w:t>after the expiry of the period of six months,</w:t>
      </w:r>
      <w:r w:rsidR="005F3BBD" w:rsidRPr="00914ED6">
        <w:rPr>
          <w:rFonts w:ascii="Times New Roman" w:hAnsi="Times New Roman" w:cs="Times New Roman"/>
          <w:b w:val="0"/>
          <w:snapToGrid/>
          <w:color w:val="292526"/>
        </w:rPr>
        <w:t xml:space="preserve"> if it is satisfied that there was sufficient cause for not filing the same within such period.</w:t>
      </w:r>
    </w:p>
    <w:p w:rsidR="00BE5A10" w:rsidRDefault="00BE5A10"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 xml:space="preserve">Consequential amendments on similar lines </w:t>
      </w:r>
      <w:r w:rsidR="00286B8F" w:rsidRPr="00914ED6">
        <w:rPr>
          <w:rFonts w:ascii="Times New Roman" w:hAnsi="Times New Roman" w:cs="Times New Roman"/>
          <w:b w:val="0"/>
          <w:snapToGrid/>
          <w:color w:val="292526"/>
        </w:rPr>
        <w:t>have been</w:t>
      </w:r>
      <w:r w:rsidRPr="00914ED6">
        <w:rPr>
          <w:rFonts w:ascii="Times New Roman" w:hAnsi="Times New Roman" w:cs="Times New Roman"/>
          <w:b w:val="0"/>
          <w:snapToGrid/>
          <w:color w:val="292526"/>
        </w:rPr>
        <w:t xml:space="preserve"> made in section 27 of the Wealth-tax Act.</w:t>
      </w:r>
    </w:p>
    <w:p w:rsidR="0038173E" w:rsidRDefault="0038173E" w:rsidP="00206229">
      <w:pPr>
        <w:tabs>
          <w:tab w:val="left" w:pos="720"/>
        </w:tabs>
        <w:autoSpaceDE w:val="0"/>
        <w:autoSpaceDN w:val="0"/>
        <w:adjustRightInd w:val="0"/>
        <w:jc w:val="both"/>
        <w:rPr>
          <w:rFonts w:ascii="Times New Roman" w:hAnsi="Times New Roman" w:cs="Times New Roman"/>
          <w:bCs/>
          <w:snapToGrid/>
          <w:color w:val="292526"/>
        </w:rPr>
      </w:pPr>
    </w:p>
    <w:p w:rsidR="00D35826" w:rsidRDefault="00D35826" w:rsidP="00206229">
      <w:pPr>
        <w:tabs>
          <w:tab w:val="left" w:pos="720"/>
        </w:tabs>
        <w:autoSpaceDE w:val="0"/>
        <w:autoSpaceDN w:val="0"/>
        <w:adjustRightInd w:val="0"/>
        <w:jc w:val="both"/>
        <w:rPr>
          <w:rFonts w:ascii="Times New Roman" w:hAnsi="Times New Roman" w:cs="Times New Roman"/>
          <w:bCs/>
          <w:snapToGrid/>
          <w:color w:val="292526"/>
        </w:rPr>
      </w:pPr>
    </w:p>
    <w:p w:rsidR="00D35826" w:rsidRPr="00914ED6" w:rsidRDefault="00D35826" w:rsidP="00206229">
      <w:pPr>
        <w:tabs>
          <w:tab w:val="left" w:pos="720"/>
        </w:tabs>
        <w:autoSpaceDE w:val="0"/>
        <w:autoSpaceDN w:val="0"/>
        <w:adjustRightInd w:val="0"/>
        <w:jc w:val="both"/>
        <w:rPr>
          <w:rFonts w:ascii="Times New Roman" w:hAnsi="Times New Roman" w:cs="Times New Roman"/>
          <w:bCs/>
          <w:snapToGrid/>
          <w:color w:val="292526"/>
        </w:rPr>
      </w:pPr>
    </w:p>
    <w:p w:rsidR="005F3BBD" w:rsidRPr="00914ED6" w:rsidRDefault="00DB1431" w:rsidP="00206229">
      <w:pPr>
        <w:tabs>
          <w:tab w:val="left" w:pos="720"/>
        </w:tabs>
        <w:autoSpaceDE w:val="0"/>
        <w:autoSpaceDN w:val="0"/>
        <w:adjustRightInd w:val="0"/>
        <w:jc w:val="both"/>
        <w:rPr>
          <w:rFonts w:ascii="Times New Roman" w:hAnsi="Times New Roman" w:cs="Times New Roman"/>
          <w:bCs/>
          <w:snapToGrid/>
          <w:color w:val="292526"/>
        </w:rPr>
      </w:pPr>
      <w:r w:rsidRPr="00914ED6">
        <w:rPr>
          <w:rFonts w:ascii="Times New Roman" w:hAnsi="Times New Roman" w:cs="Times New Roman"/>
          <w:bCs/>
          <w:snapToGrid/>
          <w:color w:val="292526"/>
        </w:rPr>
        <w:lastRenderedPageBreak/>
        <w:t xml:space="preserve">24. </w:t>
      </w:r>
      <w:r w:rsidR="005F3BBD" w:rsidRPr="00914ED6">
        <w:rPr>
          <w:rFonts w:ascii="Times New Roman" w:hAnsi="Times New Roman" w:cs="Times New Roman"/>
          <w:bCs/>
          <w:snapToGrid/>
          <w:color w:val="292526"/>
        </w:rPr>
        <w:t>Document Identification Number</w:t>
      </w:r>
    </w:p>
    <w:p w:rsidR="00286B8F" w:rsidRPr="00914ED6" w:rsidRDefault="00286B8F"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Section 282B (Allotment of Document Identification Number) is a new section inserted by the Finance (No. 2) Act, 2009 in</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the Income-tax Act with effect from 1st October, 2010.</w:t>
      </w:r>
    </w:p>
    <w:p w:rsidR="00BE5A10" w:rsidRPr="00914ED6" w:rsidRDefault="00BE5A10"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Under the provisions of this section, an income-tax authority is required to allot a computer generated Document Identification</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Number before issue of every notice, order, letter or any correspondence to any other income-tax authority or assessee or any</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other person and such number shall be quoted thereon. It also provides that every document, letter, correspondence received</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by an income-tax authority or on behalf of such authority, shall be accepted only after allotting and quoting of a computer generated</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Document Identification Number.</w:t>
      </w:r>
    </w:p>
    <w:p w:rsidR="00BE5A10" w:rsidRPr="00914ED6" w:rsidRDefault="00BE5A10" w:rsidP="00206229">
      <w:pPr>
        <w:tabs>
          <w:tab w:val="left" w:pos="720"/>
        </w:tabs>
        <w:autoSpaceDE w:val="0"/>
        <w:autoSpaceDN w:val="0"/>
        <w:adjustRightInd w:val="0"/>
        <w:jc w:val="both"/>
        <w:rPr>
          <w:rFonts w:ascii="Times New Roman" w:hAnsi="Times New Roman" w:cs="Times New Roman"/>
          <w:b w:val="0"/>
          <w:snapToGrid/>
          <w:color w:val="292526"/>
        </w:rPr>
      </w:pPr>
    </w:p>
    <w:p w:rsidR="005F3BBD" w:rsidRPr="00914ED6" w:rsidRDefault="005F3BBD" w:rsidP="00206229">
      <w:pPr>
        <w:tabs>
          <w:tab w:val="left" w:pos="720"/>
        </w:tabs>
        <w:autoSpaceDE w:val="0"/>
        <w:autoSpaceDN w:val="0"/>
        <w:adjustRightInd w:val="0"/>
        <w:jc w:val="both"/>
        <w:rPr>
          <w:rFonts w:ascii="Times New Roman" w:hAnsi="Times New Roman" w:cs="Times New Roman"/>
          <w:b w:val="0"/>
          <w:snapToGrid/>
          <w:color w:val="292526"/>
        </w:rPr>
      </w:pPr>
      <w:r w:rsidRPr="00914ED6">
        <w:rPr>
          <w:rFonts w:ascii="Times New Roman" w:hAnsi="Times New Roman" w:cs="Times New Roman"/>
          <w:b w:val="0"/>
          <w:snapToGrid/>
          <w:color w:val="292526"/>
        </w:rPr>
        <w:t>In order to cover the entire gamut of services mentioned in section 282B on a pan-India basis, it would be essential to have</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the requisite infrastructure and facilities in place.</w:t>
      </w:r>
      <w:r w:rsidR="00BE5A10">
        <w:rPr>
          <w:rFonts w:ascii="Times New Roman" w:hAnsi="Times New Roman" w:cs="Times New Roman"/>
          <w:b w:val="0"/>
          <w:snapToGrid/>
          <w:color w:val="292526"/>
        </w:rPr>
        <w:t xml:space="preserve"> W</w:t>
      </w:r>
      <w:r w:rsidR="00F2292B" w:rsidRPr="00914ED6">
        <w:rPr>
          <w:rFonts w:ascii="Times New Roman" w:hAnsi="Times New Roman" w:cs="Times New Roman"/>
          <w:b w:val="0"/>
          <w:snapToGrid/>
          <w:color w:val="292526"/>
        </w:rPr>
        <w:t>ith effect from 1</w:t>
      </w:r>
      <w:r w:rsidR="00F2292B" w:rsidRPr="00914ED6">
        <w:rPr>
          <w:rFonts w:ascii="Times New Roman" w:hAnsi="Times New Roman" w:cs="Times New Roman"/>
          <w:b w:val="0"/>
          <w:snapToGrid/>
          <w:color w:val="292526"/>
          <w:vertAlign w:val="superscript"/>
        </w:rPr>
        <w:t>st</w:t>
      </w:r>
      <w:r w:rsidR="00F2292B" w:rsidRPr="00914ED6">
        <w:rPr>
          <w:rFonts w:ascii="Times New Roman" w:hAnsi="Times New Roman" w:cs="Times New Roman"/>
          <w:b w:val="0"/>
          <w:snapToGrid/>
          <w:color w:val="292526"/>
        </w:rPr>
        <w:t xml:space="preserve"> October 2010</w:t>
      </w:r>
      <w:r w:rsidRPr="00914ED6">
        <w:rPr>
          <w:rFonts w:ascii="Times New Roman" w:hAnsi="Times New Roman" w:cs="Times New Roman"/>
          <w:b w:val="0"/>
          <w:snapToGrid/>
          <w:color w:val="292526"/>
        </w:rPr>
        <w:t xml:space="preserve"> the provisions of section 282B </w:t>
      </w:r>
      <w:r w:rsidR="00F2292B" w:rsidRPr="00914ED6">
        <w:rPr>
          <w:rFonts w:ascii="Times New Roman" w:hAnsi="Times New Roman" w:cs="Times New Roman"/>
          <w:b w:val="0"/>
          <w:snapToGrid/>
          <w:color w:val="292526"/>
        </w:rPr>
        <w:t xml:space="preserve">have been amended </w:t>
      </w:r>
      <w:r w:rsidRPr="00914ED6">
        <w:rPr>
          <w:rFonts w:ascii="Times New Roman" w:hAnsi="Times New Roman" w:cs="Times New Roman"/>
          <w:b w:val="0"/>
          <w:snapToGrid/>
          <w:color w:val="292526"/>
        </w:rPr>
        <w:t>so as to provide that Document Identification Number will be required</w:t>
      </w:r>
      <w:r w:rsidR="0038173E" w:rsidRPr="00914ED6">
        <w:rPr>
          <w:rFonts w:ascii="Times New Roman" w:hAnsi="Times New Roman" w:cs="Times New Roman"/>
          <w:b w:val="0"/>
          <w:snapToGrid/>
          <w:color w:val="292526"/>
        </w:rPr>
        <w:t xml:space="preserve"> </w:t>
      </w:r>
      <w:r w:rsidRPr="00914ED6">
        <w:rPr>
          <w:rFonts w:ascii="Times New Roman" w:hAnsi="Times New Roman" w:cs="Times New Roman"/>
          <w:b w:val="0"/>
          <w:snapToGrid/>
          <w:color w:val="292526"/>
        </w:rPr>
        <w:t>to be issued on or after 1st July, 2011.</w:t>
      </w:r>
    </w:p>
    <w:p w:rsidR="00F2292B" w:rsidRDefault="00F2292B" w:rsidP="00206229">
      <w:pPr>
        <w:tabs>
          <w:tab w:val="left" w:pos="720"/>
        </w:tabs>
        <w:autoSpaceDE w:val="0"/>
        <w:autoSpaceDN w:val="0"/>
        <w:adjustRightInd w:val="0"/>
        <w:jc w:val="both"/>
        <w:rPr>
          <w:rFonts w:ascii="Times New Roman" w:hAnsi="Times New Roman" w:cs="Times New Roman"/>
          <w:bCs/>
          <w:snapToGrid/>
          <w:color w:val="292526"/>
        </w:rPr>
      </w:pPr>
    </w:p>
    <w:p w:rsidR="007C3DFF" w:rsidRPr="00AF60F1" w:rsidRDefault="00BE5A10" w:rsidP="00206229">
      <w:pPr>
        <w:tabs>
          <w:tab w:val="left" w:pos="720"/>
        </w:tabs>
        <w:autoSpaceDE w:val="0"/>
        <w:autoSpaceDN w:val="0"/>
        <w:adjustRightInd w:val="0"/>
        <w:jc w:val="both"/>
        <w:rPr>
          <w:rFonts w:ascii="Times New Roman" w:hAnsi="Times New Roman" w:cs="Times New Roman"/>
          <w:bCs/>
          <w:snapToGrid/>
          <w:color w:val="292526"/>
        </w:rPr>
      </w:pPr>
      <w:r>
        <w:rPr>
          <w:rFonts w:ascii="Times New Roman" w:hAnsi="Times New Roman" w:cs="Times New Roman"/>
          <w:bCs/>
          <w:snapToGrid/>
          <w:color w:val="292526"/>
        </w:rPr>
        <w:t xml:space="preserve">(B) </w:t>
      </w:r>
      <w:r w:rsidR="00AF60F1" w:rsidRPr="00AF60F1">
        <w:rPr>
          <w:rFonts w:ascii="Times New Roman" w:hAnsi="Times New Roman" w:cs="Times New Roman"/>
          <w:bCs/>
          <w:snapToGrid/>
          <w:color w:val="292526"/>
        </w:rPr>
        <w:t>Amendments made by issue of Notifications:</w:t>
      </w:r>
    </w:p>
    <w:p w:rsidR="00AF60F1" w:rsidRDefault="00AF60F1" w:rsidP="00206229">
      <w:pPr>
        <w:tabs>
          <w:tab w:val="left" w:pos="720"/>
        </w:tabs>
        <w:autoSpaceDE w:val="0"/>
        <w:autoSpaceDN w:val="0"/>
        <w:adjustRightInd w:val="0"/>
        <w:jc w:val="both"/>
        <w:rPr>
          <w:rFonts w:ascii="Times New Roman" w:hAnsi="Times New Roman" w:cs="Times New Roman"/>
          <w:bCs/>
          <w:snapToGrid/>
          <w:color w:val="292526"/>
        </w:rPr>
      </w:pPr>
    </w:p>
    <w:p w:rsidR="007C3DFF" w:rsidRDefault="00BE5A10" w:rsidP="00206229">
      <w:pPr>
        <w:tabs>
          <w:tab w:val="left" w:pos="720"/>
        </w:tabs>
        <w:autoSpaceDE w:val="0"/>
        <w:autoSpaceDN w:val="0"/>
        <w:adjustRightInd w:val="0"/>
        <w:jc w:val="both"/>
        <w:rPr>
          <w:rFonts w:ascii="Times New Roman" w:hAnsi="Times New Roman" w:cs="Times New Roman"/>
          <w:bCs/>
          <w:snapToGrid/>
          <w:color w:val="292526"/>
        </w:rPr>
      </w:pPr>
      <w:r>
        <w:rPr>
          <w:rFonts w:ascii="Times New Roman" w:hAnsi="Times New Roman" w:cs="Times New Roman"/>
          <w:bCs/>
          <w:snapToGrid/>
          <w:color w:val="292526"/>
        </w:rPr>
        <w:t xml:space="preserve">1. </w:t>
      </w:r>
      <w:r w:rsidR="007C3DFF">
        <w:rPr>
          <w:rFonts w:ascii="Times New Roman" w:hAnsi="Times New Roman" w:cs="Times New Roman"/>
          <w:bCs/>
          <w:snapToGrid/>
          <w:color w:val="292526"/>
        </w:rPr>
        <w:t>Exemption limit of Gratuity:</w:t>
      </w:r>
    </w:p>
    <w:p w:rsidR="007C3DFF" w:rsidRPr="00914ED6" w:rsidRDefault="007C3DFF" w:rsidP="00206229">
      <w:pPr>
        <w:tabs>
          <w:tab w:val="left" w:pos="720"/>
        </w:tabs>
        <w:autoSpaceDE w:val="0"/>
        <w:autoSpaceDN w:val="0"/>
        <w:adjustRightInd w:val="0"/>
        <w:jc w:val="both"/>
        <w:rPr>
          <w:rFonts w:ascii="Times New Roman" w:hAnsi="Times New Roman" w:cs="Times New Roman"/>
          <w:bCs/>
          <w:snapToGrid/>
          <w:color w:val="292526"/>
        </w:rPr>
      </w:pPr>
    </w:p>
    <w:p w:rsidR="00593D53" w:rsidRPr="00914ED6" w:rsidRDefault="00593D53" w:rsidP="00206229">
      <w:pPr>
        <w:tabs>
          <w:tab w:val="left" w:pos="720"/>
        </w:tabs>
        <w:jc w:val="both"/>
        <w:rPr>
          <w:rFonts w:ascii="Times New Roman" w:hAnsi="Times New Roman" w:cs="Times New Roman"/>
          <w:b w:val="0"/>
        </w:rPr>
      </w:pPr>
      <w:r w:rsidRPr="00914ED6">
        <w:rPr>
          <w:rFonts w:ascii="Times New Roman" w:hAnsi="Times New Roman" w:cs="Times New Roman"/>
          <w:b w:val="0"/>
        </w:rPr>
        <w:t>The exemption limit of gratuity has been increased from Rs.3,50,000 to Rs.10,00,000 vide Notification No. 43/2010 dated 11.06.10 for employees who retire/die on or after 24.05.2010. The notification has been reproduced below:</w:t>
      </w:r>
    </w:p>
    <w:p w:rsidR="00593D53" w:rsidRPr="00914ED6" w:rsidRDefault="00593D53" w:rsidP="00206229">
      <w:pPr>
        <w:tabs>
          <w:tab w:val="left" w:pos="720"/>
        </w:tabs>
        <w:jc w:val="center"/>
        <w:rPr>
          <w:rFonts w:ascii="Times New Roman" w:hAnsi="Times New Roman" w:cs="Times New Roman"/>
        </w:rPr>
      </w:pPr>
    </w:p>
    <w:p w:rsidR="00593D53" w:rsidRPr="00914ED6" w:rsidRDefault="00593D53" w:rsidP="00206229">
      <w:pPr>
        <w:tabs>
          <w:tab w:val="left" w:pos="720"/>
        </w:tabs>
        <w:spacing w:before="120" w:after="120"/>
        <w:jc w:val="center"/>
        <w:rPr>
          <w:rFonts w:ascii="Times New Roman" w:hAnsi="Times New Roman" w:cs="Times New Roman"/>
        </w:rPr>
      </w:pPr>
      <w:r w:rsidRPr="00914ED6">
        <w:rPr>
          <w:rFonts w:ascii="Times New Roman" w:hAnsi="Times New Roman" w:cs="Times New Roman"/>
        </w:rPr>
        <w:t>MINISTRY OF FINANCE</w:t>
      </w:r>
    </w:p>
    <w:p w:rsidR="00593D53" w:rsidRPr="00914ED6" w:rsidRDefault="00593D53" w:rsidP="00206229">
      <w:pPr>
        <w:tabs>
          <w:tab w:val="left" w:pos="720"/>
        </w:tabs>
        <w:spacing w:before="120" w:after="120"/>
        <w:jc w:val="center"/>
        <w:rPr>
          <w:rFonts w:ascii="Times New Roman" w:hAnsi="Times New Roman" w:cs="Times New Roman"/>
        </w:rPr>
      </w:pPr>
      <w:r w:rsidRPr="00914ED6">
        <w:rPr>
          <w:rFonts w:ascii="Times New Roman" w:hAnsi="Times New Roman" w:cs="Times New Roman"/>
        </w:rPr>
        <w:t>(Department of Revenue)</w:t>
      </w:r>
    </w:p>
    <w:p w:rsidR="00593D53" w:rsidRPr="00914ED6" w:rsidRDefault="00593D53" w:rsidP="00206229">
      <w:pPr>
        <w:tabs>
          <w:tab w:val="left" w:pos="720"/>
        </w:tabs>
        <w:spacing w:before="120" w:after="120"/>
        <w:jc w:val="center"/>
        <w:rPr>
          <w:rFonts w:ascii="Times New Roman" w:hAnsi="Times New Roman" w:cs="Times New Roman"/>
          <w:b w:val="0"/>
        </w:rPr>
      </w:pPr>
      <w:r w:rsidRPr="00914ED6">
        <w:rPr>
          <w:rFonts w:ascii="Times New Roman" w:hAnsi="Times New Roman" w:cs="Times New Roman"/>
          <w:b w:val="0"/>
        </w:rPr>
        <w:t>(CENTRAL BOARD OF DIRECT TAXES)</w:t>
      </w:r>
    </w:p>
    <w:p w:rsidR="00593D53" w:rsidRPr="00914ED6" w:rsidRDefault="00593D53" w:rsidP="00206229">
      <w:pPr>
        <w:tabs>
          <w:tab w:val="left" w:pos="720"/>
        </w:tabs>
        <w:spacing w:before="120" w:after="120"/>
        <w:jc w:val="center"/>
        <w:rPr>
          <w:rFonts w:ascii="Times New Roman" w:hAnsi="Times New Roman" w:cs="Times New Roman"/>
        </w:rPr>
      </w:pPr>
      <w:r w:rsidRPr="00914ED6">
        <w:rPr>
          <w:rFonts w:ascii="Times New Roman" w:hAnsi="Times New Roman" w:cs="Times New Roman"/>
        </w:rPr>
        <w:t>Notification No. 43/2010</w:t>
      </w:r>
    </w:p>
    <w:p w:rsidR="00593D53" w:rsidRPr="00914ED6" w:rsidRDefault="00593D53" w:rsidP="00206229">
      <w:pPr>
        <w:tabs>
          <w:tab w:val="left" w:pos="720"/>
          <w:tab w:val="left" w:pos="2260"/>
          <w:tab w:val="left" w:pos="3014"/>
          <w:tab w:val="center" w:pos="4320"/>
        </w:tabs>
        <w:spacing w:before="120" w:after="120"/>
        <w:jc w:val="center"/>
        <w:rPr>
          <w:rFonts w:ascii="Times New Roman" w:hAnsi="Times New Roman" w:cs="Times New Roman"/>
        </w:rPr>
      </w:pPr>
      <w:smartTag w:uri="urn:schemas-microsoft-com:office:smarttags" w:element="place">
        <w:smartTag w:uri="urn:schemas-microsoft-com:office:smarttags" w:element="City">
          <w:r w:rsidRPr="00914ED6">
            <w:rPr>
              <w:rFonts w:ascii="Times New Roman" w:hAnsi="Times New Roman" w:cs="Times New Roman"/>
            </w:rPr>
            <w:t>New Delhi</w:t>
          </w:r>
        </w:smartTag>
      </w:smartTag>
      <w:r w:rsidRPr="00914ED6">
        <w:rPr>
          <w:rFonts w:ascii="Times New Roman" w:hAnsi="Times New Roman" w:cs="Times New Roman"/>
        </w:rPr>
        <w:t>, the 11</w:t>
      </w:r>
      <w:r w:rsidRPr="00914ED6">
        <w:rPr>
          <w:rFonts w:ascii="Times New Roman" w:hAnsi="Times New Roman" w:cs="Times New Roman"/>
          <w:vertAlign w:val="superscript"/>
        </w:rPr>
        <w:t>th</w:t>
      </w:r>
      <w:r w:rsidRPr="00914ED6">
        <w:rPr>
          <w:rFonts w:ascii="Times New Roman" w:hAnsi="Times New Roman" w:cs="Times New Roman"/>
        </w:rPr>
        <w:t xml:space="preserve"> June, 2010</w:t>
      </w:r>
    </w:p>
    <w:p w:rsidR="00593D53" w:rsidRPr="00914ED6" w:rsidRDefault="00593D53" w:rsidP="00206229">
      <w:pPr>
        <w:tabs>
          <w:tab w:val="left" w:pos="720"/>
          <w:tab w:val="left" w:pos="2260"/>
          <w:tab w:val="center" w:pos="4320"/>
        </w:tabs>
        <w:spacing w:before="120" w:after="120"/>
        <w:jc w:val="center"/>
        <w:rPr>
          <w:rFonts w:ascii="Times New Roman" w:hAnsi="Times New Roman" w:cs="Times New Roman"/>
          <w:b w:val="0"/>
        </w:rPr>
      </w:pPr>
      <w:r w:rsidRPr="00914ED6">
        <w:rPr>
          <w:rFonts w:ascii="Times New Roman" w:hAnsi="Times New Roman" w:cs="Times New Roman"/>
          <w:b w:val="0"/>
        </w:rPr>
        <w:t>(Income Tax)</w:t>
      </w:r>
    </w:p>
    <w:p w:rsidR="00593D53" w:rsidRPr="00914ED6" w:rsidRDefault="00593D53" w:rsidP="00206229">
      <w:pPr>
        <w:tabs>
          <w:tab w:val="left" w:pos="720"/>
        </w:tabs>
        <w:jc w:val="both"/>
        <w:rPr>
          <w:rFonts w:ascii="Times New Roman" w:hAnsi="Times New Roman" w:cs="Times New Roman"/>
          <w:b w:val="0"/>
        </w:rPr>
      </w:pPr>
      <w:r w:rsidRPr="00914ED6">
        <w:rPr>
          <w:rFonts w:ascii="Times New Roman" w:hAnsi="Times New Roman" w:cs="Times New Roman"/>
        </w:rPr>
        <w:t>S.O. 1414(E).-</w:t>
      </w:r>
      <w:r w:rsidRPr="00914ED6">
        <w:rPr>
          <w:rFonts w:ascii="Times New Roman" w:hAnsi="Times New Roman" w:cs="Times New Roman"/>
          <w:b w:val="0"/>
        </w:rPr>
        <w:t xml:space="preserve"> In exercise of the powers conferred by sub-clause (iii) of clause (10) of Section 10 of the Income Tax Act, 1961(43 of 1961), and in supersession of Ministry of Finance, Department of revenue, notification No. S.O. 287 dated the 20</w:t>
      </w:r>
      <w:r w:rsidRPr="00914ED6">
        <w:rPr>
          <w:rFonts w:ascii="Times New Roman" w:hAnsi="Times New Roman" w:cs="Times New Roman"/>
          <w:b w:val="0"/>
          <w:vertAlign w:val="superscript"/>
        </w:rPr>
        <w:t>th</w:t>
      </w:r>
      <w:r w:rsidRPr="00914ED6">
        <w:rPr>
          <w:rFonts w:ascii="Times New Roman" w:hAnsi="Times New Roman" w:cs="Times New Roman"/>
          <w:b w:val="0"/>
        </w:rPr>
        <w:t xml:space="preserve"> January, 1999 the Central Government having regard to the maximum amount of any gratuity payable to employees, hereby specifies ten lakh rupees as the limit for the purpose of the said sub-clause in relation to the employees who retire or become incapacitated prior to such retirement or die on or after the 24</w:t>
      </w:r>
      <w:r w:rsidRPr="00914ED6">
        <w:rPr>
          <w:rFonts w:ascii="Times New Roman" w:hAnsi="Times New Roman" w:cs="Times New Roman"/>
          <w:b w:val="0"/>
          <w:vertAlign w:val="superscript"/>
        </w:rPr>
        <w:t>th</w:t>
      </w:r>
      <w:r w:rsidRPr="00914ED6">
        <w:rPr>
          <w:rFonts w:ascii="Times New Roman" w:hAnsi="Times New Roman" w:cs="Times New Roman"/>
          <w:b w:val="0"/>
        </w:rPr>
        <w:t xml:space="preserve"> day of May, 2010 or whose employment is terminated on or after the said date.</w:t>
      </w:r>
    </w:p>
    <w:p w:rsidR="00593D53" w:rsidRPr="00914ED6" w:rsidRDefault="00593D53" w:rsidP="00206229">
      <w:pPr>
        <w:tabs>
          <w:tab w:val="left" w:pos="720"/>
        </w:tabs>
        <w:jc w:val="both"/>
        <w:rPr>
          <w:rFonts w:ascii="Times New Roman" w:hAnsi="Times New Roman" w:cs="Times New Roman"/>
          <w:b w:val="0"/>
        </w:rPr>
      </w:pPr>
    </w:p>
    <w:p w:rsidR="00593D53" w:rsidRPr="00914ED6" w:rsidRDefault="00593D53" w:rsidP="00206229">
      <w:pPr>
        <w:tabs>
          <w:tab w:val="left" w:pos="720"/>
        </w:tabs>
        <w:jc w:val="right"/>
        <w:rPr>
          <w:rFonts w:ascii="Times New Roman" w:hAnsi="Times New Roman" w:cs="Times New Roman"/>
          <w:b w:val="0"/>
        </w:rPr>
      </w:pPr>
      <w:r w:rsidRPr="00914ED6">
        <w:rPr>
          <w:rFonts w:ascii="Times New Roman" w:hAnsi="Times New Roman" w:cs="Times New Roman"/>
          <w:b w:val="0"/>
        </w:rPr>
        <w:t>[</w:t>
      </w:r>
      <w:r w:rsidR="00344EFF" w:rsidRPr="00914ED6">
        <w:rPr>
          <w:rFonts w:ascii="Times New Roman" w:hAnsi="Times New Roman" w:cs="Times New Roman"/>
          <w:b w:val="0"/>
        </w:rPr>
        <w:t>Notification</w:t>
      </w:r>
      <w:r w:rsidRPr="00914ED6">
        <w:rPr>
          <w:rFonts w:ascii="Times New Roman" w:hAnsi="Times New Roman" w:cs="Times New Roman"/>
          <w:b w:val="0"/>
        </w:rPr>
        <w:t xml:space="preserve"> No.43/2010/F.No.200/33/2009-ITA-I]</w:t>
      </w:r>
    </w:p>
    <w:p w:rsidR="00593D53" w:rsidRPr="00914ED6" w:rsidRDefault="00593D53" w:rsidP="00206229">
      <w:pPr>
        <w:tabs>
          <w:tab w:val="left" w:pos="720"/>
        </w:tabs>
        <w:jc w:val="right"/>
        <w:rPr>
          <w:rFonts w:ascii="Times New Roman" w:hAnsi="Times New Roman" w:cs="Times New Roman"/>
          <w:b w:val="0"/>
        </w:rPr>
      </w:pPr>
      <w:r w:rsidRPr="00914ED6">
        <w:rPr>
          <w:rFonts w:ascii="Times New Roman" w:hAnsi="Times New Roman" w:cs="Times New Roman"/>
          <w:b w:val="0"/>
        </w:rPr>
        <w:t>PADAM SINGH, Under Secy.</w:t>
      </w:r>
    </w:p>
    <w:p w:rsidR="007C3DFF" w:rsidRDefault="007C3DFF" w:rsidP="00206229">
      <w:pPr>
        <w:tabs>
          <w:tab w:val="left" w:pos="720"/>
        </w:tabs>
        <w:jc w:val="center"/>
        <w:rPr>
          <w:rFonts w:ascii="Times New Roman" w:hAnsi="Times New Roman" w:cs="Times New Roman"/>
          <w:b w:val="0"/>
        </w:rPr>
      </w:pPr>
    </w:p>
    <w:p w:rsidR="00D35826" w:rsidRDefault="00D35826" w:rsidP="00206229">
      <w:pPr>
        <w:tabs>
          <w:tab w:val="left" w:pos="720"/>
        </w:tabs>
        <w:rPr>
          <w:rFonts w:ascii="Times New Roman" w:hAnsi="Times New Roman" w:cs="Times New Roman"/>
        </w:rPr>
      </w:pPr>
    </w:p>
    <w:p w:rsidR="007C3DFF" w:rsidRPr="007C3DFF" w:rsidRDefault="00BE5A10" w:rsidP="00206229">
      <w:pPr>
        <w:tabs>
          <w:tab w:val="left" w:pos="720"/>
        </w:tabs>
        <w:rPr>
          <w:rFonts w:ascii="Times New Roman" w:hAnsi="Times New Roman" w:cs="Times New Roman"/>
        </w:rPr>
      </w:pPr>
      <w:r>
        <w:rPr>
          <w:rFonts w:ascii="Times New Roman" w:hAnsi="Times New Roman" w:cs="Times New Roman"/>
        </w:rPr>
        <w:lastRenderedPageBreak/>
        <w:t xml:space="preserve">2. </w:t>
      </w:r>
      <w:r w:rsidR="007C3DFF" w:rsidRPr="007C3DFF">
        <w:rPr>
          <w:rFonts w:ascii="Times New Roman" w:hAnsi="Times New Roman" w:cs="Times New Roman"/>
        </w:rPr>
        <w:t>Interest credited to recognised Employee’s Provident Fund:</w:t>
      </w:r>
    </w:p>
    <w:p w:rsidR="007C3DFF" w:rsidRDefault="007C3DFF" w:rsidP="00206229">
      <w:pPr>
        <w:tabs>
          <w:tab w:val="left" w:pos="720"/>
        </w:tabs>
        <w:rPr>
          <w:rFonts w:ascii="Times New Roman" w:hAnsi="Times New Roman" w:cs="Times New Roman"/>
          <w:b w:val="0"/>
        </w:rPr>
      </w:pPr>
    </w:p>
    <w:p w:rsidR="007C3DFF" w:rsidRDefault="007C3DFF" w:rsidP="00206229">
      <w:pPr>
        <w:tabs>
          <w:tab w:val="left" w:pos="720"/>
        </w:tabs>
        <w:rPr>
          <w:rFonts w:ascii="Times New Roman" w:hAnsi="Times New Roman" w:cs="Times New Roman"/>
          <w:b w:val="0"/>
        </w:rPr>
      </w:pPr>
      <w:r>
        <w:rPr>
          <w:rFonts w:ascii="Times New Roman" w:hAnsi="Times New Roman" w:cs="Times New Roman"/>
          <w:b w:val="0"/>
        </w:rPr>
        <w:t>Vide notification no. 69/2010, with effect from 1</w:t>
      </w:r>
      <w:r w:rsidRPr="007C3DFF">
        <w:rPr>
          <w:rFonts w:ascii="Times New Roman" w:hAnsi="Times New Roman" w:cs="Times New Roman"/>
          <w:b w:val="0"/>
          <w:vertAlign w:val="superscript"/>
        </w:rPr>
        <w:t>st</w:t>
      </w:r>
      <w:r>
        <w:rPr>
          <w:rFonts w:ascii="Times New Roman" w:hAnsi="Times New Roman" w:cs="Times New Roman"/>
          <w:b w:val="0"/>
        </w:rPr>
        <w:t xml:space="preserve"> September 2010, any interest credited to Recognised Provident Fund in excess of 8.5% per annum is tax</w:t>
      </w:r>
      <w:r w:rsidR="00336F26">
        <w:rPr>
          <w:rFonts w:ascii="Times New Roman" w:hAnsi="Times New Roman" w:cs="Times New Roman"/>
          <w:b w:val="0"/>
        </w:rPr>
        <w:t>able in the hands of Employee’s</w:t>
      </w:r>
      <w:r>
        <w:rPr>
          <w:rFonts w:ascii="Times New Roman" w:hAnsi="Times New Roman" w:cs="Times New Roman"/>
          <w:b w:val="0"/>
        </w:rPr>
        <w:t xml:space="preserve"> earlier the limit was 9.5% p.a.</w:t>
      </w:r>
    </w:p>
    <w:p w:rsidR="00F87D20" w:rsidRDefault="00F87D20" w:rsidP="00206229">
      <w:pPr>
        <w:tabs>
          <w:tab w:val="left" w:pos="720"/>
        </w:tabs>
        <w:rPr>
          <w:rFonts w:ascii="Times New Roman" w:hAnsi="Times New Roman" w:cs="Times New Roman"/>
          <w:b w:val="0"/>
        </w:rPr>
      </w:pPr>
    </w:p>
    <w:p w:rsidR="00F87D20" w:rsidRPr="00F87D20" w:rsidRDefault="00D50C5B" w:rsidP="00206229">
      <w:pPr>
        <w:tabs>
          <w:tab w:val="left" w:pos="720"/>
        </w:tabs>
        <w:rPr>
          <w:rFonts w:ascii="Times New Roman" w:hAnsi="Times New Roman" w:cs="Times New Roman"/>
          <w:b w:val="0"/>
        </w:rPr>
      </w:pPr>
      <w:r>
        <w:rPr>
          <w:rFonts w:ascii="Times New Roman" w:hAnsi="Times New Roman" w:cs="Times New Roman"/>
          <w:b w:val="0"/>
          <w:noProof/>
          <w:snapToGrid/>
        </w:rPr>
        <w:drawing>
          <wp:anchor distT="0" distB="0" distL="114300" distR="114300" simplePos="0" relativeHeight="251657216" behindDoc="0" locked="0" layoutInCell="1" allowOverlap="1">
            <wp:simplePos x="0" y="0"/>
            <wp:positionH relativeFrom="column">
              <wp:posOffset>0</wp:posOffset>
            </wp:positionH>
            <wp:positionV relativeFrom="paragraph">
              <wp:posOffset>22860</wp:posOffset>
            </wp:positionV>
            <wp:extent cx="6262370" cy="2976880"/>
            <wp:effectExtent l="1905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lum bright="12000" contrast="30000"/>
                    </a:blip>
                    <a:srcRect/>
                    <a:stretch>
                      <a:fillRect/>
                    </a:stretch>
                  </pic:blipFill>
                  <pic:spPr bwMode="auto">
                    <a:xfrm>
                      <a:off x="0" y="0"/>
                      <a:ext cx="6262370" cy="2976880"/>
                    </a:xfrm>
                    <a:prstGeom prst="rect">
                      <a:avLst/>
                    </a:prstGeom>
                    <a:noFill/>
                    <a:ln w="9525">
                      <a:noFill/>
                      <a:miter lim="800000"/>
                      <a:headEnd/>
                      <a:tailEnd/>
                    </a:ln>
                  </pic:spPr>
                </pic:pic>
              </a:graphicData>
            </a:graphic>
          </wp:anchor>
        </w:drawing>
      </w:r>
      <w:r w:rsidR="00F87D20">
        <w:rPr>
          <w:noProof/>
          <w:snapToGrid/>
        </w:rPr>
      </w:r>
      <w:r w:rsidR="00F87D20" w:rsidRPr="00F87D20">
        <w:rPr>
          <w:rFonts w:ascii="Times New Roman" w:hAnsi="Times New Roman" w:cs="Times New Roman"/>
          <w:b w:val="0"/>
        </w:rPr>
        <w:pict>
          <v:group id="_x0000_s1028" editas="canvas" style="width:6in;height:234pt;mso-position-horizontal-relative:char;mso-position-vertical-relative:line" coordsize="8640,46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640;height:4680" o:preferrelative="f">
              <v:fill o:detectmouseclick="t"/>
              <v:path o:extrusionok="t" o:connecttype="none"/>
              <o:lock v:ext="edit" text="t"/>
            </v:shape>
            <w10:anchorlock/>
          </v:group>
        </w:pict>
      </w:r>
    </w:p>
    <w:p w:rsidR="000B5102" w:rsidRDefault="000B5102" w:rsidP="000B5102">
      <w:pPr>
        <w:tabs>
          <w:tab w:val="left" w:pos="720"/>
        </w:tabs>
        <w:jc w:val="center"/>
        <w:rPr>
          <w:rFonts w:ascii="Times New Roman" w:hAnsi="Times New Roman" w:cs="Times New Roman"/>
        </w:rPr>
      </w:pPr>
    </w:p>
    <w:p w:rsidR="000B5102" w:rsidRDefault="000B5102" w:rsidP="000B5102">
      <w:pPr>
        <w:tabs>
          <w:tab w:val="left" w:pos="720"/>
        </w:tabs>
        <w:jc w:val="center"/>
        <w:rPr>
          <w:rFonts w:ascii="Times New Roman" w:hAnsi="Times New Roman" w:cs="Times New Roman"/>
        </w:rPr>
      </w:pPr>
    </w:p>
    <w:p w:rsidR="00D35826" w:rsidRDefault="00D35826" w:rsidP="000B5102">
      <w:pPr>
        <w:tabs>
          <w:tab w:val="left" w:pos="720"/>
        </w:tabs>
        <w:jc w:val="center"/>
        <w:rPr>
          <w:rFonts w:ascii="Times New Roman" w:hAnsi="Times New Roman" w:cs="Times New Roman"/>
        </w:rPr>
      </w:pPr>
    </w:p>
    <w:p w:rsidR="00D35826" w:rsidRDefault="00D35826" w:rsidP="000B5102">
      <w:pPr>
        <w:tabs>
          <w:tab w:val="left" w:pos="720"/>
        </w:tabs>
        <w:jc w:val="center"/>
        <w:rPr>
          <w:rFonts w:ascii="Times New Roman" w:hAnsi="Times New Roman" w:cs="Times New Roman"/>
        </w:rPr>
      </w:pPr>
    </w:p>
    <w:p w:rsidR="00D35826" w:rsidRDefault="00D35826" w:rsidP="000B5102">
      <w:pPr>
        <w:tabs>
          <w:tab w:val="left" w:pos="720"/>
        </w:tabs>
        <w:jc w:val="center"/>
        <w:rPr>
          <w:rFonts w:ascii="Times New Roman" w:hAnsi="Times New Roman" w:cs="Times New Roman"/>
        </w:rPr>
      </w:pPr>
    </w:p>
    <w:p w:rsidR="00D35826" w:rsidRDefault="00D35826" w:rsidP="000B5102">
      <w:pPr>
        <w:tabs>
          <w:tab w:val="left" w:pos="720"/>
        </w:tabs>
        <w:jc w:val="center"/>
        <w:rPr>
          <w:rFonts w:ascii="Times New Roman" w:hAnsi="Times New Roman" w:cs="Times New Roman"/>
        </w:rPr>
      </w:pPr>
    </w:p>
    <w:p w:rsidR="00D35826" w:rsidRDefault="00D35826" w:rsidP="000B5102">
      <w:pPr>
        <w:tabs>
          <w:tab w:val="left" w:pos="720"/>
        </w:tabs>
        <w:jc w:val="center"/>
        <w:rPr>
          <w:rFonts w:ascii="Times New Roman" w:hAnsi="Times New Roman" w:cs="Times New Roman"/>
        </w:rPr>
      </w:pPr>
    </w:p>
    <w:p w:rsidR="00D35826" w:rsidRDefault="00D35826" w:rsidP="000B5102">
      <w:pPr>
        <w:tabs>
          <w:tab w:val="left" w:pos="720"/>
        </w:tabs>
        <w:jc w:val="center"/>
        <w:rPr>
          <w:rFonts w:ascii="Times New Roman" w:hAnsi="Times New Roman" w:cs="Times New Roman"/>
        </w:rPr>
      </w:pPr>
    </w:p>
    <w:p w:rsidR="00D35826" w:rsidRDefault="00D35826" w:rsidP="000B5102">
      <w:pPr>
        <w:tabs>
          <w:tab w:val="left" w:pos="720"/>
        </w:tabs>
        <w:jc w:val="center"/>
        <w:rPr>
          <w:rFonts w:ascii="Times New Roman" w:hAnsi="Times New Roman" w:cs="Times New Roman"/>
        </w:rPr>
      </w:pPr>
    </w:p>
    <w:p w:rsidR="00D35826" w:rsidRDefault="00D35826" w:rsidP="000B5102">
      <w:pPr>
        <w:tabs>
          <w:tab w:val="left" w:pos="720"/>
        </w:tabs>
        <w:jc w:val="center"/>
        <w:rPr>
          <w:rFonts w:ascii="Times New Roman" w:hAnsi="Times New Roman" w:cs="Times New Roman"/>
        </w:rPr>
      </w:pPr>
    </w:p>
    <w:p w:rsidR="00D35826" w:rsidRDefault="00D35826" w:rsidP="000B5102">
      <w:pPr>
        <w:tabs>
          <w:tab w:val="left" w:pos="720"/>
        </w:tabs>
        <w:jc w:val="center"/>
        <w:rPr>
          <w:rFonts w:ascii="Times New Roman" w:hAnsi="Times New Roman" w:cs="Times New Roman"/>
        </w:rPr>
      </w:pPr>
    </w:p>
    <w:p w:rsidR="00D35826" w:rsidRDefault="00D35826" w:rsidP="000B5102">
      <w:pPr>
        <w:tabs>
          <w:tab w:val="left" w:pos="720"/>
        </w:tabs>
        <w:jc w:val="center"/>
        <w:rPr>
          <w:rFonts w:ascii="Times New Roman" w:hAnsi="Times New Roman" w:cs="Times New Roman"/>
        </w:rPr>
      </w:pPr>
    </w:p>
    <w:p w:rsidR="00D35826" w:rsidRDefault="00D35826" w:rsidP="000B5102">
      <w:pPr>
        <w:tabs>
          <w:tab w:val="left" w:pos="720"/>
        </w:tabs>
        <w:jc w:val="center"/>
        <w:rPr>
          <w:rFonts w:ascii="Times New Roman" w:hAnsi="Times New Roman" w:cs="Times New Roman"/>
        </w:rPr>
      </w:pPr>
    </w:p>
    <w:p w:rsidR="00D35826" w:rsidRDefault="00D35826" w:rsidP="000B5102">
      <w:pPr>
        <w:tabs>
          <w:tab w:val="left" w:pos="720"/>
        </w:tabs>
        <w:jc w:val="center"/>
        <w:rPr>
          <w:rFonts w:ascii="Times New Roman" w:hAnsi="Times New Roman" w:cs="Times New Roman"/>
        </w:rPr>
      </w:pPr>
    </w:p>
    <w:p w:rsidR="00D35826" w:rsidRDefault="00D35826" w:rsidP="000B5102">
      <w:pPr>
        <w:tabs>
          <w:tab w:val="left" w:pos="720"/>
        </w:tabs>
        <w:jc w:val="center"/>
        <w:rPr>
          <w:rFonts w:ascii="Times New Roman" w:hAnsi="Times New Roman" w:cs="Times New Roman"/>
        </w:rPr>
      </w:pPr>
    </w:p>
    <w:p w:rsidR="00D35826" w:rsidRDefault="00D35826" w:rsidP="000B5102">
      <w:pPr>
        <w:tabs>
          <w:tab w:val="left" w:pos="720"/>
        </w:tabs>
        <w:jc w:val="center"/>
        <w:rPr>
          <w:rFonts w:ascii="Times New Roman" w:hAnsi="Times New Roman" w:cs="Times New Roman"/>
        </w:rPr>
      </w:pPr>
    </w:p>
    <w:p w:rsidR="00D35826" w:rsidRDefault="00D35826" w:rsidP="000B5102">
      <w:pPr>
        <w:tabs>
          <w:tab w:val="left" w:pos="720"/>
        </w:tabs>
        <w:jc w:val="center"/>
        <w:rPr>
          <w:rFonts w:ascii="Times New Roman" w:hAnsi="Times New Roman" w:cs="Times New Roman"/>
        </w:rPr>
      </w:pPr>
    </w:p>
    <w:p w:rsidR="00D35826" w:rsidRDefault="00D35826" w:rsidP="000B5102">
      <w:pPr>
        <w:tabs>
          <w:tab w:val="left" w:pos="720"/>
        </w:tabs>
        <w:jc w:val="center"/>
        <w:rPr>
          <w:rFonts w:ascii="Times New Roman" w:hAnsi="Times New Roman" w:cs="Times New Roman"/>
        </w:rPr>
      </w:pPr>
    </w:p>
    <w:p w:rsidR="00D35826" w:rsidRDefault="00D35826" w:rsidP="000B5102">
      <w:pPr>
        <w:tabs>
          <w:tab w:val="left" w:pos="720"/>
        </w:tabs>
        <w:jc w:val="center"/>
        <w:rPr>
          <w:rFonts w:ascii="Times New Roman" w:hAnsi="Times New Roman" w:cs="Times New Roman"/>
        </w:rPr>
      </w:pPr>
    </w:p>
    <w:p w:rsidR="00D35826" w:rsidRDefault="00D35826" w:rsidP="000B5102">
      <w:pPr>
        <w:tabs>
          <w:tab w:val="left" w:pos="720"/>
        </w:tabs>
        <w:jc w:val="center"/>
        <w:rPr>
          <w:rFonts w:ascii="Times New Roman" w:hAnsi="Times New Roman" w:cs="Times New Roman"/>
        </w:rPr>
      </w:pPr>
    </w:p>
    <w:p w:rsidR="00D35826" w:rsidRDefault="00D35826" w:rsidP="000B5102">
      <w:pPr>
        <w:tabs>
          <w:tab w:val="left" w:pos="720"/>
        </w:tabs>
        <w:jc w:val="center"/>
        <w:rPr>
          <w:rFonts w:ascii="Times New Roman" w:hAnsi="Times New Roman" w:cs="Times New Roman"/>
        </w:rPr>
      </w:pPr>
    </w:p>
    <w:p w:rsidR="00D35826" w:rsidRDefault="00D35826" w:rsidP="000B5102">
      <w:pPr>
        <w:tabs>
          <w:tab w:val="left" w:pos="720"/>
        </w:tabs>
        <w:jc w:val="center"/>
        <w:rPr>
          <w:rFonts w:ascii="Times New Roman" w:hAnsi="Times New Roman" w:cs="Times New Roman"/>
        </w:rPr>
      </w:pPr>
    </w:p>
    <w:p w:rsidR="00D35826" w:rsidRDefault="00D35826" w:rsidP="000B5102">
      <w:pPr>
        <w:tabs>
          <w:tab w:val="left" w:pos="720"/>
        </w:tabs>
        <w:jc w:val="center"/>
        <w:rPr>
          <w:rFonts w:ascii="Times New Roman" w:hAnsi="Times New Roman" w:cs="Times New Roman"/>
        </w:rPr>
      </w:pPr>
    </w:p>
    <w:p w:rsidR="00D35826" w:rsidRDefault="00D35826" w:rsidP="000B5102">
      <w:pPr>
        <w:tabs>
          <w:tab w:val="left" w:pos="720"/>
        </w:tabs>
        <w:jc w:val="center"/>
        <w:rPr>
          <w:rFonts w:ascii="Times New Roman" w:hAnsi="Times New Roman" w:cs="Times New Roman"/>
        </w:rPr>
      </w:pPr>
    </w:p>
    <w:p w:rsidR="000B5102" w:rsidRPr="00AF60F1" w:rsidRDefault="000B5102" w:rsidP="000B5102">
      <w:pPr>
        <w:tabs>
          <w:tab w:val="left" w:pos="720"/>
        </w:tabs>
        <w:jc w:val="center"/>
        <w:rPr>
          <w:rFonts w:ascii="Times New Roman" w:hAnsi="Times New Roman" w:cs="Times New Roman"/>
        </w:rPr>
      </w:pPr>
      <w:r w:rsidRPr="00AF60F1">
        <w:rPr>
          <w:rFonts w:ascii="Times New Roman" w:hAnsi="Times New Roman" w:cs="Times New Roman"/>
        </w:rPr>
        <w:lastRenderedPageBreak/>
        <w:t>INDIRECT TAXES</w:t>
      </w:r>
    </w:p>
    <w:p w:rsidR="007C3DFF" w:rsidRDefault="007C3DFF" w:rsidP="00206229">
      <w:pPr>
        <w:tabs>
          <w:tab w:val="left" w:pos="720"/>
        </w:tabs>
        <w:rPr>
          <w:rFonts w:ascii="Times New Roman" w:hAnsi="Times New Roman" w:cs="Times New Roman"/>
          <w:b w:val="0"/>
        </w:rPr>
      </w:pPr>
    </w:p>
    <w:p w:rsidR="000163FE" w:rsidRPr="00D35826" w:rsidRDefault="00336F26" w:rsidP="000163FE">
      <w:pPr>
        <w:tabs>
          <w:tab w:val="left" w:pos="720"/>
        </w:tabs>
        <w:jc w:val="center"/>
        <w:rPr>
          <w:rFonts w:ascii="Times New Roman" w:hAnsi="Times New Roman" w:cs="Times New Roman"/>
          <w:sz w:val="32"/>
          <w:szCs w:val="32"/>
        </w:rPr>
      </w:pPr>
      <w:r w:rsidRPr="00D35826">
        <w:rPr>
          <w:rFonts w:ascii="Times New Roman" w:hAnsi="Times New Roman" w:cs="Times New Roman"/>
          <w:sz w:val="32"/>
          <w:szCs w:val="32"/>
        </w:rPr>
        <w:t>Service Tax</w:t>
      </w:r>
    </w:p>
    <w:p w:rsidR="00E55044" w:rsidRDefault="00E55044" w:rsidP="00336F26">
      <w:pPr>
        <w:tabs>
          <w:tab w:val="left" w:pos="720"/>
        </w:tabs>
        <w:rPr>
          <w:rFonts w:ascii="Times New Roman" w:hAnsi="Times New Roman" w:cs="Times New Roman"/>
        </w:rPr>
      </w:pPr>
    </w:p>
    <w:p w:rsidR="00336F26" w:rsidRDefault="00336F26" w:rsidP="00336F26">
      <w:pPr>
        <w:tabs>
          <w:tab w:val="left" w:pos="720"/>
        </w:tabs>
        <w:rPr>
          <w:rFonts w:ascii="Times New Roman" w:hAnsi="Times New Roman" w:cs="Times New Roman"/>
        </w:rPr>
      </w:pPr>
      <w:r>
        <w:rPr>
          <w:rFonts w:ascii="Times New Roman" w:hAnsi="Times New Roman" w:cs="Times New Roman"/>
        </w:rPr>
        <w:t>Amendments made by the Finance Act, 2011</w:t>
      </w:r>
    </w:p>
    <w:p w:rsidR="00336F26" w:rsidRDefault="00336F26" w:rsidP="00336F26">
      <w:pPr>
        <w:tabs>
          <w:tab w:val="left" w:pos="720"/>
        </w:tabs>
        <w:rPr>
          <w:rFonts w:ascii="Times New Roman" w:hAnsi="Times New Roman" w:cs="Times New Roman"/>
        </w:rPr>
      </w:pPr>
    </w:p>
    <w:p w:rsidR="009F542B" w:rsidRDefault="009F542B" w:rsidP="009F542B">
      <w:pPr>
        <w:widowControl w:val="0"/>
        <w:numPr>
          <w:ilvl w:val="0"/>
          <w:numId w:val="5"/>
        </w:numPr>
        <w:autoSpaceDE w:val="0"/>
        <w:autoSpaceDN w:val="0"/>
        <w:adjustRightInd w:val="0"/>
        <w:jc w:val="both"/>
        <w:rPr>
          <w:rFonts w:ascii="Times New Roman" w:hAnsi="Times New Roman" w:cs="Times New Roman"/>
        </w:rPr>
      </w:pPr>
      <w:r>
        <w:rPr>
          <w:rFonts w:ascii="Times New Roman" w:hAnsi="Times New Roman" w:cs="Times New Roman"/>
        </w:rPr>
        <w:t xml:space="preserve">Furnishing of Return (Section 70): </w:t>
      </w:r>
    </w:p>
    <w:p w:rsidR="003A16BD" w:rsidRPr="00692B52" w:rsidRDefault="00724BF8" w:rsidP="009F542B">
      <w:pPr>
        <w:widowControl w:val="0"/>
        <w:autoSpaceDE w:val="0"/>
        <w:autoSpaceDN w:val="0"/>
        <w:adjustRightInd w:val="0"/>
        <w:ind w:left="720"/>
        <w:jc w:val="both"/>
        <w:rPr>
          <w:rFonts w:ascii="Times New Roman" w:hAnsi="Times New Roman" w:cs="Times New Roman"/>
          <w:b w:val="0"/>
        </w:rPr>
      </w:pPr>
      <w:r w:rsidRPr="00336F26">
        <w:rPr>
          <w:rFonts w:ascii="Times New Roman" w:hAnsi="Times New Roman" w:cs="Times New Roman"/>
        </w:rPr>
        <w:t>I</w:t>
      </w:r>
      <w:r w:rsidR="003A16BD" w:rsidRPr="00336F26">
        <w:rPr>
          <w:rFonts w:ascii="Times New Roman" w:hAnsi="Times New Roman" w:cs="Times New Roman"/>
        </w:rPr>
        <w:t>n section 70,</w:t>
      </w:r>
      <w:r w:rsidR="003A16BD" w:rsidRPr="00692B52">
        <w:rPr>
          <w:rFonts w:ascii="Times New Roman" w:hAnsi="Times New Roman" w:cs="Times New Roman"/>
          <w:b w:val="0"/>
        </w:rPr>
        <w:t xml:space="preserve"> in sub-section (</w:t>
      </w:r>
      <w:r w:rsidR="003A16BD" w:rsidRPr="00692B52">
        <w:rPr>
          <w:rFonts w:ascii="Times New Roman" w:hAnsi="Times New Roman" w:cs="Times New Roman"/>
          <w:b w:val="0"/>
          <w:i/>
          <w:iCs/>
        </w:rPr>
        <w:t>1</w:t>
      </w:r>
      <w:r w:rsidR="003A16BD" w:rsidRPr="00692B52">
        <w:rPr>
          <w:rFonts w:ascii="Times New Roman" w:hAnsi="Times New Roman" w:cs="Times New Roman"/>
          <w:b w:val="0"/>
        </w:rPr>
        <w:t xml:space="preserve">), </w:t>
      </w:r>
      <w:r w:rsidR="00A64280">
        <w:rPr>
          <w:rFonts w:ascii="Times New Roman" w:hAnsi="Times New Roman" w:cs="Times New Roman"/>
          <w:b w:val="0"/>
        </w:rPr>
        <w:t>maximum late fee f</w:t>
      </w:r>
      <w:r w:rsidR="00A64280">
        <w:rPr>
          <w:rFonts w:ascii="Helvetica" w:hAnsi="Helvetica" w:cs="Helvetica"/>
          <w:b w:val="0"/>
          <w:snapToGrid/>
          <w:color w:val="auto"/>
          <w:sz w:val="20"/>
          <w:szCs w:val="20"/>
          <w:lang w:val="en-IN" w:eastAsia="en-IN"/>
        </w:rPr>
        <w:t xml:space="preserve">or </w:t>
      </w:r>
      <w:r w:rsidR="00E55044">
        <w:rPr>
          <w:rFonts w:ascii="Helvetica" w:hAnsi="Helvetica" w:cs="Helvetica"/>
          <w:b w:val="0"/>
          <w:snapToGrid/>
          <w:color w:val="auto"/>
          <w:sz w:val="20"/>
          <w:szCs w:val="20"/>
          <w:lang w:val="en-IN" w:eastAsia="en-IN"/>
        </w:rPr>
        <w:t>delayed furnishing</w:t>
      </w:r>
      <w:r w:rsidR="00A64280">
        <w:rPr>
          <w:rFonts w:ascii="Helvetica" w:hAnsi="Helvetica" w:cs="Helvetica"/>
          <w:b w:val="0"/>
          <w:snapToGrid/>
          <w:color w:val="auto"/>
          <w:sz w:val="20"/>
          <w:szCs w:val="20"/>
          <w:lang w:val="en-IN" w:eastAsia="en-IN"/>
        </w:rPr>
        <w:t xml:space="preserve"> of return, has been increased from </w:t>
      </w:r>
      <w:r w:rsidR="003A16BD" w:rsidRPr="00692B52">
        <w:rPr>
          <w:rFonts w:ascii="Times New Roman" w:hAnsi="Times New Roman" w:cs="Times New Roman"/>
          <w:b w:val="0"/>
        </w:rPr>
        <w:t>“</w:t>
      </w:r>
      <w:r>
        <w:rPr>
          <w:rFonts w:ascii="Times New Roman" w:hAnsi="Times New Roman" w:cs="Times New Roman"/>
          <w:b w:val="0"/>
        </w:rPr>
        <w:t xml:space="preserve">two thousand rupees”, </w:t>
      </w:r>
      <w:r w:rsidR="00A64280">
        <w:rPr>
          <w:rFonts w:ascii="Times New Roman" w:hAnsi="Times New Roman" w:cs="Times New Roman"/>
          <w:b w:val="0"/>
        </w:rPr>
        <w:t xml:space="preserve">to </w:t>
      </w:r>
      <w:r w:rsidR="003A16BD" w:rsidRPr="00692B52">
        <w:rPr>
          <w:rFonts w:ascii="Times New Roman" w:hAnsi="Times New Roman" w:cs="Times New Roman"/>
          <w:b w:val="0"/>
        </w:rPr>
        <w:t>“twenty thou</w:t>
      </w:r>
      <w:r w:rsidR="00A64280">
        <w:rPr>
          <w:rFonts w:ascii="Times New Roman" w:hAnsi="Times New Roman" w:cs="Times New Roman"/>
          <w:b w:val="0"/>
        </w:rPr>
        <w:t>sand rupees”</w:t>
      </w:r>
      <w:r w:rsidR="003A16BD" w:rsidRPr="00692B52">
        <w:rPr>
          <w:rFonts w:ascii="Times New Roman" w:hAnsi="Times New Roman" w:cs="Times New Roman"/>
          <w:b w:val="0"/>
        </w:rPr>
        <w:t>;</w:t>
      </w:r>
    </w:p>
    <w:p w:rsidR="003A16BD" w:rsidRPr="00692B52" w:rsidRDefault="003A16BD" w:rsidP="00692B52">
      <w:pPr>
        <w:widowControl w:val="0"/>
        <w:autoSpaceDE w:val="0"/>
        <w:autoSpaceDN w:val="0"/>
        <w:adjustRightInd w:val="0"/>
        <w:ind w:left="360"/>
        <w:jc w:val="both"/>
        <w:rPr>
          <w:rFonts w:ascii="Times New Roman" w:hAnsi="Times New Roman" w:cs="Times New Roman"/>
          <w:b w:val="0"/>
        </w:rPr>
      </w:pPr>
    </w:p>
    <w:p w:rsidR="009F542B" w:rsidRDefault="009F542B" w:rsidP="009F542B">
      <w:pPr>
        <w:widowControl w:val="0"/>
        <w:numPr>
          <w:ilvl w:val="0"/>
          <w:numId w:val="5"/>
        </w:numPr>
        <w:autoSpaceDE w:val="0"/>
        <w:autoSpaceDN w:val="0"/>
        <w:adjustRightInd w:val="0"/>
        <w:jc w:val="both"/>
        <w:rPr>
          <w:rFonts w:ascii="Times New Roman" w:hAnsi="Times New Roman" w:cs="Times New Roman"/>
        </w:rPr>
      </w:pPr>
      <w:r>
        <w:rPr>
          <w:rFonts w:ascii="Times New Roman" w:hAnsi="Times New Roman" w:cs="Times New Roman"/>
        </w:rPr>
        <w:t>Recovery of service tax not levied or paid or short levied or short paid or erroneously refunded (Section 73):</w:t>
      </w:r>
    </w:p>
    <w:p w:rsidR="003A16BD" w:rsidRPr="00336F26" w:rsidRDefault="00724BF8" w:rsidP="009F542B">
      <w:pPr>
        <w:widowControl w:val="0"/>
        <w:autoSpaceDE w:val="0"/>
        <w:autoSpaceDN w:val="0"/>
        <w:adjustRightInd w:val="0"/>
        <w:ind w:left="360" w:firstLine="360"/>
        <w:jc w:val="both"/>
        <w:rPr>
          <w:rFonts w:ascii="Times New Roman" w:hAnsi="Times New Roman" w:cs="Times New Roman"/>
        </w:rPr>
      </w:pPr>
      <w:r w:rsidRPr="00336F26">
        <w:rPr>
          <w:rFonts w:ascii="Times New Roman" w:hAnsi="Times New Roman" w:cs="Times New Roman"/>
        </w:rPr>
        <w:t>In section 73,</w:t>
      </w:r>
    </w:p>
    <w:p w:rsidR="003A16BD" w:rsidRPr="00692B52" w:rsidRDefault="003A16BD" w:rsidP="00692B52">
      <w:pPr>
        <w:widowControl w:val="0"/>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i</w:t>
      </w:r>
      <w:r w:rsidRPr="00692B52">
        <w:rPr>
          <w:rFonts w:ascii="Times New Roman" w:hAnsi="Times New Roman" w:cs="Times New Roman"/>
          <w:b w:val="0"/>
        </w:rPr>
        <w:t xml:space="preserve">) </w:t>
      </w:r>
      <w:r w:rsidR="00724BF8">
        <w:rPr>
          <w:rFonts w:ascii="Times New Roman" w:hAnsi="Times New Roman" w:cs="Times New Roman"/>
          <w:b w:val="0"/>
        </w:rPr>
        <w:t>S</w:t>
      </w:r>
      <w:r w:rsidRPr="00692B52">
        <w:rPr>
          <w:rFonts w:ascii="Times New Roman" w:hAnsi="Times New Roman" w:cs="Times New Roman"/>
          <w:b w:val="0"/>
        </w:rPr>
        <w:t>ub</w:t>
      </w:r>
      <w:r w:rsidR="00724BF8">
        <w:rPr>
          <w:rFonts w:ascii="Times New Roman" w:hAnsi="Times New Roman" w:cs="Times New Roman"/>
          <w:b w:val="0"/>
        </w:rPr>
        <w:t xml:space="preserve"> </w:t>
      </w:r>
      <w:r w:rsidRPr="00692B52">
        <w:rPr>
          <w:rFonts w:ascii="Times New Roman" w:hAnsi="Times New Roman" w:cs="Times New Roman"/>
          <w:b w:val="0"/>
        </w:rPr>
        <w:t>-</w:t>
      </w:r>
      <w:r w:rsidR="00724BF8">
        <w:rPr>
          <w:rFonts w:ascii="Times New Roman" w:hAnsi="Times New Roman" w:cs="Times New Roman"/>
          <w:b w:val="0"/>
        </w:rPr>
        <w:t xml:space="preserve"> </w:t>
      </w:r>
      <w:r w:rsidRPr="00692B52">
        <w:rPr>
          <w:rFonts w:ascii="Times New Roman" w:hAnsi="Times New Roman" w:cs="Times New Roman"/>
          <w:b w:val="0"/>
        </w:rPr>
        <w:t>section (</w:t>
      </w:r>
      <w:r w:rsidRPr="00692B52">
        <w:rPr>
          <w:rFonts w:ascii="Times New Roman" w:hAnsi="Times New Roman" w:cs="Times New Roman"/>
          <w:b w:val="0"/>
          <w:i/>
          <w:iCs/>
        </w:rPr>
        <w:t>1A</w:t>
      </w:r>
      <w:r w:rsidRPr="00692B52">
        <w:rPr>
          <w:rFonts w:ascii="Times New Roman" w:hAnsi="Times New Roman" w:cs="Times New Roman"/>
          <w:b w:val="0"/>
        </w:rPr>
        <w:t>) shall be omitted;</w:t>
      </w:r>
    </w:p>
    <w:p w:rsidR="003A16BD" w:rsidRPr="00692B52" w:rsidRDefault="003A16BD" w:rsidP="00692B52">
      <w:pPr>
        <w:widowControl w:val="0"/>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ii</w:t>
      </w:r>
      <w:r w:rsidR="00724BF8">
        <w:rPr>
          <w:rFonts w:ascii="Times New Roman" w:hAnsi="Times New Roman" w:cs="Times New Roman"/>
          <w:b w:val="0"/>
        </w:rPr>
        <w:t>) T</w:t>
      </w:r>
      <w:r w:rsidRPr="00692B52">
        <w:rPr>
          <w:rFonts w:ascii="Times New Roman" w:hAnsi="Times New Roman" w:cs="Times New Roman"/>
          <w:b w:val="0"/>
        </w:rPr>
        <w:t>he provisos to sub-section (</w:t>
      </w:r>
      <w:r w:rsidRPr="00692B52">
        <w:rPr>
          <w:rFonts w:ascii="Times New Roman" w:hAnsi="Times New Roman" w:cs="Times New Roman"/>
          <w:b w:val="0"/>
          <w:i/>
          <w:iCs/>
        </w:rPr>
        <w:t>2</w:t>
      </w:r>
      <w:r w:rsidRPr="00692B52">
        <w:rPr>
          <w:rFonts w:ascii="Times New Roman" w:hAnsi="Times New Roman" w:cs="Times New Roman"/>
          <w:b w:val="0"/>
        </w:rPr>
        <w:t>) shall be omitted;</w:t>
      </w:r>
    </w:p>
    <w:p w:rsidR="003A16BD" w:rsidRPr="00692B52" w:rsidRDefault="003A16BD" w:rsidP="00692B52">
      <w:pPr>
        <w:widowControl w:val="0"/>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iii</w:t>
      </w:r>
      <w:r w:rsidR="00724BF8">
        <w:rPr>
          <w:rFonts w:ascii="Times New Roman" w:hAnsi="Times New Roman" w:cs="Times New Roman"/>
          <w:b w:val="0"/>
        </w:rPr>
        <w:t>) Af</w:t>
      </w:r>
      <w:r w:rsidRPr="00692B52">
        <w:rPr>
          <w:rFonts w:ascii="Times New Roman" w:hAnsi="Times New Roman" w:cs="Times New Roman"/>
          <w:b w:val="0"/>
        </w:rPr>
        <w:t>ter sub-section (</w:t>
      </w:r>
      <w:r w:rsidRPr="00692B52">
        <w:rPr>
          <w:rFonts w:ascii="Times New Roman" w:hAnsi="Times New Roman" w:cs="Times New Roman"/>
          <w:b w:val="0"/>
          <w:i/>
          <w:iCs/>
        </w:rPr>
        <w:t>4</w:t>
      </w:r>
      <w:r w:rsidRPr="00692B52">
        <w:rPr>
          <w:rFonts w:ascii="Times New Roman" w:hAnsi="Times New Roman" w:cs="Times New Roman"/>
          <w:b w:val="0"/>
        </w:rPr>
        <w:t>), the following sub-sec</w:t>
      </w:r>
      <w:r w:rsidR="00724BF8">
        <w:rPr>
          <w:rFonts w:ascii="Times New Roman" w:hAnsi="Times New Roman" w:cs="Times New Roman"/>
          <w:b w:val="0"/>
        </w:rPr>
        <w:t>tion shall be inserted, namely:</w:t>
      </w:r>
    </w:p>
    <w:p w:rsidR="003A16BD" w:rsidRPr="00692B52" w:rsidRDefault="003A16BD" w:rsidP="00692B52">
      <w:pPr>
        <w:widowControl w:val="0"/>
        <w:autoSpaceDE w:val="0"/>
        <w:autoSpaceDN w:val="0"/>
        <w:adjustRightInd w:val="0"/>
        <w:ind w:left="1260" w:hanging="540"/>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4A</w:t>
      </w:r>
      <w:r w:rsidRPr="00692B52">
        <w:rPr>
          <w:rFonts w:ascii="Times New Roman" w:hAnsi="Times New Roman" w:cs="Times New Roman"/>
          <w:b w:val="0"/>
        </w:rPr>
        <w:t>) Notwithstanding anything contained in sub-sections (</w:t>
      </w:r>
      <w:r w:rsidRPr="00692B52">
        <w:rPr>
          <w:rFonts w:ascii="Times New Roman" w:hAnsi="Times New Roman" w:cs="Times New Roman"/>
          <w:b w:val="0"/>
          <w:i/>
          <w:iCs/>
        </w:rPr>
        <w:t>3</w:t>
      </w:r>
      <w:r w:rsidRPr="00692B52">
        <w:rPr>
          <w:rFonts w:ascii="Times New Roman" w:hAnsi="Times New Roman" w:cs="Times New Roman"/>
          <w:b w:val="0"/>
        </w:rPr>
        <w:t>) and (</w:t>
      </w:r>
      <w:r w:rsidRPr="00692B52">
        <w:rPr>
          <w:rFonts w:ascii="Times New Roman" w:hAnsi="Times New Roman" w:cs="Times New Roman"/>
          <w:b w:val="0"/>
          <w:i/>
          <w:iCs/>
        </w:rPr>
        <w:t>4</w:t>
      </w:r>
      <w:r w:rsidRPr="00692B52">
        <w:rPr>
          <w:rFonts w:ascii="Times New Roman" w:hAnsi="Times New Roman" w:cs="Times New Roman"/>
          <w:b w:val="0"/>
        </w:rPr>
        <w:t>), where during  the course of any audit, investigation or verification, it is found that any service tax has not been levied or paid or has been short-levied or short-paid or erroneously refunded, but the true and complete details of transactions are available in the specified records, the person chargeable to service tax or to whom erroneous refund has been made, may pay the service tax in full or in part, as he may accept to be the amount of tax chargeable or erroneously refunded along with interest payable thereon under section 75 and penalty  equal to one per cent. of such tax, for each month, for the period during which the default continues, up to a maximum of twenty-five per cent. of the tax amount, before service of notice on him and inform the Central Excise Officer of such payment in writing, who, on receipt of such information, shall not serve any notice under sub-section (</w:t>
      </w:r>
      <w:r w:rsidRPr="00692B52">
        <w:rPr>
          <w:rFonts w:ascii="Times New Roman" w:hAnsi="Times New Roman" w:cs="Times New Roman"/>
          <w:b w:val="0"/>
          <w:i/>
          <w:iCs/>
        </w:rPr>
        <w:t>1</w:t>
      </w:r>
      <w:r w:rsidRPr="00692B52">
        <w:rPr>
          <w:rFonts w:ascii="Times New Roman" w:hAnsi="Times New Roman" w:cs="Times New Roman"/>
          <w:b w:val="0"/>
        </w:rPr>
        <w:t>) in respect of the amount so paid and proceedings in respect of the said amount of service tax shall be deemed to have been concluded:</w:t>
      </w:r>
    </w:p>
    <w:p w:rsidR="00724BF8" w:rsidRDefault="00724BF8" w:rsidP="00692B52">
      <w:pPr>
        <w:widowControl w:val="0"/>
        <w:tabs>
          <w:tab w:val="left" w:pos="9240"/>
        </w:tabs>
        <w:autoSpaceDE w:val="0"/>
        <w:autoSpaceDN w:val="0"/>
        <w:adjustRightInd w:val="0"/>
        <w:ind w:left="1260"/>
        <w:jc w:val="both"/>
        <w:rPr>
          <w:rFonts w:ascii="Times New Roman" w:hAnsi="Times New Roman" w:cs="Times New Roman"/>
          <w:b w:val="0"/>
        </w:rPr>
      </w:pPr>
    </w:p>
    <w:p w:rsidR="003A16BD" w:rsidRPr="00692B52" w:rsidRDefault="003A16BD" w:rsidP="00692B52">
      <w:pPr>
        <w:widowControl w:val="0"/>
        <w:tabs>
          <w:tab w:val="left" w:pos="9240"/>
        </w:tabs>
        <w:autoSpaceDE w:val="0"/>
        <w:autoSpaceDN w:val="0"/>
        <w:adjustRightInd w:val="0"/>
        <w:ind w:left="1260"/>
        <w:jc w:val="both"/>
        <w:rPr>
          <w:rFonts w:ascii="Times New Roman" w:hAnsi="Times New Roman" w:cs="Times New Roman"/>
          <w:b w:val="0"/>
        </w:rPr>
      </w:pPr>
      <w:r w:rsidRPr="00692B52">
        <w:rPr>
          <w:rFonts w:ascii="Times New Roman" w:hAnsi="Times New Roman" w:cs="Times New Roman"/>
          <w:b w:val="0"/>
        </w:rPr>
        <w:t>Provided that the Central Excise Officer may determine the  amount of service tax, if any, due from such person, which in his opinion remains to be paid by such person and shall proceed to recover such amount in the manner specified in sub-section (</w:t>
      </w:r>
      <w:r w:rsidRPr="00692B52">
        <w:rPr>
          <w:rFonts w:ascii="Times New Roman" w:hAnsi="Times New Roman" w:cs="Times New Roman"/>
          <w:b w:val="0"/>
          <w:i/>
          <w:iCs/>
        </w:rPr>
        <w:t>1</w:t>
      </w:r>
      <w:r w:rsidRPr="00692B52">
        <w:rPr>
          <w:rFonts w:ascii="Times New Roman" w:hAnsi="Times New Roman" w:cs="Times New Roman"/>
          <w:b w:val="0"/>
        </w:rPr>
        <w:t>).</w:t>
      </w:r>
    </w:p>
    <w:p w:rsidR="003A16BD" w:rsidRPr="00692B52" w:rsidRDefault="003A16BD" w:rsidP="00692B52">
      <w:pPr>
        <w:widowControl w:val="0"/>
        <w:autoSpaceDE w:val="0"/>
        <w:autoSpaceDN w:val="0"/>
        <w:adjustRightInd w:val="0"/>
        <w:ind w:left="1260"/>
        <w:jc w:val="both"/>
        <w:rPr>
          <w:rFonts w:ascii="Times New Roman" w:hAnsi="Times New Roman" w:cs="Times New Roman"/>
          <w:b w:val="0"/>
        </w:rPr>
      </w:pPr>
      <w:r w:rsidRPr="00692B52">
        <w:rPr>
          <w:rFonts w:ascii="Times New Roman" w:hAnsi="Times New Roman" w:cs="Times New Roman"/>
          <w:b w:val="0"/>
          <w:i/>
          <w:iCs/>
        </w:rPr>
        <w:t>Explanation.—</w:t>
      </w:r>
      <w:r w:rsidRPr="00692B52">
        <w:rPr>
          <w:rFonts w:ascii="Times New Roman" w:hAnsi="Times New Roman" w:cs="Times New Roman"/>
          <w:b w:val="0"/>
        </w:rPr>
        <w:t>For the purposes of this sub-section and section 78, “specified records” means records including computerised data as are required to be maintained by an assessee in accordance with any law for the time being in force or where there is no such requirement, the invoices recorded by the assessee in the books of account shall be consid</w:t>
      </w:r>
      <w:r w:rsidR="00344EFF">
        <w:rPr>
          <w:rFonts w:ascii="Times New Roman" w:hAnsi="Times New Roman" w:cs="Times New Roman"/>
          <w:b w:val="0"/>
        </w:rPr>
        <w:t>ered as the specified records.’</w:t>
      </w:r>
    </w:p>
    <w:p w:rsidR="00724BF8" w:rsidRDefault="00724BF8" w:rsidP="00692B52">
      <w:pPr>
        <w:widowControl w:val="0"/>
        <w:autoSpaceDE w:val="0"/>
        <w:autoSpaceDN w:val="0"/>
        <w:adjustRightInd w:val="0"/>
        <w:ind w:left="360"/>
        <w:jc w:val="both"/>
        <w:rPr>
          <w:rFonts w:ascii="Times New Roman" w:hAnsi="Times New Roman" w:cs="Times New Roman"/>
          <w:b w:val="0"/>
        </w:rPr>
      </w:pPr>
    </w:p>
    <w:p w:rsidR="009F542B" w:rsidRDefault="00724BF8" w:rsidP="00692B52">
      <w:pPr>
        <w:widowControl w:val="0"/>
        <w:autoSpaceDE w:val="0"/>
        <w:autoSpaceDN w:val="0"/>
        <w:adjustRightInd w:val="0"/>
        <w:ind w:left="360"/>
        <w:jc w:val="both"/>
        <w:rPr>
          <w:rFonts w:ascii="Times New Roman" w:hAnsi="Times New Roman" w:cs="Times New Roman"/>
        </w:rPr>
      </w:pPr>
      <w:r w:rsidRPr="00336F26">
        <w:rPr>
          <w:rFonts w:ascii="Times New Roman" w:hAnsi="Times New Roman" w:cs="Times New Roman"/>
        </w:rPr>
        <w:t>(3)</w:t>
      </w:r>
      <w:r w:rsidR="003A16BD" w:rsidRPr="00336F26">
        <w:rPr>
          <w:rFonts w:ascii="Times New Roman" w:hAnsi="Times New Roman" w:cs="Times New Roman"/>
        </w:rPr>
        <w:t xml:space="preserve"> </w:t>
      </w:r>
      <w:r w:rsidR="009F542B">
        <w:rPr>
          <w:rFonts w:ascii="Times New Roman" w:hAnsi="Times New Roman" w:cs="Times New Roman"/>
        </w:rPr>
        <w:t>Interest on amount collected in excess (Section 73B):</w:t>
      </w:r>
    </w:p>
    <w:p w:rsidR="003A16BD" w:rsidRPr="00692B52" w:rsidRDefault="00724BF8" w:rsidP="009F542B">
      <w:pPr>
        <w:widowControl w:val="0"/>
        <w:autoSpaceDE w:val="0"/>
        <w:autoSpaceDN w:val="0"/>
        <w:adjustRightInd w:val="0"/>
        <w:ind w:left="360" w:firstLine="360"/>
        <w:jc w:val="both"/>
        <w:rPr>
          <w:rFonts w:ascii="Times New Roman" w:hAnsi="Times New Roman" w:cs="Times New Roman"/>
          <w:b w:val="0"/>
        </w:rPr>
      </w:pPr>
      <w:r w:rsidRPr="00336F26">
        <w:rPr>
          <w:rFonts w:ascii="Times New Roman" w:hAnsi="Times New Roman" w:cs="Times New Roman"/>
        </w:rPr>
        <w:t>I</w:t>
      </w:r>
      <w:r w:rsidR="003A16BD" w:rsidRPr="00336F26">
        <w:rPr>
          <w:rFonts w:ascii="Times New Roman" w:hAnsi="Times New Roman" w:cs="Times New Roman"/>
        </w:rPr>
        <w:t>n section 73B,</w:t>
      </w:r>
      <w:r w:rsidR="003A16BD" w:rsidRPr="00692B52">
        <w:rPr>
          <w:rFonts w:ascii="Times New Roman" w:hAnsi="Times New Roman" w:cs="Times New Roman"/>
          <w:b w:val="0"/>
        </w:rPr>
        <w:t xml:space="preserve"> after the first proviso, the follo</w:t>
      </w:r>
      <w:r>
        <w:rPr>
          <w:rFonts w:ascii="Times New Roman" w:hAnsi="Times New Roman" w:cs="Times New Roman"/>
          <w:b w:val="0"/>
        </w:rPr>
        <w:t xml:space="preserve">wing proviso shall be inserted - </w:t>
      </w:r>
    </w:p>
    <w:p w:rsidR="003A16BD" w:rsidRPr="00692B52" w:rsidRDefault="003A16BD" w:rsidP="00692B52">
      <w:pPr>
        <w:widowControl w:val="0"/>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rPr>
        <w:t>“Provided further that in the case of a service provider, whose value of taxable services provided in a financial year does not exceed sixty lakh rupees during any of the financial years covered by the notice issued under sub-section (</w:t>
      </w:r>
      <w:r w:rsidRPr="00692B52">
        <w:rPr>
          <w:rFonts w:ascii="Times New Roman" w:hAnsi="Times New Roman" w:cs="Times New Roman"/>
          <w:b w:val="0"/>
          <w:i/>
          <w:iCs/>
        </w:rPr>
        <w:t>3</w:t>
      </w:r>
      <w:r w:rsidRPr="00692B52">
        <w:rPr>
          <w:rFonts w:ascii="Times New Roman" w:hAnsi="Times New Roman" w:cs="Times New Roman"/>
          <w:b w:val="0"/>
        </w:rPr>
        <w:t>) of section 73A or during the last preceding financial year, as the case may be, such rate of interest shall be reduced by three per cent per annum.”;</w:t>
      </w:r>
    </w:p>
    <w:p w:rsidR="00CC7759" w:rsidRDefault="00CC7759" w:rsidP="00692B52">
      <w:pPr>
        <w:widowControl w:val="0"/>
        <w:autoSpaceDE w:val="0"/>
        <w:autoSpaceDN w:val="0"/>
        <w:adjustRightInd w:val="0"/>
        <w:ind w:left="360"/>
        <w:jc w:val="both"/>
        <w:rPr>
          <w:rFonts w:ascii="Times New Roman" w:hAnsi="Times New Roman" w:cs="Times New Roman"/>
          <w:b w:val="0"/>
        </w:rPr>
      </w:pPr>
    </w:p>
    <w:p w:rsidR="009F542B" w:rsidRDefault="003A16BD" w:rsidP="00692B52">
      <w:pPr>
        <w:widowControl w:val="0"/>
        <w:autoSpaceDE w:val="0"/>
        <w:autoSpaceDN w:val="0"/>
        <w:adjustRightInd w:val="0"/>
        <w:ind w:left="360"/>
        <w:jc w:val="both"/>
        <w:rPr>
          <w:rFonts w:ascii="Times New Roman" w:hAnsi="Times New Roman" w:cs="Times New Roman"/>
        </w:rPr>
      </w:pPr>
      <w:r w:rsidRPr="00336F26">
        <w:rPr>
          <w:rFonts w:ascii="Times New Roman" w:hAnsi="Times New Roman" w:cs="Times New Roman"/>
        </w:rPr>
        <w:t>(</w:t>
      </w:r>
      <w:r w:rsidR="00CC7759" w:rsidRPr="00336F26">
        <w:rPr>
          <w:rFonts w:ascii="Times New Roman" w:hAnsi="Times New Roman" w:cs="Times New Roman"/>
        </w:rPr>
        <w:t>4</w:t>
      </w:r>
      <w:r w:rsidRPr="00336F26">
        <w:rPr>
          <w:rFonts w:ascii="Times New Roman" w:hAnsi="Times New Roman" w:cs="Times New Roman"/>
        </w:rPr>
        <w:t xml:space="preserve">) </w:t>
      </w:r>
      <w:r w:rsidR="009F542B">
        <w:rPr>
          <w:rFonts w:ascii="Times New Roman" w:hAnsi="Times New Roman" w:cs="Times New Roman"/>
        </w:rPr>
        <w:t>Interest on delayed payment of service tax (Section 75):</w:t>
      </w:r>
    </w:p>
    <w:p w:rsidR="003A16BD" w:rsidRPr="00692B52" w:rsidRDefault="00CC7759" w:rsidP="009F542B">
      <w:pPr>
        <w:widowControl w:val="0"/>
        <w:autoSpaceDE w:val="0"/>
        <w:autoSpaceDN w:val="0"/>
        <w:adjustRightInd w:val="0"/>
        <w:ind w:left="360" w:firstLine="360"/>
        <w:jc w:val="both"/>
        <w:rPr>
          <w:rFonts w:ascii="Times New Roman" w:hAnsi="Times New Roman" w:cs="Times New Roman"/>
          <w:b w:val="0"/>
        </w:rPr>
      </w:pPr>
      <w:r w:rsidRPr="00336F26">
        <w:rPr>
          <w:rFonts w:ascii="Times New Roman" w:hAnsi="Times New Roman" w:cs="Times New Roman"/>
        </w:rPr>
        <w:t>I</w:t>
      </w:r>
      <w:r w:rsidR="003A16BD" w:rsidRPr="00336F26">
        <w:rPr>
          <w:rFonts w:ascii="Times New Roman" w:hAnsi="Times New Roman" w:cs="Times New Roman"/>
        </w:rPr>
        <w:t>n section 75,</w:t>
      </w:r>
      <w:r w:rsidR="003A16BD" w:rsidRPr="00692B52">
        <w:rPr>
          <w:rFonts w:ascii="Times New Roman" w:hAnsi="Times New Roman" w:cs="Times New Roman"/>
          <w:b w:val="0"/>
        </w:rPr>
        <w:t xml:space="preserve"> the following prov</w:t>
      </w:r>
      <w:r>
        <w:rPr>
          <w:rFonts w:ascii="Times New Roman" w:hAnsi="Times New Roman" w:cs="Times New Roman"/>
          <w:b w:val="0"/>
        </w:rPr>
        <w:t>iso shall be inserted -</w:t>
      </w:r>
    </w:p>
    <w:p w:rsidR="003A16BD" w:rsidRPr="00692B52" w:rsidRDefault="003A16BD" w:rsidP="00692B52">
      <w:pPr>
        <w:widowControl w:val="0"/>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rPr>
        <w:t>“Provided that in the case of a service provider, whose value of taxable services provided in a financial year does not exceed sixty lakh rupees during any of the financial years covered by the notice or during the last preceding financial year, as the case may be,  such rate of interest, shall be reduced by three per cent per annum.”;</w:t>
      </w:r>
    </w:p>
    <w:p w:rsidR="00CC7759" w:rsidRDefault="00CC7759" w:rsidP="00692B52">
      <w:pPr>
        <w:widowControl w:val="0"/>
        <w:autoSpaceDE w:val="0"/>
        <w:autoSpaceDN w:val="0"/>
        <w:adjustRightInd w:val="0"/>
        <w:ind w:left="360"/>
        <w:jc w:val="both"/>
        <w:rPr>
          <w:rFonts w:ascii="Times New Roman" w:hAnsi="Times New Roman" w:cs="Times New Roman"/>
          <w:b w:val="0"/>
        </w:rPr>
      </w:pPr>
    </w:p>
    <w:p w:rsidR="009F542B" w:rsidRDefault="003A16BD" w:rsidP="00692B52">
      <w:pPr>
        <w:widowControl w:val="0"/>
        <w:autoSpaceDE w:val="0"/>
        <w:autoSpaceDN w:val="0"/>
        <w:adjustRightInd w:val="0"/>
        <w:ind w:left="360"/>
        <w:jc w:val="both"/>
        <w:rPr>
          <w:rFonts w:ascii="Times New Roman" w:hAnsi="Times New Roman" w:cs="Times New Roman"/>
        </w:rPr>
      </w:pPr>
      <w:r w:rsidRPr="00336F26">
        <w:rPr>
          <w:rFonts w:ascii="Times New Roman" w:hAnsi="Times New Roman" w:cs="Times New Roman"/>
        </w:rPr>
        <w:t>(</w:t>
      </w:r>
      <w:r w:rsidR="00CC7759" w:rsidRPr="00336F26">
        <w:rPr>
          <w:rFonts w:ascii="Times New Roman" w:hAnsi="Times New Roman" w:cs="Times New Roman"/>
        </w:rPr>
        <w:t>5</w:t>
      </w:r>
      <w:r w:rsidRPr="00336F26">
        <w:rPr>
          <w:rFonts w:ascii="Times New Roman" w:hAnsi="Times New Roman" w:cs="Times New Roman"/>
        </w:rPr>
        <w:t xml:space="preserve">) </w:t>
      </w:r>
      <w:r w:rsidR="009F542B">
        <w:rPr>
          <w:rFonts w:ascii="Times New Roman" w:hAnsi="Times New Roman" w:cs="Times New Roman"/>
        </w:rPr>
        <w:t>Penalty for failure to pay service tax (Section 76):</w:t>
      </w:r>
    </w:p>
    <w:p w:rsidR="003A16BD" w:rsidRPr="00336F26" w:rsidRDefault="00CC7759" w:rsidP="009F542B">
      <w:pPr>
        <w:widowControl w:val="0"/>
        <w:autoSpaceDE w:val="0"/>
        <w:autoSpaceDN w:val="0"/>
        <w:adjustRightInd w:val="0"/>
        <w:ind w:left="360" w:firstLine="360"/>
        <w:jc w:val="both"/>
        <w:rPr>
          <w:rFonts w:ascii="Times New Roman" w:hAnsi="Times New Roman" w:cs="Times New Roman"/>
        </w:rPr>
      </w:pPr>
      <w:r w:rsidRPr="00336F26">
        <w:rPr>
          <w:rFonts w:ascii="Times New Roman" w:hAnsi="Times New Roman" w:cs="Times New Roman"/>
        </w:rPr>
        <w:t>In section 76,</w:t>
      </w:r>
    </w:p>
    <w:p w:rsidR="003A16BD" w:rsidRPr="00692B52" w:rsidRDefault="003A16BD" w:rsidP="00692B52">
      <w:pPr>
        <w:widowControl w:val="0"/>
        <w:autoSpaceDE w:val="0"/>
        <w:autoSpaceDN w:val="0"/>
        <w:adjustRightInd w:val="0"/>
        <w:ind w:left="1080" w:hanging="360"/>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i</w:t>
      </w:r>
      <w:r w:rsidRPr="00692B52">
        <w:rPr>
          <w:rFonts w:ascii="Times New Roman" w:hAnsi="Times New Roman" w:cs="Times New Roman"/>
          <w:b w:val="0"/>
        </w:rPr>
        <w:t xml:space="preserve">) for the words “two hundred rupees”, the words “one hundred rupees” shall </w:t>
      </w:r>
      <w:r w:rsidR="00344EFF" w:rsidRPr="00692B52">
        <w:rPr>
          <w:rFonts w:ascii="Times New Roman" w:hAnsi="Times New Roman" w:cs="Times New Roman"/>
          <w:b w:val="0"/>
        </w:rPr>
        <w:t>be substituted</w:t>
      </w:r>
      <w:r w:rsidRPr="00692B52">
        <w:rPr>
          <w:rFonts w:ascii="Times New Roman" w:hAnsi="Times New Roman" w:cs="Times New Roman"/>
          <w:b w:val="0"/>
        </w:rPr>
        <w:t>;</w:t>
      </w:r>
    </w:p>
    <w:p w:rsidR="003A16BD" w:rsidRPr="00692B52" w:rsidRDefault="003A16BD" w:rsidP="00692B52">
      <w:pPr>
        <w:widowControl w:val="0"/>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ii</w:t>
      </w:r>
      <w:r w:rsidRPr="00692B52">
        <w:rPr>
          <w:rFonts w:ascii="Times New Roman" w:hAnsi="Times New Roman" w:cs="Times New Roman"/>
          <w:b w:val="0"/>
        </w:rPr>
        <w:t xml:space="preserve">) </w:t>
      </w:r>
      <w:r w:rsidR="00344EFF" w:rsidRPr="00692B52">
        <w:rPr>
          <w:rFonts w:ascii="Times New Roman" w:hAnsi="Times New Roman" w:cs="Times New Roman"/>
          <w:b w:val="0"/>
        </w:rPr>
        <w:t>For</w:t>
      </w:r>
      <w:r w:rsidRPr="00692B52">
        <w:rPr>
          <w:rFonts w:ascii="Times New Roman" w:hAnsi="Times New Roman" w:cs="Times New Roman"/>
          <w:b w:val="0"/>
        </w:rPr>
        <w:t xml:space="preserve"> the words “two per cent.”, the words “one per cent.” shall be substituted;</w:t>
      </w:r>
    </w:p>
    <w:p w:rsidR="003A16BD" w:rsidRPr="00692B52" w:rsidRDefault="003A16BD" w:rsidP="00692B52">
      <w:pPr>
        <w:widowControl w:val="0"/>
        <w:tabs>
          <w:tab w:val="left" w:pos="9240"/>
        </w:tabs>
        <w:autoSpaceDE w:val="0"/>
        <w:autoSpaceDN w:val="0"/>
        <w:adjustRightInd w:val="0"/>
        <w:ind w:left="1080" w:hanging="360"/>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iii</w:t>
      </w:r>
      <w:r w:rsidRPr="00692B52">
        <w:rPr>
          <w:rFonts w:ascii="Times New Roman" w:hAnsi="Times New Roman" w:cs="Times New Roman"/>
          <w:b w:val="0"/>
        </w:rPr>
        <w:t xml:space="preserve">) </w:t>
      </w:r>
      <w:r w:rsidR="00344EFF" w:rsidRPr="00692B52">
        <w:rPr>
          <w:rFonts w:ascii="Times New Roman" w:hAnsi="Times New Roman" w:cs="Times New Roman"/>
          <w:b w:val="0"/>
        </w:rPr>
        <w:t>In</w:t>
      </w:r>
      <w:r w:rsidRPr="00692B52">
        <w:rPr>
          <w:rFonts w:ascii="Times New Roman" w:hAnsi="Times New Roman" w:cs="Times New Roman"/>
          <w:b w:val="0"/>
        </w:rPr>
        <w:t xml:space="preserve"> the proviso, after the words “shall not exceed”, the words “fifty per cent. of”  shall be  inserted;</w:t>
      </w:r>
    </w:p>
    <w:p w:rsidR="003A16BD" w:rsidRPr="00CC7759" w:rsidRDefault="003A16BD" w:rsidP="00CC7759">
      <w:pPr>
        <w:widowControl w:val="0"/>
        <w:autoSpaceDE w:val="0"/>
        <w:autoSpaceDN w:val="0"/>
        <w:adjustRightInd w:val="0"/>
        <w:ind w:firstLine="720"/>
        <w:jc w:val="both"/>
        <w:rPr>
          <w:rFonts w:ascii="Times New Roman" w:hAnsi="Times New Roman" w:cs="Times New Roman"/>
        </w:rPr>
      </w:pPr>
      <w:r w:rsidRPr="00CC7759">
        <w:rPr>
          <w:rFonts w:ascii="Times New Roman" w:hAnsi="Times New Roman" w:cs="Times New Roman"/>
          <w:i/>
          <w:iCs/>
        </w:rPr>
        <w:t>Illustration</w:t>
      </w:r>
    </w:p>
    <w:p w:rsidR="00CC7759" w:rsidRDefault="003A16BD" w:rsidP="00692B52">
      <w:pPr>
        <w:widowControl w:val="0"/>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rPr>
        <w:t xml:space="preserve">X, an assessee, fails to pay service tax of ten lakh rupees payable by the 5th March. X pays the amount on the 15th March. The default has continued for ten days. </w:t>
      </w:r>
    </w:p>
    <w:p w:rsidR="003A16BD" w:rsidRPr="00692B52" w:rsidRDefault="003A16BD" w:rsidP="00692B52">
      <w:pPr>
        <w:widowControl w:val="0"/>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rPr>
        <w:t>The penalty payab</w:t>
      </w:r>
      <w:r w:rsidR="00CC7759">
        <w:rPr>
          <w:rFonts w:ascii="Times New Roman" w:hAnsi="Times New Roman" w:cs="Times New Roman"/>
          <w:b w:val="0"/>
        </w:rPr>
        <w:t>le by X is computed as follows:</w:t>
      </w:r>
    </w:p>
    <w:p w:rsidR="003A16BD" w:rsidRPr="00692B52" w:rsidRDefault="003A16BD" w:rsidP="00CC7759">
      <w:pPr>
        <w:widowControl w:val="0"/>
        <w:autoSpaceDE w:val="0"/>
        <w:autoSpaceDN w:val="0"/>
        <w:adjustRightInd w:val="0"/>
        <w:jc w:val="both"/>
        <w:rPr>
          <w:rFonts w:ascii="Times New Roman" w:hAnsi="Times New Roman" w:cs="Times New Roman"/>
          <w:b w:val="0"/>
        </w:rPr>
      </w:pPr>
      <w:r w:rsidRPr="00692B52">
        <w:rPr>
          <w:rFonts w:ascii="Times New Roman" w:hAnsi="Times New Roman" w:cs="Times New Roman"/>
          <w:b w:val="0"/>
        </w:rPr>
        <w:t xml:space="preserve"> </w:t>
      </w:r>
      <w:r w:rsidRPr="00692B52">
        <w:rPr>
          <w:rFonts w:ascii="Times New Roman" w:hAnsi="Times New Roman" w:cs="Times New Roman"/>
          <w:b w:val="0"/>
        </w:rPr>
        <w:tab/>
      </w:r>
      <w:r w:rsidR="00CC7759">
        <w:rPr>
          <w:rFonts w:ascii="Times New Roman" w:hAnsi="Times New Roman" w:cs="Times New Roman"/>
          <w:b w:val="0"/>
        </w:rPr>
        <w:t xml:space="preserve">(i) </w:t>
      </w:r>
      <w:r w:rsidRPr="00692B52">
        <w:rPr>
          <w:rFonts w:ascii="Times New Roman" w:hAnsi="Times New Roman" w:cs="Times New Roman"/>
          <w:b w:val="0"/>
        </w:rPr>
        <w:t>1% of the amount of default for 10 days</w:t>
      </w:r>
    </w:p>
    <w:p w:rsidR="003A16BD" w:rsidRPr="00692B52" w:rsidRDefault="003A16BD" w:rsidP="00CC7759">
      <w:pPr>
        <w:widowControl w:val="0"/>
        <w:autoSpaceDE w:val="0"/>
        <w:autoSpaceDN w:val="0"/>
        <w:adjustRightInd w:val="0"/>
        <w:ind w:left="720" w:firstLine="720"/>
        <w:jc w:val="both"/>
        <w:rPr>
          <w:rFonts w:ascii="Times New Roman" w:hAnsi="Times New Roman" w:cs="Times New Roman"/>
          <w:b w:val="0"/>
        </w:rPr>
      </w:pPr>
      <w:r w:rsidRPr="00692B52">
        <w:rPr>
          <w:rFonts w:ascii="Times New Roman" w:hAnsi="Times New Roman" w:cs="Times New Roman"/>
          <w:b w:val="0"/>
        </w:rPr>
        <w:t>(1/100</w:t>
      </w:r>
      <w:r w:rsidR="00344EFF" w:rsidRPr="00692B52">
        <w:rPr>
          <w:rFonts w:ascii="Times New Roman" w:hAnsi="Times New Roman" w:cs="Times New Roman"/>
          <w:b w:val="0"/>
        </w:rPr>
        <w:t>) x</w:t>
      </w:r>
      <w:r w:rsidRPr="00692B52">
        <w:rPr>
          <w:rFonts w:ascii="Times New Roman" w:hAnsi="Times New Roman" w:cs="Times New Roman"/>
          <w:b w:val="0"/>
        </w:rPr>
        <w:t xml:space="preserve"> 10</w:t>
      </w:r>
      <w:r w:rsidR="00344EFF" w:rsidRPr="00692B52">
        <w:rPr>
          <w:rFonts w:ascii="Times New Roman" w:hAnsi="Times New Roman" w:cs="Times New Roman"/>
          <w:b w:val="0"/>
        </w:rPr>
        <w:t>, 00,000</w:t>
      </w:r>
      <w:r w:rsidRPr="00692B52">
        <w:rPr>
          <w:rFonts w:ascii="Times New Roman" w:hAnsi="Times New Roman" w:cs="Times New Roman"/>
          <w:b w:val="0"/>
        </w:rPr>
        <w:t xml:space="preserve">  x   (10/31)  = Rs.3,225.80</w:t>
      </w:r>
    </w:p>
    <w:p w:rsidR="003A16BD" w:rsidRPr="00692B52" w:rsidRDefault="00CC7759" w:rsidP="00692B52">
      <w:pPr>
        <w:widowControl w:val="0"/>
        <w:autoSpaceDE w:val="0"/>
        <w:autoSpaceDN w:val="0"/>
        <w:adjustRightInd w:val="0"/>
        <w:ind w:left="146" w:firstLine="574"/>
        <w:jc w:val="both"/>
        <w:rPr>
          <w:rFonts w:ascii="Times New Roman" w:hAnsi="Times New Roman" w:cs="Times New Roman"/>
          <w:b w:val="0"/>
        </w:rPr>
      </w:pPr>
      <w:r>
        <w:rPr>
          <w:rFonts w:ascii="Times New Roman" w:hAnsi="Times New Roman" w:cs="Times New Roman"/>
          <w:b w:val="0"/>
        </w:rPr>
        <w:t xml:space="preserve">(ii) </w:t>
      </w:r>
      <w:r w:rsidR="003A16BD" w:rsidRPr="00692B52">
        <w:rPr>
          <w:rFonts w:ascii="Times New Roman" w:hAnsi="Times New Roman" w:cs="Times New Roman"/>
          <w:b w:val="0"/>
        </w:rPr>
        <w:t>Penalty calculated @ Rs.100 per day for 10 days = Rs.1</w:t>
      </w:r>
      <w:r w:rsidR="00811178" w:rsidRPr="00692B52">
        <w:rPr>
          <w:rFonts w:ascii="Times New Roman" w:hAnsi="Times New Roman" w:cs="Times New Roman"/>
          <w:b w:val="0"/>
        </w:rPr>
        <w:t>,000</w:t>
      </w:r>
    </w:p>
    <w:p w:rsidR="003A16BD" w:rsidRPr="00692B52" w:rsidRDefault="003A16BD" w:rsidP="00692B52">
      <w:pPr>
        <w:widowControl w:val="0"/>
        <w:autoSpaceDE w:val="0"/>
        <w:autoSpaceDN w:val="0"/>
        <w:adjustRightInd w:val="0"/>
        <w:ind w:left="146" w:firstLine="574"/>
        <w:jc w:val="both"/>
        <w:rPr>
          <w:rFonts w:ascii="Times New Roman" w:hAnsi="Times New Roman" w:cs="Times New Roman"/>
          <w:b w:val="0"/>
        </w:rPr>
      </w:pPr>
      <w:r w:rsidRPr="00692B52">
        <w:rPr>
          <w:rFonts w:ascii="Times New Roman" w:hAnsi="Times New Roman" w:cs="Times New Roman"/>
          <w:b w:val="0"/>
        </w:rPr>
        <w:t>Penalty lia</w:t>
      </w:r>
      <w:r w:rsidR="00CC7759">
        <w:rPr>
          <w:rFonts w:ascii="Times New Roman" w:hAnsi="Times New Roman" w:cs="Times New Roman"/>
          <w:b w:val="0"/>
        </w:rPr>
        <w:t>ble to be paid is Rs. 3226.00.</w:t>
      </w:r>
    </w:p>
    <w:p w:rsidR="00CC7759" w:rsidRDefault="00CC7759" w:rsidP="00692B52">
      <w:pPr>
        <w:widowControl w:val="0"/>
        <w:autoSpaceDE w:val="0"/>
        <w:autoSpaceDN w:val="0"/>
        <w:adjustRightInd w:val="0"/>
        <w:ind w:left="720" w:hanging="360"/>
        <w:jc w:val="both"/>
        <w:rPr>
          <w:rFonts w:ascii="Times New Roman" w:hAnsi="Times New Roman" w:cs="Times New Roman"/>
          <w:b w:val="0"/>
        </w:rPr>
      </w:pPr>
    </w:p>
    <w:p w:rsidR="00781C2B" w:rsidRPr="00781C2B" w:rsidRDefault="00CC7759" w:rsidP="00CC7759">
      <w:pPr>
        <w:widowControl w:val="0"/>
        <w:autoSpaceDE w:val="0"/>
        <w:autoSpaceDN w:val="0"/>
        <w:adjustRightInd w:val="0"/>
        <w:ind w:left="720" w:hanging="360"/>
        <w:jc w:val="both"/>
        <w:rPr>
          <w:rFonts w:ascii="Times New Roman" w:hAnsi="Times New Roman" w:cs="Times New Roman"/>
        </w:rPr>
      </w:pPr>
      <w:r w:rsidRPr="00781C2B">
        <w:rPr>
          <w:rFonts w:ascii="Times New Roman" w:hAnsi="Times New Roman" w:cs="Times New Roman"/>
        </w:rPr>
        <w:t xml:space="preserve">(6) </w:t>
      </w:r>
      <w:r w:rsidR="00781C2B" w:rsidRPr="00781C2B">
        <w:rPr>
          <w:rFonts w:ascii="Times New Roman" w:hAnsi="Times New Roman" w:cs="Times New Roman"/>
        </w:rPr>
        <w:t>Penalty for contravention of Rules and Provisions of Act for which no penalty is specified elsewhere (section 77):</w:t>
      </w:r>
    </w:p>
    <w:p w:rsidR="003A16BD" w:rsidRPr="00692B52" w:rsidRDefault="00CC7759" w:rsidP="00781C2B">
      <w:pPr>
        <w:widowControl w:val="0"/>
        <w:autoSpaceDE w:val="0"/>
        <w:autoSpaceDN w:val="0"/>
        <w:adjustRightInd w:val="0"/>
        <w:ind w:left="720"/>
        <w:jc w:val="both"/>
        <w:rPr>
          <w:rFonts w:ascii="Times New Roman" w:hAnsi="Times New Roman" w:cs="Times New Roman"/>
          <w:b w:val="0"/>
        </w:rPr>
      </w:pPr>
      <w:r w:rsidRPr="00CC7759">
        <w:rPr>
          <w:rFonts w:ascii="Times New Roman" w:hAnsi="Times New Roman" w:cs="Times New Roman"/>
        </w:rPr>
        <w:t>I</w:t>
      </w:r>
      <w:r w:rsidR="003A16BD" w:rsidRPr="00CC7759">
        <w:rPr>
          <w:rFonts w:ascii="Times New Roman" w:hAnsi="Times New Roman" w:cs="Times New Roman"/>
        </w:rPr>
        <w:t>n section 77,</w:t>
      </w:r>
      <w:r w:rsidR="003A16BD" w:rsidRPr="00692B52">
        <w:rPr>
          <w:rFonts w:ascii="Times New Roman" w:hAnsi="Times New Roman" w:cs="Times New Roman"/>
          <w:b w:val="0"/>
        </w:rPr>
        <w:t xml:space="preserve"> for the words “five thousand rupees” wherever they occur, the words “ten thousand rupees” shall be substituted;</w:t>
      </w:r>
    </w:p>
    <w:p w:rsidR="003A16BD" w:rsidRPr="00692B52" w:rsidRDefault="003A16BD" w:rsidP="00692B52">
      <w:pPr>
        <w:widowControl w:val="0"/>
        <w:autoSpaceDE w:val="0"/>
        <w:autoSpaceDN w:val="0"/>
        <w:adjustRightInd w:val="0"/>
        <w:jc w:val="both"/>
        <w:rPr>
          <w:rFonts w:ascii="Times New Roman" w:hAnsi="Times New Roman" w:cs="Times New Roman"/>
          <w:b w:val="0"/>
        </w:rPr>
      </w:pPr>
    </w:p>
    <w:p w:rsidR="00781C2B" w:rsidRDefault="00CC7759" w:rsidP="00CC7759">
      <w:pPr>
        <w:widowControl w:val="0"/>
        <w:autoSpaceDE w:val="0"/>
        <w:autoSpaceDN w:val="0"/>
        <w:adjustRightInd w:val="0"/>
        <w:ind w:left="720" w:hanging="360"/>
        <w:jc w:val="both"/>
        <w:rPr>
          <w:rFonts w:ascii="Times New Roman" w:hAnsi="Times New Roman" w:cs="Times New Roman"/>
          <w:bCs/>
        </w:rPr>
      </w:pPr>
      <w:r>
        <w:rPr>
          <w:rFonts w:ascii="Times New Roman" w:hAnsi="Times New Roman" w:cs="Times New Roman"/>
          <w:b w:val="0"/>
          <w:bCs/>
        </w:rPr>
        <w:t>(7)</w:t>
      </w:r>
      <w:r w:rsidR="00781C2B">
        <w:rPr>
          <w:rFonts w:ascii="Times New Roman" w:hAnsi="Times New Roman" w:cs="Times New Roman"/>
          <w:b w:val="0"/>
          <w:bCs/>
        </w:rPr>
        <w:t xml:space="preserve"> </w:t>
      </w:r>
      <w:r w:rsidR="003A16BD" w:rsidRPr="00CC7759">
        <w:rPr>
          <w:rFonts w:ascii="Times New Roman" w:hAnsi="Times New Roman" w:cs="Times New Roman"/>
          <w:bCs/>
        </w:rPr>
        <w:t>Penalty for suppressing, etc</w:t>
      </w:r>
      <w:r w:rsidRPr="00CC7759">
        <w:rPr>
          <w:rFonts w:ascii="Times New Roman" w:hAnsi="Times New Roman" w:cs="Times New Roman"/>
          <w:bCs/>
        </w:rPr>
        <w:t>., of value of taxable services</w:t>
      </w:r>
      <w:r w:rsidR="00781C2B">
        <w:rPr>
          <w:rFonts w:ascii="Times New Roman" w:hAnsi="Times New Roman" w:cs="Times New Roman"/>
          <w:bCs/>
        </w:rPr>
        <w:t xml:space="preserve"> </w:t>
      </w:r>
      <w:r w:rsidR="00781C2B" w:rsidRPr="00CC7759">
        <w:rPr>
          <w:rFonts w:ascii="Times New Roman" w:hAnsi="Times New Roman" w:cs="Times New Roman"/>
          <w:bCs/>
        </w:rPr>
        <w:t>Section 78</w:t>
      </w:r>
      <w:r w:rsidR="00781C2B">
        <w:rPr>
          <w:rFonts w:ascii="Times New Roman" w:hAnsi="Times New Roman" w:cs="Times New Roman"/>
          <w:bCs/>
        </w:rPr>
        <w:t>:</w:t>
      </w:r>
    </w:p>
    <w:p w:rsidR="003A16BD" w:rsidRPr="00692B52" w:rsidRDefault="00CC7759" w:rsidP="00781C2B">
      <w:pPr>
        <w:widowControl w:val="0"/>
        <w:autoSpaceDE w:val="0"/>
        <w:autoSpaceDN w:val="0"/>
        <w:adjustRightInd w:val="0"/>
        <w:ind w:left="720"/>
        <w:jc w:val="both"/>
        <w:rPr>
          <w:rFonts w:ascii="Times New Roman" w:hAnsi="Times New Roman" w:cs="Times New Roman"/>
          <w:b w:val="0"/>
        </w:rPr>
      </w:pPr>
      <w:r w:rsidRPr="00811178">
        <w:rPr>
          <w:rFonts w:ascii="Times New Roman" w:hAnsi="Times New Roman" w:cs="Times New Roman"/>
          <w:bCs/>
        </w:rPr>
        <w:t>F</w:t>
      </w:r>
      <w:r w:rsidR="003A16BD" w:rsidRPr="00811178">
        <w:rPr>
          <w:rFonts w:ascii="Times New Roman" w:hAnsi="Times New Roman" w:cs="Times New Roman"/>
        </w:rPr>
        <w:t>or section 78,</w:t>
      </w:r>
      <w:r w:rsidR="003A16BD" w:rsidRPr="00692B52">
        <w:rPr>
          <w:rFonts w:ascii="Times New Roman" w:hAnsi="Times New Roman" w:cs="Times New Roman"/>
          <w:b w:val="0"/>
        </w:rPr>
        <w:t xml:space="preserve"> the following sectio</w:t>
      </w:r>
      <w:r>
        <w:rPr>
          <w:rFonts w:ascii="Times New Roman" w:hAnsi="Times New Roman" w:cs="Times New Roman"/>
          <w:b w:val="0"/>
        </w:rPr>
        <w:t>n shall be substituted</w:t>
      </w:r>
    </w:p>
    <w:p w:rsidR="00CC7759" w:rsidRDefault="00CC7759" w:rsidP="00CC7759">
      <w:pPr>
        <w:widowControl w:val="0"/>
        <w:tabs>
          <w:tab w:val="left" w:pos="9546"/>
        </w:tabs>
        <w:autoSpaceDE w:val="0"/>
        <w:autoSpaceDN w:val="0"/>
        <w:adjustRightInd w:val="0"/>
        <w:ind w:left="360"/>
        <w:jc w:val="both"/>
        <w:rPr>
          <w:rFonts w:ascii="Times New Roman" w:hAnsi="Times New Roman" w:cs="Times New Roman"/>
          <w:b w:val="0"/>
        </w:rPr>
      </w:pPr>
      <w:r>
        <w:rPr>
          <w:rFonts w:ascii="Times New Roman" w:hAnsi="Times New Roman" w:cs="Times New Roman"/>
          <w:b w:val="0"/>
        </w:rPr>
        <w:t xml:space="preserve">       </w:t>
      </w:r>
    </w:p>
    <w:p w:rsidR="003A16BD" w:rsidRPr="00692B52" w:rsidRDefault="003A16BD" w:rsidP="00CC7759">
      <w:pPr>
        <w:widowControl w:val="0"/>
        <w:tabs>
          <w:tab w:val="left" w:pos="9546"/>
        </w:tabs>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rPr>
        <w:t>Where any service tax has not been levied or paid or has been short-levied or short-paid or erroneously refunded, by reason of—</w:t>
      </w:r>
    </w:p>
    <w:p w:rsidR="003A16BD" w:rsidRPr="00692B52" w:rsidRDefault="003A16BD" w:rsidP="00692B52">
      <w:pPr>
        <w:widowControl w:val="0"/>
        <w:autoSpaceDE w:val="0"/>
        <w:autoSpaceDN w:val="0"/>
        <w:adjustRightInd w:val="0"/>
        <w:ind w:left="1373" w:firstLine="67"/>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a</w:t>
      </w:r>
      <w:r w:rsidRPr="00692B52">
        <w:rPr>
          <w:rFonts w:ascii="Times New Roman" w:hAnsi="Times New Roman" w:cs="Times New Roman"/>
          <w:b w:val="0"/>
        </w:rPr>
        <w:t>) fraud; or</w:t>
      </w:r>
    </w:p>
    <w:p w:rsidR="003A16BD" w:rsidRPr="00692B52" w:rsidRDefault="003A16BD" w:rsidP="00692B52">
      <w:pPr>
        <w:widowControl w:val="0"/>
        <w:autoSpaceDE w:val="0"/>
        <w:autoSpaceDN w:val="0"/>
        <w:adjustRightInd w:val="0"/>
        <w:ind w:left="1306" w:firstLine="134"/>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b</w:t>
      </w:r>
      <w:r w:rsidRPr="00692B52">
        <w:rPr>
          <w:rFonts w:ascii="Times New Roman" w:hAnsi="Times New Roman" w:cs="Times New Roman"/>
          <w:b w:val="0"/>
        </w:rPr>
        <w:t>) collusion; or</w:t>
      </w:r>
    </w:p>
    <w:p w:rsidR="003A16BD" w:rsidRPr="00692B52" w:rsidRDefault="003A16BD" w:rsidP="00692B52">
      <w:pPr>
        <w:widowControl w:val="0"/>
        <w:autoSpaceDE w:val="0"/>
        <w:autoSpaceDN w:val="0"/>
        <w:adjustRightInd w:val="0"/>
        <w:ind w:left="1239" w:firstLine="201"/>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c</w:t>
      </w:r>
      <w:r w:rsidRPr="00692B52">
        <w:rPr>
          <w:rFonts w:ascii="Times New Roman" w:hAnsi="Times New Roman" w:cs="Times New Roman"/>
          <w:b w:val="0"/>
        </w:rPr>
        <w:t>) wilful mis-statement; or</w:t>
      </w:r>
    </w:p>
    <w:p w:rsidR="003A16BD" w:rsidRPr="00692B52" w:rsidRDefault="003A16BD" w:rsidP="00692B52">
      <w:pPr>
        <w:widowControl w:val="0"/>
        <w:autoSpaceDE w:val="0"/>
        <w:autoSpaceDN w:val="0"/>
        <w:adjustRightInd w:val="0"/>
        <w:ind w:left="1172" w:firstLine="268"/>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d</w:t>
      </w:r>
      <w:r w:rsidRPr="00692B52">
        <w:rPr>
          <w:rFonts w:ascii="Times New Roman" w:hAnsi="Times New Roman" w:cs="Times New Roman"/>
          <w:b w:val="0"/>
        </w:rPr>
        <w:t>) suppression of facts; or</w:t>
      </w:r>
    </w:p>
    <w:p w:rsidR="003A16BD" w:rsidRPr="00692B52" w:rsidRDefault="003A16BD" w:rsidP="00692B52">
      <w:pPr>
        <w:widowControl w:val="0"/>
        <w:autoSpaceDE w:val="0"/>
        <w:autoSpaceDN w:val="0"/>
        <w:adjustRightInd w:val="0"/>
        <w:ind w:left="1620" w:hanging="180"/>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e</w:t>
      </w:r>
      <w:r w:rsidRPr="00692B52">
        <w:rPr>
          <w:rFonts w:ascii="Times New Roman" w:hAnsi="Times New Roman" w:cs="Times New Roman"/>
          <w:b w:val="0"/>
        </w:rPr>
        <w:t>) contravention of any of the provisions of this Chapter or of the rules made thereunder with the intent to evade payment of service tax,</w:t>
      </w:r>
    </w:p>
    <w:p w:rsidR="003A16BD" w:rsidRPr="00692B52" w:rsidRDefault="003A16BD" w:rsidP="00692B52">
      <w:pPr>
        <w:widowControl w:val="0"/>
        <w:autoSpaceDE w:val="0"/>
        <w:autoSpaceDN w:val="0"/>
        <w:adjustRightInd w:val="0"/>
        <w:ind w:left="720"/>
        <w:jc w:val="both"/>
        <w:rPr>
          <w:rFonts w:ascii="Times New Roman" w:hAnsi="Times New Roman" w:cs="Times New Roman"/>
          <w:b w:val="0"/>
        </w:rPr>
      </w:pPr>
    </w:p>
    <w:p w:rsidR="003A16BD" w:rsidRPr="00692B52" w:rsidRDefault="003A16BD" w:rsidP="00CC7759">
      <w:pPr>
        <w:widowControl w:val="0"/>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rPr>
        <w:t>the person, liable to pay such service tax or erroneous refund, as determined under sub-section (</w:t>
      </w:r>
      <w:r w:rsidRPr="00692B52">
        <w:rPr>
          <w:rFonts w:ascii="Times New Roman" w:hAnsi="Times New Roman" w:cs="Times New Roman"/>
          <w:b w:val="0"/>
          <w:i/>
          <w:iCs/>
        </w:rPr>
        <w:t>2</w:t>
      </w:r>
      <w:r w:rsidRPr="00692B52">
        <w:rPr>
          <w:rFonts w:ascii="Times New Roman" w:hAnsi="Times New Roman" w:cs="Times New Roman"/>
          <w:b w:val="0"/>
        </w:rPr>
        <w:t>) of section 73, shall also be liable to pay a penalty, in addition to such service tax and interest thereon, if any, payable by him, which shall be equal to the amount of service tax so not levied or paid or short-levied or short-paid or erroneously refunded:</w:t>
      </w:r>
    </w:p>
    <w:p w:rsidR="003A16BD" w:rsidRPr="00692B52" w:rsidRDefault="003A16BD" w:rsidP="00692B52">
      <w:pPr>
        <w:widowControl w:val="0"/>
        <w:autoSpaceDE w:val="0"/>
        <w:autoSpaceDN w:val="0"/>
        <w:adjustRightInd w:val="0"/>
        <w:ind w:left="426"/>
        <w:jc w:val="both"/>
        <w:rPr>
          <w:rFonts w:ascii="Times New Roman" w:hAnsi="Times New Roman" w:cs="Times New Roman"/>
          <w:b w:val="0"/>
        </w:rPr>
      </w:pPr>
    </w:p>
    <w:p w:rsidR="003A16BD" w:rsidRPr="00692B52" w:rsidRDefault="003A16BD" w:rsidP="00CC7759">
      <w:pPr>
        <w:widowControl w:val="0"/>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rPr>
        <w:t xml:space="preserve">Provided that where true and complete details of the transactions are available in the specified </w:t>
      </w:r>
      <w:r w:rsidRPr="00692B52">
        <w:rPr>
          <w:rFonts w:ascii="Times New Roman" w:hAnsi="Times New Roman" w:cs="Times New Roman"/>
          <w:b w:val="0"/>
        </w:rPr>
        <w:lastRenderedPageBreak/>
        <w:t>records, penalty shall be reduced to fifty per cent. of the service tax so not levied or paid or short- levied or short-paid or erroneously refunded:</w:t>
      </w:r>
    </w:p>
    <w:p w:rsidR="003A16BD" w:rsidRPr="00692B52" w:rsidRDefault="003A16BD" w:rsidP="00692B52">
      <w:pPr>
        <w:widowControl w:val="0"/>
        <w:autoSpaceDE w:val="0"/>
        <w:autoSpaceDN w:val="0"/>
        <w:adjustRightInd w:val="0"/>
        <w:ind w:left="426"/>
        <w:jc w:val="both"/>
        <w:rPr>
          <w:rFonts w:ascii="Times New Roman" w:hAnsi="Times New Roman" w:cs="Times New Roman"/>
          <w:b w:val="0"/>
        </w:rPr>
      </w:pPr>
    </w:p>
    <w:p w:rsidR="003A16BD" w:rsidRPr="00692B52" w:rsidRDefault="003A16BD" w:rsidP="00CC7759">
      <w:pPr>
        <w:widowControl w:val="0"/>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rPr>
        <w:t>Provided further that where such service tax and the interest payable thereon is paid within thirty days from the date of communication of order of the Central Excise Officer determining such service tax, the amount of penalty liable to be paid by such person under the first proviso shall be twenty-five per cent. of such service tax:</w:t>
      </w:r>
    </w:p>
    <w:p w:rsidR="003A16BD" w:rsidRPr="00692B52" w:rsidRDefault="003A16BD" w:rsidP="00692B52">
      <w:pPr>
        <w:widowControl w:val="0"/>
        <w:autoSpaceDE w:val="0"/>
        <w:autoSpaceDN w:val="0"/>
        <w:adjustRightInd w:val="0"/>
        <w:ind w:left="426"/>
        <w:jc w:val="both"/>
        <w:rPr>
          <w:rFonts w:ascii="Times New Roman" w:hAnsi="Times New Roman" w:cs="Times New Roman"/>
          <w:b w:val="0"/>
        </w:rPr>
      </w:pPr>
    </w:p>
    <w:p w:rsidR="003A16BD" w:rsidRPr="00692B52" w:rsidRDefault="003A16BD" w:rsidP="00CC7759">
      <w:pPr>
        <w:widowControl w:val="0"/>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rPr>
        <w:t>Provided also that the benefit of reduced penalty under the second proviso shall be available only if the amount of penalty so determined has also been paid within the period of thirty days referred to in that proviso:</w:t>
      </w:r>
    </w:p>
    <w:p w:rsidR="003A16BD" w:rsidRPr="00692B52" w:rsidRDefault="003A16BD" w:rsidP="00692B52">
      <w:pPr>
        <w:widowControl w:val="0"/>
        <w:autoSpaceDE w:val="0"/>
        <w:autoSpaceDN w:val="0"/>
        <w:adjustRightInd w:val="0"/>
        <w:ind w:left="426"/>
        <w:jc w:val="both"/>
        <w:rPr>
          <w:rFonts w:ascii="Times New Roman" w:hAnsi="Times New Roman" w:cs="Times New Roman"/>
          <w:b w:val="0"/>
        </w:rPr>
      </w:pPr>
    </w:p>
    <w:p w:rsidR="003A16BD" w:rsidRPr="00692B52" w:rsidRDefault="003A16BD" w:rsidP="00CC7759">
      <w:pPr>
        <w:widowControl w:val="0"/>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rPr>
        <w:t>Provided also that in case of a service provider whose value of taxable services does not exceed sixty lakh rupees during any of the years covered by the notice or during the last preceding financial year, the period of thirty days shall be extended to ninety days.</w:t>
      </w:r>
    </w:p>
    <w:p w:rsidR="003A16BD" w:rsidRPr="00692B52" w:rsidRDefault="003A16BD" w:rsidP="00692B52">
      <w:pPr>
        <w:widowControl w:val="0"/>
        <w:autoSpaceDE w:val="0"/>
        <w:autoSpaceDN w:val="0"/>
        <w:adjustRightInd w:val="0"/>
        <w:ind w:left="426"/>
        <w:jc w:val="both"/>
        <w:rPr>
          <w:rFonts w:ascii="Times New Roman" w:hAnsi="Times New Roman" w:cs="Times New Roman"/>
          <w:b w:val="0"/>
        </w:rPr>
      </w:pPr>
    </w:p>
    <w:p w:rsidR="003A16BD" w:rsidRPr="00692B52" w:rsidRDefault="003A16BD" w:rsidP="00692B52">
      <w:pPr>
        <w:widowControl w:val="0"/>
        <w:autoSpaceDE w:val="0"/>
        <w:autoSpaceDN w:val="0"/>
        <w:adjustRightInd w:val="0"/>
        <w:ind w:left="1080" w:hanging="360"/>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2</w:t>
      </w:r>
      <w:r w:rsidRPr="00692B52">
        <w:rPr>
          <w:rFonts w:ascii="Times New Roman" w:hAnsi="Times New Roman" w:cs="Times New Roman"/>
          <w:b w:val="0"/>
        </w:rPr>
        <w:t>)  Where the service tax determined to be payable is reduced or increased by the Commissioner (Appeals), the Appellate Tribunal or, as the case may be, the court, then, for the purposes of this section, the service tax as reduced or increased, as the case may be, shall be taken into account:</w:t>
      </w:r>
    </w:p>
    <w:p w:rsidR="003A16BD" w:rsidRPr="00692B52" w:rsidRDefault="003A16BD" w:rsidP="00692B52">
      <w:pPr>
        <w:widowControl w:val="0"/>
        <w:autoSpaceDE w:val="0"/>
        <w:autoSpaceDN w:val="0"/>
        <w:adjustRightInd w:val="0"/>
        <w:ind w:left="426"/>
        <w:jc w:val="both"/>
        <w:rPr>
          <w:rFonts w:ascii="Times New Roman" w:hAnsi="Times New Roman" w:cs="Times New Roman"/>
          <w:b w:val="0"/>
        </w:rPr>
      </w:pPr>
    </w:p>
    <w:p w:rsidR="003A16BD" w:rsidRPr="00692B52" w:rsidRDefault="003A16BD" w:rsidP="00CC7759">
      <w:pPr>
        <w:widowControl w:val="0"/>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rPr>
        <w:t>Provided that in case where the service tax to be payable is increased by the Commissioner (Appeals), the Appellate Tribunal or, as the case may be, the court, then, the benefit of reduced penalty under the second proviso to sub-section (</w:t>
      </w:r>
      <w:r w:rsidRPr="00692B52">
        <w:rPr>
          <w:rFonts w:ascii="Times New Roman" w:hAnsi="Times New Roman" w:cs="Times New Roman"/>
          <w:b w:val="0"/>
          <w:i/>
          <w:iCs/>
        </w:rPr>
        <w:t>1</w:t>
      </w:r>
      <w:r w:rsidRPr="00692B52">
        <w:rPr>
          <w:rFonts w:ascii="Times New Roman" w:hAnsi="Times New Roman" w:cs="Times New Roman"/>
          <w:b w:val="0"/>
        </w:rPr>
        <w:t>), shall be available, if the amount of service  tax so increased, the interest payable thereon and twenty-five per cent. of the consequential increase of penalty have also been paid within thirty days or ninety days, as the case may be, of communication of the order by which such increase in service tax takes effect:</w:t>
      </w:r>
    </w:p>
    <w:p w:rsidR="003A16BD" w:rsidRPr="00692B52" w:rsidRDefault="003A16BD" w:rsidP="00692B52">
      <w:pPr>
        <w:widowControl w:val="0"/>
        <w:autoSpaceDE w:val="0"/>
        <w:autoSpaceDN w:val="0"/>
        <w:adjustRightInd w:val="0"/>
        <w:ind w:left="426"/>
        <w:jc w:val="both"/>
        <w:rPr>
          <w:rFonts w:ascii="Times New Roman" w:hAnsi="Times New Roman" w:cs="Times New Roman"/>
          <w:b w:val="0"/>
        </w:rPr>
      </w:pPr>
    </w:p>
    <w:p w:rsidR="003A16BD" w:rsidRPr="00692B52" w:rsidRDefault="003A16BD" w:rsidP="00CC7759">
      <w:pPr>
        <w:widowControl w:val="0"/>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rPr>
        <w:t>Provided further that if the penalty is payable under this section, the provisions of section 76 shall not apply.</w:t>
      </w:r>
    </w:p>
    <w:p w:rsidR="003A16BD" w:rsidRPr="00692B52" w:rsidRDefault="003A16BD" w:rsidP="00692B52">
      <w:pPr>
        <w:widowControl w:val="0"/>
        <w:autoSpaceDE w:val="0"/>
        <w:autoSpaceDN w:val="0"/>
        <w:adjustRightInd w:val="0"/>
        <w:ind w:left="506"/>
        <w:jc w:val="both"/>
        <w:rPr>
          <w:rFonts w:ascii="Times New Roman" w:hAnsi="Times New Roman" w:cs="Times New Roman"/>
          <w:b w:val="0"/>
        </w:rPr>
      </w:pPr>
    </w:p>
    <w:p w:rsidR="003A16BD" w:rsidRPr="00692B52" w:rsidRDefault="003A16BD" w:rsidP="00692B52">
      <w:pPr>
        <w:widowControl w:val="0"/>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i/>
          <w:iCs/>
        </w:rPr>
        <w:t>Explanation.—</w:t>
      </w:r>
      <w:r w:rsidRPr="00692B52">
        <w:rPr>
          <w:rFonts w:ascii="Times New Roman" w:hAnsi="Times New Roman" w:cs="Times New Roman"/>
          <w:b w:val="0"/>
        </w:rPr>
        <w:t>For the removal of doubts, it is hereby declared that any amount paid to the credit of the Central Government prior to the date of communication of the order referred to in the second  proviso to sub-section (</w:t>
      </w:r>
      <w:r w:rsidRPr="00692B52">
        <w:rPr>
          <w:rFonts w:ascii="Times New Roman" w:hAnsi="Times New Roman" w:cs="Times New Roman"/>
          <w:b w:val="0"/>
          <w:i/>
          <w:iCs/>
        </w:rPr>
        <w:t>1</w:t>
      </w:r>
      <w:r w:rsidRPr="00692B52">
        <w:rPr>
          <w:rFonts w:ascii="Times New Roman" w:hAnsi="Times New Roman" w:cs="Times New Roman"/>
          <w:b w:val="0"/>
        </w:rPr>
        <w:t>) or the first proviso to sub-section (</w:t>
      </w:r>
      <w:r w:rsidRPr="00692B52">
        <w:rPr>
          <w:rFonts w:ascii="Times New Roman" w:hAnsi="Times New Roman" w:cs="Times New Roman"/>
          <w:b w:val="0"/>
          <w:i/>
          <w:iCs/>
        </w:rPr>
        <w:t>2</w:t>
      </w:r>
      <w:r w:rsidRPr="00692B52">
        <w:rPr>
          <w:rFonts w:ascii="Times New Roman" w:hAnsi="Times New Roman" w:cs="Times New Roman"/>
          <w:b w:val="0"/>
        </w:rPr>
        <w:t>) shall be adjusted against the total amount due from such person.”;</w:t>
      </w:r>
    </w:p>
    <w:p w:rsidR="003A16BD" w:rsidRPr="00692B52" w:rsidRDefault="003A16BD" w:rsidP="00692B52">
      <w:pPr>
        <w:widowControl w:val="0"/>
        <w:autoSpaceDE w:val="0"/>
        <w:autoSpaceDN w:val="0"/>
        <w:adjustRightInd w:val="0"/>
        <w:ind w:left="13"/>
        <w:jc w:val="both"/>
        <w:rPr>
          <w:rFonts w:ascii="Times New Roman" w:hAnsi="Times New Roman" w:cs="Times New Roman"/>
          <w:b w:val="0"/>
        </w:rPr>
      </w:pPr>
    </w:p>
    <w:p w:rsidR="007A235B" w:rsidRPr="007A235B" w:rsidRDefault="00CC7759" w:rsidP="007A235B">
      <w:pPr>
        <w:widowControl w:val="0"/>
        <w:autoSpaceDE w:val="0"/>
        <w:autoSpaceDN w:val="0"/>
        <w:adjustRightInd w:val="0"/>
        <w:ind w:left="360"/>
        <w:jc w:val="both"/>
        <w:rPr>
          <w:rFonts w:ascii="Times New Roman" w:hAnsi="Times New Roman" w:cs="Times New Roman"/>
        </w:rPr>
      </w:pPr>
      <w:r>
        <w:rPr>
          <w:rFonts w:ascii="Times New Roman" w:hAnsi="Times New Roman" w:cs="Times New Roman"/>
        </w:rPr>
        <w:t xml:space="preserve">(9) </w:t>
      </w:r>
      <w:r w:rsidR="007A235B" w:rsidRPr="007A235B">
        <w:rPr>
          <w:rFonts w:ascii="Times New Roman" w:hAnsi="Times New Roman" w:cs="Times New Roman"/>
        </w:rPr>
        <w:t>After section 87, the following sections shall be inserted;</w:t>
      </w:r>
    </w:p>
    <w:p w:rsidR="007A235B" w:rsidRDefault="007A235B" w:rsidP="007A235B">
      <w:pPr>
        <w:widowControl w:val="0"/>
        <w:autoSpaceDE w:val="0"/>
        <w:autoSpaceDN w:val="0"/>
        <w:adjustRightInd w:val="0"/>
        <w:ind w:left="360"/>
        <w:jc w:val="both"/>
        <w:rPr>
          <w:rFonts w:ascii="Times New Roman" w:hAnsi="Times New Roman" w:cs="Times New Roman"/>
          <w:bCs/>
        </w:rPr>
      </w:pPr>
    </w:p>
    <w:p w:rsidR="007A235B" w:rsidRPr="00692B52" w:rsidRDefault="007A235B" w:rsidP="007A235B">
      <w:pPr>
        <w:widowControl w:val="0"/>
        <w:autoSpaceDE w:val="0"/>
        <w:autoSpaceDN w:val="0"/>
        <w:adjustRightInd w:val="0"/>
        <w:ind w:left="360"/>
        <w:jc w:val="both"/>
        <w:rPr>
          <w:rFonts w:ascii="Times New Roman" w:hAnsi="Times New Roman" w:cs="Times New Roman"/>
          <w:b w:val="0"/>
        </w:rPr>
      </w:pPr>
      <w:r>
        <w:rPr>
          <w:rFonts w:ascii="Times New Roman" w:hAnsi="Times New Roman" w:cs="Times New Roman"/>
          <w:bCs/>
        </w:rPr>
        <w:t xml:space="preserve">(a) </w:t>
      </w:r>
      <w:r w:rsidRPr="007A235B">
        <w:rPr>
          <w:rFonts w:ascii="Times New Roman" w:hAnsi="Times New Roman" w:cs="Times New Roman"/>
          <w:bCs/>
        </w:rPr>
        <w:t xml:space="preserve">Section 88: </w:t>
      </w:r>
      <w:r w:rsidR="003A16BD" w:rsidRPr="007A235B">
        <w:rPr>
          <w:rFonts w:ascii="Times New Roman" w:hAnsi="Times New Roman" w:cs="Times New Roman"/>
          <w:bCs/>
        </w:rPr>
        <w:t>Liability under Act to be first charge</w:t>
      </w:r>
      <w:r>
        <w:rPr>
          <w:rFonts w:ascii="Times New Roman" w:hAnsi="Times New Roman" w:cs="Times New Roman"/>
          <w:bCs/>
        </w:rPr>
        <w:t xml:space="preserve">- </w:t>
      </w:r>
    </w:p>
    <w:p w:rsidR="003A16BD" w:rsidRPr="00692B52" w:rsidRDefault="003A16BD" w:rsidP="007A235B">
      <w:pPr>
        <w:widowControl w:val="0"/>
        <w:autoSpaceDE w:val="0"/>
        <w:autoSpaceDN w:val="0"/>
        <w:adjustRightInd w:val="0"/>
        <w:ind w:left="360"/>
        <w:jc w:val="both"/>
        <w:rPr>
          <w:rFonts w:ascii="Times New Roman" w:hAnsi="Times New Roman" w:cs="Times New Roman"/>
          <w:b w:val="0"/>
        </w:rPr>
      </w:pPr>
      <w:r w:rsidRPr="00692B52">
        <w:rPr>
          <w:rFonts w:ascii="Times New Roman" w:hAnsi="Times New Roman" w:cs="Times New Roman"/>
          <w:b w:val="0"/>
        </w:rPr>
        <w:t>Notwithstanding anything to the contrary contained in any Central Act or State Act, any amount of duty, penalty, interest, or any other sum payable by an assessee or any other person under this Chapter, shall, save as otherwise provided in section 529A of the Companies Act, 1956 and the Recovery of Debts Due to Banks and the Financial Institutions Act, 1993 and the Securitisation and Reconstruction of Financial Assets and the Enforcement of Security Interest Act, 2002,  be the first charge on the property of the assessee or the person as the case may be.</w:t>
      </w:r>
    </w:p>
    <w:p w:rsidR="003A16BD" w:rsidRPr="00692B52" w:rsidRDefault="003A16BD" w:rsidP="00692B52">
      <w:pPr>
        <w:widowControl w:val="0"/>
        <w:autoSpaceDE w:val="0"/>
        <w:autoSpaceDN w:val="0"/>
        <w:adjustRightInd w:val="0"/>
        <w:jc w:val="both"/>
        <w:rPr>
          <w:rFonts w:ascii="Times New Roman" w:hAnsi="Times New Roman" w:cs="Times New Roman"/>
          <w:b w:val="0"/>
          <w:bCs/>
        </w:rPr>
      </w:pPr>
    </w:p>
    <w:p w:rsidR="003A16BD" w:rsidRPr="007A235B" w:rsidRDefault="007A235B" w:rsidP="007A235B">
      <w:pPr>
        <w:widowControl w:val="0"/>
        <w:autoSpaceDE w:val="0"/>
        <w:autoSpaceDN w:val="0"/>
        <w:adjustRightInd w:val="0"/>
        <w:ind w:firstLine="360"/>
        <w:jc w:val="both"/>
        <w:rPr>
          <w:rFonts w:ascii="Times New Roman" w:hAnsi="Times New Roman" w:cs="Times New Roman"/>
        </w:rPr>
      </w:pPr>
      <w:r w:rsidRPr="007A235B">
        <w:rPr>
          <w:rFonts w:ascii="Times New Roman" w:hAnsi="Times New Roman" w:cs="Times New Roman"/>
          <w:bCs/>
        </w:rPr>
        <w:lastRenderedPageBreak/>
        <w:t xml:space="preserve">(b) Section 89: </w:t>
      </w:r>
      <w:r>
        <w:rPr>
          <w:rFonts w:ascii="Times New Roman" w:hAnsi="Times New Roman" w:cs="Times New Roman"/>
          <w:bCs/>
        </w:rPr>
        <w:t>Offences and penalties</w:t>
      </w:r>
    </w:p>
    <w:p w:rsidR="003A16BD" w:rsidRPr="00692B52" w:rsidRDefault="003A16BD" w:rsidP="00692B52">
      <w:pPr>
        <w:widowControl w:val="0"/>
        <w:autoSpaceDE w:val="0"/>
        <w:autoSpaceDN w:val="0"/>
        <w:adjustRightInd w:val="0"/>
        <w:ind w:left="213"/>
        <w:jc w:val="both"/>
        <w:rPr>
          <w:rFonts w:ascii="Times New Roman" w:hAnsi="Times New Roman" w:cs="Times New Roman"/>
          <w:b w:val="0"/>
        </w:rPr>
      </w:pPr>
    </w:p>
    <w:p w:rsidR="003A16BD" w:rsidRPr="00692B52" w:rsidRDefault="003A16BD" w:rsidP="007A235B">
      <w:pPr>
        <w:widowControl w:val="0"/>
        <w:autoSpaceDE w:val="0"/>
        <w:autoSpaceDN w:val="0"/>
        <w:adjustRightInd w:val="0"/>
        <w:ind w:left="720" w:hanging="360"/>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1</w:t>
      </w:r>
      <w:r w:rsidRPr="00692B52">
        <w:rPr>
          <w:rFonts w:ascii="Times New Roman" w:hAnsi="Times New Roman" w:cs="Times New Roman"/>
          <w:b w:val="0"/>
        </w:rPr>
        <w:t xml:space="preserve">) Whoever commits any of the following offences, namely, </w:t>
      </w:r>
    </w:p>
    <w:p w:rsidR="003A16BD" w:rsidRPr="00692B52" w:rsidRDefault="003A16BD" w:rsidP="007A235B">
      <w:pPr>
        <w:widowControl w:val="0"/>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a</w:t>
      </w:r>
      <w:r w:rsidRPr="00692B52">
        <w:rPr>
          <w:rFonts w:ascii="Times New Roman" w:hAnsi="Times New Roman" w:cs="Times New Roman"/>
          <w:b w:val="0"/>
        </w:rPr>
        <w:t>) provides any taxable service chargeable to service tax under sub-section (</w:t>
      </w:r>
      <w:r w:rsidRPr="00692B52">
        <w:rPr>
          <w:rFonts w:ascii="Times New Roman" w:hAnsi="Times New Roman" w:cs="Times New Roman"/>
          <w:b w:val="0"/>
          <w:i/>
          <w:iCs/>
        </w:rPr>
        <w:t>1</w:t>
      </w:r>
      <w:r w:rsidRPr="00692B52">
        <w:rPr>
          <w:rFonts w:ascii="Times New Roman" w:hAnsi="Times New Roman" w:cs="Times New Roman"/>
          <w:b w:val="0"/>
        </w:rPr>
        <w:t>) of section 68 or receives any taxable service chargeable to tax under sub-section (</w:t>
      </w:r>
      <w:r w:rsidRPr="00692B52">
        <w:rPr>
          <w:rFonts w:ascii="Times New Roman" w:hAnsi="Times New Roman" w:cs="Times New Roman"/>
          <w:b w:val="0"/>
          <w:i/>
          <w:iCs/>
        </w:rPr>
        <w:t>2</w:t>
      </w:r>
      <w:r w:rsidRPr="00692B52">
        <w:rPr>
          <w:rFonts w:ascii="Times New Roman" w:hAnsi="Times New Roman" w:cs="Times New Roman"/>
          <w:b w:val="0"/>
        </w:rPr>
        <w:t>) of said section,</w:t>
      </w:r>
      <w:r w:rsidR="007A235B">
        <w:rPr>
          <w:rFonts w:ascii="Times New Roman" w:hAnsi="Times New Roman" w:cs="Times New Roman"/>
          <w:b w:val="0"/>
        </w:rPr>
        <w:t xml:space="preserve"> </w:t>
      </w:r>
      <w:r w:rsidRPr="00692B52">
        <w:rPr>
          <w:rFonts w:ascii="Times New Roman" w:hAnsi="Times New Roman" w:cs="Times New Roman"/>
          <w:b w:val="0"/>
        </w:rPr>
        <w:t xml:space="preserve">without an invoice issued in accordance with the provisions of this Chapter or the rules made thereunder; or </w:t>
      </w:r>
    </w:p>
    <w:p w:rsidR="003A16BD" w:rsidRPr="00692B52" w:rsidRDefault="003A16BD" w:rsidP="00692B52">
      <w:pPr>
        <w:widowControl w:val="0"/>
        <w:autoSpaceDE w:val="0"/>
        <w:autoSpaceDN w:val="0"/>
        <w:adjustRightInd w:val="0"/>
        <w:ind w:left="440"/>
        <w:jc w:val="both"/>
        <w:rPr>
          <w:rFonts w:ascii="Times New Roman" w:hAnsi="Times New Roman" w:cs="Times New Roman"/>
          <w:b w:val="0"/>
        </w:rPr>
      </w:pPr>
    </w:p>
    <w:p w:rsidR="003A16BD" w:rsidRPr="00692B52" w:rsidRDefault="003A16BD" w:rsidP="007A235B">
      <w:pPr>
        <w:widowControl w:val="0"/>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b</w:t>
      </w:r>
      <w:r w:rsidRPr="00692B52">
        <w:rPr>
          <w:rFonts w:ascii="Times New Roman" w:hAnsi="Times New Roman" w:cs="Times New Roman"/>
          <w:b w:val="0"/>
        </w:rPr>
        <w:t>) avails and utilises credit of taxes or duty without actual receipt of taxable service or excisable goods either fully or partially in violation of the rules made under the provisions of this Chapter; or</w:t>
      </w:r>
      <w:r w:rsidRPr="00692B52">
        <w:rPr>
          <w:rFonts w:ascii="Times New Roman" w:hAnsi="Times New Roman" w:cs="Times New Roman"/>
          <w:b w:val="0"/>
        </w:rPr>
        <w:tab/>
      </w:r>
    </w:p>
    <w:p w:rsidR="003A16BD" w:rsidRPr="00692B52" w:rsidRDefault="003A16BD" w:rsidP="00692B52">
      <w:pPr>
        <w:widowControl w:val="0"/>
        <w:autoSpaceDE w:val="0"/>
        <w:autoSpaceDN w:val="0"/>
        <w:adjustRightInd w:val="0"/>
        <w:ind w:left="440"/>
        <w:jc w:val="both"/>
        <w:rPr>
          <w:rFonts w:ascii="Times New Roman" w:hAnsi="Times New Roman" w:cs="Times New Roman"/>
          <w:b w:val="0"/>
        </w:rPr>
      </w:pPr>
    </w:p>
    <w:p w:rsidR="003A16BD" w:rsidRPr="00692B52" w:rsidRDefault="003A16BD" w:rsidP="007A235B">
      <w:pPr>
        <w:widowControl w:val="0"/>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c</w:t>
      </w:r>
      <w:r w:rsidRPr="00692B52">
        <w:rPr>
          <w:rFonts w:ascii="Times New Roman" w:hAnsi="Times New Roman" w:cs="Times New Roman"/>
          <w:b w:val="0"/>
        </w:rPr>
        <w:t>) maintains false books of account or fails to supply any information which he is required to supply under this Chapter or the rules made thereunder or (unless with a reasonable belief, the burden of proving which shall be upon him, that the information supplied by him is true) supplies false information; or</w:t>
      </w:r>
    </w:p>
    <w:p w:rsidR="007A235B" w:rsidRDefault="007A235B" w:rsidP="007A235B">
      <w:pPr>
        <w:widowControl w:val="0"/>
        <w:tabs>
          <w:tab w:val="left" w:pos="7693"/>
        </w:tabs>
        <w:autoSpaceDE w:val="0"/>
        <w:autoSpaceDN w:val="0"/>
        <w:adjustRightInd w:val="0"/>
        <w:jc w:val="both"/>
        <w:rPr>
          <w:rFonts w:ascii="Times New Roman" w:hAnsi="Times New Roman" w:cs="Times New Roman"/>
          <w:b w:val="0"/>
        </w:rPr>
      </w:pPr>
    </w:p>
    <w:p w:rsidR="003A16BD" w:rsidRPr="00692B52" w:rsidRDefault="003A16BD" w:rsidP="007A235B">
      <w:pPr>
        <w:widowControl w:val="0"/>
        <w:tabs>
          <w:tab w:val="left" w:pos="7693"/>
        </w:tabs>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d</w:t>
      </w:r>
      <w:r w:rsidRPr="00692B52">
        <w:rPr>
          <w:rFonts w:ascii="Times New Roman" w:hAnsi="Times New Roman" w:cs="Times New Roman"/>
          <w:b w:val="0"/>
        </w:rPr>
        <w:t>) collects any amount as service tax but fails to pay the amount so collected to the credit of the Central Government beyond a period of six months from the date on which such payment becomes due,</w:t>
      </w:r>
    </w:p>
    <w:p w:rsidR="003A16BD" w:rsidRPr="00692B52" w:rsidRDefault="003A16BD" w:rsidP="00692B52">
      <w:pPr>
        <w:widowControl w:val="0"/>
        <w:autoSpaceDE w:val="0"/>
        <w:autoSpaceDN w:val="0"/>
        <w:adjustRightInd w:val="0"/>
        <w:jc w:val="both"/>
        <w:rPr>
          <w:rFonts w:ascii="Times New Roman" w:hAnsi="Times New Roman" w:cs="Times New Roman"/>
          <w:b w:val="0"/>
        </w:rPr>
      </w:pPr>
    </w:p>
    <w:p w:rsidR="003A16BD" w:rsidRPr="00692B52" w:rsidRDefault="003A16BD" w:rsidP="007A235B">
      <w:pPr>
        <w:widowControl w:val="0"/>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rPr>
        <w:t>shall be punishable,—</w:t>
      </w:r>
    </w:p>
    <w:p w:rsidR="003A16BD" w:rsidRPr="00692B52" w:rsidRDefault="003A16BD" w:rsidP="00692B52">
      <w:pPr>
        <w:widowControl w:val="0"/>
        <w:autoSpaceDE w:val="0"/>
        <w:autoSpaceDN w:val="0"/>
        <w:adjustRightInd w:val="0"/>
        <w:ind w:left="653"/>
        <w:jc w:val="both"/>
        <w:rPr>
          <w:rFonts w:ascii="Times New Roman" w:hAnsi="Times New Roman" w:cs="Times New Roman"/>
          <w:b w:val="0"/>
        </w:rPr>
      </w:pPr>
    </w:p>
    <w:p w:rsidR="003A16BD" w:rsidRPr="00692B52" w:rsidRDefault="003A16BD" w:rsidP="00F72CDD">
      <w:pPr>
        <w:widowControl w:val="0"/>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i</w:t>
      </w:r>
      <w:r w:rsidRPr="00692B52">
        <w:rPr>
          <w:rFonts w:ascii="Times New Roman" w:hAnsi="Times New Roman" w:cs="Times New Roman"/>
          <w:b w:val="0"/>
        </w:rPr>
        <w:t xml:space="preserve">) in the case of an offence where the amount exceeds fifty lakh rupees, with imprisonment for a term which may extend to three years: </w:t>
      </w:r>
    </w:p>
    <w:p w:rsidR="003A16BD" w:rsidRPr="00692B52" w:rsidRDefault="003A16BD" w:rsidP="00692B52">
      <w:pPr>
        <w:widowControl w:val="0"/>
        <w:autoSpaceDE w:val="0"/>
        <w:autoSpaceDN w:val="0"/>
        <w:adjustRightInd w:val="0"/>
        <w:ind w:left="653"/>
        <w:jc w:val="both"/>
        <w:rPr>
          <w:rFonts w:ascii="Times New Roman" w:hAnsi="Times New Roman" w:cs="Times New Roman"/>
          <w:b w:val="0"/>
        </w:rPr>
      </w:pPr>
    </w:p>
    <w:p w:rsidR="003A16BD" w:rsidRPr="00692B52" w:rsidRDefault="003A16BD" w:rsidP="00F72CDD">
      <w:pPr>
        <w:widowControl w:val="0"/>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rPr>
        <w:t>Provided that in the absence of special and adequate reasons to the contrary to be recorded in the judgment of the court, such imprisonment shall not be for a term of less than six months;</w:t>
      </w:r>
    </w:p>
    <w:p w:rsidR="003A16BD" w:rsidRPr="00692B52" w:rsidRDefault="003A16BD" w:rsidP="00692B52">
      <w:pPr>
        <w:widowControl w:val="0"/>
        <w:autoSpaceDE w:val="0"/>
        <w:autoSpaceDN w:val="0"/>
        <w:adjustRightInd w:val="0"/>
        <w:ind w:left="653"/>
        <w:jc w:val="both"/>
        <w:rPr>
          <w:rFonts w:ascii="Times New Roman" w:hAnsi="Times New Roman" w:cs="Times New Roman"/>
          <w:b w:val="0"/>
        </w:rPr>
      </w:pPr>
    </w:p>
    <w:p w:rsidR="003A16BD" w:rsidRPr="00692B52" w:rsidRDefault="003A16BD" w:rsidP="00F72CDD">
      <w:pPr>
        <w:widowControl w:val="0"/>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ii</w:t>
      </w:r>
      <w:r w:rsidRPr="00692B52">
        <w:rPr>
          <w:rFonts w:ascii="Times New Roman" w:hAnsi="Times New Roman" w:cs="Times New Roman"/>
          <w:b w:val="0"/>
        </w:rPr>
        <w:t>) in any other case, with imprisonment for a term, which may extend to one year.</w:t>
      </w:r>
    </w:p>
    <w:p w:rsidR="00F72CDD" w:rsidRDefault="00F72CDD" w:rsidP="00F72CDD">
      <w:pPr>
        <w:widowControl w:val="0"/>
        <w:tabs>
          <w:tab w:val="left" w:pos="7720"/>
        </w:tabs>
        <w:autoSpaceDE w:val="0"/>
        <w:autoSpaceDN w:val="0"/>
        <w:adjustRightInd w:val="0"/>
        <w:jc w:val="both"/>
        <w:rPr>
          <w:rFonts w:ascii="Times New Roman" w:hAnsi="Times New Roman" w:cs="Times New Roman"/>
          <w:b w:val="0"/>
        </w:rPr>
      </w:pPr>
    </w:p>
    <w:p w:rsidR="003A16BD" w:rsidRPr="00692B52" w:rsidRDefault="003A16BD" w:rsidP="00F72CDD">
      <w:pPr>
        <w:widowControl w:val="0"/>
        <w:tabs>
          <w:tab w:val="left" w:pos="7720"/>
        </w:tabs>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2</w:t>
      </w:r>
      <w:r w:rsidRPr="00692B52">
        <w:rPr>
          <w:rFonts w:ascii="Times New Roman" w:hAnsi="Times New Roman" w:cs="Times New Roman"/>
          <w:b w:val="0"/>
        </w:rPr>
        <w:t>) If any person convicted of an offence under this section is again convicted of an offence under this section, then, he shall be punishable for the second and for every subsequent offence with imprisonment for a term which may extend to three years:</w:t>
      </w:r>
    </w:p>
    <w:p w:rsidR="003A16BD" w:rsidRPr="00692B52" w:rsidRDefault="003A16BD" w:rsidP="00692B52">
      <w:pPr>
        <w:widowControl w:val="0"/>
        <w:autoSpaceDE w:val="0"/>
        <w:autoSpaceDN w:val="0"/>
        <w:adjustRightInd w:val="0"/>
        <w:ind w:left="213"/>
        <w:jc w:val="both"/>
        <w:rPr>
          <w:rFonts w:ascii="Times New Roman" w:hAnsi="Times New Roman" w:cs="Times New Roman"/>
          <w:b w:val="0"/>
        </w:rPr>
      </w:pPr>
    </w:p>
    <w:p w:rsidR="003A16BD" w:rsidRPr="00692B52" w:rsidRDefault="003A16BD" w:rsidP="00F72CDD">
      <w:pPr>
        <w:widowControl w:val="0"/>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rPr>
        <w:t>Provided that in the absence of special and adequate reasons to the contrary to be recorded in the judgment of the court, such imprisonment shall not be for a term less than six months.</w:t>
      </w:r>
    </w:p>
    <w:p w:rsidR="00F72CDD" w:rsidRDefault="00F72CDD" w:rsidP="00F72CDD">
      <w:pPr>
        <w:widowControl w:val="0"/>
        <w:tabs>
          <w:tab w:val="left" w:pos="7706"/>
        </w:tabs>
        <w:autoSpaceDE w:val="0"/>
        <w:autoSpaceDN w:val="0"/>
        <w:adjustRightInd w:val="0"/>
        <w:jc w:val="both"/>
        <w:rPr>
          <w:rFonts w:ascii="Times New Roman" w:hAnsi="Times New Roman" w:cs="Times New Roman"/>
          <w:b w:val="0"/>
        </w:rPr>
      </w:pPr>
    </w:p>
    <w:p w:rsidR="003A16BD" w:rsidRPr="00692B52" w:rsidRDefault="003A16BD" w:rsidP="00F72CDD">
      <w:pPr>
        <w:widowControl w:val="0"/>
        <w:tabs>
          <w:tab w:val="left" w:pos="7706"/>
        </w:tabs>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3</w:t>
      </w:r>
      <w:r w:rsidRPr="00692B52">
        <w:rPr>
          <w:rFonts w:ascii="Times New Roman" w:hAnsi="Times New Roman" w:cs="Times New Roman"/>
          <w:b w:val="0"/>
        </w:rPr>
        <w:t>) For the purposes of sub-sections (</w:t>
      </w:r>
      <w:r w:rsidRPr="00692B52">
        <w:rPr>
          <w:rFonts w:ascii="Times New Roman" w:hAnsi="Times New Roman" w:cs="Times New Roman"/>
          <w:b w:val="0"/>
          <w:i/>
          <w:iCs/>
        </w:rPr>
        <w:t>1</w:t>
      </w:r>
      <w:r w:rsidRPr="00692B52">
        <w:rPr>
          <w:rFonts w:ascii="Times New Roman" w:hAnsi="Times New Roman" w:cs="Times New Roman"/>
          <w:b w:val="0"/>
        </w:rPr>
        <w:t>) and (</w:t>
      </w:r>
      <w:r w:rsidRPr="00692B52">
        <w:rPr>
          <w:rFonts w:ascii="Times New Roman" w:hAnsi="Times New Roman" w:cs="Times New Roman"/>
          <w:b w:val="0"/>
          <w:i/>
          <w:iCs/>
        </w:rPr>
        <w:t>2</w:t>
      </w:r>
      <w:r w:rsidRPr="00692B52">
        <w:rPr>
          <w:rFonts w:ascii="Times New Roman" w:hAnsi="Times New Roman" w:cs="Times New Roman"/>
          <w:b w:val="0"/>
        </w:rPr>
        <w:t xml:space="preserve">), the following shall not be considered as special and adequate reasons for awarding a sentence of imprisonment for a term of less than six months, namely:— </w:t>
      </w:r>
    </w:p>
    <w:p w:rsidR="003A16BD" w:rsidRPr="00692B52" w:rsidRDefault="003A16BD" w:rsidP="00692B52">
      <w:pPr>
        <w:widowControl w:val="0"/>
        <w:autoSpaceDE w:val="0"/>
        <w:autoSpaceDN w:val="0"/>
        <w:adjustRightInd w:val="0"/>
        <w:ind w:left="640"/>
        <w:jc w:val="both"/>
        <w:rPr>
          <w:rFonts w:ascii="Times New Roman" w:hAnsi="Times New Roman" w:cs="Times New Roman"/>
          <w:b w:val="0"/>
        </w:rPr>
      </w:pPr>
    </w:p>
    <w:p w:rsidR="003A16BD" w:rsidRPr="00692B52" w:rsidRDefault="003A16BD" w:rsidP="00692B52">
      <w:pPr>
        <w:widowControl w:val="0"/>
        <w:autoSpaceDE w:val="0"/>
        <w:autoSpaceDN w:val="0"/>
        <w:adjustRightInd w:val="0"/>
        <w:ind w:left="1800" w:hanging="360"/>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i</w:t>
      </w:r>
      <w:r w:rsidRPr="00692B52">
        <w:rPr>
          <w:rFonts w:ascii="Times New Roman" w:hAnsi="Times New Roman" w:cs="Times New Roman"/>
          <w:b w:val="0"/>
        </w:rPr>
        <w:t xml:space="preserve">) </w:t>
      </w:r>
      <w:r w:rsidR="00D2083A" w:rsidRPr="00692B52">
        <w:rPr>
          <w:rFonts w:ascii="Times New Roman" w:hAnsi="Times New Roman" w:cs="Times New Roman"/>
          <w:b w:val="0"/>
        </w:rPr>
        <w:t>The</w:t>
      </w:r>
      <w:r w:rsidRPr="00692B52">
        <w:rPr>
          <w:rFonts w:ascii="Times New Roman" w:hAnsi="Times New Roman" w:cs="Times New Roman"/>
          <w:b w:val="0"/>
        </w:rPr>
        <w:t xml:space="preserve"> fact that the accused has been convicted for the first time for an offence under this Chapter;</w:t>
      </w:r>
    </w:p>
    <w:p w:rsidR="003A16BD" w:rsidRPr="00692B52" w:rsidRDefault="003A16BD" w:rsidP="00692B52">
      <w:pPr>
        <w:widowControl w:val="0"/>
        <w:autoSpaceDE w:val="0"/>
        <w:autoSpaceDN w:val="0"/>
        <w:adjustRightInd w:val="0"/>
        <w:ind w:left="640"/>
        <w:jc w:val="both"/>
        <w:rPr>
          <w:rFonts w:ascii="Times New Roman" w:hAnsi="Times New Roman" w:cs="Times New Roman"/>
          <w:b w:val="0"/>
        </w:rPr>
      </w:pPr>
    </w:p>
    <w:p w:rsidR="003A16BD" w:rsidRPr="00692B52" w:rsidRDefault="003A16BD" w:rsidP="00692B52">
      <w:pPr>
        <w:widowControl w:val="0"/>
        <w:autoSpaceDE w:val="0"/>
        <w:autoSpaceDN w:val="0"/>
        <w:adjustRightInd w:val="0"/>
        <w:ind w:left="1800" w:hanging="360"/>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ii</w:t>
      </w:r>
      <w:r w:rsidRPr="00692B52">
        <w:rPr>
          <w:rFonts w:ascii="Times New Roman" w:hAnsi="Times New Roman" w:cs="Times New Roman"/>
          <w:b w:val="0"/>
        </w:rPr>
        <w:t xml:space="preserve">) </w:t>
      </w:r>
      <w:r w:rsidR="00D2083A">
        <w:rPr>
          <w:rFonts w:ascii="Times New Roman" w:hAnsi="Times New Roman" w:cs="Times New Roman"/>
          <w:b w:val="0"/>
        </w:rPr>
        <w:t>T</w:t>
      </w:r>
      <w:r w:rsidRPr="00692B52">
        <w:rPr>
          <w:rFonts w:ascii="Times New Roman" w:hAnsi="Times New Roman" w:cs="Times New Roman"/>
          <w:b w:val="0"/>
        </w:rPr>
        <w:t xml:space="preserve">he fact that in any proceeding under this Act, other than prosecution, the accused has been ordered to pay a penalty or any other action has been taken against him for </w:t>
      </w:r>
      <w:r w:rsidRPr="00692B52">
        <w:rPr>
          <w:rFonts w:ascii="Times New Roman" w:hAnsi="Times New Roman" w:cs="Times New Roman"/>
          <w:b w:val="0"/>
        </w:rPr>
        <w:lastRenderedPageBreak/>
        <w:t>the same act which constitutes the offence;</w:t>
      </w:r>
    </w:p>
    <w:p w:rsidR="003A16BD" w:rsidRPr="00692B52" w:rsidRDefault="003A16BD" w:rsidP="00692B52">
      <w:pPr>
        <w:widowControl w:val="0"/>
        <w:autoSpaceDE w:val="0"/>
        <w:autoSpaceDN w:val="0"/>
        <w:adjustRightInd w:val="0"/>
        <w:ind w:left="640"/>
        <w:jc w:val="both"/>
        <w:rPr>
          <w:rFonts w:ascii="Times New Roman" w:hAnsi="Times New Roman" w:cs="Times New Roman"/>
          <w:b w:val="0"/>
        </w:rPr>
      </w:pPr>
    </w:p>
    <w:p w:rsidR="003A16BD" w:rsidRPr="00692B52" w:rsidRDefault="003A16BD" w:rsidP="00692B52">
      <w:pPr>
        <w:widowControl w:val="0"/>
        <w:autoSpaceDE w:val="0"/>
        <w:autoSpaceDN w:val="0"/>
        <w:adjustRightInd w:val="0"/>
        <w:ind w:left="1800" w:hanging="360"/>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iii</w:t>
      </w:r>
      <w:r w:rsidRPr="00692B52">
        <w:rPr>
          <w:rFonts w:ascii="Times New Roman" w:hAnsi="Times New Roman" w:cs="Times New Roman"/>
          <w:b w:val="0"/>
        </w:rPr>
        <w:t xml:space="preserve">) </w:t>
      </w:r>
      <w:r w:rsidR="00D2083A" w:rsidRPr="00692B52">
        <w:rPr>
          <w:rFonts w:ascii="Times New Roman" w:hAnsi="Times New Roman" w:cs="Times New Roman"/>
          <w:b w:val="0"/>
        </w:rPr>
        <w:t>The</w:t>
      </w:r>
      <w:r w:rsidRPr="00692B52">
        <w:rPr>
          <w:rFonts w:ascii="Times New Roman" w:hAnsi="Times New Roman" w:cs="Times New Roman"/>
          <w:b w:val="0"/>
        </w:rPr>
        <w:t xml:space="preserve"> fact that the accused was not the principal offender and was acting merely as a secondary party in the commission of offence;</w:t>
      </w:r>
    </w:p>
    <w:p w:rsidR="003A16BD" w:rsidRPr="00692B52" w:rsidRDefault="003A16BD" w:rsidP="00692B52">
      <w:pPr>
        <w:widowControl w:val="0"/>
        <w:autoSpaceDE w:val="0"/>
        <w:autoSpaceDN w:val="0"/>
        <w:adjustRightInd w:val="0"/>
        <w:ind w:left="640"/>
        <w:jc w:val="both"/>
        <w:rPr>
          <w:rFonts w:ascii="Times New Roman" w:hAnsi="Times New Roman" w:cs="Times New Roman"/>
          <w:b w:val="0"/>
        </w:rPr>
      </w:pPr>
    </w:p>
    <w:p w:rsidR="003A16BD" w:rsidRPr="00692B52" w:rsidRDefault="003A16BD" w:rsidP="00692B52">
      <w:pPr>
        <w:widowControl w:val="0"/>
        <w:autoSpaceDE w:val="0"/>
        <w:autoSpaceDN w:val="0"/>
        <w:adjustRightInd w:val="0"/>
        <w:ind w:left="1440"/>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iv</w:t>
      </w:r>
      <w:r w:rsidRPr="00692B52">
        <w:rPr>
          <w:rFonts w:ascii="Times New Roman" w:hAnsi="Times New Roman" w:cs="Times New Roman"/>
          <w:b w:val="0"/>
        </w:rPr>
        <w:t xml:space="preserve">) </w:t>
      </w:r>
      <w:r w:rsidR="001A2AC6">
        <w:rPr>
          <w:rFonts w:ascii="Times New Roman" w:hAnsi="Times New Roman" w:cs="Times New Roman"/>
          <w:b w:val="0"/>
        </w:rPr>
        <w:t xml:space="preserve"> </w:t>
      </w:r>
      <w:r w:rsidR="00D2083A" w:rsidRPr="00692B52">
        <w:rPr>
          <w:rFonts w:ascii="Times New Roman" w:hAnsi="Times New Roman" w:cs="Times New Roman"/>
          <w:b w:val="0"/>
        </w:rPr>
        <w:t>The</w:t>
      </w:r>
      <w:r w:rsidRPr="00692B52">
        <w:rPr>
          <w:rFonts w:ascii="Times New Roman" w:hAnsi="Times New Roman" w:cs="Times New Roman"/>
          <w:b w:val="0"/>
        </w:rPr>
        <w:t xml:space="preserve"> age of the accused.</w:t>
      </w:r>
    </w:p>
    <w:p w:rsidR="003A16BD" w:rsidRPr="00692B52" w:rsidRDefault="003A16BD" w:rsidP="00692B52">
      <w:pPr>
        <w:widowControl w:val="0"/>
        <w:autoSpaceDE w:val="0"/>
        <w:autoSpaceDN w:val="0"/>
        <w:adjustRightInd w:val="0"/>
        <w:ind w:left="493"/>
        <w:jc w:val="both"/>
        <w:rPr>
          <w:rFonts w:ascii="Times New Roman" w:hAnsi="Times New Roman" w:cs="Times New Roman"/>
          <w:b w:val="0"/>
        </w:rPr>
      </w:pPr>
    </w:p>
    <w:p w:rsidR="003A16BD" w:rsidRPr="00692B52" w:rsidRDefault="003A16BD" w:rsidP="00CC7759">
      <w:pPr>
        <w:widowControl w:val="0"/>
        <w:autoSpaceDE w:val="0"/>
        <w:autoSpaceDN w:val="0"/>
        <w:adjustRightInd w:val="0"/>
        <w:ind w:left="720"/>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4</w:t>
      </w:r>
      <w:r w:rsidRPr="00692B52">
        <w:rPr>
          <w:rFonts w:ascii="Times New Roman" w:hAnsi="Times New Roman" w:cs="Times New Roman"/>
          <w:b w:val="0"/>
        </w:rPr>
        <w:t>) A person shall not be prosecuted for any offence under this section except with the previous sanction of the Chief Commissioner of Central Excise.”;</w:t>
      </w:r>
    </w:p>
    <w:p w:rsidR="00F72CDD" w:rsidRDefault="00F72CDD" w:rsidP="00692B52">
      <w:pPr>
        <w:widowControl w:val="0"/>
        <w:autoSpaceDE w:val="0"/>
        <w:autoSpaceDN w:val="0"/>
        <w:adjustRightInd w:val="0"/>
        <w:ind w:left="360" w:hanging="147"/>
        <w:jc w:val="both"/>
        <w:rPr>
          <w:rFonts w:ascii="Times New Roman" w:hAnsi="Times New Roman" w:cs="Times New Roman"/>
          <w:b w:val="0"/>
        </w:rPr>
      </w:pPr>
    </w:p>
    <w:p w:rsidR="00D2083A" w:rsidRDefault="00CC7759" w:rsidP="00692B52">
      <w:pPr>
        <w:widowControl w:val="0"/>
        <w:autoSpaceDE w:val="0"/>
        <w:autoSpaceDN w:val="0"/>
        <w:adjustRightInd w:val="0"/>
        <w:ind w:left="213"/>
        <w:jc w:val="both"/>
        <w:rPr>
          <w:rFonts w:ascii="Times New Roman" w:hAnsi="Times New Roman" w:cs="Times New Roman"/>
        </w:rPr>
      </w:pPr>
      <w:r>
        <w:rPr>
          <w:rFonts w:ascii="Times New Roman" w:hAnsi="Times New Roman" w:cs="Times New Roman"/>
          <w:bCs/>
        </w:rPr>
        <w:t>(10)</w:t>
      </w:r>
      <w:r w:rsidR="00D2083A">
        <w:rPr>
          <w:rFonts w:ascii="Times New Roman" w:hAnsi="Times New Roman" w:cs="Times New Roman"/>
          <w:bCs/>
        </w:rPr>
        <w:t xml:space="preserve"> </w:t>
      </w:r>
      <w:r w:rsidR="00D2083A" w:rsidRPr="007A235B">
        <w:rPr>
          <w:rFonts w:ascii="Times New Roman" w:hAnsi="Times New Roman" w:cs="Times New Roman"/>
        </w:rPr>
        <w:t xml:space="preserve">After section </w:t>
      </w:r>
      <w:r w:rsidR="00D2083A">
        <w:rPr>
          <w:rFonts w:ascii="Times New Roman" w:hAnsi="Times New Roman" w:cs="Times New Roman"/>
        </w:rPr>
        <w:t>96I</w:t>
      </w:r>
      <w:r w:rsidR="00D2083A" w:rsidRPr="007A235B">
        <w:rPr>
          <w:rFonts w:ascii="Times New Roman" w:hAnsi="Times New Roman" w:cs="Times New Roman"/>
        </w:rPr>
        <w:t>, the following sections shall be inserted;</w:t>
      </w:r>
    </w:p>
    <w:p w:rsidR="003A16BD" w:rsidRPr="00F72CDD" w:rsidRDefault="00F72CDD" w:rsidP="00692B52">
      <w:pPr>
        <w:widowControl w:val="0"/>
        <w:autoSpaceDE w:val="0"/>
        <w:autoSpaceDN w:val="0"/>
        <w:adjustRightInd w:val="0"/>
        <w:ind w:left="213"/>
        <w:jc w:val="both"/>
        <w:rPr>
          <w:rFonts w:ascii="Times New Roman" w:hAnsi="Times New Roman" w:cs="Times New Roman"/>
        </w:rPr>
      </w:pPr>
      <w:r>
        <w:rPr>
          <w:rFonts w:ascii="Times New Roman" w:hAnsi="Times New Roman" w:cs="Times New Roman"/>
          <w:bCs/>
        </w:rPr>
        <w:t xml:space="preserve">Section 96J: </w:t>
      </w:r>
      <w:r w:rsidR="003A16BD" w:rsidRPr="00F72CDD">
        <w:rPr>
          <w:rFonts w:ascii="Times New Roman" w:hAnsi="Times New Roman" w:cs="Times New Roman"/>
          <w:bCs/>
        </w:rPr>
        <w:t>Special exemption fr</w:t>
      </w:r>
      <w:r>
        <w:rPr>
          <w:rFonts w:ascii="Times New Roman" w:hAnsi="Times New Roman" w:cs="Times New Roman"/>
          <w:bCs/>
        </w:rPr>
        <w:t>om service tax in certain cases:</w:t>
      </w:r>
    </w:p>
    <w:p w:rsidR="003A16BD" w:rsidRPr="00692B52" w:rsidRDefault="003A16BD" w:rsidP="00692B52">
      <w:pPr>
        <w:widowControl w:val="0"/>
        <w:autoSpaceDE w:val="0"/>
        <w:autoSpaceDN w:val="0"/>
        <w:adjustRightInd w:val="0"/>
        <w:jc w:val="both"/>
        <w:rPr>
          <w:rFonts w:ascii="Times New Roman" w:hAnsi="Times New Roman" w:cs="Times New Roman"/>
          <w:b w:val="0"/>
        </w:rPr>
      </w:pPr>
    </w:p>
    <w:p w:rsidR="003A16BD" w:rsidRPr="00692B52" w:rsidRDefault="003A16BD" w:rsidP="00F72CDD">
      <w:pPr>
        <w:widowControl w:val="0"/>
        <w:autoSpaceDE w:val="0"/>
        <w:autoSpaceDN w:val="0"/>
        <w:adjustRightInd w:val="0"/>
        <w:ind w:left="360"/>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1</w:t>
      </w:r>
      <w:r w:rsidRPr="00692B52">
        <w:rPr>
          <w:rFonts w:ascii="Times New Roman" w:hAnsi="Times New Roman" w:cs="Times New Roman"/>
          <w:b w:val="0"/>
        </w:rPr>
        <w:t>) Notwithstanding anything contained in section 66,</w:t>
      </w:r>
      <w:r w:rsidR="00F72CDD">
        <w:rPr>
          <w:rFonts w:ascii="Times New Roman" w:hAnsi="Times New Roman" w:cs="Times New Roman"/>
          <w:b w:val="0"/>
        </w:rPr>
        <w:t xml:space="preserve"> no service tax shall be levied </w:t>
      </w:r>
      <w:r w:rsidRPr="00692B52">
        <w:rPr>
          <w:rFonts w:ascii="Times New Roman" w:hAnsi="Times New Roman" w:cs="Times New Roman"/>
          <w:b w:val="0"/>
        </w:rPr>
        <w:t xml:space="preserve">or collected in respect of membership fee  collected by a club or association formed for representing industry or commerce, during the period on and from the 16th day of June, 2005 to the 31st day of March, 2008 (both days inclusive).  </w:t>
      </w:r>
    </w:p>
    <w:p w:rsidR="00F72CDD" w:rsidRDefault="00F72CDD" w:rsidP="00F72CDD">
      <w:pPr>
        <w:widowControl w:val="0"/>
        <w:autoSpaceDE w:val="0"/>
        <w:autoSpaceDN w:val="0"/>
        <w:adjustRightInd w:val="0"/>
        <w:ind w:left="360"/>
        <w:jc w:val="both"/>
        <w:rPr>
          <w:rFonts w:ascii="Times New Roman" w:hAnsi="Times New Roman" w:cs="Times New Roman"/>
          <w:b w:val="0"/>
        </w:rPr>
      </w:pPr>
    </w:p>
    <w:p w:rsidR="003A16BD" w:rsidRPr="00692B52" w:rsidRDefault="003A16BD" w:rsidP="00F72CDD">
      <w:pPr>
        <w:widowControl w:val="0"/>
        <w:autoSpaceDE w:val="0"/>
        <w:autoSpaceDN w:val="0"/>
        <w:adjustRightInd w:val="0"/>
        <w:ind w:left="360"/>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2</w:t>
      </w:r>
      <w:r w:rsidRPr="00692B52">
        <w:rPr>
          <w:rFonts w:ascii="Times New Roman" w:hAnsi="Times New Roman" w:cs="Times New Roman"/>
          <w:b w:val="0"/>
        </w:rPr>
        <w:t>) Refund shall be made of all such service tax which has been collected but which would not have been so collected if sub-section (</w:t>
      </w:r>
      <w:r w:rsidRPr="00692B52">
        <w:rPr>
          <w:rFonts w:ascii="Times New Roman" w:hAnsi="Times New Roman" w:cs="Times New Roman"/>
          <w:b w:val="0"/>
          <w:i/>
          <w:iCs/>
        </w:rPr>
        <w:t>1</w:t>
      </w:r>
      <w:r w:rsidRPr="00692B52">
        <w:rPr>
          <w:rFonts w:ascii="Times New Roman" w:hAnsi="Times New Roman" w:cs="Times New Roman"/>
          <w:b w:val="0"/>
        </w:rPr>
        <w:t xml:space="preserve">) had been in force at all material times. </w:t>
      </w:r>
    </w:p>
    <w:p w:rsidR="00EA0439" w:rsidRDefault="003A16BD" w:rsidP="00F72CDD">
      <w:pPr>
        <w:widowControl w:val="0"/>
        <w:autoSpaceDE w:val="0"/>
        <w:autoSpaceDN w:val="0"/>
        <w:adjustRightInd w:val="0"/>
        <w:ind w:left="360"/>
        <w:jc w:val="both"/>
        <w:rPr>
          <w:rFonts w:ascii="Times New Roman" w:hAnsi="Times New Roman" w:cs="Times New Roman"/>
          <w:b w:val="0"/>
        </w:rPr>
      </w:pPr>
      <w:r w:rsidRPr="00692B52">
        <w:rPr>
          <w:rFonts w:ascii="Times New Roman" w:hAnsi="Times New Roman" w:cs="Times New Roman"/>
          <w:b w:val="0"/>
        </w:rPr>
        <w:t>(</w:t>
      </w:r>
      <w:r w:rsidRPr="00692B52">
        <w:rPr>
          <w:rFonts w:ascii="Times New Roman" w:hAnsi="Times New Roman" w:cs="Times New Roman"/>
          <w:b w:val="0"/>
          <w:i/>
          <w:iCs/>
        </w:rPr>
        <w:t>3</w:t>
      </w:r>
      <w:r w:rsidRPr="00692B52">
        <w:rPr>
          <w:rFonts w:ascii="Times New Roman" w:hAnsi="Times New Roman" w:cs="Times New Roman"/>
          <w:b w:val="0"/>
        </w:rPr>
        <w:t>) Notwithstanding anything contained in this Chapter, an application for the claim of refund of service tax shall be made within six months from the date on which the Finance Bill, 2011 receives the assent of the President.”</w:t>
      </w:r>
    </w:p>
    <w:p w:rsidR="00EA0439" w:rsidRPr="00EA0439" w:rsidRDefault="00EA0439" w:rsidP="00EA0439">
      <w:pPr>
        <w:widowControl w:val="0"/>
        <w:autoSpaceDE w:val="0"/>
        <w:autoSpaceDN w:val="0"/>
        <w:adjustRightInd w:val="0"/>
        <w:ind w:left="360"/>
        <w:jc w:val="both"/>
        <w:rPr>
          <w:rFonts w:ascii="Times New Roman" w:hAnsi="Times New Roman" w:cs="Times New Roman"/>
          <w:b w:val="0"/>
        </w:rPr>
      </w:pPr>
    </w:p>
    <w:p w:rsidR="00513BC6" w:rsidRDefault="00513BC6" w:rsidP="00EA0439">
      <w:pPr>
        <w:autoSpaceDE w:val="0"/>
        <w:autoSpaceDN w:val="0"/>
        <w:adjustRightInd w:val="0"/>
        <w:jc w:val="both"/>
        <w:rPr>
          <w:rFonts w:ascii="Times New Roman" w:hAnsi="Times New Roman" w:cs="Times New Roman"/>
          <w:bCs/>
          <w:snapToGrid/>
          <w:color w:val="auto"/>
        </w:rPr>
      </w:pPr>
    </w:p>
    <w:p w:rsidR="00336F26" w:rsidRPr="003A1ACC" w:rsidRDefault="00336F26" w:rsidP="00EA0439">
      <w:pPr>
        <w:autoSpaceDE w:val="0"/>
        <w:autoSpaceDN w:val="0"/>
        <w:adjustRightInd w:val="0"/>
        <w:jc w:val="both"/>
        <w:rPr>
          <w:rFonts w:ascii="Times New Roman" w:hAnsi="Times New Roman" w:cs="Times New Roman"/>
          <w:bCs/>
          <w:snapToGrid/>
          <w:color w:val="auto"/>
          <w:sz w:val="28"/>
          <w:szCs w:val="28"/>
        </w:rPr>
      </w:pPr>
      <w:r w:rsidRPr="003A1ACC">
        <w:rPr>
          <w:rFonts w:ascii="Times New Roman" w:hAnsi="Times New Roman" w:cs="Times New Roman"/>
          <w:bCs/>
          <w:snapToGrid/>
          <w:color w:val="auto"/>
          <w:sz w:val="28"/>
          <w:szCs w:val="28"/>
        </w:rPr>
        <w:t>Amendments made by the Notification:</w:t>
      </w:r>
    </w:p>
    <w:p w:rsidR="00336F26" w:rsidRDefault="00336F26" w:rsidP="00EA0439">
      <w:pPr>
        <w:autoSpaceDE w:val="0"/>
        <w:autoSpaceDN w:val="0"/>
        <w:adjustRightInd w:val="0"/>
        <w:jc w:val="both"/>
        <w:rPr>
          <w:rFonts w:ascii="Times New Roman" w:hAnsi="Times New Roman" w:cs="Times New Roman"/>
          <w:bCs/>
          <w:snapToGrid/>
          <w:color w:val="auto"/>
        </w:rPr>
      </w:pPr>
    </w:p>
    <w:p w:rsidR="00EA0439" w:rsidRPr="007E6E33" w:rsidRDefault="00EA0439" w:rsidP="00EA0439">
      <w:pPr>
        <w:autoSpaceDE w:val="0"/>
        <w:autoSpaceDN w:val="0"/>
        <w:adjustRightInd w:val="0"/>
        <w:jc w:val="both"/>
        <w:rPr>
          <w:rFonts w:ascii="Times New Roman" w:hAnsi="Times New Roman" w:cs="Times New Roman"/>
          <w:bCs/>
          <w:snapToGrid/>
          <w:color w:val="auto"/>
        </w:rPr>
      </w:pPr>
      <w:r w:rsidRPr="007E6E33">
        <w:rPr>
          <w:rFonts w:ascii="Times New Roman" w:hAnsi="Times New Roman" w:cs="Times New Roman"/>
          <w:bCs/>
          <w:snapToGrid/>
          <w:color w:val="auto"/>
        </w:rPr>
        <w:t>POINT OF TAXATION (POT) RULES, 2011</w:t>
      </w:r>
    </w:p>
    <w:p w:rsidR="00CF7087" w:rsidRDefault="00CF7087" w:rsidP="00EA0439">
      <w:pPr>
        <w:autoSpaceDE w:val="0"/>
        <w:autoSpaceDN w:val="0"/>
        <w:adjustRightInd w:val="0"/>
        <w:jc w:val="both"/>
        <w:rPr>
          <w:rFonts w:ascii="Times New Roman" w:hAnsi="Times New Roman" w:cs="Times New Roman"/>
          <w:b w:val="0"/>
          <w:snapToGrid/>
          <w:color w:val="auto"/>
        </w:rPr>
      </w:pPr>
    </w:p>
    <w:p w:rsidR="00EA0439" w:rsidRDefault="00EA0439" w:rsidP="00CF7087">
      <w:pPr>
        <w:autoSpaceDE w:val="0"/>
        <w:autoSpaceDN w:val="0"/>
        <w:adjustRightInd w:val="0"/>
        <w:jc w:val="both"/>
        <w:rPr>
          <w:rFonts w:ascii="Times New Roman" w:hAnsi="Times New Roman" w:cs="Times New Roman"/>
          <w:b w:val="0"/>
          <w:snapToGrid/>
          <w:color w:val="auto"/>
        </w:rPr>
      </w:pPr>
      <w:r w:rsidRPr="00EA0439">
        <w:rPr>
          <w:rFonts w:ascii="Times New Roman" w:hAnsi="Times New Roman" w:cs="Times New Roman"/>
          <w:b w:val="0"/>
          <w:snapToGrid/>
          <w:color w:val="auto"/>
        </w:rPr>
        <w:t>1. Point of taxation means the point in time when a service shall be deemed to</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have been provided. This Point of time will determine rate of service tax and</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due date of payment of service tax.</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As per Rule 3, point of taxation shall be (a) the time when the invoice for</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service provided or to be provided is issued.(b) in case where payment is</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received before the issue of invoice then the time when such payment is</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received and where advance is received by the service provider the time of</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receipt of such advance.</w:t>
      </w:r>
    </w:p>
    <w:p w:rsidR="00EA0439" w:rsidRDefault="00EA0439" w:rsidP="00EA0439">
      <w:pPr>
        <w:autoSpaceDE w:val="0"/>
        <w:autoSpaceDN w:val="0"/>
        <w:adjustRightInd w:val="0"/>
        <w:jc w:val="both"/>
        <w:rPr>
          <w:rFonts w:ascii="Times New Roman" w:hAnsi="Times New Roman" w:cs="Times New Roman"/>
          <w:b w:val="0"/>
          <w:snapToGrid/>
          <w:color w:val="auto"/>
        </w:rPr>
      </w:pPr>
    </w:p>
    <w:p w:rsidR="00EA0439" w:rsidRPr="00EA0439" w:rsidRDefault="00EA0439" w:rsidP="00EA0439">
      <w:pPr>
        <w:autoSpaceDE w:val="0"/>
        <w:autoSpaceDN w:val="0"/>
        <w:adjustRightInd w:val="0"/>
        <w:jc w:val="both"/>
        <w:rPr>
          <w:rFonts w:ascii="Times New Roman" w:hAnsi="Times New Roman" w:cs="Times New Roman"/>
          <w:b w:val="0"/>
          <w:snapToGrid/>
          <w:color w:val="auto"/>
        </w:rPr>
      </w:pPr>
      <w:r w:rsidRPr="00EA0439">
        <w:rPr>
          <w:rFonts w:ascii="Times New Roman" w:hAnsi="Times New Roman" w:cs="Times New Roman"/>
          <w:b w:val="0"/>
          <w:snapToGrid/>
          <w:color w:val="auto"/>
        </w:rPr>
        <w:t>Rule 4A of the Service Tax Rules 1994, provides that every person providing</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taxable service shall issue invoice within 14 days of completion of service or</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 xml:space="preserve">receipt </w:t>
      </w:r>
      <w:r w:rsidR="001A2AC6">
        <w:rPr>
          <w:rFonts w:ascii="Times New Roman" w:hAnsi="Times New Roman" w:cs="Times New Roman"/>
          <w:b w:val="0"/>
          <w:snapToGrid/>
          <w:color w:val="auto"/>
        </w:rPr>
        <w:t xml:space="preserve">of any payment towards the value of such taxable </w:t>
      </w:r>
      <w:r w:rsidRPr="00EA0439">
        <w:rPr>
          <w:rFonts w:ascii="Times New Roman" w:hAnsi="Times New Roman" w:cs="Times New Roman"/>
          <w:b w:val="0"/>
          <w:snapToGrid/>
          <w:color w:val="auto"/>
        </w:rPr>
        <w:t>service whichever is earlier. Further proviso to Rule 3 of POT</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Rules provides that where the invoice is not issued within 14 days of</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completion of service than the point of taxation shall the date of completion</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of such service.</w:t>
      </w:r>
    </w:p>
    <w:p w:rsidR="00EA0439" w:rsidRDefault="00EA0439" w:rsidP="00EA0439">
      <w:pPr>
        <w:autoSpaceDE w:val="0"/>
        <w:autoSpaceDN w:val="0"/>
        <w:adjustRightInd w:val="0"/>
        <w:jc w:val="both"/>
        <w:rPr>
          <w:rFonts w:ascii="Times New Roman" w:hAnsi="Times New Roman" w:cs="Times New Roman"/>
          <w:bCs/>
          <w:snapToGrid/>
          <w:color w:val="auto"/>
        </w:rPr>
      </w:pPr>
    </w:p>
    <w:p w:rsidR="00513BC6" w:rsidRDefault="00513BC6" w:rsidP="00EA0439">
      <w:pPr>
        <w:autoSpaceDE w:val="0"/>
        <w:autoSpaceDN w:val="0"/>
        <w:adjustRightInd w:val="0"/>
        <w:jc w:val="both"/>
        <w:rPr>
          <w:rFonts w:ascii="Times New Roman" w:hAnsi="Times New Roman" w:cs="Times New Roman"/>
          <w:bCs/>
          <w:snapToGrid/>
          <w:color w:val="auto"/>
        </w:rPr>
      </w:pPr>
    </w:p>
    <w:p w:rsidR="00513BC6" w:rsidRDefault="00513BC6" w:rsidP="00EA0439">
      <w:pPr>
        <w:autoSpaceDE w:val="0"/>
        <w:autoSpaceDN w:val="0"/>
        <w:adjustRightInd w:val="0"/>
        <w:jc w:val="both"/>
        <w:rPr>
          <w:rFonts w:ascii="Times New Roman" w:hAnsi="Times New Roman" w:cs="Times New Roman"/>
          <w:bCs/>
          <w:snapToGrid/>
          <w:color w:val="auto"/>
        </w:rPr>
      </w:pPr>
    </w:p>
    <w:p w:rsidR="00513BC6" w:rsidRDefault="00513BC6" w:rsidP="00EA0439">
      <w:pPr>
        <w:autoSpaceDE w:val="0"/>
        <w:autoSpaceDN w:val="0"/>
        <w:adjustRightInd w:val="0"/>
        <w:jc w:val="both"/>
        <w:rPr>
          <w:rFonts w:ascii="Times New Roman" w:hAnsi="Times New Roman" w:cs="Times New Roman"/>
          <w:bCs/>
          <w:snapToGrid/>
          <w:color w:val="auto"/>
        </w:rPr>
      </w:pPr>
    </w:p>
    <w:p w:rsidR="00513BC6" w:rsidRDefault="00513BC6" w:rsidP="00EA0439">
      <w:pPr>
        <w:autoSpaceDE w:val="0"/>
        <w:autoSpaceDN w:val="0"/>
        <w:adjustRightInd w:val="0"/>
        <w:jc w:val="both"/>
        <w:rPr>
          <w:rFonts w:ascii="Times New Roman" w:hAnsi="Times New Roman" w:cs="Times New Roman"/>
          <w:bCs/>
          <w:snapToGrid/>
          <w:color w:val="auto"/>
        </w:rPr>
      </w:pPr>
    </w:p>
    <w:p w:rsidR="00513BC6" w:rsidRDefault="00513BC6" w:rsidP="00EA0439">
      <w:pPr>
        <w:autoSpaceDE w:val="0"/>
        <w:autoSpaceDN w:val="0"/>
        <w:adjustRightInd w:val="0"/>
        <w:jc w:val="both"/>
        <w:rPr>
          <w:rFonts w:ascii="Times New Roman" w:hAnsi="Times New Roman" w:cs="Times New Roman"/>
          <w:bCs/>
          <w:snapToGrid/>
          <w:color w:val="auto"/>
        </w:rPr>
      </w:pPr>
    </w:p>
    <w:p w:rsidR="00EA0439" w:rsidRPr="00EA0439" w:rsidRDefault="00CF7087" w:rsidP="00EA0439">
      <w:pPr>
        <w:autoSpaceDE w:val="0"/>
        <w:autoSpaceDN w:val="0"/>
        <w:adjustRightInd w:val="0"/>
        <w:jc w:val="both"/>
        <w:rPr>
          <w:rFonts w:ascii="Times New Roman" w:hAnsi="Times New Roman" w:cs="Times New Roman"/>
          <w:bCs/>
          <w:snapToGrid/>
          <w:color w:val="auto"/>
        </w:rPr>
      </w:pPr>
      <w:r w:rsidRPr="00EA0439">
        <w:rPr>
          <w:rFonts w:ascii="Times New Roman" w:hAnsi="Times New Roman" w:cs="Times New Roman"/>
          <w:bCs/>
          <w:snapToGrid/>
          <w:color w:val="auto"/>
        </w:rPr>
        <w:t>Examples:</w:t>
      </w:r>
    </w:p>
    <w:p w:rsidR="00487B14" w:rsidRDefault="00487B14" w:rsidP="00EA0439">
      <w:pPr>
        <w:autoSpaceDE w:val="0"/>
        <w:autoSpaceDN w:val="0"/>
        <w:adjustRightInd w:val="0"/>
        <w:jc w:val="both"/>
        <w:rPr>
          <w:rFonts w:ascii="Times New Roman" w:hAnsi="Times New Roman" w:cs="Times New Roman"/>
          <w:b w:val="0"/>
          <w:i/>
          <w:iCs/>
          <w:snapToGrid/>
          <w:color w:val="auto"/>
        </w:rPr>
      </w:pPr>
    </w:p>
    <w:tbl>
      <w:tblPr>
        <w:tblW w:w="10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1604"/>
        <w:gridCol w:w="1244"/>
        <w:gridCol w:w="1423"/>
        <w:gridCol w:w="2079"/>
        <w:gridCol w:w="3489"/>
        <w:tblGridChange w:id="0">
          <w:tblGrid>
            <w:gridCol w:w="570"/>
            <w:gridCol w:w="1604"/>
            <w:gridCol w:w="1244"/>
            <w:gridCol w:w="1423"/>
            <w:gridCol w:w="2079"/>
            <w:gridCol w:w="3489"/>
          </w:tblGrid>
        </w:tblGridChange>
      </w:tblGrid>
      <w:tr w:rsidR="00487B14" w:rsidRPr="00603054">
        <w:tc>
          <w:tcPr>
            <w:tcW w:w="557" w:type="dxa"/>
            <w:shd w:val="clear" w:color="auto" w:fill="auto"/>
          </w:tcPr>
          <w:p w:rsidR="00487B14" w:rsidRPr="00D35826" w:rsidRDefault="00487B14" w:rsidP="00D35826">
            <w:pPr>
              <w:pStyle w:val="body-indent"/>
              <w:spacing w:before="140"/>
              <w:ind w:firstLine="0"/>
              <w:jc w:val="center"/>
              <w:rPr>
                <w:rFonts w:ascii="Times New Roman" w:hAnsi="Times New Roman"/>
                <w:b/>
                <w:i/>
                <w:color w:val="000000"/>
                <w:sz w:val="24"/>
                <w:szCs w:val="24"/>
              </w:rPr>
            </w:pPr>
            <w:r w:rsidRPr="00D35826">
              <w:rPr>
                <w:rFonts w:ascii="Times New Roman" w:hAnsi="Times New Roman"/>
                <w:b/>
                <w:i/>
                <w:color w:val="000000"/>
                <w:sz w:val="24"/>
                <w:szCs w:val="24"/>
              </w:rPr>
              <w:t>S. No.</w:t>
            </w:r>
          </w:p>
        </w:tc>
        <w:tc>
          <w:tcPr>
            <w:tcW w:w="1605" w:type="dxa"/>
            <w:shd w:val="clear" w:color="auto" w:fill="auto"/>
          </w:tcPr>
          <w:p w:rsidR="00487B14" w:rsidRPr="00D35826" w:rsidRDefault="00487B14" w:rsidP="00D35826">
            <w:pPr>
              <w:pStyle w:val="body-indent"/>
              <w:spacing w:before="140"/>
              <w:jc w:val="center"/>
              <w:rPr>
                <w:rFonts w:ascii="Times New Roman" w:hAnsi="Times New Roman"/>
                <w:b/>
                <w:i/>
                <w:color w:val="000000"/>
                <w:sz w:val="24"/>
                <w:szCs w:val="24"/>
              </w:rPr>
            </w:pPr>
            <w:r w:rsidRPr="00D35826">
              <w:rPr>
                <w:rFonts w:ascii="Times New Roman" w:hAnsi="Times New Roman"/>
                <w:b/>
                <w:i/>
                <w:color w:val="000000"/>
                <w:sz w:val="24"/>
                <w:szCs w:val="24"/>
              </w:rPr>
              <w:t>Date of Completion of service</w:t>
            </w:r>
          </w:p>
        </w:tc>
        <w:tc>
          <w:tcPr>
            <w:tcW w:w="1245" w:type="dxa"/>
            <w:shd w:val="clear" w:color="auto" w:fill="auto"/>
          </w:tcPr>
          <w:p w:rsidR="00487B14" w:rsidRPr="00D35826" w:rsidRDefault="00487B14" w:rsidP="00D35826">
            <w:pPr>
              <w:pStyle w:val="body-indent"/>
              <w:spacing w:before="140"/>
              <w:jc w:val="center"/>
              <w:rPr>
                <w:rFonts w:ascii="Times New Roman" w:hAnsi="Times New Roman"/>
                <w:b/>
                <w:i/>
                <w:color w:val="000000"/>
                <w:sz w:val="24"/>
                <w:szCs w:val="24"/>
              </w:rPr>
            </w:pPr>
            <w:r w:rsidRPr="00D35826">
              <w:rPr>
                <w:rFonts w:ascii="Times New Roman" w:hAnsi="Times New Roman"/>
                <w:b/>
                <w:i/>
                <w:color w:val="000000"/>
                <w:sz w:val="24"/>
                <w:szCs w:val="24"/>
              </w:rPr>
              <w:t>Date of Invoice</w:t>
            </w:r>
          </w:p>
        </w:tc>
        <w:tc>
          <w:tcPr>
            <w:tcW w:w="1423" w:type="dxa"/>
            <w:shd w:val="clear" w:color="auto" w:fill="auto"/>
          </w:tcPr>
          <w:p w:rsidR="00487B14" w:rsidRPr="00D35826" w:rsidRDefault="00487B14" w:rsidP="00D35826">
            <w:pPr>
              <w:pStyle w:val="body-indent"/>
              <w:spacing w:before="140"/>
              <w:jc w:val="center"/>
              <w:rPr>
                <w:rFonts w:ascii="Times New Roman" w:hAnsi="Times New Roman"/>
                <w:b/>
                <w:i/>
                <w:color w:val="000000"/>
                <w:sz w:val="24"/>
                <w:szCs w:val="24"/>
              </w:rPr>
            </w:pPr>
            <w:r w:rsidRPr="00D35826">
              <w:rPr>
                <w:rFonts w:ascii="Times New Roman" w:hAnsi="Times New Roman"/>
                <w:b/>
                <w:i/>
                <w:color w:val="000000"/>
                <w:sz w:val="24"/>
                <w:szCs w:val="24"/>
              </w:rPr>
              <w:t>Date on which payment is received</w:t>
            </w:r>
          </w:p>
        </w:tc>
        <w:tc>
          <w:tcPr>
            <w:tcW w:w="2082" w:type="dxa"/>
            <w:shd w:val="clear" w:color="auto" w:fill="auto"/>
          </w:tcPr>
          <w:p w:rsidR="00487B14" w:rsidRPr="00D35826" w:rsidRDefault="00487B14" w:rsidP="00D35826">
            <w:pPr>
              <w:pStyle w:val="body-indent"/>
              <w:spacing w:before="140"/>
              <w:jc w:val="center"/>
              <w:rPr>
                <w:rFonts w:ascii="Times New Roman" w:hAnsi="Times New Roman"/>
                <w:b/>
                <w:i/>
                <w:color w:val="000000"/>
                <w:sz w:val="24"/>
                <w:szCs w:val="24"/>
              </w:rPr>
            </w:pPr>
            <w:r w:rsidRPr="00D35826">
              <w:rPr>
                <w:rFonts w:ascii="Times New Roman" w:hAnsi="Times New Roman"/>
                <w:b/>
                <w:i/>
                <w:color w:val="000000"/>
                <w:sz w:val="24"/>
                <w:szCs w:val="24"/>
              </w:rPr>
              <w:t>Point of taxation</w:t>
            </w:r>
          </w:p>
        </w:tc>
        <w:tc>
          <w:tcPr>
            <w:tcW w:w="3497" w:type="dxa"/>
            <w:shd w:val="clear" w:color="auto" w:fill="auto"/>
          </w:tcPr>
          <w:p w:rsidR="00487B14" w:rsidRPr="00D35826" w:rsidRDefault="00487B14" w:rsidP="00D35826">
            <w:pPr>
              <w:pStyle w:val="body-indent"/>
              <w:spacing w:before="140"/>
              <w:jc w:val="center"/>
              <w:rPr>
                <w:rFonts w:ascii="Times New Roman" w:hAnsi="Times New Roman"/>
                <w:b/>
                <w:i/>
                <w:color w:val="000000"/>
                <w:sz w:val="24"/>
                <w:szCs w:val="24"/>
              </w:rPr>
            </w:pPr>
            <w:r w:rsidRPr="00D35826">
              <w:rPr>
                <w:rFonts w:ascii="Times New Roman" w:hAnsi="Times New Roman"/>
                <w:b/>
                <w:i/>
                <w:color w:val="000000"/>
                <w:sz w:val="24"/>
                <w:szCs w:val="24"/>
              </w:rPr>
              <w:t>Remarks</w:t>
            </w:r>
          </w:p>
        </w:tc>
      </w:tr>
      <w:tr w:rsidR="00487B14" w:rsidRPr="00603054">
        <w:tc>
          <w:tcPr>
            <w:tcW w:w="557" w:type="dxa"/>
            <w:shd w:val="clear" w:color="auto" w:fill="auto"/>
          </w:tcPr>
          <w:p w:rsidR="00487B14" w:rsidRPr="00603054" w:rsidRDefault="00487B14" w:rsidP="00603054">
            <w:pPr>
              <w:pStyle w:val="body-indent"/>
              <w:spacing w:before="140"/>
              <w:ind w:firstLine="0"/>
              <w:rPr>
                <w:rFonts w:ascii="Times New Roman" w:hAnsi="Times New Roman"/>
                <w:color w:val="000000"/>
                <w:sz w:val="24"/>
                <w:szCs w:val="24"/>
              </w:rPr>
            </w:pPr>
            <w:r w:rsidRPr="00603054">
              <w:rPr>
                <w:rFonts w:ascii="Times New Roman" w:hAnsi="Times New Roman"/>
                <w:color w:val="000000"/>
                <w:sz w:val="24"/>
                <w:szCs w:val="24"/>
              </w:rPr>
              <w:t>1</w:t>
            </w:r>
          </w:p>
        </w:tc>
        <w:tc>
          <w:tcPr>
            <w:tcW w:w="1605" w:type="dxa"/>
            <w:shd w:val="clear" w:color="auto" w:fill="auto"/>
          </w:tcPr>
          <w:p w:rsidR="00487B14" w:rsidRPr="00603054" w:rsidRDefault="00487B14" w:rsidP="00603054">
            <w:pPr>
              <w:pStyle w:val="body-indent"/>
              <w:spacing w:before="140"/>
              <w:ind w:firstLine="0"/>
              <w:rPr>
                <w:rFonts w:ascii="Times New Roman" w:hAnsi="Times New Roman"/>
                <w:color w:val="000000"/>
                <w:sz w:val="24"/>
                <w:szCs w:val="24"/>
              </w:rPr>
            </w:pPr>
            <w:r w:rsidRPr="00603054">
              <w:rPr>
                <w:rFonts w:ascii="Times New Roman" w:hAnsi="Times New Roman"/>
                <w:color w:val="000000"/>
                <w:sz w:val="24"/>
                <w:szCs w:val="24"/>
              </w:rPr>
              <w:t>April 10, 2011</w:t>
            </w:r>
          </w:p>
        </w:tc>
        <w:tc>
          <w:tcPr>
            <w:tcW w:w="1245" w:type="dxa"/>
            <w:shd w:val="clear" w:color="auto" w:fill="auto"/>
          </w:tcPr>
          <w:p w:rsidR="00487B14" w:rsidRPr="00603054" w:rsidRDefault="00487B14" w:rsidP="00603054">
            <w:pPr>
              <w:pStyle w:val="body-indent"/>
              <w:spacing w:before="140"/>
              <w:ind w:firstLine="0"/>
              <w:rPr>
                <w:rFonts w:ascii="Times New Roman" w:hAnsi="Times New Roman"/>
                <w:color w:val="000000"/>
                <w:sz w:val="24"/>
                <w:szCs w:val="24"/>
              </w:rPr>
            </w:pPr>
            <w:r w:rsidRPr="00603054">
              <w:rPr>
                <w:rFonts w:ascii="Times New Roman" w:hAnsi="Times New Roman"/>
                <w:color w:val="000000"/>
                <w:sz w:val="24"/>
                <w:szCs w:val="24"/>
              </w:rPr>
              <w:t>April 20, 2011</w:t>
            </w:r>
          </w:p>
        </w:tc>
        <w:tc>
          <w:tcPr>
            <w:tcW w:w="1423" w:type="dxa"/>
            <w:shd w:val="clear" w:color="auto" w:fill="auto"/>
          </w:tcPr>
          <w:p w:rsidR="00487B14" w:rsidRPr="00603054" w:rsidRDefault="00487B14" w:rsidP="00603054">
            <w:pPr>
              <w:pStyle w:val="body-indent"/>
              <w:spacing w:before="140"/>
              <w:ind w:firstLine="0"/>
              <w:rPr>
                <w:rFonts w:ascii="Times New Roman" w:hAnsi="Times New Roman"/>
                <w:color w:val="000000"/>
                <w:sz w:val="24"/>
                <w:szCs w:val="24"/>
              </w:rPr>
            </w:pPr>
            <w:r w:rsidRPr="00603054">
              <w:rPr>
                <w:rFonts w:ascii="Times New Roman" w:hAnsi="Times New Roman"/>
                <w:color w:val="000000"/>
                <w:sz w:val="24"/>
                <w:szCs w:val="24"/>
              </w:rPr>
              <w:t>April 30, 2011</w:t>
            </w:r>
          </w:p>
        </w:tc>
        <w:tc>
          <w:tcPr>
            <w:tcW w:w="2082" w:type="dxa"/>
            <w:shd w:val="clear" w:color="auto" w:fill="auto"/>
          </w:tcPr>
          <w:p w:rsidR="00487B14" w:rsidRPr="00603054" w:rsidRDefault="00487B14" w:rsidP="00603054">
            <w:pPr>
              <w:pStyle w:val="body-indent"/>
              <w:spacing w:before="140"/>
              <w:ind w:firstLine="0"/>
              <w:rPr>
                <w:rFonts w:ascii="Times New Roman" w:hAnsi="Times New Roman"/>
                <w:color w:val="000000"/>
                <w:sz w:val="24"/>
                <w:szCs w:val="24"/>
              </w:rPr>
            </w:pPr>
            <w:r w:rsidRPr="00603054">
              <w:rPr>
                <w:rFonts w:ascii="Times New Roman" w:hAnsi="Times New Roman"/>
                <w:color w:val="000000"/>
                <w:sz w:val="24"/>
                <w:szCs w:val="24"/>
              </w:rPr>
              <w:t>April 20, 2011</w:t>
            </w:r>
          </w:p>
        </w:tc>
        <w:tc>
          <w:tcPr>
            <w:tcW w:w="3497" w:type="dxa"/>
            <w:shd w:val="clear" w:color="auto" w:fill="auto"/>
          </w:tcPr>
          <w:p w:rsidR="00487B14" w:rsidRPr="00603054" w:rsidRDefault="00487B14" w:rsidP="00603054">
            <w:pPr>
              <w:pStyle w:val="body-indent"/>
              <w:spacing w:before="140"/>
              <w:ind w:firstLine="0"/>
              <w:rPr>
                <w:rFonts w:ascii="Times New Roman" w:hAnsi="Times New Roman"/>
                <w:color w:val="000000"/>
                <w:sz w:val="24"/>
                <w:szCs w:val="24"/>
              </w:rPr>
            </w:pPr>
            <w:r w:rsidRPr="00603054">
              <w:rPr>
                <w:rFonts w:ascii="Times New Roman" w:hAnsi="Times New Roman"/>
                <w:color w:val="000000"/>
                <w:sz w:val="24"/>
                <w:szCs w:val="24"/>
              </w:rPr>
              <w:t>Invoice is issued within 14 days and before payment</w:t>
            </w:r>
          </w:p>
        </w:tc>
      </w:tr>
      <w:tr w:rsidR="00487B14" w:rsidRPr="00603054">
        <w:tc>
          <w:tcPr>
            <w:tcW w:w="557" w:type="dxa"/>
            <w:shd w:val="clear" w:color="auto" w:fill="auto"/>
          </w:tcPr>
          <w:p w:rsidR="00487B14" w:rsidRPr="00603054" w:rsidRDefault="00487B14" w:rsidP="00603054">
            <w:pPr>
              <w:pStyle w:val="body-indent"/>
              <w:spacing w:before="140"/>
              <w:ind w:firstLine="0"/>
              <w:rPr>
                <w:rFonts w:ascii="Times New Roman" w:hAnsi="Times New Roman"/>
                <w:color w:val="000000"/>
                <w:sz w:val="24"/>
                <w:szCs w:val="24"/>
              </w:rPr>
            </w:pPr>
            <w:r w:rsidRPr="00603054">
              <w:rPr>
                <w:rFonts w:ascii="Times New Roman" w:hAnsi="Times New Roman"/>
                <w:color w:val="000000"/>
                <w:sz w:val="24"/>
                <w:szCs w:val="24"/>
              </w:rPr>
              <w:t>2</w:t>
            </w:r>
          </w:p>
        </w:tc>
        <w:tc>
          <w:tcPr>
            <w:tcW w:w="1605" w:type="dxa"/>
            <w:shd w:val="clear" w:color="auto" w:fill="auto"/>
          </w:tcPr>
          <w:p w:rsidR="00487B14" w:rsidRPr="00603054" w:rsidRDefault="00487B14" w:rsidP="00603054">
            <w:pPr>
              <w:pStyle w:val="body-indent"/>
              <w:spacing w:before="140"/>
              <w:ind w:firstLine="0"/>
              <w:rPr>
                <w:rFonts w:ascii="Times New Roman" w:hAnsi="Times New Roman"/>
                <w:color w:val="000000"/>
                <w:sz w:val="24"/>
                <w:szCs w:val="24"/>
              </w:rPr>
            </w:pPr>
            <w:r w:rsidRPr="00603054">
              <w:rPr>
                <w:rFonts w:ascii="Times New Roman" w:hAnsi="Times New Roman"/>
                <w:color w:val="000000"/>
                <w:sz w:val="24"/>
                <w:szCs w:val="24"/>
              </w:rPr>
              <w:t>April 10, 2011</w:t>
            </w:r>
          </w:p>
        </w:tc>
        <w:tc>
          <w:tcPr>
            <w:tcW w:w="1245" w:type="dxa"/>
            <w:shd w:val="clear" w:color="auto" w:fill="auto"/>
          </w:tcPr>
          <w:p w:rsidR="00487B14" w:rsidRPr="00603054" w:rsidRDefault="00487B14" w:rsidP="00603054">
            <w:pPr>
              <w:pStyle w:val="body-indent"/>
              <w:spacing w:before="140"/>
              <w:ind w:firstLine="0"/>
              <w:rPr>
                <w:rFonts w:ascii="Times New Roman" w:hAnsi="Times New Roman"/>
                <w:color w:val="000000"/>
                <w:sz w:val="24"/>
                <w:szCs w:val="24"/>
              </w:rPr>
            </w:pPr>
            <w:r w:rsidRPr="00603054">
              <w:rPr>
                <w:rFonts w:ascii="Times New Roman" w:hAnsi="Times New Roman"/>
                <w:color w:val="000000"/>
                <w:sz w:val="24"/>
                <w:szCs w:val="24"/>
              </w:rPr>
              <w:t>April 26, 2011</w:t>
            </w:r>
          </w:p>
        </w:tc>
        <w:tc>
          <w:tcPr>
            <w:tcW w:w="1423" w:type="dxa"/>
            <w:shd w:val="clear" w:color="auto" w:fill="auto"/>
          </w:tcPr>
          <w:p w:rsidR="00487B14" w:rsidRPr="00603054" w:rsidRDefault="00487B14" w:rsidP="00603054">
            <w:pPr>
              <w:pStyle w:val="body-indent"/>
              <w:spacing w:before="140"/>
              <w:ind w:firstLine="0"/>
              <w:rPr>
                <w:rFonts w:ascii="Times New Roman" w:hAnsi="Times New Roman"/>
                <w:color w:val="000000"/>
                <w:sz w:val="24"/>
                <w:szCs w:val="24"/>
              </w:rPr>
            </w:pPr>
            <w:r w:rsidRPr="00603054">
              <w:rPr>
                <w:rFonts w:ascii="Times New Roman" w:hAnsi="Times New Roman"/>
                <w:color w:val="000000"/>
                <w:sz w:val="24"/>
                <w:szCs w:val="24"/>
              </w:rPr>
              <w:t>April 30, 2011</w:t>
            </w:r>
          </w:p>
        </w:tc>
        <w:tc>
          <w:tcPr>
            <w:tcW w:w="2082" w:type="dxa"/>
            <w:shd w:val="clear" w:color="auto" w:fill="auto"/>
          </w:tcPr>
          <w:p w:rsidR="00487B14" w:rsidRPr="00603054" w:rsidRDefault="00487B14" w:rsidP="00603054">
            <w:pPr>
              <w:pStyle w:val="body-indent"/>
              <w:spacing w:before="140"/>
              <w:ind w:firstLine="0"/>
              <w:rPr>
                <w:rFonts w:ascii="Times New Roman" w:hAnsi="Times New Roman"/>
                <w:color w:val="000000"/>
                <w:sz w:val="24"/>
                <w:szCs w:val="24"/>
              </w:rPr>
            </w:pPr>
            <w:r w:rsidRPr="00603054">
              <w:rPr>
                <w:rFonts w:ascii="Times New Roman" w:hAnsi="Times New Roman"/>
                <w:color w:val="000000"/>
                <w:sz w:val="24"/>
                <w:szCs w:val="24"/>
              </w:rPr>
              <w:t>April 10, 2011</w:t>
            </w:r>
          </w:p>
        </w:tc>
        <w:tc>
          <w:tcPr>
            <w:tcW w:w="3497" w:type="dxa"/>
            <w:shd w:val="clear" w:color="auto" w:fill="auto"/>
          </w:tcPr>
          <w:p w:rsidR="00487B14" w:rsidRPr="00603054" w:rsidRDefault="00487B14" w:rsidP="00603054">
            <w:pPr>
              <w:pStyle w:val="body-indent"/>
              <w:spacing w:before="140"/>
              <w:ind w:firstLine="0"/>
              <w:rPr>
                <w:rFonts w:ascii="Times New Roman" w:hAnsi="Times New Roman"/>
                <w:color w:val="000000"/>
                <w:sz w:val="24"/>
                <w:szCs w:val="24"/>
              </w:rPr>
            </w:pPr>
            <w:r w:rsidRPr="00603054">
              <w:rPr>
                <w:rFonts w:ascii="Times New Roman" w:hAnsi="Times New Roman"/>
                <w:color w:val="000000"/>
                <w:sz w:val="24"/>
                <w:szCs w:val="24"/>
              </w:rPr>
              <w:t>Invoice not issued within 14 days and payment received after completion of service</w:t>
            </w:r>
          </w:p>
        </w:tc>
      </w:tr>
      <w:tr w:rsidR="00487B14" w:rsidRPr="00603054">
        <w:tc>
          <w:tcPr>
            <w:tcW w:w="557" w:type="dxa"/>
            <w:shd w:val="clear" w:color="auto" w:fill="auto"/>
          </w:tcPr>
          <w:p w:rsidR="00487B14" w:rsidRPr="00603054" w:rsidRDefault="009A0A8F" w:rsidP="00603054">
            <w:pPr>
              <w:pStyle w:val="body-indent"/>
              <w:spacing w:before="140"/>
              <w:ind w:firstLine="0"/>
              <w:rPr>
                <w:rFonts w:ascii="Times New Roman" w:hAnsi="Times New Roman"/>
                <w:color w:val="000000"/>
                <w:sz w:val="24"/>
                <w:szCs w:val="24"/>
              </w:rPr>
            </w:pPr>
            <w:r w:rsidRPr="00603054">
              <w:rPr>
                <w:rFonts w:ascii="Times New Roman" w:hAnsi="Times New Roman"/>
                <w:color w:val="000000"/>
                <w:sz w:val="24"/>
                <w:szCs w:val="24"/>
              </w:rPr>
              <w:t>3</w:t>
            </w:r>
          </w:p>
        </w:tc>
        <w:tc>
          <w:tcPr>
            <w:tcW w:w="1605" w:type="dxa"/>
            <w:shd w:val="clear" w:color="auto" w:fill="auto"/>
          </w:tcPr>
          <w:p w:rsidR="00487B14" w:rsidRPr="00603054" w:rsidRDefault="00487B14" w:rsidP="00603054">
            <w:pPr>
              <w:pStyle w:val="body-indent"/>
              <w:spacing w:before="140"/>
              <w:ind w:firstLine="0"/>
              <w:rPr>
                <w:rFonts w:ascii="Times New Roman" w:hAnsi="Times New Roman"/>
                <w:color w:val="000000"/>
                <w:sz w:val="24"/>
                <w:szCs w:val="24"/>
              </w:rPr>
            </w:pPr>
            <w:r w:rsidRPr="00603054">
              <w:rPr>
                <w:rFonts w:ascii="Times New Roman" w:hAnsi="Times New Roman"/>
                <w:color w:val="000000"/>
                <w:sz w:val="24"/>
                <w:szCs w:val="24"/>
              </w:rPr>
              <w:t>April 10, 2011</w:t>
            </w:r>
          </w:p>
        </w:tc>
        <w:tc>
          <w:tcPr>
            <w:tcW w:w="1245" w:type="dxa"/>
            <w:shd w:val="clear" w:color="auto" w:fill="auto"/>
          </w:tcPr>
          <w:p w:rsidR="00487B14" w:rsidRPr="00603054" w:rsidRDefault="00487B14" w:rsidP="00603054">
            <w:pPr>
              <w:pStyle w:val="body-indent"/>
              <w:spacing w:before="140"/>
              <w:ind w:firstLine="0"/>
              <w:rPr>
                <w:rFonts w:ascii="Times New Roman" w:hAnsi="Times New Roman"/>
                <w:color w:val="000000"/>
                <w:sz w:val="24"/>
                <w:szCs w:val="24"/>
              </w:rPr>
            </w:pPr>
            <w:r w:rsidRPr="00603054">
              <w:rPr>
                <w:rFonts w:ascii="Times New Roman" w:hAnsi="Times New Roman"/>
                <w:color w:val="000000"/>
                <w:sz w:val="24"/>
                <w:szCs w:val="24"/>
              </w:rPr>
              <w:t>April 20, 2011</w:t>
            </w:r>
          </w:p>
        </w:tc>
        <w:tc>
          <w:tcPr>
            <w:tcW w:w="1423" w:type="dxa"/>
            <w:shd w:val="clear" w:color="auto" w:fill="auto"/>
          </w:tcPr>
          <w:p w:rsidR="00487B14" w:rsidRPr="00603054" w:rsidRDefault="00487B14" w:rsidP="00603054">
            <w:pPr>
              <w:pStyle w:val="body-indent"/>
              <w:spacing w:before="140"/>
              <w:ind w:firstLine="0"/>
              <w:rPr>
                <w:rFonts w:ascii="Times New Roman" w:hAnsi="Times New Roman"/>
                <w:color w:val="000000"/>
                <w:sz w:val="24"/>
                <w:szCs w:val="24"/>
              </w:rPr>
            </w:pPr>
            <w:r w:rsidRPr="00603054">
              <w:rPr>
                <w:rFonts w:ascii="Times New Roman" w:hAnsi="Times New Roman"/>
                <w:color w:val="000000"/>
                <w:sz w:val="24"/>
                <w:szCs w:val="24"/>
              </w:rPr>
              <w:t>April 15, 2011</w:t>
            </w:r>
          </w:p>
        </w:tc>
        <w:tc>
          <w:tcPr>
            <w:tcW w:w="2082" w:type="dxa"/>
            <w:shd w:val="clear" w:color="auto" w:fill="auto"/>
          </w:tcPr>
          <w:p w:rsidR="00487B14" w:rsidRPr="00603054" w:rsidRDefault="00487B14" w:rsidP="00603054">
            <w:pPr>
              <w:pStyle w:val="body-indent"/>
              <w:spacing w:before="140"/>
              <w:ind w:firstLine="0"/>
              <w:rPr>
                <w:rFonts w:ascii="Times New Roman" w:hAnsi="Times New Roman"/>
                <w:color w:val="000000"/>
                <w:sz w:val="24"/>
                <w:szCs w:val="24"/>
              </w:rPr>
            </w:pPr>
            <w:r w:rsidRPr="00603054">
              <w:rPr>
                <w:rFonts w:ascii="Times New Roman" w:hAnsi="Times New Roman"/>
                <w:color w:val="000000"/>
                <w:sz w:val="24"/>
                <w:szCs w:val="24"/>
              </w:rPr>
              <w:t>April 15, 2011</w:t>
            </w:r>
          </w:p>
        </w:tc>
        <w:tc>
          <w:tcPr>
            <w:tcW w:w="3497" w:type="dxa"/>
            <w:shd w:val="clear" w:color="auto" w:fill="auto"/>
          </w:tcPr>
          <w:p w:rsidR="00487B14" w:rsidRPr="00603054" w:rsidRDefault="00487B14" w:rsidP="00603054">
            <w:pPr>
              <w:pStyle w:val="body-indent"/>
              <w:spacing w:before="140"/>
              <w:ind w:firstLine="0"/>
              <w:rPr>
                <w:rFonts w:ascii="Times New Roman" w:hAnsi="Times New Roman"/>
                <w:color w:val="000000"/>
                <w:sz w:val="24"/>
                <w:szCs w:val="24"/>
              </w:rPr>
            </w:pPr>
            <w:r w:rsidRPr="00603054">
              <w:rPr>
                <w:rFonts w:ascii="Times New Roman" w:hAnsi="Times New Roman"/>
                <w:color w:val="000000"/>
                <w:sz w:val="24"/>
                <w:szCs w:val="24"/>
              </w:rPr>
              <w:t>Invoice is issued within 14 days and payment received before issue of invoice</w:t>
            </w:r>
          </w:p>
        </w:tc>
      </w:tr>
      <w:tr w:rsidR="00487B14" w:rsidRPr="00603054">
        <w:tc>
          <w:tcPr>
            <w:tcW w:w="557" w:type="dxa"/>
            <w:shd w:val="clear" w:color="auto" w:fill="auto"/>
          </w:tcPr>
          <w:p w:rsidR="00487B14" w:rsidRPr="00603054" w:rsidRDefault="009A0A8F" w:rsidP="00603054">
            <w:pPr>
              <w:pStyle w:val="body-indent"/>
              <w:spacing w:before="140"/>
              <w:ind w:firstLine="0"/>
              <w:rPr>
                <w:rFonts w:ascii="Times New Roman" w:hAnsi="Times New Roman"/>
                <w:color w:val="000000"/>
                <w:sz w:val="24"/>
                <w:szCs w:val="24"/>
              </w:rPr>
            </w:pPr>
            <w:r w:rsidRPr="00603054">
              <w:rPr>
                <w:rFonts w:ascii="Times New Roman" w:hAnsi="Times New Roman"/>
                <w:color w:val="000000"/>
                <w:sz w:val="24"/>
                <w:szCs w:val="24"/>
              </w:rPr>
              <w:t>4</w:t>
            </w:r>
          </w:p>
        </w:tc>
        <w:tc>
          <w:tcPr>
            <w:tcW w:w="1605" w:type="dxa"/>
            <w:shd w:val="clear" w:color="auto" w:fill="auto"/>
          </w:tcPr>
          <w:p w:rsidR="00487B14" w:rsidRPr="00603054" w:rsidRDefault="00487B14" w:rsidP="00603054">
            <w:pPr>
              <w:pStyle w:val="body-indent"/>
              <w:spacing w:before="140"/>
              <w:ind w:firstLine="0"/>
              <w:rPr>
                <w:rFonts w:ascii="Times New Roman" w:hAnsi="Times New Roman"/>
                <w:color w:val="000000"/>
                <w:sz w:val="24"/>
                <w:szCs w:val="24"/>
              </w:rPr>
            </w:pPr>
            <w:r w:rsidRPr="00603054">
              <w:rPr>
                <w:rFonts w:ascii="Times New Roman" w:hAnsi="Times New Roman"/>
                <w:color w:val="000000"/>
                <w:sz w:val="24"/>
                <w:szCs w:val="24"/>
              </w:rPr>
              <w:t>April 10, 2011</w:t>
            </w:r>
          </w:p>
        </w:tc>
        <w:tc>
          <w:tcPr>
            <w:tcW w:w="1245" w:type="dxa"/>
            <w:shd w:val="clear" w:color="auto" w:fill="auto"/>
          </w:tcPr>
          <w:p w:rsidR="00487B14" w:rsidRPr="00603054" w:rsidRDefault="00487B14" w:rsidP="00603054">
            <w:pPr>
              <w:pStyle w:val="body-indent"/>
              <w:spacing w:before="140"/>
              <w:ind w:firstLine="0"/>
              <w:rPr>
                <w:rFonts w:ascii="Times New Roman" w:hAnsi="Times New Roman"/>
                <w:color w:val="000000"/>
                <w:sz w:val="24"/>
                <w:szCs w:val="24"/>
              </w:rPr>
            </w:pPr>
            <w:r w:rsidRPr="00603054">
              <w:rPr>
                <w:rFonts w:ascii="Times New Roman" w:hAnsi="Times New Roman"/>
                <w:color w:val="000000"/>
                <w:sz w:val="24"/>
                <w:szCs w:val="24"/>
              </w:rPr>
              <w:t>April 26, 2011</w:t>
            </w:r>
          </w:p>
        </w:tc>
        <w:tc>
          <w:tcPr>
            <w:tcW w:w="1423" w:type="dxa"/>
            <w:shd w:val="clear" w:color="auto" w:fill="auto"/>
          </w:tcPr>
          <w:p w:rsidR="00487B14" w:rsidRPr="00603054" w:rsidRDefault="00487B14" w:rsidP="00603054">
            <w:pPr>
              <w:pStyle w:val="body-indent"/>
              <w:spacing w:before="140"/>
              <w:ind w:firstLine="0"/>
              <w:rPr>
                <w:rFonts w:ascii="Times New Roman" w:hAnsi="Times New Roman"/>
                <w:color w:val="000000"/>
                <w:sz w:val="24"/>
                <w:szCs w:val="24"/>
              </w:rPr>
            </w:pPr>
            <w:r w:rsidRPr="00603054">
              <w:rPr>
                <w:rFonts w:ascii="Times New Roman" w:hAnsi="Times New Roman"/>
                <w:color w:val="000000"/>
                <w:sz w:val="24"/>
                <w:szCs w:val="24"/>
              </w:rPr>
              <w:t>April 5, 2011 (Part) and April 25, 2011 (remaining)</w:t>
            </w:r>
          </w:p>
        </w:tc>
        <w:tc>
          <w:tcPr>
            <w:tcW w:w="2082" w:type="dxa"/>
            <w:shd w:val="clear" w:color="auto" w:fill="auto"/>
          </w:tcPr>
          <w:p w:rsidR="00487B14" w:rsidRPr="00603054" w:rsidRDefault="00487B14" w:rsidP="00603054">
            <w:pPr>
              <w:pStyle w:val="body-indent"/>
              <w:spacing w:before="140"/>
              <w:ind w:firstLine="0"/>
              <w:rPr>
                <w:rFonts w:ascii="Times New Roman" w:hAnsi="Times New Roman"/>
                <w:color w:val="000000"/>
                <w:sz w:val="24"/>
                <w:szCs w:val="24"/>
              </w:rPr>
            </w:pPr>
            <w:r w:rsidRPr="00603054">
              <w:rPr>
                <w:rFonts w:ascii="Times New Roman" w:hAnsi="Times New Roman"/>
                <w:color w:val="000000"/>
                <w:sz w:val="24"/>
                <w:szCs w:val="24"/>
              </w:rPr>
              <w:t>April 5, 2011 and April 10, 2011 for remaining</w:t>
            </w:r>
          </w:p>
        </w:tc>
        <w:tc>
          <w:tcPr>
            <w:tcW w:w="3497" w:type="dxa"/>
            <w:shd w:val="clear" w:color="auto" w:fill="auto"/>
          </w:tcPr>
          <w:p w:rsidR="00487B14" w:rsidRPr="00603054" w:rsidRDefault="00487B14" w:rsidP="00603054">
            <w:pPr>
              <w:pStyle w:val="body-indent"/>
              <w:spacing w:before="140"/>
              <w:ind w:firstLine="0"/>
              <w:rPr>
                <w:rFonts w:ascii="Times New Roman" w:hAnsi="Times New Roman"/>
                <w:color w:val="000000"/>
                <w:sz w:val="24"/>
                <w:szCs w:val="24"/>
              </w:rPr>
            </w:pPr>
            <w:r w:rsidRPr="00603054">
              <w:rPr>
                <w:rFonts w:ascii="Times New Roman" w:hAnsi="Times New Roman"/>
                <w:color w:val="000000"/>
                <w:sz w:val="24"/>
                <w:szCs w:val="24"/>
              </w:rPr>
              <w:t>Invoice not issued within 14 days. Part payment before completion and remaining later.</w:t>
            </w:r>
          </w:p>
        </w:tc>
      </w:tr>
    </w:tbl>
    <w:p w:rsidR="00487B14" w:rsidRDefault="00487B14" w:rsidP="00EA0439">
      <w:pPr>
        <w:autoSpaceDE w:val="0"/>
        <w:autoSpaceDN w:val="0"/>
        <w:adjustRightInd w:val="0"/>
        <w:jc w:val="both"/>
        <w:rPr>
          <w:rFonts w:ascii="Times New Roman" w:hAnsi="Times New Roman" w:cs="Times New Roman"/>
          <w:b w:val="0"/>
          <w:i/>
          <w:iCs/>
          <w:snapToGrid/>
          <w:color w:val="auto"/>
        </w:rPr>
      </w:pPr>
    </w:p>
    <w:p w:rsidR="00EA0439" w:rsidRPr="00EA0439" w:rsidRDefault="00EA0439" w:rsidP="00EA0439">
      <w:pPr>
        <w:autoSpaceDE w:val="0"/>
        <w:autoSpaceDN w:val="0"/>
        <w:adjustRightInd w:val="0"/>
        <w:jc w:val="both"/>
        <w:rPr>
          <w:rFonts w:ascii="Times New Roman" w:hAnsi="Times New Roman" w:cs="Times New Roman"/>
          <w:bCs/>
          <w:snapToGrid/>
          <w:color w:val="auto"/>
        </w:rPr>
      </w:pPr>
      <w:r w:rsidRPr="00EA0439">
        <w:rPr>
          <w:rFonts w:ascii="Times New Roman" w:hAnsi="Times New Roman" w:cs="Times New Roman"/>
          <w:bCs/>
          <w:snapToGrid/>
          <w:color w:val="auto"/>
        </w:rPr>
        <w:t>2. Rate of service tax</w:t>
      </w:r>
    </w:p>
    <w:p w:rsidR="00EA0439" w:rsidRPr="00EA0439" w:rsidRDefault="00EA0439" w:rsidP="00EA0439">
      <w:pPr>
        <w:autoSpaceDE w:val="0"/>
        <w:autoSpaceDN w:val="0"/>
        <w:adjustRightInd w:val="0"/>
        <w:jc w:val="both"/>
        <w:rPr>
          <w:rFonts w:ascii="Times New Roman" w:hAnsi="Times New Roman" w:cs="Times New Roman"/>
          <w:b w:val="0"/>
          <w:snapToGrid/>
          <w:color w:val="auto"/>
        </w:rPr>
      </w:pPr>
      <w:r w:rsidRPr="00EA0439">
        <w:rPr>
          <w:rFonts w:ascii="Times New Roman" w:hAnsi="Times New Roman" w:cs="Times New Roman"/>
          <w:b w:val="0"/>
          <w:snapToGrid/>
          <w:color w:val="auto"/>
        </w:rPr>
        <w:t>W.e.f. 1.4.2011, Rule 5B of Service Tax Rules 1994, provides that rate of</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tax in case of services provided or to be provided shall be the rate prevailing</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at the time of services deemed to have been provided.</w:t>
      </w:r>
    </w:p>
    <w:p w:rsidR="00EA0439" w:rsidRDefault="00EA0439" w:rsidP="00EA0439">
      <w:pPr>
        <w:autoSpaceDE w:val="0"/>
        <w:autoSpaceDN w:val="0"/>
        <w:adjustRightInd w:val="0"/>
        <w:jc w:val="both"/>
        <w:rPr>
          <w:rFonts w:ascii="Times New Roman" w:hAnsi="Times New Roman" w:cs="Times New Roman"/>
          <w:bCs/>
          <w:snapToGrid/>
          <w:color w:val="auto"/>
        </w:rPr>
      </w:pPr>
    </w:p>
    <w:p w:rsidR="00EA0439" w:rsidRPr="00EA0439" w:rsidRDefault="00EA0439" w:rsidP="00EA0439">
      <w:pPr>
        <w:autoSpaceDE w:val="0"/>
        <w:autoSpaceDN w:val="0"/>
        <w:adjustRightInd w:val="0"/>
        <w:jc w:val="both"/>
        <w:rPr>
          <w:rFonts w:ascii="Times New Roman" w:hAnsi="Times New Roman" w:cs="Times New Roman"/>
          <w:bCs/>
          <w:snapToGrid/>
          <w:color w:val="auto"/>
        </w:rPr>
      </w:pPr>
      <w:r w:rsidRPr="00EA0439">
        <w:rPr>
          <w:rFonts w:ascii="Times New Roman" w:hAnsi="Times New Roman" w:cs="Times New Roman"/>
          <w:bCs/>
          <w:snapToGrid/>
          <w:color w:val="auto"/>
        </w:rPr>
        <w:t>3. Continuous supply of service</w:t>
      </w:r>
    </w:p>
    <w:p w:rsidR="00EA0439" w:rsidRPr="00EA0439" w:rsidRDefault="00EA0439" w:rsidP="00EA0439">
      <w:pPr>
        <w:autoSpaceDE w:val="0"/>
        <w:autoSpaceDN w:val="0"/>
        <w:adjustRightInd w:val="0"/>
        <w:jc w:val="both"/>
        <w:rPr>
          <w:rFonts w:ascii="Times New Roman" w:hAnsi="Times New Roman" w:cs="Times New Roman"/>
          <w:b w:val="0"/>
          <w:snapToGrid/>
          <w:color w:val="auto"/>
        </w:rPr>
      </w:pPr>
      <w:r w:rsidRPr="00EA0439">
        <w:rPr>
          <w:rFonts w:ascii="Times New Roman" w:hAnsi="Times New Roman" w:cs="Times New Roman"/>
          <w:b w:val="0"/>
          <w:snapToGrid/>
          <w:color w:val="auto"/>
        </w:rPr>
        <w:t>“Continuous supply of service” means any service provided or to be provided</w:t>
      </w:r>
      <w:r>
        <w:rPr>
          <w:rFonts w:ascii="Times New Roman" w:hAnsi="Times New Roman" w:cs="Times New Roman"/>
          <w:b w:val="0"/>
          <w:snapToGrid/>
          <w:color w:val="auto"/>
        </w:rPr>
        <w:t xml:space="preserve"> </w:t>
      </w:r>
      <w:r w:rsidR="00CF7087" w:rsidRPr="00EA0439">
        <w:rPr>
          <w:rFonts w:ascii="Times New Roman" w:hAnsi="Times New Roman" w:cs="Times New Roman"/>
          <w:b w:val="0"/>
          <w:snapToGrid/>
          <w:color w:val="auto"/>
        </w:rPr>
        <w:t>continuously</w:t>
      </w:r>
      <w:r w:rsidRPr="00EA0439">
        <w:rPr>
          <w:rFonts w:ascii="Times New Roman" w:hAnsi="Times New Roman" w:cs="Times New Roman"/>
          <w:b w:val="0"/>
          <w:snapToGrid/>
          <w:color w:val="auto"/>
        </w:rPr>
        <w:t xml:space="preserve"> for a period exceeding three months. Further, Central Government</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may notify particular services to be considered as 'Continuous Supply of</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Services.</w:t>
      </w:r>
    </w:p>
    <w:p w:rsidR="00EA0439" w:rsidRDefault="00EA0439" w:rsidP="00EA0439">
      <w:pPr>
        <w:autoSpaceDE w:val="0"/>
        <w:autoSpaceDN w:val="0"/>
        <w:adjustRightInd w:val="0"/>
        <w:jc w:val="both"/>
        <w:rPr>
          <w:rFonts w:ascii="Times New Roman" w:hAnsi="Times New Roman" w:cs="Times New Roman"/>
          <w:b w:val="0"/>
          <w:snapToGrid/>
          <w:color w:val="auto"/>
        </w:rPr>
      </w:pPr>
    </w:p>
    <w:p w:rsidR="00EA0439" w:rsidRPr="00EA0439" w:rsidRDefault="00EA0439" w:rsidP="00EA0439">
      <w:pPr>
        <w:autoSpaceDE w:val="0"/>
        <w:autoSpaceDN w:val="0"/>
        <w:adjustRightInd w:val="0"/>
        <w:jc w:val="both"/>
        <w:rPr>
          <w:rFonts w:ascii="Times New Roman" w:hAnsi="Times New Roman" w:cs="Times New Roman"/>
          <w:b w:val="0"/>
          <w:snapToGrid/>
          <w:color w:val="auto"/>
        </w:rPr>
      </w:pPr>
      <w:r w:rsidRPr="00EA0439">
        <w:rPr>
          <w:rFonts w:ascii="Times New Roman" w:hAnsi="Times New Roman" w:cs="Times New Roman"/>
          <w:b w:val="0"/>
          <w:snapToGrid/>
          <w:color w:val="auto"/>
        </w:rPr>
        <w:t xml:space="preserve">The following services have been notified as </w:t>
      </w:r>
      <w:r w:rsidR="00CF7087" w:rsidRPr="00EA0439">
        <w:rPr>
          <w:rFonts w:ascii="Times New Roman" w:hAnsi="Times New Roman" w:cs="Times New Roman"/>
          <w:b w:val="0"/>
          <w:snapToGrid/>
          <w:color w:val="auto"/>
        </w:rPr>
        <w:t>continuous</w:t>
      </w:r>
      <w:r w:rsidRPr="00EA0439">
        <w:rPr>
          <w:rFonts w:ascii="Times New Roman" w:hAnsi="Times New Roman" w:cs="Times New Roman"/>
          <w:b w:val="0"/>
          <w:snapToGrid/>
          <w:color w:val="auto"/>
        </w:rPr>
        <w:t xml:space="preserve"> </w:t>
      </w:r>
      <w:r w:rsidR="005D6BBD" w:rsidRPr="00EA0439">
        <w:rPr>
          <w:rFonts w:ascii="Times New Roman" w:hAnsi="Times New Roman" w:cs="Times New Roman"/>
          <w:b w:val="0"/>
          <w:snapToGrid/>
          <w:color w:val="auto"/>
        </w:rPr>
        <w:t>supply of service</w:t>
      </w:r>
      <w:r w:rsidR="005D6BBD">
        <w:rPr>
          <w:rFonts w:ascii="Times New Roman" w:hAnsi="Times New Roman" w:cs="Times New Roman"/>
          <w:b w:val="0"/>
          <w:snapToGrid/>
          <w:color w:val="auto"/>
        </w:rPr>
        <w:t xml:space="preserve"> </w:t>
      </w:r>
      <w:r w:rsidR="005D6BBD" w:rsidRPr="00EA0439">
        <w:rPr>
          <w:rFonts w:ascii="Times New Roman" w:hAnsi="Times New Roman" w:cs="Times New Roman"/>
          <w:b w:val="0"/>
          <w:snapToGrid/>
          <w:color w:val="auto"/>
        </w:rPr>
        <w:t>irrespective of period for which they are provided or to be provided vides</w:t>
      </w:r>
      <w:r w:rsidR="00CF7087">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Notification No. 28/2011.</w:t>
      </w:r>
    </w:p>
    <w:p w:rsidR="00EA0439" w:rsidRPr="00EA0439" w:rsidRDefault="00EA0439" w:rsidP="00EA0439">
      <w:pPr>
        <w:autoSpaceDE w:val="0"/>
        <w:autoSpaceDN w:val="0"/>
        <w:adjustRightInd w:val="0"/>
        <w:jc w:val="both"/>
        <w:rPr>
          <w:rFonts w:ascii="Times New Roman" w:hAnsi="Times New Roman" w:cs="Times New Roman"/>
          <w:b w:val="0"/>
          <w:snapToGrid/>
          <w:color w:val="auto"/>
        </w:rPr>
      </w:pPr>
      <w:r w:rsidRPr="00EA0439">
        <w:rPr>
          <w:rFonts w:ascii="Times New Roman" w:hAnsi="Times New Roman" w:cs="Times New Roman"/>
          <w:b w:val="0"/>
          <w:snapToGrid/>
          <w:color w:val="auto"/>
        </w:rPr>
        <w:t>(a) Telecommunication service</w:t>
      </w:r>
    </w:p>
    <w:p w:rsidR="00EA0439" w:rsidRPr="00EA0439" w:rsidRDefault="00EA0439" w:rsidP="00EA0439">
      <w:pPr>
        <w:autoSpaceDE w:val="0"/>
        <w:autoSpaceDN w:val="0"/>
        <w:adjustRightInd w:val="0"/>
        <w:jc w:val="both"/>
        <w:rPr>
          <w:rFonts w:ascii="Times New Roman" w:hAnsi="Times New Roman" w:cs="Times New Roman"/>
          <w:b w:val="0"/>
          <w:snapToGrid/>
          <w:color w:val="auto"/>
        </w:rPr>
      </w:pPr>
      <w:r w:rsidRPr="00EA0439">
        <w:rPr>
          <w:rFonts w:ascii="Times New Roman" w:hAnsi="Times New Roman" w:cs="Times New Roman"/>
          <w:b w:val="0"/>
          <w:snapToGrid/>
          <w:color w:val="auto"/>
        </w:rPr>
        <w:t>(b) Commercial or industrial construction</w:t>
      </w:r>
    </w:p>
    <w:p w:rsidR="00EA0439" w:rsidRPr="00EA0439" w:rsidRDefault="00EA0439" w:rsidP="00EA0439">
      <w:pPr>
        <w:autoSpaceDE w:val="0"/>
        <w:autoSpaceDN w:val="0"/>
        <w:adjustRightInd w:val="0"/>
        <w:jc w:val="both"/>
        <w:rPr>
          <w:rFonts w:ascii="Times New Roman" w:hAnsi="Times New Roman" w:cs="Times New Roman"/>
          <w:b w:val="0"/>
          <w:snapToGrid/>
          <w:color w:val="auto"/>
        </w:rPr>
      </w:pPr>
      <w:r w:rsidRPr="00EA0439">
        <w:rPr>
          <w:rFonts w:ascii="Times New Roman" w:hAnsi="Times New Roman" w:cs="Times New Roman"/>
          <w:b w:val="0"/>
          <w:snapToGrid/>
          <w:color w:val="auto"/>
        </w:rPr>
        <w:t>(c) Construction of residential complex</w:t>
      </w:r>
    </w:p>
    <w:p w:rsidR="00EA0439" w:rsidRPr="00EA0439" w:rsidRDefault="00EA0439" w:rsidP="00EA0439">
      <w:pPr>
        <w:autoSpaceDE w:val="0"/>
        <w:autoSpaceDN w:val="0"/>
        <w:adjustRightInd w:val="0"/>
        <w:jc w:val="both"/>
        <w:rPr>
          <w:rFonts w:ascii="Times New Roman" w:hAnsi="Times New Roman" w:cs="Times New Roman"/>
          <w:b w:val="0"/>
          <w:snapToGrid/>
          <w:color w:val="auto"/>
        </w:rPr>
      </w:pPr>
      <w:r w:rsidRPr="00EA0439">
        <w:rPr>
          <w:rFonts w:ascii="Times New Roman" w:hAnsi="Times New Roman" w:cs="Times New Roman"/>
          <w:b w:val="0"/>
          <w:snapToGrid/>
          <w:color w:val="auto"/>
        </w:rPr>
        <w:t>(d) Internet Telecommunication service</w:t>
      </w:r>
    </w:p>
    <w:p w:rsidR="00EA0439" w:rsidRPr="00EA0439" w:rsidRDefault="00EA0439" w:rsidP="00EA0439">
      <w:pPr>
        <w:autoSpaceDE w:val="0"/>
        <w:autoSpaceDN w:val="0"/>
        <w:adjustRightInd w:val="0"/>
        <w:jc w:val="both"/>
        <w:rPr>
          <w:rFonts w:ascii="Times New Roman" w:hAnsi="Times New Roman" w:cs="Times New Roman"/>
          <w:b w:val="0"/>
          <w:snapToGrid/>
          <w:color w:val="auto"/>
        </w:rPr>
      </w:pPr>
      <w:r w:rsidRPr="00EA0439">
        <w:rPr>
          <w:rFonts w:ascii="Times New Roman" w:hAnsi="Times New Roman" w:cs="Times New Roman"/>
          <w:b w:val="0"/>
          <w:snapToGrid/>
          <w:color w:val="auto"/>
        </w:rPr>
        <w:t>(e) Works contract services</w:t>
      </w:r>
    </w:p>
    <w:p w:rsidR="00EA0439" w:rsidRDefault="00EA0439" w:rsidP="00EA0439">
      <w:pPr>
        <w:autoSpaceDE w:val="0"/>
        <w:autoSpaceDN w:val="0"/>
        <w:adjustRightInd w:val="0"/>
        <w:jc w:val="both"/>
        <w:rPr>
          <w:rFonts w:ascii="Times New Roman" w:hAnsi="Times New Roman" w:cs="Times New Roman"/>
          <w:b w:val="0"/>
          <w:snapToGrid/>
          <w:color w:val="auto"/>
        </w:rPr>
      </w:pPr>
    </w:p>
    <w:p w:rsidR="00EA0439" w:rsidRPr="00EA0439" w:rsidRDefault="00EA0439" w:rsidP="00EA0439">
      <w:pPr>
        <w:autoSpaceDE w:val="0"/>
        <w:autoSpaceDN w:val="0"/>
        <w:adjustRightInd w:val="0"/>
        <w:jc w:val="both"/>
        <w:rPr>
          <w:rFonts w:ascii="Times New Roman" w:hAnsi="Times New Roman" w:cs="Times New Roman"/>
          <w:b w:val="0"/>
          <w:snapToGrid/>
          <w:color w:val="auto"/>
        </w:rPr>
      </w:pPr>
      <w:r w:rsidRPr="00EA0439">
        <w:rPr>
          <w:rFonts w:ascii="Times New Roman" w:hAnsi="Times New Roman" w:cs="Times New Roman"/>
          <w:b w:val="0"/>
          <w:snapToGrid/>
          <w:color w:val="auto"/>
        </w:rPr>
        <w:t>In case of continuous supply of service, the point of taxation shall be the</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date of completion of the events as specified in the contract or time when</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invoice for the service provided or to be provided is issued or the date on</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which payment is received, whichever is earlier. Where any advance is</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received by the service provider the point of taxation shall be date of receipt</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of each such advance.</w:t>
      </w:r>
    </w:p>
    <w:p w:rsidR="00EA0439" w:rsidRDefault="00EA0439" w:rsidP="00EA0439">
      <w:pPr>
        <w:autoSpaceDE w:val="0"/>
        <w:autoSpaceDN w:val="0"/>
        <w:adjustRightInd w:val="0"/>
        <w:jc w:val="both"/>
        <w:rPr>
          <w:rFonts w:ascii="Times New Roman" w:hAnsi="Times New Roman" w:cs="Times New Roman"/>
          <w:b w:val="0"/>
          <w:i/>
          <w:iCs/>
          <w:snapToGrid/>
          <w:color w:val="auto"/>
        </w:rPr>
      </w:pPr>
    </w:p>
    <w:p w:rsidR="00EA0439" w:rsidRPr="00EA0439" w:rsidRDefault="00EA0439" w:rsidP="00EA0439">
      <w:pPr>
        <w:autoSpaceDE w:val="0"/>
        <w:autoSpaceDN w:val="0"/>
        <w:adjustRightInd w:val="0"/>
        <w:jc w:val="both"/>
        <w:rPr>
          <w:rFonts w:ascii="Times New Roman" w:hAnsi="Times New Roman" w:cs="Times New Roman"/>
          <w:bCs/>
          <w:snapToGrid/>
          <w:color w:val="auto"/>
        </w:rPr>
      </w:pPr>
      <w:r w:rsidRPr="00EA0439">
        <w:rPr>
          <w:rFonts w:ascii="Times New Roman" w:hAnsi="Times New Roman" w:cs="Times New Roman"/>
          <w:bCs/>
          <w:snapToGrid/>
          <w:color w:val="auto"/>
        </w:rPr>
        <w:lastRenderedPageBreak/>
        <w:t>4. Point of Taxation in case of specified services or persons:</w:t>
      </w:r>
    </w:p>
    <w:p w:rsidR="00EA0439" w:rsidRPr="00EA0439" w:rsidRDefault="00EA0439" w:rsidP="00EA0439">
      <w:pPr>
        <w:autoSpaceDE w:val="0"/>
        <w:autoSpaceDN w:val="0"/>
        <w:adjustRightInd w:val="0"/>
        <w:jc w:val="both"/>
        <w:rPr>
          <w:rFonts w:ascii="Times New Roman" w:hAnsi="Times New Roman" w:cs="Times New Roman"/>
          <w:b w:val="0"/>
          <w:snapToGrid/>
          <w:color w:val="auto"/>
        </w:rPr>
      </w:pPr>
      <w:r w:rsidRPr="00EA0439">
        <w:rPr>
          <w:rFonts w:ascii="Times New Roman" w:hAnsi="Times New Roman" w:cs="Times New Roman"/>
          <w:b w:val="0"/>
          <w:snapToGrid/>
          <w:color w:val="auto"/>
        </w:rPr>
        <w:t>The Point of Taxation in respect of;</w:t>
      </w:r>
    </w:p>
    <w:p w:rsidR="00EA0439" w:rsidRPr="00EA0439" w:rsidRDefault="00EA0439" w:rsidP="00EA0439">
      <w:pPr>
        <w:autoSpaceDE w:val="0"/>
        <w:autoSpaceDN w:val="0"/>
        <w:adjustRightInd w:val="0"/>
        <w:jc w:val="both"/>
        <w:rPr>
          <w:rFonts w:ascii="Times New Roman" w:hAnsi="Times New Roman" w:cs="Times New Roman"/>
          <w:b w:val="0"/>
          <w:snapToGrid/>
          <w:color w:val="auto"/>
        </w:rPr>
      </w:pPr>
      <w:r w:rsidRPr="00EA0439">
        <w:rPr>
          <w:rFonts w:ascii="Times New Roman" w:hAnsi="Times New Roman" w:cs="Times New Roman"/>
          <w:b w:val="0"/>
          <w:snapToGrid/>
          <w:color w:val="auto"/>
        </w:rPr>
        <w:t>(a) the services covered by sub-rule (1) of rule 3 of Export of Services</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Rules, 2005</w:t>
      </w:r>
    </w:p>
    <w:p w:rsidR="00EA0439" w:rsidRPr="00EA0439" w:rsidRDefault="00EA0439" w:rsidP="00EA0439">
      <w:pPr>
        <w:autoSpaceDE w:val="0"/>
        <w:autoSpaceDN w:val="0"/>
        <w:adjustRightInd w:val="0"/>
        <w:jc w:val="both"/>
        <w:rPr>
          <w:rFonts w:ascii="Times New Roman" w:hAnsi="Times New Roman" w:cs="Times New Roman"/>
          <w:b w:val="0"/>
          <w:snapToGrid/>
          <w:color w:val="auto"/>
        </w:rPr>
      </w:pPr>
      <w:r w:rsidRPr="00EA0439">
        <w:rPr>
          <w:rFonts w:ascii="Times New Roman" w:hAnsi="Times New Roman" w:cs="Times New Roman"/>
          <w:b w:val="0"/>
          <w:snapToGrid/>
          <w:color w:val="auto"/>
        </w:rPr>
        <w:t>(b) the persons required to pay tax as recipients of services</w:t>
      </w:r>
    </w:p>
    <w:p w:rsidR="00EA0439" w:rsidRPr="00EA0439" w:rsidRDefault="00EA0439" w:rsidP="00EA0439">
      <w:pPr>
        <w:autoSpaceDE w:val="0"/>
        <w:autoSpaceDN w:val="0"/>
        <w:adjustRightInd w:val="0"/>
        <w:jc w:val="both"/>
        <w:rPr>
          <w:rFonts w:ascii="Times New Roman" w:hAnsi="Times New Roman" w:cs="Times New Roman"/>
          <w:b w:val="0"/>
          <w:snapToGrid/>
          <w:color w:val="auto"/>
        </w:rPr>
      </w:pPr>
      <w:r w:rsidRPr="00EA0439">
        <w:rPr>
          <w:rFonts w:ascii="Times New Roman" w:hAnsi="Times New Roman" w:cs="Times New Roman"/>
          <w:b w:val="0"/>
          <w:snapToGrid/>
          <w:color w:val="auto"/>
        </w:rPr>
        <w:t>(c) Practicing Chartered Accountants, Practicing Cost Accountant, Practicing</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Company Secretaries, Advocates, Architects, Interior Decorators,</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Scientist and Technocrats</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shall be the date on which payment is received or made.</w:t>
      </w:r>
    </w:p>
    <w:p w:rsidR="00EA0439" w:rsidRDefault="00EA0439" w:rsidP="00EA0439">
      <w:pPr>
        <w:autoSpaceDE w:val="0"/>
        <w:autoSpaceDN w:val="0"/>
        <w:adjustRightInd w:val="0"/>
        <w:jc w:val="both"/>
        <w:rPr>
          <w:rFonts w:ascii="Times New Roman" w:hAnsi="Times New Roman" w:cs="Times New Roman"/>
          <w:b w:val="0"/>
          <w:snapToGrid/>
          <w:color w:val="auto"/>
        </w:rPr>
      </w:pPr>
    </w:p>
    <w:p w:rsidR="00EA0439" w:rsidRPr="00EA0439" w:rsidRDefault="00EA0439" w:rsidP="00EA0439">
      <w:pPr>
        <w:autoSpaceDE w:val="0"/>
        <w:autoSpaceDN w:val="0"/>
        <w:adjustRightInd w:val="0"/>
        <w:jc w:val="both"/>
        <w:rPr>
          <w:rFonts w:ascii="Times New Roman" w:hAnsi="Times New Roman" w:cs="Times New Roman"/>
          <w:b w:val="0"/>
          <w:snapToGrid/>
          <w:color w:val="auto"/>
        </w:rPr>
      </w:pPr>
      <w:r w:rsidRPr="00EA0439">
        <w:rPr>
          <w:rFonts w:ascii="Times New Roman" w:hAnsi="Times New Roman" w:cs="Times New Roman"/>
          <w:b w:val="0"/>
          <w:snapToGrid/>
          <w:color w:val="auto"/>
        </w:rPr>
        <w:t>In case of associated enterprises, where the person providing the service is</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 xml:space="preserve">located outside </w:t>
      </w:r>
      <w:smartTag w:uri="urn:schemas-microsoft-com:office:smarttags" w:element="place">
        <w:smartTag w:uri="urn:schemas-microsoft-com:office:smarttags" w:element="country-region">
          <w:r w:rsidRPr="00EA0439">
            <w:rPr>
              <w:rFonts w:ascii="Times New Roman" w:hAnsi="Times New Roman" w:cs="Times New Roman"/>
              <w:b w:val="0"/>
              <w:snapToGrid/>
              <w:color w:val="auto"/>
            </w:rPr>
            <w:t>India</w:t>
          </w:r>
        </w:smartTag>
      </w:smartTag>
      <w:r w:rsidRPr="00EA0439">
        <w:rPr>
          <w:rFonts w:ascii="Times New Roman" w:hAnsi="Times New Roman" w:cs="Times New Roman"/>
          <w:b w:val="0"/>
          <w:snapToGrid/>
          <w:color w:val="auto"/>
        </w:rPr>
        <w:t>, the Point of Taxation shall be the date of credit in the</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books of account of the person receiving the service or date of making the</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payment, whichever is earlier.</w:t>
      </w:r>
    </w:p>
    <w:p w:rsidR="00EA0439" w:rsidRDefault="00EA0439" w:rsidP="00EA0439">
      <w:pPr>
        <w:autoSpaceDE w:val="0"/>
        <w:autoSpaceDN w:val="0"/>
        <w:adjustRightInd w:val="0"/>
        <w:jc w:val="both"/>
        <w:rPr>
          <w:rFonts w:ascii="Times New Roman" w:hAnsi="Times New Roman" w:cs="Times New Roman"/>
          <w:b w:val="0"/>
          <w:snapToGrid/>
          <w:color w:val="auto"/>
        </w:rPr>
      </w:pPr>
    </w:p>
    <w:p w:rsidR="00EA0439" w:rsidRPr="00EA0439" w:rsidRDefault="00EA0439" w:rsidP="00EA0439">
      <w:pPr>
        <w:autoSpaceDE w:val="0"/>
        <w:autoSpaceDN w:val="0"/>
        <w:adjustRightInd w:val="0"/>
        <w:jc w:val="both"/>
        <w:rPr>
          <w:rFonts w:ascii="Times New Roman" w:hAnsi="Times New Roman" w:cs="Times New Roman"/>
          <w:b w:val="0"/>
          <w:snapToGrid/>
          <w:color w:val="auto"/>
        </w:rPr>
      </w:pPr>
      <w:r w:rsidRPr="00EA0439">
        <w:rPr>
          <w:rFonts w:ascii="Times New Roman" w:hAnsi="Times New Roman" w:cs="Times New Roman"/>
          <w:b w:val="0"/>
          <w:snapToGrid/>
          <w:color w:val="auto"/>
        </w:rPr>
        <w:t>However in case of Export of services payment is not received within the</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period specified by RBI then point of taxation shall be determined as per</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Rule 3,4,5,6 or 8 as applicable.</w:t>
      </w:r>
    </w:p>
    <w:p w:rsidR="00EA0439" w:rsidRDefault="00EA0439" w:rsidP="00EA0439">
      <w:pPr>
        <w:autoSpaceDE w:val="0"/>
        <w:autoSpaceDN w:val="0"/>
        <w:adjustRightInd w:val="0"/>
        <w:jc w:val="both"/>
        <w:rPr>
          <w:rFonts w:ascii="Times New Roman" w:hAnsi="Times New Roman" w:cs="Times New Roman"/>
          <w:b w:val="0"/>
          <w:snapToGrid/>
          <w:color w:val="auto"/>
        </w:rPr>
      </w:pPr>
    </w:p>
    <w:p w:rsidR="00EA0439" w:rsidRPr="00EA0439" w:rsidRDefault="00EA0439" w:rsidP="00EA0439">
      <w:pPr>
        <w:autoSpaceDE w:val="0"/>
        <w:autoSpaceDN w:val="0"/>
        <w:adjustRightInd w:val="0"/>
        <w:jc w:val="both"/>
        <w:rPr>
          <w:rFonts w:ascii="Times New Roman" w:hAnsi="Times New Roman" w:cs="Times New Roman"/>
          <w:b w:val="0"/>
          <w:snapToGrid/>
          <w:color w:val="auto"/>
        </w:rPr>
      </w:pPr>
      <w:r w:rsidRPr="00EA0439">
        <w:rPr>
          <w:rFonts w:ascii="Times New Roman" w:hAnsi="Times New Roman" w:cs="Times New Roman"/>
          <w:b w:val="0"/>
          <w:snapToGrid/>
          <w:color w:val="auto"/>
        </w:rPr>
        <w:t>Where payment not made within six months of date of invoice of service</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provided in case where the service tax is paid by the recipient the point of</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taxation shall be determined as per Rule 3,4,5,6 or 8 as applicable.</w:t>
      </w:r>
    </w:p>
    <w:p w:rsidR="00EA0439" w:rsidRDefault="0012555E" w:rsidP="0012555E">
      <w:pPr>
        <w:tabs>
          <w:tab w:val="left" w:pos="2512"/>
        </w:tabs>
        <w:autoSpaceDE w:val="0"/>
        <w:autoSpaceDN w:val="0"/>
        <w:adjustRightInd w:val="0"/>
        <w:jc w:val="both"/>
        <w:rPr>
          <w:rFonts w:ascii="Times New Roman" w:hAnsi="Times New Roman" w:cs="Times New Roman"/>
          <w:bCs/>
          <w:snapToGrid/>
          <w:color w:val="auto"/>
        </w:rPr>
      </w:pPr>
      <w:r>
        <w:rPr>
          <w:rFonts w:ascii="Times New Roman" w:hAnsi="Times New Roman" w:cs="Times New Roman"/>
          <w:bCs/>
          <w:snapToGrid/>
          <w:color w:val="auto"/>
        </w:rPr>
        <w:tab/>
      </w:r>
    </w:p>
    <w:p w:rsidR="00EA0439" w:rsidRPr="00EA0439" w:rsidRDefault="00EA0439" w:rsidP="00EA0439">
      <w:pPr>
        <w:autoSpaceDE w:val="0"/>
        <w:autoSpaceDN w:val="0"/>
        <w:adjustRightInd w:val="0"/>
        <w:jc w:val="both"/>
        <w:rPr>
          <w:rFonts w:ascii="Times New Roman" w:hAnsi="Times New Roman" w:cs="Times New Roman"/>
          <w:bCs/>
          <w:snapToGrid/>
          <w:color w:val="auto"/>
        </w:rPr>
      </w:pPr>
      <w:r w:rsidRPr="00EA0439">
        <w:rPr>
          <w:rFonts w:ascii="Times New Roman" w:hAnsi="Times New Roman" w:cs="Times New Roman"/>
          <w:bCs/>
          <w:snapToGrid/>
          <w:color w:val="auto"/>
        </w:rPr>
        <w:t>5. Applicability and Transitional Provisions [Rule 9]</w:t>
      </w:r>
    </w:p>
    <w:p w:rsidR="00EA0439" w:rsidRPr="00EA0439" w:rsidRDefault="00EA0439" w:rsidP="00EA0439">
      <w:pPr>
        <w:autoSpaceDE w:val="0"/>
        <w:autoSpaceDN w:val="0"/>
        <w:adjustRightInd w:val="0"/>
        <w:jc w:val="both"/>
        <w:rPr>
          <w:rFonts w:ascii="Times New Roman" w:hAnsi="Times New Roman" w:cs="Times New Roman"/>
          <w:b w:val="0"/>
          <w:snapToGrid/>
          <w:color w:val="auto"/>
        </w:rPr>
      </w:pPr>
      <w:r w:rsidRPr="00EA0439">
        <w:rPr>
          <w:rFonts w:ascii="Times New Roman" w:hAnsi="Times New Roman" w:cs="Times New Roman"/>
          <w:b w:val="0"/>
          <w:snapToGrid/>
          <w:color w:val="auto"/>
        </w:rPr>
        <w:t>These rules shall not apply (a) where the provision of service is completed or</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(b) where invoices are issued prior to 1.4.2011.</w:t>
      </w:r>
    </w:p>
    <w:p w:rsidR="00EA0439" w:rsidRDefault="00EA0439" w:rsidP="00EA0439">
      <w:pPr>
        <w:autoSpaceDE w:val="0"/>
        <w:autoSpaceDN w:val="0"/>
        <w:adjustRightInd w:val="0"/>
        <w:jc w:val="both"/>
        <w:rPr>
          <w:rFonts w:ascii="Times New Roman" w:hAnsi="Times New Roman" w:cs="Times New Roman"/>
          <w:b w:val="0"/>
          <w:snapToGrid/>
          <w:color w:val="auto"/>
        </w:rPr>
      </w:pPr>
      <w:r w:rsidRPr="00EA0439">
        <w:rPr>
          <w:rFonts w:ascii="Times New Roman" w:hAnsi="Times New Roman" w:cs="Times New Roman"/>
          <w:b w:val="0"/>
          <w:snapToGrid/>
          <w:color w:val="auto"/>
        </w:rPr>
        <w:t>Where the provision of services completed on or before 30-06-2011 or invoice</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issued before 30-06-2011 then the point of taxation shall be issue of invoice</w:t>
      </w:r>
      <w:r>
        <w:rPr>
          <w:rFonts w:ascii="Times New Roman" w:hAnsi="Times New Roman" w:cs="Times New Roman"/>
          <w:b w:val="0"/>
          <w:snapToGrid/>
          <w:color w:val="auto"/>
        </w:rPr>
        <w:t xml:space="preserve"> </w:t>
      </w:r>
      <w:r w:rsidRPr="00EA0439">
        <w:rPr>
          <w:rFonts w:ascii="Times New Roman" w:hAnsi="Times New Roman" w:cs="Times New Roman"/>
          <w:b w:val="0"/>
          <w:snapToGrid/>
          <w:color w:val="auto"/>
        </w:rPr>
        <w:t>or date of receipt of payment at the option of tax payer.</w:t>
      </w:r>
    </w:p>
    <w:p w:rsidR="00627D61" w:rsidRDefault="00627D61" w:rsidP="00EA0439">
      <w:pPr>
        <w:autoSpaceDE w:val="0"/>
        <w:autoSpaceDN w:val="0"/>
        <w:adjustRightInd w:val="0"/>
        <w:jc w:val="both"/>
        <w:rPr>
          <w:rFonts w:ascii="Times New Roman" w:hAnsi="Times New Roman" w:cs="Times New Roman"/>
          <w:b w:val="0"/>
          <w:snapToGrid/>
          <w:color w:val="auto"/>
        </w:rPr>
      </w:pPr>
    </w:p>
    <w:p w:rsidR="00F741A4" w:rsidRPr="003A1ACC" w:rsidRDefault="00627D61" w:rsidP="000B5102">
      <w:pPr>
        <w:autoSpaceDE w:val="0"/>
        <w:autoSpaceDN w:val="0"/>
        <w:adjustRightInd w:val="0"/>
        <w:jc w:val="center"/>
        <w:rPr>
          <w:rFonts w:ascii="Times New Roman" w:hAnsi="Times New Roman" w:cs="Times New Roman"/>
          <w:snapToGrid/>
          <w:color w:val="auto"/>
          <w:sz w:val="28"/>
          <w:szCs w:val="28"/>
        </w:rPr>
      </w:pPr>
      <w:r w:rsidRPr="003A1ACC">
        <w:rPr>
          <w:rFonts w:ascii="Times New Roman" w:hAnsi="Times New Roman" w:cs="Times New Roman"/>
          <w:snapToGrid/>
          <w:color w:val="auto"/>
          <w:sz w:val="28"/>
          <w:szCs w:val="28"/>
        </w:rPr>
        <w:t>CENVAT Credit Rules, 2004</w:t>
      </w:r>
    </w:p>
    <w:p w:rsidR="00F741A4" w:rsidRPr="00284AA6" w:rsidRDefault="00F741A4" w:rsidP="00F741A4">
      <w:pPr>
        <w:autoSpaceDE w:val="0"/>
        <w:autoSpaceDN w:val="0"/>
        <w:adjustRightInd w:val="0"/>
        <w:jc w:val="both"/>
        <w:rPr>
          <w:rFonts w:ascii="Times New Roman" w:hAnsi="Times New Roman" w:cs="Times New Roman"/>
          <w:snapToGrid/>
          <w:color w:val="auto"/>
        </w:rPr>
      </w:pPr>
    </w:p>
    <w:p w:rsidR="00F741A4" w:rsidRDefault="006406F4" w:rsidP="00E55044">
      <w:pPr>
        <w:numPr>
          <w:ilvl w:val="0"/>
          <w:numId w:val="4"/>
        </w:numPr>
        <w:tabs>
          <w:tab w:val="left" w:pos="284"/>
        </w:tabs>
        <w:autoSpaceDE w:val="0"/>
        <w:autoSpaceDN w:val="0"/>
        <w:adjustRightInd w:val="0"/>
        <w:ind w:left="0" w:firstLine="0"/>
        <w:jc w:val="both"/>
        <w:rPr>
          <w:rFonts w:ascii="Times New Roman" w:hAnsi="Times New Roman" w:cs="Times New Roman"/>
          <w:b w:val="0"/>
          <w:snapToGrid/>
          <w:color w:val="auto"/>
        </w:rPr>
      </w:pPr>
      <w:r w:rsidRPr="00284AA6">
        <w:rPr>
          <w:rFonts w:ascii="Times New Roman" w:hAnsi="Times New Roman" w:cs="Times New Roman"/>
          <w:snapToGrid/>
          <w:color w:val="auto"/>
        </w:rPr>
        <w:t xml:space="preserve">Definition of Capital </w:t>
      </w:r>
      <w:r w:rsidR="00284AA6" w:rsidRPr="00284AA6">
        <w:rPr>
          <w:rFonts w:ascii="Times New Roman" w:hAnsi="Times New Roman" w:cs="Times New Roman"/>
          <w:snapToGrid/>
          <w:color w:val="auto"/>
        </w:rPr>
        <w:t>Goods:</w:t>
      </w:r>
      <w:r>
        <w:rPr>
          <w:rFonts w:ascii="Times New Roman" w:hAnsi="Times New Roman" w:cs="Times New Roman"/>
          <w:b w:val="0"/>
          <w:snapToGrid/>
          <w:color w:val="auto"/>
        </w:rPr>
        <w:t xml:space="preserve"> The definition of Capital Goods has been amended from 01-04-2011 to include goods used outside the factory for generation of electricity for captive use within the factory.</w:t>
      </w:r>
    </w:p>
    <w:p w:rsidR="00E55044" w:rsidRPr="00E55044" w:rsidRDefault="00E55044" w:rsidP="00E55044">
      <w:pPr>
        <w:tabs>
          <w:tab w:val="left" w:pos="284"/>
        </w:tabs>
        <w:autoSpaceDE w:val="0"/>
        <w:autoSpaceDN w:val="0"/>
        <w:adjustRightInd w:val="0"/>
        <w:jc w:val="both"/>
        <w:rPr>
          <w:rFonts w:ascii="Times New Roman" w:hAnsi="Times New Roman" w:cs="Times New Roman"/>
          <w:b w:val="0"/>
          <w:snapToGrid/>
          <w:color w:val="auto"/>
        </w:rPr>
      </w:pPr>
    </w:p>
    <w:p w:rsidR="00F741A4" w:rsidRDefault="00284AA6" w:rsidP="00E55044">
      <w:pPr>
        <w:numPr>
          <w:ilvl w:val="0"/>
          <w:numId w:val="4"/>
        </w:numPr>
        <w:tabs>
          <w:tab w:val="left" w:pos="284"/>
        </w:tabs>
        <w:autoSpaceDE w:val="0"/>
        <w:autoSpaceDN w:val="0"/>
        <w:adjustRightInd w:val="0"/>
        <w:ind w:left="0" w:firstLine="0"/>
        <w:jc w:val="both"/>
        <w:rPr>
          <w:rFonts w:ascii="Times New Roman" w:hAnsi="Times New Roman" w:cs="Times New Roman"/>
          <w:b w:val="0"/>
          <w:snapToGrid/>
          <w:color w:val="auto"/>
        </w:rPr>
      </w:pPr>
      <w:r w:rsidRPr="00284AA6">
        <w:rPr>
          <w:rFonts w:ascii="Times New Roman" w:hAnsi="Times New Roman" w:cs="Times New Roman"/>
          <w:snapToGrid/>
          <w:color w:val="auto"/>
        </w:rPr>
        <w:t>Definition</w:t>
      </w:r>
      <w:r w:rsidR="006406F4" w:rsidRPr="00284AA6">
        <w:rPr>
          <w:rFonts w:ascii="Times New Roman" w:hAnsi="Times New Roman" w:cs="Times New Roman"/>
          <w:snapToGrid/>
          <w:color w:val="auto"/>
        </w:rPr>
        <w:t xml:space="preserve"> of exempted goods:</w:t>
      </w:r>
      <w:r w:rsidR="006406F4" w:rsidRPr="006406F4">
        <w:rPr>
          <w:rFonts w:ascii="Times New Roman" w:hAnsi="Times New Roman" w:cs="Times New Roman"/>
          <w:b w:val="0"/>
          <w:snapToGrid/>
          <w:color w:val="auto"/>
        </w:rPr>
        <w:t xml:space="preserve"> </w:t>
      </w:r>
      <w:r w:rsidR="006406F4">
        <w:rPr>
          <w:rFonts w:ascii="Times New Roman" w:hAnsi="Times New Roman" w:cs="Times New Roman"/>
          <w:b w:val="0"/>
          <w:snapToGrid/>
          <w:color w:val="auto"/>
        </w:rPr>
        <w:t>Wi</w:t>
      </w:r>
      <w:r w:rsidR="006406F4" w:rsidRPr="006406F4">
        <w:rPr>
          <w:rFonts w:ascii="Times New Roman" w:hAnsi="Times New Roman" w:cs="Times New Roman"/>
          <w:b w:val="0"/>
          <w:snapToGrid/>
          <w:color w:val="auto"/>
        </w:rPr>
        <w:t xml:space="preserve">th effect </w:t>
      </w:r>
      <w:r w:rsidR="006406F4">
        <w:rPr>
          <w:rFonts w:ascii="Times New Roman" w:hAnsi="Times New Roman" w:cs="Times New Roman"/>
          <w:b w:val="0"/>
          <w:snapToGrid/>
          <w:color w:val="auto"/>
        </w:rPr>
        <w:t xml:space="preserve">from the 1st day of March, 2011, </w:t>
      </w:r>
      <w:r w:rsidR="006406F4" w:rsidRPr="006406F4">
        <w:rPr>
          <w:rFonts w:ascii="Times New Roman" w:hAnsi="Times New Roman" w:cs="Times New Roman"/>
          <w:b w:val="0"/>
          <w:snapToGrid/>
          <w:color w:val="auto"/>
        </w:rPr>
        <w:t>the definition of exempted goods has been amended to include goods for which exemption</w:t>
      </w:r>
      <w:r w:rsidR="00F741A4" w:rsidRPr="006406F4">
        <w:rPr>
          <w:rFonts w:ascii="Times New Roman" w:hAnsi="Times New Roman" w:cs="Times New Roman"/>
          <w:b w:val="0"/>
          <w:snapToGrid/>
          <w:color w:val="auto"/>
        </w:rPr>
        <w:t xml:space="preserve"> under </w:t>
      </w:r>
      <w:r w:rsidR="006406F4">
        <w:rPr>
          <w:rFonts w:ascii="Times New Roman" w:hAnsi="Times New Roman" w:cs="Times New Roman"/>
          <w:b w:val="0"/>
          <w:snapToGrid/>
          <w:color w:val="auto"/>
        </w:rPr>
        <w:t>N</w:t>
      </w:r>
      <w:r w:rsidR="00F741A4" w:rsidRPr="006406F4">
        <w:rPr>
          <w:rFonts w:ascii="Times New Roman" w:hAnsi="Times New Roman" w:cs="Times New Roman"/>
          <w:b w:val="0"/>
          <w:snapToGrid/>
          <w:color w:val="auto"/>
        </w:rPr>
        <w:t>otification No. 1/2011-CE, dated</w:t>
      </w:r>
      <w:r w:rsidR="006406F4">
        <w:rPr>
          <w:rFonts w:ascii="Times New Roman" w:hAnsi="Times New Roman" w:cs="Times New Roman"/>
          <w:b w:val="0"/>
          <w:snapToGrid/>
          <w:color w:val="auto"/>
        </w:rPr>
        <w:t xml:space="preserve"> the 1st March, 2011 is availed</w:t>
      </w:r>
      <w:r w:rsidR="006406F4" w:rsidRPr="006406F4">
        <w:rPr>
          <w:rFonts w:ascii="Times New Roman" w:hAnsi="Times New Roman" w:cs="Times New Roman"/>
          <w:b w:val="0"/>
          <w:snapToGrid/>
          <w:color w:val="auto"/>
        </w:rPr>
        <w:t>.</w:t>
      </w:r>
      <w:r w:rsidR="00F741A4" w:rsidRPr="006406F4">
        <w:rPr>
          <w:rFonts w:ascii="Times New Roman" w:hAnsi="Times New Roman" w:cs="Times New Roman"/>
          <w:b w:val="0"/>
          <w:snapToGrid/>
          <w:color w:val="auto"/>
        </w:rPr>
        <w:t xml:space="preserve"> </w:t>
      </w:r>
    </w:p>
    <w:p w:rsidR="00E55044" w:rsidRPr="00E55044" w:rsidRDefault="00E55044" w:rsidP="00E55044">
      <w:pPr>
        <w:tabs>
          <w:tab w:val="left" w:pos="284"/>
        </w:tabs>
        <w:autoSpaceDE w:val="0"/>
        <w:autoSpaceDN w:val="0"/>
        <w:adjustRightInd w:val="0"/>
        <w:jc w:val="both"/>
        <w:rPr>
          <w:rFonts w:ascii="Times New Roman" w:hAnsi="Times New Roman" w:cs="Times New Roman"/>
          <w:b w:val="0"/>
          <w:snapToGrid/>
          <w:color w:val="auto"/>
        </w:rPr>
      </w:pPr>
    </w:p>
    <w:p w:rsidR="00F741A4" w:rsidRDefault="006406F4" w:rsidP="00E55044">
      <w:pPr>
        <w:numPr>
          <w:ilvl w:val="0"/>
          <w:numId w:val="4"/>
        </w:numPr>
        <w:tabs>
          <w:tab w:val="left" w:pos="284"/>
        </w:tabs>
        <w:autoSpaceDE w:val="0"/>
        <w:autoSpaceDN w:val="0"/>
        <w:adjustRightInd w:val="0"/>
        <w:ind w:left="0" w:firstLine="0"/>
        <w:jc w:val="both"/>
        <w:rPr>
          <w:rFonts w:ascii="Times New Roman" w:hAnsi="Times New Roman" w:cs="Times New Roman"/>
          <w:b w:val="0"/>
          <w:snapToGrid/>
          <w:color w:val="auto"/>
        </w:rPr>
      </w:pPr>
      <w:r w:rsidRPr="00284AA6">
        <w:rPr>
          <w:rFonts w:ascii="Times New Roman" w:hAnsi="Times New Roman" w:cs="Times New Roman"/>
          <w:snapToGrid/>
          <w:color w:val="auto"/>
        </w:rPr>
        <w:t>Definition of exempted services:</w:t>
      </w:r>
      <w:r w:rsidRPr="006406F4">
        <w:rPr>
          <w:rFonts w:ascii="Times New Roman" w:hAnsi="Times New Roman" w:cs="Times New Roman"/>
          <w:b w:val="0"/>
          <w:snapToGrid/>
          <w:color w:val="auto"/>
        </w:rPr>
        <w:t xml:space="preserve"> W.e.f. 01-03-2011, the definition of exempted services has been amended to include </w:t>
      </w:r>
      <w:r w:rsidR="00F741A4" w:rsidRPr="006406F4">
        <w:rPr>
          <w:rFonts w:ascii="Times New Roman" w:hAnsi="Times New Roman" w:cs="Times New Roman"/>
          <w:b w:val="0"/>
          <w:snapToGrid/>
          <w:color w:val="auto"/>
        </w:rPr>
        <w:t>taxable services whose part of value is exempted on the condition that no credit of inputs and input services, used for providing such taxable service, shall be taken.</w:t>
      </w:r>
      <w:r>
        <w:rPr>
          <w:rFonts w:ascii="Times New Roman" w:hAnsi="Times New Roman" w:cs="Times New Roman"/>
          <w:b w:val="0"/>
          <w:snapToGrid/>
          <w:color w:val="auto"/>
        </w:rPr>
        <w:t xml:space="preserve"> Exempted services would also include</w:t>
      </w:r>
      <w:r w:rsidR="00F741A4" w:rsidRPr="006406F4">
        <w:rPr>
          <w:rFonts w:ascii="Times New Roman" w:hAnsi="Times New Roman" w:cs="Times New Roman"/>
          <w:b w:val="0"/>
          <w:snapToGrid/>
          <w:color w:val="auto"/>
        </w:rPr>
        <w:t xml:space="preserve"> trading</w:t>
      </w:r>
      <w:r>
        <w:rPr>
          <w:rFonts w:ascii="Times New Roman" w:hAnsi="Times New Roman" w:cs="Times New Roman"/>
          <w:b w:val="0"/>
          <w:snapToGrid/>
          <w:color w:val="auto"/>
        </w:rPr>
        <w:t>.</w:t>
      </w:r>
      <w:r w:rsidR="00F741A4" w:rsidRPr="006406F4">
        <w:rPr>
          <w:rFonts w:ascii="Times New Roman" w:hAnsi="Times New Roman" w:cs="Times New Roman"/>
          <w:b w:val="0"/>
          <w:snapToGrid/>
          <w:color w:val="auto"/>
        </w:rPr>
        <w:t xml:space="preserve"> </w:t>
      </w:r>
    </w:p>
    <w:p w:rsidR="00E55044" w:rsidRPr="00E55044" w:rsidRDefault="00E55044" w:rsidP="00E55044">
      <w:pPr>
        <w:tabs>
          <w:tab w:val="left" w:pos="284"/>
        </w:tabs>
        <w:autoSpaceDE w:val="0"/>
        <w:autoSpaceDN w:val="0"/>
        <w:adjustRightInd w:val="0"/>
        <w:jc w:val="both"/>
        <w:rPr>
          <w:rFonts w:ascii="Times New Roman" w:hAnsi="Times New Roman" w:cs="Times New Roman"/>
          <w:b w:val="0"/>
          <w:snapToGrid/>
          <w:color w:val="auto"/>
        </w:rPr>
      </w:pPr>
    </w:p>
    <w:p w:rsidR="00F741A4" w:rsidRPr="00284AA6" w:rsidRDefault="006406F4" w:rsidP="00E55044">
      <w:pPr>
        <w:numPr>
          <w:ilvl w:val="0"/>
          <w:numId w:val="4"/>
        </w:numPr>
        <w:tabs>
          <w:tab w:val="left" w:pos="284"/>
        </w:tabs>
        <w:autoSpaceDE w:val="0"/>
        <w:autoSpaceDN w:val="0"/>
        <w:adjustRightInd w:val="0"/>
        <w:ind w:left="0" w:firstLine="0"/>
        <w:jc w:val="both"/>
        <w:rPr>
          <w:rFonts w:ascii="Times New Roman" w:hAnsi="Times New Roman" w:cs="Times New Roman"/>
          <w:b w:val="0"/>
          <w:snapToGrid/>
          <w:color w:val="auto"/>
        </w:rPr>
      </w:pPr>
      <w:r w:rsidRPr="00284AA6">
        <w:rPr>
          <w:rFonts w:ascii="Times New Roman" w:hAnsi="Times New Roman" w:cs="Times New Roman"/>
          <w:snapToGrid/>
          <w:color w:val="auto"/>
        </w:rPr>
        <w:t>Definition of Input:</w:t>
      </w:r>
      <w:r w:rsidRPr="00284AA6">
        <w:rPr>
          <w:rFonts w:ascii="Times New Roman" w:hAnsi="Times New Roman" w:cs="Times New Roman"/>
          <w:b w:val="0"/>
          <w:snapToGrid/>
          <w:color w:val="auto"/>
        </w:rPr>
        <w:t xml:space="preserve"> </w:t>
      </w:r>
      <w:r w:rsidR="00284AA6" w:rsidRPr="00284AA6">
        <w:rPr>
          <w:rFonts w:ascii="Times New Roman" w:hAnsi="Times New Roman" w:cs="Times New Roman"/>
          <w:b w:val="0"/>
          <w:snapToGrid/>
          <w:color w:val="auto"/>
        </w:rPr>
        <w:t>T</w:t>
      </w:r>
      <w:r w:rsidRPr="00284AA6">
        <w:rPr>
          <w:rFonts w:ascii="Times New Roman" w:hAnsi="Times New Roman" w:cs="Times New Roman"/>
          <w:b w:val="0"/>
          <w:snapToGrid/>
          <w:color w:val="auto"/>
        </w:rPr>
        <w:t>he definition of input has been substituted</w:t>
      </w:r>
      <w:r w:rsidR="00284AA6" w:rsidRPr="00284AA6">
        <w:rPr>
          <w:rFonts w:ascii="Times New Roman" w:hAnsi="Times New Roman" w:cs="Times New Roman"/>
          <w:b w:val="0"/>
          <w:snapToGrid/>
          <w:color w:val="auto"/>
        </w:rPr>
        <w:t>,</w:t>
      </w:r>
    </w:p>
    <w:p w:rsidR="00F741A4" w:rsidRPr="001D72B9" w:rsidRDefault="00F741A4" w:rsidP="00E55044">
      <w:pPr>
        <w:tabs>
          <w:tab w:val="left" w:pos="284"/>
        </w:tabs>
        <w:autoSpaceDE w:val="0"/>
        <w:autoSpaceDN w:val="0"/>
        <w:adjustRightInd w:val="0"/>
        <w:jc w:val="both"/>
        <w:rPr>
          <w:rFonts w:ascii="Times New Roman" w:hAnsi="Times New Roman" w:cs="Times New Roman"/>
          <w:snapToGrid/>
          <w:color w:val="auto"/>
        </w:rPr>
      </w:pPr>
      <w:r w:rsidRPr="001D72B9">
        <w:rPr>
          <w:rFonts w:ascii="Times New Roman" w:hAnsi="Times New Roman" w:cs="Times New Roman"/>
          <w:snapToGrid/>
          <w:color w:val="auto"/>
        </w:rPr>
        <w:t xml:space="preserve"> “</w:t>
      </w:r>
      <w:r w:rsidR="00CD4776" w:rsidRPr="001D72B9">
        <w:rPr>
          <w:rFonts w:ascii="Times New Roman" w:hAnsi="Times New Roman" w:cs="Times New Roman"/>
          <w:snapToGrid/>
          <w:color w:val="auto"/>
        </w:rPr>
        <w:t>Input</w:t>
      </w:r>
      <w:r w:rsidRPr="001D72B9">
        <w:rPr>
          <w:rFonts w:ascii="Times New Roman" w:hAnsi="Times New Roman" w:cs="Times New Roman"/>
          <w:snapToGrid/>
          <w:color w:val="auto"/>
        </w:rPr>
        <w:t>” means–</w:t>
      </w:r>
    </w:p>
    <w:p w:rsidR="00F741A4" w:rsidRPr="00F741A4" w:rsidRDefault="00F741A4" w:rsidP="00E55044">
      <w:pPr>
        <w:tabs>
          <w:tab w:val="left" w:pos="284"/>
        </w:tabs>
        <w:autoSpaceDE w:val="0"/>
        <w:autoSpaceDN w:val="0"/>
        <w:adjustRightInd w:val="0"/>
        <w:jc w:val="both"/>
        <w:rPr>
          <w:rFonts w:ascii="Times New Roman" w:hAnsi="Times New Roman" w:cs="Times New Roman"/>
          <w:b w:val="0"/>
          <w:snapToGrid/>
          <w:color w:val="auto"/>
        </w:rPr>
      </w:pPr>
      <w:r w:rsidRPr="00F741A4">
        <w:rPr>
          <w:rFonts w:ascii="Times New Roman" w:hAnsi="Times New Roman" w:cs="Times New Roman"/>
          <w:b w:val="0"/>
          <w:snapToGrid/>
          <w:color w:val="auto"/>
        </w:rPr>
        <w:t>(i) all goods used in the factory by the manufacturer of the final product; or</w:t>
      </w:r>
    </w:p>
    <w:p w:rsidR="00F741A4" w:rsidRPr="00F741A4" w:rsidRDefault="00F741A4" w:rsidP="00E55044">
      <w:pPr>
        <w:tabs>
          <w:tab w:val="left" w:pos="284"/>
        </w:tabs>
        <w:autoSpaceDE w:val="0"/>
        <w:autoSpaceDN w:val="0"/>
        <w:adjustRightInd w:val="0"/>
        <w:jc w:val="both"/>
        <w:rPr>
          <w:rFonts w:ascii="Times New Roman" w:hAnsi="Times New Roman" w:cs="Times New Roman"/>
          <w:b w:val="0"/>
          <w:snapToGrid/>
          <w:color w:val="auto"/>
        </w:rPr>
      </w:pPr>
      <w:r w:rsidRPr="00F741A4">
        <w:rPr>
          <w:rFonts w:ascii="Times New Roman" w:hAnsi="Times New Roman" w:cs="Times New Roman"/>
          <w:b w:val="0"/>
          <w:snapToGrid/>
          <w:color w:val="auto"/>
        </w:rPr>
        <w:t>(ii) any goods including accessories, cleared along with the final product, the value of which</w:t>
      </w:r>
      <w:r>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is included in the value of the final product and goods used for providing free warranty for</w:t>
      </w:r>
      <w:r>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final products; or</w:t>
      </w:r>
    </w:p>
    <w:p w:rsidR="00F741A4" w:rsidRPr="00F741A4" w:rsidRDefault="00F741A4" w:rsidP="00E55044">
      <w:pPr>
        <w:tabs>
          <w:tab w:val="left" w:pos="284"/>
        </w:tabs>
        <w:autoSpaceDE w:val="0"/>
        <w:autoSpaceDN w:val="0"/>
        <w:adjustRightInd w:val="0"/>
        <w:jc w:val="both"/>
        <w:rPr>
          <w:rFonts w:ascii="Times New Roman" w:hAnsi="Times New Roman" w:cs="Times New Roman"/>
          <w:b w:val="0"/>
          <w:snapToGrid/>
          <w:color w:val="auto"/>
        </w:rPr>
      </w:pPr>
      <w:r w:rsidRPr="00F741A4">
        <w:rPr>
          <w:rFonts w:ascii="Times New Roman" w:hAnsi="Times New Roman" w:cs="Times New Roman"/>
          <w:b w:val="0"/>
          <w:snapToGrid/>
          <w:color w:val="auto"/>
        </w:rPr>
        <w:t>(iii) all goods used for generation of electricity or steam for captive use; or</w:t>
      </w:r>
    </w:p>
    <w:p w:rsidR="00F741A4" w:rsidRPr="00F741A4" w:rsidRDefault="00F741A4" w:rsidP="00E55044">
      <w:pPr>
        <w:tabs>
          <w:tab w:val="left" w:pos="284"/>
        </w:tabs>
        <w:autoSpaceDE w:val="0"/>
        <w:autoSpaceDN w:val="0"/>
        <w:adjustRightInd w:val="0"/>
        <w:jc w:val="both"/>
        <w:rPr>
          <w:rFonts w:ascii="Times New Roman" w:hAnsi="Times New Roman" w:cs="Times New Roman"/>
          <w:b w:val="0"/>
          <w:snapToGrid/>
          <w:color w:val="auto"/>
        </w:rPr>
      </w:pPr>
      <w:r w:rsidRPr="00F741A4">
        <w:rPr>
          <w:rFonts w:ascii="Times New Roman" w:hAnsi="Times New Roman" w:cs="Times New Roman"/>
          <w:b w:val="0"/>
          <w:snapToGrid/>
          <w:color w:val="auto"/>
        </w:rPr>
        <w:lastRenderedPageBreak/>
        <w:t>(iv) all goods used for providing any output service;</w:t>
      </w:r>
    </w:p>
    <w:p w:rsidR="00F741A4" w:rsidRDefault="00F741A4" w:rsidP="00E55044">
      <w:pPr>
        <w:tabs>
          <w:tab w:val="left" w:pos="284"/>
        </w:tabs>
        <w:autoSpaceDE w:val="0"/>
        <w:autoSpaceDN w:val="0"/>
        <w:adjustRightInd w:val="0"/>
        <w:jc w:val="both"/>
        <w:rPr>
          <w:rFonts w:ascii="Times New Roman" w:hAnsi="Times New Roman" w:cs="Times New Roman"/>
          <w:b w:val="0"/>
          <w:snapToGrid/>
          <w:color w:val="auto"/>
        </w:rPr>
      </w:pPr>
    </w:p>
    <w:p w:rsidR="00F741A4" w:rsidRPr="00F741A4" w:rsidRDefault="00F741A4" w:rsidP="00E55044">
      <w:pPr>
        <w:tabs>
          <w:tab w:val="left" w:pos="284"/>
        </w:tabs>
        <w:autoSpaceDE w:val="0"/>
        <w:autoSpaceDN w:val="0"/>
        <w:adjustRightInd w:val="0"/>
        <w:jc w:val="both"/>
        <w:rPr>
          <w:rFonts w:ascii="Times New Roman" w:hAnsi="Times New Roman" w:cs="Times New Roman"/>
          <w:b w:val="0"/>
          <w:snapToGrid/>
          <w:color w:val="auto"/>
        </w:rPr>
      </w:pPr>
      <w:r w:rsidRPr="00F741A4">
        <w:rPr>
          <w:rFonts w:ascii="Times New Roman" w:hAnsi="Times New Roman" w:cs="Times New Roman"/>
          <w:b w:val="0"/>
          <w:snapToGrid/>
          <w:color w:val="auto"/>
        </w:rPr>
        <w:t>but excludes-</w:t>
      </w:r>
    </w:p>
    <w:p w:rsidR="00F741A4" w:rsidRPr="00F741A4" w:rsidRDefault="00F741A4" w:rsidP="00E55044">
      <w:pPr>
        <w:tabs>
          <w:tab w:val="left" w:pos="284"/>
        </w:tabs>
        <w:autoSpaceDE w:val="0"/>
        <w:autoSpaceDN w:val="0"/>
        <w:adjustRightInd w:val="0"/>
        <w:jc w:val="both"/>
        <w:rPr>
          <w:rFonts w:ascii="Times New Roman" w:hAnsi="Times New Roman" w:cs="Times New Roman"/>
          <w:b w:val="0"/>
          <w:snapToGrid/>
          <w:color w:val="auto"/>
        </w:rPr>
      </w:pPr>
      <w:r w:rsidRPr="00F741A4">
        <w:rPr>
          <w:rFonts w:ascii="Times New Roman" w:hAnsi="Times New Roman" w:cs="Times New Roman"/>
          <w:b w:val="0"/>
          <w:snapToGrid/>
          <w:color w:val="auto"/>
        </w:rPr>
        <w:t>(A) light diesel oil, high speed diesel oil or motor spirit, commonly known as petrol;</w:t>
      </w:r>
    </w:p>
    <w:p w:rsidR="00F741A4" w:rsidRPr="00F741A4" w:rsidRDefault="00F741A4" w:rsidP="00E55044">
      <w:pPr>
        <w:tabs>
          <w:tab w:val="left" w:pos="284"/>
        </w:tabs>
        <w:autoSpaceDE w:val="0"/>
        <w:autoSpaceDN w:val="0"/>
        <w:adjustRightInd w:val="0"/>
        <w:jc w:val="both"/>
        <w:rPr>
          <w:rFonts w:ascii="Times New Roman" w:hAnsi="Times New Roman" w:cs="Times New Roman"/>
          <w:b w:val="0"/>
          <w:snapToGrid/>
          <w:color w:val="auto"/>
        </w:rPr>
      </w:pPr>
      <w:r w:rsidRPr="00F741A4">
        <w:rPr>
          <w:rFonts w:ascii="Times New Roman" w:hAnsi="Times New Roman" w:cs="Times New Roman"/>
          <w:b w:val="0"/>
          <w:snapToGrid/>
          <w:color w:val="auto"/>
        </w:rPr>
        <w:t>(B) any goods used for-</w:t>
      </w:r>
    </w:p>
    <w:p w:rsidR="00F741A4" w:rsidRPr="00F741A4" w:rsidRDefault="00F741A4" w:rsidP="00E55044">
      <w:pPr>
        <w:tabs>
          <w:tab w:val="left" w:pos="284"/>
        </w:tabs>
        <w:autoSpaceDE w:val="0"/>
        <w:autoSpaceDN w:val="0"/>
        <w:adjustRightInd w:val="0"/>
        <w:jc w:val="both"/>
        <w:rPr>
          <w:rFonts w:ascii="Times New Roman" w:hAnsi="Times New Roman" w:cs="Times New Roman"/>
          <w:b w:val="0"/>
          <w:snapToGrid/>
          <w:color w:val="auto"/>
        </w:rPr>
      </w:pPr>
      <w:r w:rsidRPr="00F741A4">
        <w:rPr>
          <w:rFonts w:ascii="Times New Roman" w:hAnsi="Times New Roman" w:cs="Times New Roman"/>
          <w:b w:val="0"/>
          <w:snapToGrid/>
          <w:color w:val="auto"/>
        </w:rPr>
        <w:t>(a) construction of a building or a civil structure or a part thereof; or</w:t>
      </w:r>
    </w:p>
    <w:p w:rsidR="00F741A4" w:rsidRPr="00F741A4" w:rsidRDefault="00F741A4" w:rsidP="00E55044">
      <w:pPr>
        <w:tabs>
          <w:tab w:val="left" w:pos="284"/>
        </w:tabs>
        <w:autoSpaceDE w:val="0"/>
        <w:autoSpaceDN w:val="0"/>
        <w:adjustRightInd w:val="0"/>
        <w:jc w:val="both"/>
        <w:rPr>
          <w:rFonts w:ascii="Times New Roman" w:hAnsi="Times New Roman" w:cs="Times New Roman"/>
          <w:b w:val="0"/>
          <w:snapToGrid/>
          <w:color w:val="auto"/>
        </w:rPr>
      </w:pPr>
      <w:r w:rsidRPr="00F741A4">
        <w:rPr>
          <w:rFonts w:ascii="Times New Roman" w:hAnsi="Times New Roman" w:cs="Times New Roman"/>
          <w:b w:val="0"/>
          <w:snapToGrid/>
          <w:color w:val="auto"/>
        </w:rPr>
        <w:t>(b) laying of foundation or making of structures for support of capital goods,</w:t>
      </w:r>
      <w:r>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except for the provision of any taxable service specified in sub-clauses (zn), (zzl), (zzm),</w:t>
      </w:r>
      <w:r>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(zzq), (zzzh) and (zzzza) of clause (105) of section 65 of the Finance Act;</w:t>
      </w:r>
    </w:p>
    <w:p w:rsidR="00F741A4" w:rsidRPr="00F741A4" w:rsidRDefault="00F741A4" w:rsidP="00E55044">
      <w:pPr>
        <w:tabs>
          <w:tab w:val="left" w:pos="284"/>
        </w:tabs>
        <w:autoSpaceDE w:val="0"/>
        <w:autoSpaceDN w:val="0"/>
        <w:adjustRightInd w:val="0"/>
        <w:jc w:val="both"/>
        <w:rPr>
          <w:rFonts w:ascii="Times New Roman" w:hAnsi="Times New Roman" w:cs="Times New Roman"/>
          <w:b w:val="0"/>
          <w:snapToGrid/>
          <w:color w:val="auto"/>
        </w:rPr>
      </w:pPr>
      <w:r w:rsidRPr="00F741A4">
        <w:rPr>
          <w:rFonts w:ascii="Times New Roman" w:hAnsi="Times New Roman" w:cs="Times New Roman"/>
          <w:b w:val="0"/>
          <w:snapToGrid/>
          <w:color w:val="auto"/>
        </w:rPr>
        <w:t>(C) capital goods except when used as parts or components in the manufacture of a final</w:t>
      </w:r>
      <w:r w:rsidR="00284AA6">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product;</w:t>
      </w:r>
    </w:p>
    <w:p w:rsidR="00F741A4" w:rsidRPr="00F741A4" w:rsidRDefault="00F741A4" w:rsidP="00E55044">
      <w:pPr>
        <w:tabs>
          <w:tab w:val="left" w:pos="284"/>
        </w:tabs>
        <w:autoSpaceDE w:val="0"/>
        <w:autoSpaceDN w:val="0"/>
        <w:adjustRightInd w:val="0"/>
        <w:jc w:val="both"/>
        <w:rPr>
          <w:rFonts w:ascii="Times New Roman" w:hAnsi="Times New Roman" w:cs="Times New Roman"/>
          <w:b w:val="0"/>
          <w:snapToGrid/>
          <w:color w:val="auto"/>
        </w:rPr>
      </w:pPr>
      <w:r w:rsidRPr="00F741A4">
        <w:rPr>
          <w:rFonts w:ascii="Times New Roman" w:hAnsi="Times New Roman" w:cs="Times New Roman"/>
          <w:b w:val="0"/>
          <w:snapToGrid/>
          <w:color w:val="auto"/>
        </w:rPr>
        <w:t>(D) motor vehicles;</w:t>
      </w:r>
    </w:p>
    <w:p w:rsidR="00F741A4" w:rsidRPr="00F741A4" w:rsidRDefault="00F741A4" w:rsidP="00E55044">
      <w:pPr>
        <w:tabs>
          <w:tab w:val="left" w:pos="284"/>
        </w:tabs>
        <w:autoSpaceDE w:val="0"/>
        <w:autoSpaceDN w:val="0"/>
        <w:adjustRightInd w:val="0"/>
        <w:jc w:val="both"/>
        <w:rPr>
          <w:rFonts w:ascii="Times New Roman" w:hAnsi="Times New Roman" w:cs="Times New Roman"/>
          <w:b w:val="0"/>
          <w:snapToGrid/>
          <w:color w:val="auto"/>
        </w:rPr>
      </w:pPr>
      <w:r w:rsidRPr="00F741A4">
        <w:rPr>
          <w:rFonts w:ascii="Times New Roman" w:hAnsi="Times New Roman" w:cs="Times New Roman"/>
          <w:b w:val="0"/>
          <w:snapToGrid/>
          <w:color w:val="auto"/>
        </w:rPr>
        <w:t>(E) any goods, such as food items, goods used in a guesthouse, residential colony, club or a</w:t>
      </w:r>
      <w:r>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recreation facility and clinical establishment, when such goods are used primarily for</w:t>
      </w:r>
      <w:r>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personal use or consumption of any employee; and</w:t>
      </w:r>
    </w:p>
    <w:p w:rsidR="00F741A4" w:rsidRPr="00F741A4" w:rsidRDefault="00F741A4" w:rsidP="00E55044">
      <w:pPr>
        <w:tabs>
          <w:tab w:val="left" w:pos="284"/>
        </w:tabs>
        <w:autoSpaceDE w:val="0"/>
        <w:autoSpaceDN w:val="0"/>
        <w:adjustRightInd w:val="0"/>
        <w:jc w:val="both"/>
        <w:rPr>
          <w:rFonts w:ascii="Times New Roman" w:hAnsi="Times New Roman" w:cs="Times New Roman"/>
          <w:b w:val="0"/>
          <w:snapToGrid/>
          <w:color w:val="auto"/>
        </w:rPr>
      </w:pPr>
      <w:r w:rsidRPr="00F741A4">
        <w:rPr>
          <w:rFonts w:ascii="Times New Roman" w:hAnsi="Times New Roman" w:cs="Times New Roman"/>
          <w:b w:val="0"/>
          <w:snapToGrid/>
          <w:color w:val="auto"/>
        </w:rPr>
        <w:t>(F) any goods which have no relationship whatsoever with the manufacture of a final</w:t>
      </w:r>
      <w:r>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product.</w:t>
      </w:r>
    </w:p>
    <w:p w:rsidR="00F741A4" w:rsidRDefault="00C409DF" w:rsidP="00E55044">
      <w:pPr>
        <w:tabs>
          <w:tab w:val="left" w:pos="284"/>
        </w:tabs>
        <w:autoSpaceDE w:val="0"/>
        <w:autoSpaceDN w:val="0"/>
        <w:adjustRightInd w:val="0"/>
        <w:jc w:val="both"/>
        <w:rPr>
          <w:rFonts w:ascii="Times New Roman" w:hAnsi="Times New Roman" w:cs="Times New Roman"/>
          <w:b w:val="0"/>
          <w:snapToGrid/>
          <w:color w:val="auto"/>
        </w:rPr>
      </w:pPr>
      <w:r>
        <w:rPr>
          <w:rFonts w:ascii="Times New Roman" w:hAnsi="Times New Roman" w:cs="Times New Roman"/>
          <w:b w:val="0"/>
          <w:i/>
          <w:iCs/>
          <w:snapToGrid/>
          <w:color w:val="auto"/>
        </w:rPr>
        <w:t xml:space="preserve">Explanation </w:t>
      </w:r>
      <w:r w:rsidR="00F741A4" w:rsidRPr="00F741A4">
        <w:rPr>
          <w:rFonts w:ascii="Times New Roman" w:hAnsi="Times New Roman" w:cs="Times New Roman"/>
          <w:b w:val="0"/>
          <w:i/>
          <w:iCs/>
          <w:snapToGrid/>
          <w:color w:val="auto"/>
        </w:rPr>
        <w:t xml:space="preserve">– </w:t>
      </w:r>
      <w:r w:rsidR="00F741A4" w:rsidRPr="00F741A4">
        <w:rPr>
          <w:rFonts w:ascii="Times New Roman" w:hAnsi="Times New Roman" w:cs="Times New Roman"/>
          <w:b w:val="0"/>
          <w:snapToGrid/>
          <w:color w:val="auto"/>
        </w:rPr>
        <w:t>For the purpose of this clause, “free warranty” means a warranty provided by the</w:t>
      </w:r>
      <w:r w:rsidR="00F741A4">
        <w:rPr>
          <w:rFonts w:ascii="Times New Roman" w:hAnsi="Times New Roman" w:cs="Times New Roman"/>
          <w:b w:val="0"/>
          <w:snapToGrid/>
          <w:color w:val="auto"/>
        </w:rPr>
        <w:t xml:space="preserve"> </w:t>
      </w:r>
      <w:r w:rsidR="00F741A4" w:rsidRPr="00F741A4">
        <w:rPr>
          <w:rFonts w:ascii="Times New Roman" w:hAnsi="Times New Roman" w:cs="Times New Roman"/>
          <w:b w:val="0"/>
          <w:snapToGrid/>
          <w:color w:val="auto"/>
        </w:rPr>
        <w:t>manufacturer, the value of which is included in the price of the final product and is not charged</w:t>
      </w:r>
      <w:r w:rsidR="00F741A4">
        <w:rPr>
          <w:rFonts w:ascii="Times New Roman" w:hAnsi="Times New Roman" w:cs="Times New Roman"/>
          <w:b w:val="0"/>
          <w:snapToGrid/>
          <w:color w:val="auto"/>
        </w:rPr>
        <w:t xml:space="preserve"> </w:t>
      </w:r>
      <w:r w:rsidR="00F741A4" w:rsidRPr="00F741A4">
        <w:rPr>
          <w:rFonts w:ascii="Times New Roman" w:hAnsi="Times New Roman" w:cs="Times New Roman"/>
          <w:b w:val="0"/>
          <w:snapToGrid/>
          <w:color w:val="auto"/>
        </w:rPr>
        <w:t>separately from the customer;</w:t>
      </w:r>
      <w:r w:rsidR="00F741A4" w:rsidRPr="00F741A4">
        <w:rPr>
          <w:rFonts w:ascii="Times New Roman" w:eastAsia="MS Mincho" w:hAnsi="MS Mincho" w:cs="Times New Roman"/>
          <w:b w:val="0"/>
          <w:snapToGrid/>
          <w:color w:val="auto"/>
        </w:rPr>
        <w:t>‟</w:t>
      </w:r>
      <w:r w:rsidR="00F741A4" w:rsidRPr="00F741A4">
        <w:rPr>
          <w:rFonts w:ascii="Times New Roman" w:hAnsi="Times New Roman" w:cs="Times New Roman"/>
          <w:b w:val="0"/>
          <w:snapToGrid/>
          <w:color w:val="auto"/>
        </w:rPr>
        <w:t>;</w:t>
      </w:r>
    </w:p>
    <w:p w:rsidR="00284AA6" w:rsidRDefault="00284AA6" w:rsidP="00E55044">
      <w:pPr>
        <w:tabs>
          <w:tab w:val="left" w:pos="284"/>
        </w:tabs>
        <w:autoSpaceDE w:val="0"/>
        <w:autoSpaceDN w:val="0"/>
        <w:adjustRightInd w:val="0"/>
        <w:jc w:val="both"/>
        <w:rPr>
          <w:rFonts w:ascii="Times New Roman" w:hAnsi="Times New Roman" w:cs="Times New Roman"/>
          <w:b w:val="0"/>
          <w:snapToGrid/>
          <w:color w:val="auto"/>
        </w:rPr>
      </w:pPr>
    </w:p>
    <w:p w:rsidR="00F741A4" w:rsidRPr="00284AA6" w:rsidRDefault="00284AA6" w:rsidP="00E55044">
      <w:pPr>
        <w:numPr>
          <w:ilvl w:val="0"/>
          <w:numId w:val="4"/>
        </w:numPr>
        <w:tabs>
          <w:tab w:val="left" w:pos="284"/>
        </w:tabs>
        <w:autoSpaceDE w:val="0"/>
        <w:autoSpaceDN w:val="0"/>
        <w:adjustRightInd w:val="0"/>
        <w:ind w:left="0" w:firstLine="0"/>
        <w:jc w:val="both"/>
        <w:rPr>
          <w:rFonts w:ascii="Times New Roman" w:hAnsi="Times New Roman" w:cs="Times New Roman"/>
          <w:b w:val="0"/>
          <w:snapToGrid/>
          <w:color w:val="auto"/>
        </w:rPr>
      </w:pPr>
      <w:r w:rsidRPr="00284AA6">
        <w:rPr>
          <w:rFonts w:ascii="Times New Roman" w:hAnsi="Times New Roman" w:cs="Times New Roman"/>
          <w:snapToGrid/>
          <w:color w:val="auto"/>
        </w:rPr>
        <w:t>Definition of Input Services:</w:t>
      </w:r>
      <w:r w:rsidRPr="00284AA6">
        <w:rPr>
          <w:rFonts w:ascii="Times New Roman" w:hAnsi="Times New Roman" w:cs="Times New Roman"/>
          <w:b w:val="0"/>
          <w:snapToGrid/>
          <w:color w:val="auto"/>
        </w:rPr>
        <w:t xml:space="preserve"> The definition of “Input Services” has been substituted:</w:t>
      </w:r>
    </w:p>
    <w:p w:rsidR="00F741A4" w:rsidRPr="00F741A4" w:rsidRDefault="00F741A4" w:rsidP="00E55044">
      <w:pPr>
        <w:tabs>
          <w:tab w:val="left" w:pos="284"/>
        </w:tabs>
        <w:autoSpaceDE w:val="0"/>
        <w:autoSpaceDN w:val="0"/>
        <w:adjustRightInd w:val="0"/>
        <w:jc w:val="both"/>
        <w:rPr>
          <w:rFonts w:ascii="Times New Roman" w:hAnsi="Times New Roman" w:cs="Times New Roman"/>
          <w:b w:val="0"/>
          <w:snapToGrid/>
          <w:color w:val="auto"/>
        </w:rPr>
      </w:pPr>
      <w:r w:rsidRPr="00F741A4">
        <w:rPr>
          <w:rFonts w:ascii="Times New Roman" w:hAnsi="Times New Roman" w:cs="Times New Roman"/>
          <w:b w:val="0"/>
          <w:snapToGrid/>
          <w:color w:val="auto"/>
        </w:rPr>
        <w:t>(l) “</w:t>
      </w:r>
      <w:r w:rsidR="00CD4776" w:rsidRPr="00F741A4">
        <w:rPr>
          <w:rFonts w:ascii="Times New Roman" w:hAnsi="Times New Roman" w:cs="Times New Roman"/>
          <w:b w:val="0"/>
          <w:snapToGrid/>
          <w:color w:val="auto"/>
        </w:rPr>
        <w:t>Input</w:t>
      </w:r>
      <w:r w:rsidRPr="00F741A4">
        <w:rPr>
          <w:rFonts w:ascii="Times New Roman" w:hAnsi="Times New Roman" w:cs="Times New Roman"/>
          <w:b w:val="0"/>
          <w:snapToGrid/>
          <w:color w:val="auto"/>
        </w:rPr>
        <w:t xml:space="preserve"> service” means any service, -</w:t>
      </w:r>
    </w:p>
    <w:p w:rsidR="00F741A4" w:rsidRPr="00F741A4" w:rsidRDefault="00F741A4" w:rsidP="00E55044">
      <w:pPr>
        <w:tabs>
          <w:tab w:val="left" w:pos="284"/>
        </w:tabs>
        <w:autoSpaceDE w:val="0"/>
        <w:autoSpaceDN w:val="0"/>
        <w:adjustRightInd w:val="0"/>
        <w:jc w:val="both"/>
        <w:rPr>
          <w:rFonts w:ascii="Times New Roman" w:hAnsi="Times New Roman" w:cs="Times New Roman"/>
          <w:b w:val="0"/>
          <w:snapToGrid/>
          <w:color w:val="auto"/>
        </w:rPr>
      </w:pPr>
      <w:r w:rsidRPr="00F741A4">
        <w:rPr>
          <w:rFonts w:ascii="Times New Roman" w:hAnsi="Times New Roman" w:cs="Times New Roman"/>
          <w:b w:val="0"/>
          <w:snapToGrid/>
          <w:color w:val="auto"/>
        </w:rPr>
        <w:t>(i) used by a provider of taxable service for providing an output service; or</w:t>
      </w:r>
    </w:p>
    <w:p w:rsidR="00F741A4" w:rsidRPr="00F741A4" w:rsidRDefault="00F741A4" w:rsidP="00E55044">
      <w:pPr>
        <w:tabs>
          <w:tab w:val="left" w:pos="284"/>
        </w:tabs>
        <w:autoSpaceDE w:val="0"/>
        <w:autoSpaceDN w:val="0"/>
        <w:adjustRightInd w:val="0"/>
        <w:jc w:val="both"/>
        <w:rPr>
          <w:rFonts w:ascii="Times New Roman" w:hAnsi="Times New Roman" w:cs="Times New Roman"/>
          <w:b w:val="0"/>
          <w:snapToGrid/>
          <w:color w:val="auto"/>
        </w:rPr>
      </w:pPr>
      <w:r w:rsidRPr="00F741A4">
        <w:rPr>
          <w:rFonts w:ascii="Times New Roman" w:hAnsi="Times New Roman" w:cs="Times New Roman"/>
          <w:b w:val="0"/>
          <w:snapToGrid/>
          <w:color w:val="auto"/>
        </w:rPr>
        <w:t>(ii) used by a manufacturer, whether directly or indirectly, in or in relation to the manufacture</w:t>
      </w:r>
      <w:r>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of final products and clearance of final products upto the place of removal,</w:t>
      </w:r>
      <w:r>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 xml:space="preserve">and includes services used in relation to </w:t>
      </w:r>
      <w:r w:rsidR="00CD4776" w:rsidRPr="00F741A4">
        <w:rPr>
          <w:rFonts w:ascii="Times New Roman" w:hAnsi="Times New Roman" w:cs="Times New Roman"/>
          <w:b w:val="0"/>
          <w:snapToGrid/>
          <w:color w:val="auto"/>
        </w:rPr>
        <w:t>modernization</w:t>
      </w:r>
      <w:r w:rsidRPr="00F741A4">
        <w:rPr>
          <w:rFonts w:ascii="Times New Roman" w:hAnsi="Times New Roman" w:cs="Times New Roman"/>
          <w:b w:val="0"/>
          <w:snapToGrid/>
          <w:color w:val="auto"/>
        </w:rPr>
        <w:t>, renovation or repairs of a factory, premises</w:t>
      </w:r>
      <w:r>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of provider of output service or an office relating to such factory or premises, advertisement or sales</w:t>
      </w:r>
      <w:r>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promotion, market research, storage upto the place of removal, procurement of inputs, accounting,</w:t>
      </w:r>
      <w:r>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auditing, financing, recruitment and quality control, coaching and training, computer networking,</w:t>
      </w:r>
      <w:r>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credit rating, share registry, security, business exhibition, legal services, inward transportation of</w:t>
      </w:r>
      <w:r>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inputs or capital goods and outward transportation upto the place of removal; but excludes</w:t>
      </w:r>
      <w:r>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services,-</w:t>
      </w:r>
    </w:p>
    <w:p w:rsidR="00F741A4" w:rsidRDefault="00F741A4" w:rsidP="00E55044">
      <w:pPr>
        <w:tabs>
          <w:tab w:val="left" w:pos="284"/>
        </w:tabs>
        <w:autoSpaceDE w:val="0"/>
        <w:autoSpaceDN w:val="0"/>
        <w:adjustRightInd w:val="0"/>
        <w:jc w:val="both"/>
        <w:rPr>
          <w:rFonts w:ascii="Times New Roman" w:hAnsi="Times New Roman" w:cs="Times New Roman"/>
          <w:b w:val="0"/>
          <w:snapToGrid/>
          <w:color w:val="auto"/>
        </w:rPr>
      </w:pPr>
    </w:p>
    <w:p w:rsidR="00F741A4" w:rsidRPr="00F741A4" w:rsidRDefault="00F741A4" w:rsidP="00E55044">
      <w:pPr>
        <w:tabs>
          <w:tab w:val="left" w:pos="284"/>
        </w:tabs>
        <w:autoSpaceDE w:val="0"/>
        <w:autoSpaceDN w:val="0"/>
        <w:adjustRightInd w:val="0"/>
        <w:jc w:val="both"/>
        <w:rPr>
          <w:rFonts w:ascii="Times New Roman" w:hAnsi="Times New Roman" w:cs="Times New Roman"/>
          <w:b w:val="0"/>
          <w:snapToGrid/>
          <w:color w:val="auto"/>
        </w:rPr>
      </w:pPr>
      <w:r w:rsidRPr="00F741A4">
        <w:rPr>
          <w:rFonts w:ascii="Times New Roman" w:hAnsi="Times New Roman" w:cs="Times New Roman"/>
          <w:b w:val="0"/>
          <w:snapToGrid/>
          <w:color w:val="auto"/>
        </w:rPr>
        <w:t>(A) specified in sub-clauses (p), (zn), (zzl), (zzm), (zzq), (zzzh) and (zzzza) of clause (105)</w:t>
      </w:r>
      <w:r>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of section 65 of the Finance Act (hereinafter referred as specified services), in so far as they</w:t>
      </w:r>
      <w:r>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are used for-</w:t>
      </w:r>
    </w:p>
    <w:p w:rsidR="00F741A4" w:rsidRPr="00F741A4" w:rsidRDefault="00F741A4" w:rsidP="00E55044">
      <w:pPr>
        <w:tabs>
          <w:tab w:val="left" w:pos="284"/>
        </w:tabs>
        <w:autoSpaceDE w:val="0"/>
        <w:autoSpaceDN w:val="0"/>
        <w:adjustRightInd w:val="0"/>
        <w:jc w:val="both"/>
        <w:rPr>
          <w:rFonts w:ascii="Times New Roman" w:hAnsi="Times New Roman" w:cs="Times New Roman"/>
          <w:b w:val="0"/>
          <w:snapToGrid/>
          <w:color w:val="auto"/>
        </w:rPr>
      </w:pPr>
      <w:r w:rsidRPr="00F741A4">
        <w:rPr>
          <w:rFonts w:ascii="Times New Roman" w:hAnsi="Times New Roman" w:cs="Times New Roman"/>
          <w:b w:val="0"/>
          <w:snapToGrid/>
          <w:color w:val="auto"/>
        </w:rPr>
        <w:t>(a) construction of a building or a civil structure or a part thereof; or</w:t>
      </w:r>
    </w:p>
    <w:p w:rsidR="00F741A4" w:rsidRPr="00F741A4" w:rsidRDefault="00F741A4" w:rsidP="00E55044">
      <w:pPr>
        <w:tabs>
          <w:tab w:val="left" w:pos="284"/>
        </w:tabs>
        <w:autoSpaceDE w:val="0"/>
        <w:autoSpaceDN w:val="0"/>
        <w:adjustRightInd w:val="0"/>
        <w:jc w:val="both"/>
        <w:rPr>
          <w:rFonts w:ascii="Times New Roman" w:hAnsi="Times New Roman" w:cs="Times New Roman"/>
          <w:b w:val="0"/>
          <w:snapToGrid/>
          <w:color w:val="auto"/>
        </w:rPr>
      </w:pPr>
      <w:r w:rsidRPr="00F741A4">
        <w:rPr>
          <w:rFonts w:ascii="Times New Roman" w:hAnsi="Times New Roman" w:cs="Times New Roman"/>
          <w:b w:val="0"/>
          <w:snapToGrid/>
          <w:color w:val="auto"/>
        </w:rPr>
        <w:t>(b) laying of foundation or making of structures for support of capital goods,</w:t>
      </w:r>
      <w:r>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except for the provision of one or more of the specified services; or</w:t>
      </w:r>
    </w:p>
    <w:p w:rsidR="00F741A4" w:rsidRDefault="00F741A4" w:rsidP="00E55044">
      <w:pPr>
        <w:tabs>
          <w:tab w:val="left" w:pos="284"/>
        </w:tabs>
        <w:autoSpaceDE w:val="0"/>
        <w:autoSpaceDN w:val="0"/>
        <w:adjustRightInd w:val="0"/>
        <w:jc w:val="both"/>
        <w:rPr>
          <w:rFonts w:ascii="Times New Roman" w:hAnsi="Times New Roman" w:cs="Times New Roman"/>
          <w:b w:val="0"/>
          <w:snapToGrid/>
          <w:color w:val="auto"/>
        </w:rPr>
      </w:pPr>
    </w:p>
    <w:p w:rsidR="00F741A4" w:rsidRDefault="00F741A4" w:rsidP="00E55044">
      <w:pPr>
        <w:tabs>
          <w:tab w:val="left" w:pos="284"/>
        </w:tabs>
        <w:autoSpaceDE w:val="0"/>
        <w:autoSpaceDN w:val="0"/>
        <w:adjustRightInd w:val="0"/>
        <w:jc w:val="both"/>
        <w:rPr>
          <w:rFonts w:ascii="Times New Roman" w:hAnsi="Times New Roman" w:cs="Times New Roman"/>
          <w:b w:val="0"/>
          <w:snapToGrid/>
          <w:color w:val="auto"/>
        </w:rPr>
      </w:pPr>
      <w:r w:rsidRPr="00F741A4">
        <w:rPr>
          <w:rFonts w:ascii="Times New Roman" w:hAnsi="Times New Roman" w:cs="Times New Roman"/>
          <w:b w:val="0"/>
          <w:snapToGrid/>
          <w:color w:val="auto"/>
        </w:rPr>
        <w:t>(B) specified in sub-clauses (d), (o), (zo) and (zzzzj) of clause (105) of section 65 of the</w:t>
      </w:r>
      <w:r>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Finance Act, in so far as they relate to a motor vehicle except when used for the provision of</w:t>
      </w:r>
      <w:r>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taxable services for which the credit on motor vehicle is available as capital goods; or</w:t>
      </w:r>
    </w:p>
    <w:p w:rsidR="00F741A4" w:rsidRPr="00F741A4" w:rsidRDefault="00F741A4" w:rsidP="00E55044">
      <w:pPr>
        <w:tabs>
          <w:tab w:val="left" w:pos="284"/>
        </w:tabs>
        <w:autoSpaceDE w:val="0"/>
        <w:autoSpaceDN w:val="0"/>
        <w:adjustRightInd w:val="0"/>
        <w:jc w:val="both"/>
        <w:rPr>
          <w:rFonts w:ascii="Times New Roman" w:hAnsi="Times New Roman" w:cs="Times New Roman"/>
          <w:b w:val="0"/>
          <w:snapToGrid/>
          <w:color w:val="auto"/>
        </w:rPr>
      </w:pPr>
      <w:r w:rsidRPr="00F741A4">
        <w:rPr>
          <w:rFonts w:ascii="Times New Roman" w:hAnsi="Times New Roman" w:cs="Times New Roman"/>
          <w:b w:val="0"/>
          <w:snapToGrid/>
          <w:color w:val="auto"/>
        </w:rPr>
        <w:t>(C) such as those provided in relation to outdoor catering, beauty treatment, health services,</w:t>
      </w:r>
      <w:r>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cosmetic and plastic surgery, membership of a club, health and fitness centre, life insurance,</w:t>
      </w:r>
      <w:r>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health insurance and travel benefits extended to employees on vacation such as Leave or</w:t>
      </w:r>
      <w:r>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Home Travel Concession, when such services are used primarily for personal use or</w:t>
      </w:r>
      <w:r>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consumption of any employee;</w:t>
      </w:r>
      <w:r w:rsidRPr="00F741A4">
        <w:rPr>
          <w:rFonts w:ascii="Times New Roman" w:eastAsia="MS Mincho" w:hAnsi="MS Mincho" w:cs="Times New Roman"/>
          <w:b w:val="0"/>
          <w:snapToGrid/>
          <w:color w:val="auto"/>
        </w:rPr>
        <w:t>‟</w:t>
      </w:r>
      <w:r w:rsidRPr="00F741A4">
        <w:rPr>
          <w:rFonts w:ascii="Times New Roman" w:hAnsi="Times New Roman" w:cs="Times New Roman"/>
          <w:b w:val="0"/>
          <w:snapToGrid/>
          <w:color w:val="auto"/>
        </w:rPr>
        <w:t>;</w:t>
      </w:r>
    </w:p>
    <w:p w:rsidR="00890EBD" w:rsidRDefault="00890EBD" w:rsidP="00E55044">
      <w:pPr>
        <w:tabs>
          <w:tab w:val="left" w:pos="284"/>
        </w:tabs>
        <w:autoSpaceDE w:val="0"/>
        <w:autoSpaceDN w:val="0"/>
        <w:adjustRightInd w:val="0"/>
        <w:jc w:val="both"/>
        <w:rPr>
          <w:rFonts w:ascii="Times New Roman" w:hAnsi="Times New Roman" w:cs="Times New Roman"/>
          <w:b w:val="0"/>
          <w:snapToGrid/>
          <w:color w:val="auto"/>
        </w:rPr>
      </w:pPr>
    </w:p>
    <w:p w:rsidR="00F7508B" w:rsidRDefault="00F7508B" w:rsidP="00E55044">
      <w:pPr>
        <w:numPr>
          <w:ilvl w:val="0"/>
          <w:numId w:val="4"/>
        </w:numPr>
        <w:tabs>
          <w:tab w:val="left" w:pos="284"/>
        </w:tabs>
        <w:autoSpaceDE w:val="0"/>
        <w:autoSpaceDN w:val="0"/>
        <w:adjustRightInd w:val="0"/>
        <w:ind w:left="0" w:firstLine="0"/>
        <w:jc w:val="both"/>
        <w:rPr>
          <w:rFonts w:ascii="Times New Roman" w:hAnsi="Times New Roman" w:cs="Times New Roman"/>
          <w:b w:val="0"/>
          <w:snapToGrid/>
          <w:color w:val="auto"/>
        </w:rPr>
      </w:pPr>
      <w:r w:rsidRPr="00F7508B">
        <w:rPr>
          <w:rFonts w:ascii="Times New Roman" w:hAnsi="Times New Roman" w:cs="Times New Roman"/>
          <w:snapToGrid/>
          <w:color w:val="auto"/>
        </w:rPr>
        <w:lastRenderedPageBreak/>
        <w:t>Definition of “Manufacturer” or “Producer”:</w:t>
      </w:r>
      <w:r w:rsidRPr="00F7508B">
        <w:rPr>
          <w:rFonts w:ascii="Times New Roman" w:hAnsi="Times New Roman" w:cs="Times New Roman"/>
          <w:b w:val="0"/>
          <w:snapToGrid/>
          <w:color w:val="auto"/>
        </w:rPr>
        <w:t xml:space="preserve"> The definition of manufacturer or producer has been substituted</w:t>
      </w:r>
    </w:p>
    <w:p w:rsidR="00F7508B" w:rsidRDefault="00F7508B" w:rsidP="00E55044">
      <w:pPr>
        <w:tabs>
          <w:tab w:val="left" w:pos="284"/>
        </w:tabs>
        <w:autoSpaceDE w:val="0"/>
        <w:autoSpaceDN w:val="0"/>
        <w:adjustRightInd w:val="0"/>
        <w:jc w:val="both"/>
        <w:rPr>
          <w:rFonts w:ascii="Times New Roman" w:hAnsi="Times New Roman" w:cs="Times New Roman"/>
          <w:b w:val="0"/>
          <w:snapToGrid/>
          <w:color w:val="auto"/>
        </w:rPr>
      </w:pPr>
      <w:r>
        <w:rPr>
          <w:rFonts w:ascii="Times New Roman" w:hAnsi="Times New Roman" w:cs="Times New Roman"/>
          <w:b w:val="0"/>
          <w:snapToGrid/>
          <w:color w:val="auto"/>
        </w:rPr>
        <w:t>Manufacturer or producer;</w:t>
      </w:r>
    </w:p>
    <w:p w:rsidR="00F741A4" w:rsidRPr="00F741A4" w:rsidRDefault="00F741A4" w:rsidP="00E55044">
      <w:pPr>
        <w:tabs>
          <w:tab w:val="left" w:pos="284"/>
        </w:tabs>
        <w:autoSpaceDE w:val="0"/>
        <w:autoSpaceDN w:val="0"/>
        <w:adjustRightInd w:val="0"/>
        <w:jc w:val="both"/>
        <w:rPr>
          <w:rFonts w:ascii="Times New Roman" w:hAnsi="Times New Roman" w:cs="Times New Roman"/>
          <w:b w:val="0"/>
          <w:snapToGrid/>
          <w:color w:val="auto"/>
        </w:rPr>
      </w:pPr>
      <w:r w:rsidRPr="00F741A4">
        <w:rPr>
          <w:rFonts w:ascii="Times New Roman" w:hAnsi="Times New Roman" w:cs="Times New Roman"/>
          <w:b w:val="0"/>
          <w:snapToGrid/>
          <w:color w:val="auto"/>
        </w:rPr>
        <w:t>(i) in relation to articles of jewellery falling under heading 7113 of the First Schedule to the Excise</w:t>
      </w:r>
      <w:r w:rsidR="00890EBD">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Tariff Act, includes a person who is liable to pay duty of excise leviable on such goods under sub</w:t>
      </w:r>
      <w:r w:rsidR="00284AA6">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rule</w:t>
      </w:r>
      <w:r w:rsidR="00890EBD">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(1) of rule 12AA of the Central Excise Rules, 2002;</w:t>
      </w:r>
    </w:p>
    <w:p w:rsidR="00F741A4" w:rsidRDefault="00F741A4" w:rsidP="00E55044">
      <w:pPr>
        <w:tabs>
          <w:tab w:val="left" w:pos="284"/>
        </w:tabs>
        <w:autoSpaceDE w:val="0"/>
        <w:autoSpaceDN w:val="0"/>
        <w:adjustRightInd w:val="0"/>
        <w:jc w:val="both"/>
        <w:rPr>
          <w:rFonts w:ascii="Times New Roman" w:hAnsi="Times New Roman" w:cs="Times New Roman"/>
          <w:b w:val="0"/>
          <w:snapToGrid/>
          <w:color w:val="auto"/>
        </w:rPr>
      </w:pPr>
      <w:r w:rsidRPr="00F741A4">
        <w:rPr>
          <w:rFonts w:ascii="Times New Roman" w:hAnsi="Times New Roman" w:cs="Times New Roman"/>
          <w:b w:val="0"/>
          <w:snapToGrid/>
          <w:color w:val="auto"/>
        </w:rPr>
        <w:t>(ii) in relation to goods falling under Chapters 61, 62 or 63 of the First Schedule to the Excise Tariff</w:t>
      </w:r>
      <w:r w:rsidR="00890EBD">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Act, includes a person who is liable to pay duty of excise leviable on such goods under sub-rule</w:t>
      </w:r>
      <w:r w:rsidR="00890EBD">
        <w:rPr>
          <w:rFonts w:ascii="Times New Roman" w:hAnsi="Times New Roman" w:cs="Times New Roman"/>
          <w:b w:val="0"/>
          <w:snapToGrid/>
          <w:color w:val="auto"/>
        </w:rPr>
        <w:t xml:space="preserve"> </w:t>
      </w:r>
      <w:r w:rsidRPr="00F741A4">
        <w:rPr>
          <w:rFonts w:ascii="Times New Roman" w:hAnsi="Times New Roman" w:cs="Times New Roman"/>
          <w:b w:val="0"/>
          <w:snapToGrid/>
          <w:color w:val="auto"/>
        </w:rPr>
        <w:t>(1A) of rule 4 of</w:t>
      </w:r>
      <w:r w:rsidR="00F7508B">
        <w:rPr>
          <w:rFonts w:ascii="Times New Roman" w:hAnsi="Times New Roman" w:cs="Times New Roman"/>
          <w:b w:val="0"/>
          <w:snapToGrid/>
          <w:color w:val="auto"/>
        </w:rPr>
        <w:t xml:space="preserve"> the Central Excise Rules, 2002.</w:t>
      </w:r>
    </w:p>
    <w:p w:rsidR="00F7508B" w:rsidRDefault="00F7508B" w:rsidP="00E55044">
      <w:pPr>
        <w:tabs>
          <w:tab w:val="left" w:pos="284"/>
        </w:tabs>
        <w:autoSpaceDE w:val="0"/>
        <w:autoSpaceDN w:val="0"/>
        <w:adjustRightInd w:val="0"/>
        <w:jc w:val="both"/>
        <w:rPr>
          <w:rFonts w:ascii="Times New Roman" w:hAnsi="Times New Roman" w:cs="Times New Roman"/>
          <w:b w:val="0"/>
          <w:snapToGrid/>
          <w:color w:val="auto"/>
        </w:rPr>
      </w:pPr>
    </w:p>
    <w:p w:rsidR="00893442" w:rsidRPr="00893442" w:rsidRDefault="00184A91" w:rsidP="00E55044">
      <w:pPr>
        <w:numPr>
          <w:ilvl w:val="0"/>
          <w:numId w:val="4"/>
        </w:numPr>
        <w:tabs>
          <w:tab w:val="left" w:pos="284"/>
        </w:tabs>
        <w:autoSpaceDE w:val="0"/>
        <w:autoSpaceDN w:val="0"/>
        <w:adjustRightInd w:val="0"/>
        <w:ind w:left="0" w:firstLine="0"/>
        <w:jc w:val="both"/>
        <w:rPr>
          <w:rFonts w:ascii="Times New Roman" w:hAnsi="Times New Roman" w:cs="Times New Roman"/>
          <w:b w:val="0"/>
          <w:snapToGrid/>
          <w:color w:val="auto"/>
        </w:rPr>
      </w:pPr>
      <w:r>
        <w:rPr>
          <w:rFonts w:ascii="Times New Roman" w:hAnsi="Times New Roman" w:cs="Times New Roman"/>
          <w:snapToGrid/>
          <w:color w:val="auto"/>
        </w:rPr>
        <w:t xml:space="preserve">Removal of goods as such – Credit reversal not required for warranty replacement: </w:t>
      </w:r>
      <w:r w:rsidRPr="007D79EB">
        <w:rPr>
          <w:rFonts w:ascii="Times New Roman" w:hAnsi="Times New Roman" w:cs="Times New Roman"/>
          <w:b w:val="0"/>
          <w:snapToGrid/>
          <w:color w:val="auto"/>
        </w:rPr>
        <w:t>Rule 3(5) has been amended from 01-04-2011 whereby Cenvat credit reversal is not required in case of inputs removed as such for the purposes of providing free warranty for final products</w:t>
      </w:r>
      <w:r w:rsidR="00893442" w:rsidRPr="007D79EB">
        <w:rPr>
          <w:rFonts w:ascii="Times New Roman" w:hAnsi="Times New Roman" w:cs="Times New Roman"/>
          <w:b w:val="0"/>
          <w:snapToGrid/>
          <w:color w:val="auto"/>
        </w:rPr>
        <w:t>.</w:t>
      </w:r>
    </w:p>
    <w:p w:rsidR="00E55044" w:rsidRPr="00E55044" w:rsidRDefault="00E55044" w:rsidP="00E55044">
      <w:pPr>
        <w:tabs>
          <w:tab w:val="left" w:pos="284"/>
        </w:tabs>
        <w:autoSpaceDE w:val="0"/>
        <w:autoSpaceDN w:val="0"/>
        <w:adjustRightInd w:val="0"/>
        <w:jc w:val="both"/>
        <w:rPr>
          <w:rFonts w:ascii="Times New Roman" w:hAnsi="Times New Roman" w:cs="Times New Roman"/>
          <w:b w:val="0"/>
          <w:snapToGrid/>
          <w:color w:val="auto"/>
        </w:rPr>
      </w:pPr>
    </w:p>
    <w:p w:rsidR="00893442" w:rsidRPr="007D79EB" w:rsidRDefault="00893442" w:rsidP="00E55044">
      <w:pPr>
        <w:numPr>
          <w:ilvl w:val="0"/>
          <w:numId w:val="4"/>
        </w:numPr>
        <w:tabs>
          <w:tab w:val="left" w:pos="284"/>
        </w:tabs>
        <w:autoSpaceDE w:val="0"/>
        <w:autoSpaceDN w:val="0"/>
        <w:adjustRightInd w:val="0"/>
        <w:ind w:left="0" w:firstLine="0"/>
        <w:jc w:val="both"/>
        <w:rPr>
          <w:rFonts w:ascii="Times New Roman" w:hAnsi="Times New Roman" w:cs="Times New Roman"/>
          <w:b w:val="0"/>
          <w:snapToGrid/>
          <w:color w:val="auto"/>
        </w:rPr>
      </w:pPr>
      <w:r>
        <w:rPr>
          <w:rFonts w:ascii="Times New Roman" w:hAnsi="Times New Roman" w:cs="Times New Roman"/>
          <w:snapToGrid/>
          <w:color w:val="auto"/>
        </w:rPr>
        <w:t xml:space="preserve">Cenvat credit reversal on input service when payment returned: </w:t>
      </w:r>
      <w:r w:rsidRPr="007D79EB">
        <w:rPr>
          <w:rFonts w:ascii="Times New Roman" w:hAnsi="Times New Roman" w:cs="Times New Roman"/>
          <w:b w:val="0"/>
          <w:snapToGrid/>
          <w:color w:val="auto"/>
        </w:rPr>
        <w:t>A proviso has been added from 01-04-2011 to provide for payment of an amount equivalent to credit availed if payment made towards input service is returned.</w:t>
      </w:r>
    </w:p>
    <w:p w:rsidR="00E55044" w:rsidRPr="00E55044" w:rsidRDefault="00E55044" w:rsidP="00E55044">
      <w:pPr>
        <w:tabs>
          <w:tab w:val="left" w:pos="284"/>
        </w:tabs>
        <w:autoSpaceDE w:val="0"/>
        <w:autoSpaceDN w:val="0"/>
        <w:adjustRightInd w:val="0"/>
        <w:jc w:val="both"/>
        <w:rPr>
          <w:rFonts w:ascii="Times New Roman" w:hAnsi="Times New Roman" w:cs="Times New Roman"/>
          <w:b w:val="0"/>
          <w:snapToGrid/>
          <w:color w:val="auto"/>
        </w:rPr>
      </w:pPr>
    </w:p>
    <w:p w:rsidR="00893442" w:rsidRPr="007D79EB" w:rsidRDefault="00893442" w:rsidP="00E55044">
      <w:pPr>
        <w:numPr>
          <w:ilvl w:val="0"/>
          <w:numId w:val="4"/>
        </w:numPr>
        <w:tabs>
          <w:tab w:val="left" w:pos="284"/>
        </w:tabs>
        <w:autoSpaceDE w:val="0"/>
        <w:autoSpaceDN w:val="0"/>
        <w:adjustRightInd w:val="0"/>
        <w:ind w:left="0" w:firstLine="0"/>
        <w:jc w:val="both"/>
        <w:rPr>
          <w:rFonts w:ascii="Times New Roman" w:hAnsi="Times New Roman" w:cs="Times New Roman"/>
          <w:b w:val="0"/>
          <w:snapToGrid/>
          <w:color w:val="auto"/>
        </w:rPr>
      </w:pPr>
      <w:r>
        <w:rPr>
          <w:rFonts w:ascii="Times New Roman" w:hAnsi="Times New Roman" w:cs="Times New Roman"/>
          <w:snapToGrid/>
          <w:color w:val="auto"/>
        </w:rPr>
        <w:t xml:space="preserve">Common input services used in taxable and exempted services: </w:t>
      </w:r>
      <w:r w:rsidRPr="007D79EB">
        <w:rPr>
          <w:rFonts w:ascii="Times New Roman" w:hAnsi="Times New Roman" w:cs="Times New Roman"/>
          <w:b w:val="0"/>
          <w:snapToGrid/>
          <w:color w:val="auto"/>
        </w:rPr>
        <w:t>the amount payable in respect of services when common input services are used in taxable and exempted services has been reduced from 6% to 5%. New sub rule (6A) is inserted in Rule 6 from 01-03-2011 to provide for provision of services without payment of service tax to SEZ units or developer without credit reversal.</w:t>
      </w:r>
    </w:p>
    <w:p w:rsidR="00E55044" w:rsidRPr="00E55044" w:rsidRDefault="00E55044" w:rsidP="00E55044">
      <w:pPr>
        <w:tabs>
          <w:tab w:val="left" w:pos="284"/>
        </w:tabs>
        <w:autoSpaceDE w:val="0"/>
        <w:autoSpaceDN w:val="0"/>
        <w:adjustRightInd w:val="0"/>
        <w:jc w:val="both"/>
        <w:rPr>
          <w:rFonts w:ascii="Times New Roman" w:hAnsi="Times New Roman" w:cs="Times New Roman"/>
          <w:b w:val="0"/>
          <w:snapToGrid/>
          <w:color w:val="auto"/>
        </w:rPr>
      </w:pPr>
    </w:p>
    <w:p w:rsidR="00893442" w:rsidRPr="007D79EB" w:rsidRDefault="00893442" w:rsidP="00E55044">
      <w:pPr>
        <w:numPr>
          <w:ilvl w:val="0"/>
          <w:numId w:val="4"/>
        </w:numPr>
        <w:tabs>
          <w:tab w:val="left" w:pos="284"/>
        </w:tabs>
        <w:autoSpaceDE w:val="0"/>
        <w:autoSpaceDN w:val="0"/>
        <w:adjustRightInd w:val="0"/>
        <w:ind w:left="0" w:firstLine="0"/>
        <w:jc w:val="both"/>
        <w:rPr>
          <w:rFonts w:ascii="Times New Roman" w:hAnsi="Times New Roman" w:cs="Times New Roman"/>
          <w:b w:val="0"/>
          <w:snapToGrid/>
          <w:color w:val="auto"/>
        </w:rPr>
      </w:pPr>
      <w:r>
        <w:rPr>
          <w:rFonts w:ascii="Times New Roman" w:hAnsi="Times New Roman" w:cs="Times New Roman"/>
          <w:snapToGrid/>
          <w:color w:val="auto"/>
        </w:rPr>
        <w:t xml:space="preserve">Cenvat credit on input service – Date of taking credit: </w:t>
      </w:r>
      <w:r w:rsidRPr="007D79EB">
        <w:rPr>
          <w:rFonts w:ascii="Times New Roman" w:hAnsi="Times New Roman" w:cs="Times New Roman"/>
          <w:b w:val="0"/>
          <w:snapToGrid/>
          <w:color w:val="auto"/>
        </w:rPr>
        <w:t>Sub-rule (7) of Rule 4 of the Cenvat Credit Rules, 2004 has been substituted (w.e.f 01-04-2011) to provide for amendments as consequence to coming into force of Point of Taxation Rules, 2011 and also to state that if payment for input service is not made within 3 months of date of invoice etc., Cenvat credit has to be reversed.</w:t>
      </w:r>
    </w:p>
    <w:p w:rsidR="00E55044" w:rsidRPr="00E55044" w:rsidRDefault="00E55044" w:rsidP="00E55044">
      <w:pPr>
        <w:tabs>
          <w:tab w:val="left" w:pos="284"/>
        </w:tabs>
        <w:autoSpaceDE w:val="0"/>
        <w:autoSpaceDN w:val="0"/>
        <w:adjustRightInd w:val="0"/>
        <w:jc w:val="both"/>
        <w:rPr>
          <w:rFonts w:ascii="Times New Roman" w:hAnsi="Times New Roman" w:cs="Times New Roman"/>
          <w:b w:val="0"/>
          <w:snapToGrid/>
          <w:color w:val="auto"/>
        </w:rPr>
      </w:pPr>
    </w:p>
    <w:p w:rsidR="00F7508B" w:rsidRDefault="00893442" w:rsidP="00E55044">
      <w:pPr>
        <w:numPr>
          <w:ilvl w:val="0"/>
          <w:numId w:val="4"/>
        </w:numPr>
        <w:tabs>
          <w:tab w:val="left" w:pos="284"/>
        </w:tabs>
        <w:autoSpaceDE w:val="0"/>
        <w:autoSpaceDN w:val="0"/>
        <w:adjustRightInd w:val="0"/>
        <w:ind w:left="0" w:firstLine="0"/>
        <w:jc w:val="both"/>
        <w:rPr>
          <w:rFonts w:ascii="Times New Roman" w:hAnsi="Times New Roman" w:cs="Times New Roman"/>
          <w:b w:val="0"/>
          <w:snapToGrid/>
          <w:color w:val="auto"/>
        </w:rPr>
      </w:pPr>
      <w:r w:rsidRPr="007D79EB">
        <w:rPr>
          <w:rFonts w:ascii="Times New Roman" w:hAnsi="Times New Roman" w:cs="Times New Roman"/>
          <w:snapToGrid/>
          <w:color w:val="auto"/>
        </w:rPr>
        <w:t>Input services – Supplementary invoices eligible:</w:t>
      </w:r>
      <w:r>
        <w:rPr>
          <w:rFonts w:ascii="Times New Roman" w:hAnsi="Times New Roman" w:cs="Times New Roman"/>
          <w:b w:val="0"/>
          <w:snapToGrid/>
          <w:color w:val="auto"/>
        </w:rPr>
        <w:t xml:space="preserve"> Rule 9 of the Rules has been amended (w.e.f. 1-4-2011) to provide for availmen</w:t>
      </w:r>
      <w:r w:rsidR="007D79EB">
        <w:rPr>
          <w:rFonts w:ascii="Times New Roman" w:hAnsi="Times New Roman" w:cs="Times New Roman"/>
          <w:b w:val="0"/>
          <w:snapToGrid/>
          <w:color w:val="auto"/>
        </w:rPr>
        <w:t xml:space="preserve">t of Cenvat credit on the basis of supplementary invoices issued by output service provider, in non-fraud cases. </w:t>
      </w:r>
      <w:r>
        <w:rPr>
          <w:rFonts w:ascii="Times New Roman" w:hAnsi="Times New Roman" w:cs="Times New Roman"/>
          <w:b w:val="0"/>
          <w:snapToGrid/>
          <w:color w:val="auto"/>
        </w:rPr>
        <w:t xml:space="preserve"> </w:t>
      </w:r>
    </w:p>
    <w:p w:rsidR="00192C0B" w:rsidRPr="000B5102" w:rsidRDefault="00F7508B" w:rsidP="00E55044">
      <w:pPr>
        <w:tabs>
          <w:tab w:val="left" w:pos="284"/>
        </w:tabs>
        <w:autoSpaceDE w:val="0"/>
        <w:autoSpaceDN w:val="0"/>
        <w:adjustRightInd w:val="0"/>
        <w:jc w:val="both"/>
        <w:rPr>
          <w:rFonts w:ascii="Times New Roman" w:hAnsi="Times New Roman" w:cs="Times New Roman"/>
          <w:i/>
          <w:iCs/>
          <w:color w:val="292526"/>
          <w:sz w:val="28"/>
          <w:szCs w:val="28"/>
        </w:rPr>
      </w:pPr>
      <w:r>
        <w:rPr>
          <w:rFonts w:ascii="Times New Roman" w:hAnsi="Times New Roman" w:cs="Times New Roman"/>
          <w:b w:val="0"/>
          <w:snapToGrid/>
          <w:color w:val="auto"/>
        </w:rPr>
        <w:tab/>
      </w:r>
    </w:p>
    <w:p w:rsidR="00192C0B" w:rsidRPr="00D35826" w:rsidRDefault="00192C0B" w:rsidP="000B5102">
      <w:pPr>
        <w:tabs>
          <w:tab w:val="left" w:pos="720"/>
        </w:tabs>
        <w:autoSpaceDE w:val="0"/>
        <w:autoSpaceDN w:val="0"/>
        <w:adjustRightInd w:val="0"/>
        <w:jc w:val="center"/>
        <w:rPr>
          <w:rFonts w:ascii="Times New Roman" w:hAnsi="Times New Roman" w:cs="Times New Roman"/>
          <w:color w:val="292526"/>
          <w:sz w:val="32"/>
          <w:szCs w:val="32"/>
        </w:rPr>
      </w:pPr>
      <w:r w:rsidRPr="00D35826">
        <w:rPr>
          <w:rFonts w:ascii="Times New Roman" w:hAnsi="Times New Roman" w:cs="Times New Roman"/>
          <w:color w:val="292526"/>
          <w:sz w:val="32"/>
          <w:szCs w:val="32"/>
        </w:rPr>
        <w:t>Central Excise Act, 1944</w:t>
      </w:r>
    </w:p>
    <w:p w:rsidR="00F00024" w:rsidRPr="000542C2" w:rsidRDefault="00F00024" w:rsidP="000B5102">
      <w:pPr>
        <w:widowControl w:val="0"/>
        <w:tabs>
          <w:tab w:val="left" w:pos="720"/>
          <w:tab w:val="left" w:pos="7320"/>
        </w:tabs>
        <w:autoSpaceDE w:val="0"/>
        <w:autoSpaceDN w:val="0"/>
        <w:adjustRightInd w:val="0"/>
        <w:jc w:val="center"/>
        <w:rPr>
          <w:rFonts w:ascii="Times New Roman" w:hAnsi="Times New Roman" w:cs="Times New Roman"/>
          <w:b w:val="0"/>
        </w:rPr>
      </w:pP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rPr>
      </w:pPr>
      <w:r w:rsidRPr="000542C2">
        <w:rPr>
          <w:rFonts w:ascii="Times New Roman" w:hAnsi="Times New Roman" w:cs="Times New Roman"/>
        </w:rPr>
        <w:t xml:space="preserve">1. </w:t>
      </w:r>
      <w:r w:rsidR="002557D8" w:rsidRPr="000542C2">
        <w:rPr>
          <w:rFonts w:ascii="Times New Roman" w:hAnsi="Times New Roman" w:cs="Times New Roman"/>
        </w:rPr>
        <w:t xml:space="preserve">Valuation of Excise goods with respect of Retail </w:t>
      </w:r>
      <w:smartTag w:uri="urn:schemas-microsoft-com:office:smarttags" w:element="place">
        <w:smartTag w:uri="urn:schemas-microsoft-com:office:smarttags" w:element="City">
          <w:r w:rsidR="002557D8" w:rsidRPr="000542C2">
            <w:rPr>
              <w:rFonts w:ascii="Times New Roman" w:hAnsi="Times New Roman" w:cs="Times New Roman"/>
            </w:rPr>
            <w:t>Sale</w:t>
          </w:r>
        </w:smartTag>
      </w:smartTag>
      <w:r w:rsidR="002557D8" w:rsidRPr="000542C2">
        <w:rPr>
          <w:rFonts w:ascii="Times New Roman" w:hAnsi="Times New Roman" w:cs="Times New Roman"/>
        </w:rPr>
        <w:t xml:space="preserve"> Price method (section 4A)</w:t>
      </w:r>
      <w:r w:rsidR="00DC68AD" w:rsidRPr="000542C2">
        <w:rPr>
          <w:rFonts w:ascii="Times New Roman" w:hAnsi="Times New Roman" w:cs="Times New Roman"/>
        </w:rPr>
        <w:t>:</w:t>
      </w:r>
    </w:p>
    <w:p w:rsidR="002557D8" w:rsidRDefault="002557D8"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sz w:val="22"/>
          <w:szCs w:val="22"/>
        </w:rPr>
      </w:pPr>
    </w:p>
    <w:p w:rsidR="002557D8" w:rsidRPr="000542C2" w:rsidRDefault="00F00024" w:rsidP="00DC68AD">
      <w:pPr>
        <w:widowControl w:val="0"/>
        <w:tabs>
          <w:tab w:val="left" w:pos="720"/>
          <w:tab w:val="left" w:pos="7320"/>
          <w:tab w:val="left" w:pos="8066"/>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In section 4A</w:t>
      </w:r>
      <w:r w:rsidR="002557D8" w:rsidRPr="000542C2">
        <w:rPr>
          <w:rFonts w:ascii="Times New Roman" w:hAnsi="Times New Roman" w:cs="Times New Roman"/>
          <w:b w:val="0"/>
        </w:rPr>
        <w:t xml:space="preserve">, </w:t>
      </w:r>
      <w:r w:rsidRPr="000542C2">
        <w:rPr>
          <w:rFonts w:ascii="Times New Roman" w:hAnsi="Times New Roman" w:cs="Times New Roman"/>
          <w:b w:val="0"/>
        </w:rPr>
        <w:t>in sub-section (</w:t>
      </w:r>
      <w:r w:rsidRPr="000542C2">
        <w:rPr>
          <w:rFonts w:ascii="Times New Roman" w:hAnsi="Times New Roman" w:cs="Times New Roman"/>
          <w:b w:val="0"/>
          <w:iCs/>
        </w:rPr>
        <w:t>1</w:t>
      </w:r>
      <w:r w:rsidRPr="000542C2">
        <w:rPr>
          <w:rFonts w:ascii="Times New Roman" w:hAnsi="Times New Roman" w:cs="Times New Roman"/>
          <w:b w:val="0"/>
        </w:rPr>
        <w:t xml:space="preserve">), for the words “Standards of Weights and Measures Act, 1976”, </w:t>
      </w:r>
      <w:r w:rsidR="002557D8" w:rsidRPr="000542C2">
        <w:rPr>
          <w:rFonts w:ascii="Times New Roman" w:hAnsi="Times New Roman" w:cs="Times New Roman"/>
          <w:b w:val="0"/>
        </w:rPr>
        <w:t>the words</w:t>
      </w:r>
      <w:r w:rsidRPr="000542C2">
        <w:rPr>
          <w:rFonts w:ascii="Times New Roman" w:hAnsi="Times New Roman" w:cs="Times New Roman"/>
          <w:b w:val="0"/>
        </w:rPr>
        <w:t xml:space="preserve"> “Legal Metrology Act, 2009” shall be substituted</w:t>
      </w:r>
      <w:r w:rsidR="002557D8" w:rsidRPr="000542C2">
        <w:rPr>
          <w:rFonts w:ascii="Times New Roman" w:hAnsi="Times New Roman" w:cs="Times New Roman"/>
          <w:b w:val="0"/>
        </w:rPr>
        <w:t>.</w:t>
      </w:r>
    </w:p>
    <w:p w:rsidR="00F00024" w:rsidRPr="000542C2" w:rsidRDefault="002557D8"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rPr>
      </w:pPr>
      <w:r w:rsidRPr="000542C2">
        <w:rPr>
          <w:rFonts w:ascii="Times New Roman" w:hAnsi="Times New Roman" w:cs="Times New Roman"/>
          <w:b w:val="0"/>
        </w:rPr>
        <w:t xml:space="preserve"> </w:t>
      </w:r>
    </w:p>
    <w:p w:rsidR="00F00024" w:rsidRPr="000542C2" w:rsidRDefault="002557D8" w:rsidP="00DC68AD">
      <w:pPr>
        <w:widowControl w:val="0"/>
        <w:tabs>
          <w:tab w:val="left" w:pos="720"/>
          <w:tab w:val="left" w:pos="7320"/>
          <w:tab w:val="left" w:pos="8066"/>
        </w:tabs>
        <w:autoSpaceDE w:val="0"/>
        <w:autoSpaceDN w:val="0"/>
        <w:adjustRightInd w:val="0"/>
        <w:jc w:val="both"/>
        <w:rPr>
          <w:rFonts w:ascii="Times New Roman" w:hAnsi="Times New Roman" w:cs="Times New Roman"/>
        </w:rPr>
      </w:pPr>
      <w:r w:rsidRPr="000542C2">
        <w:rPr>
          <w:rFonts w:ascii="Times New Roman" w:hAnsi="Times New Roman" w:cs="Times New Roman"/>
        </w:rPr>
        <w:t xml:space="preserve">2. </w:t>
      </w:r>
      <w:r w:rsidR="00F00024" w:rsidRPr="000542C2">
        <w:rPr>
          <w:rFonts w:ascii="Times New Roman" w:hAnsi="Times New Roman" w:cs="Times New Roman"/>
        </w:rPr>
        <w:t>Substitution of new section</w:t>
      </w:r>
      <w:r w:rsidR="00206229" w:rsidRPr="000542C2">
        <w:rPr>
          <w:rFonts w:ascii="Times New Roman" w:hAnsi="Times New Roman" w:cs="Times New Roman"/>
        </w:rPr>
        <w:t xml:space="preserve"> 11A</w:t>
      </w:r>
      <w:r w:rsidR="00DC68AD" w:rsidRPr="000542C2">
        <w:rPr>
          <w:rFonts w:ascii="Times New Roman" w:hAnsi="Times New Roman" w:cs="Times New Roman"/>
        </w:rPr>
        <w:t xml:space="preserve"> for section 11A – </w:t>
      </w:r>
      <w:r w:rsidR="00F00024" w:rsidRPr="000542C2">
        <w:rPr>
          <w:rFonts w:ascii="Times New Roman" w:hAnsi="Times New Roman" w:cs="Times New Roman"/>
        </w:rPr>
        <w:t>Recovery of duties not levied or not paid or short- levied or short- paid or erroneously refunded.</w:t>
      </w:r>
    </w:p>
    <w:p w:rsidR="002557D8" w:rsidRDefault="002557D8"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sz w:val="22"/>
          <w:szCs w:val="22"/>
        </w:rPr>
      </w:pPr>
    </w:p>
    <w:p w:rsidR="00F00024" w:rsidRPr="000542C2" w:rsidRDefault="00F00024" w:rsidP="00DC68AD">
      <w:pPr>
        <w:widowControl w:val="0"/>
        <w:tabs>
          <w:tab w:val="left" w:pos="720"/>
          <w:tab w:val="left" w:pos="7320"/>
          <w:tab w:val="left" w:pos="8066"/>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1</w:t>
      </w:r>
      <w:r w:rsidRPr="000542C2">
        <w:rPr>
          <w:rFonts w:ascii="Times New Roman" w:hAnsi="Times New Roman" w:cs="Times New Roman"/>
          <w:b w:val="0"/>
        </w:rPr>
        <w:t xml:space="preserve">) Where any duty of excise has not been levied or paid or has been short-levied or short- paid or erroneously refunded, for any reason, other than the reason of fraud or collusion or any wilful mis statement or suppression of facts or contravention of any of the provisions of this Act or of the rules made thereunder with intent to evade payment of duty,— </w:t>
      </w:r>
    </w:p>
    <w:p w:rsidR="002557D8" w:rsidRPr="000542C2" w:rsidRDefault="002557D8"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rPr>
      </w:pPr>
    </w:p>
    <w:p w:rsidR="00F00024" w:rsidRPr="000542C2" w:rsidRDefault="00F00024"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a</w:t>
      </w:r>
      <w:r w:rsidRPr="000542C2">
        <w:rPr>
          <w:rFonts w:ascii="Times New Roman" w:hAnsi="Times New Roman" w:cs="Times New Roman"/>
          <w:b w:val="0"/>
        </w:rPr>
        <w:t xml:space="preserve">) the Central Excise Officer shall, within one year from the relevant date, serve notice on the person chargeable with the duty which has not been so levied or paid or which has been so short-levied or short-paid or to whom the refund has erroneously been made, requiring him to show cause why he should not pay the amount specified in the notice; </w:t>
      </w:r>
    </w:p>
    <w:p w:rsidR="002557D8" w:rsidRPr="000542C2" w:rsidRDefault="002557D8"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rPr>
      </w:pPr>
    </w:p>
    <w:p w:rsidR="00F00024" w:rsidRPr="000542C2" w:rsidRDefault="00F00024"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b</w:t>
      </w:r>
      <w:r w:rsidRPr="000542C2">
        <w:rPr>
          <w:rFonts w:ascii="Times New Roman" w:hAnsi="Times New Roman" w:cs="Times New Roman"/>
          <w:b w:val="0"/>
        </w:rPr>
        <w:t>) the person chargeable with duty may, before service of notice under clause (</w:t>
      </w:r>
      <w:r w:rsidRPr="000542C2">
        <w:rPr>
          <w:rFonts w:ascii="Times New Roman" w:hAnsi="Times New Roman" w:cs="Times New Roman"/>
          <w:b w:val="0"/>
          <w:iCs/>
        </w:rPr>
        <w:t>a</w:t>
      </w:r>
      <w:r w:rsidRPr="000542C2">
        <w:rPr>
          <w:rFonts w:ascii="Times New Roman" w:hAnsi="Times New Roman" w:cs="Times New Roman"/>
          <w:b w:val="0"/>
        </w:rPr>
        <w:t xml:space="preserve">), pay on the basis of,— </w:t>
      </w:r>
    </w:p>
    <w:p w:rsidR="00F00024" w:rsidRPr="000542C2" w:rsidRDefault="002557D8"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rPr>
      </w:pPr>
      <w:r w:rsidRPr="000542C2">
        <w:rPr>
          <w:rFonts w:ascii="Times New Roman" w:hAnsi="Times New Roman" w:cs="Times New Roman"/>
          <w:b w:val="0"/>
        </w:rPr>
        <w:t xml:space="preserve">       </w:t>
      </w:r>
      <w:r w:rsidR="00F00024" w:rsidRPr="000542C2">
        <w:rPr>
          <w:rFonts w:ascii="Times New Roman" w:hAnsi="Times New Roman" w:cs="Times New Roman"/>
          <w:b w:val="0"/>
        </w:rPr>
        <w:t>(</w:t>
      </w:r>
      <w:r w:rsidR="00F00024" w:rsidRPr="000542C2">
        <w:rPr>
          <w:rFonts w:ascii="Times New Roman" w:hAnsi="Times New Roman" w:cs="Times New Roman"/>
          <w:b w:val="0"/>
          <w:iCs/>
        </w:rPr>
        <w:t>i</w:t>
      </w:r>
      <w:r w:rsidR="00F00024" w:rsidRPr="000542C2">
        <w:rPr>
          <w:rFonts w:ascii="Times New Roman" w:hAnsi="Times New Roman" w:cs="Times New Roman"/>
          <w:b w:val="0"/>
        </w:rPr>
        <w:t xml:space="preserve">) his own ascertainment of such duty; or </w:t>
      </w:r>
    </w:p>
    <w:p w:rsidR="00F00024" w:rsidRPr="000542C2" w:rsidRDefault="002557D8"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rPr>
      </w:pPr>
      <w:r w:rsidRPr="000542C2">
        <w:rPr>
          <w:rFonts w:ascii="Times New Roman" w:hAnsi="Times New Roman" w:cs="Times New Roman"/>
          <w:b w:val="0"/>
        </w:rPr>
        <w:t xml:space="preserve">      (</w:t>
      </w:r>
      <w:r w:rsidR="00F00024" w:rsidRPr="000542C2">
        <w:rPr>
          <w:rFonts w:ascii="Times New Roman" w:hAnsi="Times New Roman" w:cs="Times New Roman"/>
          <w:b w:val="0"/>
          <w:iCs/>
        </w:rPr>
        <w:t>ii</w:t>
      </w:r>
      <w:r w:rsidR="00F00024" w:rsidRPr="000542C2">
        <w:rPr>
          <w:rFonts w:ascii="Times New Roman" w:hAnsi="Times New Roman" w:cs="Times New Roman"/>
          <w:b w:val="0"/>
        </w:rPr>
        <w:t xml:space="preserve">) duty ascertained by the Central Excise Officer, </w:t>
      </w:r>
    </w:p>
    <w:p w:rsidR="00F00024" w:rsidRPr="000542C2" w:rsidRDefault="00F00024"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rPr>
      </w:pPr>
      <w:r w:rsidRPr="000542C2">
        <w:rPr>
          <w:rFonts w:ascii="Times New Roman" w:hAnsi="Times New Roman" w:cs="Times New Roman"/>
          <w:b w:val="0"/>
        </w:rPr>
        <w:t xml:space="preserve">the amount of duty along with interest payable thereon under section 11AA. </w:t>
      </w:r>
    </w:p>
    <w:p w:rsidR="002557D8" w:rsidRPr="000542C2" w:rsidRDefault="002557D8"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rPr>
      </w:pPr>
    </w:p>
    <w:p w:rsidR="00F00024" w:rsidRPr="000542C2" w:rsidRDefault="00F00024" w:rsidP="00DC68AD">
      <w:pPr>
        <w:widowControl w:val="0"/>
        <w:tabs>
          <w:tab w:val="left" w:pos="720"/>
          <w:tab w:val="left" w:pos="7320"/>
          <w:tab w:val="left" w:pos="8066"/>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2</w:t>
      </w:r>
      <w:r w:rsidRPr="000542C2">
        <w:rPr>
          <w:rFonts w:ascii="Times New Roman" w:hAnsi="Times New Roman" w:cs="Times New Roman"/>
          <w:b w:val="0"/>
        </w:rPr>
        <w:t>) The person who has paid the duty under clause (</w:t>
      </w:r>
      <w:r w:rsidRPr="000542C2">
        <w:rPr>
          <w:rFonts w:ascii="Times New Roman" w:hAnsi="Times New Roman" w:cs="Times New Roman"/>
          <w:b w:val="0"/>
          <w:iCs/>
        </w:rPr>
        <w:t>b</w:t>
      </w:r>
      <w:r w:rsidRPr="000542C2">
        <w:rPr>
          <w:rFonts w:ascii="Times New Roman" w:hAnsi="Times New Roman" w:cs="Times New Roman"/>
          <w:b w:val="0"/>
        </w:rPr>
        <w:t>) of sub-section (</w:t>
      </w:r>
      <w:r w:rsidRPr="000542C2">
        <w:rPr>
          <w:rFonts w:ascii="Times New Roman" w:hAnsi="Times New Roman" w:cs="Times New Roman"/>
          <w:b w:val="0"/>
          <w:iCs/>
        </w:rPr>
        <w:t>1</w:t>
      </w:r>
      <w:r w:rsidRPr="000542C2">
        <w:rPr>
          <w:rFonts w:ascii="Times New Roman" w:hAnsi="Times New Roman" w:cs="Times New Roman"/>
          <w:b w:val="0"/>
        </w:rPr>
        <w:t>), shall inform the Central Excise Officer of such payment in writing, who, on receipt of such information, shall not serve any notice under clause (</w:t>
      </w:r>
      <w:r w:rsidRPr="000542C2">
        <w:rPr>
          <w:rFonts w:ascii="Times New Roman" w:hAnsi="Times New Roman" w:cs="Times New Roman"/>
          <w:b w:val="0"/>
          <w:iCs/>
        </w:rPr>
        <w:t>a</w:t>
      </w:r>
      <w:r w:rsidRPr="000542C2">
        <w:rPr>
          <w:rFonts w:ascii="Times New Roman" w:hAnsi="Times New Roman" w:cs="Times New Roman"/>
          <w:b w:val="0"/>
        </w:rPr>
        <w:t xml:space="preserve">) of that sub-section in respect of the duty so paid or any penalty leviable under the provisions of this Act or the rules made thereunder. </w:t>
      </w:r>
    </w:p>
    <w:p w:rsidR="002557D8" w:rsidRPr="000542C2" w:rsidRDefault="002557D8"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rPr>
      </w:pPr>
    </w:p>
    <w:p w:rsidR="00F00024" w:rsidRPr="000542C2" w:rsidRDefault="00F00024" w:rsidP="00206229">
      <w:pPr>
        <w:widowControl w:val="0"/>
        <w:tabs>
          <w:tab w:val="left" w:pos="720"/>
          <w:tab w:val="left" w:pos="7320"/>
          <w:tab w:val="left" w:pos="8066"/>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3</w:t>
      </w:r>
      <w:r w:rsidRPr="000542C2">
        <w:rPr>
          <w:rFonts w:ascii="Times New Roman" w:hAnsi="Times New Roman" w:cs="Times New Roman"/>
          <w:b w:val="0"/>
        </w:rPr>
        <w:t>) Where the Central Excise Officer is of the opinion that the amount paid under clause (</w:t>
      </w:r>
      <w:r w:rsidRPr="000542C2">
        <w:rPr>
          <w:rFonts w:ascii="Times New Roman" w:hAnsi="Times New Roman" w:cs="Times New Roman"/>
          <w:b w:val="0"/>
          <w:iCs/>
        </w:rPr>
        <w:t>b</w:t>
      </w:r>
      <w:r w:rsidRPr="000542C2">
        <w:rPr>
          <w:rFonts w:ascii="Times New Roman" w:hAnsi="Times New Roman" w:cs="Times New Roman"/>
          <w:b w:val="0"/>
        </w:rPr>
        <w:t>) of sub-section (</w:t>
      </w:r>
      <w:r w:rsidRPr="000542C2">
        <w:rPr>
          <w:rFonts w:ascii="Times New Roman" w:hAnsi="Times New Roman" w:cs="Times New Roman"/>
          <w:b w:val="0"/>
          <w:iCs/>
        </w:rPr>
        <w:t>1</w:t>
      </w:r>
      <w:r w:rsidRPr="000542C2">
        <w:rPr>
          <w:rFonts w:ascii="Times New Roman" w:hAnsi="Times New Roman" w:cs="Times New Roman"/>
          <w:b w:val="0"/>
        </w:rPr>
        <w:t>) falls short of the amount actually payable, then, he shall proceed to issue the notice as provided for in clause (</w:t>
      </w:r>
      <w:r w:rsidRPr="000542C2">
        <w:rPr>
          <w:rFonts w:ascii="Times New Roman" w:hAnsi="Times New Roman" w:cs="Times New Roman"/>
          <w:b w:val="0"/>
          <w:iCs/>
        </w:rPr>
        <w:t>a</w:t>
      </w:r>
      <w:r w:rsidRPr="000542C2">
        <w:rPr>
          <w:rFonts w:ascii="Times New Roman" w:hAnsi="Times New Roman" w:cs="Times New Roman"/>
          <w:b w:val="0"/>
        </w:rPr>
        <w:t>) of that sub-section in respect of such amount which falls short of the amount actually payable in the manner specified under that sub-section and the period of one year 10 shall be computed from the date of receipt of information under sub-section (</w:t>
      </w:r>
      <w:r w:rsidRPr="000542C2">
        <w:rPr>
          <w:rFonts w:ascii="Times New Roman" w:hAnsi="Times New Roman" w:cs="Times New Roman"/>
          <w:b w:val="0"/>
          <w:iCs/>
        </w:rPr>
        <w:t>2</w:t>
      </w:r>
      <w:r w:rsidRPr="000542C2">
        <w:rPr>
          <w:rFonts w:ascii="Times New Roman" w:hAnsi="Times New Roman" w:cs="Times New Roman"/>
          <w:b w:val="0"/>
        </w:rPr>
        <w:t xml:space="preserve">). </w:t>
      </w:r>
    </w:p>
    <w:p w:rsidR="002557D8" w:rsidRPr="000542C2" w:rsidRDefault="002557D8"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rPr>
      </w:pPr>
    </w:p>
    <w:p w:rsidR="00F00024" w:rsidRPr="000542C2" w:rsidRDefault="00F00024" w:rsidP="00DC68AD">
      <w:pPr>
        <w:widowControl w:val="0"/>
        <w:tabs>
          <w:tab w:val="left" w:pos="120"/>
          <w:tab w:val="left" w:pos="720"/>
          <w:tab w:val="left" w:pos="7320"/>
          <w:tab w:val="left" w:pos="8066"/>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4</w:t>
      </w:r>
      <w:r w:rsidRPr="000542C2">
        <w:rPr>
          <w:rFonts w:ascii="Times New Roman" w:hAnsi="Times New Roman" w:cs="Times New Roman"/>
          <w:b w:val="0"/>
        </w:rPr>
        <w:t xml:space="preserve">) Where any duty of excise has not been levied or paid or has been short-levied or short-paid or erroneously refunded, by the reason of— </w:t>
      </w:r>
    </w:p>
    <w:p w:rsidR="00F00024" w:rsidRPr="000542C2" w:rsidRDefault="00F00024" w:rsidP="00206229">
      <w:pPr>
        <w:widowControl w:val="0"/>
        <w:tabs>
          <w:tab w:val="left" w:pos="720"/>
        </w:tabs>
        <w:autoSpaceDE w:val="0"/>
        <w:autoSpaceDN w:val="0"/>
        <w:adjustRightInd w:val="0"/>
        <w:ind w:left="213" w:firstLine="507"/>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a</w:t>
      </w:r>
      <w:r w:rsidRPr="000542C2">
        <w:rPr>
          <w:rFonts w:ascii="Times New Roman" w:hAnsi="Times New Roman" w:cs="Times New Roman"/>
          <w:b w:val="0"/>
        </w:rPr>
        <w:t xml:space="preserve">)  fraud; or </w:t>
      </w:r>
    </w:p>
    <w:p w:rsidR="00F00024" w:rsidRPr="000542C2" w:rsidRDefault="002557D8" w:rsidP="00206229">
      <w:pPr>
        <w:widowControl w:val="0"/>
        <w:tabs>
          <w:tab w:val="left" w:pos="720"/>
        </w:tabs>
        <w:autoSpaceDE w:val="0"/>
        <w:autoSpaceDN w:val="0"/>
        <w:adjustRightInd w:val="0"/>
        <w:ind w:left="213"/>
        <w:jc w:val="both"/>
        <w:rPr>
          <w:rFonts w:ascii="Times New Roman" w:hAnsi="Times New Roman" w:cs="Times New Roman"/>
          <w:b w:val="0"/>
        </w:rPr>
      </w:pPr>
      <w:r w:rsidRPr="000542C2">
        <w:rPr>
          <w:rFonts w:ascii="Times New Roman" w:hAnsi="Times New Roman" w:cs="Times New Roman"/>
          <w:b w:val="0"/>
        </w:rPr>
        <w:tab/>
      </w:r>
      <w:r w:rsidR="00F00024" w:rsidRPr="000542C2">
        <w:rPr>
          <w:rFonts w:ascii="Times New Roman" w:hAnsi="Times New Roman" w:cs="Times New Roman"/>
          <w:b w:val="0"/>
        </w:rPr>
        <w:t>(</w:t>
      </w:r>
      <w:r w:rsidR="00F00024" w:rsidRPr="000542C2">
        <w:rPr>
          <w:rFonts w:ascii="Times New Roman" w:hAnsi="Times New Roman" w:cs="Times New Roman"/>
          <w:b w:val="0"/>
          <w:iCs/>
        </w:rPr>
        <w:t>b</w:t>
      </w:r>
      <w:r w:rsidR="00F00024" w:rsidRPr="000542C2">
        <w:rPr>
          <w:rFonts w:ascii="Times New Roman" w:hAnsi="Times New Roman" w:cs="Times New Roman"/>
          <w:b w:val="0"/>
        </w:rPr>
        <w:t xml:space="preserve">)  collusion; or </w:t>
      </w:r>
    </w:p>
    <w:p w:rsidR="00F00024" w:rsidRPr="000542C2" w:rsidRDefault="002557D8" w:rsidP="00206229">
      <w:pPr>
        <w:widowControl w:val="0"/>
        <w:tabs>
          <w:tab w:val="left" w:pos="0"/>
          <w:tab w:val="left" w:pos="720"/>
        </w:tabs>
        <w:autoSpaceDE w:val="0"/>
        <w:autoSpaceDN w:val="0"/>
        <w:adjustRightInd w:val="0"/>
        <w:ind w:left="213"/>
        <w:jc w:val="both"/>
        <w:rPr>
          <w:rFonts w:ascii="Times New Roman" w:hAnsi="Times New Roman" w:cs="Times New Roman"/>
          <w:b w:val="0"/>
        </w:rPr>
      </w:pPr>
      <w:r w:rsidRPr="000542C2">
        <w:rPr>
          <w:rFonts w:ascii="Times New Roman" w:hAnsi="Times New Roman" w:cs="Times New Roman"/>
          <w:b w:val="0"/>
        </w:rPr>
        <w:tab/>
      </w:r>
      <w:r w:rsidR="00F00024" w:rsidRPr="000542C2">
        <w:rPr>
          <w:rFonts w:ascii="Times New Roman" w:hAnsi="Times New Roman" w:cs="Times New Roman"/>
          <w:b w:val="0"/>
        </w:rPr>
        <w:t>(</w:t>
      </w:r>
      <w:r w:rsidR="00F00024" w:rsidRPr="000542C2">
        <w:rPr>
          <w:rFonts w:ascii="Times New Roman" w:hAnsi="Times New Roman" w:cs="Times New Roman"/>
          <w:b w:val="0"/>
          <w:iCs/>
        </w:rPr>
        <w:t>c</w:t>
      </w:r>
      <w:r w:rsidR="00F00024" w:rsidRPr="000542C2">
        <w:rPr>
          <w:rFonts w:ascii="Times New Roman" w:hAnsi="Times New Roman" w:cs="Times New Roman"/>
          <w:b w:val="0"/>
        </w:rPr>
        <w:t xml:space="preserve">)  any wilful mis-statement; or </w:t>
      </w:r>
    </w:p>
    <w:p w:rsidR="00F00024" w:rsidRPr="000542C2" w:rsidRDefault="002557D8" w:rsidP="00206229">
      <w:pPr>
        <w:widowControl w:val="0"/>
        <w:tabs>
          <w:tab w:val="left" w:pos="240"/>
          <w:tab w:val="left" w:pos="720"/>
        </w:tabs>
        <w:autoSpaceDE w:val="0"/>
        <w:autoSpaceDN w:val="0"/>
        <w:adjustRightInd w:val="0"/>
        <w:ind w:left="213"/>
        <w:jc w:val="both"/>
        <w:rPr>
          <w:rFonts w:ascii="Times New Roman" w:hAnsi="Times New Roman" w:cs="Times New Roman"/>
          <w:b w:val="0"/>
        </w:rPr>
      </w:pPr>
      <w:r w:rsidRPr="000542C2">
        <w:rPr>
          <w:rFonts w:ascii="Times New Roman" w:hAnsi="Times New Roman" w:cs="Times New Roman"/>
          <w:b w:val="0"/>
        </w:rPr>
        <w:tab/>
      </w:r>
      <w:r w:rsidRPr="000542C2">
        <w:rPr>
          <w:rFonts w:ascii="Times New Roman" w:hAnsi="Times New Roman" w:cs="Times New Roman"/>
          <w:b w:val="0"/>
        </w:rPr>
        <w:tab/>
      </w:r>
      <w:r w:rsidR="00F00024" w:rsidRPr="000542C2">
        <w:rPr>
          <w:rFonts w:ascii="Times New Roman" w:hAnsi="Times New Roman" w:cs="Times New Roman"/>
          <w:b w:val="0"/>
        </w:rPr>
        <w:t>(</w:t>
      </w:r>
      <w:r w:rsidR="00F00024" w:rsidRPr="000542C2">
        <w:rPr>
          <w:rFonts w:ascii="Times New Roman" w:hAnsi="Times New Roman" w:cs="Times New Roman"/>
          <w:b w:val="0"/>
          <w:iCs/>
        </w:rPr>
        <w:t>d</w:t>
      </w:r>
      <w:r w:rsidR="00F00024" w:rsidRPr="000542C2">
        <w:rPr>
          <w:rFonts w:ascii="Times New Roman" w:hAnsi="Times New Roman" w:cs="Times New Roman"/>
          <w:b w:val="0"/>
        </w:rPr>
        <w:t xml:space="preserve">)  suppression of facts; or </w:t>
      </w:r>
    </w:p>
    <w:p w:rsidR="00206229" w:rsidRPr="000542C2" w:rsidRDefault="00F00024" w:rsidP="00206229">
      <w:pPr>
        <w:widowControl w:val="0"/>
        <w:tabs>
          <w:tab w:val="left" w:pos="720"/>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e</w:t>
      </w:r>
      <w:r w:rsidRPr="000542C2">
        <w:rPr>
          <w:rFonts w:ascii="Times New Roman" w:hAnsi="Times New Roman" w:cs="Times New Roman"/>
          <w:b w:val="0"/>
        </w:rPr>
        <w:t>) contravention of any of the provisions of this Act or of the rules made thereunder with intent to evade payment of duty,</w:t>
      </w:r>
    </w:p>
    <w:p w:rsidR="00F00024" w:rsidRPr="000542C2" w:rsidRDefault="00F00024" w:rsidP="00206229">
      <w:pPr>
        <w:widowControl w:val="0"/>
        <w:tabs>
          <w:tab w:val="left" w:pos="7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 xml:space="preserve"> by any person chargeable with the duty, the Central Excise Officer shall, within five years from the relevant date, serve notice on such person requiring him to show cause why he should not pay the amount specified in the notice along with  interest payable thereon under section 11AA and a penalty equivalent to the duty specified in the notice. </w:t>
      </w:r>
    </w:p>
    <w:p w:rsidR="00206229" w:rsidRPr="000542C2" w:rsidRDefault="00206229"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rPr>
      </w:pPr>
    </w:p>
    <w:p w:rsidR="00F00024" w:rsidRPr="000542C2" w:rsidRDefault="00F00024" w:rsidP="00206229">
      <w:pPr>
        <w:widowControl w:val="0"/>
        <w:tabs>
          <w:tab w:val="left" w:pos="720"/>
          <w:tab w:val="left" w:pos="7320"/>
          <w:tab w:val="left" w:pos="8066"/>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5</w:t>
      </w:r>
      <w:r w:rsidRPr="000542C2">
        <w:rPr>
          <w:rFonts w:ascii="Times New Roman" w:hAnsi="Times New Roman" w:cs="Times New Roman"/>
          <w:b w:val="0"/>
        </w:rPr>
        <w:t>) Where, during the course of any audit, investigation or verification, it is found that any duty has not been levied or paid or short-levied or short-paid or erroneously refunded for the reason mentioned in clause (</w:t>
      </w:r>
      <w:r w:rsidRPr="000542C2">
        <w:rPr>
          <w:rFonts w:ascii="Times New Roman" w:hAnsi="Times New Roman" w:cs="Times New Roman"/>
          <w:b w:val="0"/>
          <w:iCs/>
        </w:rPr>
        <w:t>a</w:t>
      </w:r>
      <w:r w:rsidRPr="000542C2">
        <w:rPr>
          <w:rFonts w:ascii="Times New Roman" w:hAnsi="Times New Roman" w:cs="Times New Roman"/>
          <w:b w:val="0"/>
        </w:rPr>
        <w:t>) or clause (</w:t>
      </w:r>
      <w:r w:rsidRPr="000542C2">
        <w:rPr>
          <w:rFonts w:ascii="Times New Roman" w:hAnsi="Times New Roman" w:cs="Times New Roman"/>
          <w:b w:val="0"/>
          <w:iCs/>
        </w:rPr>
        <w:t>b</w:t>
      </w:r>
      <w:r w:rsidRPr="000542C2">
        <w:rPr>
          <w:rFonts w:ascii="Times New Roman" w:hAnsi="Times New Roman" w:cs="Times New Roman"/>
          <w:b w:val="0"/>
        </w:rPr>
        <w:t>) or clause (</w:t>
      </w:r>
      <w:r w:rsidRPr="000542C2">
        <w:rPr>
          <w:rFonts w:ascii="Times New Roman" w:hAnsi="Times New Roman" w:cs="Times New Roman"/>
          <w:b w:val="0"/>
          <w:iCs/>
        </w:rPr>
        <w:t>c</w:t>
      </w:r>
      <w:r w:rsidRPr="000542C2">
        <w:rPr>
          <w:rFonts w:ascii="Times New Roman" w:hAnsi="Times New Roman" w:cs="Times New Roman"/>
          <w:b w:val="0"/>
        </w:rPr>
        <w:t>) or clause (</w:t>
      </w:r>
      <w:r w:rsidRPr="000542C2">
        <w:rPr>
          <w:rFonts w:ascii="Times New Roman" w:hAnsi="Times New Roman" w:cs="Times New Roman"/>
          <w:b w:val="0"/>
          <w:iCs/>
        </w:rPr>
        <w:t>d</w:t>
      </w:r>
      <w:r w:rsidRPr="000542C2">
        <w:rPr>
          <w:rFonts w:ascii="Times New Roman" w:hAnsi="Times New Roman" w:cs="Times New Roman"/>
          <w:b w:val="0"/>
        </w:rPr>
        <w:t>) or clause (</w:t>
      </w:r>
      <w:r w:rsidRPr="000542C2">
        <w:rPr>
          <w:rFonts w:ascii="Times New Roman" w:hAnsi="Times New Roman" w:cs="Times New Roman"/>
          <w:b w:val="0"/>
          <w:iCs/>
        </w:rPr>
        <w:t>e</w:t>
      </w:r>
      <w:r w:rsidRPr="000542C2">
        <w:rPr>
          <w:rFonts w:ascii="Times New Roman" w:hAnsi="Times New Roman" w:cs="Times New Roman"/>
          <w:b w:val="0"/>
        </w:rPr>
        <w:t>) of sub-section (</w:t>
      </w:r>
      <w:r w:rsidRPr="000542C2">
        <w:rPr>
          <w:rFonts w:ascii="Times New Roman" w:hAnsi="Times New Roman" w:cs="Times New Roman"/>
          <w:b w:val="0"/>
          <w:iCs/>
        </w:rPr>
        <w:t>4</w:t>
      </w:r>
      <w:r w:rsidRPr="000542C2">
        <w:rPr>
          <w:rFonts w:ascii="Times New Roman" w:hAnsi="Times New Roman" w:cs="Times New Roman"/>
          <w:b w:val="0"/>
        </w:rPr>
        <w:t xml:space="preserve">) but the details relating to the transactions are available in the specified record, then in such cases, the Central Excise Officer shall within a period of five years from the relevant date, serve a notice on the person chargeable with the duty requiring him to show cause why he should not pay the amount specified in the notice along with  interest under section 11AA and penalty  equivalent to fifty per cent. of such  duty. </w:t>
      </w:r>
    </w:p>
    <w:p w:rsidR="00206229" w:rsidRDefault="00206229"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sz w:val="22"/>
          <w:szCs w:val="22"/>
        </w:rPr>
      </w:pPr>
    </w:p>
    <w:p w:rsidR="00F00024" w:rsidRPr="000542C2" w:rsidRDefault="00F00024" w:rsidP="00206229">
      <w:pPr>
        <w:widowControl w:val="0"/>
        <w:tabs>
          <w:tab w:val="left" w:pos="720"/>
          <w:tab w:val="left" w:pos="7320"/>
          <w:tab w:val="left" w:pos="8066"/>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6</w:t>
      </w:r>
      <w:r w:rsidRPr="000542C2">
        <w:rPr>
          <w:rFonts w:ascii="Times New Roman" w:hAnsi="Times New Roman" w:cs="Times New Roman"/>
          <w:b w:val="0"/>
        </w:rPr>
        <w:t>) Any person chargeable with duty under sub-section (</w:t>
      </w:r>
      <w:r w:rsidRPr="000542C2">
        <w:rPr>
          <w:rFonts w:ascii="Times New Roman" w:hAnsi="Times New Roman" w:cs="Times New Roman"/>
          <w:b w:val="0"/>
          <w:iCs/>
        </w:rPr>
        <w:t>5</w:t>
      </w:r>
      <w:r w:rsidRPr="000542C2">
        <w:rPr>
          <w:rFonts w:ascii="Times New Roman" w:hAnsi="Times New Roman" w:cs="Times New Roman"/>
          <w:b w:val="0"/>
        </w:rPr>
        <w:t xml:space="preserve">), may, before service of show cause notice on him, pay the duty in full or in part, as may be accepted by him along with the interest payable thereon under section 11AA and penalty equal to one per cent. of such duty per month to be calculated from the </w:t>
      </w:r>
      <w:r w:rsidRPr="000542C2">
        <w:rPr>
          <w:rFonts w:ascii="Times New Roman" w:hAnsi="Times New Roman" w:cs="Times New Roman"/>
          <w:b w:val="0"/>
        </w:rPr>
        <w:lastRenderedPageBreak/>
        <w:t xml:space="preserve">month following the month in which such duty was payable, but not exceeding a maximum of twenty-five per cent. of the duty, and inform the Central Excise Officer of such payment in writing. </w:t>
      </w:r>
    </w:p>
    <w:p w:rsidR="00206229" w:rsidRPr="000542C2" w:rsidRDefault="00206229"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rPr>
      </w:pPr>
    </w:p>
    <w:p w:rsidR="00F00024" w:rsidRPr="000542C2" w:rsidRDefault="00F00024" w:rsidP="00DC68AD">
      <w:pPr>
        <w:widowControl w:val="0"/>
        <w:tabs>
          <w:tab w:val="left" w:pos="720"/>
          <w:tab w:val="left" w:pos="7320"/>
          <w:tab w:val="left" w:pos="8066"/>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7</w:t>
      </w:r>
      <w:r w:rsidRPr="000542C2">
        <w:rPr>
          <w:rFonts w:ascii="Times New Roman" w:hAnsi="Times New Roman" w:cs="Times New Roman"/>
          <w:b w:val="0"/>
        </w:rPr>
        <w:t>) The Central Excise Officer, on receipt of information under sub-section (</w:t>
      </w:r>
      <w:r w:rsidRPr="000542C2">
        <w:rPr>
          <w:rFonts w:ascii="Times New Roman" w:hAnsi="Times New Roman" w:cs="Times New Roman"/>
          <w:b w:val="0"/>
          <w:iCs/>
        </w:rPr>
        <w:t>6</w:t>
      </w:r>
      <w:r w:rsidR="00DC68AD" w:rsidRPr="000542C2">
        <w:rPr>
          <w:rFonts w:ascii="Times New Roman" w:hAnsi="Times New Roman" w:cs="Times New Roman"/>
          <w:b w:val="0"/>
        </w:rPr>
        <w:t>) shall</w:t>
      </w:r>
    </w:p>
    <w:p w:rsidR="00F00024" w:rsidRPr="000542C2" w:rsidRDefault="00F00024" w:rsidP="00206229">
      <w:pPr>
        <w:widowControl w:val="0"/>
        <w:tabs>
          <w:tab w:val="left" w:pos="720"/>
          <w:tab w:val="left" w:pos="7320"/>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i</w:t>
      </w:r>
      <w:r w:rsidRPr="000542C2">
        <w:rPr>
          <w:rFonts w:ascii="Times New Roman" w:hAnsi="Times New Roman" w:cs="Times New Roman"/>
          <w:b w:val="0"/>
        </w:rPr>
        <w:t>) not serve any notice in respect of the amount so paid and all proceedings in respect of the said duty shall be deemed to be concluded where it is found by the Central Excise Officer that the amount of duty, interest and penalty as provided under sub-section (</w:t>
      </w:r>
      <w:r w:rsidRPr="000542C2">
        <w:rPr>
          <w:rFonts w:ascii="Times New Roman" w:hAnsi="Times New Roman" w:cs="Times New Roman"/>
          <w:b w:val="0"/>
          <w:iCs/>
        </w:rPr>
        <w:t>6</w:t>
      </w:r>
      <w:r w:rsidRPr="000542C2">
        <w:rPr>
          <w:rFonts w:ascii="Times New Roman" w:hAnsi="Times New Roman" w:cs="Times New Roman"/>
          <w:b w:val="0"/>
        </w:rPr>
        <w:t xml:space="preserve">)  has been fully paid; </w:t>
      </w:r>
    </w:p>
    <w:p w:rsidR="00DC68AD" w:rsidRPr="000542C2" w:rsidRDefault="00DC68AD" w:rsidP="00206229">
      <w:pPr>
        <w:widowControl w:val="0"/>
        <w:tabs>
          <w:tab w:val="left" w:pos="720"/>
          <w:tab w:val="left" w:pos="7320"/>
        </w:tabs>
        <w:autoSpaceDE w:val="0"/>
        <w:autoSpaceDN w:val="0"/>
        <w:adjustRightInd w:val="0"/>
        <w:ind w:left="720"/>
        <w:jc w:val="both"/>
        <w:rPr>
          <w:rFonts w:ascii="Times New Roman" w:hAnsi="Times New Roman" w:cs="Times New Roman"/>
          <w:b w:val="0"/>
        </w:rPr>
      </w:pPr>
    </w:p>
    <w:p w:rsidR="00F00024" w:rsidRPr="000542C2" w:rsidRDefault="00F00024" w:rsidP="00206229">
      <w:pPr>
        <w:widowControl w:val="0"/>
        <w:tabs>
          <w:tab w:val="left" w:pos="720"/>
          <w:tab w:val="left" w:pos="7320"/>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ii</w:t>
      </w:r>
      <w:r w:rsidRPr="000542C2">
        <w:rPr>
          <w:rFonts w:ascii="Times New Roman" w:hAnsi="Times New Roman" w:cs="Times New Roman"/>
          <w:b w:val="0"/>
        </w:rPr>
        <w:t>) proceed for recovery of such amount if found to be short-paid in the manner specified under sub-section (</w:t>
      </w:r>
      <w:r w:rsidRPr="000542C2">
        <w:rPr>
          <w:rFonts w:ascii="Times New Roman" w:hAnsi="Times New Roman" w:cs="Times New Roman"/>
          <w:b w:val="0"/>
          <w:iCs/>
        </w:rPr>
        <w:t>1</w:t>
      </w:r>
      <w:r w:rsidRPr="000542C2">
        <w:rPr>
          <w:rFonts w:ascii="Times New Roman" w:hAnsi="Times New Roman" w:cs="Times New Roman"/>
          <w:b w:val="0"/>
        </w:rPr>
        <w:t xml:space="preserve">) and the period of one year shall be computed from the date of  receipt of such information. </w:t>
      </w:r>
    </w:p>
    <w:p w:rsidR="00206229" w:rsidRPr="000542C2" w:rsidRDefault="00206229"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rPr>
      </w:pPr>
    </w:p>
    <w:p w:rsidR="00F00024" w:rsidRPr="000542C2" w:rsidRDefault="00F00024" w:rsidP="00DC68AD">
      <w:pPr>
        <w:widowControl w:val="0"/>
        <w:tabs>
          <w:tab w:val="left" w:pos="720"/>
          <w:tab w:val="left" w:pos="7320"/>
          <w:tab w:val="left" w:pos="8066"/>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8</w:t>
      </w:r>
      <w:r w:rsidRPr="000542C2">
        <w:rPr>
          <w:rFonts w:ascii="Times New Roman" w:hAnsi="Times New Roman" w:cs="Times New Roman"/>
          <w:b w:val="0"/>
        </w:rPr>
        <w:t>) In computing the period of one year referred to in clause (</w:t>
      </w:r>
      <w:r w:rsidRPr="000542C2">
        <w:rPr>
          <w:rFonts w:ascii="Times New Roman" w:hAnsi="Times New Roman" w:cs="Times New Roman"/>
          <w:b w:val="0"/>
          <w:iCs/>
        </w:rPr>
        <w:t>a</w:t>
      </w:r>
      <w:r w:rsidRPr="000542C2">
        <w:rPr>
          <w:rFonts w:ascii="Times New Roman" w:hAnsi="Times New Roman" w:cs="Times New Roman"/>
          <w:b w:val="0"/>
        </w:rPr>
        <w:t>) of sub-section (</w:t>
      </w:r>
      <w:r w:rsidRPr="000542C2">
        <w:rPr>
          <w:rFonts w:ascii="Times New Roman" w:hAnsi="Times New Roman" w:cs="Times New Roman"/>
          <w:b w:val="0"/>
          <w:iCs/>
        </w:rPr>
        <w:t>1</w:t>
      </w:r>
      <w:r w:rsidRPr="000542C2">
        <w:rPr>
          <w:rFonts w:ascii="Times New Roman" w:hAnsi="Times New Roman" w:cs="Times New Roman"/>
          <w:b w:val="0"/>
        </w:rPr>
        <w:t>) or five years referred to in sub-section (</w:t>
      </w:r>
      <w:r w:rsidRPr="000542C2">
        <w:rPr>
          <w:rFonts w:ascii="Times New Roman" w:hAnsi="Times New Roman" w:cs="Times New Roman"/>
          <w:b w:val="0"/>
          <w:iCs/>
        </w:rPr>
        <w:t>4</w:t>
      </w:r>
      <w:r w:rsidRPr="000542C2">
        <w:rPr>
          <w:rFonts w:ascii="Times New Roman" w:hAnsi="Times New Roman" w:cs="Times New Roman"/>
          <w:b w:val="0"/>
        </w:rPr>
        <w:t>) or sub-section (</w:t>
      </w:r>
      <w:r w:rsidRPr="000542C2">
        <w:rPr>
          <w:rFonts w:ascii="Times New Roman" w:hAnsi="Times New Roman" w:cs="Times New Roman"/>
          <w:b w:val="0"/>
          <w:iCs/>
        </w:rPr>
        <w:t>5</w:t>
      </w:r>
      <w:r w:rsidRPr="000542C2">
        <w:rPr>
          <w:rFonts w:ascii="Times New Roman" w:hAnsi="Times New Roman" w:cs="Times New Roman"/>
          <w:b w:val="0"/>
        </w:rPr>
        <w:t xml:space="preserve">), the period during which there was any stay by an order of the court or tribunal in respect of payment of such duty shall be excluded. </w:t>
      </w:r>
    </w:p>
    <w:p w:rsidR="00206229" w:rsidRPr="000542C2" w:rsidRDefault="00206229"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rPr>
      </w:pPr>
    </w:p>
    <w:p w:rsidR="00F00024" w:rsidRPr="000542C2" w:rsidRDefault="00F00024" w:rsidP="00DC68AD">
      <w:pPr>
        <w:widowControl w:val="0"/>
        <w:tabs>
          <w:tab w:val="left" w:pos="720"/>
          <w:tab w:val="left" w:pos="7320"/>
          <w:tab w:val="left" w:pos="8066"/>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9</w:t>
      </w:r>
      <w:r w:rsidRPr="000542C2">
        <w:rPr>
          <w:rFonts w:ascii="Times New Roman" w:hAnsi="Times New Roman" w:cs="Times New Roman"/>
          <w:b w:val="0"/>
        </w:rPr>
        <w:t>) Where any appellate authority or tribunal or  court concludes that the notice issued under sub-section (</w:t>
      </w:r>
      <w:r w:rsidRPr="000542C2">
        <w:rPr>
          <w:rFonts w:ascii="Times New Roman" w:hAnsi="Times New Roman" w:cs="Times New Roman"/>
          <w:b w:val="0"/>
          <w:iCs/>
        </w:rPr>
        <w:t>4</w:t>
      </w:r>
      <w:r w:rsidRPr="000542C2">
        <w:rPr>
          <w:rFonts w:ascii="Times New Roman" w:hAnsi="Times New Roman" w:cs="Times New Roman"/>
          <w:b w:val="0"/>
        </w:rPr>
        <w:t>) is not sustainable  for the reason that the charges of fraud or collusion or any wilful mis-statement or suppression of facts or contravention of any of the provisions of this Act or of the rules made thereunder with intent to evade payment of duty has not been  established against the person to whom the notice was issued, the Central Excise Officer shall determine the duty of excise payable by such person for the period of one year, deeming as if the notice were  issued under clause (</w:t>
      </w:r>
      <w:r w:rsidRPr="000542C2">
        <w:rPr>
          <w:rFonts w:ascii="Times New Roman" w:hAnsi="Times New Roman" w:cs="Times New Roman"/>
          <w:b w:val="0"/>
          <w:iCs/>
        </w:rPr>
        <w:t>a</w:t>
      </w:r>
      <w:r w:rsidRPr="000542C2">
        <w:rPr>
          <w:rFonts w:ascii="Times New Roman" w:hAnsi="Times New Roman" w:cs="Times New Roman"/>
          <w:b w:val="0"/>
        </w:rPr>
        <w:t>) of sub-section (</w:t>
      </w:r>
      <w:r w:rsidRPr="000542C2">
        <w:rPr>
          <w:rFonts w:ascii="Times New Roman" w:hAnsi="Times New Roman" w:cs="Times New Roman"/>
          <w:b w:val="0"/>
          <w:iCs/>
        </w:rPr>
        <w:t>1</w:t>
      </w:r>
      <w:r w:rsidRPr="000542C2">
        <w:rPr>
          <w:rFonts w:ascii="Times New Roman" w:hAnsi="Times New Roman" w:cs="Times New Roman"/>
          <w:b w:val="0"/>
        </w:rPr>
        <w:t xml:space="preserve">). </w:t>
      </w:r>
    </w:p>
    <w:p w:rsidR="00206229" w:rsidRPr="000542C2" w:rsidRDefault="00206229"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rPr>
      </w:pPr>
    </w:p>
    <w:p w:rsidR="00F00024" w:rsidRPr="000542C2" w:rsidRDefault="00F00024" w:rsidP="00DC68AD">
      <w:pPr>
        <w:widowControl w:val="0"/>
        <w:tabs>
          <w:tab w:val="left" w:pos="720"/>
          <w:tab w:val="left" w:pos="7320"/>
          <w:tab w:val="left" w:pos="8066"/>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10</w:t>
      </w:r>
      <w:r w:rsidRPr="000542C2">
        <w:rPr>
          <w:rFonts w:ascii="Times New Roman" w:hAnsi="Times New Roman" w:cs="Times New Roman"/>
          <w:b w:val="0"/>
        </w:rPr>
        <w:t xml:space="preserve">) The Central Excise Officer shall, after allowing the concerned person an opportunity of being heard, and after considering the representation, if any, made by such person, determine the amount of duty of excise due from such person not being in excess of the amount specified in the notice. </w:t>
      </w:r>
    </w:p>
    <w:p w:rsidR="00206229" w:rsidRPr="000542C2" w:rsidRDefault="00206229"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rPr>
      </w:pPr>
    </w:p>
    <w:p w:rsidR="00206229" w:rsidRPr="000542C2" w:rsidRDefault="00F00024" w:rsidP="00DC68AD">
      <w:pPr>
        <w:widowControl w:val="0"/>
        <w:tabs>
          <w:tab w:val="left" w:pos="720"/>
          <w:tab w:val="left" w:pos="7320"/>
          <w:tab w:val="left" w:pos="8066"/>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11</w:t>
      </w:r>
      <w:r w:rsidRPr="000542C2">
        <w:rPr>
          <w:rFonts w:ascii="Times New Roman" w:hAnsi="Times New Roman" w:cs="Times New Roman"/>
          <w:b w:val="0"/>
        </w:rPr>
        <w:t>) The Central Excise Officer shall determine the amount of duty of excise under sub-section (</w:t>
      </w:r>
      <w:r w:rsidRPr="000542C2">
        <w:rPr>
          <w:rFonts w:ascii="Times New Roman" w:hAnsi="Times New Roman" w:cs="Times New Roman"/>
          <w:b w:val="0"/>
          <w:iCs/>
        </w:rPr>
        <w:t>10</w:t>
      </w:r>
      <w:r w:rsidRPr="000542C2">
        <w:rPr>
          <w:rFonts w:ascii="Times New Roman" w:hAnsi="Times New Roman" w:cs="Times New Roman"/>
          <w:b w:val="0"/>
        </w:rPr>
        <w:t xml:space="preserve">)— </w:t>
      </w:r>
    </w:p>
    <w:p w:rsidR="00F00024" w:rsidRPr="000542C2" w:rsidRDefault="00F00024" w:rsidP="00206229">
      <w:pPr>
        <w:widowControl w:val="0"/>
        <w:tabs>
          <w:tab w:val="left" w:pos="720"/>
          <w:tab w:val="left" w:pos="7320"/>
          <w:tab w:val="left" w:pos="8066"/>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a</w:t>
      </w:r>
      <w:r w:rsidRPr="000542C2">
        <w:rPr>
          <w:rFonts w:ascii="Times New Roman" w:hAnsi="Times New Roman" w:cs="Times New Roman"/>
          <w:b w:val="0"/>
        </w:rPr>
        <w:t>) within six months from the date of notice in respect of cases falling under sub-section (</w:t>
      </w:r>
      <w:r w:rsidRPr="000542C2">
        <w:rPr>
          <w:rFonts w:ascii="Times New Roman" w:hAnsi="Times New Roman" w:cs="Times New Roman"/>
          <w:b w:val="0"/>
          <w:iCs/>
        </w:rPr>
        <w:t>1</w:t>
      </w:r>
      <w:r w:rsidRPr="000542C2">
        <w:rPr>
          <w:rFonts w:ascii="Times New Roman" w:hAnsi="Times New Roman" w:cs="Times New Roman"/>
          <w:b w:val="0"/>
        </w:rPr>
        <w:t xml:space="preserve">); </w:t>
      </w:r>
    </w:p>
    <w:p w:rsidR="00F00024" w:rsidRPr="000542C2" w:rsidRDefault="00F00024" w:rsidP="00206229">
      <w:pPr>
        <w:widowControl w:val="0"/>
        <w:tabs>
          <w:tab w:val="left" w:pos="720"/>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b</w:t>
      </w:r>
      <w:r w:rsidRPr="000542C2">
        <w:rPr>
          <w:rFonts w:ascii="Times New Roman" w:hAnsi="Times New Roman" w:cs="Times New Roman"/>
          <w:b w:val="0"/>
        </w:rPr>
        <w:t>) within one year from the date of notice in respect of cases falling under sub-section (</w:t>
      </w:r>
      <w:r w:rsidRPr="000542C2">
        <w:rPr>
          <w:rFonts w:ascii="Times New Roman" w:hAnsi="Times New Roman" w:cs="Times New Roman"/>
          <w:b w:val="0"/>
          <w:iCs/>
        </w:rPr>
        <w:t>4</w:t>
      </w:r>
      <w:r w:rsidRPr="000542C2">
        <w:rPr>
          <w:rFonts w:ascii="Times New Roman" w:hAnsi="Times New Roman" w:cs="Times New Roman"/>
          <w:b w:val="0"/>
        </w:rPr>
        <w:t>) or sub-section (</w:t>
      </w:r>
      <w:r w:rsidRPr="000542C2">
        <w:rPr>
          <w:rFonts w:ascii="Times New Roman" w:hAnsi="Times New Roman" w:cs="Times New Roman"/>
          <w:b w:val="0"/>
          <w:iCs/>
        </w:rPr>
        <w:t>5</w:t>
      </w:r>
      <w:r w:rsidRPr="000542C2">
        <w:rPr>
          <w:rFonts w:ascii="Times New Roman" w:hAnsi="Times New Roman" w:cs="Times New Roman"/>
          <w:b w:val="0"/>
        </w:rPr>
        <w:t xml:space="preserve">). </w:t>
      </w:r>
    </w:p>
    <w:p w:rsidR="00206229" w:rsidRPr="000542C2" w:rsidRDefault="00206229"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rPr>
      </w:pPr>
    </w:p>
    <w:p w:rsidR="00F00024" w:rsidRPr="000542C2" w:rsidRDefault="00F00024" w:rsidP="00DC68AD">
      <w:pPr>
        <w:widowControl w:val="0"/>
        <w:tabs>
          <w:tab w:val="left" w:pos="720"/>
          <w:tab w:val="left" w:pos="7320"/>
          <w:tab w:val="left" w:pos="8066"/>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12</w:t>
      </w:r>
      <w:r w:rsidRPr="000542C2">
        <w:rPr>
          <w:rFonts w:ascii="Times New Roman" w:hAnsi="Times New Roman" w:cs="Times New Roman"/>
          <w:b w:val="0"/>
        </w:rPr>
        <w:t>) Where the appellate authority modifies the amount of duty of excise determined by the Central Excise Officer under sub-section (</w:t>
      </w:r>
      <w:r w:rsidRPr="000542C2">
        <w:rPr>
          <w:rFonts w:ascii="Times New Roman" w:hAnsi="Times New Roman" w:cs="Times New Roman"/>
          <w:b w:val="0"/>
          <w:iCs/>
        </w:rPr>
        <w:t>10</w:t>
      </w:r>
      <w:r w:rsidRPr="000542C2">
        <w:rPr>
          <w:rFonts w:ascii="Times New Roman" w:hAnsi="Times New Roman" w:cs="Times New Roman"/>
          <w:b w:val="0"/>
        </w:rPr>
        <w:t xml:space="preserve">), then the amount of penalties and interest under this section shall stand modified accordingly, taking into account the  amount of duty of excise so modified. </w:t>
      </w:r>
    </w:p>
    <w:p w:rsidR="00206229" w:rsidRPr="000542C2" w:rsidRDefault="00206229"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rPr>
      </w:pPr>
    </w:p>
    <w:p w:rsidR="00F00024" w:rsidRPr="000542C2" w:rsidRDefault="00F00024" w:rsidP="00DC68AD">
      <w:pPr>
        <w:widowControl w:val="0"/>
        <w:tabs>
          <w:tab w:val="left" w:pos="720"/>
          <w:tab w:val="left" w:pos="7320"/>
          <w:tab w:val="left" w:pos="8066"/>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13</w:t>
      </w:r>
      <w:r w:rsidRPr="000542C2">
        <w:rPr>
          <w:rFonts w:ascii="Times New Roman" w:hAnsi="Times New Roman" w:cs="Times New Roman"/>
          <w:b w:val="0"/>
        </w:rPr>
        <w:t>) Where the amount as modified by the appellate authority is more than the amount determined under sub-section (</w:t>
      </w:r>
      <w:r w:rsidRPr="000542C2">
        <w:rPr>
          <w:rFonts w:ascii="Times New Roman" w:hAnsi="Times New Roman" w:cs="Times New Roman"/>
          <w:b w:val="0"/>
          <w:iCs/>
        </w:rPr>
        <w:t>10</w:t>
      </w:r>
      <w:r w:rsidRPr="000542C2">
        <w:rPr>
          <w:rFonts w:ascii="Times New Roman" w:hAnsi="Times New Roman" w:cs="Times New Roman"/>
          <w:b w:val="0"/>
        </w:rPr>
        <w:t xml:space="preserve">) by the Central Excise Officer, the time within which the interest or penalty is payable under this Act  shall be counted from the date of the order of the appellate authority in respect of such increased  amount. </w:t>
      </w:r>
    </w:p>
    <w:p w:rsidR="00206229" w:rsidRPr="000542C2" w:rsidRDefault="00206229"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rPr>
      </w:pPr>
    </w:p>
    <w:p w:rsidR="00F00024" w:rsidRPr="000542C2" w:rsidRDefault="00F00024" w:rsidP="00DC68AD">
      <w:pPr>
        <w:widowControl w:val="0"/>
        <w:tabs>
          <w:tab w:val="left" w:pos="720"/>
          <w:tab w:val="left" w:pos="7320"/>
          <w:tab w:val="left" w:pos="8066"/>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14</w:t>
      </w:r>
      <w:r w:rsidRPr="000542C2">
        <w:rPr>
          <w:rFonts w:ascii="Times New Roman" w:hAnsi="Times New Roman" w:cs="Times New Roman"/>
          <w:b w:val="0"/>
        </w:rPr>
        <w:t xml:space="preserve">) Where an order determining the duty of excise is passed by the Central Excise Officer under this section, the  person liable to pay the said duty of excise shall pay the amount so determined along with the interest due on such amount whether or not the amount of interest is specified separately. </w:t>
      </w:r>
    </w:p>
    <w:p w:rsidR="00F00024" w:rsidRPr="000542C2" w:rsidRDefault="00F00024" w:rsidP="00DC68AD">
      <w:pPr>
        <w:widowControl w:val="0"/>
        <w:tabs>
          <w:tab w:val="left" w:pos="720"/>
          <w:tab w:val="left" w:pos="7320"/>
          <w:tab w:val="left" w:pos="8066"/>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iCs/>
        </w:rPr>
        <w:t>Explanation</w:t>
      </w:r>
      <w:r w:rsidRPr="000542C2">
        <w:rPr>
          <w:rFonts w:ascii="Times New Roman" w:hAnsi="Times New Roman" w:cs="Times New Roman"/>
          <w:b w:val="0"/>
        </w:rPr>
        <w:t xml:space="preserve">.— For the purposes of this section and section 11AC,— </w:t>
      </w:r>
    </w:p>
    <w:p w:rsidR="00F00024" w:rsidRPr="000542C2" w:rsidRDefault="00F00024"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rPr>
      </w:pPr>
      <w:r w:rsidRPr="000542C2">
        <w:rPr>
          <w:rFonts w:ascii="Times New Roman" w:hAnsi="Times New Roman" w:cs="Times New Roman"/>
          <w:b w:val="0"/>
        </w:rPr>
        <w:lastRenderedPageBreak/>
        <w:t>(</w:t>
      </w:r>
      <w:r w:rsidRPr="000542C2">
        <w:rPr>
          <w:rFonts w:ascii="Times New Roman" w:hAnsi="Times New Roman" w:cs="Times New Roman"/>
          <w:b w:val="0"/>
          <w:iCs/>
        </w:rPr>
        <w:t>a</w:t>
      </w:r>
      <w:r w:rsidRPr="000542C2">
        <w:rPr>
          <w:rFonts w:ascii="Times New Roman" w:hAnsi="Times New Roman" w:cs="Times New Roman"/>
          <w:b w:val="0"/>
        </w:rPr>
        <w:t xml:space="preserve">) “refund” includes rebate of duty of excise on excisable goods exported out of </w:t>
      </w:r>
      <w:smartTag w:uri="urn:schemas-microsoft-com:office:smarttags" w:element="country-region">
        <w:r w:rsidRPr="000542C2">
          <w:rPr>
            <w:rFonts w:ascii="Times New Roman" w:hAnsi="Times New Roman" w:cs="Times New Roman"/>
            <w:b w:val="0"/>
          </w:rPr>
          <w:t>India</w:t>
        </w:r>
      </w:smartTag>
      <w:r w:rsidRPr="000542C2">
        <w:rPr>
          <w:rFonts w:ascii="Times New Roman" w:hAnsi="Times New Roman" w:cs="Times New Roman"/>
          <w:b w:val="0"/>
        </w:rPr>
        <w:t xml:space="preserve"> or on excisable materials used in the manufacture of goods which are exported out of </w:t>
      </w:r>
      <w:smartTag w:uri="urn:schemas-microsoft-com:office:smarttags" w:element="place">
        <w:smartTag w:uri="urn:schemas-microsoft-com:office:smarttags" w:element="country-region">
          <w:r w:rsidRPr="000542C2">
            <w:rPr>
              <w:rFonts w:ascii="Times New Roman" w:hAnsi="Times New Roman" w:cs="Times New Roman"/>
              <w:b w:val="0"/>
            </w:rPr>
            <w:t>India</w:t>
          </w:r>
        </w:smartTag>
      </w:smartTag>
      <w:r w:rsidRPr="000542C2">
        <w:rPr>
          <w:rFonts w:ascii="Times New Roman" w:hAnsi="Times New Roman" w:cs="Times New Roman"/>
          <w:b w:val="0"/>
        </w:rPr>
        <w:t xml:space="preserve">; </w:t>
      </w:r>
    </w:p>
    <w:p w:rsidR="00206229" w:rsidRPr="000542C2" w:rsidRDefault="00206229"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rPr>
      </w:pPr>
    </w:p>
    <w:p w:rsidR="00F00024" w:rsidRPr="000542C2" w:rsidRDefault="00F00024"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b</w:t>
      </w:r>
      <w:r w:rsidRPr="000542C2">
        <w:rPr>
          <w:rFonts w:ascii="Times New Roman" w:hAnsi="Times New Roman" w:cs="Times New Roman"/>
          <w:b w:val="0"/>
        </w:rPr>
        <w:t xml:space="preserve">) “relevant date” means,— </w:t>
      </w:r>
    </w:p>
    <w:p w:rsidR="00F00024" w:rsidRPr="000542C2" w:rsidRDefault="00F00024" w:rsidP="00206229">
      <w:pPr>
        <w:widowControl w:val="0"/>
        <w:tabs>
          <w:tab w:val="left" w:pos="720"/>
          <w:tab w:val="left" w:pos="7320"/>
          <w:tab w:val="left" w:pos="8066"/>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i</w:t>
      </w:r>
      <w:r w:rsidRPr="000542C2">
        <w:rPr>
          <w:rFonts w:ascii="Times New Roman" w:hAnsi="Times New Roman" w:cs="Times New Roman"/>
          <w:b w:val="0"/>
        </w:rPr>
        <w:t xml:space="preserve">) in the case of excisable goods on which duty of excise has not been levied or paid or has been short-levied or short-paid, and no periodical return as required by the provisions of this Act has been filed,  the last date on which such return is required to be filed under this Act and the rules made thereunder; </w:t>
      </w:r>
    </w:p>
    <w:p w:rsidR="00F00024" w:rsidRPr="000542C2" w:rsidRDefault="00F00024" w:rsidP="00206229">
      <w:pPr>
        <w:widowControl w:val="0"/>
        <w:tabs>
          <w:tab w:val="left" w:pos="720"/>
          <w:tab w:val="left" w:pos="7320"/>
          <w:tab w:val="left" w:pos="8066"/>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ii</w:t>
      </w:r>
      <w:r w:rsidRPr="000542C2">
        <w:rPr>
          <w:rFonts w:ascii="Times New Roman" w:hAnsi="Times New Roman" w:cs="Times New Roman"/>
          <w:b w:val="0"/>
        </w:rPr>
        <w:t xml:space="preserve">) in the case of excisable goods on which duty of excise has not been levied or paid or has been short- levied or short-paid and the return has been filed on due date, the date on which such return has been filed; </w:t>
      </w:r>
    </w:p>
    <w:p w:rsidR="00F00024" w:rsidRPr="000542C2" w:rsidRDefault="00F00024" w:rsidP="00206229">
      <w:pPr>
        <w:widowControl w:val="0"/>
        <w:tabs>
          <w:tab w:val="left" w:pos="720"/>
          <w:tab w:val="left" w:pos="7320"/>
          <w:tab w:val="left" w:pos="8066"/>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iii</w:t>
      </w:r>
      <w:r w:rsidRPr="000542C2">
        <w:rPr>
          <w:rFonts w:ascii="Times New Roman" w:hAnsi="Times New Roman" w:cs="Times New Roman"/>
          <w:b w:val="0"/>
        </w:rPr>
        <w:t xml:space="preserve">) in any other case, the date on which duty of excise is required to be paid under this Act or the rules made thereunder;  </w:t>
      </w:r>
    </w:p>
    <w:p w:rsidR="00F00024" w:rsidRPr="000542C2" w:rsidRDefault="00F00024" w:rsidP="00206229">
      <w:pPr>
        <w:widowControl w:val="0"/>
        <w:tabs>
          <w:tab w:val="left" w:pos="720"/>
          <w:tab w:val="left" w:pos="7320"/>
          <w:tab w:val="left" w:pos="8066"/>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iv</w:t>
      </w:r>
      <w:r w:rsidRPr="000542C2">
        <w:rPr>
          <w:rFonts w:ascii="Times New Roman" w:hAnsi="Times New Roman" w:cs="Times New Roman"/>
          <w:b w:val="0"/>
        </w:rPr>
        <w:t xml:space="preserve">) in a case where duty of excise is provisionally assessed under this Act or the rules made thereunder, the date of adjustment of duty after the final assessment thereof; </w:t>
      </w:r>
    </w:p>
    <w:p w:rsidR="00F00024" w:rsidRPr="000542C2" w:rsidRDefault="00F00024" w:rsidP="00206229">
      <w:pPr>
        <w:widowControl w:val="0"/>
        <w:tabs>
          <w:tab w:val="left" w:pos="720"/>
          <w:tab w:val="left" w:pos="7320"/>
          <w:tab w:val="left" w:pos="8066"/>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v</w:t>
      </w:r>
      <w:r w:rsidRPr="000542C2">
        <w:rPr>
          <w:rFonts w:ascii="Times New Roman" w:hAnsi="Times New Roman" w:cs="Times New Roman"/>
          <w:b w:val="0"/>
        </w:rPr>
        <w:t xml:space="preserve">) in the case of excisable goods on which duty of excise has been erroneously refunded, the date of such refund;  </w:t>
      </w:r>
    </w:p>
    <w:p w:rsidR="00206229" w:rsidRPr="000542C2" w:rsidRDefault="00206229"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rPr>
      </w:pPr>
    </w:p>
    <w:p w:rsidR="00F00024" w:rsidRPr="000542C2" w:rsidRDefault="00F00024"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c</w:t>
      </w:r>
      <w:r w:rsidRPr="000542C2">
        <w:rPr>
          <w:rFonts w:ascii="Times New Roman" w:hAnsi="Times New Roman" w:cs="Times New Roman"/>
          <w:b w:val="0"/>
        </w:rPr>
        <w:t>) “specified records” means records including computerised records maintained by the person chargeable with the duty in accordance with any law for the time being in force.'.</w:t>
      </w:r>
    </w:p>
    <w:p w:rsidR="00F00024" w:rsidRPr="000542C2" w:rsidRDefault="00F00024" w:rsidP="00206229">
      <w:pPr>
        <w:widowControl w:val="0"/>
        <w:tabs>
          <w:tab w:val="left" w:pos="720"/>
          <w:tab w:val="left" w:pos="7320"/>
          <w:tab w:val="left" w:pos="8066"/>
        </w:tabs>
        <w:autoSpaceDE w:val="0"/>
        <w:autoSpaceDN w:val="0"/>
        <w:adjustRightInd w:val="0"/>
        <w:ind w:left="213"/>
        <w:jc w:val="both"/>
        <w:rPr>
          <w:rFonts w:ascii="Times New Roman" w:hAnsi="Times New Roman" w:cs="Times New Roman"/>
          <w:b w:val="0"/>
        </w:rPr>
      </w:pPr>
    </w:p>
    <w:p w:rsidR="00F00024" w:rsidRPr="000542C2" w:rsidRDefault="00206229" w:rsidP="00DC68AD">
      <w:pPr>
        <w:widowControl w:val="0"/>
        <w:tabs>
          <w:tab w:val="left" w:pos="720"/>
          <w:tab w:val="left" w:pos="7320"/>
          <w:tab w:val="left" w:pos="8066"/>
        </w:tabs>
        <w:autoSpaceDE w:val="0"/>
        <w:autoSpaceDN w:val="0"/>
        <w:adjustRightInd w:val="0"/>
        <w:jc w:val="both"/>
        <w:rPr>
          <w:rFonts w:ascii="Times New Roman" w:hAnsi="Times New Roman" w:cs="Times New Roman"/>
        </w:rPr>
      </w:pPr>
      <w:r w:rsidRPr="000542C2">
        <w:rPr>
          <w:rFonts w:ascii="Times New Roman" w:hAnsi="Times New Roman" w:cs="Times New Roman"/>
        </w:rPr>
        <w:t xml:space="preserve">3. </w:t>
      </w:r>
      <w:r w:rsidR="00F00024" w:rsidRPr="000542C2">
        <w:rPr>
          <w:rFonts w:ascii="Times New Roman" w:hAnsi="Times New Roman" w:cs="Times New Roman"/>
        </w:rPr>
        <w:t xml:space="preserve">Substitution of new section </w:t>
      </w:r>
      <w:r w:rsidRPr="000542C2">
        <w:rPr>
          <w:rFonts w:ascii="Times New Roman" w:hAnsi="Times New Roman" w:cs="Times New Roman"/>
        </w:rPr>
        <w:t xml:space="preserve">11AA </w:t>
      </w:r>
      <w:r w:rsidR="00DC68AD" w:rsidRPr="000542C2">
        <w:rPr>
          <w:rFonts w:ascii="Times New Roman" w:hAnsi="Times New Roman" w:cs="Times New Roman"/>
        </w:rPr>
        <w:t xml:space="preserve">for sections 11AA and 11AB – </w:t>
      </w:r>
      <w:r w:rsidR="00F00024" w:rsidRPr="000542C2">
        <w:rPr>
          <w:rFonts w:ascii="Times New Roman" w:hAnsi="Times New Roman" w:cs="Times New Roman"/>
        </w:rPr>
        <w:t>Inte</w:t>
      </w:r>
      <w:r w:rsidRPr="000542C2">
        <w:rPr>
          <w:rFonts w:ascii="Times New Roman" w:hAnsi="Times New Roman" w:cs="Times New Roman"/>
        </w:rPr>
        <w:t>rest on delayed payment of duty</w:t>
      </w:r>
    </w:p>
    <w:p w:rsidR="00206229" w:rsidRDefault="00206229" w:rsidP="00206229">
      <w:pPr>
        <w:widowControl w:val="0"/>
        <w:tabs>
          <w:tab w:val="left" w:pos="720"/>
          <w:tab w:val="left" w:pos="7320"/>
          <w:tab w:val="left" w:pos="8080"/>
        </w:tabs>
        <w:autoSpaceDE w:val="0"/>
        <w:autoSpaceDN w:val="0"/>
        <w:adjustRightInd w:val="0"/>
        <w:ind w:left="226"/>
        <w:jc w:val="both"/>
        <w:rPr>
          <w:rFonts w:ascii="Times New Roman" w:hAnsi="Times New Roman" w:cs="Times New Roman"/>
          <w:b w:val="0"/>
          <w:sz w:val="22"/>
          <w:szCs w:val="22"/>
        </w:rPr>
      </w:pPr>
    </w:p>
    <w:p w:rsidR="00206229" w:rsidRPr="000542C2" w:rsidRDefault="00F00024" w:rsidP="00206229">
      <w:pPr>
        <w:widowControl w:val="0"/>
        <w:tabs>
          <w:tab w:val="left" w:pos="720"/>
          <w:tab w:val="left" w:pos="7320"/>
          <w:tab w:val="left" w:pos="8080"/>
        </w:tabs>
        <w:autoSpaceDE w:val="0"/>
        <w:autoSpaceDN w:val="0"/>
        <w:adjustRightInd w:val="0"/>
        <w:ind w:left="226"/>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1</w:t>
      </w:r>
      <w:r w:rsidRPr="000542C2">
        <w:rPr>
          <w:rFonts w:ascii="Times New Roman" w:hAnsi="Times New Roman" w:cs="Times New Roman"/>
          <w:b w:val="0"/>
        </w:rPr>
        <w:t>) Notwithstanding anything contained in any judgment, decree, order or direction of the  Appellate Tribunal or any court or in any other provision of this Act or the rules made thereunder,</w:t>
      </w:r>
      <w:r w:rsidR="00206229" w:rsidRPr="000542C2">
        <w:rPr>
          <w:rFonts w:ascii="Times New Roman" w:hAnsi="Times New Roman" w:cs="Times New Roman"/>
          <w:b w:val="0"/>
        </w:rPr>
        <w:t xml:space="preserve"> </w:t>
      </w:r>
      <w:r w:rsidRPr="000542C2">
        <w:rPr>
          <w:rFonts w:ascii="Times New Roman" w:hAnsi="Times New Roman" w:cs="Times New Roman"/>
          <w:b w:val="0"/>
        </w:rPr>
        <w:t xml:space="preserve"> the person, who is liable to pay duty, shall, in addition to the duty, be liable to pay  interest at the rate specified in sub-section </w:t>
      </w:r>
    </w:p>
    <w:p w:rsidR="00F00024" w:rsidRPr="000542C2" w:rsidRDefault="00F00024" w:rsidP="00206229">
      <w:pPr>
        <w:widowControl w:val="0"/>
        <w:tabs>
          <w:tab w:val="left" w:pos="720"/>
          <w:tab w:val="left" w:pos="7320"/>
          <w:tab w:val="left" w:pos="8080"/>
        </w:tabs>
        <w:autoSpaceDE w:val="0"/>
        <w:autoSpaceDN w:val="0"/>
        <w:adjustRightInd w:val="0"/>
        <w:ind w:left="226"/>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2</w:t>
      </w:r>
      <w:r w:rsidRPr="000542C2">
        <w:rPr>
          <w:rFonts w:ascii="Times New Roman" w:hAnsi="Times New Roman" w:cs="Times New Roman"/>
          <w:b w:val="0"/>
        </w:rPr>
        <w:t xml:space="preserve">), whether such payment is made voluntarily or after determination of the amount of duty under section 11A. </w:t>
      </w:r>
    </w:p>
    <w:p w:rsidR="00206229" w:rsidRPr="000542C2" w:rsidRDefault="00206229" w:rsidP="00206229">
      <w:pPr>
        <w:widowControl w:val="0"/>
        <w:tabs>
          <w:tab w:val="left" w:pos="720"/>
          <w:tab w:val="left" w:pos="7320"/>
          <w:tab w:val="left" w:pos="8080"/>
        </w:tabs>
        <w:autoSpaceDE w:val="0"/>
        <w:autoSpaceDN w:val="0"/>
        <w:adjustRightInd w:val="0"/>
        <w:ind w:left="226"/>
        <w:jc w:val="both"/>
        <w:rPr>
          <w:rFonts w:ascii="Times New Roman" w:hAnsi="Times New Roman" w:cs="Times New Roman"/>
          <w:b w:val="0"/>
        </w:rPr>
      </w:pPr>
    </w:p>
    <w:p w:rsidR="00F00024" w:rsidRPr="000542C2" w:rsidRDefault="00F00024" w:rsidP="00206229">
      <w:pPr>
        <w:widowControl w:val="0"/>
        <w:tabs>
          <w:tab w:val="left" w:pos="720"/>
          <w:tab w:val="left" w:pos="7320"/>
          <w:tab w:val="left" w:pos="8080"/>
        </w:tabs>
        <w:autoSpaceDE w:val="0"/>
        <w:autoSpaceDN w:val="0"/>
        <w:adjustRightInd w:val="0"/>
        <w:ind w:left="226"/>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2</w:t>
      </w:r>
      <w:r w:rsidRPr="000542C2">
        <w:rPr>
          <w:rFonts w:ascii="Times New Roman" w:hAnsi="Times New Roman" w:cs="Times New Roman"/>
          <w:b w:val="0"/>
        </w:rPr>
        <w:t xml:space="preserve">) Interest, at such rate not below ten per cent. and not exceeding thirty-six per cent. per annum, as the Central Government may, by notification in the Official Gazette, fix, shall be paid in terms of section 11A after the due date by the person liable to pay duty and such interest shall be calculated from the date on which such duty becomes due up to the date of actual payment of the amount due. </w:t>
      </w:r>
    </w:p>
    <w:p w:rsidR="00206229" w:rsidRPr="000542C2" w:rsidRDefault="00206229" w:rsidP="00206229">
      <w:pPr>
        <w:widowControl w:val="0"/>
        <w:tabs>
          <w:tab w:val="left" w:pos="720"/>
          <w:tab w:val="left" w:pos="7320"/>
          <w:tab w:val="left" w:pos="8080"/>
        </w:tabs>
        <w:autoSpaceDE w:val="0"/>
        <w:autoSpaceDN w:val="0"/>
        <w:adjustRightInd w:val="0"/>
        <w:ind w:left="226"/>
        <w:jc w:val="both"/>
        <w:rPr>
          <w:rFonts w:ascii="Times New Roman" w:hAnsi="Times New Roman" w:cs="Times New Roman"/>
          <w:b w:val="0"/>
        </w:rPr>
      </w:pPr>
    </w:p>
    <w:p w:rsidR="00F00024" w:rsidRPr="000542C2" w:rsidRDefault="00F00024" w:rsidP="00206229">
      <w:pPr>
        <w:widowControl w:val="0"/>
        <w:tabs>
          <w:tab w:val="left" w:pos="720"/>
          <w:tab w:val="left" w:pos="7320"/>
          <w:tab w:val="left" w:pos="8080"/>
        </w:tabs>
        <w:autoSpaceDE w:val="0"/>
        <w:autoSpaceDN w:val="0"/>
        <w:adjustRightInd w:val="0"/>
        <w:ind w:left="226"/>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3</w:t>
      </w:r>
      <w:r w:rsidRPr="000542C2">
        <w:rPr>
          <w:rFonts w:ascii="Times New Roman" w:hAnsi="Times New Roman" w:cs="Times New Roman"/>
          <w:b w:val="0"/>
        </w:rPr>
        <w:t>) Notwithstanding anything contained in sub-section (</w:t>
      </w:r>
      <w:r w:rsidRPr="000542C2">
        <w:rPr>
          <w:rFonts w:ascii="Times New Roman" w:hAnsi="Times New Roman" w:cs="Times New Roman"/>
          <w:b w:val="0"/>
          <w:iCs/>
        </w:rPr>
        <w:t>1</w:t>
      </w:r>
      <w:r w:rsidRPr="000542C2">
        <w:rPr>
          <w:rFonts w:ascii="Times New Roman" w:hAnsi="Times New Roman" w:cs="Times New Roman"/>
          <w:b w:val="0"/>
        </w:rPr>
        <w:t xml:space="preserve">), no interest shall be payable where,— </w:t>
      </w:r>
    </w:p>
    <w:p w:rsidR="00F00024" w:rsidRPr="000542C2" w:rsidRDefault="00F00024" w:rsidP="00F05CDA">
      <w:pPr>
        <w:widowControl w:val="0"/>
        <w:tabs>
          <w:tab w:val="left" w:pos="960"/>
          <w:tab w:val="left" w:pos="7320"/>
          <w:tab w:val="left" w:pos="8080"/>
        </w:tabs>
        <w:autoSpaceDE w:val="0"/>
        <w:autoSpaceDN w:val="0"/>
        <w:adjustRightInd w:val="0"/>
        <w:ind w:left="960" w:hanging="36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a</w:t>
      </w:r>
      <w:r w:rsidRPr="000542C2">
        <w:rPr>
          <w:rFonts w:ascii="Times New Roman" w:hAnsi="Times New Roman" w:cs="Times New Roman"/>
          <w:b w:val="0"/>
        </w:rPr>
        <w:t xml:space="preserve">) the duty becomes payable consequent to the issue of an order, instruction or direction by the Board under section 37B; and  </w:t>
      </w:r>
    </w:p>
    <w:p w:rsidR="00F00024" w:rsidRPr="000542C2" w:rsidRDefault="00F00024" w:rsidP="00F05CDA">
      <w:pPr>
        <w:widowControl w:val="0"/>
        <w:tabs>
          <w:tab w:val="left" w:pos="960"/>
          <w:tab w:val="left" w:pos="7320"/>
          <w:tab w:val="left" w:pos="8080"/>
        </w:tabs>
        <w:autoSpaceDE w:val="0"/>
        <w:autoSpaceDN w:val="0"/>
        <w:adjustRightInd w:val="0"/>
        <w:ind w:left="960" w:hanging="36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b</w:t>
      </w:r>
      <w:r w:rsidRPr="000542C2">
        <w:rPr>
          <w:rFonts w:ascii="Times New Roman" w:hAnsi="Times New Roman" w:cs="Times New Roman"/>
          <w:b w:val="0"/>
        </w:rPr>
        <w:t>) such amount of duty is voluntarily paid in full, within forty-five days from the date of issue  of such order, instruction or direction, without reserving any right to appeal against the said payment at any subsequent stage of such payment.”.</w:t>
      </w:r>
    </w:p>
    <w:p w:rsidR="00F00024" w:rsidRPr="00F00024" w:rsidRDefault="00F00024" w:rsidP="00206229">
      <w:pPr>
        <w:widowControl w:val="0"/>
        <w:tabs>
          <w:tab w:val="left" w:pos="720"/>
          <w:tab w:val="left" w:pos="7320"/>
        </w:tabs>
        <w:autoSpaceDE w:val="0"/>
        <w:autoSpaceDN w:val="0"/>
        <w:adjustRightInd w:val="0"/>
        <w:ind w:left="426"/>
        <w:jc w:val="both"/>
        <w:rPr>
          <w:rFonts w:ascii="Times New Roman" w:hAnsi="Times New Roman" w:cs="Times New Roman"/>
          <w:b w:val="0"/>
          <w:sz w:val="22"/>
          <w:szCs w:val="22"/>
        </w:rPr>
      </w:pPr>
    </w:p>
    <w:p w:rsidR="00F05CDA" w:rsidRDefault="00F05CDA" w:rsidP="00206229">
      <w:pPr>
        <w:widowControl w:val="0"/>
        <w:tabs>
          <w:tab w:val="left" w:pos="720"/>
          <w:tab w:val="left" w:pos="7320"/>
        </w:tabs>
        <w:autoSpaceDE w:val="0"/>
        <w:autoSpaceDN w:val="0"/>
        <w:adjustRightInd w:val="0"/>
        <w:ind w:left="13"/>
        <w:jc w:val="both"/>
        <w:rPr>
          <w:rFonts w:ascii="Times New Roman" w:hAnsi="Times New Roman" w:cs="Times New Roman"/>
        </w:rPr>
      </w:pPr>
    </w:p>
    <w:p w:rsidR="00F00024" w:rsidRPr="000542C2" w:rsidRDefault="00206229" w:rsidP="00206229">
      <w:pPr>
        <w:widowControl w:val="0"/>
        <w:tabs>
          <w:tab w:val="left" w:pos="720"/>
          <w:tab w:val="left" w:pos="7320"/>
        </w:tabs>
        <w:autoSpaceDE w:val="0"/>
        <w:autoSpaceDN w:val="0"/>
        <w:adjustRightInd w:val="0"/>
        <w:ind w:left="13"/>
        <w:jc w:val="both"/>
        <w:rPr>
          <w:rFonts w:ascii="Times New Roman" w:hAnsi="Times New Roman" w:cs="Times New Roman"/>
        </w:rPr>
      </w:pPr>
      <w:r w:rsidRPr="000542C2">
        <w:rPr>
          <w:rFonts w:ascii="Times New Roman" w:hAnsi="Times New Roman" w:cs="Times New Roman"/>
        </w:rPr>
        <w:t xml:space="preserve">4. </w:t>
      </w:r>
      <w:r w:rsidR="00F00024" w:rsidRPr="000542C2">
        <w:rPr>
          <w:rFonts w:ascii="Times New Roman" w:hAnsi="Times New Roman" w:cs="Times New Roman"/>
        </w:rPr>
        <w:t xml:space="preserve">Substitution of new section </w:t>
      </w:r>
      <w:r w:rsidRPr="000542C2">
        <w:rPr>
          <w:rFonts w:ascii="Times New Roman" w:hAnsi="Times New Roman" w:cs="Times New Roman"/>
        </w:rPr>
        <w:t xml:space="preserve">11AC </w:t>
      </w:r>
      <w:r w:rsidR="00DC68AD" w:rsidRPr="000542C2">
        <w:rPr>
          <w:rFonts w:ascii="Times New Roman" w:hAnsi="Times New Roman" w:cs="Times New Roman"/>
        </w:rPr>
        <w:t xml:space="preserve">for section 11AC – </w:t>
      </w:r>
      <w:r w:rsidR="00F00024" w:rsidRPr="000542C2">
        <w:rPr>
          <w:rFonts w:ascii="Times New Roman" w:hAnsi="Times New Roman" w:cs="Times New Roman"/>
        </w:rPr>
        <w:t>Penalty for short-levy or non-levy of duty in certain cases</w:t>
      </w:r>
      <w:r w:rsidR="00DC68AD" w:rsidRPr="000542C2">
        <w:rPr>
          <w:rFonts w:ascii="Times New Roman" w:hAnsi="Times New Roman" w:cs="Times New Roman"/>
        </w:rPr>
        <w:t>:</w:t>
      </w:r>
      <w:r w:rsidR="00F00024" w:rsidRPr="000542C2">
        <w:rPr>
          <w:rFonts w:ascii="Times New Roman" w:hAnsi="Times New Roman" w:cs="Times New Roman"/>
        </w:rPr>
        <w:t xml:space="preserve"> </w:t>
      </w:r>
    </w:p>
    <w:p w:rsidR="00206229" w:rsidRPr="000542C2" w:rsidRDefault="00206229" w:rsidP="00206229">
      <w:pPr>
        <w:widowControl w:val="0"/>
        <w:tabs>
          <w:tab w:val="left" w:pos="720"/>
          <w:tab w:val="left" w:pos="7320"/>
        </w:tabs>
        <w:autoSpaceDE w:val="0"/>
        <w:autoSpaceDN w:val="0"/>
        <w:adjustRightInd w:val="0"/>
        <w:ind w:left="13"/>
        <w:jc w:val="both"/>
        <w:rPr>
          <w:rFonts w:ascii="Times New Roman" w:hAnsi="Times New Roman" w:cs="Times New Roman"/>
          <w:b w:val="0"/>
        </w:rPr>
      </w:pPr>
    </w:p>
    <w:p w:rsidR="00F00024" w:rsidRPr="000542C2" w:rsidRDefault="00F00024" w:rsidP="00F05CDA">
      <w:pPr>
        <w:widowControl w:val="0"/>
        <w:tabs>
          <w:tab w:val="left" w:pos="720"/>
          <w:tab w:val="left" w:pos="7320"/>
        </w:tabs>
        <w:autoSpaceDE w:val="0"/>
        <w:autoSpaceDN w:val="0"/>
        <w:adjustRightInd w:val="0"/>
        <w:ind w:left="360" w:hanging="347"/>
        <w:jc w:val="both"/>
        <w:rPr>
          <w:rFonts w:ascii="Times New Roman" w:hAnsi="Times New Roman" w:cs="Times New Roman"/>
          <w:b w:val="0"/>
        </w:rPr>
      </w:pPr>
      <w:r w:rsidRPr="000542C2">
        <w:rPr>
          <w:rFonts w:ascii="Times New Roman" w:hAnsi="Times New Roman" w:cs="Times New Roman"/>
          <w:b w:val="0"/>
        </w:rPr>
        <w:lastRenderedPageBreak/>
        <w:t>(</w:t>
      </w:r>
      <w:r w:rsidRPr="000542C2">
        <w:rPr>
          <w:rFonts w:ascii="Times New Roman" w:hAnsi="Times New Roman" w:cs="Times New Roman"/>
          <w:b w:val="0"/>
          <w:iCs/>
        </w:rPr>
        <w:t>1</w:t>
      </w:r>
      <w:r w:rsidRPr="000542C2">
        <w:rPr>
          <w:rFonts w:ascii="Times New Roman" w:hAnsi="Times New Roman" w:cs="Times New Roman"/>
          <w:b w:val="0"/>
        </w:rPr>
        <w:t xml:space="preserve">) The amount of penalty for non-levy or short-levy or non-payment or short payment or erroneous refund shall be as follows:— </w:t>
      </w:r>
    </w:p>
    <w:p w:rsidR="00F00024" w:rsidRPr="000542C2" w:rsidRDefault="00F00024" w:rsidP="00206229">
      <w:pPr>
        <w:widowControl w:val="0"/>
        <w:tabs>
          <w:tab w:val="left" w:pos="720"/>
          <w:tab w:val="left" w:pos="7320"/>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a</w:t>
      </w:r>
      <w:r w:rsidRPr="000542C2">
        <w:rPr>
          <w:rFonts w:ascii="Times New Roman" w:hAnsi="Times New Roman" w:cs="Times New Roman"/>
          <w:b w:val="0"/>
        </w:rPr>
        <w:t>) where any duty of excise has not been levied or paid or short-levied or short-paid or erroneously refunded, by reason of fraud or collusion or any wilful mis-statement or suppression of facts, or contravention of any of the provisions of this Act or of the rules made thereunder with intent to evade payment of duty, the person who is liable to pa</w:t>
      </w:r>
      <w:r w:rsidR="00206229" w:rsidRPr="000542C2">
        <w:rPr>
          <w:rFonts w:ascii="Times New Roman" w:hAnsi="Times New Roman" w:cs="Times New Roman"/>
          <w:b w:val="0"/>
        </w:rPr>
        <w:t xml:space="preserve">y duty as determined under sub- </w:t>
      </w:r>
      <w:r w:rsidRPr="000542C2">
        <w:rPr>
          <w:rFonts w:ascii="Times New Roman" w:hAnsi="Times New Roman" w:cs="Times New Roman"/>
          <w:b w:val="0"/>
        </w:rPr>
        <w:t>section (</w:t>
      </w:r>
      <w:r w:rsidRPr="000542C2">
        <w:rPr>
          <w:rFonts w:ascii="Times New Roman" w:hAnsi="Times New Roman" w:cs="Times New Roman"/>
          <w:b w:val="0"/>
          <w:iCs/>
        </w:rPr>
        <w:t>10</w:t>
      </w:r>
      <w:r w:rsidRPr="000542C2">
        <w:rPr>
          <w:rFonts w:ascii="Times New Roman" w:hAnsi="Times New Roman" w:cs="Times New Roman"/>
          <w:b w:val="0"/>
        </w:rPr>
        <w:t xml:space="preserve">) of section 11A shall also be liable to pay a penalty equal to the duty so determined; </w:t>
      </w:r>
    </w:p>
    <w:p w:rsidR="00F00024" w:rsidRPr="000542C2" w:rsidRDefault="00F00024" w:rsidP="00206229">
      <w:pPr>
        <w:widowControl w:val="0"/>
        <w:tabs>
          <w:tab w:val="left" w:pos="720"/>
          <w:tab w:val="left" w:pos="7320"/>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b</w:t>
      </w:r>
      <w:r w:rsidRPr="000542C2">
        <w:rPr>
          <w:rFonts w:ascii="Times New Roman" w:hAnsi="Times New Roman" w:cs="Times New Roman"/>
          <w:b w:val="0"/>
        </w:rPr>
        <w:t>) where details of any transaction available in the specified records, reveal that any duty of excise has not been levied or paid or short-levied or short-paid or erroneously refunded as referred to in sub-section (</w:t>
      </w:r>
      <w:r w:rsidRPr="000542C2">
        <w:rPr>
          <w:rFonts w:ascii="Times New Roman" w:hAnsi="Times New Roman" w:cs="Times New Roman"/>
          <w:b w:val="0"/>
          <w:iCs/>
        </w:rPr>
        <w:t>5</w:t>
      </w:r>
      <w:r w:rsidRPr="000542C2">
        <w:rPr>
          <w:rFonts w:ascii="Times New Roman" w:hAnsi="Times New Roman" w:cs="Times New Roman"/>
          <w:b w:val="0"/>
        </w:rPr>
        <w:t>) of section 11A, the person who is liable to pay duty as determined under sub- section (</w:t>
      </w:r>
      <w:r w:rsidRPr="000542C2">
        <w:rPr>
          <w:rFonts w:ascii="Times New Roman" w:hAnsi="Times New Roman" w:cs="Times New Roman"/>
          <w:b w:val="0"/>
          <w:iCs/>
        </w:rPr>
        <w:t>10</w:t>
      </w:r>
      <w:r w:rsidRPr="000542C2">
        <w:rPr>
          <w:rFonts w:ascii="Times New Roman" w:hAnsi="Times New Roman" w:cs="Times New Roman"/>
          <w:b w:val="0"/>
        </w:rPr>
        <w:t xml:space="preserve">) of section 11A shall also be liable to pay a penalty equal to fifty per cent. of the duty so determined; </w:t>
      </w:r>
    </w:p>
    <w:p w:rsidR="00F00024" w:rsidRPr="000542C2" w:rsidRDefault="00F00024" w:rsidP="00206229">
      <w:pPr>
        <w:widowControl w:val="0"/>
        <w:tabs>
          <w:tab w:val="left" w:pos="720"/>
          <w:tab w:val="left" w:pos="7320"/>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c</w:t>
      </w:r>
      <w:r w:rsidRPr="000542C2">
        <w:rPr>
          <w:rFonts w:ascii="Times New Roman" w:hAnsi="Times New Roman" w:cs="Times New Roman"/>
          <w:b w:val="0"/>
        </w:rPr>
        <w:t>)  where any duty as determined under sub-section (</w:t>
      </w:r>
      <w:r w:rsidRPr="000542C2">
        <w:rPr>
          <w:rFonts w:ascii="Times New Roman" w:hAnsi="Times New Roman" w:cs="Times New Roman"/>
          <w:b w:val="0"/>
          <w:iCs/>
        </w:rPr>
        <w:t>10</w:t>
      </w:r>
      <w:r w:rsidRPr="000542C2">
        <w:rPr>
          <w:rFonts w:ascii="Times New Roman" w:hAnsi="Times New Roman" w:cs="Times New Roman"/>
          <w:b w:val="0"/>
        </w:rPr>
        <w:t>) of section 11A and the interest payable thereon under section 11AA in respect of transactions referred to in clause (</w:t>
      </w:r>
      <w:r w:rsidRPr="000542C2">
        <w:rPr>
          <w:rFonts w:ascii="Times New Roman" w:hAnsi="Times New Roman" w:cs="Times New Roman"/>
          <w:b w:val="0"/>
          <w:iCs/>
        </w:rPr>
        <w:t>b</w:t>
      </w:r>
      <w:r w:rsidRPr="000542C2">
        <w:rPr>
          <w:rFonts w:ascii="Times New Roman" w:hAnsi="Times New Roman" w:cs="Times New Roman"/>
          <w:b w:val="0"/>
        </w:rPr>
        <w:t xml:space="preserve">) is paid within thirty days of the date of communication of order of the Central Excise Officer who has determined such duty, the amount of penalty liable to be paid by such person shall be twenty-five per cent. of the duty so determined; </w:t>
      </w:r>
    </w:p>
    <w:p w:rsidR="00F00024" w:rsidRPr="000542C2" w:rsidRDefault="00F00024" w:rsidP="00206229">
      <w:pPr>
        <w:widowControl w:val="0"/>
        <w:tabs>
          <w:tab w:val="left" w:pos="720"/>
          <w:tab w:val="left" w:pos="7320"/>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d</w:t>
      </w:r>
      <w:r w:rsidRPr="000542C2">
        <w:rPr>
          <w:rFonts w:ascii="Times New Roman" w:hAnsi="Times New Roman" w:cs="Times New Roman"/>
          <w:b w:val="0"/>
        </w:rPr>
        <w:t>) where the appellate authority modifies the amount of duty of excise determined by the Central Excise Officer under sub-section (</w:t>
      </w:r>
      <w:r w:rsidRPr="000542C2">
        <w:rPr>
          <w:rFonts w:ascii="Times New Roman" w:hAnsi="Times New Roman" w:cs="Times New Roman"/>
          <w:b w:val="0"/>
          <w:iCs/>
        </w:rPr>
        <w:t>10</w:t>
      </w:r>
      <w:r w:rsidRPr="000542C2">
        <w:rPr>
          <w:rFonts w:ascii="Times New Roman" w:hAnsi="Times New Roman" w:cs="Times New Roman"/>
          <w:b w:val="0"/>
        </w:rPr>
        <w:t>) of section 11A, then, the amount of penalties and interest payable shall stand modified accordingly and after taking into account the amount of duty of excise so modified, the person who is liable to pay duty as determined under sub-section (</w:t>
      </w:r>
      <w:r w:rsidRPr="000542C2">
        <w:rPr>
          <w:rFonts w:ascii="Times New Roman" w:hAnsi="Times New Roman" w:cs="Times New Roman"/>
          <w:b w:val="0"/>
          <w:iCs/>
        </w:rPr>
        <w:t>10</w:t>
      </w:r>
      <w:r w:rsidRPr="000542C2">
        <w:rPr>
          <w:rFonts w:ascii="Times New Roman" w:hAnsi="Times New Roman" w:cs="Times New Roman"/>
          <w:b w:val="0"/>
        </w:rPr>
        <w:t xml:space="preserve">) of section 11A shall also be liable to pay such amount of penalty or interest so modified. </w:t>
      </w:r>
    </w:p>
    <w:p w:rsidR="00206229" w:rsidRPr="000542C2" w:rsidRDefault="00206229" w:rsidP="00206229">
      <w:pPr>
        <w:widowControl w:val="0"/>
        <w:tabs>
          <w:tab w:val="left" w:pos="720"/>
          <w:tab w:val="left" w:pos="7320"/>
        </w:tabs>
        <w:autoSpaceDE w:val="0"/>
        <w:autoSpaceDN w:val="0"/>
        <w:adjustRightInd w:val="0"/>
        <w:ind w:left="13"/>
        <w:jc w:val="both"/>
        <w:rPr>
          <w:rFonts w:ascii="Times New Roman" w:hAnsi="Times New Roman" w:cs="Times New Roman"/>
          <w:b w:val="0"/>
          <w:iCs/>
        </w:rPr>
      </w:pPr>
    </w:p>
    <w:p w:rsidR="00F00024" w:rsidRPr="000542C2" w:rsidRDefault="00F00024" w:rsidP="00206229">
      <w:pPr>
        <w:widowControl w:val="0"/>
        <w:tabs>
          <w:tab w:val="left" w:pos="720"/>
          <w:tab w:val="left" w:pos="7320"/>
        </w:tabs>
        <w:autoSpaceDE w:val="0"/>
        <w:autoSpaceDN w:val="0"/>
        <w:adjustRightInd w:val="0"/>
        <w:ind w:left="13"/>
        <w:jc w:val="both"/>
        <w:rPr>
          <w:rFonts w:ascii="Times New Roman" w:hAnsi="Times New Roman" w:cs="Times New Roman"/>
          <w:b w:val="0"/>
        </w:rPr>
      </w:pPr>
      <w:r w:rsidRPr="000542C2">
        <w:rPr>
          <w:rFonts w:ascii="Times New Roman" w:hAnsi="Times New Roman" w:cs="Times New Roman"/>
          <w:b w:val="0"/>
          <w:iCs/>
        </w:rPr>
        <w:t>Explanation.</w:t>
      </w:r>
      <w:r w:rsidRPr="000542C2">
        <w:rPr>
          <w:rFonts w:ascii="Times New Roman" w:hAnsi="Times New Roman" w:cs="Times New Roman"/>
          <w:b w:val="0"/>
        </w:rPr>
        <w:t>—For the removal of doubts, it is hereby declared that in a case where a notice has been served under sub-section (</w:t>
      </w:r>
      <w:r w:rsidRPr="000542C2">
        <w:rPr>
          <w:rFonts w:ascii="Times New Roman" w:hAnsi="Times New Roman" w:cs="Times New Roman"/>
          <w:b w:val="0"/>
          <w:iCs/>
        </w:rPr>
        <w:t>4</w:t>
      </w:r>
      <w:r w:rsidRPr="000542C2">
        <w:rPr>
          <w:rFonts w:ascii="Times New Roman" w:hAnsi="Times New Roman" w:cs="Times New Roman"/>
          <w:b w:val="0"/>
        </w:rPr>
        <w:t>) of section 11A and subsequent to issue of such notice, the Central Excise Officer is of the opinion that the transactions in respect of which notice was issued have been recorded in specified records and the case falls under sub-section (</w:t>
      </w:r>
      <w:r w:rsidRPr="000542C2">
        <w:rPr>
          <w:rFonts w:ascii="Times New Roman" w:hAnsi="Times New Roman" w:cs="Times New Roman"/>
          <w:b w:val="0"/>
          <w:iCs/>
        </w:rPr>
        <w:t>5</w:t>
      </w:r>
      <w:r w:rsidRPr="000542C2">
        <w:rPr>
          <w:rFonts w:ascii="Times New Roman" w:hAnsi="Times New Roman" w:cs="Times New Roman"/>
          <w:b w:val="0"/>
        </w:rPr>
        <w:t xml:space="preserve">), penalty equal to fifty per cent of the duty shall be leviable. </w:t>
      </w:r>
    </w:p>
    <w:p w:rsidR="00206229" w:rsidRPr="000542C2" w:rsidRDefault="00206229" w:rsidP="00206229">
      <w:pPr>
        <w:widowControl w:val="0"/>
        <w:tabs>
          <w:tab w:val="left" w:pos="720"/>
          <w:tab w:val="left" w:pos="7320"/>
        </w:tabs>
        <w:autoSpaceDE w:val="0"/>
        <w:autoSpaceDN w:val="0"/>
        <w:adjustRightInd w:val="0"/>
        <w:ind w:left="13"/>
        <w:jc w:val="both"/>
        <w:rPr>
          <w:rFonts w:ascii="Times New Roman" w:hAnsi="Times New Roman" w:cs="Times New Roman"/>
          <w:b w:val="0"/>
        </w:rPr>
      </w:pPr>
    </w:p>
    <w:p w:rsidR="00F00024" w:rsidRPr="000542C2" w:rsidRDefault="00F00024" w:rsidP="00206229">
      <w:pPr>
        <w:widowControl w:val="0"/>
        <w:tabs>
          <w:tab w:val="left" w:pos="720"/>
          <w:tab w:val="left" w:pos="7320"/>
        </w:tabs>
        <w:autoSpaceDE w:val="0"/>
        <w:autoSpaceDN w:val="0"/>
        <w:adjustRightInd w:val="0"/>
        <w:ind w:left="13"/>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2</w:t>
      </w:r>
      <w:r w:rsidRPr="000542C2">
        <w:rPr>
          <w:rFonts w:ascii="Times New Roman" w:hAnsi="Times New Roman" w:cs="Times New Roman"/>
          <w:b w:val="0"/>
        </w:rPr>
        <w:t>) Where the amount as modified by the appellate authority is more than the amount determined under  sub-section (</w:t>
      </w:r>
      <w:r w:rsidRPr="000542C2">
        <w:rPr>
          <w:rFonts w:ascii="Times New Roman" w:hAnsi="Times New Roman" w:cs="Times New Roman"/>
          <w:b w:val="0"/>
          <w:iCs/>
        </w:rPr>
        <w:t>10</w:t>
      </w:r>
      <w:r w:rsidRPr="000542C2">
        <w:rPr>
          <w:rFonts w:ascii="Times New Roman" w:hAnsi="Times New Roman" w:cs="Times New Roman"/>
          <w:b w:val="0"/>
        </w:rPr>
        <w:t xml:space="preserve">) of section 11A  by the Central Excise Officer, the time within which the interest or penalty  is payable under this Act shall be counted from the date of the order of  the appellate authority in respect of such increased amount.”. </w:t>
      </w:r>
    </w:p>
    <w:p w:rsidR="00DC68AD" w:rsidRDefault="00DC68AD" w:rsidP="00206229">
      <w:pPr>
        <w:widowControl w:val="0"/>
        <w:tabs>
          <w:tab w:val="left" w:pos="720"/>
          <w:tab w:val="left" w:pos="7320"/>
        </w:tabs>
        <w:autoSpaceDE w:val="0"/>
        <w:autoSpaceDN w:val="0"/>
        <w:adjustRightInd w:val="0"/>
        <w:ind w:left="13"/>
        <w:jc w:val="both"/>
        <w:rPr>
          <w:rFonts w:ascii="Times New Roman" w:hAnsi="Times New Roman" w:cs="Times New Roman"/>
          <w:b w:val="0"/>
          <w:sz w:val="22"/>
          <w:szCs w:val="22"/>
        </w:rPr>
      </w:pPr>
    </w:p>
    <w:p w:rsidR="00F00024" w:rsidRPr="000542C2" w:rsidRDefault="00206229" w:rsidP="00206229">
      <w:pPr>
        <w:widowControl w:val="0"/>
        <w:tabs>
          <w:tab w:val="left" w:pos="720"/>
          <w:tab w:val="left" w:pos="7320"/>
        </w:tabs>
        <w:autoSpaceDE w:val="0"/>
        <w:autoSpaceDN w:val="0"/>
        <w:adjustRightInd w:val="0"/>
        <w:ind w:left="13"/>
        <w:jc w:val="both"/>
        <w:rPr>
          <w:rFonts w:ascii="Times New Roman" w:hAnsi="Times New Roman" w:cs="Times New Roman"/>
        </w:rPr>
      </w:pPr>
      <w:r w:rsidRPr="000542C2">
        <w:rPr>
          <w:rFonts w:ascii="Times New Roman" w:hAnsi="Times New Roman" w:cs="Times New Roman"/>
        </w:rPr>
        <w:t xml:space="preserve">5. </w:t>
      </w:r>
      <w:r w:rsidR="00DC68AD" w:rsidRPr="000542C2">
        <w:rPr>
          <w:rFonts w:ascii="Times New Roman" w:hAnsi="Times New Roman" w:cs="Times New Roman"/>
        </w:rPr>
        <w:t xml:space="preserve">Insertion of new section 11E – </w:t>
      </w:r>
      <w:r w:rsidR="00F00024" w:rsidRPr="000542C2">
        <w:rPr>
          <w:rFonts w:ascii="Times New Roman" w:hAnsi="Times New Roman" w:cs="Times New Roman"/>
        </w:rPr>
        <w:t>Liabili</w:t>
      </w:r>
      <w:r w:rsidR="00DC68AD" w:rsidRPr="000542C2">
        <w:rPr>
          <w:rFonts w:ascii="Times New Roman" w:hAnsi="Times New Roman" w:cs="Times New Roman"/>
        </w:rPr>
        <w:t>ty under Act to be first charge:</w:t>
      </w:r>
      <w:r w:rsidR="00F00024" w:rsidRPr="000542C2">
        <w:rPr>
          <w:rFonts w:ascii="Times New Roman" w:hAnsi="Times New Roman" w:cs="Times New Roman"/>
        </w:rPr>
        <w:t xml:space="preserve"> </w:t>
      </w:r>
    </w:p>
    <w:p w:rsidR="00206229" w:rsidRDefault="00206229" w:rsidP="00206229">
      <w:pPr>
        <w:widowControl w:val="0"/>
        <w:tabs>
          <w:tab w:val="left" w:pos="720"/>
          <w:tab w:val="left" w:pos="7320"/>
        </w:tabs>
        <w:autoSpaceDE w:val="0"/>
        <w:autoSpaceDN w:val="0"/>
        <w:adjustRightInd w:val="0"/>
        <w:ind w:left="13"/>
        <w:jc w:val="both"/>
        <w:rPr>
          <w:rFonts w:ascii="Times New Roman" w:hAnsi="Times New Roman" w:cs="Times New Roman"/>
          <w:b w:val="0"/>
          <w:bCs/>
          <w:sz w:val="22"/>
          <w:szCs w:val="22"/>
        </w:rPr>
      </w:pPr>
    </w:p>
    <w:p w:rsidR="00F00024" w:rsidRPr="000542C2" w:rsidRDefault="00F00024" w:rsidP="00206229">
      <w:pPr>
        <w:widowControl w:val="0"/>
        <w:tabs>
          <w:tab w:val="left" w:pos="720"/>
          <w:tab w:val="left" w:pos="7320"/>
        </w:tabs>
        <w:autoSpaceDE w:val="0"/>
        <w:autoSpaceDN w:val="0"/>
        <w:adjustRightInd w:val="0"/>
        <w:ind w:left="13"/>
        <w:jc w:val="both"/>
        <w:rPr>
          <w:rFonts w:ascii="Times New Roman" w:hAnsi="Times New Roman" w:cs="Times New Roman"/>
          <w:b w:val="0"/>
        </w:rPr>
      </w:pPr>
      <w:r w:rsidRPr="000542C2">
        <w:rPr>
          <w:rFonts w:ascii="Times New Roman" w:hAnsi="Times New Roman" w:cs="Times New Roman"/>
          <w:b w:val="0"/>
        </w:rPr>
        <w:t>Notwithstanding anything to the contrary contained in any Central Act or State Act, any amount of duty, penalty, interest, or any other sum payable by an assessee or any other person under this Act or the rules made thereunder shall, save as otherwise provided in section 529A of the Companies Act, 1956, the Recovery of Debts Due to Banks and the Financial Institutions Act, 1993  and the Securitisation</w:t>
      </w:r>
      <w:r w:rsidR="00206229" w:rsidRPr="000542C2">
        <w:rPr>
          <w:rFonts w:ascii="Times New Roman" w:hAnsi="Times New Roman" w:cs="Times New Roman"/>
          <w:b w:val="0"/>
        </w:rPr>
        <w:t xml:space="preserve"> </w:t>
      </w:r>
      <w:r w:rsidRPr="000542C2">
        <w:rPr>
          <w:rFonts w:ascii="Times New Roman" w:hAnsi="Times New Roman" w:cs="Times New Roman"/>
          <w:b w:val="0"/>
        </w:rPr>
        <w:t xml:space="preserve">and Reconstruction of Financial Assets and the Enforcement of Security Interest Act, 2002,  be the first charge on the property of the assessee or the person, as the case may be.”. </w:t>
      </w:r>
    </w:p>
    <w:p w:rsidR="00F00024" w:rsidRPr="000542C2" w:rsidRDefault="00F00024" w:rsidP="00206229">
      <w:pPr>
        <w:widowControl w:val="0"/>
        <w:tabs>
          <w:tab w:val="left" w:pos="720"/>
          <w:tab w:val="left" w:pos="7320"/>
        </w:tabs>
        <w:autoSpaceDE w:val="0"/>
        <w:autoSpaceDN w:val="0"/>
        <w:adjustRightInd w:val="0"/>
        <w:ind w:left="13"/>
        <w:jc w:val="both"/>
        <w:rPr>
          <w:rFonts w:ascii="Times New Roman" w:hAnsi="Times New Roman" w:cs="Times New Roman"/>
          <w:b w:val="0"/>
        </w:rPr>
      </w:pPr>
    </w:p>
    <w:p w:rsidR="00F00024" w:rsidRPr="000542C2" w:rsidRDefault="00F559D9" w:rsidP="00206229">
      <w:pPr>
        <w:widowControl w:val="0"/>
        <w:tabs>
          <w:tab w:val="left" w:pos="720"/>
          <w:tab w:val="left" w:pos="7320"/>
        </w:tabs>
        <w:autoSpaceDE w:val="0"/>
        <w:autoSpaceDN w:val="0"/>
        <w:adjustRightInd w:val="0"/>
        <w:ind w:left="26"/>
        <w:jc w:val="both"/>
        <w:rPr>
          <w:rFonts w:ascii="Times New Roman" w:hAnsi="Times New Roman" w:cs="Times New Roman"/>
        </w:rPr>
      </w:pPr>
      <w:r w:rsidRPr="000542C2">
        <w:rPr>
          <w:rFonts w:ascii="Times New Roman" w:hAnsi="Times New Roman" w:cs="Times New Roman"/>
        </w:rPr>
        <w:t>6</w:t>
      </w:r>
      <w:r w:rsidR="00FA2FDE" w:rsidRPr="000542C2">
        <w:rPr>
          <w:rFonts w:ascii="Times New Roman" w:hAnsi="Times New Roman" w:cs="Times New Roman"/>
        </w:rPr>
        <w:t>. Insertion of new section 12F – Power of search and seizure</w:t>
      </w:r>
    </w:p>
    <w:p w:rsidR="00FA2FDE" w:rsidRPr="000542C2" w:rsidRDefault="00FA2FDE" w:rsidP="00206229">
      <w:pPr>
        <w:widowControl w:val="0"/>
        <w:tabs>
          <w:tab w:val="left" w:pos="720"/>
          <w:tab w:val="left" w:pos="1320"/>
          <w:tab w:val="left" w:pos="7320"/>
        </w:tabs>
        <w:autoSpaceDE w:val="0"/>
        <w:autoSpaceDN w:val="0"/>
        <w:adjustRightInd w:val="0"/>
        <w:ind w:left="26"/>
        <w:jc w:val="both"/>
        <w:rPr>
          <w:rFonts w:ascii="Times New Roman" w:hAnsi="Times New Roman" w:cs="Times New Roman"/>
          <w:b w:val="0"/>
        </w:rPr>
      </w:pPr>
    </w:p>
    <w:p w:rsidR="00F00024" w:rsidRPr="000542C2" w:rsidRDefault="00F00024" w:rsidP="00206229">
      <w:pPr>
        <w:widowControl w:val="0"/>
        <w:tabs>
          <w:tab w:val="left" w:pos="720"/>
          <w:tab w:val="left" w:pos="1320"/>
          <w:tab w:val="left" w:pos="7320"/>
        </w:tabs>
        <w:autoSpaceDE w:val="0"/>
        <w:autoSpaceDN w:val="0"/>
        <w:adjustRightInd w:val="0"/>
        <w:ind w:left="26"/>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1</w:t>
      </w:r>
      <w:r w:rsidRPr="000542C2">
        <w:rPr>
          <w:rFonts w:ascii="Times New Roman" w:hAnsi="Times New Roman" w:cs="Times New Roman"/>
          <w:b w:val="0"/>
        </w:rPr>
        <w:t xml:space="preserve">) Where the Joint Commissioner of Central Excise or Additional Commissioner of Central Excise has </w:t>
      </w:r>
      <w:r w:rsidRPr="000542C2">
        <w:rPr>
          <w:rFonts w:ascii="Times New Roman" w:hAnsi="Times New Roman" w:cs="Times New Roman"/>
          <w:b w:val="0"/>
        </w:rPr>
        <w:lastRenderedPageBreak/>
        <w:t xml:space="preserve">reasons to believe that any documents or books or things, which in his opinion shall be useful for or relevant to any proceedings under this Act, are secreted in any place, he may authorise in writing any Central Excise Officer to search and seize or may himself search and seize such documents or books or things. </w:t>
      </w:r>
    </w:p>
    <w:p w:rsidR="00FA2FDE" w:rsidRPr="000542C2" w:rsidRDefault="00FA2FDE" w:rsidP="00206229">
      <w:pPr>
        <w:widowControl w:val="0"/>
        <w:tabs>
          <w:tab w:val="left" w:pos="720"/>
          <w:tab w:val="left" w:pos="1320"/>
          <w:tab w:val="left" w:pos="7320"/>
        </w:tabs>
        <w:autoSpaceDE w:val="0"/>
        <w:autoSpaceDN w:val="0"/>
        <w:adjustRightInd w:val="0"/>
        <w:ind w:left="26"/>
        <w:jc w:val="both"/>
        <w:rPr>
          <w:rFonts w:ascii="Times New Roman" w:hAnsi="Times New Roman" w:cs="Times New Roman"/>
          <w:b w:val="0"/>
        </w:rPr>
      </w:pPr>
    </w:p>
    <w:p w:rsidR="00F00024" w:rsidRPr="000542C2" w:rsidRDefault="00F00024" w:rsidP="00206229">
      <w:pPr>
        <w:widowControl w:val="0"/>
        <w:tabs>
          <w:tab w:val="left" w:pos="720"/>
          <w:tab w:val="left" w:pos="1320"/>
          <w:tab w:val="left" w:pos="7320"/>
        </w:tabs>
        <w:autoSpaceDE w:val="0"/>
        <w:autoSpaceDN w:val="0"/>
        <w:adjustRightInd w:val="0"/>
        <w:ind w:left="26"/>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2</w:t>
      </w:r>
      <w:r w:rsidRPr="000542C2">
        <w:rPr>
          <w:rFonts w:ascii="Times New Roman" w:hAnsi="Times New Roman" w:cs="Times New Roman"/>
          <w:b w:val="0"/>
        </w:rPr>
        <w:t xml:space="preserve">) The provisions of the Code of Criminal Procedure, 1973 relating to search and seizure, shall, so far as may be, apply to search and seizure under this section as they apply to search and seizure under that Code.”. </w:t>
      </w:r>
    </w:p>
    <w:p w:rsidR="000163FE" w:rsidRPr="000542C2" w:rsidRDefault="000163FE" w:rsidP="00FA2FDE">
      <w:pPr>
        <w:widowControl w:val="0"/>
        <w:tabs>
          <w:tab w:val="left" w:pos="720"/>
          <w:tab w:val="left" w:pos="1320"/>
          <w:tab w:val="left" w:pos="7320"/>
        </w:tabs>
        <w:autoSpaceDE w:val="0"/>
        <w:autoSpaceDN w:val="0"/>
        <w:adjustRightInd w:val="0"/>
        <w:ind w:left="26"/>
        <w:jc w:val="both"/>
        <w:rPr>
          <w:rFonts w:ascii="Times New Roman" w:hAnsi="Times New Roman" w:cs="Times New Roman"/>
        </w:rPr>
      </w:pPr>
    </w:p>
    <w:p w:rsidR="00F00024" w:rsidRPr="000542C2" w:rsidRDefault="00F559D9" w:rsidP="00FA2FDE">
      <w:pPr>
        <w:widowControl w:val="0"/>
        <w:tabs>
          <w:tab w:val="left" w:pos="720"/>
          <w:tab w:val="left" w:pos="1320"/>
          <w:tab w:val="left" w:pos="7320"/>
        </w:tabs>
        <w:autoSpaceDE w:val="0"/>
        <w:autoSpaceDN w:val="0"/>
        <w:adjustRightInd w:val="0"/>
        <w:ind w:left="26"/>
        <w:jc w:val="both"/>
        <w:rPr>
          <w:rFonts w:ascii="Times New Roman" w:hAnsi="Times New Roman" w:cs="Times New Roman"/>
        </w:rPr>
      </w:pPr>
      <w:r w:rsidRPr="000542C2">
        <w:rPr>
          <w:rFonts w:ascii="Times New Roman" w:hAnsi="Times New Roman" w:cs="Times New Roman"/>
        </w:rPr>
        <w:t>7</w:t>
      </w:r>
      <w:r w:rsidR="00FA2FDE" w:rsidRPr="000542C2">
        <w:rPr>
          <w:rFonts w:ascii="Times New Roman" w:hAnsi="Times New Roman" w:cs="Times New Roman"/>
        </w:rPr>
        <w:t xml:space="preserve">. Insertion of new section 35R – </w:t>
      </w:r>
      <w:r w:rsidR="00F00024" w:rsidRPr="000542C2">
        <w:rPr>
          <w:rFonts w:ascii="Times New Roman" w:hAnsi="Times New Roman" w:cs="Times New Roman"/>
        </w:rPr>
        <w:t>Appeal n</w:t>
      </w:r>
      <w:r w:rsidRPr="000542C2">
        <w:rPr>
          <w:rFonts w:ascii="Times New Roman" w:hAnsi="Times New Roman" w:cs="Times New Roman"/>
        </w:rPr>
        <w:t>ot to be filed in certain cases</w:t>
      </w:r>
    </w:p>
    <w:p w:rsidR="00FA2FDE" w:rsidRPr="000542C2" w:rsidRDefault="00FA2FDE" w:rsidP="00206229">
      <w:pPr>
        <w:widowControl w:val="0"/>
        <w:tabs>
          <w:tab w:val="left" w:pos="720"/>
          <w:tab w:val="left" w:pos="1320"/>
          <w:tab w:val="left" w:pos="7320"/>
        </w:tabs>
        <w:autoSpaceDE w:val="0"/>
        <w:autoSpaceDN w:val="0"/>
        <w:adjustRightInd w:val="0"/>
        <w:ind w:left="26"/>
        <w:jc w:val="both"/>
        <w:rPr>
          <w:rFonts w:ascii="Times New Roman" w:hAnsi="Times New Roman" w:cs="Times New Roman"/>
          <w:b w:val="0"/>
          <w:bCs/>
        </w:rPr>
      </w:pPr>
    </w:p>
    <w:p w:rsidR="00F00024" w:rsidRPr="000542C2" w:rsidRDefault="00F00024" w:rsidP="00206229">
      <w:pPr>
        <w:widowControl w:val="0"/>
        <w:tabs>
          <w:tab w:val="left" w:pos="720"/>
          <w:tab w:val="left" w:pos="1320"/>
          <w:tab w:val="left" w:pos="7320"/>
        </w:tabs>
        <w:autoSpaceDE w:val="0"/>
        <w:autoSpaceDN w:val="0"/>
        <w:adjustRightInd w:val="0"/>
        <w:ind w:left="26"/>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1</w:t>
      </w:r>
      <w:r w:rsidRPr="000542C2">
        <w:rPr>
          <w:rFonts w:ascii="Times New Roman" w:hAnsi="Times New Roman" w:cs="Times New Roman"/>
          <w:b w:val="0"/>
        </w:rPr>
        <w:t xml:space="preserve">) The Central Board of Excise and Customs may, from time to time, issue orders or instructions or directions fixing such monetary limits, as it may deem fit, for the purposes of regulating the filing of appeal, application, revision or reference by the Central Excise Officer under the provisions of this Chapter. </w:t>
      </w:r>
    </w:p>
    <w:p w:rsidR="00FA2FDE" w:rsidRPr="000542C2" w:rsidRDefault="00FA2FDE" w:rsidP="00206229">
      <w:pPr>
        <w:widowControl w:val="0"/>
        <w:tabs>
          <w:tab w:val="left" w:pos="720"/>
          <w:tab w:val="left" w:pos="1320"/>
          <w:tab w:val="left" w:pos="7320"/>
        </w:tabs>
        <w:autoSpaceDE w:val="0"/>
        <w:autoSpaceDN w:val="0"/>
        <w:adjustRightInd w:val="0"/>
        <w:ind w:left="26"/>
        <w:jc w:val="both"/>
        <w:rPr>
          <w:rFonts w:ascii="Times New Roman" w:hAnsi="Times New Roman" w:cs="Times New Roman"/>
          <w:b w:val="0"/>
        </w:rPr>
      </w:pPr>
    </w:p>
    <w:p w:rsidR="00F00024" w:rsidRPr="000542C2" w:rsidRDefault="00F00024" w:rsidP="00206229">
      <w:pPr>
        <w:widowControl w:val="0"/>
        <w:tabs>
          <w:tab w:val="left" w:pos="720"/>
          <w:tab w:val="left" w:pos="1320"/>
          <w:tab w:val="left" w:pos="7320"/>
        </w:tabs>
        <w:autoSpaceDE w:val="0"/>
        <w:autoSpaceDN w:val="0"/>
        <w:adjustRightInd w:val="0"/>
        <w:ind w:left="26"/>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2</w:t>
      </w:r>
      <w:r w:rsidRPr="000542C2">
        <w:rPr>
          <w:rFonts w:ascii="Times New Roman" w:hAnsi="Times New Roman" w:cs="Times New Roman"/>
          <w:b w:val="0"/>
        </w:rPr>
        <w:t>) Where, in pursuance of the orders or instructions or directions, issued under sub-section (</w:t>
      </w:r>
      <w:r w:rsidRPr="000542C2">
        <w:rPr>
          <w:rFonts w:ascii="Times New Roman" w:hAnsi="Times New Roman" w:cs="Times New Roman"/>
          <w:b w:val="0"/>
          <w:iCs/>
        </w:rPr>
        <w:t>1</w:t>
      </w:r>
      <w:r w:rsidRPr="000542C2">
        <w:rPr>
          <w:rFonts w:ascii="Times New Roman" w:hAnsi="Times New Roman" w:cs="Times New Roman"/>
          <w:b w:val="0"/>
        </w:rPr>
        <w:t>), the Central Excise Officer has not filed an appeal, application, revision or reference against any decision or order passed under the provisions of this Act, it shall not preclude such Central Excise Officer from filing appeal, application, revision or reference in any other case involving the same or similar issues or questions of law.</w:t>
      </w:r>
    </w:p>
    <w:p w:rsidR="00FA2FDE" w:rsidRPr="000542C2" w:rsidRDefault="00FA2FDE" w:rsidP="00FA2FDE">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00024" w:rsidP="00FA2FDE">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3</w:t>
      </w:r>
      <w:r w:rsidRPr="000542C2">
        <w:rPr>
          <w:rFonts w:ascii="Times New Roman" w:hAnsi="Times New Roman" w:cs="Times New Roman"/>
          <w:b w:val="0"/>
        </w:rPr>
        <w:t>) Notwithstanding the fact that no appeal, application, revision or reference has been filed by the Central Excise Officer pursuant to the orders or instructions or directions issued under sub- section (</w:t>
      </w:r>
      <w:r w:rsidRPr="000542C2">
        <w:rPr>
          <w:rFonts w:ascii="Times New Roman" w:hAnsi="Times New Roman" w:cs="Times New Roman"/>
          <w:b w:val="0"/>
          <w:iCs/>
        </w:rPr>
        <w:t>1</w:t>
      </w:r>
      <w:r w:rsidRPr="000542C2">
        <w:rPr>
          <w:rFonts w:ascii="Times New Roman" w:hAnsi="Times New Roman" w:cs="Times New Roman"/>
          <w:b w:val="0"/>
        </w:rPr>
        <w:t xml:space="preserve">), no person, being a party in appeal, application, revision or reference shall contend that the Central Excise Officer has acquiesced in the decision on the disputed issue by not filing appeal, application, revision or reference. </w:t>
      </w:r>
    </w:p>
    <w:p w:rsidR="00FA2FDE" w:rsidRPr="000542C2" w:rsidRDefault="00FA2FDE" w:rsidP="00FA2FDE">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00024" w:rsidP="00FA2FDE">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4</w:t>
      </w:r>
      <w:r w:rsidRPr="000542C2">
        <w:rPr>
          <w:rFonts w:ascii="Times New Roman" w:hAnsi="Times New Roman" w:cs="Times New Roman"/>
          <w:b w:val="0"/>
        </w:rPr>
        <w:t>)  The Appellate Tribunal or court hearing such appeal, application, revision or reference shall have regard to the circumstances under which appeal, application, revision or reference was not filed by the Central Excise Officer in pursuance of the orders or instructions or directions issued under sub-section (</w:t>
      </w:r>
      <w:r w:rsidRPr="000542C2">
        <w:rPr>
          <w:rFonts w:ascii="Times New Roman" w:hAnsi="Times New Roman" w:cs="Times New Roman"/>
          <w:b w:val="0"/>
          <w:iCs/>
        </w:rPr>
        <w:t>1</w:t>
      </w:r>
      <w:r w:rsidRPr="000542C2">
        <w:rPr>
          <w:rFonts w:ascii="Times New Roman" w:hAnsi="Times New Roman" w:cs="Times New Roman"/>
          <w:b w:val="0"/>
        </w:rPr>
        <w:t xml:space="preserve">). </w:t>
      </w:r>
    </w:p>
    <w:p w:rsidR="00FA2FDE" w:rsidRPr="000542C2" w:rsidRDefault="00FA2FDE" w:rsidP="00FA2FDE">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00024" w:rsidP="00FA2FDE">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5</w:t>
      </w:r>
      <w:r w:rsidRPr="000542C2">
        <w:rPr>
          <w:rFonts w:ascii="Times New Roman" w:hAnsi="Times New Roman" w:cs="Times New Roman"/>
          <w:b w:val="0"/>
        </w:rPr>
        <w:t>) Every order or instruction or direction issued by the Central Board of Excise and Customs on or after the 20th day of October, 2010, but before the date on which the Finance Bill, 2011 receives the assent of the President, fixing monetary limits for filing of appeal, application, revision or reference shall be deemed to have been issued under sub-section (</w:t>
      </w:r>
      <w:r w:rsidRPr="000542C2">
        <w:rPr>
          <w:rFonts w:ascii="Times New Roman" w:hAnsi="Times New Roman" w:cs="Times New Roman"/>
          <w:b w:val="0"/>
          <w:iCs/>
        </w:rPr>
        <w:t>1</w:t>
      </w:r>
      <w:r w:rsidRPr="000542C2">
        <w:rPr>
          <w:rFonts w:ascii="Times New Roman" w:hAnsi="Times New Roman" w:cs="Times New Roman"/>
          <w:b w:val="0"/>
        </w:rPr>
        <w:t>) and the provisions of sub-sections (</w:t>
      </w:r>
      <w:r w:rsidRPr="000542C2">
        <w:rPr>
          <w:rFonts w:ascii="Times New Roman" w:hAnsi="Times New Roman" w:cs="Times New Roman"/>
          <w:b w:val="0"/>
          <w:iCs/>
        </w:rPr>
        <w:t>2</w:t>
      </w:r>
      <w:r w:rsidRPr="000542C2">
        <w:rPr>
          <w:rFonts w:ascii="Times New Roman" w:hAnsi="Times New Roman" w:cs="Times New Roman"/>
          <w:b w:val="0"/>
        </w:rPr>
        <w:t>), (</w:t>
      </w:r>
      <w:r w:rsidRPr="000542C2">
        <w:rPr>
          <w:rFonts w:ascii="Times New Roman" w:hAnsi="Times New Roman" w:cs="Times New Roman"/>
          <w:b w:val="0"/>
          <w:iCs/>
        </w:rPr>
        <w:t>3</w:t>
      </w:r>
      <w:r w:rsidRPr="000542C2">
        <w:rPr>
          <w:rFonts w:ascii="Times New Roman" w:hAnsi="Times New Roman" w:cs="Times New Roman"/>
          <w:b w:val="0"/>
        </w:rPr>
        <w:t>) and (</w:t>
      </w:r>
      <w:r w:rsidRPr="000542C2">
        <w:rPr>
          <w:rFonts w:ascii="Times New Roman" w:hAnsi="Times New Roman" w:cs="Times New Roman"/>
          <w:b w:val="0"/>
          <w:iCs/>
        </w:rPr>
        <w:t>4</w:t>
      </w:r>
      <w:r w:rsidRPr="000542C2">
        <w:rPr>
          <w:rFonts w:ascii="Times New Roman" w:hAnsi="Times New Roman" w:cs="Times New Roman"/>
          <w:b w:val="0"/>
        </w:rPr>
        <w:t xml:space="preserve">) shall apply accordingly.”. </w:t>
      </w:r>
    </w:p>
    <w:p w:rsidR="00FA2FDE" w:rsidRPr="000542C2" w:rsidRDefault="00FA2FDE" w:rsidP="00FA2FDE">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D35826" w:rsidRDefault="00F00024" w:rsidP="000B5102">
      <w:pPr>
        <w:widowControl w:val="0"/>
        <w:tabs>
          <w:tab w:val="left" w:pos="720"/>
          <w:tab w:val="left" w:pos="7320"/>
        </w:tabs>
        <w:autoSpaceDE w:val="0"/>
        <w:autoSpaceDN w:val="0"/>
        <w:adjustRightInd w:val="0"/>
        <w:jc w:val="center"/>
        <w:rPr>
          <w:rFonts w:ascii="Times New Roman" w:hAnsi="Times New Roman" w:cs="Times New Roman"/>
          <w:iCs/>
          <w:sz w:val="32"/>
          <w:szCs w:val="32"/>
        </w:rPr>
      </w:pPr>
      <w:r w:rsidRPr="00D35826">
        <w:rPr>
          <w:rFonts w:ascii="Times New Roman" w:hAnsi="Times New Roman" w:cs="Times New Roman"/>
          <w:iCs/>
          <w:sz w:val="32"/>
          <w:szCs w:val="32"/>
        </w:rPr>
        <w:t>Cu</w:t>
      </w:r>
      <w:r w:rsidR="00FA2FDE" w:rsidRPr="00D35826">
        <w:rPr>
          <w:rFonts w:ascii="Times New Roman" w:hAnsi="Times New Roman" w:cs="Times New Roman"/>
          <w:iCs/>
          <w:sz w:val="32"/>
          <w:szCs w:val="32"/>
        </w:rPr>
        <w:t>stoms Act, 1962</w:t>
      </w:r>
    </w:p>
    <w:p w:rsidR="00FA2FDE" w:rsidRPr="000542C2" w:rsidRDefault="00FA2FDE" w:rsidP="00FA2FDE">
      <w:pPr>
        <w:widowControl w:val="0"/>
        <w:tabs>
          <w:tab w:val="left" w:pos="720"/>
          <w:tab w:val="left" w:pos="7320"/>
        </w:tabs>
        <w:autoSpaceDE w:val="0"/>
        <w:autoSpaceDN w:val="0"/>
        <w:adjustRightInd w:val="0"/>
        <w:jc w:val="both"/>
        <w:rPr>
          <w:rFonts w:ascii="Times New Roman" w:hAnsi="Times New Roman" w:cs="Times New Roman"/>
          <w:b w:val="0"/>
        </w:rPr>
      </w:pPr>
    </w:p>
    <w:p w:rsidR="00FA2FDE" w:rsidRPr="000542C2" w:rsidRDefault="00FA2FDE" w:rsidP="00FA2FDE">
      <w:pPr>
        <w:widowControl w:val="0"/>
        <w:tabs>
          <w:tab w:val="left" w:pos="720"/>
          <w:tab w:val="left" w:pos="7320"/>
        </w:tabs>
        <w:autoSpaceDE w:val="0"/>
        <w:autoSpaceDN w:val="0"/>
        <w:adjustRightInd w:val="0"/>
        <w:jc w:val="both"/>
        <w:rPr>
          <w:rFonts w:ascii="Times New Roman" w:hAnsi="Times New Roman" w:cs="Times New Roman"/>
        </w:rPr>
      </w:pPr>
      <w:r w:rsidRPr="000542C2">
        <w:rPr>
          <w:rFonts w:ascii="Times New Roman" w:hAnsi="Times New Roman" w:cs="Times New Roman"/>
        </w:rPr>
        <w:t>1. Amendment of section 2(2) – Definition of Assessment:</w:t>
      </w:r>
    </w:p>
    <w:p w:rsidR="00FA2FDE" w:rsidRPr="000542C2" w:rsidRDefault="00FA2FDE" w:rsidP="00FA2FDE">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00024" w:rsidP="00FA2FDE">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00336F26" w:rsidRPr="000542C2">
        <w:rPr>
          <w:rFonts w:ascii="Times New Roman" w:hAnsi="Times New Roman" w:cs="Times New Roman"/>
          <w:b w:val="0"/>
        </w:rPr>
        <w:t>Assessment</w:t>
      </w:r>
      <w:r w:rsidRPr="000542C2">
        <w:rPr>
          <w:rFonts w:ascii="Times New Roman" w:hAnsi="Times New Roman" w:cs="Times New Roman"/>
          <w:b w:val="0"/>
        </w:rPr>
        <w:t xml:space="preserve">” includes provisional assessment, self-assessment, re-assessment and any assessment </w:t>
      </w:r>
      <w:r w:rsidR="00336F26" w:rsidRPr="000542C2">
        <w:rPr>
          <w:rFonts w:ascii="Times New Roman" w:hAnsi="Times New Roman" w:cs="Times New Roman"/>
          <w:b w:val="0"/>
        </w:rPr>
        <w:t>in which</w:t>
      </w:r>
      <w:r w:rsidRPr="000542C2">
        <w:rPr>
          <w:rFonts w:ascii="Times New Roman" w:hAnsi="Times New Roman" w:cs="Times New Roman"/>
          <w:b w:val="0"/>
        </w:rPr>
        <w:t xml:space="preserve"> the duty assessed is nil; </w:t>
      </w:r>
    </w:p>
    <w:p w:rsidR="006A0878" w:rsidRPr="000542C2" w:rsidRDefault="006A0878" w:rsidP="006A0878">
      <w:pPr>
        <w:widowControl w:val="0"/>
        <w:tabs>
          <w:tab w:val="left" w:pos="720"/>
          <w:tab w:val="left" w:pos="7320"/>
        </w:tabs>
        <w:autoSpaceDE w:val="0"/>
        <w:autoSpaceDN w:val="0"/>
        <w:adjustRightInd w:val="0"/>
        <w:ind w:right="-1068"/>
        <w:jc w:val="both"/>
        <w:rPr>
          <w:rFonts w:ascii="Times New Roman" w:hAnsi="Times New Roman" w:cs="Times New Roman"/>
          <w:b w:val="0"/>
        </w:rPr>
      </w:pPr>
    </w:p>
    <w:p w:rsidR="00F00024" w:rsidRPr="000542C2" w:rsidRDefault="006A0878" w:rsidP="006A0878">
      <w:pPr>
        <w:widowControl w:val="0"/>
        <w:tabs>
          <w:tab w:val="left" w:pos="720"/>
          <w:tab w:val="left" w:pos="7320"/>
        </w:tabs>
        <w:autoSpaceDE w:val="0"/>
        <w:autoSpaceDN w:val="0"/>
        <w:adjustRightInd w:val="0"/>
        <w:ind w:right="-1068"/>
        <w:jc w:val="both"/>
        <w:rPr>
          <w:rFonts w:ascii="Times New Roman" w:hAnsi="Times New Roman" w:cs="Times New Roman"/>
        </w:rPr>
      </w:pPr>
      <w:r w:rsidRPr="000542C2">
        <w:rPr>
          <w:rFonts w:ascii="Times New Roman" w:hAnsi="Times New Roman" w:cs="Times New Roman"/>
        </w:rPr>
        <w:lastRenderedPageBreak/>
        <w:t xml:space="preserve">2. </w:t>
      </w:r>
      <w:r w:rsidR="00F00024" w:rsidRPr="000542C2">
        <w:rPr>
          <w:rFonts w:ascii="Times New Roman" w:hAnsi="Times New Roman" w:cs="Times New Roman"/>
        </w:rPr>
        <w:t>Substitution of new section</w:t>
      </w:r>
      <w:r w:rsidRPr="000542C2">
        <w:rPr>
          <w:rFonts w:ascii="Times New Roman" w:hAnsi="Times New Roman" w:cs="Times New Roman"/>
        </w:rPr>
        <w:t xml:space="preserve"> 17</w:t>
      </w:r>
      <w:r w:rsidR="00F00024" w:rsidRPr="000542C2">
        <w:rPr>
          <w:rFonts w:ascii="Times New Roman" w:hAnsi="Times New Roman" w:cs="Times New Roman"/>
        </w:rPr>
        <w:t xml:space="preserve"> for section 17</w:t>
      </w:r>
      <w:r w:rsidRPr="000542C2">
        <w:rPr>
          <w:rFonts w:ascii="Times New Roman" w:hAnsi="Times New Roman" w:cs="Times New Roman"/>
        </w:rPr>
        <w:t xml:space="preserve"> – </w:t>
      </w:r>
      <w:r w:rsidR="00F00024" w:rsidRPr="000542C2">
        <w:rPr>
          <w:rFonts w:ascii="Times New Roman" w:hAnsi="Times New Roman" w:cs="Times New Roman"/>
        </w:rPr>
        <w:t>Assessment of duty.</w:t>
      </w:r>
    </w:p>
    <w:p w:rsidR="006A0878" w:rsidRPr="000542C2" w:rsidRDefault="006A0878" w:rsidP="006A0878">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00024" w:rsidP="006A0878">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1</w:t>
      </w:r>
      <w:r w:rsidRPr="000542C2">
        <w:rPr>
          <w:rFonts w:ascii="Times New Roman" w:hAnsi="Times New Roman" w:cs="Times New Roman"/>
          <w:b w:val="0"/>
        </w:rPr>
        <w:t xml:space="preserve">) An importer entering any imported goods under section 46, or an exporter entering any export goods under section 50, shall, save as otherwise provided in section 85, self-assess the duty, if any, leviable on such goods. </w:t>
      </w:r>
    </w:p>
    <w:p w:rsidR="006A0878" w:rsidRDefault="006A0878" w:rsidP="006A0878">
      <w:pPr>
        <w:widowControl w:val="0"/>
        <w:tabs>
          <w:tab w:val="left" w:pos="720"/>
          <w:tab w:val="left" w:pos="7320"/>
        </w:tabs>
        <w:autoSpaceDE w:val="0"/>
        <w:autoSpaceDN w:val="0"/>
        <w:adjustRightInd w:val="0"/>
        <w:jc w:val="both"/>
        <w:rPr>
          <w:rFonts w:ascii="Times New Roman" w:hAnsi="Times New Roman" w:cs="Times New Roman"/>
          <w:b w:val="0"/>
          <w:sz w:val="22"/>
          <w:szCs w:val="22"/>
        </w:rPr>
      </w:pPr>
    </w:p>
    <w:p w:rsidR="00F00024" w:rsidRPr="000542C2" w:rsidRDefault="00F00024" w:rsidP="006A0878">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2</w:t>
      </w:r>
      <w:r w:rsidRPr="000542C2">
        <w:rPr>
          <w:rFonts w:ascii="Times New Roman" w:hAnsi="Times New Roman" w:cs="Times New Roman"/>
          <w:b w:val="0"/>
        </w:rPr>
        <w:t xml:space="preserve">) The proper officer may verify the self-assessment of such goods and for this purpose, </w:t>
      </w:r>
      <w:smartTag w:uri="urn:schemas-microsoft-com:office:smarttags" w:element="PersonName">
        <w:r w:rsidRPr="000542C2">
          <w:rPr>
            <w:rFonts w:ascii="Times New Roman" w:hAnsi="Times New Roman" w:cs="Times New Roman"/>
            <w:b w:val="0"/>
          </w:rPr>
          <w:t>exam</w:t>
        </w:r>
      </w:smartTag>
      <w:r w:rsidRPr="000542C2">
        <w:rPr>
          <w:rFonts w:ascii="Times New Roman" w:hAnsi="Times New Roman" w:cs="Times New Roman"/>
          <w:b w:val="0"/>
        </w:rPr>
        <w:t xml:space="preserve">ine or test any imported goods or export goods or such part thereof as may be necessary.  </w:t>
      </w:r>
    </w:p>
    <w:p w:rsidR="006A0878" w:rsidRPr="000542C2" w:rsidRDefault="006A0878" w:rsidP="006A0878">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00024" w:rsidP="006A0878">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3</w:t>
      </w:r>
      <w:r w:rsidRPr="000542C2">
        <w:rPr>
          <w:rFonts w:ascii="Times New Roman" w:hAnsi="Times New Roman" w:cs="Times New Roman"/>
          <w:b w:val="0"/>
        </w:rPr>
        <w:t xml:space="preserve">) For verification of  self-assessment under sub-section (2), the proper officer may require the importer, exporter or any other person to produce any contract, broker’s note, insurance policy, catalogue or other document, whereby the duty leviable on the imported goods or export goods, as the case may be, can be ascertained, and to furnish any information required for such ascertainment which is in his power to produce or furnish, and thereupon, the importer, exporter or such other person shall produce such document or furnish such information. </w:t>
      </w:r>
    </w:p>
    <w:p w:rsidR="006A0878" w:rsidRPr="000542C2" w:rsidRDefault="006A0878" w:rsidP="006A0878">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00024" w:rsidP="006A0878">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4</w:t>
      </w:r>
      <w:r w:rsidRPr="000542C2">
        <w:rPr>
          <w:rFonts w:ascii="Times New Roman" w:hAnsi="Times New Roman" w:cs="Times New Roman"/>
          <w:b w:val="0"/>
        </w:rPr>
        <w:t xml:space="preserve">) Where it is found on verification, </w:t>
      </w:r>
      <w:smartTag w:uri="urn:schemas-microsoft-com:office:smarttags" w:element="PersonName">
        <w:r w:rsidRPr="000542C2">
          <w:rPr>
            <w:rFonts w:ascii="Times New Roman" w:hAnsi="Times New Roman" w:cs="Times New Roman"/>
            <w:b w:val="0"/>
          </w:rPr>
          <w:t>exam</w:t>
        </w:r>
      </w:smartTag>
      <w:r w:rsidRPr="000542C2">
        <w:rPr>
          <w:rFonts w:ascii="Times New Roman" w:hAnsi="Times New Roman" w:cs="Times New Roman"/>
          <w:b w:val="0"/>
        </w:rPr>
        <w:t xml:space="preserve">ination or testing of the goods or otherwise that the  self- assessment is not done correctly, the proper officer may, without prejudice to any other action which may be taken under this Act, re-assess the duty leviable on such goods. </w:t>
      </w:r>
    </w:p>
    <w:p w:rsidR="006A0878" w:rsidRPr="000542C2" w:rsidRDefault="006A0878" w:rsidP="006A0878">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00024" w:rsidP="006A0878">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5</w:t>
      </w:r>
      <w:r w:rsidRPr="000542C2">
        <w:rPr>
          <w:rFonts w:ascii="Times New Roman" w:hAnsi="Times New Roman" w:cs="Times New Roman"/>
          <w:b w:val="0"/>
        </w:rPr>
        <w:t>) Where any re-assessment done under sub-section (</w:t>
      </w:r>
      <w:r w:rsidRPr="000542C2">
        <w:rPr>
          <w:rFonts w:ascii="Times New Roman" w:hAnsi="Times New Roman" w:cs="Times New Roman"/>
          <w:b w:val="0"/>
          <w:iCs/>
        </w:rPr>
        <w:t>4</w:t>
      </w:r>
      <w:r w:rsidRPr="000542C2">
        <w:rPr>
          <w:rFonts w:ascii="Times New Roman" w:hAnsi="Times New Roman" w:cs="Times New Roman"/>
          <w:b w:val="0"/>
        </w:rPr>
        <w:t xml:space="preserve">) is </w:t>
      </w:r>
      <w:r w:rsidR="006A0878" w:rsidRPr="000542C2">
        <w:rPr>
          <w:rFonts w:ascii="Times New Roman" w:hAnsi="Times New Roman" w:cs="Times New Roman"/>
          <w:b w:val="0"/>
        </w:rPr>
        <w:t xml:space="preserve">contrary to the self-assessment </w:t>
      </w:r>
      <w:r w:rsidRPr="000542C2">
        <w:rPr>
          <w:rFonts w:ascii="Times New Roman" w:hAnsi="Times New Roman" w:cs="Times New Roman"/>
          <w:b w:val="0"/>
        </w:rPr>
        <w:t xml:space="preserve">done by the importer or exporter regarding valuation of goods, classification, exemption or concessions of duty availed consequent to any notification issued therefor under this Act and in cases other than those where the importer or exporter, as the case may be, confirms his acceptance of the said re-assessment in writing, the proper officer shall pass a speaking order on the re-assessment, within fifteen days from the date of re-assessment of the bill of entry or the  shipping bill, as the case may be. </w:t>
      </w:r>
    </w:p>
    <w:p w:rsidR="006A0878" w:rsidRPr="000542C2" w:rsidRDefault="006A0878" w:rsidP="006A0878">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00024" w:rsidP="006A0878">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6</w:t>
      </w:r>
      <w:r w:rsidRPr="000542C2">
        <w:rPr>
          <w:rFonts w:ascii="Times New Roman" w:hAnsi="Times New Roman" w:cs="Times New Roman"/>
          <w:b w:val="0"/>
        </w:rPr>
        <w:t xml:space="preserve">) Where re-assessment has not been done or a speaking order has not been passed on re-  assessment, the proper officer may audit the assessment of duty of the imported goods or export goods at his office or at the premises of the importer or exporter, as may be expedient, in such manner as may be prescribed. </w:t>
      </w:r>
    </w:p>
    <w:p w:rsidR="006A0878" w:rsidRPr="000542C2" w:rsidRDefault="006A0878" w:rsidP="006A0878">
      <w:pPr>
        <w:widowControl w:val="0"/>
        <w:tabs>
          <w:tab w:val="left" w:pos="720"/>
          <w:tab w:val="left" w:pos="7320"/>
        </w:tabs>
        <w:autoSpaceDE w:val="0"/>
        <w:autoSpaceDN w:val="0"/>
        <w:adjustRightInd w:val="0"/>
        <w:jc w:val="both"/>
        <w:rPr>
          <w:rFonts w:ascii="Times New Roman" w:hAnsi="Times New Roman" w:cs="Times New Roman"/>
          <w:b w:val="0"/>
          <w:iCs/>
        </w:rPr>
      </w:pPr>
    </w:p>
    <w:p w:rsidR="00F00024" w:rsidRPr="000542C2" w:rsidRDefault="00F00024" w:rsidP="006A0878">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iCs/>
        </w:rPr>
        <w:t>Explanation</w:t>
      </w:r>
      <w:r w:rsidRPr="000542C2">
        <w:rPr>
          <w:rFonts w:ascii="Times New Roman" w:hAnsi="Times New Roman" w:cs="Times New Roman"/>
          <w:b w:val="0"/>
        </w:rPr>
        <w:t>.— For the removal of doubts, it is hereby declared that in cases where an importer has entered any imported goods under section 46 or an exporter has entered any export goods under section 50 before the date on which the Finance Bill, 2011 receives the assent of the President, such imported goods or export  goods shall continue to be governed by the provisions of section 17 as it stood immediately before the date on which such assent is received.”.</w:t>
      </w:r>
    </w:p>
    <w:p w:rsidR="00F00024" w:rsidRPr="000542C2" w:rsidRDefault="00F00024" w:rsidP="00206229">
      <w:pPr>
        <w:widowControl w:val="0"/>
        <w:tabs>
          <w:tab w:val="left" w:pos="720"/>
          <w:tab w:val="left" w:pos="7320"/>
        </w:tabs>
        <w:autoSpaceDE w:val="0"/>
        <w:autoSpaceDN w:val="0"/>
        <w:adjustRightInd w:val="0"/>
        <w:ind w:left="213"/>
        <w:jc w:val="both"/>
        <w:rPr>
          <w:rFonts w:ascii="Times New Roman" w:hAnsi="Times New Roman" w:cs="Times New Roman"/>
          <w:b w:val="0"/>
        </w:rPr>
      </w:pPr>
    </w:p>
    <w:p w:rsidR="005E430F" w:rsidRDefault="005E430F" w:rsidP="00206229">
      <w:pPr>
        <w:widowControl w:val="0"/>
        <w:tabs>
          <w:tab w:val="left" w:pos="720"/>
          <w:tab w:val="left" w:pos="7320"/>
        </w:tabs>
        <w:autoSpaceDE w:val="0"/>
        <w:autoSpaceDN w:val="0"/>
        <w:adjustRightInd w:val="0"/>
        <w:jc w:val="both"/>
        <w:rPr>
          <w:rFonts w:ascii="Times New Roman" w:hAnsi="Times New Roman" w:cs="Times New Roman"/>
        </w:rPr>
      </w:pPr>
    </w:p>
    <w:p w:rsidR="00F00024" w:rsidRPr="000542C2" w:rsidRDefault="006A0878" w:rsidP="00206229">
      <w:pPr>
        <w:widowControl w:val="0"/>
        <w:tabs>
          <w:tab w:val="left" w:pos="720"/>
          <w:tab w:val="left" w:pos="7320"/>
        </w:tabs>
        <w:autoSpaceDE w:val="0"/>
        <w:autoSpaceDN w:val="0"/>
        <w:adjustRightInd w:val="0"/>
        <w:jc w:val="both"/>
        <w:rPr>
          <w:rFonts w:ascii="Times New Roman" w:hAnsi="Times New Roman" w:cs="Times New Roman"/>
        </w:rPr>
      </w:pPr>
      <w:r w:rsidRPr="000542C2">
        <w:rPr>
          <w:rFonts w:ascii="Times New Roman" w:hAnsi="Times New Roman" w:cs="Times New Roman"/>
        </w:rPr>
        <w:t>3. Amendment of section 18 – Provisional Assessment of duty:</w:t>
      </w:r>
    </w:p>
    <w:p w:rsidR="006A0878" w:rsidRPr="00F00024" w:rsidRDefault="006A0878" w:rsidP="00206229">
      <w:pPr>
        <w:widowControl w:val="0"/>
        <w:tabs>
          <w:tab w:val="left" w:pos="720"/>
          <w:tab w:val="left" w:pos="7320"/>
        </w:tabs>
        <w:autoSpaceDE w:val="0"/>
        <w:autoSpaceDN w:val="0"/>
        <w:adjustRightInd w:val="0"/>
        <w:jc w:val="both"/>
        <w:rPr>
          <w:rFonts w:ascii="Times New Roman" w:hAnsi="Times New Roman" w:cs="Times New Roman"/>
          <w:b w:val="0"/>
          <w:sz w:val="22"/>
          <w:szCs w:val="22"/>
        </w:rPr>
      </w:pPr>
    </w:p>
    <w:p w:rsidR="00F00024" w:rsidRPr="000542C2" w:rsidRDefault="00F00024" w:rsidP="006A0878">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In</w:t>
      </w:r>
      <w:r w:rsidR="006A0878" w:rsidRPr="000542C2">
        <w:rPr>
          <w:rFonts w:ascii="Times New Roman" w:hAnsi="Times New Roman" w:cs="Times New Roman"/>
          <w:b w:val="0"/>
        </w:rPr>
        <w:t xml:space="preserve"> section 18,</w:t>
      </w:r>
      <w:r w:rsidRPr="000542C2">
        <w:rPr>
          <w:rFonts w:ascii="Times New Roman" w:hAnsi="Times New Roman" w:cs="Times New Roman"/>
          <w:b w:val="0"/>
        </w:rPr>
        <w:t xml:space="preserve"> for sub-section (</w:t>
      </w:r>
      <w:r w:rsidRPr="000542C2">
        <w:rPr>
          <w:rFonts w:ascii="Times New Roman" w:hAnsi="Times New Roman" w:cs="Times New Roman"/>
          <w:b w:val="0"/>
          <w:iCs/>
        </w:rPr>
        <w:t>1</w:t>
      </w:r>
      <w:r w:rsidRPr="000542C2">
        <w:rPr>
          <w:rFonts w:ascii="Times New Roman" w:hAnsi="Times New Roman" w:cs="Times New Roman"/>
          <w:b w:val="0"/>
        </w:rPr>
        <w:t>), the following sub-section</w:t>
      </w:r>
      <w:r w:rsidR="006A0878" w:rsidRPr="000542C2">
        <w:rPr>
          <w:rFonts w:ascii="Times New Roman" w:hAnsi="Times New Roman" w:cs="Times New Roman"/>
          <w:b w:val="0"/>
        </w:rPr>
        <w:t xml:space="preserve"> shall be substituted, namely:</w:t>
      </w:r>
    </w:p>
    <w:p w:rsidR="006A0878" w:rsidRPr="000542C2" w:rsidRDefault="006A0878" w:rsidP="006A0878">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00024" w:rsidP="006A0878">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1</w:t>
      </w:r>
      <w:r w:rsidRPr="000542C2">
        <w:rPr>
          <w:rFonts w:ascii="Times New Roman" w:hAnsi="Times New Roman" w:cs="Times New Roman"/>
          <w:b w:val="0"/>
        </w:rPr>
        <w:t>) Notwithstanding anything contained in this Act but without prejudice to the provisions of</w:t>
      </w:r>
      <w:r w:rsidR="006A0878" w:rsidRPr="000542C2">
        <w:rPr>
          <w:rFonts w:ascii="Times New Roman" w:hAnsi="Times New Roman" w:cs="Times New Roman"/>
          <w:b w:val="0"/>
        </w:rPr>
        <w:t xml:space="preserve"> </w:t>
      </w:r>
      <w:r w:rsidRPr="000542C2">
        <w:rPr>
          <w:rFonts w:ascii="Times New Roman" w:hAnsi="Times New Roman" w:cs="Times New Roman"/>
          <w:b w:val="0"/>
        </w:rPr>
        <w:t xml:space="preserve">section 46,— </w:t>
      </w:r>
    </w:p>
    <w:p w:rsidR="006A0878" w:rsidRPr="000542C2" w:rsidRDefault="006A0878" w:rsidP="00206229">
      <w:pPr>
        <w:widowControl w:val="0"/>
        <w:tabs>
          <w:tab w:val="left" w:pos="720"/>
          <w:tab w:val="left" w:pos="7320"/>
        </w:tabs>
        <w:autoSpaceDE w:val="0"/>
        <w:autoSpaceDN w:val="0"/>
        <w:adjustRightInd w:val="0"/>
        <w:ind w:left="213"/>
        <w:jc w:val="both"/>
        <w:rPr>
          <w:rFonts w:ascii="Times New Roman" w:hAnsi="Times New Roman" w:cs="Times New Roman"/>
          <w:b w:val="0"/>
        </w:rPr>
      </w:pPr>
    </w:p>
    <w:p w:rsidR="00F00024" w:rsidRPr="000542C2" w:rsidRDefault="00F00024" w:rsidP="00206229">
      <w:pPr>
        <w:widowControl w:val="0"/>
        <w:tabs>
          <w:tab w:val="left" w:pos="720"/>
          <w:tab w:val="left" w:pos="7320"/>
        </w:tabs>
        <w:autoSpaceDE w:val="0"/>
        <w:autoSpaceDN w:val="0"/>
        <w:adjustRightInd w:val="0"/>
        <w:ind w:left="213"/>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a</w:t>
      </w:r>
      <w:r w:rsidRPr="000542C2">
        <w:rPr>
          <w:rFonts w:ascii="Times New Roman" w:hAnsi="Times New Roman" w:cs="Times New Roman"/>
          <w:b w:val="0"/>
        </w:rPr>
        <w:t>) where the importer or exporter is unable to make self-assessment under sub-section (</w:t>
      </w:r>
      <w:r w:rsidRPr="000542C2">
        <w:rPr>
          <w:rFonts w:ascii="Times New Roman" w:hAnsi="Times New Roman" w:cs="Times New Roman"/>
          <w:b w:val="0"/>
          <w:iCs/>
        </w:rPr>
        <w:t>1</w:t>
      </w:r>
      <w:r w:rsidRPr="000542C2">
        <w:rPr>
          <w:rFonts w:ascii="Times New Roman" w:hAnsi="Times New Roman" w:cs="Times New Roman"/>
          <w:b w:val="0"/>
        </w:rPr>
        <w:t xml:space="preserve">) of section </w:t>
      </w:r>
      <w:r w:rsidRPr="000542C2">
        <w:rPr>
          <w:rFonts w:ascii="Times New Roman" w:hAnsi="Times New Roman" w:cs="Times New Roman"/>
          <w:b w:val="0"/>
        </w:rPr>
        <w:lastRenderedPageBreak/>
        <w:t xml:space="preserve">17 and makes a request in writing to the proper officer for assessment; or </w:t>
      </w:r>
    </w:p>
    <w:p w:rsidR="006A0878" w:rsidRPr="000542C2" w:rsidRDefault="006A0878" w:rsidP="00206229">
      <w:pPr>
        <w:widowControl w:val="0"/>
        <w:tabs>
          <w:tab w:val="left" w:pos="720"/>
          <w:tab w:val="left" w:pos="7320"/>
        </w:tabs>
        <w:autoSpaceDE w:val="0"/>
        <w:autoSpaceDN w:val="0"/>
        <w:adjustRightInd w:val="0"/>
        <w:ind w:left="213"/>
        <w:jc w:val="both"/>
        <w:rPr>
          <w:rFonts w:ascii="Times New Roman" w:hAnsi="Times New Roman" w:cs="Times New Roman"/>
          <w:b w:val="0"/>
        </w:rPr>
      </w:pPr>
    </w:p>
    <w:p w:rsidR="00F00024" w:rsidRPr="000542C2" w:rsidRDefault="00F00024" w:rsidP="00206229">
      <w:pPr>
        <w:widowControl w:val="0"/>
        <w:tabs>
          <w:tab w:val="left" w:pos="720"/>
          <w:tab w:val="left" w:pos="7320"/>
        </w:tabs>
        <w:autoSpaceDE w:val="0"/>
        <w:autoSpaceDN w:val="0"/>
        <w:adjustRightInd w:val="0"/>
        <w:ind w:left="213"/>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b</w:t>
      </w:r>
      <w:r w:rsidRPr="000542C2">
        <w:rPr>
          <w:rFonts w:ascii="Times New Roman" w:hAnsi="Times New Roman" w:cs="Times New Roman"/>
          <w:b w:val="0"/>
        </w:rPr>
        <w:t xml:space="preserve">) where the proper officer deems it necessary to subject any imported goods or export goods to any chemical or other test; or </w:t>
      </w:r>
    </w:p>
    <w:p w:rsidR="006A0878" w:rsidRPr="000542C2" w:rsidRDefault="006A0878" w:rsidP="00206229">
      <w:pPr>
        <w:widowControl w:val="0"/>
        <w:tabs>
          <w:tab w:val="left" w:pos="720"/>
          <w:tab w:val="left" w:pos="7320"/>
        </w:tabs>
        <w:autoSpaceDE w:val="0"/>
        <w:autoSpaceDN w:val="0"/>
        <w:adjustRightInd w:val="0"/>
        <w:ind w:left="213"/>
        <w:jc w:val="both"/>
        <w:rPr>
          <w:rFonts w:ascii="Times New Roman" w:hAnsi="Times New Roman" w:cs="Times New Roman"/>
          <w:b w:val="0"/>
        </w:rPr>
      </w:pPr>
    </w:p>
    <w:p w:rsidR="00F00024" w:rsidRPr="000542C2" w:rsidRDefault="00F00024" w:rsidP="00206229">
      <w:pPr>
        <w:widowControl w:val="0"/>
        <w:tabs>
          <w:tab w:val="left" w:pos="720"/>
          <w:tab w:val="left" w:pos="7320"/>
        </w:tabs>
        <w:autoSpaceDE w:val="0"/>
        <w:autoSpaceDN w:val="0"/>
        <w:adjustRightInd w:val="0"/>
        <w:ind w:left="213"/>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c</w:t>
      </w:r>
      <w:r w:rsidRPr="000542C2">
        <w:rPr>
          <w:rFonts w:ascii="Times New Roman" w:hAnsi="Times New Roman" w:cs="Times New Roman"/>
          <w:b w:val="0"/>
        </w:rPr>
        <w:t xml:space="preserve">) where the importer or exporter has produced all the necessary documents and furnished full information but the proper officer deems it necessary to make further enquiry; or </w:t>
      </w:r>
    </w:p>
    <w:p w:rsidR="006A0878" w:rsidRPr="000542C2" w:rsidRDefault="006A0878" w:rsidP="00206229">
      <w:pPr>
        <w:widowControl w:val="0"/>
        <w:tabs>
          <w:tab w:val="left" w:pos="720"/>
          <w:tab w:val="left" w:pos="7320"/>
        </w:tabs>
        <w:autoSpaceDE w:val="0"/>
        <w:autoSpaceDN w:val="0"/>
        <w:adjustRightInd w:val="0"/>
        <w:ind w:left="213"/>
        <w:jc w:val="both"/>
        <w:rPr>
          <w:rFonts w:ascii="Times New Roman" w:hAnsi="Times New Roman" w:cs="Times New Roman"/>
          <w:b w:val="0"/>
        </w:rPr>
      </w:pPr>
    </w:p>
    <w:p w:rsidR="00F00024" w:rsidRPr="000542C2" w:rsidRDefault="00F00024" w:rsidP="00206229">
      <w:pPr>
        <w:widowControl w:val="0"/>
        <w:tabs>
          <w:tab w:val="left" w:pos="720"/>
          <w:tab w:val="left" w:pos="7320"/>
        </w:tabs>
        <w:autoSpaceDE w:val="0"/>
        <w:autoSpaceDN w:val="0"/>
        <w:adjustRightInd w:val="0"/>
        <w:ind w:left="213"/>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d</w:t>
      </w:r>
      <w:r w:rsidRPr="000542C2">
        <w:rPr>
          <w:rFonts w:ascii="Times New Roman" w:hAnsi="Times New Roman" w:cs="Times New Roman"/>
          <w:b w:val="0"/>
        </w:rPr>
        <w:t>) where necessary documents have not been produced or information has not been furnished and the proper officer deems it necessary to make further enquiry, the proper officer may direct that the duty leviable on such goods be assessed provisionally if the importer or the exporter, as the case may be, furnishes such security as the proper officer deems fit for the payment of the deficiency, if any, between the duty as may be finally assessed and the</w:t>
      </w:r>
      <w:r w:rsidR="006A0878" w:rsidRPr="000542C2">
        <w:rPr>
          <w:rFonts w:ascii="Times New Roman" w:hAnsi="Times New Roman" w:cs="Times New Roman"/>
          <w:b w:val="0"/>
        </w:rPr>
        <w:t xml:space="preserve"> duty provisionally assessed.</w:t>
      </w:r>
    </w:p>
    <w:p w:rsidR="00F00024" w:rsidRPr="000542C2" w:rsidRDefault="00F00024" w:rsidP="00206229">
      <w:pPr>
        <w:widowControl w:val="0"/>
        <w:tabs>
          <w:tab w:val="left" w:pos="720"/>
          <w:tab w:val="left" w:pos="7320"/>
        </w:tabs>
        <w:autoSpaceDE w:val="0"/>
        <w:autoSpaceDN w:val="0"/>
        <w:adjustRightInd w:val="0"/>
        <w:ind w:left="213"/>
        <w:jc w:val="both"/>
        <w:rPr>
          <w:rFonts w:ascii="Times New Roman" w:hAnsi="Times New Roman" w:cs="Times New Roman"/>
          <w:b w:val="0"/>
        </w:rPr>
      </w:pPr>
    </w:p>
    <w:p w:rsidR="00F00024" w:rsidRPr="000542C2" w:rsidRDefault="00F00024" w:rsidP="006A0878">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b</w:t>
      </w:r>
      <w:r w:rsidRPr="000542C2">
        <w:rPr>
          <w:rFonts w:ascii="Times New Roman" w:hAnsi="Times New Roman" w:cs="Times New Roman"/>
          <w:b w:val="0"/>
        </w:rPr>
        <w:t>) in sub-section (</w:t>
      </w:r>
      <w:r w:rsidRPr="000542C2">
        <w:rPr>
          <w:rFonts w:ascii="Times New Roman" w:hAnsi="Times New Roman" w:cs="Times New Roman"/>
          <w:b w:val="0"/>
          <w:iCs/>
        </w:rPr>
        <w:t>2</w:t>
      </w:r>
      <w:r w:rsidRPr="000542C2">
        <w:rPr>
          <w:rFonts w:ascii="Times New Roman" w:hAnsi="Times New Roman" w:cs="Times New Roman"/>
          <w:b w:val="0"/>
        </w:rPr>
        <w:t>), in the opening portion, for the words “in accordance with the provisions of this Act”, the words ‘‘by the proper officer’’ shall be substituted.</w:t>
      </w: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559D9" w:rsidP="00206229">
      <w:pPr>
        <w:widowControl w:val="0"/>
        <w:tabs>
          <w:tab w:val="left" w:pos="720"/>
          <w:tab w:val="left" w:pos="7320"/>
        </w:tabs>
        <w:autoSpaceDE w:val="0"/>
        <w:autoSpaceDN w:val="0"/>
        <w:adjustRightInd w:val="0"/>
        <w:jc w:val="both"/>
        <w:rPr>
          <w:rFonts w:ascii="Times New Roman" w:hAnsi="Times New Roman" w:cs="Times New Roman"/>
        </w:rPr>
      </w:pPr>
      <w:r w:rsidRPr="000542C2">
        <w:rPr>
          <w:rFonts w:ascii="Times New Roman" w:hAnsi="Times New Roman" w:cs="Times New Roman"/>
        </w:rPr>
        <w:t>4. Amendment of section 19 – Determination of duty where goods consist of articles liable to different rates of duty:</w:t>
      </w:r>
    </w:p>
    <w:p w:rsidR="006A0878" w:rsidRDefault="006A0878" w:rsidP="00206229">
      <w:pPr>
        <w:widowControl w:val="0"/>
        <w:tabs>
          <w:tab w:val="left" w:pos="720"/>
          <w:tab w:val="left" w:pos="7320"/>
          <w:tab w:val="left" w:pos="7933"/>
        </w:tabs>
        <w:autoSpaceDE w:val="0"/>
        <w:autoSpaceDN w:val="0"/>
        <w:adjustRightInd w:val="0"/>
        <w:jc w:val="both"/>
        <w:rPr>
          <w:rFonts w:ascii="Times New Roman" w:hAnsi="Times New Roman" w:cs="Times New Roman"/>
          <w:b w:val="0"/>
          <w:bCs/>
          <w:sz w:val="22"/>
          <w:szCs w:val="22"/>
        </w:rPr>
      </w:pPr>
    </w:p>
    <w:p w:rsidR="00F00024" w:rsidRPr="000542C2" w:rsidRDefault="00F00024" w:rsidP="00206229">
      <w:pPr>
        <w:widowControl w:val="0"/>
        <w:tabs>
          <w:tab w:val="left" w:pos="720"/>
          <w:tab w:val="left" w:pos="7320"/>
          <w:tab w:val="left" w:pos="7933"/>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In section 19 of the Customs Act, in the proviso, in clause (</w:t>
      </w:r>
      <w:r w:rsidRPr="000542C2">
        <w:rPr>
          <w:rFonts w:ascii="Times New Roman" w:hAnsi="Times New Roman" w:cs="Times New Roman"/>
          <w:b w:val="0"/>
          <w:iCs/>
        </w:rPr>
        <w:t>b</w:t>
      </w:r>
      <w:r w:rsidRPr="000542C2">
        <w:rPr>
          <w:rFonts w:ascii="Times New Roman" w:hAnsi="Times New Roman" w:cs="Times New Roman"/>
          <w:b w:val="0"/>
        </w:rPr>
        <w:t>), after the words ‘‘proper officer”, the words “or the evidence is available” shall be inserted. .</w:t>
      </w:r>
    </w:p>
    <w:p w:rsidR="006D744B" w:rsidRPr="000542C2" w:rsidRDefault="006D744B" w:rsidP="00206229">
      <w:pPr>
        <w:widowControl w:val="0"/>
        <w:tabs>
          <w:tab w:val="left" w:pos="720"/>
          <w:tab w:val="left" w:pos="7320"/>
          <w:tab w:val="left" w:pos="7933"/>
        </w:tabs>
        <w:autoSpaceDE w:val="0"/>
        <w:autoSpaceDN w:val="0"/>
        <w:adjustRightInd w:val="0"/>
        <w:jc w:val="both"/>
        <w:rPr>
          <w:rFonts w:ascii="Times New Roman" w:hAnsi="Times New Roman" w:cs="Times New Roman"/>
          <w:b w:val="0"/>
        </w:rPr>
      </w:pPr>
    </w:p>
    <w:p w:rsidR="00F00024" w:rsidRPr="000542C2" w:rsidRDefault="006D744B" w:rsidP="00206229">
      <w:pPr>
        <w:widowControl w:val="0"/>
        <w:tabs>
          <w:tab w:val="left" w:pos="720"/>
          <w:tab w:val="left" w:pos="7320"/>
          <w:tab w:val="left" w:pos="7933"/>
        </w:tabs>
        <w:autoSpaceDE w:val="0"/>
        <w:autoSpaceDN w:val="0"/>
        <w:adjustRightInd w:val="0"/>
        <w:jc w:val="both"/>
        <w:rPr>
          <w:rFonts w:ascii="Times New Roman" w:hAnsi="Times New Roman" w:cs="Times New Roman"/>
        </w:rPr>
      </w:pPr>
      <w:r w:rsidRPr="000542C2">
        <w:rPr>
          <w:rFonts w:ascii="Times New Roman" w:hAnsi="Times New Roman" w:cs="Times New Roman"/>
        </w:rPr>
        <w:t xml:space="preserve">5. </w:t>
      </w:r>
      <w:r w:rsidR="00F559D9" w:rsidRPr="000542C2">
        <w:rPr>
          <w:rFonts w:ascii="Times New Roman" w:hAnsi="Times New Roman" w:cs="Times New Roman"/>
        </w:rPr>
        <w:t>Amendment of section 27 – Claim for refund of duty:</w:t>
      </w:r>
    </w:p>
    <w:p w:rsidR="00F559D9" w:rsidRDefault="00F559D9" w:rsidP="00206229">
      <w:pPr>
        <w:widowControl w:val="0"/>
        <w:tabs>
          <w:tab w:val="left" w:pos="720"/>
          <w:tab w:val="left" w:pos="7320"/>
          <w:tab w:val="left" w:pos="7933"/>
        </w:tabs>
        <w:autoSpaceDE w:val="0"/>
        <w:autoSpaceDN w:val="0"/>
        <w:adjustRightInd w:val="0"/>
        <w:jc w:val="both"/>
        <w:rPr>
          <w:rFonts w:ascii="Times New Roman" w:hAnsi="Times New Roman" w:cs="Times New Roman"/>
          <w:b w:val="0"/>
          <w:sz w:val="22"/>
          <w:szCs w:val="22"/>
        </w:rPr>
      </w:pPr>
    </w:p>
    <w:p w:rsidR="00F00024" w:rsidRPr="000542C2" w:rsidRDefault="00F00024" w:rsidP="00206229">
      <w:pPr>
        <w:widowControl w:val="0"/>
        <w:tabs>
          <w:tab w:val="left" w:pos="720"/>
          <w:tab w:val="left" w:pos="7320"/>
          <w:tab w:val="left" w:pos="7933"/>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In section 27 of the Customs Act, for sub-section (</w:t>
      </w:r>
      <w:r w:rsidRPr="000542C2">
        <w:rPr>
          <w:rFonts w:ascii="Times New Roman" w:hAnsi="Times New Roman" w:cs="Times New Roman"/>
          <w:b w:val="0"/>
          <w:iCs/>
        </w:rPr>
        <w:t>1</w:t>
      </w:r>
      <w:r w:rsidRPr="000542C2">
        <w:rPr>
          <w:rFonts w:ascii="Times New Roman" w:hAnsi="Times New Roman" w:cs="Times New Roman"/>
          <w:b w:val="0"/>
        </w:rPr>
        <w:t xml:space="preserve">), the following sub-sections shall be substituted, namely: </w:t>
      </w:r>
    </w:p>
    <w:p w:rsidR="00F00024" w:rsidRPr="000542C2" w:rsidRDefault="00F00024" w:rsidP="00206229">
      <w:pPr>
        <w:widowControl w:val="0"/>
        <w:tabs>
          <w:tab w:val="left" w:pos="720"/>
          <w:tab w:val="left" w:pos="7320"/>
          <w:tab w:val="left" w:pos="7933"/>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1</w:t>
      </w:r>
      <w:r w:rsidRPr="000542C2">
        <w:rPr>
          <w:rFonts w:ascii="Times New Roman" w:hAnsi="Times New Roman" w:cs="Times New Roman"/>
          <w:b w:val="0"/>
        </w:rPr>
        <w:t xml:space="preserve">) Any person claiming refund of any duty or interest,— </w:t>
      </w:r>
    </w:p>
    <w:p w:rsidR="00F00024" w:rsidRPr="000542C2" w:rsidRDefault="006D744B" w:rsidP="00206229">
      <w:pPr>
        <w:widowControl w:val="0"/>
        <w:tabs>
          <w:tab w:val="left" w:pos="720"/>
          <w:tab w:val="left" w:pos="7320"/>
          <w:tab w:val="left" w:pos="7933"/>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ab/>
      </w:r>
      <w:r w:rsidR="00F00024" w:rsidRPr="000542C2">
        <w:rPr>
          <w:rFonts w:ascii="Times New Roman" w:hAnsi="Times New Roman" w:cs="Times New Roman"/>
          <w:b w:val="0"/>
        </w:rPr>
        <w:t>(</w:t>
      </w:r>
      <w:r w:rsidR="00F00024" w:rsidRPr="000542C2">
        <w:rPr>
          <w:rFonts w:ascii="Times New Roman" w:hAnsi="Times New Roman" w:cs="Times New Roman"/>
          <w:b w:val="0"/>
          <w:iCs/>
        </w:rPr>
        <w:t>a</w:t>
      </w:r>
      <w:r w:rsidR="00F00024" w:rsidRPr="000542C2">
        <w:rPr>
          <w:rFonts w:ascii="Times New Roman" w:hAnsi="Times New Roman" w:cs="Times New Roman"/>
          <w:b w:val="0"/>
        </w:rPr>
        <w:t xml:space="preserve">) paid by him; or </w:t>
      </w:r>
    </w:p>
    <w:p w:rsidR="00F00024" w:rsidRPr="000542C2" w:rsidRDefault="006D744B" w:rsidP="00206229">
      <w:pPr>
        <w:widowControl w:val="0"/>
        <w:tabs>
          <w:tab w:val="left" w:pos="720"/>
          <w:tab w:val="left" w:pos="7320"/>
          <w:tab w:val="left" w:pos="7933"/>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ab/>
      </w:r>
      <w:r w:rsidR="00F00024" w:rsidRPr="000542C2">
        <w:rPr>
          <w:rFonts w:ascii="Times New Roman" w:hAnsi="Times New Roman" w:cs="Times New Roman"/>
          <w:b w:val="0"/>
        </w:rPr>
        <w:t>(</w:t>
      </w:r>
      <w:r w:rsidR="00F00024" w:rsidRPr="000542C2">
        <w:rPr>
          <w:rFonts w:ascii="Times New Roman" w:hAnsi="Times New Roman" w:cs="Times New Roman"/>
          <w:b w:val="0"/>
          <w:iCs/>
        </w:rPr>
        <w:t>b</w:t>
      </w:r>
      <w:r w:rsidR="00F00024" w:rsidRPr="000542C2">
        <w:rPr>
          <w:rFonts w:ascii="Times New Roman" w:hAnsi="Times New Roman" w:cs="Times New Roman"/>
          <w:b w:val="0"/>
        </w:rPr>
        <w:t xml:space="preserve">) borne by him, </w:t>
      </w:r>
    </w:p>
    <w:p w:rsidR="00F00024" w:rsidRPr="000542C2" w:rsidRDefault="00F00024" w:rsidP="00206229">
      <w:pPr>
        <w:widowControl w:val="0"/>
        <w:tabs>
          <w:tab w:val="left" w:pos="720"/>
          <w:tab w:val="left" w:pos="7320"/>
          <w:tab w:val="left" w:pos="7933"/>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 xml:space="preserve">may make an application in such form and manner as may be prescribed for such refund  to the Assistant Commissioner of Customs or Deputy Commissioner of Customs, before the expiry of one year, from the date of payment of such duty or interest: </w:t>
      </w:r>
    </w:p>
    <w:p w:rsidR="006D744B" w:rsidRPr="000542C2" w:rsidRDefault="006D744B" w:rsidP="00206229">
      <w:pPr>
        <w:widowControl w:val="0"/>
        <w:tabs>
          <w:tab w:val="left" w:pos="720"/>
          <w:tab w:val="left" w:pos="7320"/>
          <w:tab w:val="left" w:pos="7933"/>
        </w:tabs>
        <w:autoSpaceDE w:val="0"/>
        <w:autoSpaceDN w:val="0"/>
        <w:adjustRightInd w:val="0"/>
        <w:jc w:val="both"/>
        <w:rPr>
          <w:rFonts w:ascii="Times New Roman" w:hAnsi="Times New Roman" w:cs="Times New Roman"/>
          <w:b w:val="0"/>
        </w:rPr>
      </w:pPr>
    </w:p>
    <w:p w:rsidR="00F00024" w:rsidRPr="000542C2" w:rsidRDefault="00F00024" w:rsidP="00206229">
      <w:pPr>
        <w:widowControl w:val="0"/>
        <w:tabs>
          <w:tab w:val="left" w:pos="720"/>
          <w:tab w:val="left" w:pos="7320"/>
          <w:tab w:val="left" w:pos="7933"/>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Provided that where an application for refund has been made before the date on which the Finance Bill, 2011 receives the assent of the President, such application shall be deemed to have been made under sub-section (</w:t>
      </w:r>
      <w:r w:rsidRPr="000542C2">
        <w:rPr>
          <w:rFonts w:ascii="Times New Roman" w:hAnsi="Times New Roman" w:cs="Times New Roman"/>
          <w:b w:val="0"/>
          <w:iCs/>
        </w:rPr>
        <w:t>1</w:t>
      </w:r>
      <w:r w:rsidRPr="000542C2">
        <w:rPr>
          <w:rFonts w:ascii="Times New Roman" w:hAnsi="Times New Roman" w:cs="Times New Roman"/>
          <w:b w:val="0"/>
        </w:rPr>
        <w:t>), as it stood before the date on which the Finance Bill, 2011 receives the assent of the President and the same shall be dealt with in accordance with the provisions of sub-section (</w:t>
      </w:r>
      <w:r w:rsidRPr="000542C2">
        <w:rPr>
          <w:rFonts w:ascii="Times New Roman" w:hAnsi="Times New Roman" w:cs="Times New Roman"/>
          <w:b w:val="0"/>
          <w:iCs/>
        </w:rPr>
        <w:t>2</w:t>
      </w:r>
      <w:r w:rsidRPr="000542C2">
        <w:rPr>
          <w:rFonts w:ascii="Times New Roman" w:hAnsi="Times New Roman" w:cs="Times New Roman"/>
          <w:b w:val="0"/>
        </w:rPr>
        <w:t xml:space="preserve">): </w:t>
      </w:r>
    </w:p>
    <w:p w:rsidR="006D744B" w:rsidRPr="000542C2" w:rsidRDefault="006D744B" w:rsidP="00206229">
      <w:pPr>
        <w:widowControl w:val="0"/>
        <w:tabs>
          <w:tab w:val="left" w:pos="720"/>
          <w:tab w:val="left" w:pos="7320"/>
          <w:tab w:val="left" w:pos="7933"/>
        </w:tabs>
        <w:autoSpaceDE w:val="0"/>
        <w:autoSpaceDN w:val="0"/>
        <w:adjustRightInd w:val="0"/>
        <w:jc w:val="both"/>
        <w:rPr>
          <w:rFonts w:ascii="Times New Roman" w:hAnsi="Times New Roman" w:cs="Times New Roman"/>
          <w:b w:val="0"/>
        </w:rPr>
      </w:pPr>
    </w:p>
    <w:p w:rsidR="00F00024" w:rsidRPr="000542C2" w:rsidRDefault="00F00024" w:rsidP="00206229">
      <w:pPr>
        <w:widowControl w:val="0"/>
        <w:tabs>
          <w:tab w:val="left" w:pos="720"/>
          <w:tab w:val="left" w:pos="7320"/>
          <w:tab w:val="left" w:pos="7933"/>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 xml:space="preserve">Provided further that the limitation of one year shall not apply where any duty or interest has been paid under protest. </w:t>
      </w:r>
    </w:p>
    <w:p w:rsidR="006D744B" w:rsidRPr="000542C2" w:rsidRDefault="006D744B" w:rsidP="00206229">
      <w:pPr>
        <w:widowControl w:val="0"/>
        <w:tabs>
          <w:tab w:val="left" w:pos="720"/>
          <w:tab w:val="left" w:pos="7320"/>
          <w:tab w:val="left" w:pos="7933"/>
        </w:tabs>
        <w:autoSpaceDE w:val="0"/>
        <w:autoSpaceDN w:val="0"/>
        <w:adjustRightInd w:val="0"/>
        <w:jc w:val="both"/>
        <w:rPr>
          <w:rFonts w:ascii="Times New Roman" w:hAnsi="Times New Roman" w:cs="Times New Roman"/>
          <w:b w:val="0"/>
          <w:iCs/>
        </w:rPr>
      </w:pPr>
    </w:p>
    <w:p w:rsidR="00F00024" w:rsidRPr="000542C2" w:rsidRDefault="00F00024" w:rsidP="00206229">
      <w:pPr>
        <w:widowControl w:val="0"/>
        <w:tabs>
          <w:tab w:val="left" w:pos="720"/>
          <w:tab w:val="left" w:pos="7320"/>
          <w:tab w:val="left" w:pos="7933"/>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iCs/>
        </w:rPr>
        <w:t>Explanation</w:t>
      </w:r>
      <w:r w:rsidRPr="000542C2">
        <w:rPr>
          <w:rFonts w:ascii="Times New Roman" w:hAnsi="Times New Roman" w:cs="Times New Roman"/>
          <w:b w:val="0"/>
        </w:rPr>
        <w:t xml:space="preserve">.— For the purposes of this sub-section, “the date of payment of duty or interest'' in relation to a person, other than the importer, shall be construed as “the date of purchase of goods” by such person. </w:t>
      </w:r>
    </w:p>
    <w:p w:rsidR="00F00024" w:rsidRPr="000542C2" w:rsidRDefault="00F00024" w:rsidP="00206229">
      <w:pPr>
        <w:widowControl w:val="0"/>
        <w:tabs>
          <w:tab w:val="left" w:pos="720"/>
          <w:tab w:val="left" w:pos="7320"/>
          <w:tab w:val="left" w:pos="7933"/>
        </w:tabs>
        <w:autoSpaceDE w:val="0"/>
        <w:autoSpaceDN w:val="0"/>
        <w:adjustRightInd w:val="0"/>
        <w:jc w:val="both"/>
        <w:rPr>
          <w:rFonts w:ascii="Times New Roman" w:hAnsi="Times New Roman" w:cs="Times New Roman"/>
          <w:b w:val="0"/>
        </w:rPr>
      </w:pPr>
    </w:p>
    <w:p w:rsidR="00F00024" w:rsidRPr="000542C2" w:rsidRDefault="00F00024" w:rsidP="00206229">
      <w:pPr>
        <w:widowControl w:val="0"/>
        <w:tabs>
          <w:tab w:val="left" w:pos="720"/>
          <w:tab w:val="left" w:pos="7320"/>
          <w:tab w:val="left" w:pos="7933"/>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1A</w:t>
      </w:r>
      <w:r w:rsidRPr="000542C2">
        <w:rPr>
          <w:rFonts w:ascii="Times New Roman" w:hAnsi="Times New Roman" w:cs="Times New Roman"/>
          <w:b w:val="0"/>
        </w:rPr>
        <w:t>) The application under sub-section (</w:t>
      </w:r>
      <w:r w:rsidRPr="000542C2">
        <w:rPr>
          <w:rFonts w:ascii="Times New Roman" w:hAnsi="Times New Roman" w:cs="Times New Roman"/>
          <w:b w:val="0"/>
          <w:iCs/>
        </w:rPr>
        <w:t>1</w:t>
      </w:r>
      <w:r w:rsidRPr="000542C2">
        <w:rPr>
          <w:rFonts w:ascii="Times New Roman" w:hAnsi="Times New Roman" w:cs="Times New Roman"/>
          <w:b w:val="0"/>
        </w:rPr>
        <w:t xml:space="preserve">) shall be accompanied by such documentary or other </w:t>
      </w:r>
      <w:r w:rsidRPr="000542C2">
        <w:rPr>
          <w:rFonts w:ascii="Times New Roman" w:hAnsi="Times New Roman" w:cs="Times New Roman"/>
          <w:b w:val="0"/>
        </w:rPr>
        <w:lastRenderedPageBreak/>
        <w:t xml:space="preserve">evidence (including the documents referred to in section 28C) as the applicant may furnish to establish that the amount of duty or interest, in relation to which such refund is claimed was collected from, or paid by, him and the incidence of such duty or interest, has not been passed on by him to any other person. </w:t>
      </w:r>
    </w:p>
    <w:p w:rsidR="00F00024" w:rsidRPr="000542C2" w:rsidRDefault="00F00024" w:rsidP="00206229">
      <w:pPr>
        <w:widowControl w:val="0"/>
        <w:tabs>
          <w:tab w:val="left" w:pos="720"/>
          <w:tab w:val="left" w:pos="7320"/>
          <w:tab w:val="left" w:pos="7933"/>
        </w:tabs>
        <w:autoSpaceDE w:val="0"/>
        <w:autoSpaceDN w:val="0"/>
        <w:adjustRightInd w:val="0"/>
        <w:jc w:val="both"/>
        <w:rPr>
          <w:rFonts w:ascii="Times New Roman" w:hAnsi="Times New Roman" w:cs="Times New Roman"/>
          <w:b w:val="0"/>
        </w:rPr>
      </w:pPr>
    </w:p>
    <w:p w:rsidR="00F00024" w:rsidRPr="000542C2" w:rsidRDefault="00F00024" w:rsidP="00206229">
      <w:pPr>
        <w:widowControl w:val="0"/>
        <w:tabs>
          <w:tab w:val="left" w:pos="720"/>
          <w:tab w:val="left" w:pos="7320"/>
          <w:tab w:val="left" w:pos="7933"/>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1B</w:t>
      </w:r>
      <w:r w:rsidRPr="000542C2">
        <w:rPr>
          <w:rFonts w:ascii="Times New Roman" w:hAnsi="Times New Roman" w:cs="Times New Roman"/>
          <w:b w:val="0"/>
        </w:rPr>
        <w:t xml:space="preserve">) Save as otherwise provided in this section, the period of limitation of one year shall be computed in the following manner, namely:— </w:t>
      </w:r>
    </w:p>
    <w:p w:rsidR="00F00024" w:rsidRPr="000542C2" w:rsidRDefault="00F00024" w:rsidP="006D744B">
      <w:pPr>
        <w:widowControl w:val="0"/>
        <w:tabs>
          <w:tab w:val="left" w:pos="720"/>
          <w:tab w:val="left" w:pos="7320"/>
          <w:tab w:val="left" w:pos="7933"/>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a</w:t>
      </w:r>
      <w:r w:rsidRPr="000542C2">
        <w:rPr>
          <w:rFonts w:ascii="Times New Roman" w:hAnsi="Times New Roman" w:cs="Times New Roman"/>
          <w:b w:val="0"/>
        </w:rPr>
        <w:t>) in the case of goods which are exempt from payment of duty by a special order issued under sub-section (</w:t>
      </w:r>
      <w:r w:rsidRPr="000542C2">
        <w:rPr>
          <w:rFonts w:ascii="Times New Roman" w:hAnsi="Times New Roman" w:cs="Times New Roman"/>
          <w:b w:val="0"/>
          <w:iCs/>
        </w:rPr>
        <w:t>2</w:t>
      </w:r>
      <w:r w:rsidRPr="000542C2">
        <w:rPr>
          <w:rFonts w:ascii="Times New Roman" w:hAnsi="Times New Roman" w:cs="Times New Roman"/>
          <w:b w:val="0"/>
        </w:rPr>
        <w:t xml:space="preserve">) of section 25, the limitation of one year shall be computed from the date of issue of such order; </w:t>
      </w:r>
    </w:p>
    <w:p w:rsidR="00F00024" w:rsidRPr="000542C2" w:rsidRDefault="00F00024" w:rsidP="006D744B">
      <w:pPr>
        <w:widowControl w:val="0"/>
        <w:tabs>
          <w:tab w:val="left" w:pos="720"/>
          <w:tab w:val="left" w:pos="7320"/>
          <w:tab w:val="left" w:pos="7933"/>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b</w:t>
      </w:r>
      <w:r w:rsidRPr="000542C2">
        <w:rPr>
          <w:rFonts w:ascii="Times New Roman" w:hAnsi="Times New Roman" w:cs="Times New Roman"/>
          <w:b w:val="0"/>
        </w:rPr>
        <w:t xml:space="preserve">) where the duty becomes refundable as a consequence of any judgment, decree, order or direction of the appellate authority, Appellate Tribunal or any court, the limitation of one year shall be computed from the date of such judgment, decree, order or direction;  </w:t>
      </w:r>
    </w:p>
    <w:p w:rsidR="00F00024" w:rsidRPr="000542C2" w:rsidRDefault="00F00024" w:rsidP="006D744B">
      <w:pPr>
        <w:widowControl w:val="0"/>
        <w:tabs>
          <w:tab w:val="left" w:pos="720"/>
          <w:tab w:val="left" w:pos="7320"/>
          <w:tab w:val="left" w:pos="7933"/>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iCs/>
        </w:rPr>
        <w:t>(c)</w:t>
      </w:r>
      <w:r w:rsidRPr="000542C2">
        <w:rPr>
          <w:rFonts w:ascii="Times New Roman" w:hAnsi="Times New Roman" w:cs="Times New Roman"/>
          <w:b w:val="0"/>
        </w:rPr>
        <w:t xml:space="preserve"> where any duty is paid provisionally under section 18, the limitation of one year shall be computed from the date of adjustment of duty after the final assessment thereof.'. </w:t>
      </w:r>
    </w:p>
    <w:p w:rsidR="00F00024" w:rsidRPr="000542C2" w:rsidRDefault="00F00024" w:rsidP="00206229">
      <w:pPr>
        <w:widowControl w:val="0"/>
        <w:tabs>
          <w:tab w:val="left" w:pos="720"/>
          <w:tab w:val="left" w:pos="7320"/>
          <w:tab w:val="left" w:pos="7933"/>
        </w:tabs>
        <w:autoSpaceDE w:val="0"/>
        <w:autoSpaceDN w:val="0"/>
        <w:adjustRightInd w:val="0"/>
        <w:jc w:val="both"/>
        <w:rPr>
          <w:rFonts w:ascii="Times New Roman" w:hAnsi="Times New Roman" w:cs="Times New Roman"/>
          <w:b w:val="0"/>
        </w:rPr>
      </w:pPr>
    </w:p>
    <w:p w:rsidR="006D744B" w:rsidRPr="000542C2" w:rsidRDefault="006D744B" w:rsidP="00206229">
      <w:pPr>
        <w:widowControl w:val="0"/>
        <w:tabs>
          <w:tab w:val="left" w:pos="720"/>
          <w:tab w:val="left" w:pos="7320"/>
          <w:tab w:val="left" w:pos="7933"/>
        </w:tabs>
        <w:autoSpaceDE w:val="0"/>
        <w:autoSpaceDN w:val="0"/>
        <w:adjustRightInd w:val="0"/>
        <w:jc w:val="both"/>
        <w:rPr>
          <w:rFonts w:ascii="Times New Roman" w:hAnsi="Times New Roman" w:cs="Times New Roman"/>
        </w:rPr>
      </w:pPr>
      <w:r w:rsidRPr="000542C2">
        <w:rPr>
          <w:rFonts w:ascii="Times New Roman" w:hAnsi="Times New Roman" w:cs="Times New Roman"/>
        </w:rPr>
        <w:t xml:space="preserve">6. </w:t>
      </w:r>
      <w:r w:rsidR="00F00024" w:rsidRPr="000542C2">
        <w:rPr>
          <w:rFonts w:ascii="Times New Roman" w:hAnsi="Times New Roman" w:cs="Times New Roman"/>
        </w:rPr>
        <w:t xml:space="preserve">Substitution of new section </w:t>
      </w:r>
      <w:r w:rsidRPr="000542C2">
        <w:rPr>
          <w:rFonts w:ascii="Times New Roman" w:hAnsi="Times New Roman" w:cs="Times New Roman"/>
        </w:rPr>
        <w:t xml:space="preserve">28 </w:t>
      </w:r>
      <w:r w:rsidR="00F00024" w:rsidRPr="000542C2">
        <w:rPr>
          <w:rFonts w:ascii="Times New Roman" w:hAnsi="Times New Roman" w:cs="Times New Roman"/>
        </w:rPr>
        <w:t>for section 28</w:t>
      </w:r>
      <w:r w:rsidRPr="000542C2">
        <w:rPr>
          <w:rFonts w:ascii="Times New Roman" w:hAnsi="Times New Roman" w:cs="Times New Roman"/>
        </w:rPr>
        <w:t xml:space="preserve"> – </w:t>
      </w:r>
      <w:r w:rsidR="00F559D9" w:rsidRPr="000542C2">
        <w:rPr>
          <w:rFonts w:ascii="Times New Roman" w:hAnsi="Times New Roman" w:cs="Times New Roman"/>
        </w:rPr>
        <w:t>Recovery of duties not levied or short-levied or erroneously refunded:</w:t>
      </w:r>
    </w:p>
    <w:p w:rsidR="006D744B" w:rsidRPr="000163FE" w:rsidRDefault="006D744B" w:rsidP="00206229">
      <w:pPr>
        <w:widowControl w:val="0"/>
        <w:tabs>
          <w:tab w:val="left" w:pos="720"/>
          <w:tab w:val="left" w:pos="7320"/>
        </w:tabs>
        <w:autoSpaceDE w:val="0"/>
        <w:autoSpaceDN w:val="0"/>
        <w:adjustRightInd w:val="0"/>
        <w:jc w:val="both"/>
        <w:rPr>
          <w:rFonts w:ascii="Times New Roman" w:hAnsi="Times New Roman" w:cs="Times New Roman"/>
          <w:b w:val="0"/>
          <w:sz w:val="22"/>
          <w:szCs w:val="22"/>
        </w:rPr>
      </w:pP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For section 28 of the Customs Act, the following sectio</w:t>
      </w:r>
      <w:r w:rsidR="00F559D9" w:rsidRPr="000542C2">
        <w:rPr>
          <w:rFonts w:ascii="Times New Roman" w:hAnsi="Times New Roman" w:cs="Times New Roman"/>
          <w:b w:val="0"/>
        </w:rPr>
        <w:t>n shall be substituted, namely:</w:t>
      </w:r>
    </w:p>
    <w:p w:rsidR="00F00024" w:rsidRPr="000542C2" w:rsidRDefault="00F00024" w:rsidP="00206229">
      <w:pPr>
        <w:widowControl w:val="0"/>
        <w:tabs>
          <w:tab w:val="left" w:pos="720"/>
          <w:tab w:val="left" w:pos="7320"/>
          <w:tab w:val="left" w:pos="7933"/>
        </w:tabs>
        <w:autoSpaceDE w:val="0"/>
        <w:autoSpaceDN w:val="0"/>
        <w:adjustRightInd w:val="0"/>
        <w:jc w:val="both"/>
        <w:rPr>
          <w:rFonts w:ascii="Times New Roman" w:hAnsi="Times New Roman" w:cs="Times New Roman"/>
          <w:b w:val="0"/>
        </w:rPr>
      </w:pPr>
    </w:p>
    <w:p w:rsidR="00F00024" w:rsidRPr="000542C2" w:rsidRDefault="00F00024" w:rsidP="00206229">
      <w:pPr>
        <w:widowControl w:val="0"/>
        <w:tabs>
          <w:tab w:val="left" w:pos="720"/>
          <w:tab w:val="left" w:pos="7320"/>
          <w:tab w:val="left" w:pos="7933"/>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1</w:t>
      </w:r>
      <w:r w:rsidRPr="000542C2">
        <w:rPr>
          <w:rFonts w:ascii="Times New Roman" w:hAnsi="Times New Roman" w:cs="Times New Roman"/>
          <w:b w:val="0"/>
        </w:rPr>
        <w:t>) Where any duty has not been levied or has been short-levied or erroneously refunded, or any interest payable has not been paid, part-paid or erroneously refunded, for any reason other than the reasons of collusion or any wilful mis-sta</w:t>
      </w:r>
      <w:r w:rsidR="006D744B" w:rsidRPr="000542C2">
        <w:rPr>
          <w:rFonts w:ascii="Times New Roman" w:hAnsi="Times New Roman" w:cs="Times New Roman"/>
          <w:b w:val="0"/>
        </w:rPr>
        <w:t>tement or suppression of facts,</w:t>
      </w:r>
    </w:p>
    <w:p w:rsidR="006D744B" w:rsidRPr="000542C2" w:rsidRDefault="006D744B" w:rsidP="00206229">
      <w:pPr>
        <w:widowControl w:val="0"/>
        <w:tabs>
          <w:tab w:val="left" w:pos="720"/>
          <w:tab w:val="left" w:pos="7320"/>
          <w:tab w:val="left" w:pos="7933"/>
        </w:tabs>
        <w:autoSpaceDE w:val="0"/>
        <w:autoSpaceDN w:val="0"/>
        <w:adjustRightInd w:val="0"/>
        <w:jc w:val="both"/>
        <w:rPr>
          <w:rFonts w:ascii="Times New Roman" w:hAnsi="Times New Roman" w:cs="Times New Roman"/>
          <w:b w:val="0"/>
        </w:rPr>
      </w:pPr>
    </w:p>
    <w:p w:rsidR="00F00024" w:rsidRPr="000542C2" w:rsidRDefault="00F00024" w:rsidP="006D744B">
      <w:pPr>
        <w:widowControl w:val="0"/>
        <w:tabs>
          <w:tab w:val="left" w:pos="720"/>
          <w:tab w:val="left" w:pos="7320"/>
          <w:tab w:val="left" w:pos="7933"/>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a</w:t>
      </w:r>
      <w:r w:rsidRPr="000542C2">
        <w:rPr>
          <w:rFonts w:ascii="Times New Roman" w:hAnsi="Times New Roman" w:cs="Times New Roman"/>
          <w:b w:val="0"/>
        </w:rPr>
        <w:t xml:space="preserve">) the  proper officer shall, within one year from the relevant date, serve notice on the person chargeable with the duty or interest which has not been so levied or which has been short-levied or short-paid or to whom the refund has erroneously been made, requiring him to show cause why he should not pay the amount specified in the notice; </w:t>
      </w:r>
    </w:p>
    <w:p w:rsidR="006D744B" w:rsidRPr="000542C2" w:rsidRDefault="006D744B" w:rsidP="006D744B">
      <w:pPr>
        <w:widowControl w:val="0"/>
        <w:tabs>
          <w:tab w:val="left" w:pos="720"/>
          <w:tab w:val="left" w:pos="7320"/>
          <w:tab w:val="left" w:pos="7933"/>
        </w:tabs>
        <w:autoSpaceDE w:val="0"/>
        <w:autoSpaceDN w:val="0"/>
        <w:adjustRightInd w:val="0"/>
        <w:ind w:left="720"/>
        <w:jc w:val="both"/>
        <w:rPr>
          <w:rFonts w:ascii="Times New Roman" w:hAnsi="Times New Roman" w:cs="Times New Roman"/>
          <w:b w:val="0"/>
        </w:rPr>
      </w:pPr>
    </w:p>
    <w:p w:rsidR="00F00024" w:rsidRPr="000542C2" w:rsidRDefault="00F00024" w:rsidP="006D744B">
      <w:pPr>
        <w:widowControl w:val="0"/>
        <w:tabs>
          <w:tab w:val="left" w:pos="720"/>
          <w:tab w:val="left" w:pos="7320"/>
          <w:tab w:val="left" w:pos="7933"/>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b</w:t>
      </w:r>
      <w:r w:rsidRPr="000542C2">
        <w:rPr>
          <w:rFonts w:ascii="Times New Roman" w:hAnsi="Times New Roman" w:cs="Times New Roman"/>
          <w:b w:val="0"/>
        </w:rPr>
        <w:t>) the person chargeable with the duty or interest, may pay before service of notice under</w:t>
      </w:r>
      <w:r w:rsidR="006D744B" w:rsidRPr="000542C2">
        <w:rPr>
          <w:rFonts w:ascii="Times New Roman" w:hAnsi="Times New Roman" w:cs="Times New Roman"/>
          <w:b w:val="0"/>
        </w:rPr>
        <w:t xml:space="preserve"> </w:t>
      </w:r>
      <w:r w:rsidRPr="000542C2">
        <w:rPr>
          <w:rFonts w:ascii="Times New Roman" w:hAnsi="Times New Roman" w:cs="Times New Roman"/>
          <w:b w:val="0"/>
        </w:rPr>
        <w:t>clause (</w:t>
      </w:r>
      <w:r w:rsidRPr="000542C2">
        <w:rPr>
          <w:rFonts w:ascii="Times New Roman" w:hAnsi="Times New Roman" w:cs="Times New Roman"/>
          <w:b w:val="0"/>
          <w:iCs/>
        </w:rPr>
        <w:t>a</w:t>
      </w:r>
      <w:r w:rsidRPr="000542C2">
        <w:rPr>
          <w:rFonts w:ascii="Times New Roman" w:hAnsi="Times New Roman" w:cs="Times New Roman"/>
          <w:b w:val="0"/>
        </w:rPr>
        <w:t xml:space="preserve">) on the basis of,— </w:t>
      </w:r>
    </w:p>
    <w:p w:rsidR="00F00024" w:rsidRPr="000542C2" w:rsidRDefault="006D744B"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iCs/>
        </w:rPr>
        <w:tab/>
        <w:t>(</w:t>
      </w:r>
      <w:r w:rsidR="00F00024" w:rsidRPr="000542C2">
        <w:rPr>
          <w:rFonts w:ascii="Times New Roman" w:hAnsi="Times New Roman" w:cs="Times New Roman"/>
          <w:b w:val="0"/>
          <w:iCs/>
        </w:rPr>
        <w:t>i</w:t>
      </w:r>
      <w:r w:rsidR="00F00024" w:rsidRPr="000542C2">
        <w:rPr>
          <w:rFonts w:ascii="Times New Roman" w:hAnsi="Times New Roman" w:cs="Times New Roman"/>
          <w:b w:val="0"/>
        </w:rPr>
        <w:t xml:space="preserve">) his own ascertainment of such duty; or </w:t>
      </w:r>
    </w:p>
    <w:p w:rsidR="00F00024" w:rsidRPr="000542C2" w:rsidRDefault="00F00024" w:rsidP="006D744B">
      <w:pPr>
        <w:widowControl w:val="0"/>
        <w:tabs>
          <w:tab w:val="left" w:pos="720"/>
          <w:tab w:val="left" w:pos="7320"/>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ii</w:t>
      </w:r>
      <w:r w:rsidRPr="000542C2">
        <w:rPr>
          <w:rFonts w:ascii="Times New Roman" w:hAnsi="Times New Roman" w:cs="Times New Roman"/>
          <w:b w:val="0"/>
        </w:rPr>
        <w:t xml:space="preserve">)  the duty ascertained by the proper officer, the amount of duty along with the interest payable thereon under section 28AA or the amount of interest which has not been so paid or part-paid. </w:t>
      </w:r>
    </w:p>
    <w:p w:rsidR="006D744B" w:rsidRPr="000542C2" w:rsidRDefault="006D744B" w:rsidP="00206229">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2</w:t>
      </w:r>
      <w:r w:rsidRPr="000542C2">
        <w:rPr>
          <w:rFonts w:ascii="Times New Roman" w:hAnsi="Times New Roman" w:cs="Times New Roman"/>
          <w:b w:val="0"/>
        </w:rPr>
        <w:t>) The person who has paid the duty along with interest or amount of interest under clause (</w:t>
      </w:r>
      <w:r w:rsidRPr="000542C2">
        <w:rPr>
          <w:rFonts w:ascii="Times New Roman" w:hAnsi="Times New Roman" w:cs="Times New Roman"/>
          <w:b w:val="0"/>
          <w:iCs/>
        </w:rPr>
        <w:t>b</w:t>
      </w:r>
      <w:r w:rsidRPr="000542C2">
        <w:rPr>
          <w:rFonts w:ascii="Times New Roman" w:hAnsi="Times New Roman" w:cs="Times New Roman"/>
          <w:b w:val="0"/>
        </w:rPr>
        <w:t>) of sub-section (</w:t>
      </w:r>
      <w:r w:rsidRPr="000542C2">
        <w:rPr>
          <w:rFonts w:ascii="Times New Roman" w:hAnsi="Times New Roman" w:cs="Times New Roman"/>
          <w:b w:val="0"/>
          <w:iCs/>
        </w:rPr>
        <w:t>1</w:t>
      </w:r>
      <w:r w:rsidRPr="000542C2">
        <w:rPr>
          <w:rFonts w:ascii="Times New Roman" w:hAnsi="Times New Roman" w:cs="Times New Roman"/>
          <w:b w:val="0"/>
        </w:rPr>
        <w:t>) shall inform the proper officer of such payment in writing, who, on receipt of such information shall not serve any notice under clause (</w:t>
      </w:r>
      <w:r w:rsidRPr="000542C2">
        <w:rPr>
          <w:rFonts w:ascii="Times New Roman" w:hAnsi="Times New Roman" w:cs="Times New Roman"/>
          <w:b w:val="0"/>
          <w:iCs/>
        </w:rPr>
        <w:t>a</w:t>
      </w:r>
      <w:r w:rsidRPr="000542C2">
        <w:rPr>
          <w:rFonts w:ascii="Times New Roman" w:hAnsi="Times New Roman" w:cs="Times New Roman"/>
          <w:b w:val="0"/>
        </w:rPr>
        <w:t xml:space="preserve">) of that sub-section in respect of the duty or interest so paid or any penalty leviable under the provisions of this Act or the rules made thereunder in respect of such duty or interest. </w:t>
      </w:r>
    </w:p>
    <w:p w:rsidR="006D744B" w:rsidRPr="000542C2" w:rsidRDefault="006D744B" w:rsidP="00206229">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3</w:t>
      </w:r>
      <w:r w:rsidRPr="000542C2">
        <w:rPr>
          <w:rFonts w:ascii="Times New Roman" w:hAnsi="Times New Roman" w:cs="Times New Roman"/>
          <w:b w:val="0"/>
        </w:rPr>
        <w:t>) Where the proper officer is of the opinion that the amount paid under clause (</w:t>
      </w:r>
      <w:r w:rsidRPr="000542C2">
        <w:rPr>
          <w:rFonts w:ascii="Times New Roman" w:hAnsi="Times New Roman" w:cs="Times New Roman"/>
          <w:b w:val="0"/>
          <w:iCs/>
        </w:rPr>
        <w:t>b</w:t>
      </w:r>
      <w:r w:rsidRPr="000542C2">
        <w:rPr>
          <w:rFonts w:ascii="Times New Roman" w:hAnsi="Times New Roman" w:cs="Times New Roman"/>
          <w:b w:val="0"/>
        </w:rPr>
        <w:t>) of sub-section  (</w:t>
      </w:r>
      <w:r w:rsidRPr="000542C2">
        <w:rPr>
          <w:rFonts w:ascii="Times New Roman" w:hAnsi="Times New Roman" w:cs="Times New Roman"/>
          <w:b w:val="0"/>
          <w:iCs/>
        </w:rPr>
        <w:t>1</w:t>
      </w:r>
      <w:r w:rsidRPr="000542C2">
        <w:rPr>
          <w:rFonts w:ascii="Times New Roman" w:hAnsi="Times New Roman" w:cs="Times New Roman"/>
          <w:b w:val="0"/>
        </w:rPr>
        <w:t>) falls short of the amount actually payable, then, he shall proceed to issue the notice as provided for in clause (</w:t>
      </w:r>
      <w:r w:rsidRPr="000542C2">
        <w:rPr>
          <w:rFonts w:ascii="Times New Roman" w:hAnsi="Times New Roman" w:cs="Times New Roman"/>
          <w:b w:val="0"/>
          <w:iCs/>
        </w:rPr>
        <w:t>a</w:t>
      </w:r>
      <w:r w:rsidRPr="000542C2">
        <w:rPr>
          <w:rFonts w:ascii="Times New Roman" w:hAnsi="Times New Roman" w:cs="Times New Roman"/>
          <w:b w:val="0"/>
        </w:rPr>
        <w:t xml:space="preserve">) of that sub-section in respect of such amount which falls short of the amount actually payable in the manner specified under that sub-section and the period of one year shall be computed from the </w:t>
      </w:r>
      <w:r w:rsidRPr="000542C2">
        <w:rPr>
          <w:rFonts w:ascii="Times New Roman" w:hAnsi="Times New Roman" w:cs="Times New Roman"/>
          <w:b w:val="0"/>
        </w:rPr>
        <w:lastRenderedPageBreak/>
        <w:t>date of receipt of information  under sub-section (</w:t>
      </w:r>
      <w:r w:rsidRPr="000542C2">
        <w:rPr>
          <w:rFonts w:ascii="Times New Roman" w:hAnsi="Times New Roman" w:cs="Times New Roman"/>
          <w:b w:val="0"/>
          <w:iCs/>
        </w:rPr>
        <w:t>2</w:t>
      </w:r>
      <w:r w:rsidRPr="000542C2">
        <w:rPr>
          <w:rFonts w:ascii="Times New Roman" w:hAnsi="Times New Roman" w:cs="Times New Roman"/>
          <w:b w:val="0"/>
        </w:rPr>
        <w:t xml:space="preserve">). </w:t>
      </w:r>
    </w:p>
    <w:p w:rsidR="006D744B" w:rsidRPr="000542C2" w:rsidRDefault="006D744B" w:rsidP="00206229">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4</w:t>
      </w:r>
      <w:r w:rsidRPr="000542C2">
        <w:rPr>
          <w:rFonts w:ascii="Times New Roman" w:hAnsi="Times New Roman" w:cs="Times New Roman"/>
          <w:b w:val="0"/>
        </w:rPr>
        <w:t>) Where any duty has not been levied or has been short-levied or erroneously refunded, or interest payable has not been paid, part-paid or erron</w:t>
      </w:r>
      <w:r w:rsidR="006D744B" w:rsidRPr="000542C2">
        <w:rPr>
          <w:rFonts w:ascii="Times New Roman" w:hAnsi="Times New Roman" w:cs="Times New Roman"/>
          <w:b w:val="0"/>
        </w:rPr>
        <w:t>eously refunded, by reason of,</w:t>
      </w:r>
    </w:p>
    <w:p w:rsidR="00F00024" w:rsidRPr="000542C2" w:rsidRDefault="006D744B"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ab/>
      </w:r>
      <w:r w:rsidR="00F00024" w:rsidRPr="000542C2">
        <w:rPr>
          <w:rFonts w:ascii="Times New Roman" w:hAnsi="Times New Roman" w:cs="Times New Roman"/>
          <w:b w:val="0"/>
        </w:rPr>
        <w:t>(</w:t>
      </w:r>
      <w:r w:rsidR="00F00024" w:rsidRPr="000542C2">
        <w:rPr>
          <w:rFonts w:ascii="Times New Roman" w:hAnsi="Times New Roman" w:cs="Times New Roman"/>
          <w:b w:val="0"/>
          <w:iCs/>
        </w:rPr>
        <w:t>a</w:t>
      </w:r>
      <w:r w:rsidR="00F00024" w:rsidRPr="000542C2">
        <w:rPr>
          <w:rFonts w:ascii="Times New Roman" w:hAnsi="Times New Roman" w:cs="Times New Roman"/>
          <w:b w:val="0"/>
        </w:rPr>
        <w:t xml:space="preserve">)  collusion; or </w:t>
      </w:r>
    </w:p>
    <w:p w:rsidR="00F00024" w:rsidRPr="000542C2" w:rsidRDefault="006D744B"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ab/>
      </w:r>
      <w:r w:rsidR="00F00024" w:rsidRPr="000542C2">
        <w:rPr>
          <w:rFonts w:ascii="Times New Roman" w:hAnsi="Times New Roman" w:cs="Times New Roman"/>
          <w:b w:val="0"/>
        </w:rPr>
        <w:t>(</w:t>
      </w:r>
      <w:r w:rsidR="00F00024" w:rsidRPr="000542C2">
        <w:rPr>
          <w:rFonts w:ascii="Times New Roman" w:hAnsi="Times New Roman" w:cs="Times New Roman"/>
          <w:b w:val="0"/>
          <w:iCs/>
        </w:rPr>
        <w:t>b</w:t>
      </w:r>
      <w:r w:rsidR="00F00024" w:rsidRPr="000542C2">
        <w:rPr>
          <w:rFonts w:ascii="Times New Roman" w:hAnsi="Times New Roman" w:cs="Times New Roman"/>
          <w:b w:val="0"/>
        </w:rPr>
        <w:t xml:space="preserve">)  any wilful mis-statement; or </w:t>
      </w:r>
    </w:p>
    <w:p w:rsidR="00F00024" w:rsidRPr="000542C2" w:rsidRDefault="006D744B"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iCs/>
        </w:rPr>
        <w:tab/>
      </w:r>
      <w:r w:rsidR="00F00024" w:rsidRPr="000542C2">
        <w:rPr>
          <w:rFonts w:ascii="Times New Roman" w:hAnsi="Times New Roman" w:cs="Times New Roman"/>
          <w:b w:val="0"/>
          <w:iCs/>
        </w:rPr>
        <w:t>(c)</w:t>
      </w:r>
      <w:r w:rsidR="00F00024" w:rsidRPr="000542C2">
        <w:rPr>
          <w:rFonts w:ascii="Times New Roman" w:hAnsi="Times New Roman" w:cs="Times New Roman"/>
          <w:b w:val="0"/>
        </w:rPr>
        <w:t xml:space="preserve">   suppression of facts, </w:t>
      </w: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 xml:space="preserve">by the importer or the exporter or the agent or employee of the importer or exporter, the proper officer shall, within five years from the relevant date, serve notice on the person chargeable with duty or interest which has not been so levied or which has been so short-levied or short-paid or to whom the refund has erroneously been made, requiring him to show cause why he should not pay the amount specified in the notice. </w:t>
      </w:r>
    </w:p>
    <w:p w:rsidR="006D744B" w:rsidRPr="000542C2" w:rsidRDefault="006D744B" w:rsidP="00206229">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5</w:t>
      </w:r>
      <w:r w:rsidRPr="000542C2">
        <w:rPr>
          <w:rFonts w:ascii="Times New Roman" w:hAnsi="Times New Roman" w:cs="Times New Roman"/>
          <w:b w:val="0"/>
        </w:rPr>
        <w:t>) Where any duty has not been levied  or  has been short-levied or the interest has not been charged or has been part-paid or the duty or interest has been erroneously refunded by reason of collusion or any wilful mis-statement or suppression of facts by the importer or the exporter or the agent or the employee of the importer or the exporter, to whom a notice has been served under sub- section (</w:t>
      </w:r>
      <w:r w:rsidRPr="000542C2">
        <w:rPr>
          <w:rFonts w:ascii="Times New Roman" w:hAnsi="Times New Roman" w:cs="Times New Roman"/>
          <w:b w:val="0"/>
          <w:iCs/>
        </w:rPr>
        <w:t>4</w:t>
      </w:r>
      <w:r w:rsidRPr="000542C2">
        <w:rPr>
          <w:rFonts w:ascii="Times New Roman" w:hAnsi="Times New Roman" w:cs="Times New Roman"/>
          <w:b w:val="0"/>
        </w:rPr>
        <w:t xml:space="preserve">) by the proper officer, such person may pay the duty in full or in part, as may be accepted by him, and the interest payable thereon under section 28AA and the penalty equal to twenty-five per cent. of the duty specified in the notice or the duty so accepted by that  person, within thirty days of the receipt of the notice and inform the proper officer of such payment in writing. </w:t>
      </w:r>
    </w:p>
    <w:p w:rsidR="006D744B" w:rsidRPr="000542C2" w:rsidRDefault="006D744B" w:rsidP="00206229">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6</w:t>
      </w:r>
      <w:r w:rsidRPr="000542C2">
        <w:rPr>
          <w:rFonts w:ascii="Times New Roman" w:hAnsi="Times New Roman" w:cs="Times New Roman"/>
          <w:b w:val="0"/>
        </w:rPr>
        <w:t>) Where the importer or the exporter or the agent or the employee of the importer or the exporter, as the case may be, has paid duty with interest and penalty under sub-section (</w:t>
      </w:r>
      <w:r w:rsidRPr="000542C2">
        <w:rPr>
          <w:rFonts w:ascii="Times New Roman" w:hAnsi="Times New Roman" w:cs="Times New Roman"/>
          <w:b w:val="0"/>
          <w:iCs/>
        </w:rPr>
        <w:t>5</w:t>
      </w:r>
      <w:r w:rsidRPr="000542C2">
        <w:rPr>
          <w:rFonts w:ascii="Times New Roman" w:hAnsi="Times New Roman" w:cs="Times New Roman"/>
          <w:b w:val="0"/>
        </w:rPr>
        <w:t xml:space="preserve">), the proper officer shall determine the amount of duty or interest and on determination, if the proper officer is of the opinion— </w:t>
      </w:r>
    </w:p>
    <w:p w:rsidR="00F00024" w:rsidRPr="000542C2" w:rsidRDefault="00F00024" w:rsidP="006D744B">
      <w:pPr>
        <w:widowControl w:val="0"/>
        <w:tabs>
          <w:tab w:val="left" w:pos="720"/>
          <w:tab w:val="left" w:pos="7320"/>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i</w:t>
      </w:r>
      <w:r w:rsidRPr="000542C2">
        <w:rPr>
          <w:rFonts w:ascii="Times New Roman" w:hAnsi="Times New Roman" w:cs="Times New Roman"/>
          <w:b w:val="0"/>
        </w:rPr>
        <w:t>) that the duty with interest and penalty has been paid in full, then, the proceedings in respect of such person or other persons to whom the notice is served under sub-section (</w:t>
      </w:r>
      <w:r w:rsidRPr="000542C2">
        <w:rPr>
          <w:rFonts w:ascii="Times New Roman" w:hAnsi="Times New Roman" w:cs="Times New Roman"/>
          <w:b w:val="0"/>
          <w:iCs/>
        </w:rPr>
        <w:t>1</w:t>
      </w:r>
      <w:r w:rsidRPr="000542C2">
        <w:rPr>
          <w:rFonts w:ascii="Times New Roman" w:hAnsi="Times New Roman" w:cs="Times New Roman"/>
          <w:b w:val="0"/>
        </w:rPr>
        <w:t>) or sub-section (</w:t>
      </w:r>
      <w:r w:rsidRPr="000542C2">
        <w:rPr>
          <w:rFonts w:ascii="Times New Roman" w:hAnsi="Times New Roman" w:cs="Times New Roman"/>
          <w:b w:val="0"/>
          <w:iCs/>
        </w:rPr>
        <w:t>4</w:t>
      </w:r>
      <w:r w:rsidRPr="000542C2">
        <w:rPr>
          <w:rFonts w:ascii="Times New Roman" w:hAnsi="Times New Roman" w:cs="Times New Roman"/>
          <w:b w:val="0"/>
        </w:rPr>
        <w:t xml:space="preserve">), shall, without prejudice to the provisions of sections 135, 135A and 140 be deemed to be conclusive as to the matters stated therein; or </w:t>
      </w:r>
    </w:p>
    <w:p w:rsidR="00F00024" w:rsidRPr="000542C2" w:rsidRDefault="00F00024" w:rsidP="006D744B">
      <w:pPr>
        <w:widowControl w:val="0"/>
        <w:tabs>
          <w:tab w:val="left" w:pos="720"/>
          <w:tab w:val="left" w:pos="7320"/>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ii</w:t>
      </w:r>
      <w:r w:rsidRPr="000542C2">
        <w:rPr>
          <w:rFonts w:ascii="Times New Roman" w:hAnsi="Times New Roman" w:cs="Times New Roman"/>
          <w:b w:val="0"/>
        </w:rPr>
        <w:t>) that the duty with interest and penalty that has been paid falls short of the amount actually payable, then the proper officer shall proceed to issue the notice as provided for in clause (</w:t>
      </w:r>
      <w:r w:rsidRPr="000542C2">
        <w:rPr>
          <w:rFonts w:ascii="Times New Roman" w:hAnsi="Times New Roman" w:cs="Times New Roman"/>
          <w:b w:val="0"/>
          <w:iCs/>
        </w:rPr>
        <w:t>a</w:t>
      </w:r>
      <w:r w:rsidRPr="000542C2">
        <w:rPr>
          <w:rFonts w:ascii="Times New Roman" w:hAnsi="Times New Roman" w:cs="Times New Roman"/>
          <w:b w:val="0"/>
        </w:rPr>
        <w:t>) of sub-section (</w:t>
      </w:r>
      <w:r w:rsidRPr="000542C2">
        <w:rPr>
          <w:rFonts w:ascii="Times New Roman" w:hAnsi="Times New Roman" w:cs="Times New Roman"/>
          <w:b w:val="0"/>
          <w:iCs/>
        </w:rPr>
        <w:t>1</w:t>
      </w:r>
      <w:r w:rsidRPr="000542C2">
        <w:rPr>
          <w:rFonts w:ascii="Times New Roman" w:hAnsi="Times New Roman" w:cs="Times New Roman"/>
          <w:b w:val="0"/>
        </w:rPr>
        <w:t>) in respect of such amount which falls short of the amount actually payable in the manner specified under that sub-section and the period of one year shall be computed from the date of receipt of information  under sub-section (</w:t>
      </w:r>
      <w:r w:rsidRPr="000542C2">
        <w:rPr>
          <w:rFonts w:ascii="Times New Roman" w:hAnsi="Times New Roman" w:cs="Times New Roman"/>
          <w:b w:val="0"/>
          <w:iCs/>
        </w:rPr>
        <w:t>5</w:t>
      </w:r>
      <w:r w:rsidRPr="000542C2">
        <w:rPr>
          <w:rFonts w:ascii="Times New Roman" w:hAnsi="Times New Roman" w:cs="Times New Roman"/>
          <w:b w:val="0"/>
        </w:rPr>
        <w:t xml:space="preserve">). </w:t>
      </w:r>
    </w:p>
    <w:p w:rsidR="006D744B" w:rsidRPr="000542C2" w:rsidRDefault="006D744B" w:rsidP="00206229">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7</w:t>
      </w:r>
      <w:r w:rsidRPr="000542C2">
        <w:rPr>
          <w:rFonts w:ascii="Times New Roman" w:hAnsi="Times New Roman" w:cs="Times New Roman"/>
          <w:b w:val="0"/>
        </w:rPr>
        <w:t>) In computing the period of one year referred to in clause (</w:t>
      </w:r>
      <w:r w:rsidRPr="000542C2">
        <w:rPr>
          <w:rFonts w:ascii="Times New Roman" w:hAnsi="Times New Roman" w:cs="Times New Roman"/>
          <w:b w:val="0"/>
          <w:iCs/>
        </w:rPr>
        <w:t>a</w:t>
      </w:r>
      <w:r w:rsidRPr="000542C2">
        <w:rPr>
          <w:rFonts w:ascii="Times New Roman" w:hAnsi="Times New Roman" w:cs="Times New Roman"/>
          <w:b w:val="0"/>
        </w:rPr>
        <w:t>) of sub-section (</w:t>
      </w:r>
      <w:r w:rsidRPr="000542C2">
        <w:rPr>
          <w:rFonts w:ascii="Times New Roman" w:hAnsi="Times New Roman" w:cs="Times New Roman"/>
          <w:b w:val="0"/>
          <w:iCs/>
        </w:rPr>
        <w:t>1</w:t>
      </w:r>
      <w:r w:rsidR="006D744B" w:rsidRPr="000542C2">
        <w:rPr>
          <w:rFonts w:ascii="Times New Roman" w:hAnsi="Times New Roman" w:cs="Times New Roman"/>
          <w:b w:val="0"/>
        </w:rPr>
        <w:t>)  or five years</w:t>
      </w:r>
      <w:r w:rsidRPr="000542C2">
        <w:rPr>
          <w:rFonts w:ascii="Times New Roman" w:hAnsi="Times New Roman" w:cs="Times New Roman"/>
          <w:b w:val="0"/>
        </w:rPr>
        <w:t xml:space="preserve"> referred to in sub-section (</w:t>
      </w:r>
      <w:r w:rsidRPr="000542C2">
        <w:rPr>
          <w:rFonts w:ascii="Times New Roman" w:hAnsi="Times New Roman" w:cs="Times New Roman"/>
          <w:b w:val="0"/>
          <w:iCs/>
        </w:rPr>
        <w:t>4</w:t>
      </w:r>
      <w:r w:rsidRPr="000542C2">
        <w:rPr>
          <w:rFonts w:ascii="Times New Roman" w:hAnsi="Times New Roman" w:cs="Times New Roman"/>
          <w:b w:val="0"/>
        </w:rPr>
        <w:t xml:space="preserve">), the period during which there was any stay by an order of a court or tribunal in respect of payment of such duty or interest shall be excluded. </w:t>
      </w:r>
    </w:p>
    <w:p w:rsidR="006D744B" w:rsidRPr="000542C2" w:rsidRDefault="006D744B" w:rsidP="00206229">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8</w:t>
      </w:r>
      <w:r w:rsidRPr="000542C2">
        <w:rPr>
          <w:rFonts w:ascii="Times New Roman" w:hAnsi="Times New Roman" w:cs="Times New Roman"/>
          <w:b w:val="0"/>
        </w:rPr>
        <w:t xml:space="preserve">) The proper officer shall, after allowing the concerned person an opportunity of being  heard and after considering the representation, if any, made by such person, determine the amount of duty or interest due from such person not being in excess of the amount specified in the notice. </w:t>
      </w:r>
    </w:p>
    <w:p w:rsidR="006D744B" w:rsidRPr="000542C2" w:rsidRDefault="006D744B" w:rsidP="00206229">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00024" w:rsidP="00DC56CC">
      <w:pPr>
        <w:widowControl w:val="0"/>
        <w:tabs>
          <w:tab w:val="left" w:pos="720"/>
          <w:tab w:val="left" w:pos="7320"/>
        </w:tabs>
        <w:autoSpaceDE w:val="0"/>
        <w:autoSpaceDN w:val="0"/>
        <w:adjustRightInd w:val="0"/>
        <w:ind w:left="360" w:hanging="36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9</w:t>
      </w:r>
      <w:r w:rsidRPr="000542C2">
        <w:rPr>
          <w:rFonts w:ascii="Times New Roman" w:hAnsi="Times New Roman" w:cs="Times New Roman"/>
          <w:b w:val="0"/>
        </w:rPr>
        <w:t>) The proper officer shall determine the amount of duty or interest under sub-section (</w:t>
      </w:r>
      <w:r w:rsidRPr="000542C2">
        <w:rPr>
          <w:rFonts w:ascii="Times New Roman" w:hAnsi="Times New Roman" w:cs="Times New Roman"/>
          <w:b w:val="0"/>
          <w:iCs/>
        </w:rPr>
        <w:t>8</w:t>
      </w:r>
      <w:r w:rsidR="006D744B" w:rsidRPr="000542C2">
        <w:rPr>
          <w:rFonts w:ascii="Times New Roman" w:hAnsi="Times New Roman" w:cs="Times New Roman"/>
          <w:b w:val="0"/>
        </w:rPr>
        <w:t>),</w:t>
      </w:r>
    </w:p>
    <w:p w:rsidR="00F00024" w:rsidRPr="000542C2" w:rsidRDefault="00F00024" w:rsidP="006D744B">
      <w:pPr>
        <w:widowControl w:val="0"/>
        <w:tabs>
          <w:tab w:val="left" w:pos="720"/>
          <w:tab w:val="left" w:pos="7320"/>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a</w:t>
      </w:r>
      <w:r w:rsidRPr="000542C2">
        <w:rPr>
          <w:rFonts w:ascii="Times New Roman" w:hAnsi="Times New Roman" w:cs="Times New Roman"/>
          <w:b w:val="0"/>
        </w:rPr>
        <w:t>) within six months from the date of notice in respect of cases falling under clause (</w:t>
      </w:r>
      <w:r w:rsidRPr="000542C2">
        <w:rPr>
          <w:rFonts w:ascii="Times New Roman" w:hAnsi="Times New Roman" w:cs="Times New Roman"/>
          <w:b w:val="0"/>
          <w:iCs/>
        </w:rPr>
        <w:t>a</w:t>
      </w:r>
      <w:r w:rsidRPr="000542C2">
        <w:rPr>
          <w:rFonts w:ascii="Times New Roman" w:hAnsi="Times New Roman" w:cs="Times New Roman"/>
          <w:b w:val="0"/>
        </w:rPr>
        <w:t>) of sub-section (</w:t>
      </w:r>
      <w:r w:rsidRPr="000542C2">
        <w:rPr>
          <w:rFonts w:ascii="Times New Roman" w:hAnsi="Times New Roman" w:cs="Times New Roman"/>
          <w:b w:val="0"/>
          <w:iCs/>
        </w:rPr>
        <w:t>1</w:t>
      </w:r>
      <w:r w:rsidRPr="000542C2">
        <w:rPr>
          <w:rFonts w:ascii="Times New Roman" w:hAnsi="Times New Roman" w:cs="Times New Roman"/>
          <w:b w:val="0"/>
        </w:rPr>
        <w:t xml:space="preserve">); </w:t>
      </w:r>
    </w:p>
    <w:p w:rsidR="00F00024" w:rsidRPr="000542C2" w:rsidRDefault="00F00024" w:rsidP="006D744B">
      <w:pPr>
        <w:widowControl w:val="0"/>
        <w:tabs>
          <w:tab w:val="left" w:pos="720"/>
          <w:tab w:val="left" w:pos="7320"/>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lastRenderedPageBreak/>
        <w:t>(</w:t>
      </w:r>
      <w:r w:rsidRPr="000542C2">
        <w:rPr>
          <w:rFonts w:ascii="Times New Roman" w:hAnsi="Times New Roman" w:cs="Times New Roman"/>
          <w:b w:val="0"/>
          <w:iCs/>
        </w:rPr>
        <w:t>b</w:t>
      </w:r>
      <w:r w:rsidRPr="000542C2">
        <w:rPr>
          <w:rFonts w:ascii="Times New Roman" w:hAnsi="Times New Roman" w:cs="Times New Roman"/>
          <w:b w:val="0"/>
        </w:rPr>
        <w:t>) within one year from the date of notice in respect of cases falling under sub-section (</w:t>
      </w:r>
      <w:r w:rsidRPr="000542C2">
        <w:rPr>
          <w:rFonts w:ascii="Times New Roman" w:hAnsi="Times New Roman" w:cs="Times New Roman"/>
          <w:b w:val="0"/>
          <w:iCs/>
        </w:rPr>
        <w:t>4</w:t>
      </w:r>
      <w:r w:rsidRPr="000542C2">
        <w:rPr>
          <w:rFonts w:ascii="Times New Roman" w:hAnsi="Times New Roman" w:cs="Times New Roman"/>
          <w:b w:val="0"/>
        </w:rPr>
        <w:t xml:space="preserve">). </w:t>
      </w:r>
    </w:p>
    <w:p w:rsidR="006D744B" w:rsidRPr="000542C2" w:rsidRDefault="006D744B" w:rsidP="00206229">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10</w:t>
      </w:r>
      <w:r w:rsidRPr="000542C2">
        <w:rPr>
          <w:rFonts w:ascii="Times New Roman" w:hAnsi="Times New Roman" w:cs="Times New Roman"/>
          <w:b w:val="0"/>
        </w:rPr>
        <w:t xml:space="preserve">) Where an order determining the duty is passed by the proper officer under this section, the person liable to pay the said duty shall pay the amount so determined along with the interest due on such amount whether or not the amount of interest is specified separately. </w:t>
      </w:r>
    </w:p>
    <w:p w:rsidR="006D744B" w:rsidRPr="000542C2" w:rsidRDefault="006D744B" w:rsidP="00206229">
      <w:pPr>
        <w:widowControl w:val="0"/>
        <w:tabs>
          <w:tab w:val="left" w:pos="720"/>
          <w:tab w:val="left" w:pos="7320"/>
        </w:tabs>
        <w:autoSpaceDE w:val="0"/>
        <w:autoSpaceDN w:val="0"/>
        <w:adjustRightInd w:val="0"/>
        <w:jc w:val="both"/>
        <w:rPr>
          <w:rFonts w:ascii="Times New Roman" w:hAnsi="Times New Roman" w:cs="Times New Roman"/>
          <w:b w:val="0"/>
          <w:iCs/>
        </w:rPr>
      </w:pP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iCs/>
        </w:rPr>
        <w:t>Explanation</w:t>
      </w:r>
      <w:r w:rsidRPr="000542C2">
        <w:rPr>
          <w:rFonts w:ascii="Times New Roman" w:hAnsi="Times New Roman" w:cs="Times New Roman"/>
          <w:b w:val="0"/>
        </w:rPr>
        <w:t xml:space="preserve">. For the purposes of this section, “relevant date” means,— </w:t>
      </w:r>
    </w:p>
    <w:p w:rsidR="00F00024" w:rsidRPr="000542C2" w:rsidRDefault="00F00024" w:rsidP="006D744B">
      <w:pPr>
        <w:widowControl w:val="0"/>
        <w:tabs>
          <w:tab w:val="left" w:pos="720"/>
          <w:tab w:val="left" w:pos="7320"/>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a</w:t>
      </w:r>
      <w:r w:rsidRPr="000542C2">
        <w:rPr>
          <w:rFonts w:ascii="Times New Roman" w:hAnsi="Times New Roman" w:cs="Times New Roman"/>
          <w:b w:val="0"/>
        </w:rPr>
        <w:t xml:space="preserve">) in a case where duty is not levied, or interest is not charged, the date on which the proper officer makes an order for the clearance of goods; </w:t>
      </w:r>
    </w:p>
    <w:p w:rsidR="00F00024" w:rsidRPr="000542C2" w:rsidRDefault="00F00024" w:rsidP="006D744B">
      <w:pPr>
        <w:widowControl w:val="0"/>
        <w:tabs>
          <w:tab w:val="left" w:pos="720"/>
          <w:tab w:val="left" w:pos="7320"/>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b</w:t>
      </w:r>
      <w:r w:rsidRPr="000542C2">
        <w:rPr>
          <w:rFonts w:ascii="Times New Roman" w:hAnsi="Times New Roman" w:cs="Times New Roman"/>
          <w:b w:val="0"/>
        </w:rPr>
        <w:t xml:space="preserve">) in a case where duty is provisionally assessed under section 18, the date of adjustment of duty after the final assessment thereof; </w:t>
      </w:r>
    </w:p>
    <w:p w:rsidR="00F00024" w:rsidRPr="000542C2" w:rsidRDefault="00F00024" w:rsidP="006D744B">
      <w:pPr>
        <w:widowControl w:val="0"/>
        <w:tabs>
          <w:tab w:val="left" w:pos="720"/>
          <w:tab w:val="left" w:pos="7320"/>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c</w:t>
      </w:r>
      <w:r w:rsidRPr="000542C2">
        <w:rPr>
          <w:rFonts w:ascii="Times New Roman" w:hAnsi="Times New Roman" w:cs="Times New Roman"/>
          <w:b w:val="0"/>
        </w:rPr>
        <w:t xml:space="preserve">) in a case where duty or interest has been erroneously refunded, the date of refund; </w:t>
      </w:r>
    </w:p>
    <w:p w:rsidR="00F00024" w:rsidRPr="000542C2" w:rsidRDefault="006D744B"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ab/>
      </w:r>
      <w:r w:rsidR="00F00024" w:rsidRPr="000542C2">
        <w:rPr>
          <w:rFonts w:ascii="Times New Roman" w:hAnsi="Times New Roman" w:cs="Times New Roman"/>
          <w:b w:val="0"/>
        </w:rPr>
        <w:t>(</w:t>
      </w:r>
      <w:r w:rsidR="00F00024" w:rsidRPr="000542C2">
        <w:rPr>
          <w:rFonts w:ascii="Times New Roman" w:hAnsi="Times New Roman" w:cs="Times New Roman"/>
          <w:b w:val="0"/>
          <w:iCs/>
        </w:rPr>
        <w:t>d</w:t>
      </w:r>
      <w:r w:rsidR="00F00024" w:rsidRPr="000542C2">
        <w:rPr>
          <w:rFonts w:ascii="Times New Roman" w:hAnsi="Times New Roman" w:cs="Times New Roman"/>
          <w:b w:val="0"/>
        </w:rPr>
        <w:t xml:space="preserve">) in any other case, the date of payment of duty or interest.'. </w:t>
      </w: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1A6B02" w:rsidP="00206229">
      <w:pPr>
        <w:widowControl w:val="0"/>
        <w:tabs>
          <w:tab w:val="left" w:pos="720"/>
          <w:tab w:val="left" w:pos="7320"/>
        </w:tabs>
        <w:autoSpaceDE w:val="0"/>
        <w:autoSpaceDN w:val="0"/>
        <w:adjustRightInd w:val="0"/>
        <w:jc w:val="both"/>
        <w:rPr>
          <w:rFonts w:ascii="Times New Roman" w:hAnsi="Times New Roman" w:cs="Times New Roman"/>
        </w:rPr>
      </w:pPr>
      <w:r w:rsidRPr="000542C2">
        <w:rPr>
          <w:rFonts w:ascii="Times New Roman" w:hAnsi="Times New Roman" w:cs="Times New Roman"/>
        </w:rPr>
        <w:t xml:space="preserve">7. </w:t>
      </w:r>
      <w:r w:rsidR="00F00024" w:rsidRPr="000542C2">
        <w:rPr>
          <w:rFonts w:ascii="Times New Roman" w:hAnsi="Times New Roman" w:cs="Times New Roman"/>
        </w:rPr>
        <w:t>Substitution of new section</w:t>
      </w:r>
      <w:r w:rsidRPr="000542C2">
        <w:rPr>
          <w:rFonts w:ascii="Times New Roman" w:hAnsi="Times New Roman" w:cs="Times New Roman"/>
        </w:rPr>
        <w:t xml:space="preserve"> 28AA for sections 28AA and 28AB – </w:t>
      </w:r>
      <w:r w:rsidR="00F00024" w:rsidRPr="000542C2">
        <w:rPr>
          <w:rFonts w:ascii="Times New Roman" w:hAnsi="Times New Roman" w:cs="Times New Roman"/>
        </w:rPr>
        <w:t>Inte</w:t>
      </w:r>
      <w:r w:rsidRPr="000542C2">
        <w:rPr>
          <w:rFonts w:ascii="Times New Roman" w:hAnsi="Times New Roman" w:cs="Times New Roman"/>
        </w:rPr>
        <w:t>rest on delayed payment of duty</w:t>
      </w:r>
    </w:p>
    <w:p w:rsidR="00F00024" w:rsidRPr="00F00024" w:rsidRDefault="00F00024" w:rsidP="00206229">
      <w:pPr>
        <w:widowControl w:val="0"/>
        <w:tabs>
          <w:tab w:val="left" w:pos="720"/>
          <w:tab w:val="left" w:pos="7320"/>
        </w:tabs>
        <w:autoSpaceDE w:val="0"/>
        <w:autoSpaceDN w:val="0"/>
        <w:adjustRightInd w:val="0"/>
        <w:jc w:val="both"/>
        <w:rPr>
          <w:rFonts w:ascii="Times New Roman" w:hAnsi="Times New Roman" w:cs="Times New Roman"/>
          <w:b w:val="0"/>
          <w:sz w:val="22"/>
          <w:szCs w:val="22"/>
        </w:rPr>
      </w:pP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1</w:t>
      </w:r>
      <w:r w:rsidRPr="000542C2">
        <w:rPr>
          <w:rFonts w:ascii="Times New Roman" w:hAnsi="Times New Roman" w:cs="Times New Roman"/>
          <w:b w:val="0"/>
        </w:rPr>
        <w:t xml:space="preserve">) Notwithstanding anything contained in any judgment, decree, order or direction of any court, Appellate Tribunal or any authority or in any other provision of this Act or the rules made </w:t>
      </w:r>
      <w:r w:rsidR="00F559D9" w:rsidRPr="000542C2">
        <w:rPr>
          <w:rFonts w:ascii="Times New Roman" w:hAnsi="Times New Roman" w:cs="Times New Roman"/>
          <w:b w:val="0"/>
        </w:rPr>
        <w:t>there under</w:t>
      </w:r>
      <w:r w:rsidRPr="000542C2">
        <w:rPr>
          <w:rFonts w:ascii="Times New Roman" w:hAnsi="Times New Roman" w:cs="Times New Roman"/>
          <w:b w:val="0"/>
        </w:rPr>
        <w:t>, the person, who is liable to pay duty in accordance with the provisions of section 28, shall, in addition to such duty, be liable to pay  interest, if any, at the rate fixed under sub-section (</w:t>
      </w:r>
      <w:r w:rsidRPr="000542C2">
        <w:rPr>
          <w:rFonts w:ascii="Times New Roman" w:hAnsi="Times New Roman" w:cs="Times New Roman"/>
          <w:b w:val="0"/>
          <w:iCs/>
        </w:rPr>
        <w:t>2</w:t>
      </w:r>
      <w:r w:rsidRPr="000542C2">
        <w:rPr>
          <w:rFonts w:ascii="Times New Roman" w:hAnsi="Times New Roman" w:cs="Times New Roman"/>
          <w:b w:val="0"/>
        </w:rPr>
        <w:t xml:space="preserve">), whether such payment is made voluntarily or after determination of the duty under that section. </w:t>
      </w:r>
    </w:p>
    <w:p w:rsidR="001A6B02" w:rsidRPr="000542C2" w:rsidRDefault="001A6B02" w:rsidP="00206229">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2</w:t>
      </w:r>
      <w:r w:rsidRPr="000542C2">
        <w:rPr>
          <w:rFonts w:ascii="Times New Roman" w:hAnsi="Times New Roman" w:cs="Times New Roman"/>
          <w:b w:val="0"/>
        </w:rPr>
        <w:t xml:space="preserve">) Interest at such rate not below ten per cent. and not exceeding thirty-six per cent. per annum, as the Central Government may, by notification in the Official Gazette, fix, shall be paid by the person liable to pay duty in terms of section 28 and such interest shall be calculated from the first day of the month succeeding the month in which the duty ought to have been paid or from the date of such erroneous refund, as the case may be, up to the date of payment of such duty. </w:t>
      </w:r>
    </w:p>
    <w:p w:rsidR="001A6B02" w:rsidRPr="000542C2" w:rsidRDefault="001A6B02" w:rsidP="00206229">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3</w:t>
      </w:r>
      <w:r w:rsidRPr="000542C2">
        <w:rPr>
          <w:rFonts w:ascii="Times New Roman" w:hAnsi="Times New Roman" w:cs="Times New Roman"/>
          <w:b w:val="0"/>
        </w:rPr>
        <w:t>) Notwithstanding anything contained in sub-section (</w:t>
      </w:r>
      <w:r w:rsidRPr="000542C2">
        <w:rPr>
          <w:rFonts w:ascii="Times New Roman" w:hAnsi="Times New Roman" w:cs="Times New Roman"/>
          <w:b w:val="0"/>
          <w:iCs/>
        </w:rPr>
        <w:t>1</w:t>
      </w:r>
      <w:r w:rsidRPr="000542C2">
        <w:rPr>
          <w:rFonts w:ascii="Times New Roman" w:hAnsi="Times New Roman" w:cs="Times New Roman"/>
          <w:b w:val="0"/>
        </w:rPr>
        <w:t xml:space="preserve">), no interest shall be payable where,— </w:t>
      </w: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 xml:space="preserve">(a) the duty becomes payable consequent to the issue of an order, instruction or direction by the Board under section 151A; and </w:t>
      </w: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 xml:space="preserve">(b) such amount of duty is voluntarily paid in full, within forty-five days from the date of issue of such order, instruction or direction, without reserving any right to appeal against the said payment at any subsequent stage of such payment.”. </w:t>
      </w: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p>
    <w:p w:rsidR="00F559D9" w:rsidRPr="000542C2" w:rsidRDefault="001A6B02" w:rsidP="00206229">
      <w:pPr>
        <w:widowControl w:val="0"/>
        <w:tabs>
          <w:tab w:val="left" w:pos="720"/>
          <w:tab w:val="left" w:pos="7320"/>
        </w:tabs>
        <w:autoSpaceDE w:val="0"/>
        <w:autoSpaceDN w:val="0"/>
        <w:adjustRightInd w:val="0"/>
        <w:jc w:val="both"/>
        <w:rPr>
          <w:rFonts w:ascii="Times New Roman" w:hAnsi="Times New Roman" w:cs="Times New Roman"/>
        </w:rPr>
      </w:pPr>
      <w:r w:rsidRPr="000542C2">
        <w:rPr>
          <w:rFonts w:ascii="Times New Roman" w:hAnsi="Times New Roman" w:cs="Times New Roman"/>
        </w:rPr>
        <w:t>8. Amendment of section 46</w:t>
      </w:r>
      <w:r w:rsidR="00F559D9" w:rsidRPr="000542C2">
        <w:rPr>
          <w:rFonts w:ascii="Times New Roman" w:hAnsi="Times New Roman" w:cs="Times New Roman"/>
        </w:rPr>
        <w:t xml:space="preserve"> – Entry of goods on importation</w:t>
      </w:r>
    </w:p>
    <w:p w:rsidR="00F559D9"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rPr>
      </w:pPr>
      <w:r w:rsidRPr="000542C2">
        <w:rPr>
          <w:rFonts w:ascii="Times New Roman" w:hAnsi="Times New Roman" w:cs="Times New Roman"/>
        </w:rPr>
        <w:t xml:space="preserve"> </w:t>
      </w: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In section 46 of the Customs Act,</w:t>
      </w: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a</w:t>
      </w:r>
      <w:r w:rsidRPr="000542C2">
        <w:rPr>
          <w:rFonts w:ascii="Times New Roman" w:hAnsi="Times New Roman" w:cs="Times New Roman"/>
          <w:b w:val="0"/>
        </w:rPr>
        <w:t>) in sub-section (</w:t>
      </w:r>
      <w:r w:rsidRPr="000542C2">
        <w:rPr>
          <w:rFonts w:ascii="Times New Roman" w:hAnsi="Times New Roman" w:cs="Times New Roman"/>
          <w:b w:val="0"/>
          <w:iCs/>
        </w:rPr>
        <w:t>1</w:t>
      </w:r>
      <w:r w:rsidR="001A6B02" w:rsidRPr="000542C2">
        <w:rPr>
          <w:rFonts w:ascii="Times New Roman" w:hAnsi="Times New Roman" w:cs="Times New Roman"/>
          <w:b w:val="0"/>
        </w:rPr>
        <w:t>),</w:t>
      </w:r>
    </w:p>
    <w:p w:rsidR="00F00024" w:rsidRPr="000542C2" w:rsidRDefault="00F00024" w:rsidP="001A6B02">
      <w:pPr>
        <w:widowControl w:val="0"/>
        <w:tabs>
          <w:tab w:val="left" w:pos="720"/>
          <w:tab w:val="left" w:pos="7320"/>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i</w:t>
      </w:r>
      <w:r w:rsidRPr="000542C2">
        <w:rPr>
          <w:rFonts w:ascii="Times New Roman" w:hAnsi="Times New Roman" w:cs="Times New Roman"/>
          <w:b w:val="0"/>
        </w:rPr>
        <w:t xml:space="preserve">) after the words “by presenting”, the word “electronically” shall be inserted; </w:t>
      </w:r>
    </w:p>
    <w:p w:rsidR="00F00024" w:rsidRPr="000542C2" w:rsidRDefault="001A6B02"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ab/>
      </w:r>
      <w:r w:rsidR="00F00024" w:rsidRPr="000542C2">
        <w:rPr>
          <w:rFonts w:ascii="Times New Roman" w:hAnsi="Times New Roman" w:cs="Times New Roman"/>
          <w:b w:val="0"/>
        </w:rPr>
        <w:t>(</w:t>
      </w:r>
      <w:r w:rsidR="00F00024" w:rsidRPr="000542C2">
        <w:rPr>
          <w:rFonts w:ascii="Times New Roman" w:hAnsi="Times New Roman" w:cs="Times New Roman"/>
          <w:b w:val="0"/>
          <w:iCs/>
        </w:rPr>
        <w:t>ii</w:t>
      </w:r>
      <w:r w:rsidR="00F00024" w:rsidRPr="000542C2">
        <w:rPr>
          <w:rFonts w:ascii="Times New Roman" w:hAnsi="Times New Roman" w:cs="Times New Roman"/>
          <w:b w:val="0"/>
        </w:rPr>
        <w:t xml:space="preserve">) for the words “Provided that”, the following shall be substituted, </w:t>
      </w:r>
    </w:p>
    <w:p w:rsidR="001A6B02" w:rsidRPr="000542C2" w:rsidRDefault="001A6B02" w:rsidP="00206229">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00024" w:rsidP="001A6B02">
      <w:pPr>
        <w:widowControl w:val="0"/>
        <w:tabs>
          <w:tab w:val="left" w:pos="720"/>
          <w:tab w:val="left" w:pos="7320"/>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 xml:space="preserve">“Provided that the Commissioner of Customs may, in cases where it is not feasible to make entry by presenting electronically, allow an entry to be presented in any other manner: </w:t>
      </w:r>
    </w:p>
    <w:p w:rsidR="001A6B02" w:rsidRPr="000542C2" w:rsidRDefault="001A6B02"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ab/>
      </w: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b</w:t>
      </w:r>
      <w:r w:rsidRPr="000542C2">
        <w:rPr>
          <w:rFonts w:ascii="Times New Roman" w:hAnsi="Times New Roman" w:cs="Times New Roman"/>
          <w:b w:val="0"/>
        </w:rPr>
        <w:t>) in sub-section (</w:t>
      </w:r>
      <w:r w:rsidRPr="000542C2">
        <w:rPr>
          <w:rFonts w:ascii="Times New Roman" w:hAnsi="Times New Roman" w:cs="Times New Roman"/>
          <w:b w:val="0"/>
          <w:iCs/>
        </w:rPr>
        <w:t>4</w:t>
      </w:r>
      <w:r w:rsidRPr="000542C2">
        <w:rPr>
          <w:rFonts w:ascii="Times New Roman" w:hAnsi="Times New Roman" w:cs="Times New Roman"/>
          <w:b w:val="0"/>
        </w:rPr>
        <w:t>), the words “at the foot thereof” shall be omitted.</w:t>
      </w: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1A6B02" w:rsidP="00206229">
      <w:pPr>
        <w:widowControl w:val="0"/>
        <w:tabs>
          <w:tab w:val="left" w:pos="720"/>
          <w:tab w:val="left" w:pos="7320"/>
        </w:tabs>
        <w:autoSpaceDE w:val="0"/>
        <w:autoSpaceDN w:val="0"/>
        <w:adjustRightInd w:val="0"/>
        <w:jc w:val="both"/>
        <w:rPr>
          <w:rFonts w:ascii="Times New Roman" w:hAnsi="Times New Roman" w:cs="Times New Roman"/>
        </w:rPr>
      </w:pPr>
      <w:r w:rsidRPr="000542C2">
        <w:rPr>
          <w:rFonts w:ascii="Times New Roman" w:hAnsi="Times New Roman" w:cs="Times New Roman"/>
        </w:rPr>
        <w:t xml:space="preserve">9. Amendment of section 50 – </w:t>
      </w:r>
      <w:r w:rsidR="00F559D9" w:rsidRPr="000542C2">
        <w:rPr>
          <w:rFonts w:ascii="Times New Roman" w:hAnsi="Times New Roman" w:cs="Times New Roman"/>
        </w:rPr>
        <w:t>Entry of goods for exportation</w:t>
      </w:r>
    </w:p>
    <w:p w:rsidR="001A6B02" w:rsidRPr="000542C2" w:rsidRDefault="001A6B02" w:rsidP="00206229">
      <w:pPr>
        <w:widowControl w:val="0"/>
        <w:tabs>
          <w:tab w:val="left" w:pos="720"/>
          <w:tab w:val="left" w:pos="7320"/>
        </w:tabs>
        <w:autoSpaceDE w:val="0"/>
        <w:autoSpaceDN w:val="0"/>
        <w:adjustRightInd w:val="0"/>
        <w:jc w:val="both"/>
        <w:rPr>
          <w:rFonts w:ascii="Times New Roman" w:hAnsi="Times New Roman" w:cs="Times New Roman"/>
        </w:rPr>
      </w:pP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In section</w:t>
      </w:r>
      <w:r w:rsidR="001A6B02" w:rsidRPr="000542C2">
        <w:rPr>
          <w:rFonts w:ascii="Times New Roman" w:hAnsi="Times New Roman" w:cs="Times New Roman"/>
          <w:b w:val="0"/>
        </w:rPr>
        <w:t xml:space="preserve"> 50 of the Customs Act,</w:t>
      </w: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a</w:t>
      </w:r>
      <w:r w:rsidRPr="000542C2">
        <w:rPr>
          <w:rFonts w:ascii="Times New Roman" w:hAnsi="Times New Roman" w:cs="Times New Roman"/>
          <w:b w:val="0"/>
        </w:rPr>
        <w:t>) in sub-section (</w:t>
      </w:r>
      <w:r w:rsidRPr="000542C2">
        <w:rPr>
          <w:rFonts w:ascii="Times New Roman" w:hAnsi="Times New Roman" w:cs="Times New Roman"/>
          <w:b w:val="0"/>
          <w:iCs/>
        </w:rPr>
        <w:t>1</w:t>
      </w:r>
      <w:r w:rsidR="001A6B02" w:rsidRPr="000542C2">
        <w:rPr>
          <w:rFonts w:ascii="Times New Roman" w:hAnsi="Times New Roman" w:cs="Times New Roman"/>
          <w:b w:val="0"/>
        </w:rPr>
        <w:t>),</w:t>
      </w:r>
    </w:p>
    <w:p w:rsidR="00F00024" w:rsidRPr="000542C2" w:rsidRDefault="00F00024" w:rsidP="001A6B02">
      <w:pPr>
        <w:widowControl w:val="0"/>
        <w:tabs>
          <w:tab w:val="left" w:pos="720"/>
          <w:tab w:val="left" w:pos="7320"/>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i</w:t>
      </w:r>
      <w:r w:rsidRPr="000542C2">
        <w:rPr>
          <w:rFonts w:ascii="Times New Roman" w:hAnsi="Times New Roman" w:cs="Times New Roman"/>
          <w:b w:val="0"/>
        </w:rPr>
        <w:t xml:space="preserve">) </w:t>
      </w:r>
      <w:r w:rsidR="00811178" w:rsidRPr="000542C2">
        <w:rPr>
          <w:rFonts w:ascii="Times New Roman" w:hAnsi="Times New Roman" w:cs="Times New Roman"/>
          <w:b w:val="0"/>
        </w:rPr>
        <w:t>After</w:t>
      </w:r>
      <w:r w:rsidRPr="000542C2">
        <w:rPr>
          <w:rFonts w:ascii="Times New Roman" w:hAnsi="Times New Roman" w:cs="Times New Roman"/>
          <w:b w:val="0"/>
        </w:rPr>
        <w:t xml:space="preserve"> the words “thereof by presenting”, the word “electronically” shall be inserted; </w:t>
      </w:r>
    </w:p>
    <w:p w:rsidR="00F00024" w:rsidRPr="000542C2" w:rsidRDefault="001A6B02"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ab/>
      </w:r>
      <w:r w:rsidR="00F00024" w:rsidRPr="000542C2">
        <w:rPr>
          <w:rFonts w:ascii="Times New Roman" w:hAnsi="Times New Roman" w:cs="Times New Roman"/>
          <w:b w:val="0"/>
        </w:rPr>
        <w:t>(</w:t>
      </w:r>
      <w:r w:rsidR="00F00024" w:rsidRPr="000542C2">
        <w:rPr>
          <w:rFonts w:ascii="Times New Roman" w:hAnsi="Times New Roman" w:cs="Times New Roman"/>
          <w:b w:val="0"/>
          <w:iCs/>
        </w:rPr>
        <w:t>ii</w:t>
      </w:r>
      <w:r w:rsidR="00F00024" w:rsidRPr="000542C2">
        <w:rPr>
          <w:rFonts w:ascii="Times New Roman" w:hAnsi="Times New Roman" w:cs="Times New Roman"/>
          <w:b w:val="0"/>
        </w:rPr>
        <w:t xml:space="preserve">) </w:t>
      </w:r>
      <w:r w:rsidR="00811178" w:rsidRPr="000542C2">
        <w:rPr>
          <w:rFonts w:ascii="Times New Roman" w:hAnsi="Times New Roman" w:cs="Times New Roman"/>
          <w:b w:val="0"/>
        </w:rPr>
        <w:t>The</w:t>
      </w:r>
      <w:r w:rsidR="00F00024" w:rsidRPr="000542C2">
        <w:rPr>
          <w:rFonts w:ascii="Times New Roman" w:hAnsi="Times New Roman" w:cs="Times New Roman"/>
          <w:b w:val="0"/>
        </w:rPr>
        <w:t xml:space="preserve"> following proviso shall be inserted, namely:— </w:t>
      </w:r>
    </w:p>
    <w:p w:rsidR="00F00024" w:rsidRPr="000542C2" w:rsidRDefault="00F00024" w:rsidP="001A6B02">
      <w:pPr>
        <w:widowControl w:val="0"/>
        <w:tabs>
          <w:tab w:val="left" w:pos="720"/>
          <w:tab w:val="left" w:pos="7320"/>
        </w:tabs>
        <w:autoSpaceDE w:val="0"/>
        <w:autoSpaceDN w:val="0"/>
        <w:adjustRightInd w:val="0"/>
        <w:ind w:left="720"/>
        <w:jc w:val="both"/>
        <w:rPr>
          <w:rFonts w:ascii="Times New Roman" w:hAnsi="Times New Roman" w:cs="Times New Roman"/>
          <w:b w:val="0"/>
        </w:rPr>
      </w:pPr>
      <w:r w:rsidRPr="000542C2">
        <w:rPr>
          <w:rFonts w:ascii="Times New Roman" w:hAnsi="Times New Roman" w:cs="Times New Roman"/>
          <w:b w:val="0"/>
        </w:rPr>
        <w:t xml:space="preserve">“Provided that the Commissioner of Customs may, in cases where it is not feasible to make entry by presenting electronically, allow an entry to be presented in any other manner.”; </w:t>
      </w: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b</w:t>
      </w:r>
      <w:r w:rsidRPr="000542C2">
        <w:rPr>
          <w:rFonts w:ascii="Times New Roman" w:hAnsi="Times New Roman" w:cs="Times New Roman"/>
          <w:b w:val="0"/>
        </w:rPr>
        <w:t>) in sub-section (</w:t>
      </w:r>
      <w:r w:rsidRPr="000542C2">
        <w:rPr>
          <w:rFonts w:ascii="Times New Roman" w:hAnsi="Times New Roman" w:cs="Times New Roman"/>
          <w:b w:val="0"/>
          <w:iCs/>
        </w:rPr>
        <w:t>2</w:t>
      </w:r>
      <w:r w:rsidRPr="000542C2">
        <w:rPr>
          <w:rFonts w:ascii="Times New Roman" w:hAnsi="Times New Roman" w:cs="Times New Roman"/>
          <w:b w:val="0"/>
        </w:rPr>
        <w:t>), the words “at the foot thereof” shall be omitted.</w:t>
      </w: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1A6B02" w:rsidP="00206229">
      <w:pPr>
        <w:widowControl w:val="0"/>
        <w:tabs>
          <w:tab w:val="left" w:pos="720"/>
          <w:tab w:val="left" w:pos="7320"/>
        </w:tabs>
        <w:autoSpaceDE w:val="0"/>
        <w:autoSpaceDN w:val="0"/>
        <w:adjustRightInd w:val="0"/>
        <w:jc w:val="both"/>
        <w:rPr>
          <w:rFonts w:ascii="Times New Roman" w:hAnsi="Times New Roman" w:cs="Times New Roman"/>
        </w:rPr>
      </w:pPr>
      <w:r w:rsidRPr="000542C2">
        <w:rPr>
          <w:rFonts w:ascii="Times New Roman" w:hAnsi="Times New Roman" w:cs="Times New Roman"/>
        </w:rPr>
        <w:t>1</w:t>
      </w:r>
      <w:r w:rsidR="00F559D9" w:rsidRPr="000542C2">
        <w:rPr>
          <w:rFonts w:ascii="Times New Roman" w:hAnsi="Times New Roman" w:cs="Times New Roman"/>
        </w:rPr>
        <w:t>0</w:t>
      </w:r>
      <w:r w:rsidRPr="000542C2">
        <w:rPr>
          <w:rFonts w:ascii="Times New Roman" w:hAnsi="Times New Roman" w:cs="Times New Roman"/>
        </w:rPr>
        <w:t xml:space="preserve">. </w:t>
      </w:r>
      <w:r w:rsidR="00F00024" w:rsidRPr="000542C2">
        <w:rPr>
          <w:rFonts w:ascii="Times New Roman" w:hAnsi="Times New Roman" w:cs="Times New Roman"/>
        </w:rPr>
        <w:t>I</w:t>
      </w:r>
      <w:r w:rsidRPr="000542C2">
        <w:rPr>
          <w:rFonts w:ascii="Times New Roman" w:hAnsi="Times New Roman" w:cs="Times New Roman"/>
        </w:rPr>
        <w:t xml:space="preserve">nsertion of new section 131BA – </w:t>
      </w:r>
      <w:r w:rsidR="00F00024" w:rsidRPr="000542C2">
        <w:rPr>
          <w:rFonts w:ascii="Times New Roman" w:hAnsi="Times New Roman" w:cs="Times New Roman"/>
        </w:rPr>
        <w:t xml:space="preserve">Appeal not to be filed in certain cases </w:t>
      </w:r>
    </w:p>
    <w:p w:rsidR="001A6B02" w:rsidRPr="000542C2" w:rsidRDefault="001A6B02" w:rsidP="00206229">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1</w:t>
      </w:r>
      <w:r w:rsidRPr="000542C2">
        <w:rPr>
          <w:rFonts w:ascii="Times New Roman" w:hAnsi="Times New Roman" w:cs="Times New Roman"/>
          <w:b w:val="0"/>
        </w:rPr>
        <w:t xml:space="preserve">) The Board may, from time to time, issue orders or instructions or directions fixing such monetary limits, as it may deem fit, for the purposes of regulating the filing of appeal, application, revision or reference by the Commissioner of Customs under the provisions of this Chapter. </w:t>
      </w:r>
    </w:p>
    <w:p w:rsidR="001A6B02" w:rsidRPr="000542C2" w:rsidRDefault="001A6B02" w:rsidP="00206229">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2</w:t>
      </w:r>
      <w:r w:rsidRPr="000542C2">
        <w:rPr>
          <w:rFonts w:ascii="Times New Roman" w:hAnsi="Times New Roman" w:cs="Times New Roman"/>
          <w:b w:val="0"/>
        </w:rPr>
        <w:t>) Where, in pursuance of the orders or instructions or directions, issued under sub-section (</w:t>
      </w:r>
      <w:r w:rsidRPr="000542C2">
        <w:rPr>
          <w:rFonts w:ascii="Times New Roman" w:hAnsi="Times New Roman" w:cs="Times New Roman"/>
          <w:b w:val="0"/>
          <w:iCs/>
        </w:rPr>
        <w:t>1</w:t>
      </w:r>
      <w:r w:rsidRPr="000542C2">
        <w:rPr>
          <w:rFonts w:ascii="Times New Roman" w:hAnsi="Times New Roman" w:cs="Times New Roman"/>
          <w:b w:val="0"/>
        </w:rPr>
        <w:t xml:space="preserve">), the Commissioner of Customs has not filed an appeal, application, revision or reference against any decision or order passed under the provisions of this Act, it shall not preclude such Commissioner of Customs from filing any appeal, application, revision or reference in any other case involving the same or similar issues or questions of law. </w:t>
      </w:r>
    </w:p>
    <w:p w:rsidR="001A6B02" w:rsidRPr="000542C2" w:rsidRDefault="001A6B02" w:rsidP="00206229">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3</w:t>
      </w:r>
      <w:r w:rsidRPr="000542C2">
        <w:rPr>
          <w:rFonts w:ascii="Times New Roman" w:hAnsi="Times New Roman" w:cs="Times New Roman"/>
          <w:b w:val="0"/>
        </w:rPr>
        <w:t>) Notwithstanding the fact that no appeal, application, revision or reference has been filed by the Commissioner of Customs pursuant to the orders or instructions or directions issued under sub- section (</w:t>
      </w:r>
      <w:r w:rsidRPr="000542C2">
        <w:rPr>
          <w:rFonts w:ascii="Times New Roman" w:hAnsi="Times New Roman" w:cs="Times New Roman"/>
          <w:b w:val="0"/>
          <w:iCs/>
        </w:rPr>
        <w:t>1</w:t>
      </w:r>
      <w:r w:rsidRPr="000542C2">
        <w:rPr>
          <w:rFonts w:ascii="Times New Roman" w:hAnsi="Times New Roman" w:cs="Times New Roman"/>
          <w:b w:val="0"/>
        </w:rPr>
        <w:t xml:space="preserve">), no person, being a party in appeal, application, revision </w:t>
      </w:r>
      <w:r w:rsidR="001A6B02" w:rsidRPr="000542C2">
        <w:rPr>
          <w:rFonts w:ascii="Times New Roman" w:hAnsi="Times New Roman" w:cs="Times New Roman"/>
          <w:b w:val="0"/>
        </w:rPr>
        <w:t>or reference shall contend that</w:t>
      </w:r>
      <w:r w:rsidRPr="000542C2">
        <w:rPr>
          <w:rFonts w:ascii="Times New Roman" w:hAnsi="Times New Roman" w:cs="Times New Roman"/>
          <w:b w:val="0"/>
        </w:rPr>
        <w:t xml:space="preserve"> the Commissioner of Customs has acquiesced in the decision on the disputed issue by not filing appeal, application, revision or reference. </w:t>
      </w:r>
    </w:p>
    <w:p w:rsidR="001A6B02" w:rsidRPr="000542C2" w:rsidRDefault="001A6B02" w:rsidP="00206229">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w:t>
      </w:r>
      <w:r w:rsidRPr="000542C2">
        <w:rPr>
          <w:rFonts w:ascii="Times New Roman" w:hAnsi="Times New Roman" w:cs="Times New Roman"/>
          <w:b w:val="0"/>
          <w:iCs/>
        </w:rPr>
        <w:t>4</w:t>
      </w:r>
      <w:r w:rsidRPr="000542C2">
        <w:rPr>
          <w:rFonts w:ascii="Times New Roman" w:hAnsi="Times New Roman" w:cs="Times New Roman"/>
          <w:b w:val="0"/>
        </w:rPr>
        <w:t>) The Appellate Tribunal or court hearing an appeal, application, revision or reference shall have regard to the circumstances under which the appeal, application, revision or reference was not filed by the Commissioner of Customs in pursuance of orders or instructions or directions issued under sub-section (</w:t>
      </w:r>
      <w:r w:rsidRPr="000542C2">
        <w:rPr>
          <w:rFonts w:ascii="Times New Roman" w:hAnsi="Times New Roman" w:cs="Times New Roman"/>
          <w:b w:val="0"/>
          <w:iCs/>
        </w:rPr>
        <w:t>1</w:t>
      </w:r>
      <w:r w:rsidRPr="000542C2">
        <w:rPr>
          <w:rFonts w:ascii="Times New Roman" w:hAnsi="Times New Roman" w:cs="Times New Roman"/>
          <w:b w:val="0"/>
        </w:rPr>
        <w:t>).</w:t>
      </w:r>
    </w:p>
    <w:p w:rsidR="001A6B02" w:rsidRPr="000542C2" w:rsidRDefault="001A6B02" w:rsidP="001A6B02">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00024" w:rsidP="001A6B02">
      <w:pPr>
        <w:widowControl w:val="0"/>
        <w:tabs>
          <w:tab w:val="left" w:pos="720"/>
          <w:tab w:val="left" w:pos="7320"/>
        </w:tabs>
        <w:autoSpaceDE w:val="0"/>
        <w:autoSpaceDN w:val="0"/>
        <w:adjustRightInd w:val="0"/>
        <w:jc w:val="both"/>
        <w:rPr>
          <w:rFonts w:ascii="Times New Roman" w:hAnsi="Times New Roman" w:cs="Times New Roman"/>
          <w:b w:val="0"/>
        </w:rPr>
      </w:pPr>
      <w:r w:rsidRPr="000542C2">
        <w:rPr>
          <w:rFonts w:ascii="Times New Roman" w:hAnsi="Times New Roman" w:cs="Times New Roman"/>
          <w:b w:val="0"/>
        </w:rPr>
        <w:t>(5) Every order or instruction or direction issued by the Board on or after the 20th day of October, 2010, but before the date on which the Finance Bill, 2011 receives the assent of the President, fixing monetary limits for filing appeal, application, revision or reference shall be deemed to have been issued under sub-section (</w:t>
      </w:r>
      <w:r w:rsidRPr="000542C2">
        <w:rPr>
          <w:rFonts w:ascii="Times New Roman" w:hAnsi="Times New Roman" w:cs="Times New Roman"/>
          <w:b w:val="0"/>
          <w:iCs/>
        </w:rPr>
        <w:t>1</w:t>
      </w:r>
      <w:r w:rsidRPr="000542C2">
        <w:rPr>
          <w:rFonts w:ascii="Times New Roman" w:hAnsi="Times New Roman" w:cs="Times New Roman"/>
          <w:b w:val="0"/>
        </w:rPr>
        <w:t>), and the provisions of sub-sections (</w:t>
      </w:r>
      <w:r w:rsidRPr="000542C2">
        <w:rPr>
          <w:rFonts w:ascii="Times New Roman" w:hAnsi="Times New Roman" w:cs="Times New Roman"/>
          <w:b w:val="0"/>
          <w:iCs/>
        </w:rPr>
        <w:t>2</w:t>
      </w:r>
      <w:r w:rsidRPr="000542C2">
        <w:rPr>
          <w:rFonts w:ascii="Times New Roman" w:hAnsi="Times New Roman" w:cs="Times New Roman"/>
          <w:b w:val="0"/>
        </w:rPr>
        <w:t>), (</w:t>
      </w:r>
      <w:r w:rsidRPr="000542C2">
        <w:rPr>
          <w:rFonts w:ascii="Times New Roman" w:hAnsi="Times New Roman" w:cs="Times New Roman"/>
          <w:b w:val="0"/>
          <w:iCs/>
        </w:rPr>
        <w:t>3</w:t>
      </w:r>
      <w:r w:rsidRPr="000542C2">
        <w:rPr>
          <w:rFonts w:ascii="Times New Roman" w:hAnsi="Times New Roman" w:cs="Times New Roman"/>
          <w:b w:val="0"/>
        </w:rPr>
        <w:t>) and (</w:t>
      </w:r>
      <w:r w:rsidRPr="000542C2">
        <w:rPr>
          <w:rFonts w:ascii="Times New Roman" w:hAnsi="Times New Roman" w:cs="Times New Roman"/>
          <w:b w:val="0"/>
          <w:iCs/>
        </w:rPr>
        <w:t>4</w:t>
      </w:r>
      <w:r w:rsidR="001A6B02" w:rsidRPr="000542C2">
        <w:rPr>
          <w:rFonts w:ascii="Times New Roman" w:hAnsi="Times New Roman" w:cs="Times New Roman"/>
          <w:b w:val="0"/>
        </w:rPr>
        <w:t xml:space="preserve">) shall apply </w:t>
      </w:r>
      <w:r w:rsidRPr="000542C2">
        <w:rPr>
          <w:rFonts w:ascii="Times New Roman" w:hAnsi="Times New Roman" w:cs="Times New Roman"/>
          <w:b w:val="0"/>
        </w:rPr>
        <w:t xml:space="preserve">accordingly.”. </w:t>
      </w:r>
    </w:p>
    <w:p w:rsidR="001A6B02" w:rsidRPr="000542C2" w:rsidRDefault="001A6B02" w:rsidP="001A6B02">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8C1972" w:rsidRDefault="001A6B02" w:rsidP="001A6B02">
      <w:pPr>
        <w:widowControl w:val="0"/>
        <w:tabs>
          <w:tab w:val="left" w:pos="720"/>
          <w:tab w:val="left" w:pos="7320"/>
        </w:tabs>
        <w:autoSpaceDE w:val="0"/>
        <w:autoSpaceDN w:val="0"/>
        <w:adjustRightInd w:val="0"/>
        <w:jc w:val="both"/>
        <w:rPr>
          <w:rFonts w:ascii="Times New Roman" w:hAnsi="Times New Roman" w:cs="Times New Roman"/>
        </w:rPr>
      </w:pPr>
      <w:r w:rsidRPr="008C1972">
        <w:rPr>
          <w:rFonts w:ascii="Times New Roman" w:hAnsi="Times New Roman" w:cs="Times New Roman"/>
        </w:rPr>
        <w:t>1</w:t>
      </w:r>
      <w:r w:rsidR="00F559D9" w:rsidRPr="008C1972">
        <w:rPr>
          <w:rFonts w:ascii="Times New Roman" w:hAnsi="Times New Roman" w:cs="Times New Roman"/>
        </w:rPr>
        <w:t>1</w:t>
      </w:r>
      <w:r w:rsidRPr="008C1972">
        <w:rPr>
          <w:rFonts w:ascii="Times New Roman" w:hAnsi="Times New Roman" w:cs="Times New Roman"/>
        </w:rPr>
        <w:t xml:space="preserve">. </w:t>
      </w:r>
      <w:r w:rsidR="00F00024" w:rsidRPr="008C1972">
        <w:rPr>
          <w:rFonts w:ascii="Times New Roman" w:hAnsi="Times New Roman" w:cs="Times New Roman"/>
        </w:rPr>
        <w:t>Insertion of new section 142</w:t>
      </w:r>
      <w:r w:rsidRPr="008C1972">
        <w:rPr>
          <w:rFonts w:ascii="Times New Roman" w:hAnsi="Times New Roman" w:cs="Times New Roman"/>
        </w:rPr>
        <w:t xml:space="preserve">A – </w:t>
      </w:r>
      <w:r w:rsidR="00F00024" w:rsidRPr="008C1972">
        <w:rPr>
          <w:rFonts w:ascii="Times New Roman" w:hAnsi="Times New Roman" w:cs="Times New Roman"/>
        </w:rPr>
        <w:t>Liabili</w:t>
      </w:r>
      <w:r w:rsidRPr="008C1972">
        <w:rPr>
          <w:rFonts w:ascii="Times New Roman" w:hAnsi="Times New Roman" w:cs="Times New Roman"/>
        </w:rPr>
        <w:t>ty under Act to be first charge</w:t>
      </w:r>
      <w:r w:rsidR="00F00024" w:rsidRPr="008C1972">
        <w:rPr>
          <w:rFonts w:ascii="Times New Roman" w:hAnsi="Times New Roman" w:cs="Times New Roman"/>
        </w:rPr>
        <w:t xml:space="preserve"> </w:t>
      </w:r>
    </w:p>
    <w:p w:rsidR="001A6B02" w:rsidRPr="000542C2" w:rsidRDefault="001A6B02" w:rsidP="001A6B02">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0542C2" w:rsidRDefault="00F00024" w:rsidP="00206229">
      <w:pPr>
        <w:widowControl w:val="0"/>
        <w:tabs>
          <w:tab w:val="left" w:pos="720"/>
          <w:tab w:val="left" w:pos="7320"/>
        </w:tabs>
        <w:autoSpaceDE w:val="0"/>
        <w:autoSpaceDN w:val="0"/>
        <w:adjustRightInd w:val="0"/>
        <w:ind w:left="213"/>
        <w:jc w:val="both"/>
        <w:rPr>
          <w:rFonts w:ascii="Times New Roman" w:hAnsi="Times New Roman" w:cs="Times New Roman"/>
          <w:b w:val="0"/>
        </w:rPr>
      </w:pPr>
      <w:r w:rsidRPr="000542C2">
        <w:rPr>
          <w:rFonts w:ascii="Times New Roman" w:hAnsi="Times New Roman" w:cs="Times New Roman"/>
          <w:b w:val="0"/>
        </w:rPr>
        <w:t xml:space="preserve">Notwithstanding anything to the contrary contained in any Central Act or State Act, any amount of duty, penalty, interest or any other sum payable by an assessee or any other person under this Act, shall, save as otherwise provided in section 529A of the Companies Act, 1956, the Recovery of Debts Due to Banks and the Financial Institutions Act, 1993 and the Securitisation and Reconstruction of Financial Assets and the Enforcement of Security Interest Act, 2002,  be the first charge on the </w:t>
      </w:r>
      <w:r w:rsidRPr="000542C2">
        <w:rPr>
          <w:rFonts w:ascii="Times New Roman" w:hAnsi="Times New Roman" w:cs="Times New Roman"/>
          <w:b w:val="0"/>
        </w:rPr>
        <w:lastRenderedPageBreak/>
        <w:t xml:space="preserve">property of the assessee or the person, as the case may be.”.  </w:t>
      </w:r>
    </w:p>
    <w:p w:rsidR="00F00024" w:rsidRPr="000542C2" w:rsidRDefault="00F00024" w:rsidP="00206229">
      <w:pPr>
        <w:widowControl w:val="0"/>
        <w:tabs>
          <w:tab w:val="left" w:pos="720"/>
          <w:tab w:val="left" w:pos="7320"/>
        </w:tabs>
        <w:autoSpaceDE w:val="0"/>
        <w:autoSpaceDN w:val="0"/>
        <w:adjustRightInd w:val="0"/>
        <w:ind w:left="213"/>
        <w:jc w:val="both"/>
        <w:rPr>
          <w:rFonts w:ascii="Times New Roman" w:hAnsi="Times New Roman" w:cs="Times New Roman"/>
          <w:b w:val="0"/>
        </w:rPr>
      </w:pPr>
    </w:p>
    <w:p w:rsidR="00F00024" w:rsidRPr="000542C2" w:rsidRDefault="001A6B02" w:rsidP="001A6B02">
      <w:pPr>
        <w:widowControl w:val="0"/>
        <w:tabs>
          <w:tab w:val="left" w:pos="720"/>
          <w:tab w:val="left" w:pos="7320"/>
        </w:tabs>
        <w:autoSpaceDE w:val="0"/>
        <w:autoSpaceDN w:val="0"/>
        <w:adjustRightInd w:val="0"/>
        <w:jc w:val="both"/>
        <w:rPr>
          <w:rFonts w:ascii="Times New Roman" w:hAnsi="Times New Roman" w:cs="Times New Roman"/>
        </w:rPr>
      </w:pPr>
      <w:r w:rsidRPr="000542C2">
        <w:rPr>
          <w:rFonts w:ascii="Times New Roman" w:hAnsi="Times New Roman" w:cs="Times New Roman"/>
        </w:rPr>
        <w:t>1</w:t>
      </w:r>
      <w:r w:rsidR="00F559D9" w:rsidRPr="000542C2">
        <w:rPr>
          <w:rFonts w:ascii="Times New Roman" w:hAnsi="Times New Roman" w:cs="Times New Roman"/>
        </w:rPr>
        <w:t>2</w:t>
      </w:r>
      <w:r w:rsidRPr="000542C2">
        <w:rPr>
          <w:rFonts w:ascii="Times New Roman" w:hAnsi="Times New Roman" w:cs="Times New Roman"/>
        </w:rPr>
        <w:t>. Amendment of section 150 – Procedure for sale of goods and application of sale proceeds:</w:t>
      </w:r>
    </w:p>
    <w:p w:rsidR="001A6B02" w:rsidRPr="008C1972" w:rsidRDefault="001A6B02" w:rsidP="001A6B02">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8C197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8C1972">
        <w:rPr>
          <w:rFonts w:ascii="Times New Roman" w:hAnsi="Times New Roman" w:cs="Times New Roman"/>
          <w:b w:val="0"/>
        </w:rPr>
        <w:t>In section 150 of the Customs Act, in sub-section (</w:t>
      </w:r>
      <w:r w:rsidRPr="008C1972">
        <w:rPr>
          <w:rFonts w:ascii="Times New Roman" w:hAnsi="Times New Roman" w:cs="Times New Roman"/>
          <w:b w:val="0"/>
          <w:iCs/>
        </w:rPr>
        <w:t>2</w:t>
      </w:r>
      <w:r w:rsidRPr="008C1972">
        <w:rPr>
          <w:rFonts w:ascii="Times New Roman" w:hAnsi="Times New Roman" w:cs="Times New Roman"/>
          <w:b w:val="0"/>
        </w:rPr>
        <w:t>), the following proviso shall be inserted, namely</w:t>
      </w:r>
      <w:r w:rsidR="001A6B02" w:rsidRPr="008C1972">
        <w:rPr>
          <w:rFonts w:ascii="Times New Roman" w:hAnsi="Times New Roman" w:cs="Times New Roman"/>
          <w:b w:val="0"/>
        </w:rPr>
        <w:t>:</w:t>
      </w:r>
    </w:p>
    <w:p w:rsidR="001A6B02" w:rsidRPr="008C1972" w:rsidRDefault="001A6B02" w:rsidP="00206229">
      <w:pPr>
        <w:widowControl w:val="0"/>
        <w:tabs>
          <w:tab w:val="left" w:pos="720"/>
          <w:tab w:val="left" w:pos="7320"/>
        </w:tabs>
        <w:autoSpaceDE w:val="0"/>
        <w:autoSpaceDN w:val="0"/>
        <w:adjustRightInd w:val="0"/>
        <w:jc w:val="both"/>
        <w:rPr>
          <w:rFonts w:ascii="Times New Roman" w:hAnsi="Times New Roman" w:cs="Times New Roman"/>
          <w:b w:val="0"/>
        </w:rPr>
      </w:pPr>
    </w:p>
    <w:p w:rsidR="00F00024" w:rsidRPr="008C197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8C1972">
        <w:rPr>
          <w:rFonts w:ascii="Times New Roman" w:hAnsi="Times New Roman" w:cs="Times New Roman"/>
          <w:b w:val="0"/>
        </w:rPr>
        <w:t>“Provided that where it is not possible to pay the balance of sale proceeds, if any, to the owner of the goods within a period of six months from the date of sale of such goods or such further period as the Commissioner of Customs may allow, such balance of sale proceeds shall be paid to the Central Government.</w:t>
      </w:r>
      <w:r w:rsidR="000163FE" w:rsidRPr="008C1972">
        <w:rPr>
          <w:rFonts w:ascii="Times New Roman" w:hAnsi="Times New Roman" w:cs="Times New Roman"/>
          <w:b w:val="0"/>
        </w:rPr>
        <w:t>”</w:t>
      </w:r>
      <w:r w:rsidRPr="008C1972">
        <w:rPr>
          <w:rFonts w:ascii="Times New Roman" w:hAnsi="Times New Roman" w:cs="Times New Roman"/>
          <w:b w:val="0"/>
        </w:rPr>
        <w:t xml:space="preserve">  </w:t>
      </w:r>
    </w:p>
    <w:p w:rsidR="001A6B02" w:rsidRDefault="001A6B02" w:rsidP="00206229">
      <w:pPr>
        <w:widowControl w:val="0"/>
        <w:tabs>
          <w:tab w:val="left" w:pos="720"/>
          <w:tab w:val="left" w:pos="7320"/>
        </w:tabs>
        <w:autoSpaceDE w:val="0"/>
        <w:autoSpaceDN w:val="0"/>
        <w:adjustRightInd w:val="0"/>
        <w:jc w:val="both"/>
        <w:rPr>
          <w:rFonts w:ascii="Times New Roman" w:hAnsi="Times New Roman" w:cs="Times New Roman"/>
          <w:b w:val="0"/>
          <w:sz w:val="22"/>
          <w:szCs w:val="22"/>
        </w:rPr>
      </w:pPr>
    </w:p>
    <w:p w:rsidR="00F00024" w:rsidRPr="008C1972" w:rsidRDefault="001A6B02" w:rsidP="00206229">
      <w:pPr>
        <w:widowControl w:val="0"/>
        <w:tabs>
          <w:tab w:val="left" w:pos="720"/>
          <w:tab w:val="left" w:pos="7320"/>
        </w:tabs>
        <w:autoSpaceDE w:val="0"/>
        <w:autoSpaceDN w:val="0"/>
        <w:adjustRightInd w:val="0"/>
        <w:jc w:val="both"/>
        <w:rPr>
          <w:rFonts w:ascii="Times New Roman" w:hAnsi="Times New Roman" w:cs="Times New Roman"/>
        </w:rPr>
      </w:pPr>
      <w:r w:rsidRPr="008C1972">
        <w:rPr>
          <w:rFonts w:ascii="Times New Roman" w:hAnsi="Times New Roman" w:cs="Times New Roman"/>
        </w:rPr>
        <w:t>1</w:t>
      </w:r>
      <w:r w:rsidR="00F559D9" w:rsidRPr="008C1972">
        <w:rPr>
          <w:rFonts w:ascii="Times New Roman" w:hAnsi="Times New Roman" w:cs="Times New Roman"/>
        </w:rPr>
        <w:t>3</w:t>
      </w:r>
      <w:r w:rsidRPr="008C1972">
        <w:rPr>
          <w:rFonts w:ascii="Times New Roman" w:hAnsi="Times New Roman" w:cs="Times New Roman"/>
        </w:rPr>
        <w:t>. Amendment of section 151A – Instructions to Officers of Customs:</w:t>
      </w:r>
    </w:p>
    <w:p w:rsidR="001A6B02" w:rsidRPr="00F00024" w:rsidRDefault="001A6B02" w:rsidP="00206229">
      <w:pPr>
        <w:widowControl w:val="0"/>
        <w:tabs>
          <w:tab w:val="left" w:pos="720"/>
          <w:tab w:val="left" w:pos="7320"/>
        </w:tabs>
        <w:autoSpaceDE w:val="0"/>
        <w:autoSpaceDN w:val="0"/>
        <w:adjustRightInd w:val="0"/>
        <w:jc w:val="both"/>
        <w:rPr>
          <w:rFonts w:ascii="Times New Roman" w:hAnsi="Times New Roman" w:cs="Times New Roman"/>
          <w:b w:val="0"/>
          <w:sz w:val="22"/>
          <w:szCs w:val="22"/>
        </w:rPr>
      </w:pPr>
    </w:p>
    <w:p w:rsidR="00F00024" w:rsidRPr="008C197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r w:rsidRPr="008C1972">
        <w:rPr>
          <w:rFonts w:ascii="Times New Roman" w:hAnsi="Times New Roman" w:cs="Times New Roman"/>
          <w:b w:val="0"/>
        </w:rPr>
        <w:t xml:space="preserve">In section 151A of the Customs Act, after the words “levy of duty thereon”, the words “or for the implementation of any other provisions of this Act or of any other law for the time being in force, in so far as they relate to any prohibition, restriction or procedure for import or export of goods” shall be inserted. </w:t>
      </w:r>
    </w:p>
    <w:p w:rsidR="00F00024" w:rsidRPr="00F00024" w:rsidRDefault="00F00024" w:rsidP="00206229">
      <w:pPr>
        <w:widowControl w:val="0"/>
        <w:tabs>
          <w:tab w:val="left" w:pos="720"/>
          <w:tab w:val="left" w:pos="7320"/>
        </w:tabs>
        <w:autoSpaceDE w:val="0"/>
        <w:autoSpaceDN w:val="0"/>
        <w:adjustRightInd w:val="0"/>
        <w:ind w:left="53"/>
        <w:jc w:val="both"/>
        <w:rPr>
          <w:rFonts w:ascii="Times New Roman" w:hAnsi="Times New Roman" w:cs="Times New Roman"/>
          <w:b w:val="0"/>
          <w:sz w:val="22"/>
          <w:szCs w:val="22"/>
        </w:rPr>
      </w:pPr>
    </w:p>
    <w:p w:rsidR="00F00024" w:rsidRPr="008C1972" w:rsidRDefault="001A6B02" w:rsidP="00206229">
      <w:pPr>
        <w:widowControl w:val="0"/>
        <w:tabs>
          <w:tab w:val="left" w:pos="720"/>
          <w:tab w:val="left" w:pos="7320"/>
        </w:tabs>
        <w:autoSpaceDE w:val="0"/>
        <w:autoSpaceDN w:val="0"/>
        <w:adjustRightInd w:val="0"/>
        <w:ind w:left="53"/>
        <w:jc w:val="both"/>
        <w:rPr>
          <w:rFonts w:ascii="Times New Roman" w:hAnsi="Times New Roman" w:cs="Times New Roman"/>
        </w:rPr>
      </w:pPr>
      <w:r w:rsidRPr="008C1972">
        <w:rPr>
          <w:rFonts w:ascii="Times New Roman" w:hAnsi="Times New Roman" w:cs="Times New Roman"/>
        </w:rPr>
        <w:t>1</w:t>
      </w:r>
      <w:r w:rsidR="00F559D9" w:rsidRPr="008C1972">
        <w:rPr>
          <w:rFonts w:ascii="Times New Roman" w:hAnsi="Times New Roman" w:cs="Times New Roman"/>
        </w:rPr>
        <w:t>4</w:t>
      </w:r>
      <w:r w:rsidRPr="008C1972">
        <w:rPr>
          <w:rFonts w:ascii="Times New Roman" w:hAnsi="Times New Roman" w:cs="Times New Roman"/>
        </w:rPr>
        <w:t>. Amendment of section 157 – General power to make regulation:</w:t>
      </w:r>
    </w:p>
    <w:p w:rsidR="001A6B02" w:rsidRPr="008C1972" w:rsidRDefault="001A6B02" w:rsidP="00206229">
      <w:pPr>
        <w:widowControl w:val="0"/>
        <w:tabs>
          <w:tab w:val="left" w:pos="720"/>
          <w:tab w:val="left" w:pos="7320"/>
        </w:tabs>
        <w:autoSpaceDE w:val="0"/>
        <w:autoSpaceDN w:val="0"/>
        <w:adjustRightInd w:val="0"/>
        <w:ind w:left="53"/>
        <w:jc w:val="both"/>
        <w:rPr>
          <w:rFonts w:ascii="Times New Roman" w:hAnsi="Times New Roman" w:cs="Times New Roman"/>
          <w:b w:val="0"/>
        </w:rPr>
      </w:pPr>
    </w:p>
    <w:p w:rsidR="00F00024" w:rsidRPr="008C1972" w:rsidRDefault="00F00024" w:rsidP="001A6B02">
      <w:pPr>
        <w:widowControl w:val="0"/>
        <w:tabs>
          <w:tab w:val="left" w:pos="720"/>
          <w:tab w:val="left" w:pos="7320"/>
        </w:tabs>
        <w:autoSpaceDE w:val="0"/>
        <w:autoSpaceDN w:val="0"/>
        <w:adjustRightInd w:val="0"/>
        <w:ind w:left="53"/>
        <w:jc w:val="both"/>
        <w:rPr>
          <w:rFonts w:ascii="Times New Roman" w:hAnsi="Times New Roman" w:cs="Times New Roman"/>
          <w:b w:val="0"/>
        </w:rPr>
      </w:pPr>
      <w:r w:rsidRPr="008C1972">
        <w:rPr>
          <w:rFonts w:ascii="Times New Roman" w:hAnsi="Times New Roman" w:cs="Times New Roman"/>
          <w:b w:val="0"/>
        </w:rPr>
        <w:t>In section 157 of the Customs Act, in sub-section (</w:t>
      </w:r>
      <w:r w:rsidRPr="008C1972">
        <w:rPr>
          <w:rFonts w:ascii="Times New Roman" w:hAnsi="Times New Roman" w:cs="Times New Roman"/>
          <w:b w:val="0"/>
          <w:iCs/>
        </w:rPr>
        <w:t>2</w:t>
      </w:r>
      <w:r w:rsidRPr="008C1972">
        <w:rPr>
          <w:rFonts w:ascii="Times New Roman" w:hAnsi="Times New Roman" w:cs="Times New Roman"/>
          <w:b w:val="0"/>
        </w:rPr>
        <w:t>), after clause (</w:t>
      </w:r>
      <w:r w:rsidRPr="008C1972">
        <w:rPr>
          <w:rFonts w:ascii="Times New Roman" w:hAnsi="Times New Roman" w:cs="Times New Roman"/>
          <w:b w:val="0"/>
          <w:iCs/>
        </w:rPr>
        <w:t>c</w:t>
      </w:r>
      <w:r w:rsidRPr="008C1972">
        <w:rPr>
          <w:rFonts w:ascii="Times New Roman" w:hAnsi="Times New Roman" w:cs="Times New Roman"/>
          <w:b w:val="0"/>
        </w:rPr>
        <w:t>), the following cla</w:t>
      </w:r>
      <w:r w:rsidR="00F559D9" w:rsidRPr="008C1972">
        <w:rPr>
          <w:rFonts w:ascii="Times New Roman" w:hAnsi="Times New Roman" w:cs="Times New Roman"/>
          <w:b w:val="0"/>
        </w:rPr>
        <w:t xml:space="preserve">use shall be </w:t>
      </w:r>
      <w:r w:rsidR="000163FE" w:rsidRPr="008C1972">
        <w:rPr>
          <w:rFonts w:ascii="Times New Roman" w:hAnsi="Times New Roman" w:cs="Times New Roman"/>
          <w:b w:val="0"/>
        </w:rPr>
        <w:t>inserted:</w:t>
      </w:r>
    </w:p>
    <w:p w:rsidR="00F00024" w:rsidRPr="008C1972" w:rsidRDefault="00F00024" w:rsidP="00F559D9">
      <w:pPr>
        <w:widowControl w:val="0"/>
        <w:tabs>
          <w:tab w:val="left" w:pos="720"/>
          <w:tab w:val="left" w:pos="7320"/>
        </w:tabs>
        <w:autoSpaceDE w:val="0"/>
        <w:autoSpaceDN w:val="0"/>
        <w:adjustRightInd w:val="0"/>
        <w:ind w:left="720"/>
        <w:jc w:val="both"/>
        <w:rPr>
          <w:rFonts w:ascii="Times New Roman" w:hAnsi="Times New Roman" w:cs="Times New Roman"/>
          <w:b w:val="0"/>
        </w:rPr>
      </w:pPr>
      <w:r w:rsidRPr="008C1972">
        <w:rPr>
          <w:rFonts w:ascii="Times New Roman" w:hAnsi="Times New Roman" w:cs="Times New Roman"/>
          <w:b w:val="0"/>
        </w:rPr>
        <w:t>(</w:t>
      </w:r>
      <w:r w:rsidRPr="008C1972">
        <w:rPr>
          <w:rFonts w:ascii="Times New Roman" w:hAnsi="Times New Roman" w:cs="Times New Roman"/>
          <w:b w:val="0"/>
          <w:iCs/>
        </w:rPr>
        <w:t>d</w:t>
      </w:r>
      <w:r w:rsidRPr="008C1972">
        <w:rPr>
          <w:rFonts w:ascii="Times New Roman" w:hAnsi="Times New Roman" w:cs="Times New Roman"/>
          <w:b w:val="0"/>
        </w:rPr>
        <w:t xml:space="preserve">) the manner of conducting audit of the assessment of duty of the imported or export goods at the office of the proper officer or the premises of the importer or </w:t>
      </w:r>
      <w:r w:rsidR="001A6B02" w:rsidRPr="008C1972">
        <w:rPr>
          <w:rFonts w:ascii="Times New Roman" w:hAnsi="Times New Roman" w:cs="Times New Roman"/>
          <w:b w:val="0"/>
        </w:rPr>
        <w:t>exporter, as the case may be.</w:t>
      </w:r>
    </w:p>
    <w:p w:rsidR="00F00024" w:rsidRPr="008C1972" w:rsidRDefault="00F00024" w:rsidP="00206229">
      <w:pPr>
        <w:widowControl w:val="0"/>
        <w:tabs>
          <w:tab w:val="left" w:pos="720"/>
          <w:tab w:val="left" w:pos="7320"/>
        </w:tabs>
        <w:autoSpaceDE w:val="0"/>
        <w:autoSpaceDN w:val="0"/>
        <w:adjustRightInd w:val="0"/>
        <w:jc w:val="both"/>
        <w:rPr>
          <w:rFonts w:ascii="Times New Roman" w:hAnsi="Times New Roman" w:cs="Times New Roman"/>
          <w:b w:val="0"/>
        </w:rPr>
      </w:pPr>
    </w:p>
    <w:p w:rsidR="00DF2AE6" w:rsidRPr="008C1972" w:rsidRDefault="00DF2AE6" w:rsidP="00206229">
      <w:pPr>
        <w:widowControl w:val="0"/>
        <w:tabs>
          <w:tab w:val="left" w:pos="720"/>
          <w:tab w:val="left" w:pos="7320"/>
        </w:tabs>
        <w:autoSpaceDE w:val="0"/>
        <w:autoSpaceDN w:val="0"/>
        <w:adjustRightInd w:val="0"/>
        <w:jc w:val="both"/>
        <w:rPr>
          <w:rFonts w:ascii="Times New Roman" w:hAnsi="Times New Roman" w:cs="Times New Roman"/>
          <w:b w:val="0"/>
        </w:rPr>
      </w:pPr>
    </w:p>
    <w:p w:rsidR="00E55044" w:rsidRPr="008C1972" w:rsidRDefault="00E55044" w:rsidP="00E55044">
      <w:pPr>
        <w:widowControl w:val="0"/>
        <w:tabs>
          <w:tab w:val="left" w:pos="720"/>
          <w:tab w:val="left" w:pos="7320"/>
        </w:tabs>
        <w:autoSpaceDE w:val="0"/>
        <w:autoSpaceDN w:val="0"/>
        <w:adjustRightInd w:val="0"/>
        <w:jc w:val="center"/>
        <w:rPr>
          <w:rFonts w:ascii="Times New Roman" w:hAnsi="Times New Roman" w:cs="Times New Roman"/>
          <w:b w:val="0"/>
        </w:rPr>
      </w:pPr>
      <w:r>
        <w:rPr>
          <w:rFonts w:ascii="Times New Roman" w:hAnsi="Times New Roman" w:cs="Times New Roman"/>
          <w:b w:val="0"/>
        </w:rPr>
        <w:t>--------------------------------------------------</w:t>
      </w:r>
    </w:p>
    <w:sectPr w:rsidR="00E55044" w:rsidRPr="008C1972" w:rsidSect="005D6BBD">
      <w:footerReference w:type="default" r:id="rId8"/>
      <w:pgSz w:w="12240" w:h="15840"/>
      <w:pgMar w:top="1440" w:right="1041" w:bottom="1440" w:left="12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225" w:rsidRDefault="00A63225" w:rsidP="005D6BBD">
      <w:r>
        <w:separator/>
      </w:r>
    </w:p>
  </w:endnote>
  <w:endnote w:type="continuationSeparator" w:id="1">
    <w:p w:rsidR="00A63225" w:rsidRDefault="00A63225" w:rsidP="005D6B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0DD" w:rsidRPr="005D6BBD" w:rsidRDefault="00DD10DD">
    <w:pPr>
      <w:pStyle w:val="Footer"/>
      <w:jc w:val="center"/>
      <w:rPr>
        <w:b w:val="0"/>
        <w:sz w:val="22"/>
        <w:szCs w:val="22"/>
      </w:rPr>
    </w:pPr>
    <w:r w:rsidRPr="005D6BBD">
      <w:rPr>
        <w:b w:val="0"/>
        <w:sz w:val="22"/>
        <w:szCs w:val="22"/>
      </w:rPr>
      <w:fldChar w:fldCharType="begin"/>
    </w:r>
    <w:r w:rsidRPr="005D6BBD">
      <w:rPr>
        <w:b w:val="0"/>
        <w:sz w:val="22"/>
        <w:szCs w:val="22"/>
      </w:rPr>
      <w:instrText xml:space="preserve"> PAGE   \* MERGEFORMAT </w:instrText>
    </w:r>
    <w:r w:rsidRPr="005D6BBD">
      <w:rPr>
        <w:b w:val="0"/>
        <w:sz w:val="22"/>
        <w:szCs w:val="22"/>
      </w:rPr>
      <w:fldChar w:fldCharType="separate"/>
    </w:r>
    <w:r w:rsidR="00D50C5B">
      <w:rPr>
        <w:b w:val="0"/>
        <w:noProof/>
        <w:sz w:val="22"/>
        <w:szCs w:val="22"/>
      </w:rPr>
      <w:t>1</w:t>
    </w:r>
    <w:r w:rsidRPr="005D6BBD">
      <w:rPr>
        <w:b w:val="0"/>
        <w:noProof/>
        <w:sz w:val="22"/>
        <w:szCs w:val="22"/>
      </w:rPr>
      <w:fldChar w:fldCharType="end"/>
    </w:r>
  </w:p>
  <w:p w:rsidR="00DD10DD" w:rsidRDefault="00DD10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225" w:rsidRDefault="00A63225" w:rsidP="005D6BBD">
      <w:r>
        <w:separator/>
      </w:r>
    </w:p>
  </w:footnote>
  <w:footnote w:type="continuationSeparator" w:id="1">
    <w:p w:rsidR="00A63225" w:rsidRDefault="00A63225" w:rsidP="005D6B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47242"/>
    <w:multiLevelType w:val="hybridMultilevel"/>
    <w:tmpl w:val="E62CC9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CB1253E"/>
    <w:multiLevelType w:val="hybridMultilevel"/>
    <w:tmpl w:val="78E0A34E"/>
    <w:lvl w:ilvl="0" w:tplc="AA609910">
      <w:start w:val="1"/>
      <w:numFmt w:val="lowerLetter"/>
      <w:lvlText w:val="(%1)"/>
      <w:lvlJc w:val="left"/>
      <w:pPr>
        <w:ind w:left="2150" w:hanging="360"/>
      </w:pPr>
    </w:lvl>
    <w:lvl w:ilvl="1" w:tplc="40090019">
      <w:start w:val="1"/>
      <w:numFmt w:val="decimal"/>
      <w:lvlText w:val="%2."/>
      <w:lvlJc w:val="left"/>
      <w:pPr>
        <w:tabs>
          <w:tab w:val="num" w:pos="2520"/>
        </w:tabs>
        <w:ind w:left="2520" w:hanging="360"/>
      </w:pPr>
    </w:lvl>
    <w:lvl w:ilvl="2" w:tplc="4009001B">
      <w:start w:val="1"/>
      <w:numFmt w:val="decimal"/>
      <w:lvlText w:val="%3."/>
      <w:lvlJc w:val="left"/>
      <w:pPr>
        <w:tabs>
          <w:tab w:val="num" w:pos="3240"/>
        </w:tabs>
        <w:ind w:left="3240" w:hanging="360"/>
      </w:pPr>
    </w:lvl>
    <w:lvl w:ilvl="3" w:tplc="4009000F">
      <w:start w:val="1"/>
      <w:numFmt w:val="decimal"/>
      <w:lvlText w:val="%4."/>
      <w:lvlJc w:val="left"/>
      <w:pPr>
        <w:tabs>
          <w:tab w:val="num" w:pos="3960"/>
        </w:tabs>
        <w:ind w:left="3960" w:hanging="360"/>
      </w:pPr>
    </w:lvl>
    <w:lvl w:ilvl="4" w:tplc="40090019">
      <w:start w:val="1"/>
      <w:numFmt w:val="decimal"/>
      <w:lvlText w:val="%5."/>
      <w:lvlJc w:val="left"/>
      <w:pPr>
        <w:tabs>
          <w:tab w:val="num" w:pos="4680"/>
        </w:tabs>
        <w:ind w:left="4680" w:hanging="360"/>
      </w:pPr>
    </w:lvl>
    <w:lvl w:ilvl="5" w:tplc="4009001B">
      <w:start w:val="1"/>
      <w:numFmt w:val="decimal"/>
      <w:lvlText w:val="%6."/>
      <w:lvlJc w:val="left"/>
      <w:pPr>
        <w:tabs>
          <w:tab w:val="num" w:pos="5400"/>
        </w:tabs>
        <w:ind w:left="5400" w:hanging="360"/>
      </w:pPr>
    </w:lvl>
    <w:lvl w:ilvl="6" w:tplc="4009000F">
      <w:start w:val="1"/>
      <w:numFmt w:val="decimal"/>
      <w:lvlText w:val="%7."/>
      <w:lvlJc w:val="left"/>
      <w:pPr>
        <w:tabs>
          <w:tab w:val="num" w:pos="6120"/>
        </w:tabs>
        <w:ind w:left="6120" w:hanging="360"/>
      </w:pPr>
    </w:lvl>
    <w:lvl w:ilvl="7" w:tplc="40090019">
      <w:start w:val="1"/>
      <w:numFmt w:val="decimal"/>
      <w:lvlText w:val="%8."/>
      <w:lvlJc w:val="left"/>
      <w:pPr>
        <w:tabs>
          <w:tab w:val="num" w:pos="6840"/>
        </w:tabs>
        <w:ind w:left="6840" w:hanging="360"/>
      </w:pPr>
    </w:lvl>
    <w:lvl w:ilvl="8" w:tplc="4009001B">
      <w:start w:val="1"/>
      <w:numFmt w:val="decimal"/>
      <w:lvlText w:val="%9."/>
      <w:lvlJc w:val="left"/>
      <w:pPr>
        <w:tabs>
          <w:tab w:val="num" w:pos="7560"/>
        </w:tabs>
        <w:ind w:left="7560" w:hanging="360"/>
      </w:pPr>
    </w:lvl>
  </w:abstractNum>
  <w:abstractNum w:abstractNumId="2">
    <w:nsid w:val="402E57E7"/>
    <w:multiLevelType w:val="hybridMultilevel"/>
    <w:tmpl w:val="433EF6AC"/>
    <w:lvl w:ilvl="0" w:tplc="7E782A40">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EE52EFB"/>
    <w:multiLevelType w:val="hybridMultilevel"/>
    <w:tmpl w:val="DD8A84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F4303F2"/>
    <w:multiLevelType w:val="hybridMultilevel"/>
    <w:tmpl w:val="E2A213C8"/>
    <w:lvl w:ilvl="0" w:tplc="55840D1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D3182"/>
    <w:rsid w:val="000163FE"/>
    <w:rsid w:val="000542C2"/>
    <w:rsid w:val="00064731"/>
    <w:rsid w:val="0007527E"/>
    <w:rsid w:val="000B1985"/>
    <w:rsid w:val="000B2811"/>
    <w:rsid w:val="000B5102"/>
    <w:rsid w:val="000C4BB1"/>
    <w:rsid w:val="0012399A"/>
    <w:rsid w:val="0012555E"/>
    <w:rsid w:val="0015251F"/>
    <w:rsid w:val="00174971"/>
    <w:rsid w:val="00180F7E"/>
    <w:rsid w:val="00184A91"/>
    <w:rsid w:val="00192C0B"/>
    <w:rsid w:val="001A2AC6"/>
    <w:rsid w:val="001A6B02"/>
    <w:rsid w:val="001B2793"/>
    <w:rsid w:val="001D72B9"/>
    <w:rsid w:val="002025A0"/>
    <w:rsid w:val="00206229"/>
    <w:rsid w:val="00227640"/>
    <w:rsid w:val="002557D8"/>
    <w:rsid w:val="00284AA6"/>
    <w:rsid w:val="00286B8F"/>
    <w:rsid w:val="002E0BF0"/>
    <w:rsid w:val="00336F26"/>
    <w:rsid w:val="00344EFF"/>
    <w:rsid w:val="00380386"/>
    <w:rsid w:val="0038173E"/>
    <w:rsid w:val="003A16BD"/>
    <w:rsid w:val="003A1ACC"/>
    <w:rsid w:val="003C22F3"/>
    <w:rsid w:val="003D3182"/>
    <w:rsid w:val="00412710"/>
    <w:rsid w:val="00487B14"/>
    <w:rsid w:val="00491275"/>
    <w:rsid w:val="004B1B6A"/>
    <w:rsid w:val="00513BC6"/>
    <w:rsid w:val="00513E58"/>
    <w:rsid w:val="00526907"/>
    <w:rsid w:val="00587ECC"/>
    <w:rsid w:val="00593D53"/>
    <w:rsid w:val="005C4E77"/>
    <w:rsid w:val="005D30A6"/>
    <w:rsid w:val="005D6BBD"/>
    <w:rsid w:val="005E430F"/>
    <w:rsid w:val="005F3BBD"/>
    <w:rsid w:val="00603054"/>
    <w:rsid w:val="006219AA"/>
    <w:rsid w:val="00627D61"/>
    <w:rsid w:val="006338D6"/>
    <w:rsid w:val="006406F4"/>
    <w:rsid w:val="00674202"/>
    <w:rsid w:val="00692B52"/>
    <w:rsid w:val="006A0878"/>
    <w:rsid w:val="006D3D57"/>
    <w:rsid w:val="006D744B"/>
    <w:rsid w:val="00724BF8"/>
    <w:rsid w:val="007468A6"/>
    <w:rsid w:val="007525AA"/>
    <w:rsid w:val="00752B94"/>
    <w:rsid w:val="00772F0F"/>
    <w:rsid w:val="00781C2B"/>
    <w:rsid w:val="007A235B"/>
    <w:rsid w:val="007C3DFF"/>
    <w:rsid w:val="007D79EB"/>
    <w:rsid w:val="007E6E33"/>
    <w:rsid w:val="007F6D6C"/>
    <w:rsid w:val="007F7578"/>
    <w:rsid w:val="00810E96"/>
    <w:rsid w:val="00811178"/>
    <w:rsid w:val="0082054A"/>
    <w:rsid w:val="00862F4D"/>
    <w:rsid w:val="00890EBD"/>
    <w:rsid w:val="00893442"/>
    <w:rsid w:val="008940D5"/>
    <w:rsid w:val="008C015E"/>
    <w:rsid w:val="008C1972"/>
    <w:rsid w:val="00914ED6"/>
    <w:rsid w:val="0093159B"/>
    <w:rsid w:val="00932FA4"/>
    <w:rsid w:val="00974949"/>
    <w:rsid w:val="00982E17"/>
    <w:rsid w:val="009A0A8F"/>
    <w:rsid w:val="009F542B"/>
    <w:rsid w:val="00A63225"/>
    <w:rsid w:val="00A64280"/>
    <w:rsid w:val="00A850FE"/>
    <w:rsid w:val="00A97342"/>
    <w:rsid w:val="00AA59C8"/>
    <w:rsid w:val="00AE27E0"/>
    <w:rsid w:val="00AE2AFC"/>
    <w:rsid w:val="00AE4619"/>
    <w:rsid w:val="00AE73EC"/>
    <w:rsid w:val="00AF60F1"/>
    <w:rsid w:val="00B343EF"/>
    <w:rsid w:val="00B34EBA"/>
    <w:rsid w:val="00B407C8"/>
    <w:rsid w:val="00B76822"/>
    <w:rsid w:val="00BA6645"/>
    <w:rsid w:val="00BB0936"/>
    <w:rsid w:val="00BB3EA2"/>
    <w:rsid w:val="00BB436D"/>
    <w:rsid w:val="00BE5A10"/>
    <w:rsid w:val="00C02566"/>
    <w:rsid w:val="00C14310"/>
    <w:rsid w:val="00C409DF"/>
    <w:rsid w:val="00C47FDC"/>
    <w:rsid w:val="00C82949"/>
    <w:rsid w:val="00CA0871"/>
    <w:rsid w:val="00CB6F77"/>
    <w:rsid w:val="00CC7759"/>
    <w:rsid w:val="00CD4776"/>
    <w:rsid w:val="00CF7087"/>
    <w:rsid w:val="00D10CF5"/>
    <w:rsid w:val="00D2083A"/>
    <w:rsid w:val="00D35826"/>
    <w:rsid w:val="00D50C5B"/>
    <w:rsid w:val="00D84C46"/>
    <w:rsid w:val="00D92E3B"/>
    <w:rsid w:val="00D9766A"/>
    <w:rsid w:val="00DA29D1"/>
    <w:rsid w:val="00DA6CDF"/>
    <w:rsid w:val="00DB1431"/>
    <w:rsid w:val="00DB3539"/>
    <w:rsid w:val="00DC56CC"/>
    <w:rsid w:val="00DC68AD"/>
    <w:rsid w:val="00DD10DD"/>
    <w:rsid w:val="00DF2AE6"/>
    <w:rsid w:val="00DF5AF1"/>
    <w:rsid w:val="00E00520"/>
    <w:rsid w:val="00E25AB1"/>
    <w:rsid w:val="00E55044"/>
    <w:rsid w:val="00E653DC"/>
    <w:rsid w:val="00E84D98"/>
    <w:rsid w:val="00EA0439"/>
    <w:rsid w:val="00EC459E"/>
    <w:rsid w:val="00EF585F"/>
    <w:rsid w:val="00F00024"/>
    <w:rsid w:val="00F05CDA"/>
    <w:rsid w:val="00F2292B"/>
    <w:rsid w:val="00F26C1C"/>
    <w:rsid w:val="00F559D9"/>
    <w:rsid w:val="00F72CDD"/>
    <w:rsid w:val="00F741A4"/>
    <w:rsid w:val="00F7508B"/>
    <w:rsid w:val="00F87D20"/>
    <w:rsid w:val="00F90FE6"/>
    <w:rsid w:val="00FA2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b/>
      <w:snapToGrid w:val="0"/>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20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C015E"/>
    <w:rPr>
      <w:rFonts w:ascii="Tahoma" w:hAnsi="Tahoma" w:cs="Tahoma"/>
      <w:sz w:val="16"/>
      <w:szCs w:val="16"/>
    </w:rPr>
  </w:style>
  <w:style w:type="paragraph" w:customStyle="1" w:styleId="body-indent">
    <w:name w:val="body-indent"/>
    <w:basedOn w:val="Normal"/>
    <w:link w:val="body-indentChar"/>
    <w:rsid w:val="00EA0439"/>
    <w:pPr>
      <w:widowControl w:val="0"/>
      <w:spacing w:before="160"/>
      <w:ind w:firstLine="360"/>
      <w:jc w:val="both"/>
    </w:pPr>
    <w:rPr>
      <w:rFonts w:cs="Times New Roman"/>
      <w:b w:val="0"/>
      <w:color w:val="auto"/>
      <w:sz w:val="20"/>
      <w:szCs w:val="20"/>
    </w:rPr>
  </w:style>
  <w:style w:type="character" w:customStyle="1" w:styleId="body-indentChar">
    <w:name w:val="body-indent Char"/>
    <w:link w:val="body-indent"/>
    <w:rsid w:val="00EA0439"/>
    <w:rPr>
      <w:rFonts w:ascii="Arial" w:hAnsi="Arial"/>
      <w:snapToGrid w:val="0"/>
      <w:lang w:val="en-US" w:eastAsia="en-US" w:bidi="ar-SA"/>
    </w:rPr>
  </w:style>
  <w:style w:type="paragraph" w:customStyle="1" w:styleId="msonospacing0">
    <w:name w:val="msonospacing"/>
    <w:rsid w:val="00EA0439"/>
    <w:rPr>
      <w:rFonts w:ascii="Calibri" w:eastAsia="Calibri" w:hAnsi="Calibri"/>
      <w:sz w:val="22"/>
      <w:szCs w:val="22"/>
      <w:lang w:val="en-IN"/>
    </w:rPr>
  </w:style>
  <w:style w:type="paragraph" w:styleId="Header">
    <w:name w:val="header"/>
    <w:basedOn w:val="Normal"/>
    <w:link w:val="HeaderChar"/>
    <w:rsid w:val="005D6BBD"/>
    <w:pPr>
      <w:tabs>
        <w:tab w:val="center" w:pos="4513"/>
        <w:tab w:val="right" w:pos="9026"/>
      </w:tabs>
    </w:pPr>
  </w:style>
  <w:style w:type="character" w:customStyle="1" w:styleId="HeaderChar">
    <w:name w:val="Header Char"/>
    <w:link w:val="Header"/>
    <w:rsid w:val="005D6BBD"/>
    <w:rPr>
      <w:rFonts w:ascii="Arial" w:hAnsi="Arial" w:cs="Arial"/>
      <w:b/>
      <w:snapToGrid/>
      <w:color w:val="000000"/>
      <w:sz w:val="24"/>
      <w:szCs w:val="24"/>
      <w:lang w:val="en-US" w:eastAsia="en-US"/>
    </w:rPr>
  </w:style>
  <w:style w:type="paragraph" w:styleId="Footer">
    <w:name w:val="footer"/>
    <w:basedOn w:val="Normal"/>
    <w:link w:val="FooterChar"/>
    <w:uiPriority w:val="99"/>
    <w:rsid w:val="005D6BBD"/>
    <w:pPr>
      <w:tabs>
        <w:tab w:val="center" w:pos="4513"/>
        <w:tab w:val="right" w:pos="9026"/>
      </w:tabs>
    </w:pPr>
  </w:style>
  <w:style w:type="character" w:customStyle="1" w:styleId="FooterChar">
    <w:name w:val="Footer Char"/>
    <w:link w:val="Footer"/>
    <w:uiPriority w:val="99"/>
    <w:rsid w:val="005D6BBD"/>
    <w:rPr>
      <w:rFonts w:ascii="Arial" w:hAnsi="Arial" w:cs="Arial"/>
      <w:b/>
      <w:snapToGrid/>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13947</Words>
  <Characters>79500</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TAXATION</vt:lpstr>
    </vt:vector>
  </TitlesOfParts>
  <Company>icsi</Company>
  <LinksUpToDate>false</LinksUpToDate>
  <CharactersWithSpaces>93261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TAXATION</dc:title>
  <dc:subject/>
  <dc:creator>Aparna Chauhan</dc:creator>
  <cp:keywords/>
  <cp:lastModifiedBy>PRABEER</cp:lastModifiedBy>
  <cp:revision>3</cp:revision>
  <cp:lastPrinted>2011-10-17T06:54:00Z</cp:lastPrinted>
  <dcterms:created xsi:type="dcterms:W3CDTF">2011-11-30T12:39:00Z</dcterms:created>
  <dcterms:modified xsi:type="dcterms:W3CDTF">2011-11-30T12:39:00Z</dcterms:modified>
</cp:coreProperties>
</file>