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D03" w:rsidRDefault="00225D03">
      <w:pPr>
        <w:rPr>
          <w:rStyle w:val="Strong"/>
        </w:rPr>
      </w:pPr>
    </w:p>
    <w:p w:rsidR="00225D03" w:rsidRDefault="00225D03" w:rsidP="00225D03">
      <w:pPr>
        <w:pStyle w:val="Title"/>
        <w:rPr>
          <w:rStyle w:val="Strong"/>
        </w:rPr>
      </w:pPr>
      <w:proofErr w:type="gramStart"/>
      <w:r>
        <w:rPr>
          <w:rStyle w:val="Strong"/>
        </w:rPr>
        <w:t>CASE  LAW</w:t>
      </w:r>
      <w:proofErr w:type="gramEnd"/>
      <w:r>
        <w:rPr>
          <w:rStyle w:val="Strong"/>
        </w:rPr>
        <w:t xml:space="preserve"> OF DIRECT TAX FOR NOV 2011</w:t>
      </w:r>
    </w:p>
    <w:p w:rsidR="00225D03" w:rsidRPr="00225D03" w:rsidRDefault="00225D03">
      <w:pPr>
        <w:rPr>
          <w:rStyle w:val="Strong"/>
          <w:u w:val="single"/>
        </w:rPr>
      </w:pPr>
      <w:r w:rsidRPr="00225D03">
        <w:rPr>
          <w:rStyle w:val="Strong"/>
          <w:u w:val="single"/>
        </w:rPr>
        <w:t xml:space="preserve">April 2011 </w:t>
      </w:r>
    </w:p>
    <w:p w:rsidR="00CC1FB8" w:rsidRDefault="00225D03">
      <w:r>
        <w:rPr>
          <w:rStyle w:val="Strong"/>
        </w:rPr>
        <w:t>SS. 2(47) 45(1)&amp;45(4) Capital Gains dissolution of Firm</w:t>
      </w:r>
      <w:r>
        <w:t xml:space="preserve"> </w:t>
      </w:r>
      <w:r>
        <w:br/>
        <w:t xml:space="preserve">Outgoing partners received share in the net asset of the firm from a group of partners who took over the business in an auction following dissolutions of the firm in accordance with High Court order. Capital gains arising on transfer of the assets of the erstwhile </w:t>
      </w:r>
      <w:proofErr w:type="spellStart"/>
      <w:r>
        <w:t>firmwere</w:t>
      </w:r>
      <w:proofErr w:type="spellEnd"/>
      <w:r>
        <w:t xml:space="preserve"> held to be taxable in the hands of outgoing partners. B. </w:t>
      </w:r>
      <w:proofErr w:type="spellStart"/>
      <w:r>
        <w:t>Raghurama</w:t>
      </w:r>
      <w:proofErr w:type="spellEnd"/>
      <w:r>
        <w:t xml:space="preserve"> </w:t>
      </w:r>
      <w:proofErr w:type="spellStart"/>
      <w:r>
        <w:t>Prabhu</w:t>
      </w:r>
      <w:proofErr w:type="spellEnd"/>
      <w:r>
        <w:t xml:space="preserve"> Estate, Executor </w:t>
      </w:r>
      <w:proofErr w:type="spellStart"/>
      <w:r>
        <w:t>Smt</w:t>
      </w:r>
      <w:proofErr w:type="spellEnd"/>
      <w:r>
        <w:t xml:space="preserve"> M </w:t>
      </w:r>
      <w:proofErr w:type="spellStart"/>
      <w:r>
        <w:t>Kaveri</w:t>
      </w:r>
      <w:proofErr w:type="spellEnd"/>
      <w:r>
        <w:t xml:space="preserve"> </w:t>
      </w:r>
      <w:proofErr w:type="spellStart"/>
      <w:r>
        <w:t>Bai</w:t>
      </w:r>
      <w:proofErr w:type="spellEnd"/>
      <w:r>
        <w:t xml:space="preserve"> &amp; Others vs. JCIT &amp; JCIT vs. </w:t>
      </w:r>
      <w:proofErr w:type="spellStart"/>
      <w:r>
        <w:t>Arathi</w:t>
      </w:r>
      <w:proofErr w:type="spellEnd"/>
      <w:r>
        <w:t xml:space="preserve"> </w:t>
      </w:r>
      <w:proofErr w:type="spellStart"/>
      <w:r>
        <w:t>Shenay</w:t>
      </w:r>
      <w:proofErr w:type="spellEnd"/>
      <w:r>
        <w:t xml:space="preserve"> &amp; Others [2011] 52DTR(</w:t>
      </w:r>
      <w:proofErr w:type="spellStart"/>
      <w:r>
        <w:t>Kar</w:t>
      </w:r>
      <w:proofErr w:type="spellEnd"/>
      <w:r>
        <w:t xml:space="preserve">) 122 </w:t>
      </w:r>
      <w:r>
        <w:br/>
      </w:r>
      <w:r>
        <w:br/>
      </w:r>
      <w:r>
        <w:rPr>
          <w:rStyle w:val="Strong"/>
        </w:rPr>
        <w:t>S. 5 Receipt of Non-competition fees</w:t>
      </w:r>
      <w:r>
        <w:t xml:space="preserve"> </w:t>
      </w:r>
      <w:r>
        <w:br/>
        <w:t xml:space="preserve">There is a dichotomy between receipt of compensation by an </w:t>
      </w:r>
      <w:proofErr w:type="spellStart"/>
      <w:r>
        <w:t>assessee</w:t>
      </w:r>
      <w:proofErr w:type="spellEnd"/>
      <w:r>
        <w:t xml:space="preserve"> for the loss of agency and receipt of compensation attributable to the negative/restrictive covenant. The compensation received for the loss of agency is a revenue receipt whereas the compensation attributable to a negative / restrictive covenant is a capital receipt. Payment received as non-competition fee under a negative covenant was always treated as a capital receipt till the assessment year 2003-04. It is only </w:t>
      </w:r>
      <w:proofErr w:type="gramStart"/>
      <w:r>
        <w:t>vide</w:t>
      </w:r>
      <w:proofErr w:type="gramEnd"/>
      <w:r>
        <w:t xml:space="preserve"> Finance Act, 2002 with effect from 1.4.2003 that the said capital receipt is made taxable u/s 28(</w:t>
      </w:r>
      <w:proofErr w:type="spellStart"/>
      <w:r>
        <w:t>va</w:t>
      </w:r>
      <w:proofErr w:type="spellEnd"/>
      <w:r>
        <w:t>). The amendment to S. 28(</w:t>
      </w:r>
      <w:proofErr w:type="spellStart"/>
      <w:proofErr w:type="gramStart"/>
      <w:r>
        <w:t>va</w:t>
      </w:r>
      <w:proofErr w:type="spellEnd"/>
      <w:proofErr w:type="gramEnd"/>
      <w:r>
        <w:t xml:space="preserve">) is amendatory and not </w:t>
      </w:r>
      <w:proofErr w:type="spellStart"/>
      <w:r>
        <w:t>clarificatory</w:t>
      </w:r>
      <w:proofErr w:type="spellEnd"/>
      <w:r>
        <w:t xml:space="preserve">. </w:t>
      </w:r>
      <w:proofErr w:type="spellStart"/>
      <w:r>
        <w:t>Guffic</w:t>
      </w:r>
      <w:proofErr w:type="spellEnd"/>
      <w:r>
        <w:t xml:space="preserve"> </w:t>
      </w:r>
      <w:proofErr w:type="spellStart"/>
      <w:r>
        <w:t>Chem</w:t>
      </w:r>
      <w:proofErr w:type="spellEnd"/>
      <w:r>
        <w:t xml:space="preserve"> (P) Ltd vs. CIT [2011] 10 taxmann.com105 (SC) AY1997-98 </w:t>
      </w:r>
      <w:r>
        <w:br/>
      </w:r>
      <w:r>
        <w:br/>
      </w:r>
      <w:r>
        <w:rPr>
          <w:rStyle w:val="Strong"/>
        </w:rPr>
        <w:t>S. 5 Accrual of income vis-à-vis receipt of advance</w:t>
      </w:r>
      <w:r>
        <w:t xml:space="preserve"> </w:t>
      </w:r>
      <w:r>
        <w:br/>
      </w:r>
      <w:proofErr w:type="gramStart"/>
      <w:r>
        <w:t>The</w:t>
      </w:r>
      <w:proofErr w:type="gramEnd"/>
      <w:r>
        <w:t xml:space="preserve"> revenue is </w:t>
      </w:r>
      <w:proofErr w:type="spellStart"/>
      <w:r>
        <w:t>recognised</w:t>
      </w:r>
      <w:proofErr w:type="spellEnd"/>
      <w:r>
        <w:t xml:space="preserve"> only when the services are actually rendered. If the services are </w:t>
      </w:r>
      <w:proofErr w:type="spellStart"/>
      <w:r>
        <w:t>recognised</w:t>
      </w:r>
      <w:proofErr w:type="spellEnd"/>
      <w:r>
        <w:t xml:space="preserve"> partially, revenue is to be shown proportionate with the degree of completion of the services. CIT vs. </w:t>
      </w:r>
      <w:proofErr w:type="spellStart"/>
      <w:r>
        <w:t>Dinesh</w:t>
      </w:r>
      <w:proofErr w:type="spellEnd"/>
      <w:r>
        <w:t xml:space="preserve"> Kumar </w:t>
      </w:r>
      <w:proofErr w:type="spellStart"/>
      <w:r>
        <w:t>Goel</w:t>
      </w:r>
      <w:proofErr w:type="spellEnd"/>
      <w:r>
        <w:t xml:space="preserve"> [2011] 197 Taxman375 (Delhi) </w:t>
      </w:r>
      <w:r>
        <w:br/>
      </w:r>
      <w:r>
        <w:br/>
      </w:r>
      <w:r>
        <w:rPr>
          <w:rStyle w:val="Strong"/>
        </w:rPr>
        <w:t>S. 5 Subsidy receipts</w:t>
      </w:r>
      <w:r>
        <w:t xml:space="preserve"> </w:t>
      </w:r>
      <w:r>
        <w:br/>
        <w:t xml:space="preserve">Excise duty refund, interest subsidy and insurance subsidy received by assesses under incentives </w:t>
      </w:r>
      <w:proofErr w:type="gramStart"/>
      <w:r>
        <w:t>announced</w:t>
      </w:r>
      <w:proofErr w:type="gramEnd"/>
      <w:r>
        <w:t xml:space="preserve"> by GOI (Ministry of Commerce&amp; Industry’s office Memorandum date. 14-06-2002 &amp; Central Excise Notification No. 56 &amp; 57 dated 14-11-2002) for the state of Jammu &amp; Kashmir, is capital receipts. Shree </w:t>
      </w:r>
      <w:proofErr w:type="spellStart"/>
      <w:r>
        <w:t>Balaji</w:t>
      </w:r>
      <w:proofErr w:type="spellEnd"/>
      <w:r>
        <w:t xml:space="preserve"> Alloys &amp; order under CIT (2011) 51DTR(J&amp;K) 217 </w:t>
      </w:r>
      <w:r>
        <w:br/>
      </w:r>
      <w:r>
        <w:br/>
      </w:r>
      <w:r>
        <w:rPr>
          <w:rStyle w:val="Strong"/>
        </w:rPr>
        <w:t>S. 11 Carry forward of excess of expenditure over income</w:t>
      </w:r>
      <w:r>
        <w:t xml:space="preserve"> </w:t>
      </w:r>
      <w:r>
        <w:br/>
        <w:t xml:space="preserve">The </w:t>
      </w:r>
      <w:proofErr w:type="spellStart"/>
      <w:r>
        <w:t>assessee</w:t>
      </w:r>
      <w:proofErr w:type="spellEnd"/>
      <w:r>
        <w:t xml:space="preserve"> trust is allowed to carry forward excess of expenditure over income (deficit) of the current year and set off the same against the income of subsequent year. The adjustment of current year deficit against the income of subsequent year would amount to application of income of the Trust for charitable purposes in the subsequent year within the meaning of section 11(1</w:t>
      </w:r>
      <w:proofErr w:type="gramStart"/>
      <w:r>
        <w:t>)(</w:t>
      </w:r>
      <w:proofErr w:type="gramEnd"/>
      <w:r>
        <w:t xml:space="preserve">a) of the Act. DIT vs. </w:t>
      </w:r>
      <w:proofErr w:type="spellStart"/>
      <w:r>
        <w:lastRenderedPageBreak/>
        <w:t>Raghuvanshi</w:t>
      </w:r>
      <w:proofErr w:type="spellEnd"/>
      <w:r>
        <w:t xml:space="preserve"> Charitable Trust [2011] 197 Taxman170 (Delhi) S.11 Depreciation on fixed assets The depreciation on fixed asset is allowable in the case of charitable trust/institution when the income is computed as per provisions of sections 11 to 13 of the Income Tax Act. - CIT v Market Committee, High Court of Punjab and Haryana, ITA Nos. 827, 828 of 2010, Decided on: 24 February 2011</w:t>
      </w:r>
      <w:proofErr w:type="gramStart"/>
      <w:r>
        <w:t>,AY2004</w:t>
      </w:r>
      <w:proofErr w:type="gramEnd"/>
      <w:r>
        <w:t xml:space="preserve">-05 </w:t>
      </w:r>
      <w:r>
        <w:br/>
      </w:r>
      <w:r>
        <w:br/>
      </w:r>
      <w:r>
        <w:rPr>
          <w:rStyle w:val="Strong"/>
        </w:rPr>
        <w:t>S.28 Implication on value of stock submitted to bank</w:t>
      </w:r>
      <w:r>
        <w:t xml:space="preserve"> </w:t>
      </w:r>
      <w:r>
        <w:br/>
        <w:t xml:space="preserve">The stock statement furnished to the bank may be material which may be required to be gone into during assessment but cannot be treated as conclusive. Whether in a given case the stock statement could be accepted as basis for computing the value of the stock depends upon the circumstances of each case. If the </w:t>
      </w:r>
      <w:proofErr w:type="spellStart"/>
      <w:r>
        <w:t>assessee</w:t>
      </w:r>
      <w:proofErr w:type="spellEnd"/>
      <w:r>
        <w:t xml:space="preserve"> is able to show that the statement was given only on estimate basis and value reflected in the books of account was correct, there is no absolute bar to such explanation being accepted. CIT v </w:t>
      </w:r>
      <w:proofErr w:type="spellStart"/>
      <w:r>
        <w:t>Santosh</w:t>
      </w:r>
      <w:proofErr w:type="spellEnd"/>
      <w:r>
        <w:t xml:space="preserve"> Box Factory Pvt. Ltd. High Court of Punjab and Haryana ITA No. 629 of 2010, Decided on: 1 March 2011</w:t>
      </w:r>
      <w:proofErr w:type="gramStart"/>
      <w:r>
        <w:t>,AY2006</w:t>
      </w:r>
      <w:proofErr w:type="gramEnd"/>
      <w:r>
        <w:t xml:space="preserve">-07 </w:t>
      </w:r>
      <w:r>
        <w:br/>
      </w:r>
      <w:r>
        <w:br/>
      </w:r>
      <w:r>
        <w:rPr>
          <w:rStyle w:val="Strong"/>
        </w:rPr>
        <w:t>S.37(1)Non receipt of subsidy from Government</w:t>
      </w:r>
      <w:r>
        <w:br/>
        <w:t xml:space="preserve">The subsidy that was to be received from the Government by the </w:t>
      </w:r>
      <w:proofErr w:type="spellStart"/>
      <w:r>
        <w:t>assessee</w:t>
      </w:r>
      <w:proofErr w:type="spellEnd"/>
      <w:r>
        <w:t xml:space="preserve"> was not a matter of right. There was no debtor-creditor relationship established and, therefore, </w:t>
      </w:r>
      <w:proofErr w:type="gramStart"/>
      <w:r>
        <w:t>the such</w:t>
      </w:r>
      <w:proofErr w:type="gramEnd"/>
      <w:r>
        <w:t xml:space="preserve"> cannot be treated as a debt. Consequently non-receipt cannot be termed as a bad debt. But it would still be </w:t>
      </w:r>
      <w:proofErr w:type="gramStart"/>
      <w:r>
        <w:t>an expenditure</w:t>
      </w:r>
      <w:proofErr w:type="gramEnd"/>
      <w:r>
        <w:t xml:space="preserve"> under section 37(1). CIT vs. </w:t>
      </w:r>
      <w:proofErr w:type="spellStart"/>
      <w:r>
        <w:t>Khaitan</w:t>
      </w:r>
      <w:proofErr w:type="spellEnd"/>
      <w:r>
        <w:t xml:space="preserve"> Chemicals and Fertilizers Ltd, High Court of Delhi, ITA No. 164 of 2007, Decided on</w:t>
      </w:r>
      <w:proofErr w:type="gramStart"/>
      <w:r>
        <w:t>:8</w:t>
      </w:r>
      <w:proofErr w:type="gramEnd"/>
      <w:r>
        <w:t xml:space="preserve"> February 2010,AY 1990-91. </w:t>
      </w:r>
      <w:r>
        <w:br/>
      </w:r>
      <w:r>
        <w:br/>
      </w:r>
      <w:r>
        <w:rPr>
          <w:rStyle w:val="Strong"/>
        </w:rPr>
        <w:t>S. 40(b</w:t>
      </w:r>
      <w:proofErr w:type="gramStart"/>
      <w:r>
        <w:rPr>
          <w:rStyle w:val="Strong"/>
        </w:rPr>
        <w:t>)(</w:t>
      </w:r>
      <w:proofErr w:type="gramEnd"/>
      <w:r>
        <w:rPr>
          <w:rStyle w:val="Strong"/>
        </w:rPr>
        <w:t>v) Remuneration to partners</w:t>
      </w:r>
      <w:r>
        <w:t xml:space="preserve"> </w:t>
      </w:r>
      <w:r>
        <w:br/>
        <w:t xml:space="preserve">The Central Board of Direct Taxes cannot issue a circular which goes against the provisions of the Act. The CBDT can only clarify issues but cannot insert terms and conditions which are not part of the main </w:t>
      </w:r>
      <w:proofErr w:type="spellStart"/>
      <w:r>
        <w:t>statute.A</w:t>
      </w:r>
      <w:proofErr w:type="spellEnd"/>
      <w:r>
        <w:t xml:space="preserve"> delegate or person authorized to issue delegated legislation cannot virtually set at naught the provisions of the main statute. CBDT Circular No.739 dated 25.3.1996 imposing condition that the partnership deed should specify the amount of remuneration or should give a specific method of quantifying such remuneration, otherwise deduction cannot be allowed cannot be sustained. The CBDT circular can only be held to be valid if it is in terms of the main section. Section </w:t>
      </w:r>
      <w:r>
        <w:br/>
      </w:r>
      <w:r>
        <w:br/>
        <w:t>40(b</w:t>
      </w:r>
      <w:proofErr w:type="gramStart"/>
      <w:r>
        <w:t>)(</w:t>
      </w:r>
      <w:proofErr w:type="gramEnd"/>
      <w:r>
        <w:t xml:space="preserve">v) does not lay-down any condition of fixing the remuneration or the method of remuneration in the partnership deed. All that the section provides is that in case the payment of remuneration made to any working partner is in accordance with the terms of the partnership deed and does not exceed the aggregate amount as laid down in the subsequent portion of the section the deduction is permissible. Therefore, if in the partnership deed it was clearly mentioned that the partners would get remuneration calculated as per the provisions of the Income-tax Act which means that this would not exceed the maximum amount provided under the Act. </w:t>
      </w:r>
      <w:proofErr w:type="spellStart"/>
      <w:r>
        <w:t>Durga</w:t>
      </w:r>
      <w:proofErr w:type="spellEnd"/>
      <w:r>
        <w:t xml:space="preserve"> </w:t>
      </w:r>
      <w:proofErr w:type="spellStart"/>
      <w:r>
        <w:t>Dass</w:t>
      </w:r>
      <w:proofErr w:type="spellEnd"/>
      <w:r>
        <w:t xml:space="preserve"> </w:t>
      </w:r>
      <w:proofErr w:type="spellStart"/>
      <w:r>
        <w:t>Devki</w:t>
      </w:r>
      <w:proofErr w:type="spellEnd"/>
      <w:r>
        <w:t xml:space="preserve"> </w:t>
      </w:r>
      <w:proofErr w:type="spellStart"/>
      <w:r>
        <w:t>Nandan</w:t>
      </w:r>
      <w:proofErr w:type="spellEnd"/>
      <w:r>
        <w:t xml:space="preserve"> vs. ITO High Court of Himachal Pradesh ITA No.4of 2005 Decided on: 11 March 2011 </w:t>
      </w:r>
      <w:r>
        <w:br/>
      </w:r>
      <w:r>
        <w:br/>
      </w:r>
      <w:r>
        <w:rPr>
          <w:rStyle w:val="Strong"/>
        </w:rPr>
        <w:t>S.43B Consequences of extension of due date of filing return of income</w:t>
      </w:r>
      <w:r>
        <w:t xml:space="preserve"> </w:t>
      </w:r>
      <w:r>
        <w:br/>
        <w:t xml:space="preserve">Once it is found that extension has been granted or deemed to be granted for filing of return of income up to a particular date, then the sums specified u/s 43B </w:t>
      </w:r>
      <w:proofErr w:type="spellStart"/>
      <w:r>
        <w:t>eg</w:t>
      </w:r>
      <w:proofErr w:type="spellEnd"/>
      <w:r>
        <w:t xml:space="preserve"> sales tax paid prior to that extended date has </w:t>
      </w:r>
      <w:r>
        <w:lastRenderedPageBreak/>
        <w:t xml:space="preserve">to be taken into account as deductible and cannot be added back. The effect of such extension is that the date for filing of the return stands shifted to the date up to which extension is granted with all natural consequences. Hence all acts done within the extended period </w:t>
      </w:r>
      <w:proofErr w:type="gramStart"/>
      <w:r>
        <w:t>must,</w:t>
      </w:r>
      <w:proofErr w:type="gramEnd"/>
      <w:r>
        <w:t xml:space="preserve"> be deemed to have been done within the prescribed period of time as originally stipulated. CIT vs. </w:t>
      </w:r>
      <w:proofErr w:type="spellStart"/>
      <w:r>
        <w:t>Narender</w:t>
      </w:r>
      <w:proofErr w:type="spellEnd"/>
      <w:r>
        <w:t xml:space="preserve"> </w:t>
      </w:r>
      <w:proofErr w:type="spellStart"/>
      <w:r>
        <w:t>Anand</w:t>
      </w:r>
      <w:proofErr w:type="spellEnd"/>
      <w:r>
        <w:t>, High Court of Delhi, ITA No. 82 of 1999, Decided on: 24 February 2011</w:t>
      </w:r>
      <w:r>
        <w:br/>
      </w:r>
      <w:r>
        <w:br/>
      </w:r>
      <w:r>
        <w:rPr>
          <w:rStyle w:val="Strong"/>
        </w:rPr>
        <w:t>S.45 Capital Loss</w:t>
      </w:r>
      <w:r>
        <w:t xml:space="preserve"> </w:t>
      </w:r>
      <w:r>
        <w:br/>
      </w:r>
      <w:proofErr w:type="gramStart"/>
      <w:r>
        <w:t>If</w:t>
      </w:r>
      <w:proofErr w:type="gramEnd"/>
      <w:r>
        <w:t xml:space="preserve"> there are conflict of opinions between the two Benches of the Supreme Court on a question of law, the one declared by the Larger Bench would prevail over the one pronounced by the other Bench. But if a Bench consisting of a smaller number of judges interprets a decision of a larger Bench of the Supreme Court in a different way which may be apparently opposed to the one taken by the larger Bench, a subsequent co-ordinate Bench of the Supreme Court may refuse to follow the interpretation of the latter one on the ground that it proposed to follow the earlier view expressed by a larger Bench. </w:t>
      </w:r>
      <w:r>
        <w:br/>
      </w:r>
      <w:r>
        <w:br/>
        <w:t xml:space="preserve">But if the subsequent decision of the smaller Bench explaining the larger Bench is placed before a High Court, the latter is bound to follow the subsequent one by the smaller one which interprets the decisions of the larger Bench because that is the interpretation of the larger Bench by a Bench of Supreme Court and the High Court cannot make a different interpretation than the one made by the subsequent decision of the Supreme Court which is binding upon it. The position, however, would be different if the subsequent smaller Bench of the Supreme Court in ignorance of the earlier larger Bench takes a contrary view from the one taken by the earlier larger Bench. In that situation, the High Court is entitled to reject the view of the latter smaller Bench of the Supreme Court as per </w:t>
      </w:r>
      <w:proofErr w:type="spellStart"/>
      <w:r>
        <w:t>incuriam</w:t>
      </w:r>
      <w:proofErr w:type="spellEnd"/>
      <w:r>
        <w:t xml:space="preserve">. </w:t>
      </w:r>
      <w:r>
        <w:br/>
      </w:r>
      <w:r>
        <w:br/>
        <w:t xml:space="preserve">It is not within the AO’s power to ignore an otherwise genuine transaction and to brand it as a </w:t>
      </w:r>
      <w:proofErr w:type="spellStart"/>
      <w:r>
        <w:t>colourable</w:t>
      </w:r>
      <w:proofErr w:type="spellEnd"/>
      <w:r>
        <w:t xml:space="preserve"> one on the ground that it was the duty of the company to invest further amount or it should have waited for a reasonable period before finally divesting the shares of the business acquired. The loss arising from transfer shares of acquired is allowable. CIT v </w:t>
      </w:r>
      <w:proofErr w:type="spellStart"/>
      <w:r>
        <w:t>Oberoi</w:t>
      </w:r>
      <w:proofErr w:type="spellEnd"/>
      <w:r>
        <w:t xml:space="preserve"> Hotels (P) Ltd. High Court of Calcutta ITA No. 13 of 2001 Decided on: 17 March 2011</w:t>
      </w:r>
      <w:proofErr w:type="gramStart"/>
      <w:r>
        <w:t>,AY</w:t>
      </w:r>
      <w:proofErr w:type="gramEnd"/>
      <w:r>
        <w:t xml:space="preserve"> 1996-97 </w:t>
      </w:r>
      <w:r>
        <w:br/>
      </w:r>
      <w:r>
        <w:br/>
      </w:r>
      <w:r>
        <w:rPr>
          <w:rStyle w:val="Strong"/>
        </w:rPr>
        <w:t>S.68 Share Application money</w:t>
      </w:r>
      <w:r>
        <w:t xml:space="preserve"> </w:t>
      </w:r>
      <w:r>
        <w:br/>
        <w:t xml:space="preserve">Where shareholders are identifiable and assessed to tax income-tax, share application money received from them cannot be assessed in the hands of company even when it was found that cash was deposited in the bank and source thereof was questionable. However it would be appropriate for the department to reopen case of those investors. </w:t>
      </w:r>
      <w:proofErr w:type="gramStart"/>
      <w:r>
        <w:t>CIT v. Oasis Hospitalities (P.)</w:t>
      </w:r>
      <w:proofErr w:type="gramEnd"/>
      <w:r>
        <w:t xml:space="preserve"> Ltd. [2011] 9 taxman.com 179 (Del.)</w:t>
      </w:r>
    </w:p>
    <w:p w:rsidR="00225D03" w:rsidRDefault="00225D03"/>
    <w:p w:rsidR="00225D03" w:rsidRDefault="00225D03"/>
    <w:p w:rsidR="00225D03" w:rsidRDefault="00225D03"/>
    <w:p w:rsidR="00225D03" w:rsidRDefault="00225D03"/>
    <w:p w:rsidR="00225D03" w:rsidRPr="00225D03" w:rsidRDefault="00225D03">
      <w:pPr>
        <w:rPr>
          <w:rStyle w:val="Strong"/>
          <w:u w:val="single"/>
        </w:rPr>
      </w:pPr>
      <w:r w:rsidRPr="00225D03">
        <w:rPr>
          <w:rStyle w:val="Strong"/>
          <w:u w:val="single"/>
        </w:rPr>
        <w:lastRenderedPageBreak/>
        <w:t>May 2011</w:t>
      </w:r>
    </w:p>
    <w:p w:rsidR="00225D03" w:rsidRDefault="00225D03">
      <w:proofErr w:type="gramStart"/>
      <w:r>
        <w:rPr>
          <w:rStyle w:val="Strong"/>
        </w:rPr>
        <w:t xml:space="preserve">S </w:t>
      </w:r>
      <w:proofErr w:type="spellStart"/>
      <w:r>
        <w:rPr>
          <w:rStyle w:val="Strong"/>
        </w:rPr>
        <w:t>s</w:t>
      </w:r>
      <w:proofErr w:type="spellEnd"/>
      <w:r>
        <w:rPr>
          <w:rStyle w:val="Strong"/>
        </w:rPr>
        <w:t>. 2(24), 28(iv), 41(1) Waiver of a loan – Income</w:t>
      </w:r>
      <w:r>
        <w:br/>
        <w:t xml:space="preserve">Bank loan taken by </w:t>
      </w:r>
      <w:proofErr w:type="spellStart"/>
      <w:r>
        <w:t>assessee</w:t>
      </w:r>
      <w:proofErr w:type="spellEnd"/>
      <w:r>
        <w:t xml:space="preserve"> for purchase of capital assets.</w:t>
      </w:r>
      <w:proofErr w:type="gramEnd"/>
      <w:r>
        <w:t xml:space="preserve"> </w:t>
      </w:r>
      <w:proofErr w:type="gramStart"/>
      <w:r>
        <w:t>Waiver of Principal and interest under one time settlement.</w:t>
      </w:r>
      <w:proofErr w:type="gramEnd"/>
      <w:r>
        <w:t xml:space="preserve"> </w:t>
      </w:r>
      <w:proofErr w:type="gramStart"/>
      <w:r>
        <w:t>Waiver of a Principal neither benefit</w:t>
      </w:r>
      <w:proofErr w:type="gramEnd"/>
      <w:r>
        <w:t xml:space="preserve"> arising out of a business nor a remission of a trading liability.</w:t>
      </w:r>
      <w:r>
        <w:br/>
      </w:r>
      <w:proofErr w:type="spellStart"/>
      <w:r>
        <w:t>Iskrameco</w:t>
      </w:r>
      <w:proofErr w:type="spellEnd"/>
      <w:r>
        <w:t xml:space="preserve"> Regent Ltd. vs. CIT (2011) 331 ITR 317 (Mad)</w:t>
      </w:r>
      <w:r>
        <w:br/>
      </w:r>
      <w:r>
        <w:br/>
      </w:r>
      <w:r>
        <w:rPr>
          <w:rStyle w:val="Strong"/>
        </w:rPr>
        <w:t>Ss. 2(7), 2(31), 115 BBA &amp; 194E : TDS on payment to non-resident sportsman</w:t>
      </w:r>
      <w:r>
        <w:br/>
        <w:t xml:space="preserve">Once income accrues to a non resident sportsman or sports association on </w:t>
      </w:r>
      <w:proofErr w:type="spellStart"/>
      <w:r>
        <w:t>fulfilment</w:t>
      </w:r>
      <w:proofErr w:type="spellEnd"/>
      <w:r>
        <w:t xml:space="preserve"> of the condition as mentioned in Section 115 BBA, then the statutory obligation of the payer u/s 194 E comes into play irrespective of taxability thereof: payments, including guarantee money, made by the </w:t>
      </w:r>
      <w:proofErr w:type="spellStart"/>
      <w:r>
        <w:t>assessee</w:t>
      </w:r>
      <w:proofErr w:type="spellEnd"/>
      <w:r>
        <w:t>, a Committee formed by three host members of the World Cup Cricket, 1996, for the purpose of conducting the tournament, to ICC as well as to cricket control boards/associations of member countries of ICC in relation to matches played in India were liable to TDS u/s 194E r/w s. 115BBA.</w:t>
      </w:r>
      <w:r>
        <w:br/>
      </w:r>
      <w:proofErr w:type="spellStart"/>
      <w:r>
        <w:t>Pilcom</w:t>
      </w:r>
      <w:proofErr w:type="spellEnd"/>
      <w:r>
        <w:t xml:space="preserve"> vs. CIT (2011) 238 CTR (Cal) 387</w:t>
      </w:r>
      <w:r>
        <w:br/>
      </w:r>
      <w:r>
        <w:br/>
      </w:r>
      <w:r>
        <w:rPr>
          <w:rStyle w:val="Strong"/>
        </w:rPr>
        <w:t>Ss. 4 &amp; 143 : Amendments of section – When comes into effect</w:t>
      </w:r>
      <w:r>
        <w:br/>
        <w:t>Unless it is made clear in the amendment as to whether it comes into effect for the assessment year or financial year, normally it is to be deemed that such benefit of the amendment is for assessment year.</w:t>
      </w:r>
      <w:r>
        <w:br/>
      </w:r>
      <w:proofErr w:type="spellStart"/>
      <w:r>
        <w:t>Mukesh</w:t>
      </w:r>
      <w:proofErr w:type="spellEnd"/>
      <w:r>
        <w:t xml:space="preserve"> C Patel vs. CIT (2011) 238 CTR (</w:t>
      </w:r>
      <w:proofErr w:type="spellStart"/>
      <w:r>
        <w:t>Kar</w:t>
      </w:r>
      <w:proofErr w:type="spellEnd"/>
      <w:r>
        <w:t>) 332</w:t>
      </w:r>
      <w:r>
        <w:br/>
      </w:r>
      <w:r>
        <w:br/>
      </w:r>
      <w:r>
        <w:rPr>
          <w:rStyle w:val="Strong"/>
        </w:rPr>
        <w:t>S. 11(1</w:t>
      </w:r>
      <w:proofErr w:type="gramStart"/>
      <w:r>
        <w:rPr>
          <w:rStyle w:val="Strong"/>
        </w:rPr>
        <w:t>) ,11</w:t>
      </w:r>
      <w:proofErr w:type="gramEnd"/>
      <w:r>
        <w:rPr>
          <w:rStyle w:val="Strong"/>
        </w:rPr>
        <w:t>(4) &amp; 11(4A): Business Income of Trust</w:t>
      </w:r>
      <w:r>
        <w:br/>
        <w:t>Section 11(4A) does not exclude section 11(4): exemption u/s 11(4A) would be available only when the business is incidental to the attainment of the objects of the trust.</w:t>
      </w:r>
      <w:r>
        <w:br/>
        <w:t>Director of Income Tax (Exemptions) vs. Willington Charitable Trust (2011) 238 CTR (Mad) 306</w:t>
      </w:r>
      <w:r>
        <w:br/>
      </w:r>
      <w:r>
        <w:br/>
      </w:r>
      <w:r>
        <w:rPr>
          <w:rStyle w:val="Strong"/>
        </w:rPr>
        <w:t>S12, 28: Business Income or Income from House Property</w:t>
      </w:r>
      <w:r>
        <w:br/>
      </w:r>
      <w:proofErr w:type="spellStart"/>
      <w:r>
        <w:t>Assessee</w:t>
      </w:r>
      <w:proofErr w:type="spellEnd"/>
      <w:r>
        <w:t xml:space="preserve"> constructing commercial complex. Rent received assessed as business income for several years. Income cannot be assessed as Income from House Property when there is no change in the circumstances.</w:t>
      </w:r>
      <w:r>
        <w:br/>
        <w:t xml:space="preserve">CIT vs. </w:t>
      </w:r>
      <w:proofErr w:type="spellStart"/>
      <w:r>
        <w:t>Goel</w:t>
      </w:r>
      <w:proofErr w:type="spellEnd"/>
      <w:r>
        <w:t xml:space="preserve"> Builders (2011) 331 ITR 344 (All)</w:t>
      </w:r>
      <w:r>
        <w:br/>
      </w:r>
      <w:r>
        <w:br/>
      </w:r>
      <w:r>
        <w:rPr>
          <w:rStyle w:val="Strong"/>
        </w:rPr>
        <w:t>Ss. 28, Explanation  2, 43(5), 70 &amp; 73 :  Speculative transaction &amp; set off</w:t>
      </w:r>
      <w:r>
        <w:br/>
        <w:t xml:space="preserve">The transaction of purchase and sale of units of UTI when done as a business in speculative manner, the loss </w:t>
      </w:r>
      <w:proofErr w:type="spellStart"/>
      <w:r>
        <w:t>therefrom</w:t>
      </w:r>
      <w:proofErr w:type="spellEnd"/>
      <w:r>
        <w:t xml:space="preserve"> could be set off only against profit arising in speculative transaction in terms of 73 (1). However since Supreme Court in 255 ITR 273 in </w:t>
      </w:r>
      <w:proofErr w:type="spellStart"/>
      <w:r>
        <w:t>Appollo</w:t>
      </w:r>
      <w:proofErr w:type="spellEnd"/>
      <w:r>
        <w:t xml:space="preserve"> </w:t>
      </w:r>
      <w:proofErr w:type="spellStart"/>
      <w:r>
        <w:t>Tyres</w:t>
      </w:r>
      <w:proofErr w:type="spellEnd"/>
      <w:r>
        <w:t xml:space="preserve"> case has allowed the claim of the </w:t>
      </w:r>
      <w:proofErr w:type="spellStart"/>
      <w:r>
        <w:t>assessee</w:t>
      </w:r>
      <w:proofErr w:type="spellEnd"/>
      <w:r>
        <w:t xml:space="preserve"> on identical issue, the High Court is bound to follow the decision of Supreme Court.</w:t>
      </w:r>
      <w:r>
        <w:br/>
        <w:t>CIT</w:t>
      </w:r>
      <w:proofErr w:type="gramStart"/>
      <w:r>
        <w:t>  vs</w:t>
      </w:r>
      <w:proofErr w:type="gramEnd"/>
      <w:r>
        <w:t xml:space="preserve">. </w:t>
      </w:r>
      <w:proofErr w:type="spellStart"/>
      <w:r>
        <w:t>Periakaramatai</w:t>
      </w:r>
      <w:proofErr w:type="spellEnd"/>
      <w:r>
        <w:t xml:space="preserve"> Tea &amp; Product Co. Ltd. (2011) 238 CTR (Ker) 449</w:t>
      </w:r>
      <w:r>
        <w:br/>
      </w:r>
      <w:r>
        <w:br/>
      </w:r>
      <w:r>
        <w:rPr>
          <w:rStyle w:val="Strong"/>
        </w:rPr>
        <w:t>Ss. 28(</w:t>
      </w:r>
      <w:proofErr w:type="spellStart"/>
      <w:r>
        <w:rPr>
          <w:rStyle w:val="Strong"/>
        </w:rPr>
        <w:t>i</w:t>
      </w:r>
      <w:proofErr w:type="spellEnd"/>
      <w:r>
        <w:rPr>
          <w:rStyle w:val="Strong"/>
        </w:rPr>
        <w:t>) &amp; 45  : Capital Gain v Business Income</w:t>
      </w:r>
      <w:r>
        <w:br/>
        <w:t xml:space="preserve">Where the shares were held by the </w:t>
      </w:r>
      <w:proofErr w:type="spellStart"/>
      <w:r>
        <w:t>assessee</w:t>
      </w:r>
      <w:proofErr w:type="spellEnd"/>
      <w:r>
        <w:t xml:space="preserve"> for fourteen months , which is a long period for the </w:t>
      </w:r>
      <w:r>
        <w:lastRenderedPageBreak/>
        <w:t>purpose of Long Term Capital Gain, shares were not treated as part of stock- in- trade and in past the profit was assessed as Capital gain, profits from sale of shares in question was assessable as Capital Gain and not as Business Income .</w:t>
      </w:r>
      <w:r>
        <w:br/>
        <w:t xml:space="preserve">CIT vs. </w:t>
      </w:r>
      <w:proofErr w:type="spellStart"/>
      <w:r>
        <w:t>Niraj</w:t>
      </w:r>
      <w:proofErr w:type="spellEnd"/>
      <w:r>
        <w:t xml:space="preserve"> </w:t>
      </w:r>
      <w:proofErr w:type="spellStart"/>
      <w:r>
        <w:t>Amidhir</w:t>
      </w:r>
      <w:proofErr w:type="spellEnd"/>
      <w:r>
        <w:t xml:space="preserve"> </w:t>
      </w:r>
      <w:proofErr w:type="spellStart"/>
      <w:r>
        <w:t>Surti</w:t>
      </w:r>
      <w:proofErr w:type="spellEnd"/>
      <w:r>
        <w:t xml:space="preserve"> (2011) 238 CTR (</w:t>
      </w:r>
      <w:proofErr w:type="spellStart"/>
      <w:r>
        <w:t>Bom</w:t>
      </w:r>
      <w:proofErr w:type="spellEnd"/>
      <w:r>
        <w:t>) 294</w:t>
      </w:r>
      <w:r>
        <w:br/>
      </w:r>
      <w:r>
        <w:br/>
      </w:r>
      <w:r>
        <w:rPr>
          <w:rStyle w:val="Strong"/>
        </w:rPr>
        <w:t>Ss. 35 DDA &amp; 37 (1) : Deductibility of VRS expenditure</w:t>
      </w:r>
      <w:r>
        <w:br/>
        <w:t xml:space="preserve">Even for the period prior to introduction of section 35 DDA </w:t>
      </w:r>
      <w:proofErr w:type="spellStart"/>
      <w:r>
        <w:t>w.e.f</w:t>
      </w:r>
      <w:proofErr w:type="spellEnd"/>
      <w:r>
        <w:t xml:space="preserve">. 01-04-2001, the </w:t>
      </w:r>
      <w:proofErr w:type="spellStart"/>
      <w:r>
        <w:t>assessee</w:t>
      </w:r>
      <w:proofErr w:type="spellEnd"/>
      <w:r>
        <w:t xml:space="preserve"> was entitled to claim deduction of expenditure under VRS only in a phased manner. However since various High Courts have taken consistent view of allowing entire expenditure as revenue expenditure, the same is allowed for A.Y.1999-2000</w:t>
      </w:r>
      <w:r>
        <w:br/>
        <w:t xml:space="preserve">CIT vs. O.E.N. India Pvt. Ltd (2011) 238 CTR (Ker) 340  </w:t>
      </w:r>
      <w:r>
        <w:br/>
      </w:r>
      <w:r>
        <w:br/>
      </w:r>
      <w:r>
        <w:rPr>
          <w:rStyle w:val="Strong"/>
        </w:rPr>
        <w:t>Ss. 36(1) (iii) &amp; 57 (iii)</w:t>
      </w:r>
      <w:r>
        <w:br/>
        <w:t xml:space="preserve">AO/Appellate Authorities and even the Courts can determine the true legal relation resulting from a transaction and the taxing authority has to unravel any device used by the </w:t>
      </w:r>
      <w:proofErr w:type="spellStart"/>
      <w:r>
        <w:t>assessee</w:t>
      </w:r>
      <w:proofErr w:type="spellEnd"/>
      <w:r>
        <w:t xml:space="preserve"> to conceal true nature of the transaction ; however the legal effect of the transaction cannot be displaced by probing into the substance of the transaction.</w:t>
      </w:r>
      <w:r>
        <w:br/>
      </w:r>
      <w:proofErr w:type="gramStart"/>
      <w:r>
        <w:t xml:space="preserve">CIT vs. </w:t>
      </w:r>
      <w:proofErr w:type="spellStart"/>
      <w:r>
        <w:t>Rockman</w:t>
      </w:r>
      <w:proofErr w:type="spellEnd"/>
      <w:r>
        <w:t xml:space="preserve"> Cycle Industries (P) Ltd. (2011) 238 CTR (P &amp; H) (FB) 363.</w:t>
      </w:r>
      <w:proofErr w:type="gramEnd"/>
      <w:r>
        <w:br/>
      </w:r>
      <w:r>
        <w:br/>
      </w:r>
      <w:r>
        <w:rPr>
          <w:rStyle w:val="Strong"/>
        </w:rPr>
        <w:t>S. 37(1</w:t>
      </w:r>
      <w:proofErr w:type="gramStart"/>
      <w:r>
        <w:rPr>
          <w:rStyle w:val="Strong"/>
        </w:rPr>
        <w:t>) :</w:t>
      </w:r>
      <w:proofErr w:type="gramEnd"/>
      <w:r>
        <w:rPr>
          <w:rStyle w:val="Strong"/>
        </w:rPr>
        <w:t xml:space="preserve"> Capital vs. Revenue Expenditure</w:t>
      </w:r>
      <w:r>
        <w:br/>
        <w:t>Even if the debenture has to be converted into a share at a later date, the expenditure incurred in connection with issue of debentures has to be treated as revenue expenditure CIT vs. ITC Hotels Ltd. (2011) 238 CTR (</w:t>
      </w:r>
      <w:proofErr w:type="spellStart"/>
      <w:r>
        <w:t>Kar</w:t>
      </w:r>
      <w:proofErr w:type="spellEnd"/>
      <w:r>
        <w:t xml:space="preserve">) 447 </w:t>
      </w:r>
      <w:r>
        <w:br/>
      </w:r>
      <w:r>
        <w:br/>
      </w:r>
      <w:r>
        <w:rPr>
          <w:rStyle w:val="Strong"/>
        </w:rPr>
        <w:t xml:space="preserve">S. 37(1) : Capital </w:t>
      </w:r>
      <w:proofErr w:type="spellStart"/>
      <w:r>
        <w:rPr>
          <w:rStyle w:val="Strong"/>
        </w:rPr>
        <w:t>vs</w:t>
      </w:r>
      <w:proofErr w:type="spellEnd"/>
      <w:r>
        <w:rPr>
          <w:rStyle w:val="Strong"/>
        </w:rPr>
        <w:t xml:space="preserve"> Revenue Expenditure</w:t>
      </w:r>
      <w:r>
        <w:br/>
        <w:t xml:space="preserve">Payments made by the </w:t>
      </w:r>
      <w:proofErr w:type="spellStart"/>
      <w:r>
        <w:t>assessee</w:t>
      </w:r>
      <w:proofErr w:type="spellEnd"/>
      <w:r>
        <w:t xml:space="preserve"> for supply of technology for improvement of existing products is allowable, as revenue expenditure.</w:t>
      </w:r>
      <w:r>
        <w:br/>
      </w:r>
      <w:proofErr w:type="gramStart"/>
      <w:r>
        <w:t xml:space="preserve">CIT vs. </w:t>
      </w:r>
      <w:proofErr w:type="spellStart"/>
      <w:r>
        <w:t>Penso</w:t>
      </w:r>
      <w:proofErr w:type="spellEnd"/>
      <w:r>
        <w:t xml:space="preserve"> India (P) Ltd (2011) 238 CTR (Del) 423.</w:t>
      </w:r>
      <w:proofErr w:type="gramEnd"/>
      <w:r>
        <w:br/>
      </w:r>
      <w:r>
        <w:br/>
      </w:r>
      <w:r>
        <w:rPr>
          <w:rStyle w:val="Strong"/>
        </w:rPr>
        <w:t>S. 68 : Unexplained cash credit</w:t>
      </w:r>
      <w:r>
        <w:br/>
        <w:t xml:space="preserve">In spite of giving ample opportunities, if the </w:t>
      </w:r>
      <w:proofErr w:type="spellStart"/>
      <w:r>
        <w:t>assessee</w:t>
      </w:r>
      <w:proofErr w:type="spellEnd"/>
      <w:r>
        <w:t xml:space="preserve"> fails to discharge the onus of establishing identity of creditors, their creditworthiness and genuineness of transaction, addition as unexplained cash credit upheld.</w:t>
      </w:r>
      <w:r>
        <w:br/>
      </w:r>
      <w:proofErr w:type="spellStart"/>
      <w:r>
        <w:t>Acron</w:t>
      </w:r>
      <w:proofErr w:type="spellEnd"/>
      <w:r>
        <w:t xml:space="preserve"> Finance (P) Ltd. vs. CIT (2011) 238 CTR (P&amp;H) 344</w:t>
      </w:r>
      <w:r>
        <w:br/>
      </w:r>
      <w:r>
        <w:br/>
      </w:r>
      <w:r>
        <w:rPr>
          <w:rStyle w:val="Strong"/>
        </w:rPr>
        <w:t>Ss. 80-IA: Deduction</w:t>
      </w:r>
      <w:r>
        <w:br/>
      </w:r>
      <w:proofErr w:type="spellStart"/>
      <w:r>
        <w:t>Assessee</w:t>
      </w:r>
      <w:proofErr w:type="spellEnd"/>
      <w:r>
        <w:t xml:space="preserve"> is entitled to deduction off 80IA in respect of notional income from generation of electricity which was </w:t>
      </w:r>
      <w:proofErr w:type="spellStart"/>
      <w:r>
        <w:t>captively</w:t>
      </w:r>
      <w:proofErr w:type="spellEnd"/>
      <w:r>
        <w:t xml:space="preserve"> consumed by itself.</w:t>
      </w:r>
      <w:r>
        <w:br/>
      </w:r>
      <w:proofErr w:type="gramStart"/>
      <w:r>
        <w:t>Tamil Nadu Petro Products Ltd vs. Asst.CIT (2011)238 CTR (Mad) 454.</w:t>
      </w:r>
      <w:proofErr w:type="gramEnd"/>
      <w:r>
        <w:br/>
      </w:r>
      <w:r>
        <w:br/>
      </w:r>
      <w:r>
        <w:rPr>
          <w:rStyle w:val="Strong"/>
        </w:rPr>
        <w:t>Ss. 80 IA &amp; 80 IB : Deduction</w:t>
      </w:r>
      <w:r>
        <w:br/>
        <w:t xml:space="preserve">I)        Job work changes are not result of manufacturing or production activity, hence not eligible for </w:t>
      </w:r>
      <w:r>
        <w:lastRenderedPageBreak/>
        <w:t xml:space="preserve">deduction u/ss. 80 IA and 80 IB </w:t>
      </w:r>
      <w:r>
        <w:br/>
        <w:t>ii)        Deduction u/s 80 HHC is to be allowed only after reducing the amount of deduction u/s 80 – IA</w:t>
      </w:r>
      <w:r>
        <w:br/>
        <w:t>Friends Castings (P) Ltd. vs. CIT (2011) 238 CTR (P&amp;H) 377</w:t>
      </w:r>
      <w:r>
        <w:br/>
      </w:r>
      <w:r>
        <w:br/>
      </w:r>
      <w:r>
        <w:rPr>
          <w:rStyle w:val="Strong"/>
        </w:rPr>
        <w:t xml:space="preserve">S. 147 :  Reopening beyond four years </w:t>
      </w:r>
      <w:r>
        <w:br/>
        <w:t xml:space="preserve">Where </w:t>
      </w:r>
      <w:proofErr w:type="spellStart"/>
      <w:r>
        <w:t>assessee</w:t>
      </w:r>
      <w:proofErr w:type="spellEnd"/>
      <w:r>
        <w:t xml:space="preserve"> having fully &amp; truly disclosed all the material facts viz. that dividend income was generated out of investments which were made through internal accruals and no borrowing was made for making said investments. A.O. applied his mind and exempted entire dividend income without </w:t>
      </w:r>
      <w:proofErr w:type="spellStart"/>
      <w:r>
        <w:t>dis</w:t>
      </w:r>
      <w:proofErr w:type="spellEnd"/>
      <w:r>
        <w:t xml:space="preserve"> allowance u/s 14A. Impugned notice u/s 148 seeking to reopen the assessment after expiry of four years was set aside.</w:t>
      </w:r>
      <w:r>
        <w:br/>
        <w:t>Indian Oil Corporation Ltd vs. Dy. CIT (2011) 238 CTR (</w:t>
      </w:r>
      <w:proofErr w:type="spellStart"/>
      <w:r>
        <w:t>Bom</w:t>
      </w:r>
      <w:proofErr w:type="spellEnd"/>
      <w:r>
        <w:t xml:space="preserve">) 283 </w:t>
      </w:r>
      <w:r>
        <w:br/>
      </w:r>
      <w:r>
        <w:br/>
      </w:r>
      <w:r>
        <w:rPr>
          <w:rStyle w:val="Strong"/>
        </w:rPr>
        <w:t xml:space="preserve">S. 147 : Reopening beyond four years </w:t>
      </w:r>
      <w:r>
        <w:br/>
        <w:t xml:space="preserve">Where the </w:t>
      </w:r>
      <w:proofErr w:type="spellStart"/>
      <w:r>
        <w:t>assessee</w:t>
      </w:r>
      <w:proofErr w:type="spellEnd"/>
      <w:r>
        <w:t xml:space="preserve"> makes full and true disclosure about the claim for deduction u/s 80HHC along with Form 10 CCAC and the A.O. having applied his mind to the issue, reopening beyond four years was held to be invalid. Further the very same issue was determined in appellate proceedings by CIT – A thereby in view of second provision to S 147, the assessment could not have been reopened.</w:t>
      </w:r>
      <w:r>
        <w:br/>
      </w:r>
      <w:proofErr w:type="spellStart"/>
      <w:r>
        <w:t>Prashant</w:t>
      </w:r>
      <w:proofErr w:type="spellEnd"/>
      <w:r>
        <w:t xml:space="preserve"> Projects Ltd vs. Asst. CIT (2011) 238 CTR (</w:t>
      </w:r>
      <w:proofErr w:type="spellStart"/>
      <w:r>
        <w:t>Bom</w:t>
      </w:r>
      <w:proofErr w:type="spellEnd"/>
      <w:r>
        <w:t>) 289</w:t>
      </w:r>
      <w:r>
        <w:br/>
      </w:r>
      <w:r>
        <w:br/>
      </w:r>
      <w:r>
        <w:rPr>
          <w:rStyle w:val="Strong"/>
        </w:rPr>
        <w:t xml:space="preserve">S. </w:t>
      </w:r>
      <w:proofErr w:type="gramStart"/>
      <w:r>
        <w:rPr>
          <w:rStyle w:val="Strong"/>
        </w:rPr>
        <w:t>147 :</w:t>
      </w:r>
      <w:proofErr w:type="gramEnd"/>
      <w:r>
        <w:rPr>
          <w:rStyle w:val="Strong"/>
        </w:rPr>
        <w:t xml:space="preserve"> Reopening beyond four years</w:t>
      </w:r>
      <w:r>
        <w:br/>
        <w:t xml:space="preserve">Where </w:t>
      </w:r>
      <w:proofErr w:type="spellStart"/>
      <w:r>
        <w:t>assessee</w:t>
      </w:r>
      <w:proofErr w:type="spellEnd"/>
      <w:r>
        <w:t xml:space="preserve"> submits revised return disclosing entire facts and assessment order is based on such revised return, notice u/s 148 after lapse of four years was beyond the jurisdiction of A.O. </w:t>
      </w:r>
      <w:r>
        <w:br/>
        <w:t>CIT vs. Steel Tubes of India Ltd (2011) 238 CTR (MP) 350.</w:t>
      </w:r>
      <w:r>
        <w:br/>
      </w:r>
      <w:r>
        <w:br/>
      </w:r>
      <w:r>
        <w:rPr>
          <w:rStyle w:val="Strong"/>
        </w:rPr>
        <w:t>S. 254(2</w:t>
      </w:r>
      <w:proofErr w:type="gramStart"/>
      <w:r>
        <w:rPr>
          <w:rStyle w:val="Strong"/>
        </w:rPr>
        <w:t>) :</w:t>
      </w:r>
      <w:proofErr w:type="gramEnd"/>
      <w:r>
        <w:rPr>
          <w:rStyle w:val="Strong"/>
        </w:rPr>
        <w:t xml:space="preserve"> Modification of order of ITAT</w:t>
      </w:r>
      <w:r>
        <w:br/>
        <w:t xml:space="preserve">Once the Tribunal has disposed of the appeal on merits, it cannot review its order and, therefore, Miscellaneous application filed by the </w:t>
      </w:r>
      <w:proofErr w:type="spellStart"/>
      <w:r>
        <w:t>assessee</w:t>
      </w:r>
      <w:proofErr w:type="spellEnd"/>
      <w:r>
        <w:t xml:space="preserve"> seeking modification of the order of the Tribunal so as to admit more additional evidence than that permitted by the order was rightly rejected by the Tribunal</w:t>
      </w:r>
      <w:r>
        <w:br/>
      </w:r>
      <w:proofErr w:type="spellStart"/>
      <w:r>
        <w:t>Indra</w:t>
      </w:r>
      <w:proofErr w:type="spellEnd"/>
      <w:r>
        <w:t xml:space="preserve"> Kumar </w:t>
      </w:r>
      <w:proofErr w:type="spellStart"/>
      <w:r>
        <w:t>Patodia</w:t>
      </w:r>
      <w:proofErr w:type="spellEnd"/>
      <w:r>
        <w:t xml:space="preserve"> vs. ITO (2011) 238 CTR (</w:t>
      </w:r>
      <w:proofErr w:type="spellStart"/>
      <w:r>
        <w:t>Bom</w:t>
      </w:r>
      <w:proofErr w:type="spellEnd"/>
      <w:r>
        <w:t>) 437.</w:t>
      </w:r>
      <w:r>
        <w:br/>
      </w:r>
      <w:r>
        <w:br/>
        <w:t>S. 271(1</w:t>
      </w:r>
      <w:proofErr w:type="gramStart"/>
      <w:r>
        <w:t>)(</w:t>
      </w:r>
      <w:proofErr w:type="gramEnd"/>
      <w:r>
        <w:t>c) : Penalty</w:t>
      </w:r>
      <w:r>
        <w:br/>
      </w:r>
      <w:proofErr w:type="spellStart"/>
      <w:r>
        <w:t>Assessee</w:t>
      </w:r>
      <w:proofErr w:type="spellEnd"/>
      <w:r>
        <w:t xml:space="preserve"> Company having produced copies of PAN, acknowledgment of return of share applicants and their bank statements of relevant period but failed to prove the same because of substantial time gap and its inability to produce those persons, no case of concealment is made out simply because addition u/s 68 has been sustained. Penalty 271(1</w:t>
      </w:r>
      <w:proofErr w:type="gramStart"/>
      <w:r>
        <w:t>)(</w:t>
      </w:r>
      <w:proofErr w:type="gramEnd"/>
      <w:r>
        <w:t>c) deleted.</w:t>
      </w:r>
      <w:r>
        <w:br/>
      </w:r>
      <w:proofErr w:type="gramStart"/>
      <w:r>
        <w:t>CIT vs. Oasis Hospitalities Pvt. Ltd. (2011) 238 CTR (Del) 402.</w:t>
      </w:r>
      <w:proofErr w:type="gramEnd"/>
      <w:r>
        <w:br/>
      </w:r>
      <w:r>
        <w:br/>
      </w:r>
      <w:r>
        <w:rPr>
          <w:rStyle w:val="Strong"/>
        </w:rPr>
        <w:t xml:space="preserve">Clearance from Committee on Dispute (COD) </w:t>
      </w:r>
      <w:r>
        <w:br/>
        <w:t xml:space="preserve">Mechanism of obtaining clearance from COD by the entities of the State has outlived its utility in the changed scenario as it has not achieved the desired objective and in fact has led to more and more litigation. Hence the </w:t>
      </w:r>
      <w:proofErr w:type="gramStart"/>
      <w:r>
        <w:t>directions of the Supreme Court in earlier cases requiring COD approval is</w:t>
      </w:r>
      <w:proofErr w:type="gramEnd"/>
      <w:r>
        <w:t xml:space="preserve"> recalled.</w:t>
      </w:r>
      <w:r>
        <w:br/>
      </w:r>
      <w:proofErr w:type="gramStart"/>
      <w:r>
        <w:t>Electronics Corporation of India vs. Union of India (2011) 238 CTR (SC) 353.</w:t>
      </w:r>
      <w:proofErr w:type="gramEnd"/>
    </w:p>
    <w:p w:rsidR="00225D03" w:rsidRPr="00225D03" w:rsidRDefault="00225D03">
      <w:pPr>
        <w:rPr>
          <w:b/>
        </w:rPr>
      </w:pPr>
      <w:r w:rsidRPr="00225D03">
        <w:rPr>
          <w:b/>
        </w:rPr>
        <w:lastRenderedPageBreak/>
        <w:t>June 2011</w:t>
      </w:r>
    </w:p>
    <w:p w:rsidR="00225D03" w:rsidRDefault="00225D03">
      <w:pPr>
        <w:rPr>
          <w:rStyle w:val="Strong"/>
        </w:rPr>
      </w:pPr>
      <w:proofErr w:type="spellStart"/>
      <w:r>
        <w:rPr>
          <w:rStyle w:val="Strong"/>
        </w:rPr>
        <w:t>Condonation</w:t>
      </w:r>
      <w:proofErr w:type="spellEnd"/>
      <w:r>
        <w:rPr>
          <w:rStyle w:val="Strong"/>
        </w:rPr>
        <w:t xml:space="preserve"> of delay</w:t>
      </w:r>
      <w:r>
        <w:br/>
        <w:t xml:space="preserve">Appeal of revenue was filed belatedly by 656 days. Delay was on account of circumstances beyond control of revenue, such as the non-traceability of case records, procedural formalities involved in the Department, administrative difficulties </w:t>
      </w:r>
      <w:proofErr w:type="spellStart"/>
      <w:r>
        <w:t>viz</w:t>
      </w:r>
      <w:proofErr w:type="spellEnd"/>
      <w:r>
        <w:t xml:space="preserve"> shortage of staff etc.. </w:t>
      </w:r>
      <w:proofErr w:type="gramStart"/>
      <w:r>
        <w:t>it</w:t>
      </w:r>
      <w:proofErr w:type="gramEnd"/>
      <w:r>
        <w:t xml:space="preserve"> was held that explanation offered by the revenue does not constitute sufficient cause for </w:t>
      </w:r>
      <w:proofErr w:type="spellStart"/>
      <w:r>
        <w:t>condonation</w:t>
      </w:r>
      <w:proofErr w:type="spellEnd"/>
      <w:r>
        <w:t xml:space="preserve"> of delay in filing appeal - CIT v Indian Hotels Co. Ltd., Special Leave to Appeal (Civil) No. 21087/2010, Supreme Court, Decided on: 9 May 2011</w:t>
      </w:r>
      <w:r>
        <w:br/>
      </w:r>
    </w:p>
    <w:p w:rsidR="00225D03" w:rsidRDefault="00225D03">
      <w:pPr>
        <w:rPr>
          <w:rStyle w:val="Strong"/>
        </w:rPr>
      </w:pPr>
      <w:r>
        <w:rPr>
          <w:rStyle w:val="Strong"/>
        </w:rPr>
        <w:t>S. 5 Entries in books of accounts to be in conformity with laws of accountancy</w:t>
      </w:r>
      <w:r>
        <w:br/>
        <w:t xml:space="preserve">In case entry in the accounts which is not in conformity with the law of accountancy, it is the duty of the revenue to call for explanation from the </w:t>
      </w:r>
      <w:proofErr w:type="spellStart"/>
      <w:r>
        <w:t>assessee</w:t>
      </w:r>
      <w:proofErr w:type="spellEnd"/>
      <w:r>
        <w:t xml:space="preserve"> and to come to a definite conclusion as regards the real nature of the transaction and to assess the tax and to force the person really responsible for payment of the tax. But by merely describing the entry as a deliberate wrong entry, the Assessing Authority cannot enforce the apparent wrong entry against the </w:t>
      </w:r>
      <w:proofErr w:type="spellStart"/>
      <w:r>
        <w:t>assessee</w:t>
      </w:r>
      <w:proofErr w:type="spellEnd"/>
      <w:r>
        <w:t xml:space="preserve"> simply because by such alleged wrong entry, the </w:t>
      </w:r>
      <w:proofErr w:type="spellStart"/>
      <w:r>
        <w:t>assessee</w:t>
      </w:r>
      <w:proofErr w:type="spellEnd"/>
      <w:r>
        <w:t xml:space="preserve"> had shown higher amount of income. If a particular income is not taxable under the Income-tax Act, it cannot be taxed on the basis of </w:t>
      </w:r>
      <w:proofErr w:type="spellStart"/>
      <w:r>
        <w:t>estoppel</w:t>
      </w:r>
      <w:proofErr w:type="spellEnd"/>
      <w:r>
        <w:t xml:space="preserve"> or any other equitable doctrine. Equity is out of place in tax law; a particular income is either liable to tax under the taxing statute or it is not. If it is not, the Income-tax Officer has no power to impose tax on the said income. - Modern </w:t>
      </w:r>
      <w:proofErr w:type="spellStart"/>
      <w:r>
        <w:t>Malleables</w:t>
      </w:r>
      <w:proofErr w:type="spellEnd"/>
      <w:r>
        <w:t xml:space="preserve"> Ltd. V. CIT [2011] 11 taxmann.com131 (Cal.)</w:t>
      </w:r>
      <w:r>
        <w:br/>
      </w:r>
    </w:p>
    <w:p w:rsidR="00225D03" w:rsidRDefault="00225D03">
      <w:pPr>
        <w:rPr>
          <w:rStyle w:val="Strong"/>
        </w:rPr>
      </w:pPr>
      <w:r>
        <w:rPr>
          <w:rStyle w:val="Strong"/>
        </w:rPr>
        <w:t>S.24, 28 Income from house property or business</w:t>
      </w:r>
      <w:r>
        <w:br/>
        <w:t xml:space="preserve">If business of the </w:t>
      </w:r>
      <w:proofErr w:type="spellStart"/>
      <w:r>
        <w:t>assessee</w:t>
      </w:r>
      <w:proofErr w:type="spellEnd"/>
      <w:r>
        <w:t xml:space="preserve"> has nothing to do with the renting of property and renting is an isolated transaction to earn property income, mere fact that such income will result in reduction of business loss is not enough to hold that it will fall under the head of business income - </w:t>
      </w:r>
      <w:proofErr w:type="spellStart"/>
      <w:r>
        <w:t>Sheetal</w:t>
      </w:r>
      <w:proofErr w:type="spellEnd"/>
      <w:r>
        <w:t xml:space="preserve"> </w:t>
      </w:r>
      <w:proofErr w:type="spellStart"/>
      <w:r>
        <w:t>Khurana</w:t>
      </w:r>
      <w:proofErr w:type="spellEnd"/>
      <w:r>
        <w:t xml:space="preserve"> Foods (P.) </w:t>
      </w:r>
      <w:proofErr w:type="spellStart"/>
      <w:proofErr w:type="gramStart"/>
      <w:r>
        <w:t>Ltd.v</w:t>
      </w:r>
      <w:proofErr w:type="spellEnd"/>
      <w:r>
        <w:t>. Income-tax Appellate Tribunal [2011] 11 taxmann.com 58 (</w:t>
      </w:r>
      <w:proofErr w:type="spellStart"/>
      <w:r>
        <w:t>Punj</w:t>
      </w:r>
      <w:proofErr w:type="spellEnd"/>
      <w:r>
        <w:t xml:space="preserve">. &amp; </w:t>
      </w:r>
      <w:proofErr w:type="spellStart"/>
      <w:r>
        <w:t>Har</w:t>
      </w:r>
      <w:proofErr w:type="spellEnd"/>
      <w:r>
        <w:t>.)</w:t>
      </w:r>
      <w:proofErr w:type="gramEnd"/>
      <w:r>
        <w:br/>
      </w:r>
    </w:p>
    <w:p w:rsidR="00225D03" w:rsidRDefault="00225D03">
      <w:pPr>
        <w:rPr>
          <w:rStyle w:val="Strong"/>
        </w:rPr>
      </w:pPr>
      <w:r>
        <w:rPr>
          <w:rStyle w:val="Strong"/>
        </w:rPr>
        <w:t>S.28 income of partners vis-à-vis firm</w:t>
      </w:r>
      <w:r>
        <w:br/>
        <w:t xml:space="preserve">Partners of the stock broking firm engaged in purchase &amp; sell of shares through firm in which they are partner and on such transaction brokerage is paid to firm. In such circumstances, there is no reason of treating the income from such share transactions of the partners of the </w:t>
      </w:r>
      <w:proofErr w:type="spellStart"/>
      <w:r>
        <w:t>assessee</w:t>
      </w:r>
      <w:proofErr w:type="spellEnd"/>
      <w:r>
        <w:t xml:space="preserve">-firm as those of the firm. The firm in those transactions only got the brokerage and those brokerages would be the income of the firm - </w:t>
      </w:r>
      <w:proofErr w:type="spellStart"/>
      <w:r>
        <w:t>Pannalal</w:t>
      </w:r>
      <w:proofErr w:type="spellEnd"/>
      <w:r>
        <w:t xml:space="preserve"> </w:t>
      </w:r>
      <w:proofErr w:type="spellStart"/>
      <w:r>
        <w:t>Kejriwal</w:t>
      </w:r>
      <w:proofErr w:type="spellEnd"/>
      <w:r>
        <w:t xml:space="preserve"> vs. CIT [2011] 10taxmann.com297 (Cal.)</w:t>
      </w:r>
      <w:r>
        <w:br/>
      </w:r>
    </w:p>
    <w:p w:rsidR="00225D03" w:rsidRDefault="00225D03">
      <w:pPr>
        <w:rPr>
          <w:rStyle w:val="Strong"/>
        </w:rPr>
      </w:pPr>
      <w:r>
        <w:rPr>
          <w:rStyle w:val="Strong"/>
        </w:rPr>
        <w:t>S.32 Depreciation on asset ‘open to use’</w:t>
      </w:r>
      <w:r>
        <w:br/>
      </w:r>
      <w:proofErr w:type="gramStart"/>
      <w:r>
        <w:t>The</w:t>
      </w:r>
      <w:proofErr w:type="gramEnd"/>
      <w:r>
        <w:t xml:space="preserve"> phrase used for the purpose of business” should be interpreted to mean that such plant or machinery must be “open to use” for business and the proof of actual user is not necessary.</w:t>
      </w:r>
      <w:r>
        <w:br/>
      </w:r>
      <w:proofErr w:type="spellStart"/>
      <w:r>
        <w:t>Assessee</w:t>
      </w:r>
      <w:proofErr w:type="spellEnd"/>
      <w:r>
        <w:t xml:space="preserve"> is entitled for depreciation once it is established that</w:t>
      </w:r>
      <w:proofErr w:type="gramStart"/>
      <w:r>
        <w:t>:</w:t>
      </w:r>
      <w:proofErr w:type="gramEnd"/>
      <w:r>
        <w:br/>
        <w:t xml:space="preserve">• </w:t>
      </w:r>
      <w:proofErr w:type="spellStart"/>
      <w:r>
        <w:t>Assessee</w:t>
      </w:r>
      <w:proofErr w:type="spellEnd"/>
      <w:r>
        <w:t xml:space="preserve"> has purchased asset (air craft)</w:t>
      </w:r>
      <w:r>
        <w:br/>
      </w:r>
      <w:r>
        <w:lastRenderedPageBreak/>
        <w:t xml:space="preserve">• </w:t>
      </w:r>
      <w:proofErr w:type="spellStart"/>
      <w:r>
        <w:t>Assessee</w:t>
      </w:r>
      <w:proofErr w:type="spellEnd"/>
      <w:r>
        <w:t xml:space="preserve"> </w:t>
      </w:r>
      <w:proofErr w:type="spellStart"/>
      <w:r>
        <w:t>isownerof</w:t>
      </w:r>
      <w:proofErr w:type="spellEnd"/>
      <w:r>
        <w:t xml:space="preserve"> asset</w:t>
      </w:r>
      <w:r>
        <w:br/>
        <w:t xml:space="preserve">• </w:t>
      </w:r>
      <w:proofErr w:type="spellStart"/>
      <w:r>
        <w:t>Assetwasfor</w:t>
      </w:r>
      <w:proofErr w:type="spellEnd"/>
      <w:r>
        <w:t xml:space="preserve"> the business of </w:t>
      </w:r>
      <w:proofErr w:type="spellStart"/>
      <w:r>
        <w:t>assessee</w:t>
      </w:r>
      <w:proofErr w:type="spellEnd"/>
      <w:r>
        <w:br/>
        <w:t xml:space="preserve">• it was actually delivered to the </w:t>
      </w:r>
      <w:proofErr w:type="spellStart"/>
      <w:r>
        <w:t>assessee</w:t>
      </w:r>
      <w:proofErr w:type="spellEnd"/>
      <w:r>
        <w:t xml:space="preserve"> &amp; landed at the New Delhi Airport Authority and</w:t>
      </w:r>
      <w:r>
        <w:br/>
        <w:t>• the said asset was also made ready for use by insuring it with the concerned insurance company.</w:t>
      </w:r>
      <w:r>
        <w:br/>
      </w:r>
    </w:p>
    <w:p w:rsidR="00225D03" w:rsidRDefault="00225D03">
      <w:pPr>
        <w:rPr>
          <w:rStyle w:val="Strong"/>
        </w:rPr>
      </w:pPr>
      <w:r>
        <w:rPr>
          <w:rStyle w:val="Strong"/>
        </w:rPr>
        <w:t>CIT vs. EIH Ltd. [2011] 11 taxmann.com128 (Cal.)</w:t>
      </w:r>
      <w:r>
        <w:br/>
        <w:t xml:space="preserve">S.37(1) </w:t>
      </w:r>
      <w:proofErr w:type="spellStart"/>
      <w:r>
        <w:t>lossonwrite</w:t>
      </w:r>
      <w:proofErr w:type="spellEnd"/>
      <w:r>
        <w:t xml:space="preserve"> of trade advance</w:t>
      </w:r>
      <w:r>
        <w:br/>
        <w:t xml:space="preserve">Unrecoverable trade advances given to supplier is allowable deduction u/s 37 and cannot be treated as loss of capital expenditure. It was also held that merely because the claim was not made under one particular provision of the Act, but was made under another provision of law, would not debarred </w:t>
      </w:r>
      <w:proofErr w:type="spellStart"/>
      <w:r>
        <w:t>assessee</w:t>
      </w:r>
      <w:proofErr w:type="spellEnd"/>
      <w:r>
        <w:t xml:space="preserve"> to raise legal question during appeal-</w:t>
      </w:r>
      <w:proofErr w:type="spellStart"/>
      <w:r>
        <w:t>MohanMeakin</w:t>
      </w:r>
      <w:proofErr w:type="spellEnd"/>
      <w:r>
        <w:t xml:space="preserve"> Ltd. vs.CIT [2011] 11taxmann.com141 (Delhi)</w:t>
      </w:r>
      <w:r>
        <w:br/>
      </w:r>
    </w:p>
    <w:p w:rsidR="00225D03" w:rsidRDefault="00225D03">
      <w:pPr>
        <w:rPr>
          <w:rStyle w:val="Strong"/>
        </w:rPr>
      </w:pPr>
      <w:r>
        <w:rPr>
          <w:rStyle w:val="Strong"/>
        </w:rPr>
        <w:t>S.37(1) Foreign tour Expenditure on wife of managing director</w:t>
      </w:r>
      <w:r>
        <w:br/>
        <w:t xml:space="preserve">When the Board of Directors of the </w:t>
      </w:r>
      <w:proofErr w:type="spellStart"/>
      <w:r>
        <w:t>assessee</w:t>
      </w:r>
      <w:proofErr w:type="spellEnd"/>
      <w:r>
        <w:t xml:space="preserve"> company had thought it fit to spend on the foreign tour of the accompanying wife of the Managing Director for commercial expediency, the reasons being reflected in its resolution quoted by us, it was not within the province of the Income-tax Authority to disallow such expenditure by sitting over the decision of the Board, in the absence of any specific bar created by the Statute for such expenditure.- J.K. Industries Ltd. vs. CIT [2011] 11taxmann.com72 (Cal.) </w:t>
      </w:r>
      <w:r>
        <w:rPr>
          <w:b/>
          <w:bCs/>
        </w:rPr>
        <w:br/>
      </w:r>
    </w:p>
    <w:p w:rsidR="00225D03" w:rsidRDefault="00225D03">
      <w:pPr>
        <w:rPr>
          <w:rStyle w:val="Strong"/>
        </w:rPr>
      </w:pPr>
      <w:r>
        <w:rPr>
          <w:rStyle w:val="Strong"/>
        </w:rPr>
        <w:t>S.45 Capital Gains v/s business income from shares</w:t>
      </w:r>
      <w:r>
        <w:br/>
      </w:r>
      <w:proofErr w:type="spellStart"/>
      <w:r>
        <w:t>Assessee</w:t>
      </w:r>
      <w:proofErr w:type="spellEnd"/>
      <w:r>
        <w:t xml:space="preserve"> maintaining two different share portfolios </w:t>
      </w:r>
      <w:proofErr w:type="spellStart"/>
      <w:r>
        <w:t>ie</w:t>
      </w:r>
      <w:proofErr w:type="spellEnd"/>
      <w:r>
        <w:t xml:space="preserve"> business &amp; investment. Insofar as shares taken as investment from the date of purchase itself and shown in investment portfolio, profits resulted </w:t>
      </w:r>
      <w:proofErr w:type="spellStart"/>
      <w:r>
        <w:t>therefrom</w:t>
      </w:r>
      <w:proofErr w:type="spellEnd"/>
      <w:r>
        <w:t xml:space="preserve"> was capital gain. </w:t>
      </w:r>
      <w:proofErr w:type="gramStart"/>
      <w:r>
        <w:t>CIT vs. Jubilant Securities (P.)</w:t>
      </w:r>
      <w:proofErr w:type="gramEnd"/>
      <w:r>
        <w:t xml:space="preserve"> </w:t>
      </w:r>
      <w:proofErr w:type="gramStart"/>
      <w:r>
        <w:t>Ltd [2011] 11 taxmann.com 88(Delhi).</w:t>
      </w:r>
      <w:proofErr w:type="gramEnd"/>
      <w:r>
        <w:br/>
      </w:r>
    </w:p>
    <w:p w:rsidR="00225D03" w:rsidRDefault="00225D03">
      <w:pPr>
        <w:rPr>
          <w:rStyle w:val="Strong"/>
        </w:rPr>
      </w:pPr>
      <w:r>
        <w:rPr>
          <w:rStyle w:val="Strong"/>
        </w:rPr>
        <w:t>S.68 Share application money</w:t>
      </w:r>
      <w:r>
        <w:br/>
        <w:t xml:space="preserve">The </w:t>
      </w:r>
      <w:proofErr w:type="spellStart"/>
      <w:r>
        <w:t>assessee</w:t>
      </w:r>
      <w:proofErr w:type="spellEnd"/>
      <w:r>
        <w:t xml:space="preserve"> having duly furnished the names, age, address, date of filing the application of share, number of shares of each subscriber there was no justification for the Assessing Officer for making the addition u/s 68. Once the existence of the investors/share subscribers is proved, onus shift on the revenue to establish that either the share applicants are bogus or the impugned money belongs to the </w:t>
      </w:r>
      <w:proofErr w:type="spellStart"/>
      <w:r>
        <w:t>assessee</w:t>
      </w:r>
      <w:proofErr w:type="spellEnd"/>
      <w:r>
        <w:t xml:space="preserve"> itself- [2011] 11 taxmann.com 125 (MP</w:t>
      </w:r>
      <w:proofErr w:type="gramStart"/>
      <w:r>
        <w:t>)CIT</w:t>
      </w:r>
      <w:proofErr w:type="gramEnd"/>
      <w:r>
        <w:t xml:space="preserve"> vs. STL Extrusion (P) Ltd</w:t>
      </w:r>
      <w:r>
        <w:br/>
      </w:r>
    </w:p>
    <w:p w:rsidR="00225D03" w:rsidRDefault="00225D03">
      <w:pPr>
        <w:rPr>
          <w:rStyle w:val="Strong"/>
        </w:rPr>
      </w:pPr>
      <w:r>
        <w:rPr>
          <w:rStyle w:val="Strong"/>
        </w:rPr>
        <w:t>S. 142A Reference to DVO</w:t>
      </w:r>
      <w:r>
        <w:br/>
        <w:t>AO cannot refer any matter to departmental DVO without books of account being rejected -</w:t>
      </w:r>
      <w:proofErr w:type="spellStart"/>
      <w:r>
        <w:t>SargamCinemavs</w:t>
      </w:r>
      <w:proofErr w:type="spellEnd"/>
      <w:r>
        <w:t>. CIT [2011] 197 Taxman203 (SC)</w:t>
      </w:r>
      <w:r>
        <w:br/>
      </w:r>
    </w:p>
    <w:p w:rsidR="00225D03" w:rsidRDefault="00225D03">
      <w:pPr>
        <w:rPr>
          <w:rStyle w:val="Strong"/>
        </w:rPr>
      </w:pPr>
      <w:r>
        <w:rPr>
          <w:rStyle w:val="Strong"/>
        </w:rPr>
        <w:t>S.145 Valuation of Stock on dissolution of firm and its subsequent introduction into another business</w:t>
      </w:r>
      <w:r>
        <w:br/>
      </w:r>
      <w:proofErr w:type="gramStart"/>
      <w:r>
        <w:t>The</w:t>
      </w:r>
      <w:proofErr w:type="gramEnd"/>
      <w:r>
        <w:t xml:space="preserve"> partnership firm was dissolved. </w:t>
      </w:r>
      <w:proofErr w:type="spellStart"/>
      <w:r>
        <w:t>Assessee</w:t>
      </w:r>
      <w:proofErr w:type="spellEnd"/>
      <w:r>
        <w:t xml:space="preserve"> took over the assets and liabilities of the dissolved firm. </w:t>
      </w:r>
      <w:r>
        <w:lastRenderedPageBreak/>
        <w:t xml:space="preserve">The stock was received by an </w:t>
      </w:r>
      <w:proofErr w:type="spellStart"/>
      <w:r>
        <w:t>assessee</w:t>
      </w:r>
      <w:proofErr w:type="spellEnd"/>
      <w:r>
        <w:t xml:space="preserve"> partner on the dissolution of the firm as capital by the </w:t>
      </w:r>
      <w:proofErr w:type="spellStart"/>
      <w:r>
        <w:t>assessee</w:t>
      </w:r>
      <w:proofErr w:type="spellEnd"/>
      <w:r>
        <w:t xml:space="preserve">, which was converted by her into stock-in-trade and introduced in her proprietary business. The </w:t>
      </w:r>
      <w:proofErr w:type="spellStart"/>
      <w:r>
        <w:t>asseessee</w:t>
      </w:r>
      <w:proofErr w:type="spellEnd"/>
      <w:r>
        <w:t xml:space="preserve"> carried on the same sort of business. A business has attributes of physicality as well as form. For continuation of business both have to remain </w:t>
      </w:r>
      <w:proofErr w:type="spellStart"/>
      <w:r>
        <w:t>int</w:t>
      </w:r>
      <w:proofErr w:type="spellEnd"/>
      <w:r>
        <w:t xml:space="preserve"> act, at least in large measure. In the instant case, the </w:t>
      </w:r>
      <w:proofErr w:type="spellStart"/>
      <w:r>
        <w:t>erst</w:t>
      </w:r>
      <w:proofErr w:type="spellEnd"/>
      <w:r>
        <w:t xml:space="preserve"> while firm disappeared on its dissolution. The proprietorship business gave birth to new business, in a different form. Under the given circumstances, considering decision of Supreme Court in ALA Firm 189 ITR 285 &amp; </w:t>
      </w:r>
      <w:proofErr w:type="spellStart"/>
      <w:r>
        <w:t>Sakthi</w:t>
      </w:r>
      <w:proofErr w:type="spellEnd"/>
      <w:r>
        <w:t xml:space="preserve"> Trading Co. Ltd. 250 ITR 871, it was held that value of stock is required to be valued at market value and not at </w:t>
      </w:r>
      <w:proofErr w:type="spellStart"/>
      <w:r>
        <w:t>cost.MadhuRani</w:t>
      </w:r>
      <w:proofErr w:type="spellEnd"/>
      <w:r>
        <w:t xml:space="preserve"> </w:t>
      </w:r>
      <w:proofErr w:type="spellStart"/>
      <w:r>
        <w:t>Mehra</w:t>
      </w:r>
      <w:proofErr w:type="spellEnd"/>
      <w:r>
        <w:t xml:space="preserve"> vs. CIT High Court of Delhi ITR No. 541/1992 Decided on: 21 March 2011,AY 1980- 81</w:t>
      </w:r>
      <w:r>
        <w:br/>
      </w:r>
    </w:p>
    <w:p w:rsidR="00225D03" w:rsidRDefault="00225D03">
      <w:pPr>
        <w:rPr>
          <w:rStyle w:val="Strong"/>
        </w:rPr>
      </w:pPr>
      <w:r>
        <w:rPr>
          <w:rStyle w:val="Strong"/>
        </w:rPr>
        <w:t>S. 153(3)(ii) Passing of consequential order</w:t>
      </w:r>
      <w:r>
        <w:br/>
        <w:t xml:space="preserve">Even if there was no period of limitation prescribed under section 153(3)(ii) of the Act, Assessing Officer was required to pass the order within reasonable period and non specification of period of limitation would not mean that the Assessing Officer can wait for indefinite period before passing the consequential order. CIT vs. </w:t>
      </w:r>
      <w:proofErr w:type="spellStart"/>
      <w:r>
        <w:t>Goyal</w:t>
      </w:r>
      <w:proofErr w:type="spellEnd"/>
      <w:r>
        <w:t xml:space="preserve"> M.G. Gases (P) Ltd., High </w:t>
      </w:r>
      <w:proofErr w:type="spellStart"/>
      <w:r>
        <w:t>Courtof</w:t>
      </w:r>
      <w:proofErr w:type="spellEnd"/>
      <w:r>
        <w:t xml:space="preserve"> Delhi, </w:t>
      </w:r>
      <w:proofErr w:type="spellStart"/>
      <w:r>
        <w:t>ITANo</w:t>
      </w:r>
      <w:proofErr w:type="spellEnd"/>
      <w:r>
        <w:t>. 335/2011, Decided on: 23 February 2011</w:t>
      </w:r>
      <w:r>
        <w:br/>
      </w:r>
    </w:p>
    <w:p w:rsidR="00225D03" w:rsidRDefault="00225D03">
      <w:pPr>
        <w:rPr>
          <w:rStyle w:val="Strong"/>
        </w:rPr>
      </w:pPr>
      <w:r>
        <w:rPr>
          <w:rStyle w:val="Strong"/>
        </w:rPr>
        <w:t xml:space="preserve">S.268 </w:t>
      </w:r>
      <w:proofErr w:type="gramStart"/>
      <w:r>
        <w:rPr>
          <w:rStyle w:val="Strong"/>
        </w:rPr>
        <w:t>A</w:t>
      </w:r>
      <w:proofErr w:type="gramEnd"/>
      <w:r>
        <w:rPr>
          <w:rStyle w:val="Strong"/>
        </w:rPr>
        <w:t xml:space="preserve"> Applicability of revised CBDT guidelines on monetary limits of filing appeals</w:t>
      </w:r>
      <w:r>
        <w:t xml:space="preserve"> </w:t>
      </w:r>
      <w:r>
        <w:br/>
        <w:t xml:space="preserve">At the time of filing appeal by the department tax effect was exceeding the limits specified by CBDT at that point of time. However when matter came hearing CBDT has revised the monitory limits upwards. It was held that the recent guidelines of the CBDT applies to pending cases and appeal in those cases where the tax effect is less than Rs. 10 </w:t>
      </w:r>
      <w:proofErr w:type="spellStart"/>
      <w:r>
        <w:t>lacs</w:t>
      </w:r>
      <w:proofErr w:type="spellEnd"/>
      <w:r>
        <w:t>, are not to be entertained. CIT vs. Delhi Race Club Ltd., High Court of Delhi, ITA No. 128/2008, Decided on: 3 March2011</w:t>
      </w:r>
      <w:r>
        <w:br/>
      </w:r>
    </w:p>
    <w:p w:rsidR="00225D03" w:rsidRDefault="00225D03">
      <w:pPr>
        <w:rPr>
          <w:rStyle w:val="Strong"/>
        </w:rPr>
      </w:pPr>
      <w:r>
        <w:rPr>
          <w:rStyle w:val="Strong"/>
        </w:rPr>
        <w:t xml:space="preserve">S.268 </w:t>
      </w:r>
      <w:proofErr w:type="gramStart"/>
      <w:r>
        <w:rPr>
          <w:rStyle w:val="Strong"/>
        </w:rPr>
        <w:t>A</w:t>
      </w:r>
      <w:proofErr w:type="gramEnd"/>
      <w:r>
        <w:rPr>
          <w:rStyle w:val="Strong"/>
        </w:rPr>
        <w:t xml:space="preserve"> Applicability of revised CBDT guidelines on monetary limits of filing appeals</w:t>
      </w:r>
      <w:r>
        <w:br/>
        <w:t xml:space="preserve">Circular laying down monetary limit controls the filing of the appeals and not their hearing. Appeals filed as per applicable limit at the time of filing cannot be governed by circular applicable at the time of hearing. The object of circular under section 268A as already mentioned is only to govern monetary limit for filing of the appeals. There is no scope for reading the circular as being applicable to pending appeals. The monetary limit laid down vide circular dated 15.5.2008 will apply only to filing of appeals. Appeals already filed and pending prior thereto will be governed by monetary limit laid down at the time of filing. </w:t>
      </w:r>
      <w:proofErr w:type="gramStart"/>
      <w:r>
        <w:t xml:space="preserve">CIT v </w:t>
      </w:r>
      <w:proofErr w:type="spellStart"/>
      <w:r>
        <w:t>Varindera</w:t>
      </w:r>
      <w:proofErr w:type="spellEnd"/>
      <w:r>
        <w:t xml:space="preserve"> Construction Co. </w:t>
      </w:r>
      <w:proofErr w:type="spellStart"/>
      <w:r>
        <w:t>Baghapurana</w:t>
      </w:r>
      <w:proofErr w:type="spellEnd"/>
      <w:r>
        <w:t xml:space="preserve">, High Court of Punjab and Haryana, </w:t>
      </w:r>
      <w:proofErr w:type="spellStart"/>
      <w:r>
        <w:t>ITANo</w:t>
      </w:r>
      <w:proofErr w:type="spellEnd"/>
      <w:r>
        <w:t>.</w:t>
      </w:r>
      <w:proofErr w:type="gramEnd"/>
      <w:r>
        <w:t xml:space="preserve"> 209 of 2003, Decided on</w:t>
      </w:r>
      <w:proofErr w:type="gramStart"/>
      <w:r>
        <w:t>:4February</w:t>
      </w:r>
      <w:proofErr w:type="gramEnd"/>
      <w:r>
        <w:t xml:space="preserve"> 2011 (Three members bench)</w:t>
      </w:r>
      <w:r>
        <w:br/>
      </w:r>
    </w:p>
    <w:p w:rsidR="00225D03" w:rsidRDefault="00225D03">
      <w:pPr>
        <w:rPr>
          <w:rStyle w:val="Strong"/>
        </w:rPr>
      </w:pPr>
      <w:r>
        <w:rPr>
          <w:rStyle w:val="Strong"/>
        </w:rPr>
        <w:t>S. 271(1)(c) Penalty on amount surrender during survey</w:t>
      </w:r>
      <w:r>
        <w:br/>
        <w:t xml:space="preserve">Due to the discrepancies found during the survey, </w:t>
      </w:r>
      <w:proofErr w:type="spellStart"/>
      <w:r>
        <w:t>assessee</w:t>
      </w:r>
      <w:proofErr w:type="spellEnd"/>
      <w:r>
        <w:t xml:space="preserve"> has voluntarily offered additional sum during the survey and same was declared in return of income. No penalty can be imposed unless the conditions stipulated in the said provisions are duly and unambiguously satisfied. There cannot be any penalty only on surmises, conjectures and possibilities and S. 271(1</w:t>
      </w:r>
      <w:proofErr w:type="gramStart"/>
      <w:r>
        <w:t>)(</w:t>
      </w:r>
      <w:proofErr w:type="gramEnd"/>
      <w:r>
        <w:t xml:space="preserve">c) of the Act has to be construed strictly. </w:t>
      </w:r>
      <w:r>
        <w:lastRenderedPageBreak/>
        <w:t xml:space="preserve">Accordingly it was held that penalty cannot be imposed on the amount surrendered by the </w:t>
      </w:r>
      <w:proofErr w:type="spellStart"/>
      <w:r>
        <w:t>assessee</w:t>
      </w:r>
      <w:proofErr w:type="spellEnd"/>
      <w:r>
        <w:t xml:space="preserve"> during the survey though the amount was declared by the </w:t>
      </w:r>
      <w:proofErr w:type="spellStart"/>
      <w:r>
        <w:t>assessee</w:t>
      </w:r>
      <w:proofErr w:type="spellEnd"/>
      <w:r>
        <w:t xml:space="preserve"> in the return filed by it after a survey but before the due date of filing of return - CIT vs. SAS Pharmaceuticals, ITA No. 1058 of 2009, High Court of Delhi Decided on: 8 April 2011</w:t>
      </w:r>
      <w:r>
        <w:br/>
      </w:r>
      <w:r>
        <w:br/>
      </w:r>
      <w:r>
        <w:rPr>
          <w:rStyle w:val="Strong"/>
        </w:rPr>
        <w:t>ITAT</w:t>
      </w:r>
      <w:r>
        <w:br/>
      </w:r>
      <w:r>
        <w:rPr>
          <w:rStyle w:val="Strong"/>
        </w:rPr>
        <w:t>S. 36(1)(vii) allowance of bad debts pending RBI confirmation</w:t>
      </w:r>
      <w:r>
        <w:br/>
      </w:r>
      <w:proofErr w:type="spellStart"/>
      <w:r>
        <w:t>Assessee</w:t>
      </w:r>
      <w:proofErr w:type="spellEnd"/>
      <w:r>
        <w:t xml:space="preserve"> claim of bad debts under section 36(1)(vii) of the Act with respect to the unrealized bills from export turnover was allowed even pending confirmation from RBI. </w:t>
      </w:r>
      <w:proofErr w:type="spellStart"/>
      <w:r>
        <w:t>Adea</w:t>
      </w:r>
      <w:proofErr w:type="spellEnd"/>
      <w:r>
        <w:t xml:space="preserve"> International (P) Ltd. vs. ACIT ITAT, Bangalore ITA No. 565/Bang/2010 AY 2003-04 Order </w:t>
      </w:r>
      <w:proofErr w:type="spellStart"/>
      <w:proofErr w:type="gramStart"/>
      <w:r>
        <w:t>Dt</w:t>
      </w:r>
      <w:proofErr w:type="spellEnd"/>
      <w:proofErr w:type="gramEnd"/>
      <w:r>
        <w:t xml:space="preserve"> 11 February 2011</w:t>
      </w:r>
      <w:r>
        <w:br/>
      </w:r>
    </w:p>
    <w:p w:rsidR="00225D03" w:rsidRDefault="00225D03">
      <w:pPr>
        <w:rPr>
          <w:rStyle w:val="Strong"/>
        </w:rPr>
      </w:pPr>
      <w:r>
        <w:rPr>
          <w:rStyle w:val="Strong"/>
        </w:rPr>
        <w:t>S. 37(1) Commercial expediency</w:t>
      </w:r>
      <w:r>
        <w:br/>
        <w:t xml:space="preserve">Expenditure incurred by the subsidiary towards advertisement for an on behalf of holding company is allowed as deduction on the ground of commercial expediency, since </w:t>
      </w:r>
      <w:proofErr w:type="spellStart"/>
      <w:r>
        <w:t>assessee</w:t>
      </w:r>
      <w:proofErr w:type="spellEnd"/>
      <w:r>
        <w:t xml:space="preserve"> subsidiary company would be benefited by making advertisement of the brand name to augment and promote sale effected by it. Adidas India Marketing </w:t>
      </w:r>
      <w:proofErr w:type="spellStart"/>
      <w:r>
        <w:t>Pvt</w:t>
      </w:r>
      <w:proofErr w:type="spellEnd"/>
      <w:r>
        <w:t xml:space="preserve"> Ltd vs. AO [2011] 10 taxman.com18 (Delhi-ITAT)</w:t>
      </w:r>
      <w:r>
        <w:br/>
      </w:r>
    </w:p>
    <w:p w:rsidR="00225D03" w:rsidRDefault="00225D03">
      <w:pPr>
        <w:rPr>
          <w:rStyle w:val="Strong"/>
        </w:rPr>
      </w:pPr>
      <w:r>
        <w:rPr>
          <w:rStyle w:val="Strong"/>
        </w:rPr>
        <w:t xml:space="preserve">S.28, 45 Portfolio </w:t>
      </w:r>
      <w:proofErr w:type="spellStart"/>
      <w:r>
        <w:rPr>
          <w:rStyle w:val="Strong"/>
        </w:rPr>
        <w:t>Managment</w:t>
      </w:r>
      <w:proofErr w:type="spellEnd"/>
      <w:r>
        <w:rPr>
          <w:rStyle w:val="Strong"/>
        </w:rPr>
        <w:t xml:space="preserve"> Scheme Transaction</w:t>
      </w:r>
      <w:r>
        <w:br/>
        <w:t xml:space="preserve">The transactions carried out by the </w:t>
      </w:r>
      <w:proofErr w:type="spellStart"/>
      <w:r>
        <w:t>assessee’s</w:t>
      </w:r>
      <w:proofErr w:type="spellEnd"/>
      <w:r>
        <w:t xml:space="preserve"> Portfolio Manager are in the nature of transactions meant for maximization of wealth rather </w:t>
      </w:r>
      <w:proofErr w:type="spellStart"/>
      <w:r>
        <w:t>encashing</w:t>
      </w:r>
      <w:proofErr w:type="spellEnd"/>
      <w:r>
        <w:t xml:space="preserve"> the profits on appreciation in value of shares. It cannot be said that Portfolio Management is scheme of trading in shares and stock. Further it also cannot be said that main object of holding the portfolio is to make profit by sale of shares during the course of maintaining the portfolio investment over the period</w:t>
      </w:r>
      <w:proofErr w:type="gramStart"/>
      <w:r>
        <w:t>.-</w:t>
      </w:r>
      <w:proofErr w:type="gramEnd"/>
      <w:r>
        <w:t xml:space="preserve"> ITO vs. </w:t>
      </w:r>
      <w:proofErr w:type="spellStart"/>
      <w:r>
        <w:t>Radha</w:t>
      </w:r>
      <w:proofErr w:type="spellEnd"/>
      <w:r>
        <w:t xml:space="preserve"> </w:t>
      </w:r>
      <w:proofErr w:type="spellStart"/>
      <w:r>
        <w:t>Birju</w:t>
      </w:r>
      <w:proofErr w:type="spellEnd"/>
      <w:r>
        <w:t xml:space="preserve"> Patel ITAT “D” BENCH, MUMBAII.T.A No. 5382 Mum/2009 AY 2006-07</w:t>
      </w:r>
      <w:r>
        <w:br/>
      </w:r>
    </w:p>
    <w:p w:rsidR="00225D03" w:rsidRDefault="00225D03">
      <w:pPr>
        <w:rPr>
          <w:rStyle w:val="Strong"/>
        </w:rPr>
      </w:pPr>
      <w:r>
        <w:rPr>
          <w:rStyle w:val="Strong"/>
        </w:rPr>
        <w:t>s. 40(a)(</w:t>
      </w:r>
      <w:proofErr w:type="spellStart"/>
      <w:r>
        <w:rPr>
          <w:rStyle w:val="Strong"/>
        </w:rPr>
        <w:t>ia</w:t>
      </w:r>
      <w:proofErr w:type="spellEnd"/>
      <w:r>
        <w:rPr>
          <w:rStyle w:val="Strong"/>
        </w:rPr>
        <w:t>)TDS on reimbursement of expenses</w:t>
      </w:r>
      <w:r>
        <w:br/>
        <w:t>Provisions of s. 40(a)(</w:t>
      </w:r>
      <w:proofErr w:type="spellStart"/>
      <w:r>
        <w:t>ia</w:t>
      </w:r>
      <w:proofErr w:type="spellEnd"/>
      <w:r>
        <w:t xml:space="preserve">) does not apply to the payments towards reimbursement of actual freight charges to airlines. TDS is required to be made only in the cases where bills are raised for gross amount inclusive of professional fees as well as reimbursement of actual expenses. No TDS is required to be made when bills are raised separately by the agent only for reimbursement of actual expenses incurred by it. - ITO vs. ONS Creations (P) Ltd., </w:t>
      </w:r>
      <w:proofErr w:type="spellStart"/>
      <w:r>
        <w:t>ITAT</w:t>
      </w:r>
      <w:proofErr w:type="gramStart"/>
      <w:r>
        <w:t>,NewDelhi</w:t>
      </w:r>
      <w:proofErr w:type="spellEnd"/>
      <w:proofErr w:type="gramEnd"/>
      <w:r>
        <w:t>, I.T.A. No. 3981/Del/2010, A.Y.: 2006-07, Decided on: 13 May 2011</w:t>
      </w:r>
      <w:r>
        <w:br/>
      </w:r>
    </w:p>
    <w:p w:rsidR="00225D03" w:rsidRDefault="00225D03">
      <w:pPr>
        <w:rPr>
          <w:rStyle w:val="Strong"/>
        </w:rPr>
      </w:pPr>
      <w:r>
        <w:rPr>
          <w:rStyle w:val="Strong"/>
        </w:rPr>
        <w:t>S.50, 74 Set off of Capital Gain on depreciable asset</w:t>
      </w:r>
      <w:r>
        <w:br/>
        <w:t xml:space="preserve">Capital gain has resulted from the transfer of </w:t>
      </w:r>
      <w:proofErr w:type="gramStart"/>
      <w:r>
        <w:t>an</w:t>
      </w:r>
      <w:proofErr w:type="gramEnd"/>
      <w:r>
        <w:t xml:space="preserve"> depreciable asset which was held for a period of more than three years. This amount would also retain the character of long-term capital gain for all other provisions and consequently qualify for set off against the brought forward loss from the long-term capital assets in terms of section 74 - </w:t>
      </w:r>
      <w:proofErr w:type="spellStart"/>
      <w:r>
        <w:t>Manali</w:t>
      </w:r>
      <w:proofErr w:type="spellEnd"/>
      <w:r>
        <w:t xml:space="preserve"> Investments vs. </w:t>
      </w:r>
      <w:proofErr w:type="gramStart"/>
      <w:r>
        <w:t>ACIT[</w:t>
      </w:r>
      <w:proofErr w:type="gramEnd"/>
      <w:r>
        <w:t>2011] 10 taxmann.com293 (Mum.- ITAT)</w:t>
      </w:r>
      <w:r>
        <w:br/>
      </w:r>
      <w:r>
        <w:rPr>
          <w:rStyle w:val="Strong"/>
        </w:rPr>
        <w:lastRenderedPageBreak/>
        <w:t>S.50B Slum Sale</w:t>
      </w:r>
      <w:r>
        <w:br/>
        <w:t xml:space="preserve">It is only a transfer as a result of sale that can be construed as a slump sale. Any transfer of an undertaking otherwise then as a result of sale will not qualify as a slump sale. The parties were ad idem that the scheme of arrangement was that the </w:t>
      </w:r>
      <w:proofErr w:type="spellStart"/>
      <w:r>
        <w:t>Assessee</w:t>
      </w:r>
      <w:proofErr w:type="spellEnd"/>
      <w:r>
        <w:t xml:space="preserve"> was to transfer the undertaking and take bonds/preference shares as consideration. Thus it was a case of exchange and not sale. Consequently, the provisions of section 2(42C) of the Act did not apply. The provisions of section 50B were also not applicable to the facts and circumstances of the present case. Bharat </w:t>
      </w:r>
      <w:proofErr w:type="spellStart"/>
      <w:r>
        <w:t>Bijilee</w:t>
      </w:r>
      <w:proofErr w:type="spellEnd"/>
      <w:r>
        <w:t xml:space="preserve"> Limited vs. Addl. CIT ITAT BENCH “B”, MUMBAI ITA No.6410/MUM/2008 Decided on: 11 March 2011</w:t>
      </w:r>
      <w:proofErr w:type="gramStart"/>
      <w:r>
        <w:t>,AY2005</w:t>
      </w:r>
      <w:proofErr w:type="gramEnd"/>
      <w:r>
        <w:t>-06</w:t>
      </w:r>
      <w:r>
        <w:br/>
      </w:r>
    </w:p>
    <w:p w:rsidR="00225D03" w:rsidRDefault="00225D03">
      <w:pPr>
        <w:rPr>
          <w:rStyle w:val="Strong"/>
        </w:rPr>
      </w:pPr>
      <w:r>
        <w:rPr>
          <w:rStyle w:val="Strong"/>
        </w:rPr>
        <w:t>S.50, 50C capital gains on depreciable asset</w:t>
      </w:r>
      <w:r>
        <w:br/>
      </w:r>
      <w:proofErr w:type="gramStart"/>
      <w:r>
        <w:t>The</w:t>
      </w:r>
      <w:proofErr w:type="gramEnd"/>
      <w:r>
        <w:t xml:space="preserve"> deeming fiction created in s. 50-C operates in a specific field which is different from the field in which s.50 is applicable. There are two different fictions created into two different provisions and their simultaneously application does not result in imposition of supposition on other supposition of law. Hence for computing capital gains on depreciable capital assets u/s 50, stamp duty valuation u/s 50C has to be adopted - United Marine Academy vs. ITO [2011] 10 taxmann.com 320 (Mum. - ITAT</w:t>
      </w:r>
      <w:proofErr w:type="gramStart"/>
      <w:r>
        <w:t>)(</w:t>
      </w:r>
      <w:proofErr w:type="gramEnd"/>
      <w:r>
        <w:t>SB)</w:t>
      </w:r>
      <w:r>
        <w:br/>
      </w:r>
    </w:p>
    <w:p w:rsidR="00225D03" w:rsidRDefault="00225D03">
      <w:pPr>
        <w:rPr>
          <w:rStyle w:val="Strong"/>
        </w:rPr>
      </w:pPr>
      <w:proofErr w:type="gramStart"/>
      <w:r>
        <w:rPr>
          <w:rStyle w:val="Strong"/>
        </w:rPr>
        <w:t>S. 50C Reference to DVO</w:t>
      </w:r>
      <w:r>
        <w:br/>
        <w:t xml:space="preserve">In case stamp duty value adopted by Stamp Duty Authorities disputed by the </w:t>
      </w:r>
      <w:proofErr w:type="spellStart"/>
      <w:r>
        <w:t>assessee</w:t>
      </w:r>
      <w:proofErr w:type="spellEnd"/>
      <w:r>
        <w:t xml:space="preserve"> before AO, AO is bound to refer the matter to DVO.</w:t>
      </w:r>
      <w:proofErr w:type="gramEnd"/>
      <w:r>
        <w:t xml:space="preserve"> Word ‘may’ u/s </w:t>
      </w:r>
      <w:proofErr w:type="gramStart"/>
      <w:r>
        <w:t>50C(</w:t>
      </w:r>
      <w:proofErr w:type="gramEnd"/>
      <w:r>
        <w:t xml:space="preserve">2) is to be read as ‘shall’. </w:t>
      </w:r>
      <w:proofErr w:type="spellStart"/>
      <w:r>
        <w:t>Manjula</w:t>
      </w:r>
      <w:proofErr w:type="spellEnd"/>
      <w:r>
        <w:t xml:space="preserve"> </w:t>
      </w:r>
      <w:proofErr w:type="spellStart"/>
      <w:r>
        <w:t>Singhal</w:t>
      </w:r>
      <w:proofErr w:type="spellEnd"/>
      <w:r>
        <w:t xml:space="preserve"> vs. ITO [2011] 10 taxman.com45 (</w:t>
      </w:r>
      <w:proofErr w:type="spellStart"/>
      <w:r>
        <w:t>Jodh</w:t>
      </w:r>
      <w:proofErr w:type="spellEnd"/>
      <w:r>
        <w:t>-ITAT)</w:t>
      </w:r>
      <w:r>
        <w:br/>
      </w:r>
    </w:p>
    <w:p w:rsidR="00225D03" w:rsidRDefault="00225D03">
      <w:pPr>
        <w:rPr>
          <w:rStyle w:val="Strong"/>
        </w:rPr>
      </w:pPr>
      <w:proofErr w:type="gramStart"/>
      <w:r>
        <w:rPr>
          <w:rStyle w:val="Strong"/>
        </w:rPr>
        <w:t>S.57(</w:t>
      </w:r>
      <w:proofErr w:type="gramEnd"/>
      <w:r>
        <w:rPr>
          <w:rStyle w:val="Strong"/>
        </w:rPr>
        <w:t>iii) Deductibility of interest</w:t>
      </w:r>
      <w:r>
        <w:br/>
        <w:t xml:space="preserve">When the interest bearing borrowed funds have been utilized by the </w:t>
      </w:r>
      <w:proofErr w:type="spellStart"/>
      <w:r>
        <w:t>assessee</w:t>
      </w:r>
      <w:proofErr w:type="spellEnd"/>
      <w:r>
        <w:t xml:space="preserve"> for earning interest income which is taxable under the head income from other sources, deduction on account of full payment of interest is allowable to the </w:t>
      </w:r>
      <w:proofErr w:type="spellStart"/>
      <w:r>
        <w:t>assessee</w:t>
      </w:r>
      <w:proofErr w:type="spellEnd"/>
      <w:r>
        <w:t xml:space="preserve"> and it cannot be restricted to the extent of actual interest income only - Ashok Raj </w:t>
      </w:r>
      <w:proofErr w:type="spellStart"/>
      <w:r>
        <w:t>Nath</w:t>
      </w:r>
      <w:proofErr w:type="spellEnd"/>
      <w:r>
        <w:t xml:space="preserve"> </w:t>
      </w:r>
      <w:proofErr w:type="spellStart"/>
      <w:r>
        <w:t>vs</w:t>
      </w:r>
      <w:proofErr w:type="spellEnd"/>
      <w:r>
        <w:t xml:space="preserve"> ACIT, ITA No. 1065/Del/2009, ITAT, New Delhi,AY2006-2007, Decided on: 18 March 2011</w:t>
      </w:r>
      <w:r>
        <w:br/>
      </w:r>
    </w:p>
    <w:p w:rsidR="00225D03" w:rsidRDefault="00225D03">
      <w:pPr>
        <w:rPr>
          <w:rStyle w:val="Strong"/>
        </w:rPr>
      </w:pPr>
      <w:r>
        <w:rPr>
          <w:rStyle w:val="Strong"/>
        </w:rPr>
        <w:t>S. 79 Change in shareholding and carry forward of losses</w:t>
      </w:r>
      <w:r>
        <w:br/>
        <w:t xml:space="preserve">In case shareholders of ‘I’ holding 98% shares in ‘S’ are allotted shares of assesses company ’S’ on merger carry forward of losses is not hampered u/s 79, where management is continued to be with the same group of persons who were having the control &amp; management of ‘I’ as well as of assesses company ‘S’. DCIT </w:t>
      </w:r>
      <w:proofErr w:type="gramStart"/>
      <w:r>
        <w:t>Vs</w:t>
      </w:r>
      <w:proofErr w:type="gramEnd"/>
      <w:r>
        <w:t>. Select holiday Resort (P) Ltd (2011) 52 DTR (Del) (</w:t>
      </w:r>
      <w:proofErr w:type="spellStart"/>
      <w:r>
        <w:t>Trib</w:t>
      </w:r>
      <w:proofErr w:type="spellEnd"/>
      <w:r>
        <w:t>) 14 AY 2004-05 &amp; 2005-06.</w:t>
      </w:r>
      <w:r>
        <w:br/>
      </w:r>
      <w:r>
        <w:rPr>
          <w:rStyle w:val="Strong"/>
        </w:rPr>
        <w:t>S.80G Grant of approval</w:t>
      </w:r>
      <w:r>
        <w:br/>
        <w:t>After omission of the S. 80G(5)(vi), the approval once granted shall continue to be valid in perpetuity unless and until a show cause notice is issued by the concerned CIT showing his intention to withdraw already granted such approval - Association for Advocacy &amp; Legal Initiatives vs. CIT [2011] 11taxmann.com24 (</w:t>
      </w:r>
      <w:proofErr w:type="spellStart"/>
      <w:r>
        <w:t>Lucknow</w:t>
      </w:r>
      <w:proofErr w:type="spellEnd"/>
      <w:r>
        <w:t>- ITAT)</w:t>
      </w:r>
      <w:r>
        <w:br/>
      </w:r>
    </w:p>
    <w:p w:rsidR="00225D03" w:rsidRDefault="00225D03">
      <w:r>
        <w:rPr>
          <w:rStyle w:val="Strong"/>
        </w:rPr>
        <w:lastRenderedPageBreak/>
        <w:t>S. 271(1</w:t>
      </w:r>
      <w:proofErr w:type="gramStart"/>
      <w:r>
        <w:rPr>
          <w:rStyle w:val="Strong"/>
        </w:rPr>
        <w:t>)(</w:t>
      </w:r>
      <w:proofErr w:type="gramEnd"/>
      <w:r>
        <w:rPr>
          <w:rStyle w:val="Strong"/>
        </w:rPr>
        <w:t>c) Disallowance Expenditure</w:t>
      </w:r>
      <w:r>
        <w:br/>
        <w:t xml:space="preserve">The mere making of disallowances by the AO cannot be covered within the purview of Section 271(1)(c)-DCIT vs. </w:t>
      </w:r>
      <w:proofErr w:type="spellStart"/>
      <w:r>
        <w:t>Ushdev</w:t>
      </w:r>
      <w:proofErr w:type="spellEnd"/>
      <w:r>
        <w:t xml:space="preserve"> International Ltd. (2011) 51 DTR (Mum)</w:t>
      </w:r>
      <w:proofErr w:type="spellStart"/>
      <w:r>
        <w:t>Trib</w:t>
      </w:r>
      <w:proofErr w:type="spellEnd"/>
      <w:r>
        <w:t>) 283.</w:t>
      </w:r>
    </w:p>
    <w:p w:rsidR="00225D03" w:rsidRDefault="00225D03"/>
    <w:p w:rsidR="00225D03" w:rsidRPr="00225D03" w:rsidRDefault="00225D03">
      <w:pPr>
        <w:rPr>
          <w:b/>
        </w:rPr>
      </w:pPr>
      <w:r w:rsidRPr="00225D03">
        <w:rPr>
          <w:b/>
        </w:rPr>
        <w:t>July 2011</w:t>
      </w:r>
    </w:p>
    <w:p w:rsidR="00225D03" w:rsidRDefault="00225D03">
      <w:r>
        <w:rPr>
          <w:rStyle w:val="Strong"/>
        </w:rPr>
        <w:t xml:space="preserve">Ss – 2(14), 2(47), 45(1) &amp; 45(4) Capital gain in the hands of outgoing partners. </w:t>
      </w:r>
      <w:r>
        <w:br/>
        <w:t xml:space="preserve">Outgoing partners of the firm having received amount towards their respective shares in the net assets of the firm from a group of three partners who took over the business in an auction following dissolution of the firm, as per order of the court, the capital gains arising on transfer of the assets of the erstwhile firm were taxable in the hands of such outgoing partners. </w:t>
      </w:r>
      <w:r>
        <w:br/>
      </w:r>
      <w:r>
        <w:br/>
      </w:r>
      <w:r>
        <w:rPr>
          <w:rStyle w:val="Strong"/>
        </w:rPr>
        <w:t xml:space="preserve">B. </w:t>
      </w:r>
      <w:proofErr w:type="spellStart"/>
      <w:r>
        <w:rPr>
          <w:rStyle w:val="Strong"/>
        </w:rPr>
        <w:t>Raghurama</w:t>
      </w:r>
      <w:proofErr w:type="spellEnd"/>
      <w:r>
        <w:rPr>
          <w:rStyle w:val="Strong"/>
        </w:rPr>
        <w:t xml:space="preserve"> </w:t>
      </w:r>
      <w:proofErr w:type="spellStart"/>
      <w:r>
        <w:rPr>
          <w:rStyle w:val="Strong"/>
        </w:rPr>
        <w:t>Prabhu</w:t>
      </w:r>
      <w:proofErr w:type="spellEnd"/>
      <w:r>
        <w:rPr>
          <w:rStyle w:val="Strong"/>
        </w:rPr>
        <w:t xml:space="preserve"> Estate, Executrix, Smt. M. </w:t>
      </w:r>
      <w:proofErr w:type="spellStart"/>
      <w:r>
        <w:rPr>
          <w:rStyle w:val="Strong"/>
        </w:rPr>
        <w:t>Kaveri</w:t>
      </w:r>
      <w:proofErr w:type="spellEnd"/>
      <w:r>
        <w:rPr>
          <w:rStyle w:val="Strong"/>
        </w:rPr>
        <w:t xml:space="preserve"> </w:t>
      </w:r>
      <w:proofErr w:type="spellStart"/>
      <w:r>
        <w:rPr>
          <w:rStyle w:val="Strong"/>
        </w:rPr>
        <w:t>Bai</w:t>
      </w:r>
      <w:proofErr w:type="spellEnd"/>
      <w:r>
        <w:rPr>
          <w:rStyle w:val="Strong"/>
        </w:rPr>
        <w:t xml:space="preserve"> &amp; ors. </w:t>
      </w:r>
      <w:proofErr w:type="gramStart"/>
      <w:r>
        <w:rPr>
          <w:rStyle w:val="Strong"/>
        </w:rPr>
        <w:t>vs</w:t>
      </w:r>
      <w:proofErr w:type="gramEnd"/>
      <w:r>
        <w:rPr>
          <w:rStyle w:val="Strong"/>
        </w:rPr>
        <w:t>. Jt. CIT (2011) 239 CTR (</w:t>
      </w:r>
      <w:proofErr w:type="spellStart"/>
      <w:r>
        <w:rPr>
          <w:rStyle w:val="Strong"/>
        </w:rPr>
        <w:t>Kar</w:t>
      </w:r>
      <w:proofErr w:type="spellEnd"/>
      <w:r>
        <w:rPr>
          <w:rStyle w:val="Strong"/>
        </w:rPr>
        <w:t xml:space="preserve">) 274 </w:t>
      </w:r>
      <w:r>
        <w:br/>
      </w:r>
      <w:r>
        <w:br/>
        <w:t xml:space="preserve">Ss – 2(15) &amp; 12AA APMC whether charitable? </w:t>
      </w:r>
      <w:r>
        <w:br/>
      </w:r>
      <w:proofErr w:type="spellStart"/>
      <w:r>
        <w:t>Assessee</w:t>
      </w:r>
      <w:proofErr w:type="spellEnd"/>
      <w:r>
        <w:t xml:space="preserve"> corporation having been constituted under statutory provisions for acquiring and building </w:t>
      </w:r>
      <w:proofErr w:type="spellStart"/>
      <w:r>
        <w:t>godowns</w:t>
      </w:r>
      <w:proofErr w:type="spellEnd"/>
      <w:r>
        <w:t xml:space="preserve"> and warehouse for storage of agricultural produce as agent of the Government, its activities clearly fall u/s 2(15) and therefore it was entitled to registration u/s 12AA. </w:t>
      </w:r>
      <w:r>
        <w:br/>
      </w:r>
      <w:proofErr w:type="gramStart"/>
      <w:r>
        <w:t xml:space="preserve">CIT vs. Haryana Warehousing Corporation (2011) 239 CTR (P &amp; H) 570 </w:t>
      </w:r>
      <w:r>
        <w:br/>
      </w:r>
      <w:r>
        <w:br/>
      </w:r>
      <w:r>
        <w:rPr>
          <w:rStyle w:val="Strong"/>
        </w:rPr>
        <w:t>Ss – 2(19AA), 47(iii), 72A, 80-IA, &amp; 281 Tax evasion and scheme of merger.</w:t>
      </w:r>
      <w:proofErr w:type="gramEnd"/>
      <w:r>
        <w:rPr>
          <w:rStyle w:val="Strong"/>
        </w:rPr>
        <w:t xml:space="preserve"> </w:t>
      </w:r>
      <w:r>
        <w:br/>
        <w:t xml:space="preserve">Proposed scheme of arrangement which contemplates transfer of passive infrastructure assets of the petitioner and other group companies to another group company without any consideration and thereafter amalgamation/ merger of the transferee company with another company is explicitly a scheme of tax avoidance as it is devised to artificially deplete the taxable profits of the transferor companies apart from evading tax on capital gains by showing the transfer as a gift and, therefore, the proposed scheme cannot be sanctioned u/s 391 of the Companies Act, 1956. </w:t>
      </w:r>
      <w:r>
        <w:br/>
        <w:t xml:space="preserve">Vodafone </w:t>
      </w:r>
      <w:proofErr w:type="spellStart"/>
      <w:r>
        <w:t>Essar</w:t>
      </w:r>
      <w:proofErr w:type="spellEnd"/>
      <w:r>
        <w:t xml:space="preserve"> Gujarat Ltd., in re (2011) 239 CTR (</w:t>
      </w:r>
      <w:proofErr w:type="spellStart"/>
      <w:r>
        <w:t>Guj</w:t>
      </w:r>
      <w:proofErr w:type="spellEnd"/>
      <w:r>
        <w:t xml:space="preserve">) 229 </w:t>
      </w:r>
      <w:r>
        <w:br/>
      </w:r>
      <w:r>
        <w:br/>
      </w:r>
      <w:r>
        <w:rPr>
          <w:rStyle w:val="Strong"/>
        </w:rPr>
        <w:t xml:space="preserve">Ss – 4 &amp; 28(iv) Waiver of loan when constitutes Income </w:t>
      </w:r>
      <w:r>
        <w:br/>
        <w:t xml:space="preserve">Waiver of loan obtained by an </w:t>
      </w:r>
      <w:proofErr w:type="spellStart"/>
      <w:r>
        <w:t>assessee</w:t>
      </w:r>
      <w:proofErr w:type="spellEnd"/>
      <w:r>
        <w:t xml:space="preserve"> may result in income only if the loan is taken for trading purpose and is treated as such from the very beginning in the books of account, and not if it is taken for acquiring a capital asset; authorities below having not examined the issue, Tribunal was justified in restoring the case to the AO for fresh adjudication; </w:t>
      </w:r>
      <w:proofErr w:type="spellStart"/>
      <w:r>
        <w:t>assessee’s</w:t>
      </w:r>
      <w:proofErr w:type="spellEnd"/>
      <w:r>
        <w:t xml:space="preserve"> appeal is dismissed with costs ` 25,000/-. </w:t>
      </w:r>
      <w:r>
        <w:br/>
      </w:r>
      <w:r>
        <w:br/>
      </w:r>
      <w:proofErr w:type="spellStart"/>
      <w:r>
        <w:rPr>
          <w:rStyle w:val="Strong"/>
        </w:rPr>
        <w:t>Logitronics</w:t>
      </w:r>
      <w:proofErr w:type="spellEnd"/>
      <w:r>
        <w:rPr>
          <w:rStyle w:val="Strong"/>
        </w:rPr>
        <w:t xml:space="preserve"> (P) Ltd. vs. CIT &amp; </w:t>
      </w:r>
      <w:proofErr w:type="spellStart"/>
      <w:r>
        <w:rPr>
          <w:rStyle w:val="Strong"/>
        </w:rPr>
        <w:t>Anr</w:t>
      </w:r>
      <w:proofErr w:type="spellEnd"/>
      <w:r>
        <w:rPr>
          <w:rStyle w:val="Strong"/>
        </w:rPr>
        <w:t xml:space="preserve"> (2011) 240 CTR (Del) 20. </w:t>
      </w:r>
      <w:r>
        <w:br/>
      </w:r>
      <w:r>
        <w:br/>
        <w:t>Ss – 4 &amp; 28(</w:t>
      </w:r>
      <w:proofErr w:type="spellStart"/>
      <w:r>
        <w:t>va</w:t>
      </w:r>
      <w:proofErr w:type="spellEnd"/>
      <w:r>
        <w:t xml:space="preserve">):- No compete fees as income </w:t>
      </w:r>
      <w:r>
        <w:br/>
        <w:t>Payment received as non-competition fee under a negative covenant has to be treated as a capital receipt till assessment year 2003-04; sec. 28(</w:t>
      </w:r>
      <w:proofErr w:type="spellStart"/>
      <w:r>
        <w:t>va</w:t>
      </w:r>
      <w:proofErr w:type="spellEnd"/>
      <w:r>
        <w:t xml:space="preserve">) is amendatory and not </w:t>
      </w:r>
      <w:proofErr w:type="spellStart"/>
      <w:r>
        <w:t>clarificatory</w:t>
      </w:r>
      <w:proofErr w:type="spellEnd"/>
      <w:r>
        <w:t xml:space="preserve">, hence not applicable retrospectively. </w:t>
      </w:r>
      <w:r>
        <w:br/>
      </w:r>
      <w:r>
        <w:lastRenderedPageBreak/>
        <w:br/>
      </w:r>
      <w:proofErr w:type="spellStart"/>
      <w:r>
        <w:t>Guffic</w:t>
      </w:r>
      <w:proofErr w:type="spellEnd"/>
      <w:r>
        <w:t xml:space="preserve"> </w:t>
      </w:r>
      <w:proofErr w:type="spellStart"/>
      <w:r>
        <w:t>Chem</w:t>
      </w:r>
      <w:proofErr w:type="spellEnd"/>
      <w:r>
        <w:t xml:space="preserve"> (P) Ltd. vs. CIT &amp; ANR (2011) 239 CTR (SC) 225 </w:t>
      </w:r>
      <w:r>
        <w:br/>
      </w:r>
      <w:r>
        <w:br/>
      </w:r>
      <w:r>
        <w:rPr>
          <w:rStyle w:val="Strong"/>
        </w:rPr>
        <w:t>S – 5(2</w:t>
      </w:r>
      <w:proofErr w:type="gramStart"/>
      <w:r>
        <w:rPr>
          <w:rStyle w:val="Strong"/>
        </w:rPr>
        <w:t>)(</w:t>
      </w:r>
      <w:proofErr w:type="gramEnd"/>
      <w:r>
        <w:rPr>
          <w:rStyle w:val="Strong"/>
        </w:rPr>
        <w:t>b), 9(1)(ii) &amp; 15:- Accrual of Salary income.</w:t>
      </w:r>
      <w:r>
        <w:t xml:space="preserve"> </w:t>
      </w:r>
      <w:r>
        <w:br/>
        <w:t xml:space="preserve">Salary earned by the </w:t>
      </w:r>
      <w:proofErr w:type="spellStart"/>
      <w:r>
        <w:t>assessee</w:t>
      </w:r>
      <w:proofErr w:type="spellEnd"/>
      <w:r>
        <w:t xml:space="preserve"> during his stay of 225 days outside India during the relevant year for working on board a ship which was outside the shore of India neither accrued in India nor it can be deemed to have accrued in India and, hence, it is not taxable. </w:t>
      </w:r>
      <w:r>
        <w:br/>
        <w:t xml:space="preserve">DIT (International Taxation) &amp; </w:t>
      </w:r>
      <w:proofErr w:type="spellStart"/>
      <w:r>
        <w:t>Anr</w:t>
      </w:r>
      <w:proofErr w:type="spellEnd"/>
      <w:r>
        <w:t xml:space="preserve"> vs. </w:t>
      </w:r>
      <w:proofErr w:type="spellStart"/>
      <w:r>
        <w:t>Prahald</w:t>
      </w:r>
      <w:proofErr w:type="spellEnd"/>
      <w:r>
        <w:t xml:space="preserve"> </w:t>
      </w:r>
      <w:proofErr w:type="spellStart"/>
      <w:r>
        <w:t>Vijendra</w:t>
      </w:r>
      <w:proofErr w:type="spellEnd"/>
      <w:r>
        <w:t xml:space="preserve"> </w:t>
      </w:r>
      <w:proofErr w:type="spellStart"/>
      <w:r>
        <w:t>Rao</w:t>
      </w:r>
      <w:proofErr w:type="spellEnd"/>
      <w:r>
        <w:t xml:space="preserve"> (2011) 239 CTR (</w:t>
      </w:r>
      <w:proofErr w:type="spellStart"/>
      <w:r>
        <w:t>Kar</w:t>
      </w:r>
      <w:proofErr w:type="spellEnd"/>
      <w:r>
        <w:t xml:space="preserve">) 107 </w:t>
      </w:r>
      <w:r>
        <w:br/>
      </w:r>
      <w:r>
        <w:br/>
      </w:r>
      <w:r>
        <w:rPr>
          <w:rStyle w:val="Strong"/>
        </w:rPr>
        <w:t>Ss -10 &amp; 10B:- Eligibility of deduction in the initial year</w:t>
      </w:r>
      <w:r>
        <w:t xml:space="preserve"> </w:t>
      </w:r>
      <w:r>
        <w:br/>
        <w:t xml:space="preserve">An </w:t>
      </w:r>
      <w:proofErr w:type="spellStart"/>
      <w:r>
        <w:t>assessee</w:t>
      </w:r>
      <w:proofErr w:type="spellEnd"/>
      <w:r>
        <w:t xml:space="preserve"> is eligible to claim benefit of sec. 10B only if it is found eligible for the same in the initial year of manufacture; if the conditions of sec. 10B(2)(iii) are not satisfied in the year of commencement of production, it cannot claim deduction in the subsequent years irrespective of the position in those years; </w:t>
      </w:r>
      <w:proofErr w:type="spellStart"/>
      <w:r>
        <w:t>assessee</w:t>
      </w:r>
      <w:proofErr w:type="spellEnd"/>
      <w:r>
        <w:t xml:space="preserve"> having acquired a defunct unit in 1996 and further, value of plant and machinery as on the date of commencement of production i.e., in 1996 being more than 20 per cent, it was not entitled to exemption u/s 10B in asst. yr. 2002-03. </w:t>
      </w:r>
      <w:r>
        <w:br/>
      </w:r>
      <w:r>
        <w:br/>
        <w:t>Sami Labs Ltd. vs. ACIT (2011) 239 CTR (</w:t>
      </w:r>
      <w:proofErr w:type="spellStart"/>
      <w:r>
        <w:t>Kar</w:t>
      </w:r>
      <w:proofErr w:type="spellEnd"/>
      <w:r>
        <w:t xml:space="preserve">.) 510 </w:t>
      </w:r>
      <w:r>
        <w:br/>
      </w:r>
      <w:r>
        <w:br/>
      </w:r>
      <w:r>
        <w:rPr>
          <w:rStyle w:val="Strong"/>
        </w:rPr>
        <w:t>Ss – 10 B(6) &amp; 32(2) Incentive and carry forward of depreciation</w:t>
      </w:r>
      <w:r>
        <w:t xml:space="preserve"> </w:t>
      </w:r>
      <w:r>
        <w:br/>
        <w:t xml:space="preserve">Fact that in view of prohibition in sec. 10B(6) unabsorbed depreciation carried over for several years is not allowed to be set off in the assessment year immediately following the end of period of tax exemption does not mean that the </w:t>
      </w:r>
      <w:proofErr w:type="spellStart"/>
      <w:r>
        <w:t>assessee</w:t>
      </w:r>
      <w:proofErr w:type="spellEnd"/>
      <w:r>
        <w:t xml:space="preserve"> cannot carry forward unabsorbed depreciation or business loss until such assessment year; Sec. 10B(6) has no application in assessment year 2003-04 in the case of the </w:t>
      </w:r>
      <w:proofErr w:type="spellStart"/>
      <w:r>
        <w:t>assessee</w:t>
      </w:r>
      <w:proofErr w:type="spellEnd"/>
      <w:r>
        <w:t xml:space="preserve"> which is enjoying exemption u/s 10B from assessment year 1996-97 to assessment year 2006-07, and it is entitled to carry forward unabsorbed depreciation from assessment year 2002-03. </w:t>
      </w:r>
      <w:r>
        <w:br/>
      </w:r>
      <w:r>
        <w:br/>
      </w:r>
      <w:proofErr w:type="spellStart"/>
      <w:r>
        <w:t>Akay</w:t>
      </w:r>
      <w:proofErr w:type="spellEnd"/>
      <w:r>
        <w:t xml:space="preserve"> </w:t>
      </w:r>
      <w:proofErr w:type="spellStart"/>
      <w:r>
        <w:t>Flavours</w:t>
      </w:r>
      <w:proofErr w:type="spellEnd"/>
      <w:r>
        <w:t xml:space="preserve"> &amp; Aromatics (P) Ltd. vs. Dy. CIT (2011) 239 CTR (Ker) 432 </w:t>
      </w:r>
      <w:r>
        <w:br/>
      </w:r>
      <w:r>
        <w:br/>
      </w:r>
      <w:r>
        <w:rPr>
          <w:rStyle w:val="Strong"/>
        </w:rPr>
        <w:t xml:space="preserve">S – 10(22):- Profit motive and educational institutes </w:t>
      </w:r>
      <w:r>
        <w:br/>
        <w:t xml:space="preserve">In the absence of any finding or allegation that the </w:t>
      </w:r>
      <w:proofErr w:type="spellStart"/>
      <w:r>
        <w:t>assessee</w:t>
      </w:r>
      <w:proofErr w:type="spellEnd"/>
      <w:r>
        <w:t xml:space="preserve"> society running schools has diverted its funds for non-educational activities and anything on record to show existence of profit motive, exemption u/s 10(22) could not be denied on the ground that the </w:t>
      </w:r>
      <w:proofErr w:type="spellStart"/>
      <w:r>
        <w:t>assessee</w:t>
      </w:r>
      <w:proofErr w:type="spellEnd"/>
      <w:r>
        <w:t xml:space="preserve"> was collecting money by way of admission fee, corpus fund and loans from the parents of the students, more so as it is registered u/s 12A and exemption u/s 10(22) has been allowed to it for several years in the past and even in subsequent years. </w:t>
      </w:r>
      <w:r>
        <w:br/>
      </w:r>
      <w:r>
        <w:br/>
        <w:t xml:space="preserve">Dy. DIT vs. </w:t>
      </w:r>
      <w:proofErr w:type="spellStart"/>
      <w:r>
        <w:t>Shanti</w:t>
      </w:r>
      <w:proofErr w:type="spellEnd"/>
      <w:r>
        <w:t xml:space="preserve"> Devi Progressive Education Society (2011) 239 CTR (Del) 366 </w:t>
      </w:r>
      <w:r>
        <w:br/>
      </w:r>
      <w:r>
        <w:br/>
      </w:r>
      <w:r>
        <w:rPr>
          <w:rStyle w:val="Strong"/>
        </w:rPr>
        <w:t>S – 23(1)(a) Income from House Property</w:t>
      </w:r>
      <w:r>
        <w:t xml:space="preserve"> </w:t>
      </w:r>
      <w:r>
        <w:br/>
        <w:t xml:space="preserve">If the AO finds that the actual rent received is less than the fair rent for the reason that the </w:t>
      </w:r>
      <w:proofErr w:type="spellStart"/>
      <w:r>
        <w:t>assessee</w:t>
      </w:r>
      <w:proofErr w:type="spellEnd"/>
      <w:r>
        <w:t xml:space="preserve"> has received abnormally high interest – free security deposit, he can undertake necessary exercise in that </w:t>
      </w:r>
      <w:r>
        <w:lastRenderedPageBreak/>
        <w:t xml:space="preserve">behalf for determination of fair rent u/s 23(1)(a); however, notional interest on interest-free security deposit cannot be taken as a determined factor to arrive at the ‘fair rent’; ratable value, if correctly determined under the municipal laws, can be taken as ALV u/s 23(1)(a). </w:t>
      </w:r>
      <w:r>
        <w:br/>
      </w:r>
      <w:r>
        <w:br/>
      </w:r>
      <w:proofErr w:type="gramStart"/>
      <w:r>
        <w:t xml:space="preserve">CIT vs. </w:t>
      </w:r>
      <w:proofErr w:type="spellStart"/>
      <w:r>
        <w:t>Moni</w:t>
      </w:r>
      <w:proofErr w:type="spellEnd"/>
      <w:r>
        <w:t xml:space="preserve"> Kumar </w:t>
      </w:r>
      <w:proofErr w:type="spellStart"/>
      <w:r>
        <w:t>Subba</w:t>
      </w:r>
      <w:proofErr w:type="spellEnd"/>
      <w:r>
        <w:t xml:space="preserve"> (2011) 240 CTR (Del) (FB) 97 </w:t>
      </w:r>
      <w:r>
        <w:br/>
      </w:r>
      <w:r>
        <w:br/>
      </w:r>
      <w:r>
        <w:rPr>
          <w:rStyle w:val="Strong"/>
        </w:rPr>
        <w:t xml:space="preserve">S – 28, </w:t>
      </w:r>
      <w:proofErr w:type="spellStart"/>
      <w:r>
        <w:rPr>
          <w:rStyle w:val="Strong"/>
        </w:rPr>
        <w:t>Explns</w:t>
      </w:r>
      <w:proofErr w:type="spellEnd"/>
      <w:r>
        <w:rPr>
          <w:rStyle w:val="Strong"/>
        </w:rPr>
        <w:t>.</w:t>
      </w:r>
      <w:proofErr w:type="gramEnd"/>
      <w:r>
        <w:rPr>
          <w:rStyle w:val="Strong"/>
        </w:rPr>
        <w:t xml:space="preserve"> 2, 43(5) &amp; 73 Share transactions and speculative loss</w:t>
      </w:r>
      <w:r>
        <w:t xml:space="preserve"> </w:t>
      </w:r>
      <w:r>
        <w:br/>
        <w:t xml:space="preserve">In view of the legal fiction created by Explanation to Sec. 73, loss suffered by a company in share transactions is to be treated as a speculative loss within the meaning of sec. 73, notwithstanding the fact that there was actual delivery of </w:t>
      </w:r>
      <w:proofErr w:type="spellStart"/>
      <w:r>
        <w:t>scrips</w:t>
      </w:r>
      <w:proofErr w:type="spellEnd"/>
      <w:r>
        <w:t xml:space="preserve"> of shares and the transaction is not within the purview of the definition of speculative transaction in Sec. 43(5). </w:t>
      </w:r>
      <w:r>
        <w:br/>
      </w:r>
      <w:r>
        <w:br/>
        <w:t xml:space="preserve">R.P.G. Industries Ltd. vs. CIT &amp; </w:t>
      </w:r>
      <w:proofErr w:type="spellStart"/>
      <w:r>
        <w:t>Anr</w:t>
      </w:r>
      <w:proofErr w:type="spellEnd"/>
      <w:r>
        <w:t xml:space="preserve"> (2011) 241 CTR (Cal) 19 </w:t>
      </w:r>
      <w:r>
        <w:br/>
      </w:r>
      <w:r>
        <w:br/>
      </w:r>
      <w:r>
        <w:rPr>
          <w:rStyle w:val="Strong"/>
        </w:rPr>
        <w:t>Ss- 32(1</w:t>
      </w:r>
      <w:proofErr w:type="gramStart"/>
      <w:r>
        <w:rPr>
          <w:rStyle w:val="Strong"/>
        </w:rPr>
        <w:t>)(</w:t>
      </w:r>
      <w:proofErr w:type="gramEnd"/>
      <w:r>
        <w:rPr>
          <w:rStyle w:val="Strong"/>
        </w:rPr>
        <w:t>ii) &amp; 43(3):- Depreciation- Building or Plant.</w:t>
      </w:r>
      <w:r>
        <w:t xml:space="preserve"> </w:t>
      </w:r>
      <w:r>
        <w:br/>
        <w:t xml:space="preserve">A poultry shed is not a ‘plant’ enabling the </w:t>
      </w:r>
      <w:proofErr w:type="spellStart"/>
      <w:r>
        <w:t>assessee</w:t>
      </w:r>
      <w:proofErr w:type="spellEnd"/>
      <w:r>
        <w:t xml:space="preserve"> at higher rate of depreciation as applicable to a ‘plant’ and it is entitled to claim depreciation as applicable to a ‘building’ only. </w:t>
      </w:r>
      <w:r>
        <w:br/>
      </w:r>
      <w:r>
        <w:br/>
        <w:t xml:space="preserve">CIT vs. </w:t>
      </w:r>
      <w:proofErr w:type="spellStart"/>
      <w:r>
        <w:t>Padmavaathi</w:t>
      </w:r>
      <w:proofErr w:type="spellEnd"/>
      <w:r>
        <w:t xml:space="preserve"> Hatcheries (P) Ltd. &amp; Ors (2011) 241 CTR (AP) 171 </w:t>
      </w:r>
      <w:r>
        <w:br/>
      </w:r>
      <w:r>
        <w:br/>
      </w:r>
      <w:r>
        <w:rPr>
          <w:rStyle w:val="Strong"/>
        </w:rPr>
        <w:t xml:space="preserve">S </w:t>
      </w:r>
      <w:proofErr w:type="spellStart"/>
      <w:r>
        <w:rPr>
          <w:rStyle w:val="Strong"/>
        </w:rPr>
        <w:t>s</w:t>
      </w:r>
      <w:proofErr w:type="spellEnd"/>
      <w:r>
        <w:rPr>
          <w:rStyle w:val="Strong"/>
        </w:rPr>
        <w:t>– 36(1</w:t>
      </w:r>
      <w:proofErr w:type="gramStart"/>
      <w:r>
        <w:rPr>
          <w:rStyle w:val="Strong"/>
        </w:rPr>
        <w:t>)(</w:t>
      </w:r>
      <w:proofErr w:type="gramEnd"/>
      <w:r>
        <w:rPr>
          <w:rStyle w:val="Strong"/>
        </w:rPr>
        <w:t>ii) &amp; 37(1) Deductibility of Bonus.</w:t>
      </w:r>
      <w:r>
        <w:t xml:space="preserve"> </w:t>
      </w:r>
      <w:r>
        <w:br/>
      </w:r>
      <w:proofErr w:type="spellStart"/>
      <w:r>
        <w:t>Assessee</w:t>
      </w:r>
      <w:proofErr w:type="spellEnd"/>
      <w:r>
        <w:t xml:space="preserve"> having suffered loss in the relevant year, bonus in excess of 8.33 per cent paid by the </w:t>
      </w:r>
      <w:proofErr w:type="spellStart"/>
      <w:r>
        <w:t>assessee</w:t>
      </w:r>
      <w:proofErr w:type="spellEnd"/>
      <w:r>
        <w:t xml:space="preserve"> is not admissible as deduction under second proviso to sec. 36(1)(ii); bonus being an expenditure of the nature covered by sec. 36, it cannot be allowed u/s 37(1).</w:t>
      </w:r>
    </w:p>
    <w:p w:rsidR="00225D03" w:rsidRDefault="00225D03"/>
    <w:p w:rsidR="00225D03" w:rsidRDefault="00225D03">
      <w:pPr>
        <w:rPr>
          <w:b/>
        </w:rPr>
      </w:pPr>
      <w:r w:rsidRPr="00225D03">
        <w:rPr>
          <w:b/>
        </w:rPr>
        <w:t>Aug. 2011</w:t>
      </w:r>
    </w:p>
    <w:p w:rsidR="00176E19" w:rsidRPr="00225D03" w:rsidRDefault="00176E19">
      <w:pPr>
        <w:rPr>
          <w:b/>
        </w:rPr>
      </w:pPr>
      <w:r>
        <w:rPr>
          <w:rStyle w:val="Strong"/>
        </w:rPr>
        <w:t>S.4 Subsidy</w:t>
      </w:r>
      <w:r>
        <w:br/>
      </w:r>
      <w:proofErr w:type="gramStart"/>
      <w:r>
        <w:t>If</w:t>
      </w:r>
      <w:proofErr w:type="gramEnd"/>
      <w:r>
        <w:t xml:space="preserve"> the object of the Subsidy Scheme was to enable the </w:t>
      </w:r>
      <w:proofErr w:type="spellStart"/>
      <w:r>
        <w:t>assessee</w:t>
      </w:r>
      <w:proofErr w:type="spellEnd"/>
      <w:r>
        <w:t xml:space="preserve"> to run the business more profitably the receipt is on revenue account. On the other hand, if the object of the assistance under the Subsidy Scheme was to enable the </w:t>
      </w:r>
      <w:proofErr w:type="spellStart"/>
      <w:r>
        <w:t>assessee</w:t>
      </w:r>
      <w:proofErr w:type="spellEnd"/>
      <w:r>
        <w:t xml:space="preserve"> to set up a new unit or to expand the existing unit the receipt of the subsidy was on capital account. The object of the subsidy received from West Bengal Government under scheme of Industrial promotion for expansion of their capacities, modernization, and improving their marketing capabilities are for the assistance on capital account. Similarly, merely because the amount of subsidy was equivalent to 90 per cent of the sales tax paid by the beneficiary does not imply that the same was in the form of refund of sale tax paid. CIT vs. </w:t>
      </w:r>
      <w:proofErr w:type="spellStart"/>
      <w:r>
        <w:t>Rasoi</w:t>
      </w:r>
      <w:proofErr w:type="spellEnd"/>
      <w:r>
        <w:t xml:space="preserve"> Ltd. 199 Taxman (</w:t>
      </w:r>
      <w:proofErr w:type="spellStart"/>
      <w:r>
        <w:t>Mag</w:t>
      </w:r>
      <w:proofErr w:type="spellEnd"/>
      <w:r>
        <w:t>) 235 (Cal.</w:t>
      </w:r>
      <w:proofErr w:type="gramStart"/>
      <w:r>
        <w:t>)</w:t>
      </w:r>
      <w:proofErr w:type="gramEnd"/>
      <w:r>
        <w:br/>
      </w:r>
      <w:r>
        <w:br/>
      </w:r>
      <w:r>
        <w:rPr>
          <w:rStyle w:val="Strong"/>
        </w:rPr>
        <w:t>S. 11 Sub-letting of leased property</w:t>
      </w:r>
      <w:r>
        <w:br/>
        <w:t xml:space="preserve">The sub-letting done by the </w:t>
      </w:r>
      <w:proofErr w:type="spellStart"/>
      <w:r>
        <w:t>assessee</w:t>
      </w:r>
      <w:proofErr w:type="spellEnd"/>
      <w:r>
        <w:t xml:space="preserve"> trust in order to continue its charitable activity cannot be branded as a "business activity". </w:t>
      </w:r>
      <w:proofErr w:type="gramStart"/>
      <w:r>
        <w:t>DIT(</w:t>
      </w:r>
      <w:proofErr w:type="gramEnd"/>
      <w:r>
        <w:t xml:space="preserve">E) vs. </w:t>
      </w:r>
      <w:proofErr w:type="spellStart"/>
      <w:r>
        <w:t>Sahu</w:t>
      </w:r>
      <w:proofErr w:type="spellEnd"/>
      <w:r>
        <w:t xml:space="preserve"> Jain Trust [2011] 11 taxmann.com 436 (Cal.) </w:t>
      </w:r>
      <w:r>
        <w:br/>
      </w:r>
      <w:r>
        <w:br/>
      </w:r>
      <w:r>
        <w:rPr>
          <w:rStyle w:val="Strong"/>
        </w:rPr>
        <w:lastRenderedPageBreak/>
        <w:t>S. 23 Determination of ALV – interest free deposits</w:t>
      </w:r>
      <w:r>
        <w:br/>
      </w:r>
      <w:proofErr w:type="spellStart"/>
      <w:r>
        <w:t>Rateable</w:t>
      </w:r>
      <w:proofErr w:type="spellEnd"/>
      <w:r>
        <w:t xml:space="preserve"> value determine as per local laws can be taken as ALV u/s 23. Notional interest on interest free deposits is not be consider for determining ALV – CIT vs. </w:t>
      </w:r>
      <w:proofErr w:type="spellStart"/>
      <w:r>
        <w:t>Moni</w:t>
      </w:r>
      <w:proofErr w:type="spellEnd"/>
      <w:r>
        <w:t xml:space="preserve"> Kumar </w:t>
      </w:r>
      <w:proofErr w:type="spellStart"/>
      <w:r>
        <w:t>Subba</w:t>
      </w:r>
      <w:proofErr w:type="spellEnd"/>
      <w:r>
        <w:t xml:space="preserve"> 199 Taxman 310(Del.</w:t>
      </w:r>
      <w:proofErr w:type="gramStart"/>
      <w:r>
        <w:t>)(</w:t>
      </w:r>
      <w:proofErr w:type="gramEnd"/>
      <w:r>
        <w:t xml:space="preserve">FB) </w:t>
      </w:r>
      <w:r>
        <w:br/>
      </w:r>
      <w:r>
        <w:br/>
      </w:r>
      <w:r>
        <w:rPr>
          <w:rStyle w:val="Strong"/>
        </w:rPr>
        <w:t>S.32 – Sale and lease back transaction</w:t>
      </w:r>
      <w:r>
        <w:br/>
        <w:t xml:space="preserve">The real intention of the parties in entering into the sale and lease agreement and that such intention has to be gathered from the words in the said agreement in a tangible and in an objective manner and not upon a hypothetical assessment of the supposed motive of the </w:t>
      </w:r>
      <w:proofErr w:type="spellStart"/>
      <w:r>
        <w:t>assessee</w:t>
      </w:r>
      <w:proofErr w:type="spellEnd"/>
      <w:r>
        <w:t xml:space="preserve"> to avoid tax. It cannot be said that the transaction is not genuine merely because an </w:t>
      </w:r>
      <w:proofErr w:type="spellStart"/>
      <w:r>
        <w:t>assessee</w:t>
      </w:r>
      <w:proofErr w:type="spellEnd"/>
      <w:r>
        <w:t xml:space="preserve"> gets a commercial advantage because of the factoring in of a tax benefit. - CIT vs. Cosmo Films Limited, High Court of Delhi, ITA No. 1404/2008, </w:t>
      </w:r>
      <w:proofErr w:type="gramStart"/>
      <w:r>
        <w:t>Decided</w:t>
      </w:r>
      <w:proofErr w:type="gramEnd"/>
      <w:r>
        <w:t xml:space="preserve"> on: 18 July 2011 </w:t>
      </w:r>
      <w:r>
        <w:br/>
      </w:r>
      <w:r>
        <w:br/>
      </w:r>
      <w:r>
        <w:rPr>
          <w:rStyle w:val="Strong"/>
        </w:rPr>
        <w:t>S.32 Depreciation – proof of actual use</w:t>
      </w:r>
      <w:r>
        <w:br/>
        <w:t xml:space="preserve">If the </w:t>
      </w:r>
      <w:proofErr w:type="spellStart"/>
      <w:r>
        <w:t>assessee</w:t>
      </w:r>
      <w:proofErr w:type="spellEnd"/>
      <w:r>
        <w:t xml:space="preserve"> was to install such a machinery on its bona fide business consideration, mere absence of proof of actual use thereof was not enough to deny the claim for depreciation. CIT vs. </w:t>
      </w:r>
      <w:proofErr w:type="spellStart"/>
      <w:r>
        <w:t>Shahbad</w:t>
      </w:r>
      <w:proofErr w:type="spellEnd"/>
      <w:r>
        <w:t xml:space="preserve"> Co-op. Sugar Mills Ltd 199 Taxman (</w:t>
      </w:r>
      <w:proofErr w:type="spellStart"/>
      <w:r>
        <w:t>Mag</w:t>
      </w:r>
      <w:proofErr w:type="spellEnd"/>
      <w:r>
        <w:t xml:space="preserve">) 267 (P &amp; H) </w:t>
      </w:r>
      <w:r>
        <w:br/>
      </w:r>
      <w:r>
        <w:br/>
      </w:r>
      <w:r>
        <w:rPr>
          <w:rStyle w:val="Strong"/>
        </w:rPr>
        <w:t>S.32 Depreciation – ready for use</w:t>
      </w:r>
      <w:r>
        <w:br/>
        <w:t xml:space="preserve">Even assuming that keeping the machinery ready for use itself is sufficient for claiming depreciation, </w:t>
      </w:r>
      <w:proofErr w:type="spellStart"/>
      <w:r>
        <w:t>assessee</w:t>
      </w:r>
      <w:proofErr w:type="spellEnd"/>
      <w:r>
        <w:t xml:space="preserve"> has to establish that the machinery was brought to its site and installation and commissioning were done which is possible only after trial run. </w:t>
      </w:r>
      <w:proofErr w:type="gramStart"/>
      <w:r>
        <w:t>CIT vs. International Creative Foods (P.)</w:t>
      </w:r>
      <w:proofErr w:type="gramEnd"/>
      <w:r>
        <w:t xml:space="preserve"> </w:t>
      </w:r>
      <w:proofErr w:type="gramStart"/>
      <w:r>
        <w:t>Ltd. 199 Taxman (Mag.) 273 (Ker.)</w:t>
      </w:r>
      <w:proofErr w:type="gramEnd"/>
      <w:r>
        <w:t xml:space="preserve"> </w:t>
      </w:r>
      <w:r>
        <w:br/>
      </w:r>
      <w:r>
        <w:br/>
      </w:r>
      <w:r>
        <w:rPr>
          <w:rStyle w:val="Strong"/>
        </w:rPr>
        <w:t>S.37(1) Expenditure on education</w:t>
      </w:r>
      <w:r>
        <w:br/>
        <w:t xml:space="preserve">When the </w:t>
      </w:r>
      <w:proofErr w:type="spellStart"/>
      <w:r>
        <w:t>assessee</w:t>
      </w:r>
      <w:proofErr w:type="spellEnd"/>
      <w:r>
        <w:t xml:space="preserve"> is running an Engineering and Consulting Services, earning profits and. in pursuance of its business or profession, it laid out certain monies for education of a student in the very same field, such an expenditure cannot be held to be unlawful or prohibited by law. - CIT vs. </w:t>
      </w:r>
      <w:proofErr w:type="spellStart"/>
      <w:r>
        <w:t>Ras</w:t>
      </w:r>
      <w:proofErr w:type="spellEnd"/>
      <w:r>
        <w:t xml:space="preserve"> Information Technologies (P.) </w:t>
      </w:r>
      <w:proofErr w:type="gramStart"/>
      <w:r>
        <w:t>Ltd. [2011] 12 taxmann.com 158 (</w:t>
      </w:r>
      <w:proofErr w:type="spellStart"/>
      <w:r>
        <w:t>Kar</w:t>
      </w:r>
      <w:proofErr w:type="spellEnd"/>
      <w:r>
        <w:t>.)</w:t>
      </w:r>
      <w:proofErr w:type="gramEnd"/>
      <w:r>
        <w:t xml:space="preserve"> </w:t>
      </w:r>
      <w:r>
        <w:br/>
      </w:r>
      <w:r>
        <w:br/>
      </w:r>
      <w:proofErr w:type="gramStart"/>
      <w:r>
        <w:rPr>
          <w:rStyle w:val="Strong"/>
        </w:rPr>
        <w:t>S.37(</w:t>
      </w:r>
      <w:proofErr w:type="gramEnd"/>
      <w:r>
        <w:rPr>
          <w:rStyle w:val="Strong"/>
        </w:rPr>
        <w:t>1) Expenditure on license in the name of partner</w:t>
      </w:r>
      <w:r>
        <w:br/>
        <w:t xml:space="preserve">The </w:t>
      </w:r>
      <w:proofErr w:type="spellStart"/>
      <w:r>
        <w:t>assessee</w:t>
      </w:r>
      <w:proofErr w:type="spellEnd"/>
      <w:r>
        <w:t xml:space="preserve"> firm engaged in the business of liquor after it is obtain </w:t>
      </w:r>
      <w:proofErr w:type="spellStart"/>
      <w:r>
        <w:t>licence</w:t>
      </w:r>
      <w:proofErr w:type="spellEnd"/>
      <w:r>
        <w:t xml:space="preserve"> in the name of one of the partner. However, the </w:t>
      </w:r>
      <w:proofErr w:type="spellStart"/>
      <w:r>
        <w:t>licence</w:t>
      </w:r>
      <w:proofErr w:type="spellEnd"/>
      <w:r>
        <w:t xml:space="preserve"> belongs to the firm only. Expenditure on licensee is allowable as a business deduction - CIT v. S.B. </w:t>
      </w:r>
      <w:proofErr w:type="spellStart"/>
      <w:r>
        <w:t>Pannalkar</w:t>
      </w:r>
      <w:proofErr w:type="spellEnd"/>
      <w:r>
        <w:t xml:space="preserve"> &amp; Co [2011] 12 taxmann.com 154 (</w:t>
      </w:r>
      <w:proofErr w:type="spellStart"/>
      <w:r>
        <w:t>Kar</w:t>
      </w:r>
      <w:proofErr w:type="spellEnd"/>
      <w:r>
        <w:t>.)</w:t>
      </w:r>
      <w:r>
        <w:br/>
      </w:r>
      <w:r>
        <w:br/>
      </w:r>
      <w:proofErr w:type="gramStart"/>
      <w:r>
        <w:rPr>
          <w:rStyle w:val="Strong"/>
        </w:rPr>
        <w:t xml:space="preserve">37(1) </w:t>
      </w:r>
      <w:proofErr w:type="spellStart"/>
      <w:r>
        <w:rPr>
          <w:rStyle w:val="Strong"/>
        </w:rPr>
        <w:t>Allowability</w:t>
      </w:r>
      <w:proofErr w:type="spellEnd"/>
      <w:proofErr w:type="gramEnd"/>
      <w:r>
        <w:rPr>
          <w:rStyle w:val="Strong"/>
        </w:rPr>
        <w:t xml:space="preserve"> of expenditure </w:t>
      </w:r>
      <w:r>
        <w:br/>
        <w:t xml:space="preserve">The </w:t>
      </w:r>
      <w:proofErr w:type="spellStart"/>
      <w:r>
        <w:t>assessee</w:t>
      </w:r>
      <w:proofErr w:type="spellEnd"/>
      <w:r>
        <w:t xml:space="preserve"> is carrying on a business or not is to be ascertained from the material placed before the Assessing Officer and not by a mere entry in the balance sheet. The </w:t>
      </w:r>
      <w:proofErr w:type="spellStart"/>
      <w:r>
        <w:t>assessee</w:t>
      </w:r>
      <w:proofErr w:type="spellEnd"/>
      <w:r>
        <w:t xml:space="preserve"> was in the business of sale of shares with a profit motive and not for investment and, therefore, entitled to business expenditure as well as deduction of interest towards loan borrowed though shares were disclosed as investments and not as stock in trade. CIT v. </w:t>
      </w:r>
      <w:proofErr w:type="spellStart"/>
      <w:r>
        <w:t>Aravind</w:t>
      </w:r>
      <w:proofErr w:type="spellEnd"/>
      <w:r>
        <w:t xml:space="preserve"> </w:t>
      </w:r>
      <w:proofErr w:type="spellStart"/>
      <w:r>
        <w:t>Prakash</w:t>
      </w:r>
      <w:proofErr w:type="spellEnd"/>
      <w:r>
        <w:t xml:space="preserve"> </w:t>
      </w:r>
      <w:proofErr w:type="spellStart"/>
      <w:r>
        <w:t>Malpani</w:t>
      </w:r>
      <w:proofErr w:type="spellEnd"/>
      <w:r>
        <w:t xml:space="preserve"> 200 Taxman (</w:t>
      </w:r>
      <w:proofErr w:type="spellStart"/>
      <w:r>
        <w:t>Mag</w:t>
      </w:r>
      <w:proofErr w:type="spellEnd"/>
      <w:r>
        <w:t>) 41 (</w:t>
      </w:r>
      <w:proofErr w:type="spellStart"/>
      <w:r>
        <w:t>Kar</w:t>
      </w:r>
      <w:proofErr w:type="spellEnd"/>
      <w:r>
        <w:t xml:space="preserve">) </w:t>
      </w:r>
      <w:r>
        <w:br/>
      </w:r>
      <w:r>
        <w:br/>
      </w:r>
      <w:r>
        <w:rPr>
          <w:rStyle w:val="Strong"/>
        </w:rPr>
        <w:t>37(1) Deduction of expenditure – written agreement</w:t>
      </w:r>
      <w:r>
        <w:br/>
      </w:r>
      <w:proofErr w:type="gramStart"/>
      <w:r>
        <w:lastRenderedPageBreak/>
        <w:t>The</w:t>
      </w:r>
      <w:proofErr w:type="gramEnd"/>
      <w:r>
        <w:t xml:space="preserve"> incurred hire charges for the coolers which were installed in the premises of the </w:t>
      </w:r>
      <w:proofErr w:type="spellStart"/>
      <w:r>
        <w:t>assessee</w:t>
      </w:r>
      <w:proofErr w:type="spellEnd"/>
      <w:r>
        <w:t>. Deduction as business expenditure for this would be allowed even if there was no written agreement.  200 Taxman (</w:t>
      </w:r>
      <w:proofErr w:type="spellStart"/>
      <w:r>
        <w:t>Mag</w:t>
      </w:r>
      <w:proofErr w:type="spellEnd"/>
      <w:r>
        <w:t xml:space="preserve">) 43 (Del) </w:t>
      </w:r>
      <w:r>
        <w:br/>
      </w:r>
      <w:r>
        <w:br/>
      </w:r>
      <w:r>
        <w:rPr>
          <w:rStyle w:val="Strong"/>
        </w:rPr>
        <w:t>S.43B – Deduction of advance excise duty on payment basis</w:t>
      </w:r>
      <w:r>
        <w:br/>
        <w:t xml:space="preserve">During the previous year relevant to the AY 1996-97, the appellant paid, inter alia, a sum of Rs.322.46 </w:t>
      </w:r>
      <w:proofErr w:type="spellStart"/>
      <w:r>
        <w:t>lakh</w:t>
      </w:r>
      <w:proofErr w:type="spellEnd"/>
      <w:r>
        <w:t xml:space="preserve"> on account of excise duty, the liability for payment of which was incurred in the previous year relevant to the AY 1997-98. Considering the provision of section 43B (a) of the Act deduction was allowed in AY 1996-97 on payment basis. - </w:t>
      </w:r>
      <w:proofErr w:type="spellStart"/>
      <w:r>
        <w:t>Paharpur</w:t>
      </w:r>
      <w:proofErr w:type="spellEnd"/>
      <w:r>
        <w:t xml:space="preserve"> Cooling Towers Ltd v CIT, High Court of Calcutta, I.T.A. No. 2 of 2004 Decided on: 15 July 2011 </w:t>
      </w:r>
      <w:r>
        <w:br/>
      </w:r>
      <w:r>
        <w:br/>
      </w:r>
      <w:r>
        <w:rPr>
          <w:rStyle w:val="Strong"/>
        </w:rPr>
        <w:t>S.45 – Gift of shares by company</w:t>
      </w:r>
      <w:r>
        <w:br/>
        <w:t xml:space="preserve">The definition of 'gift' given in section 122 of the Transfer of Property Act, 1882, 'Gift' is the transfer of certain existing movable or immovable property made voluntarily and without consideration by one person called the donor to another called </w:t>
      </w:r>
      <w:proofErr w:type="spellStart"/>
      <w:r>
        <w:t>donee</w:t>
      </w:r>
      <w:proofErr w:type="spellEnd"/>
      <w:r>
        <w:t xml:space="preserve">, and accepted by or on behalf of the </w:t>
      </w:r>
      <w:proofErr w:type="spellStart"/>
      <w:r>
        <w:t>donee</w:t>
      </w:r>
      <w:proofErr w:type="spellEnd"/>
      <w:r>
        <w:t xml:space="preserve">. The </w:t>
      </w:r>
      <w:proofErr w:type="gramStart"/>
      <w:r>
        <w:t>meaning of gift reflect</w:t>
      </w:r>
      <w:proofErr w:type="gramEnd"/>
      <w:r>
        <w:t xml:space="preserve"> no element of love and </w:t>
      </w:r>
      <w:proofErr w:type="spellStart"/>
      <w:r>
        <w:t>effection</w:t>
      </w:r>
      <w:proofErr w:type="spellEnd"/>
      <w:r>
        <w:t xml:space="preserve">.  The gift of shares by the applicant to John Deere Asia (Singapore) is made without any consideration and therefore the transfer has to be held to be a gift and is not taxable as per the provisions of the Act. So far as applicability of transfer pricing provisions is concerned, section 92 provides computation of income arising from an international transaction having regard to the arm's length price. This provision cannot be applied to a transaction which is not chargeable to tax under the Act. In Re Deere &amp; Co., [2011] 11 taxmann.com 388 (AAR - New Delhi) </w:t>
      </w:r>
      <w:r>
        <w:br/>
      </w:r>
      <w:r>
        <w:br/>
      </w:r>
      <w:r>
        <w:rPr>
          <w:rStyle w:val="Strong"/>
        </w:rPr>
        <w:t xml:space="preserve">S.192 – TDS on Salary </w:t>
      </w:r>
      <w:r>
        <w:br/>
        <w:t xml:space="preserve">In view of the statutory provisions of the Income-tax Act, the employee having any objection regarding deduction of tax source from salary, the proper remedy for the respondent is to approach the authority/officer concerned and not by filing complaint under IPC or </w:t>
      </w:r>
      <w:proofErr w:type="spellStart"/>
      <w:r>
        <w:t>Cr.PC</w:t>
      </w:r>
      <w:proofErr w:type="spellEnd"/>
      <w:r>
        <w:t xml:space="preserve">. - </w:t>
      </w:r>
      <w:proofErr w:type="spellStart"/>
      <w:r>
        <w:t>Rajeswar</w:t>
      </w:r>
      <w:proofErr w:type="spellEnd"/>
      <w:r>
        <w:t xml:space="preserve"> </w:t>
      </w:r>
      <w:proofErr w:type="spellStart"/>
      <w:r>
        <w:t>Tiwari</w:t>
      </w:r>
      <w:proofErr w:type="spellEnd"/>
      <w:r>
        <w:t xml:space="preserve"> v. Nanda </w:t>
      </w:r>
      <w:proofErr w:type="spellStart"/>
      <w:r>
        <w:t>Kishore</w:t>
      </w:r>
      <w:proofErr w:type="spellEnd"/>
      <w:r>
        <w:t xml:space="preserve"> Roy [2011] 11 taxmann.com 407(SC) </w:t>
      </w:r>
      <w:r>
        <w:br/>
      </w:r>
      <w:r>
        <w:br/>
      </w:r>
      <w:r>
        <w:rPr>
          <w:rStyle w:val="Strong"/>
        </w:rPr>
        <w:t>S.148 date of issue of notice</w:t>
      </w:r>
      <w:r>
        <w:br/>
        <w:t xml:space="preserve">Considering the definition of the word 'issue', it was apparent that merely signing the notices on 31-3-2010, could not be equated with issuance of notice as contemplated under section 149. The date of issue would be the date on which the same were handed over for service to the proper officer, which in the facts of the case would be the date on which the said notices were actually handed over to the post office for the purpose of booking for the purpose of effecting service on the </w:t>
      </w:r>
      <w:proofErr w:type="spellStart"/>
      <w:r>
        <w:t>assessees</w:t>
      </w:r>
      <w:proofErr w:type="spellEnd"/>
      <w:r>
        <w:t xml:space="preserve">. Till the point of time the envelopes were properly stamped with adequate value of postal stamps, it could not be stated that the process of issue was complete. In the facts of the case, the impugned notices having been sent for booking to the speed post centre only on 7-4-2010, the date of issue of the said notices would be 7-4-2010 and not 31-3-2010 - </w:t>
      </w:r>
      <w:proofErr w:type="spellStart"/>
      <w:r>
        <w:t>Kanubhai</w:t>
      </w:r>
      <w:proofErr w:type="spellEnd"/>
      <w:r>
        <w:t xml:space="preserve"> M. Patel (HUF) v. </w:t>
      </w:r>
      <w:proofErr w:type="spellStart"/>
      <w:r>
        <w:t>Hiren</w:t>
      </w:r>
      <w:proofErr w:type="spellEnd"/>
      <w:r>
        <w:t xml:space="preserve"> Bhatt or His Successors to Office [2011] 12 taxmann.com 198 (</w:t>
      </w:r>
      <w:proofErr w:type="spellStart"/>
      <w:r>
        <w:t>Guj</w:t>
      </w:r>
      <w:proofErr w:type="spellEnd"/>
      <w:r>
        <w:t xml:space="preserve">.) </w:t>
      </w:r>
      <w:r>
        <w:br/>
      </w:r>
      <w:r>
        <w:br/>
      </w:r>
      <w:r>
        <w:rPr>
          <w:rStyle w:val="Strong"/>
        </w:rPr>
        <w:t>S.179 – Opportunity of hearing before recovery proceedings</w:t>
      </w:r>
      <w:r>
        <w:br/>
      </w:r>
      <w:r>
        <w:lastRenderedPageBreak/>
        <w:t xml:space="preserve">It will be appropriate and proper if the director is given a hearing and a fresh order under section 179 of the Act is passed - Sanjay </w:t>
      </w:r>
      <w:proofErr w:type="spellStart"/>
      <w:r>
        <w:t>Ghai</w:t>
      </w:r>
      <w:proofErr w:type="spellEnd"/>
      <w:r>
        <w:t xml:space="preserve"> v Dy. CIT, High Court of Delhi, W.P.(C) 7395/2010 Decided on: 7 July 2011</w:t>
      </w:r>
      <w:r>
        <w:br/>
      </w:r>
      <w:r>
        <w:br/>
      </w:r>
      <w:r>
        <w:rPr>
          <w:rStyle w:val="Strong"/>
        </w:rPr>
        <w:t>ITAT</w:t>
      </w:r>
      <w:r>
        <w:rPr>
          <w:b/>
          <w:bCs/>
        </w:rPr>
        <w:br/>
      </w:r>
      <w:r>
        <w:rPr>
          <w:rStyle w:val="Strong"/>
        </w:rPr>
        <w:t>S. 14A No disallowance if not exempt income</w:t>
      </w:r>
      <w:r>
        <w:br/>
        <w:t xml:space="preserve">No disallowance under sec. 14A can be made on the </w:t>
      </w:r>
      <w:proofErr w:type="spellStart"/>
      <w:r>
        <w:t>assessee</w:t>
      </w:r>
      <w:proofErr w:type="spellEnd"/>
      <w:r>
        <w:t xml:space="preserve"> for the relevant assessment year in case where the </w:t>
      </w:r>
      <w:proofErr w:type="spellStart"/>
      <w:r>
        <w:t>assessee</w:t>
      </w:r>
      <w:proofErr w:type="spellEnd"/>
      <w:r>
        <w:t xml:space="preserve"> does not have any income which does not form part of the total income nor has claimed any such income. Tribunal arrived at this conclusion after </w:t>
      </w:r>
      <w:proofErr w:type="spellStart"/>
      <w:r>
        <w:t>analysing</w:t>
      </w:r>
      <w:proofErr w:type="spellEnd"/>
      <w:r>
        <w:t xml:space="preserve"> various decisions of High Court &amp; Supreme Court. Siva Industries &amp; Holdings Ltd. vs. ACIT, ITAT Bench ‘A’, Chennai I.T.A. No. 2148/</w:t>
      </w:r>
      <w:proofErr w:type="spellStart"/>
      <w:r>
        <w:t>Mds</w:t>
      </w:r>
      <w:proofErr w:type="spellEnd"/>
      <w:r>
        <w:t xml:space="preserve">/2010 AY 2006-07 Decided on: 20 May 2011 </w:t>
      </w:r>
      <w:r>
        <w:br/>
      </w:r>
      <w:r>
        <w:br/>
      </w:r>
      <w:r>
        <w:rPr>
          <w:rStyle w:val="Strong"/>
        </w:rPr>
        <w:t xml:space="preserve">S.28 Project completion method – receipt on sale </w:t>
      </w:r>
      <w:proofErr w:type="spellStart"/>
      <w:r>
        <w:rPr>
          <w:rStyle w:val="Strong"/>
        </w:rPr>
        <w:t>sale</w:t>
      </w:r>
      <w:proofErr w:type="spellEnd"/>
      <w:r>
        <w:rPr>
          <w:rStyle w:val="Strong"/>
        </w:rPr>
        <w:t xml:space="preserve"> of TDR</w:t>
      </w:r>
      <w:r>
        <w:br/>
      </w:r>
      <w:proofErr w:type="spellStart"/>
      <w:r>
        <w:t>Assessee</w:t>
      </w:r>
      <w:proofErr w:type="spellEnd"/>
      <w:r>
        <w:t xml:space="preserve"> builder following project completion method. The </w:t>
      </w:r>
      <w:proofErr w:type="spellStart"/>
      <w:r>
        <w:t>assessee</w:t>
      </w:r>
      <w:proofErr w:type="spellEnd"/>
      <w:r>
        <w:t xml:space="preserve"> has received TDRs in lieu of handing over of possession of the buildings constructed for slum dwellers and TDR was sold by the </w:t>
      </w:r>
      <w:proofErr w:type="spellStart"/>
      <w:r>
        <w:t>assessee</w:t>
      </w:r>
      <w:proofErr w:type="spellEnd"/>
      <w:r>
        <w:t xml:space="preserve">. </w:t>
      </w:r>
      <w:r>
        <w:br/>
        <w:t xml:space="preserve">Since the project was not complete, the </w:t>
      </w:r>
      <w:proofErr w:type="spellStart"/>
      <w:r>
        <w:t>assessee</w:t>
      </w:r>
      <w:proofErr w:type="spellEnd"/>
      <w:r>
        <w:t xml:space="preserve"> had set off these receipts against work-in-progress. ITAT restore matter before AO with the </w:t>
      </w:r>
      <w:r>
        <w:br/>
        <w:t xml:space="preserve">direction that in case on verification it is found that the project was completed in 2007-08, Assessing Officer will compute the income </w:t>
      </w:r>
      <w:r>
        <w:br/>
        <w:t xml:space="preserve">from project after taking into account entire expenditure and the </w:t>
      </w:r>
      <w:r>
        <w:br/>
        <w:t xml:space="preserve">receipts from the beginning of the year including the TDRs sale. However, in case the project is not found complete, the Assessing Officer will set </w:t>
      </w:r>
      <w:r>
        <w:br/>
        <w:t xml:space="preserve">off TDR receipts against work in progress and no income will be assessed on account of TDR receipts separately - ACIT vs. Skylark Build, ITAT, Mumbai, </w:t>
      </w:r>
      <w:r>
        <w:br/>
        <w:t xml:space="preserve">ITA No. 4307, 4308/Mum/2009, AY: 2006-07and 2007-08, Decided on: 17 June 2011 </w:t>
      </w:r>
      <w:r>
        <w:br/>
      </w:r>
      <w:r>
        <w:br/>
      </w:r>
      <w:r>
        <w:rPr>
          <w:rStyle w:val="Strong"/>
        </w:rPr>
        <w:t xml:space="preserve">S.43(5) – F &amp; O transaction </w:t>
      </w:r>
      <w:r>
        <w:br/>
        <w:t xml:space="preserve">Even if the notification is from a 25-01-2006, as per clause (d) inserted, the same will apply to all the transactions in relation to assessment year 2006-07 and onwards. Clause (d) does not mention that unless the recognized stock exchange is notified, the transaction will not be deemed to be a speculative transaction. The power to notify the stock exchange is granted under the statute and hence once the recognized stock exchange is notified, the same will apply in respect of all eligible transactions carried out in relation to financial year relevant to assessment year 2006-07 and onwards. The notification is by way of a subordinated legislation but cannot override the principal legislation enacted by the Parliament. It only clarifies but will not override unless statutorily so prescribed. - ACIT v </w:t>
      </w:r>
      <w:proofErr w:type="spellStart"/>
      <w:r>
        <w:t>Hiren</w:t>
      </w:r>
      <w:proofErr w:type="spellEnd"/>
      <w:r>
        <w:t xml:space="preserve"> </w:t>
      </w:r>
      <w:proofErr w:type="spellStart"/>
      <w:r>
        <w:t>Jaswantrai</w:t>
      </w:r>
      <w:proofErr w:type="spellEnd"/>
      <w:r>
        <w:t xml:space="preserve"> Shah, ITAT, </w:t>
      </w:r>
      <w:proofErr w:type="spellStart"/>
      <w:r>
        <w:t>Ahmedabad</w:t>
      </w:r>
      <w:proofErr w:type="spellEnd"/>
      <w:r>
        <w:t>, ITA No. 3361 (</w:t>
      </w:r>
      <w:proofErr w:type="spellStart"/>
      <w:r>
        <w:t>Ahd</w:t>
      </w:r>
      <w:proofErr w:type="spellEnd"/>
      <w:r>
        <w:t xml:space="preserve">.) of 2009 AY: 2006-07, Decided on: 17 June 2011 </w:t>
      </w:r>
      <w:r>
        <w:br/>
      </w:r>
      <w:r>
        <w:br/>
      </w:r>
      <w:r>
        <w:rPr>
          <w:rStyle w:val="Strong"/>
        </w:rPr>
        <w:t xml:space="preserve">S.43(5) Derivative transaction - Speculative Business v Capital Gain </w:t>
      </w:r>
      <w:r>
        <w:br/>
        <w:t xml:space="preserve">Section 43(5) defining 'speculative transaction' is relevant only in the context of income under the head 'Profits and gains of business or profession'. It rules out its application to income under any other head. Section 43(5) has no application to FIIs in respect of 'securities' as defined in Explanation to section 115AD, income from whose transfer is considered as short term or long term capital gains. Once </w:t>
      </w:r>
      <w:r>
        <w:lastRenderedPageBreak/>
        <w:t xml:space="preserve">inclusion of such income from the transfer of securities is held to be falling only under the head "Capital gains", it cannot be considered as Business income', whether speculative or non-speculative. It was held that that income from Index based or non-Index based derivatives </w:t>
      </w:r>
      <w:proofErr w:type="gramStart"/>
      <w:r>
        <w:t>be</w:t>
      </w:r>
      <w:proofErr w:type="gramEnd"/>
      <w:r>
        <w:t xml:space="preserve"> treated as short term capital gains and not 'business income', whether speculative or non-speculative.</w:t>
      </w:r>
      <w:r>
        <w:br/>
        <w:t xml:space="preserve">LG Asian Plus Ltd. vs. ADIT, ITAT, Mumbai, IT Appeal Nos. 2645 and 2691 (Mum.) of 2008, AY: 2004-05 </w:t>
      </w:r>
      <w:r>
        <w:br/>
      </w:r>
      <w:r>
        <w:br/>
      </w:r>
      <w:r>
        <w:rPr>
          <w:rStyle w:val="Strong"/>
        </w:rPr>
        <w:t>S.45 – Capital gain v. Business Income</w:t>
      </w:r>
      <w:r>
        <w:br/>
        <w:t xml:space="preserve">Section 2(42B) further defines the short term capital gain means capital gain arising from the transfer of short term capital asset. Thus, statute prescribed criteria for treating the capital asset either as long term capital asset or short term capital asset on the basis of the holding period but no such criteria of treating the short term capital asset and treating the asset has been prescribed under the statute. Even, there is no indication of holding period of 30 days find place either in the statute or in the circular/instructions as well as judicial pronouncements on the issue. It cannot be said that the fact that the </w:t>
      </w:r>
      <w:proofErr w:type="spellStart"/>
      <w:r>
        <w:t>assessee</w:t>
      </w:r>
      <w:proofErr w:type="spellEnd"/>
      <w:r>
        <w:t xml:space="preserve"> paid interest on borrowings should be held against him, particularly when there are other predominating features in the case which give clear impression that the </w:t>
      </w:r>
      <w:proofErr w:type="spellStart"/>
      <w:r>
        <w:t>assessee</w:t>
      </w:r>
      <w:proofErr w:type="spellEnd"/>
      <w:r>
        <w:t xml:space="preserve"> intended only to invest in shares and not hold them as stock-in-trade. There is no thumb rule that a person cannot borrow money for the purpose of making investment. Further it was also held that the interest cost can be capitalized and reduced from the sale price - Hitesh </w:t>
      </w:r>
      <w:proofErr w:type="spellStart"/>
      <w:r>
        <w:t>Satishchandra</w:t>
      </w:r>
      <w:proofErr w:type="spellEnd"/>
      <w:r>
        <w:t xml:space="preserve"> </w:t>
      </w:r>
      <w:proofErr w:type="spellStart"/>
      <w:r>
        <w:t>Doshi</w:t>
      </w:r>
      <w:proofErr w:type="spellEnd"/>
      <w:r>
        <w:t xml:space="preserve"> and </w:t>
      </w:r>
      <w:proofErr w:type="spellStart"/>
      <w:r>
        <w:t>Anr</w:t>
      </w:r>
      <w:proofErr w:type="spellEnd"/>
      <w:r>
        <w:t xml:space="preserve">. vs. JCIT, ITAT ‘H ‘Bench Mumbai, ITA Nos. 6497, 6603, 6495/Mum/2009 and CO No. 239/Mum/2009 &amp; 3231/Mum/2009 AY 2003-04, 2004-05 and 2006-07, Decided on: 15th June 2011 </w:t>
      </w:r>
      <w:r>
        <w:br/>
      </w:r>
      <w:r>
        <w:br/>
      </w:r>
      <w:r>
        <w:rPr>
          <w:rStyle w:val="Strong"/>
        </w:rPr>
        <w:t>S.45(3)r.w.ss. 72 &amp; 73 Loss on speculative derivative transaction</w:t>
      </w:r>
      <w:r>
        <w:br/>
        <w:t xml:space="preserve">The </w:t>
      </w:r>
      <w:proofErr w:type="spellStart"/>
      <w:r>
        <w:t>assessee</w:t>
      </w:r>
      <w:proofErr w:type="spellEnd"/>
      <w:r>
        <w:t xml:space="preserve"> is entitled to set off of brought forward losses from business of dealing in derivatives, incurred in assessment years prior to assessment year 2006-07 against profits of the same business in assessment years 2006-07 and subsequent assessment years, where in view of amendment same is not treated as speculative business. </w:t>
      </w:r>
      <w:proofErr w:type="spellStart"/>
      <w:r>
        <w:t>Gajendra</w:t>
      </w:r>
      <w:proofErr w:type="spellEnd"/>
      <w:r>
        <w:t xml:space="preserve"> Kumar T. </w:t>
      </w:r>
      <w:proofErr w:type="spellStart"/>
      <w:r>
        <w:t>Agarwal</w:t>
      </w:r>
      <w:proofErr w:type="spellEnd"/>
      <w:r>
        <w:t xml:space="preserve"> vs. ITO 11 taxman.com 231 (Mum-ITAT) AY 2006-07 </w:t>
      </w:r>
      <w:r>
        <w:br/>
      </w:r>
      <w:r>
        <w:br/>
      </w:r>
      <w:r>
        <w:rPr>
          <w:rStyle w:val="Strong"/>
        </w:rPr>
        <w:t>S.48 Indexation on Preference Shares</w:t>
      </w:r>
      <w:r>
        <w:br/>
        <w:t xml:space="preserve">Once shares are specifically covered by indexation of costs, and unless there is a specific exclusion clause for ‘preference shares’, it cannot be open to the Assessing Officer to decline indexation benefits to preference shares - G.D. </w:t>
      </w:r>
      <w:proofErr w:type="spellStart"/>
      <w:r>
        <w:t>Metsteel</w:t>
      </w:r>
      <w:proofErr w:type="spellEnd"/>
      <w:r>
        <w:t xml:space="preserve"> (P.) Ltd. vs. ACIT [2011] 12 taxmann.com 165 (Mum. - ITAT) </w:t>
      </w:r>
      <w:r>
        <w:br/>
      </w:r>
      <w:r>
        <w:br/>
      </w:r>
      <w:r>
        <w:rPr>
          <w:rStyle w:val="Strong"/>
        </w:rPr>
        <w:t>S.37(1) – Expenditure as percentage on profits</w:t>
      </w:r>
      <w:r>
        <w:br/>
        <w:t xml:space="preserve">Contribution to statutory fund determined on the basis of net profit of the </w:t>
      </w:r>
      <w:proofErr w:type="spellStart"/>
      <w:r>
        <w:t>organisation</w:t>
      </w:r>
      <w:proofErr w:type="spellEnd"/>
      <w:r>
        <w:t xml:space="preserve"> is allowable as deduction. ACIT v Indian Farmer </w:t>
      </w:r>
      <w:proofErr w:type="spellStart"/>
      <w:r>
        <w:t>Fertilisers</w:t>
      </w:r>
      <w:proofErr w:type="spellEnd"/>
      <w:r>
        <w:t xml:space="preserve"> Co-op Ltd., ITAT Bench ‘C' New Delhi, ITA Nos. 3350/Del./2009 &amp;1194/Del./2011, </w:t>
      </w:r>
      <w:proofErr w:type="spellStart"/>
      <w:r>
        <w:t>a.ys</w:t>
      </w:r>
      <w:proofErr w:type="spellEnd"/>
      <w:r>
        <w:t xml:space="preserve">: 2005-06 &amp; 06-2007, Decided on 31st May 2011 </w:t>
      </w:r>
      <w:r>
        <w:br/>
      </w:r>
      <w:r>
        <w:br/>
      </w:r>
      <w:r>
        <w:rPr>
          <w:rStyle w:val="Strong"/>
        </w:rPr>
        <w:t>80IB(10) – Deduction in case of joint venture</w:t>
      </w:r>
      <w:r>
        <w:br/>
        <w:t xml:space="preserve">The </w:t>
      </w:r>
      <w:proofErr w:type="spellStart"/>
      <w:r>
        <w:t>assessee</w:t>
      </w:r>
      <w:proofErr w:type="spellEnd"/>
      <w:r>
        <w:t xml:space="preserve"> had all the clearances and statutory permissions where as another party EBPL was prepared to finance the project. Both of them collaborated and put up the housing project. The gross sale proceeds are to be divided between the </w:t>
      </w:r>
      <w:proofErr w:type="spellStart"/>
      <w:r>
        <w:t>assessee</w:t>
      </w:r>
      <w:proofErr w:type="spellEnd"/>
      <w:r>
        <w:t xml:space="preserve"> and EBPL on the basis of 43% and 57% </w:t>
      </w:r>
      <w:r>
        <w:lastRenderedPageBreak/>
        <w:t xml:space="preserve">respectively. The </w:t>
      </w:r>
      <w:proofErr w:type="spellStart"/>
      <w:r>
        <w:t>assessee</w:t>
      </w:r>
      <w:proofErr w:type="spellEnd"/>
      <w:r>
        <w:t xml:space="preserve"> would be getting deduction under section 80-IB(10) in respect of the profits derived by it from the housing project and EBPL will be  similarly claiming deduction in respect of its share of the profits- DCIT </w:t>
      </w:r>
      <w:proofErr w:type="spellStart"/>
      <w:r>
        <w:t>vs</w:t>
      </w:r>
      <w:proofErr w:type="spellEnd"/>
      <w:r>
        <w:t xml:space="preserve"> Bombay Real Estate Development Company </w:t>
      </w:r>
      <w:proofErr w:type="spellStart"/>
      <w:r>
        <w:t>Pvt</w:t>
      </w:r>
      <w:proofErr w:type="spellEnd"/>
      <w:r>
        <w:t xml:space="preserve"> Ltd. ITAT BENCH 'B', Mumbai ITA Nos. 6504, 6505 /Mum/2008, 4219/Mum/2009, 4728/Mum/2007 A.Ys 2002-2003, 2003-2004, 2004-2005 and 2005-2006, Decided on: 3 June 2011 </w:t>
      </w:r>
      <w:r>
        <w:br/>
      </w:r>
      <w:r>
        <w:br/>
      </w:r>
      <w:r>
        <w:rPr>
          <w:rStyle w:val="Strong"/>
        </w:rPr>
        <w:t>80IB(10) Pro rata deduction</w:t>
      </w:r>
      <w:r>
        <w:br/>
      </w:r>
      <w:proofErr w:type="spellStart"/>
      <w:r>
        <w:t>Assessee</w:t>
      </w:r>
      <w:proofErr w:type="spellEnd"/>
      <w:r>
        <w:t xml:space="preserve"> is entitled for pro rata deduction in respect of flats having built up area not exceeding 1500 square feet and not entitled for deduction in respect of those flats having their built up area exceeding 1500 square feet. It was also held that even where the purchasers of the flats combined two flats together thereby exceeding the limit of the built-up area of 1500 sq. ft., it could still be considered as proper compliance of the stipulation provided in section 80-</w:t>
      </w:r>
      <w:proofErr w:type="gramStart"/>
      <w:r>
        <w:t>IB(</w:t>
      </w:r>
      <w:proofErr w:type="gramEnd"/>
      <w:r>
        <w:t xml:space="preserve">10) that the built-up area should not exceed 1500 sq. ft. and therefore, </w:t>
      </w:r>
      <w:proofErr w:type="spellStart"/>
      <w:r>
        <w:t>assessees</w:t>
      </w:r>
      <w:proofErr w:type="spellEnd"/>
      <w:r>
        <w:t xml:space="preserve"> are eligible for deduction under section 80-IB(10). Private terrace area should be included in the built-up area of the flats for the purpose of working out statutory extent of the built-up area - </w:t>
      </w:r>
      <w:proofErr w:type="spellStart"/>
      <w:r>
        <w:t>Sanghvi</w:t>
      </w:r>
      <w:proofErr w:type="spellEnd"/>
      <w:r>
        <w:t xml:space="preserve"> &amp; </w:t>
      </w:r>
      <w:proofErr w:type="spellStart"/>
      <w:r>
        <w:t>Doshi</w:t>
      </w:r>
      <w:proofErr w:type="spellEnd"/>
      <w:r>
        <w:t xml:space="preserve"> Enterprise v. ITO [2011] 12 taxmann.com 240 (Chennai - ITAT) (TM)</w:t>
      </w:r>
    </w:p>
    <w:sectPr w:rsidR="00176E19" w:rsidRPr="00225D03" w:rsidSect="00CC1F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5D03"/>
    <w:rsid w:val="00176E19"/>
    <w:rsid w:val="00225D03"/>
    <w:rsid w:val="00CC1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5D03"/>
    <w:rPr>
      <w:b/>
      <w:bCs/>
    </w:rPr>
  </w:style>
  <w:style w:type="paragraph" w:styleId="Title">
    <w:name w:val="Title"/>
    <w:basedOn w:val="Normal"/>
    <w:next w:val="Normal"/>
    <w:link w:val="TitleChar"/>
    <w:uiPriority w:val="10"/>
    <w:qFormat/>
    <w:rsid w:val="00225D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5D0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01946244">
      <w:bodyDiv w:val="1"/>
      <w:marLeft w:val="0"/>
      <w:marRight w:val="0"/>
      <w:marTop w:val="0"/>
      <w:marBottom w:val="0"/>
      <w:divBdr>
        <w:top w:val="none" w:sz="0" w:space="0" w:color="auto"/>
        <w:left w:val="none" w:sz="0" w:space="0" w:color="auto"/>
        <w:bottom w:val="none" w:sz="0" w:space="0" w:color="auto"/>
        <w:right w:val="none" w:sz="0" w:space="0" w:color="auto"/>
      </w:divBdr>
      <w:divsChild>
        <w:div w:id="1248689495">
          <w:marLeft w:val="0"/>
          <w:marRight w:val="0"/>
          <w:marTop w:val="0"/>
          <w:marBottom w:val="0"/>
          <w:divBdr>
            <w:top w:val="none" w:sz="0" w:space="0" w:color="auto"/>
            <w:left w:val="none" w:sz="0" w:space="0" w:color="auto"/>
            <w:bottom w:val="none" w:sz="0" w:space="0" w:color="auto"/>
            <w:right w:val="none" w:sz="0" w:space="0" w:color="auto"/>
          </w:divBdr>
          <w:divsChild>
            <w:div w:id="910114088">
              <w:marLeft w:val="0"/>
              <w:marRight w:val="0"/>
              <w:marTop w:val="0"/>
              <w:marBottom w:val="0"/>
              <w:divBdr>
                <w:top w:val="none" w:sz="0" w:space="0" w:color="auto"/>
                <w:left w:val="none" w:sz="0" w:space="0" w:color="auto"/>
                <w:bottom w:val="none" w:sz="0" w:space="0" w:color="auto"/>
                <w:right w:val="none" w:sz="0" w:space="0" w:color="auto"/>
              </w:divBdr>
              <w:divsChild>
                <w:div w:id="14117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7815</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Annand</dc:creator>
  <cp:keywords/>
  <dc:description/>
  <cp:lastModifiedBy>Annand</cp:lastModifiedBy>
  <cp:revision>1</cp:revision>
  <dcterms:created xsi:type="dcterms:W3CDTF">2011-08-17T08:11:00Z</dcterms:created>
  <dcterms:modified xsi:type="dcterms:W3CDTF">2011-08-17T08:23:00Z</dcterms:modified>
</cp:coreProperties>
</file>