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B84" w:rsidRPr="00DF30E5" w:rsidRDefault="00B731F2">
      <w:pPr>
        <w:rPr>
          <w:b/>
          <w:sz w:val="18"/>
          <w:szCs w:val="18"/>
          <w:u w:val="single"/>
        </w:rPr>
      </w:pPr>
      <w:r>
        <w:rPr>
          <w:sz w:val="48"/>
          <w:szCs w:val="48"/>
        </w:rPr>
        <w:tab/>
        <w:t xml:space="preserve">  </w:t>
      </w:r>
    </w:p>
    <w:p w:rsidR="00B731F2" w:rsidRPr="00B731F2" w:rsidRDefault="00B731F2" w:rsidP="00B731F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731F2">
        <w:rPr>
          <w:sz w:val="24"/>
          <w:szCs w:val="24"/>
        </w:rPr>
        <w:t>INCOME STATEMENT.</w:t>
      </w:r>
    </w:p>
    <w:p w:rsidR="00B731F2" w:rsidRPr="00B731F2" w:rsidRDefault="00B731F2" w:rsidP="00B731F2">
      <w:pPr>
        <w:pStyle w:val="ListParagraph"/>
        <w:rPr>
          <w:sz w:val="24"/>
          <w:szCs w:val="24"/>
        </w:rPr>
      </w:pPr>
      <w:r w:rsidRPr="00B731F2">
        <w:rPr>
          <w:sz w:val="24"/>
          <w:szCs w:val="24"/>
        </w:rPr>
        <w:t xml:space="preserve">        Sales</w:t>
      </w:r>
      <w:r w:rsidRPr="00B731F2">
        <w:rPr>
          <w:sz w:val="24"/>
          <w:szCs w:val="24"/>
        </w:rPr>
        <w:tab/>
      </w:r>
      <w:r w:rsidRPr="00B731F2">
        <w:rPr>
          <w:sz w:val="24"/>
          <w:szCs w:val="24"/>
        </w:rPr>
        <w:tab/>
      </w:r>
      <w:r w:rsidRPr="00B731F2">
        <w:rPr>
          <w:sz w:val="24"/>
          <w:szCs w:val="24"/>
        </w:rPr>
        <w:tab/>
      </w:r>
      <w:r w:rsidRPr="00B731F2">
        <w:rPr>
          <w:sz w:val="24"/>
          <w:szCs w:val="24"/>
        </w:rPr>
        <w:tab/>
      </w:r>
      <w:r w:rsidRPr="00B731F2">
        <w:rPr>
          <w:sz w:val="24"/>
          <w:szCs w:val="24"/>
        </w:rPr>
        <w:tab/>
        <w:t>***</w:t>
      </w:r>
    </w:p>
    <w:p w:rsidR="00B731F2" w:rsidRPr="00B731F2" w:rsidRDefault="00B731F2" w:rsidP="00B731F2">
      <w:pPr>
        <w:pStyle w:val="ListParagraph"/>
        <w:rPr>
          <w:sz w:val="24"/>
          <w:szCs w:val="24"/>
        </w:rPr>
      </w:pPr>
      <w:r w:rsidRPr="00B731F2">
        <w:rPr>
          <w:sz w:val="24"/>
          <w:szCs w:val="24"/>
        </w:rPr>
        <w:t xml:space="preserve">    Less: variable Costs</w:t>
      </w:r>
      <w:r w:rsidRPr="00B731F2">
        <w:rPr>
          <w:sz w:val="24"/>
          <w:szCs w:val="24"/>
        </w:rPr>
        <w:tab/>
      </w:r>
      <w:r w:rsidRPr="00B731F2">
        <w:rPr>
          <w:sz w:val="24"/>
          <w:szCs w:val="24"/>
        </w:rPr>
        <w:tab/>
      </w:r>
      <w:r w:rsidRPr="00B731F2">
        <w:rPr>
          <w:sz w:val="24"/>
          <w:szCs w:val="24"/>
        </w:rPr>
        <w:tab/>
      </w:r>
      <w:r w:rsidRPr="00B731F2">
        <w:rPr>
          <w:sz w:val="24"/>
          <w:szCs w:val="24"/>
          <w:u w:val="single"/>
        </w:rPr>
        <w:t>(***)</w:t>
      </w:r>
    </w:p>
    <w:p w:rsidR="00B731F2" w:rsidRPr="00B731F2" w:rsidRDefault="00B731F2" w:rsidP="00B731F2">
      <w:pPr>
        <w:pStyle w:val="ListParagraph"/>
        <w:rPr>
          <w:sz w:val="24"/>
          <w:szCs w:val="24"/>
        </w:rPr>
      </w:pPr>
      <w:r w:rsidRPr="00B731F2">
        <w:rPr>
          <w:sz w:val="24"/>
          <w:szCs w:val="24"/>
        </w:rPr>
        <w:t xml:space="preserve">      Contribution</w:t>
      </w:r>
      <w:r w:rsidRPr="00B731F2">
        <w:rPr>
          <w:sz w:val="24"/>
          <w:szCs w:val="24"/>
        </w:rPr>
        <w:tab/>
      </w:r>
      <w:r w:rsidRPr="00B731F2">
        <w:rPr>
          <w:sz w:val="24"/>
          <w:szCs w:val="24"/>
        </w:rPr>
        <w:tab/>
      </w:r>
      <w:r w:rsidRPr="00B731F2">
        <w:rPr>
          <w:sz w:val="24"/>
          <w:szCs w:val="24"/>
        </w:rPr>
        <w:tab/>
      </w:r>
      <w:r w:rsidRPr="00B731F2">
        <w:rPr>
          <w:sz w:val="24"/>
          <w:szCs w:val="24"/>
        </w:rPr>
        <w:tab/>
        <w:t xml:space="preserve"> ***</w:t>
      </w:r>
    </w:p>
    <w:p w:rsidR="00B731F2" w:rsidRPr="00B731F2" w:rsidRDefault="00B731F2" w:rsidP="00B731F2">
      <w:pPr>
        <w:pStyle w:val="ListParagraph"/>
        <w:rPr>
          <w:sz w:val="24"/>
          <w:szCs w:val="24"/>
        </w:rPr>
      </w:pPr>
      <w:r w:rsidRPr="00B731F2">
        <w:rPr>
          <w:sz w:val="24"/>
          <w:szCs w:val="24"/>
        </w:rPr>
        <w:t xml:space="preserve">   Less: Fixed Costs</w:t>
      </w:r>
      <w:r w:rsidRPr="00B731F2">
        <w:rPr>
          <w:sz w:val="24"/>
          <w:szCs w:val="24"/>
        </w:rPr>
        <w:tab/>
      </w:r>
      <w:r w:rsidRPr="00B731F2">
        <w:rPr>
          <w:sz w:val="24"/>
          <w:szCs w:val="24"/>
        </w:rPr>
        <w:tab/>
      </w:r>
      <w:r w:rsidRPr="00B731F2">
        <w:rPr>
          <w:sz w:val="24"/>
          <w:szCs w:val="24"/>
        </w:rPr>
        <w:tab/>
        <w:t xml:space="preserve"> </w:t>
      </w:r>
      <w:r w:rsidRPr="00B731F2">
        <w:rPr>
          <w:sz w:val="24"/>
          <w:szCs w:val="24"/>
          <w:u w:val="single"/>
        </w:rPr>
        <w:t>(***)</w:t>
      </w:r>
    </w:p>
    <w:p w:rsidR="00B731F2" w:rsidRDefault="00B731F2" w:rsidP="00B731F2">
      <w:pPr>
        <w:pStyle w:val="ListParagraph"/>
        <w:rPr>
          <w:sz w:val="24"/>
          <w:szCs w:val="24"/>
          <w:u w:val="single"/>
        </w:rPr>
      </w:pPr>
      <w:r w:rsidRPr="00B731F2">
        <w:rPr>
          <w:sz w:val="24"/>
          <w:szCs w:val="24"/>
        </w:rPr>
        <w:t xml:space="preserve">       Profit</w:t>
      </w:r>
      <w:r w:rsidRPr="00B731F2">
        <w:rPr>
          <w:sz w:val="24"/>
          <w:szCs w:val="24"/>
        </w:rPr>
        <w:tab/>
      </w:r>
      <w:r w:rsidRPr="00B731F2">
        <w:rPr>
          <w:sz w:val="24"/>
          <w:szCs w:val="24"/>
        </w:rPr>
        <w:tab/>
      </w:r>
      <w:r w:rsidRPr="00B731F2">
        <w:rPr>
          <w:sz w:val="24"/>
          <w:szCs w:val="24"/>
        </w:rPr>
        <w:tab/>
      </w:r>
      <w:r w:rsidRPr="00B731F2">
        <w:rPr>
          <w:sz w:val="24"/>
          <w:szCs w:val="24"/>
        </w:rPr>
        <w:tab/>
      </w:r>
      <w:r w:rsidRPr="00B731F2">
        <w:rPr>
          <w:sz w:val="24"/>
          <w:szCs w:val="24"/>
        </w:rPr>
        <w:tab/>
        <w:t xml:space="preserve"> </w:t>
      </w:r>
      <w:r w:rsidRPr="00B731F2">
        <w:rPr>
          <w:sz w:val="24"/>
          <w:szCs w:val="24"/>
          <w:u w:val="single"/>
        </w:rPr>
        <w:t xml:space="preserve"> ***  </w:t>
      </w:r>
    </w:p>
    <w:p w:rsidR="00DF30E5" w:rsidRPr="00B731F2" w:rsidRDefault="00DF30E5" w:rsidP="00B731F2">
      <w:pPr>
        <w:pStyle w:val="ListParagraph"/>
        <w:rPr>
          <w:sz w:val="24"/>
          <w:szCs w:val="24"/>
          <w:u w:val="single"/>
        </w:rPr>
      </w:pPr>
    </w:p>
    <w:p w:rsidR="00B731F2" w:rsidRPr="00DF30E5" w:rsidRDefault="00B731F2" w:rsidP="00B731F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 w:rsidRPr="00B731F2">
        <w:rPr>
          <w:sz w:val="24"/>
          <w:szCs w:val="24"/>
        </w:rPr>
        <w:t>Contribution= Sales-Variable</w:t>
      </w:r>
      <w:r>
        <w:rPr>
          <w:sz w:val="24"/>
          <w:szCs w:val="24"/>
        </w:rPr>
        <w:t xml:space="preserve"> </w:t>
      </w:r>
      <w:r w:rsidRPr="00B731F2">
        <w:rPr>
          <w:sz w:val="24"/>
          <w:szCs w:val="24"/>
        </w:rPr>
        <w:t>(marginal</w:t>
      </w:r>
      <w:r w:rsidR="00DF30E5" w:rsidRPr="00B731F2">
        <w:rPr>
          <w:sz w:val="24"/>
          <w:szCs w:val="24"/>
        </w:rPr>
        <w:t>) Cost</w:t>
      </w:r>
      <w:r w:rsidRPr="00B731F2">
        <w:rPr>
          <w:sz w:val="24"/>
          <w:szCs w:val="24"/>
        </w:rPr>
        <w:t>.</w:t>
      </w:r>
    </w:p>
    <w:p w:rsidR="00DF30E5" w:rsidRPr="00B731F2" w:rsidRDefault="00DF30E5" w:rsidP="00DF30E5">
      <w:pPr>
        <w:pStyle w:val="ListParagraph"/>
        <w:rPr>
          <w:sz w:val="24"/>
          <w:szCs w:val="24"/>
          <w:u w:val="single"/>
        </w:rPr>
      </w:pPr>
    </w:p>
    <w:p w:rsidR="00B731F2" w:rsidRPr="00DF30E5" w:rsidRDefault="00B731F2" w:rsidP="00B731F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Contribution (p.u</w:t>
      </w:r>
      <w:r w:rsidR="00DF30E5">
        <w:rPr>
          <w:sz w:val="24"/>
          <w:szCs w:val="24"/>
        </w:rPr>
        <w:t>) =</w:t>
      </w:r>
      <w:r>
        <w:rPr>
          <w:sz w:val="24"/>
          <w:szCs w:val="24"/>
        </w:rPr>
        <w:t xml:space="preserve"> Selling Price – Variable (marginal) Cost per unit.</w:t>
      </w:r>
    </w:p>
    <w:p w:rsidR="00DF30E5" w:rsidRPr="00DF30E5" w:rsidRDefault="00DF30E5" w:rsidP="00DF30E5">
      <w:pPr>
        <w:pStyle w:val="ListParagraph"/>
        <w:rPr>
          <w:sz w:val="24"/>
          <w:szCs w:val="24"/>
          <w:u w:val="single"/>
        </w:rPr>
      </w:pPr>
    </w:p>
    <w:p w:rsidR="00DF30E5" w:rsidRPr="00B731F2" w:rsidRDefault="00DF30E5" w:rsidP="00DF30E5">
      <w:pPr>
        <w:pStyle w:val="ListParagraph"/>
        <w:rPr>
          <w:sz w:val="24"/>
          <w:szCs w:val="24"/>
          <w:u w:val="single"/>
        </w:rPr>
      </w:pPr>
    </w:p>
    <w:p w:rsidR="00B731F2" w:rsidRPr="00DF30E5" w:rsidRDefault="00B731F2" w:rsidP="00B731F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Contribution = Fixed Costs + Profit (-Loss)</w:t>
      </w:r>
    </w:p>
    <w:p w:rsidR="00DF30E5" w:rsidRPr="00B731F2" w:rsidRDefault="00DF30E5" w:rsidP="00DF30E5">
      <w:pPr>
        <w:pStyle w:val="ListParagraph"/>
        <w:rPr>
          <w:sz w:val="24"/>
          <w:szCs w:val="24"/>
          <w:u w:val="single"/>
        </w:rPr>
      </w:pPr>
    </w:p>
    <w:p w:rsidR="00B731F2" w:rsidRPr="00DF30E5" w:rsidRDefault="00B731F2" w:rsidP="00B731F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P/V Ratio =</w:t>
      </w:r>
      <w:r w:rsidRPr="002861EF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Contribution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sales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×100</m:t>
        </m:r>
      </m:oMath>
    </w:p>
    <w:p w:rsidR="00DF30E5" w:rsidRPr="00DF30E5" w:rsidRDefault="00DF30E5" w:rsidP="00DF30E5">
      <w:pPr>
        <w:pStyle w:val="ListParagraph"/>
        <w:rPr>
          <w:sz w:val="24"/>
          <w:szCs w:val="24"/>
          <w:u w:val="single"/>
        </w:rPr>
      </w:pPr>
    </w:p>
    <w:p w:rsidR="00DF30E5" w:rsidRPr="00B731F2" w:rsidRDefault="00DF30E5" w:rsidP="00DF30E5">
      <w:pPr>
        <w:pStyle w:val="ListParagraph"/>
        <w:rPr>
          <w:sz w:val="24"/>
          <w:szCs w:val="24"/>
          <w:u w:val="single"/>
        </w:rPr>
      </w:pPr>
    </w:p>
    <w:p w:rsidR="00B731F2" w:rsidRPr="00DF30E5" w:rsidRDefault="002861EF" w:rsidP="00B731F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P/V Ratio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Sales-Variable Costs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Sales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×</m:t>
        </m:r>
      </m:oMath>
      <w:r>
        <w:rPr>
          <w:rFonts w:eastAsiaTheme="minorEastAsia"/>
          <w:sz w:val="24"/>
          <w:szCs w:val="24"/>
        </w:rPr>
        <w:t>100</w:t>
      </w:r>
    </w:p>
    <w:p w:rsidR="00DF30E5" w:rsidRPr="002861EF" w:rsidRDefault="00DF30E5" w:rsidP="00DF30E5">
      <w:pPr>
        <w:pStyle w:val="ListParagraph"/>
        <w:rPr>
          <w:sz w:val="24"/>
          <w:szCs w:val="24"/>
          <w:u w:val="single"/>
        </w:rPr>
      </w:pPr>
    </w:p>
    <w:p w:rsidR="002861EF" w:rsidRPr="00DF30E5" w:rsidRDefault="002861EF" w:rsidP="00B731F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P/V Ratio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Change in Contribution</m:t>
                </m:r>
              </m:e>
            </m:d>
          </m:num>
          <m:den>
            <m:r>
              <w:rPr>
                <w:rFonts w:ascii="Cambria Math" w:hAnsi="Cambria Math"/>
                <w:sz w:val="28"/>
                <w:szCs w:val="28"/>
              </w:rPr>
              <m:t>Sales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×100 </m:t>
        </m:r>
      </m:oMath>
    </w:p>
    <w:p w:rsidR="00DF30E5" w:rsidRPr="00DF30E5" w:rsidRDefault="00DF30E5" w:rsidP="00DF30E5">
      <w:pPr>
        <w:pStyle w:val="ListParagraph"/>
        <w:rPr>
          <w:sz w:val="24"/>
          <w:szCs w:val="24"/>
          <w:u w:val="single"/>
        </w:rPr>
      </w:pPr>
    </w:p>
    <w:p w:rsidR="00DF30E5" w:rsidRPr="002861EF" w:rsidRDefault="00DF30E5" w:rsidP="00DF30E5">
      <w:pPr>
        <w:pStyle w:val="ListParagraph"/>
        <w:rPr>
          <w:sz w:val="24"/>
          <w:szCs w:val="24"/>
          <w:u w:val="single"/>
        </w:rPr>
      </w:pPr>
    </w:p>
    <w:p w:rsidR="002861EF" w:rsidRPr="00DF30E5" w:rsidRDefault="002861EF" w:rsidP="00B731F2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  <w:u w:val="single"/>
        </w:rPr>
      </w:pPr>
      <w:r>
        <w:rPr>
          <w:sz w:val="24"/>
          <w:szCs w:val="24"/>
        </w:rPr>
        <w:t xml:space="preserve">P/V ratio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Change in Profit or Loss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Change</m:t>
            </m:r>
            <m:r>
              <w:rPr>
                <w:rFonts w:ascii="Cambria Math" w:hAnsi="Cambria Math"/>
                <w:sz w:val="28"/>
                <w:szCs w:val="28"/>
              </w:rPr>
              <m:t xml:space="preserve"> in Sales</m:t>
            </m:r>
          </m:den>
        </m:f>
      </m:oMath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×</m:t>
        </m:r>
        <m:r>
          <w:rPr>
            <w:rFonts w:ascii="Cambria Math" w:hAnsi="Cambria Math"/>
            <w:sz w:val="24"/>
            <w:szCs w:val="24"/>
          </w:rPr>
          <m:t>100</m:t>
        </m:r>
      </m:oMath>
    </w:p>
    <w:p w:rsidR="00DF30E5" w:rsidRPr="002861EF" w:rsidRDefault="00DF30E5" w:rsidP="00DF30E5">
      <w:pPr>
        <w:pStyle w:val="ListParagraph"/>
        <w:rPr>
          <w:rFonts w:eastAsiaTheme="minorEastAsia"/>
          <w:sz w:val="24"/>
          <w:szCs w:val="24"/>
          <w:u w:val="single"/>
        </w:rPr>
      </w:pPr>
    </w:p>
    <w:p w:rsidR="00B731F2" w:rsidRPr="00DF30E5" w:rsidRDefault="002861EF" w:rsidP="00B731F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 w:rsidRPr="002861EF">
        <w:rPr>
          <w:sz w:val="24"/>
          <w:szCs w:val="24"/>
        </w:rPr>
        <w:t xml:space="preserve">Break even Points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Fixed Costs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P.V Ratio</m:t>
            </m:r>
          </m:den>
        </m:f>
      </m:oMath>
    </w:p>
    <w:p w:rsidR="00DF30E5" w:rsidRPr="00DF30E5" w:rsidRDefault="00DF30E5" w:rsidP="00DF30E5">
      <w:pPr>
        <w:pStyle w:val="ListParagraph"/>
        <w:rPr>
          <w:sz w:val="24"/>
          <w:szCs w:val="24"/>
          <w:u w:val="single"/>
        </w:rPr>
      </w:pPr>
    </w:p>
    <w:p w:rsidR="00DF30E5" w:rsidRPr="002861EF" w:rsidRDefault="00DF30E5" w:rsidP="00DF30E5">
      <w:pPr>
        <w:pStyle w:val="ListParagraph"/>
        <w:rPr>
          <w:sz w:val="24"/>
          <w:szCs w:val="24"/>
          <w:u w:val="single"/>
        </w:rPr>
      </w:pPr>
    </w:p>
    <w:p w:rsidR="002861EF" w:rsidRPr="00DF30E5" w:rsidRDefault="00144786" w:rsidP="00B731F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Contribution = Sales </w:t>
      </w:r>
      <m:oMath>
        <m:r>
          <w:rPr>
            <w:rFonts w:ascii="Cambria Math" w:hAnsi="Cambria Math"/>
            <w:sz w:val="24"/>
            <w:szCs w:val="24"/>
          </w:rPr>
          <m:t>×</m:t>
        </m:r>
        <m:r>
          <w:rPr>
            <w:rFonts w:ascii="Cambria Math" w:hAnsi="Cambria Math"/>
            <w:sz w:val="24"/>
            <w:szCs w:val="24"/>
          </w:rPr>
          <m:t xml:space="preserve"> </m:t>
        </m:r>
      </m:oMath>
      <w:r>
        <w:rPr>
          <w:rFonts w:eastAsiaTheme="minorEastAsia"/>
          <w:sz w:val="24"/>
          <w:szCs w:val="24"/>
        </w:rPr>
        <w:t>P/V ratio</w:t>
      </w:r>
    </w:p>
    <w:p w:rsidR="00DF30E5" w:rsidRPr="00144786" w:rsidRDefault="00DF30E5" w:rsidP="00DF30E5">
      <w:pPr>
        <w:pStyle w:val="ListParagraph"/>
        <w:rPr>
          <w:sz w:val="24"/>
          <w:szCs w:val="24"/>
          <w:u w:val="single"/>
        </w:rPr>
      </w:pPr>
    </w:p>
    <w:p w:rsidR="00144786" w:rsidRPr="00DF30E5" w:rsidRDefault="00144786" w:rsidP="00B731F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rFonts w:eastAsiaTheme="minorEastAsia"/>
          <w:sz w:val="24"/>
          <w:szCs w:val="24"/>
        </w:rPr>
        <w:t>Variable Cost =  sales (1-P/V Ratio)</w:t>
      </w:r>
    </w:p>
    <w:p w:rsidR="00DF30E5" w:rsidRPr="00DF30E5" w:rsidRDefault="00DF30E5" w:rsidP="00DF30E5">
      <w:pPr>
        <w:pStyle w:val="ListParagraph"/>
        <w:rPr>
          <w:sz w:val="24"/>
          <w:szCs w:val="24"/>
          <w:u w:val="single"/>
        </w:rPr>
      </w:pPr>
    </w:p>
    <w:p w:rsidR="00DF30E5" w:rsidRPr="00144786" w:rsidRDefault="00DF30E5" w:rsidP="00DF30E5">
      <w:pPr>
        <w:pStyle w:val="ListParagraph"/>
        <w:rPr>
          <w:sz w:val="24"/>
          <w:szCs w:val="24"/>
          <w:u w:val="single"/>
        </w:rPr>
      </w:pPr>
    </w:p>
    <w:p w:rsidR="00144786" w:rsidRPr="00DF30E5" w:rsidRDefault="00144786" w:rsidP="00B731F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rFonts w:eastAsiaTheme="minorEastAsia"/>
          <w:sz w:val="24"/>
          <w:szCs w:val="24"/>
        </w:rPr>
        <w:lastRenderedPageBreak/>
        <w:t xml:space="preserve">Margin of Safety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Profit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P.v ratio</m:t>
            </m:r>
          </m:den>
        </m:f>
      </m:oMath>
    </w:p>
    <w:p w:rsidR="00DF30E5" w:rsidRPr="00144786" w:rsidRDefault="00DF30E5" w:rsidP="00DF30E5">
      <w:pPr>
        <w:pStyle w:val="ListParagraph"/>
        <w:rPr>
          <w:sz w:val="24"/>
          <w:szCs w:val="24"/>
          <w:u w:val="single"/>
        </w:rPr>
      </w:pPr>
    </w:p>
    <w:p w:rsidR="00144786" w:rsidRPr="00DF30E5" w:rsidRDefault="00144786" w:rsidP="00B731F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rFonts w:eastAsiaTheme="minorEastAsia"/>
          <w:sz w:val="24"/>
          <w:szCs w:val="24"/>
        </w:rPr>
        <w:t xml:space="preserve">Profit = (Sales </w:t>
      </w:r>
      <m:oMath>
        <m:r>
          <w:rPr>
            <w:rFonts w:ascii="Cambria Math" w:hAnsi="Cambria Math"/>
            <w:sz w:val="24"/>
            <w:szCs w:val="24"/>
          </w:rPr>
          <m:t>×</m:t>
        </m:r>
        <m:r>
          <w:rPr>
            <w:rFonts w:ascii="Cambria Math" w:hAnsi="Cambria Math"/>
            <w:sz w:val="24"/>
            <w:szCs w:val="24"/>
          </w:rPr>
          <m:t xml:space="preserve"> </m:t>
        </m:r>
      </m:oMath>
      <w:r>
        <w:rPr>
          <w:rFonts w:eastAsiaTheme="minorEastAsia"/>
          <w:sz w:val="24"/>
          <w:szCs w:val="24"/>
        </w:rPr>
        <w:t>P/V Ratio) – Fixed Costs.</w:t>
      </w:r>
    </w:p>
    <w:p w:rsidR="00DF30E5" w:rsidRPr="00144786" w:rsidRDefault="00DF30E5" w:rsidP="00DF30E5">
      <w:pPr>
        <w:pStyle w:val="ListParagraph"/>
        <w:rPr>
          <w:sz w:val="24"/>
          <w:szCs w:val="24"/>
          <w:u w:val="single"/>
        </w:rPr>
      </w:pPr>
    </w:p>
    <w:p w:rsidR="00144786" w:rsidRPr="00144786" w:rsidRDefault="00144786" w:rsidP="00B731F2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rFonts w:eastAsiaTheme="minorEastAsia"/>
          <w:sz w:val="24"/>
          <w:szCs w:val="24"/>
        </w:rPr>
        <w:t>Profit =  P/V ratio (Sales – Break even sales)</w:t>
      </w:r>
    </w:p>
    <w:p w:rsidR="00DF30E5" w:rsidRDefault="00144786" w:rsidP="00DF30E5">
      <w:pPr>
        <w:pStyle w:val="ListParagrap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</w:t>
      </w:r>
      <w:r w:rsidR="00DF30E5">
        <w:rPr>
          <w:rFonts w:eastAsiaTheme="minorEastAsia"/>
          <w:sz w:val="24"/>
          <w:szCs w:val="24"/>
        </w:rPr>
        <w:t>= P</w:t>
      </w:r>
      <w:r>
        <w:rPr>
          <w:rFonts w:eastAsiaTheme="minorEastAsia"/>
          <w:sz w:val="24"/>
          <w:szCs w:val="24"/>
        </w:rPr>
        <w:t xml:space="preserve">/V Ratio </w:t>
      </w:r>
      <m:oMath>
        <m:r>
          <w:rPr>
            <w:rFonts w:ascii="Cambria Math" w:hAnsi="Cambria Math"/>
            <w:sz w:val="24"/>
            <w:szCs w:val="24"/>
          </w:rPr>
          <m:t>×</m:t>
        </m:r>
      </m:oMath>
      <w:r>
        <w:rPr>
          <w:rFonts w:eastAsiaTheme="minorEastAsia"/>
          <w:sz w:val="24"/>
          <w:szCs w:val="24"/>
        </w:rPr>
        <w:t xml:space="preserve"> Margin of Safety</w:t>
      </w:r>
    </w:p>
    <w:p w:rsidR="00DF30E5" w:rsidRPr="00DF30E5" w:rsidRDefault="00DF30E5" w:rsidP="00DF30E5">
      <w:pPr>
        <w:pStyle w:val="ListParagraph"/>
        <w:rPr>
          <w:rFonts w:eastAsiaTheme="minorEastAsia"/>
          <w:sz w:val="24"/>
          <w:szCs w:val="24"/>
        </w:rPr>
      </w:pPr>
    </w:p>
    <w:p w:rsidR="00144786" w:rsidRPr="00DF30E5" w:rsidRDefault="00144786" w:rsidP="00144786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Additional Sales Required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Increase 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Expenditure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p.v Ratio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</m:oMath>
    </w:p>
    <w:p w:rsidR="00DF30E5" w:rsidRDefault="00DF30E5" w:rsidP="00DF30E5">
      <w:pPr>
        <w:pStyle w:val="ListParagraph"/>
        <w:rPr>
          <w:rFonts w:eastAsiaTheme="minorEastAsia"/>
          <w:sz w:val="24"/>
          <w:szCs w:val="24"/>
        </w:rPr>
      </w:pPr>
    </w:p>
    <w:p w:rsidR="00144786" w:rsidRDefault="007D790A" w:rsidP="00144786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Desired Sales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Fixed Costs+ Profit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p.v ratio</m:t>
            </m:r>
          </m:den>
        </m:f>
      </m:oMath>
    </w:p>
    <w:p w:rsidR="00DF30E5" w:rsidRDefault="00DF30E5" w:rsidP="00DF30E5">
      <w:pPr>
        <w:pStyle w:val="ListParagraph"/>
        <w:rPr>
          <w:rFonts w:eastAsiaTheme="minorEastAsia"/>
          <w:sz w:val="24"/>
          <w:szCs w:val="24"/>
        </w:rPr>
      </w:pPr>
    </w:p>
    <w:p w:rsidR="007D790A" w:rsidRPr="00DF30E5" w:rsidRDefault="007D790A" w:rsidP="00144786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Break even Point (in Unit)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Fixed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 Costs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Contribution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 p.u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 </m:t>
            </m:r>
          </m:den>
        </m:f>
      </m:oMath>
    </w:p>
    <w:p w:rsidR="00DF30E5" w:rsidRDefault="00DF30E5" w:rsidP="00DF30E5">
      <w:pPr>
        <w:pStyle w:val="ListParagraph"/>
        <w:rPr>
          <w:rFonts w:eastAsiaTheme="minorEastAsia"/>
          <w:sz w:val="24"/>
          <w:szCs w:val="24"/>
        </w:rPr>
      </w:pPr>
    </w:p>
    <w:p w:rsidR="007D790A" w:rsidRDefault="007D790A" w:rsidP="00144786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Break even Point (in sales value) = Fixed Costs/ p/v Ratio</w:t>
      </w:r>
    </w:p>
    <w:p w:rsidR="00DF30E5" w:rsidRDefault="00DF30E5" w:rsidP="00DF30E5">
      <w:pPr>
        <w:pStyle w:val="ListParagraph"/>
        <w:rPr>
          <w:rFonts w:eastAsiaTheme="minorEastAsia"/>
          <w:sz w:val="24"/>
          <w:szCs w:val="24"/>
        </w:rPr>
      </w:pPr>
    </w:p>
    <w:p w:rsidR="00DF30E5" w:rsidRPr="00DF30E5" w:rsidRDefault="00861037" w:rsidP="00DF30E5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Cash Break Even Point (in units) = Cash Fixed Costs</w:t>
      </w:r>
      <w:r w:rsidR="00DF30E5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/</w:t>
      </w:r>
      <w:r w:rsidR="00DF30E5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Cash Contribution P.U</w:t>
      </w:r>
    </w:p>
    <w:p w:rsidR="00DF30E5" w:rsidRPr="00DF30E5" w:rsidRDefault="00DF30E5" w:rsidP="00DF30E5">
      <w:pPr>
        <w:pStyle w:val="ListParagraph"/>
        <w:rPr>
          <w:rFonts w:eastAsiaTheme="minorEastAsia"/>
          <w:sz w:val="24"/>
          <w:szCs w:val="24"/>
        </w:rPr>
      </w:pPr>
    </w:p>
    <w:p w:rsidR="00861037" w:rsidRDefault="00861037" w:rsidP="00144786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Margin of safety = Total sales – Sales at BEP.</w:t>
      </w:r>
    </w:p>
    <w:p w:rsidR="00DF30E5" w:rsidRDefault="00DF30E5" w:rsidP="00DF30E5">
      <w:pPr>
        <w:pStyle w:val="ListParagraph"/>
        <w:rPr>
          <w:rFonts w:eastAsiaTheme="minorEastAsia"/>
          <w:sz w:val="24"/>
          <w:szCs w:val="24"/>
        </w:rPr>
      </w:pPr>
    </w:p>
    <w:p w:rsidR="00DF30E5" w:rsidRDefault="00861037" w:rsidP="00DF30E5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Margin of Safety = (Total Sales-sales at BEP)</w:t>
      </w:r>
      <w:r w:rsidR="00DF30E5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/</w:t>
      </w:r>
      <w:r w:rsidR="00DF30E5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Total sales </w:t>
      </w:r>
      <m:oMath>
        <m:r>
          <w:rPr>
            <w:rFonts w:ascii="Cambria Math" w:hAnsi="Cambria Math"/>
            <w:sz w:val="24"/>
            <w:szCs w:val="24"/>
          </w:rPr>
          <m:t>×</m:t>
        </m:r>
      </m:oMath>
      <w:r>
        <w:rPr>
          <w:rFonts w:eastAsiaTheme="minorEastAsia"/>
          <w:sz w:val="24"/>
          <w:szCs w:val="24"/>
        </w:rPr>
        <w:t xml:space="preserve"> 100</w:t>
      </w:r>
    </w:p>
    <w:p w:rsidR="00DF30E5" w:rsidRPr="00DF30E5" w:rsidRDefault="00DF30E5" w:rsidP="00DF30E5">
      <w:pPr>
        <w:pStyle w:val="ListParagraph"/>
        <w:rPr>
          <w:rFonts w:eastAsiaTheme="minorEastAsia"/>
          <w:sz w:val="24"/>
          <w:szCs w:val="24"/>
        </w:rPr>
      </w:pPr>
    </w:p>
    <w:p w:rsidR="00861037" w:rsidRDefault="00861037" w:rsidP="00144786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Profit = P/V Ratio </w:t>
      </w:r>
      <m:oMath>
        <m:r>
          <w:rPr>
            <w:rFonts w:ascii="Cambria Math" w:hAnsi="Cambria Math"/>
            <w:sz w:val="24"/>
            <w:szCs w:val="24"/>
          </w:rPr>
          <m:t>×</m:t>
        </m:r>
      </m:oMath>
      <w:r>
        <w:rPr>
          <w:rFonts w:eastAsiaTheme="minorEastAsia"/>
          <w:sz w:val="24"/>
          <w:szCs w:val="24"/>
        </w:rPr>
        <w:t xml:space="preserve"> M/S Ratio </w:t>
      </w:r>
      <m:oMath>
        <m:r>
          <w:rPr>
            <w:rFonts w:ascii="Cambria Math" w:hAnsi="Cambria Math"/>
            <w:sz w:val="24"/>
            <w:szCs w:val="24"/>
          </w:rPr>
          <m:t>×</m:t>
        </m:r>
      </m:oMath>
      <w:r>
        <w:rPr>
          <w:rFonts w:eastAsiaTheme="minorEastAsia"/>
          <w:sz w:val="24"/>
          <w:szCs w:val="24"/>
        </w:rPr>
        <w:t xml:space="preserve"> Sales.</w:t>
      </w:r>
    </w:p>
    <w:p w:rsidR="00DF30E5" w:rsidRDefault="00DF30E5" w:rsidP="00DF30E5">
      <w:pPr>
        <w:pStyle w:val="ListParagraph"/>
        <w:rPr>
          <w:rFonts w:eastAsiaTheme="minorEastAsia"/>
          <w:sz w:val="24"/>
          <w:szCs w:val="24"/>
        </w:rPr>
      </w:pPr>
    </w:p>
    <w:p w:rsidR="00861037" w:rsidRDefault="00861037" w:rsidP="00144786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Margin of Safety = Profit</w:t>
      </w:r>
      <w:r w:rsidR="00DF30E5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/</w:t>
      </w:r>
      <w:r w:rsidR="00DF30E5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P.V ratio</w:t>
      </w:r>
    </w:p>
    <w:p w:rsidR="00DF30E5" w:rsidRDefault="00DF30E5" w:rsidP="00DF30E5">
      <w:pPr>
        <w:pStyle w:val="ListParagraph"/>
        <w:rPr>
          <w:rFonts w:eastAsiaTheme="minorEastAsia"/>
          <w:sz w:val="24"/>
          <w:szCs w:val="24"/>
        </w:rPr>
      </w:pPr>
    </w:p>
    <w:p w:rsidR="00861037" w:rsidRDefault="00861037" w:rsidP="00144786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Total sales = BEP +Margin of Safety = (F.C + Profit)</w:t>
      </w:r>
      <w:r w:rsidR="00DF30E5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/</w:t>
      </w:r>
      <w:r w:rsidR="00DF30E5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P.V ratio</w:t>
      </w:r>
    </w:p>
    <w:p w:rsidR="00DF30E5" w:rsidRDefault="00DF30E5" w:rsidP="00DF30E5">
      <w:pPr>
        <w:pStyle w:val="ListParagraph"/>
        <w:rPr>
          <w:rFonts w:eastAsiaTheme="minorEastAsia"/>
          <w:sz w:val="24"/>
          <w:szCs w:val="24"/>
        </w:rPr>
      </w:pPr>
    </w:p>
    <w:p w:rsidR="00DF30E5" w:rsidRDefault="00DF30E5" w:rsidP="00144786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Desired contribution = Fixed Costs + Target Profit</w:t>
      </w:r>
    </w:p>
    <w:p w:rsidR="00DF30E5" w:rsidRDefault="00DF30E5" w:rsidP="00DF30E5">
      <w:pPr>
        <w:pStyle w:val="ListParagraph"/>
        <w:rPr>
          <w:rFonts w:eastAsiaTheme="minorEastAsia"/>
          <w:sz w:val="24"/>
          <w:szCs w:val="24"/>
        </w:rPr>
      </w:pPr>
    </w:p>
    <w:p w:rsidR="00DF30E5" w:rsidRDefault="00DF30E5" w:rsidP="00144786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Desired Sales (in Rs.) = (Fixed Costs + Desired Profit)/P.V Ratio</w:t>
      </w:r>
    </w:p>
    <w:p w:rsidR="00DF30E5" w:rsidRDefault="00DF30E5" w:rsidP="00DF30E5">
      <w:pPr>
        <w:pStyle w:val="ListParagraph"/>
        <w:rPr>
          <w:rFonts w:eastAsiaTheme="minorEastAsia"/>
          <w:sz w:val="24"/>
          <w:szCs w:val="24"/>
        </w:rPr>
      </w:pPr>
    </w:p>
    <w:p w:rsidR="00DF30E5" w:rsidRDefault="00DF30E5" w:rsidP="00144786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Desired Sales (in Units) =  (Fixed Costs + Desired Profit)/Contribution P.U</w:t>
      </w:r>
    </w:p>
    <w:p w:rsidR="00DF30E5" w:rsidRPr="00DF30E5" w:rsidRDefault="00DF30E5" w:rsidP="00DF30E5">
      <w:pPr>
        <w:pStyle w:val="ListParagraph"/>
        <w:rPr>
          <w:rFonts w:eastAsiaTheme="minorEastAsia"/>
          <w:sz w:val="24"/>
          <w:szCs w:val="24"/>
        </w:rPr>
      </w:pPr>
    </w:p>
    <w:p w:rsidR="00DF30E5" w:rsidRPr="00144786" w:rsidRDefault="00DF30E5" w:rsidP="00144786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Profitability = Contribution / Key factor</w:t>
      </w:r>
    </w:p>
    <w:sectPr w:rsidR="00DF30E5" w:rsidRPr="00144786" w:rsidSect="00C36B8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716" w:rsidRDefault="00FD0716" w:rsidP="00DF30E5">
      <w:pPr>
        <w:spacing w:after="0" w:line="240" w:lineRule="auto"/>
      </w:pPr>
      <w:r>
        <w:separator/>
      </w:r>
    </w:p>
  </w:endnote>
  <w:endnote w:type="continuationSeparator" w:id="1">
    <w:p w:rsidR="00FD0716" w:rsidRDefault="00FD0716" w:rsidP="00DF3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716" w:rsidRDefault="00FD0716" w:rsidP="00DF30E5">
      <w:pPr>
        <w:spacing w:after="0" w:line="240" w:lineRule="auto"/>
      </w:pPr>
      <w:r>
        <w:separator/>
      </w:r>
    </w:p>
  </w:footnote>
  <w:footnote w:type="continuationSeparator" w:id="1">
    <w:p w:rsidR="00FD0716" w:rsidRDefault="00FD0716" w:rsidP="00DF3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E5" w:rsidRDefault="00DF30E5">
    <w:pPr>
      <w:pStyle w:val="Header"/>
      <w:rPr>
        <w:b/>
        <w:sz w:val="48"/>
        <w:szCs w:val="48"/>
        <w:u w:val="single"/>
      </w:rPr>
    </w:pPr>
    <w:r w:rsidRPr="00DF30E5">
      <w:rPr>
        <w:sz w:val="48"/>
        <w:szCs w:val="48"/>
      </w:rPr>
      <w:t xml:space="preserve">      </w:t>
    </w:r>
    <w:r>
      <w:rPr>
        <w:b/>
        <w:sz w:val="48"/>
        <w:szCs w:val="48"/>
        <w:u w:val="single"/>
      </w:rPr>
      <w:t xml:space="preserve">  </w:t>
    </w:r>
    <w:r w:rsidRPr="00B731F2">
      <w:rPr>
        <w:b/>
        <w:sz w:val="48"/>
        <w:szCs w:val="48"/>
        <w:u w:val="single"/>
      </w:rPr>
      <w:t>FORMULAES OF MARGINAL COSTING</w:t>
    </w:r>
  </w:p>
  <w:p w:rsidR="00DF30E5" w:rsidRDefault="00DF30E5">
    <w:pPr>
      <w:pStyle w:val="Header"/>
      <w:rPr>
        <w:sz w:val="32"/>
        <w:szCs w:val="32"/>
      </w:rPr>
    </w:pPr>
    <w:r>
      <w:rPr>
        <w:sz w:val="48"/>
        <w:szCs w:val="48"/>
      </w:rPr>
      <w:tab/>
      <w:t xml:space="preserve">                                     </w:t>
    </w:r>
    <w:r>
      <w:rPr>
        <w:sz w:val="32"/>
        <w:szCs w:val="32"/>
      </w:rPr>
      <w:t xml:space="preserve">By Chiraag Sharma </w:t>
    </w:r>
  </w:p>
  <w:p w:rsidR="00DF30E5" w:rsidRPr="00DF30E5" w:rsidRDefault="00DF30E5">
    <w:pPr>
      <w:pStyle w:val="Header"/>
      <w:rPr>
        <w:sz w:val="32"/>
        <w:szCs w:val="32"/>
      </w:rPr>
    </w:pPr>
    <w:r>
      <w:rPr>
        <w:sz w:val="32"/>
        <w:szCs w:val="32"/>
      </w:rPr>
      <w:tab/>
      <w:t xml:space="preserve">                                                            CA Student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65027"/>
    <w:multiLevelType w:val="hybridMultilevel"/>
    <w:tmpl w:val="3CD8B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31F2"/>
    <w:rsid w:val="00144786"/>
    <w:rsid w:val="002861EF"/>
    <w:rsid w:val="007D790A"/>
    <w:rsid w:val="00861037"/>
    <w:rsid w:val="00B731F2"/>
    <w:rsid w:val="00C36B84"/>
    <w:rsid w:val="00DF30E5"/>
    <w:rsid w:val="00FD0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B8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31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731F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1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F3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30E5"/>
  </w:style>
  <w:style w:type="paragraph" w:styleId="Footer">
    <w:name w:val="footer"/>
    <w:basedOn w:val="Normal"/>
    <w:link w:val="FooterChar"/>
    <w:uiPriority w:val="99"/>
    <w:semiHidden/>
    <w:unhideWhenUsed/>
    <w:rsid w:val="00DF3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30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401D3-D49F-4A12-BBCA-9CBB68D29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asd</cp:lastModifiedBy>
  <cp:revision>2</cp:revision>
  <dcterms:created xsi:type="dcterms:W3CDTF">2010-08-28T11:03:00Z</dcterms:created>
  <dcterms:modified xsi:type="dcterms:W3CDTF">2010-08-28T11:55:00Z</dcterms:modified>
</cp:coreProperties>
</file>