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EBA2C"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caps/>
          <w:color w:val="002060"/>
          <w:sz w:val="28"/>
          <w:szCs w:val="24"/>
          <w:u w:val="single"/>
          <w:lang w:eastAsia="en-IN"/>
        </w:rPr>
      </w:pPr>
      <w:r w:rsidRPr="00917089">
        <w:rPr>
          <w:rFonts w:ascii="Georgia" w:eastAsia="Times New Roman" w:hAnsi="Georgia" w:cs="Times New Roman"/>
          <w:b/>
          <w:caps/>
          <w:color w:val="002060"/>
          <w:sz w:val="28"/>
          <w:szCs w:val="24"/>
          <w:u w:val="single"/>
          <w:lang w:eastAsia="en-IN"/>
        </w:rPr>
        <w:t>About Article:</w:t>
      </w:r>
    </w:p>
    <w:p w14:paraId="6E6921F1"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8"/>
          <w:szCs w:val="24"/>
          <w:lang w:eastAsia="en-IN"/>
        </w:rPr>
      </w:pPr>
    </w:p>
    <w:p w14:paraId="52481369" w14:textId="62D4E903"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 xml:space="preserve">This article contains various </w:t>
      </w:r>
      <w:r w:rsidRPr="00917089">
        <w:rPr>
          <w:rFonts w:ascii="Georgia" w:eastAsia="Times New Roman" w:hAnsi="Georgia" w:cs="Times New Roman"/>
          <w:b/>
          <w:color w:val="002060"/>
          <w:sz w:val="26"/>
          <w:szCs w:val="26"/>
          <w:u w:val="single"/>
          <w:lang w:eastAsia="en-IN"/>
        </w:rPr>
        <w:t>Compliance requirements</w:t>
      </w:r>
      <w:r w:rsidRPr="00917089">
        <w:rPr>
          <w:rFonts w:ascii="Georgia" w:eastAsia="Times New Roman" w:hAnsi="Georgia" w:cs="Times New Roman"/>
          <w:color w:val="002060"/>
          <w:sz w:val="26"/>
          <w:szCs w:val="26"/>
          <w:lang w:eastAsia="en-IN"/>
        </w:rPr>
        <w:t xml:space="preserve"> for the </w:t>
      </w:r>
      <w:r w:rsidRPr="00917089">
        <w:rPr>
          <w:rFonts w:ascii="Georgia" w:eastAsia="Times New Roman" w:hAnsi="Georgia" w:cs="Times New Roman"/>
          <w:b/>
          <w:color w:val="002060"/>
          <w:sz w:val="26"/>
          <w:szCs w:val="26"/>
          <w:u w:val="single"/>
          <w:lang w:eastAsia="en-IN"/>
        </w:rPr>
        <w:t xml:space="preserve">Month of </w:t>
      </w:r>
      <w:r w:rsidR="00D12A3D">
        <w:rPr>
          <w:rFonts w:ascii="Georgia" w:eastAsia="Times New Roman" w:hAnsi="Georgia" w:cs="Times New Roman"/>
          <w:b/>
          <w:color w:val="7030A0"/>
          <w:sz w:val="28"/>
          <w:szCs w:val="26"/>
          <w:u w:val="single"/>
          <w:lang w:eastAsia="en-IN"/>
        </w:rPr>
        <w:t>January</w:t>
      </w:r>
      <w:r w:rsidRPr="00C33355">
        <w:rPr>
          <w:rFonts w:ascii="Georgia" w:eastAsia="Times New Roman" w:hAnsi="Georgia" w:cs="Times New Roman"/>
          <w:b/>
          <w:color w:val="7030A0"/>
          <w:sz w:val="28"/>
          <w:szCs w:val="26"/>
          <w:u w:val="single"/>
          <w:lang w:eastAsia="en-IN"/>
        </w:rPr>
        <w:t>, 202</w:t>
      </w:r>
      <w:r w:rsidR="00D12A3D">
        <w:rPr>
          <w:rFonts w:ascii="Georgia" w:eastAsia="Times New Roman" w:hAnsi="Georgia" w:cs="Times New Roman"/>
          <w:b/>
          <w:color w:val="7030A0"/>
          <w:sz w:val="28"/>
          <w:szCs w:val="26"/>
          <w:u w:val="single"/>
          <w:lang w:eastAsia="en-IN"/>
        </w:rPr>
        <w:t>4</w:t>
      </w:r>
      <w:r w:rsidRPr="00917089">
        <w:rPr>
          <w:rFonts w:ascii="Georgia" w:eastAsia="Times New Roman" w:hAnsi="Georgia" w:cs="Times New Roman"/>
          <w:b/>
          <w:color w:val="002060"/>
          <w:sz w:val="26"/>
          <w:szCs w:val="26"/>
          <w:lang w:eastAsia="en-IN"/>
        </w:rPr>
        <w:t xml:space="preserve"> </w:t>
      </w:r>
      <w:r w:rsidRPr="00917089">
        <w:rPr>
          <w:rFonts w:ascii="Georgia" w:eastAsia="Times New Roman" w:hAnsi="Georgia" w:cs="Times New Roman"/>
          <w:color w:val="002060"/>
          <w:sz w:val="26"/>
          <w:szCs w:val="26"/>
          <w:lang w:eastAsia="en-IN"/>
        </w:rPr>
        <w:t>under various Statutory Laws. Compliance means “</w:t>
      </w:r>
      <w:r w:rsidRPr="00917089">
        <w:rPr>
          <w:rFonts w:ascii="Georgia" w:eastAsia="Times New Roman" w:hAnsi="Georgia" w:cs="Times New Roman"/>
          <w:b/>
          <w:i/>
          <w:color w:val="002060"/>
          <w:sz w:val="26"/>
          <w:szCs w:val="26"/>
          <w:lang w:eastAsia="en-IN"/>
        </w:rPr>
        <w:t>adhering to rules and regulations</w:t>
      </w:r>
      <w:r w:rsidRPr="00917089">
        <w:rPr>
          <w:rFonts w:ascii="Georgia" w:eastAsia="Times New Roman" w:hAnsi="Georgia" w:cs="Times New Roman"/>
          <w:color w:val="002060"/>
          <w:sz w:val="26"/>
          <w:szCs w:val="26"/>
          <w:lang w:eastAsia="en-IN"/>
        </w:rPr>
        <w:t xml:space="preserve">.” </w:t>
      </w:r>
      <w:r w:rsidRPr="00917089">
        <w:rPr>
          <w:rFonts w:ascii="Georgia" w:hAnsi="Georgia" w:cs="Times New Roman"/>
          <w:color w:val="002060"/>
          <w:sz w:val="26"/>
          <w:szCs w:val="26"/>
        </w:rPr>
        <w:t>Compliance is a continuous process of following laws, policies, and regulations, rules to meet all the necessary governance requirements without any failure</w:t>
      </w:r>
      <w:r w:rsidRPr="00917089">
        <w:rPr>
          <w:rFonts w:ascii="Georgia" w:eastAsia="Times New Roman" w:hAnsi="Georgia" w:cs="Times New Roman"/>
          <w:color w:val="002060"/>
          <w:sz w:val="26"/>
          <w:szCs w:val="26"/>
          <w:lang w:eastAsia="en-IN"/>
        </w:rPr>
        <w:t>.</w:t>
      </w:r>
    </w:p>
    <w:p w14:paraId="321D7C89" w14:textId="77777777" w:rsidR="004F0EA7" w:rsidRPr="00C80C13"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bCs/>
          <w:i/>
          <w:iCs/>
          <w:color w:val="002060"/>
          <w:sz w:val="20"/>
          <w:szCs w:val="26"/>
          <w:u w:val="single"/>
          <w:lang w:eastAsia="en-IN"/>
        </w:rPr>
      </w:pPr>
    </w:p>
    <w:p w14:paraId="303F61FF"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bCs/>
          <w:i/>
          <w:iCs/>
          <w:color w:val="C00000"/>
          <w:sz w:val="26"/>
          <w:szCs w:val="26"/>
          <w:u w:val="single"/>
          <w:lang w:eastAsia="en-IN"/>
        </w:rPr>
      </w:pPr>
      <w:r w:rsidRPr="00917089">
        <w:rPr>
          <w:rFonts w:ascii="Georgia" w:eastAsia="Times New Roman" w:hAnsi="Georgia" w:cs="Times New Roman"/>
          <w:b/>
          <w:bCs/>
          <w:i/>
          <w:iCs/>
          <w:color w:val="C00000"/>
          <w:sz w:val="26"/>
          <w:szCs w:val="26"/>
          <w:u w:val="single"/>
          <w:lang w:eastAsia="en-IN"/>
        </w:rPr>
        <w:t>If you think compliance is expensive, try non</w:t>
      </w:r>
      <w:r w:rsidRPr="00917089">
        <w:rPr>
          <w:rFonts w:ascii="Times New Roman" w:eastAsia="Times New Roman" w:hAnsi="Times New Roman" w:cs="Times New Roman"/>
          <w:b/>
          <w:bCs/>
          <w:i/>
          <w:iCs/>
          <w:color w:val="C00000"/>
          <w:sz w:val="26"/>
          <w:szCs w:val="26"/>
          <w:u w:val="single"/>
          <w:lang w:eastAsia="en-IN"/>
        </w:rPr>
        <w:t>‐</w:t>
      </w:r>
      <w:r w:rsidRPr="00917089">
        <w:rPr>
          <w:rFonts w:ascii="Georgia" w:eastAsia="Times New Roman" w:hAnsi="Georgia" w:cs="Times New Roman"/>
          <w:b/>
          <w:bCs/>
          <w:i/>
          <w:iCs/>
          <w:color w:val="C00000"/>
          <w:sz w:val="26"/>
          <w:szCs w:val="26"/>
          <w:u w:val="single"/>
          <w:lang w:eastAsia="en-IN"/>
        </w:rPr>
        <w:t xml:space="preserve"> compliance”</w:t>
      </w:r>
    </w:p>
    <w:p w14:paraId="0A9F3F65" w14:textId="77777777" w:rsidR="004F0EA7" w:rsidRPr="00C80C13"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bCs/>
          <w:i/>
          <w:iCs/>
          <w:color w:val="002060"/>
          <w:sz w:val="18"/>
          <w:szCs w:val="26"/>
          <w:u w:val="single"/>
          <w:lang w:eastAsia="en-IN"/>
        </w:rPr>
      </w:pPr>
    </w:p>
    <w:p w14:paraId="1A4FAB4F"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center"/>
        <w:outlineLvl w:val="1"/>
        <w:rPr>
          <w:rFonts w:ascii="Rockwell" w:eastAsia="Times New Roman" w:hAnsi="Rockwell" w:cs="Times New Roman"/>
          <w:b/>
          <w:color w:val="002060"/>
          <w:sz w:val="28"/>
          <w:szCs w:val="26"/>
          <w:u w:val="single"/>
          <w:lang w:eastAsia="en-IN"/>
        </w:rPr>
      </w:pPr>
      <w:r w:rsidRPr="00917089">
        <w:rPr>
          <w:rFonts w:ascii="Rockwell" w:eastAsia="Times New Roman" w:hAnsi="Rockwell" w:cs="Times New Roman"/>
          <w:b/>
          <w:color w:val="002060"/>
          <w:sz w:val="28"/>
          <w:szCs w:val="26"/>
          <w:u w:val="single"/>
          <w:lang w:eastAsia="en-IN"/>
        </w:rPr>
        <w:t>Compliance Requirement Under:</w:t>
      </w:r>
    </w:p>
    <w:p w14:paraId="7D6BB037" w14:textId="77777777" w:rsidR="004F0EA7" w:rsidRPr="00C80C13"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color w:val="002060"/>
          <w:sz w:val="18"/>
          <w:szCs w:val="24"/>
          <w:u w:val="single"/>
          <w:lang w:eastAsia="en-IN"/>
        </w:rPr>
      </w:pPr>
    </w:p>
    <w:p w14:paraId="275428DD"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hAnsi="Georgia" w:cs="Times New Roman"/>
          <w:color w:val="002060"/>
          <w:sz w:val="26"/>
          <w:szCs w:val="26"/>
        </w:rPr>
        <w:t>1</w:t>
      </w:r>
      <w:r>
        <w:rPr>
          <w:rFonts w:ascii="Georgia" w:hAnsi="Georgia" w:cs="Times New Roman"/>
          <w:color w:val="002060"/>
          <w:sz w:val="26"/>
          <w:szCs w:val="26"/>
        </w:rPr>
        <w:t>.</w:t>
      </w:r>
      <w:r w:rsidRPr="00917089">
        <w:rPr>
          <w:rFonts w:ascii="Georgia" w:hAnsi="Georgia" w:cs="Times New Roman"/>
          <w:color w:val="002060"/>
          <w:sz w:val="26"/>
          <w:szCs w:val="26"/>
        </w:rPr>
        <w:t xml:space="preserve"> </w:t>
      </w:r>
      <w:r w:rsidRPr="00917089">
        <w:rPr>
          <w:rFonts w:ascii="Georgia" w:eastAsia="Times New Roman" w:hAnsi="Georgia" w:cs="Times New Roman"/>
          <w:color w:val="002060"/>
          <w:sz w:val="26"/>
          <w:szCs w:val="26"/>
          <w:lang w:eastAsia="en-IN"/>
        </w:rPr>
        <w:t>Foreign Exchange Management Act, 1999 (FEMA) and Important Notifications</w:t>
      </w:r>
    </w:p>
    <w:p w14:paraId="62B07BED"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 xml:space="preserve">2. Income Tax Act, 1961 </w:t>
      </w:r>
    </w:p>
    <w:p w14:paraId="278F248A"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3. Goods &amp; Services Tax Act, 2017 (GST) and Important Updates / Circulars</w:t>
      </w:r>
    </w:p>
    <w:p w14:paraId="39799C1F"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4. Other Statutory Laws and Updates</w:t>
      </w:r>
    </w:p>
    <w:p w14:paraId="096730E0"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5. SEBI (Listing Obligations &amp; Disclosure Requirements) (LODR) Regulations, 2015</w:t>
      </w:r>
    </w:p>
    <w:p w14:paraId="56CAAC28"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6. SEBI Takeover Regulations 2011</w:t>
      </w:r>
    </w:p>
    <w:p w14:paraId="0BAB29AE" w14:textId="0C965F4D" w:rsidR="004F0EA7" w:rsidRDefault="005643DA"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Pr>
          <w:rFonts w:ascii="Georgia" w:eastAsia="Times New Roman" w:hAnsi="Georgia" w:cs="Times New Roman"/>
          <w:color w:val="002060"/>
          <w:sz w:val="26"/>
          <w:szCs w:val="26"/>
          <w:lang w:eastAsia="en-IN"/>
        </w:rPr>
        <w:t>7</w:t>
      </w:r>
      <w:r w:rsidR="004F0EA7" w:rsidRPr="00917089">
        <w:rPr>
          <w:rFonts w:ascii="Georgia" w:eastAsia="Times New Roman" w:hAnsi="Georgia" w:cs="Times New Roman"/>
          <w:color w:val="002060"/>
          <w:sz w:val="26"/>
          <w:szCs w:val="26"/>
          <w:lang w:eastAsia="en-IN"/>
        </w:rPr>
        <w:t>. Companies Act, 2013 (MCA/ROC Compliance) and Notifications</w:t>
      </w:r>
    </w:p>
    <w:p w14:paraId="0230CBCE" w14:textId="1C40D29C" w:rsidR="00F20209" w:rsidRDefault="00F20209" w:rsidP="00F20209">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Pr>
          <w:rFonts w:ascii="Georgia" w:eastAsia="Times New Roman" w:hAnsi="Georgia" w:cs="Times New Roman"/>
          <w:color w:val="002060"/>
          <w:sz w:val="26"/>
          <w:szCs w:val="26"/>
          <w:lang w:eastAsia="en-IN"/>
        </w:rPr>
        <w:t>8</w:t>
      </w:r>
      <w:r>
        <w:rPr>
          <w:rFonts w:ascii="Georgia" w:eastAsia="Times New Roman" w:hAnsi="Georgia" w:cs="Times New Roman"/>
          <w:color w:val="002060"/>
          <w:sz w:val="26"/>
          <w:szCs w:val="26"/>
          <w:lang w:eastAsia="en-IN"/>
        </w:rPr>
        <w:t>. MSME Key Updates</w:t>
      </w:r>
    </w:p>
    <w:p w14:paraId="2F3C324F" w14:textId="0CD4E9CC" w:rsidR="00F20209" w:rsidRPr="00917089" w:rsidRDefault="00F20209"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Pr>
          <w:rFonts w:ascii="Georgia" w:eastAsia="Times New Roman" w:hAnsi="Georgia" w:cs="Times New Roman"/>
          <w:color w:val="002060"/>
          <w:sz w:val="26"/>
          <w:szCs w:val="26"/>
          <w:lang w:eastAsia="en-IN"/>
        </w:rPr>
        <w:t>9</w:t>
      </w:r>
      <w:r>
        <w:rPr>
          <w:rFonts w:ascii="Georgia" w:eastAsia="Times New Roman" w:hAnsi="Georgia" w:cs="Times New Roman"/>
          <w:color w:val="002060"/>
          <w:sz w:val="26"/>
          <w:szCs w:val="26"/>
          <w:lang w:eastAsia="en-IN"/>
        </w:rPr>
        <w:t>. Cabinet Decisions / New Acts</w:t>
      </w:r>
    </w:p>
    <w:p w14:paraId="7ED598AA" w14:textId="77777777" w:rsidR="004F0EA7" w:rsidRPr="00023A3C" w:rsidRDefault="004F0EA7" w:rsidP="004F0EA7">
      <w:pPr>
        <w:pStyle w:val="ListParagraph"/>
        <w:spacing w:after="0" w:line="240" w:lineRule="auto"/>
        <w:ind w:left="0" w:right="-46"/>
        <w:rPr>
          <w:rFonts w:ascii="Times New Roman" w:hAnsi="Times New Roman" w:cs="Times New Roman"/>
          <w:b/>
          <w:caps/>
          <w:color w:val="002060"/>
          <w:sz w:val="36"/>
          <w:szCs w:val="24"/>
          <w:u w:val="single"/>
        </w:rPr>
      </w:pPr>
    </w:p>
    <w:p w14:paraId="599E16EE" w14:textId="77777777" w:rsidR="006E381E" w:rsidRPr="00351E92" w:rsidRDefault="006E381E" w:rsidP="006E381E">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351E92">
        <w:rPr>
          <w:rFonts w:ascii="Times New Roman" w:hAnsi="Times New Roman" w:cs="Times New Roman"/>
          <w:b/>
          <w:caps/>
          <w:color w:val="FFFFFF" w:themeColor="background1"/>
          <w:sz w:val="32"/>
          <w:szCs w:val="24"/>
          <w:u w:val="single"/>
        </w:rPr>
        <w:t>Key Compliances under FEMA / RBI</w:t>
      </w:r>
    </w:p>
    <w:p w14:paraId="20E298EE" w14:textId="77777777" w:rsidR="006E381E" w:rsidRPr="00023A3C" w:rsidRDefault="006E381E" w:rsidP="006E381E">
      <w:pPr>
        <w:pStyle w:val="ListParagraph"/>
        <w:spacing w:after="0" w:line="240" w:lineRule="auto"/>
        <w:ind w:right="-46"/>
        <w:rPr>
          <w:rFonts w:ascii="Times New Roman" w:hAnsi="Times New Roman" w:cs="Times New Roman"/>
          <w:b/>
          <w:caps/>
          <w:color w:val="002060"/>
          <w:sz w:val="30"/>
          <w:szCs w:val="24"/>
          <w:u w:val="single"/>
        </w:rPr>
      </w:pPr>
    </w:p>
    <w:tbl>
      <w:tblPr>
        <w:tblStyle w:val="GridTable6Colorful-Accent210"/>
        <w:tblW w:w="9356" w:type="dxa"/>
        <w:tblLayout w:type="fixed"/>
        <w:tblLook w:val="04A0" w:firstRow="1" w:lastRow="0" w:firstColumn="1" w:lastColumn="0" w:noHBand="0" w:noVBand="1"/>
      </w:tblPr>
      <w:tblGrid>
        <w:gridCol w:w="1560"/>
        <w:gridCol w:w="1878"/>
        <w:gridCol w:w="4320"/>
        <w:gridCol w:w="1598"/>
      </w:tblGrid>
      <w:tr w:rsidR="006E381E" w:rsidRPr="00930455" w14:paraId="7AB89F7F" w14:textId="77777777" w:rsidTr="00825A24">
        <w:trPr>
          <w:cnfStyle w:val="100000000000" w:firstRow="1" w:lastRow="0" w:firstColumn="0" w:lastColumn="0" w:oddVBand="0" w:evenVBand="0" w:oddHBand="0"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560" w:type="dxa"/>
            <w:shd w:val="clear" w:color="auto" w:fill="002060"/>
          </w:tcPr>
          <w:p w14:paraId="3011AE97" w14:textId="77777777" w:rsidR="006E381E" w:rsidRPr="00E14A30" w:rsidRDefault="006E381E" w:rsidP="00825A24">
            <w:pPr>
              <w:pStyle w:val="BodyText"/>
              <w:ind w:right="-46"/>
              <w:jc w:val="center"/>
              <w:rPr>
                <w:rFonts w:ascii="Times New Roman" w:hAnsi="Times New Roman" w:cs="Times New Roman"/>
                <w:b/>
                <w:color w:val="FFFFFF" w:themeColor="background1"/>
                <w:sz w:val="24"/>
                <w:szCs w:val="24"/>
              </w:rPr>
            </w:pPr>
            <w:r w:rsidRPr="00E14A30">
              <w:rPr>
                <w:rFonts w:ascii="Times New Roman" w:hAnsi="Times New Roman" w:cs="Times New Roman"/>
                <w:b/>
                <w:color w:val="FFFFFF" w:themeColor="background1"/>
                <w:sz w:val="24"/>
                <w:szCs w:val="24"/>
              </w:rPr>
              <w:t>Applicable Laws/Acts</w:t>
            </w:r>
          </w:p>
        </w:tc>
        <w:tc>
          <w:tcPr>
            <w:tcW w:w="1878" w:type="dxa"/>
            <w:shd w:val="clear" w:color="auto" w:fill="002060"/>
          </w:tcPr>
          <w:p w14:paraId="31639F50" w14:textId="77777777" w:rsidR="006E381E" w:rsidRDefault="006E381E" w:rsidP="00825A24">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p>
          <w:p w14:paraId="55E38C57" w14:textId="77777777" w:rsidR="006E381E" w:rsidRPr="00E14A30" w:rsidRDefault="006E381E" w:rsidP="00825A24">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r w:rsidRPr="00E14A30">
              <w:rPr>
                <w:rFonts w:ascii="Times New Roman" w:hAnsi="Times New Roman" w:cs="Times New Roman"/>
                <w:b/>
                <w:color w:val="FFFFFF" w:themeColor="background1"/>
                <w:sz w:val="24"/>
                <w:szCs w:val="24"/>
              </w:rPr>
              <w:t>Due Dates</w:t>
            </w:r>
          </w:p>
        </w:tc>
        <w:tc>
          <w:tcPr>
            <w:tcW w:w="4320" w:type="dxa"/>
            <w:shd w:val="clear" w:color="auto" w:fill="002060"/>
          </w:tcPr>
          <w:p w14:paraId="158BBC00" w14:textId="77777777" w:rsidR="006E381E" w:rsidRDefault="006E381E" w:rsidP="00825A24">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aps/>
                <w:color w:val="FFFFFF" w:themeColor="background1"/>
                <w:sz w:val="24"/>
                <w:szCs w:val="24"/>
              </w:rPr>
            </w:pPr>
          </w:p>
          <w:p w14:paraId="2CB81009" w14:textId="77777777" w:rsidR="006E381E" w:rsidRPr="00E14A30" w:rsidRDefault="006E381E" w:rsidP="00825A24">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r w:rsidRPr="00E14A30">
              <w:rPr>
                <w:rFonts w:ascii="Times New Roman" w:hAnsi="Times New Roman" w:cs="Times New Roman"/>
                <w:b/>
                <w:caps/>
                <w:color w:val="FFFFFF" w:themeColor="background1"/>
                <w:sz w:val="24"/>
                <w:szCs w:val="24"/>
              </w:rPr>
              <w:t>C</w:t>
            </w:r>
            <w:r w:rsidRPr="00E14A30">
              <w:rPr>
                <w:rFonts w:ascii="Times New Roman" w:hAnsi="Times New Roman" w:cs="Times New Roman"/>
                <w:b/>
                <w:color w:val="FFFFFF" w:themeColor="background1"/>
                <w:sz w:val="24"/>
                <w:szCs w:val="24"/>
              </w:rPr>
              <w:t>ompliance Particulars</w:t>
            </w:r>
          </w:p>
        </w:tc>
        <w:tc>
          <w:tcPr>
            <w:tcW w:w="1598" w:type="dxa"/>
            <w:shd w:val="clear" w:color="auto" w:fill="002060"/>
          </w:tcPr>
          <w:p w14:paraId="2C4C006A" w14:textId="77777777" w:rsidR="006E381E" w:rsidRPr="00E14A30" w:rsidRDefault="006E381E" w:rsidP="00825A24">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r w:rsidRPr="00E14A30">
              <w:rPr>
                <w:rFonts w:ascii="Times New Roman" w:hAnsi="Times New Roman" w:cs="Times New Roman"/>
                <w:b/>
                <w:color w:val="FFFFFF" w:themeColor="background1"/>
                <w:sz w:val="24"/>
                <w:szCs w:val="24"/>
              </w:rPr>
              <w:t>Forms / (Filing mode)</w:t>
            </w:r>
          </w:p>
        </w:tc>
      </w:tr>
      <w:tr w:rsidR="006E381E" w:rsidRPr="00930455" w14:paraId="566D3305"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BA0BC0A" w14:textId="77777777" w:rsidR="006E381E" w:rsidRPr="00930455" w:rsidRDefault="006E381E" w:rsidP="00825A24">
            <w:pPr>
              <w:pStyle w:val="BodyText"/>
              <w:ind w:right="-46"/>
              <w:jc w:val="both"/>
              <w:rPr>
                <w:rFonts w:ascii="Times New Roman" w:hAnsi="Times New Roman" w:cs="Times New Roman"/>
                <w:b/>
                <w:color w:val="002060"/>
              </w:rPr>
            </w:pPr>
          </w:p>
          <w:p w14:paraId="205A9B0F" w14:textId="77777777" w:rsidR="006E381E" w:rsidRPr="00930455" w:rsidRDefault="006E381E" w:rsidP="00825A24">
            <w:pPr>
              <w:pStyle w:val="BodyText"/>
              <w:ind w:right="-46"/>
              <w:jc w:val="both"/>
              <w:rPr>
                <w:rFonts w:ascii="Times New Roman" w:hAnsi="Times New Roman" w:cs="Times New Roman"/>
                <w:b/>
                <w:color w:val="002060"/>
              </w:rPr>
            </w:pPr>
          </w:p>
          <w:p w14:paraId="4EFB569B" w14:textId="77777777" w:rsidR="006E381E" w:rsidRPr="00930455" w:rsidRDefault="006E381E" w:rsidP="00825A24">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1B364F14"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 xml:space="preserve">Not later than 30 days from the date of issue of Capital instrument </w:t>
            </w:r>
          </w:p>
        </w:tc>
        <w:tc>
          <w:tcPr>
            <w:tcW w:w="4320" w:type="dxa"/>
          </w:tcPr>
          <w:p w14:paraId="0D8472C8"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FC-GPR is a form filed when the Indian company receives the Foreign Direct Investment and the company allots shares to a person resident outside India.</w:t>
            </w:r>
          </w:p>
        </w:tc>
        <w:tc>
          <w:tcPr>
            <w:tcW w:w="1598" w:type="dxa"/>
          </w:tcPr>
          <w:p w14:paraId="2D342532"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4483AE07"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0AB82B99"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FC-GPR</w:t>
            </w:r>
          </w:p>
        </w:tc>
      </w:tr>
      <w:tr w:rsidR="006E381E" w:rsidRPr="00930455" w14:paraId="4BC019BC" w14:textId="77777777" w:rsidTr="00825A24">
        <w:tc>
          <w:tcPr>
            <w:cnfStyle w:val="001000000000" w:firstRow="0" w:lastRow="0" w:firstColumn="1" w:lastColumn="0" w:oddVBand="0" w:evenVBand="0" w:oddHBand="0" w:evenHBand="0" w:firstRowFirstColumn="0" w:firstRowLastColumn="0" w:lastRowFirstColumn="0" w:lastRowLastColumn="0"/>
            <w:tcW w:w="1560" w:type="dxa"/>
          </w:tcPr>
          <w:p w14:paraId="364B27A0" w14:textId="77777777" w:rsidR="006E381E" w:rsidRPr="00930455" w:rsidRDefault="006E381E" w:rsidP="00825A24">
            <w:pPr>
              <w:pStyle w:val="BodyText"/>
              <w:ind w:right="-46"/>
              <w:jc w:val="both"/>
              <w:rPr>
                <w:rFonts w:ascii="Times New Roman" w:hAnsi="Times New Roman" w:cs="Times New Roman"/>
                <w:b/>
                <w:color w:val="002060"/>
              </w:rPr>
            </w:pPr>
          </w:p>
          <w:p w14:paraId="7C3BF2AC" w14:textId="77777777" w:rsidR="006E381E" w:rsidRPr="00930455" w:rsidRDefault="006E381E" w:rsidP="00825A24">
            <w:pPr>
              <w:pStyle w:val="BodyText"/>
              <w:ind w:right="-46"/>
              <w:jc w:val="both"/>
              <w:rPr>
                <w:rFonts w:ascii="Times New Roman" w:hAnsi="Times New Roman" w:cs="Times New Roman"/>
                <w:b/>
                <w:color w:val="002060"/>
              </w:rPr>
            </w:pPr>
          </w:p>
          <w:p w14:paraId="22D9B09D" w14:textId="77777777" w:rsidR="006E381E" w:rsidRPr="00930455" w:rsidRDefault="006E381E" w:rsidP="00825A24">
            <w:pPr>
              <w:pStyle w:val="BodyText"/>
              <w:ind w:right="-46"/>
              <w:jc w:val="both"/>
              <w:rPr>
                <w:rFonts w:ascii="Times New Roman" w:hAnsi="Times New Roman" w:cs="Times New Roman"/>
                <w:b/>
                <w:color w:val="002060"/>
              </w:rPr>
            </w:pPr>
          </w:p>
          <w:p w14:paraId="145941E4" w14:textId="77777777" w:rsidR="006E381E" w:rsidRPr="00930455" w:rsidRDefault="006E381E" w:rsidP="00825A24">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3F418CEA" w14:textId="77777777" w:rsidR="006E381E" w:rsidRPr="00930455" w:rsidRDefault="006E381E" w:rsidP="00825A24">
            <w:pPr>
              <w:pStyle w:val="BodyText"/>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proofErr w:type="spellStart"/>
            <w:r w:rsidRPr="00930455">
              <w:rPr>
                <w:rFonts w:ascii="Times New Roman" w:hAnsi="Times New Roman" w:cs="Times New Roman"/>
                <w:b w:val="0"/>
                <w:color w:val="002060"/>
              </w:rPr>
              <w:t>With in</w:t>
            </w:r>
            <w:proofErr w:type="spellEnd"/>
            <w:r w:rsidRPr="00930455">
              <w:rPr>
                <w:rFonts w:ascii="Times New Roman" w:hAnsi="Times New Roman" w:cs="Times New Roman"/>
                <w:b w:val="0"/>
                <w:color w:val="002060"/>
              </w:rPr>
              <w:t xml:space="preserve"> 60 days of receipt/ remittance of funds or transfer of capital</w:t>
            </w:r>
            <w:r>
              <w:rPr>
                <w:rFonts w:ascii="Times New Roman" w:hAnsi="Times New Roman" w:cs="Times New Roman"/>
                <w:b w:val="0"/>
                <w:color w:val="002060"/>
              </w:rPr>
              <w:t xml:space="preserve"> </w:t>
            </w:r>
            <w:r w:rsidRPr="00930455">
              <w:rPr>
                <w:rFonts w:ascii="Times New Roman" w:hAnsi="Times New Roman" w:cs="Times New Roman"/>
                <w:b w:val="0"/>
                <w:color w:val="002060"/>
              </w:rPr>
              <w:t xml:space="preserve">instruments whichever is </w:t>
            </w:r>
            <w:proofErr w:type="gramStart"/>
            <w:r w:rsidRPr="00930455">
              <w:rPr>
                <w:rFonts w:ascii="Times New Roman" w:hAnsi="Times New Roman" w:cs="Times New Roman"/>
                <w:b w:val="0"/>
                <w:color w:val="002060"/>
              </w:rPr>
              <w:t>earlier</w:t>
            </w:r>
            <w:r>
              <w:rPr>
                <w:rFonts w:ascii="Times New Roman" w:hAnsi="Times New Roman" w:cs="Times New Roman"/>
                <w:b w:val="0"/>
                <w:color w:val="002060"/>
              </w:rPr>
              <w:t>.</w:t>
            </w:r>
            <w:proofErr w:type="gramEnd"/>
          </w:p>
        </w:tc>
        <w:tc>
          <w:tcPr>
            <w:tcW w:w="4320" w:type="dxa"/>
          </w:tcPr>
          <w:p w14:paraId="50C7B29E"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Reporting of transfer of shares and other eligible securities between residents and non-residents and vice- versa is to be made in Form FC-TRS.</w:t>
            </w:r>
          </w:p>
          <w:p w14:paraId="181C276D"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onus of reporting shall be on the resident transferor/ transferee.</w:t>
            </w:r>
          </w:p>
        </w:tc>
        <w:tc>
          <w:tcPr>
            <w:tcW w:w="1598" w:type="dxa"/>
          </w:tcPr>
          <w:p w14:paraId="0B2133C7"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13CC0F18"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166BCF3B"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40F9D729"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FC-TRS.</w:t>
            </w:r>
          </w:p>
        </w:tc>
      </w:tr>
      <w:tr w:rsidR="006E381E" w:rsidRPr="00930455" w14:paraId="4BBE6098"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3A812F9" w14:textId="77777777" w:rsidR="006E381E" w:rsidRPr="00930455" w:rsidRDefault="006E381E" w:rsidP="00825A24">
            <w:pPr>
              <w:pStyle w:val="BodyText"/>
              <w:ind w:right="-46"/>
              <w:jc w:val="both"/>
              <w:rPr>
                <w:rFonts w:ascii="Times New Roman" w:hAnsi="Times New Roman" w:cs="Times New Roman"/>
                <w:b/>
                <w:color w:val="002060"/>
              </w:rPr>
            </w:pPr>
          </w:p>
          <w:p w14:paraId="01EC8D7D" w14:textId="77777777" w:rsidR="006E381E" w:rsidRPr="00930455" w:rsidRDefault="006E381E" w:rsidP="00825A24">
            <w:pPr>
              <w:pStyle w:val="BodyText"/>
              <w:ind w:right="-46"/>
              <w:jc w:val="both"/>
              <w:rPr>
                <w:rFonts w:ascii="Times New Roman" w:hAnsi="Times New Roman" w:cs="Times New Roman"/>
                <w:b/>
                <w:color w:val="002060"/>
              </w:rPr>
            </w:pPr>
          </w:p>
          <w:p w14:paraId="6AFC9C45" w14:textId="77777777" w:rsidR="006E381E" w:rsidRPr="00930455" w:rsidRDefault="006E381E" w:rsidP="00825A24">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7803F52E" w14:textId="77777777" w:rsidR="006E381E" w:rsidRPr="00930455" w:rsidRDefault="006E381E" w:rsidP="00825A24">
            <w:pPr>
              <w:pStyle w:val="BodyText"/>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w:t>
            </w:r>
            <w:r>
              <w:rPr>
                <w:rFonts w:ascii="Times New Roman" w:hAnsi="Times New Roman" w:cs="Times New Roman"/>
                <w:b w:val="0"/>
                <w:color w:val="002060"/>
              </w:rPr>
              <w:t xml:space="preserve"> </w:t>
            </w:r>
            <w:r w:rsidRPr="00930455">
              <w:rPr>
                <w:rFonts w:ascii="Times New Roman" w:hAnsi="Times New Roman" w:cs="Times New Roman"/>
                <w:b w:val="0"/>
                <w:color w:val="002060"/>
              </w:rPr>
              <w:t>30 days from the date of receipt of the amount of consideration.</w:t>
            </w:r>
          </w:p>
        </w:tc>
        <w:tc>
          <w:tcPr>
            <w:tcW w:w="4320" w:type="dxa"/>
          </w:tcPr>
          <w:p w14:paraId="4AE1EF0E" w14:textId="77777777" w:rsidR="006E381E" w:rsidRPr="006876D4"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8"/>
                <w:szCs w:val="24"/>
              </w:rPr>
            </w:pPr>
          </w:p>
          <w:p w14:paraId="589CC3FA"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receiving amount of consideration and acquisition of profit shares is required to submit a report in the Form FDI LLP-1</w:t>
            </w:r>
          </w:p>
        </w:tc>
        <w:tc>
          <w:tcPr>
            <w:tcW w:w="1598" w:type="dxa"/>
          </w:tcPr>
          <w:p w14:paraId="11172A23"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40B82BCD"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74751BF4"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 </w:t>
            </w:r>
          </w:p>
        </w:tc>
      </w:tr>
      <w:tr w:rsidR="006E381E" w:rsidRPr="00930455" w14:paraId="4D8293E6" w14:textId="77777777" w:rsidTr="00825A24">
        <w:tc>
          <w:tcPr>
            <w:cnfStyle w:val="001000000000" w:firstRow="0" w:lastRow="0" w:firstColumn="1" w:lastColumn="0" w:oddVBand="0" w:evenVBand="0" w:oddHBand="0" w:evenHBand="0" w:firstRowFirstColumn="0" w:firstRowLastColumn="0" w:lastRowFirstColumn="0" w:lastRowLastColumn="0"/>
            <w:tcW w:w="1560" w:type="dxa"/>
          </w:tcPr>
          <w:p w14:paraId="618C71EC" w14:textId="77777777" w:rsidR="006E381E" w:rsidRPr="00930455" w:rsidRDefault="006E381E" w:rsidP="00825A24">
            <w:pPr>
              <w:pStyle w:val="BodyText"/>
              <w:ind w:right="-46"/>
              <w:jc w:val="both"/>
              <w:rPr>
                <w:rFonts w:ascii="Times New Roman" w:hAnsi="Times New Roman" w:cs="Times New Roman"/>
                <w:b/>
                <w:color w:val="002060"/>
              </w:rPr>
            </w:pPr>
          </w:p>
          <w:p w14:paraId="63FB483E" w14:textId="77777777" w:rsidR="006E381E" w:rsidRPr="00930455" w:rsidRDefault="006E381E" w:rsidP="00825A24">
            <w:pPr>
              <w:pStyle w:val="BodyText"/>
              <w:ind w:right="-46"/>
              <w:jc w:val="both"/>
              <w:rPr>
                <w:rFonts w:ascii="Times New Roman" w:hAnsi="Times New Roman" w:cs="Times New Roman"/>
                <w:b/>
                <w:color w:val="002060"/>
              </w:rPr>
            </w:pPr>
          </w:p>
          <w:p w14:paraId="3A0F66BD" w14:textId="77777777" w:rsidR="006E381E" w:rsidRPr="00930455" w:rsidRDefault="006E381E" w:rsidP="00825A24">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7BE52FEE"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p>
          <w:p w14:paraId="226CC469"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 60 days from the date of receipt of funds in</w:t>
            </w:r>
          </w:p>
        </w:tc>
        <w:tc>
          <w:tcPr>
            <w:tcW w:w="4320" w:type="dxa"/>
          </w:tcPr>
          <w:p w14:paraId="41B7A8DE"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A Limited liability Partnership shall report disinvestment/ transfer of capital contribution or profit share between a resident and a </w:t>
            </w:r>
            <w:proofErr w:type="spellStart"/>
            <w:r w:rsidRPr="00930455">
              <w:rPr>
                <w:rFonts w:ascii="Times New Roman" w:hAnsi="Times New Roman" w:cs="Times New Roman"/>
                <w:b w:val="0"/>
                <w:color w:val="002060"/>
                <w:sz w:val="24"/>
                <w:szCs w:val="24"/>
              </w:rPr>
              <w:t>non resident</w:t>
            </w:r>
            <w:proofErr w:type="spellEnd"/>
            <w:r w:rsidRPr="00930455">
              <w:rPr>
                <w:rFonts w:ascii="Times New Roman" w:hAnsi="Times New Roman" w:cs="Times New Roman"/>
                <w:b w:val="0"/>
                <w:color w:val="002060"/>
                <w:sz w:val="24"/>
                <w:szCs w:val="24"/>
              </w:rPr>
              <w:t xml:space="preserve"> (or vice versa)</w:t>
            </w:r>
          </w:p>
        </w:tc>
        <w:tc>
          <w:tcPr>
            <w:tcW w:w="1598" w:type="dxa"/>
          </w:tcPr>
          <w:p w14:paraId="3DD61362"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58B25C0F"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LLP-II </w:t>
            </w:r>
          </w:p>
        </w:tc>
      </w:tr>
      <w:tr w:rsidR="006E381E" w:rsidRPr="00930455" w14:paraId="4C379991"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570C057" w14:textId="77777777" w:rsidR="006E381E" w:rsidRPr="00930455" w:rsidRDefault="006E381E" w:rsidP="00825A24">
            <w:pPr>
              <w:pStyle w:val="BodyText"/>
              <w:ind w:right="-46"/>
              <w:jc w:val="both"/>
              <w:rPr>
                <w:rFonts w:ascii="Times New Roman" w:hAnsi="Times New Roman" w:cs="Times New Roman"/>
                <w:b/>
                <w:color w:val="002060"/>
              </w:rPr>
            </w:pPr>
          </w:p>
          <w:p w14:paraId="718F7EA7" w14:textId="77777777" w:rsidR="006E381E" w:rsidRPr="00930455" w:rsidRDefault="006E381E" w:rsidP="00825A24">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lastRenderedPageBreak/>
              <w:t>FEMA ACT 1999</w:t>
            </w:r>
          </w:p>
        </w:tc>
        <w:tc>
          <w:tcPr>
            <w:tcW w:w="1878" w:type="dxa"/>
          </w:tcPr>
          <w:p w14:paraId="28FABD96"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p>
          <w:p w14:paraId="3647F324"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lastRenderedPageBreak/>
              <w:t>within 30 days from the date of allotment of capital instruments</w:t>
            </w:r>
          </w:p>
        </w:tc>
        <w:tc>
          <w:tcPr>
            <w:tcW w:w="4320" w:type="dxa"/>
          </w:tcPr>
          <w:p w14:paraId="01478925"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3064F47C"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lastRenderedPageBreak/>
              <w:t>The domestic custodian shall report the issue/ transfer/ of sponsored/ unsponsored depository receipts</w:t>
            </w:r>
          </w:p>
        </w:tc>
        <w:tc>
          <w:tcPr>
            <w:tcW w:w="1598" w:type="dxa"/>
          </w:tcPr>
          <w:p w14:paraId="2C03FAB0" w14:textId="77777777" w:rsidR="006E381E" w:rsidRPr="00756424"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
                <w:szCs w:val="24"/>
              </w:rPr>
            </w:pPr>
          </w:p>
          <w:p w14:paraId="2FB4F569"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Downstream </w:t>
            </w:r>
            <w:r w:rsidRPr="00930455">
              <w:rPr>
                <w:rFonts w:ascii="Times New Roman" w:hAnsi="Times New Roman" w:cs="Times New Roman"/>
                <w:b w:val="0"/>
                <w:color w:val="002060"/>
                <w:sz w:val="24"/>
                <w:szCs w:val="24"/>
              </w:rPr>
              <w:lastRenderedPageBreak/>
              <w:t>statement -Form DI &amp; reporting at FIFP too</w:t>
            </w:r>
          </w:p>
        </w:tc>
      </w:tr>
    </w:tbl>
    <w:p w14:paraId="7F547960" w14:textId="77777777" w:rsidR="006E381E" w:rsidRPr="00C73A05" w:rsidRDefault="006E381E" w:rsidP="006E381E">
      <w:pPr>
        <w:pStyle w:val="ListParagraph"/>
        <w:spacing w:after="0" w:line="240" w:lineRule="auto"/>
        <w:ind w:right="-46"/>
        <w:jc w:val="both"/>
        <w:rPr>
          <w:rFonts w:ascii="Times New Roman" w:hAnsi="Times New Roman" w:cs="Times New Roman"/>
          <w:b/>
          <w:caps/>
          <w:color w:val="002060"/>
          <w:sz w:val="18"/>
          <w:szCs w:val="24"/>
          <w:u w:val="single"/>
        </w:rPr>
      </w:pPr>
    </w:p>
    <w:p w14:paraId="66C160D8" w14:textId="7FBB3C3D" w:rsidR="006E381E" w:rsidRPr="00D57F82" w:rsidRDefault="006E381E" w:rsidP="00D57F82">
      <w:pPr>
        <w:pStyle w:val="ListParagraph"/>
        <w:numPr>
          <w:ilvl w:val="0"/>
          <w:numId w:val="6"/>
        </w:numPr>
        <w:spacing w:after="0" w:line="240" w:lineRule="auto"/>
        <w:ind w:right="-46"/>
        <w:jc w:val="both"/>
        <w:rPr>
          <w:rFonts w:ascii="Times New Roman" w:hAnsi="Times New Roman" w:cs="Times New Roman"/>
          <w:b/>
          <w:caps/>
          <w:color w:val="002060"/>
          <w:sz w:val="28"/>
          <w:szCs w:val="24"/>
          <w:u w:val="single"/>
        </w:rPr>
      </w:pPr>
      <w:r w:rsidRPr="00930455">
        <w:rPr>
          <w:rFonts w:ascii="Times New Roman" w:hAnsi="Times New Roman" w:cs="Times New Roman"/>
          <w:b/>
          <w:caps/>
          <w:color w:val="002060"/>
          <w:sz w:val="28"/>
          <w:szCs w:val="24"/>
          <w:u w:val="single"/>
        </w:rPr>
        <w:t xml:space="preserve">RBI </w:t>
      </w:r>
      <w:r w:rsidRPr="00CA0B4B">
        <w:rPr>
          <w:rFonts w:ascii="Times New Roman" w:hAnsi="Times New Roman" w:cs="Times New Roman"/>
          <w:b/>
          <w:caps/>
          <w:color w:val="002060"/>
          <w:sz w:val="28"/>
          <w:szCs w:val="24"/>
          <w:u w:val="single"/>
        </w:rPr>
        <w:t xml:space="preserve">Circulars / Notifications: </w:t>
      </w:r>
      <w:r w:rsidR="00D12A3D">
        <w:rPr>
          <w:rFonts w:ascii="Times New Roman" w:hAnsi="Times New Roman" w:cs="Times New Roman"/>
          <w:b/>
          <w:caps/>
          <w:color w:val="002060"/>
          <w:sz w:val="28"/>
          <w:szCs w:val="24"/>
          <w:u w:val="single"/>
        </w:rPr>
        <w:t>December</w:t>
      </w:r>
      <w:r w:rsidRPr="00D57F82">
        <w:rPr>
          <w:rFonts w:ascii="Times New Roman" w:hAnsi="Times New Roman" w:cs="Times New Roman"/>
          <w:b/>
          <w:caps/>
          <w:color w:val="002060"/>
          <w:sz w:val="28"/>
          <w:szCs w:val="24"/>
          <w:u w:val="single"/>
        </w:rPr>
        <w:t>, 2023</w:t>
      </w:r>
    </w:p>
    <w:p w14:paraId="23AD19CF" w14:textId="77777777" w:rsidR="006E381E" w:rsidRPr="00CA0B4B" w:rsidRDefault="006E381E" w:rsidP="006E381E">
      <w:pPr>
        <w:spacing w:after="0" w:line="240" w:lineRule="auto"/>
        <w:ind w:right="-46"/>
        <w:jc w:val="both"/>
        <w:rPr>
          <w:rFonts w:ascii="Times New Roman" w:hAnsi="Times New Roman" w:cs="Times New Roman"/>
          <w:b/>
          <w:caps/>
          <w:color w:val="002060"/>
          <w:sz w:val="24"/>
          <w:szCs w:val="24"/>
          <w:u w:val="single"/>
        </w:rPr>
      </w:pPr>
    </w:p>
    <w:tbl>
      <w:tblPr>
        <w:tblStyle w:val="GridTable4-Accent610"/>
        <w:tblW w:w="9630" w:type="dxa"/>
        <w:tblLayout w:type="fixed"/>
        <w:tblLook w:val="04A0" w:firstRow="1" w:lastRow="0" w:firstColumn="1" w:lastColumn="0" w:noHBand="0" w:noVBand="1"/>
      </w:tblPr>
      <w:tblGrid>
        <w:gridCol w:w="675"/>
        <w:gridCol w:w="7443"/>
        <w:gridCol w:w="1512"/>
      </w:tblGrid>
      <w:tr w:rsidR="006E381E" w:rsidRPr="00DF7C36" w14:paraId="5622AA10" w14:textId="77777777" w:rsidTr="00825A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0070C0"/>
          </w:tcPr>
          <w:p w14:paraId="42C3DDC9" w14:textId="77777777" w:rsidR="006E381E" w:rsidRPr="00F15B54" w:rsidRDefault="006E381E" w:rsidP="00825A24">
            <w:pPr>
              <w:ind w:right="-46"/>
              <w:jc w:val="center"/>
              <w:rPr>
                <w:rFonts w:ascii="Times New Roman" w:hAnsi="Times New Roman" w:cs="Times New Roman"/>
                <w:sz w:val="6"/>
                <w:szCs w:val="24"/>
              </w:rPr>
            </w:pPr>
          </w:p>
          <w:p w14:paraId="6F203BB6" w14:textId="77777777" w:rsidR="006E381E" w:rsidRPr="00F15B54" w:rsidRDefault="006E381E" w:rsidP="00825A24">
            <w:pPr>
              <w:ind w:right="-46"/>
              <w:jc w:val="center"/>
              <w:rPr>
                <w:rFonts w:ascii="Times New Roman" w:hAnsi="Times New Roman" w:cs="Times New Roman"/>
                <w:sz w:val="24"/>
                <w:szCs w:val="24"/>
              </w:rPr>
            </w:pPr>
            <w:r w:rsidRPr="00F15B54">
              <w:rPr>
                <w:rFonts w:ascii="Times New Roman" w:hAnsi="Times New Roman" w:cs="Times New Roman"/>
                <w:sz w:val="24"/>
                <w:szCs w:val="24"/>
              </w:rPr>
              <w:t>Sl.</w:t>
            </w:r>
          </w:p>
        </w:tc>
        <w:tc>
          <w:tcPr>
            <w:tcW w:w="7443" w:type="dxa"/>
            <w:shd w:val="clear" w:color="auto" w:fill="0070C0"/>
          </w:tcPr>
          <w:p w14:paraId="429FB133" w14:textId="77777777" w:rsidR="006E381E" w:rsidRPr="00F15B54"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24"/>
              </w:rPr>
            </w:pPr>
          </w:p>
          <w:p w14:paraId="035DC394" w14:textId="77777777" w:rsidR="006E381E" w:rsidRDefault="006E381E" w:rsidP="00825A2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5B54">
              <w:rPr>
                <w:rFonts w:ascii="Times New Roman" w:hAnsi="Times New Roman" w:cs="Times New Roman"/>
                <w:sz w:val="24"/>
                <w:szCs w:val="24"/>
              </w:rPr>
              <w:t>Particulars of the Circulars</w:t>
            </w:r>
          </w:p>
          <w:p w14:paraId="3F24B445" w14:textId="77777777" w:rsidR="006E381E" w:rsidRPr="00F15B54" w:rsidRDefault="006E381E" w:rsidP="00825A2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sz w:val="12"/>
                <w:szCs w:val="24"/>
              </w:rPr>
            </w:pPr>
          </w:p>
        </w:tc>
        <w:tc>
          <w:tcPr>
            <w:tcW w:w="1512" w:type="dxa"/>
            <w:shd w:val="clear" w:color="auto" w:fill="0070C0"/>
          </w:tcPr>
          <w:p w14:paraId="7E249B0C" w14:textId="77777777" w:rsidR="006E381E" w:rsidRPr="00F15B54"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24"/>
              </w:rPr>
            </w:pPr>
          </w:p>
          <w:p w14:paraId="5D5D0F59" w14:textId="77777777" w:rsidR="006E381E" w:rsidRPr="00F15B54" w:rsidRDefault="006E381E" w:rsidP="00825A2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sz w:val="24"/>
                <w:szCs w:val="24"/>
              </w:rPr>
            </w:pPr>
            <w:r w:rsidRPr="00F15B54">
              <w:rPr>
                <w:rFonts w:ascii="Times New Roman" w:hAnsi="Times New Roman" w:cs="Times New Roman"/>
                <w:sz w:val="24"/>
                <w:szCs w:val="24"/>
              </w:rPr>
              <w:t>Link</w:t>
            </w:r>
          </w:p>
        </w:tc>
      </w:tr>
      <w:tr w:rsidR="00EB2E5D" w:rsidRPr="00DF7C36" w14:paraId="5F8F9F91"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AE314C3" w14:textId="77777777" w:rsidR="00EB2E5D" w:rsidRPr="00DF7C36" w:rsidRDefault="00EB2E5D" w:rsidP="00EB2E5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w:t>
            </w:r>
          </w:p>
        </w:tc>
        <w:tc>
          <w:tcPr>
            <w:tcW w:w="7443" w:type="dxa"/>
          </w:tcPr>
          <w:p w14:paraId="44A0345D" w14:textId="5B4C2182" w:rsidR="00EB2E5D" w:rsidRPr="00DF7C36" w:rsidRDefault="00EB2E5D" w:rsidP="00EB2E5D">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60FA9">
              <w:rPr>
                <w:rFonts w:ascii="Times New Roman" w:hAnsi="Times New Roman" w:cs="Times New Roman"/>
                <w:color w:val="002060"/>
                <w:sz w:val="24"/>
              </w:rPr>
              <w:t>Reserve Bank of India – Bulletin Weekly Statistical Supplement – Extract</w:t>
            </w:r>
            <w:r w:rsidRPr="00960FA9">
              <w:rPr>
                <w:rFonts w:ascii="Times New Roman" w:hAnsi="Times New Roman" w:cs="Times New Roman"/>
                <w:color w:val="002060"/>
                <w:sz w:val="24"/>
              </w:rPr>
              <w:tab/>
            </w:r>
          </w:p>
        </w:tc>
        <w:tc>
          <w:tcPr>
            <w:tcW w:w="1512" w:type="dxa"/>
          </w:tcPr>
          <w:p w14:paraId="51059E1D" w14:textId="47A88427" w:rsidR="00EB2E5D" w:rsidRPr="00DF7C36" w:rsidRDefault="0028348B" w:rsidP="00EB2E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8" w:history="1">
              <w:r w:rsidR="00EB2E5D" w:rsidRPr="00881818">
                <w:rPr>
                  <w:rStyle w:val="Hyperlink"/>
                  <w:rFonts w:ascii="Times New Roman" w:hAnsi="Times New Roman" w:cs="Times New Roman"/>
                  <w:sz w:val="24"/>
                  <w:szCs w:val="24"/>
                </w:rPr>
                <w:t>Click Here</w:t>
              </w:r>
            </w:hyperlink>
          </w:p>
        </w:tc>
      </w:tr>
      <w:tr w:rsidR="00EB2E5D" w:rsidRPr="00DF7C36" w14:paraId="232F1880" w14:textId="77777777" w:rsidTr="00825A24">
        <w:tc>
          <w:tcPr>
            <w:cnfStyle w:val="001000000000" w:firstRow="0" w:lastRow="0" w:firstColumn="1" w:lastColumn="0" w:oddVBand="0" w:evenVBand="0" w:oddHBand="0" w:evenHBand="0" w:firstRowFirstColumn="0" w:firstRowLastColumn="0" w:lastRowFirstColumn="0" w:lastRowLastColumn="0"/>
            <w:tcW w:w="675" w:type="dxa"/>
          </w:tcPr>
          <w:p w14:paraId="23E96022" w14:textId="77777777" w:rsidR="00EB2E5D" w:rsidRPr="00DF7C36" w:rsidRDefault="00EB2E5D" w:rsidP="00EB2E5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2</w:t>
            </w:r>
          </w:p>
        </w:tc>
        <w:tc>
          <w:tcPr>
            <w:tcW w:w="7443" w:type="dxa"/>
          </w:tcPr>
          <w:p w14:paraId="4B19C5C1" w14:textId="26E2B30C" w:rsidR="00EB2E5D" w:rsidRPr="00DF7C36" w:rsidRDefault="00EB2E5D" w:rsidP="00EB2E5D">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84B96">
              <w:rPr>
                <w:rFonts w:ascii="Times New Roman" w:hAnsi="Times New Roman" w:cs="Times New Roman"/>
                <w:color w:val="002060"/>
                <w:sz w:val="24"/>
                <w:szCs w:val="24"/>
              </w:rPr>
              <w:t>RBI releases data on ECB / FCCB / RDB for October 2023</w:t>
            </w:r>
            <w:r w:rsidRPr="00484B96">
              <w:rPr>
                <w:rFonts w:ascii="Times New Roman" w:hAnsi="Times New Roman" w:cs="Times New Roman"/>
                <w:color w:val="002060"/>
                <w:sz w:val="24"/>
                <w:szCs w:val="24"/>
              </w:rPr>
              <w:tab/>
            </w:r>
          </w:p>
        </w:tc>
        <w:tc>
          <w:tcPr>
            <w:tcW w:w="1512" w:type="dxa"/>
          </w:tcPr>
          <w:p w14:paraId="36C448F1" w14:textId="0BB2576C" w:rsidR="00EB2E5D" w:rsidRPr="00DF7C36" w:rsidRDefault="0028348B" w:rsidP="00EB2E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9" w:history="1">
              <w:r w:rsidR="00EB2E5D" w:rsidRPr="00F56C22">
                <w:rPr>
                  <w:rStyle w:val="Hyperlink"/>
                  <w:rFonts w:ascii="Times New Roman" w:hAnsi="Times New Roman" w:cs="Times New Roman"/>
                  <w:sz w:val="24"/>
                  <w:szCs w:val="24"/>
                </w:rPr>
                <w:t>Click here</w:t>
              </w:r>
            </w:hyperlink>
          </w:p>
        </w:tc>
      </w:tr>
      <w:tr w:rsidR="00EB2E5D" w:rsidRPr="00DF7C36" w14:paraId="6C20C563"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0CB9CE5" w14:textId="77777777" w:rsidR="00EB2E5D" w:rsidRPr="00DF7C36" w:rsidRDefault="00EB2E5D" w:rsidP="00EB2E5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3</w:t>
            </w:r>
          </w:p>
        </w:tc>
        <w:tc>
          <w:tcPr>
            <w:tcW w:w="7443" w:type="dxa"/>
          </w:tcPr>
          <w:p w14:paraId="7E4EF872" w14:textId="53D08CEB" w:rsidR="00EB2E5D" w:rsidRPr="00DF7C36" w:rsidRDefault="00EB2E5D" w:rsidP="00EB2E5D">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A9487F">
              <w:rPr>
                <w:rFonts w:ascii="Times New Roman" w:hAnsi="Times New Roman" w:cs="Times New Roman"/>
                <w:color w:val="002060"/>
                <w:sz w:val="24"/>
                <w:szCs w:val="24"/>
              </w:rPr>
              <w:t>RBI announces rate of interest on Government o</w:t>
            </w:r>
            <w:r>
              <w:rPr>
                <w:rFonts w:ascii="Times New Roman" w:hAnsi="Times New Roman" w:cs="Times New Roman"/>
                <w:color w:val="002060"/>
                <w:sz w:val="24"/>
                <w:szCs w:val="24"/>
              </w:rPr>
              <w:t>f India Floating Rate Bond 2031</w:t>
            </w:r>
          </w:p>
        </w:tc>
        <w:tc>
          <w:tcPr>
            <w:tcW w:w="1512" w:type="dxa"/>
          </w:tcPr>
          <w:p w14:paraId="369E25E6" w14:textId="5BF69693" w:rsidR="00EB2E5D" w:rsidRPr="00DF7C36" w:rsidRDefault="0028348B" w:rsidP="00EB2E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0" w:history="1">
              <w:r w:rsidR="00EB2E5D" w:rsidRPr="00F56C22">
                <w:rPr>
                  <w:rStyle w:val="Hyperlink"/>
                  <w:rFonts w:ascii="Times New Roman" w:hAnsi="Times New Roman" w:cs="Times New Roman"/>
                  <w:sz w:val="24"/>
                  <w:szCs w:val="24"/>
                </w:rPr>
                <w:t>Click here</w:t>
              </w:r>
            </w:hyperlink>
          </w:p>
        </w:tc>
      </w:tr>
      <w:tr w:rsidR="00EB2E5D" w:rsidRPr="00DF7C36" w14:paraId="721820B1" w14:textId="77777777" w:rsidTr="00825A24">
        <w:tc>
          <w:tcPr>
            <w:cnfStyle w:val="001000000000" w:firstRow="0" w:lastRow="0" w:firstColumn="1" w:lastColumn="0" w:oddVBand="0" w:evenVBand="0" w:oddHBand="0" w:evenHBand="0" w:firstRowFirstColumn="0" w:firstRowLastColumn="0" w:lastRowFirstColumn="0" w:lastRowLastColumn="0"/>
            <w:tcW w:w="675" w:type="dxa"/>
          </w:tcPr>
          <w:p w14:paraId="40416931" w14:textId="77777777" w:rsidR="00EB2E5D" w:rsidRPr="00DF7C36" w:rsidRDefault="00EB2E5D" w:rsidP="00EB2E5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4</w:t>
            </w:r>
          </w:p>
        </w:tc>
        <w:tc>
          <w:tcPr>
            <w:tcW w:w="7443" w:type="dxa"/>
          </w:tcPr>
          <w:p w14:paraId="286D4AF4" w14:textId="1DFB7952" w:rsidR="00EB2E5D" w:rsidRPr="00DF7C36" w:rsidRDefault="00EB2E5D" w:rsidP="00EB2E5D">
            <w:pPr>
              <w:tabs>
                <w:tab w:val="left" w:pos="900"/>
                <w:tab w:val="left" w:pos="428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A0714A">
              <w:rPr>
                <w:rFonts w:ascii="Times New Roman" w:hAnsi="Times New Roman" w:cs="Times New Roman"/>
                <w:color w:val="002060"/>
                <w:sz w:val="24"/>
              </w:rPr>
              <w:t>Governor’s Statement: December 8, 2023</w:t>
            </w:r>
            <w:r w:rsidRPr="00A0714A">
              <w:rPr>
                <w:rFonts w:ascii="Times New Roman" w:hAnsi="Times New Roman" w:cs="Times New Roman"/>
                <w:color w:val="002060"/>
                <w:sz w:val="24"/>
              </w:rPr>
              <w:tab/>
            </w:r>
          </w:p>
        </w:tc>
        <w:tc>
          <w:tcPr>
            <w:tcW w:w="1512" w:type="dxa"/>
          </w:tcPr>
          <w:p w14:paraId="03E1376E" w14:textId="25EF84CE" w:rsidR="00EB2E5D" w:rsidRPr="00DF7C36" w:rsidRDefault="0028348B" w:rsidP="00EB2E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1" w:history="1">
              <w:r w:rsidR="00EB2E5D" w:rsidRPr="00F56C22">
                <w:rPr>
                  <w:rStyle w:val="Hyperlink"/>
                  <w:rFonts w:ascii="Times New Roman" w:hAnsi="Times New Roman" w:cs="Times New Roman"/>
                  <w:sz w:val="24"/>
                  <w:szCs w:val="24"/>
                </w:rPr>
                <w:t>Click here</w:t>
              </w:r>
            </w:hyperlink>
          </w:p>
        </w:tc>
      </w:tr>
      <w:tr w:rsidR="00EB2E5D" w:rsidRPr="00DF7C36" w14:paraId="411784EE"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2AB2D2C" w14:textId="77777777" w:rsidR="00EB2E5D" w:rsidRPr="00DF7C36" w:rsidRDefault="00EB2E5D" w:rsidP="00EB2E5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5</w:t>
            </w:r>
          </w:p>
        </w:tc>
        <w:tc>
          <w:tcPr>
            <w:tcW w:w="7443" w:type="dxa"/>
          </w:tcPr>
          <w:p w14:paraId="1BF0C907" w14:textId="70C68ACE" w:rsidR="00EB2E5D" w:rsidRPr="00DF7C36" w:rsidRDefault="00EB2E5D" w:rsidP="00EB2E5D">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604217">
              <w:rPr>
                <w:rFonts w:ascii="Times New Roman" w:hAnsi="Times New Roman" w:cs="Times New Roman"/>
                <w:color w:val="002060"/>
                <w:sz w:val="24"/>
              </w:rPr>
              <w:t>Statement on Developmental and Regulatory Policies</w:t>
            </w:r>
            <w:r w:rsidRPr="00604217">
              <w:rPr>
                <w:rFonts w:ascii="Times New Roman" w:hAnsi="Times New Roman" w:cs="Times New Roman"/>
                <w:color w:val="002060"/>
                <w:sz w:val="24"/>
              </w:rPr>
              <w:tab/>
            </w:r>
          </w:p>
        </w:tc>
        <w:tc>
          <w:tcPr>
            <w:tcW w:w="1512" w:type="dxa"/>
          </w:tcPr>
          <w:p w14:paraId="2774A62B" w14:textId="110DE347" w:rsidR="00EB2E5D" w:rsidRPr="00DF7C36" w:rsidRDefault="0028348B" w:rsidP="00EB2E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2" w:history="1">
              <w:r w:rsidR="00EB2E5D" w:rsidRPr="00F56C22">
                <w:rPr>
                  <w:rStyle w:val="Hyperlink"/>
                  <w:rFonts w:ascii="Times New Roman" w:hAnsi="Times New Roman" w:cs="Times New Roman"/>
                  <w:sz w:val="24"/>
                  <w:szCs w:val="24"/>
                </w:rPr>
                <w:t>Click here</w:t>
              </w:r>
            </w:hyperlink>
          </w:p>
        </w:tc>
      </w:tr>
      <w:tr w:rsidR="00EB2E5D" w:rsidRPr="00DF7C36" w14:paraId="24F08EEE" w14:textId="77777777" w:rsidTr="00825A24">
        <w:trPr>
          <w:trHeight w:val="344"/>
        </w:trPr>
        <w:tc>
          <w:tcPr>
            <w:cnfStyle w:val="001000000000" w:firstRow="0" w:lastRow="0" w:firstColumn="1" w:lastColumn="0" w:oddVBand="0" w:evenVBand="0" w:oddHBand="0" w:evenHBand="0" w:firstRowFirstColumn="0" w:firstRowLastColumn="0" w:lastRowFirstColumn="0" w:lastRowLastColumn="0"/>
            <w:tcW w:w="675" w:type="dxa"/>
          </w:tcPr>
          <w:p w14:paraId="3E5378FA" w14:textId="77777777" w:rsidR="00EB2E5D" w:rsidRPr="00DF7C36" w:rsidRDefault="00EB2E5D" w:rsidP="00EB2E5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6</w:t>
            </w:r>
          </w:p>
        </w:tc>
        <w:tc>
          <w:tcPr>
            <w:tcW w:w="7443" w:type="dxa"/>
          </w:tcPr>
          <w:p w14:paraId="2354D27C" w14:textId="5CD4E712" w:rsidR="00EB2E5D" w:rsidRPr="00DF7C36" w:rsidRDefault="00EB2E5D" w:rsidP="00EB2E5D">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217">
              <w:rPr>
                <w:rFonts w:ascii="Times New Roman" w:hAnsi="Times New Roman" w:cs="Times New Roman"/>
                <w:color w:val="002060"/>
                <w:sz w:val="24"/>
              </w:rPr>
              <w:t>Reserve Bank of India – Bulletin Weekly Statistical Supplement – Extract</w:t>
            </w:r>
            <w:r w:rsidRPr="00604217">
              <w:rPr>
                <w:rFonts w:ascii="Times New Roman" w:hAnsi="Times New Roman" w:cs="Times New Roman"/>
                <w:color w:val="002060"/>
                <w:sz w:val="24"/>
              </w:rPr>
              <w:tab/>
            </w:r>
          </w:p>
        </w:tc>
        <w:tc>
          <w:tcPr>
            <w:tcW w:w="1512" w:type="dxa"/>
          </w:tcPr>
          <w:p w14:paraId="081B935A" w14:textId="28B95BDC" w:rsidR="00EB2E5D" w:rsidRPr="00DF7C36" w:rsidRDefault="0028348B" w:rsidP="00EB2E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3" w:history="1">
              <w:r w:rsidR="00EB2E5D" w:rsidRPr="00F306E1">
                <w:rPr>
                  <w:rStyle w:val="Hyperlink"/>
                  <w:rFonts w:ascii="Times New Roman" w:hAnsi="Times New Roman" w:cs="Times New Roman"/>
                  <w:sz w:val="24"/>
                  <w:szCs w:val="24"/>
                </w:rPr>
                <w:t>Click here</w:t>
              </w:r>
            </w:hyperlink>
          </w:p>
        </w:tc>
      </w:tr>
      <w:tr w:rsidR="00EB2E5D" w:rsidRPr="00DF7C36" w14:paraId="57F5E307"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BA812E2" w14:textId="77777777" w:rsidR="00EB2E5D" w:rsidRPr="00DF7C36" w:rsidRDefault="00EB2E5D" w:rsidP="00EB2E5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7</w:t>
            </w:r>
          </w:p>
        </w:tc>
        <w:tc>
          <w:tcPr>
            <w:tcW w:w="7443" w:type="dxa"/>
          </w:tcPr>
          <w:p w14:paraId="39E93A73" w14:textId="6A05DE10" w:rsidR="00EB2E5D" w:rsidRPr="00DF7C36" w:rsidRDefault="00EB2E5D" w:rsidP="00EB2E5D">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604217">
              <w:rPr>
                <w:rFonts w:ascii="Times New Roman" w:hAnsi="Times New Roman" w:cs="Times New Roman"/>
                <w:color w:val="002060"/>
                <w:sz w:val="24"/>
              </w:rPr>
              <w:t>Premature redemption under Sovereign Gold Bond (SGB) Scheme - Redemption Price for premature redemption due on December 11, 2023 (SGB 2017-18 Series XI)</w:t>
            </w:r>
            <w:r w:rsidRPr="00604217">
              <w:rPr>
                <w:rFonts w:ascii="Times New Roman" w:hAnsi="Times New Roman" w:cs="Times New Roman"/>
                <w:color w:val="002060"/>
                <w:sz w:val="24"/>
              </w:rPr>
              <w:tab/>
            </w:r>
          </w:p>
        </w:tc>
        <w:tc>
          <w:tcPr>
            <w:tcW w:w="1512" w:type="dxa"/>
          </w:tcPr>
          <w:p w14:paraId="43741928" w14:textId="69F818EA" w:rsidR="00EB2E5D" w:rsidRPr="00DF7C36" w:rsidRDefault="0028348B" w:rsidP="00EB2E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4" w:history="1">
              <w:r w:rsidR="00EB2E5D" w:rsidRPr="00F306E1">
                <w:rPr>
                  <w:rStyle w:val="Hyperlink"/>
                  <w:rFonts w:ascii="Times New Roman" w:hAnsi="Times New Roman" w:cs="Times New Roman"/>
                  <w:sz w:val="24"/>
                  <w:szCs w:val="24"/>
                </w:rPr>
                <w:t>Click here</w:t>
              </w:r>
            </w:hyperlink>
          </w:p>
        </w:tc>
      </w:tr>
      <w:tr w:rsidR="00EB2E5D" w:rsidRPr="00DF7C36" w14:paraId="54D2289B" w14:textId="77777777" w:rsidTr="00825A24">
        <w:tc>
          <w:tcPr>
            <w:cnfStyle w:val="001000000000" w:firstRow="0" w:lastRow="0" w:firstColumn="1" w:lastColumn="0" w:oddVBand="0" w:evenVBand="0" w:oddHBand="0" w:evenHBand="0" w:firstRowFirstColumn="0" w:firstRowLastColumn="0" w:lastRowFirstColumn="0" w:lastRowLastColumn="0"/>
            <w:tcW w:w="675" w:type="dxa"/>
          </w:tcPr>
          <w:p w14:paraId="0F137909" w14:textId="77777777" w:rsidR="00EB2E5D" w:rsidRPr="00DF7C36" w:rsidRDefault="00EB2E5D" w:rsidP="00EB2E5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8</w:t>
            </w:r>
          </w:p>
        </w:tc>
        <w:tc>
          <w:tcPr>
            <w:tcW w:w="7443" w:type="dxa"/>
          </w:tcPr>
          <w:p w14:paraId="7916FA8D" w14:textId="6C616B07" w:rsidR="00EB2E5D" w:rsidRPr="00DF7C36" w:rsidRDefault="00EB2E5D" w:rsidP="00EB2E5D">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9718B9">
              <w:rPr>
                <w:rFonts w:ascii="Times New Roman" w:hAnsi="Times New Roman" w:cs="Times New Roman"/>
                <w:color w:val="002060"/>
                <w:sz w:val="24"/>
              </w:rPr>
              <w:t>Processing of e-mandates for recurring transactions</w:t>
            </w:r>
            <w:r w:rsidRPr="009718B9">
              <w:rPr>
                <w:rFonts w:ascii="Times New Roman" w:hAnsi="Times New Roman" w:cs="Times New Roman"/>
                <w:color w:val="002060"/>
                <w:sz w:val="24"/>
              </w:rPr>
              <w:tab/>
            </w:r>
          </w:p>
        </w:tc>
        <w:tc>
          <w:tcPr>
            <w:tcW w:w="1512" w:type="dxa"/>
          </w:tcPr>
          <w:p w14:paraId="1348397D" w14:textId="5D1500E4" w:rsidR="00EB2E5D" w:rsidRPr="00DF7C36" w:rsidRDefault="0028348B" w:rsidP="00EB2E5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5" w:history="1">
              <w:r w:rsidR="00EB2E5D" w:rsidRPr="00881818">
                <w:rPr>
                  <w:rStyle w:val="Hyperlink"/>
                  <w:rFonts w:ascii="Times New Roman" w:hAnsi="Times New Roman" w:cs="Times New Roman"/>
                  <w:sz w:val="24"/>
                  <w:szCs w:val="24"/>
                </w:rPr>
                <w:t>Click Here</w:t>
              </w:r>
            </w:hyperlink>
          </w:p>
        </w:tc>
      </w:tr>
      <w:tr w:rsidR="00EB2E5D" w:rsidRPr="00DF7C36" w14:paraId="352E3C6A"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D6CB07E" w14:textId="77777777" w:rsidR="00EB2E5D" w:rsidRPr="00DF7C36" w:rsidRDefault="00EB2E5D" w:rsidP="00EB2E5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9</w:t>
            </w:r>
          </w:p>
        </w:tc>
        <w:tc>
          <w:tcPr>
            <w:tcW w:w="7443" w:type="dxa"/>
          </w:tcPr>
          <w:p w14:paraId="6DBB9C66" w14:textId="09D00CC3" w:rsidR="00EB2E5D" w:rsidRPr="00DF7C36" w:rsidRDefault="00EB2E5D" w:rsidP="00EB2E5D">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9718B9">
              <w:rPr>
                <w:rFonts w:ascii="Times New Roman" w:hAnsi="Times New Roman" w:cs="Times New Roman"/>
                <w:color w:val="002060"/>
                <w:sz w:val="24"/>
                <w:szCs w:val="24"/>
              </w:rPr>
              <w:t xml:space="preserve">Formation of new district </w:t>
            </w:r>
            <w:proofErr w:type="spellStart"/>
            <w:r w:rsidRPr="009718B9">
              <w:rPr>
                <w:rFonts w:ascii="Times New Roman" w:hAnsi="Times New Roman" w:cs="Times New Roman"/>
                <w:color w:val="002060"/>
                <w:sz w:val="24"/>
                <w:szCs w:val="24"/>
              </w:rPr>
              <w:t>Mauganj</w:t>
            </w:r>
            <w:proofErr w:type="spellEnd"/>
            <w:r w:rsidRPr="009718B9">
              <w:rPr>
                <w:rFonts w:ascii="Times New Roman" w:hAnsi="Times New Roman" w:cs="Times New Roman"/>
                <w:color w:val="002060"/>
                <w:sz w:val="24"/>
                <w:szCs w:val="24"/>
              </w:rPr>
              <w:t xml:space="preserve"> in the State of Madhya Pradesh – Assignment of Lead Bank Responsibility</w:t>
            </w:r>
            <w:r w:rsidRPr="009718B9">
              <w:rPr>
                <w:rFonts w:ascii="Times New Roman" w:hAnsi="Times New Roman" w:cs="Times New Roman"/>
                <w:color w:val="002060"/>
                <w:sz w:val="24"/>
                <w:szCs w:val="24"/>
              </w:rPr>
              <w:tab/>
            </w:r>
          </w:p>
        </w:tc>
        <w:tc>
          <w:tcPr>
            <w:tcW w:w="1512" w:type="dxa"/>
          </w:tcPr>
          <w:p w14:paraId="75E42253" w14:textId="77777777" w:rsidR="00EB2E5D" w:rsidRPr="009718B9" w:rsidRDefault="00EB2E5D" w:rsidP="00EB2E5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0"/>
                <w:szCs w:val="24"/>
              </w:rPr>
            </w:pPr>
          </w:p>
          <w:p w14:paraId="516BF1F6" w14:textId="4C05C0D7" w:rsidR="00EB2E5D" w:rsidRPr="00DF7C36" w:rsidRDefault="0028348B" w:rsidP="00EB2E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6" w:history="1">
              <w:r w:rsidR="00EB2E5D" w:rsidRPr="00F56C22">
                <w:rPr>
                  <w:rStyle w:val="Hyperlink"/>
                  <w:rFonts w:ascii="Times New Roman" w:hAnsi="Times New Roman" w:cs="Times New Roman"/>
                  <w:sz w:val="24"/>
                  <w:szCs w:val="24"/>
                </w:rPr>
                <w:t>Click here</w:t>
              </w:r>
            </w:hyperlink>
          </w:p>
        </w:tc>
      </w:tr>
      <w:tr w:rsidR="00EB2E5D" w:rsidRPr="00DF7C36" w14:paraId="1053D298" w14:textId="77777777" w:rsidTr="00825A24">
        <w:trPr>
          <w:trHeight w:val="217"/>
        </w:trPr>
        <w:tc>
          <w:tcPr>
            <w:cnfStyle w:val="001000000000" w:firstRow="0" w:lastRow="0" w:firstColumn="1" w:lastColumn="0" w:oddVBand="0" w:evenVBand="0" w:oddHBand="0" w:evenHBand="0" w:firstRowFirstColumn="0" w:firstRowLastColumn="0" w:lastRowFirstColumn="0" w:lastRowLastColumn="0"/>
            <w:tcW w:w="675" w:type="dxa"/>
          </w:tcPr>
          <w:p w14:paraId="49D08460" w14:textId="77777777" w:rsidR="00EB2E5D" w:rsidRPr="00DF7C36" w:rsidRDefault="00EB2E5D" w:rsidP="00EB2E5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 xml:space="preserve">10. </w:t>
            </w:r>
          </w:p>
        </w:tc>
        <w:tc>
          <w:tcPr>
            <w:tcW w:w="7443" w:type="dxa"/>
          </w:tcPr>
          <w:p w14:paraId="5F7336DB" w14:textId="13C3C728" w:rsidR="00EB2E5D" w:rsidRPr="00DF7C36" w:rsidRDefault="00EB2E5D" w:rsidP="00EB2E5D">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A75BDA">
              <w:rPr>
                <w:rFonts w:ascii="Times New Roman" w:hAnsi="Times New Roman" w:cs="Times New Roman"/>
                <w:color w:val="002060"/>
                <w:sz w:val="24"/>
                <w:szCs w:val="24"/>
              </w:rPr>
              <w:t>Investments in Alternative Investment Funds (AIFs)</w:t>
            </w:r>
            <w:r w:rsidRPr="00A75BDA">
              <w:rPr>
                <w:rFonts w:ascii="Times New Roman" w:hAnsi="Times New Roman" w:cs="Times New Roman"/>
                <w:color w:val="002060"/>
                <w:sz w:val="24"/>
                <w:szCs w:val="24"/>
              </w:rPr>
              <w:tab/>
            </w:r>
          </w:p>
        </w:tc>
        <w:tc>
          <w:tcPr>
            <w:tcW w:w="1512" w:type="dxa"/>
          </w:tcPr>
          <w:p w14:paraId="620C638C" w14:textId="42867DA0" w:rsidR="00EB2E5D" w:rsidRPr="00DF7C36" w:rsidRDefault="0028348B" w:rsidP="00EB2E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7" w:history="1">
              <w:r w:rsidR="00EB2E5D" w:rsidRPr="00F56C22">
                <w:rPr>
                  <w:rStyle w:val="Hyperlink"/>
                  <w:rFonts w:ascii="Times New Roman" w:hAnsi="Times New Roman" w:cs="Times New Roman"/>
                  <w:sz w:val="24"/>
                  <w:szCs w:val="24"/>
                </w:rPr>
                <w:t>Click here</w:t>
              </w:r>
            </w:hyperlink>
          </w:p>
        </w:tc>
      </w:tr>
      <w:tr w:rsidR="00EB2E5D" w:rsidRPr="00DF7C36" w14:paraId="2562E6A8"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AC2D7CC" w14:textId="77777777" w:rsidR="00EB2E5D" w:rsidRPr="00DF7C36" w:rsidRDefault="00EB2E5D" w:rsidP="00EB2E5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 xml:space="preserve">11. </w:t>
            </w:r>
          </w:p>
        </w:tc>
        <w:tc>
          <w:tcPr>
            <w:tcW w:w="7443" w:type="dxa"/>
          </w:tcPr>
          <w:p w14:paraId="1FDDB15C" w14:textId="3C8E4821" w:rsidR="00EB2E5D" w:rsidRPr="00DF7C36" w:rsidRDefault="00EB2E5D" w:rsidP="00EB2E5D">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A75BDA">
              <w:rPr>
                <w:rFonts w:ascii="Times New Roman" w:hAnsi="Times New Roman" w:cs="Times New Roman"/>
                <w:color w:val="002060"/>
                <w:sz w:val="24"/>
              </w:rPr>
              <w:t>Card-on-File Tokenisation (</w:t>
            </w:r>
            <w:proofErr w:type="spellStart"/>
            <w:r w:rsidRPr="00A75BDA">
              <w:rPr>
                <w:rFonts w:ascii="Times New Roman" w:hAnsi="Times New Roman" w:cs="Times New Roman"/>
                <w:color w:val="002060"/>
                <w:sz w:val="24"/>
              </w:rPr>
              <w:t>CoFT</w:t>
            </w:r>
            <w:proofErr w:type="spellEnd"/>
            <w:r w:rsidRPr="00A75BDA">
              <w:rPr>
                <w:rFonts w:ascii="Times New Roman" w:hAnsi="Times New Roman" w:cs="Times New Roman"/>
                <w:color w:val="002060"/>
                <w:sz w:val="24"/>
              </w:rPr>
              <w:t>) – Enabling Tokenisa</w:t>
            </w:r>
            <w:r>
              <w:rPr>
                <w:rFonts w:ascii="Times New Roman" w:hAnsi="Times New Roman" w:cs="Times New Roman"/>
                <w:color w:val="002060"/>
                <w:sz w:val="24"/>
              </w:rPr>
              <w:t>tion through Card Issuing Banks</w:t>
            </w:r>
          </w:p>
        </w:tc>
        <w:tc>
          <w:tcPr>
            <w:tcW w:w="1512" w:type="dxa"/>
          </w:tcPr>
          <w:p w14:paraId="16E9E0D4" w14:textId="62C96784" w:rsidR="00EB2E5D" w:rsidRPr="00DF7C36" w:rsidRDefault="0028348B" w:rsidP="00EB2E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8" w:history="1">
              <w:r w:rsidR="00EB2E5D" w:rsidRPr="00F56C22">
                <w:rPr>
                  <w:rStyle w:val="Hyperlink"/>
                  <w:rFonts w:ascii="Times New Roman" w:hAnsi="Times New Roman" w:cs="Times New Roman"/>
                  <w:sz w:val="24"/>
                  <w:szCs w:val="24"/>
                </w:rPr>
                <w:t>Click here</w:t>
              </w:r>
            </w:hyperlink>
          </w:p>
        </w:tc>
      </w:tr>
      <w:tr w:rsidR="00EB2E5D" w:rsidRPr="00DF7C36" w14:paraId="6EA0C04D" w14:textId="77777777" w:rsidTr="00825A24">
        <w:tc>
          <w:tcPr>
            <w:cnfStyle w:val="001000000000" w:firstRow="0" w:lastRow="0" w:firstColumn="1" w:lastColumn="0" w:oddVBand="0" w:evenVBand="0" w:oddHBand="0" w:evenHBand="0" w:firstRowFirstColumn="0" w:firstRowLastColumn="0" w:lastRowFirstColumn="0" w:lastRowLastColumn="0"/>
            <w:tcW w:w="675" w:type="dxa"/>
          </w:tcPr>
          <w:p w14:paraId="5E377300" w14:textId="77777777" w:rsidR="00EB2E5D" w:rsidRPr="00DF7C36" w:rsidRDefault="00EB2E5D" w:rsidP="00EB2E5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12</w:t>
            </w:r>
          </w:p>
        </w:tc>
        <w:tc>
          <w:tcPr>
            <w:tcW w:w="7443" w:type="dxa"/>
          </w:tcPr>
          <w:p w14:paraId="1043BB24" w14:textId="639512A2" w:rsidR="00EB2E5D" w:rsidRPr="00DF7C36" w:rsidRDefault="00EB2E5D" w:rsidP="00EB2E5D">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A75BDA">
              <w:rPr>
                <w:rFonts w:ascii="Times New Roman" w:hAnsi="Times New Roman" w:cs="Times New Roman"/>
                <w:color w:val="002060"/>
                <w:sz w:val="24"/>
              </w:rPr>
              <w:t>Reverse Repo transactions</w:t>
            </w:r>
            <w:r>
              <w:rPr>
                <w:rFonts w:ascii="Times New Roman" w:hAnsi="Times New Roman" w:cs="Times New Roman"/>
                <w:color w:val="002060"/>
                <w:sz w:val="24"/>
              </w:rPr>
              <w:t xml:space="preserve"> - Reporting in Form ‘A’ Return</w:t>
            </w:r>
          </w:p>
        </w:tc>
        <w:tc>
          <w:tcPr>
            <w:tcW w:w="1512" w:type="dxa"/>
          </w:tcPr>
          <w:p w14:paraId="116F1C63" w14:textId="2C36BABC" w:rsidR="00EB2E5D" w:rsidRPr="00DF7C36" w:rsidRDefault="0028348B" w:rsidP="00EB2E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9" w:history="1">
              <w:r w:rsidR="00EB2E5D" w:rsidRPr="00F56C22">
                <w:rPr>
                  <w:rStyle w:val="Hyperlink"/>
                  <w:rFonts w:ascii="Times New Roman" w:hAnsi="Times New Roman" w:cs="Times New Roman"/>
                  <w:sz w:val="24"/>
                  <w:szCs w:val="24"/>
                </w:rPr>
                <w:t>Click here</w:t>
              </w:r>
            </w:hyperlink>
          </w:p>
        </w:tc>
      </w:tr>
      <w:tr w:rsidR="00EB2E5D" w:rsidRPr="00DF7C36" w14:paraId="56692041"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7FE4EF9" w14:textId="77777777" w:rsidR="00EB2E5D" w:rsidRPr="00DF7C36" w:rsidRDefault="00EB2E5D" w:rsidP="00EB2E5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13</w:t>
            </w:r>
          </w:p>
        </w:tc>
        <w:tc>
          <w:tcPr>
            <w:tcW w:w="7443" w:type="dxa"/>
          </w:tcPr>
          <w:p w14:paraId="622869D1" w14:textId="4AA68361" w:rsidR="00EB2E5D" w:rsidRPr="00DF7C36" w:rsidRDefault="00EB2E5D" w:rsidP="00EB2E5D">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75BDA">
              <w:rPr>
                <w:rFonts w:ascii="Times New Roman" w:hAnsi="Times New Roman" w:cs="Times New Roman"/>
                <w:color w:val="002060"/>
                <w:sz w:val="24"/>
              </w:rPr>
              <w:t>Liberalised Remittance Scheme (LRS) for Resident Individuals- Reporting of monthly return and daily transactions</w:t>
            </w:r>
            <w:r w:rsidRPr="00A75BDA">
              <w:rPr>
                <w:rFonts w:ascii="Times New Roman" w:hAnsi="Times New Roman" w:cs="Times New Roman"/>
                <w:color w:val="002060"/>
                <w:sz w:val="24"/>
              </w:rPr>
              <w:tab/>
            </w:r>
          </w:p>
        </w:tc>
        <w:tc>
          <w:tcPr>
            <w:tcW w:w="1512" w:type="dxa"/>
          </w:tcPr>
          <w:p w14:paraId="48894D59" w14:textId="4FE043A4" w:rsidR="00EB2E5D" w:rsidRPr="00DF7C36" w:rsidRDefault="0028348B" w:rsidP="00EB2E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0" w:history="1">
              <w:r w:rsidR="00EB2E5D" w:rsidRPr="00F306E1">
                <w:rPr>
                  <w:rStyle w:val="Hyperlink"/>
                  <w:rFonts w:ascii="Times New Roman" w:hAnsi="Times New Roman" w:cs="Times New Roman"/>
                  <w:sz w:val="24"/>
                  <w:szCs w:val="24"/>
                </w:rPr>
                <w:t>Click here</w:t>
              </w:r>
            </w:hyperlink>
          </w:p>
        </w:tc>
      </w:tr>
      <w:tr w:rsidR="00EB2E5D" w:rsidRPr="00DF7C36" w14:paraId="427B82B6" w14:textId="77777777" w:rsidTr="00825A24">
        <w:tc>
          <w:tcPr>
            <w:cnfStyle w:val="001000000000" w:firstRow="0" w:lastRow="0" w:firstColumn="1" w:lastColumn="0" w:oddVBand="0" w:evenVBand="0" w:oddHBand="0" w:evenHBand="0" w:firstRowFirstColumn="0" w:firstRowLastColumn="0" w:lastRowFirstColumn="0" w:lastRowLastColumn="0"/>
            <w:tcW w:w="675" w:type="dxa"/>
          </w:tcPr>
          <w:p w14:paraId="1A073E0C" w14:textId="77777777" w:rsidR="00EB2E5D" w:rsidRPr="00DF7C36" w:rsidRDefault="00EB2E5D" w:rsidP="00EB2E5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14</w:t>
            </w:r>
          </w:p>
        </w:tc>
        <w:tc>
          <w:tcPr>
            <w:tcW w:w="7443" w:type="dxa"/>
          </w:tcPr>
          <w:p w14:paraId="22E4236F" w14:textId="698FC41D" w:rsidR="00EB2E5D" w:rsidRPr="00DF7C36" w:rsidRDefault="00EB2E5D" w:rsidP="00EB2E5D">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A75BDA">
              <w:rPr>
                <w:rFonts w:ascii="Times New Roman" w:hAnsi="Times New Roman" w:cs="Times New Roman"/>
                <w:color w:val="002060"/>
                <w:sz w:val="24"/>
              </w:rPr>
              <w:t>Trade Credit for imports into India – Submission of return on issuance of bank guarantees for Trade Credits on the Centralised Information Management System (CIMS)</w:t>
            </w:r>
          </w:p>
        </w:tc>
        <w:tc>
          <w:tcPr>
            <w:tcW w:w="1512" w:type="dxa"/>
          </w:tcPr>
          <w:p w14:paraId="25302155" w14:textId="45741C53" w:rsidR="00EB2E5D" w:rsidRPr="00DF7C36" w:rsidRDefault="0028348B" w:rsidP="00EB2E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1" w:history="1">
              <w:r w:rsidR="00EB2E5D" w:rsidRPr="00F306E1">
                <w:rPr>
                  <w:rStyle w:val="Hyperlink"/>
                  <w:rFonts w:ascii="Times New Roman" w:hAnsi="Times New Roman" w:cs="Times New Roman"/>
                  <w:sz w:val="24"/>
                  <w:szCs w:val="24"/>
                </w:rPr>
                <w:t>Click here</w:t>
              </w:r>
            </w:hyperlink>
          </w:p>
        </w:tc>
      </w:tr>
      <w:tr w:rsidR="00EB2E5D" w:rsidRPr="00DF7C36" w14:paraId="5207F727"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75248E0" w14:textId="77777777" w:rsidR="00EB2E5D" w:rsidRPr="00DF7C36" w:rsidRDefault="00EB2E5D" w:rsidP="00EB2E5D">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15</w:t>
            </w:r>
          </w:p>
        </w:tc>
        <w:tc>
          <w:tcPr>
            <w:tcW w:w="7443" w:type="dxa"/>
          </w:tcPr>
          <w:p w14:paraId="4AC27B29" w14:textId="2C41D4BE" w:rsidR="00EB2E5D" w:rsidRPr="00DF7C36" w:rsidRDefault="00EB2E5D" w:rsidP="00EB2E5D">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B97F7B">
              <w:rPr>
                <w:rFonts w:ascii="Times New Roman" w:hAnsi="Times New Roman" w:cs="Times New Roman"/>
                <w:color w:val="002060"/>
                <w:sz w:val="24"/>
              </w:rPr>
              <w:t>Reserve Bank of India (Government Securities Lending) Directions, 2023</w:t>
            </w:r>
            <w:r w:rsidRPr="00B97F7B">
              <w:rPr>
                <w:rFonts w:ascii="Times New Roman" w:hAnsi="Times New Roman" w:cs="Times New Roman"/>
                <w:color w:val="002060"/>
                <w:sz w:val="24"/>
              </w:rPr>
              <w:tab/>
            </w:r>
          </w:p>
        </w:tc>
        <w:tc>
          <w:tcPr>
            <w:tcW w:w="1512" w:type="dxa"/>
          </w:tcPr>
          <w:p w14:paraId="21FBC02B" w14:textId="20623007" w:rsidR="00EB2E5D" w:rsidRPr="00DF7C36" w:rsidRDefault="0028348B" w:rsidP="00EB2E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2" w:history="1">
              <w:r w:rsidR="00EB2E5D" w:rsidRPr="00881818">
                <w:rPr>
                  <w:rStyle w:val="Hyperlink"/>
                  <w:rFonts w:ascii="Times New Roman" w:hAnsi="Times New Roman" w:cs="Times New Roman"/>
                  <w:sz w:val="24"/>
                  <w:szCs w:val="24"/>
                </w:rPr>
                <w:t>Click Here</w:t>
              </w:r>
            </w:hyperlink>
          </w:p>
        </w:tc>
      </w:tr>
    </w:tbl>
    <w:p w14:paraId="695A55F4" w14:textId="77777777" w:rsidR="006E381E" w:rsidRPr="0054779B" w:rsidRDefault="006E381E" w:rsidP="006E381E">
      <w:pPr>
        <w:pStyle w:val="ListParagraph"/>
        <w:spacing w:after="0" w:line="240" w:lineRule="auto"/>
        <w:ind w:right="-46"/>
        <w:jc w:val="both"/>
        <w:rPr>
          <w:rFonts w:ascii="Times New Roman" w:hAnsi="Times New Roman" w:cs="Times New Roman"/>
          <w:b/>
          <w:caps/>
          <w:color w:val="002060"/>
          <w:sz w:val="12"/>
          <w:szCs w:val="24"/>
          <w:u w:val="single"/>
        </w:rPr>
      </w:pPr>
    </w:p>
    <w:p w14:paraId="6F42D1B6" w14:textId="77777777" w:rsidR="00266F57" w:rsidRPr="004F0EA7" w:rsidRDefault="00266F57" w:rsidP="006E381E">
      <w:pPr>
        <w:pStyle w:val="ListParagraph"/>
        <w:spacing w:after="0" w:line="240" w:lineRule="auto"/>
        <w:ind w:right="-46"/>
        <w:jc w:val="both"/>
        <w:rPr>
          <w:rFonts w:ascii="Times New Roman" w:hAnsi="Times New Roman" w:cs="Times New Roman"/>
          <w:b/>
          <w:caps/>
          <w:color w:val="002060"/>
          <w:sz w:val="24"/>
          <w:szCs w:val="24"/>
          <w:u w:val="single"/>
        </w:rPr>
      </w:pPr>
    </w:p>
    <w:p w14:paraId="49A051B3" w14:textId="77777777" w:rsidR="006E381E" w:rsidRPr="00351E92" w:rsidRDefault="006E381E" w:rsidP="006E381E">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351E92">
        <w:rPr>
          <w:rFonts w:ascii="Times New Roman" w:hAnsi="Times New Roman" w:cs="Times New Roman"/>
          <w:b/>
          <w:caps/>
          <w:color w:val="FFFFFF" w:themeColor="background1"/>
          <w:sz w:val="32"/>
          <w:szCs w:val="24"/>
          <w:u w:val="single"/>
        </w:rPr>
        <w:t>Compliance requirement under Income Tax act, 1961</w:t>
      </w:r>
    </w:p>
    <w:p w14:paraId="266B14A0" w14:textId="77777777" w:rsidR="006E381E" w:rsidRPr="00EA06AB" w:rsidRDefault="006E381E" w:rsidP="006E381E">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370" w:type="dxa"/>
        <w:tblLayout w:type="fixed"/>
        <w:tblLook w:val="04A0" w:firstRow="1" w:lastRow="0" w:firstColumn="1" w:lastColumn="0" w:noHBand="0" w:noVBand="1"/>
      </w:tblPr>
      <w:tblGrid>
        <w:gridCol w:w="634"/>
        <w:gridCol w:w="7343"/>
        <w:gridCol w:w="1393"/>
      </w:tblGrid>
      <w:tr w:rsidR="00D471A4" w:rsidRPr="00A63807" w14:paraId="025DDE0A" w14:textId="77777777" w:rsidTr="00893598">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5630C60B" w14:textId="77777777" w:rsidR="00D471A4" w:rsidRPr="00A63807" w:rsidRDefault="00D471A4" w:rsidP="00893598">
            <w:pPr>
              <w:ind w:right="-46"/>
              <w:jc w:val="center"/>
              <w:rPr>
                <w:rFonts w:ascii="Times New Roman" w:hAnsi="Times New Roman" w:cs="Times New Roman"/>
                <w:bCs w:val="0"/>
                <w:color w:val="002060"/>
                <w:sz w:val="26"/>
                <w:szCs w:val="26"/>
              </w:rPr>
            </w:pPr>
            <w:r w:rsidRPr="00A63807">
              <w:rPr>
                <w:rFonts w:ascii="Times New Roman" w:hAnsi="Times New Roman" w:cs="Times New Roman"/>
                <w:bCs w:val="0"/>
                <w:color w:val="002060"/>
                <w:sz w:val="26"/>
                <w:szCs w:val="26"/>
              </w:rPr>
              <w:t>Sl.</w:t>
            </w:r>
          </w:p>
        </w:tc>
        <w:tc>
          <w:tcPr>
            <w:tcW w:w="7343" w:type="dxa"/>
            <w:shd w:val="clear" w:color="auto" w:fill="auto"/>
          </w:tcPr>
          <w:p w14:paraId="282A6585" w14:textId="77777777" w:rsidR="00D471A4" w:rsidRPr="007C7A71" w:rsidRDefault="00D471A4" w:rsidP="00893598">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6"/>
                <w:szCs w:val="26"/>
              </w:rPr>
            </w:pPr>
            <w:r w:rsidRPr="00A63807">
              <w:rPr>
                <w:rFonts w:ascii="Times New Roman" w:hAnsi="Times New Roman" w:cs="Times New Roman"/>
                <w:color w:val="002060"/>
                <w:sz w:val="26"/>
                <w:szCs w:val="26"/>
              </w:rPr>
              <w:t>Compliance Particulars</w:t>
            </w:r>
          </w:p>
        </w:tc>
        <w:tc>
          <w:tcPr>
            <w:tcW w:w="1393" w:type="dxa"/>
            <w:shd w:val="clear" w:color="auto" w:fill="auto"/>
          </w:tcPr>
          <w:p w14:paraId="7D856AC4" w14:textId="77777777" w:rsidR="00D471A4" w:rsidRPr="007C7A71" w:rsidRDefault="00D471A4" w:rsidP="00893598">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6"/>
                <w:szCs w:val="26"/>
              </w:rPr>
            </w:pPr>
            <w:r w:rsidRPr="00A63807">
              <w:rPr>
                <w:rFonts w:ascii="Times New Roman" w:hAnsi="Times New Roman" w:cs="Times New Roman"/>
                <w:color w:val="002060"/>
                <w:sz w:val="26"/>
                <w:szCs w:val="26"/>
              </w:rPr>
              <w:t>Due Dates</w:t>
            </w:r>
          </w:p>
        </w:tc>
      </w:tr>
      <w:tr w:rsidR="00D471A4" w:rsidRPr="00A63807" w14:paraId="0BD57884" w14:textId="77777777" w:rsidTr="00893598">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661BCA6C" w14:textId="77777777" w:rsidR="00D471A4" w:rsidRPr="00A63807" w:rsidRDefault="00D471A4" w:rsidP="00893598">
            <w:pPr>
              <w:ind w:right="-46"/>
              <w:jc w:val="center"/>
              <w:rPr>
                <w:rFonts w:ascii="Times New Roman" w:hAnsi="Times New Roman" w:cs="Times New Roman"/>
                <w:color w:val="002060"/>
                <w:sz w:val="26"/>
                <w:szCs w:val="26"/>
              </w:rPr>
            </w:pPr>
          </w:p>
          <w:p w14:paraId="53317231" w14:textId="77777777" w:rsidR="00D471A4" w:rsidRPr="00A63807" w:rsidRDefault="00D471A4" w:rsidP="00893598">
            <w:pPr>
              <w:ind w:right="-46"/>
              <w:jc w:val="center"/>
              <w:rPr>
                <w:rFonts w:ascii="Times New Roman" w:hAnsi="Times New Roman" w:cs="Times New Roman"/>
                <w:color w:val="002060"/>
                <w:sz w:val="26"/>
                <w:szCs w:val="26"/>
              </w:rPr>
            </w:pPr>
            <w:r w:rsidRPr="00A63807">
              <w:rPr>
                <w:rFonts w:ascii="Times New Roman" w:hAnsi="Times New Roman" w:cs="Times New Roman"/>
                <w:color w:val="002060"/>
                <w:sz w:val="26"/>
                <w:szCs w:val="26"/>
              </w:rPr>
              <w:t>1</w:t>
            </w:r>
          </w:p>
        </w:tc>
        <w:tc>
          <w:tcPr>
            <w:tcW w:w="7343" w:type="dxa"/>
            <w:shd w:val="clear" w:color="auto" w:fill="auto"/>
          </w:tcPr>
          <w:p w14:paraId="2AF6B44B" w14:textId="31490285" w:rsidR="00D471A4" w:rsidRPr="00AE7123" w:rsidRDefault="0067453F" w:rsidP="00AE7123">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6"/>
                <w:szCs w:val="26"/>
              </w:rPr>
            </w:pPr>
            <w:r w:rsidRPr="00AE7123">
              <w:rPr>
                <w:rFonts w:ascii="Times New Roman" w:hAnsi="Times New Roman" w:cs="Times New Roman"/>
                <w:b w:val="0"/>
                <w:color w:val="002060"/>
                <w:sz w:val="26"/>
                <w:szCs w:val="26"/>
              </w:rPr>
              <w:t>​Due date for deposit of Tax deducted [except under Section 194-IA, Section 194-IB, Section 194M, or Section 194S (by specified person)] or collected for the month of December, 2023. However, all the sum deducted/collected by an office of the government shall be paid to the credit of the Central Government on the same day where tax is paid without produc</w:t>
            </w:r>
            <w:r w:rsidR="00AD445E" w:rsidRPr="00AE7123">
              <w:rPr>
                <w:rFonts w:ascii="Times New Roman" w:hAnsi="Times New Roman" w:cs="Times New Roman"/>
                <w:b w:val="0"/>
                <w:color w:val="002060"/>
                <w:sz w:val="26"/>
                <w:szCs w:val="26"/>
              </w:rPr>
              <w:t>tion of an Income-tax Challan.​</w:t>
            </w:r>
          </w:p>
        </w:tc>
        <w:tc>
          <w:tcPr>
            <w:tcW w:w="1393" w:type="dxa"/>
            <w:shd w:val="clear" w:color="auto" w:fill="auto"/>
          </w:tcPr>
          <w:p w14:paraId="2E36EAAB" w14:textId="42AF4AB8" w:rsidR="00D471A4" w:rsidRPr="00A63807" w:rsidRDefault="0067453F" w:rsidP="008935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r>
              <w:rPr>
                <w:rFonts w:ascii="Times New Roman" w:hAnsi="Times New Roman" w:cs="Times New Roman"/>
                <w:b/>
                <w:color w:val="FF0000"/>
                <w:sz w:val="26"/>
                <w:szCs w:val="26"/>
              </w:rPr>
              <w:t>07.01.2024</w:t>
            </w:r>
          </w:p>
        </w:tc>
      </w:tr>
      <w:tr w:rsidR="00D471A4" w:rsidRPr="00A63807" w14:paraId="4DDC5A20" w14:textId="77777777" w:rsidTr="00893598">
        <w:trPr>
          <w:trHeight w:val="48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177D23FE" w14:textId="77777777" w:rsidR="00D471A4" w:rsidRPr="00A63807" w:rsidRDefault="00D471A4" w:rsidP="00893598">
            <w:pPr>
              <w:ind w:right="-46"/>
              <w:jc w:val="center"/>
              <w:rPr>
                <w:rFonts w:ascii="Times New Roman" w:hAnsi="Times New Roman" w:cs="Times New Roman"/>
                <w:color w:val="002060"/>
                <w:sz w:val="26"/>
                <w:szCs w:val="26"/>
              </w:rPr>
            </w:pPr>
          </w:p>
          <w:p w14:paraId="36DA780D" w14:textId="77777777" w:rsidR="00D471A4" w:rsidRPr="00A63807" w:rsidRDefault="00D471A4" w:rsidP="00893598">
            <w:pPr>
              <w:ind w:right="-46"/>
              <w:jc w:val="center"/>
              <w:rPr>
                <w:rFonts w:ascii="Times New Roman" w:hAnsi="Times New Roman" w:cs="Times New Roman"/>
                <w:color w:val="002060"/>
                <w:sz w:val="26"/>
                <w:szCs w:val="26"/>
              </w:rPr>
            </w:pPr>
            <w:r w:rsidRPr="00A63807">
              <w:rPr>
                <w:rFonts w:ascii="Times New Roman" w:hAnsi="Times New Roman" w:cs="Times New Roman"/>
                <w:color w:val="002060"/>
                <w:sz w:val="26"/>
                <w:szCs w:val="26"/>
              </w:rPr>
              <w:t>2.</w:t>
            </w:r>
          </w:p>
        </w:tc>
        <w:tc>
          <w:tcPr>
            <w:tcW w:w="7343" w:type="dxa"/>
            <w:shd w:val="clear" w:color="auto" w:fill="auto"/>
          </w:tcPr>
          <w:p w14:paraId="763C6E13" w14:textId="0D0FEE10" w:rsidR="00D471A4" w:rsidRPr="00AE7123" w:rsidRDefault="00AD445E" w:rsidP="00AE7123">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6"/>
                <w:szCs w:val="26"/>
              </w:rPr>
            </w:pPr>
            <w:r w:rsidRPr="00AE7123">
              <w:rPr>
                <w:rFonts w:ascii="Times New Roman" w:hAnsi="Times New Roman" w:cs="Times New Roman"/>
                <w:b w:val="0"/>
                <w:color w:val="002060"/>
                <w:sz w:val="26"/>
                <w:szCs w:val="26"/>
              </w:rPr>
              <w:t>​Due date for deposit of TDS for the period October 2023 to December 2023 when Assessing Officer has permitted quarterly deposit of TDS under Sections 192, 194A, 194D or 194H</w:t>
            </w:r>
          </w:p>
        </w:tc>
        <w:tc>
          <w:tcPr>
            <w:tcW w:w="1393" w:type="dxa"/>
            <w:shd w:val="clear" w:color="auto" w:fill="auto"/>
          </w:tcPr>
          <w:p w14:paraId="0757C990" w14:textId="0DB3CAE7" w:rsidR="00D471A4" w:rsidRDefault="00AD445E" w:rsidP="00893598">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b/>
                <w:color w:val="FF0000"/>
                <w:sz w:val="26"/>
                <w:szCs w:val="26"/>
              </w:rPr>
              <w:t>07.01.2024</w:t>
            </w:r>
          </w:p>
        </w:tc>
      </w:tr>
      <w:tr w:rsidR="00D471A4" w:rsidRPr="00A63807" w14:paraId="5E2A054B" w14:textId="77777777" w:rsidTr="00893598">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197A5C0A" w14:textId="77777777" w:rsidR="00D471A4" w:rsidRPr="00A63807" w:rsidRDefault="00D471A4" w:rsidP="00893598">
            <w:pPr>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3</w:t>
            </w:r>
          </w:p>
        </w:tc>
        <w:tc>
          <w:tcPr>
            <w:tcW w:w="7343" w:type="dxa"/>
            <w:shd w:val="clear" w:color="auto" w:fill="auto"/>
          </w:tcPr>
          <w:p w14:paraId="06299A04" w14:textId="77C3761C" w:rsidR="00D471A4" w:rsidRPr="00AE7123" w:rsidRDefault="00AD445E" w:rsidP="00AE7123">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6"/>
                <w:szCs w:val="26"/>
              </w:rPr>
            </w:pPr>
            <w:r w:rsidRPr="00AE7123">
              <w:rPr>
                <w:rFonts w:ascii="Times New Roman" w:hAnsi="Times New Roman" w:cs="Times New Roman"/>
                <w:b w:val="0"/>
                <w:color w:val="002060"/>
                <w:sz w:val="26"/>
                <w:szCs w:val="26"/>
              </w:rPr>
              <w:t>​Due date for issue of TDS Certificate for tax deducted under section 194-IA in the month of November, 2023</w:t>
            </w:r>
          </w:p>
        </w:tc>
        <w:tc>
          <w:tcPr>
            <w:tcW w:w="1393" w:type="dxa"/>
            <w:shd w:val="clear" w:color="auto" w:fill="auto"/>
          </w:tcPr>
          <w:p w14:paraId="05064FA4" w14:textId="5B5000E5" w:rsidR="00D471A4" w:rsidRPr="00AD445E" w:rsidRDefault="00AD445E" w:rsidP="00AD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r w:rsidRPr="00AD445E">
              <w:rPr>
                <w:rFonts w:ascii="Times New Roman" w:hAnsi="Times New Roman" w:cs="Times New Roman"/>
                <w:b/>
                <w:color w:val="FF0000"/>
                <w:sz w:val="26"/>
                <w:szCs w:val="26"/>
              </w:rPr>
              <w:t>14.01.2024</w:t>
            </w:r>
          </w:p>
        </w:tc>
      </w:tr>
      <w:tr w:rsidR="00D471A4" w:rsidRPr="00A63807" w14:paraId="5F33477A" w14:textId="77777777" w:rsidTr="00893598">
        <w:trPr>
          <w:trHeight w:val="385"/>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0D19E95D" w14:textId="77777777" w:rsidR="00D471A4" w:rsidRPr="00A63807" w:rsidRDefault="00D471A4" w:rsidP="00893598">
            <w:pPr>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lastRenderedPageBreak/>
              <w:t>4</w:t>
            </w:r>
          </w:p>
        </w:tc>
        <w:tc>
          <w:tcPr>
            <w:tcW w:w="7343" w:type="dxa"/>
            <w:shd w:val="clear" w:color="auto" w:fill="auto"/>
          </w:tcPr>
          <w:p w14:paraId="361A4377" w14:textId="7B332682" w:rsidR="00D471A4" w:rsidRPr="00AE7123" w:rsidRDefault="00AD445E" w:rsidP="00AE7123">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6"/>
                <w:szCs w:val="26"/>
              </w:rPr>
            </w:pPr>
            <w:r w:rsidRPr="00AE7123">
              <w:rPr>
                <w:rFonts w:ascii="Times New Roman" w:hAnsi="Times New Roman" w:cs="Times New Roman"/>
                <w:b w:val="0"/>
                <w:color w:val="002060"/>
                <w:sz w:val="26"/>
                <w:szCs w:val="26"/>
              </w:rPr>
              <w:t>​Due date for issue of TDS Certificate for tax deducted under section 194-IB in the month of November, 2023</w:t>
            </w:r>
          </w:p>
        </w:tc>
        <w:tc>
          <w:tcPr>
            <w:tcW w:w="1393" w:type="dxa"/>
            <w:shd w:val="clear" w:color="auto" w:fill="auto"/>
          </w:tcPr>
          <w:p w14:paraId="289B0C4A" w14:textId="09FD73CC" w:rsidR="00D471A4" w:rsidRPr="00AD445E" w:rsidRDefault="00AD445E" w:rsidP="00AD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6"/>
                <w:szCs w:val="26"/>
              </w:rPr>
            </w:pPr>
            <w:r w:rsidRPr="00AD445E">
              <w:rPr>
                <w:rFonts w:ascii="Times New Roman" w:hAnsi="Times New Roman" w:cs="Times New Roman"/>
                <w:b/>
                <w:color w:val="FF0000"/>
                <w:sz w:val="26"/>
                <w:szCs w:val="26"/>
              </w:rPr>
              <w:t>14.01.2024</w:t>
            </w:r>
          </w:p>
        </w:tc>
      </w:tr>
      <w:tr w:rsidR="00D471A4" w:rsidRPr="00A63807" w14:paraId="469C4B80" w14:textId="77777777" w:rsidTr="0089359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4D49EFEE" w14:textId="77777777" w:rsidR="00D471A4" w:rsidRDefault="00D471A4" w:rsidP="00893598">
            <w:pPr>
              <w:tabs>
                <w:tab w:val="left" w:pos="3360"/>
              </w:tabs>
              <w:ind w:right="-46"/>
              <w:jc w:val="center"/>
              <w:rPr>
                <w:rFonts w:ascii="Times New Roman" w:eastAsia="Calibri" w:hAnsi="Times New Roman" w:cs="Times New Roman"/>
                <w:color w:val="002060"/>
                <w:sz w:val="26"/>
                <w:szCs w:val="26"/>
                <w:lang w:bidi="en-US"/>
              </w:rPr>
            </w:pPr>
          </w:p>
          <w:p w14:paraId="28866AC8" w14:textId="77777777" w:rsidR="00D471A4" w:rsidRPr="00A63807" w:rsidRDefault="00D471A4" w:rsidP="00893598">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5</w:t>
            </w:r>
          </w:p>
        </w:tc>
        <w:tc>
          <w:tcPr>
            <w:tcW w:w="7343" w:type="dxa"/>
            <w:shd w:val="clear" w:color="auto" w:fill="auto"/>
          </w:tcPr>
          <w:p w14:paraId="78B97CE6" w14:textId="02C79647" w:rsidR="00D471A4" w:rsidRPr="00AE7123" w:rsidRDefault="00AD445E" w:rsidP="00AE7123">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i/>
                <w:color w:val="002060"/>
                <w:sz w:val="26"/>
                <w:szCs w:val="26"/>
              </w:rPr>
            </w:pPr>
            <w:r w:rsidRPr="00AE7123">
              <w:rPr>
                <w:rFonts w:ascii="Times New Roman" w:hAnsi="Times New Roman" w:cs="Times New Roman"/>
                <w:b w:val="0"/>
                <w:i/>
                <w:color w:val="002060"/>
                <w:sz w:val="26"/>
                <w:szCs w:val="26"/>
              </w:rPr>
              <w:t>​Due date for issue of TDS Certificate for tax deducted under section 194M in the month of November, 2023</w:t>
            </w:r>
          </w:p>
        </w:tc>
        <w:tc>
          <w:tcPr>
            <w:tcW w:w="1393" w:type="dxa"/>
            <w:shd w:val="clear" w:color="auto" w:fill="auto"/>
          </w:tcPr>
          <w:p w14:paraId="7EF98CD2" w14:textId="57EBBEA4" w:rsidR="00D471A4" w:rsidRPr="00AD445E" w:rsidRDefault="00AD445E" w:rsidP="00AD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r w:rsidRPr="00AD445E">
              <w:rPr>
                <w:rFonts w:ascii="Times New Roman" w:hAnsi="Times New Roman" w:cs="Times New Roman"/>
                <w:b/>
                <w:color w:val="FF0000"/>
                <w:sz w:val="26"/>
                <w:szCs w:val="26"/>
              </w:rPr>
              <w:t>14.01.2024</w:t>
            </w:r>
          </w:p>
        </w:tc>
      </w:tr>
      <w:tr w:rsidR="00D471A4" w:rsidRPr="00A63807" w14:paraId="6907E3E6" w14:textId="77777777" w:rsidTr="00893598">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75094709" w14:textId="77777777" w:rsidR="00D471A4" w:rsidRPr="00A63807" w:rsidRDefault="00D471A4" w:rsidP="00893598">
            <w:pPr>
              <w:tabs>
                <w:tab w:val="left" w:pos="3360"/>
              </w:tabs>
              <w:ind w:right="-46"/>
              <w:jc w:val="center"/>
              <w:rPr>
                <w:rFonts w:ascii="Times New Roman" w:eastAsia="Calibri" w:hAnsi="Times New Roman" w:cs="Times New Roman"/>
                <w:color w:val="002060"/>
                <w:sz w:val="26"/>
                <w:szCs w:val="26"/>
                <w:lang w:bidi="en-US"/>
              </w:rPr>
            </w:pPr>
          </w:p>
          <w:p w14:paraId="7FF726CB" w14:textId="77777777" w:rsidR="00D471A4" w:rsidRPr="00A63807" w:rsidRDefault="00D471A4" w:rsidP="00893598">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6</w:t>
            </w:r>
          </w:p>
        </w:tc>
        <w:tc>
          <w:tcPr>
            <w:tcW w:w="7343" w:type="dxa"/>
            <w:shd w:val="clear" w:color="auto" w:fill="auto"/>
          </w:tcPr>
          <w:p w14:paraId="479823C5" w14:textId="237E3F08" w:rsidR="00D471A4" w:rsidRPr="00AE7123" w:rsidRDefault="00AD445E" w:rsidP="00AE7123">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6"/>
                <w:szCs w:val="26"/>
              </w:rPr>
            </w:pPr>
            <w:r w:rsidRPr="00AE7123">
              <w:rPr>
                <w:rFonts w:ascii="Times New Roman" w:hAnsi="Times New Roman" w:cs="Times New Roman"/>
                <w:b w:val="0"/>
                <w:color w:val="002060"/>
                <w:sz w:val="26"/>
                <w:szCs w:val="26"/>
              </w:rPr>
              <w:t>​Due date for issue of TDS Certificate for tax deducted under section 194S (by specified person) in the month of November, 2023</w:t>
            </w:r>
          </w:p>
        </w:tc>
        <w:tc>
          <w:tcPr>
            <w:tcW w:w="1393" w:type="dxa"/>
            <w:shd w:val="clear" w:color="auto" w:fill="auto"/>
          </w:tcPr>
          <w:p w14:paraId="32A1174E" w14:textId="0FF361B2" w:rsidR="00D471A4" w:rsidRPr="00AD445E" w:rsidRDefault="00AD445E" w:rsidP="00AD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6"/>
                <w:szCs w:val="26"/>
              </w:rPr>
            </w:pPr>
            <w:r w:rsidRPr="00AD445E">
              <w:rPr>
                <w:rFonts w:ascii="Times New Roman" w:hAnsi="Times New Roman" w:cs="Times New Roman"/>
                <w:b/>
                <w:color w:val="FF0000"/>
                <w:sz w:val="26"/>
                <w:szCs w:val="26"/>
              </w:rPr>
              <w:t>14.01.2024</w:t>
            </w:r>
          </w:p>
        </w:tc>
      </w:tr>
      <w:tr w:rsidR="00D471A4" w:rsidRPr="00A63807" w14:paraId="106D362B" w14:textId="77777777" w:rsidTr="0089359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6EBEE337" w14:textId="77777777" w:rsidR="00D471A4" w:rsidRPr="00A63807" w:rsidRDefault="00D471A4" w:rsidP="00893598">
            <w:pPr>
              <w:tabs>
                <w:tab w:val="left" w:pos="3360"/>
              </w:tabs>
              <w:ind w:right="-46"/>
              <w:jc w:val="center"/>
              <w:rPr>
                <w:rFonts w:ascii="Times New Roman" w:eastAsia="Calibri" w:hAnsi="Times New Roman" w:cs="Times New Roman"/>
                <w:color w:val="002060"/>
                <w:sz w:val="26"/>
                <w:szCs w:val="26"/>
                <w:lang w:bidi="en-US"/>
              </w:rPr>
            </w:pPr>
            <w:r>
              <w:rPr>
                <w:rFonts w:ascii="Times New Roman" w:eastAsia="Calibri" w:hAnsi="Times New Roman" w:cs="Times New Roman"/>
                <w:color w:val="002060"/>
                <w:sz w:val="26"/>
                <w:szCs w:val="26"/>
                <w:lang w:bidi="en-US"/>
              </w:rPr>
              <w:t>7</w:t>
            </w:r>
          </w:p>
        </w:tc>
        <w:tc>
          <w:tcPr>
            <w:tcW w:w="7343" w:type="dxa"/>
            <w:shd w:val="clear" w:color="auto" w:fill="auto"/>
          </w:tcPr>
          <w:p w14:paraId="2C1FAE11" w14:textId="33A3AF81" w:rsidR="00D471A4" w:rsidRPr="00AE7123" w:rsidRDefault="00AD445E" w:rsidP="00AE7123">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6"/>
                <w:szCs w:val="26"/>
              </w:rPr>
            </w:pPr>
            <w:r w:rsidRPr="00AE7123">
              <w:rPr>
                <w:rFonts w:ascii="Times New Roman" w:hAnsi="Times New Roman" w:cs="Times New Roman"/>
                <w:b w:val="0"/>
                <w:color w:val="002060"/>
                <w:sz w:val="26"/>
                <w:szCs w:val="26"/>
              </w:rPr>
              <w:t>​Due date for furnishing of Form 24G by an office of the Government where TDS/TCS for the month of December, 2023 has been paid without the production of a challan</w:t>
            </w:r>
          </w:p>
        </w:tc>
        <w:tc>
          <w:tcPr>
            <w:tcW w:w="1393" w:type="dxa"/>
            <w:shd w:val="clear" w:color="auto" w:fill="auto"/>
          </w:tcPr>
          <w:p w14:paraId="56658A08" w14:textId="7E276E0B" w:rsidR="00D471A4" w:rsidRPr="00AD445E" w:rsidRDefault="00AD445E" w:rsidP="00AD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r w:rsidRPr="00AD445E">
              <w:rPr>
                <w:rFonts w:ascii="Times New Roman" w:hAnsi="Times New Roman" w:cs="Times New Roman"/>
                <w:b/>
                <w:color w:val="FF0000"/>
                <w:sz w:val="26"/>
                <w:szCs w:val="26"/>
              </w:rPr>
              <w:t>15.01.2024</w:t>
            </w:r>
          </w:p>
        </w:tc>
      </w:tr>
      <w:tr w:rsidR="00D471A4" w:rsidRPr="00A63807" w14:paraId="26D99B2A" w14:textId="77777777" w:rsidTr="00893598">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48C3BA41" w14:textId="77777777" w:rsidR="00D471A4" w:rsidRPr="00A63807" w:rsidRDefault="00D471A4" w:rsidP="00893598">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8</w:t>
            </w:r>
          </w:p>
        </w:tc>
        <w:tc>
          <w:tcPr>
            <w:tcW w:w="7343" w:type="dxa"/>
            <w:shd w:val="clear" w:color="auto" w:fill="auto"/>
          </w:tcPr>
          <w:p w14:paraId="17CD3704" w14:textId="51033463" w:rsidR="00D471A4" w:rsidRPr="00AE7123" w:rsidRDefault="00AD445E" w:rsidP="00AE7123">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6"/>
                <w:szCs w:val="26"/>
              </w:rPr>
            </w:pPr>
            <w:r w:rsidRPr="00AE7123">
              <w:rPr>
                <w:rFonts w:ascii="Times New Roman" w:hAnsi="Times New Roman" w:cs="Times New Roman"/>
                <w:b w:val="0"/>
                <w:color w:val="002060"/>
                <w:sz w:val="26"/>
                <w:szCs w:val="26"/>
              </w:rPr>
              <w:t>​Quarterly statement of TCS for the quarter ending December 31, 2023</w:t>
            </w:r>
          </w:p>
        </w:tc>
        <w:tc>
          <w:tcPr>
            <w:tcW w:w="1393" w:type="dxa"/>
            <w:shd w:val="clear" w:color="auto" w:fill="auto"/>
          </w:tcPr>
          <w:p w14:paraId="36C46168" w14:textId="49F95B11" w:rsidR="00D471A4" w:rsidRPr="00AD445E" w:rsidRDefault="00AD445E" w:rsidP="00AD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6"/>
                <w:szCs w:val="26"/>
              </w:rPr>
            </w:pPr>
            <w:r w:rsidRPr="00AD445E">
              <w:rPr>
                <w:rFonts w:ascii="Times New Roman" w:hAnsi="Times New Roman" w:cs="Times New Roman"/>
                <w:b/>
                <w:color w:val="FF0000"/>
                <w:sz w:val="26"/>
                <w:szCs w:val="26"/>
              </w:rPr>
              <w:t>15.01.2024</w:t>
            </w:r>
          </w:p>
        </w:tc>
      </w:tr>
      <w:tr w:rsidR="00D471A4" w:rsidRPr="00A63807" w14:paraId="2F7A3088" w14:textId="77777777" w:rsidTr="0089359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05225F92" w14:textId="77777777" w:rsidR="00D471A4" w:rsidRPr="00A63807" w:rsidRDefault="00D471A4" w:rsidP="00893598">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9</w:t>
            </w:r>
          </w:p>
        </w:tc>
        <w:tc>
          <w:tcPr>
            <w:tcW w:w="7343" w:type="dxa"/>
            <w:shd w:val="clear" w:color="auto" w:fill="auto"/>
          </w:tcPr>
          <w:p w14:paraId="12B91831" w14:textId="58A784F2" w:rsidR="00D471A4" w:rsidRPr="00AE7123" w:rsidRDefault="00AD445E" w:rsidP="00AE7123">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6"/>
                <w:szCs w:val="26"/>
              </w:rPr>
            </w:pPr>
            <w:r w:rsidRPr="00AE7123">
              <w:rPr>
                <w:rFonts w:ascii="Times New Roman" w:hAnsi="Times New Roman" w:cs="Times New Roman"/>
                <w:b w:val="0"/>
                <w:color w:val="002060"/>
                <w:sz w:val="26"/>
                <w:szCs w:val="26"/>
              </w:rPr>
              <w:t>​Quarterly statement in respect of foreign remittances (to be furnished by authorized dealers) in Form No. 15CC for quarter ending December, 2023</w:t>
            </w:r>
          </w:p>
        </w:tc>
        <w:tc>
          <w:tcPr>
            <w:tcW w:w="1393" w:type="dxa"/>
            <w:shd w:val="clear" w:color="auto" w:fill="auto"/>
          </w:tcPr>
          <w:p w14:paraId="61E1D376" w14:textId="287FCD72" w:rsidR="00D471A4" w:rsidRPr="00AD445E" w:rsidRDefault="00AD445E" w:rsidP="00AD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r w:rsidRPr="00AD445E">
              <w:rPr>
                <w:rFonts w:ascii="Times New Roman" w:hAnsi="Times New Roman" w:cs="Times New Roman"/>
                <w:b/>
                <w:color w:val="FF0000"/>
                <w:sz w:val="26"/>
                <w:szCs w:val="26"/>
              </w:rPr>
              <w:t>15.01.2024</w:t>
            </w:r>
          </w:p>
        </w:tc>
      </w:tr>
      <w:tr w:rsidR="00D471A4" w:rsidRPr="00A63807" w14:paraId="1E505587" w14:textId="77777777" w:rsidTr="00893598">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7DA4A300" w14:textId="77777777" w:rsidR="00D471A4" w:rsidRPr="00A63807" w:rsidRDefault="00D471A4" w:rsidP="00893598">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10</w:t>
            </w:r>
          </w:p>
        </w:tc>
        <w:tc>
          <w:tcPr>
            <w:tcW w:w="7343" w:type="dxa"/>
            <w:shd w:val="clear" w:color="auto" w:fill="auto"/>
          </w:tcPr>
          <w:p w14:paraId="300E2FC9" w14:textId="29C8F212" w:rsidR="00D471A4" w:rsidRPr="00AE7123" w:rsidRDefault="00AD445E" w:rsidP="00AE7123">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6"/>
                <w:szCs w:val="26"/>
              </w:rPr>
            </w:pPr>
            <w:r w:rsidRPr="00AE7123">
              <w:rPr>
                <w:rFonts w:ascii="Times New Roman" w:hAnsi="Times New Roman" w:cs="Times New Roman"/>
                <w:b w:val="0"/>
                <w:color w:val="002060"/>
                <w:sz w:val="26"/>
                <w:szCs w:val="26"/>
              </w:rPr>
              <w:t>​Due date for furnishing of Form 15G/15H declarations received during the quarter ending December, 2023</w:t>
            </w:r>
          </w:p>
        </w:tc>
        <w:tc>
          <w:tcPr>
            <w:tcW w:w="1393" w:type="dxa"/>
            <w:shd w:val="clear" w:color="auto" w:fill="auto"/>
          </w:tcPr>
          <w:p w14:paraId="2B4C045E" w14:textId="7D3D01ED" w:rsidR="00D471A4" w:rsidRPr="00AD445E" w:rsidRDefault="00AD445E" w:rsidP="00AD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6"/>
                <w:szCs w:val="26"/>
              </w:rPr>
            </w:pPr>
            <w:r w:rsidRPr="00AD445E">
              <w:rPr>
                <w:rFonts w:ascii="Times New Roman" w:hAnsi="Times New Roman" w:cs="Times New Roman"/>
                <w:b/>
                <w:color w:val="FF0000"/>
                <w:sz w:val="26"/>
                <w:szCs w:val="26"/>
              </w:rPr>
              <w:t>15.01.2024</w:t>
            </w:r>
          </w:p>
        </w:tc>
      </w:tr>
      <w:tr w:rsidR="00D471A4" w:rsidRPr="00A63807" w14:paraId="6F0E5D08" w14:textId="77777777" w:rsidTr="0089359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0AEDEB8C" w14:textId="77777777" w:rsidR="00D471A4" w:rsidRPr="00A63807" w:rsidRDefault="00D471A4" w:rsidP="00893598">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11</w:t>
            </w:r>
          </w:p>
        </w:tc>
        <w:tc>
          <w:tcPr>
            <w:tcW w:w="7343" w:type="dxa"/>
            <w:shd w:val="clear" w:color="auto" w:fill="auto"/>
          </w:tcPr>
          <w:p w14:paraId="6472029E" w14:textId="76F0D069" w:rsidR="00D471A4" w:rsidRPr="00AE7123" w:rsidRDefault="00AD445E" w:rsidP="00AE7123">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6"/>
                <w:szCs w:val="26"/>
              </w:rPr>
            </w:pPr>
            <w:r w:rsidRPr="00AE7123">
              <w:rPr>
                <w:rFonts w:ascii="Times New Roman" w:hAnsi="Times New Roman" w:cs="Times New Roman"/>
                <w:b w:val="0"/>
                <w:color w:val="002060"/>
                <w:sz w:val="26"/>
                <w:szCs w:val="26"/>
              </w:rPr>
              <w:t>​Furnishing of statement in Form No. 49BA under Rule 114AAB (by specified fund) for the quarter ending December 31, 2023</w:t>
            </w:r>
          </w:p>
        </w:tc>
        <w:tc>
          <w:tcPr>
            <w:tcW w:w="1393" w:type="dxa"/>
            <w:shd w:val="clear" w:color="auto" w:fill="auto"/>
          </w:tcPr>
          <w:p w14:paraId="04DB6069" w14:textId="5567223E" w:rsidR="00D471A4" w:rsidRPr="00AD445E" w:rsidRDefault="00AD445E" w:rsidP="00AD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r w:rsidRPr="00AD445E">
              <w:rPr>
                <w:rFonts w:ascii="Times New Roman" w:hAnsi="Times New Roman" w:cs="Times New Roman"/>
                <w:b/>
                <w:color w:val="FF0000"/>
                <w:sz w:val="26"/>
                <w:szCs w:val="26"/>
              </w:rPr>
              <w:t>15.01.2024</w:t>
            </w:r>
          </w:p>
        </w:tc>
      </w:tr>
      <w:tr w:rsidR="00D471A4" w:rsidRPr="00A63807" w14:paraId="4FF387A9" w14:textId="77777777" w:rsidTr="00893598">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1513E14A" w14:textId="77777777" w:rsidR="00D471A4" w:rsidRPr="00A63807" w:rsidRDefault="00D471A4" w:rsidP="00893598">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12</w:t>
            </w:r>
          </w:p>
        </w:tc>
        <w:tc>
          <w:tcPr>
            <w:tcW w:w="7343" w:type="dxa"/>
            <w:shd w:val="clear" w:color="auto" w:fill="auto"/>
          </w:tcPr>
          <w:p w14:paraId="1214F5E0" w14:textId="1A134F27" w:rsidR="00D471A4" w:rsidRPr="00AE7123" w:rsidRDefault="00AD445E" w:rsidP="00AE7123">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6"/>
                <w:szCs w:val="26"/>
              </w:rPr>
            </w:pPr>
            <w:r w:rsidRPr="00AE7123">
              <w:rPr>
                <w:rFonts w:ascii="Times New Roman" w:hAnsi="Times New Roman" w:cs="Times New Roman"/>
                <w:b w:val="0"/>
                <w:color w:val="002060"/>
                <w:sz w:val="26"/>
                <w:szCs w:val="26"/>
              </w:rPr>
              <w:t>​Quarterly TCS certificate in respect of quarter ending December 31, 2023</w:t>
            </w:r>
          </w:p>
        </w:tc>
        <w:tc>
          <w:tcPr>
            <w:tcW w:w="1393" w:type="dxa"/>
            <w:shd w:val="clear" w:color="auto" w:fill="auto"/>
          </w:tcPr>
          <w:p w14:paraId="49294972" w14:textId="59EC32D6" w:rsidR="00D471A4" w:rsidRPr="00AD445E" w:rsidRDefault="00AD445E" w:rsidP="00AD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6"/>
                <w:szCs w:val="26"/>
              </w:rPr>
            </w:pPr>
            <w:r w:rsidRPr="00AD445E">
              <w:rPr>
                <w:rFonts w:ascii="Times New Roman" w:hAnsi="Times New Roman" w:cs="Times New Roman"/>
                <w:b/>
                <w:color w:val="FF0000"/>
                <w:sz w:val="26"/>
                <w:szCs w:val="26"/>
              </w:rPr>
              <w:t>30.01.2024</w:t>
            </w:r>
          </w:p>
        </w:tc>
      </w:tr>
      <w:tr w:rsidR="00D471A4" w:rsidRPr="00A63807" w14:paraId="4F364369" w14:textId="77777777" w:rsidTr="0089359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4CA831CA" w14:textId="77777777" w:rsidR="00D471A4" w:rsidRPr="00A63807" w:rsidRDefault="00D471A4" w:rsidP="00893598">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13</w:t>
            </w:r>
          </w:p>
        </w:tc>
        <w:tc>
          <w:tcPr>
            <w:tcW w:w="7343" w:type="dxa"/>
            <w:shd w:val="clear" w:color="auto" w:fill="auto"/>
          </w:tcPr>
          <w:p w14:paraId="6B8AF297" w14:textId="602772BB" w:rsidR="00D471A4" w:rsidRPr="00AE7123" w:rsidRDefault="00AD445E" w:rsidP="00AE7123">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6"/>
                <w:szCs w:val="26"/>
              </w:rPr>
            </w:pPr>
            <w:r w:rsidRPr="00AE7123">
              <w:rPr>
                <w:rFonts w:ascii="Times New Roman" w:hAnsi="Times New Roman" w:cs="Times New Roman"/>
                <w:b w:val="0"/>
                <w:color w:val="002060"/>
                <w:sz w:val="26"/>
                <w:szCs w:val="26"/>
              </w:rPr>
              <w:t>​Due date for furnishing of challan-cum-statement in respect of tax deducted under section 194-IA in the month of December, 2023</w:t>
            </w:r>
          </w:p>
        </w:tc>
        <w:tc>
          <w:tcPr>
            <w:tcW w:w="1393" w:type="dxa"/>
            <w:shd w:val="clear" w:color="auto" w:fill="auto"/>
          </w:tcPr>
          <w:p w14:paraId="4C896D63" w14:textId="103EF290" w:rsidR="00D471A4" w:rsidRPr="00AD445E" w:rsidRDefault="00AD445E" w:rsidP="00AD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r w:rsidRPr="00AD445E">
              <w:rPr>
                <w:rFonts w:ascii="Times New Roman" w:hAnsi="Times New Roman" w:cs="Times New Roman"/>
                <w:b/>
                <w:color w:val="FF0000"/>
                <w:sz w:val="26"/>
                <w:szCs w:val="26"/>
              </w:rPr>
              <w:t>30.01.2024</w:t>
            </w:r>
          </w:p>
        </w:tc>
      </w:tr>
      <w:tr w:rsidR="00D471A4" w:rsidRPr="00A63807" w14:paraId="1676EE42" w14:textId="77777777" w:rsidTr="00893598">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6FC4E1D1" w14:textId="77777777" w:rsidR="00D471A4" w:rsidRPr="00A63807" w:rsidRDefault="00D471A4" w:rsidP="00893598">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14</w:t>
            </w:r>
          </w:p>
        </w:tc>
        <w:tc>
          <w:tcPr>
            <w:tcW w:w="7343" w:type="dxa"/>
            <w:shd w:val="clear" w:color="auto" w:fill="auto"/>
          </w:tcPr>
          <w:p w14:paraId="6F18047C" w14:textId="6A38B446" w:rsidR="00D471A4" w:rsidRPr="00AE7123" w:rsidRDefault="00AD445E" w:rsidP="00AE7123">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6"/>
                <w:szCs w:val="26"/>
              </w:rPr>
            </w:pPr>
            <w:r w:rsidRPr="00AE7123">
              <w:rPr>
                <w:rFonts w:ascii="Times New Roman" w:hAnsi="Times New Roman" w:cs="Times New Roman"/>
                <w:b w:val="0"/>
                <w:color w:val="002060"/>
                <w:sz w:val="26"/>
                <w:szCs w:val="26"/>
              </w:rPr>
              <w:t>​Due date for furnishing of challan-cum-statement in respect of tax deducted under section 194-IB in the month of December, 2023</w:t>
            </w:r>
          </w:p>
        </w:tc>
        <w:tc>
          <w:tcPr>
            <w:tcW w:w="1393" w:type="dxa"/>
            <w:shd w:val="clear" w:color="auto" w:fill="auto"/>
          </w:tcPr>
          <w:p w14:paraId="0771091A" w14:textId="2F2742EB" w:rsidR="00D471A4" w:rsidRPr="00AD445E" w:rsidRDefault="00AD445E" w:rsidP="00AD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6"/>
                <w:szCs w:val="26"/>
              </w:rPr>
            </w:pPr>
            <w:r w:rsidRPr="00AD445E">
              <w:rPr>
                <w:rFonts w:ascii="Times New Roman" w:hAnsi="Times New Roman" w:cs="Times New Roman"/>
                <w:b/>
                <w:color w:val="FF0000"/>
                <w:sz w:val="26"/>
                <w:szCs w:val="26"/>
              </w:rPr>
              <w:t>30.01.2024</w:t>
            </w:r>
          </w:p>
        </w:tc>
      </w:tr>
      <w:tr w:rsidR="00D471A4" w:rsidRPr="00A63807" w14:paraId="4323B6AE" w14:textId="77777777" w:rsidTr="0089359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6B9F1C36" w14:textId="77777777" w:rsidR="00D471A4" w:rsidRPr="00A63807" w:rsidRDefault="00D471A4" w:rsidP="00893598">
            <w:pPr>
              <w:tabs>
                <w:tab w:val="left" w:pos="3360"/>
              </w:tabs>
              <w:ind w:right="-46"/>
              <w:jc w:val="center"/>
              <w:rPr>
                <w:rFonts w:ascii="Times New Roman" w:eastAsia="Calibri" w:hAnsi="Times New Roman" w:cs="Times New Roman"/>
                <w:color w:val="002060"/>
                <w:sz w:val="26"/>
                <w:szCs w:val="26"/>
                <w:lang w:bidi="en-US"/>
              </w:rPr>
            </w:pPr>
            <w:r>
              <w:rPr>
                <w:rFonts w:ascii="Times New Roman" w:eastAsia="Calibri" w:hAnsi="Times New Roman" w:cs="Times New Roman"/>
                <w:color w:val="002060"/>
                <w:sz w:val="26"/>
                <w:szCs w:val="26"/>
                <w:lang w:bidi="en-US"/>
              </w:rPr>
              <w:t>15</w:t>
            </w:r>
          </w:p>
        </w:tc>
        <w:tc>
          <w:tcPr>
            <w:tcW w:w="7343" w:type="dxa"/>
            <w:shd w:val="clear" w:color="auto" w:fill="auto"/>
          </w:tcPr>
          <w:p w14:paraId="520A3356" w14:textId="730B6CE9" w:rsidR="00D471A4" w:rsidRPr="00AE7123" w:rsidRDefault="00AD445E" w:rsidP="00AE7123">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6"/>
                <w:szCs w:val="26"/>
              </w:rPr>
            </w:pPr>
            <w:r w:rsidRPr="00AE7123">
              <w:rPr>
                <w:rFonts w:ascii="Times New Roman" w:hAnsi="Times New Roman" w:cs="Times New Roman"/>
                <w:b w:val="0"/>
                <w:color w:val="002060"/>
                <w:sz w:val="26"/>
                <w:szCs w:val="26"/>
              </w:rPr>
              <w:t>​Due date for furnishing of challan-cum-statement in respect of tax deducted under section 194M in the month of December, 2023</w:t>
            </w:r>
          </w:p>
        </w:tc>
        <w:tc>
          <w:tcPr>
            <w:tcW w:w="1393" w:type="dxa"/>
            <w:shd w:val="clear" w:color="auto" w:fill="auto"/>
          </w:tcPr>
          <w:p w14:paraId="6C603D7C" w14:textId="2885C6C5" w:rsidR="00D471A4" w:rsidRPr="00AD445E" w:rsidRDefault="00AD445E" w:rsidP="00AD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r w:rsidRPr="00AD445E">
              <w:rPr>
                <w:rFonts w:ascii="Times New Roman" w:hAnsi="Times New Roman" w:cs="Times New Roman"/>
                <w:b/>
                <w:color w:val="FF0000"/>
                <w:sz w:val="26"/>
                <w:szCs w:val="26"/>
              </w:rPr>
              <w:t>30.01.2024</w:t>
            </w:r>
          </w:p>
        </w:tc>
      </w:tr>
      <w:tr w:rsidR="00D471A4" w:rsidRPr="00A63807" w14:paraId="23320916" w14:textId="77777777" w:rsidTr="00893598">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4C241C22" w14:textId="77777777" w:rsidR="00D471A4" w:rsidRPr="00A63807" w:rsidRDefault="00D471A4" w:rsidP="00893598">
            <w:pPr>
              <w:tabs>
                <w:tab w:val="left" w:pos="3360"/>
              </w:tabs>
              <w:ind w:right="-46"/>
              <w:jc w:val="center"/>
              <w:rPr>
                <w:rFonts w:ascii="Times New Roman" w:eastAsia="Calibri" w:hAnsi="Times New Roman" w:cs="Times New Roman"/>
                <w:color w:val="002060"/>
                <w:sz w:val="26"/>
                <w:szCs w:val="26"/>
                <w:lang w:bidi="en-US"/>
              </w:rPr>
            </w:pPr>
            <w:r>
              <w:rPr>
                <w:rFonts w:ascii="Times New Roman" w:eastAsia="Calibri" w:hAnsi="Times New Roman" w:cs="Times New Roman"/>
                <w:color w:val="002060"/>
                <w:sz w:val="26"/>
                <w:szCs w:val="26"/>
                <w:lang w:bidi="en-US"/>
              </w:rPr>
              <w:t>16</w:t>
            </w:r>
          </w:p>
        </w:tc>
        <w:tc>
          <w:tcPr>
            <w:tcW w:w="7343" w:type="dxa"/>
            <w:shd w:val="clear" w:color="auto" w:fill="auto"/>
          </w:tcPr>
          <w:p w14:paraId="205825E9" w14:textId="3A026C78" w:rsidR="00D471A4" w:rsidRPr="00AE7123" w:rsidRDefault="00AD445E" w:rsidP="00AE7123">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6"/>
                <w:szCs w:val="26"/>
              </w:rPr>
            </w:pPr>
            <w:r w:rsidRPr="00AE7123">
              <w:rPr>
                <w:rFonts w:ascii="Times New Roman" w:hAnsi="Times New Roman" w:cs="Times New Roman"/>
                <w:b w:val="0"/>
                <w:color w:val="002060"/>
                <w:sz w:val="26"/>
                <w:szCs w:val="26"/>
              </w:rPr>
              <w:t>​Due date for furnishing of challan-cum-statement in respect of tax deducted under section 194S (by specified person) in the month of December, 2023​</w:t>
            </w:r>
          </w:p>
        </w:tc>
        <w:tc>
          <w:tcPr>
            <w:tcW w:w="1393" w:type="dxa"/>
            <w:shd w:val="clear" w:color="auto" w:fill="auto"/>
          </w:tcPr>
          <w:p w14:paraId="70B32226" w14:textId="7EDB96F2" w:rsidR="00D471A4" w:rsidRPr="00AD445E" w:rsidRDefault="00AD445E" w:rsidP="00AD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6"/>
                <w:szCs w:val="26"/>
              </w:rPr>
            </w:pPr>
            <w:r w:rsidRPr="00AD445E">
              <w:rPr>
                <w:rFonts w:ascii="Times New Roman" w:hAnsi="Times New Roman" w:cs="Times New Roman"/>
                <w:b/>
                <w:color w:val="FF0000"/>
                <w:sz w:val="26"/>
                <w:szCs w:val="26"/>
              </w:rPr>
              <w:t>30.01.2024</w:t>
            </w:r>
          </w:p>
        </w:tc>
      </w:tr>
      <w:tr w:rsidR="00D471A4" w:rsidRPr="00A63807" w14:paraId="2DC41AF1" w14:textId="77777777" w:rsidTr="0089359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51935F71" w14:textId="77777777" w:rsidR="00D471A4" w:rsidRPr="00A63807" w:rsidRDefault="00D471A4" w:rsidP="00893598">
            <w:pPr>
              <w:tabs>
                <w:tab w:val="left" w:pos="3360"/>
              </w:tabs>
              <w:ind w:right="-46"/>
              <w:jc w:val="center"/>
              <w:rPr>
                <w:rFonts w:ascii="Times New Roman" w:eastAsia="Calibri" w:hAnsi="Times New Roman" w:cs="Times New Roman"/>
                <w:color w:val="002060"/>
                <w:sz w:val="26"/>
                <w:szCs w:val="26"/>
                <w:lang w:bidi="en-US"/>
              </w:rPr>
            </w:pPr>
            <w:r>
              <w:rPr>
                <w:rFonts w:ascii="Times New Roman" w:eastAsia="Calibri" w:hAnsi="Times New Roman" w:cs="Times New Roman"/>
                <w:color w:val="002060"/>
                <w:sz w:val="26"/>
                <w:szCs w:val="26"/>
                <w:lang w:bidi="en-US"/>
              </w:rPr>
              <w:t>17</w:t>
            </w:r>
          </w:p>
        </w:tc>
        <w:tc>
          <w:tcPr>
            <w:tcW w:w="7343" w:type="dxa"/>
            <w:shd w:val="clear" w:color="auto" w:fill="auto"/>
          </w:tcPr>
          <w:p w14:paraId="1DC152B6" w14:textId="31FF3802" w:rsidR="00D471A4" w:rsidRPr="00AE7123" w:rsidRDefault="00AD445E" w:rsidP="00AE7123">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6"/>
                <w:szCs w:val="26"/>
              </w:rPr>
            </w:pPr>
            <w:r w:rsidRPr="00AE7123">
              <w:rPr>
                <w:rFonts w:ascii="Times New Roman" w:hAnsi="Times New Roman" w:cs="Times New Roman"/>
                <w:b w:val="0"/>
                <w:color w:val="002060"/>
                <w:sz w:val="26"/>
                <w:szCs w:val="26"/>
              </w:rPr>
              <w:t>​​Quarterly statement of TDS for the quarter ending December 31, 2023</w:t>
            </w:r>
          </w:p>
        </w:tc>
        <w:tc>
          <w:tcPr>
            <w:tcW w:w="1393" w:type="dxa"/>
            <w:shd w:val="clear" w:color="auto" w:fill="auto"/>
          </w:tcPr>
          <w:p w14:paraId="1C8ECFBC" w14:textId="2CDEEA9F" w:rsidR="00D471A4" w:rsidRPr="00AD445E" w:rsidRDefault="00AD445E" w:rsidP="00AD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r w:rsidRPr="00AD445E">
              <w:rPr>
                <w:rFonts w:ascii="Times New Roman" w:hAnsi="Times New Roman" w:cs="Times New Roman"/>
                <w:b/>
                <w:color w:val="FF0000"/>
                <w:sz w:val="26"/>
                <w:szCs w:val="26"/>
              </w:rPr>
              <w:t>31.01.2024</w:t>
            </w:r>
          </w:p>
        </w:tc>
      </w:tr>
      <w:tr w:rsidR="00D471A4" w:rsidRPr="00A63807" w14:paraId="7F30FF90" w14:textId="77777777" w:rsidTr="00893598">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574A5981" w14:textId="77777777" w:rsidR="00D471A4" w:rsidRDefault="00D471A4" w:rsidP="00893598">
            <w:pPr>
              <w:tabs>
                <w:tab w:val="left" w:pos="3360"/>
              </w:tabs>
              <w:ind w:right="-46"/>
              <w:jc w:val="center"/>
              <w:rPr>
                <w:rFonts w:ascii="Times New Roman" w:eastAsia="Calibri" w:hAnsi="Times New Roman" w:cs="Times New Roman"/>
                <w:color w:val="002060"/>
                <w:sz w:val="26"/>
                <w:szCs w:val="26"/>
                <w:lang w:bidi="en-US"/>
              </w:rPr>
            </w:pPr>
            <w:r>
              <w:rPr>
                <w:rFonts w:ascii="Times New Roman" w:eastAsia="Calibri" w:hAnsi="Times New Roman" w:cs="Times New Roman"/>
                <w:color w:val="002060"/>
                <w:sz w:val="26"/>
                <w:szCs w:val="26"/>
                <w:lang w:bidi="en-US"/>
              </w:rPr>
              <w:t>18</w:t>
            </w:r>
          </w:p>
        </w:tc>
        <w:tc>
          <w:tcPr>
            <w:tcW w:w="7343" w:type="dxa"/>
            <w:shd w:val="clear" w:color="auto" w:fill="auto"/>
          </w:tcPr>
          <w:p w14:paraId="5A588E6A" w14:textId="1B92D30A" w:rsidR="00D471A4" w:rsidRPr="00AE7123" w:rsidRDefault="00AD445E" w:rsidP="00AE7123">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6"/>
                <w:szCs w:val="26"/>
              </w:rPr>
            </w:pPr>
            <w:r w:rsidRPr="00AE7123">
              <w:rPr>
                <w:rFonts w:ascii="Times New Roman" w:hAnsi="Times New Roman" w:cs="Times New Roman"/>
                <w:b w:val="0"/>
                <w:color w:val="002060"/>
                <w:sz w:val="26"/>
                <w:szCs w:val="26"/>
              </w:rPr>
              <w:t>​Quarterly return of non-deduction of tax at source by a banking company from interest on time deposit in respect of the quarter ending December 31, 2023</w:t>
            </w:r>
          </w:p>
        </w:tc>
        <w:tc>
          <w:tcPr>
            <w:tcW w:w="1393" w:type="dxa"/>
            <w:shd w:val="clear" w:color="auto" w:fill="auto"/>
          </w:tcPr>
          <w:p w14:paraId="125C6F92" w14:textId="4643AA09" w:rsidR="00D471A4" w:rsidRPr="00AD445E" w:rsidRDefault="00AD445E" w:rsidP="00AD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6"/>
                <w:szCs w:val="26"/>
              </w:rPr>
            </w:pPr>
            <w:r w:rsidRPr="00AD445E">
              <w:rPr>
                <w:rFonts w:ascii="Times New Roman" w:hAnsi="Times New Roman" w:cs="Times New Roman"/>
                <w:b/>
                <w:color w:val="FF0000"/>
                <w:sz w:val="26"/>
                <w:szCs w:val="26"/>
              </w:rPr>
              <w:t>31.01.2024</w:t>
            </w:r>
          </w:p>
        </w:tc>
      </w:tr>
      <w:tr w:rsidR="00D471A4" w:rsidRPr="00A63807" w14:paraId="74DBE4CC" w14:textId="77777777" w:rsidTr="0089359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15C93B1D" w14:textId="77777777" w:rsidR="00D471A4" w:rsidRDefault="00D471A4" w:rsidP="00893598">
            <w:pPr>
              <w:tabs>
                <w:tab w:val="left" w:pos="3360"/>
              </w:tabs>
              <w:ind w:right="-46"/>
              <w:jc w:val="center"/>
              <w:rPr>
                <w:rFonts w:ascii="Times New Roman" w:eastAsia="Calibri" w:hAnsi="Times New Roman" w:cs="Times New Roman"/>
                <w:color w:val="002060"/>
                <w:sz w:val="26"/>
                <w:szCs w:val="26"/>
                <w:lang w:bidi="en-US"/>
              </w:rPr>
            </w:pPr>
            <w:r>
              <w:rPr>
                <w:rFonts w:ascii="Times New Roman" w:eastAsia="Calibri" w:hAnsi="Times New Roman" w:cs="Times New Roman"/>
                <w:color w:val="002060"/>
                <w:sz w:val="26"/>
                <w:szCs w:val="26"/>
                <w:lang w:bidi="en-US"/>
              </w:rPr>
              <w:t>19</w:t>
            </w:r>
          </w:p>
        </w:tc>
        <w:tc>
          <w:tcPr>
            <w:tcW w:w="7343" w:type="dxa"/>
            <w:shd w:val="clear" w:color="auto" w:fill="auto"/>
          </w:tcPr>
          <w:p w14:paraId="4F0B2E7F" w14:textId="77777777" w:rsidR="00AD445E" w:rsidRPr="00AE7123" w:rsidRDefault="00AD445E" w:rsidP="00AE7123">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6"/>
                <w:szCs w:val="26"/>
              </w:rPr>
            </w:pPr>
            <w:r w:rsidRPr="00AE7123">
              <w:rPr>
                <w:rFonts w:ascii="Times New Roman" w:hAnsi="Times New Roman" w:cs="Times New Roman"/>
                <w:b w:val="0"/>
                <w:color w:val="002060"/>
                <w:sz w:val="26"/>
                <w:szCs w:val="26"/>
              </w:rPr>
              <w:t>Exercising the option to opt for alternative tax regime under Section 115BAA by a domestic company for assessment year 2021-22</w:t>
            </w:r>
          </w:p>
          <w:p w14:paraId="7B0397EB" w14:textId="77777777" w:rsidR="00AD445E" w:rsidRPr="00AE7123" w:rsidRDefault="00AD445E" w:rsidP="00AE7123">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6"/>
                <w:szCs w:val="26"/>
              </w:rPr>
            </w:pPr>
          </w:p>
          <w:p w14:paraId="63ED8E7E" w14:textId="08FDACDD" w:rsidR="00D471A4" w:rsidRPr="00AE7123" w:rsidRDefault="00AD445E" w:rsidP="00AE7123">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6"/>
                <w:szCs w:val="26"/>
              </w:rPr>
            </w:pPr>
            <w:r w:rsidRPr="00AE7123">
              <w:rPr>
                <w:rFonts w:ascii="Times New Roman" w:hAnsi="Times New Roman" w:cs="Times New Roman"/>
                <w:b w:val="0"/>
                <w:color w:val="002060"/>
                <w:sz w:val="26"/>
                <w:szCs w:val="26"/>
              </w:rPr>
              <w:t>Note: The CBDT, via Circular No. 19/2023, dated 23-10-2023, extended the due date for filing of Form no. 10-IC till 31-01-2024</w:t>
            </w:r>
          </w:p>
        </w:tc>
        <w:tc>
          <w:tcPr>
            <w:tcW w:w="1393" w:type="dxa"/>
            <w:shd w:val="clear" w:color="auto" w:fill="auto"/>
          </w:tcPr>
          <w:p w14:paraId="2B805223" w14:textId="79E44BFA" w:rsidR="00D471A4" w:rsidRPr="00AD445E" w:rsidRDefault="00AD445E" w:rsidP="00AD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r w:rsidRPr="00AD445E">
              <w:rPr>
                <w:rFonts w:ascii="Times New Roman" w:hAnsi="Times New Roman" w:cs="Times New Roman"/>
                <w:b/>
                <w:color w:val="FF0000"/>
                <w:sz w:val="26"/>
                <w:szCs w:val="26"/>
              </w:rPr>
              <w:t>31.01.2024</w:t>
            </w:r>
          </w:p>
        </w:tc>
      </w:tr>
      <w:tr w:rsidR="00D471A4" w:rsidRPr="00A63807" w14:paraId="2F98A3B3" w14:textId="77777777" w:rsidTr="00893598">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32E56F61" w14:textId="77777777" w:rsidR="00D471A4" w:rsidRDefault="00D471A4" w:rsidP="00893598">
            <w:pPr>
              <w:tabs>
                <w:tab w:val="left" w:pos="3360"/>
              </w:tabs>
              <w:ind w:right="-46"/>
              <w:jc w:val="center"/>
              <w:rPr>
                <w:rFonts w:ascii="Times New Roman" w:eastAsia="Calibri" w:hAnsi="Times New Roman" w:cs="Times New Roman"/>
                <w:color w:val="002060"/>
                <w:sz w:val="26"/>
                <w:szCs w:val="26"/>
                <w:lang w:bidi="en-US"/>
              </w:rPr>
            </w:pPr>
            <w:r>
              <w:rPr>
                <w:rFonts w:ascii="Times New Roman" w:eastAsia="Calibri" w:hAnsi="Times New Roman" w:cs="Times New Roman"/>
                <w:color w:val="002060"/>
                <w:sz w:val="26"/>
                <w:szCs w:val="26"/>
                <w:lang w:bidi="en-US"/>
              </w:rPr>
              <w:t>20</w:t>
            </w:r>
          </w:p>
        </w:tc>
        <w:tc>
          <w:tcPr>
            <w:tcW w:w="7343" w:type="dxa"/>
            <w:shd w:val="clear" w:color="auto" w:fill="auto"/>
          </w:tcPr>
          <w:p w14:paraId="26EEAD16" w14:textId="052C6ACC" w:rsidR="00D471A4" w:rsidRPr="00AE7123" w:rsidRDefault="00AD445E" w:rsidP="00AE7123">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6"/>
                <w:szCs w:val="26"/>
              </w:rPr>
            </w:pPr>
            <w:r w:rsidRPr="00AE7123">
              <w:rPr>
                <w:rFonts w:ascii="Times New Roman" w:hAnsi="Times New Roman" w:cs="Times New Roman"/>
                <w:b w:val="0"/>
                <w:color w:val="002060"/>
                <w:sz w:val="26"/>
                <w:szCs w:val="26"/>
              </w:rPr>
              <w:t>​Intimation by Sovereign Wealth Fund in respect of investment made in India for quarter ending December, 2023</w:t>
            </w:r>
          </w:p>
        </w:tc>
        <w:tc>
          <w:tcPr>
            <w:tcW w:w="1393" w:type="dxa"/>
            <w:shd w:val="clear" w:color="auto" w:fill="auto"/>
          </w:tcPr>
          <w:p w14:paraId="2D72FE75" w14:textId="77AE6EF9" w:rsidR="00D471A4" w:rsidRPr="00AD445E" w:rsidRDefault="00AD445E" w:rsidP="00AD44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6"/>
                <w:szCs w:val="26"/>
              </w:rPr>
            </w:pPr>
            <w:r w:rsidRPr="00AD445E">
              <w:rPr>
                <w:rFonts w:ascii="Times New Roman" w:hAnsi="Times New Roman" w:cs="Times New Roman"/>
                <w:b/>
                <w:color w:val="FF0000"/>
                <w:sz w:val="26"/>
                <w:szCs w:val="26"/>
              </w:rPr>
              <w:t>31.01.2024</w:t>
            </w:r>
          </w:p>
        </w:tc>
      </w:tr>
      <w:tr w:rsidR="00D471A4" w:rsidRPr="00A63807" w14:paraId="43BCFDAA" w14:textId="77777777" w:rsidTr="0089359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0DCCD1AA" w14:textId="77777777" w:rsidR="00D471A4" w:rsidRDefault="00D471A4" w:rsidP="00893598">
            <w:pPr>
              <w:tabs>
                <w:tab w:val="left" w:pos="3360"/>
              </w:tabs>
              <w:ind w:right="-46"/>
              <w:jc w:val="center"/>
              <w:rPr>
                <w:rFonts w:ascii="Times New Roman" w:eastAsia="Calibri" w:hAnsi="Times New Roman" w:cs="Times New Roman"/>
                <w:color w:val="002060"/>
                <w:sz w:val="26"/>
                <w:szCs w:val="26"/>
                <w:lang w:bidi="en-US"/>
              </w:rPr>
            </w:pPr>
            <w:r>
              <w:rPr>
                <w:rFonts w:ascii="Times New Roman" w:eastAsia="Calibri" w:hAnsi="Times New Roman" w:cs="Times New Roman"/>
                <w:color w:val="002060"/>
                <w:sz w:val="26"/>
                <w:szCs w:val="26"/>
                <w:lang w:bidi="en-US"/>
              </w:rPr>
              <w:t>21</w:t>
            </w:r>
          </w:p>
        </w:tc>
        <w:tc>
          <w:tcPr>
            <w:tcW w:w="7343" w:type="dxa"/>
            <w:shd w:val="clear" w:color="auto" w:fill="auto"/>
          </w:tcPr>
          <w:p w14:paraId="05940CC0" w14:textId="603C1082" w:rsidR="00D471A4" w:rsidRPr="00AE7123" w:rsidRDefault="00AD445E" w:rsidP="00AE7123">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6"/>
                <w:szCs w:val="26"/>
              </w:rPr>
            </w:pPr>
            <w:r w:rsidRPr="00AE7123">
              <w:rPr>
                <w:rFonts w:ascii="Times New Roman" w:hAnsi="Times New Roman" w:cs="Times New Roman"/>
                <w:b w:val="0"/>
                <w:color w:val="002060"/>
                <w:sz w:val="26"/>
                <w:szCs w:val="26"/>
              </w:rPr>
              <w:t>​Intimation by a pension fund in respect of investment made in India for quarter ending December 31, 2023</w:t>
            </w:r>
          </w:p>
        </w:tc>
        <w:tc>
          <w:tcPr>
            <w:tcW w:w="1393" w:type="dxa"/>
            <w:shd w:val="clear" w:color="auto" w:fill="auto"/>
          </w:tcPr>
          <w:p w14:paraId="1BB9D8C0" w14:textId="64CD4D2F" w:rsidR="00D471A4" w:rsidRPr="00AD445E" w:rsidRDefault="00AD445E" w:rsidP="00AD445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r w:rsidRPr="00AD445E">
              <w:rPr>
                <w:rFonts w:ascii="Times New Roman" w:hAnsi="Times New Roman" w:cs="Times New Roman"/>
                <w:b/>
                <w:color w:val="FF0000"/>
                <w:sz w:val="26"/>
                <w:szCs w:val="26"/>
              </w:rPr>
              <w:t>31.01.2024</w:t>
            </w:r>
          </w:p>
        </w:tc>
      </w:tr>
    </w:tbl>
    <w:p w14:paraId="51E2BFB8" w14:textId="77777777" w:rsidR="00DD705D" w:rsidRDefault="00DD705D" w:rsidP="006E381E">
      <w:pPr>
        <w:jc w:val="both"/>
        <w:rPr>
          <w:rFonts w:ascii="Times New Roman" w:eastAsia="Calibri" w:hAnsi="Times New Roman" w:cs="Times New Roman"/>
          <w:b/>
          <w:bCs/>
          <w:color w:val="002060"/>
          <w:sz w:val="2"/>
          <w:szCs w:val="26"/>
          <w:lang w:val="en-US" w:bidi="en-US"/>
        </w:rPr>
      </w:pPr>
    </w:p>
    <w:p w14:paraId="38A622E6" w14:textId="77777777" w:rsidR="00182314" w:rsidRDefault="00182314" w:rsidP="006E381E">
      <w:pPr>
        <w:jc w:val="both"/>
        <w:rPr>
          <w:rFonts w:ascii="Times New Roman" w:eastAsia="Calibri" w:hAnsi="Times New Roman" w:cs="Times New Roman"/>
          <w:b/>
          <w:bCs/>
          <w:color w:val="002060"/>
          <w:sz w:val="2"/>
          <w:szCs w:val="26"/>
          <w:lang w:val="en-US" w:bidi="en-US"/>
        </w:rPr>
      </w:pPr>
    </w:p>
    <w:p w14:paraId="5895A4F3" w14:textId="77777777" w:rsidR="00182314" w:rsidRDefault="00182314" w:rsidP="006E381E">
      <w:pPr>
        <w:jc w:val="both"/>
        <w:rPr>
          <w:rFonts w:ascii="Times New Roman" w:eastAsia="Calibri" w:hAnsi="Times New Roman" w:cs="Times New Roman"/>
          <w:b/>
          <w:bCs/>
          <w:color w:val="002060"/>
          <w:sz w:val="2"/>
          <w:szCs w:val="26"/>
          <w:lang w:val="en-US" w:bidi="en-US"/>
        </w:rPr>
      </w:pPr>
    </w:p>
    <w:p w14:paraId="7FE5DE7B" w14:textId="77777777" w:rsidR="00182314" w:rsidRDefault="00182314" w:rsidP="006E381E">
      <w:pPr>
        <w:jc w:val="both"/>
        <w:rPr>
          <w:rFonts w:ascii="Times New Roman" w:eastAsia="Calibri" w:hAnsi="Times New Roman" w:cs="Times New Roman"/>
          <w:b/>
          <w:bCs/>
          <w:color w:val="002060"/>
          <w:sz w:val="2"/>
          <w:szCs w:val="26"/>
          <w:lang w:val="en-US" w:bidi="en-US"/>
        </w:rPr>
      </w:pPr>
    </w:p>
    <w:p w14:paraId="30951D94" w14:textId="77777777" w:rsidR="00182314" w:rsidRDefault="00182314" w:rsidP="006E381E">
      <w:pPr>
        <w:jc w:val="both"/>
        <w:rPr>
          <w:rFonts w:ascii="Times New Roman" w:eastAsia="Calibri" w:hAnsi="Times New Roman" w:cs="Times New Roman"/>
          <w:b/>
          <w:bCs/>
          <w:color w:val="002060"/>
          <w:sz w:val="2"/>
          <w:szCs w:val="26"/>
          <w:lang w:val="en-US" w:bidi="en-US"/>
        </w:rPr>
      </w:pPr>
    </w:p>
    <w:p w14:paraId="639C8B35" w14:textId="77777777" w:rsidR="00182314" w:rsidRPr="00144D48" w:rsidRDefault="00182314" w:rsidP="006E381E">
      <w:pPr>
        <w:jc w:val="both"/>
        <w:rPr>
          <w:rFonts w:ascii="Times New Roman" w:eastAsia="Calibri" w:hAnsi="Times New Roman" w:cs="Times New Roman"/>
          <w:b/>
          <w:bCs/>
          <w:color w:val="002060"/>
          <w:sz w:val="2"/>
          <w:szCs w:val="26"/>
          <w:lang w:val="en-US" w:bidi="en-US"/>
        </w:rPr>
      </w:pPr>
    </w:p>
    <w:p w14:paraId="29FAE780" w14:textId="5DBD7DB5" w:rsidR="006E381E" w:rsidRPr="00F07D65" w:rsidRDefault="006E381E" w:rsidP="006E381E">
      <w:pPr>
        <w:pStyle w:val="ListParagraph"/>
        <w:numPr>
          <w:ilvl w:val="0"/>
          <w:numId w:val="4"/>
        </w:numPr>
        <w:spacing w:after="0" w:line="240" w:lineRule="auto"/>
        <w:ind w:left="450" w:right="-46"/>
        <w:jc w:val="both"/>
        <w:rPr>
          <w:rFonts w:ascii="Times New Roman" w:hAnsi="Times New Roman" w:cs="Times New Roman"/>
          <w:b/>
          <w:i/>
          <w:caps/>
          <w:color w:val="002060"/>
          <w:sz w:val="28"/>
          <w:szCs w:val="24"/>
          <w:u w:val="single"/>
        </w:rPr>
      </w:pPr>
      <w:r w:rsidRPr="00F07D65">
        <w:rPr>
          <w:rFonts w:ascii="Times New Roman" w:hAnsi="Times New Roman" w:cs="Times New Roman"/>
          <w:b/>
          <w:i/>
          <w:caps/>
          <w:color w:val="002060"/>
          <w:sz w:val="28"/>
          <w:szCs w:val="24"/>
          <w:u w:val="single"/>
        </w:rPr>
        <w:lastRenderedPageBreak/>
        <w:t xml:space="preserve">Important Notifications – </w:t>
      </w:r>
      <w:r w:rsidRPr="00F07D65">
        <w:rPr>
          <w:rFonts w:ascii="Times New Roman" w:hAnsi="Times New Roman" w:cs="Times New Roman"/>
          <w:b/>
          <w:i/>
          <w:color w:val="002060"/>
          <w:sz w:val="28"/>
          <w:szCs w:val="24"/>
          <w:u w:val="single"/>
        </w:rPr>
        <w:t xml:space="preserve">For the month of </w:t>
      </w:r>
      <w:r w:rsidR="003C5E65">
        <w:rPr>
          <w:rFonts w:ascii="Times New Roman" w:hAnsi="Times New Roman" w:cs="Times New Roman"/>
          <w:b/>
          <w:i/>
          <w:color w:val="002060"/>
          <w:sz w:val="28"/>
          <w:szCs w:val="24"/>
          <w:u w:val="single"/>
        </w:rPr>
        <w:t>December</w:t>
      </w:r>
      <w:r w:rsidRPr="00F07D65">
        <w:rPr>
          <w:rFonts w:ascii="Times New Roman" w:hAnsi="Times New Roman" w:cs="Times New Roman"/>
          <w:b/>
          <w:i/>
          <w:color w:val="002060"/>
          <w:sz w:val="28"/>
          <w:szCs w:val="24"/>
          <w:u w:val="single"/>
        </w:rPr>
        <w:t xml:space="preserve"> - 2</w:t>
      </w:r>
      <w:r w:rsidRPr="00F07D65">
        <w:rPr>
          <w:rFonts w:ascii="Times New Roman" w:hAnsi="Times New Roman" w:cs="Times New Roman"/>
          <w:b/>
          <w:i/>
          <w:caps/>
          <w:color w:val="002060"/>
          <w:sz w:val="28"/>
          <w:szCs w:val="24"/>
          <w:u w:val="single"/>
        </w:rPr>
        <w:t>02</w:t>
      </w:r>
      <w:r>
        <w:rPr>
          <w:rFonts w:ascii="Times New Roman" w:hAnsi="Times New Roman" w:cs="Times New Roman"/>
          <w:b/>
          <w:i/>
          <w:caps/>
          <w:color w:val="002060"/>
          <w:sz w:val="28"/>
          <w:szCs w:val="24"/>
          <w:u w:val="single"/>
        </w:rPr>
        <w:t>3</w:t>
      </w:r>
      <w:r w:rsidRPr="00F07D65">
        <w:rPr>
          <w:rFonts w:ascii="Times New Roman" w:hAnsi="Times New Roman" w:cs="Times New Roman"/>
          <w:b/>
          <w:i/>
          <w:caps/>
          <w:color w:val="002060"/>
          <w:sz w:val="28"/>
          <w:szCs w:val="24"/>
          <w:u w:val="single"/>
        </w:rPr>
        <w:t>:</w:t>
      </w:r>
    </w:p>
    <w:p w14:paraId="198FD30C" w14:textId="77777777" w:rsidR="006E381E" w:rsidRPr="00F07D65" w:rsidRDefault="006E381E" w:rsidP="006E381E">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468" w:type="dxa"/>
        <w:tblLayout w:type="fixed"/>
        <w:tblLook w:val="04A0" w:firstRow="1" w:lastRow="0" w:firstColumn="1" w:lastColumn="0" w:noHBand="0" w:noVBand="1"/>
      </w:tblPr>
      <w:tblGrid>
        <w:gridCol w:w="715"/>
        <w:gridCol w:w="5513"/>
        <w:gridCol w:w="1800"/>
        <w:gridCol w:w="1440"/>
      </w:tblGrid>
      <w:tr w:rsidR="006E381E" w:rsidRPr="00F07D65" w14:paraId="564B7BDF" w14:textId="77777777" w:rsidTr="00825A24">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15" w:type="dxa"/>
            <w:shd w:val="clear" w:color="auto" w:fill="002060"/>
          </w:tcPr>
          <w:p w14:paraId="3DA03A04" w14:textId="77777777" w:rsidR="006E381E" w:rsidRPr="00F07D65" w:rsidRDefault="006E381E" w:rsidP="00825A24">
            <w:pPr>
              <w:ind w:right="-46"/>
              <w:jc w:val="center"/>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 xml:space="preserve">Sl. </w:t>
            </w:r>
          </w:p>
        </w:tc>
        <w:tc>
          <w:tcPr>
            <w:tcW w:w="5513" w:type="dxa"/>
            <w:shd w:val="clear" w:color="auto" w:fill="002060"/>
          </w:tcPr>
          <w:p w14:paraId="46DE904E" w14:textId="77777777" w:rsidR="006E381E" w:rsidRPr="00F07D65"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Particulars of the Notification(s)</w:t>
            </w:r>
          </w:p>
        </w:tc>
        <w:tc>
          <w:tcPr>
            <w:tcW w:w="1800" w:type="dxa"/>
            <w:shd w:val="clear" w:color="auto" w:fill="002060"/>
          </w:tcPr>
          <w:p w14:paraId="6352ECE8" w14:textId="77777777" w:rsidR="006E381E" w:rsidRPr="00F07D65"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File No. / Circular No.</w:t>
            </w:r>
          </w:p>
        </w:tc>
        <w:tc>
          <w:tcPr>
            <w:tcW w:w="1440" w:type="dxa"/>
            <w:shd w:val="clear" w:color="auto" w:fill="002060"/>
          </w:tcPr>
          <w:p w14:paraId="7F5761AF" w14:textId="77777777" w:rsidR="006E381E" w:rsidRPr="00F07D65"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Link(s)</w:t>
            </w:r>
          </w:p>
        </w:tc>
      </w:tr>
      <w:tr w:rsidR="00EB2E5D" w:rsidRPr="00F07D65" w14:paraId="2CFFB618"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28DBF93F" w14:textId="77777777" w:rsidR="00EB2E5D" w:rsidRPr="00F07D65" w:rsidRDefault="00EB2E5D" w:rsidP="00EB2E5D">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1.</w:t>
            </w:r>
          </w:p>
        </w:tc>
        <w:tc>
          <w:tcPr>
            <w:tcW w:w="5513" w:type="dxa"/>
          </w:tcPr>
          <w:p w14:paraId="19F5BA8F" w14:textId="2767741D" w:rsidR="00EB2E5D" w:rsidRPr="00ED7EEF" w:rsidRDefault="00EB2E5D" w:rsidP="00EB2E5D">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12"/>
              </w:rPr>
            </w:pPr>
            <w:r w:rsidRPr="00A439E7">
              <w:rPr>
                <w:rFonts w:ascii="Times New Roman" w:hAnsi="Times New Roman" w:cs="Times New Roman"/>
                <w:b w:val="0"/>
                <w:color w:val="002060"/>
                <w:sz w:val="24"/>
              </w:rPr>
              <w:t>Central Government hereby notifies for the purposes of the said clause, ‘Godavari River Management Board, Hyderabad’ (PAN AAAGG1473Q)</w:t>
            </w:r>
          </w:p>
        </w:tc>
        <w:tc>
          <w:tcPr>
            <w:tcW w:w="1800" w:type="dxa"/>
          </w:tcPr>
          <w:p w14:paraId="0302BD2B" w14:textId="597C5FDE" w:rsidR="00EB2E5D" w:rsidRPr="00545133" w:rsidRDefault="00EB2E5D" w:rsidP="00EB2E5D">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Notification No. 102/2023</w:t>
            </w:r>
          </w:p>
        </w:tc>
        <w:tc>
          <w:tcPr>
            <w:tcW w:w="1440" w:type="dxa"/>
          </w:tcPr>
          <w:p w14:paraId="496BA697" w14:textId="77777777" w:rsidR="00EB2E5D" w:rsidRPr="004A38E0" w:rsidRDefault="00EB2E5D" w:rsidP="00EB2E5D">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8"/>
              </w:rPr>
            </w:pPr>
          </w:p>
          <w:p w14:paraId="307FAC3F" w14:textId="41E2CC11" w:rsidR="00EB2E5D" w:rsidRPr="000A5105" w:rsidRDefault="0028348B" w:rsidP="00EB2E5D">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23" w:history="1">
              <w:r w:rsidR="00EB2E5D" w:rsidRPr="00C85DDA">
                <w:rPr>
                  <w:rStyle w:val="Hyperlink"/>
                  <w:rFonts w:ascii="Times New Roman" w:hAnsi="Times New Roman" w:cs="Times New Roman"/>
                  <w:sz w:val="24"/>
                </w:rPr>
                <w:t>Click Here</w:t>
              </w:r>
            </w:hyperlink>
          </w:p>
        </w:tc>
      </w:tr>
      <w:tr w:rsidR="00EB2E5D" w:rsidRPr="00F07D65" w14:paraId="1CE7EE1F" w14:textId="77777777" w:rsidTr="00825A24">
        <w:tc>
          <w:tcPr>
            <w:cnfStyle w:val="001000000000" w:firstRow="0" w:lastRow="0" w:firstColumn="1" w:lastColumn="0" w:oddVBand="0" w:evenVBand="0" w:oddHBand="0" w:evenHBand="0" w:firstRowFirstColumn="0" w:firstRowLastColumn="0" w:lastRowFirstColumn="0" w:lastRowLastColumn="0"/>
            <w:tcW w:w="715" w:type="dxa"/>
            <w:vAlign w:val="center"/>
          </w:tcPr>
          <w:p w14:paraId="68F97BF3" w14:textId="77777777" w:rsidR="00EB2E5D" w:rsidRPr="00F07D65" w:rsidRDefault="00EB2E5D" w:rsidP="00EB2E5D">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2.</w:t>
            </w:r>
          </w:p>
        </w:tc>
        <w:tc>
          <w:tcPr>
            <w:tcW w:w="5513" w:type="dxa"/>
          </w:tcPr>
          <w:p w14:paraId="46151330" w14:textId="303A991D" w:rsidR="00EB2E5D" w:rsidRPr="00ED7EEF" w:rsidRDefault="00EB2E5D" w:rsidP="00EB2E5D">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14"/>
                <w:szCs w:val="24"/>
              </w:rPr>
            </w:pPr>
            <w:r w:rsidRPr="00A439E7">
              <w:rPr>
                <w:rFonts w:ascii="Times New Roman" w:hAnsi="Times New Roman" w:cs="Times New Roman"/>
                <w:b w:val="0"/>
                <w:color w:val="002060"/>
                <w:sz w:val="24"/>
              </w:rPr>
              <w:t>Central Government hereby notifies for the purposes of the said clause, ‘Godavari River Management Board, Hyderabad’ (PAN AAAGG1473Q)</w:t>
            </w:r>
          </w:p>
        </w:tc>
        <w:tc>
          <w:tcPr>
            <w:tcW w:w="1800" w:type="dxa"/>
          </w:tcPr>
          <w:p w14:paraId="318DE038" w14:textId="42C6A1B0" w:rsidR="00EB2E5D" w:rsidRPr="00545133" w:rsidRDefault="00EB2E5D" w:rsidP="00EB2E5D">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Notification No. 102/2023</w:t>
            </w:r>
          </w:p>
        </w:tc>
        <w:tc>
          <w:tcPr>
            <w:tcW w:w="1440" w:type="dxa"/>
          </w:tcPr>
          <w:p w14:paraId="7EB16AF1" w14:textId="77777777" w:rsidR="00EB2E5D" w:rsidRPr="004A38E0" w:rsidRDefault="00EB2E5D" w:rsidP="00EB2E5D">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8"/>
              </w:rPr>
            </w:pPr>
          </w:p>
          <w:p w14:paraId="5FD581F8" w14:textId="77609AA8" w:rsidR="00EB2E5D" w:rsidRPr="000A5105" w:rsidRDefault="0028348B" w:rsidP="00EB2E5D">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24" w:history="1">
              <w:r w:rsidR="00EB2E5D" w:rsidRPr="00C85DDA">
                <w:rPr>
                  <w:rStyle w:val="Hyperlink"/>
                  <w:rFonts w:ascii="Times New Roman" w:hAnsi="Times New Roman" w:cs="Times New Roman"/>
                  <w:sz w:val="24"/>
                </w:rPr>
                <w:t>Click Here</w:t>
              </w:r>
            </w:hyperlink>
          </w:p>
        </w:tc>
      </w:tr>
      <w:tr w:rsidR="00EB2E5D" w:rsidRPr="00F07D65" w14:paraId="0EECAE5F"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08A6EBBD" w14:textId="77777777" w:rsidR="00EB2E5D" w:rsidRPr="00F07D65" w:rsidRDefault="00EB2E5D" w:rsidP="00EB2E5D">
            <w:pPr>
              <w:ind w:right="-46"/>
              <w:jc w:val="center"/>
              <w:rPr>
                <w:rFonts w:ascii="Times New Roman" w:hAnsi="Times New Roman" w:cs="Times New Roman"/>
                <w:b w:val="0"/>
                <w:bCs w:val="0"/>
                <w:color w:val="002060"/>
                <w:sz w:val="6"/>
                <w:szCs w:val="26"/>
              </w:rPr>
            </w:pPr>
          </w:p>
          <w:p w14:paraId="06AE6849" w14:textId="77777777" w:rsidR="00EB2E5D" w:rsidRPr="00F07D65" w:rsidRDefault="00EB2E5D" w:rsidP="00EB2E5D">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3.</w:t>
            </w:r>
          </w:p>
        </w:tc>
        <w:tc>
          <w:tcPr>
            <w:tcW w:w="5513" w:type="dxa"/>
          </w:tcPr>
          <w:p w14:paraId="6BE37BF4" w14:textId="3098ED42" w:rsidR="00EB2E5D" w:rsidRPr="00A00A9D" w:rsidRDefault="00EB2E5D" w:rsidP="00EB2E5D">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8"/>
              </w:rPr>
            </w:pPr>
            <w:r w:rsidRPr="007B6F8C">
              <w:rPr>
                <w:rFonts w:ascii="Times New Roman" w:hAnsi="Times New Roman" w:cs="Times New Roman"/>
                <w:b w:val="0"/>
                <w:color w:val="002060"/>
                <w:sz w:val="24"/>
              </w:rPr>
              <w:t>Guidelines under sub-section (4) of section 194-O of the Income-tax Act 1961</w:t>
            </w:r>
          </w:p>
        </w:tc>
        <w:tc>
          <w:tcPr>
            <w:tcW w:w="1800" w:type="dxa"/>
          </w:tcPr>
          <w:p w14:paraId="11172BC4" w14:textId="353FD952" w:rsidR="00EB2E5D" w:rsidRPr="00545133" w:rsidRDefault="00EB2E5D" w:rsidP="00EB2E5D">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Circular No. 20/2023</w:t>
            </w:r>
          </w:p>
        </w:tc>
        <w:tc>
          <w:tcPr>
            <w:tcW w:w="1440" w:type="dxa"/>
          </w:tcPr>
          <w:p w14:paraId="087B8268" w14:textId="77777777" w:rsidR="00EB2E5D" w:rsidRPr="004A38E0" w:rsidRDefault="00EB2E5D" w:rsidP="00EB2E5D">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8"/>
              </w:rPr>
            </w:pPr>
          </w:p>
          <w:p w14:paraId="53AC2AA4" w14:textId="054671E1" w:rsidR="00EB2E5D" w:rsidRPr="000A5105" w:rsidRDefault="0028348B" w:rsidP="00EB2E5D">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25" w:history="1">
              <w:r w:rsidR="00EB2E5D" w:rsidRPr="00C85DDA">
                <w:rPr>
                  <w:rStyle w:val="Hyperlink"/>
                  <w:rFonts w:ascii="Times New Roman" w:hAnsi="Times New Roman" w:cs="Times New Roman"/>
                  <w:sz w:val="24"/>
                </w:rPr>
                <w:t>Click Here</w:t>
              </w:r>
            </w:hyperlink>
          </w:p>
        </w:tc>
      </w:tr>
      <w:tr w:rsidR="00EB2E5D" w:rsidRPr="00F07D65" w14:paraId="49678B26" w14:textId="77777777" w:rsidTr="00825A24">
        <w:tc>
          <w:tcPr>
            <w:cnfStyle w:val="001000000000" w:firstRow="0" w:lastRow="0" w:firstColumn="1" w:lastColumn="0" w:oddVBand="0" w:evenVBand="0" w:oddHBand="0" w:evenHBand="0" w:firstRowFirstColumn="0" w:firstRowLastColumn="0" w:lastRowFirstColumn="0" w:lastRowLastColumn="0"/>
            <w:tcW w:w="715" w:type="dxa"/>
            <w:vAlign w:val="center"/>
          </w:tcPr>
          <w:p w14:paraId="28EA2F5B" w14:textId="77777777" w:rsidR="00EB2E5D" w:rsidRPr="00F07D65" w:rsidRDefault="00EB2E5D" w:rsidP="00EB2E5D">
            <w:pPr>
              <w:ind w:right="-46"/>
              <w:jc w:val="center"/>
              <w:rPr>
                <w:rFonts w:ascii="Times New Roman" w:hAnsi="Times New Roman" w:cs="Times New Roman"/>
                <w:color w:val="002060"/>
                <w:sz w:val="4"/>
                <w:szCs w:val="26"/>
              </w:rPr>
            </w:pPr>
          </w:p>
          <w:p w14:paraId="3B277C6B" w14:textId="77777777" w:rsidR="00EB2E5D" w:rsidRPr="00F07D65" w:rsidRDefault="00EB2E5D" w:rsidP="00EB2E5D">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4.</w:t>
            </w:r>
          </w:p>
        </w:tc>
        <w:tc>
          <w:tcPr>
            <w:tcW w:w="5513" w:type="dxa"/>
          </w:tcPr>
          <w:p w14:paraId="74DCDDD9" w14:textId="7A8B6AA6" w:rsidR="00EB2E5D" w:rsidRPr="00D638C7" w:rsidRDefault="00EB2E5D" w:rsidP="00EB2E5D">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F7640C">
              <w:rPr>
                <w:rFonts w:ascii="Times New Roman" w:hAnsi="Times New Roman" w:cs="Times New Roman"/>
                <w:b w:val="0"/>
                <w:color w:val="002060"/>
                <w:sz w:val="24"/>
              </w:rPr>
              <w:t>The</w:t>
            </w:r>
            <w:r>
              <w:rPr>
                <w:rFonts w:ascii="Times New Roman" w:hAnsi="Times New Roman" w:cs="Times New Roman"/>
                <w:b w:val="0"/>
                <w:color w:val="002060"/>
                <w:sz w:val="24"/>
              </w:rPr>
              <w:t xml:space="preserve"> </w:t>
            </w:r>
            <w:r w:rsidRPr="00F7640C">
              <w:rPr>
                <w:rFonts w:ascii="Times New Roman" w:hAnsi="Times New Roman" w:cs="Times New Roman"/>
                <w:b w:val="0"/>
                <w:color w:val="002060"/>
                <w:sz w:val="24"/>
              </w:rPr>
              <w:t>Income-tax (Thirtieth</w:t>
            </w:r>
            <w:r>
              <w:rPr>
                <w:rFonts w:ascii="Times New Roman" w:hAnsi="Times New Roman" w:cs="Times New Roman"/>
                <w:b w:val="0"/>
                <w:color w:val="002060"/>
                <w:sz w:val="24"/>
              </w:rPr>
              <w:t xml:space="preserve"> </w:t>
            </w:r>
            <w:r w:rsidRPr="00F7640C">
              <w:rPr>
                <w:rFonts w:ascii="Times New Roman" w:hAnsi="Times New Roman" w:cs="Times New Roman"/>
                <w:b w:val="0"/>
                <w:color w:val="002060"/>
                <w:sz w:val="24"/>
              </w:rPr>
              <w:t>Amendment) Rules, 2023</w:t>
            </w:r>
          </w:p>
        </w:tc>
        <w:tc>
          <w:tcPr>
            <w:tcW w:w="1800" w:type="dxa"/>
          </w:tcPr>
          <w:p w14:paraId="5837CAE3" w14:textId="5156ACEC" w:rsidR="00EB2E5D" w:rsidRPr="000A5105" w:rsidRDefault="00EB2E5D" w:rsidP="00EB2E5D">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F7640C">
              <w:rPr>
                <w:rFonts w:ascii="Times New Roman" w:hAnsi="Times New Roman" w:cs="Times New Roman"/>
                <w:b w:val="0"/>
                <w:color w:val="002060"/>
                <w:sz w:val="24"/>
              </w:rPr>
              <w:t>Notification No. 105/2023</w:t>
            </w:r>
          </w:p>
        </w:tc>
        <w:tc>
          <w:tcPr>
            <w:tcW w:w="1440" w:type="dxa"/>
          </w:tcPr>
          <w:p w14:paraId="1AEE7768" w14:textId="527DB8B4" w:rsidR="00EB2E5D" w:rsidRPr="000A5105" w:rsidRDefault="0028348B" w:rsidP="00EB2E5D">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26" w:history="1">
              <w:r w:rsidR="00EB2E5D" w:rsidRPr="00C85DDA">
                <w:rPr>
                  <w:rStyle w:val="Hyperlink"/>
                  <w:rFonts w:ascii="Times New Roman" w:hAnsi="Times New Roman" w:cs="Times New Roman"/>
                  <w:sz w:val="24"/>
                </w:rPr>
                <w:t>Click Here</w:t>
              </w:r>
            </w:hyperlink>
          </w:p>
        </w:tc>
      </w:tr>
    </w:tbl>
    <w:p w14:paraId="680760E6" w14:textId="77777777" w:rsidR="006E381E" w:rsidRDefault="006E381E" w:rsidP="006E381E">
      <w:pPr>
        <w:pStyle w:val="ListParagraph"/>
        <w:spacing w:after="0" w:line="240" w:lineRule="auto"/>
        <w:ind w:right="-46"/>
        <w:rPr>
          <w:rFonts w:ascii="Times New Roman" w:hAnsi="Times New Roman" w:cs="Times New Roman"/>
          <w:b/>
          <w:caps/>
          <w:color w:val="002060"/>
          <w:sz w:val="6"/>
          <w:szCs w:val="24"/>
          <w:u w:val="single"/>
        </w:rPr>
      </w:pPr>
    </w:p>
    <w:p w14:paraId="7E1D4279" w14:textId="77777777" w:rsidR="006E381E" w:rsidRDefault="006E381E" w:rsidP="006E381E">
      <w:pPr>
        <w:pStyle w:val="ListParagraph"/>
        <w:spacing w:after="0" w:line="240" w:lineRule="auto"/>
        <w:ind w:right="-46"/>
        <w:rPr>
          <w:rFonts w:ascii="Times New Roman" w:hAnsi="Times New Roman" w:cs="Times New Roman"/>
          <w:b/>
          <w:caps/>
          <w:color w:val="002060"/>
          <w:sz w:val="6"/>
          <w:szCs w:val="24"/>
          <w:u w:val="single"/>
        </w:rPr>
      </w:pPr>
    </w:p>
    <w:p w14:paraId="7D92488B" w14:textId="77777777" w:rsidR="006E381E" w:rsidRDefault="006E381E" w:rsidP="006E381E">
      <w:pPr>
        <w:pStyle w:val="ListParagraph"/>
        <w:spacing w:after="0" w:line="240" w:lineRule="auto"/>
        <w:ind w:right="-46"/>
        <w:rPr>
          <w:rFonts w:ascii="Times New Roman" w:hAnsi="Times New Roman" w:cs="Times New Roman"/>
          <w:b/>
          <w:caps/>
          <w:color w:val="002060"/>
          <w:sz w:val="6"/>
          <w:szCs w:val="24"/>
          <w:u w:val="single"/>
        </w:rPr>
      </w:pPr>
    </w:p>
    <w:p w14:paraId="6FF5E937" w14:textId="77777777" w:rsidR="006E381E" w:rsidRDefault="006E381E" w:rsidP="006E381E">
      <w:pPr>
        <w:spacing w:after="0" w:line="240" w:lineRule="auto"/>
        <w:ind w:right="-46"/>
        <w:jc w:val="both"/>
        <w:rPr>
          <w:rFonts w:ascii="Times New Roman" w:hAnsi="Times New Roman" w:cs="Times New Roman"/>
          <w:b/>
          <w:caps/>
          <w:color w:val="FF0000"/>
          <w:sz w:val="4"/>
          <w:szCs w:val="24"/>
          <w:u w:val="single"/>
        </w:rPr>
      </w:pPr>
    </w:p>
    <w:p w14:paraId="4800D266" w14:textId="77777777" w:rsidR="006E381E" w:rsidRDefault="006E381E" w:rsidP="006E381E">
      <w:pPr>
        <w:spacing w:after="0" w:line="240" w:lineRule="auto"/>
        <w:ind w:right="-46"/>
        <w:jc w:val="both"/>
        <w:rPr>
          <w:rFonts w:ascii="Times New Roman" w:hAnsi="Times New Roman" w:cs="Times New Roman"/>
          <w:b/>
          <w:caps/>
          <w:color w:val="FF0000"/>
          <w:sz w:val="4"/>
          <w:szCs w:val="24"/>
          <w:u w:val="single"/>
        </w:rPr>
      </w:pPr>
    </w:p>
    <w:p w14:paraId="629470CA" w14:textId="77777777" w:rsidR="006E381E" w:rsidRDefault="006E381E" w:rsidP="006E381E">
      <w:pPr>
        <w:spacing w:after="0" w:line="240" w:lineRule="auto"/>
        <w:ind w:right="-46"/>
        <w:jc w:val="both"/>
        <w:rPr>
          <w:rFonts w:ascii="Times New Roman" w:hAnsi="Times New Roman" w:cs="Times New Roman"/>
          <w:b/>
          <w:caps/>
          <w:color w:val="FF0000"/>
          <w:sz w:val="4"/>
          <w:szCs w:val="24"/>
          <w:u w:val="single"/>
        </w:rPr>
      </w:pPr>
    </w:p>
    <w:p w14:paraId="73B7D823" w14:textId="77777777" w:rsidR="006E381E" w:rsidRDefault="006E381E" w:rsidP="006E381E">
      <w:pPr>
        <w:spacing w:after="0" w:line="240" w:lineRule="auto"/>
        <w:ind w:right="-46"/>
        <w:jc w:val="both"/>
        <w:rPr>
          <w:rFonts w:ascii="Times New Roman" w:hAnsi="Times New Roman" w:cs="Times New Roman"/>
          <w:b/>
          <w:caps/>
          <w:color w:val="FF0000"/>
          <w:sz w:val="4"/>
          <w:szCs w:val="24"/>
          <w:u w:val="single"/>
        </w:rPr>
      </w:pPr>
    </w:p>
    <w:p w14:paraId="6EEB9FFD" w14:textId="77777777" w:rsidR="006E381E" w:rsidRDefault="006E381E" w:rsidP="006E381E">
      <w:pPr>
        <w:spacing w:after="0" w:line="240" w:lineRule="auto"/>
        <w:ind w:right="-46"/>
        <w:jc w:val="both"/>
        <w:rPr>
          <w:rFonts w:ascii="Times New Roman" w:hAnsi="Times New Roman" w:cs="Times New Roman"/>
          <w:b/>
          <w:caps/>
          <w:color w:val="FF0000"/>
          <w:sz w:val="4"/>
          <w:szCs w:val="24"/>
          <w:u w:val="single"/>
        </w:rPr>
      </w:pPr>
    </w:p>
    <w:p w14:paraId="60658EB1" w14:textId="77777777" w:rsidR="006E381E" w:rsidRPr="00B00637" w:rsidRDefault="006E381E" w:rsidP="006E381E">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B00637">
        <w:rPr>
          <w:rFonts w:ascii="Times New Roman" w:hAnsi="Times New Roman" w:cs="Times New Roman"/>
          <w:b/>
          <w:caps/>
          <w:color w:val="FFFFFF" w:themeColor="background1"/>
          <w:sz w:val="32"/>
          <w:szCs w:val="24"/>
          <w:u w:val="single"/>
        </w:rPr>
        <w:t>Compliance Requirement under GST, 2017</w:t>
      </w:r>
    </w:p>
    <w:p w14:paraId="331FF7CA" w14:textId="77777777" w:rsidR="006E381E" w:rsidRPr="00B00637" w:rsidRDefault="006E381E" w:rsidP="006E381E">
      <w:pPr>
        <w:shd w:val="clear" w:color="auto" w:fill="740000"/>
        <w:spacing w:after="0" w:line="240" w:lineRule="auto"/>
        <w:ind w:left="360" w:right="-46"/>
        <w:rPr>
          <w:rFonts w:ascii="Times New Roman" w:hAnsi="Times New Roman" w:cs="Times New Roman"/>
          <w:b/>
          <w:caps/>
          <w:color w:val="FFFFFF" w:themeColor="background1"/>
          <w:sz w:val="20"/>
          <w:szCs w:val="24"/>
          <w:u w:val="single"/>
        </w:rPr>
      </w:pPr>
    </w:p>
    <w:p w14:paraId="6C71D1E7" w14:textId="77777777" w:rsidR="006E381E" w:rsidRDefault="006E381E" w:rsidP="006E381E">
      <w:pPr>
        <w:pStyle w:val="ListParagraph"/>
        <w:spacing w:after="0" w:line="240" w:lineRule="auto"/>
        <w:ind w:left="0" w:right="-46"/>
        <w:rPr>
          <w:rFonts w:ascii="Times New Roman" w:hAnsi="Times New Roman" w:cs="Times New Roman"/>
          <w:b/>
          <w:color w:val="002060"/>
          <w:sz w:val="8"/>
          <w:szCs w:val="24"/>
          <w:u w:val="single"/>
        </w:rPr>
      </w:pPr>
    </w:p>
    <w:p w14:paraId="658E7CBB" w14:textId="77777777" w:rsidR="006E381E" w:rsidRDefault="006E381E" w:rsidP="006E381E">
      <w:pPr>
        <w:pStyle w:val="ListParagraph"/>
        <w:spacing w:after="0" w:line="240" w:lineRule="auto"/>
        <w:ind w:left="0" w:right="-46"/>
        <w:rPr>
          <w:rFonts w:ascii="Times New Roman" w:hAnsi="Times New Roman" w:cs="Times New Roman"/>
          <w:b/>
          <w:color w:val="002060"/>
          <w:sz w:val="8"/>
          <w:szCs w:val="24"/>
          <w:u w:val="single"/>
        </w:rPr>
      </w:pPr>
    </w:p>
    <w:p w14:paraId="26540ED7" w14:textId="77777777" w:rsidR="006E381E" w:rsidRDefault="006E381E" w:rsidP="006E381E">
      <w:pPr>
        <w:pStyle w:val="ListParagraph"/>
        <w:spacing w:after="0" w:line="240" w:lineRule="auto"/>
        <w:ind w:left="0" w:right="-46"/>
        <w:rPr>
          <w:rFonts w:ascii="Times New Roman" w:hAnsi="Times New Roman" w:cs="Times New Roman"/>
          <w:b/>
          <w:color w:val="002060"/>
          <w:sz w:val="8"/>
          <w:szCs w:val="24"/>
          <w:u w:val="single"/>
        </w:rPr>
      </w:pPr>
    </w:p>
    <w:p w14:paraId="0458016A" w14:textId="77777777" w:rsidR="004F1453" w:rsidRPr="004F1453" w:rsidRDefault="004F1453" w:rsidP="004F1453">
      <w:pPr>
        <w:pStyle w:val="ListParagraph"/>
        <w:spacing w:after="0" w:line="240" w:lineRule="auto"/>
        <w:ind w:left="0" w:right="-46"/>
        <w:jc w:val="both"/>
        <w:rPr>
          <w:rFonts w:ascii="Times New Roman" w:hAnsi="Times New Roman" w:cs="Times New Roman"/>
          <w:b/>
          <w:bCs/>
          <w:iCs/>
          <w:color w:val="7030A0"/>
          <w:sz w:val="28"/>
          <w:szCs w:val="26"/>
          <w:u w:val="single"/>
        </w:rPr>
      </w:pPr>
      <w:r w:rsidRPr="004F1453">
        <w:rPr>
          <w:rFonts w:ascii="Times New Roman" w:hAnsi="Times New Roman" w:cs="Times New Roman"/>
          <w:b/>
          <w:bCs/>
          <w:iCs/>
          <w:color w:val="7030A0"/>
          <w:sz w:val="28"/>
          <w:szCs w:val="26"/>
          <w:u w:val="single"/>
        </w:rPr>
        <w:t>A. Filing of GSTR –3B / GSTR 3B QRMP</w:t>
      </w:r>
    </w:p>
    <w:p w14:paraId="3F3B0112" w14:textId="77777777" w:rsidR="004F1453" w:rsidRPr="004F1453" w:rsidRDefault="004F1453" w:rsidP="004F1453">
      <w:pPr>
        <w:spacing w:after="0" w:line="240" w:lineRule="auto"/>
        <w:ind w:right="-46"/>
        <w:jc w:val="both"/>
        <w:rPr>
          <w:rFonts w:ascii="Times New Roman" w:hAnsi="Times New Roman" w:cs="Times New Roman"/>
          <w:b/>
          <w:bCs/>
          <w:color w:val="002060"/>
          <w:sz w:val="26"/>
          <w:szCs w:val="26"/>
          <w:u w:val="single"/>
        </w:rPr>
      </w:pPr>
    </w:p>
    <w:p w14:paraId="55A4E6E8" w14:textId="77777777" w:rsidR="004F1453" w:rsidRPr="004F1453" w:rsidRDefault="004F1453" w:rsidP="004F1453">
      <w:pPr>
        <w:spacing w:after="0" w:line="240" w:lineRule="auto"/>
        <w:ind w:right="-46"/>
        <w:jc w:val="both"/>
        <w:rPr>
          <w:rFonts w:ascii="Times New Roman" w:hAnsi="Times New Roman" w:cs="Times New Roman"/>
          <w:b/>
          <w:bCs/>
          <w:color w:val="002060"/>
          <w:sz w:val="26"/>
          <w:szCs w:val="26"/>
          <w:u w:val="single"/>
        </w:rPr>
      </w:pPr>
      <w:r w:rsidRPr="004F1453">
        <w:rPr>
          <w:rFonts w:ascii="Times New Roman" w:hAnsi="Times New Roman" w:cs="Times New Roman"/>
          <w:b/>
          <w:bCs/>
          <w:color w:val="002060"/>
          <w:sz w:val="26"/>
          <w:szCs w:val="26"/>
          <w:u w:val="single"/>
        </w:rPr>
        <w:t xml:space="preserve">a) Taxpayers having aggregate turnover &gt; </w:t>
      </w:r>
      <w:proofErr w:type="spellStart"/>
      <w:r w:rsidRPr="004F1453">
        <w:rPr>
          <w:rFonts w:ascii="Times New Roman" w:hAnsi="Times New Roman" w:cs="Times New Roman"/>
          <w:b/>
          <w:bCs/>
          <w:color w:val="002060"/>
          <w:sz w:val="26"/>
          <w:szCs w:val="26"/>
          <w:u w:val="single"/>
        </w:rPr>
        <w:t>Rs</w:t>
      </w:r>
      <w:proofErr w:type="spellEnd"/>
      <w:r w:rsidRPr="004F1453">
        <w:rPr>
          <w:rFonts w:ascii="Times New Roman" w:hAnsi="Times New Roman" w:cs="Times New Roman"/>
          <w:b/>
          <w:bCs/>
          <w:color w:val="002060"/>
          <w:sz w:val="26"/>
          <w:szCs w:val="26"/>
          <w:u w:val="single"/>
        </w:rPr>
        <w:t>. 5 Cr. in preceding FY</w:t>
      </w:r>
    </w:p>
    <w:p w14:paraId="323B242E" w14:textId="77777777" w:rsidR="004F1453" w:rsidRPr="004F1453" w:rsidRDefault="004F1453" w:rsidP="004F1453">
      <w:pPr>
        <w:spacing w:after="0" w:line="240" w:lineRule="auto"/>
        <w:ind w:right="-46"/>
        <w:jc w:val="both"/>
        <w:rPr>
          <w:rFonts w:ascii="Times New Roman" w:hAnsi="Times New Roman" w:cs="Times New Roman"/>
          <w:b/>
          <w:bCs/>
          <w:color w:val="002060"/>
          <w:sz w:val="26"/>
          <w:szCs w:val="26"/>
          <w:u w:val="single"/>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06"/>
        <w:gridCol w:w="1985"/>
        <w:gridCol w:w="5403"/>
      </w:tblGrid>
      <w:tr w:rsidR="004F1453" w:rsidRPr="004F1453" w14:paraId="2E2A9FE5" w14:textId="77777777" w:rsidTr="00893598">
        <w:trPr>
          <w:trHeight w:val="422"/>
        </w:trPr>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21E7C0A5" w14:textId="77777777" w:rsidR="004F1453" w:rsidRPr="004F1453" w:rsidRDefault="004F1453" w:rsidP="00893598">
            <w:pPr>
              <w:spacing w:after="0" w:line="240" w:lineRule="auto"/>
              <w:ind w:right="-46"/>
              <w:jc w:val="center"/>
              <w:rPr>
                <w:rFonts w:ascii="Times New Roman" w:eastAsia="Times New Roman" w:hAnsi="Times New Roman" w:cs="Times New Roman"/>
                <w:b/>
                <w:bCs/>
                <w:color w:val="002060"/>
                <w:sz w:val="26"/>
                <w:szCs w:val="26"/>
                <w:lang w:val="en-US"/>
              </w:rPr>
            </w:pPr>
            <w:r w:rsidRPr="004F1453">
              <w:rPr>
                <w:rFonts w:ascii="Times New Roman" w:eastAsia="Times New Roman" w:hAnsi="Times New Roman" w:cs="Times New Roman"/>
                <w:b/>
                <w:bCs/>
                <w:color w:val="002060"/>
                <w:sz w:val="26"/>
                <w:szCs w:val="26"/>
                <w:lang w:val="en-US"/>
              </w:rPr>
              <w:t>Tax period</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52D63BCD" w14:textId="77777777" w:rsidR="004F1453" w:rsidRPr="004F1453" w:rsidRDefault="004F1453" w:rsidP="00893598">
            <w:pPr>
              <w:spacing w:after="0" w:line="240" w:lineRule="auto"/>
              <w:ind w:right="-46"/>
              <w:jc w:val="center"/>
              <w:rPr>
                <w:rFonts w:ascii="Times New Roman" w:eastAsia="Times New Roman" w:hAnsi="Times New Roman" w:cs="Times New Roman"/>
                <w:b/>
                <w:bCs/>
                <w:color w:val="002060"/>
                <w:sz w:val="26"/>
                <w:szCs w:val="26"/>
                <w:lang w:val="en-US"/>
              </w:rPr>
            </w:pPr>
            <w:r w:rsidRPr="004F1453">
              <w:rPr>
                <w:rFonts w:ascii="Times New Roman" w:eastAsia="Times New Roman" w:hAnsi="Times New Roman" w:cs="Times New Roman"/>
                <w:b/>
                <w:bCs/>
                <w:color w:val="002060"/>
                <w:sz w:val="26"/>
                <w:szCs w:val="26"/>
                <w:lang w:val="en-US"/>
              </w:rPr>
              <w:t>Due Date</w:t>
            </w:r>
          </w:p>
        </w:tc>
        <w:tc>
          <w:tcPr>
            <w:tcW w:w="54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7FC11AB5" w14:textId="77777777" w:rsidR="004F1453" w:rsidRPr="004F1453" w:rsidRDefault="004F1453" w:rsidP="00893598">
            <w:pPr>
              <w:spacing w:after="0" w:line="240" w:lineRule="auto"/>
              <w:ind w:right="-46"/>
              <w:jc w:val="center"/>
              <w:rPr>
                <w:rFonts w:ascii="Times New Roman" w:eastAsia="Times New Roman" w:hAnsi="Times New Roman" w:cs="Times New Roman"/>
                <w:b/>
                <w:bCs/>
                <w:color w:val="002060"/>
                <w:sz w:val="26"/>
                <w:szCs w:val="26"/>
                <w:lang w:val="en-US"/>
              </w:rPr>
            </w:pPr>
            <w:r w:rsidRPr="004F1453">
              <w:rPr>
                <w:rFonts w:ascii="Times New Roman" w:eastAsia="Times New Roman" w:hAnsi="Times New Roman" w:cs="Times New Roman"/>
                <w:b/>
                <w:bCs/>
                <w:color w:val="002060"/>
                <w:sz w:val="26"/>
                <w:szCs w:val="26"/>
                <w:lang w:val="en-US"/>
              </w:rPr>
              <w:t>Particulars</w:t>
            </w:r>
          </w:p>
        </w:tc>
      </w:tr>
      <w:tr w:rsidR="004F1453" w:rsidRPr="004F1453" w14:paraId="686874C9" w14:textId="77777777" w:rsidTr="00893598">
        <w:trPr>
          <w:trHeight w:val="434"/>
        </w:trPr>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444DDB2" w14:textId="77777777" w:rsidR="004F1453" w:rsidRPr="004F1453" w:rsidRDefault="004F1453" w:rsidP="00893598">
            <w:pPr>
              <w:spacing w:after="0" w:line="240" w:lineRule="auto"/>
              <w:ind w:right="-46"/>
              <w:jc w:val="center"/>
              <w:rPr>
                <w:rFonts w:ascii="Times New Roman" w:eastAsia="Times New Roman" w:hAnsi="Times New Roman" w:cs="Times New Roman"/>
                <w:color w:val="002060"/>
                <w:sz w:val="26"/>
                <w:szCs w:val="26"/>
                <w:lang w:val="en-US"/>
              </w:rPr>
            </w:pPr>
            <w:r w:rsidRPr="004F1453">
              <w:rPr>
                <w:rFonts w:ascii="Times New Roman" w:eastAsia="Times New Roman" w:hAnsi="Times New Roman" w:cs="Times New Roman"/>
                <w:color w:val="002060"/>
                <w:sz w:val="26"/>
                <w:szCs w:val="26"/>
                <w:lang w:val="en-US"/>
              </w:rPr>
              <w:t>Dec., 2023</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0F9D6C5" w14:textId="77777777" w:rsidR="004F1453" w:rsidRPr="004F1453" w:rsidRDefault="004F1453" w:rsidP="00893598">
            <w:pPr>
              <w:spacing w:after="0" w:line="240" w:lineRule="auto"/>
              <w:ind w:right="-46"/>
              <w:jc w:val="center"/>
              <w:rPr>
                <w:rFonts w:ascii="Times New Roman" w:eastAsia="Times New Roman" w:hAnsi="Times New Roman" w:cs="Times New Roman"/>
                <w:color w:val="002060"/>
                <w:sz w:val="26"/>
                <w:szCs w:val="26"/>
                <w:lang w:val="en-US"/>
              </w:rPr>
            </w:pPr>
            <w:r w:rsidRPr="004F1453">
              <w:rPr>
                <w:rFonts w:ascii="Times New Roman" w:eastAsia="Times New Roman" w:hAnsi="Times New Roman" w:cs="Times New Roman"/>
                <w:color w:val="002060"/>
                <w:sz w:val="26"/>
                <w:szCs w:val="26"/>
                <w:lang w:val="en-US"/>
              </w:rPr>
              <w:t>20</w:t>
            </w:r>
            <w:r w:rsidRPr="004F1453">
              <w:rPr>
                <w:rFonts w:ascii="Times New Roman" w:eastAsia="Times New Roman" w:hAnsi="Times New Roman" w:cs="Times New Roman"/>
                <w:color w:val="002060"/>
                <w:sz w:val="26"/>
                <w:szCs w:val="26"/>
                <w:vertAlign w:val="superscript"/>
                <w:lang w:val="en-US"/>
              </w:rPr>
              <w:t>th</w:t>
            </w:r>
            <w:r w:rsidRPr="004F1453">
              <w:rPr>
                <w:rFonts w:ascii="Times New Roman" w:eastAsia="Times New Roman" w:hAnsi="Times New Roman" w:cs="Times New Roman"/>
                <w:color w:val="002060"/>
                <w:sz w:val="26"/>
                <w:szCs w:val="26"/>
                <w:lang w:val="en-US"/>
              </w:rPr>
              <w:t xml:space="preserve"> January,</w:t>
            </w:r>
          </w:p>
          <w:p w14:paraId="1BB12CFE" w14:textId="77777777" w:rsidR="004F1453" w:rsidRPr="004F1453" w:rsidRDefault="004F1453" w:rsidP="00893598">
            <w:pPr>
              <w:spacing w:after="0" w:line="240" w:lineRule="auto"/>
              <w:ind w:right="-46"/>
              <w:jc w:val="center"/>
              <w:rPr>
                <w:rFonts w:ascii="Times New Roman" w:eastAsia="Times New Roman" w:hAnsi="Times New Roman" w:cs="Times New Roman"/>
                <w:color w:val="002060"/>
                <w:sz w:val="26"/>
                <w:szCs w:val="26"/>
                <w:lang w:val="en-US"/>
              </w:rPr>
            </w:pPr>
            <w:r w:rsidRPr="004F1453">
              <w:rPr>
                <w:rFonts w:ascii="Times New Roman" w:eastAsia="Times New Roman" w:hAnsi="Times New Roman" w:cs="Times New Roman"/>
                <w:color w:val="002060"/>
                <w:sz w:val="26"/>
                <w:szCs w:val="26"/>
                <w:lang w:val="en-US"/>
              </w:rPr>
              <w:t>2024</w:t>
            </w:r>
          </w:p>
        </w:tc>
        <w:tc>
          <w:tcPr>
            <w:tcW w:w="54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717D58D" w14:textId="77777777" w:rsidR="004F1453" w:rsidRPr="004F1453" w:rsidRDefault="004F1453" w:rsidP="00893598">
            <w:pPr>
              <w:spacing w:after="0" w:line="240" w:lineRule="auto"/>
              <w:ind w:left="142" w:right="179"/>
              <w:jc w:val="both"/>
              <w:rPr>
                <w:rFonts w:ascii="Times New Roman" w:eastAsia="Times New Roman" w:hAnsi="Times New Roman" w:cs="Times New Roman"/>
                <w:color w:val="002060"/>
                <w:sz w:val="26"/>
                <w:szCs w:val="26"/>
                <w:lang w:val="en-US"/>
              </w:rPr>
            </w:pPr>
            <w:r w:rsidRPr="004F1453">
              <w:rPr>
                <w:rFonts w:ascii="Times New Roman" w:eastAsia="Times New Roman" w:hAnsi="Times New Roman" w:cs="Times New Roman"/>
                <w:color w:val="002060"/>
                <w:sz w:val="26"/>
                <w:szCs w:val="26"/>
                <w:lang w:val="en-US"/>
              </w:rPr>
              <w:t>Due Date for filling GSTR - 3B return for the month of Dec, 2023 for the taxpayer with Aggregate turnover exceeding INR 5 crores during previous year.</w:t>
            </w:r>
          </w:p>
        </w:tc>
      </w:tr>
    </w:tbl>
    <w:p w14:paraId="0A5538E3" w14:textId="77777777" w:rsidR="004F1453" w:rsidRPr="004F1453" w:rsidRDefault="004F1453" w:rsidP="004F1453">
      <w:pPr>
        <w:spacing w:after="0" w:line="240" w:lineRule="auto"/>
        <w:ind w:right="-46"/>
        <w:jc w:val="both"/>
        <w:rPr>
          <w:rFonts w:ascii="Times New Roman" w:hAnsi="Times New Roman" w:cs="Times New Roman"/>
          <w:b/>
          <w:bCs/>
          <w:color w:val="002060"/>
          <w:sz w:val="26"/>
          <w:szCs w:val="26"/>
          <w:u w:val="single"/>
        </w:rPr>
      </w:pPr>
    </w:p>
    <w:p w14:paraId="0274053B" w14:textId="77777777" w:rsidR="004F1453" w:rsidRPr="004F1453" w:rsidRDefault="004F1453" w:rsidP="004F1453">
      <w:pPr>
        <w:spacing w:after="0" w:line="240" w:lineRule="auto"/>
        <w:ind w:right="-46"/>
        <w:jc w:val="both"/>
        <w:rPr>
          <w:rFonts w:ascii="Times New Roman" w:hAnsi="Times New Roman" w:cs="Times New Roman"/>
          <w:b/>
          <w:bCs/>
          <w:color w:val="002060"/>
          <w:sz w:val="26"/>
          <w:szCs w:val="26"/>
          <w:u w:val="single"/>
        </w:rPr>
      </w:pPr>
      <w:r w:rsidRPr="004F1453">
        <w:rPr>
          <w:rFonts w:ascii="Times New Roman" w:hAnsi="Times New Roman" w:cs="Times New Roman"/>
          <w:b/>
          <w:bCs/>
          <w:color w:val="002060"/>
          <w:sz w:val="26"/>
          <w:szCs w:val="26"/>
          <w:u w:val="single"/>
        </w:rPr>
        <w:t xml:space="preserve">b). Taxpayers having aggregate turnover </w:t>
      </w:r>
      <w:proofErr w:type="spellStart"/>
      <w:r w:rsidRPr="004F1453">
        <w:rPr>
          <w:rFonts w:ascii="Times New Roman" w:hAnsi="Times New Roman" w:cs="Times New Roman"/>
          <w:b/>
          <w:bCs/>
          <w:color w:val="002060"/>
          <w:sz w:val="26"/>
          <w:szCs w:val="26"/>
          <w:u w:val="single"/>
        </w:rPr>
        <w:t>upto</w:t>
      </w:r>
      <w:proofErr w:type="spellEnd"/>
      <w:r w:rsidRPr="004F1453">
        <w:rPr>
          <w:rFonts w:ascii="Times New Roman" w:hAnsi="Times New Roman" w:cs="Times New Roman"/>
          <w:b/>
          <w:bCs/>
          <w:color w:val="002060"/>
          <w:sz w:val="26"/>
          <w:szCs w:val="26"/>
          <w:u w:val="single"/>
        </w:rPr>
        <w:t xml:space="preserve"> </w:t>
      </w:r>
      <w:proofErr w:type="spellStart"/>
      <w:r w:rsidRPr="004F1453">
        <w:rPr>
          <w:rFonts w:ascii="Times New Roman" w:hAnsi="Times New Roman" w:cs="Times New Roman"/>
          <w:b/>
          <w:bCs/>
          <w:color w:val="002060"/>
          <w:sz w:val="26"/>
          <w:szCs w:val="26"/>
          <w:u w:val="single"/>
        </w:rPr>
        <w:t>Rs</w:t>
      </w:r>
      <w:proofErr w:type="spellEnd"/>
      <w:r w:rsidRPr="004F1453">
        <w:rPr>
          <w:rFonts w:ascii="Times New Roman" w:hAnsi="Times New Roman" w:cs="Times New Roman"/>
          <w:b/>
          <w:bCs/>
          <w:color w:val="002060"/>
          <w:sz w:val="26"/>
          <w:szCs w:val="26"/>
          <w:u w:val="single"/>
        </w:rPr>
        <w:t>. 5 crores in preceding FY (Group A)</w:t>
      </w:r>
    </w:p>
    <w:p w14:paraId="37F954B8" w14:textId="77777777" w:rsidR="004F1453" w:rsidRPr="004F1453" w:rsidRDefault="004F1453" w:rsidP="004F1453">
      <w:pPr>
        <w:spacing w:after="0" w:line="240" w:lineRule="auto"/>
        <w:ind w:right="-46"/>
        <w:jc w:val="both"/>
        <w:rPr>
          <w:rFonts w:ascii="Times New Roman" w:hAnsi="Times New Roman" w:cs="Times New Roman"/>
          <w:b/>
          <w:bCs/>
          <w:color w:val="002060"/>
          <w:sz w:val="26"/>
          <w:szCs w:val="26"/>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70"/>
        <w:gridCol w:w="2347"/>
        <w:gridCol w:w="16"/>
        <w:gridCol w:w="4544"/>
      </w:tblGrid>
      <w:tr w:rsidR="004F1453" w:rsidRPr="004F1453" w14:paraId="75018973" w14:textId="77777777" w:rsidTr="00893598">
        <w:tc>
          <w:tcPr>
            <w:tcW w:w="2169" w:type="dxa"/>
            <w:shd w:val="clear" w:color="auto" w:fill="FFFFFF"/>
            <w:tcMar>
              <w:top w:w="0" w:type="dxa"/>
              <w:left w:w="0" w:type="dxa"/>
              <w:bottom w:w="0" w:type="dxa"/>
              <w:right w:w="0" w:type="dxa"/>
            </w:tcMar>
            <w:vAlign w:val="center"/>
            <w:hideMark/>
          </w:tcPr>
          <w:p w14:paraId="7333D7BB" w14:textId="77777777" w:rsidR="004F1453" w:rsidRPr="004F1453" w:rsidRDefault="004F1453" w:rsidP="00893598">
            <w:pPr>
              <w:spacing w:after="0" w:line="240" w:lineRule="auto"/>
              <w:ind w:right="-46"/>
              <w:jc w:val="center"/>
              <w:rPr>
                <w:rFonts w:ascii="Times New Roman" w:eastAsia="Times New Roman" w:hAnsi="Times New Roman" w:cs="Times New Roman"/>
                <w:b/>
                <w:bCs/>
                <w:color w:val="002060"/>
                <w:sz w:val="26"/>
                <w:szCs w:val="26"/>
                <w:lang w:val="en-US"/>
              </w:rPr>
            </w:pPr>
            <w:r w:rsidRPr="004F1453">
              <w:rPr>
                <w:rFonts w:ascii="Times New Roman" w:eastAsia="Times New Roman" w:hAnsi="Times New Roman" w:cs="Times New Roman"/>
                <w:b/>
                <w:bCs/>
                <w:color w:val="002060"/>
                <w:sz w:val="26"/>
                <w:szCs w:val="26"/>
                <w:lang w:val="en-US"/>
              </w:rPr>
              <w:t>Tax period</w:t>
            </w:r>
          </w:p>
        </w:tc>
        <w:tc>
          <w:tcPr>
            <w:tcW w:w="2346" w:type="dxa"/>
            <w:shd w:val="clear" w:color="auto" w:fill="FFFFFF"/>
            <w:tcMar>
              <w:top w:w="0" w:type="dxa"/>
              <w:left w:w="0" w:type="dxa"/>
              <w:bottom w:w="0" w:type="dxa"/>
              <w:right w:w="0" w:type="dxa"/>
            </w:tcMar>
            <w:vAlign w:val="center"/>
            <w:hideMark/>
          </w:tcPr>
          <w:p w14:paraId="26E81D51" w14:textId="77777777" w:rsidR="004F1453" w:rsidRPr="004F1453" w:rsidRDefault="004F1453" w:rsidP="00893598">
            <w:pPr>
              <w:spacing w:after="0" w:line="240" w:lineRule="auto"/>
              <w:ind w:right="-46"/>
              <w:jc w:val="center"/>
              <w:rPr>
                <w:rFonts w:ascii="Times New Roman" w:eastAsia="Times New Roman" w:hAnsi="Times New Roman" w:cs="Times New Roman"/>
                <w:b/>
                <w:bCs/>
                <w:color w:val="002060"/>
                <w:sz w:val="26"/>
                <w:szCs w:val="26"/>
                <w:lang w:val="en-US"/>
              </w:rPr>
            </w:pPr>
            <w:r w:rsidRPr="004F1453">
              <w:rPr>
                <w:rFonts w:ascii="Times New Roman" w:eastAsia="Times New Roman" w:hAnsi="Times New Roman" w:cs="Times New Roman"/>
                <w:b/>
                <w:bCs/>
                <w:color w:val="002060"/>
                <w:sz w:val="26"/>
                <w:szCs w:val="26"/>
                <w:lang w:val="en-US"/>
              </w:rPr>
              <w:t>Due Date</w:t>
            </w:r>
          </w:p>
          <w:p w14:paraId="31B973FC" w14:textId="77777777" w:rsidR="004F1453" w:rsidRPr="004F1453" w:rsidRDefault="004F1453" w:rsidP="00893598">
            <w:pPr>
              <w:spacing w:after="0" w:line="240" w:lineRule="auto"/>
              <w:ind w:right="-46"/>
              <w:jc w:val="center"/>
              <w:rPr>
                <w:rFonts w:ascii="Times New Roman" w:eastAsia="Times New Roman" w:hAnsi="Times New Roman" w:cs="Times New Roman"/>
                <w:b/>
                <w:bCs/>
                <w:color w:val="002060"/>
                <w:sz w:val="26"/>
                <w:szCs w:val="26"/>
                <w:lang w:val="en-US"/>
              </w:rPr>
            </w:pPr>
          </w:p>
        </w:tc>
        <w:tc>
          <w:tcPr>
            <w:tcW w:w="0" w:type="auto"/>
            <w:shd w:val="clear" w:color="auto" w:fill="FFFFFF"/>
            <w:tcMar>
              <w:top w:w="0" w:type="dxa"/>
              <w:left w:w="0" w:type="dxa"/>
              <w:bottom w:w="0" w:type="dxa"/>
              <w:right w:w="0" w:type="dxa"/>
            </w:tcMar>
            <w:vAlign w:val="center"/>
          </w:tcPr>
          <w:p w14:paraId="32A34FEE" w14:textId="77777777" w:rsidR="004F1453" w:rsidRPr="004F1453" w:rsidRDefault="004F1453" w:rsidP="00893598">
            <w:pPr>
              <w:spacing w:after="0" w:line="240" w:lineRule="auto"/>
              <w:ind w:right="140"/>
              <w:jc w:val="center"/>
              <w:rPr>
                <w:rFonts w:ascii="Times New Roman" w:eastAsia="Times New Roman" w:hAnsi="Times New Roman" w:cs="Times New Roman"/>
                <w:b/>
                <w:bCs/>
                <w:color w:val="002060"/>
                <w:sz w:val="26"/>
                <w:szCs w:val="26"/>
                <w:lang w:val="en-US"/>
              </w:rPr>
            </w:pPr>
          </w:p>
        </w:tc>
        <w:tc>
          <w:tcPr>
            <w:tcW w:w="4541" w:type="dxa"/>
            <w:shd w:val="clear" w:color="auto" w:fill="FFFFFF"/>
            <w:tcMar>
              <w:top w:w="0" w:type="dxa"/>
              <w:left w:w="0" w:type="dxa"/>
              <w:bottom w:w="0" w:type="dxa"/>
              <w:right w:w="0" w:type="dxa"/>
            </w:tcMar>
            <w:vAlign w:val="center"/>
            <w:hideMark/>
          </w:tcPr>
          <w:p w14:paraId="3E3E3EF1" w14:textId="77777777" w:rsidR="004F1453" w:rsidRPr="004F1453" w:rsidRDefault="004F1453" w:rsidP="00893598">
            <w:pPr>
              <w:spacing w:after="0" w:line="240" w:lineRule="auto"/>
              <w:ind w:right="-46"/>
              <w:jc w:val="center"/>
              <w:rPr>
                <w:rFonts w:ascii="Times New Roman" w:eastAsia="Times New Roman" w:hAnsi="Times New Roman" w:cs="Times New Roman"/>
                <w:b/>
                <w:bCs/>
                <w:color w:val="002060"/>
                <w:sz w:val="26"/>
                <w:szCs w:val="26"/>
                <w:lang w:val="en-US"/>
              </w:rPr>
            </w:pPr>
            <w:r w:rsidRPr="004F1453">
              <w:rPr>
                <w:rFonts w:ascii="Times New Roman" w:eastAsia="Times New Roman" w:hAnsi="Times New Roman" w:cs="Times New Roman"/>
                <w:b/>
                <w:bCs/>
                <w:color w:val="002060"/>
                <w:sz w:val="26"/>
                <w:szCs w:val="26"/>
                <w:lang w:val="en-US"/>
              </w:rPr>
              <w:t>Particulars</w:t>
            </w:r>
          </w:p>
        </w:tc>
      </w:tr>
      <w:tr w:rsidR="004F1453" w:rsidRPr="004F1453" w14:paraId="127B3740" w14:textId="77777777" w:rsidTr="00893598">
        <w:tc>
          <w:tcPr>
            <w:tcW w:w="2169" w:type="dxa"/>
            <w:shd w:val="clear" w:color="auto" w:fill="FFFFFF"/>
            <w:tcMar>
              <w:top w:w="0" w:type="dxa"/>
              <w:left w:w="0" w:type="dxa"/>
              <w:bottom w:w="0" w:type="dxa"/>
              <w:right w:w="0" w:type="dxa"/>
            </w:tcMar>
            <w:vAlign w:val="center"/>
          </w:tcPr>
          <w:p w14:paraId="5703022D" w14:textId="77777777" w:rsidR="004F1453" w:rsidRPr="004F1453" w:rsidRDefault="004F1453" w:rsidP="00893598">
            <w:pPr>
              <w:spacing w:after="0" w:line="240" w:lineRule="auto"/>
              <w:ind w:right="-46"/>
              <w:jc w:val="center"/>
              <w:rPr>
                <w:rFonts w:ascii="Times New Roman" w:eastAsia="Times New Roman" w:hAnsi="Times New Roman" w:cs="Times New Roman"/>
                <w:color w:val="002060"/>
                <w:sz w:val="26"/>
                <w:szCs w:val="26"/>
                <w:lang w:val="en-US"/>
              </w:rPr>
            </w:pPr>
            <w:r w:rsidRPr="004F1453">
              <w:rPr>
                <w:rFonts w:ascii="Times New Roman" w:eastAsia="Times New Roman" w:hAnsi="Times New Roman" w:cs="Times New Roman"/>
                <w:color w:val="002060"/>
                <w:sz w:val="26"/>
                <w:szCs w:val="26"/>
                <w:lang w:val="en-US"/>
              </w:rPr>
              <w:t>Dec., 2023</w:t>
            </w:r>
          </w:p>
        </w:tc>
        <w:tc>
          <w:tcPr>
            <w:tcW w:w="2346" w:type="dxa"/>
            <w:shd w:val="clear" w:color="auto" w:fill="FFFFFF"/>
            <w:tcMar>
              <w:top w:w="0" w:type="dxa"/>
              <w:left w:w="0" w:type="dxa"/>
              <w:bottom w:w="0" w:type="dxa"/>
              <w:right w:w="0" w:type="dxa"/>
            </w:tcMar>
            <w:vAlign w:val="center"/>
          </w:tcPr>
          <w:p w14:paraId="29776CDD" w14:textId="77777777" w:rsidR="004F1453" w:rsidRPr="004F1453" w:rsidRDefault="004F1453" w:rsidP="00893598">
            <w:pPr>
              <w:spacing w:after="0" w:line="240" w:lineRule="auto"/>
              <w:ind w:right="-46"/>
              <w:jc w:val="center"/>
              <w:rPr>
                <w:rFonts w:ascii="Times New Roman" w:eastAsia="Times New Roman" w:hAnsi="Times New Roman" w:cs="Times New Roman"/>
                <w:color w:val="002060"/>
                <w:sz w:val="26"/>
                <w:szCs w:val="26"/>
                <w:lang w:val="en-US"/>
              </w:rPr>
            </w:pPr>
            <w:r w:rsidRPr="004F1453">
              <w:rPr>
                <w:rFonts w:ascii="Times New Roman" w:eastAsia="Times New Roman" w:hAnsi="Times New Roman" w:cs="Times New Roman"/>
                <w:color w:val="002060"/>
                <w:sz w:val="26"/>
                <w:szCs w:val="26"/>
                <w:lang w:val="en-US"/>
              </w:rPr>
              <w:t>22</w:t>
            </w:r>
            <w:r w:rsidRPr="004F1453">
              <w:rPr>
                <w:rFonts w:ascii="Times New Roman" w:eastAsia="Times New Roman" w:hAnsi="Times New Roman" w:cs="Times New Roman"/>
                <w:color w:val="002060"/>
                <w:sz w:val="26"/>
                <w:szCs w:val="26"/>
                <w:vertAlign w:val="superscript"/>
                <w:lang w:val="en-US"/>
              </w:rPr>
              <w:t>nd</w:t>
            </w:r>
            <w:r w:rsidRPr="004F1453">
              <w:rPr>
                <w:rFonts w:ascii="Times New Roman" w:eastAsia="Times New Roman" w:hAnsi="Times New Roman" w:cs="Times New Roman"/>
                <w:color w:val="002060"/>
                <w:sz w:val="26"/>
                <w:szCs w:val="26"/>
                <w:lang w:val="en-US"/>
              </w:rPr>
              <w:t xml:space="preserve"> January,</w:t>
            </w:r>
          </w:p>
          <w:p w14:paraId="65981F11" w14:textId="77777777" w:rsidR="004F1453" w:rsidRPr="004F1453" w:rsidRDefault="004F1453" w:rsidP="00893598">
            <w:pPr>
              <w:spacing w:after="0" w:line="240" w:lineRule="auto"/>
              <w:ind w:right="-46"/>
              <w:jc w:val="center"/>
              <w:rPr>
                <w:rFonts w:ascii="Times New Roman" w:eastAsia="Times New Roman" w:hAnsi="Times New Roman" w:cs="Times New Roman"/>
                <w:color w:val="002060"/>
                <w:sz w:val="26"/>
                <w:szCs w:val="26"/>
                <w:lang w:val="en-US"/>
              </w:rPr>
            </w:pPr>
            <w:r w:rsidRPr="004F1453">
              <w:rPr>
                <w:rFonts w:ascii="Times New Roman" w:eastAsia="Times New Roman" w:hAnsi="Times New Roman" w:cs="Times New Roman"/>
                <w:color w:val="002060"/>
                <w:sz w:val="26"/>
                <w:szCs w:val="26"/>
                <w:lang w:val="en-US"/>
              </w:rPr>
              <w:t>2024</w:t>
            </w:r>
          </w:p>
        </w:tc>
        <w:tc>
          <w:tcPr>
            <w:tcW w:w="0" w:type="auto"/>
            <w:shd w:val="clear" w:color="auto" w:fill="FFFFFF"/>
            <w:tcMar>
              <w:top w:w="0" w:type="dxa"/>
              <w:left w:w="0" w:type="dxa"/>
              <w:bottom w:w="0" w:type="dxa"/>
              <w:right w:w="0" w:type="dxa"/>
            </w:tcMar>
            <w:vAlign w:val="center"/>
          </w:tcPr>
          <w:p w14:paraId="17ECC5A4" w14:textId="77777777" w:rsidR="004F1453" w:rsidRPr="004F1453" w:rsidRDefault="004F1453" w:rsidP="00893598">
            <w:pPr>
              <w:spacing w:after="0" w:line="240" w:lineRule="auto"/>
              <w:ind w:right="140"/>
              <w:jc w:val="center"/>
              <w:rPr>
                <w:rFonts w:ascii="Times New Roman" w:eastAsia="Times New Roman" w:hAnsi="Times New Roman" w:cs="Times New Roman"/>
                <w:color w:val="002060"/>
                <w:sz w:val="26"/>
                <w:szCs w:val="26"/>
                <w:lang w:val="en-US"/>
              </w:rPr>
            </w:pPr>
          </w:p>
        </w:tc>
        <w:tc>
          <w:tcPr>
            <w:tcW w:w="4541" w:type="dxa"/>
            <w:shd w:val="clear" w:color="auto" w:fill="FFFFFF"/>
            <w:tcMar>
              <w:top w:w="0" w:type="dxa"/>
              <w:left w:w="0" w:type="dxa"/>
              <w:bottom w:w="0" w:type="dxa"/>
              <w:right w:w="0" w:type="dxa"/>
            </w:tcMar>
            <w:vAlign w:val="center"/>
          </w:tcPr>
          <w:p w14:paraId="7166DEB8" w14:textId="77777777" w:rsidR="004F1453" w:rsidRPr="004F1453" w:rsidRDefault="004F1453" w:rsidP="00893598">
            <w:pPr>
              <w:spacing w:after="0" w:line="240" w:lineRule="auto"/>
              <w:ind w:left="143" w:right="141"/>
              <w:jc w:val="both"/>
              <w:rPr>
                <w:rFonts w:ascii="Times New Roman" w:eastAsia="Times New Roman" w:hAnsi="Times New Roman" w:cs="Times New Roman"/>
                <w:color w:val="002060"/>
                <w:sz w:val="26"/>
                <w:szCs w:val="26"/>
                <w:lang w:val="en-US"/>
              </w:rPr>
            </w:pPr>
            <w:r w:rsidRPr="004F1453">
              <w:rPr>
                <w:rFonts w:ascii="Times New Roman" w:eastAsia="Times New Roman" w:hAnsi="Times New Roman" w:cs="Times New Roman"/>
                <w:color w:val="002060"/>
                <w:sz w:val="26"/>
                <w:szCs w:val="26"/>
                <w:lang w:val="en-US"/>
              </w:rPr>
              <w:t xml:space="preserve">Due Date for filling GSTR - 3B return for the month of Jan., 2023 for the taxpayer with Aggregate turnover </w:t>
            </w:r>
            <w:proofErr w:type="spellStart"/>
            <w:r w:rsidRPr="004F1453">
              <w:rPr>
                <w:rFonts w:ascii="Times New Roman" w:eastAsia="Times New Roman" w:hAnsi="Times New Roman" w:cs="Times New Roman"/>
                <w:color w:val="002060"/>
                <w:sz w:val="26"/>
                <w:szCs w:val="26"/>
                <w:lang w:val="en-US"/>
              </w:rPr>
              <w:t>upto</w:t>
            </w:r>
            <w:proofErr w:type="spellEnd"/>
            <w:r w:rsidRPr="004F1453">
              <w:rPr>
                <w:rFonts w:ascii="Times New Roman" w:eastAsia="Times New Roman" w:hAnsi="Times New Roman" w:cs="Times New Roman"/>
                <w:color w:val="002060"/>
                <w:sz w:val="26"/>
                <w:szCs w:val="26"/>
                <w:lang w:val="en-US"/>
              </w:rPr>
              <w:t xml:space="preserve"> INR 5 crores during previous year and who has opted for Quarterly filing of GSTR-3B</w:t>
            </w:r>
          </w:p>
        </w:tc>
      </w:tr>
      <w:tr w:rsidR="004F1453" w:rsidRPr="004F1453" w14:paraId="2B299DDC" w14:textId="77777777" w:rsidTr="00893598">
        <w:trPr>
          <w:trHeight w:val="285"/>
        </w:trPr>
        <w:tc>
          <w:tcPr>
            <w:tcW w:w="9077" w:type="dxa"/>
            <w:gridSpan w:val="4"/>
            <w:shd w:val="clear" w:color="auto" w:fill="FFFFFF"/>
            <w:tcMar>
              <w:top w:w="0" w:type="dxa"/>
              <w:left w:w="0" w:type="dxa"/>
              <w:bottom w:w="0" w:type="dxa"/>
              <w:right w:w="0" w:type="dxa"/>
            </w:tcMar>
            <w:vAlign w:val="center"/>
          </w:tcPr>
          <w:p w14:paraId="470F25CA" w14:textId="4C00583D" w:rsidR="004F1453" w:rsidRPr="004F1453" w:rsidRDefault="004F1453" w:rsidP="004F1453">
            <w:pPr>
              <w:spacing w:after="0" w:line="240" w:lineRule="auto"/>
              <w:ind w:left="147" w:right="141"/>
              <w:jc w:val="both"/>
              <w:rPr>
                <w:rFonts w:ascii="Times New Roman" w:eastAsia="Times New Roman" w:hAnsi="Times New Roman" w:cs="Times New Roman"/>
                <w:color w:val="002060"/>
                <w:sz w:val="24"/>
                <w:szCs w:val="26"/>
                <w:lang w:val="en-US"/>
              </w:rPr>
            </w:pPr>
            <w:r w:rsidRPr="004F1453">
              <w:rPr>
                <w:rFonts w:ascii="Times New Roman" w:eastAsia="Times New Roman" w:hAnsi="Times New Roman" w:cs="Times New Roman"/>
                <w:b/>
                <w:bCs/>
                <w:color w:val="002060"/>
                <w:sz w:val="24"/>
                <w:szCs w:val="26"/>
                <w:lang w:val="en-US"/>
              </w:rPr>
              <w:t>Group A States:</w:t>
            </w:r>
            <w:r w:rsidRPr="004F1453">
              <w:rPr>
                <w:rFonts w:ascii="Times New Roman" w:eastAsia="Times New Roman" w:hAnsi="Times New Roman" w:cs="Times New Roman"/>
                <w:color w:val="002060"/>
                <w:sz w:val="24"/>
                <w:szCs w:val="26"/>
                <w:lang w:val="en-US"/>
              </w:rPr>
              <w:t xml:space="preserve"> Chhattisgarh, Madhya Pradesh, Gujarat, Maharashtra, Karnataka, Goa, Kerala, Tamil Nadu, Telangana, Andhra Pradesh, Daman &amp; Diu and Dadra &amp; Nagar Haveli, Puducherry, Andaman and Nicobar Islands, Lakshadweep</w:t>
            </w:r>
          </w:p>
        </w:tc>
      </w:tr>
    </w:tbl>
    <w:p w14:paraId="7699D4D7" w14:textId="77777777" w:rsidR="004F1453" w:rsidRPr="004F1453" w:rsidRDefault="004F1453" w:rsidP="004F1453">
      <w:pPr>
        <w:spacing w:after="0" w:line="240" w:lineRule="auto"/>
        <w:ind w:right="-46"/>
        <w:jc w:val="both"/>
        <w:rPr>
          <w:rFonts w:ascii="Times New Roman" w:hAnsi="Times New Roman" w:cs="Times New Roman"/>
          <w:b/>
          <w:bCs/>
          <w:color w:val="002060"/>
          <w:sz w:val="26"/>
          <w:szCs w:val="26"/>
          <w:u w:val="single"/>
        </w:rPr>
      </w:pPr>
    </w:p>
    <w:p w14:paraId="09E599B2" w14:textId="77777777" w:rsidR="004F1453" w:rsidRPr="004F1453" w:rsidRDefault="004F1453" w:rsidP="004F1453">
      <w:pPr>
        <w:spacing w:after="0" w:line="240" w:lineRule="auto"/>
        <w:ind w:right="-46"/>
        <w:jc w:val="both"/>
        <w:rPr>
          <w:rFonts w:ascii="Times New Roman" w:hAnsi="Times New Roman" w:cs="Times New Roman"/>
          <w:b/>
          <w:bCs/>
          <w:color w:val="002060"/>
          <w:sz w:val="26"/>
          <w:szCs w:val="26"/>
          <w:u w:val="single"/>
        </w:rPr>
      </w:pPr>
      <w:r w:rsidRPr="004F1453">
        <w:rPr>
          <w:rFonts w:ascii="Times New Roman" w:hAnsi="Times New Roman" w:cs="Times New Roman"/>
          <w:b/>
          <w:bCs/>
          <w:color w:val="002060"/>
          <w:sz w:val="26"/>
          <w:szCs w:val="26"/>
          <w:u w:val="single"/>
        </w:rPr>
        <w:t xml:space="preserve">c). Taxpayers having aggregate turnover </w:t>
      </w:r>
      <w:proofErr w:type="spellStart"/>
      <w:r w:rsidRPr="004F1453">
        <w:rPr>
          <w:rFonts w:ascii="Times New Roman" w:hAnsi="Times New Roman" w:cs="Times New Roman"/>
          <w:b/>
          <w:bCs/>
          <w:color w:val="002060"/>
          <w:sz w:val="26"/>
          <w:szCs w:val="26"/>
          <w:u w:val="single"/>
        </w:rPr>
        <w:t>upto</w:t>
      </w:r>
      <w:proofErr w:type="spellEnd"/>
      <w:r w:rsidRPr="004F1453">
        <w:rPr>
          <w:rFonts w:ascii="Times New Roman" w:hAnsi="Times New Roman" w:cs="Times New Roman"/>
          <w:b/>
          <w:bCs/>
          <w:color w:val="002060"/>
          <w:sz w:val="26"/>
          <w:szCs w:val="26"/>
          <w:u w:val="single"/>
        </w:rPr>
        <w:t xml:space="preserve"> </w:t>
      </w:r>
      <w:proofErr w:type="spellStart"/>
      <w:r w:rsidRPr="004F1453">
        <w:rPr>
          <w:rFonts w:ascii="Times New Roman" w:hAnsi="Times New Roman" w:cs="Times New Roman"/>
          <w:b/>
          <w:bCs/>
          <w:color w:val="002060"/>
          <w:sz w:val="26"/>
          <w:szCs w:val="26"/>
          <w:u w:val="single"/>
        </w:rPr>
        <w:t>Rs</w:t>
      </w:r>
      <w:proofErr w:type="spellEnd"/>
      <w:r w:rsidRPr="004F1453">
        <w:rPr>
          <w:rFonts w:ascii="Times New Roman" w:hAnsi="Times New Roman" w:cs="Times New Roman"/>
          <w:b/>
          <w:bCs/>
          <w:color w:val="002060"/>
          <w:sz w:val="26"/>
          <w:szCs w:val="26"/>
          <w:u w:val="single"/>
        </w:rPr>
        <w:t>. 5 crores in preceding FY (Group B)</w:t>
      </w:r>
    </w:p>
    <w:p w14:paraId="4845F943" w14:textId="77777777" w:rsidR="004F1453" w:rsidRPr="004F1453" w:rsidRDefault="004F1453" w:rsidP="004F1453">
      <w:pPr>
        <w:spacing w:after="0" w:line="240" w:lineRule="auto"/>
        <w:ind w:right="-46"/>
        <w:jc w:val="both"/>
        <w:rPr>
          <w:rFonts w:ascii="Times New Roman" w:hAnsi="Times New Roman" w:cs="Times New Roman"/>
          <w:b/>
          <w:bCs/>
          <w:color w:val="002060"/>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4"/>
        <w:gridCol w:w="1789"/>
        <w:gridCol w:w="20"/>
        <w:gridCol w:w="5183"/>
      </w:tblGrid>
      <w:tr w:rsidR="004F1453" w:rsidRPr="004F1453" w14:paraId="7696B72F" w14:textId="77777777" w:rsidTr="00893598">
        <w:tc>
          <w:tcPr>
            <w:tcW w:w="2044" w:type="dxa"/>
            <w:shd w:val="clear" w:color="auto" w:fill="FFFFFF"/>
            <w:tcMar>
              <w:top w:w="0" w:type="dxa"/>
              <w:left w:w="0" w:type="dxa"/>
              <w:bottom w:w="0" w:type="dxa"/>
              <w:right w:w="0" w:type="dxa"/>
            </w:tcMar>
            <w:vAlign w:val="center"/>
            <w:hideMark/>
          </w:tcPr>
          <w:p w14:paraId="3F7850A3" w14:textId="77777777" w:rsidR="004F1453" w:rsidRPr="004F1453" w:rsidRDefault="004F1453" w:rsidP="00893598">
            <w:pPr>
              <w:spacing w:after="0" w:line="240" w:lineRule="auto"/>
              <w:ind w:right="-46"/>
              <w:jc w:val="center"/>
              <w:rPr>
                <w:rFonts w:ascii="Times New Roman" w:eastAsia="Times New Roman" w:hAnsi="Times New Roman" w:cs="Times New Roman"/>
                <w:b/>
                <w:bCs/>
                <w:color w:val="002060"/>
                <w:sz w:val="26"/>
                <w:szCs w:val="26"/>
                <w:lang w:val="en-US"/>
              </w:rPr>
            </w:pPr>
            <w:r w:rsidRPr="004F1453">
              <w:rPr>
                <w:rFonts w:ascii="Times New Roman" w:eastAsia="Times New Roman" w:hAnsi="Times New Roman" w:cs="Times New Roman"/>
                <w:b/>
                <w:bCs/>
                <w:color w:val="002060"/>
                <w:sz w:val="26"/>
                <w:szCs w:val="26"/>
                <w:lang w:val="en-US"/>
              </w:rPr>
              <w:t>Tax period</w:t>
            </w:r>
          </w:p>
        </w:tc>
        <w:tc>
          <w:tcPr>
            <w:tcW w:w="1789" w:type="dxa"/>
            <w:shd w:val="clear" w:color="auto" w:fill="FFFFFF"/>
            <w:tcMar>
              <w:top w:w="0" w:type="dxa"/>
              <w:left w:w="0" w:type="dxa"/>
              <w:bottom w:w="0" w:type="dxa"/>
              <w:right w:w="0" w:type="dxa"/>
            </w:tcMar>
            <w:vAlign w:val="center"/>
            <w:hideMark/>
          </w:tcPr>
          <w:p w14:paraId="05BA5A21" w14:textId="77777777" w:rsidR="004F1453" w:rsidRPr="004F1453" w:rsidRDefault="004F1453" w:rsidP="00893598">
            <w:pPr>
              <w:spacing w:after="0" w:line="240" w:lineRule="auto"/>
              <w:ind w:right="-46"/>
              <w:jc w:val="center"/>
              <w:rPr>
                <w:rFonts w:ascii="Times New Roman" w:eastAsia="Times New Roman" w:hAnsi="Times New Roman" w:cs="Times New Roman"/>
                <w:b/>
                <w:bCs/>
                <w:color w:val="002060"/>
                <w:sz w:val="26"/>
                <w:szCs w:val="26"/>
                <w:lang w:val="en-US"/>
              </w:rPr>
            </w:pPr>
            <w:r w:rsidRPr="004F1453">
              <w:rPr>
                <w:rFonts w:ascii="Times New Roman" w:eastAsia="Times New Roman" w:hAnsi="Times New Roman" w:cs="Times New Roman"/>
                <w:b/>
                <w:bCs/>
                <w:color w:val="002060"/>
                <w:sz w:val="26"/>
                <w:szCs w:val="26"/>
                <w:lang w:val="en-US"/>
              </w:rPr>
              <w:t>Due Date</w:t>
            </w:r>
          </w:p>
        </w:tc>
        <w:tc>
          <w:tcPr>
            <w:tcW w:w="20" w:type="dxa"/>
            <w:shd w:val="clear" w:color="auto" w:fill="FFFFFF"/>
            <w:tcMar>
              <w:top w:w="0" w:type="dxa"/>
              <w:left w:w="0" w:type="dxa"/>
              <w:bottom w:w="0" w:type="dxa"/>
              <w:right w:w="0" w:type="dxa"/>
            </w:tcMar>
            <w:vAlign w:val="center"/>
          </w:tcPr>
          <w:p w14:paraId="59206074" w14:textId="77777777" w:rsidR="004F1453" w:rsidRPr="004F1453" w:rsidRDefault="004F1453" w:rsidP="00893598">
            <w:pPr>
              <w:spacing w:after="0" w:line="240" w:lineRule="auto"/>
              <w:ind w:right="-46"/>
              <w:jc w:val="center"/>
              <w:rPr>
                <w:rFonts w:ascii="Times New Roman" w:eastAsia="Times New Roman" w:hAnsi="Times New Roman" w:cs="Times New Roman"/>
                <w:b/>
                <w:bCs/>
                <w:color w:val="002060"/>
                <w:sz w:val="26"/>
                <w:szCs w:val="26"/>
                <w:lang w:val="en-US"/>
              </w:rPr>
            </w:pPr>
          </w:p>
        </w:tc>
        <w:tc>
          <w:tcPr>
            <w:tcW w:w="5183" w:type="dxa"/>
            <w:shd w:val="clear" w:color="auto" w:fill="FFFFFF"/>
            <w:tcMar>
              <w:top w:w="0" w:type="dxa"/>
              <w:left w:w="0" w:type="dxa"/>
              <w:bottom w:w="0" w:type="dxa"/>
              <w:right w:w="0" w:type="dxa"/>
            </w:tcMar>
            <w:vAlign w:val="center"/>
            <w:hideMark/>
          </w:tcPr>
          <w:p w14:paraId="4A213262" w14:textId="77777777" w:rsidR="004F1453" w:rsidRPr="004F1453" w:rsidRDefault="004F1453" w:rsidP="00893598">
            <w:pPr>
              <w:spacing w:after="0" w:line="240" w:lineRule="auto"/>
              <w:ind w:right="-46"/>
              <w:jc w:val="center"/>
              <w:rPr>
                <w:rFonts w:ascii="Times New Roman" w:eastAsia="Times New Roman" w:hAnsi="Times New Roman" w:cs="Times New Roman"/>
                <w:b/>
                <w:bCs/>
                <w:color w:val="002060"/>
                <w:sz w:val="26"/>
                <w:szCs w:val="26"/>
                <w:lang w:val="en-US"/>
              </w:rPr>
            </w:pPr>
            <w:r w:rsidRPr="004F1453">
              <w:rPr>
                <w:rFonts w:ascii="Times New Roman" w:eastAsia="Times New Roman" w:hAnsi="Times New Roman" w:cs="Times New Roman"/>
                <w:b/>
                <w:bCs/>
                <w:color w:val="002060"/>
                <w:sz w:val="26"/>
                <w:szCs w:val="26"/>
                <w:lang w:val="en-US"/>
              </w:rPr>
              <w:t>Particulars</w:t>
            </w:r>
          </w:p>
        </w:tc>
      </w:tr>
      <w:tr w:rsidR="004F1453" w:rsidRPr="004F1453" w14:paraId="0218E602" w14:textId="77777777" w:rsidTr="00893598">
        <w:tc>
          <w:tcPr>
            <w:tcW w:w="2044" w:type="dxa"/>
            <w:shd w:val="clear" w:color="auto" w:fill="FFFFFF"/>
            <w:tcMar>
              <w:top w:w="0" w:type="dxa"/>
              <w:left w:w="0" w:type="dxa"/>
              <w:bottom w:w="0" w:type="dxa"/>
              <w:right w:w="0" w:type="dxa"/>
            </w:tcMar>
            <w:vAlign w:val="center"/>
          </w:tcPr>
          <w:p w14:paraId="0EFE8142" w14:textId="77777777" w:rsidR="004F1453" w:rsidRPr="004F1453" w:rsidRDefault="004F1453" w:rsidP="00893598">
            <w:pPr>
              <w:spacing w:after="0" w:line="240" w:lineRule="auto"/>
              <w:ind w:right="-46"/>
              <w:jc w:val="center"/>
              <w:rPr>
                <w:rFonts w:ascii="Times New Roman" w:eastAsia="Times New Roman" w:hAnsi="Times New Roman" w:cs="Times New Roman"/>
                <w:color w:val="002060"/>
                <w:sz w:val="26"/>
                <w:szCs w:val="26"/>
                <w:lang w:val="en-US"/>
              </w:rPr>
            </w:pPr>
            <w:r w:rsidRPr="004F1453">
              <w:rPr>
                <w:rFonts w:ascii="Times New Roman" w:eastAsia="Times New Roman" w:hAnsi="Times New Roman" w:cs="Times New Roman"/>
                <w:color w:val="002060"/>
                <w:sz w:val="26"/>
                <w:szCs w:val="26"/>
                <w:lang w:val="en-US"/>
              </w:rPr>
              <w:lastRenderedPageBreak/>
              <w:t>Dec., 2023</w:t>
            </w:r>
          </w:p>
        </w:tc>
        <w:tc>
          <w:tcPr>
            <w:tcW w:w="1789" w:type="dxa"/>
            <w:shd w:val="clear" w:color="auto" w:fill="FFFFFF"/>
            <w:tcMar>
              <w:top w:w="0" w:type="dxa"/>
              <w:left w:w="0" w:type="dxa"/>
              <w:bottom w:w="0" w:type="dxa"/>
              <w:right w:w="0" w:type="dxa"/>
            </w:tcMar>
            <w:vAlign w:val="center"/>
          </w:tcPr>
          <w:p w14:paraId="54B18C21" w14:textId="77777777" w:rsidR="004F1453" w:rsidRPr="004F1453" w:rsidRDefault="004F1453" w:rsidP="00893598">
            <w:pPr>
              <w:spacing w:after="0" w:line="240" w:lineRule="auto"/>
              <w:ind w:right="-46"/>
              <w:jc w:val="center"/>
              <w:rPr>
                <w:rFonts w:ascii="Times New Roman" w:eastAsia="Times New Roman" w:hAnsi="Times New Roman" w:cs="Times New Roman"/>
                <w:color w:val="002060"/>
                <w:sz w:val="26"/>
                <w:szCs w:val="26"/>
                <w:lang w:val="en-US"/>
              </w:rPr>
            </w:pPr>
            <w:r w:rsidRPr="004F1453">
              <w:rPr>
                <w:rFonts w:ascii="Times New Roman" w:eastAsia="Times New Roman" w:hAnsi="Times New Roman" w:cs="Times New Roman"/>
                <w:color w:val="002060"/>
                <w:sz w:val="26"/>
                <w:szCs w:val="26"/>
                <w:lang w:val="en-US"/>
              </w:rPr>
              <w:t>24</w:t>
            </w:r>
            <w:r w:rsidRPr="004F1453">
              <w:rPr>
                <w:rFonts w:ascii="Times New Roman" w:eastAsia="Times New Roman" w:hAnsi="Times New Roman" w:cs="Times New Roman"/>
                <w:color w:val="002060"/>
                <w:sz w:val="26"/>
                <w:szCs w:val="26"/>
                <w:vertAlign w:val="superscript"/>
                <w:lang w:val="en-US"/>
              </w:rPr>
              <w:t>th</w:t>
            </w:r>
            <w:r w:rsidRPr="004F1453">
              <w:rPr>
                <w:rFonts w:ascii="Times New Roman" w:eastAsia="Times New Roman" w:hAnsi="Times New Roman" w:cs="Times New Roman"/>
                <w:color w:val="002060"/>
                <w:sz w:val="26"/>
                <w:szCs w:val="26"/>
                <w:lang w:val="en-US"/>
              </w:rPr>
              <w:t xml:space="preserve"> January,</w:t>
            </w:r>
          </w:p>
          <w:p w14:paraId="3A59AEF2" w14:textId="77777777" w:rsidR="004F1453" w:rsidRPr="004F1453" w:rsidRDefault="004F1453" w:rsidP="00893598">
            <w:pPr>
              <w:spacing w:after="0" w:line="240" w:lineRule="auto"/>
              <w:ind w:right="-46"/>
              <w:jc w:val="center"/>
              <w:rPr>
                <w:rFonts w:ascii="Times New Roman" w:eastAsia="Times New Roman" w:hAnsi="Times New Roman" w:cs="Times New Roman"/>
                <w:color w:val="002060"/>
                <w:sz w:val="26"/>
                <w:szCs w:val="26"/>
                <w:lang w:val="en-US"/>
              </w:rPr>
            </w:pPr>
            <w:r w:rsidRPr="004F1453">
              <w:rPr>
                <w:rFonts w:ascii="Times New Roman" w:eastAsia="Times New Roman" w:hAnsi="Times New Roman" w:cs="Times New Roman"/>
                <w:color w:val="002060"/>
                <w:sz w:val="26"/>
                <w:szCs w:val="26"/>
                <w:lang w:val="en-US"/>
              </w:rPr>
              <w:t>2024</w:t>
            </w:r>
          </w:p>
        </w:tc>
        <w:tc>
          <w:tcPr>
            <w:tcW w:w="20" w:type="dxa"/>
            <w:shd w:val="clear" w:color="auto" w:fill="FFFFFF"/>
            <w:tcMar>
              <w:top w:w="0" w:type="dxa"/>
              <w:left w:w="0" w:type="dxa"/>
              <w:bottom w:w="0" w:type="dxa"/>
              <w:right w:w="0" w:type="dxa"/>
            </w:tcMar>
            <w:vAlign w:val="center"/>
          </w:tcPr>
          <w:p w14:paraId="1D995567" w14:textId="77777777" w:rsidR="004F1453" w:rsidRPr="004F1453" w:rsidRDefault="004F1453" w:rsidP="00893598">
            <w:pPr>
              <w:spacing w:after="0" w:line="240" w:lineRule="auto"/>
              <w:ind w:right="-46"/>
              <w:jc w:val="center"/>
              <w:rPr>
                <w:rFonts w:ascii="Times New Roman" w:eastAsia="Times New Roman" w:hAnsi="Times New Roman" w:cs="Times New Roman"/>
                <w:color w:val="002060"/>
                <w:sz w:val="26"/>
                <w:szCs w:val="26"/>
                <w:lang w:val="en-US"/>
              </w:rPr>
            </w:pPr>
          </w:p>
        </w:tc>
        <w:tc>
          <w:tcPr>
            <w:tcW w:w="5183" w:type="dxa"/>
            <w:shd w:val="clear" w:color="auto" w:fill="FFFFFF"/>
            <w:tcMar>
              <w:top w:w="0" w:type="dxa"/>
              <w:left w:w="0" w:type="dxa"/>
              <w:bottom w:w="0" w:type="dxa"/>
              <w:right w:w="0" w:type="dxa"/>
            </w:tcMar>
            <w:vAlign w:val="center"/>
          </w:tcPr>
          <w:p w14:paraId="1E6E21F1" w14:textId="77777777" w:rsidR="004F1453" w:rsidRPr="004F1453" w:rsidRDefault="004F1453" w:rsidP="00893598">
            <w:pPr>
              <w:spacing w:after="0" w:line="240" w:lineRule="auto"/>
              <w:ind w:right="242"/>
              <w:jc w:val="center"/>
              <w:rPr>
                <w:rFonts w:ascii="Times New Roman" w:eastAsia="Times New Roman" w:hAnsi="Times New Roman" w:cs="Times New Roman"/>
                <w:color w:val="002060"/>
                <w:sz w:val="26"/>
                <w:szCs w:val="26"/>
                <w:lang w:val="en-US"/>
              </w:rPr>
            </w:pPr>
            <w:r w:rsidRPr="004F1453">
              <w:rPr>
                <w:rFonts w:ascii="Times New Roman" w:eastAsia="Times New Roman" w:hAnsi="Times New Roman" w:cs="Times New Roman"/>
                <w:color w:val="002060"/>
                <w:sz w:val="26"/>
                <w:szCs w:val="26"/>
                <w:lang w:val="en-US"/>
              </w:rPr>
              <w:t>Annual Turnover Up to INR 5 Cr in Previous FY But Opted Quarterly Filing</w:t>
            </w:r>
            <w:r w:rsidRPr="004F1453">
              <w:rPr>
                <w:rFonts w:ascii="Times New Roman" w:eastAsia="Times New Roman" w:hAnsi="Times New Roman" w:cs="Times New Roman"/>
                <w:color w:val="002060"/>
                <w:sz w:val="26"/>
                <w:szCs w:val="26"/>
                <w:lang w:val="en-US"/>
              </w:rPr>
              <w:tab/>
            </w:r>
          </w:p>
        </w:tc>
      </w:tr>
      <w:tr w:rsidR="004F1453" w:rsidRPr="004F1453" w14:paraId="04C811A1" w14:textId="77777777" w:rsidTr="00893598">
        <w:tc>
          <w:tcPr>
            <w:tcW w:w="9036" w:type="dxa"/>
            <w:gridSpan w:val="4"/>
            <w:shd w:val="clear" w:color="auto" w:fill="FFFFFF"/>
            <w:tcMar>
              <w:top w:w="0" w:type="dxa"/>
              <w:left w:w="0" w:type="dxa"/>
              <w:bottom w:w="0" w:type="dxa"/>
              <w:right w:w="0" w:type="dxa"/>
            </w:tcMar>
            <w:vAlign w:val="center"/>
          </w:tcPr>
          <w:p w14:paraId="7DA6D862" w14:textId="70496DA5" w:rsidR="004F1453" w:rsidRPr="004F1453" w:rsidRDefault="004F1453" w:rsidP="004F1453">
            <w:pPr>
              <w:spacing w:after="0" w:line="240" w:lineRule="auto"/>
              <w:ind w:left="147" w:right="100"/>
              <w:jc w:val="both"/>
              <w:rPr>
                <w:rFonts w:ascii="Times New Roman" w:eastAsia="Times New Roman" w:hAnsi="Times New Roman" w:cs="Times New Roman"/>
                <w:color w:val="002060"/>
                <w:sz w:val="26"/>
                <w:szCs w:val="26"/>
                <w:lang w:val="en-US"/>
              </w:rPr>
            </w:pPr>
            <w:r w:rsidRPr="004F1453">
              <w:rPr>
                <w:rFonts w:ascii="Times New Roman" w:eastAsia="Times New Roman" w:hAnsi="Times New Roman" w:cs="Times New Roman"/>
                <w:b/>
                <w:bCs/>
                <w:color w:val="002060"/>
                <w:sz w:val="24"/>
                <w:szCs w:val="26"/>
                <w:lang w:val="en-US"/>
              </w:rPr>
              <w:t>Group B States:</w:t>
            </w:r>
            <w:r w:rsidRPr="004F1453">
              <w:rPr>
                <w:rFonts w:ascii="Times New Roman" w:eastAsia="Times New Roman" w:hAnsi="Times New Roman" w:cs="Times New Roman"/>
                <w:color w:val="002060"/>
                <w:sz w:val="24"/>
                <w:szCs w:val="26"/>
                <w:lang w:val="en-US"/>
              </w:rPr>
              <w:t xml:space="preserve">  Himachal Pradesh, Punjab, </w:t>
            </w:r>
            <w:proofErr w:type="spellStart"/>
            <w:r w:rsidRPr="004F1453">
              <w:rPr>
                <w:rFonts w:ascii="Times New Roman" w:eastAsia="Times New Roman" w:hAnsi="Times New Roman" w:cs="Times New Roman"/>
                <w:color w:val="002060"/>
                <w:sz w:val="24"/>
                <w:szCs w:val="26"/>
                <w:lang w:val="en-US"/>
              </w:rPr>
              <w:t>Uttarakhand</w:t>
            </w:r>
            <w:proofErr w:type="spellEnd"/>
            <w:r w:rsidRPr="004F1453">
              <w:rPr>
                <w:rFonts w:ascii="Times New Roman" w:eastAsia="Times New Roman" w:hAnsi="Times New Roman" w:cs="Times New Roman"/>
                <w:color w:val="002060"/>
                <w:sz w:val="24"/>
                <w:szCs w:val="26"/>
                <w:lang w:val="en-US"/>
              </w:rPr>
              <w:t xml:space="preserve">, Haryana, Rajasthan, Uttar Pradesh, Bihar, Sikkim, Arunachal Pradesh, Nagaland, Manipur, Mizoram, Tripura, Meghalaya, Assam, West Bengal, Jharkhand, Odisha, Jammu and Kashmir, </w:t>
            </w:r>
            <w:proofErr w:type="spellStart"/>
            <w:r w:rsidRPr="004F1453">
              <w:rPr>
                <w:rFonts w:ascii="Times New Roman" w:eastAsia="Times New Roman" w:hAnsi="Times New Roman" w:cs="Times New Roman"/>
                <w:color w:val="002060"/>
                <w:sz w:val="24"/>
                <w:szCs w:val="26"/>
                <w:lang w:val="en-US"/>
              </w:rPr>
              <w:t>Ladakh</w:t>
            </w:r>
            <w:proofErr w:type="spellEnd"/>
            <w:r w:rsidRPr="004F1453">
              <w:rPr>
                <w:rFonts w:ascii="Times New Roman" w:eastAsia="Times New Roman" w:hAnsi="Times New Roman" w:cs="Times New Roman"/>
                <w:color w:val="002060"/>
                <w:sz w:val="24"/>
                <w:szCs w:val="26"/>
                <w:lang w:val="en-US"/>
              </w:rPr>
              <w:t>, Chandigarh, Delhi</w:t>
            </w:r>
          </w:p>
        </w:tc>
      </w:tr>
    </w:tbl>
    <w:p w14:paraId="0A5901DE" w14:textId="77777777" w:rsidR="004F1453" w:rsidRPr="004F1453" w:rsidRDefault="004F1453" w:rsidP="004F1453">
      <w:pPr>
        <w:spacing w:after="0" w:line="240" w:lineRule="auto"/>
        <w:ind w:right="-46"/>
        <w:jc w:val="both"/>
        <w:rPr>
          <w:rFonts w:ascii="Times New Roman" w:hAnsi="Times New Roman" w:cs="Times New Roman"/>
          <w:b/>
          <w:bCs/>
          <w:color w:val="002060"/>
          <w:sz w:val="26"/>
          <w:szCs w:val="26"/>
          <w:u w:val="single"/>
        </w:rPr>
      </w:pPr>
    </w:p>
    <w:p w14:paraId="13A953DA" w14:textId="77777777" w:rsidR="004F1453" w:rsidRPr="004F1453" w:rsidRDefault="004F1453" w:rsidP="004F1453">
      <w:pPr>
        <w:spacing w:after="0" w:line="240" w:lineRule="auto"/>
        <w:ind w:right="-46"/>
        <w:jc w:val="both"/>
        <w:rPr>
          <w:rFonts w:ascii="Times New Roman" w:hAnsi="Times New Roman" w:cs="Times New Roman"/>
          <w:b/>
          <w:bCs/>
          <w:color w:val="002060"/>
          <w:sz w:val="26"/>
          <w:szCs w:val="26"/>
          <w:u w:val="single"/>
        </w:rPr>
      </w:pPr>
      <w:r w:rsidRPr="004F1453">
        <w:rPr>
          <w:rFonts w:ascii="Times New Roman" w:hAnsi="Times New Roman" w:cs="Times New Roman"/>
          <w:b/>
          <w:bCs/>
          <w:color w:val="002060"/>
          <w:sz w:val="26"/>
          <w:szCs w:val="26"/>
          <w:u w:val="single"/>
        </w:rPr>
        <w:t>B. Filing Form GSTR-1:</w:t>
      </w:r>
    </w:p>
    <w:p w14:paraId="6202A07E" w14:textId="77777777" w:rsidR="004F1453" w:rsidRPr="004F1453" w:rsidRDefault="004F1453" w:rsidP="004F1453">
      <w:pPr>
        <w:spacing w:after="0" w:line="240" w:lineRule="auto"/>
        <w:ind w:right="-46"/>
        <w:jc w:val="both"/>
        <w:rPr>
          <w:rFonts w:ascii="Times New Roman" w:hAnsi="Times New Roman" w:cs="Times New Roman"/>
          <w:b/>
          <w:bCs/>
          <w:color w:val="002060"/>
          <w:sz w:val="26"/>
          <w:szCs w:val="26"/>
          <w:u w:val="single"/>
        </w:rPr>
      </w:pP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95"/>
        <w:gridCol w:w="1440"/>
        <w:gridCol w:w="5670"/>
      </w:tblGrid>
      <w:tr w:rsidR="004F1453" w:rsidRPr="004F1453" w14:paraId="1898D25F" w14:textId="77777777" w:rsidTr="004F1453">
        <w:tc>
          <w:tcPr>
            <w:tcW w:w="1895" w:type="dxa"/>
            <w:shd w:val="clear" w:color="auto" w:fill="FFFFFF"/>
            <w:tcMar>
              <w:top w:w="0" w:type="dxa"/>
              <w:left w:w="0" w:type="dxa"/>
              <w:bottom w:w="0" w:type="dxa"/>
              <w:right w:w="0" w:type="dxa"/>
            </w:tcMar>
            <w:vAlign w:val="center"/>
            <w:hideMark/>
          </w:tcPr>
          <w:p w14:paraId="19D3FADC" w14:textId="77777777" w:rsidR="004F1453" w:rsidRPr="004F1453" w:rsidRDefault="004F1453" w:rsidP="00893598">
            <w:pPr>
              <w:spacing w:after="0" w:line="240" w:lineRule="auto"/>
              <w:ind w:right="-46"/>
              <w:jc w:val="center"/>
              <w:rPr>
                <w:rFonts w:ascii="Times New Roman" w:eastAsia="Times New Roman" w:hAnsi="Times New Roman" w:cs="Times New Roman"/>
                <w:b/>
                <w:bCs/>
                <w:color w:val="002060"/>
                <w:sz w:val="26"/>
                <w:szCs w:val="26"/>
                <w:lang w:val="en-US"/>
              </w:rPr>
            </w:pPr>
            <w:r w:rsidRPr="004F1453">
              <w:rPr>
                <w:rFonts w:ascii="Times New Roman" w:eastAsia="Times New Roman" w:hAnsi="Times New Roman" w:cs="Times New Roman"/>
                <w:b/>
                <w:bCs/>
                <w:color w:val="002060"/>
                <w:sz w:val="26"/>
                <w:szCs w:val="26"/>
                <w:lang w:val="en-US"/>
              </w:rPr>
              <w:t>Tax period</w:t>
            </w:r>
          </w:p>
        </w:tc>
        <w:tc>
          <w:tcPr>
            <w:tcW w:w="1440" w:type="dxa"/>
            <w:shd w:val="clear" w:color="auto" w:fill="FFFFFF"/>
            <w:tcMar>
              <w:top w:w="0" w:type="dxa"/>
              <w:left w:w="0" w:type="dxa"/>
              <w:bottom w:w="0" w:type="dxa"/>
              <w:right w:w="0" w:type="dxa"/>
            </w:tcMar>
            <w:vAlign w:val="center"/>
            <w:hideMark/>
          </w:tcPr>
          <w:p w14:paraId="744B91C6" w14:textId="77777777" w:rsidR="004F1453" w:rsidRPr="004F1453" w:rsidRDefault="004F1453" w:rsidP="00893598">
            <w:pPr>
              <w:spacing w:after="0" w:line="240" w:lineRule="auto"/>
              <w:ind w:right="-46"/>
              <w:jc w:val="center"/>
              <w:rPr>
                <w:rFonts w:ascii="Times New Roman" w:eastAsia="Times New Roman" w:hAnsi="Times New Roman" w:cs="Times New Roman"/>
                <w:b/>
                <w:bCs/>
                <w:color w:val="002060"/>
                <w:sz w:val="26"/>
                <w:szCs w:val="26"/>
                <w:lang w:val="en-US"/>
              </w:rPr>
            </w:pPr>
            <w:r w:rsidRPr="004F1453">
              <w:rPr>
                <w:rFonts w:ascii="Times New Roman" w:eastAsia="Times New Roman" w:hAnsi="Times New Roman" w:cs="Times New Roman"/>
                <w:b/>
                <w:bCs/>
                <w:color w:val="002060"/>
                <w:sz w:val="26"/>
                <w:szCs w:val="26"/>
                <w:lang w:val="en-US"/>
              </w:rPr>
              <w:t>Due Date</w:t>
            </w:r>
          </w:p>
        </w:tc>
        <w:tc>
          <w:tcPr>
            <w:tcW w:w="5670" w:type="dxa"/>
            <w:shd w:val="clear" w:color="auto" w:fill="FFFFFF"/>
            <w:tcMar>
              <w:top w:w="0" w:type="dxa"/>
              <w:left w:w="0" w:type="dxa"/>
              <w:bottom w:w="0" w:type="dxa"/>
              <w:right w:w="0" w:type="dxa"/>
            </w:tcMar>
            <w:vAlign w:val="center"/>
            <w:hideMark/>
          </w:tcPr>
          <w:p w14:paraId="1224608E" w14:textId="77777777" w:rsidR="004F1453" w:rsidRPr="004F1453" w:rsidRDefault="004F1453" w:rsidP="00893598">
            <w:pPr>
              <w:spacing w:after="0" w:line="240" w:lineRule="auto"/>
              <w:ind w:right="-46"/>
              <w:jc w:val="center"/>
              <w:rPr>
                <w:rFonts w:ascii="Times New Roman" w:eastAsia="Times New Roman" w:hAnsi="Times New Roman" w:cs="Times New Roman"/>
                <w:b/>
                <w:bCs/>
                <w:color w:val="002060"/>
                <w:sz w:val="26"/>
                <w:szCs w:val="26"/>
                <w:lang w:val="en-US"/>
              </w:rPr>
            </w:pPr>
            <w:r w:rsidRPr="004F1453">
              <w:rPr>
                <w:rFonts w:ascii="Times New Roman" w:eastAsia="Times New Roman" w:hAnsi="Times New Roman" w:cs="Times New Roman"/>
                <w:b/>
                <w:bCs/>
                <w:color w:val="002060"/>
                <w:sz w:val="26"/>
                <w:szCs w:val="26"/>
                <w:lang w:val="en-US"/>
              </w:rPr>
              <w:t>Remarks</w:t>
            </w:r>
          </w:p>
        </w:tc>
      </w:tr>
      <w:tr w:rsidR="004F1453" w:rsidRPr="004F1453" w14:paraId="1EF9BAA4" w14:textId="77777777" w:rsidTr="004F1453">
        <w:tc>
          <w:tcPr>
            <w:tcW w:w="1895" w:type="dxa"/>
            <w:shd w:val="clear" w:color="auto" w:fill="FFFFFF"/>
            <w:tcMar>
              <w:top w:w="0" w:type="dxa"/>
              <w:left w:w="0" w:type="dxa"/>
              <w:bottom w:w="0" w:type="dxa"/>
              <w:right w:w="0" w:type="dxa"/>
            </w:tcMar>
            <w:vAlign w:val="center"/>
            <w:hideMark/>
          </w:tcPr>
          <w:p w14:paraId="39CB557D" w14:textId="77777777" w:rsidR="004F1453" w:rsidRPr="004F1453" w:rsidRDefault="004F1453" w:rsidP="00893598">
            <w:pPr>
              <w:spacing w:after="0" w:line="240" w:lineRule="auto"/>
              <w:ind w:left="147" w:right="141"/>
              <w:jc w:val="center"/>
              <w:rPr>
                <w:rFonts w:ascii="Times New Roman" w:eastAsia="Times New Roman" w:hAnsi="Times New Roman" w:cs="Times New Roman"/>
                <w:color w:val="002060"/>
                <w:sz w:val="26"/>
                <w:szCs w:val="26"/>
                <w:lang w:val="en-US"/>
              </w:rPr>
            </w:pPr>
            <w:r w:rsidRPr="004F1453">
              <w:rPr>
                <w:rFonts w:ascii="Times New Roman" w:eastAsia="Times New Roman" w:hAnsi="Times New Roman" w:cs="Times New Roman"/>
                <w:color w:val="002060"/>
                <w:sz w:val="26"/>
                <w:szCs w:val="26"/>
                <w:lang w:val="en-US"/>
              </w:rPr>
              <w:t>Monthly return</w:t>
            </w:r>
          </w:p>
          <w:p w14:paraId="489B611F" w14:textId="77777777" w:rsidR="004F1453" w:rsidRPr="004F1453" w:rsidRDefault="004F1453" w:rsidP="00893598">
            <w:pPr>
              <w:spacing w:after="0" w:line="240" w:lineRule="auto"/>
              <w:ind w:left="147" w:right="141"/>
              <w:jc w:val="center"/>
              <w:rPr>
                <w:rFonts w:ascii="Times New Roman" w:eastAsia="Times New Roman" w:hAnsi="Times New Roman" w:cs="Times New Roman"/>
                <w:color w:val="002060"/>
                <w:sz w:val="26"/>
                <w:szCs w:val="26"/>
                <w:lang w:val="en-US"/>
              </w:rPr>
            </w:pPr>
            <w:r w:rsidRPr="004F1453">
              <w:rPr>
                <w:rFonts w:ascii="Times New Roman" w:eastAsia="Times New Roman" w:hAnsi="Times New Roman" w:cs="Times New Roman"/>
                <w:color w:val="002060"/>
                <w:sz w:val="26"/>
                <w:szCs w:val="26"/>
                <w:lang w:val="en-US"/>
              </w:rPr>
              <w:t>(Dec., 2023)</w:t>
            </w:r>
          </w:p>
        </w:tc>
        <w:tc>
          <w:tcPr>
            <w:tcW w:w="1440" w:type="dxa"/>
            <w:shd w:val="clear" w:color="auto" w:fill="FFFFFF"/>
            <w:tcMar>
              <w:top w:w="0" w:type="dxa"/>
              <w:left w:w="0" w:type="dxa"/>
              <w:bottom w:w="0" w:type="dxa"/>
              <w:right w:w="0" w:type="dxa"/>
            </w:tcMar>
            <w:vAlign w:val="center"/>
            <w:hideMark/>
          </w:tcPr>
          <w:p w14:paraId="0BE9AB65" w14:textId="77777777" w:rsidR="004F1453" w:rsidRPr="004F1453" w:rsidRDefault="004F1453" w:rsidP="00893598">
            <w:pPr>
              <w:spacing w:after="0" w:line="240" w:lineRule="auto"/>
              <w:ind w:right="-46"/>
              <w:jc w:val="center"/>
              <w:rPr>
                <w:rFonts w:ascii="Times New Roman" w:eastAsia="Times New Roman" w:hAnsi="Times New Roman" w:cs="Times New Roman"/>
                <w:color w:val="002060"/>
                <w:sz w:val="26"/>
                <w:szCs w:val="26"/>
                <w:lang w:val="en-US"/>
              </w:rPr>
            </w:pPr>
            <w:r w:rsidRPr="004F1453">
              <w:rPr>
                <w:rFonts w:ascii="Times New Roman" w:eastAsia="Times New Roman" w:hAnsi="Times New Roman" w:cs="Times New Roman"/>
                <w:color w:val="002060"/>
                <w:sz w:val="26"/>
                <w:szCs w:val="26"/>
                <w:lang w:val="en-US"/>
              </w:rPr>
              <w:t>11.01.2024</w:t>
            </w:r>
          </w:p>
        </w:tc>
        <w:tc>
          <w:tcPr>
            <w:tcW w:w="5670" w:type="dxa"/>
            <w:shd w:val="clear" w:color="auto" w:fill="FFFFFF"/>
            <w:tcMar>
              <w:top w:w="0" w:type="dxa"/>
              <w:left w:w="0" w:type="dxa"/>
              <w:bottom w:w="0" w:type="dxa"/>
              <w:right w:w="0" w:type="dxa"/>
            </w:tcMar>
            <w:vAlign w:val="center"/>
            <w:hideMark/>
          </w:tcPr>
          <w:p w14:paraId="1E60FFF6" w14:textId="77777777" w:rsidR="004F1453" w:rsidRPr="004F1453" w:rsidRDefault="004F1453" w:rsidP="00893598">
            <w:pPr>
              <w:pStyle w:val="BodyText"/>
              <w:ind w:left="142" w:right="141"/>
              <w:jc w:val="both"/>
              <w:rPr>
                <w:rFonts w:ascii="Times New Roman" w:hAnsi="Times New Roman" w:cs="Times New Roman"/>
                <w:b w:val="0"/>
                <w:color w:val="002060"/>
                <w:sz w:val="26"/>
                <w:szCs w:val="26"/>
              </w:rPr>
            </w:pPr>
            <w:r w:rsidRPr="004F1453">
              <w:rPr>
                <w:rFonts w:ascii="Times New Roman" w:hAnsi="Times New Roman" w:cs="Times New Roman"/>
                <w:b w:val="0"/>
                <w:color w:val="002060"/>
                <w:sz w:val="26"/>
                <w:szCs w:val="26"/>
              </w:rPr>
              <w:t>1. GST Filing of returns by registered person with aggregate turnover exceeding INR 5 Crores during preceding year.</w:t>
            </w:r>
          </w:p>
          <w:p w14:paraId="0A4831AC" w14:textId="77777777" w:rsidR="004F1453" w:rsidRPr="004F1453" w:rsidRDefault="004F1453" w:rsidP="00893598">
            <w:pPr>
              <w:pStyle w:val="BodyText"/>
              <w:ind w:left="142" w:right="141"/>
              <w:jc w:val="both"/>
              <w:rPr>
                <w:rFonts w:ascii="Times New Roman" w:hAnsi="Times New Roman" w:cs="Times New Roman"/>
                <w:b w:val="0"/>
                <w:color w:val="002060"/>
                <w:sz w:val="26"/>
                <w:szCs w:val="26"/>
              </w:rPr>
            </w:pPr>
          </w:p>
          <w:p w14:paraId="0EA65AE5" w14:textId="77777777" w:rsidR="004F1453" w:rsidRPr="004F1453" w:rsidRDefault="004F1453" w:rsidP="00893598">
            <w:pPr>
              <w:pStyle w:val="BodyText"/>
              <w:ind w:left="142" w:right="141"/>
              <w:jc w:val="both"/>
              <w:rPr>
                <w:rFonts w:ascii="Times New Roman" w:hAnsi="Times New Roman" w:cs="Times New Roman"/>
                <w:b w:val="0"/>
                <w:color w:val="002060"/>
                <w:sz w:val="26"/>
                <w:szCs w:val="26"/>
              </w:rPr>
            </w:pPr>
            <w:r w:rsidRPr="004F1453">
              <w:rPr>
                <w:rFonts w:ascii="Times New Roman" w:hAnsi="Times New Roman" w:cs="Times New Roman"/>
                <w:b w:val="0"/>
                <w:color w:val="002060"/>
                <w:sz w:val="26"/>
                <w:szCs w:val="26"/>
              </w:rPr>
              <w:t xml:space="preserve">2. Registered person, with aggregate turnover of less </w:t>
            </w:r>
            <w:proofErr w:type="spellStart"/>
            <w:r w:rsidRPr="004F1453">
              <w:rPr>
                <w:rFonts w:ascii="Times New Roman" w:hAnsi="Times New Roman" w:cs="Times New Roman"/>
                <w:b w:val="0"/>
                <w:color w:val="002060"/>
                <w:sz w:val="26"/>
                <w:szCs w:val="26"/>
              </w:rPr>
              <w:t>then</w:t>
            </w:r>
            <w:proofErr w:type="spellEnd"/>
            <w:r w:rsidRPr="004F1453">
              <w:rPr>
                <w:rFonts w:ascii="Times New Roman" w:hAnsi="Times New Roman" w:cs="Times New Roman"/>
                <w:b w:val="0"/>
                <w:color w:val="002060"/>
                <w:sz w:val="26"/>
                <w:szCs w:val="26"/>
              </w:rPr>
              <w:t xml:space="preserve"> INR 5 Crores during </w:t>
            </w:r>
            <w:proofErr w:type="spellStart"/>
            <w:r w:rsidRPr="004F1453">
              <w:rPr>
                <w:rFonts w:ascii="Times New Roman" w:hAnsi="Times New Roman" w:cs="Times New Roman"/>
                <w:b w:val="0"/>
                <w:color w:val="002060"/>
                <w:sz w:val="26"/>
                <w:szCs w:val="26"/>
              </w:rPr>
              <w:t>preceeding</w:t>
            </w:r>
            <w:proofErr w:type="spellEnd"/>
            <w:r w:rsidRPr="004F1453">
              <w:rPr>
                <w:rFonts w:ascii="Times New Roman" w:hAnsi="Times New Roman" w:cs="Times New Roman"/>
                <w:b w:val="0"/>
                <w:color w:val="002060"/>
                <w:sz w:val="26"/>
                <w:szCs w:val="26"/>
              </w:rPr>
              <w:t xml:space="preserve"> year, opted for monthly filing of return under QRMP.</w:t>
            </w:r>
          </w:p>
        </w:tc>
      </w:tr>
    </w:tbl>
    <w:p w14:paraId="6D79E8F0" w14:textId="77777777" w:rsidR="004F1453" w:rsidRPr="004F1453" w:rsidRDefault="004F1453" w:rsidP="004F1453">
      <w:pPr>
        <w:spacing w:after="0" w:line="240" w:lineRule="auto"/>
        <w:ind w:right="-46"/>
        <w:rPr>
          <w:rFonts w:ascii="Times New Roman" w:hAnsi="Times New Roman" w:cs="Times New Roman"/>
          <w:b/>
          <w:bCs/>
          <w:color w:val="002060"/>
          <w:sz w:val="26"/>
          <w:szCs w:val="26"/>
          <w:u w:val="single"/>
        </w:rPr>
      </w:pPr>
    </w:p>
    <w:p w14:paraId="78EA2456" w14:textId="77777777" w:rsidR="004F1453" w:rsidRPr="004F1453" w:rsidRDefault="004F1453" w:rsidP="004F1453">
      <w:pPr>
        <w:spacing w:after="0" w:line="240" w:lineRule="auto"/>
        <w:ind w:right="-46"/>
        <w:rPr>
          <w:rFonts w:ascii="Times New Roman" w:hAnsi="Times New Roman" w:cs="Times New Roman"/>
          <w:b/>
          <w:bCs/>
          <w:color w:val="002060"/>
          <w:sz w:val="26"/>
          <w:szCs w:val="26"/>
          <w:u w:val="single"/>
        </w:rPr>
      </w:pPr>
      <w:r w:rsidRPr="004F1453">
        <w:rPr>
          <w:rFonts w:ascii="Times New Roman" w:hAnsi="Times New Roman" w:cs="Times New Roman"/>
          <w:b/>
          <w:bCs/>
          <w:color w:val="002060"/>
          <w:sz w:val="26"/>
          <w:szCs w:val="26"/>
          <w:u w:val="single"/>
        </w:rPr>
        <w:t>C. Non Resident Tax Payers, ISD, TDS &amp; TCS Taxpayers</w:t>
      </w:r>
    </w:p>
    <w:p w14:paraId="4980FFD6" w14:textId="77777777" w:rsidR="004F1453" w:rsidRPr="004F1453" w:rsidRDefault="004F1453" w:rsidP="004F1453">
      <w:pPr>
        <w:spacing w:after="0" w:line="240" w:lineRule="auto"/>
        <w:ind w:right="-46"/>
        <w:rPr>
          <w:rFonts w:ascii="Times New Roman" w:hAnsi="Times New Roman" w:cs="Times New Roman"/>
          <w:b/>
          <w:bCs/>
          <w:i/>
          <w:iCs/>
          <w:color w:val="002060"/>
          <w:sz w:val="26"/>
          <w:szCs w:val="26"/>
        </w:rPr>
      </w:pPr>
    </w:p>
    <w:tbl>
      <w:tblPr>
        <w:tblStyle w:val="TableGrid"/>
        <w:tblW w:w="9108" w:type="dxa"/>
        <w:tblLook w:val="04A0" w:firstRow="1" w:lastRow="0" w:firstColumn="1" w:lastColumn="0" w:noHBand="0" w:noVBand="1"/>
      </w:tblPr>
      <w:tblGrid>
        <w:gridCol w:w="1817"/>
        <w:gridCol w:w="3511"/>
        <w:gridCol w:w="2070"/>
        <w:gridCol w:w="1710"/>
      </w:tblGrid>
      <w:tr w:rsidR="004F1453" w:rsidRPr="004F1453" w14:paraId="30C4C6FE" w14:textId="77777777" w:rsidTr="004F1453">
        <w:trPr>
          <w:trHeight w:val="377"/>
        </w:trPr>
        <w:tc>
          <w:tcPr>
            <w:tcW w:w="1817" w:type="dxa"/>
            <w:shd w:val="clear" w:color="auto" w:fill="auto"/>
          </w:tcPr>
          <w:p w14:paraId="74E393AC" w14:textId="77777777" w:rsidR="004F1453" w:rsidRPr="004F1453" w:rsidRDefault="004F1453" w:rsidP="00893598">
            <w:pPr>
              <w:ind w:right="-46"/>
              <w:jc w:val="both"/>
              <w:rPr>
                <w:rFonts w:ascii="Times New Roman" w:hAnsi="Times New Roman" w:cs="Times New Roman"/>
                <w:b/>
                <w:bCs/>
                <w:color w:val="002060"/>
                <w:sz w:val="26"/>
                <w:szCs w:val="26"/>
              </w:rPr>
            </w:pPr>
            <w:r w:rsidRPr="004F1453">
              <w:rPr>
                <w:rFonts w:ascii="Times New Roman" w:hAnsi="Times New Roman" w:cs="Times New Roman"/>
                <w:b/>
                <w:bCs/>
                <w:color w:val="002060"/>
                <w:sz w:val="26"/>
                <w:szCs w:val="26"/>
              </w:rPr>
              <w:t>Form No.</w:t>
            </w:r>
          </w:p>
        </w:tc>
        <w:tc>
          <w:tcPr>
            <w:tcW w:w="3511" w:type="dxa"/>
            <w:shd w:val="clear" w:color="auto" w:fill="auto"/>
          </w:tcPr>
          <w:p w14:paraId="59A53301" w14:textId="77777777" w:rsidR="004F1453" w:rsidRPr="004F1453" w:rsidRDefault="004F1453" w:rsidP="00893598">
            <w:pPr>
              <w:ind w:right="-46"/>
              <w:jc w:val="both"/>
              <w:rPr>
                <w:rFonts w:ascii="Times New Roman" w:hAnsi="Times New Roman" w:cs="Times New Roman"/>
                <w:b/>
                <w:bCs/>
                <w:color w:val="002060"/>
                <w:sz w:val="26"/>
                <w:szCs w:val="26"/>
              </w:rPr>
            </w:pPr>
            <w:r w:rsidRPr="004F1453">
              <w:rPr>
                <w:rFonts w:ascii="Times New Roman" w:hAnsi="Times New Roman" w:cs="Times New Roman"/>
                <w:b/>
                <w:bCs/>
                <w:color w:val="002060"/>
                <w:sz w:val="26"/>
                <w:szCs w:val="26"/>
              </w:rPr>
              <w:t>Compliance Particulars</w:t>
            </w:r>
          </w:p>
          <w:p w14:paraId="31A2A194" w14:textId="77777777" w:rsidR="004F1453" w:rsidRPr="004F1453" w:rsidRDefault="004F1453" w:rsidP="00893598">
            <w:pPr>
              <w:ind w:right="-46"/>
              <w:jc w:val="both"/>
              <w:rPr>
                <w:rFonts w:ascii="Times New Roman" w:hAnsi="Times New Roman" w:cs="Times New Roman"/>
                <w:b/>
                <w:bCs/>
                <w:color w:val="002060"/>
                <w:sz w:val="26"/>
                <w:szCs w:val="26"/>
              </w:rPr>
            </w:pPr>
          </w:p>
        </w:tc>
        <w:tc>
          <w:tcPr>
            <w:tcW w:w="2070" w:type="dxa"/>
            <w:shd w:val="clear" w:color="auto" w:fill="auto"/>
          </w:tcPr>
          <w:p w14:paraId="471D7A0A" w14:textId="77777777" w:rsidR="004F1453" w:rsidRPr="004F1453" w:rsidRDefault="004F1453" w:rsidP="00893598">
            <w:pPr>
              <w:ind w:right="-46"/>
              <w:jc w:val="both"/>
              <w:rPr>
                <w:rFonts w:ascii="Times New Roman" w:hAnsi="Times New Roman" w:cs="Times New Roman"/>
                <w:b/>
                <w:bCs/>
                <w:color w:val="002060"/>
                <w:sz w:val="26"/>
                <w:szCs w:val="26"/>
              </w:rPr>
            </w:pPr>
            <w:r w:rsidRPr="004F1453">
              <w:rPr>
                <w:rFonts w:ascii="Times New Roman" w:hAnsi="Times New Roman" w:cs="Times New Roman"/>
                <w:b/>
                <w:bCs/>
                <w:color w:val="002060"/>
                <w:sz w:val="26"/>
                <w:szCs w:val="26"/>
              </w:rPr>
              <w:t xml:space="preserve">Timeline  </w:t>
            </w:r>
          </w:p>
        </w:tc>
        <w:tc>
          <w:tcPr>
            <w:tcW w:w="1710" w:type="dxa"/>
            <w:shd w:val="clear" w:color="auto" w:fill="auto"/>
          </w:tcPr>
          <w:p w14:paraId="50DFB237" w14:textId="77777777" w:rsidR="004F1453" w:rsidRPr="004F1453" w:rsidRDefault="004F1453" w:rsidP="00893598">
            <w:pPr>
              <w:ind w:right="-46"/>
              <w:jc w:val="both"/>
              <w:rPr>
                <w:rFonts w:ascii="Times New Roman" w:hAnsi="Times New Roman" w:cs="Times New Roman"/>
                <w:b/>
                <w:bCs/>
                <w:color w:val="002060"/>
                <w:sz w:val="26"/>
                <w:szCs w:val="26"/>
              </w:rPr>
            </w:pPr>
            <w:r w:rsidRPr="004F1453">
              <w:rPr>
                <w:rFonts w:ascii="Times New Roman" w:hAnsi="Times New Roman" w:cs="Times New Roman"/>
                <w:b/>
                <w:bCs/>
                <w:color w:val="002060"/>
                <w:sz w:val="26"/>
                <w:szCs w:val="26"/>
              </w:rPr>
              <w:t xml:space="preserve">Due Date </w:t>
            </w:r>
          </w:p>
        </w:tc>
      </w:tr>
      <w:tr w:rsidR="004F1453" w:rsidRPr="004F1453" w14:paraId="1425A4F7" w14:textId="77777777" w:rsidTr="004F1453">
        <w:trPr>
          <w:trHeight w:val="617"/>
        </w:trPr>
        <w:tc>
          <w:tcPr>
            <w:tcW w:w="1817" w:type="dxa"/>
            <w:shd w:val="clear" w:color="auto" w:fill="auto"/>
          </w:tcPr>
          <w:p w14:paraId="0812BE0B" w14:textId="77777777" w:rsidR="004F1453" w:rsidRPr="004F1453" w:rsidRDefault="004F1453" w:rsidP="00893598">
            <w:pPr>
              <w:ind w:right="-46"/>
              <w:jc w:val="both"/>
              <w:rPr>
                <w:rFonts w:ascii="Times New Roman" w:hAnsi="Times New Roman" w:cs="Times New Roman"/>
                <w:color w:val="002060"/>
                <w:sz w:val="26"/>
                <w:szCs w:val="26"/>
              </w:rPr>
            </w:pPr>
            <w:r w:rsidRPr="004F1453">
              <w:rPr>
                <w:rFonts w:ascii="Times New Roman" w:hAnsi="Times New Roman" w:cs="Times New Roman"/>
                <w:color w:val="002060"/>
                <w:sz w:val="26"/>
                <w:szCs w:val="26"/>
              </w:rPr>
              <w:t>GSTR-5 &amp; 5A</w:t>
            </w:r>
          </w:p>
        </w:tc>
        <w:tc>
          <w:tcPr>
            <w:tcW w:w="3511" w:type="dxa"/>
            <w:shd w:val="clear" w:color="auto" w:fill="auto"/>
          </w:tcPr>
          <w:p w14:paraId="52114F36" w14:textId="77777777" w:rsidR="004F1453" w:rsidRPr="004F1453" w:rsidRDefault="004F1453" w:rsidP="004F1453">
            <w:pPr>
              <w:ind w:right="-46"/>
              <w:jc w:val="center"/>
              <w:rPr>
                <w:rFonts w:ascii="Times New Roman" w:hAnsi="Times New Roman" w:cs="Times New Roman"/>
                <w:color w:val="002060"/>
                <w:sz w:val="26"/>
                <w:szCs w:val="26"/>
              </w:rPr>
            </w:pPr>
            <w:r w:rsidRPr="004F1453">
              <w:rPr>
                <w:rFonts w:ascii="Times New Roman" w:hAnsi="Times New Roman" w:cs="Times New Roman"/>
                <w:color w:val="002060"/>
                <w:sz w:val="26"/>
                <w:szCs w:val="26"/>
              </w:rPr>
              <w:t>Non-resident ODIAR services provider file Monthly GST Return</w:t>
            </w:r>
          </w:p>
        </w:tc>
        <w:tc>
          <w:tcPr>
            <w:tcW w:w="2070" w:type="dxa"/>
            <w:shd w:val="clear" w:color="auto" w:fill="auto"/>
          </w:tcPr>
          <w:p w14:paraId="7D18B2B0" w14:textId="7AC3FE50" w:rsidR="004F1453" w:rsidRPr="004F1453" w:rsidRDefault="004F1453" w:rsidP="004F1453">
            <w:pPr>
              <w:ind w:right="-46"/>
              <w:jc w:val="center"/>
              <w:rPr>
                <w:rFonts w:ascii="Times New Roman" w:hAnsi="Times New Roman" w:cs="Times New Roman"/>
                <w:color w:val="002060"/>
                <w:sz w:val="26"/>
                <w:szCs w:val="26"/>
              </w:rPr>
            </w:pPr>
            <w:r w:rsidRPr="004F1453">
              <w:rPr>
                <w:rFonts w:ascii="Times New Roman" w:hAnsi="Times New Roman" w:cs="Times New Roman"/>
                <w:color w:val="002060"/>
                <w:sz w:val="26"/>
                <w:szCs w:val="26"/>
              </w:rPr>
              <w:t>20th of succeeding month</w:t>
            </w:r>
          </w:p>
        </w:tc>
        <w:tc>
          <w:tcPr>
            <w:tcW w:w="1710" w:type="dxa"/>
            <w:shd w:val="clear" w:color="auto" w:fill="auto"/>
          </w:tcPr>
          <w:p w14:paraId="378C159B" w14:textId="77777777" w:rsidR="004F1453" w:rsidRPr="004F1453" w:rsidRDefault="004F1453" w:rsidP="00893598">
            <w:pPr>
              <w:ind w:right="-46"/>
              <w:jc w:val="both"/>
              <w:rPr>
                <w:rFonts w:ascii="Times New Roman" w:hAnsi="Times New Roman" w:cs="Times New Roman"/>
                <w:color w:val="002060"/>
                <w:sz w:val="26"/>
                <w:szCs w:val="26"/>
              </w:rPr>
            </w:pPr>
            <w:r w:rsidRPr="004F1453">
              <w:rPr>
                <w:rFonts w:ascii="Times New Roman" w:hAnsi="Times New Roman" w:cs="Times New Roman"/>
                <w:color w:val="002060"/>
                <w:sz w:val="26"/>
                <w:szCs w:val="26"/>
              </w:rPr>
              <w:t>20.01.2024</w:t>
            </w:r>
          </w:p>
        </w:tc>
      </w:tr>
      <w:tr w:rsidR="004F1453" w:rsidRPr="004F1453" w14:paraId="48C8BE09" w14:textId="77777777" w:rsidTr="004F1453">
        <w:trPr>
          <w:trHeight w:val="395"/>
        </w:trPr>
        <w:tc>
          <w:tcPr>
            <w:tcW w:w="1817" w:type="dxa"/>
            <w:shd w:val="clear" w:color="auto" w:fill="auto"/>
          </w:tcPr>
          <w:p w14:paraId="0336606A" w14:textId="77777777" w:rsidR="004F1453" w:rsidRPr="004F1453" w:rsidRDefault="004F1453" w:rsidP="00893598">
            <w:pPr>
              <w:ind w:right="-46"/>
              <w:jc w:val="both"/>
              <w:rPr>
                <w:rFonts w:ascii="Times New Roman" w:hAnsi="Times New Roman" w:cs="Times New Roman"/>
                <w:color w:val="002060"/>
                <w:sz w:val="26"/>
                <w:szCs w:val="26"/>
              </w:rPr>
            </w:pPr>
          </w:p>
          <w:p w14:paraId="581D7D53" w14:textId="77777777" w:rsidR="004F1453" w:rsidRPr="004F1453" w:rsidRDefault="004F1453" w:rsidP="00893598">
            <w:pPr>
              <w:ind w:right="-46"/>
              <w:jc w:val="both"/>
              <w:rPr>
                <w:rFonts w:ascii="Times New Roman" w:hAnsi="Times New Roman" w:cs="Times New Roman"/>
                <w:color w:val="002060"/>
                <w:sz w:val="26"/>
                <w:szCs w:val="26"/>
              </w:rPr>
            </w:pPr>
            <w:r w:rsidRPr="004F1453">
              <w:rPr>
                <w:rFonts w:ascii="Times New Roman" w:hAnsi="Times New Roman" w:cs="Times New Roman"/>
                <w:color w:val="002060"/>
                <w:sz w:val="26"/>
                <w:szCs w:val="26"/>
              </w:rPr>
              <w:t>GSTR -6</w:t>
            </w:r>
          </w:p>
        </w:tc>
        <w:tc>
          <w:tcPr>
            <w:tcW w:w="3511" w:type="dxa"/>
            <w:shd w:val="clear" w:color="auto" w:fill="auto"/>
          </w:tcPr>
          <w:p w14:paraId="7E5DC98B" w14:textId="77777777" w:rsidR="004F1453" w:rsidRPr="004F1453" w:rsidRDefault="004F1453" w:rsidP="004F1453">
            <w:pPr>
              <w:ind w:right="-46"/>
              <w:jc w:val="center"/>
              <w:rPr>
                <w:rFonts w:ascii="Times New Roman" w:hAnsi="Times New Roman" w:cs="Times New Roman"/>
                <w:color w:val="002060"/>
                <w:sz w:val="26"/>
                <w:szCs w:val="26"/>
              </w:rPr>
            </w:pPr>
            <w:r w:rsidRPr="004F1453">
              <w:rPr>
                <w:rFonts w:ascii="Times New Roman" w:hAnsi="Times New Roman" w:cs="Times New Roman"/>
                <w:color w:val="002060"/>
                <w:sz w:val="26"/>
                <w:szCs w:val="26"/>
              </w:rPr>
              <w:t>Every Input Service Distributor (ISD)</w:t>
            </w:r>
          </w:p>
        </w:tc>
        <w:tc>
          <w:tcPr>
            <w:tcW w:w="2070" w:type="dxa"/>
            <w:shd w:val="clear" w:color="auto" w:fill="auto"/>
          </w:tcPr>
          <w:p w14:paraId="6F09DC05" w14:textId="77777777" w:rsidR="004F1453" w:rsidRPr="004F1453" w:rsidRDefault="004F1453" w:rsidP="004F1453">
            <w:pPr>
              <w:ind w:right="-46"/>
              <w:jc w:val="center"/>
              <w:rPr>
                <w:rFonts w:ascii="Times New Roman" w:hAnsi="Times New Roman" w:cs="Times New Roman"/>
                <w:color w:val="002060"/>
                <w:sz w:val="26"/>
                <w:szCs w:val="26"/>
              </w:rPr>
            </w:pPr>
            <w:r w:rsidRPr="004F1453">
              <w:rPr>
                <w:rFonts w:ascii="Times New Roman" w:hAnsi="Times New Roman" w:cs="Times New Roman"/>
                <w:color w:val="002060"/>
                <w:sz w:val="26"/>
                <w:szCs w:val="26"/>
              </w:rPr>
              <w:t>13th of succeeding month</w:t>
            </w:r>
          </w:p>
        </w:tc>
        <w:tc>
          <w:tcPr>
            <w:tcW w:w="1710" w:type="dxa"/>
            <w:shd w:val="clear" w:color="auto" w:fill="auto"/>
          </w:tcPr>
          <w:p w14:paraId="684A95D6" w14:textId="77777777" w:rsidR="004F1453" w:rsidRPr="004F1453" w:rsidRDefault="004F1453" w:rsidP="00893598">
            <w:pPr>
              <w:ind w:right="-46"/>
              <w:jc w:val="both"/>
              <w:rPr>
                <w:rFonts w:ascii="Times New Roman" w:hAnsi="Times New Roman" w:cs="Times New Roman"/>
                <w:color w:val="002060"/>
                <w:sz w:val="26"/>
                <w:szCs w:val="26"/>
              </w:rPr>
            </w:pPr>
          </w:p>
          <w:p w14:paraId="106333D9" w14:textId="77777777" w:rsidR="004F1453" w:rsidRPr="004F1453" w:rsidRDefault="004F1453" w:rsidP="00893598">
            <w:pPr>
              <w:ind w:right="-46"/>
              <w:jc w:val="both"/>
              <w:rPr>
                <w:rFonts w:ascii="Times New Roman" w:hAnsi="Times New Roman" w:cs="Times New Roman"/>
                <w:color w:val="002060"/>
                <w:sz w:val="26"/>
                <w:szCs w:val="26"/>
              </w:rPr>
            </w:pPr>
            <w:r w:rsidRPr="004F1453">
              <w:rPr>
                <w:rFonts w:ascii="Times New Roman" w:hAnsi="Times New Roman" w:cs="Times New Roman"/>
                <w:color w:val="002060"/>
                <w:sz w:val="26"/>
                <w:szCs w:val="26"/>
              </w:rPr>
              <w:t>13.01.2024</w:t>
            </w:r>
          </w:p>
        </w:tc>
      </w:tr>
      <w:tr w:rsidR="004F1453" w:rsidRPr="004F1453" w14:paraId="17E6C432" w14:textId="77777777" w:rsidTr="004F1453">
        <w:trPr>
          <w:trHeight w:val="648"/>
        </w:trPr>
        <w:tc>
          <w:tcPr>
            <w:tcW w:w="1817" w:type="dxa"/>
            <w:shd w:val="clear" w:color="auto" w:fill="auto"/>
          </w:tcPr>
          <w:p w14:paraId="582F2D92" w14:textId="77777777" w:rsidR="004F1453" w:rsidRPr="004F1453" w:rsidRDefault="004F1453" w:rsidP="00893598">
            <w:pPr>
              <w:ind w:right="-46"/>
              <w:jc w:val="both"/>
              <w:rPr>
                <w:rFonts w:ascii="Times New Roman" w:hAnsi="Times New Roman" w:cs="Times New Roman"/>
                <w:color w:val="002060"/>
                <w:sz w:val="26"/>
                <w:szCs w:val="26"/>
              </w:rPr>
            </w:pPr>
          </w:p>
          <w:p w14:paraId="24F40CC3" w14:textId="77777777" w:rsidR="004F1453" w:rsidRPr="004F1453" w:rsidRDefault="004F1453" w:rsidP="00893598">
            <w:pPr>
              <w:ind w:right="-46"/>
              <w:jc w:val="both"/>
              <w:rPr>
                <w:rFonts w:ascii="Times New Roman" w:hAnsi="Times New Roman" w:cs="Times New Roman"/>
                <w:color w:val="002060"/>
                <w:sz w:val="26"/>
                <w:szCs w:val="26"/>
              </w:rPr>
            </w:pPr>
            <w:r w:rsidRPr="004F1453">
              <w:rPr>
                <w:rFonts w:ascii="Times New Roman" w:hAnsi="Times New Roman" w:cs="Times New Roman"/>
                <w:color w:val="002060"/>
                <w:sz w:val="26"/>
                <w:szCs w:val="26"/>
              </w:rPr>
              <w:t>GSTR -7</w:t>
            </w:r>
          </w:p>
        </w:tc>
        <w:tc>
          <w:tcPr>
            <w:tcW w:w="3511" w:type="dxa"/>
            <w:shd w:val="clear" w:color="auto" w:fill="auto"/>
          </w:tcPr>
          <w:p w14:paraId="419A5CB2" w14:textId="77777777" w:rsidR="004F1453" w:rsidRPr="004F1453" w:rsidRDefault="004F1453" w:rsidP="004F1453">
            <w:pPr>
              <w:ind w:right="-46"/>
              <w:jc w:val="center"/>
              <w:rPr>
                <w:rFonts w:ascii="Times New Roman" w:hAnsi="Times New Roman" w:cs="Times New Roman"/>
                <w:color w:val="002060"/>
                <w:sz w:val="26"/>
                <w:szCs w:val="26"/>
              </w:rPr>
            </w:pPr>
            <w:r w:rsidRPr="004F1453">
              <w:rPr>
                <w:rFonts w:ascii="Times New Roman" w:hAnsi="Times New Roman" w:cs="Times New Roman"/>
                <w:color w:val="002060"/>
                <w:sz w:val="26"/>
                <w:szCs w:val="26"/>
              </w:rPr>
              <w:t xml:space="preserve">Return for Tax Deducted at source to be filed by Tax </w:t>
            </w:r>
            <w:proofErr w:type="spellStart"/>
            <w:r w:rsidRPr="004F1453">
              <w:rPr>
                <w:rFonts w:ascii="Times New Roman" w:hAnsi="Times New Roman" w:cs="Times New Roman"/>
                <w:color w:val="002060"/>
                <w:sz w:val="26"/>
                <w:szCs w:val="26"/>
              </w:rPr>
              <w:t>Deductor</w:t>
            </w:r>
            <w:proofErr w:type="spellEnd"/>
          </w:p>
        </w:tc>
        <w:tc>
          <w:tcPr>
            <w:tcW w:w="2070" w:type="dxa"/>
            <w:shd w:val="clear" w:color="auto" w:fill="auto"/>
          </w:tcPr>
          <w:p w14:paraId="59E2F9EB" w14:textId="77777777" w:rsidR="004F1453" w:rsidRPr="004F1453" w:rsidRDefault="004F1453" w:rsidP="004F1453">
            <w:pPr>
              <w:ind w:right="-46"/>
              <w:jc w:val="center"/>
              <w:rPr>
                <w:rFonts w:ascii="Times New Roman" w:hAnsi="Times New Roman" w:cs="Times New Roman"/>
                <w:color w:val="002060"/>
                <w:sz w:val="26"/>
                <w:szCs w:val="26"/>
              </w:rPr>
            </w:pPr>
            <w:r w:rsidRPr="004F1453">
              <w:rPr>
                <w:rFonts w:ascii="Times New Roman" w:hAnsi="Times New Roman" w:cs="Times New Roman"/>
                <w:color w:val="002060"/>
                <w:sz w:val="26"/>
                <w:szCs w:val="26"/>
              </w:rPr>
              <w:t>10th of succeeding month</w:t>
            </w:r>
          </w:p>
        </w:tc>
        <w:tc>
          <w:tcPr>
            <w:tcW w:w="1710" w:type="dxa"/>
            <w:shd w:val="clear" w:color="auto" w:fill="auto"/>
          </w:tcPr>
          <w:p w14:paraId="739AA3BB" w14:textId="77777777" w:rsidR="004F1453" w:rsidRPr="004F1453" w:rsidRDefault="004F1453" w:rsidP="00893598">
            <w:pPr>
              <w:ind w:right="-46"/>
              <w:jc w:val="both"/>
              <w:rPr>
                <w:rFonts w:ascii="Times New Roman" w:hAnsi="Times New Roman" w:cs="Times New Roman"/>
                <w:color w:val="002060"/>
                <w:sz w:val="26"/>
                <w:szCs w:val="26"/>
              </w:rPr>
            </w:pPr>
          </w:p>
          <w:p w14:paraId="0E882457" w14:textId="77777777" w:rsidR="004F1453" w:rsidRPr="004F1453" w:rsidRDefault="004F1453" w:rsidP="00893598">
            <w:pPr>
              <w:ind w:right="-46"/>
              <w:jc w:val="both"/>
              <w:rPr>
                <w:rFonts w:ascii="Times New Roman" w:hAnsi="Times New Roman" w:cs="Times New Roman"/>
                <w:color w:val="002060"/>
                <w:sz w:val="26"/>
                <w:szCs w:val="26"/>
              </w:rPr>
            </w:pPr>
            <w:r w:rsidRPr="004F1453">
              <w:rPr>
                <w:rFonts w:ascii="Times New Roman" w:hAnsi="Times New Roman" w:cs="Times New Roman"/>
                <w:color w:val="002060"/>
                <w:sz w:val="26"/>
                <w:szCs w:val="26"/>
              </w:rPr>
              <w:t>10.01.2024</w:t>
            </w:r>
          </w:p>
        </w:tc>
      </w:tr>
      <w:tr w:rsidR="004F1453" w:rsidRPr="004F1453" w14:paraId="353668BB" w14:textId="77777777" w:rsidTr="004F1453">
        <w:trPr>
          <w:trHeight w:val="332"/>
        </w:trPr>
        <w:tc>
          <w:tcPr>
            <w:tcW w:w="1817" w:type="dxa"/>
            <w:shd w:val="clear" w:color="auto" w:fill="auto"/>
          </w:tcPr>
          <w:p w14:paraId="0B017A8C" w14:textId="77777777" w:rsidR="004F1453" w:rsidRPr="004F1453" w:rsidRDefault="004F1453" w:rsidP="00893598">
            <w:pPr>
              <w:ind w:right="-46"/>
              <w:jc w:val="both"/>
              <w:rPr>
                <w:rFonts w:ascii="Times New Roman" w:hAnsi="Times New Roman" w:cs="Times New Roman"/>
                <w:color w:val="002060"/>
                <w:sz w:val="26"/>
                <w:szCs w:val="26"/>
              </w:rPr>
            </w:pPr>
          </w:p>
          <w:p w14:paraId="52C7122B" w14:textId="77777777" w:rsidR="004F1453" w:rsidRPr="004F1453" w:rsidRDefault="004F1453" w:rsidP="00893598">
            <w:pPr>
              <w:ind w:right="-46"/>
              <w:jc w:val="both"/>
              <w:rPr>
                <w:rFonts w:ascii="Times New Roman" w:hAnsi="Times New Roman" w:cs="Times New Roman"/>
                <w:color w:val="002060"/>
                <w:sz w:val="26"/>
                <w:szCs w:val="26"/>
              </w:rPr>
            </w:pPr>
            <w:r w:rsidRPr="004F1453">
              <w:rPr>
                <w:rFonts w:ascii="Times New Roman" w:hAnsi="Times New Roman" w:cs="Times New Roman"/>
                <w:color w:val="002060"/>
                <w:sz w:val="26"/>
                <w:szCs w:val="26"/>
              </w:rPr>
              <w:t>GSTR -8</w:t>
            </w:r>
          </w:p>
        </w:tc>
        <w:tc>
          <w:tcPr>
            <w:tcW w:w="3511" w:type="dxa"/>
            <w:shd w:val="clear" w:color="auto" w:fill="auto"/>
          </w:tcPr>
          <w:p w14:paraId="3A10D623" w14:textId="77777777" w:rsidR="004F1453" w:rsidRPr="004F1453" w:rsidRDefault="004F1453" w:rsidP="004F1453">
            <w:pPr>
              <w:ind w:right="-46"/>
              <w:jc w:val="center"/>
              <w:rPr>
                <w:rFonts w:ascii="Times New Roman" w:hAnsi="Times New Roman" w:cs="Times New Roman"/>
                <w:color w:val="002060"/>
                <w:sz w:val="26"/>
                <w:szCs w:val="26"/>
              </w:rPr>
            </w:pPr>
            <w:r w:rsidRPr="004F1453">
              <w:rPr>
                <w:rFonts w:ascii="Times New Roman" w:hAnsi="Times New Roman" w:cs="Times New Roman"/>
                <w:color w:val="002060"/>
                <w:sz w:val="26"/>
                <w:szCs w:val="26"/>
              </w:rPr>
              <w:t>E-Commerce operator registered under GST liable to TCS</w:t>
            </w:r>
          </w:p>
        </w:tc>
        <w:tc>
          <w:tcPr>
            <w:tcW w:w="2070" w:type="dxa"/>
            <w:shd w:val="clear" w:color="auto" w:fill="auto"/>
          </w:tcPr>
          <w:p w14:paraId="32F3C060" w14:textId="77777777" w:rsidR="004F1453" w:rsidRPr="004F1453" w:rsidRDefault="004F1453" w:rsidP="004F1453">
            <w:pPr>
              <w:ind w:right="-46"/>
              <w:jc w:val="center"/>
              <w:rPr>
                <w:rFonts w:ascii="Times New Roman" w:hAnsi="Times New Roman" w:cs="Times New Roman"/>
                <w:color w:val="002060"/>
                <w:sz w:val="26"/>
                <w:szCs w:val="26"/>
              </w:rPr>
            </w:pPr>
            <w:r w:rsidRPr="004F1453">
              <w:rPr>
                <w:rFonts w:ascii="Times New Roman" w:hAnsi="Times New Roman" w:cs="Times New Roman"/>
                <w:color w:val="002060"/>
                <w:sz w:val="26"/>
                <w:szCs w:val="26"/>
              </w:rPr>
              <w:t>10th of succeeding month</w:t>
            </w:r>
          </w:p>
        </w:tc>
        <w:tc>
          <w:tcPr>
            <w:tcW w:w="1710" w:type="dxa"/>
            <w:shd w:val="clear" w:color="auto" w:fill="auto"/>
          </w:tcPr>
          <w:p w14:paraId="4C27FD8A" w14:textId="77777777" w:rsidR="004F1453" w:rsidRPr="004F1453" w:rsidRDefault="004F1453" w:rsidP="00893598">
            <w:pPr>
              <w:ind w:right="-46"/>
              <w:jc w:val="both"/>
              <w:rPr>
                <w:rFonts w:ascii="Times New Roman" w:hAnsi="Times New Roman" w:cs="Times New Roman"/>
                <w:color w:val="002060"/>
                <w:sz w:val="26"/>
                <w:szCs w:val="26"/>
              </w:rPr>
            </w:pPr>
            <w:r w:rsidRPr="004F1453">
              <w:rPr>
                <w:rFonts w:ascii="Times New Roman" w:hAnsi="Times New Roman" w:cs="Times New Roman"/>
                <w:color w:val="002060"/>
                <w:sz w:val="26"/>
                <w:szCs w:val="26"/>
              </w:rPr>
              <w:t>10.01.2024</w:t>
            </w:r>
          </w:p>
        </w:tc>
      </w:tr>
    </w:tbl>
    <w:p w14:paraId="035CA05C" w14:textId="77777777" w:rsidR="004F1453" w:rsidRPr="004F1453" w:rsidRDefault="004F1453" w:rsidP="004F1453">
      <w:pPr>
        <w:spacing w:after="0" w:line="240" w:lineRule="auto"/>
        <w:ind w:right="-46"/>
        <w:rPr>
          <w:rFonts w:ascii="Times New Roman" w:hAnsi="Times New Roman" w:cs="Times New Roman"/>
          <w:b/>
          <w:caps/>
          <w:color w:val="002060"/>
          <w:sz w:val="26"/>
          <w:szCs w:val="26"/>
          <w:u w:val="single"/>
        </w:rPr>
      </w:pPr>
    </w:p>
    <w:p w14:paraId="13809568" w14:textId="77777777" w:rsidR="004F1453" w:rsidRPr="004F1453" w:rsidRDefault="004F1453" w:rsidP="004F1453">
      <w:pPr>
        <w:spacing w:after="0" w:line="240" w:lineRule="auto"/>
        <w:ind w:right="-46"/>
        <w:rPr>
          <w:rFonts w:ascii="Times New Roman" w:hAnsi="Times New Roman" w:cs="Times New Roman"/>
          <w:b/>
          <w:bCs/>
          <w:color w:val="002060"/>
          <w:sz w:val="26"/>
          <w:szCs w:val="26"/>
          <w:u w:val="single"/>
        </w:rPr>
      </w:pPr>
      <w:r w:rsidRPr="004F1453">
        <w:rPr>
          <w:rFonts w:ascii="Times New Roman" w:hAnsi="Times New Roman" w:cs="Times New Roman"/>
          <w:b/>
          <w:bCs/>
          <w:color w:val="002060"/>
          <w:sz w:val="26"/>
          <w:szCs w:val="26"/>
          <w:u w:val="single"/>
        </w:rPr>
        <w:t>D. GSTR - 1 QRMP monthly / Quarterly return</w:t>
      </w:r>
    </w:p>
    <w:p w14:paraId="46F08229" w14:textId="77777777" w:rsidR="004F1453" w:rsidRPr="004F1453" w:rsidRDefault="004F1453" w:rsidP="004F1453">
      <w:pPr>
        <w:spacing w:after="0" w:line="240" w:lineRule="auto"/>
        <w:ind w:right="-46"/>
        <w:rPr>
          <w:rFonts w:ascii="Times New Roman" w:hAnsi="Times New Roman" w:cs="Times New Roman"/>
          <w:b/>
          <w:caps/>
          <w:color w:val="002060"/>
          <w:sz w:val="26"/>
          <w:szCs w:val="26"/>
          <w:u w:val="single"/>
        </w:rPr>
      </w:pPr>
    </w:p>
    <w:tbl>
      <w:tblPr>
        <w:tblStyle w:val="TableGrid"/>
        <w:tblW w:w="9072" w:type="dxa"/>
        <w:tblLook w:val="04A0" w:firstRow="1" w:lastRow="0" w:firstColumn="1" w:lastColumn="0" w:noHBand="0" w:noVBand="1"/>
      </w:tblPr>
      <w:tblGrid>
        <w:gridCol w:w="1910"/>
        <w:gridCol w:w="3622"/>
        <w:gridCol w:w="2200"/>
        <w:gridCol w:w="1340"/>
      </w:tblGrid>
      <w:tr w:rsidR="004F1453" w:rsidRPr="004F1453" w14:paraId="4A404243" w14:textId="77777777" w:rsidTr="00893598">
        <w:trPr>
          <w:trHeight w:val="581"/>
        </w:trPr>
        <w:tc>
          <w:tcPr>
            <w:tcW w:w="1912" w:type="dxa"/>
            <w:shd w:val="clear" w:color="auto" w:fill="auto"/>
          </w:tcPr>
          <w:p w14:paraId="13BE2E65" w14:textId="77777777" w:rsidR="004F1453" w:rsidRPr="004F1453" w:rsidRDefault="004F1453" w:rsidP="00893598">
            <w:pPr>
              <w:ind w:right="-46"/>
              <w:jc w:val="both"/>
              <w:rPr>
                <w:rFonts w:ascii="Times New Roman" w:hAnsi="Times New Roman" w:cs="Times New Roman"/>
                <w:b/>
                <w:bCs/>
                <w:color w:val="002060"/>
                <w:sz w:val="26"/>
                <w:szCs w:val="26"/>
              </w:rPr>
            </w:pPr>
            <w:r w:rsidRPr="004F1453">
              <w:rPr>
                <w:rFonts w:ascii="Times New Roman" w:hAnsi="Times New Roman" w:cs="Times New Roman"/>
                <w:b/>
                <w:bCs/>
                <w:color w:val="002060"/>
                <w:sz w:val="26"/>
                <w:szCs w:val="26"/>
              </w:rPr>
              <w:t>Form No.</w:t>
            </w:r>
          </w:p>
        </w:tc>
        <w:tc>
          <w:tcPr>
            <w:tcW w:w="3627" w:type="dxa"/>
            <w:shd w:val="clear" w:color="auto" w:fill="auto"/>
          </w:tcPr>
          <w:p w14:paraId="0206A7D2" w14:textId="77777777" w:rsidR="004F1453" w:rsidRPr="004F1453" w:rsidRDefault="004F1453" w:rsidP="00893598">
            <w:pPr>
              <w:ind w:right="-46"/>
              <w:jc w:val="both"/>
              <w:rPr>
                <w:rFonts w:ascii="Times New Roman" w:hAnsi="Times New Roman" w:cs="Times New Roman"/>
                <w:b/>
                <w:bCs/>
                <w:color w:val="002060"/>
                <w:sz w:val="26"/>
                <w:szCs w:val="26"/>
              </w:rPr>
            </w:pPr>
            <w:r w:rsidRPr="004F1453">
              <w:rPr>
                <w:rFonts w:ascii="Times New Roman" w:hAnsi="Times New Roman" w:cs="Times New Roman"/>
                <w:b/>
                <w:bCs/>
                <w:color w:val="002060"/>
                <w:sz w:val="26"/>
                <w:szCs w:val="26"/>
              </w:rPr>
              <w:t>Compliance Particulars</w:t>
            </w:r>
          </w:p>
        </w:tc>
        <w:tc>
          <w:tcPr>
            <w:tcW w:w="2202" w:type="dxa"/>
            <w:shd w:val="clear" w:color="auto" w:fill="auto"/>
          </w:tcPr>
          <w:p w14:paraId="5460CF92" w14:textId="77777777" w:rsidR="004F1453" w:rsidRPr="004F1453" w:rsidRDefault="004F1453" w:rsidP="00893598">
            <w:pPr>
              <w:ind w:right="-46"/>
              <w:jc w:val="both"/>
              <w:rPr>
                <w:rFonts w:ascii="Times New Roman" w:hAnsi="Times New Roman" w:cs="Times New Roman"/>
                <w:b/>
                <w:bCs/>
                <w:color w:val="002060"/>
                <w:sz w:val="26"/>
                <w:szCs w:val="26"/>
              </w:rPr>
            </w:pPr>
            <w:r w:rsidRPr="004F1453">
              <w:rPr>
                <w:rFonts w:ascii="Times New Roman" w:hAnsi="Times New Roman" w:cs="Times New Roman"/>
                <w:b/>
                <w:bCs/>
                <w:color w:val="002060"/>
                <w:sz w:val="26"/>
                <w:szCs w:val="26"/>
              </w:rPr>
              <w:t xml:space="preserve">Timeline  </w:t>
            </w:r>
          </w:p>
        </w:tc>
        <w:tc>
          <w:tcPr>
            <w:tcW w:w="1331" w:type="dxa"/>
            <w:shd w:val="clear" w:color="auto" w:fill="auto"/>
          </w:tcPr>
          <w:p w14:paraId="2107FB4B" w14:textId="77777777" w:rsidR="004F1453" w:rsidRPr="004F1453" w:rsidRDefault="004F1453" w:rsidP="00893598">
            <w:pPr>
              <w:ind w:right="-46"/>
              <w:jc w:val="both"/>
              <w:rPr>
                <w:rFonts w:ascii="Times New Roman" w:hAnsi="Times New Roman" w:cs="Times New Roman"/>
                <w:b/>
                <w:bCs/>
                <w:color w:val="002060"/>
                <w:sz w:val="26"/>
                <w:szCs w:val="26"/>
              </w:rPr>
            </w:pPr>
            <w:r w:rsidRPr="004F1453">
              <w:rPr>
                <w:rFonts w:ascii="Times New Roman" w:hAnsi="Times New Roman" w:cs="Times New Roman"/>
                <w:b/>
                <w:bCs/>
                <w:color w:val="002060"/>
                <w:sz w:val="26"/>
                <w:szCs w:val="26"/>
              </w:rPr>
              <w:t xml:space="preserve">Due Date </w:t>
            </w:r>
          </w:p>
        </w:tc>
      </w:tr>
      <w:tr w:rsidR="004F1453" w:rsidRPr="004F1453" w14:paraId="785F2797" w14:textId="77777777" w:rsidTr="00893598">
        <w:trPr>
          <w:trHeight w:val="581"/>
        </w:trPr>
        <w:tc>
          <w:tcPr>
            <w:tcW w:w="1912" w:type="dxa"/>
            <w:shd w:val="clear" w:color="auto" w:fill="auto"/>
          </w:tcPr>
          <w:p w14:paraId="1E3AF243" w14:textId="77777777" w:rsidR="004F1453" w:rsidRPr="004F1453" w:rsidRDefault="004F1453" w:rsidP="00893598">
            <w:pPr>
              <w:ind w:right="-46"/>
              <w:jc w:val="both"/>
              <w:rPr>
                <w:rFonts w:ascii="Times New Roman" w:hAnsi="Times New Roman" w:cs="Times New Roman"/>
                <w:color w:val="002060"/>
                <w:sz w:val="26"/>
                <w:szCs w:val="26"/>
              </w:rPr>
            </w:pPr>
            <w:r w:rsidRPr="004F1453">
              <w:rPr>
                <w:rFonts w:ascii="Times New Roman" w:hAnsi="Times New Roman" w:cs="Times New Roman"/>
                <w:color w:val="002060"/>
                <w:sz w:val="26"/>
                <w:szCs w:val="26"/>
              </w:rPr>
              <w:t xml:space="preserve">Details of outward supply-IFF &amp; </w:t>
            </w:r>
          </w:p>
          <w:p w14:paraId="566CB9B9" w14:textId="77777777" w:rsidR="004F1453" w:rsidRDefault="004F1453" w:rsidP="00893598">
            <w:pPr>
              <w:ind w:right="-46"/>
              <w:jc w:val="both"/>
              <w:rPr>
                <w:rFonts w:ascii="Times New Roman" w:hAnsi="Times New Roman" w:cs="Times New Roman"/>
                <w:color w:val="002060"/>
                <w:sz w:val="26"/>
                <w:szCs w:val="26"/>
              </w:rPr>
            </w:pPr>
          </w:p>
          <w:p w14:paraId="529B215D" w14:textId="77777777" w:rsidR="00893598" w:rsidRPr="004F1453" w:rsidRDefault="00893598" w:rsidP="00893598">
            <w:pPr>
              <w:ind w:right="-46"/>
              <w:jc w:val="both"/>
              <w:rPr>
                <w:rFonts w:ascii="Times New Roman" w:hAnsi="Times New Roman" w:cs="Times New Roman"/>
                <w:color w:val="002060"/>
                <w:sz w:val="26"/>
                <w:szCs w:val="26"/>
              </w:rPr>
            </w:pPr>
          </w:p>
          <w:p w14:paraId="241DCFB1" w14:textId="77777777" w:rsidR="004F1453" w:rsidRPr="004F1453" w:rsidRDefault="004F1453" w:rsidP="00893598">
            <w:pPr>
              <w:ind w:right="-46"/>
              <w:jc w:val="both"/>
              <w:rPr>
                <w:rFonts w:ascii="Times New Roman" w:hAnsi="Times New Roman" w:cs="Times New Roman"/>
                <w:color w:val="002060"/>
                <w:sz w:val="26"/>
                <w:szCs w:val="26"/>
              </w:rPr>
            </w:pPr>
            <w:r w:rsidRPr="004F1453">
              <w:rPr>
                <w:rFonts w:ascii="Times New Roman" w:hAnsi="Times New Roman" w:cs="Times New Roman"/>
                <w:color w:val="002060"/>
                <w:sz w:val="26"/>
                <w:szCs w:val="26"/>
              </w:rPr>
              <w:t xml:space="preserve">Summary of outward supplies by taxpayers who </w:t>
            </w:r>
            <w:r w:rsidRPr="004F1453">
              <w:rPr>
                <w:rFonts w:ascii="Times New Roman" w:hAnsi="Times New Roman" w:cs="Times New Roman"/>
                <w:color w:val="002060"/>
                <w:sz w:val="26"/>
                <w:szCs w:val="26"/>
              </w:rPr>
              <w:lastRenderedPageBreak/>
              <w:t>have opted for the QRMP scheme.</w:t>
            </w:r>
          </w:p>
          <w:p w14:paraId="26B578D8" w14:textId="77777777" w:rsidR="004F1453" w:rsidRPr="004F1453" w:rsidRDefault="004F1453" w:rsidP="00893598">
            <w:pPr>
              <w:ind w:right="-46"/>
              <w:jc w:val="both"/>
              <w:rPr>
                <w:rFonts w:ascii="Times New Roman" w:hAnsi="Times New Roman" w:cs="Times New Roman"/>
                <w:color w:val="002060"/>
                <w:sz w:val="26"/>
                <w:szCs w:val="26"/>
              </w:rPr>
            </w:pPr>
          </w:p>
        </w:tc>
        <w:tc>
          <w:tcPr>
            <w:tcW w:w="3627" w:type="dxa"/>
            <w:shd w:val="clear" w:color="auto" w:fill="auto"/>
          </w:tcPr>
          <w:p w14:paraId="1AE9AB25" w14:textId="77777777" w:rsidR="004F1453" w:rsidRPr="004F1453" w:rsidRDefault="004F1453" w:rsidP="004F1453">
            <w:pPr>
              <w:pStyle w:val="ListParagraph"/>
              <w:numPr>
                <w:ilvl w:val="0"/>
                <w:numId w:val="10"/>
              </w:numPr>
              <w:ind w:left="310" w:right="-46"/>
              <w:jc w:val="both"/>
              <w:rPr>
                <w:rFonts w:ascii="Times New Roman" w:hAnsi="Times New Roman" w:cs="Times New Roman"/>
                <w:color w:val="002060"/>
                <w:sz w:val="26"/>
                <w:szCs w:val="26"/>
              </w:rPr>
            </w:pPr>
            <w:r w:rsidRPr="004F1453">
              <w:rPr>
                <w:rFonts w:ascii="Times New Roman" w:hAnsi="Times New Roman" w:cs="Times New Roman"/>
                <w:color w:val="002060"/>
                <w:sz w:val="26"/>
                <w:szCs w:val="26"/>
              </w:rPr>
              <w:lastRenderedPageBreak/>
              <w:t xml:space="preserve">GST QRMP monthly return due date for the month of April, 2022 (IFF). Applicable for taxpayers with Annual aggregate turnover up to </w:t>
            </w:r>
            <w:proofErr w:type="spellStart"/>
            <w:r w:rsidRPr="004F1453">
              <w:rPr>
                <w:rFonts w:ascii="Times New Roman" w:hAnsi="Times New Roman" w:cs="Times New Roman"/>
                <w:color w:val="002060"/>
                <w:sz w:val="26"/>
                <w:szCs w:val="26"/>
              </w:rPr>
              <w:t>Rs</w:t>
            </w:r>
            <w:proofErr w:type="spellEnd"/>
            <w:r w:rsidRPr="004F1453">
              <w:rPr>
                <w:rFonts w:ascii="Times New Roman" w:hAnsi="Times New Roman" w:cs="Times New Roman"/>
                <w:color w:val="002060"/>
                <w:sz w:val="26"/>
                <w:szCs w:val="26"/>
              </w:rPr>
              <w:t>. 1.50 Crore.</w:t>
            </w:r>
          </w:p>
          <w:p w14:paraId="11577885" w14:textId="77777777" w:rsidR="004F1453" w:rsidRPr="004F1453" w:rsidRDefault="004F1453" w:rsidP="00893598">
            <w:pPr>
              <w:ind w:left="310" w:right="-46"/>
              <w:jc w:val="both"/>
              <w:rPr>
                <w:rFonts w:ascii="Times New Roman" w:hAnsi="Times New Roman" w:cs="Times New Roman"/>
                <w:color w:val="002060"/>
                <w:sz w:val="26"/>
                <w:szCs w:val="26"/>
              </w:rPr>
            </w:pPr>
          </w:p>
          <w:p w14:paraId="63B74421" w14:textId="77777777" w:rsidR="004F1453" w:rsidRPr="004F1453" w:rsidRDefault="004F1453" w:rsidP="004F1453">
            <w:pPr>
              <w:pStyle w:val="ListParagraph"/>
              <w:numPr>
                <w:ilvl w:val="0"/>
                <w:numId w:val="10"/>
              </w:numPr>
              <w:ind w:left="310" w:right="-46"/>
              <w:jc w:val="both"/>
              <w:rPr>
                <w:rFonts w:ascii="Times New Roman" w:hAnsi="Times New Roman" w:cs="Times New Roman"/>
                <w:color w:val="002060"/>
                <w:sz w:val="26"/>
                <w:szCs w:val="26"/>
              </w:rPr>
            </w:pPr>
            <w:r w:rsidRPr="004F1453">
              <w:rPr>
                <w:rFonts w:ascii="Times New Roman" w:hAnsi="Times New Roman" w:cs="Times New Roman"/>
                <w:color w:val="002060"/>
                <w:sz w:val="26"/>
                <w:szCs w:val="26"/>
              </w:rPr>
              <w:t xml:space="preserve">Summary of outward supplies by taxpayers who have opted </w:t>
            </w:r>
            <w:r w:rsidRPr="004F1453">
              <w:rPr>
                <w:rFonts w:ascii="Times New Roman" w:hAnsi="Times New Roman" w:cs="Times New Roman"/>
                <w:color w:val="002060"/>
                <w:sz w:val="26"/>
                <w:szCs w:val="26"/>
              </w:rPr>
              <w:lastRenderedPageBreak/>
              <w:t>for the QRMP scheme.</w:t>
            </w:r>
            <w:r w:rsidRPr="004F1453">
              <w:rPr>
                <w:rFonts w:ascii="Times New Roman" w:hAnsi="Times New Roman" w:cs="Times New Roman"/>
                <w:color w:val="002060"/>
                <w:sz w:val="26"/>
                <w:szCs w:val="26"/>
              </w:rPr>
              <w:tab/>
            </w:r>
          </w:p>
        </w:tc>
        <w:tc>
          <w:tcPr>
            <w:tcW w:w="2202" w:type="dxa"/>
            <w:shd w:val="clear" w:color="auto" w:fill="auto"/>
          </w:tcPr>
          <w:p w14:paraId="08BDA093" w14:textId="77777777" w:rsidR="004F1453" w:rsidRPr="004F1453" w:rsidRDefault="004F1453" w:rsidP="00893598">
            <w:pPr>
              <w:ind w:right="-46"/>
              <w:jc w:val="both"/>
              <w:rPr>
                <w:rFonts w:ascii="Times New Roman" w:hAnsi="Times New Roman" w:cs="Times New Roman"/>
                <w:color w:val="002060"/>
                <w:sz w:val="26"/>
                <w:szCs w:val="26"/>
              </w:rPr>
            </w:pPr>
          </w:p>
          <w:p w14:paraId="6DC5E12B" w14:textId="77777777" w:rsidR="004F1453" w:rsidRPr="004F1453" w:rsidRDefault="004F1453" w:rsidP="00893598">
            <w:pPr>
              <w:ind w:right="-46"/>
              <w:jc w:val="both"/>
              <w:rPr>
                <w:rFonts w:ascii="Times New Roman" w:hAnsi="Times New Roman" w:cs="Times New Roman"/>
                <w:color w:val="002060"/>
                <w:sz w:val="26"/>
                <w:szCs w:val="26"/>
              </w:rPr>
            </w:pPr>
            <w:r w:rsidRPr="004F1453">
              <w:rPr>
                <w:rFonts w:ascii="Times New Roman" w:hAnsi="Times New Roman" w:cs="Times New Roman"/>
                <w:color w:val="002060"/>
                <w:sz w:val="26"/>
                <w:szCs w:val="26"/>
              </w:rPr>
              <w:t>13th of succeeding month</w:t>
            </w:r>
            <w:r w:rsidRPr="004F1453">
              <w:rPr>
                <w:rFonts w:ascii="Times New Roman" w:hAnsi="Times New Roman" w:cs="Times New Roman"/>
                <w:color w:val="002060"/>
                <w:sz w:val="26"/>
                <w:szCs w:val="26"/>
              </w:rPr>
              <w:tab/>
              <w:t>- Monthly</w:t>
            </w:r>
          </w:p>
          <w:p w14:paraId="5B5C308C" w14:textId="77777777" w:rsidR="004F1453" w:rsidRPr="004F1453" w:rsidRDefault="004F1453" w:rsidP="00893598">
            <w:pPr>
              <w:ind w:right="-46"/>
              <w:jc w:val="both"/>
              <w:rPr>
                <w:rFonts w:ascii="Times New Roman" w:hAnsi="Times New Roman" w:cs="Times New Roman"/>
                <w:color w:val="002060"/>
                <w:sz w:val="26"/>
                <w:szCs w:val="26"/>
              </w:rPr>
            </w:pPr>
          </w:p>
          <w:p w14:paraId="7ABF437F" w14:textId="77777777" w:rsidR="004F1453" w:rsidRPr="004F1453" w:rsidRDefault="004F1453" w:rsidP="00893598">
            <w:pPr>
              <w:ind w:right="-46"/>
              <w:jc w:val="both"/>
              <w:rPr>
                <w:rFonts w:ascii="Times New Roman" w:hAnsi="Times New Roman" w:cs="Times New Roman"/>
                <w:color w:val="002060"/>
                <w:sz w:val="26"/>
                <w:szCs w:val="26"/>
              </w:rPr>
            </w:pPr>
            <w:r w:rsidRPr="004F1453">
              <w:rPr>
                <w:rFonts w:ascii="Times New Roman" w:hAnsi="Times New Roman" w:cs="Times New Roman"/>
                <w:color w:val="002060"/>
                <w:sz w:val="26"/>
                <w:szCs w:val="26"/>
              </w:rPr>
              <w:t>Quarterly Return</w:t>
            </w:r>
          </w:p>
        </w:tc>
        <w:tc>
          <w:tcPr>
            <w:tcW w:w="1331" w:type="dxa"/>
            <w:shd w:val="clear" w:color="auto" w:fill="auto"/>
          </w:tcPr>
          <w:p w14:paraId="168D5AC5" w14:textId="77777777" w:rsidR="004F1453" w:rsidRPr="004F1453" w:rsidRDefault="004F1453" w:rsidP="00893598">
            <w:pPr>
              <w:ind w:right="-46"/>
              <w:jc w:val="both"/>
              <w:rPr>
                <w:rFonts w:ascii="Times New Roman" w:hAnsi="Times New Roman" w:cs="Times New Roman"/>
                <w:color w:val="002060"/>
                <w:sz w:val="26"/>
                <w:szCs w:val="26"/>
              </w:rPr>
            </w:pPr>
          </w:p>
          <w:p w14:paraId="47E00651" w14:textId="77777777" w:rsidR="004F1453" w:rsidRPr="004F1453" w:rsidRDefault="004F1453" w:rsidP="00893598">
            <w:pPr>
              <w:ind w:right="-46"/>
              <w:jc w:val="both"/>
              <w:rPr>
                <w:rFonts w:ascii="Times New Roman" w:hAnsi="Times New Roman" w:cs="Times New Roman"/>
                <w:color w:val="002060"/>
                <w:sz w:val="26"/>
                <w:szCs w:val="26"/>
              </w:rPr>
            </w:pPr>
            <w:r w:rsidRPr="004F1453">
              <w:rPr>
                <w:rFonts w:ascii="Times New Roman" w:hAnsi="Times New Roman" w:cs="Times New Roman"/>
                <w:color w:val="002060"/>
                <w:sz w:val="26"/>
                <w:szCs w:val="26"/>
              </w:rPr>
              <w:t>13.01.2024</w:t>
            </w:r>
          </w:p>
        </w:tc>
      </w:tr>
    </w:tbl>
    <w:p w14:paraId="757EC7B6" w14:textId="77777777" w:rsidR="004F1453" w:rsidRPr="004F1453" w:rsidRDefault="004F1453" w:rsidP="004F1453">
      <w:pPr>
        <w:spacing w:after="0" w:line="240" w:lineRule="auto"/>
        <w:ind w:right="-46"/>
        <w:rPr>
          <w:rFonts w:ascii="Times New Roman" w:hAnsi="Times New Roman" w:cs="Times New Roman"/>
          <w:b/>
          <w:caps/>
          <w:color w:val="002060"/>
          <w:sz w:val="26"/>
          <w:szCs w:val="26"/>
          <w:u w:val="single"/>
        </w:rPr>
      </w:pPr>
    </w:p>
    <w:p w14:paraId="1BC074B3" w14:textId="77777777" w:rsidR="004F1453" w:rsidRPr="004F1453" w:rsidRDefault="004F1453" w:rsidP="004F1453">
      <w:pPr>
        <w:spacing w:after="0" w:line="240" w:lineRule="auto"/>
        <w:ind w:right="-46"/>
        <w:rPr>
          <w:rFonts w:ascii="Times New Roman" w:hAnsi="Times New Roman" w:cs="Times New Roman"/>
          <w:b/>
          <w:color w:val="002060"/>
          <w:sz w:val="26"/>
          <w:szCs w:val="26"/>
          <w:u w:val="single"/>
        </w:rPr>
      </w:pPr>
      <w:r w:rsidRPr="004F1453">
        <w:rPr>
          <w:rFonts w:ascii="Times New Roman" w:hAnsi="Times New Roman" w:cs="Times New Roman"/>
          <w:b/>
          <w:color w:val="002060"/>
          <w:sz w:val="26"/>
          <w:szCs w:val="26"/>
          <w:u w:val="single"/>
        </w:rPr>
        <w:t>E. GST Refund:</w:t>
      </w:r>
    </w:p>
    <w:p w14:paraId="4149B9F0" w14:textId="77777777" w:rsidR="004F1453" w:rsidRPr="004F1453" w:rsidRDefault="004F1453" w:rsidP="004F1453">
      <w:pPr>
        <w:spacing w:after="0" w:line="240" w:lineRule="auto"/>
        <w:ind w:right="-46"/>
        <w:rPr>
          <w:rFonts w:ascii="Times New Roman" w:hAnsi="Times New Roman" w:cs="Times New Roman"/>
          <w:b/>
          <w:color w:val="002060"/>
          <w:sz w:val="26"/>
          <w:szCs w:val="26"/>
        </w:rPr>
      </w:pPr>
    </w:p>
    <w:tbl>
      <w:tblPr>
        <w:tblStyle w:val="TableGrid"/>
        <w:tblW w:w="9320" w:type="dxa"/>
        <w:tblLook w:val="04A0" w:firstRow="1" w:lastRow="0" w:firstColumn="1" w:lastColumn="0" w:noHBand="0" w:noVBand="1"/>
      </w:tblPr>
      <w:tblGrid>
        <w:gridCol w:w="2462"/>
        <w:gridCol w:w="2969"/>
        <w:gridCol w:w="3889"/>
      </w:tblGrid>
      <w:tr w:rsidR="004F1453" w:rsidRPr="004F1453" w14:paraId="4EC320E6" w14:textId="77777777" w:rsidTr="005B72CA">
        <w:trPr>
          <w:trHeight w:val="621"/>
        </w:trPr>
        <w:tc>
          <w:tcPr>
            <w:tcW w:w="2462" w:type="dxa"/>
          </w:tcPr>
          <w:p w14:paraId="446F0DE5" w14:textId="77777777" w:rsidR="004F1453" w:rsidRPr="004F1453" w:rsidRDefault="004F1453" w:rsidP="00893598">
            <w:pPr>
              <w:ind w:right="-46"/>
              <w:jc w:val="both"/>
              <w:rPr>
                <w:rFonts w:ascii="Times New Roman" w:hAnsi="Times New Roman" w:cs="Times New Roman"/>
                <w:b/>
                <w:bCs/>
                <w:color w:val="002060"/>
                <w:sz w:val="26"/>
                <w:szCs w:val="26"/>
              </w:rPr>
            </w:pPr>
            <w:r w:rsidRPr="004F1453">
              <w:rPr>
                <w:rFonts w:ascii="Times New Roman" w:hAnsi="Times New Roman" w:cs="Times New Roman"/>
                <w:b/>
                <w:bCs/>
                <w:color w:val="002060"/>
                <w:sz w:val="26"/>
                <w:szCs w:val="26"/>
              </w:rPr>
              <w:t>Form No.</w:t>
            </w:r>
          </w:p>
        </w:tc>
        <w:tc>
          <w:tcPr>
            <w:tcW w:w="2969" w:type="dxa"/>
          </w:tcPr>
          <w:p w14:paraId="7374DEA2" w14:textId="77777777" w:rsidR="004F1453" w:rsidRPr="004F1453" w:rsidRDefault="004F1453" w:rsidP="00893598">
            <w:pPr>
              <w:ind w:right="-46"/>
              <w:jc w:val="both"/>
              <w:rPr>
                <w:rFonts w:ascii="Times New Roman" w:hAnsi="Times New Roman" w:cs="Times New Roman"/>
                <w:b/>
                <w:bCs/>
                <w:color w:val="002060"/>
                <w:sz w:val="26"/>
                <w:szCs w:val="26"/>
              </w:rPr>
            </w:pPr>
            <w:r w:rsidRPr="004F1453">
              <w:rPr>
                <w:rFonts w:ascii="Times New Roman" w:hAnsi="Times New Roman" w:cs="Times New Roman"/>
                <w:b/>
                <w:bCs/>
                <w:color w:val="002060"/>
                <w:sz w:val="26"/>
                <w:szCs w:val="26"/>
              </w:rPr>
              <w:t>Compliance Particulars</w:t>
            </w:r>
          </w:p>
        </w:tc>
        <w:tc>
          <w:tcPr>
            <w:tcW w:w="3889" w:type="dxa"/>
          </w:tcPr>
          <w:p w14:paraId="658DE1E3" w14:textId="77777777" w:rsidR="004F1453" w:rsidRPr="004F1453" w:rsidRDefault="004F1453" w:rsidP="00893598">
            <w:pPr>
              <w:ind w:right="-46"/>
              <w:jc w:val="both"/>
              <w:rPr>
                <w:rFonts w:ascii="Times New Roman" w:hAnsi="Times New Roman" w:cs="Times New Roman"/>
                <w:b/>
                <w:bCs/>
                <w:color w:val="002060"/>
                <w:sz w:val="26"/>
                <w:szCs w:val="26"/>
              </w:rPr>
            </w:pPr>
            <w:r w:rsidRPr="004F1453">
              <w:rPr>
                <w:rFonts w:ascii="Times New Roman" w:hAnsi="Times New Roman" w:cs="Times New Roman"/>
                <w:b/>
                <w:bCs/>
                <w:color w:val="002060"/>
                <w:sz w:val="26"/>
                <w:szCs w:val="26"/>
              </w:rPr>
              <w:t xml:space="preserve">Due Date </w:t>
            </w:r>
          </w:p>
          <w:p w14:paraId="0F1FB72E" w14:textId="77777777" w:rsidR="004F1453" w:rsidRPr="004F1453" w:rsidRDefault="004F1453" w:rsidP="00893598">
            <w:pPr>
              <w:ind w:right="-46"/>
              <w:jc w:val="both"/>
              <w:rPr>
                <w:rFonts w:ascii="Times New Roman" w:hAnsi="Times New Roman" w:cs="Times New Roman"/>
                <w:b/>
                <w:bCs/>
                <w:color w:val="002060"/>
                <w:sz w:val="26"/>
                <w:szCs w:val="26"/>
              </w:rPr>
            </w:pPr>
          </w:p>
        </w:tc>
      </w:tr>
      <w:tr w:rsidR="004F1453" w:rsidRPr="004F1453" w14:paraId="25493D6A" w14:textId="77777777" w:rsidTr="005B72CA">
        <w:trPr>
          <w:trHeight w:val="637"/>
        </w:trPr>
        <w:tc>
          <w:tcPr>
            <w:tcW w:w="2462" w:type="dxa"/>
          </w:tcPr>
          <w:p w14:paraId="2ED1F272" w14:textId="77777777" w:rsidR="004F1453" w:rsidRPr="004F1453" w:rsidRDefault="004F1453" w:rsidP="00893598">
            <w:pPr>
              <w:ind w:right="-46"/>
              <w:jc w:val="both"/>
              <w:rPr>
                <w:rFonts w:ascii="Times New Roman" w:hAnsi="Times New Roman" w:cs="Times New Roman"/>
                <w:color w:val="002060"/>
                <w:sz w:val="26"/>
                <w:szCs w:val="26"/>
              </w:rPr>
            </w:pPr>
            <w:r w:rsidRPr="004F1453">
              <w:rPr>
                <w:rFonts w:ascii="Times New Roman" w:hAnsi="Times New Roman" w:cs="Times New Roman"/>
                <w:color w:val="002060"/>
                <w:sz w:val="26"/>
                <w:szCs w:val="26"/>
              </w:rPr>
              <w:t>RFD -10</w:t>
            </w:r>
          </w:p>
        </w:tc>
        <w:tc>
          <w:tcPr>
            <w:tcW w:w="2969" w:type="dxa"/>
          </w:tcPr>
          <w:p w14:paraId="474EBF8D" w14:textId="77777777" w:rsidR="004F1453" w:rsidRPr="004F1453" w:rsidRDefault="004F1453" w:rsidP="00893598">
            <w:pPr>
              <w:ind w:right="-46"/>
              <w:jc w:val="both"/>
              <w:rPr>
                <w:rFonts w:ascii="Times New Roman" w:hAnsi="Times New Roman" w:cs="Times New Roman"/>
                <w:bCs/>
                <w:color w:val="002060"/>
                <w:sz w:val="26"/>
                <w:szCs w:val="26"/>
              </w:rPr>
            </w:pPr>
            <w:r w:rsidRPr="004F1453">
              <w:rPr>
                <w:rFonts w:ascii="Times New Roman" w:hAnsi="Times New Roman" w:cs="Times New Roman"/>
                <w:bCs/>
                <w:color w:val="002060"/>
                <w:sz w:val="26"/>
                <w:szCs w:val="26"/>
              </w:rPr>
              <w:t>Refund of Tax to Certain Persons</w:t>
            </w:r>
          </w:p>
        </w:tc>
        <w:tc>
          <w:tcPr>
            <w:tcW w:w="3889" w:type="dxa"/>
          </w:tcPr>
          <w:p w14:paraId="331770A5" w14:textId="77777777" w:rsidR="004F1453" w:rsidRPr="004F1453" w:rsidRDefault="004F1453" w:rsidP="00893598">
            <w:pPr>
              <w:ind w:right="-46"/>
              <w:rPr>
                <w:rFonts w:ascii="Times New Roman" w:hAnsi="Times New Roman" w:cs="Times New Roman"/>
                <w:color w:val="002060"/>
                <w:sz w:val="26"/>
                <w:szCs w:val="26"/>
              </w:rPr>
            </w:pPr>
            <w:r w:rsidRPr="004F1453">
              <w:rPr>
                <w:rFonts w:ascii="Times New Roman" w:hAnsi="Times New Roman" w:cs="Times New Roman"/>
                <w:color w:val="002060"/>
                <w:sz w:val="26"/>
                <w:szCs w:val="26"/>
              </w:rPr>
              <w:t>18 Months after the end of quarter for which refund is to be claimed</w:t>
            </w:r>
          </w:p>
        </w:tc>
      </w:tr>
    </w:tbl>
    <w:p w14:paraId="05C5CC53" w14:textId="77777777" w:rsidR="004F1453" w:rsidRPr="004F1453" w:rsidRDefault="004F1453" w:rsidP="004F1453">
      <w:pPr>
        <w:pStyle w:val="ListParagraph"/>
        <w:spacing w:after="0" w:line="240" w:lineRule="auto"/>
        <w:ind w:right="-46"/>
        <w:rPr>
          <w:rFonts w:ascii="Times New Roman" w:hAnsi="Times New Roman" w:cs="Times New Roman"/>
          <w:b/>
          <w:color w:val="002060"/>
          <w:sz w:val="26"/>
          <w:szCs w:val="26"/>
        </w:rPr>
      </w:pPr>
    </w:p>
    <w:p w14:paraId="103C4434" w14:textId="77777777" w:rsidR="004F1453" w:rsidRPr="004F1453" w:rsidRDefault="004F1453" w:rsidP="004F1453">
      <w:pPr>
        <w:pStyle w:val="ListParagraph"/>
        <w:spacing w:after="0" w:line="240" w:lineRule="auto"/>
        <w:ind w:left="0" w:right="-46"/>
        <w:rPr>
          <w:rFonts w:ascii="Times New Roman" w:hAnsi="Times New Roman" w:cs="Times New Roman"/>
          <w:b/>
          <w:color w:val="002060"/>
          <w:sz w:val="26"/>
          <w:szCs w:val="26"/>
          <w:u w:val="single"/>
        </w:rPr>
      </w:pPr>
      <w:r w:rsidRPr="004F1453">
        <w:rPr>
          <w:rFonts w:ascii="Times New Roman" w:hAnsi="Times New Roman" w:cs="Times New Roman"/>
          <w:b/>
          <w:color w:val="002060"/>
          <w:sz w:val="26"/>
          <w:szCs w:val="26"/>
          <w:u w:val="single"/>
        </w:rPr>
        <w:t>F. Monthly Payment of GST – PMT-06:</w:t>
      </w:r>
    </w:p>
    <w:p w14:paraId="73112D45" w14:textId="77777777" w:rsidR="004F1453" w:rsidRPr="004F1453" w:rsidRDefault="004F1453" w:rsidP="004F1453">
      <w:pPr>
        <w:pStyle w:val="ListParagraph"/>
        <w:spacing w:after="0" w:line="240" w:lineRule="auto"/>
        <w:ind w:left="0" w:right="-46"/>
        <w:rPr>
          <w:rFonts w:ascii="Times New Roman" w:hAnsi="Times New Roman" w:cs="Times New Roman"/>
          <w:b/>
          <w:i/>
          <w:color w:val="002060"/>
          <w:sz w:val="26"/>
          <w:szCs w:val="26"/>
          <w:u w:val="single"/>
        </w:rPr>
      </w:pPr>
    </w:p>
    <w:tbl>
      <w:tblPr>
        <w:tblStyle w:val="TableGrid"/>
        <w:tblW w:w="0" w:type="auto"/>
        <w:tblLook w:val="04A0" w:firstRow="1" w:lastRow="0" w:firstColumn="1" w:lastColumn="0" w:noHBand="0" w:noVBand="1"/>
      </w:tblPr>
      <w:tblGrid>
        <w:gridCol w:w="6487"/>
        <w:gridCol w:w="2755"/>
      </w:tblGrid>
      <w:tr w:rsidR="004F1453" w:rsidRPr="004F1453" w14:paraId="6138BE13" w14:textId="77777777" w:rsidTr="00893598">
        <w:tc>
          <w:tcPr>
            <w:tcW w:w="6487" w:type="dxa"/>
          </w:tcPr>
          <w:p w14:paraId="75029A9D" w14:textId="77777777" w:rsidR="004F1453" w:rsidRPr="004F1453" w:rsidRDefault="004F1453" w:rsidP="00893598">
            <w:pPr>
              <w:pStyle w:val="ListParagraph"/>
              <w:ind w:left="0" w:right="-46"/>
              <w:jc w:val="center"/>
              <w:rPr>
                <w:rFonts w:ascii="Times New Roman" w:hAnsi="Times New Roman" w:cs="Times New Roman"/>
                <w:b/>
                <w:color w:val="002060"/>
                <w:sz w:val="26"/>
                <w:szCs w:val="26"/>
                <w:u w:val="single"/>
              </w:rPr>
            </w:pPr>
            <w:r w:rsidRPr="004F1453">
              <w:rPr>
                <w:rFonts w:ascii="Times New Roman" w:hAnsi="Times New Roman" w:cs="Times New Roman"/>
                <w:b/>
                <w:color w:val="002060"/>
                <w:sz w:val="26"/>
                <w:szCs w:val="26"/>
                <w:u w:val="single"/>
              </w:rPr>
              <w:t>Compliance Particular</w:t>
            </w:r>
          </w:p>
          <w:p w14:paraId="7FF25E42" w14:textId="77777777" w:rsidR="004F1453" w:rsidRPr="004F1453" w:rsidRDefault="004F1453" w:rsidP="00893598">
            <w:pPr>
              <w:pStyle w:val="ListParagraph"/>
              <w:tabs>
                <w:tab w:val="left" w:pos="4701"/>
              </w:tabs>
              <w:ind w:left="0" w:right="-46"/>
              <w:rPr>
                <w:rFonts w:ascii="Times New Roman" w:hAnsi="Times New Roman" w:cs="Times New Roman"/>
                <w:b/>
                <w:color w:val="002060"/>
                <w:sz w:val="26"/>
                <w:szCs w:val="26"/>
                <w:u w:val="single"/>
              </w:rPr>
            </w:pPr>
            <w:r w:rsidRPr="004F1453">
              <w:rPr>
                <w:rFonts w:ascii="Times New Roman" w:hAnsi="Times New Roman" w:cs="Times New Roman"/>
                <w:b/>
                <w:color w:val="002060"/>
                <w:sz w:val="26"/>
                <w:szCs w:val="26"/>
                <w:u w:val="single"/>
              </w:rPr>
              <w:tab/>
            </w:r>
          </w:p>
        </w:tc>
        <w:tc>
          <w:tcPr>
            <w:tcW w:w="2755" w:type="dxa"/>
          </w:tcPr>
          <w:p w14:paraId="10171978" w14:textId="77777777" w:rsidR="004F1453" w:rsidRPr="004F1453" w:rsidRDefault="004F1453" w:rsidP="00893598">
            <w:pPr>
              <w:pStyle w:val="ListParagraph"/>
              <w:ind w:left="0" w:right="-46"/>
              <w:jc w:val="center"/>
              <w:rPr>
                <w:rFonts w:ascii="Times New Roman" w:hAnsi="Times New Roman" w:cs="Times New Roman"/>
                <w:b/>
                <w:color w:val="002060"/>
                <w:sz w:val="26"/>
                <w:szCs w:val="26"/>
                <w:u w:val="single"/>
              </w:rPr>
            </w:pPr>
            <w:r w:rsidRPr="004F1453">
              <w:rPr>
                <w:rFonts w:ascii="Times New Roman" w:hAnsi="Times New Roman" w:cs="Times New Roman"/>
                <w:b/>
                <w:color w:val="002060"/>
                <w:sz w:val="26"/>
                <w:szCs w:val="26"/>
                <w:u w:val="single"/>
              </w:rPr>
              <w:t>Due Date</w:t>
            </w:r>
          </w:p>
        </w:tc>
      </w:tr>
      <w:tr w:rsidR="004F1453" w:rsidRPr="004F1453" w14:paraId="7F8C51DF" w14:textId="77777777" w:rsidTr="00893598">
        <w:tc>
          <w:tcPr>
            <w:tcW w:w="6487" w:type="dxa"/>
          </w:tcPr>
          <w:p w14:paraId="58E0C28E" w14:textId="77777777" w:rsidR="004F1453" w:rsidRPr="004F1453" w:rsidRDefault="004F1453" w:rsidP="00893598">
            <w:pPr>
              <w:jc w:val="both"/>
              <w:rPr>
                <w:rFonts w:ascii="Times New Roman" w:hAnsi="Times New Roman" w:cs="Times New Roman"/>
                <w:color w:val="002060"/>
                <w:sz w:val="26"/>
                <w:szCs w:val="26"/>
              </w:rPr>
            </w:pPr>
            <w:r w:rsidRPr="004F1453">
              <w:rPr>
                <w:rFonts w:ascii="Times New Roman" w:hAnsi="Times New Roman" w:cs="Times New Roman"/>
                <w:color w:val="002060"/>
                <w:sz w:val="26"/>
                <w:szCs w:val="26"/>
              </w:rPr>
              <w:t>Due Date of payment of GST for a taxpayer with Aggregate turnover up to INR 5 crores during the previous year and who has opted for Quarterly filing of return under QRMP.</w:t>
            </w:r>
          </w:p>
        </w:tc>
        <w:tc>
          <w:tcPr>
            <w:tcW w:w="2755" w:type="dxa"/>
          </w:tcPr>
          <w:p w14:paraId="4194B1C1" w14:textId="77777777" w:rsidR="004F1453" w:rsidRPr="004F1453" w:rsidRDefault="004F1453" w:rsidP="00893598">
            <w:pPr>
              <w:pStyle w:val="ListParagraph"/>
              <w:ind w:left="0" w:right="-46"/>
              <w:rPr>
                <w:rFonts w:ascii="Times New Roman" w:hAnsi="Times New Roman" w:cs="Times New Roman"/>
                <w:b/>
                <w:color w:val="002060"/>
                <w:sz w:val="26"/>
                <w:szCs w:val="26"/>
                <w:u w:val="single"/>
              </w:rPr>
            </w:pPr>
          </w:p>
          <w:p w14:paraId="00740FBC" w14:textId="77777777" w:rsidR="004F1453" w:rsidRPr="004F1453" w:rsidRDefault="004F1453" w:rsidP="00893598">
            <w:pPr>
              <w:pStyle w:val="ListParagraph"/>
              <w:ind w:left="0" w:right="-46"/>
              <w:jc w:val="center"/>
              <w:rPr>
                <w:rFonts w:ascii="Times New Roman" w:hAnsi="Times New Roman" w:cs="Times New Roman"/>
                <w:b/>
                <w:color w:val="002060"/>
                <w:sz w:val="26"/>
                <w:szCs w:val="26"/>
              </w:rPr>
            </w:pPr>
            <w:r w:rsidRPr="004F1453">
              <w:rPr>
                <w:rFonts w:ascii="Times New Roman" w:hAnsi="Times New Roman" w:cs="Times New Roman"/>
                <w:b/>
                <w:color w:val="002060"/>
                <w:sz w:val="26"/>
                <w:szCs w:val="26"/>
              </w:rPr>
              <w:t>25.01.2024</w:t>
            </w:r>
          </w:p>
        </w:tc>
      </w:tr>
    </w:tbl>
    <w:p w14:paraId="452DC928" w14:textId="77777777" w:rsidR="004F1453" w:rsidRPr="004F1453" w:rsidRDefault="004F1453" w:rsidP="004F1453">
      <w:pPr>
        <w:pStyle w:val="ListParagraph"/>
        <w:spacing w:after="0" w:line="240" w:lineRule="auto"/>
        <w:ind w:left="0" w:right="-46"/>
        <w:rPr>
          <w:rFonts w:ascii="Times New Roman" w:hAnsi="Times New Roman" w:cs="Times New Roman"/>
          <w:b/>
          <w:color w:val="002060"/>
          <w:sz w:val="26"/>
          <w:szCs w:val="26"/>
          <w:u w:val="single"/>
        </w:rPr>
      </w:pPr>
    </w:p>
    <w:p w14:paraId="088ACD31" w14:textId="77777777" w:rsidR="004F1453" w:rsidRPr="004F1453" w:rsidRDefault="004F1453" w:rsidP="004F1453">
      <w:pPr>
        <w:pStyle w:val="ListParagraph"/>
        <w:spacing w:after="0" w:line="240" w:lineRule="auto"/>
        <w:ind w:left="0" w:right="-46"/>
        <w:jc w:val="both"/>
        <w:rPr>
          <w:rFonts w:ascii="Times New Roman" w:hAnsi="Times New Roman" w:cs="Times New Roman"/>
          <w:b/>
          <w:color w:val="002060"/>
          <w:sz w:val="26"/>
          <w:szCs w:val="26"/>
          <w:u w:val="single"/>
        </w:rPr>
      </w:pPr>
      <w:r w:rsidRPr="004F1453">
        <w:rPr>
          <w:rFonts w:ascii="Times New Roman" w:hAnsi="Times New Roman" w:cs="Times New Roman"/>
          <w:b/>
          <w:color w:val="002060"/>
          <w:sz w:val="26"/>
          <w:szCs w:val="26"/>
          <w:u w:val="single"/>
        </w:rPr>
        <w:t xml:space="preserve">G. GSTR 11: Statement of inward supply of goods or services or both received by UIN holders – </w:t>
      </w:r>
      <w:r w:rsidRPr="004F1453">
        <w:rPr>
          <w:rFonts w:ascii="Times New Roman" w:hAnsi="Times New Roman" w:cs="Times New Roman"/>
          <w:b/>
          <w:color w:val="FF0000"/>
          <w:sz w:val="26"/>
          <w:szCs w:val="26"/>
          <w:u w:val="single"/>
        </w:rPr>
        <w:t>due date 28.01.2024</w:t>
      </w:r>
    </w:p>
    <w:p w14:paraId="4FEE731E" w14:textId="77777777" w:rsidR="004F1453" w:rsidRPr="004F1453" w:rsidRDefault="004F1453" w:rsidP="004F1453">
      <w:pPr>
        <w:pStyle w:val="ListParagraph"/>
        <w:spacing w:after="0" w:line="240" w:lineRule="auto"/>
        <w:ind w:left="0" w:right="-46"/>
        <w:rPr>
          <w:rFonts w:ascii="Times New Roman" w:hAnsi="Times New Roman" w:cs="Times New Roman"/>
          <w:b/>
          <w:color w:val="002060"/>
          <w:sz w:val="26"/>
          <w:szCs w:val="26"/>
          <w:u w:val="single"/>
        </w:rPr>
      </w:pPr>
    </w:p>
    <w:p w14:paraId="09C32716" w14:textId="77777777" w:rsidR="004F1453" w:rsidRPr="004F1453" w:rsidRDefault="004F1453" w:rsidP="004F1453">
      <w:pPr>
        <w:jc w:val="both"/>
        <w:rPr>
          <w:rFonts w:ascii="Times New Roman" w:hAnsi="Times New Roman" w:cs="Times New Roman"/>
          <w:color w:val="002060"/>
          <w:sz w:val="26"/>
          <w:szCs w:val="26"/>
        </w:rPr>
      </w:pPr>
      <w:r w:rsidRPr="004F1453">
        <w:rPr>
          <w:rFonts w:ascii="Times New Roman" w:hAnsi="Times New Roman" w:cs="Times New Roman"/>
          <w:color w:val="002060"/>
          <w:sz w:val="26"/>
          <w:szCs w:val="26"/>
        </w:rPr>
        <w:t>GSTR-11 is the return to be filed by the persons who have been issued a Unique Identity Number and claims a refund of the taxes paid on their inward supplies.</w:t>
      </w:r>
    </w:p>
    <w:p w14:paraId="1EBF1AA9" w14:textId="77777777" w:rsidR="004F1453" w:rsidRPr="004F1453" w:rsidRDefault="004F1453" w:rsidP="004F1453">
      <w:pPr>
        <w:jc w:val="both"/>
        <w:rPr>
          <w:rFonts w:ascii="Times New Roman" w:hAnsi="Times New Roman" w:cs="Times New Roman"/>
          <w:color w:val="002060"/>
          <w:sz w:val="26"/>
          <w:szCs w:val="26"/>
        </w:rPr>
      </w:pPr>
      <w:r w:rsidRPr="004F1453">
        <w:rPr>
          <w:rFonts w:ascii="Times New Roman" w:hAnsi="Times New Roman" w:cs="Times New Roman"/>
          <w:b/>
          <w:color w:val="002060"/>
          <w:sz w:val="26"/>
          <w:szCs w:val="26"/>
          <w:u w:val="single"/>
        </w:rPr>
        <w:t>Due date:</w:t>
      </w:r>
      <w:r w:rsidRPr="004F1453">
        <w:rPr>
          <w:rFonts w:ascii="Times New Roman" w:hAnsi="Times New Roman" w:cs="Times New Roman"/>
          <w:b/>
          <w:color w:val="002060"/>
          <w:sz w:val="26"/>
          <w:szCs w:val="26"/>
        </w:rPr>
        <w:t xml:space="preserve"> </w:t>
      </w:r>
      <w:r w:rsidRPr="004F1453">
        <w:rPr>
          <w:rFonts w:ascii="Times New Roman" w:hAnsi="Times New Roman" w:cs="Times New Roman"/>
          <w:color w:val="002060"/>
          <w:sz w:val="26"/>
          <w:szCs w:val="26"/>
        </w:rPr>
        <w:t xml:space="preserve">Must be filed by the </w:t>
      </w:r>
      <w:r w:rsidRPr="004F1453">
        <w:rPr>
          <w:rFonts w:ascii="Times New Roman" w:hAnsi="Times New Roman" w:cs="Times New Roman"/>
          <w:b/>
          <w:color w:val="002060"/>
          <w:sz w:val="26"/>
          <w:szCs w:val="26"/>
          <w:u w:val="single"/>
        </w:rPr>
        <w:t>28th of the month following the month</w:t>
      </w:r>
      <w:r w:rsidRPr="004F1453">
        <w:rPr>
          <w:rFonts w:ascii="Times New Roman" w:hAnsi="Times New Roman" w:cs="Times New Roman"/>
          <w:color w:val="002060"/>
          <w:sz w:val="26"/>
          <w:szCs w:val="26"/>
        </w:rPr>
        <w:t xml:space="preserve"> in which inward supply is received by the UIN holders.</w:t>
      </w:r>
    </w:p>
    <w:p w14:paraId="246E8A8E" w14:textId="77777777" w:rsidR="004F1453" w:rsidRPr="004F1453" w:rsidRDefault="004F1453" w:rsidP="004F1453">
      <w:pPr>
        <w:pStyle w:val="ListParagraph"/>
        <w:spacing w:after="0" w:line="240" w:lineRule="auto"/>
        <w:ind w:left="0" w:right="-46"/>
        <w:rPr>
          <w:rFonts w:ascii="Times New Roman" w:hAnsi="Times New Roman" w:cs="Times New Roman"/>
          <w:b/>
          <w:color w:val="002060"/>
          <w:sz w:val="26"/>
          <w:szCs w:val="26"/>
          <w:u w:val="single"/>
        </w:rPr>
      </w:pPr>
      <w:r w:rsidRPr="004F1453">
        <w:rPr>
          <w:rFonts w:ascii="Times New Roman" w:hAnsi="Times New Roman" w:cs="Times New Roman"/>
          <w:b/>
          <w:color w:val="002060"/>
          <w:sz w:val="26"/>
          <w:szCs w:val="26"/>
          <w:u w:val="single"/>
        </w:rPr>
        <w:t>H. Monthly Payment of GST - CMP-08:</w:t>
      </w:r>
    </w:p>
    <w:p w14:paraId="3FC6362A" w14:textId="77777777" w:rsidR="004F1453" w:rsidRPr="004F1453" w:rsidRDefault="004F1453" w:rsidP="004F1453">
      <w:pPr>
        <w:pStyle w:val="ListParagraph"/>
        <w:spacing w:after="0" w:line="240" w:lineRule="auto"/>
        <w:ind w:left="0" w:right="-46"/>
        <w:rPr>
          <w:rFonts w:ascii="Times New Roman" w:hAnsi="Times New Roman" w:cs="Times New Roman"/>
          <w:b/>
          <w:i/>
          <w:color w:val="002060"/>
          <w:sz w:val="26"/>
          <w:szCs w:val="26"/>
          <w:u w:val="single"/>
        </w:rPr>
      </w:pPr>
    </w:p>
    <w:tbl>
      <w:tblPr>
        <w:tblStyle w:val="TableGrid"/>
        <w:tblW w:w="0" w:type="auto"/>
        <w:tblLook w:val="04A0" w:firstRow="1" w:lastRow="0" w:firstColumn="1" w:lastColumn="0" w:noHBand="0" w:noVBand="1"/>
      </w:tblPr>
      <w:tblGrid>
        <w:gridCol w:w="6487"/>
        <w:gridCol w:w="2755"/>
      </w:tblGrid>
      <w:tr w:rsidR="004F1453" w:rsidRPr="004F1453" w14:paraId="3D3D4D73" w14:textId="77777777" w:rsidTr="00893598">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8B529" w14:textId="77777777" w:rsidR="004F1453" w:rsidRPr="004F1453" w:rsidRDefault="004F1453" w:rsidP="00893598">
            <w:pPr>
              <w:pStyle w:val="ListParagraph"/>
              <w:ind w:left="0" w:right="-46"/>
              <w:jc w:val="center"/>
              <w:rPr>
                <w:rFonts w:ascii="Times New Roman" w:hAnsi="Times New Roman" w:cs="Times New Roman"/>
                <w:b/>
                <w:color w:val="002060"/>
                <w:sz w:val="26"/>
                <w:szCs w:val="26"/>
                <w:u w:val="single"/>
              </w:rPr>
            </w:pPr>
            <w:r w:rsidRPr="004F1453">
              <w:rPr>
                <w:rFonts w:ascii="Times New Roman" w:hAnsi="Times New Roman" w:cs="Times New Roman"/>
                <w:b/>
                <w:color w:val="002060"/>
                <w:sz w:val="26"/>
                <w:szCs w:val="26"/>
                <w:u w:val="single"/>
              </w:rPr>
              <w:t>Compliance Particular</w:t>
            </w:r>
          </w:p>
          <w:p w14:paraId="78EABFCE" w14:textId="77777777" w:rsidR="004F1453" w:rsidRPr="004F1453" w:rsidRDefault="004F1453" w:rsidP="00893598">
            <w:pPr>
              <w:pStyle w:val="ListParagraph"/>
              <w:ind w:left="0" w:right="-46"/>
              <w:rPr>
                <w:rFonts w:ascii="Times New Roman" w:hAnsi="Times New Roman" w:cs="Times New Roman"/>
                <w:b/>
                <w:color w:val="002060"/>
                <w:sz w:val="26"/>
                <w:szCs w:val="26"/>
                <w:u w:val="single"/>
              </w:rPr>
            </w:pPr>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D40D6" w14:textId="77777777" w:rsidR="004F1453" w:rsidRPr="004F1453" w:rsidRDefault="004F1453" w:rsidP="00893598">
            <w:pPr>
              <w:pStyle w:val="ListParagraph"/>
              <w:ind w:left="0" w:right="-46"/>
              <w:jc w:val="center"/>
              <w:rPr>
                <w:rFonts w:ascii="Times New Roman" w:hAnsi="Times New Roman" w:cs="Times New Roman"/>
                <w:b/>
                <w:color w:val="002060"/>
                <w:sz w:val="26"/>
                <w:szCs w:val="26"/>
                <w:u w:val="single"/>
              </w:rPr>
            </w:pPr>
            <w:r w:rsidRPr="004F1453">
              <w:rPr>
                <w:rFonts w:ascii="Times New Roman" w:hAnsi="Times New Roman" w:cs="Times New Roman"/>
                <w:b/>
                <w:color w:val="002060"/>
                <w:sz w:val="26"/>
                <w:szCs w:val="26"/>
                <w:u w:val="single"/>
              </w:rPr>
              <w:t>Due Date</w:t>
            </w:r>
          </w:p>
        </w:tc>
      </w:tr>
      <w:tr w:rsidR="004F1453" w:rsidRPr="004F1453" w14:paraId="3219458D" w14:textId="77777777" w:rsidTr="00893598">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10A58" w14:textId="77777777" w:rsidR="004F1453" w:rsidRPr="004F1453" w:rsidRDefault="004F1453" w:rsidP="00893598">
            <w:pPr>
              <w:jc w:val="both"/>
              <w:rPr>
                <w:rFonts w:ascii="Times New Roman" w:hAnsi="Times New Roman" w:cs="Times New Roman"/>
                <w:color w:val="002060"/>
                <w:sz w:val="26"/>
                <w:szCs w:val="26"/>
              </w:rPr>
            </w:pPr>
            <w:r w:rsidRPr="004F1453">
              <w:rPr>
                <w:rFonts w:ascii="Times New Roman" w:hAnsi="Times New Roman" w:cs="Times New Roman"/>
                <w:color w:val="002060"/>
                <w:sz w:val="26"/>
                <w:szCs w:val="26"/>
              </w:rPr>
              <w:t>Form GST CMP-08 is used to declare the details or summary of self-assessed tax payable by taxpayers who have opted for a composition levy.</w:t>
            </w:r>
          </w:p>
          <w:p w14:paraId="3586BC71" w14:textId="77777777" w:rsidR="004F1453" w:rsidRPr="004F1453" w:rsidRDefault="004F1453" w:rsidP="00893598">
            <w:pPr>
              <w:rPr>
                <w:rFonts w:ascii="Times New Roman" w:hAnsi="Times New Roman" w:cs="Times New Roman"/>
                <w:color w:val="002060"/>
                <w:sz w:val="26"/>
                <w:szCs w:val="26"/>
              </w:rPr>
            </w:pPr>
            <w:r w:rsidRPr="004F1453">
              <w:rPr>
                <w:rFonts w:ascii="Times New Roman" w:hAnsi="Times New Roman" w:cs="Times New Roman"/>
                <w:color w:val="002060"/>
                <w:sz w:val="26"/>
                <w:szCs w:val="26"/>
              </w:rPr>
              <w:t xml:space="preserve">Period: Oct-Dec, 2023   </w:t>
            </w:r>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8193D" w14:textId="77777777" w:rsidR="004F1453" w:rsidRPr="004F1453" w:rsidRDefault="004F1453" w:rsidP="00893598">
            <w:pPr>
              <w:pStyle w:val="ListParagraph"/>
              <w:ind w:left="0" w:right="-46"/>
              <w:rPr>
                <w:rFonts w:ascii="Times New Roman" w:hAnsi="Times New Roman" w:cs="Times New Roman"/>
                <w:b/>
                <w:color w:val="002060"/>
                <w:sz w:val="26"/>
                <w:szCs w:val="26"/>
                <w:u w:val="single"/>
              </w:rPr>
            </w:pPr>
          </w:p>
          <w:p w14:paraId="24ECF900" w14:textId="77777777" w:rsidR="004F1453" w:rsidRPr="004F1453" w:rsidRDefault="004F1453" w:rsidP="00893598">
            <w:pPr>
              <w:pStyle w:val="ListParagraph"/>
              <w:ind w:left="0" w:right="-46"/>
              <w:jc w:val="center"/>
              <w:rPr>
                <w:rFonts w:ascii="Times New Roman" w:hAnsi="Times New Roman" w:cs="Times New Roman"/>
                <w:b/>
                <w:color w:val="002060"/>
                <w:sz w:val="26"/>
                <w:szCs w:val="26"/>
              </w:rPr>
            </w:pPr>
            <w:r w:rsidRPr="004F1453">
              <w:rPr>
                <w:rFonts w:ascii="Times New Roman" w:hAnsi="Times New Roman" w:cs="Times New Roman"/>
                <w:b/>
                <w:color w:val="002060"/>
                <w:sz w:val="26"/>
                <w:szCs w:val="26"/>
              </w:rPr>
              <w:t>18.01.2024</w:t>
            </w:r>
          </w:p>
        </w:tc>
      </w:tr>
    </w:tbl>
    <w:p w14:paraId="18989430" w14:textId="77777777" w:rsidR="005B72CA" w:rsidRDefault="005B72CA" w:rsidP="004F1453">
      <w:pPr>
        <w:pStyle w:val="ListParagraph"/>
        <w:spacing w:after="0" w:line="240" w:lineRule="auto"/>
        <w:ind w:left="0" w:right="-46"/>
        <w:jc w:val="both"/>
        <w:rPr>
          <w:rFonts w:ascii="Times New Roman" w:hAnsi="Times New Roman" w:cs="Times New Roman"/>
          <w:b/>
          <w:color w:val="002060"/>
          <w:sz w:val="26"/>
          <w:szCs w:val="26"/>
          <w:u w:val="single"/>
        </w:rPr>
      </w:pPr>
    </w:p>
    <w:p w14:paraId="7022DC91" w14:textId="2A14D05B" w:rsidR="006E381E" w:rsidRPr="005324EC" w:rsidRDefault="006E381E" w:rsidP="006E381E">
      <w:pPr>
        <w:pStyle w:val="ListParagraph"/>
        <w:numPr>
          <w:ilvl w:val="0"/>
          <w:numId w:val="4"/>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 xml:space="preserve">GST UPDATES </w:t>
      </w:r>
      <w:r>
        <w:rPr>
          <w:rFonts w:ascii="Times New Roman" w:hAnsi="Times New Roman" w:cs="Times New Roman"/>
          <w:b/>
          <w:caps/>
          <w:color w:val="002060"/>
          <w:sz w:val="32"/>
          <w:szCs w:val="24"/>
          <w:u w:val="single"/>
        </w:rPr>
        <w:t xml:space="preserve">– </w:t>
      </w:r>
      <w:r w:rsidR="00EB2E5D">
        <w:rPr>
          <w:rFonts w:ascii="Times New Roman" w:hAnsi="Times New Roman" w:cs="Times New Roman"/>
          <w:b/>
          <w:caps/>
          <w:color w:val="002060"/>
          <w:sz w:val="32"/>
          <w:szCs w:val="24"/>
          <w:u w:val="single"/>
        </w:rPr>
        <w:t>December</w:t>
      </w:r>
      <w:r w:rsidRPr="005324EC">
        <w:rPr>
          <w:rFonts w:ascii="Times New Roman" w:hAnsi="Times New Roman" w:cs="Times New Roman"/>
          <w:b/>
          <w:caps/>
          <w:color w:val="002060"/>
          <w:sz w:val="32"/>
          <w:szCs w:val="24"/>
          <w:u w:val="single"/>
        </w:rPr>
        <w:t>, 202</w:t>
      </w:r>
      <w:r>
        <w:rPr>
          <w:rFonts w:ascii="Times New Roman" w:hAnsi="Times New Roman" w:cs="Times New Roman"/>
          <w:b/>
          <w:caps/>
          <w:color w:val="002060"/>
          <w:sz w:val="32"/>
          <w:szCs w:val="24"/>
          <w:u w:val="single"/>
        </w:rPr>
        <w:t>3</w:t>
      </w:r>
      <w:r w:rsidRPr="005324EC">
        <w:rPr>
          <w:rFonts w:ascii="Times New Roman" w:hAnsi="Times New Roman" w:cs="Times New Roman"/>
          <w:b/>
          <w:caps/>
          <w:color w:val="002060"/>
          <w:sz w:val="32"/>
          <w:szCs w:val="24"/>
          <w:u w:val="single"/>
        </w:rPr>
        <w:t>:</w:t>
      </w:r>
    </w:p>
    <w:p w14:paraId="0474A66F" w14:textId="77777777" w:rsidR="006E381E" w:rsidRPr="00EA06AB" w:rsidRDefault="006E381E" w:rsidP="006E381E">
      <w:pPr>
        <w:pStyle w:val="ListParagraph"/>
        <w:spacing w:after="0" w:line="240" w:lineRule="auto"/>
        <w:ind w:left="1440" w:right="-46"/>
        <w:jc w:val="both"/>
        <w:rPr>
          <w:rFonts w:ascii="Times New Roman" w:hAnsi="Times New Roman" w:cs="Times New Roman"/>
          <w:b/>
          <w:caps/>
          <w:color w:val="002060"/>
          <w:sz w:val="24"/>
          <w:szCs w:val="24"/>
        </w:rPr>
      </w:pPr>
    </w:p>
    <w:tbl>
      <w:tblPr>
        <w:tblStyle w:val="GridTable3-Accent6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5580"/>
        <w:gridCol w:w="1800"/>
        <w:gridCol w:w="1394"/>
      </w:tblGrid>
      <w:tr w:rsidR="006E381E" w:rsidRPr="00604A22" w14:paraId="479CF1D0" w14:textId="77777777" w:rsidTr="00825A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8" w:type="dxa"/>
            <w:tcBorders>
              <w:top w:val="none" w:sz="0" w:space="0" w:color="auto"/>
              <w:left w:val="none" w:sz="0" w:space="0" w:color="auto"/>
              <w:bottom w:val="none" w:sz="0" w:space="0" w:color="auto"/>
              <w:right w:val="none" w:sz="0" w:space="0" w:color="auto"/>
            </w:tcBorders>
            <w:shd w:val="clear" w:color="auto" w:fill="FFFFCC"/>
          </w:tcPr>
          <w:p w14:paraId="0A219844" w14:textId="77777777" w:rsidR="006E381E" w:rsidRPr="00604A22" w:rsidRDefault="006E381E" w:rsidP="00825A24">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Sl.</w:t>
            </w:r>
          </w:p>
        </w:tc>
        <w:tc>
          <w:tcPr>
            <w:tcW w:w="5580" w:type="dxa"/>
            <w:tcBorders>
              <w:top w:val="none" w:sz="0" w:space="0" w:color="auto"/>
              <w:left w:val="none" w:sz="0" w:space="0" w:color="auto"/>
              <w:right w:val="none" w:sz="0" w:space="0" w:color="auto"/>
            </w:tcBorders>
            <w:shd w:val="clear" w:color="auto" w:fill="FFFFCC"/>
          </w:tcPr>
          <w:p w14:paraId="45DB1510" w14:textId="77777777" w:rsidR="006E381E"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Particulars</w:t>
            </w:r>
          </w:p>
          <w:p w14:paraId="00C3CEAC" w14:textId="77777777" w:rsidR="006E381E" w:rsidRPr="007D660B"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rPr>
            </w:pPr>
          </w:p>
        </w:tc>
        <w:tc>
          <w:tcPr>
            <w:tcW w:w="1800" w:type="dxa"/>
            <w:tcBorders>
              <w:top w:val="none" w:sz="0" w:space="0" w:color="auto"/>
              <w:left w:val="none" w:sz="0" w:space="0" w:color="auto"/>
              <w:right w:val="none" w:sz="0" w:space="0" w:color="auto"/>
            </w:tcBorders>
            <w:shd w:val="clear" w:color="auto" w:fill="FFFFCC"/>
          </w:tcPr>
          <w:p w14:paraId="72DC5760" w14:textId="77777777" w:rsidR="006E381E" w:rsidRPr="00604A22"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No.</w:t>
            </w:r>
          </w:p>
        </w:tc>
        <w:tc>
          <w:tcPr>
            <w:tcW w:w="1394" w:type="dxa"/>
            <w:tcBorders>
              <w:top w:val="none" w:sz="0" w:space="0" w:color="auto"/>
              <w:left w:val="none" w:sz="0" w:space="0" w:color="auto"/>
              <w:right w:val="none" w:sz="0" w:space="0" w:color="auto"/>
            </w:tcBorders>
            <w:shd w:val="clear" w:color="auto" w:fill="FFFFCC"/>
          </w:tcPr>
          <w:p w14:paraId="0A10F53E" w14:textId="77777777" w:rsidR="006E381E" w:rsidRPr="00604A22"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Link</w:t>
            </w:r>
            <w:r>
              <w:rPr>
                <w:rFonts w:ascii="Times New Roman" w:hAnsi="Times New Roman" w:cs="Times New Roman"/>
                <w:color w:val="002060"/>
                <w:sz w:val="24"/>
              </w:rPr>
              <w:t xml:space="preserve"> </w:t>
            </w:r>
            <w:r w:rsidRPr="00604A22">
              <w:rPr>
                <w:rFonts w:ascii="Times New Roman" w:hAnsi="Times New Roman" w:cs="Times New Roman"/>
                <w:color w:val="002060"/>
                <w:sz w:val="24"/>
              </w:rPr>
              <w:t>(s)</w:t>
            </w:r>
          </w:p>
        </w:tc>
      </w:tr>
      <w:tr w:rsidR="00EB2E5D" w:rsidRPr="00604A22" w14:paraId="19602444"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6AF58B6E" w14:textId="77777777" w:rsidR="00EB2E5D" w:rsidRPr="00604A22" w:rsidRDefault="00EB2E5D" w:rsidP="00EB2E5D">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1.</w:t>
            </w:r>
          </w:p>
          <w:p w14:paraId="68F2F71D" w14:textId="77777777" w:rsidR="00EB2E5D" w:rsidRPr="00604A22" w:rsidRDefault="00EB2E5D" w:rsidP="00EB2E5D">
            <w:pPr>
              <w:ind w:right="-46"/>
              <w:jc w:val="center"/>
              <w:rPr>
                <w:rFonts w:ascii="Times New Roman" w:hAnsi="Times New Roman" w:cs="Times New Roman"/>
                <w:color w:val="002060"/>
                <w:sz w:val="24"/>
              </w:rPr>
            </w:pPr>
          </w:p>
        </w:tc>
        <w:tc>
          <w:tcPr>
            <w:tcW w:w="5580" w:type="dxa"/>
          </w:tcPr>
          <w:p w14:paraId="4BFF12FD" w14:textId="5A10FF0B" w:rsidR="00EB2E5D" w:rsidRPr="004B07F7" w:rsidRDefault="00EB2E5D" w:rsidP="00EB2E5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257777">
              <w:rPr>
                <w:rFonts w:ascii="Times New Roman" w:eastAsia="Calibri" w:hAnsi="Times New Roman" w:cs="Times New Roman"/>
                <w:bCs/>
                <w:color w:val="002060"/>
                <w:sz w:val="24"/>
                <w:szCs w:val="24"/>
                <w:lang w:val="en-US" w:bidi="en-US"/>
              </w:rPr>
              <w:t xml:space="preserve">Advisory for Pilot Project of Biometric-Based </w:t>
            </w:r>
            <w:proofErr w:type="spellStart"/>
            <w:r w:rsidRPr="00257777">
              <w:rPr>
                <w:rFonts w:ascii="Times New Roman" w:eastAsia="Calibri" w:hAnsi="Times New Roman" w:cs="Times New Roman"/>
                <w:bCs/>
                <w:color w:val="002060"/>
                <w:sz w:val="24"/>
                <w:szCs w:val="24"/>
                <w:lang w:val="en-US" w:bidi="en-US"/>
              </w:rPr>
              <w:t>Aadhaar</w:t>
            </w:r>
            <w:proofErr w:type="spellEnd"/>
            <w:r w:rsidRPr="00257777">
              <w:rPr>
                <w:rFonts w:ascii="Times New Roman" w:eastAsia="Calibri" w:hAnsi="Times New Roman" w:cs="Times New Roman"/>
                <w:bCs/>
                <w:color w:val="002060"/>
                <w:sz w:val="24"/>
                <w:szCs w:val="24"/>
                <w:lang w:val="en-US" w:bidi="en-US"/>
              </w:rPr>
              <w:t xml:space="preserve"> Authentication and Document Verification for GST Registration Applicants of Andhra Pradesh</w:t>
            </w:r>
          </w:p>
        </w:tc>
        <w:tc>
          <w:tcPr>
            <w:tcW w:w="1800" w:type="dxa"/>
          </w:tcPr>
          <w:p w14:paraId="13884CA1" w14:textId="1B0B9BBC" w:rsidR="00EB2E5D" w:rsidRPr="004B07F7" w:rsidRDefault="00EB2E5D" w:rsidP="00EB2E5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616</w:t>
            </w:r>
          </w:p>
        </w:tc>
        <w:tc>
          <w:tcPr>
            <w:tcW w:w="1394" w:type="dxa"/>
          </w:tcPr>
          <w:p w14:paraId="6EF0725C" w14:textId="00102C6C" w:rsidR="00EB2E5D" w:rsidRPr="006C7D35" w:rsidRDefault="0028348B" w:rsidP="00EB2E5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hyperlink r:id="rId27" w:history="1">
              <w:r w:rsidR="00EB2E5D" w:rsidRPr="00F9700D">
                <w:rPr>
                  <w:rStyle w:val="Hyperlink"/>
                  <w:rFonts w:ascii="Times New Roman" w:hAnsi="Times New Roman" w:cs="Times New Roman"/>
                  <w:sz w:val="24"/>
                  <w:szCs w:val="24"/>
                </w:rPr>
                <w:t>Click Here</w:t>
              </w:r>
            </w:hyperlink>
          </w:p>
        </w:tc>
      </w:tr>
      <w:tr w:rsidR="00EB2E5D" w:rsidRPr="00604A22" w14:paraId="4B735B0C" w14:textId="77777777" w:rsidTr="00825A24">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single" w:sz="4" w:space="0" w:color="auto"/>
            </w:tcBorders>
          </w:tcPr>
          <w:p w14:paraId="185C0D76" w14:textId="77777777" w:rsidR="00EB2E5D" w:rsidRPr="00604A22" w:rsidRDefault="00EB2E5D" w:rsidP="00EB2E5D">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2.</w:t>
            </w:r>
          </w:p>
        </w:tc>
        <w:tc>
          <w:tcPr>
            <w:tcW w:w="5580" w:type="dxa"/>
            <w:tcBorders>
              <w:bottom w:val="single" w:sz="4" w:space="0" w:color="auto"/>
            </w:tcBorders>
          </w:tcPr>
          <w:p w14:paraId="1E7D29A8" w14:textId="0784C936" w:rsidR="00EB2E5D" w:rsidRPr="004B07F7" w:rsidRDefault="00EB2E5D" w:rsidP="00EB2E5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257777">
              <w:rPr>
                <w:rFonts w:ascii="Times New Roman" w:eastAsia="Calibri" w:hAnsi="Times New Roman" w:cs="Times New Roman"/>
                <w:bCs/>
                <w:color w:val="002060"/>
                <w:sz w:val="24"/>
                <w:szCs w:val="24"/>
                <w:lang w:val="en-US" w:bidi="en-US"/>
              </w:rPr>
              <w:t>Advisory: Two-factor Authentication for Taxpayers</w:t>
            </w:r>
          </w:p>
        </w:tc>
        <w:tc>
          <w:tcPr>
            <w:tcW w:w="1800" w:type="dxa"/>
          </w:tcPr>
          <w:p w14:paraId="42B3D7F1" w14:textId="6C6D1ECE" w:rsidR="00EB2E5D" w:rsidRPr="004B07F7" w:rsidRDefault="00EB2E5D" w:rsidP="00EB2E5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618</w:t>
            </w:r>
          </w:p>
        </w:tc>
        <w:tc>
          <w:tcPr>
            <w:tcW w:w="1394" w:type="dxa"/>
          </w:tcPr>
          <w:p w14:paraId="086FFE17" w14:textId="0E78CB04" w:rsidR="00EB2E5D" w:rsidRPr="006C7D35" w:rsidRDefault="0028348B" w:rsidP="00EB2E5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hyperlink r:id="rId28" w:history="1">
              <w:r w:rsidR="00EB2E5D" w:rsidRPr="00B65977">
                <w:rPr>
                  <w:rStyle w:val="Hyperlink"/>
                  <w:rFonts w:ascii="Times New Roman" w:hAnsi="Times New Roman" w:cs="Times New Roman"/>
                  <w:sz w:val="24"/>
                  <w:szCs w:val="24"/>
                </w:rPr>
                <w:t>Click Here</w:t>
              </w:r>
            </w:hyperlink>
          </w:p>
        </w:tc>
      </w:tr>
      <w:tr w:rsidR="00EB2E5D" w:rsidRPr="00604A22" w14:paraId="00B2AA3C"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2378B906" w14:textId="77777777" w:rsidR="00EB2E5D" w:rsidRPr="00604A22" w:rsidRDefault="00EB2E5D" w:rsidP="00EB2E5D">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3.</w:t>
            </w:r>
          </w:p>
        </w:tc>
        <w:tc>
          <w:tcPr>
            <w:tcW w:w="5580" w:type="dxa"/>
          </w:tcPr>
          <w:p w14:paraId="695ED09A" w14:textId="0E303FD0" w:rsidR="00EB2E5D" w:rsidRPr="0027375C" w:rsidRDefault="00EB2E5D" w:rsidP="00EB2E5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110780">
              <w:rPr>
                <w:rFonts w:ascii="Times New Roman" w:eastAsia="Calibri" w:hAnsi="Times New Roman" w:cs="Times New Roman"/>
                <w:bCs/>
                <w:color w:val="002060"/>
                <w:sz w:val="24"/>
                <w:szCs w:val="24"/>
                <w:lang w:val="en-US" w:bidi="en-US"/>
              </w:rPr>
              <w:t>Advisory: Date extension for reporting o</w:t>
            </w:r>
            <w:r>
              <w:rPr>
                <w:rFonts w:ascii="Times New Roman" w:eastAsia="Calibri" w:hAnsi="Times New Roman" w:cs="Times New Roman"/>
                <w:bCs/>
                <w:color w:val="002060"/>
                <w:sz w:val="24"/>
                <w:szCs w:val="24"/>
                <w:lang w:val="en-US" w:bidi="en-US"/>
              </w:rPr>
              <w:t>pening balance for ITC reversal</w:t>
            </w:r>
          </w:p>
        </w:tc>
        <w:tc>
          <w:tcPr>
            <w:tcW w:w="1800" w:type="dxa"/>
          </w:tcPr>
          <w:p w14:paraId="75759156" w14:textId="4203B9B7" w:rsidR="00EB2E5D" w:rsidRDefault="00EB2E5D" w:rsidP="00EB2E5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619</w:t>
            </w:r>
          </w:p>
        </w:tc>
        <w:tc>
          <w:tcPr>
            <w:tcW w:w="1394" w:type="dxa"/>
          </w:tcPr>
          <w:p w14:paraId="3A5597F0" w14:textId="10D3311E" w:rsidR="00EB2E5D" w:rsidRDefault="0028348B" w:rsidP="00EB2E5D">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hyperlink r:id="rId29" w:history="1">
              <w:r w:rsidR="00EB2E5D" w:rsidRPr="00F9700D">
                <w:rPr>
                  <w:rStyle w:val="Hyperlink"/>
                  <w:rFonts w:ascii="Times New Roman" w:hAnsi="Times New Roman" w:cs="Times New Roman"/>
                  <w:sz w:val="24"/>
                  <w:szCs w:val="24"/>
                </w:rPr>
                <w:t>Click Here</w:t>
              </w:r>
            </w:hyperlink>
          </w:p>
        </w:tc>
      </w:tr>
      <w:tr w:rsidR="00EB2E5D" w:rsidRPr="00604A22" w14:paraId="0B5E3EE0" w14:textId="77777777" w:rsidTr="00825A24">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61395D51" w14:textId="77777777" w:rsidR="00EB2E5D" w:rsidRPr="00604A22" w:rsidRDefault="00EB2E5D" w:rsidP="00EB2E5D">
            <w:pPr>
              <w:ind w:right="-46"/>
              <w:jc w:val="center"/>
              <w:rPr>
                <w:rFonts w:ascii="Times New Roman" w:hAnsi="Times New Roman" w:cs="Times New Roman"/>
                <w:color w:val="002060"/>
                <w:sz w:val="24"/>
              </w:rPr>
            </w:pPr>
            <w:r>
              <w:rPr>
                <w:rFonts w:ascii="Times New Roman" w:hAnsi="Times New Roman" w:cs="Times New Roman"/>
                <w:color w:val="002060"/>
                <w:sz w:val="24"/>
              </w:rPr>
              <w:lastRenderedPageBreak/>
              <w:t>4</w:t>
            </w:r>
          </w:p>
        </w:tc>
        <w:tc>
          <w:tcPr>
            <w:tcW w:w="5580" w:type="dxa"/>
            <w:tcBorders>
              <w:bottom w:val="single" w:sz="4" w:space="0" w:color="auto"/>
            </w:tcBorders>
          </w:tcPr>
          <w:p w14:paraId="70BDDBFE" w14:textId="110FFCD4" w:rsidR="00EB2E5D" w:rsidRPr="00397722" w:rsidRDefault="00EB2E5D" w:rsidP="00EB2E5D">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8F7967">
              <w:rPr>
                <w:rFonts w:ascii="Times New Roman" w:eastAsia="Calibri" w:hAnsi="Times New Roman" w:cs="Times New Roman"/>
                <w:bCs/>
                <w:color w:val="002060"/>
                <w:sz w:val="24"/>
                <w:szCs w:val="24"/>
                <w:lang w:val="en-US" w:bidi="en-US"/>
              </w:rPr>
              <w:t>Extension of due date for filing of return in FORM GSTR-3B for the month of November, 2023 for the persons registered in certain districts of Tamil Nadu.</w:t>
            </w:r>
          </w:p>
        </w:tc>
        <w:tc>
          <w:tcPr>
            <w:tcW w:w="1800" w:type="dxa"/>
          </w:tcPr>
          <w:p w14:paraId="3EAD9656" w14:textId="4E33DEF7" w:rsidR="00EB2E5D" w:rsidRPr="00397722" w:rsidRDefault="00EB2E5D" w:rsidP="00EB2E5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F7967">
              <w:rPr>
                <w:rFonts w:ascii="Times New Roman" w:hAnsi="Times New Roman" w:cs="Times New Roman"/>
                <w:color w:val="002060"/>
                <w:sz w:val="24"/>
                <w:szCs w:val="24"/>
              </w:rPr>
              <w:t>55/2023-Central Tax</w:t>
            </w:r>
          </w:p>
        </w:tc>
        <w:tc>
          <w:tcPr>
            <w:tcW w:w="1394" w:type="dxa"/>
          </w:tcPr>
          <w:p w14:paraId="246D2CD9" w14:textId="38C6D187" w:rsidR="00EB2E5D" w:rsidRDefault="0028348B" w:rsidP="00EB2E5D">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hyperlink r:id="rId30" w:history="1">
              <w:r w:rsidR="00EB2E5D" w:rsidRPr="00B65977">
                <w:rPr>
                  <w:rStyle w:val="Hyperlink"/>
                  <w:rFonts w:ascii="Times New Roman" w:hAnsi="Times New Roman" w:cs="Times New Roman"/>
                  <w:sz w:val="24"/>
                  <w:szCs w:val="24"/>
                </w:rPr>
                <w:t>Click Here</w:t>
              </w:r>
            </w:hyperlink>
          </w:p>
        </w:tc>
      </w:tr>
      <w:tr w:rsidR="00EB2E5D" w:rsidRPr="00604A22" w14:paraId="0F013FF4"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399EDA23" w14:textId="77777777" w:rsidR="00EB2E5D" w:rsidRPr="00604A22" w:rsidRDefault="00EB2E5D" w:rsidP="00EB2E5D">
            <w:pPr>
              <w:ind w:right="-46"/>
              <w:jc w:val="center"/>
              <w:rPr>
                <w:rFonts w:ascii="Times New Roman" w:hAnsi="Times New Roman" w:cs="Times New Roman"/>
                <w:color w:val="002060"/>
                <w:sz w:val="24"/>
              </w:rPr>
            </w:pPr>
            <w:r>
              <w:rPr>
                <w:rFonts w:ascii="Times New Roman" w:hAnsi="Times New Roman" w:cs="Times New Roman"/>
                <w:color w:val="002060"/>
                <w:sz w:val="24"/>
              </w:rPr>
              <w:t>5</w:t>
            </w:r>
          </w:p>
        </w:tc>
        <w:tc>
          <w:tcPr>
            <w:tcW w:w="5580" w:type="dxa"/>
            <w:tcBorders>
              <w:bottom w:val="single" w:sz="4" w:space="0" w:color="auto"/>
            </w:tcBorders>
          </w:tcPr>
          <w:p w14:paraId="1E23447D" w14:textId="3E60FE10" w:rsidR="00EB2E5D" w:rsidRPr="00397722" w:rsidRDefault="00EB2E5D" w:rsidP="00EB2E5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8F7967">
              <w:rPr>
                <w:rFonts w:ascii="Times New Roman" w:eastAsia="Calibri" w:hAnsi="Times New Roman" w:cs="Times New Roman"/>
                <w:bCs/>
                <w:color w:val="002060"/>
                <w:sz w:val="24"/>
                <w:szCs w:val="24"/>
                <w:lang w:val="en-US" w:bidi="en-US"/>
              </w:rPr>
              <w:t>Seeks to extend dates of specified compliances in exercise of powers under section 168A of CGST Act</w:t>
            </w:r>
          </w:p>
        </w:tc>
        <w:tc>
          <w:tcPr>
            <w:tcW w:w="1800" w:type="dxa"/>
          </w:tcPr>
          <w:p w14:paraId="4A0725BC" w14:textId="47F9C8E5" w:rsidR="00EB2E5D" w:rsidRPr="00397722" w:rsidRDefault="00EB2E5D" w:rsidP="00EB2E5D">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8F7967">
              <w:rPr>
                <w:rFonts w:ascii="Times New Roman" w:hAnsi="Times New Roman" w:cs="Times New Roman"/>
                <w:color w:val="002060"/>
                <w:sz w:val="24"/>
                <w:szCs w:val="24"/>
              </w:rPr>
              <w:t>56/2023-Central Tax</w:t>
            </w:r>
          </w:p>
        </w:tc>
        <w:tc>
          <w:tcPr>
            <w:tcW w:w="1394" w:type="dxa"/>
          </w:tcPr>
          <w:p w14:paraId="0F3F6B3A" w14:textId="207DDE64" w:rsidR="00EB2E5D" w:rsidRDefault="0028348B" w:rsidP="00EB2E5D">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hyperlink r:id="rId31" w:history="1">
              <w:r w:rsidR="00EB2E5D" w:rsidRPr="00FB3E49">
                <w:rPr>
                  <w:rStyle w:val="Hyperlink"/>
                  <w:rFonts w:ascii="Times New Roman" w:hAnsi="Times New Roman" w:cs="Times New Roman"/>
                  <w:sz w:val="24"/>
                  <w:szCs w:val="24"/>
                </w:rPr>
                <w:t>Click Here</w:t>
              </w:r>
            </w:hyperlink>
          </w:p>
        </w:tc>
      </w:tr>
      <w:tr w:rsidR="00EB2E5D" w:rsidRPr="00604A22" w14:paraId="111DCD92" w14:textId="77777777" w:rsidTr="00825A24">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none" w:sz="0" w:space="0" w:color="auto"/>
            </w:tcBorders>
          </w:tcPr>
          <w:p w14:paraId="3DFF29BD" w14:textId="77777777" w:rsidR="00EB2E5D" w:rsidRDefault="00EB2E5D" w:rsidP="00EB2E5D">
            <w:pPr>
              <w:ind w:right="-46"/>
              <w:jc w:val="center"/>
              <w:rPr>
                <w:rFonts w:ascii="Times New Roman" w:hAnsi="Times New Roman" w:cs="Times New Roman"/>
                <w:color w:val="002060"/>
                <w:sz w:val="24"/>
              </w:rPr>
            </w:pPr>
            <w:r>
              <w:rPr>
                <w:rFonts w:ascii="Times New Roman" w:hAnsi="Times New Roman" w:cs="Times New Roman"/>
                <w:color w:val="002060"/>
                <w:sz w:val="24"/>
              </w:rPr>
              <w:t>6</w:t>
            </w:r>
          </w:p>
        </w:tc>
        <w:tc>
          <w:tcPr>
            <w:tcW w:w="5580" w:type="dxa"/>
          </w:tcPr>
          <w:p w14:paraId="00F1170C" w14:textId="17C95701" w:rsidR="00EB2E5D" w:rsidRPr="00082789" w:rsidRDefault="00EB2E5D" w:rsidP="00EB2E5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3F2A1B">
              <w:rPr>
                <w:rFonts w:ascii="Times New Roman" w:eastAsia="Calibri" w:hAnsi="Times New Roman" w:cs="Times New Roman"/>
                <w:bCs/>
                <w:color w:val="002060"/>
                <w:sz w:val="24"/>
                <w:szCs w:val="24"/>
                <w:lang w:val="en-US" w:bidi="en-US"/>
              </w:rPr>
              <w:t xml:space="preserve">Judgment of the </w:t>
            </w:r>
            <w:proofErr w:type="spellStart"/>
            <w:r w:rsidRPr="003F2A1B">
              <w:rPr>
                <w:rFonts w:ascii="Times New Roman" w:eastAsia="Calibri" w:hAnsi="Times New Roman" w:cs="Times New Roman"/>
                <w:bCs/>
                <w:color w:val="002060"/>
                <w:sz w:val="24"/>
                <w:szCs w:val="24"/>
                <w:lang w:val="en-US" w:bidi="en-US"/>
              </w:rPr>
              <w:t>Honourable</w:t>
            </w:r>
            <w:proofErr w:type="spellEnd"/>
            <w:r w:rsidRPr="003F2A1B">
              <w:rPr>
                <w:rFonts w:ascii="Times New Roman" w:eastAsia="Calibri" w:hAnsi="Times New Roman" w:cs="Times New Roman"/>
                <w:bCs/>
                <w:color w:val="002060"/>
                <w:sz w:val="24"/>
                <w:szCs w:val="24"/>
                <w:lang w:val="en-US" w:bidi="en-US"/>
              </w:rPr>
              <w:t xml:space="preserve"> Supreme Court in the case of Northern Operating Systems Private Limited (NOS).</w:t>
            </w:r>
          </w:p>
        </w:tc>
        <w:tc>
          <w:tcPr>
            <w:tcW w:w="1800" w:type="dxa"/>
          </w:tcPr>
          <w:p w14:paraId="3C0DE39A" w14:textId="165A9FDF" w:rsidR="00EB2E5D" w:rsidRPr="00675BD1" w:rsidRDefault="00EB2E5D" w:rsidP="00EB2E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3F2A1B">
              <w:rPr>
                <w:rFonts w:ascii="Times New Roman" w:hAnsi="Times New Roman" w:cs="Times New Roman"/>
                <w:color w:val="002060"/>
                <w:sz w:val="24"/>
                <w:szCs w:val="24"/>
              </w:rPr>
              <w:t>Instruction No. 05/2023-GST</w:t>
            </w:r>
          </w:p>
        </w:tc>
        <w:tc>
          <w:tcPr>
            <w:tcW w:w="1394" w:type="dxa"/>
          </w:tcPr>
          <w:p w14:paraId="7BE16648" w14:textId="6806B3C8" w:rsidR="00EB2E5D" w:rsidRDefault="0028348B" w:rsidP="00EB2E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2" w:history="1">
              <w:r w:rsidR="00EB2E5D" w:rsidRPr="00FB3E49">
                <w:rPr>
                  <w:rStyle w:val="Hyperlink"/>
                  <w:rFonts w:ascii="Times New Roman" w:hAnsi="Times New Roman" w:cs="Times New Roman"/>
                  <w:sz w:val="24"/>
                  <w:szCs w:val="24"/>
                </w:rPr>
                <w:t>Click Here</w:t>
              </w:r>
            </w:hyperlink>
          </w:p>
        </w:tc>
      </w:tr>
    </w:tbl>
    <w:p w14:paraId="57294008" w14:textId="77777777" w:rsidR="006E381E" w:rsidRDefault="006E381E" w:rsidP="006E381E">
      <w:pPr>
        <w:pStyle w:val="ListParagraph"/>
        <w:jc w:val="both"/>
        <w:rPr>
          <w:rFonts w:ascii="Times New Roman" w:eastAsia="Calibri" w:hAnsi="Times New Roman" w:cs="Times New Roman"/>
          <w:b/>
          <w:bCs/>
          <w:color w:val="002060"/>
          <w:sz w:val="8"/>
          <w:szCs w:val="26"/>
          <w:lang w:val="en-US" w:bidi="en-US"/>
        </w:rPr>
      </w:pPr>
    </w:p>
    <w:p w14:paraId="648A4AA5" w14:textId="77777777" w:rsidR="006E381E" w:rsidRDefault="006E381E" w:rsidP="006E381E">
      <w:pPr>
        <w:spacing w:after="0" w:line="240" w:lineRule="auto"/>
        <w:ind w:right="-46"/>
        <w:rPr>
          <w:rFonts w:ascii="Times New Roman" w:hAnsi="Times New Roman" w:cs="Times New Roman"/>
          <w:b/>
          <w:caps/>
          <w:color w:val="002060"/>
          <w:sz w:val="4"/>
          <w:szCs w:val="24"/>
          <w:u w:val="single"/>
        </w:rPr>
      </w:pPr>
    </w:p>
    <w:p w14:paraId="0275E432" w14:textId="77777777" w:rsidR="00517B02" w:rsidRDefault="00517B02" w:rsidP="006E381E">
      <w:pPr>
        <w:spacing w:after="0" w:line="240" w:lineRule="auto"/>
        <w:ind w:right="-46"/>
        <w:rPr>
          <w:rFonts w:ascii="Times New Roman" w:hAnsi="Times New Roman" w:cs="Times New Roman"/>
          <w:b/>
          <w:caps/>
          <w:color w:val="002060"/>
          <w:sz w:val="4"/>
          <w:szCs w:val="24"/>
          <w:u w:val="single"/>
        </w:rPr>
      </w:pPr>
    </w:p>
    <w:p w14:paraId="7FC015AC" w14:textId="77777777" w:rsidR="00517B02" w:rsidRDefault="00517B02" w:rsidP="006E381E">
      <w:pPr>
        <w:spacing w:after="0" w:line="240" w:lineRule="auto"/>
        <w:ind w:right="-46"/>
        <w:rPr>
          <w:rFonts w:ascii="Times New Roman" w:hAnsi="Times New Roman" w:cs="Times New Roman"/>
          <w:b/>
          <w:caps/>
          <w:color w:val="002060"/>
          <w:sz w:val="4"/>
          <w:szCs w:val="24"/>
          <w:u w:val="single"/>
        </w:rPr>
      </w:pPr>
    </w:p>
    <w:p w14:paraId="285E90AE" w14:textId="77777777" w:rsidR="006E381E" w:rsidRDefault="006E381E" w:rsidP="006E381E">
      <w:pPr>
        <w:spacing w:after="0" w:line="240" w:lineRule="auto"/>
        <w:ind w:right="-46"/>
        <w:rPr>
          <w:rFonts w:ascii="Times New Roman" w:hAnsi="Times New Roman" w:cs="Times New Roman"/>
          <w:b/>
          <w:caps/>
          <w:color w:val="002060"/>
          <w:sz w:val="4"/>
          <w:szCs w:val="24"/>
          <w:u w:val="single"/>
        </w:rPr>
      </w:pPr>
    </w:p>
    <w:p w14:paraId="31EA2DA8" w14:textId="77777777" w:rsidR="006E381E" w:rsidRPr="0048188E" w:rsidRDefault="006E381E" w:rsidP="006E381E">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48188E">
        <w:rPr>
          <w:rFonts w:ascii="Times New Roman" w:hAnsi="Times New Roman" w:cs="Times New Roman"/>
          <w:b/>
          <w:caps/>
          <w:color w:val="FFFFFF" w:themeColor="background1"/>
          <w:sz w:val="32"/>
          <w:szCs w:val="24"/>
          <w:u w:val="single"/>
        </w:rPr>
        <w:t>Compliance under Other Statutory LAws</w:t>
      </w:r>
    </w:p>
    <w:p w14:paraId="7FE6414C" w14:textId="77777777" w:rsidR="006E381E" w:rsidRPr="0048188E" w:rsidRDefault="006E381E" w:rsidP="006E381E">
      <w:pPr>
        <w:shd w:val="clear" w:color="auto" w:fill="740000"/>
        <w:spacing w:after="0" w:line="240" w:lineRule="auto"/>
        <w:ind w:left="360" w:right="-46"/>
        <w:rPr>
          <w:rFonts w:ascii="Times New Roman" w:hAnsi="Times New Roman" w:cs="Times New Roman"/>
          <w:b/>
          <w:caps/>
          <w:color w:val="FFFFFF" w:themeColor="background1"/>
          <w:sz w:val="20"/>
          <w:szCs w:val="24"/>
          <w:u w:val="single"/>
        </w:rPr>
      </w:pPr>
    </w:p>
    <w:p w14:paraId="3F63F473" w14:textId="77777777" w:rsidR="006E381E" w:rsidRPr="006E381E" w:rsidRDefault="006E381E" w:rsidP="006E381E">
      <w:pPr>
        <w:spacing w:after="0" w:line="240" w:lineRule="auto"/>
        <w:ind w:right="-46"/>
        <w:rPr>
          <w:rFonts w:ascii="Times New Roman" w:hAnsi="Times New Roman" w:cs="Times New Roman"/>
          <w:b/>
          <w:caps/>
          <w:color w:val="002060"/>
          <w:sz w:val="16"/>
          <w:szCs w:val="24"/>
          <w:u w:val="single"/>
        </w:rPr>
      </w:pPr>
    </w:p>
    <w:tbl>
      <w:tblPr>
        <w:tblStyle w:val="GridTable3-Accent61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2"/>
        <w:gridCol w:w="2126"/>
        <w:gridCol w:w="2520"/>
        <w:gridCol w:w="1598"/>
      </w:tblGrid>
      <w:tr w:rsidR="006E381E" w:rsidRPr="00EA06AB" w14:paraId="69E335AC" w14:textId="77777777" w:rsidTr="00ED36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2" w:type="dxa"/>
            <w:tcBorders>
              <w:top w:val="none" w:sz="0" w:space="0" w:color="auto"/>
              <w:left w:val="none" w:sz="0" w:space="0" w:color="auto"/>
              <w:bottom w:val="none" w:sz="0" w:space="0" w:color="auto"/>
              <w:right w:val="none" w:sz="0" w:space="0" w:color="auto"/>
            </w:tcBorders>
            <w:shd w:val="clear" w:color="auto" w:fill="002060"/>
          </w:tcPr>
          <w:p w14:paraId="07C63FF9" w14:textId="77777777" w:rsidR="006E381E" w:rsidRPr="00026EEC" w:rsidRDefault="006E381E" w:rsidP="00825A24">
            <w:pPr>
              <w:ind w:right="-46"/>
              <w:jc w:val="center"/>
              <w:rPr>
                <w:rFonts w:ascii="Times New Roman" w:hAnsi="Times New Roman" w:cs="Times New Roman"/>
                <w:color w:val="FFFFFF" w:themeColor="background1"/>
                <w:sz w:val="24"/>
                <w:szCs w:val="24"/>
              </w:rPr>
            </w:pPr>
          </w:p>
          <w:p w14:paraId="5B90E223" w14:textId="77777777" w:rsidR="006E381E" w:rsidRPr="00026EEC" w:rsidRDefault="006E381E" w:rsidP="00825A24">
            <w:pPr>
              <w:ind w:right="-46"/>
              <w:jc w:val="center"/>
              <w:rPr>
                <w:rFonts w:ascii="Times New Roman" w:hAnsi="Times New Roman" w:cs="Times New Roman"/>
                <w:color w:val="FFFFFF" w:themeColor="background1"/>
                <w:sz w:val="24"/>
                <w:szCs w:val="24"/>
              </w:rPr>
            </w:pPr>
            <w:r w:rsidRPr="00026EEC">
              <w:rPr>
                <w:rFonts w:ascii="Times New Roman" w:hAnsi="Times New Roman" w:cs="Times New Roman"/>
                <w:color w:val="FFFFFF" w:themeColor="background1"/>
                <w:sz w:val="24"/>
                <w:szCs w:val="24"/>
              </w:rPr>
              <w:t>Applicable Laws/Acts</w:t>
            </w:r>
          </w:p>
          <w:p w14:paraId="604038C5" w14:textId="77777777" w:rsidR="006E381E" w:rsidRPr="00026EEC" w:rsidRDefault="006E381E" w:rsidP="00825A24">
            <w:pPr>
              <w:ind w:right="-46"/>
              <w:jc w:val="center"/>
              <w:rPr>
                <w:rFonts w:ascii="Times New Roman" w:hAnsi="Times New Roman" w:cs="Times New Roman"/>
                <w:color w:val="FFFFFF" w:themeColor="background1"/>
                <w:sz w:val="24"/>
                <w:szCs w:val="24"/>
              </w:rPr>
            </w:pPr>
          </w:p>
        </w:tc>
        <w:tc>
          <w:tcPr>
            <w:tcW w:w="2126" w:type="dxa"/>
            <w:tcBorders>
              <w:top w:val="none" w:sz="0" w:space="0" w:color="auto"/>
              <w:left w:val="none" w:sz="0" w:space="0" w:color="auto"/>
              <w:right w:val="none" w:sz="0" w:space="0" w:color="auto"/>
            </w:tcBorders>
            <w:shd w:val="clear" w:color="auto" w:fill="002060"/>
          </w:tcPr>
          <w:p w14:paraId="1ACED887" w14:textId="77777777" w:rsidR="006E381E" w:rsidRPr="00026EEC"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2"/>
                <w:szCs w:val="24"/>
              </w:rPr>
            </w:pPr>
          </w:p>
          <w:p w14:paraId="0C55694B" w14:textId="77777777" w:rsidR="006E381E" w:rsidRPr="00026EEC"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026EEC">
              <w:rPr>
                <w:rFonts w:ascii="Times New Roman" w:hAnsi="Times New Roman" w:cs="Times New Roman"/>
                <w:color w:val="FFFFFF" w:themeColor="background1"/>
                <w:sz w:val="24"/>
                <w:szCs w:val="24"/>
              </w:rPr>
              <w:t>Timeline / Due Dates</w:t>
            </w:r>
          </w:p>
        </w:tc>
        <w:tc>
          <w:tcPr>
            <w:tcW w:w="2520" w:type="dxa"/>
            <w:tcBorders>
              <w:top w:val="none" w:sz="0" w:space="0" w:color="auto"/>
              <w:left w:val="none" w:sz="0" w:space="0" w:color="auto"/>
              <w:right w:val="none" w:sz="0" w:space="0" w:color="auto"/>
            </w:tcBorders>
            <w:shd w:val="clear" w:color="auto" w:fill="002060"/>
          </w:tcPr>
          <w:p w14:paraId="43B52934" w14:textId="77777777" w:rsidR="006E381E" w:rsidRPr="00026EEC"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FFFFFF" w:themeColor="background1"/>
                <w:sz w:val="14"/>
                <w:szCs w:val="24"/>
              </w:rPr>
            </w:pPr>
          </w:p>
          <w:p w14:paraId="17FA8A42" w14:textId="77777777" w:rsidR="006E381E" w:rsidRPr="00026EEC"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026EEC">
              <w:rPr>
                <w:rFonts w:ascii="Times New Roman" w:hAnsi="Times New Roman" w:cs="Times New Roman"/>
                <w:caps/>
                <w:color w:val="FFFFFF" w:themeColor="background1"/>
                <w:sz w:val="24"/>
                <w:szCs w:val="24"/>
              </w:rPr>
              <w:t>C</w:t>
            </w:r>
            <w:r w:rsidRPr="00026EEC">
              <w:rPr>
                <w:rFonts w:ascii="Times New Roman" w:hAnsi="Times New Roman" w:cs="Times New Roman"/>
                <w:color w:val="FFFFFF" w:themeColor="background1"/>
                <w:sz w:val="24"/>
                <w:szCs w:val="24"/>
              </w:rPr>
              <w:t>ompliance Particulars</w:t>
            </w:r>
          </w:p>
        </w:tc>
        <w:tc>
          <w:tcPr>
            <w:tcW w:w="1598" w:type="dxa"/>
            <w:tcBorders>
              <w:top w:val="none" w:sz="0" w:space="0" w:color="auto"/>
              <w:left w:val="none" w:sz="0" w:space="0" w:color="auto"/>
              <w:right w:val="none" w:sz="0" w:space="0" w:color="auto"/>
            </w:tcBorders>
            <w:shd w:val="clear" w:color="auto" w:fill="002060"/>
          </w:tcPr>
          <w:p w14:paraId="0196BBB4" w14:textId="77777777" w:rsidR="006E381E" w:rsidRPr="00026EEC"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p>
          <w:p w14:paraId="0EABA4F0" w14:textId="77777777" w:rsidR="006E381E" w:rsidRPr="00026EEC"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026EEC">
              <w:rPr>
                <w:rFonts w:ascii="Times New Roman" w:hAnsi="Times New Roman" w:cs="Times New Roman"/>
                <w:color w:val="FFFFFF" w:themeColor="background1"/>
                <w:sz w:val="24"/>
                <w:szCs w:val="24"/>
              </w:rPr>
              <w:t>Forms / (Filing mode)</w:t>
            </w:r>
          </w:p>
        </w:tc>
      </w:tr>
      <w:tr w:rsidR="006E381E" w:rsidRPr="00EA06AB" w14:paraId="3E312D84" w14:textId="77777777" w:rsidTr="00ED3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4C8EEC73" w14:textId="77777777" w:rsidR="006E381E" w:rsidRPr="00EA06AB" w:rsidRDefault="006E381E" w:rsidP="00825A24">
            <w:pPr>
              <w:pStyle w:val="NoSpacing"/>
              <w:spacing w:line="276" w:lineRule="auto"/>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rPr>
              <w:t>EPF</w:t>
            </w:r>
            <w:r w:rsidRPr="00EA06AB">
              <w:rPr>
                <w:rFonts w:ascii="Times New Roman" w:hAnsi="Times New Roman" w:cs="Times New Roman"/>
                <w:color w:val="002060"/>
              </w:rPr>
              <w:t xml:space="preserve"> (The Employees’ Provident Funds And Miscellaneous Provisions Act, 1952)</w:t>
            </w:r>
          </w:p>
        </w:tc>
        <w:tc>
          <w:tcPr>
            <w:tcW w:w="2126" w:type="dxa"/>
          </w:tcPr>
          <w:p w14:paraId="2211DB95" w14:textId="77777777" w:rsidR="006E381E" w:rsidRPr="004D4058"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16"/>
                <w:szCs w:val="24"/>
              </w:rPr>
            </w:pPr>
          </w:p>
          <w:p w14:paraId="2221BADF" w14:textId="4CA8B4F4" w:rsidR="006E381E" w:rsidRPr="00EA06AB" w:rsidRDefault="006E381E" w:rsidP="002D480F">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15.</w:t>
            </w:r>
            <w:r w:rsidR="002D480F">
              <w:rPr>
                <w:rFonts w:ascii="Times New Roman" w:hAnsi="Times New Roman" w:cs="Times New Roman"/>
                <w:caps/>
                <w:color w:val="002060"/>
                <w:sz w:val="24"/>
                <w:szCs w:val="24"/>
              </w:rPr>
              <w:t>01</w:t>
            </w:r>
            <w:r>
              <w:rPr>
                <w:rFonts w:ascii="Times New Roman" w:hAnsi="Times New Roman" w:cs="Times New Roman"/>
                <w:caps/>
                <w:color w:val="002060"/>
                <w:sz w:val="24"/>
                <w:szCs w:val="24"/>
              </w:rPr>
              <w:t>.202</w:t>
            </w:r>
            <w:r w:rsidR="002D480F">
              <w:rPr>
                <w:rFonts w:ascii="Times New Roman" w:hAnsi="Times New Roman" w:cs="Times New Roman"/>
                <w:caps/>
                <w:color w:val="002060"/>
                <w:sz w:val="24"/>
                <w:szCs w:val="24"/>
              </w:rPr>
              <w:t>4</w:t>
            </w:r>
          </w:p>
        </w:tc>
        <w:tc>
          <w:tcPr>
            <w:tcW w:w="2520" w:type="dxa"/>
          </w:tcPr>
          <w:p w14:paraId="030ACB64" w14:textId="77777777" w:rsidR="006E381E" w:rsidRPr="004D4058"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val="en-US" w:eastAsia="en-IN"/>
              </w:rPr>
            </w:pPr>
          </w:p>
          <w:p w14:paraId="50296EA7" w14:textId="77777777" w:rsidR="006E381E" w:rsidRPr="00EA06AB"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PF Payment</w:t>
            </w:r>
          </w:p>
        </w:tc>
        <w:tc>
          <w:tcPr>
            <w:tcW w:w="1598" w:type="dxa"/>
          </w:tcPr>
          <w:p w14:paraId="6086E6C4" w14:textId="77777777" w:rsidR="006E381E" w:rsidRPr="004D4058"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val="en-US" w:eastAsia="en-IN"/>
              </w:rPr>
            </w:pPr>
          </w:p>
          <w:p w14:paraId="324FE5D7" w14:textId="77777777" w:rsidR="006E381E" w:rsidRPr="00EA06AB"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val="en-US" w:eastAsia="en-IN"/>
              </w:rPr>
              <w:t>ECR</w:t>
            </w:r>
          </w:p>
        </w:tc>
      </w:tr>
      <w:tr w:rsidR="006E381E" w:rsidRPr="00EA06AB" w14:paraId="34C5C599" w14:textId="77777777" w:rsidTr="00ED365E">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7FABF492" w14:textId="77777777" w:rsidR="006E381E" w:rsidRPr="00EA06AB" w:rsidRDefault="006E381E" w:rsidP="00825A24">
            <w:pPr>
              <w:spacing w:line="276" w:lineRule="auto"/>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 xml:space="preserve">ESIC </w:t>
            </w:r>
            <w:r w:rsidRPr="00EA06AB">
              <w:rPr>
                <w:rFonts w:ascii="Times New Roman" w:hAnsi="Times New Roman" w:cs="Times New Roman"/>
                <w:color w:val="002060"/>
                <w:sz w:val="24"/>
                <w:szCs w:val="24"/>
              </w:rPr>
              <w:t>(Employees' State Insurance Act, 1948)</w:t>
            </w:r>
          </w:p>
        </w:tc>
        <w:tc>
          <w:tcPr>
            <w:tcW w:w="2126" w:type="dxa"/>
          </w:tcPr>
          <w:p w14:paraId="02D27A28" w14:textId="77777777" w:rsidR="006E381E" w:rsidRPr="005C67BC"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14"/>
                <w:szCs w:val="24"/>
              </w:rPr>
            </w:pPr>
          </w:p>
          <w:p w14:paraId="5FA50069" w14:textId="2F96506F" w:rsidR="006E381E" w:rsidRPr="00EA06AB" w:rsidRDefault="008A4A6D" w:rsidP="002D480F">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Pr>
                <w:rFonts w:ascii="Times New Roman" w:hAnsi="Times New Roman" w:cs="Times New Roman"/>
                <w:caps/>
                <w:color w:val="002060"/>
                <w:sz w:val="24"/>
                <w:szCs w:val="24"/>
              </w:rPr>
              <w:t>15.</w:t>
            </w:r>
            <w:r w:rsidR="002D480F">
              <w:rPr>
                <w:rFonts w:ascii="Times New Roman" w:hAnsi="Times New Roman" w:cs="Times New Roman"/>
                <w:caps/>
                <w:color w:val="002060"/>
                <w:sz w:val="24"/>
                <w:szCs w:val="24"/>
              </w:rPr>
              <w:t>01</w:t>
            </w:r>
            <w:r w:rsidR="006E381E">
              <w:rPr>
                <w:rFonts w:ascii="Times New Roman" w:hAnsi="Times New Roman" w:cs="Times New Roman"/>
                <w:caps/>
                <w:color w:val="002060"/>
                <w:sz w:val="24"/>
                <w:szCs w:val="24"/>
              </w:rPr>
              <w:t>.202</w:t>
            </w:r>
            <w:r w:rsidR="002D480F">
              <w:rPr>
                <w:rFonts w:ascii="Times New Roman" w:hAnsi="Times New Roman" w:cs="Times New Roman"/>
                <w:caps/>
                <w:color w:val="002060"/>
                <w:sz w:val="24"/>
                <w:szCs w:val="24"/>
              </w:rPr>
              <w:t>4</w:t>
            </w:r>
          </w:p>
        </w:tc>
        <w:tc>
          <w:tcPr>
            <w:tcW w:w="2520" w:type="dxa"/>
          </w:tcPr>
          <w:p w14:paraId="580D989B" w14:textId="77777777" w:rsidR="006E381E" w:rsidRPr="004D4058"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
                <w:szCs w:val="24"/>
              </w:rPr>
            </w:pPr>
          </w:p>
          <w:p w14:paraId="1CA468B3" w14:textId="77777777" w:rsidR="006E381E"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aps/>
                <w:color w:val="002060"/>
                <w:sz w:val="24"/>
                <w:szCs w:val="24"/>
              </w:rPr>
              <w:t xml:space="preserve">ESIC </w:t>
            </w:r>
            <w:r>
              <w:rPr>
                <w:rFonts w:ascii="Times New Roman" w:hAnsi="Times New Roman" w:cs="Times New Roman"/>
                <w:color w:val="002060"/>
                <w:sz w:val="24"/>
                <w:szCs w:val="24"/>
              </w:rPr>
              <w:t>Payment</w:t>
            </w:r>
          </w:p>
          <w:p w14:paraId="6A514E33" w14:textId="77777777" w:rsidR="006E381E" w:rsidRPr="00B42D2F"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tc>
        <w:tc>
          <w:tcPr>
            <w:tcW w:w="1598" w:type="dxa"/>
          </w:tcPr>
          <w:p w14:paraId="4C31FD0D" w14:textId="77777777" w:rsidR="006E381E" w:rsidRPr="00EA06AB"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ESI Challan</w:t>
            </w:r>
          </w:p>
        </w:tc>
      </w:tr>
      <w:tr w:rsidR="006E381E" w:rsidRPr="00EA06AB" w14:paraId="5F97DD00" w14:textId="77777777" w:rsidTr="00ED3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223A4B50" w14:textId="77777777" w:rsidR="006E381E" w:rsidRDefault="006E381E" w:rsidP="00825A24">
            <w:pPr>
              <w:spacing w:line="276" w:lineRule="auto"/>
              <w:ind w:right="-46"/>
              <w:jc w:val="center"/>
              <w:rPr>
                <w:rFonts w:ascii="Times New Roman" w:hAnsi="Times New Roman" w:cs="Times New Roman"/>
                <w:color w:val="002060"/>
                <w:sz w:val="24"/>
                <w:szCs w:val="24"/>
              </w:rPr>
            </w:pPr>
          </w:p>
          <w:p w14:paraId="3167EF8A" w14:textId="77777777" w:rsidR="006E381E" w:rsidRPr="00EA06AB" w:rsidRDefault="006E381E" w:rsidP="00825A24">
            <w:pPr>
              <w:spacing w:line="276" w:lineRule="auto"/>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2126" w:type="dxa"/>
          </w:tcPr>
          <w:p w14:paraId="7B5D52CD" w14:textId="77777777" w:rsidR="006E381E" w:rsidRPr="00EA06AB"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520" w:type="dxa"/>
          </w:tcPr>
          <w:p w14:paraId="463E823A" w14:textId="77777777" w:rsidR="006E381E" w:rsidRPr="00026EEC"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Return/Notice by the Principal employer</w:t>
            </w:r>
          </w:p>
        </w:tc>
        <w:tc>
          <w:tcPr>
            <w:tcW w:w="1598" w:type="dxa"/>
          </w:tcPr>
          <w:p w14:paraId="6716B95E" w14:textId="77777777" w:rsidR="006E381E"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6DD2443B" w14:textId="77777777" w:rsidR="006E381E"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369079A7" w14:textId="77777777" w:rsidR="006E381E" w:rsidRPr="00EA06AB"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VI-B</w:t>
            </w:r>
          </w:p>
        </w:tc>
      </w:tr>
      <w:tr w:rsidR="006E381E" w:rsidRPr="00EA06AB" w14:paraId="01B652E6" w14:textId="77777777" w:rsidTr="00ED365E">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single" w:sz="4" w:space="0" w:color="auto"/>
            </w:tcBorders>
          </w:tcPr>
          <w:p w14:paraId="600620F7" w14:textId="77777777" w:rsidR="006E381E" w:rsidRPr="00EA06AB" w:rsidRDefault="006E381E" w:rsidP="00825A24">
            <w:pPr>
              <w:spacing w:line="276" w:lineRule="auto"/>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2126" w:type="dxa"/>
            <w:tcBorders>
              <w:bottom w:val="single" w:sz="4" w:space="0" w:color="auto"/>
            </w:tcBorders>
          </w:tcPr>
          <w:p w14:paraId="662B8702" w14:textId="77777777" w:rsidR="006E381E" w:rsidRPr="004D4058"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2"/>
                <w:szCs w:val="24"/>
              </w:rPr>
            </w:pPr>
          </w:p>
          <w:p w14:paraId="2EE74B6B" w14:textId="77777777" w:rsidR="006E381E" w:rsidRPr="00EA06AB"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520" w:type="dxa"/>
            <w:tcBorders>
              <w:bottom w:val="single" w:sz="4" w:space="0" w:color="auto"/>
            </w:tcBorders>
          </w:tcPr>
          <w:p w14:paraId="7A450CBA" w14:textId="77777777" w:rsidR="006E381E" w:rsidRPr="00026EEC"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D0B95">
              <w:rPr>
                <w:rFonts w:ascii="Times New Roman" w:hAnsi="Times New Roman" w:cs="Times New Roman"/>
                <w:color w:val="002060"/>
                <w:sz w:val="24"/>
                <w:szCs w:val="24"/>
              </w:rPr>
              <w:t>Notice of commencement/ completion of contract work b</w:t>
            </w:r>
            <w:r>
              <w:rPr>
                <w:rFonts w:ascii="Times New Roman" w:hAnsi="Times New Roman" w:cs="Times New Roman"/>
                <w:color w:val="002060"/>
                <w:sz w:val="24"/>
                <w:szCs w:val="24"/>
              </w:rPr>
              <w:t xml:space="preserve">y the Contractor </w:t>
            </w:r>
          </w:p>
        </w:tc>
        <w:tc>
          <w:tcPr>
            <w:tcW w:w="1598" w:type="dxa"/>
            <w:tcBorders>
              <w:bottom w:val="single" w:sz="4" w:space="0" w:color="auto"/>
            </w:tcBorders>
          </w:tcPr>
          <w:p w14:paraId="46063900" w14:textId="77777777" w:rsidR="006E381E"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77C59189" w14:textId="77777777" w:rsidR="006E381E"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716D1B1E" w14:textId="77777777" w:rsidR="006E381E" w:rsidRPr="00EA06AB"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Pr>
                <w:rFonts w:ascii="Times New Roman" w:hAnsi="Times New Roman" w:cs="Times New Roman"/>
                <w:color w:val="002060"/>
                <w:sz w:val="24"/>
                <w:szCs w:val="24"/>
              </w:rPr>
              <w:t>Form VI-A</w:t>
            </w:r>
          </w:p>
        </w:tc>
      </w:tr>
      <w:tr w:rsidR="006E381E" w:rsidRPr="00EA06AB" w14:paraId="28E0DD0E" w14:textId="77777777" w:rsidTr="00ED365E">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4A9704EA" w14:textId="77777777" w:rsidR="006E381E" w:rsidRPr="004D4058" w:rsidRDefault="006E381E" w:rsidP="00825A24">
            <w:pPr>
              <w:spacing w:line="276" w:lineRule="auto"/>
              <w:ind w:right="-46"/>
              <w:jc w:val="both"/>
              <w:rPr>
                <w:rFonts w:ascii="Times New Roman" w:hAnsi="Times New Roman" w:cs="Times New Roman"/>
                <w:color w:val="002060"/>
                <w:sz w:val="14"/>
                <w:szCs w:val="24"/>
              </w:rPr>
            </w:pPr>
          </w:p>
          <w:p w14:paraId="1EA46A2A" w14:textId="77777777" w:rsidR="006E381E" w:rsidRPr="00EA06AB" w:rsidRDefault="006E381E" w:rsidP="00825A24">
            <w:pPr>
              <w:spacing w:line="276" w:lineRule="auto"/>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2126" w:type="dxa"/>
          </w:tcPr>
          <w:p w14:paraId="24899FFB" w14:textId="77777777" w:rsidR="006E381E" w:rsidRPr="00EA48C9"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30 Days of applicability of the Act &amp; any change</w:t>
            </w:r>
          </w:p>
        </w:tc>
        <w:tc>
          <w:tcPr>
            <w:tcW w:w="2520" w:type="dxa"/>
          </w:tcPr>
          <w:p w14:paraId="4ECB280A" w14:textId="77777777" w:rsidR="006E381E" w:rsidRPr="00255890"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Notice of applicability of the Act &amp; any change</w:t>
            </w:r>
          </w:p>
        </w:tc>
        <w:tc>
          <w:tcPr>
            <w:tcW w:w="1598" w:type="dxa"/>
          </w:tcPr>
          <w:p w14:paraId="62CBE8E3" w14:textId="77777777" w:rsidR="006E381E"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3B243D3" w14:textId="77777777" w:rsidR="006E381E" w:rsidRPr="00EA06AB"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A or B</w:t>
            </w:r>
          </w:p>
        </w:tc>
      </w:tr>
    </w:tbl>
    <w:p w14:paraId="558D2F09" w14:textId="77777777" w:rsidR="006E381E" w:rsidRDefault="006E381E" w:rsidP="006E381E">
      <w:pPr>
        <w:spacing w:after="0" w:line="240" w:lineRule="auto"/>
        <w:ind w:right="-46"/>
        <w:rPr>
          <w:rFonts w:ascii="Times New Roman" w:hAnsi="Times New Roman" w:cs="Times New Roman"/>
          <w:b/>
          <w:caps/>
          <w:color w:val="002060"/>
          <w:sz w:val="10"/>
          <w:szCs w:val="24"/>
          <w:u w:val="single"/>
        </w:rPr>
      </w:pPr>
    </w:p>
    <w:p w14:paraId="24525B04" w14:textId="77777777" w:rsidR="006E381E" w:rsidRDefault="006E381E" w:rsidP="006E381E">
      <w:pPr>
        <w:pStyle w:val="NoSpacing"/>
        <w:ind w:right="-46"/>
        <w:jc w:val="both"/>
        <w:rPr>
          <w:rFonts w:ascii="Times New Roman" w:hAnsi="Times New Roman" w:cs="Times New Roman"/>
          <w:color w:val="002060"/>
          <w:sz w:val="2"/>
          <w:szCs w:val="24"/>
        </w:rPr>
      </w:pPr>
    </w:p>
    <w:p w14:paraId="067A6DC4" w14:textId="77777777" w:rsidR="006E381E" w:rsidRDefault="006E381E" w:rsidP="006E381E">
      <w:pPr>
        <w:pStyle w:val="NoSpacing"/>
        <w:ind w:right="-46"/>
        <w:jc w:val="both"/>
        <w:rPr>
          <w:rFonts w:ascii="Times New Roman" w:hAnsi="Times New Roman" w:cs="Times New Roman"/>
          <w:color w:val="002060"/>
          <w:sz w:val="2"/>
          <w:szCs w:val="24"/>
        </w:rPr>
      </w:pPr>
    </w:p>
    <w:p w14:paraId="21D1AC5B" w14:textId="77777777" w:rsidR="006E381E" w:rsidRDefault="006E381E" w:rsidP="006E381E">
      <w:pPr>
        <w:pStyle w:val="NoSpacing"/>
        <w:ind w:right="-46"/>
        <w:jc w:val="both"/>
        <w:rPr>
          <w:rFonts w:ascii="Times New Roman" w:hAnsi="Times New Roman" w:cs="Times New Roman"/>
          <w:color w:val="002060"/>
          <w:sz w:val="2"/>
          <w:szCs w:val="24"/>
        </w:rPr>
      </w:pPr>
    </w:p>
    <w:p w14:paraId="03CDE2B9" w14:textId="77777777" w:rsidR="006E381E" w:rsidRDefault="006E381E" w:rsidP="006E381E">
      <w:pPr>
        <w:pStyle w:val="NoSpacing"/>
        <w:ind w:right="-46"/>
        <w:jc w:val="both"/>
        <w:rPr>
          <w:rFonts w:ascii="Times New Roman" w:hAnsi="Times New Roman" w:cs="Times New Roman"/>
          <w:color w:val="002060"/>
          <w:sz w:val="2"/>
          <w:szCs w:val="24"/>
        </w:rPr>
      </w:pPr>
    </w:p>
    <w:p w14:paraId="0C7F8783" w14:textId="77777777" w:rsidR="006E381E" w:rsidRPr="00097B73" w:rsidRDefault="006E381E" w:rsidP="006E381E">
      <w:pPr>
        <w:pStyle w:val="NoSpacing"/>
        <w:ind w:right="-46"/>
        <w:jc w:val="both"/>
        <w:rPr>
          <w:rFonts w:ascii="Times New Roman" w:hAnsi="Times New Roman" w:cs="Times New Roman"/>
          <w:color w:val="002060"/>
          <w:sz w:val="2"/>
          <w:szCs w:val="24"/>
        </w:rPr>
      </w:pPr>
      <w:r>
        <w:rPr>
          <w:rFonts w:ascii="Times New Roman" w:hAnsi="Times New Roman" w:cs="Times New Roman"/>
          <w:color w:val="002060"/>
          <w:sz w:val="2"/>
          <w:szCs w:val="24"/>
        </w:rPr>
        <w:t>[[</w:t>
      </w:r>
    </w:p>
    <w:p w14:paraId="137E57D4" w14:textId="77777777" w:rsidR="006E381E" w:rsidRDefault="006E381E" w:rsidP="006E381E">
      <w:pPr>
        <w:pStyle w:val="NoSpacing"/>
        <w:ind w:right="-46"/>
        <w:jc w:val="both"/>
        <w:rPr>
          <w:rFonts w:ascii="Times New Roman" w:hAnsi="Times New Roman" w:cs="Times New Roman"/>
          <w:color w:val="002060"/>
          <w:sz w:val="2"/>
          <w:szCs w:val="24"/>
        </w:rPr>
      </w:pPr>
    </w:p>
    <w:p w14:paraId="70FC0C12" w14:textId="77777777" w:rsidR="006E381E" w:rsidRDefault="006E381E" w:rsidP="006E381E">
      <w:pPr>
        <w:pStyle w:val="NoSpacing"/>
        <w:ind w:right="-46"/>
        <w:jc w:val="both"/>
        <w:rPr>
          <w:rFonts w:ascii="Times New Roman" w:hAnsi="Times New Roman" w:cs="Times New Roman"/>
          <w:color w:val="002060"/>
          <w:sz w:val="2"/>
          <w:szCs w:val="24"/>
        </w:rPr>
      </w:pPr>
    </w:p>
    <w:p w14:paraId="10680740" w14:textId="77777777" w:rsidR="006E381E" w:rsidRDefault="006E381E" w:rsidP="006E381E">
      <w:pPr>
        <w:pStyle w:val="NoSpacing"/>
        <w:ind w:right="-46"/>
        <w:jc w:val="both"/>
        <w:rPr>
          <w:rFonts w:ascii="Times New Roman" w:hAnsi="Times New Roman" w:cs="Times New Roman"/>
          <w:color w:val="002060"/>
          <w:sz w:val="2"/>
          <w:szCs w:val="24"/>
        </w:rPr>
      </w:pPr>
    </w:p>
    <w:p w14:paraId="01EAEDB5" w14:textId="77777777" w:rsidR="006E381E" w:rsidRDefault="006E381E" w:rsidP="006E381E">
      <w:pPr>
        <w:pStyle w:val="NoSpacing"/>
        <w:ind w:right="-46"/>
        <w:jc w:val="both"/>
        <w:rPr>
          <w:rFonts w:ascii="Times New Roman" w:hAnsi="Times New Roman" w:cs="Times New Roman"/>
          <w:color w:val="002060"/>
          <w:sz w:val="2"/>
          <w:szCs w:val="24"/>
        </w:rPr>
      </w:pPr>
    </w:p>
    <w:p w14:paraId="2CADE8DC" w14:textId="77777777" w:rsidR="006E381E" w:rsidRDefault="006E381E" w:rsidP="006E381E">
      <w:pPr>
        <w:pStyle w:val="NoSpacing"/>
        <w:ind w:right="-46"/>
        <w:jc w:val="both"/>
        <w:rPr>
          <w:rFonts w:ascii="Times New Roman" w:hAnsi="Times New Roman" w:cs="Times New Roman"/>
          <w:color w:val="002060"/>
          <w:sz w:val="2"/>
          <w:szCs w:val="24"/>
        </w:rPr>
      </w:pPr>
    </w:p>
    <w:p w14:paraId="26CB0AEE" w14:textId="77777777" w:rsidR="006E381E" w:rsidRDefault="006E381E" w:rsidP="006E381E">
      <w:pPr>
        <w:pStyle w:val="NoSpacing"/>
        <w:ind w:right="-46"/>
        <w:jc w:val="both"/>
        <w:rPr>
          <w:rFonts w:ascii="Times New Roman" w:hAnsi="Times New Roman" w:cs="Times New Roman"/>
          <w:color w:val="002060"/>
          <w:sz w:val="2"/>
          <w:szCs w:val="24"/>
        </w:rPr>
      </w:pPr>
    </w:p>
    <w:p w14:paraId="566F101F" w14:textId="77777777" w:rsidR="006E381E" w:rsidRDefault="006E381E" w:rsidP="006E381E">
      <w:pPr>
        <w:pStyle w:val="NoSpacing"/>
        <w:ind w:right="-46"/>
        <w:jc w:val="both"/>
        <w:rPr>
          <w:rFonts w:ascii="Times New Roman" w:hAnsi="Times New Roman" w:cs="Times New Roman"/>
          <w:color w:val="002060"/>
          <w:sz w:val="2"/>
          <w:szCs w:val="24"/>
        </w:rPr>
      </w:pPr>
    </w:p>
    <w:p w14:paraId="7DCA4FEC" w14:textId="77777777" w:rsidR="006E381E" w:rsidRPr="000E3C43" w:rsidRDefault="006E381E" w:rsidP="006E381E">
      <w:pPr>
        <w:pStyle w:val="NoSpacing"/>
        <w:ind w:right="-46"/>
        <w:jc w:val="both"/>
        <w:rPr>
          <w:rFonts w:ascii="Times New Roman" w:hAnsi="Times New Roman" w:cs="Times New Roman"/>
          <w:color w:val="002060"/>
          <w:sz w:val="2"/>
          <w:szCs w:val="24"/>
        </w:rPr>
      </w:pPr>
    </w:p>
    <w:p w14:paraId="556908B2" w14:textId="00BA7CAF" w:rsidR="006E381E" w:rsidRPr="00EA06AB" w:rsidRDefault="006E381E" w:rsidP="006E381E">
      <w:pPr>
        <w:pStyle w:val="ListParagraph"/>
        <w:numPr>
          <w:ilvl w:val="0"/>
          <w:numId w:val="5"/>
        </w:num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u w:val="single"/>
        </w:rPr>
        <w:t>Updates TRACKER under Labour LAws</w:t>
      </w:r>
      <w:r>
        <w:rPr>
          <w:rFonts w:ascii="Times New Roman" w:hAnsi="Times New Roman" w:cs="Times New Roman"/>
          <w:b/>
          <w:caps/>
          <w:color w:val="002060"/>
          <w:sz w:val="28"/>
          <w:szCs w:val="24"/>
          <w:u w:val="single"/>
        </w:rPr>
        <w:t xml:space="preserve"> – </w:t>
      </w:r>
      <w:r w:rsidR="002D480F">
        <w:rPr>
          <w:rFonts w:ascii="Times New Roman" w:hAnsi="Times New Roman" w:cs="Times New Roman"/>
          <w:b/>
          <w:caps/>
          <w:color w:val="002060"/>
          <w:sz w:val="28"/>
          <w:szCs w:val="24"/>
          <w:u w:val="single"/>
        </w:rPr>
        <w:t>Dec</w:t>
      </w:r>
      <w:r w:rsidR="000564CE">
        <w:rPr>
          <w:rFonts w:ascii="Times New Roman" w:hAnsi="Times New Roman" w:cs="Times New Roman"/>
          <w:b/>
          <w:caps/>
          <w:color w:val="002060"/>
          <w:sz w:val="28"/>
          <w:szCs w:val="24"/>
          <w:u w:val="single"/>
        </w:rPr>
        <w:t>.</w:t>
      </w:r>
      <w:r>
        <w:rPr>
          <w:rFonts w:ascii="Times New Roman" w:hAnsi="Times New Roman" w:cs="Times New Roman"/>
          <w:b/>
          <w:caps/>
          <w:color w:val="002060"/>
          <w:sz w:val="28"/>
          <w:szCs w:val="24"/>
          <w:u w:val="single"/>
        </w:rPr>
        <w:t>, 2023</w:t>
      </w:r>
      <w:r w:rsidRPr="00EA06AB">
        <w:rPr>
          <w:rFonts w:ascii="Times New Roman" w:hAnsi="Times New Roman" w:cs="Times New Roman"/>
          <w:b/>
          <w:caps/>
          <w:color w:val="002060"/>
          <w:sz w:val="28"/>
          <w:szCs w:val="24"/>
          <w:u w:val="single"/>
        </w:rPr>
        <w:t>:</w:t>
      </w:r>
    </w:p>
    <w:p w14:paraId="397F6729" w14:textId="77777777" w:rsidR="006E381E" w:rsidRDefault="006E381E" w:rsidP="006E381E">
      <w:pPr>
        <w:pStyle w:val="ListParagraph"/>
        <w:spacing w:after="0" w:line="240" w:lineRule="auto"/>
        <w:ind w:right="-46"/>
        <w:jc w:val="both"/>
        <w:rPr>
          <w:rFonts w:ascii="Times New Roman" w:hAnsi="Times New Roman" w:cs="Times New Roman"/>
          <w:b/>
          <w:caps/>
          <w:color w:val="002060"/>
          <w:sz w:val="14"/>
          <w:szCs w:val="24"/>
          <w:u w:val="single"/>
        </w:rPr>
      </w:pPr>
    </w:p>
    <w:p w14:paraId="67A56935" w14:textId="77777777" w:rsidR="006E381E" w:rsidRDefault="006E381E" w:rsidP="006E381E">
      <w:pPr>
        <w:pStyle w:val="ListParagraph"/>
        <w:spacing w:after="0" w:line="240" w:lineRule="auto"/>
        <w:ind w:right="-46"/>
        <w:jc w:val="both"/>
        <w:rPr>
          <w:rFonts w:ascii="Times New Roman" w:hAnsi="Times New Roman" w:cs="Times New Roman"/>
          <w:b/>
          <w:caps/>
          <w:color w:val="002060"/>
          <w:sz w:val="14"/>
          <w:szCs w:val="24"/>
          <w:u w:val="single"/>
        </w:rPr>
      </w:pPr>
    </w:p>
    <w:tbl>
      <w:tblPr>
        <w:tblStyle w:val="GridTable7Colorful-Accent510"/>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8010"/>
        <w:gridCol w:w="1332"/>
      </w:tblGrid>
      <w:tr w:rsidR="006E381E" w:rsidRPr="00731DA7" w14:paraId="6A2113B4" w14:textId="77777777" w:rsidTr="00825A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8" w:type="dxa"/>
            <w:tcBorders>
              <w:top w:val="none" w:sz="0" w:space="0" w:color="auto"/>
              <w:left w:val="none" w:sz="0" w:space="0" w:color="auto"/>
              <w:bottom w:val="none" w:sz="0" w:space="0" w:color="auto"/>
              <w:right w:val="none" w:sz="0" w:space="0" w:color="auto"/>
            </w:tcBorders>
            <w:shd w:val="clear" w:color="auto" w:fill="FDE9D9" w:themeFill="accent6" w:themeFillTint="33"/>
          </w:tcPr>
          <w:p w14:paraId="4FC203E0" w14:textId="77777777" w:rsidR="006E381E" w:rsidRPr="00097B73" w:rsidRDefault="006E381E" w:rsidP="00825A24">
            <w:pPr>
              <w:tabs>
                <w:tab w:val="left" w:pos="900"/>
              </w:tabs>
              <w:ind w:right="-46"/>
              <w:jc w:val="center"/>
              <w:rPr>
                <w:rFonts w:ascii="Times New Roman" w:hAnsi="Times New Roman" w:cs="Times New Roman"/>
                <w:bCs w:val="0"/>
                <w:sz w:val="24"/>
                <w:szCs w:val="24"/>
              </w:rPr>
            </w:pPr>
            <w:r w:rsidRPr="00097B73">
              <w:rPr>
                <w:rFonts w:ascii="Times New Roman" w:hAnsi="Times New Roman" w:cs="Times New Roman"/>
                <w:sz w:val="24"/>
                <w:szCs w:val="24"/>
              </w:rPr>
              <w:t>Sl.</w:t>
            </w:r>
          </w:p>
        </w:tc>
        <w:tc>
          <w:tcPr>
            <w:tcW w:w="8010" w:type="dxa"/>
            <w:tcBorders>
              <w:top w:val="none" w:sz="0" w:space="0" w:color="auto"/>
              <w:left w:val="none" w:sz="0" w:space="0" w:color="auto"/>
              <w:right w:val="none" w:sz="0" w:space="0" w:color="auto"/>
            </w:tcBorders>
            <w:shd w:val="clear" w:color="auto" w:fill="FDE9D9" w:themeFill="accent6" w:themeFillTint="33"/>
          </w:tcPr>
          <w:p w14:paraId="611B783F" w14:textId="77777777" w:rsidR="006E381E" w:rsidRPr="00097B73" w:rsidRDefault="006E381E" w:rsidP="00825A24">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97B73">
              <w:rPr>
                <w:rFonts w:ascii="Times New Roman" w:hAnsi="Times New Roman" w:cs="Times New Roman"/>
                <w:sz w:val="24"/>
                <w:szCs w:val="24"/>
              </w:rPr>
              <w:t>Particulars</w:t>
            </w:r>
          </w:p>
          <w:p w14:paraId="75E0FADA" w14:textId="77777777" w:rsidR="006E381E" w:rsidRPr="00097B73" w:rsidRDefault="006E381E" w:rsidP="00825A24">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24"/>
              </w:rPr>
            </w:pPr>
          </w:p>
        </w:tc>
        <w:tc>
          <w:tcPr>
            <w:tcW w:w="1332" w:type="dxa"/>
            <w:tcBorders>
              <w:top w:val="none" w:sz="0" w:space="0" w:color="auto"/>
              <w:left w:val="none" w:sz="0" w:space="0" w:color="auto"/>
              <w:right w:val="none" w:sz="0" w:space="0" w:color="auto"/>
            </w:tcBorders>
            <w:shd w:val="clear" w:color="auto" w:fill="FDE9D9" w:themeFill="accent6" w:themeFillTint="33"/>
          </w:tcPr>
          <w:p w14:paraId="53046199" w14:textId="77777777" w:rsidR="006E381E" w:rsidRPr="00097B73" w:rsidRDefault="006E381E" w:rsidP="00825A24">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097B73">
              <w:rPr>
                <w:rFonts w:ascii="Times New Roman" w:hAnsi="Times New Roman" w:cs="Times New Roman"/>
                <w:sz w:val="24"/>
                <w:szCs w:val="24"/>
              </w:rPr>
              <w:t>Link</w:t>
            </w:r>
          </w:p>
        </w:tc>
      </w:tr>
      <w:tr w:rsidR="00DD385D" w:rsidRPr="00731DA7" w14:paraId="39BBFE25"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11FDDA87" w14:textId="77777777" w:rsidR="00DD385D" w:rsidRPr="00731DA7" w:rsidRDefault="00DD385D" w:rsidP="00DD385D">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w:t>
            </w:r>
          </w:p>
        </w:tc>
        <w:tc>
          <w:tcPr>
            <w:tcW w:w="8010" w:type="dxa"/>
          </w:tcPr>
          <w:p w14:paraId="52B5235D" w14:textId="4A13C366" w:rsidR="00DD385D" w:rsidRPr="009C7749" w:rsidRDefault="00DD385D" w:rsidP="00DD385D">
            <w:pPr>
              <w:tabs>
                <w:tab w:val="left" w:pos="219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00089">
              <w:rPr>
                <w:rFonts w:ascii="Times New Roman" w:hAnsi="Times New Roman" w:cs="Times New Roman"/>
                <w:color w:val="002060"/>
                <w:sz w:val="24"/>
                <w:szCs w:val="24"/>
              </w:rPr>
              <w:t>Compliance of safety and labour issues</w:t>
            </w:r>
          </w:p>
        </w:tc>
        <w:tc>
          <w:tcPr>
            <w:tcW w:w="1332" w:type="dxa"/>
          </w:tcPr>
          <w:p w14:paraId="0A1A9B14" w14:textId="61475CD5" w:rsidR="00DD385D" w:rsidRDefault="0028348B" w:rsidP="00DD385D">
            <w:pPr>
              <w:jc w:val="center"/>
              <w:cnfStyle w:val="000000100000" w:firstRow="0" w:lastRow="0" w:firstColumn="0" w:lastColumn="0" w:oddVBand="0" w:evenVBand="0" w:oddHBand="1" w:evenHBand="0" w:firstRowFirstColumn="0" w:firstRowLastColumn="0" w:lastRowFirstColumn="0" w:lastRowLastColumn="0"/>
            </w:pPr>
            <w:hyperlink r:id="rId33" w:history="1">
              <w:r w:rsidR="00DD385D" w:rsidRPr="006A12C5">
                <w:rPr>
                  <w:rStyle w:val="Hyperlink"/>
                  <w:rFonts w:ascii="Times New Roman" w:hAnsi="Times New Roman" w:cs="Times New Roman"/>
                  <w:sz w:val="24"/>
                  <w:szCs w:val="24"/>
                </w:rPr>
                <w:t>Click here</w:t>
              </w:r>
            </w:hyperlink>
          </w:p>
        </w:tc>
      </w:tr>
      <w:tr w:rsidR="00DD385D" w:rsidRPr="00731DA7" w14:paraId="101FAAFA" w14:textId="77777777" w:rsidTr="00825A24">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7C11ADE6" w14:textId="77777777" w:rsidR="00DD385D" w:rsidRPr="00731DA7" w:rsidRDefault="00DD385D" w:rsidP="00DD385D">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w:t>
            </w:r>
          </w:p>
        </w:tc>
        <w:tc>
          <w:tcPr>
            <w:tcW w:w="8010" w:type="dxa"/>
          </w:tcPr>
          <w:p w14:paraId="4D49564D" w14:textId="09C145E7" w:rsidR="00DD385D" w:rsidRPr="009C7749" w:rsidRDefault="00DD385D" w:rsidP="00DD385D">
            <w:pPr>
              <w:tabs>
                <w:tab w:val="left" w:pos="219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00089">
              <w:rPr>
                <w:rFonts w:ascii="Times New Roman" w:hAnsi="Times New Roman" w:cs="Times New Roman"/>
                <w:color w:val="002060"/>
                <w:sz w:val="24"/>
                <w:szCs w:val="24"/>
              </w:rPr>
              <w:t>Implementation of Supreme Court verdict in EPF</w:t>
            </w:r>
          </w:p>
        </w:tc>
        <w:tc>
          <w:tcPr>
            <w:tcW w:w="1332" w:type="dxa"/>
          </w:tcPr>
          <w:p w14:paraId="1180AAA8" w14:textId="548CB3AA" w:rsidR="00DD385D" w:rsidRDefault="0028348B" w:rsidP="00DD385D">
            <w:pPr>
              <w:jc w:val="center"/>
              <w:cnfStyle w:val="000000000000" w:firstRow="0" w:lastRow="0" w:firstColumn="0" w:lastColumn="0" w:oddVBand="0" w:evenVBand="0" w:oddHBand="0" w:evenHBand="0" w:firstRowFirstColumn="0" w:firstRowLastColumn="0" w:lastRowFirstColumn="0" w:lastRowLastColumn="0"/>
            </w:pPr>
            <w:hyperlink r:id="rId34" w:history="1">
              <w:r w:rsidR="00DD385D" w:rsidRPr="006A12C5">
                <w:rPr>
                  <w:rStyle w:val="Hyperlink"/>
                  <w:rFonts w:ascii="Times New Roman" w:hAnsi="Times New Roman" w:cs="Times New Roman"/>
                  <w:sz w:val="24"/>
                  <w:szCs w:val="24"/>
                </w:rPr>
                <w:t>Click here</w:t>
              </w:r>
            </w:hyperlink>
          </w:p>
        </w:tc>
      </w:tr>
      <w:tr w:rsidR="00DD385D" w:rsidRPr="00731DA7" w14:paraId="32C95987" w14:textId="77777777" w:rsidTr="00825A24">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29EEF849" w14:textId="77777777" w:rsidR="00DD385D" w:rsidRPr="00731DA7" w:rsidRDefault="00DD385D" w:rsidP="00DD385D">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3</w:t>
            </w:r>
          </w:p>
        </w:tc>
        <w:tc>
          <w:tcPr>
            <w:tcW w:w="8010" w:type="dxa"/>
          </w:tcPr>
          <w:p w14:paraId="4FB7DC97" w14:textId="34D569A9" w:rsidR="00DD385D" w:rsidRPr="0054552E" w:rsidRDefault="00DD385D" w:rsidP="00DD385D">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highlight w:val="yellow"/>
              </w:rPr>
            </w:pPr>
            <w:r w:rsidRPr="00F51018">
              <w:rPr>
                <w:rFonts w:ascii="Times New Roman" w:hAnsi="Times New Roman" w:cs="Times New Roman"/>
                <w:color w:val="002060"/>
                <w:sz w:val="24"/>
                <w:szCs w:val="24"/>
              </w:rPr>
              <w:t>Here’s how you can get EPF money in your bank account after leaving a job</w:t>
            </w:r>
          </w:p>
        </w:tc>
        <w:tc>
          <w:tcPr>
            <w:tcW w:w="1332" w:type="dxa"/>
          </w:tcPr>
          <w:p w14:paraId="5B965F0D" w14:textId="7FABC806" w:rsidR="00DD385D" w:rsidRDefault="0028348B" w:rsidP="00DD385D">
            <w:pPr>
              <w:jc w:val="center"/>
              <w:cnfStyle w:val="000000100000" w:firstRow="0" w:lastRow="0" w:firstColumn="0" w:lastColumn="0" w:oddVBand="0" w:evenVBand="0" w:oddHBand="1" w:evenHBand="0" w:firstRowFirstColumn="0" w:firstRowLastColumn="0" w:lastRowFirstColumn="0" w:lastRowLastColumn="0"/>
            </w:pPr>
            <w:hyperlink r:id="rId35" w:history="1">
              <w:r w:rsidR="00DD385D" w:rsidRPr="006A12C5">
                <w:rPr>
                  <w:rStyle w:val="Hyperlink"/>
                  <w:rFonts w:ascii="Times New Roman" w:hAnsi="Times New Roman" w:cs="Times New Roman"/>
                  <w:sz w:val="24"/>
                  <w:szCs w:val="24"/>
                </w:rPr>
                <w:t>Click here</w:t>
              </w:r>
            </w:hyperlink>
          </w:p>
        </w:tc>
      </w:tr>
      <w:tr w:rsidR="00DD385D" w:rsidRPr="00731DA7" w14:paraId="4146D714" w14:textId="77777777" w:rsidTr="00825A24">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717C67C8" w14:textId="77777777" w:rsidR="00DD385D" w:rsidRPr="00731DA7" w:rsidRDefault="00DD385D" w:rsidP="00DD385D">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4</w:t>
            </w:r>
          </w:p>
        </w:tc>
        <w:tc>
          <w:tcPr>
            <w:tcW w:w="8010" w:type="dxa"/>
          </w:tcPr>
          <w:p w14:paraId="4CA65865" w14:textId="7C25817E" w:rsidR="00DD385D" w:rsidRPr="003043E1" w:rsidRDefault="00DD385D" w:rsidP="00DD385D">
            <w:pPr>
              <w:tabs>
                <w:tab w:val="left" w:pos="219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For a decent EPF pension</w:t>
            </w:r>
          </w:p>
        </w:tc>
        <w:tc>
          <w:tcPr>
            <w:tcW w:w="1332" w:type="dxa"/>
          </w:tcPr>
          <w:p w14:paraId="2499F488" w14:textId="17416C93" w:rsidR="00DD385D" w:rsidRDefault="0028348B" w:rsidP="00DD385D">
            <w:pPr>
              <w:jc w:val="center"/>
              <w:cnfStyle w:val="000000000000" w:firstRow="0" w:lastRow="0" w:firstColumn="0" w:lastColumn="0" w:oddVBand="0" w:evenVBand="0" w:oddHBand="0" w:evenHBand="0" w:firstRowFirstColumn="0" w:firstRowLastColumn="0" w:lastRowFirstColumn="0" w:lastRowLastColumn="0"/>
            </w:pPr>
            <w:hyperlink r:id="rId36" w:history="1">
              <w:r w:rsidR="00DD385D" w:rsidRPr="006A12C5">
                <w:rPr>
                  <w:rStyle w:val="Hyperlink"/>
                  <w:rFonts w:ascii="Times New Roman" w:hAnsi="Times New Roman" w:cs="Times New Roman"/>
                  <w:sz w:val="24"/>
                  <w:szCs w:val="24"/>
                </w:rPr>
                <w:t>Click here</w:t>
              </w:r>
            </w:hyperlink>
          </w:p>
        </w:tc>
      </w:tr>
      <w:tr w:rsidR="00DD385D" w:rsidRPr="00731DA7" w14:paraId="0BE736EA" w14:textId="77777777" w:rsidTr="00825A24">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55B5F3A7" w14:textId="77777777" w:rsidR="00DD385D" w:rsidRPr="00731DA7" w:rsidRDefault="00DD385D" w:rsidP="00DD385D">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5</w:t>
            </w:r>
          </w:p>
        </w:tc>
        <w:tc>
          <w:tcPr>
            <w:tcW w:w="8010" w:type="dxa"/>
          </w:tcPr>
          <w:p w14:paraId="40514242" w14:textId="16EC1BCC" w:rsidR="00DD385D" w:rsidRPr="00671802" w:rsidRDefault="00DD385D" w:rsidP="00DD385D">
            <w:pPr>
              <w:tabs>
                <w:tab w:val="left" w:pos="219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3961F3">
              <w:rPr>
                <w:rFonts w:ascii="Times New Roman" w:hAnsi="Times New Roman" w:cs="Times New Roman"/>
                <w:color w:val="002060"/>
                <w:sz w:val="24"/>
                <w:szCs w:val="24"/>
              </w:rPr>
              <w:t>New labour laws mandate companies to compensate for over 30 unused leaves</w:t>
            </w:r>
          </w:p>
        </w:tc>
        <w:tc>
          <w:tcPr>
            <w:tcW w:w="1332" w:type="dxa"/>
          </w:tcPr>
          <w:p w14:paraId="0867A9BC" w14:textId="5B9482B6" w:rsidR="00DD385D" w:rsidRDefault="0028348B" w:rsidP="00DD385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37" w:history="1">
              <w:r w:rsidR="00DD385D" w:rsidRPr="006A12C5">
                <w:rPr>
                  <w:rStyle w:val="Hyperlink"/>
                  <w:rFonts w:ascii="Times New Roman" w:hAnsi="Times New Roman" w:cs="Times New Roman"/>
                  <w:sz w:val="24"/>
                  <w:szCs w:val="24"/>
                </w:rPr>
                <w:t>Click here</w:t>
              </w:r>
            </w:hyperlink>
          </w:p>
        </w:tc>
      </w:tr>
      <w:tr w:rsidR="00DD385D" w:rsidRPr="00731DA7" w14:paraId="26537B15" w14:textId="77777777" w:rsidTr="00825A24">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40326987" w14:textId="77777777" w:rsidR="00DD385D" w:rsidRPr="00731DA7" w:rsidRDefault="00DD385D" w:rsidP="00DD385D">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6</w:t>
            </w:r>
          </w:p>
        </w:tc>
        <w:tc>
          <w:tcPr>
            <w:tcW w:w="8010" w:type="dxa"/>
          </w:tcPr>
          <w:p w14:paraId="6907348F" w14:textId="6B67796C" w:rsidR="00DD385D" w:rsidRPr="00177311" w:rsidRDefault="00DD385D" w:rsidP="00DD385D">
            <w:pPr>
              <w:tabs>
                <w:tab w:val="left" w:pos="219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3961F3">
              <w:rPr>
                <w:rFonts w:ascii="Times New Roman" w:hAnsi="Times New Roman" w:cs="Times New Roman"/>
                <w:color w:val="002060"/>
                <w:sz w:val="24"/>
                <w:szCs w:val="24"/>
              </w:rPr>
              <w:t>The landscape of labour law compliance in India</w:t>
            </w:r>
          </w:p>
        </w:tc>
        <w:tc>
          <w:tcPr>
            <w:tcW w:w="1332" w:type="dxa"/>
          </w:tcPr>
          <w:p w14:paraId="54784DF4" w14:textId="49B4C977" w:rsidR="00DD385D" w:rsidRDefault="0028348B" w:rsidP="00DD385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38" w:history="1">
              <w:r w:rsidR="00DD385D" w:rsidRPr="006A12C5">
                <w:rPr>
                  <w:rStyle w:val="Hyperlink"/>
                  <w:rFonts w:ascii="Times New Roman" w:hAnsi="Times New Roman" w:cs="Times New Roman"/>
                  <w:sz w:val="24"/>
                  <w:szCs w:val="24"/>
                </w:rPr>
                <w:t>Click here</w:t>
              </w:r>
            </w:hyperlink>
          </w:p>
        </w:tc>
      </w:tr>
      <w:tr w:rsidR="00DD385D" w:rsidRPr="00731DA7" w14:paraId="54380459" w14:textId="77777777" w:rsidTr="00825A24">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6BA5AE9E" w14:textId="77777777" w:rsidR="00DD385D" w:rsidRPr="00731DA7" w:rsidRDefault="00DD385D" w:rsidP="00DD385D">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7</w:t>
            </w:r>
          </w:p>
        </w:tc>
        <w:tc>
          <w:tcPr>
            <w:tcW w:w="8010" w:type="dxa"/>
          </w:tcPr>
          <w:p w14:paraId="4E28C302" w14:textId="37A1BA5D" w:rsidR="00DD385D" w:rsidRPr="00677ABC" w:rsidRDefault="00DD385D" w:rsidP="00DD385D">
            <w:pPr>
              <w:tabs>
                <w:tab w:val="left" w:pos="219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3961F3">
              <w:rPr>
                <w:rFonts w:ascii="Times New Roman" w:hAnsi="Times New Roman" w:cs="Times New Roman"/>
                <w:color w:val="002060"/>
                <w:sz w:val="24"/>
                <w:szCs w:val="24"/>
              </w:rPr>
              <w:t>Want To Check EPF/Provident Fund Balance With UAN Number? Here's A Step-By-Step Guide</w:t>
            </w:r>
          </w:p>
        </w:tc>
        <w:tc>
          <w:tcPr>
            <w:tcW w:w="1332" w:type="dxa"/>
          </w:tcPr>
          <w:p w14:paraId="0CCDF4E1" w14:textId="4844F7D2" w:rsidR="00DD385D" w:rsidRDefault="0028348B" w:rsidP="00DD385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39" w:history="1">
              <w:r w:rsidR="00DD385D" w:rsidRPr="006A12C5">
                <w:rPr>
                  <w:rStyle w:val="Hyperlink"/>
                  <w:rFonts w:ascii="Times New Roman" w:hAnsi="Times New Roman" w:cs="Times New Roman"/>
                  <w:sz w:val="24"/>
                  <w:szCs w:val="24"/>
                </w:rPr>
                <w:t>Click here</w:t>
              </w:r>
            </w:hyperlink>
          </w:p>
        </w:tc>
      </w:tr>
      <w:tr w:rsidR="00DD385D" w:rsidRPr="00731DA7" w14:paraId="597DDF18" w14:textId="77777777" w:rsidTr="00825A24">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040BB569" w14:textId="77777777" w:rsidR="00DD385D" w:rsidRPr="00731DA7" w:rsidRDefault="00DD385D" w:rsidP="00DD385D">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8</w:t>
            </w:r>
          </w:p>
        </w:tc>
        <w:tc>
          <w:tcPr>
            <w:tcW w:w="8010" w:type="dxa"/>
          </w:tcPr>
          <w:p w14:paraId="503B1FE9" w14:textId="18E420FD" w:rsidR="00DD385D" w:rsidRPr="008F417A" w:rsidRDefault="00DD385D" w:rsidP="00DD385D">
            <w:pPr>
              <w:tabs>
                <w:tab w:val="left" w:pos="219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3961F3">
              <w:rPr>
                <w:rFonts w:ascii="Times New Roman" w:hAnsi="Times New Roman" w:cs="Times New Roman"/>
                <w:color w:val="002060"/>
                <w:sz w:val="24"/>
                <w:szCs w:val="24"/>
              </w:rPr>
              <w:t>Key reasons for EPF claim rejections and how to avoid them</w:t>
            </w:r>
          </w:p>
        </w:tc>
        <w:tc>
          <w:tcPr>
            <w:tcW w:w="1332" w:type="dxa"/>
          </w:tcPr>
          <w:p w14:paraId="07441247" w14:textId="5616D5CF" w:rsidR="00DD385D" w:rsidRDefault="0028348B" w:rsidP="00DD385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40" w:history="1">
              <w:r w:rsidR="00DD385D" w:rsidRPr="006A12C5">
                <w:rPr>
                  <w:rStyle w:val="Hyperlink"/>
                  <w:rFonts w:ascii="Times New Roman" w:hAnsi="Times New Roman" w:cs="Times New Roman"/>
                  <w:sz w:val="24"/>
                  <w:szCs w:val="24"/>
                </w:rPr>
                <w:t>Click here</w:t>
              </w:r>
            </w:hyperlink>
          </w:p>
        </w:tc>
      </w:tr>
      <w:tr w:rsidR="00DD385D" w:rsidRPr="00731DA7" w14:paraId="58A39567" w14:textId="77777777" w:rsidTr="00825A24">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single" w:sz="4" w:space="0" w:color="auto"/>
            </w:tcBorders>
          </w:tcPr>
          <w:p w14:paraId="4CE4897D" w14:textId="77777777" w:rsidR="00DD385D" w:rsidRDefault="00DD385D" w:rsidP="00DD385D">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9</w:t>
            </w:r>
          </w:p>
        </w:tc>
        <w:tc>
          <w:tcPr>
            <w:tcW w:w="8010" w:type="dxa"/>
            <w:tcBorders>
              <w:bottom w:val="single" w:sz="4" w:space="0" w:color="auto"/>
            </w:tcBorders>
          </w:tcPr>
          <w:p w14:paraId="767B5E38" w14:textId="2A32C04A" w:rsidR="00DD385D" w:rsidRPr="00410F58" w:rsidRDefault="00DD385D" w:rsidP="00DD385D">
            <w:pPr>
              <w:tabs>
                <w:tab w:val="left" w:pos="219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516C91">
              <w:rPr>
                <w:rFonts w:ascii="Times New Roman" w:hAnsi="Times New Roman" w:cs="Times New Roman"/>
                <w:color w:val="002060"/>
                <w:sz w:val="24"/>
                <w:szCs w:val="24"/>
              </w:rPr>
              <w:t>ESIC, Labour Ministry not fully prepared to provide extended coverage under the Code on Social Security: Parliamentary panel</w:t>
            </w:r>
          </w:p>
        </w:tc>
        <w:tc>
          <w:tcPr>
            <w:tcW w:w="1332" w:type="dxa"/>
          </w:tcPr>
          <w:p w14:paraId="75DA7411" w14:textId="558A2F20" w:rsidR="00DD385D" w:rsidRDefault="0028348B" w:rsidP="00DD38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41" w:history="1">
              <w:r w:rsidR="00DD385D" w:rsidRPr="006A12C5">
                <w:rPr>
                  <w:rStyle w:val="Hyperlink"/>
                  <w:rFonts w:ascii="Times New Roman" w:hAnsi="Times New Roman" w:cs="Times New Roman"/>
                  <w:sz w:val="24"/>
                  <w:szCs w:val="24"/>
                </w:rPr>
                <w:t>Click here</w:t>
              </w:r>
            </w:hyperlink>
          </w:p>
        </w:tc>
      </w:tr>
    </w:tbl>
    <w:p w14:paraId="0D3A99A8" w14:textId="77777777" w:rsidR="006E381E" w:rsidRPr="00351E92" w:rsidRDefault="006E381E" w:rsidP="006E381E">
      <w:pPr>
        <w:shd w:val="clear" w:color="auto" w:fill="740000"/>
        <w:spacing w:after="0" w:line="240" w:lineRule="auto"/>
        <w:ind w:right="-46"/>
        <w:jc w:val="center"/>
        <w:rPr>
          <w:rFonts w:ascii="Times New Roman" w:hAnsi="Times New Roman" w:cs="Times New Roman"/>
          <w:b/>
          <w:caps/>
          <w:color w:val="FFFFFF" w:themeColor="background1"/>
          <w:sz w:val="36"/>
          <w:szCs w:val="24"/>
          <w:u w:val="single"/>
        </w:rPr>
      </w:pPr>
      <w:r w:rsidRPr="00351E92">
        <w:rPr>
          <w:rFonts w:ascii="Times New Roman" w:hAnsi="Times New Roman" w:cs="Times New Roman"/>
          <w:b/>
          <w:caps/>
          <w:color w:val="FFFFFF" w:themeColor="background1"/>
          <w:sz w:val="36"/>
          <w:szCs w:val="24"/>
          <w:u w:val="single"/>
        </w:rPr>
        <w:lastRenderedPageBreak/>
        <w:t>5. SEBI – Securities Exchange Board of INDIA</w:t>
      </w:r>
    </w:p>
    <w:p w14:paraId="1C256A0C" w14:textId="77777777" w:rsidR="006E381E" w:rsidRDefault="006E381E" w:rsidP="006E381E">
      <w:pPr>
        <w:spacing w:after="0" w:line="240" w:lineRule="auto"/>
        <w:ind w:right="-46"/>
        <w:jc w:val="both"/>
        <w:rPr>
          <w:rFonts w:ascii="Times New Roman" w:hAnsi="Times New Roman" w:cs="Times New Roman"/>
          <w:b/>
          <w:caps/>
          <w:color w:val="002060"/>
          <w:sz w:val="10"/>
          <w:szCs w:val="24"/>
          <w:u w:val="single"/>
        </w:rPr>
      </w:pPr>
    </w:p>
    <w:p w14:paraId="32134C81" w14:textId="77777777" w:rsidR="00FF489B" w:rsidRPr="00E20807" w:rsidRDefault="00FF489B" w:rsidP="006E381E">
      <w:pPr>
        <w:spacing w:after="0" w:line="240" w:lineRule="auto"/>
        <w:ind w:right="-46"/>
        <w:jc w:val="both"/>
        <w:rPr>
          <w:rFonts w:ascii="Times New Roman" w:hAnsi="Times New Roman" w:cs="Times New Roman"/>
          <w:b/>
          <w:caps/>
          <w:color w:val="002060"/>
          <w:sz w:val="10"/>
          <w:szCs w:val="24"/>
          <w:u w:val="single"/>
        </w:rPr>
      </w:pPr>
    </w:p>
    <w:p w14:paraId="626201AF" w14:textId="77777777" w:rsidR="006E381E" w:rsidRPr="005272A7" w:rsidRDefault="006E381E" w:rsidP="00387511">
      <w:pPr>
        <w:pStyle w:val="ListParagraph"/>
        <w:numPr>
          <w:ilvl w:val="0"/>
          <w:numId w:val="13"/>
        </w:numPr>
        <w:spacing w:after="0" w:line="240" w:lineRule="auto"/>
        <w:ind w:right="-46"/>
        <w:jc w:val="both"/>
        <w:rPr>
          <w:rFonts w:ascii="Times New Roman" w:hAnsi="Times New Roman" w:cs="Times New Roman"/>
          <w:b/>
          <w:caps/>
          <w:color w:val="002060"/>
          <w:sz w:val="24"/>
          <w:szCs w:val="24"/>
          <w:u w:val="single"/>
        </w:rPr>
      </w:pPr>
      <w:r w:rsidRPr="005272A7">
        <w:rPr>
          <w:rFonts w:ascii="Times New Roman" w:hAnsi="Times New Roman" w:cs="Times New Roman"/>
          <w:b/>
          <w:caps/>
          <w:color w:val="002060"/>
          <w:sz w:val="24"/>
          <w:szCs w:val="24"/>
          <w:u w:val="single"/>
        </w:rPr>
        <w:t>Compliance Requirement under SEBI (Listing Obligations and Disclosure Requirements) (LODR) Regulations, 2015</w:t>
      </w:r>
    </w:p>
    <w:p w14:paraId="64E780AC" w14:textId="77777777" w:rsidR="006E381E" w:rsidRDefault="006E381E" w:rsidP="006E381E">
      <w:pPr>
        <w:spacing w:after="0" w:line="240" w:lineRule="auto"/>
        <w:ind w:right="-46"/>
        <w:jc w:val="both"/>
        <w:rPr>
          <w:rFonts w:ascii="Times New Roman" w:hAnsi="Times New Roman" w:cs="Times New Roman"/>
          <w:b/>
          <w:caps/>
          <w:color w:val="002060"/>
          <w:sz w:val="16"/>
          <w:szCs w:val="24"/>
          <w:u w:val="single"/>
        </w:rPr>
      </w:pPr>
    </w:p>
    <w:p w14:paraId="296ACA54" w14:textId="77777777" w:rsidR="00FF489B" w:rsidRPr="00E20807" w:rsidRDefault="00FF489B" w:rsidP="006E381E">
      <w:pPr>
        <w:spacing w:after="0" w:line="240" w:lineRule="auto"/>
        <w:ind w:right="-46"/>
        <w:jc w:val="both"/>
        <w:rPr>
          <w:rFonts w:ascii="Times New Roman" w:hAnsi="Times New Roman" w:cs="Times New Roman"/>
          <w:b/>
          <w:caps/>
          <w:color w:val="002060"/>
          <w:sz w:val="16"/>
          <w:szCs w:val="24"/>
          <w:u w:val="single"/>
        </w:rPr>
      </w:pPr>
    </w:p>
    <w:p w14:paraId="0DB5E627" w14:textId="77777777" w:rsidR="00DD385D" w:rsidRDefault="00DD385D" w:rsidP="00DD385D">
      <w:pPr>
        <w:rPr>
          <w:rFonts w:ascii="Times New Roman" w:hAnsi="Times New Roman" w:cs="Times New Roman"/>
          <w:b/>
          <w:color w:val="0070C0"/>
          <w:sz w:val="30"/>
          <w:szCs w:val="30"/>
          <w:u w:val="single"/>
        </w:rPr>
      </w:pPr>
      <w:r>
        <w:rPr>
          <w:rFonts w:ascii="Times New Roman" w:hAnsi="Times New Roman" w:cs="Times New Roman"/>
          <w:b/>
          <w:color w:val="0070C0"/>
          <w:sz w:val="30"/>
          <w:szCs w:val="30"/>
          <w:u w:val="single"/>
        </w:rPr>
        <w:t>A</w:t>
      </w:r>
      <w:r w:rsidRPr="00551CF2">
        <w:rPr>
          <w:rFonts w:ascii="Times New Roman" w:hAnsi="Times New Roman" w:cs="Times New Roman"/>
          <w:b/>
          <w:color w:val="0070C0"/>
          <w:sz w:val="30"/>
          <w:szCs w:val="30"/>
          <w:u w:val="single"/>
        </w:rPr>
        <w:t xml:space="preserve">. </w:t>
      </w:r>
      <w:r>
        <w:rPr>
          <w:rFonts w:ascii="Times New Roman" w:hAnsi="Times New Roman" w:cs="Times New Roman"/>
          <w:b/>
          <w:color w:val="0070C0"/>
          <w:sz w:val="30"/>
          <w:szCs w:val="30"/>
          <w:u w:val="single"/>
        </w:rPr>
        <w:t xml:space="preserve">Quarterly </w:t>
      </w:r>
      <w:r w:rsidRPr="00551CF2">
        <w:rPr>
          <w:rFonts w:ascii="Times New Roman" w:hAnsi="Times New Roman" w:cs="Times New Roman"/>
          <w:b/>
          <w:color w:val="0070C0"/>
          <w:sz w:val="30"/>
          <w:szCs w:val="30"/>
          <w:u w:val="single"/>
        </w:rPr>
        <w:t xml:space="preserve">Compliances: </w:t>
      </w:r>
    </w:p>
    <w:tbl>
      <w:tblPr>
        <w:tblStyle w:val="TableGrid"/>
        <w:tblW w:w="9558" w:type="dxa"/>
        <w:tblLook w:val="04A0" w:firstRow="1" w:lastRow="0" w:firstColumn="1" w:lastColumn="0" w:noHBand="0" w:noVBand="1"/>
      </w:tblPr>
      <w:tblGrid>
        <w:gridCol w:w="573"/>
        <w:gridCol w:w="1445"/>
        <w:gridCol w:w="3130"/>
        <w:gridCol w:w="2700"/>
        <w:gridCol w:w="1710"/>
      </w:tblGrid>
      <w:tr w:rsidR="00DD385D" w14:paraId="196B9A90" w14:textId="77777777" w:rsidTr="001610F2">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B2E67" w14:textId="77777777" w:rsidR="00DD385D" w:rsidRDefault="00DD385D" w:rsidP="001610F2">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Sl. No.</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FDCCA" w14:textId="77777777" w:rsidR="00DD385D" w:rsidRDefault="00DD385D" w:rsidP="001610F2">
            <w:pPr>
              <w:jc w:val="center"/>
              <w:rPr>
                <w:rFonts w:ascii="Times New Roman" w:hAnsi="Times New Roman" w:cs="Times New Roman"/>
                <w:b/>
                <w:color w:val="002060"/>
                <w:sz w:val="24"/>
                <w:szCs w:val="24"/>
                <w:lang w:eastAsia="en-IN"/>
              </w:rPr>
            </w:pPr>
            <w:r>
              <w:rPr>
                <w:rFonts w:ascii="Times New Roman" w:hAnsi="Times New Roman" w:cs="Times New Roman"/>
                <w:b/>
                <w:color w:val="002060"/>
                <w:sz w:val="24"/>
                <w:szCs w:val="24"/>
                <w:lang w:eastAsia="en-IN"/>
              </w:rPr>
              <w:t>Regulation reference</w:t>
            </w:r>
          </w:p>
          <w:p w14:paraId="76061423" w14:textId="77777777" w:rsidR="00DD385D" w:rsidRDefault="00DD385D" w:rsidP="001610F2">
            <w:pPr>
              <w:jc w:val="center"/>
              <w:rPr>
                <w:rFonts w:ascii="Times New Roman" w:hAnsi="Times New Roman" w:cs="Times New Roman"/>
                <w:b/>
                <w:color w:val="002060"/>
                <w:sz w:val="24"/>
                <w:szCs w:val="24"/>
              </w:rPr>
            </w:pPr>
            <w:r>
              <w:rPr>
                <w:rFonts w:ascii="Times New Roman" w:hAnsi="Times New Roman" w:cs="Times New Roman"/>
                <w:b/>
                <w:color w:val="002060"/>
                <w:sz w:val="24"/>
                <w:szCs w:val="24"/>
                <w:lang w:eastAsia="en-IN"/>
              </w:rPr>
              <w:t>(Reg.)</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F6BFD" w14:textId="77777777" w:rsidR="00DD385D" w:rsidRDefault="00DD385D" w:rsidP="001610F2">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Compliance Particulars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EAAB1" w14:textId="77777777" w:rsidR="00DD385D" w:rsidRDefault="00DD385D" w:rsidP="001610F2">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Timeline / Due Date</w:t>
            </w:r>
          </w:p>
          <w:p w14:paraId="518723B6" w14:textId="77777777" w:rsidR="00DD385D" w:rsidRDefault="00DD385D" w:rsidP="001610F2">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(For the Quarter Ended December, 2022)</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1EE09" w14:textId="77777777" w:rsidR="00DD385D" w:rsidRDefault="00DD385D" w:rsidP="001610F2">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Due Dates</w:t>
            </w:r>
          </w:p>
          <w:p w14:paraId="55C59ED8" w14:textId="77777777" w:rsidR="00DD385D" w:rsidRDefault="00DD385D" w:rsidP="001610F2">
            <w:pPr>
              <w:jc w:val="center"/>
              <w:rPr>
                <w:rFonts w:ascii="Times New Roman" w:hAnsi="Times New Roman" w:cs="Times New Roman"/>
                <w:b/>
                <w:color w:val="002060"/>
                <w:sz w:val="24"/>
                <w:szCs w:val="24"/>
              </w:rPr>
            </w:pPr>
          </w:p>
        </w:tc>
      </w:tr>
      <w:tr w:rsidR="00DD385D" w14:paraId="40F6061C" w14:textId="77777777" w:rsidTr="001610F2">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554D6" w14:textId="77777777" w:rsidR="00DD385D" w:rsidRDefault="00DD385D" w:rsidP="001610F2">
            <w:pPr>
              <w:rPr>
                <w:rFonts w:ascii="Times New Roman" w:hAnsi="Times New Roman" w:cs="Times New Roman"/>
                <w:color w:val="002060"/>
                <w:sz w:val="24"/>
                <w:szCs w:val="24"/>
              </w:rPr>
            </w:pPr>
            <w:r>
              <w:rPr>
                <w:rFonts w:ascii="Times New Roman" w:hAnsi="Times New Roman" w:cs="Times New Roman"/>
                <w:color w:val="002060"/>
                <w:sz w:val="24"/>
                <w:szCs w:val="24"/>
              </w:rPr>
              <w:t>1</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47D5E" w14:textId="77777777" w:rsidR="00DD385D" w:rsidRDefault="00DD385D" w:rsidP="001610F2">
            <w:pPr>
              <w:jc w:val="center"/>
              <w:rPr>
                <w:rFonts w:ascii="Times New Roman" w:hAnsi="Times New Roman" w:cs="Times New Roman"/>
                <w:color w:val="002060"/>
                <w:sz w:val="24"/>
                <w:szCs w:val="24"/>
                <w:lang w:eastAsia="en-IN"/>
              </w:rPr>
            </w:pPr>
            <w:r>
              <w:rPr>
                <w:rFonts w:ascii="Times New Roman" w:hAnsi="Times New Roman" w:cs="Times New Roman"/>
                <w:color w:val="002060"/>
                <w:sz w:val="24"/>
                <w:szCs w:val="24"/>
                <w:lang w:eastAsia="en-IN"/>
              </w:rPr>
              <w:t>27(2)</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A6101" w14:textId="77777777" w:rsidR="00DD385D" w:rsidRDefault="00DD385D" w:rsidP="001610F2">
            <w:pPr>
              <w:rPr>
                <w:rFonts w:ascii="Times New Roman" w:hAnsi="Times New Roman" w:cs="Times New Roman"/>
                <w:color w:val="002060"/>
                <w:sz w:val="24"/>
                <w:szCs w:val="24"/>
              </w:rPr>
            </w:pPr>
            <w:r>
              <w:rPr>
                <w:rFonts w:ascii="Times New Roman" w:hAnsi="Times New Roman" w:cs="Times New Roman"/>
                <w:color w:val="002060"/>
                <w:sz w:val="24"/>
                <w:szCs w:val="24"/>
              </w:rPr>
              <w:t>Corporate Governance Report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845BF" w14:textId="77777777" w:rsidR="00DD385D" w:rsidRDefault="00DD385D" w:rsidP="001610F2">
            <w:pPr>
              <w:jc w:val="center"/>
              <w:rPr>
                <w:rFonts w:ascii="Times New Roman" w:hAnsi="Times New Roman" w:cs="Times New Roman"/>
                <w:color w:val="002060"/>
                <w:sz w:val="24"/>
                <w:szCs w:val="24"/>
              </w:rPr>
            </w:pPr>
            <w:r>
              <w:rPr>
                <w:rFonts w:ascii="Times New Roman" w:hAnsi="Times New Roman" w:cs="Times New Roman"/>
                <w:color w:val="002060"/>
                <w:sz w:val="24"/>
                <w:szCs w:val="24"/>
              </w:rPr>
              <w:t>21 days from end of quarter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876E4" w14:textId="216125E2" w:rsidR="00DD385D" w:rsidRDefault="00DD385D" w:rsidP="00DD385D">
            <w:pPr>
              <w:jc w:val="center"/>
              <w:rPr>
                <w:rFonts w:ascii="Times New Roman" w:hAnsi="Times New Roman" w:cs="Times New Roman"/>
                <w:color w:val="002060"/>
                <w:sz w:val="24"/>
                <w:szCs w:val="24"/>
              </w:rPr>
            </w:pPr>
            <w:r>
              <w:rPr>
                <w:rFonts w:ascii="Times New Roman" w:hAnsi="Times New Roman" w:cs="Times New Roman"/>
                <w:color w:val="002060"/>
                <w:sz w:val="24"/>
                <w:szCs w:val="24"/>
              </w:rPr>
              <w:t>21.01.2024</w:t>
            </w:r>
          </w:p>
        </w:tc>
      </w:tr>
      <w:tr w:rsidR="00DD385D" w14:paraId="3C2F2401" w14:textId="77777777" w:rsidTr="001610F2">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52E9F" w14:textId="77777777" w:rsidR="00DD385D" w:rsidRDefault="00DD385D" w:rsidP="00DD385D">
            <w:pPr>
              <w:rPr>
                <w:rFonts w:ascii="Times New Roman" w:hAnsi="Times New Roman" w:cs="Times New Roman"/>
                <w:color w:val="002060"/>
                <w:sz w:val="24"/>
                <w:szCs w:val="24"/>
              </w:rPr>
            </w:pPr>
            <w:r>
              <w:rPr>
                <w:rFonts w:ascii="Times New Roman" w:hAnsi="Times New Roman" w:cs="Times New Roman"/>
                <w:color w:val="002060"/>
                <w:sz w:val="24"/>
                <w:szCs w:val="24"/>
              </w:rPr>
              <w:t>2</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A6A6C" w14:textId="77777777" w:rsidR="00DD385D" w:rsidRDefault="00DD385D" w:rsidP="00DD385D">
            <w:pPr>
              <w:jc w:val="center"/>
              <w:rPr>
                <w:rFonts w:ascii="Times New Roman" w:hAnsi="Times New Roman" w:cs="Times New Roman"/>
                <w:color w:val="002060"/>
                <w:sz w:val="24"/>
                <w:szCs w:val="24"/>
                <w:lang w:eastAsia="en-IN"/>
              </w:rPr>
            </w:pPr>
            <w:r>
              <w:rPr>
                <w:rFonts w:ascii="Times New Roman" w:hAnsi="Times New Roman" w:cs="Times New Roman"/>
                <w:color w:val="002060"/>
                <w:sz w:val="24"/>
                <w:szCs w:val="24"/>
              </w:rPr>
              <w:t>13(3)</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170DA" w14:textId="77777777" w:rsidR="00DD385D" w:rsidRDefault="00DD385D" w:rsidP="00DD385D">
            <w:pPr>
              <w:rPr>
                <w:rFonts w:ascii="Times New Roman" w:hAnsi="Times New Roman" w:cs="Times New Roman"/>
                <w:color w:val="002060"/>
                <w:sz w:val="24"/>
                <w:szCs w:val="24"/>
              </w:rPr>
            </w:pPr>
            <w:r>
              <w:rPr>
                <w:rFonts w:ascii="Times New Roman" w:hAnsi="Times New Roman" w:cs="Times New Roman"/>
                <w:color w:val="002060"/>
                <w:sz w:val="24"/>
                <w:szCs w:val="24"/>
              </w:rPr>
              <w:t>Statement of Investor Complaints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316D8" w14:textId="77777777" w:rsidR="00DD385D" w:rsidRDefault="00DD385D" w:rsidP="00DD385D">
            <w:pPr>
              <w:jc w:val="center"/>
              <w:rPr>
                <w:rFonts w:ascii="Times New Roman" w:hAnsi="Times New Roman" w:cs="Times New Roman"/>
                <w:color w:val="002060"/>
                <w:sz w:val="24"/>
                <w:szCs w:val="24"/>
              </w:rPr>
            </w:pPr>
            <w:r>
              <w:rPr>
                <w:rFonts w:ascii="Times New Roman" w:hAnsi="Times New Roman" w:cs="Times New Roman"/>
                <w:color w:val="002060"/>
                <w:sz w:val="24"/>
                <w:szCs w:val="24"/>
              </w:rPr>
              <w:t>21 days from end of quarter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0000F" w14:textId="0BD3B4E7" w:rsidR="00DD385D" w:rsidRDefault="00DD385D" w:rsidP="00DD385D">
            <w:pPr>
              <w:jc w:val="center"/>
              <w:rPr>
                <w:rFonts w:ascii="Times New Roman" w:hAnsi="Times New Roman" w:cs="Times New Roman"/>
                <w:color w:val="002060"/>
                <w:sz w:val="24"/>
                <w:szCs w:val="24"/>
              </w:rPr>
            </w:pPr>
            <w:r w:rsidRPr="008464EC">
              <w:rPr>
                <w:rFonts w:ascii="Times New Roman" w:hAnsi="Times New Roman" w:cs="Times New Roman"/>
                <w:color w:val="002060"/>
                <w:sz w:val="24"/>
                <w:szCs w:val="24"/>
              </w:rPr>
              <w:t>21.01.2024</w:t>
            </w:r>
          </w:p>
        </w:tc>
      </w:tr>
      <w:tr w:rsidR="00DD385D" w14:paraId="2D07B64D" w14:textId="77777777" w:rsidTr="001610F2">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50B0F" w14:textId="77777777" w:rsidR="00DD385D" w:rsidRDefault="00DD385D" w:rsidP="00DD385D">
            <w:pPr>
              <w:rPr>
                <w:rFonts w:ascii="Times New Roman" w:hAnsi="Times New Roman" w:cs="Times New Roman"/>
                <w:color w:val="002060"/>
                <w:sz w:val="24"/>
                <w:szCs w:val="24"/>
              </w:rPr>
            </w:pPr>
            <w:r>
              <w:rPr>
                <w:rFonts w:ascii="Times New Roman" w:hAnsi="Times New Roman" w:cs="Times New Roman"/>
                <w:color w:val="002060"/>
                <w:sz w:val="24"/>
                <w:szCs w:val="24"/>
              </w:rPr>
              <w:t>3</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63057" w14:textId="77777777" w:rsidR="00DD385D" w:rsidRDefault="00DD385D" w:rsidP="00DD385D">
            <w:pPr>
              <w:jc w:val="center"/>
              <w:rPr>
                <w:rFonts w:ascii="Times New Roman" w:hAnsi="Times New Roman" w:cs="Times New Roman"/>
                <w:color w:val="002060"/>
                <w:sz w:val="24"/>
                <w:szCs w:val="24"/>
                <w:lang w:eastAsia="en-IN"/>
              </w:rPr>
            </w:pPr>
            <w:r>
              <w:rPr>
                <w:rFonts w:ascii="Times New Roman" w:hAnsi="Times New Roman" w:cs="Times New Roman"/>
                <w:color w:val="002060"/>
                <w:sz w:val="24"/>
                <w:szCs w:val="24"/>
                <w:lang w:eastAsia="en-IN"/>
              </w:rPr>
              <w:t>31 (1) (b)</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9570A" w14:textId="77777777" w:rsidR="00DD385D" w:rsidRDefault="00DD385D" w:rsidP="00DD385D">
            <w:pPr>
              <w:rPr>
                <w:rFonts w:ascii="Times New Roman" w:hAnsi="Times New Roman" w:cs="Times New Roman"/>
                <w:color w:val="002060"/>
                <w:sz w:val="24"/>
                <w:szCs w:val="24"/>
              </w:rPr>
            </w:pPr>
            <w:r>
              <w:rPr>
                <w:rFonts w:ascii="Times New Roman" w:hAnsi="Times New Roman" w:cs="Times New Roman"/>
                <w:color w:val="002060"/>
                <w:sz w:val="24"/>
                <w:szCs w:val="24"/>
              </w:rPr>
              <w:t>Shareholding Pattern</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D07E1" w14:textId="77777777" w:rsidR="00DD385D" w:rsidRDefault="00DD385D" w:rsidP="00DD385D">
            <w:pPr>
              <w:jc w:val="center"/>
              <w:rPr>
                <w:rFonts w:ascii="Times New Roman" w:hAnsi="Times New Roman" w:cs="Times New Roman"/>
                <w:color w:val="002060"/>
                <w:sz w:val="24"/>
                <w:szCs w:val="24"/>
              </w:rPr>
            </w:pPr>
            <w:r>
              <w:rPr>
                <w:rFonts w:ascii="Times New Roman" w:hAnsi="Times New Roman" w:cs="Times New Roman"/>
                <w:color w:val="002060"/>
                <w:sz w:val="24"/>
                <w:szCs w:val="24"/>
              </w:rPr>
              <w:t>21 days from end of quarter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41649" w14:textId="61F8DAAA" w:rsidR="00DD385D" w:rsidRDefault="00DD385D" w:rsidP="00DD385D">
            <w:pPr>
              <w:jc w:val="center"/>
              <w:rPr>
                <w:rFonts w:ascii="Times New Roman" w:hAnsi="Times New Roman" w:cs="Times New Roman"/>
                <w:color w:val="002060"/>
                <w:sz w:val="24"/>
                <w:szCs w:val="24"/>
              </w:rPr>
            </w:pPr>
            <w:r w:rsidRPr="008464EC">
              <w:rPr>
                <w:rFonts w:ascii="Times New Roman" w:hAnsi="Times New Roman" w:cs="Times New Roman"/>
                <w:color w:val="002060"/>
                <w:sz w:val="24"/>
                <w:szCs w:val="24"/>
              </w:rPr>
              <w:t>21.01.2024</w:t>
            </w:r>
          </w:p>
        </w:tc>
      </w:tr>
    </w:tbl>
    <w:p w14:paraId="3FA08FB5" w14:textId="77777777" w:rsidR="00DD385D" w:rsidRPr="006241FE" w:rsidRDefault="00DD385D" w:rsidP="0008152C">
      <w:pPr>
        <w:rPr>
          <w:rFonts w:ascii="Times New Roman" w:hAnsi="Times New Roman" w:cs="Times New Roman"/>
          <w:b/>
          <w:color w:val="0070C0"/>
          <w:sz w:val="8"/>
          <w:szCs w:val="30"/>
          <w:u w:val="single"/>
        </w:rPr>
      </w:pPr>
    </w:p>
    <w:p w14:paraId="0B71BB24" w14:textId="095BBD73" w:rsidR="006E381E" w:rsidRPr="00A91D5D" w:rsidRDefault="00182314" w:rsidP="006E381E">
      <w:pPr>
        <w:rPr>
          <w:rFonts w:ascii="Times New Roman" w:hAnsi="Times New Roman" w:cs="Times New Roman"/>
          <w:b/>
          <w:color w:val="0070C0"/>
          <w:sz w:val="28"/>
          <w:szCs w:val="24"/>
          <w:u w:val="single"/>
        </w:rPr>
      </w:pPr>
      <w:r>
        <w:rPr>
          <w:rFonts w:ascii="Times New Roman" w:hAnsi="Times New Roman" w:cs="Times New Roman"/>
          <w:b/>
          <w:color w:val="0070C0"/>
          <w:sz w:val="28"/>
          <w:szCs w:val="24"/>
          <w:u w:val="single"/>
        </w:rPr>
        <w:t>B</w:t>
      </w:r>
      <w:r w:rsidR="006E381E" w:rsidRPr="00A91D5D">
        <w:rPr>
          <w:rFonts w:ascii="Times New Roman" w:hAnsi="Times New Roman" w:cs="Times New Roman"/>
          <w:b/>
          <w:color w:val="0070C0"/>
          <w:sz w:val="28"/>
          <w:szCs w:val="24"/>
          <w:u w:val="single"/>
        </w:rPr>
        <w:t xml:space="preserve">. Regular / Annual Compliances: </w:t>
      </w:r>
    </w:p>
    <w:tbl>
      <w:tblPr>
        <w:tblStyle w:val="GridTable1Light-Accent21"/>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842"/>
        <w:gridCol w:w="3969"/>
        <w:gridCol w:w="1558"/>
      </w:tblGrid>
      <w:tr w:rsidR="006E381E" w:rsidRPr="00BC4733" w14:paraId="043B7243" w14:textId="77777777" w:rsidTr="00825A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7" w:type="pct"/>
            <w:tcBorders>
              <w:bottom w:val="none" w:sz="0" w:space="0" w:color="auto"/>
            </w:tcBorders>
            <w:noWrap/>
            <w:hideMark/>
          </w:tcPr>
          <w:p w14:paraId="2524F978" w14:textId="77777777" w:rsidR="006E381E" w:rsidRPr="00BC4733" w:rsidRDefault="006E381E" w:rsidP="00825A24">
            <w:pPr>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 NO</w:t>
            </w:r>
          </w:p>
        </w:tc>
        <w:tc>
          <w:tcPr>
            <w:tcW w:w="988" w:type="pct"/>
            <w:tcBorders>
              <w:bottom w:val="none" w:sz="0" w:space="0" w:color="auto"/>
            </w:tcBorders>
            <w:noWrap/>
            <w:hideMark/>
          </w:tcPr>
          <w:p w14:paraId="16833C93" w14:textId="77777777" w:rsidR="006E381E" w:rsidRPr="00BC4733" w:rsidRDefault="006E381E" w:rsidP="00825A2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REGULATION NO</w:t>
            </w:r>
          </w:p>
        </w:tc>
        <w:tc>
          <w:tcPr>
            <w:tcW w:w="2129" w:type="pct"/>
            <w:tcBorders>
              <w:bottom w:val="none" w:sz="0" w:space="0" w:color="auto"/>
            </w:tcBorders>
            <w:noWrap/>
            <w:hideMark/>
          </w:tcPr>
          <w:p w14:paraId="43B78DEC" w14:textId="77777777" w:rsidR="006E381E" w:rsidRPr="00BC4733" w:rsidRDefault="006E381E" w:rsidP="00825A2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PARTICULARS</w:t>
            </w:r>
          </w:p>
        </w:tc>
        <w:tc>
          <w:tcPr>
            <w:tcW w:w="836" w:type="pct"/>
            <w:tcBorders>
              <w:bottom w:val="none" w:sz="0" w:space="0" w:color="auto"/>
            </w:tcBorders>
            <w:noWrap/>
            <w:hideMark/>
          </w:tcPr>
          <w:p w14:paraId="73CC6B40" w14:textId="77777777" w:rsidR="006E381E" w:rsidRPr="00BC4733" w:rsidRDefault="006E381E" w:rsidP="00825A2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TIMELINE</w:t>
            </w:r>
          </w:p>
        </w:tc>
      </w:tr>
      <w:tr w:rsidR="006E381E" w:rsidRPr="00BC4733" w14:paraId="770CD6C8" w14:textId="77777777" w:rsidTr="00825A24">
        <w:trPr>
          <w:trHeight w:val="70"/>
        </w:trPr>
        <w:tc>
          <w:tcPr>
            <w:cnfStyle w:val="001000000000" w:firstRow="0" w:lastRow="0" w:firstColumn="1" w:lastColumn="0" w:oddVBand="0" w:evenVBand="0" w:oddHBand="0" w:evenHBand="0" w:firstRowFirstColumn="0" w:firstRowLastColumn="0" w:lastRowFirstColumn="0" w:lastRowLastColumn="0"/>
            <w:tcW w:w="1047" w:type="pct"/>
            <w:noWrap/>
            <w:hideMark/>
          </w:tcPr>
          <w:p w14:paraId="779B1920" w14:textId="77777777" w:rsidR="006E381E" w:rsidRPr="00BC4733" w:rsidRDefault="006E381E" w:rsidP="00825A24">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Advertisements in Newspapers.</w:t>
            </w:r>
          </w:p>
        </w:tc>
        <w:tc>
          <w:tcPr>
            <w:tcW w:w="988" w:type="pct"/>
            <w:hideMark/>
          </w:tcPr>
          <w:p w14:paraId="141FE7F3" w14:textId="77777777" w:rsidR="006E381E" w:rsidRPr="00BC4733"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(3) Advertisements in Newspapers</w:t>
            </w:r>
          </w:p>
        </w:tc>
        <w:tc>
          <w:tcPr>
            <w:tcW w:w="2129" w:type="pct"/>
            <w:hideMark/>
          </w:tcPr>
          <w:p w14:paraId="27120A8E" w14:textId="77777777" w:rsidR="006E381E" w:rsidRPr="002343D0"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Cs w:val="23"/>
                <w:lang w:eastAsia="en-IN"/>
              </w:rPr>
            </w:pPr>
            <w:r w:rsidRPr="002343D0">
              <w:rPr>
                <w:rFonts w:ascii="Times New Roman" w:eastAsia="Times New Roman" w:hAnsi="Times New Roman" w:cs="Times New Roman"/>
                <w:color w:val="984806" w:themeColor="accent6" w:themeShade="80"/>
                <w:szCs w:val="23"/>
                <w:lang w:eastAsia="en-IN"/>
              </w:rPr>
              <w:t>Financial results at 47 clause (b) of sub-regulation (1), shall be published within 48 hours of conclusion of the meeting of board of directors at which the financial results were approved.</w:t>
            </w:r>
          </w:p>
        </w:tc>
        <w:tc>
          <w:tcPr>
            <w:tcW w:w="836" w:type="pct"/>
            <w:noWrap/>
            <w:hideMark/>
          </w:tcPr>
          <w:p w14:paraId="7A2BA2AE" w14:textId="77777777" w:rsidR="006E381E" w:rsidRPr="00BC4733"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48 HOURS</w:t>
            </w:r>
          </w:p>
        </w:tc>
      </w:tr>
      <w:tr w:rsidR="006E381E" w:rsidRPr="00BC4733" w14:paraId="6F89AB38" w14:textId="77777777" w:rsidTr="00825A24">
        <w:trPr>
          <w:trHeight w:val="70"/>
        </w:trPr>
        <w:tc>
          <w:tcPr>
            <w:cnfStyle w:val="001000000000" w:firstRow="0" w:lastRow="0" w:firstColumn="1" w:lastColumn="0" w:oddVBand="0" w:evenVBand="0" w:oddHBand="0" w:evenHBand="0" w:firstRowFirstColumn="0" w:firstRowLastColumn="0" w:lastRowFirstColumn="0" w:lastRowLastColumn="0"/>
            <w:tcW w:w="1047" w:type="pct"/>
            <w:hideMark/>
          </w:tcPr>
          <w:p w14:paraId="4298B450" w14:textId="77777777" w:rsidR="006E381E" w:rsidRDefault="006E381E" w:rsidP="00825A24">
            <w:pPr>
              <w:jc w:val="both"/>
              <w:rPr>
                <w:rFonts w:ascii="Times New Roman" w:eastAsia="Times New Roman" w:hAnsi="Times New Roman" w:cs="Times New Roman"/>
                <w:color w:val="984806" w:themeColor="accent6" w:themeShade="80"/>
                <w:sz w:val="24"/>
                <w:szCs w:val="24"/>
                <w:lang w:eastAsia="en-IN"/>
              </w:rPr>
            </w:pPr>
          </w:p>
          <w:p w14:paraId="774A2C10" w14:textId="77777777" w:rsidR="006E381E" w:rsidRDefault="006E381E" w:rsidP="00825A24">
            <w:pPr>
              <w:jc w:val="both"/>
              <w:rPr>
                <w:rFonts w:ascii="Times New Roman" w:eastAsia="Times New Roman" w:hAnsi="Times New Roman" w:cs="Times New Roman"/>
                <w:color w:val="984806" w:themeColor="accent6" w:themeShade="80"/>
                <w:sz w:val="24"/>
                <w:szCs w:val="24"/>
                <w:lang w:eastAsia="en-IN"/>
              </w:rPr>
            </w:pPr>
          </w:p>
          <w:p w14:paraId="73895B32" w14:textId="77777777" w:rsidR="006E381E" w:rsidRPr="00BC4733" w:rsidRDefault="006E381E" w:rsidP="00825A24">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 Website</w:t>
            </w:r>
          </w:p>
        </w:tc>
        <w:tc>
          <w:tcPr>
            <w:tcW w:w="988" w:type="pct"/>
            <w:hideMark/>
          </w:tcPr>
          <w:p w14:paraId="777C70E4" w14:textId="77777777" w:rsidR="006E381E" w:rsidRPr="00BC4733"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46(2)(s)</w:t>
            </w:r>
          </w:p>
        </w:tc>
        <w:tc>
          <w:tcPr>
            <w:tcW w:w="2129" w:type="pct"/>
            <w:hideMark/>
          </w:tcPr>
          <w:p w14:paraId="7C03D209" w14:textId="77777777" w:rsidR="006E381E" w:rsidRPr="002343D0"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Cs w:val="23"/>
                <w:lang w:eastAsia="en-IN"/>
              </w:rPr>
            </w:pPr>
            <w:r w:rsidRPr="002343D0">
              <w:rPr>
                <w:rFonts w:ascii="Times New Roman" w:eastAsia="Times New Roman" w:hAnsi="Times New Roman" w:cs="Times New Roman"/>
                <w:color w:val="984806" w:themeColor="accent6" w:themeShade="80"/>
                <w:szCs w:val="23"/>
                <w:lang w:eastAsia="en-IN"/>
              </w:rPr>
              <w:t xml:space="preserve">The listed entity shall disseminate the following information under a separate section on its website separate audited financial statements of each subsidiary of the listed entity in respect of a relevant financial year, uploaded at least 21 days prior to the date of the annual general meeting which has been called to inter alia consider accounts of that </w:t>
            </w:r>
            <w:r>
              <w:rPr>
                <w:rFonts w:ascii="Times New Roman" w:eastAsia="Times New Roman" w:hAnsi="Times New Roman" w:cs="Times New Roman"/>
                <w:color w:val="984806" w:themeColor="accent6" w:themeShade="80"/>
                <w:szCs w:val="23"/>
                <w:lang w:eastAsia="en-IN"/>
              </w:rPr>
              <w:t>FY</w:t>
            </w:r>
            <w:r w:rsidRPr="002343D0">
              <w:rPr>
                <w:rFonts w:ascii="Times New Roman" w:eastAsia="Times New Roman" w:hAnsi="Times New Roman" w:cs="Times New Roman"/>
                <w:color w:val="984806" w:themeColor="accent6" w:themeShade="80"/>
                <w:szCs w:val="23"/>
                <w:lang w:eastAsia="en-IN"/>
              </w:rPr>
              <w:t>.]</w:t>
            </w:r>
          </w:p>
        </w:tc>
        <w:tc>
          <w:tcPr>
            <w:tcW w:w="836" w:type="pct"/>
            <w:hideMark/>
          </w:tcPr>
          <w:p w14:paraId="399DA32C" w14:textId="77777777" w:rsidR="006E381E" w:rsidRPr="00BC4733"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21 days prior 1 days </w:t>
            </w:r>
            <w:r w:rsidRPr="00BC4733">
              <w:rPr>
                <w:rFonts w:ascii="Times New Roman" w:eastAsia="Times New Roman" w:hAnsi="Times New Roman" w:cs="Times New Roman"/>
                <w:color w:val="984806" w:themeColor="accent6" w:themeShade="80"/>
                <w:sz w:val="24"/>
                <w:szCs w:val="24"/>
                <w:lang w:eastAsia="en-IN"/>
              </w:rPr>
              <w:t>prior to the date of AGM</w:t>
            </w:r>
          </w:p>
        </w:tc>
      </w:tr>
      <w:tr w:rsidR="006E381E" w:rsidRPr="00BC4733" w14:paraId="41012303" w14:textId="77777777" w:rsidTr="00825A24">
        <w:trPr>
          <w:trHeight w:val="70"/>
        </w:trPr>
        <w:tc>
          <w:tcPr>
            <w:cnfStyle w:val="001000000000" w:firstRow="0" w:lastRow="0" w:firstColumn="1" w:lastColumn="0" w:oddVBand="0" w:evenVBand="0" w:oddHBand="0" w:evenHBand="0" w:firstRowFirstColumn="0" w:firstRowLastColumn="0" w:lastRowFirstColumn="0" w:lastRowLastColumn="0"/>
            <w:tcW w:w="1047" w:type="pct"/>
          </w:tcPr>
          <w:p w14:paraId="0F7A7430" w14:textId="77777777" w:rsidR="006E381E" w:rsidRPr="009317AE" w:rsidRDefault="006E381E" w:rsidP="00825A24">
            <w:pPr>
              <w:jc w:val="center"/>
              <w:rPr>
                <w:rFonts w:ascii="Times New Roman" w:eastAsia="Times New Roman" w:hAnsi="Times New Roman" w:cs="Times New Roman"/>
                <w:color w:val="002060"/>
                <w:sz w:val="24"/>
                <w:szCs w:val="24"/>
                <w:lang w:eastAsia="en-IN"/>
              </w:rPr>
            </w:pPr>
            <w:r w:rsidRPr="009317AE">
              <w:rPr>
                <w:rFonts w:ascii="Times New Roman" w:eastAsia="Times New Roman" w:hAnsi="Times New Roman" w:cs="Times New Roman"/>
                <w:color w:val="002060"/>
                <w:sz w:val="24"/>
                <w:szCs w:val="24"/>
                <w:lang w:eastAsia="en-IN"/>
              </w:rPr>
              <w:t>Annual Disclosure requirements for large entities</w:t>
            </w:r>
          </w:p>
        </w:tc>
        <w:tc>
          <w:tcPr>
            <w:tcW w:w="988" w:type="pct"/>
          </w:tcPr>
          <w:p w14:paraId="67C81E31" w14:textId="77777777" w:rsidR="006E381E" w:rsidRPr="009317AE"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p>
          <w:p w14:paraId="033B25F5" w14:textId="77777777" w:rsidR="006E381E" w:rsidRPr="009317AE"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9317AE">
              <w:rPr>
                <w:rFonts w:ascii="Times New Roman" w:eastAsia="Times New Roman" w:hAnsi="Times New Roman" w:cs="Times New Roman"/>
                <w:color w:val="002060"/>
                <w:sz w:val="24"/>
                <w:szCs w:val="24"/>
                <w:lang w:eastAsia="en-IN"/>
              </w:rPr>
              <w:t>Circular No. SEBI/HO/DDHS/CIR/P/2018/144</w:t>
            </w:r>
          </w:p>
        </w:tc>
        <w:tc>
          <w:tcPr>
            <w:tcW w:w="2129" w:type="pct"/>
          </w:tcPr>
          <w:p w14:paraId="0F2BC78D" w14:textId="77777777" w:rsidR="006E381E" w:rsidRPr="009317AE"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9317AE">
              <w:rPr>
                <w:rFonts w:ascii="Times New Roman" w:eastAsia="Times New Roman" w:hAnsi="Times New Roman" w:cs="Times New Roman"/>
                <w:color w:val="002060"/>
                <w:sz w:val="24"/>
                <w:szCs w:val="24"/>
                <w:lang w:eastAsia="en-IN"/>
              </w:rPr>
              <w:t>Annual Disclosure to be made by an entity identified as a Large Corporates</w:t>
            </w:r>
          </w:p>
          <w:p w14:paraId="1D9331C3" w14:textId="77777777" w:rsidR="006E381E" w:rsidRPr="009317AE"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9317AE">
              <w:rPr>
                <w:rFonts w:ascii="Times New Roman" w:eastAsia="Times New Roman" w:hAnsi="Times New Roman" w:cs="Times New Roman"/>
                <w:color w:val="002060"/>
                <w:sz w:val="24"/>
                <w:szCs w:val="24"/>
                <w:lang w:eastAsia="en-IN"/>
              </w:rPr>
              <w:t>(To be submitted to the Stock Exchange(s) within 45 days of the end of the FY)</w:t>
            </w:r>
          </w:p>
          <w:p w14:paraId="32E8BF89" w14:textId="77777777" w:rsidR="006E381E" w:rsidRPr="009317AE"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Cs w:val="23"/>
                <w:lang w:eastAsia="en-IN"/>
              </w:rPr>
            </w:pPr>
            <w:r w:rsidRPr="009317AE">
              <w:rPr>
                <w:rFonts w:ascii="Times New Roman" w:eastAsia="Times New Roman" w:hAnsi="Times New Roman" w:cs="Times New Roman"/>
                <w:color w:val="002060"/>
                <w:sz w:val="24"/>
                <w:szCs w:val="24"/>
                <w:lang w:eastAsia="en-IN"/>
              </w:rPr>
              <w:t>(Applicable for FY 2020 and 2021)</w:t>
            </w:r>
          </w:p>
        </w:tc>
        <w:tc>
          <w:tcPr>
            <w:tcW w:w="836" w:type="pct"/>
          </w:tcPr>
          <w:p w14:paraId="2608BF5E" w14:textId="77777777" w:rsidR="006E381E" w:rsidRPr="009317AE"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p>
          <w:p w14:paraId="38A22F66" w14:textId="77777777" w:rsidR="006E381E" w:rsidRPr="009317AE"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9317AE">
              <w:rPr>
                <w:rFonts w:ascii="Times New Roman" w:eastAsia="Times New Roman" w:hAnsi="Times New Roman" w:cs="Times New Roman"/>
                <w:b/>
                <w:bCs/>
                <w:color w:val="002060"/>
                <w:sz w:val="24"/>
                <w:szCs w:val="24"/>
                <w:lang w:eastAsia="en-IN"/>
              </w:rPr>
              <w:t>Within 45 days of the end of the FY</w:t>
            </w:r>
          </w:p>
        </w:tc>
      </w:tr>
    </w:tbl>
    <w:p w14:paraId="63A90474" w14:textId="77777777" w:rsidR="006E381E" w:rsidRDefault="006E381E" w:rsidP="006E381E">
      <w:pPr>
        <w:spacing w:after="0" w:line="240" w:lineRule="auto"/>
        <w:jc w:val="both"/>
        <w:rPr>
          <w:rFonts w:ascii="Times New Roman" w:hAnsi="Times New Roman" w:cs="Times New Roman"/>
          <w:b/>
          <w:color w:val="002060"/>
          <w:sz w:val="28"/>
          <w:szCs w:val="24"/>
          <w:u w:val="single"/>
        </w:rPr>
      </w:pPr>
    </w:p>
    <w:p w14:paraId="661CB23A" w14:textId="7CF827AB" w:rsidR="006E381E" w:rsidRPr="006E4D5C" w:rsidRDefault="00182314" w:rsidP="006E381E">
      <w:pPr>
        <w:spacing w:after="0" w:line="240" w:lineRule="auto"/>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C</w:t>
      </w:r>
      <w:r w:rsidR="006E381E" w:rsidRPr="006E4D5C">
        <w:rPr>
          <w:rFonts w:ascii="Times New Roman" w:hAnsi="Times New Roman" w:cs="Times New Roman"/>
          <w:b/>
          <w:color w:val="002060"/>
          <w:sz w:val="28"/>
          <w:szCs w:val="24"/>
          <w:u w:val="single"/>
        </w:rPr>
        <w:t>. Other Quarterly compliance which included half year compliance except FR (Financial Results)</w:t>
      </w:r>
    </w:p>
    <w:p w14:paraId="75EE3DF9" w14:textId="77777777" w:rsidR="006E381E" w:rsidRPr="006E4D5C" w:rsidRDefault="006E381E" w:rsidP="006E381E">
      <w:pPr>
        <w:rPr>
          <w:rFonts w:ascii="Times New Roman" w:hAnsi="Times New Roman" w:cs="Times New Roman"/>
          <w:b/>
          <w:color w:val="002060"/>
          <w:sz w:val="6"/>
          <w:szCs w:val="24"/>
          <w:u w:val="single"/>
        </w:rPr>
      </w:pPr>
    </w:p>
    <w:tbl>
      <w:tblPr>
        <w:tblStyle w:val="GridTable4-Accent610"/>
        <w:tblW w:w="5060" w:type="pct"/>
        <w:tblLayout w:type="fixed"/>
        <w:tblLook w:val="04A0" w:firstRow="1" w:lastRow="0" w:firstColumn="1" w:lastColumn="0" w:noHBand="0" w:noVBand="1"/>
      </w:tblPr>
      <w:tblGrid>
        <w:gridCol w:w="2235"/>
        <w:gridCol w:w="1985"/>
        <w:gridCol w:w="3367"/>
        <w:gridCol w:w="1766"/>
      </w:tblGrid>
      <w:tr w:rsidR="006E381E" w:rsidRPr="001A7935" w14:paraId="54C3BC56" w14:textId="77777777" w:rsidTr="00825A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95" w:type="pct"/>
            <w:shd w:val="clear" w:color="auto" w:fill="002060"/>
            <w:noWrap/>
            <w:hideMark/>
          </w:tcPr>
          <w:p w14:paraId="4FCC70AB" w14:textId="77777777" w:rsidR="006E381E" w:rsidRPr="006E4D5C" w:rsidRDefault="006E381E" w:rsidP="00825A24">
            <w:pPr>
              <w:jc w:val="center"/>
              <w:rPr>
                <w:rFonts w:ascii="Times New Roman" w:eastAsia="Times New Roman" w:hAnsi="Times New Roman" w:cs="Times New Roman"/>
                <w:sz w:val="24"/>
                <w:szCs w:val="24"/>
                <w:lang w:eastAsia="en-IN"/>
              </w:rPr>
            </w:pPr>
            <w:proofErr w:type="spellStart"/>
            <w:r w:rsidRPr="006E4D5C">
              <w:rPr>
                <w:rFonts w:ascii="Times New Roman" w:eastAsia="Times New Roman" w:hAnsi="Times New Roman" w:cs="Times New Roman"/>
                <w:sz w:val="24"/>
                <w:szCs w:val="24"/>
                <w:lang w:eastAsia="en-IN"/>
              </w:rPr>
              <w:t>Reg</w:t>
            </w:r>
            <w:proofErr w:type="spellEnd"/>
            <w:r w:rsidRPr="006E4D5C">
              <w:rPr>
                <w:rFonts w:ascii="Times New Roman" w:eastAsia="Times New Roman" w:hAnsi="Times New Roman" w:cs="Times New Roman"/>
                <w:sz w:val="24"/>
                <w:szCs w:val="24"/>
                <w:lang w:eastAsia="en-IN"/>
              </w:rPr>
              <w:t xml:space="preserve"> No</w:t>
            </w:r>
          </w:p>
        </w:tc>
        <w:tc>
          <w:tcPr>
            <w:tcW w:w="1061" w:type="pct"/>
            <w:shd w:val="clear" w:color="auto" w:fill="002060"/>
            <w:noWrap/>
            <w:hideMark/>
          </w:tcPr>
          <w:p w14:paraId="710B29A8" w14:textId="77777777" w:rsidR="006E381E" w:rsidRPr="006E4D5C"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Regulation No</w:t>
            </w:r>
          </w:p>
        </w:tc>
        <w:tc>
          <w:tcPr>
            <w:tcW w:w="1800" w:type="pct"/>
            <w:shd w:val="clear" w:color="auto" w:fill="002060"/>
            <w:noWrap/>
            <w:hideMark/>
          </w:tcPr>
          <w:p w14:paraId="544A148E" w14:textId="77777777" w:rsidR="006E381E" w:rsidRPr="006E4D5C"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Particulars</w:t>
            </w:r>
          </w:p>
        </w:tc>
        <w:tc>
          <w:tcPr>
            <w:tcW w:w="944" w:type="pct"/>
            <w:shd w:val="clear" w:color="auto" w:fill="002060"/>
            <w:noWrap/>
            <w:hideMark/>
          </w:tcPr>
          <w:p w14:paraId="3903759C" w14:textId="77777777" w:rsidR="006E381E" w:rsidRPr="006E4D5C"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Timeline</w:t>
            </w:r>
          </w:p>
        </w:tc>
      </w:tr>
      <w:tr w:rsidR="006E381E" w:rsidRPr="001A7935" w14:paraId="66B3A140" w14:textId="77777777" w:rsidTr="00825A24">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195" w:type="pct"/>
            <w:hideMark/>
          </w:tcPr>
          <w:p w14:paraId="741D00D6" w14:textId="77777777" w:rsidR="006E381E" w:rsidRPr="001A7935" w:rsidRDefault="006E381E" w:rsidP="00825A24">
            <w:pPr>
              <w:jc w:val="both"/>
              <w:rPr>
                <w:rFonts w:ascii="Times New Roman" w:eastAsia="Times New Roman" w:hAnsi="Times New Roman" w:cs="Times New Roman"/>
                <w:b w:val="0"/>
                <w:color w:val="000000"/>
                <w:sz w:val="24"/>
                <w:szCs w:val="24"/>
                <w:lang w:eastAsia="en-IN"/>
              </w:rPr>
            </w:pPr>
            <w:r w:rsidRPr="001A7935">
              <w:rPr>
                <w:rFonts w:ascii="Times New Roman" w:eastAsia="Times New Roman" w:hAnsi="Times New Roman" w:cs="Times New Roman"/>
                <w:color w:val="000000"/>
                <w:sz w:val="24"/>
                <w:szCs w:val="24"/>
                <w:lang w:eastAsia="en-IN"/>
              </w:rPr>
              <w:t>Intimation</w:t>
            </w:r>
          </w:p>
        </w:tc>
        <w:tc>
          <w:tcPr>
            <w:tcW w:w="1061" w:type="pct"/>
            <w:hideMark/>
          </w:tcPr>
          <w:p w14:paraId="17B60A88" w14:textId="77777777" w:rsidR="006E381E" w:rsidRPr="001A7935"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29 read with </w:t>
            </w: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33</w:t>
            </w:r>
          </w:p>
        </w:tc>
        <w:tc>
          <w:tcPr>
            <w:tcW w:w="1800" w:type="pct"/>
            <w:hideMark/>
          </w:tcPr>
          <w:p w14:paraId="1164969B" w14:textId="77777777" w:rsidR="006E381E"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intimation regarding item specified in clause 29(1) (a) to be discussed at the meeting of board of directors shall be given </w:t>
            </w:r>
            <w:r w:rsidRPr="001A7935">
              <w:rPr>
                <w:rFonts w:ascii="Times New Roman" w:eastAsia="Times New Roman" w:hAnsi="Times New Roman" w:cs="Times New Roman"/>
                <w:color w:val="000000"/>
                <w:sz w:val="24"/>
                <w:szCs w:val="24"/>
                <w:lang w:eastAsia="en-IN"/>
              </w:rPr>
              <w:lastRenderedPageBreak/>
              <w:t>at least five days in advance (excluding the date of the intimation and date of the meeting), and such intimation shall include the date of such meeting of board of directors</w:t>
            </w:r>
            <w:r w:rsidR="00045442">
              <w:rPr>
                <w:rFonts w:ascii="Times New Roman" w:eastAsia="Times New Roman" w:hAnsi="Times New Roman" w:cs="Times New Roman"/>
                <w:color w:val="000000"/>
                <w:sz w:val="24"/>
                <w:szCs w:val="24"/>
                <w:lang w:eastAsia="en-IN"/>
              </w:rPr>
              <w:t>.</w:t>
            </w:r>
          </w:p>
          <w:p w14:paraId="3DBEAF64" w14:textId="77777777" w:rsidR="00045442" w:rsidRPr="00045442" w:rsidRDefault="00045442"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p>
        </w:tc>
        <w:tc>
          <w:tcPr>
            <w:tcW w:w="944" w:type="pct"/>
            <w:hideMark/>
          </w:tcPr>
          <w:p w14:paraId="575B5AB4" w14:textId="77777777" w:rsidR="006E381E" w:rsidRPr="001A7935"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 xml:space="preserve"> at least 5 working days in advance, excluding the </w:t>
            </w:r>
            <w:r w:rsidRPr="001A7935">
              <w:rPr>
                <w:rFonts w:ascii="Times New Roman" w:eastAsia="Times New Roman" w:hAnsi="Times New Roman" w:cs="Times New Roman"/>
                <w:color w:val="000000"/>
                <w:sz w:val="24"/>
                <w:szCs w:val="24"/>
                <w:lang w:eastAsia="en-IN"/>
              </w:rPr>
              <w:lastRenderedPageBreak/>
              <w:t xml:space="preserve">date of the intimation and date of the meeting </w:t>
            </w:r>
          </w:p>
        </w:tc>
      </w:tr>
      <w:tr w:rsidR="006E381E" w:rsidRPr="001A7935" w14:paraId="1D67FBA9" w14:textId="77777777" w:rsidTr="00825A24">
        <w:trPr>
          <w:trHeight w:val="469"/>
        </w:trPr>
        <w:tc>
          <w:tcPr>
            <w:cnfStyle w:val="001000000000" w:firstRow="0" w:lastRow="0" w:firstColumn="1" w:lastColumn="0" w:oddVBand="0" w:evenVBand="0" w:oddHBand="0" w:evenHBand="0" w:firstRowFirstColumn="0" w:firstRowLastColumn="0" w:lastRowFirstColumn="0" w:lastRowLastColumn="0"/>
            <w:tcW w:w="1195" w:type="pct"/>
          </w:tcPr>
          <w:p w14:paraId="143E09BE" w14:textId="5AF26903" w:rsidR="006E381E" w:rsidRPr="001A7935" w:rsidRDefault="006E381E" w:rsidP="00825A24">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lastRenderedPageBreak/>
              <w:t xml:space="preserve">Intimations and Disclosure of events or information to Stock Exchanges. </w:t>
            </w:r>
          </w:p>
        </w:tc>
        <w:tc>
          <w:tcPr>
            <w:tcW w:w="1061" w:type="pct"/>
          </w:tcPr>
          <w:p w14:paraId="2B086A4F" w14:textId="77777777" w:rsidR="006E381E" w:rsidRPr="001A7935"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87B: Intimations and Disclosure of events or information to Stock Exchanges. READ WITH PART E OF Schedule III </w:t>
            </w:r>
          </w:p>
        </w:tc>
        <w:tc>
          <w:tcPr>
            <w:tcW w:w="1800" w:type="pct"/>
          </w:tcPr>
          <w:p w14:paraId="20B3747B" w14:textId="77777777" w:rsidR="006E381E"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first disclose to stock exchange(s) of all events or information, as specified in Part E of Schedule III, as soon as reasonably possible but not later than twenty four hours from occurrence of the event or information:</w:t>
            </w:r>
          </w:p>
          <w:p w14:paraId="7CE31995" w14:textId="77777777" w:rsidR="00045442" w:rsidRPr="00045442" w:rsidRDefault="00045442" w:rsidP="00825A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24"/>
              </w:rPr>
            </w:pPr>
          </w:p>
        </w:tc>
        <w:tc>
          <w:tcPr>
            <w:tcW w:w="944" w:type="pct"/>
          </w:tcPr>
          <w:p w14:paraId="2F5974DF" w14:textId="77777777" w:rsidR="006E381E"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15E55FB6" w14:textId="77777777" w:rsidR="006E381E"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1B9594A6" w14:textId="77777777" w:rsidR="006E381E"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54745B60" w14:textId="77777777" w:rsidR="006E381E"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0EE25F20" w14:textId="77777777" w:rsidR="006E381E" w:rsidRPr="001A7935"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24 HOURS</w:t>
            </w:r>
          </w:p>
        </w:tc>
      </w:tr>
      <w:tr w:rsidR="006E381E" w:rsidRPr="001A7935" w14:paraId="0339E681" w14:textId="77777777" w:rsidTr="00825A24">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195" w:type="pct"/>
          </w:tcPr>
          <w:p w14:paraId="392E3C3D" w14:textId="77777777" w:rsidR="006E381E" w:rsidRPr="001A7935" w:rsidRDefault="006E381E" w:rsidP="00825A24">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Valuation, Rating and NAV disclosure.</w:t>
            </w:r>
          </w:p>
        </w:tc>
        <w:tc>
          <w:tcPr>
            <w:tcW w:w="1061" w:type="pct"/>
          </w:tcPr>
          <w:p w14:paraId="3DC9D2B1" w14:textId="77777777" w:rsidR="006E381E" w:rsidRPr="001A7935"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87C(1) (iii)</w:t>
            </w:r>
          </w:p>
        </w:tc>
        <w:tc>
          <w:tcPr>
            <w:tcW w:w="1800" w:type="pct"/>
          </w:tcPr>
          <w:p w14:paraId="1F8844BD" w14:textId="77777777" w:rsidR="006E381E"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An issuer whose security receipts are listed on a stock exchange shall ensure that: the net asset value is calculated on the basis of such independent valuation and the same is declared by the asset reconstruction company within </w:t>
            </w:r>
            <w:r>
              <w:rPr>
                <w:rFonts w:ascii="Times New Roman" w:hAnsi="Times New Roman" w:cs="Times New Roman"/>
                <w:color w:val="000000"/>
                <w:sz w:val="24"/>
                <w:szCs w:val="24"/>
              </w:rPr>
              <w:t>15</w:t>
            </w:r>
            <w:r w:rsidRPr="001A7935">
              <w:rPr>
                <w:rFonts w:ascii="Times New Roman" w:hAnsi="Times New Roman" w:cs="Times New Roman"/>
                <w:color w:val="000000"/>
                <w:sz w:val="24"/>
                <w:szCs w:val="24"/>
              </w:rPr>
              <w:t xml:space="preserve"> days of the end of quarter.</w:t>
            </w:r>
          </w:p>
          <w:p w14:paraId="02A4A4AD" w14:textId="77777777" w:rsidR="00045442" w:rsidRPr="00045442" w:rsidRDefault="00045442" w:rsidP="00825A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24"/>
              </w:rPr>
            </w:pPr>
          </w:p>
        </w:tc>
        <w:tc>
          <w:tcPr>
            <w:tcW w:w="944" w:type="pct"/>
          </w:tcPr>
          <w:p w14:paraId="014E2232" w14:textId="77777777" w:rsidR="006E381E"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p>
          <w:p w14:paraId="2D828520" w14:textId="77777777" w:rsidR="006E381E" w:rsidRPr="001A7935"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15 Days</w:t>
            </w:r>
          </w:p>
        </w:tc>
      </w:tr>
      <w:tr w:rsidR="006E381E" w:rsidRPr="001A7935" w14:paraId="5B184A64" w14:textId="77777777" w:rsidTr="00825A24">
        <w:trPr>
          <w:trHeight w:val="609"/>
        </w:trPr>
        <w:tc>
          <w:tcPr>
            <w:cnfStyle w:val="001000000000" w:firstRow="0" w:lastRow="0" w:firstColumn="1" w:lastColumn="0" w:oddVBand="0" w:evenVBand="0" w:oddHBand="0" w:evenHBand="0" w:firstRowFirstColumn="0" w:firstRowLastColumn="0" w:lastRowFirstColumn="0" w:lastRowLastColumn="0"/>
            <w:tcW w:w="1195" w:type="pct"/>
          </w:tcPr>
          <w:p w14:paraId="5F4C86F1" w14:textId="77777777" w:rsidR="006E381E" w:rsidRPr="001A7935" w:rsidRDefault="006E381E" w:rsidP="00825A24">
            <w:pPr>
              <w:jc w:val="both"/>
              <w:rPr>
                <w:rFonts w:ascii="Times New Roman" w:eastAsia="Times New Roman" w:hAnsi="Times New Roman" w:cs="Times New Roman"/>
                <w:b w:val="0"/>
                <w:color w:val="000000"/>
                <w:sz w:val="24"/>
                <w:szCs w:val="24"/>
                <w:lang w:eastAsia="en-IN"/>
              </w:rPr>
            </w:pPr>
            <w:r w:rsidRPr="00D16EB2">
              <w:rPr>
                <w:rFonts w:ascii="Times New Roman" w:eastAsia="Times New Roman" w:hAnsi="Times New Roman" w:cs="Times New Roman"/>
                <w:color w:val="000000"/>
                <w:sz w:val="24"/>
                <w:szCs w:val="24"/>
                <w:lang w:eastAsia="en-IN"/>
              </w:rPr>
              <w:t>– Certificate from Practicing Company Secretary.</w:t>
            </w:r>
            <w:r w:rsidRPr="00D16EB2">
              <w:rPr>
                <w:rFonts w:ascii="Times New Roman" w:eastAsia="Times New Roman" w:hAnsi="Times New Roman" w:cs="Times New Roman"/>
                <w:color w:val="000000"/>
                <w:sz w:val="24"/>
                <w:szCs w:val="24"/>
                <w:lang w:eastAsia="en-IN"/>
              </w:rPr>
              <w:tab/>
            </w:r>
            <w:r w:rsidRPr="001A7935">
              <w:rPr>
                <w:rFonts w:ascii="Times New Roman" w:eastAsia="Times New Roman" w:hAnsi="Times New Roman" w:cs="Times New Roman"/>
                <w:b w:val="0"/>
                <w:color w:val="000000"/>
                <w:sz w:val="24"/>
                <w:szCs w:val="24"/>
                <w:lang w:eastAsia="en-IN"/>
              </w:rPr>
              <w:t>.</w:t>
            </w:r>
          </w:p>
        </w:tc>
        <w:tc>
          <w:tcPr>
            <w:tcW w:w="1061" w:type="pct"/>
          </w:tcPr>
          <w:p w14:paraId="15E1A3DC" w14:textId="77777777" w:rsidR="006E381E"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6EB2">
              <w:rPr>
                <w:rFonts w:ascii="Times New Roman" w:eastAsia="Times New Roman" w:hAnsi="Times New Roman" w:cs="Times New Roman"/>
                <w:color w:val="000000"/>
                <w:sz w:val="24"/>
                <w:szCs w:val="24"/>
                <w:lang w:eastAsia="en-IN"/>
              </w:rPr>
              <w:t>Regulation 40 (9)</w:t>
            </w:r>
          </w:p>
          <w:p w14:paraId="0C57E89F" w14:textId="77777777" w:rsidR="006E381E"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p w14:paraId="2383C9FF" w14:textId="77777777" w:rsidR="006E381E"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p w14:paraId="11E8F1E3" w14:textId="77777777" w:rsidR="006E381E" w:rsidRPr="00484760"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lang w:eastAsia="en-IN"/>
              </w:rPr>
            </w:pPr>
            <w:r>
              <w:rPr>
                <w:rFonts w:ascii="Times New Roman" w:eastAsia="Times New Roman" w:hAnsi="Times New Roman" w:cs="Times New Roman"/>
                <w:i/>
                <w:color w:val="000000"/>
                <w:sz w:val="24"/>
                <w:szCs w:val="24"/>
                <w:lang w:eastAsia="en-IN"/>
              </w:rPr>
              <w:t>(</w:t>
            </w:r>
            <w:r w:rsidRPr="00484760">
              <w:rPr>
                <w:rFonts w:ascii="Times New Roman" w:eastAsia="Times New Roman" w:hAnsi="Times New Roman" w:cs="Times New Roman"/>
                <w:i/>
                <w:color w:val="000000"/>
                <w:sz w:val="24"/>
                <w:szCs w:val="24"/>
                <w:lang w:eastAsia="en-IN"/>
              </w:rPr>
              <w:t>Regulation 40 (10)- certificate mentioned at sub-regulation (9), shall be</w:t>
            </w:r>
          </w:p>
          <w:p w14:paraId="3094586C" w14:textId="77777777" w:rsidR="006E381E" w:rsidRPr="001A7935"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gramStart"/>
            <w:r w:rsidRPr="00484760">
              <w:rPr>
                <w:rFonts w:ascii="Times New Roman" w:eastAsia="Times New Roman" w:hAnsi="Times New Roman" w:cs="Times New Roman"/>
                <w:i/>
                <w:color w:val="000000"/>
                <w:sz w:val="24"/>
                <w:szCs w:val="24"/>
                <w:lang w:eastAsia="en-IN"/>
              </w:rPr>
              <w:t>filed</w:t>
            </w:r>
            <w:proofErr w:type="gramEnd"/>
            <w:r w:rsidRPr="00484760">
              <w:rPr>
                <w:rFonts w:ascii="Times New Roman" w:eastAsia="Times New Roman" w:hAnsi="Times New Roman" w:cs="Times New Roman"/>
                <w:i/>
                <w:color w:val="000000"/>
                <w:sz w:val="24"/>
                <w:szCs w:val="24"/>
                <w:lang w:eastAsia="en-IN"/>
              </w:rPr>
              <w:t xml:space="preserve"> with the stock exchange(s) simultaneously.</w:t>
            </w:r>
            <w:r>
              <w:rPr>
                <w:rFonts w:ascii="Times New Roman" w:eastAsia="Times New Roman" w:hAnsi="Times New Roman" w:cs="Times New Roman"/>
                <w:i/>
                <w:color w:val="000000"/>
                <w:sz w:val="24"/>
                <w:szCs w:val="24"/>
                <w:lang w:eastAsia="en-IN"/>
              </w:rPr>
              <w:t>)</w:t>
            </w:r>
            <w:r w:rsidRPr="00484760">
              <w:rPr>
                <w:rFonts w:ascii="Times New Roman" w:eastAsia="Times New Roman" w:hAnsi="Times New Roman" w:cs="Times New Roman"/>
                <w:color w:val="000000"/>
                <w:sz w:val="24"/>
                <w:szCs w:val="24"/>
                <w:lang w:eastAsia="en-IN"/>
              </w:rPr>
              <w:t xml:space="preserve"> </w:t>
            </w:r>
            <w:r w:rsidRPr="00D16EB2">
              <w:rPr>
                <w:rFonts w:ascii="Times New Roman" w:eastAsia="Times New Roman" w:hAnsi="Times New Roman" w:cs="Times New Roman"/>
                <w:color w:val="000000"/>
                <w:sz w:val="24"/>
                <w:szCs w:val="24"/>
                <w:lang w:eastAsia="en-IN"/>
              </w:rPr>
              <w:t xml:space="preserve"> </w:t>
            </w:r>
          </w:p>
        </w:tc>
        <w:tc>
          <w:tcPr>
            <w:tcW w:w="1800" w:type="pct"/>
          </w:tcPr>
          <w:p w14:paraId="49C1C706" w14:textId="77777777" w:rsidR="006E381E"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6EB2">
              <w:rPr>
                <w:rFonts w:ascii="Times New Roman" w:hAnsi="Times New Roman" w:cs="Times New Roman"/>
                <w:color w:val="000000"/>
                <w:sz w:val="24"/>
                <w:szCs w:val="24"/>
              </w:rPr>
              <w:t>The listed entity shall ensure that the share transfer agent and/or the in-house share transfer facility, as the case may be, produces a certificate from a practicing company secretary within 30 days from the end of the financial year, certifying that all certificates have been issued within thirty days of the date of lodgement for transfer, subdivision, consolidation, renewal, exchange or endorsement of calls/</w:t>
            </w:r>
            <w:r>
              <w:rPr>
                <w:rFonts w:ascii="Times New Roman" w:hAnsi="Times New Roman" w:cs="Times New Roman"/>
                <w:color w:val="000000"/>
                <w:sz w:val="24"/>
                <w:szCs w:val="24"/>
              </w:rPr>
              <w:t xml:space="preserve"> </w:t>
            </w:r>
            <w:r w:rsidRPr="00D16EB2">
              <w:rPr>
                <w:rFonts w:ascii="Times New Roman" w:hAnsi="Times New Roman" w:cs="Times New Roman"/>
                <w:color w:val="000000"/>
                <w:sz w:val="24"/>
                <w:szCs w:val="24"/>
              </w:rPr>
              <w:t>allotment monies.</w:t>
            </w:r>
          </w:p>
          <w:p w14:paraId="46110199" w14:textId="77777777" w:rsidR="00045442" w:rsidRPr="00045442" w:rsidRDefault="00045442"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p>
        </w:tc>
        <w:tc>
          <w:tcPr>
            <w:tcW w:w="944" w:type="pct"/>
          </w:tcPr>
          <w:p w14:paraId="157726AC" w14:textId="77777777" w:rsidR="006E381E" w:rsidRPr="00A538D9"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D16EB2">
              <w:rPr>
                <w:rFonts w:ascii="Times New Roman" w:eastAsia="Times New Roman" w:hAnsi="Times New Roman" w:cs="Times New Roman"/>
                <w:b/>
                <w:bCs/>
                <w:color w:val="000000"/>
                <w:sz w:val="24"/>
                <w:szCs w:val="24"/>
                <w:lang w:eastAsia="en-IN"/>
              </w:rPr>
              <w:t xml:space="preserve">Within 30 days </w:t>
            </w:r>
            <w:r w:rsidRPr="00D16EB2">
              <w:rPr>
                <w:rFonts w:ascii="Times New Roman" w:eastAsia="Times New Roman" w:hAnsi="Times New Roman" w:cs="Times New Roman"/>
                <w:bCs/>
                <w:color w:val="000000"/>
                <w:sz w:val="24"/>
                <w:szCs w:val="24"/>
                <w:lang w:eastAsia="en-IN"/>
              </w:rPr>
              <w:t>from the end of the financial year.</w:t>
            </w:r>
          </w:p>
          <w:p w14:paraId="17135107" w14:textId="77777777" w:rsidR="006E381E" w:rsidRPr="001A7935"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r w:rsidR="006E381E" w:rsidRPr="001A7935" w14:paraId="0D22BA6F" w14:textId="77777777" w:rsidTr="00825A24">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1195" w:type="pct"/>
          </w:tcPr>
          <w:p w14:paraId="4DEAB7CB" w14:textId="77777777" w:rsidR="006E381E" w:rsidRPr="001A7935" w:rsidRDefault="006E381E" w:rsidP="00825A24">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Indian Depository Receipt holding pattern &amp; Shareholding details.</w:t>
            </w:r>
          </w:p>
        </w:tc>
        <w:tc>
          <w:tcPr>
            <w:tcW w:w="1061" w:type="pct"/>
          </w:tcPr>
          <w:p w14:paraId="4099BBF1" w14:textId="77777777" w:rsidR="006E381E" w:rsidRPr="001A7935"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69(1)</w:t>
            </w:r>
          </w:p>
        </w:tc>
        <w:tc>
          <w:tcPr>
            <w:tcW w:w="1800" w:type="pct"/>
          </w:tcPr>
          <w:p w14:paraId="29FD0C25" w14:textId="77777777" w:rsidR="006E381E"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file with the stock exchange the Indian Depository Receipt holding pattern on a quarterly basis within fifteen days of end of the quarter in the format specified by the Board.</w:t>
            </w:r>
          </w:p>
          <w:p w14:paraId="64CBD42E" w14:textId="77777777" w:rsidR="00045442" w:rsidRPr="00045442" w:rsidRDefault="00045442" w:rsidP="00825A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24"/>
              </w:rPr>
            </w:pPr>
          </w:p>
        </w:tc>
        <w:tc>
          <w:tcPr>
            <w:tcW w:w="944" w:type="pct"/>
          </w:tcPr>
          <w:p w14:paraId="7A97DB6C" w14:textId="77777777" w:rsidR="006E381E" w:rsidRPr="001A7935"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 xml:space="preserve">15 days from </w:t>
            </w:r>
            <w:r w:rsidRPr="001A7935">
              <w:rPr>
                <w:rFonts w:ascii="Times New Roman" w:hAnsi="Times New Roman" w:cs="Times New Roman"/>
                <w:color w:val="000000"/>
                <w:sz w:val="24"/>
                <w:szCs w:val="24"/>
              </w:rPr>
              <w:t>end of each quarter</w:t>
            </w:r>
            <w:r w:rsidRPr="001A7935">
              <w:rPr>
                <w:rFonts w:ascii="Times New Roman" w:hAnsi="Times New Roman" w:cs="Times New Roman"/>
                <w:b/>
                <w:bCs/>
                <w:color w:val="000000"/>
                <w:sz w:val="24"/>
                <w:szCs w:val="24"/>
              </w:rPr>
              <w:t xml:space="preserve"> </w:t>
            </w:r>
          </w:p>
          <w:p w14:paraId="2EC9C1F6" w14:textId="77777777" w:rsidR="006E381E" w:rsidRPr="001A7935"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bl>
    <w:p w14:paraId="0856F36B" w14:textId="77777777" w:rsidR="006E381E" w:rsidRDefault="006E381E" w:rsidP="006E381E">
      <w:pPr>
        <w:spacing w:after="0" w:line="240" w:lineRule="auto"/>
        <w:jc w:val="both"/>
        <w:rPr>
          <w:rFonts w:ascii="Times New Roman" w:hAnsi="Times New Roman" w:cs="Times New Roman"/>
          <w:b/>
          <w:color w:val="002060"/>
          <w:sz w:val="28"/>
          <w:szCs w:val="24"/>
          <w:u w:val="single"/>
        </w:rPr>
      </w:pPr>
    </w:p>
    <w:p w14:paraId="0AC5011A" w14:textId="224C0C6A" w:rsidR="006E381E" w:rsidRPr="00B55C81" w:rsidRDefault="00182314" w:rsidP="006E381E">
      <w:pPr>
        <w:spacing w:after="0" w:line="240" w:lineRule="auto"/>
        <w:jc w:val="both"/>
        <w:rPr>
          <w:rFonts w:ascii="Times New Roman" w:hAnsi="Times New Roman" w:cs="Times New Roman"/>
          <w:b/>
          <w:color w:val="002060"/>
          <w:sz w:val="32"/>
          <w:szCs w:val="24"/>
          <w:u w:val="single"/>
        </w:rPr>
      </w:pPr>
      <w:r>
        <w:rPr>
          <w:rFonts w:ascii="Times New Roman" w:hAnsi="Times New Roman" w:cs="Times New Roman"/>
          <w:b/>
          <w:color w:val="002060"/>
          <w:sz w:val="32"/>
          <w:szCs w:val="24"/>
          <w:u w:val="single"/>
        </w:rPr>
        <w:lastRenderedPageBreak/>
        <w:t>D</w:t>
      </w:r>
      <w:r w:rsidR="006E381E" w:rsidRPr="00B55C81">
        <w:rPr>
          <w:rFonts w:ascii="Times New Roman" w:hAnsi="Times New Roman" w:cs="Times New Roman"/>
          <w:b/>
          <w:color w:val="002060"/>
          <w:sz w:val="32"/>
          <w:szCs w:val="24"/>
          <w:u w:val="single"/>
        </w:rPr>
        <w:t xml:space="preserve">. Event based Compliances </w:t>
      </w:r>
    </w:p>
    <w:p w14:paraId="42C802E2" w14:textId="77777777" w:rsidR="006E381E" w:rsidRPr="0007677E" w:rsidRDefault="006E381E" w:rsidP="006E381E">
      <w:pPr>
        <w:rPr>
          <w:rFonts w:ascii="Times New Roman" w:hAnsi="Times New Roman" w:cs="Times New Roman"/>
          <w:b/>
          <w:color w:val="002060"/>
          <w:sz w:val="4"/>
          <w:szCs w:val="24"/>
          <w:u w:val="single"/>
        </w:rPr>
      </w:pPr>
    </w:p>
    <w:tbl>
      <w:tblPr>
        <w:tblStyle w:val="GridTable3-Accent6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501"/>
        <w:gridCol w:w="4453"/>
        <w:gridCol w:w="1621"/>
      </w:tblGrid>
      <w:tr w:rsidR="006E381E" w:rsidRPr="00045442" w14:paraId="08973E4F" w14:textId="77777777" w:rsidTr="00825A24">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2" w:type="pct"/>
            <w:tcBorders>
              <w:top w:val="none" w:sz="0" w:space="0" w:color="auto"/>
              <w:left w:val="none" w:sz="0" w:space="0" w:color="auto"/>
              <w:bottom w:val="none" w:sz="0" w:space="0" w:color="auto"/>
              <w:right w:val="none" w:sz="0" w:space="0" w:color="auto"/>
            </w:tcBorders>
            <w:noWrap/>
            <w:hideMark/>
          </w:tcPr>
          <w:p w14:paraId="0E237A09" w14:textId="77777777" w:rsidR="006E381E" w:rsidRPr="00045442" w:rsidRDefault="006E381E" w:rsidP="00825A24">
            <w:pPr>
              <w:jc w:val="center"/>
              <w:rPr>
                <w:rFonts w:ascii="Times New Roman" w:eastAsia="Times New Roman" w:hAnsi="Times New Roman" w:cs="Times New Roman"/>
                <w:color w:val="7030A0"/>
                <w:sz w:val="24"/>
                <w:szCs w:val="24"/>
                <w:lang w:eastAsia="en-IN"/>
              </w:rPr>
            </w:pPr>
            <w:proofErr w:type="spellStart"/>
            <w:r w:rsidRPr="00045442">
              <w:rPr>
                <w:rFonts w:ascii="Times New Roman" w:eastAsia="Times New Roman" w:hAnsi="Times New Roman" w:cs="Times New Roman"/>
                <w:color w:val="7030A0"/>
                <w:sz w:val="24"/>
                <w:szCs w:val="24"/>
                <w:lang w:eastAsia="en-IN"/>
              </w:rPr>
              <w:t>Reg</w:t>
            </w:r>
            <w:proofErr w:type="spellEnd"/>
            <w:r w:rsidRPr="00045442">
              <w:rPr>
                <w:rFonts w:ascii="Times New Roman" w:eastAsia="Times New Roman" w:hAnsi="Times New Roman" w:cs="Times New Roman"/>
                <w:color w:val="7030A0"/>
                <w:sz w:val="24"/>
                <w:szCs w:val="24"/>
                <w:lang w:eastAsia="en-IN"/>
              </w:rPr>
              <w:t xml:space="preserve"> No</w:t>
            </w:r>
          </w:p>
        </w:tc>
        <w:tc>
          <w:tcPr>
            <w:tcW w:w="812" w:type="pct"/>
            <w:tcBorders>
              <w:top w:val="none" w:sz="0" w:space="0" w:color="auto"/>
              <w:left w:val="none" w:sz="0" w:space="0" w:color="auto"/>
              <w:right w:val="none" w:sz="0" w:space="0" w:color="auto"/>
            </w:tcBorders>
            <w:noWrap/>
            <w:hideMark/>
          </w:tcPr>
          <w:p w14:paraId="020D6E42" w14:textId="77777777" w:rsidR="006E381E" w:rsidRPr="00045442"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045442">
              <w:rPr>
                <w:rFonts w:ascii="Times New Roman" w:eastAsia="Times New Roman" w:hAnsi="Times New Roman" w:cs="Times New Roman"/>
                <w:color w:val="7030A0"/>
                <w:sz w:val="24"/>
                <w:szCs w:val="24"/>
                <w:lang w:eastAsia="en-IN"/>
              </w:rPr>
              <w:t>Regulation No</w:t>
            </w:r>
          </w:p>
        </w:tc>
        <w:tc>
          <w:tcPr>
            <w:tcW w:w="2409" w:type="pct"/>
            <w:tcBorders>
              <w:top w:val="none" w:sz="0" w:space="0" w:color="auto"/>
              <w:left w:val="none" w:sz="0" w:space="0" w:color="auto"/>
              <w:right w:val="none" w:sz="0" w:space="0" w:color="auto"/>
            </w:tcBorders>
            <w:noWrap/>
            <w:hideMark/>
          </w:tcPr>
          <w:p w14:paraId="584B9C49" w14:textId="77777777" w:rsidR="006E381E" w:rsidRPr="00045442"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045442">
              <w:rPr>
                <w:rFonts w:ascii="Times New Roman" w:eastAsia="Times New Roman" w:hAnsi="Times New Roman" w:cs="Times New Roman"/>
                <w:color w:val="7030A0"/>
                <w:sz w:val="24"/>
                <w:szCs w:val="24"/>
                <w:lang w:eastAsia="en-IN"/>
              </w:rPr>
              <w:t>Particulars</w:t>
            </w:r>
          </w:p>
        </w:tc>
        <w:tc>
          <w:tcPr>
            <w:tcW w:w="877" w:type="pct"/>
            <w:tcBorders>
              <w:top w:val="none" w:sz="0" w:space="0" w:color="auto"/>
              <w:left w:val="none" w:sz="0" w:space="0" w:color="auto"/>
              <w:right w:val="none" w:sz="0" w:space="0" w:color="auto"/>
            </w:tcBorders>
            <w:noWrap/>
            <w:hideMark/>
          </w:tcPr>
          <w:p w14:paraId="67B79335" w14:textId="77777777" w:rsidR="006E381E" w:rsidRPr="00045442"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045442">
              <w:rPr>
                <w:rFonts w:ascii="Times New Roman" w:eastAsia="Times New Roman" w:hAnsi="Times New Roman" w:cs="Times New Roman"/>
                <w:color w:val="7030A0"/>
                <w:sz w:val="24"/>
                <w:szCs w:val="24"/>
                <w:lang w:eastAsia="en-IN"/>
              </w:rPr>
              <w:t>Timeline</w:t>
            </w:r>
          </w:p>
        </w:tc>
      </w:tr>
      <w:tr w:rsidR="006E381E" w:rsidRPr="00045442" w14:paraId="178B8EFA" w14:textId="77777777" w:rsidTr="00825A2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hideMark/>
          </w:tcPr>
          <w:p w14:paraId="2D3E1F50"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30 Disclosure of events or information.</w:t>
            </w:r>
          </w:p>
        </w:tc>
        <w:tc>
          <w:tcPr>
            <w:tcW w:w="812" w:type="pct"/>
            <w:hideMark/>
          </w:tcPr>
          <w:p w14:paraId="434405E5"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30(6) AND Part A of Schedule III</w:t>
            </w:r>
          </w:p>
        </w:tc>
        <w:tc>
          <w:tcPr>
            <w:tcW w:w="2409" w:type="pct"/>
            <w:hideMark/>
          </w:tcPr>
          <w:p w14:paraId="23A3071F"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first disclose to stock exchange(s) of all events, as specified in Part A of Schedule III, or information as soon as reasonably possible and not later than twenty four hours from the occurrence of event or information</w:t>
            </w:r>
          </w:p>
        </w:tc>
        <w:tc>
          <w:tcPr>
            <w:tcW w:w="877" w:type="pct"/>
            <w:noWrap/>
            <w:hideMark/>
          </w:tcPr>
          <w:p w14:paraId="4054FD70"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24 HOURS</w:t>
            </w:r>
          </w:p>
        </w:tc>
      </w:tr>
      <w:tr w:rsidR="006E381E" w:rsidRPr="00045442" w14:paraId="37C25AF2" w14:textId="77777777" w:rsidTr="00825A24">
        <w:trPr>
          <w:trHeight w:val="595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5FF8C5C4"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30 Disclosure of events or information.</w:t>
            </w:r>
          </w:p>
        </w:tc>
        <w:tc>
          <w:tcPr>
            <w:tcW w:w="812" w:type="pct"/>
          </w:tcPr>
          <w:p w14:paraId="65C7CBD7"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30(6) AND sub-para 4 of Para A of Part A of Schedule III</w:t>
            </w:r>
          </w:p>
        </w:tc>
        <w:tc>
          <w:tcPr>
            <w:tcW w:w="2409" w:type="pct"/>
          </w:tcPr>
          <w:p w14:paraId="3CE3D691"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disclose to the Exchange(s), within 30 minutes of the closure of the meeting held to consider the following:</w:t>
            </w:r>
            <w:r w:rsidRPr="00045442">
              <w:rPr>
                <w:rFonts w:ascii="Times New Roman" w:eastAsia="Times New Roman" w:hAnsi="Times New Roman" w:cs="Times New Roman"/>
                <w:color w:val="000000"/>
                <w:sz w:val="24"/>
                <w:szCs w:val="24"/>
                <w:lang w:eastAsia="en-IN"/>
              </w:rPr>
              <w:br/>
              <w:t>a) dividends and/or cash bonuses recommended or declared or the decision to pass any dividend and the date on which dividend shall be paid/dispatched;</w:t>
            </w:r>
            <w:r w:rsidRPr="00045442">
              <w:rPr>
                <w:rFonts w:ascii="Times New Roman" w:eastAsia="Times New Roman" w:hAnsi="Times New Roman" w:cs="Times New Roman"/>
                <w:color w:val="000000"/>
                <w:sz w:val="24"/>
                <w:szCs w:val="24"/>
                <w:lang w:eastAsia="en-IN"/>
              </w:rPr>
              <w:br/>
              <w:t>b) any cancellation of dividend with reasons thereof;</w:t>
            </w:r>
            <w:r w:rsidRPr="00045442">
              <w:rPr>
                <w:rFonts w:ascii="Times New Roman" w:eastAsia="Times New Roman" w:hAnsi="Times New Roman" w:cs="Times New Roman"/>
                <w:color w:val="000000"/>
                <w:sz w:val="24"/>
                <w:szCs w:val="24"/>
                <w:lang w:eastAsia="en-IN"/>
              </w:rPr>
              <w:br/>
              <w:t>c) the decision on buyback of securities;</w:t>
            </w:r>
            <w:r w:rsidRPr="00045442">
              <w:rPr>
                <w:rFonts w:ascii="Times New Roman" w:eastAsia="Times New Roman" w:hAnsi="Times New Roman" w:cs="Times New Roman"/>
                <w:color w:val="000000"/>
                <w:sz w:val="24"/>
                <w:szCs w:val="24"/>
                <w:lang w:eastAsia="en-IN"/>
              </w:rPr>
              <w:br/>
              <w:t>d) the decision with respect to fund raising proposed to be undertaken</w:t>
            </w:r>
            <w:r w:rsidRPr="00045442">
              <w:rPr>
                <w:rFonts w:ascii="Times New Roman" w:eastAsia="Times New Roman" w:hAnsi="Times New Roman" w:cs="Times New Roman"/>
                <w:color w:val="000000"/>
                <w:sz w:val="24"/>
                <w:szCs w:val="24"/>
                <w:lang w:eastAsia="en-IN"/>
              </w:rPr>
              <w:br/>
              <w:t>e) increase in capital by issue of bonus shares through capitalization including the date on which such bonus shares shall be credited/dispatched;</w:t>
            </w:r>
            <w:r w:rsidRPr="00045442">
              <w:rPr>
                <w:rFonts w:ascii="Times New Roman" w:eastAsia="Times New Roman" w:hAnsi="Times New Roman" w:cs="Times New Roman"/>
                <w:color w:val="000000"/>
                <w:sz w:val="24"/>
                <w:szCs w:val="24"/>
                <w:lang w:eastAsia="en-IN"/>
              </w:rPr>
              <w:br/>
              <w:t>f) reissue of forfeited shares or securities, or the issue of shares or securities held in reserve for future issue or the creation in any form or manner of new shares or securities or any other rights, privileges or benefits to subscribe to;</w:t>
            </w:r>
            <w:r w:rsidRPr="00045442">
              <w:rPr>
                <w:rFonts w:ascii="Times New Roman" w:eastAsia="Times New Roman" w:hAnsi="Times New Roman" w:cs="Times New Roman"/>
                <w:color w:val="000000"/>
                <w:sz w:val="24"/>
                <w:szCs w:val="24"/>
                <w:lang w:eastAsia="en-IN"/>
              </w:rPr>
              <w:br/>
              <w:t>g) short particulars of any other alterations of capital, including calls;</w:t>
            </w:r>
          </w:p>
          <w:p w14:paraId="0BAB3BE4"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h) financial results;</w:t>
            </w:r>
          </w:p>
          <w:p w14:paraId="43254AAE"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045442">
              <w:rPr>
                <w:rFonts w:ascii="Times New Roman" w:eastAsia="Times New Roman" w:hAnsi="Times New Roman" w:cs="Times New Roman"/>
                <w:color w:val="000000"/>
                <w:sz w:val="24"/>
                <w:szCs w:val="24"/>
                <w:lang w:eastAsia="en-IN"/>
              </w:rPr>
              <w:t>i</w:t>
            </w:r>
            <w:proofErr w:type="spellEnd"/>
            <w:r w:rsidRPr="00045442">
              <w:rPr>
                <w:rFonts w:ascii="Times New Roman" w:eastAsia="Times New Roman" w:hAnsi="Times New Roman" w:cs="Times New Roman"/>
                <w:color w:val="000000"/>
                <w:sz w:val="24"/>
                <w:szCs w:val="24"/>
                <w:lang w:eastAsia="en-IN"/>
              </w:rPr>
              <w:t xml:space="preserve">) </w:t>
            </w:r>
            <w:proofErr w:type="gramStart"/>
            <w:r w:rsidRPr="00045442">
              <w:rPr>
                <w:rFonts w:ascii="Times New Roman" w:eastAsia="Times New Roman" w:hAnsi="Times New Roman" w:cs="Times New Roman"/>
                <w:color w:val="000000"/>
                <w:sz w:val="24"/>
                <w:szCs w:val="24"/>
                <w:lang w:eastAsia="en-IN"/>
              </w:rPr>
              <w:t>decision</w:t>
            </w:r>
            <w:proofErr w:type="gramEnd"/>
            <w:r w:rsidRPr="00045442">
              <w:rPr>
                <w:rFonts w:ascii="Times New Roman" w:eastAsia="Times New Roman" w:hAnsi="Times New Roman" w:cs="Times New Roman"/>
                <w:color w:val="000000"/>
                <w:sz w:val="24"/>
                <w:szCs w:val="24"/>
                <w:lang w:eastAsia="en-IN"/>
              </w:rPr>
              <w:t xml:space="preserve"> on voluntary delisting by the listed entity from stock exchange(s).</w:t>
            </w:r>
          </w:p>
        </w:tc>
        <w:tc>
          <w:tcPr>
            <w:tcW w:w="877" w:type="pct"/>
            <w:noWrap/>
          </w:tcPr>
          <w:p w14:paraId="08AEDF8A"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30 MINUTES</w:t>
            </w:r>
          </w:p>
        </w:tc>
      </w:tr>
      <w:tr w:rsidR="006E381E" w:rsidRPr="00045442" w14:paraId="40B5F27F" w14:textId="77777777" w:rsidTr="00825A24">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627B707"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14:paraId="2CA55B77"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31A(8)</w:t>
            </w:r>
          </w:p>
        </w:tc>
        <w:tc>
          <w:tcPr>
            <w:tcW w:w="2409" w:type="pct"/>
          </w:tcPr>
          <w:p w14:paraId="5EB2A87D"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following events shall deemed to be material events and shall be disclosed by the listed entity to the stock exchanges as soon as reasonably possible and not later than twenty four hours from the occurrence of the event:</w:t>
            </w:r>
            <w:r w:rsidRPr="00045442">
              <w:rPr>
                <w:rFonts w:ascii="Times New Roman" w:eastAsia="Times New Roman" w:hAnsi="Times New Roman" w:cs="Times New Roman"/>
                <w:color w:val="000000"/>
                <w:sz w:val="24"/>
                <w:szCs w:val="24"/>
                <w:lang w:eastAsia="en-IN"/>
              </w:rPr>
              <w:br/>
              <w:t>(a) receipt of request for re-classification by the listed entity from the promoter(s) seeking re-classification;</w:t>
            </w:r>
            <w:r w:rsidRPr="00045442">
              <w:rPr>
                <w:rFonts w:ascii="Times New Roman" w:eastAsia="Times New Roman" w:hAnsi="Times New Roman" w:cs="Times New Roman"/>
                <w:color w:val="000000"/>
                <w:sz w:val="24"/>
                <w:szCs w:val="24"/>
                <w:lang w:eastAsia="en-IN"/>
              </w:rPr>
              <w:br/>
              <w:t>(b) minutes of the board meeting considering such request which would include the views of the board on the request;</w:t>
            </w:r>
            <w:r w:rsidRPr="00045442">
              <w:rPr>
                <w:rFonts w:ascii="Times New Roman" w:eastAsia="Times New Roman" w:hAnsi="Times New Roman" w:cs="Times New Roman"/>
                <w:color w:val="000000"/>
                <w:sz w:val="24"/>
                <w:szCs w:val="24"/>
                <w:lang w:eastAsia="en-IN"/>
              </w:rPr>
              <w:br/>
            </w:r>
            <w:r w:rsidRPr="00045442">
              <w:rPr>
                <w:rFonts w:ascii="Times New Roman" w:eastAsia="Times New Roman" w:hAnsi="Times New Roman" w:cs="Times New Roman"/>
                <w:color w:val="000000"/>
                <w:sz w:val="24"/>
                <w:szCs w:val="24"/>
                <w:lang w:eastAsia="en-IN"/>
              </w:rPr>
              <w:lastRenderedPageBreak/>
              <w:t>(c) submission of application for re-classification of status as promoter/public by the listed entity to the stock exchanges;</w:t>
            </w:r>
            <w:r w:rsidRPr="00045442">
              <w:rPr>
                <w:rFonts w:ascii="Times New Roman" w:eastAsia="Times New Roman" w:hAnsi="Times New Roman" w:cs="Times New Roman"/>
                <w:color w:val="000000"/>
                <w:sz w:val="24"/>
                <w:szCs w:val="24"/>
                <w:lang w:eastAsia="en-IN"/>
              </w:rPr>
              <w:br/>
              <w:t>(d) decision of the stock exchanges on such application as communicated to the listed entity;</w:t>
            </w:r>
          </w:p>
        </w:tc>
        <w:tc>
          <w:tcPr>
            <w:tcW w:w="877" w:type="pct"/>
            <w:noWrap/>
          </w:tcPr>
          <w:p w14:paraId="06F6AF76"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lastRenderedPageBreak/>
              <w:t>24 HOURS</w:t>
            </w:r>
          </w:p>
        </w:tc>
      </w:tr>
      <w:tr w:rsidR="006E381E" w:rsidRPr="00045442" w14:paraId="409EC907" w14:textId="77777777" w:rsidTr="00825A24">
        <w:trPr>
          <w:trHeight w:val="14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1F24C78F"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34 Annual Report.</w:t>
            </w:r>
          </w:p>
        </w:tc>
        <w:tc>
          <w:tcPr>
            <w:tcW w:w="812" w:type="pct"/>
          </w:tcPr>
          <w:p w14:paraId="61086F1F"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34(1)(b)</w:t>
            </w:r>
          </w:p>
        </w:tc>
        <w:tc>
          <w:tcPr>
            <w:tcW w:w="2409" w:type="pct"/>
          </w:tcPr>
          <w:p w14:paraId="1B9BDE9E"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In the event of any changes to the annual report, the revised copy along with the details of and explanation for the changes shall be sent not later than 48 hours after the annual general meeting.]</w:t>
            </w:r>
          </w:p>
        </w:tc>
        <w:tc>
          <w:tcPr>
            <w:tcW w:w="877" w:type="pct"/>
            <w:noWrap/>
          </w:tcPr>
          <w:p w14:paraId="45B80B85"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48 HOURS</w:t>
            </w:r>
          </w:p>
        </w:tc>
      </w:tr>
      <w:tr w:rsidR="006E381E" w:rsidRPr="00045442" w14:paraId="61CB1DA4" w14:textId="77777777" w:rsidTr="00825A24">
        <w:trPr>
          <w:cnfStyle w:val="000000100000" w:firstRow="0" w:lastRow="0" w:firstColumn="0" w:lastColumn="0" w:oddVBand="0" w:evenVBand="0" w:oddHBand="1" w:evenHBand="0" w:firstRowFirstColumn="0" w:firstRowLastColumn="0" w:lastRowFirstColumn="0" w:lastRowLastColumn="0"/>
          <w:trHeight w:val="151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2692F7F9"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44 Meetings of shareholders and voting</w:t>
            </w:r>
          </w:p>
        </w:tc>
        <w:tc>
          <w:tcPr>
            <w:tcW w:w="812" w:type="pct"/>
          </w:tcPr>
          <w:p w14:paraId="6F3FCA8B"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44(3)</w:t>
            </w:r>
          </w:p>
        </w:tc>
        <w:tc>
          <w:tcPr>
            <w:tcW w:w="2409" w:type="pct"/>
          </w:tcPr>
          <w:p w14:paraId="7D4A3472"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The listed entity shall submit to the stock exchange, within </w:t>
            </w:r>
            <w:r w:rsidRPr="00045442">
              <w:rPr>
                <w:rFonts w:ascii="Times New Roman" w:eastAsia="Times New Roman" w:hAnsi="Times New Roman" w:cs="Times New Roman"/>
                <w:b/>
                <w:color w:val="000000"/>
                <w:sz w:val="24"/>
                <w:szCs w:val="24"/>
                <w:lang w:eastAsia="en-IN"/>
              </w:rPr>
              <w:t>two working days</w:t>
            </w:r>
            <w:r w:rsidRPr="00045442">
              <w:rPr>
                <w:rFonts w:ascii="Times New Roman" w:eastAsia="Times New Roman" w:hAnsi="Times New Roman" w:cs="Times New Roman"/>
                <w:color w:val="000000"/>
                <w:sz w:val="24"/>
                <w:szCs w:val="24"/>
                <w:lang w:eastAsia="en-IN"/>
              </w:rPr>
              <w:t xml:space="preserve"> of the conclusion of its General Meeting, details regarding the voting results in the format specified by the Board.</w:t>
            </w:r>
          </w:p>
        </w:tc>
        <w:tc>
          <w:tcPr>
            <w:tcW w:w="877" w:type="pct"/>
            <w:noWrap/>
          </w:tcPr>
          <w:p w14:paraId="22CB06A8" w14:textId="77777777" w:rsidR="006E381E" w:rsidRPr="00045442" w:rsidRDefault="006E381E" w:rsidP="00825A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2 working days</w:t>
            </w:r>
          </w:p>
        </w:tc>
      </w:tr>
      <w:tr w:rsidR="006E381E" w:rsidRPr="00045442" w14:paraId="0DF2B32F" w14:textId="77777777" w:rsidTr="00825A24">
        <w:trPr>
          <w:trHeight w:val="10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83D08C6"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47 Advertisements in Newspapers.</w:t>
            </w:r>
          </w:p>
        </w:tc>
        <w:tc>
          <w:tcPr>
            <w:tcW w:w="812" w:type="pct"/>
          </w:tcPr>
          <w:p w14:paraId="688678DB"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47 (3) Advertisements in Newspapers</w:t>
            </w:r>
          </w:p>
        </w:tc>
        <w:tc>
          <w:tcPr>
            <w:tcW w:w="2409" w:type="pct"/>
          </w:tcPr>
          <w:p w14:paraId="09D75D1A"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publish the information specified in 47(1) in the newspaper simultaneously with the submission of the same to the stock exchange(s). The same is reproduced below</w:t>
            </w:r>
            <w:r w:rsidRPr="00045442">
              <w:rPr>
                <w:rFonts w:ascii="Times New Roman" w:eastAsia="Times New Roman" w:hAnsi="Times New Roman" w:cs="Times New Roman"/>
                <w:color w:val="000000"/>
                <w:sz w:val="24"/>
                <w:szCs w:val="24"/>
                <w:lang w:eastAsia="en-IN"/>
              </w:rPr>
              <w:br/>
            </w:r>
            <w:r w:rsidRPr="00045442">
              <w:rPr>
                <w:rFonts w:ascii="Times New Roman" w:eastAsia="Times New Roman" w:hAnsi="Times New Roman" w:cs="Times New Roman"/>
                <w:b/>
                <w:bCs/>
                <w:color w:val="000000"/>
                <w:sz w:val="24"/>
                <w:szCs w:val="24"/>
                <w:u w:val="single"/>
                <w:lang w:eastAsia="en-IN"/>
              </w:rPr>
              <w:t xml:space="preserve">47(1) (a) </w:t>
            </w:r>
            <w:r w:rsidRPr="00045442">
              <w:rPr>
                <w:rFonts w:ascii="Times New Roman" w:eastAsia="Times New Roman" w:hAnsi="Times New Roman" w:cs="Times New Roman"/>
                <w:color w:val="000000"/>
                <w:sz w:val="24"/>
                <w:szCs w:val="24"/>
                <w:lang w:eastAsia="en-IN"/>
              </w:rPr>
              <w:t xml:space="preserve">notice of meeting of the board of directors where financial results shall be discussed </w:t>
            </w:r>
            <w:r w:rsidRPr="00045442">
              <w:rPr>
                <w:rFonts w:ascii="Times New Roman" w:eastAsia="Times New Roman" w:hAnsi="Times New Roman" w:cs="Times New Roman"/>
                <w:b/>
                <w:bCs/>
                <w:color w:val="000000"/>
                <w:sz w:val="24"/>
                <w:szCs w:val="24"/>
                <w:u w:val="single"/>
                <w:lang w:eastAsia="en-IN"/>
              </w:rPr>
              <w:t xml:space="preserve">(c </w:t>
            </w:r>
            <w:r w:rsidRPr="00045442">
              <w:rPr>
                <w:rFonts w:ascii="Times New Roman" w:eastAsia="Times New Roman" w:hAnsi="Times New Roman" w:cs="Times New Roman"/>
                <w:color w:val="000000"/>
                <w:sz w:val="24"/>
                <w:szCs w:val="24"/>
                <w:lang w:eastAsia="en-IN"/>
              </w:rPr>
              <w:t>)statements of deviation(s) or variation(s) as specified in sub-regulation (1) of regulation 32 on quarterly basis, after review by audit committee and its explanation in directors report in annual report;</w:t>
            </w:r>
            <w:r w:rsidRPr="00045442">
              <w:rPr>
                <w:rFonts w:ascii="Times New Roman" w:eastAsia="Times New Roman" w:hAnsi="Times New Roman" w:cs="Times New Roman"/>
                <w:color w:val="000000"/>
                <w:sz w:val="24"/>
                <w:szCs w:val="24"/>
                <w:lang w:eastAsia="en-IN"/>
              </w:rPr>
              <w:br/>
            </w:r>
            <w:r w:rsidRPr="00045442">
              <w:rPr>
                <w:rFonts w:ascii="Times New Roman" w:eastAsia="Times New Roman" w:hAnsi="Times New Roman" w:cs="Times New Roman"/>
                <w:b/>
                <w:bCs/>
                <w:color w:val="000000"/>
                <w:sz w:val="24"/>
                <w:szCs w:val="24"/>
                <w:u w:val="single"/>
                <w:lang w:eastAsia="en-IN"/>
              </w:rPr>
              <w:t>(d)</w:t>
            </w:r>
            <w:r w:rsidRPr="00045442">
              <w:rPr>
                <w:rFonts w:ascii="Times New Roman" w:eastAsia="Times New Roman" w:hAnsi="Times New Roman" w:cs="Times New Roman"/>
                <w:color w:val="000000"/>
                <w:sz w:val="24"/>
                <w:szCs w:val="24"/>
                <w:lang w:eastAsia="en-IN"/>
              </w:rPr>
              <w:t xml:space="preserve"> notices given to shareholders by advertisement</w:t>
            </w:r>
          </w:p>
        </w:tc>
        <w:tc>
          <w:tcPr>
            <w:tcW w:w="877" w:type="pct"/>
            <w:noWrap/>
          </w:tcPr>
          <w:p w14:paraId="261B655F"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040CA676"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745AB223"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5670EE89"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457BE77E"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3D6CB1ED"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Simultaneously</w:t>
            </w:r>
          </w:p>
        </w:tc>
      </w:tr>
      <w:tr w:rsidR="006E381E" w:rsidRPr="00045442" w14:paraId="379D34E7" w14:textId="77777777" w:rsidTr="00825A24">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2D0BCA2"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w:t>
            </w:r>
          </w:p>
        </w:tc>
        <w:tc>
          <w:tcPr>
            <w:tcW w:w="812" w:type="pct"/>
          </w:tcPr>
          <w:p w14:paraId="0CE1734A"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SCHEDULE III PART </w:t>
            </w:r>
            <w:proofErr w:type="spellStart"/>
            <w:r w:rsidRPr="00045442">
              <w:rPr>
                <w:rFonts w:ascii="Times New Roman" w:eastAsia="Times New Roman" w:hAnsi="Times New Roman" w:cs="Times New Roman"/>
                <w:color w:val="000000"/>
                <w:sz w:val="24"/>
                <w:szCs w:val="24"/>
                <w:lang w:eastAsia="en-IN"/>
              </w:rPr>
              <w:t>PART</w:t>
            </w:r>
            <w:proofErr w:type="spellEnd"/>
            <w:r w:rsidRPr="00045442">
              <w:rPr>
                <w:rFonts w:ascii="Times New Roman" w:eastAsia="Times New Roman" w:hAnsi="Times New Roman" w:cs="Times New Roman"/>
                <w:color w:val="000000"/>
                <w:sz w:val="24"/>
                <w:szCs w:val="24"/>
                <w:lang w:eastAsia="en-IN"/>
              </w:rPr>
              <w:t xml:space="preserve"> A 7(A)</w:t>
            </w:r>
          </w:p>
        </w:tc>
        <w:tc>
          <w:tcPr>
            <w:tcW w:w="2409" w:type="pct"/>
          </w:tcPr>
          <w:p w14:paraId="40108898"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resignation of the auditor of the listed entity, detailed reasons for resignation of auditor, as given by the said auditor, shall be disclosed by the listed entities to the stock exchanges as soon as possible but not later than twenty four hours of receipt of such reasons from the auditor</w:t>
            </w:r>
          </w:p>
        </w:tc>
        <w:tc>
          <w:tcPr>
            <w:tcW w:w="877" w:type="pct"/>
            <w:noWrap/>
          </w:tcPr>
          <w:p w14:paraId="5554F739"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24 HOURS</w:t>
            </w:r>
          </w:p>
        </w:tc>
      </w:tr>
      <w:tr w:rsidR="006E381E" w:rsidRPr="00045442" w14:paraId="53FD75F3" w14:textId="77777777" w:rsidTr="00825A24">
        <w:trPr>
          <w:trHeight w:val="24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25034AAD"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w:t>
            </w:r>
          </w:p>
        </w:tc>
        <w:tc>
          <w:tcPr>
            <w:tcW w:w="812" w:type="pct"/>
          </w:tcPr>
          <w:p w14:paraId="0A5490A3"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SCHEDULE III PART </w:t>
            </w:r>
            <w:proofErr w:type="spellStart"/>
            <w:r w:rsidRPr="00045442">
              <w:rPr>
                <w:rFonts w:ascii="Times New Roman" w:eastAsia="Times New Roman" w:hAnsi="Times New Roman" w:cs="Times New Roman"/>
                <w:color w:val="000000"/>
                <w:sz w:val="24"/>
                <w:szCs w:val="24"/>
                <w:lang w:eastAsia="en-IN"/>
              </w:rPr>
              <w:t>PART</w:t>
            </w:r>
            <w:proofErr w:type="spellEnd"/>
            <w:r w:rsidRPr="00045442">
              <w:rPr>
                <w:rFonts w:ascii="Times New Roman" w:eastAsia="Times New Roman" w:hAnsi="Times New Roman" w:cs="Times New Roman"/>
                <w:color w:val="000000"/>
                <w:sz w:val="24"/>
                <w:szCs w:val="24"/>
                <w:lang w:eastAsia="en-IN"/>
              </w:rPr>
              <w:t xml:space="preserve"> A 7(B)</w:t>
            </w:r>
          </w:p>
        </w:tc>
        <w:tc>
          <w:tcPr>
            <w:tcW w:w="2409" w:type="pct"/>
          </w:tcPr>
          <w:p w14:paraId="693D831F"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In case of resignation of an independent director of the listed entity, within seven days from the date of resignation, the following disclosures shall be made to the stock exchanges by the listed entities:</w:t>
            </w:r>
            <w:r w:rsidRPr="00045442">
              <w:rPr>
                <w:rFonts w:ascii="Times New Roman" w:eastAsia="Times New Roman" w:hAnsi="Times New Roman" w:cs="Times New Roman"/>
                <w:color w:val="000000"/>
                <w:sz w:val="24"/>
                <w:szCs w:val="24"/>
                <w:lang w:eastAsia="en-IN"/>
              </w:rPr>
              <w:br/>
            </w:r>
            <w:proofErr w:type="spellStart"/>
            <w:r w:rsidRPr="00045442">
              <w:rPr>
                <w:rFonts w:ascii="Times New Roman" w:eastAsia="Times New Roman" w:hAnsi="Times New Roman" w:cs="Times New Roman"/>
                <w:color w:val="000000"/>
                <w:sz w:val="24"/>
                <w:szCs w:val="24"/>
                <w:lang w:eastAsia="en-IN"/>
              </w:rPr>
              <w:t>i</w:t>
            </w:r>
            <w:proofErr w:type="spellEnd"/>
            <w:r w:rsidRPr="00045442">
              <w:rPr>
                <w:rFonts w:ascii="Times New Roman" w:eastAsia="Times New Roman" w:hAnsi="Times New Roman" w:cs="Times New Roman"/>
                <w:color w:val="000000"/>
                <w:sz w:val="24"/>
                <w:szCs w:val="24"/>
                <w:lang w:eastAsia="en-IN"/>
              </w:rPr>
              <w:t>. Detailed reasons for the resignation of independent directors as given by the said director shall be disclosed by the listed entities to the stock exchanges.</w:t>
            </w:r>
            <w:r w:rsidRPr="00045442">
              <w:rPr>
                <w:rFonts w:ascii="Times New Roman" w:eastAsia="Times New Roman" w:hAnsi="Times New Roman" w:cs="Times New Roman"/>
                <w:color w:val="000000"/>
                <w:sz w:val="24"/>
                <w:szCs w:val="24"/>
                <w:lang w:eastAsia="en-IN"/>
              </w:rPr>
              <w:br/>
              <w:t xml:space="preserve">ii. The independent director shall, along with the detailed reasons, also provide a confirmation that there is no other material </w:t>
            </w:r>
            <w:r w:rsidRPr="00045442">
              <w:rPr>
                <w:rFonts w:ascii="Times New Roman" w:eastAsia="Times New Roman" w:hAnsi="Times New Roman" w:cs="Times New Roman"/>
                <w:color w:val="000000"/>
                <w:sz w:val="24"/>
                <w:szCs w:val="24"/>
                <w:lang w:eastAsia="en-IN"/>
              </w:rPr>
              <w:lastRenderedPageBreak/>
              <w:t>reasons other than those provided.</w:t>
            </w:r>
            <w:r w:rsidRPr="00045442">
              <w:rPr>
                <w:rFonts w:ascii="Times New Roman" w:eastAsia="Times New Roman" w:hAnsi="Times New Roman" w:cs="Times New Roman"/>
                <w:color w:val="000000"/>
                <w:sz w:val="24"/>
                <w:szCs w:val="24"/>
                <w:lang w:eastAsia="en-IN"/>
              </w:rPr>
              <w:br/>
            </w:r>
            <w:proofErr w:type="gramStart"/>
            <w:r w:rsidRPr="00045442">
              <w:rPr>
                <w:rFonts w:ascii="Times New Roman" w:eastAsia="Times New Roman" w:hAnsi="Times New Roman" w:cs="Times New Roman"/>
                <w:color w:val="000000"/>
                <w:sz w:val="24"/>
                <w:szCs w:val="24"/>
                <w:lang w:eastAsia="en-IN"/>
              </w:rPr>
              <w:t>iii</w:t>
            </w:r>
            <w:proofErr w:type="gramEnd"/>
            <w:r w:rsidRPr="00045442">
              <w:rPr>
                <w:rFonts w:ascii="Times New Roman" w:eastAsia="Times New Roman" w:hAnsi="Times New Roman" w:cs="Times New Roman"/>
                <w:color w:val="000000"/>
                <w:sz w:val="24"/>
                <w:szCs w:val="24"/>
                <w:lang w:eastAsia="en-IN"/>
              </w:rPr>
              <w:t>. The confirmation as provided by the independent director above shall also be disclosed by the listed entities to the stock exchanges along with the detailed reasons as specified in sub-clause (</w:t>
            </w:r>
            <w:proofErr w:type="spellStart"/>
            <w:r w:rsidRPr="00045442">
              <w:rPr>
                <w:rFonts w:ascii="Times New Roman" w:eastAsia="Times New Roman" w:hAnsi="Times New Roman" w:cs="Times New Roman"/>
                <w:color w:val="000000"/>
                <w:sz w:val="24"/>
                <w:szCs w:val="24"/>
                <w:lang w:eastAsia="en-IN"/>
              </w:rPr>
              <w:t>i</w:t>
            </w:r>
            <w:proofErr w:type="spellEnd"/>
            <w:r w:rsidRPr="00045442">
              <w:rPr>
                <w:rFonts w:ascii="Times New Roman" w:eastAsia="Times New Roman" w:hAnsi="Times New Roman" w:cs="Times New Roman"/>
                <w:color w:val="000000"/>
                <w:sz w:val="24"/>
                <w:szCs w:val="24"/>
                <w:lang w:eastAsia="en-IN"/>
              </w:rPr>
              <w:t>) above.]</w:t>
            </w:r>
          </w:p>
        </w:tc>
        <w:tc>
          <w:tcPr>
            <w:tcW w:w="877" w:type="pct"/>
            <w:noWrap/>
          </w:tcPr>
          <w:p w14:paraId="77DC2828"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b/>
                <w:bCs/>
                <w:color w:val="000000"/>
                <w:sz w:val="24"/>
                <w:szCs w:val="24"/>
                <w:lang w:eastAsia="en-IN"/>
              </w:rPr>
              <w:lastRenderedPageBreak/>
              <w:t>7 days</w:t>
            </w:r>
            <w:r w:rsidRPr="00045442">
              <w:rPr>
                <w:rFonts w:ascii="Times New Roman" w:eastAsia="Times New Roman" w:hAnsi="Times New Roman" w:cs="Times New Roman"/>
                <w:color w:val="000000"/>
                <w:sz w:val="24"/>
                <w:szCs w:val="24"/>
                <w:lang w:eastAsia="en-IN"/>
              </w:rPr>
              <w:t xml:space="preserve"> from the date of resignation</w:t>
            </w:r>
          </w:p>
        </w:tc>
      </w:tr>
      <w:tr w:rsidR="006E381E" w:rsidRPr="00045442" w14:paraId="4AF20D61" w14:textId="77777777" w:rsidTr="00825A24">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DA2C903"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7 Share Transfer Agent.</w:t>
            </w:r>
          </w:p>
        </w:tc>
        <w:tc>
          <w:tcPr>
            <w:tcW w:w="812" w:type="pct"/>
          </w:tcPr>
          <w:p w14:paraId="29065AD9"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045442">
              <w:rPr>
                <w:rFonts w:ascii="Times New Roman" w:eastAsia="Times New Roman" w:hAnsi="Times New Roman" w:cs="Times New Roman"/>
                <w:color w:val="000000"/>
                <w:sz w:val="24"/>
                <w:szCs w:val="24"/>
                <w:lang w:eastAsia="en-IN"/>
              </w:rPr>
              <w:t>Reg</w:t>
            </w:r>
            <w:proofErr w:type="spellEnd"/>
            <w:r w:rsidRPr="00045442">
              <w:rPr>
                <w:rFonts w:ascii="Times New Roman" w:eastAsia="Times New Roman" w:hAnsi="Times New Roman" w:cs="Times New Roman"/>
                <w:color w:val="000000"/>
                <w:sz w:val="24"/>
                <w:szCs w:val="24"/>
                <w:lang w:eastAsia="en-IN"/>
              </w:rPr>
              <w:t xml:space="preserve"> 7(4) &amp; (5) Share Transfer Agent. </w:t>
            </w:r>
          </w:p>
        </w:tc>
        <w:tc>
          <w:tcPr>
            <w:tcW w:w="2409" w:type="pct"/>
          </w:tcPr>
          <w:p w14:paraId="73D7F9BD"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intimate any change or appointment of a new share transfer agent, to the stock exchange(s) within seven days of entering into the agreement.</w:t>
            </w:r>
          </w:p>
        </w:tc>
        <w:tc>
          <w:tcPr>
            <w:tcW w:w="877" w:type="pct"/>
            <w:noWrap/>
          </w:tcPr>
          <w:p w14:paraId="3F94CFBB"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7 DAYS</w:t>
            </w:r>
          </w:p>
        </w:tc>
      </w:tr>
      <w:tr w:rsidR="006E381E" w:rsidRPr="00045442" w14:paraId="3111ED0C" w14:textId="77777777" w:rsidTr="00825A24">
        <w:trPr>
          <w:trHeight w:val="698"/>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42F810EA"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29</w:t>
            </w:r>
          </w:p>
        </w:tc>
        <w:tc>
          <w:tcPr>
            <w:tcW w:w="812" w:type="pct"/>
          </w:tcPr>
          <w:p w14:paraId="41ADB035"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045442">
              <w:rPr>
                <w:rFonts w:ascii="Times New Roman" w:eastAsia="Times New Roman" w:hAnsi="Times New Roman" w:cs="Times New Roman"/>
                <w:color w:val="000000"/>
                <w:sz w:val="24"/>
                <w:szCs w:val="24"/>
                <w:lang w:eastAsia="en-IN"/>
              </w:rPr>
              <w:t>Reg</w:t>
            </w:r>
            <w:proofErr w:type="spellEnd"/>
            <w:r w:rsidRPr="00045442">
              <w:rPr>
                <w:rFonts w:ascii="Times New Roman" w:eastAsia="Times New Roman" w:hAnsi="Times New Roman" w:cs="Times New Roman"/>
                <w:color w:val="000000"/>
                <w:sz w:val="24"/>
                <w:szCs w:val="24"/>
                <w:lang w:eastAsia="en-IN"/>
              </w:rPr>
              <w:t xml:space="preserve"> 29(1) </w:t>
            </w:r>
          </w:p>
        </w:tc>
        <w:tc>
          <w:tcPr>
            <w:tcW w:w="2409" w:type="pct"/>
          </w:tcPr>
          <w:p w14:paraId="3F4DBADE"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The intimation required under 29 (1), shall be given at least two working days in advance, excluding the date of the intimation and date of the meeting </w:t>
            </w:r>
            <w:proofErr w:type="spellStart"/>
            <w:r w:rsidRPr="00045442">
              <w:rPr>
                <w:rFonts w:ascii="Times New Roman" w:eastAsia="Times New Roman" w:hAnsi="Times New Roman" w:cs="Times New Roman"/>
                <w:color w:val="000000"/>
                <w:sz w:val="24"/>
                <w:szCs w:val="24"/>
                <w:lang w:eastAsia="en-IN"/>
              </w:rPr>
              <w:t>Reg</w:t>
            </w:r>
            <w:proofErr w:type="spellEnd"/>
            <w:r w:rsidRPr="00045442">
              <w:rPr>
                <w:rFonts w:ascii="Times New Roman" w:eastAsia="Times New Roman" w:hAnsi="Times New Roman" w:cs="Times New Roman"/>
                <w:color w:val="000000"/>
                <w:sz w:val="24"/>
                <w:szCs w:val="24"/>
                <w:lang w:eastAsia="en-IN"/>
              </w:rPr>
              <w:t xml:space="preserve"> 29(1) is reproduced below: (b) proposal for buyback of securities ; (c) proposal for voluntary delisting by the listed entity from the stock exchange(s); (d) fund raising by way of further public offer, rights issue, American Depository Receipts/Global Depository Receipts/Foreign Currency Convertible Bonds, qualified institutions placement, debt issue, preferential issue or any other method and for determination of issue price:</w:t>
            </w:r>
            <w:r w:rsidRPr="00045442">
              <w:rPr>
                <w:rFonts w:ascii="Times New Roman" w:eastAsia="Times New Roman" w:hAnsi="Times New Roman" w:cs="Times New Roman"/>
                <w:color w:val="000000"/>
                <w:sz w:val="24"/>
                <w:szCs w:val="24"/>
                <w:lang w:eastAsia="en-IN"/>
              </w:rPr>
              <w:br/>
              <w:t xml:space="preserve">Provided that intimation shall also be given in case of any annual general meeting or extraordinary general meeting or postal ballot that is proposed to be held for obtaining shareholder approval for further fund raising indicating type of issuance. (e) </w:t>
            </w:r>
            <w:proofErr w:type="gramStart"/>
            <w:r w:rsidRPr="00045442">
              <w:rPr>
                <w:rFonts w:ascii="Times New Roman" w:eastAsia="Times New Roman" w:hAnsi="Times New Roman" w:cs="Times New Roman"/>
                <w:color w:val="000000"/>
                <w:sz w:val="24"/>
                <w:szCs w:val="24"/>
                <w:lang w:eastAsia="en-IN"/>
              </w:rPr>
              <w:t>declaration</w:t>
            </w:r>
            <w:proofErr w:type="gramEnd"/>
            <w:r w:rsidRPr="00045442">
              <w:rPr>
                <w:rFonts w:ascii="Times New Roman" w:eastAsia="Times New Roman" w:hAnsi="Times New Roman" w:cs="Times New Roman"/>
                <w:color w:val="000000"/>
                <w:sz w:val="24"/>
                <w:szCs w:val="24"/>
                <w:lang w:eastAsia="en-IN"/>
              </w:rPr>
              <w:t>/ recommendation of dividend, issue of convertible securities including convertible debentures or of debentures carrying a right to subscribe to equity shares or the passing over of dividend. (f) the proposal for declaration of bonus securities where such proposal is communicated to the board of directors of the listed entity as part of the agenda papers:</w:t>
            </w:r>
          </w:p>
        </w:tc>
        <w:tc>
          <w:tcPr>
            <w:tcW w:w="877" w:type="pct"/>
            <w:noWrap/>
          </w:tcPr>
          <w:p w14:paraId="2406B9C8"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 at least </w:t>
            </w:r>
            <w:r w:rsidRPr="00045442">
              <w:rPr>
                <w:rFonts w:ascii="Times New Roman" w:eastAsia="Times New Roman" w:hAnsi="Times New Roman" w:cs="Times New Roman"/>
                <w:b/>
                <w:bCs/>
                <w:color w:val="000000"/>
                <w:sz w:val="24"/>
                <w:szCs w:val="24"/>
                <w:lang w:eastAsia="en-IN"/>
              </w:rPr>
              <w:t xml:space="preserve">2 working days </w:t>
            </w:r>
            <w:r w:rsidRPr="00045442">
              <w:rPr>
                <w:rFonts w:ascii="Times New Roman" w:eastAsia="Times New Roman" w:hAnsi="Times New Roman" w:cs="Times New Roman"/>
                <w:color w:val="000000"/>
                <w:sz w:val="24"/>
                <w:szCs w:val="24"/>
                <w:lang w:eastAsia="en-IN"/>
              </w:rPr>
              <w:t xml:space="preserve">in advance, excluding the date of the intimation and date of the meeting </w:t>
            </w:r>
          </w:p>
        </w:tc>
      </w:tr>
      <w:tr w:rsidR="006E381E" w:rsidRPr="00045442" w14:paraId="0ADDE7C2" w14:textId="77777777" w:rsidTr="00825A24">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17BFB277"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31 Holding of specified securities and shareholding pattern.</w:t>
            </w:r>
          </w:p>
        </w:tc>
        <w:tc>
          <w:tcPr>
            <w:tcW w:w="812" w:type="pct"/>
          </w:tcPr>
          <w:p w14:paraId="302E2F30"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045442">
              <w:rPr>
                <w:rFonts w:ascii="Times New Roman" w:eastAsia="Times New Roman" w:hAnsi="Times New Roman" w:cs="Times New Roman"/>
                <w:color w:val="000000"/>
                <w:sz w:val="24"/>
                <w:szCs w:val="24"/>
                <w:lang w:eastAsia="en-IN"/>
              </w:rPr>
              <w:t>Reg</w:t>
            </w:r>
            <w:proofErr w:type="spellEnd"/>
            <w:r w:rsidRPr="00045442">
              <w:rPr>
                <w:rFonts w:ascii="Times New Roman" w:eastAsia="Times New Roman" w:hAnsi="Times New Roman" w:cs="Times New Roman"/>
                <w:color w:val="000000"/>
                <w:sz w:val="24"/>
                <w:szCs w:val="24"/>
                <w:lang w:eastAsia="en-IN"/>
              </w:rPr>
              <w:t xml:space="preserve"> 31 (1)(a)</w:t>
            </w:r>
          </w:p>
        </w:tc>
        <w:tc>
          <w:tcPr>
            <w:tcW w:w="2409" w:type="pct"/>
          </w:tcPr>
          <w:p w14:paraId="76D50180"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submit to the stock exchange(s) a statement showing holding of securities and shareholding pattern separately for each class of securities, in the format specified by the Board from time to time - one day prior to listing of its securities on the stock exchange(s);</w:t>
            </w:r>
          </w:p>
        </w:tc>
        <w:tc>
          <w:tcPr>
            <w:tcW w:w="877" w:type="pct"/>
          </w:tcPr>
          <w:p w14:paraId="64A78D20"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b/>
                <w:bCs/>
                <w:color w:val="000000"/>
                <w:sz w:val="24"/>
                <w:szCs w:val="24"/>
                <w:lang w:eastAsia="en-IN"/>
              </w:rPr>
              <w:t xml:space="preserve">1 day </w:t>
            </w:r>
            <w:r w:rsidRPr="00045442">
              <w:rPr>
                <w:rFonts w:ascii="Times New Roman" w:eastAsia="Times New Roman" w:hAnsi="Times New Roman" w:cs="Times New Roman"/>
                <w:color w:val="000000"/>
                <w:sz w:val="24"/>
                <w:szCs w:val="24"/>
                <w:lang w:eastAsia="en-IN"/>
              </w:rPr>
              <w:t>prior to listing of its securities on the stock exchange(s</w:t>
            </w:r>
          </w:p>
        </w:tc>
      </w:tr>
      <w:tr w:rsidR="006E381E" w:rsidRPr="00045442" w14:paraId="47D31F76" w14:textId="77777777" w:rsidTr="00045442">
        <w:trPr>
          <w:trHeight w:val="7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7E10BCDD"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31</w:t>
            </w:r>
          </w:p>
        </w:tc>
        <w:tc>
          <w:tcPr>
            <w:tcW w:w="812" w:type="pct"/>
          </w:tcPr>
          <w:p w14:paraId="632A5DBF"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045442">
              <w:rPr>
                <w:rFonts w:ascii="Times New Roman" w:eastAsia="Times New Roman" w:hAnsi="Times New Roman" w:cs="Times New Roman"/>
                <w:color w:val="000000"/>
                <w:sz w:val="24"/>
                <w:szCs w:val="24"/>
                <w:lang w:eastAsia="en-IN"/>
              </w:rPr>
              <w:t>Reg</w:t>
            </w:r>
            <w:proofErr w:type="spellEnd"/>
            <w:r w:rsidRPr="00045442">
              <w:rPr>
                <w:rFonts w:ascii="Times New Roman" w:eastAsia="Times New Roman" w:hAnsi="Times New Roman" w:cs="Times New Roman"/>
                <w:color w:val="000000"/>
                <w:sz w:val="24"/>
                <w:szCs w:val="24"/>
                <w:lang w:eastAsia="en-IN"/>
              </w:rPr>
              <w:t xml:space="preserve"> 31 (1 (c) </w:t>
            </w:r>
          </w:p>
        </w:tc>
        <w:tc>
          <w:tcPr>
            <w:tcW w:w="2409" w:type="pct"/>
          </w:tcPr>
          <w:p w14:paraId="6B5B6524"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within ten days of any capital restructuring of the listed entity resulting in a change </w:t>
            </w:r>
            <w:r w:rsidRPr="00045442">
              <w:rPr>
                <w:rFonts w:ascii="Times New Roman" w:eastAsia="Times New Roman" w:hAnsi="Times New Roman" w:cs="Times New Roman"/>
                <w:color w:val="000000"/>
                <w:sz w:val="24"/>
                <w:szCs w:val="24"/>
                <w:lang w:eastAsia="en-IN"/>
              </w:rPr>
              <w:lastRenderedPageBreak/>
              <w:t>exceeding two per cent of the total paid-up share capital:</w:t>
            </w:r>
          </w:p>
        </w:tc>
        <w:tc>
          <w:tcPr>
            <w:tcW w:w="877" w:type="pct"/>
            <w:noWrap/>
          </w:tcPr>
          <w:p w14:paraId="2C44007A"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lastRenderedPageBreak/>
              <w:t xml:space="preserve">within </w:t>
            </w:r>
            <w:r w:rsidRPr="00045442">
              <w:rPr>
                <w:rFonts w:ascii="Times New Roman" w:eastAsia="Times New Roman" w:hAnsi="Times New Roman" w:cs="Times New Roman"/>
                <w:b/>
                <w:bCs/>
                <w:color w:val="000000"/>
                <w:sz w:val="24"/>
                <w:szCs w:val="24"/>
                <w:lang w:eastAsia="en-IN"/>
              </w:rPr>
              <w:t>10 days</w:t>
            </w:r>
            <w:r w:rsidRPr="00045442">
              <w:rPr>
                <w:rFonts w:ascii="Times New Roman" w:eastAsia="Times New Roman" w:hAnsi="Times New Roman" w:cs="Times New Roman"/>
                <w:color w:val="000000"/>
                <w:sz w:val="24"/>
                <w:szCs w:val="24"/>
                <w:lang w:eastAsia="en-IN"/>
              </w:rPr>
              <w:t xml:space="preserve"> of any </w:t>
            </w:r>
            <w:r w:rsidRPr="00045442">
              <w:rPr>
                <w:rFonts w:ascii="Times New Roman" w:eastAsia="Times New Roman" w:hAnsi="Times New Roman" w:cs="Times New Roman"/>
                <w:color w:val="000000"/>
                <w:sz w:val="24"/>
                <w:szCs w:val="24"/>
                <w:lang w:eastAsia="en-IN"/>
              </w:rPr>
              <w:lastRenderedPageBreak/>
              <w:t xml:space="preserve">capital restructuring </w:t>
            </w:r>
          </w:p>
        </w:tc>
      </w:tr>
      <w:tr w:rsidR="006E381E" w:rsidRPr="00045442" w14:paraId="0B4439DC" w14:textId="77777777" w:rsidTr="00825A24">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0D1BE8F"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lastRenderedPageBreak/>
              <w:t>39 Issuance of Certificates or Receipts/Letters/Advices for securities and dealing with unclaimed securities.</w:t>
            </w:r>
          </w:p>
        </w:tc>
        <w:tc>
          <w:tcPr>
            <w:tcW w:w="812" w:type="pct"/>
          </w:tcPr>
          <w:p w14:paraId="69884B50"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39(2) </w:t>
            </w:r>
          </w:p>
        </w:tc>
        <w:tc>
          <w:tcPr>
            <w:tcW w:w="2409" w:type="pct"/>
          </w:tcPr>
          <w:p w14:paraId="2CBE3453"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issue certificates or receipts or advices, as applicable, of subdivision, split, consolidation, renewal, exchanges, endorsements, issuance of duplicates thereof or issuance of new certificates or receipts or advices, as applicable, in cases of loss or old decrepit or worn out certificates or receipts or advices, as applicable within a period of thirty days from the date of such lodgement.</w:t>
            </w:r>
          </w:p>
        </w:tc>
        <w:tc>
          <w:tcPr>
            <w:tcW w:w="877" w:type="pct"/>
          </w:tcPr>
          <w:p w14:paraId="17EA1C16"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30 Days</w:t>
            </w:r>
          </w:p>
        </w:tc>
      </w:tr>
      <w:tr w:rsidR="006E381E" w:rsidRPr="00045442" w14:paraId="2BA68123" w14:textId="77777777" w:rsidTr="00825A24">
        <w:trPr>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36C536F"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14:paraId="7DC9B119"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39(3) </w:t>
            </w:r>
          </w:p>
        </w:tc>
        <w:tc>
          <w:tcPr>
            <w:tcW w:w="2409" w:type="pct"/>
          </w:tcPr>
          <w:p w14:paraId="3D9BFBE0"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submit information regarding loss of share certificates and issue of the duplicate certificates, to the stock exchange within two days of its getting information.</w:t>
            </w:r>
          </w:p>
        </w:tc>
        <w:tc>
          <w:tcPr>
            <w:tcW w:w="877" w:type="pct"/>
          </w:tcPr>
          <w:p w14:paraId="241A9A84"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b/>
                <w:bCs/>
                <w:color w:val="000000"/>
                <w:sz w:val="24"/>
                <w:szCs w:val="24"/>
                <w:lang w:eastAsia="en-IN"/>
              </w:rPr>
              <w:t>2 days</w:t>
            </w:r>
            <w:r w:rsidRPr="00045442">
              <w:rPr>
                <w:rFonts w:ascii="Times New Roman" w:eastAsia="Times New Roman" w:hAnsi="Times New Roman" w:cs="Times New Roman"/>
                <w:color w:val="000000"/>
                <w:sz w:val="24"/>
                <w:szCs w:val="24"/>
                <w:lang w:eastAsia="en-IN"/>
              </w:rPr>
              <w:t xml:space="preserve"> of its getting information.</w:t>
            </w:r>
          </w:p>
        </w:tc>
      </w:tr>
      <w:tr w:rsidR="006E381E" w:rsidRPr="00045442" w14:paraId="2E9EC863" w14:textId="77777777" w:rsidTr="00825A24">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DB4E49F"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0FB3777D"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40 (3)</w:t>
            </w:r>
          </w:p>
        </w:tc>
        <w:tc>
          <w:tcPr>
            <w:tcW w:w="2409" w:type="pct"/>
          </w:tcPr>
          <w:p w14:paraId="72FBB413"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On receipt of proper documentation, the listed entity shall register transfers of its securities in the name of the transferee(s) and issue certificates or receipts or advices, as applicable, of transfers; or issue any valid objection or intimation to the transferee or transferor, as the case may be, within a period of fifteen days from the date of such receipt of request for transfer</w:t>
            </w:r>
          </w:p>
        </w:tc>
        <w:tc>
          <w:tcPr>
            <w:tcW w:w="877" w:type="pct"/>
          </w:tcPr>
          <w:p w14:paraId="3D38298D"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 xml:space="preserve">15 days </w:t>
            </w:r>
          </w:p>
        </w:tc>
      </w:tr>
      <w:tr w:rsidR="006E381E" w:rsidRPr="00045442" w14:paraId="2FA28D62" w14:textId="77777777" w:rsidTr="00825A24">
        <w:trPr>
          <w:trHeight w:val="15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C7A405B"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190393FD"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40 (3)</w:t>
            </w:r>
          </w:p>
        </w:tc>
        <w:tc>
          <w:tcPr>
            <w:tcW w:w="2409" w:type="pct"/>
          </w:tcPr>
          <w:p w14:paraId="39511BD7"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ensure that transmission requests are processed for securities held in dematerialized mode within seven days after receipt of the specified documents:</w:t>
            </w:r>
          </w:p>
        </w:tc>
        <w:tc>
          <w:tcPr>
            <w:tcW w:w="877" w:type="pct"/>
          </w:tcPr>
          <w:p w14:paraId="77A5D328"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7 Days</w:t>
            </w:r>
          </w:p>
        </w:tc>
      </w:tr>
      <w:tr w:rsidR="006E381E" w:rsidRPr="00045442" w14:paraId="6DDC3232" w14:textId="77777777" w:rsidTr="0004544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A16B927"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24C9CAC3"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40 (3)</w:t>
            </w:r>
          </w:p>
        </w:tc>
        <w:tc>
          <w:tcPr>
            <w:tcW w:w="2409" w:type="pct"/>
          </w:tcPr>
          <w:p w14:paraId="6C745A27"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ensure that transmission requests are processed for securities held in physical mode within twenty one days after receipt of the specified documents:</w:t>
            </w:r>
          </w:p>
        </w:tc>
        <w:tc>
          <w:tcPr>
            <w:tcW w:w="877" w:type="pct"/>
            <w:noWrap/>
          </w:tcPr>
          <w:p w14:paraId="46B376AA"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21 Days</w:t>
            </w:r>
          </w:p>
        </w:tc>
      </w:tr>
      <w:tr w:rsidR="006E381E" w:rsidRPr="00045442" w14:paraId="57D66FDA" w14:textId="77777777" w:rsidTr="00825A24">
        <w:trPr>
          <w:trHeight w:val="99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F41221E"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46 Website</w:t>
            </w:r>
          </w:p>
        </w:tc>
        <w:tc>
          <w:tcPr>
            <w:tcW w:w="812" w:type="pct"/>
          </w:tcPr>
          <w:p w14:paraId="70C6AC4A"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46 (3)(b)</w:t>
            </w:r>
          </w:p>
        </w:tc>
        <w:tc>
          <w:tcPr>
            <w:tcW w:w="2409" w:type="pct"/>
          </w:tcPr>
          <w:p w14:paraId="10CC9975"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update any change in the content of its website within two working days from the date of such change in content.</w:t>
            </w:r>
          </w:p>
        </w:tc>
        <w:tc>
          <w:tcPr>
            <w:tcW w:w="877" w:type="pct"/>
          </w:tcPr>
          <w:p w14:paraId="1427D9AD"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 xml:space="preserve"> 2 working days </w:t>
            </w:r>
          </w:p>
        </w:tc>
      </w:tr>
      <w:tr w:rsidR="006E381E" w:rsidRPr="00045442" w14:paraId="595072AC" w14:textId="77777777" w:rsidTr="0004544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88DEC44"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50 Intimation to stock exchange(s).</w:t>
            </w:r>
          </w:p>
        </w:tc>
        <w:tc>
          <w:tcPr>
            <w:tcW w:w="812" w:type="pct"/>
          </w:tcPr>
          <w:p w14:paraId="57ADC006"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50(1)</w:t>
            </w:r>
          </w:p>
        </w:tc>
        <w:tc>
          <w:tcPr>
            <w:tcW w:w="2409" w:type="pct"/>
          </w:tcPr>
          <w:p w14:paraId="3FAC7F6B"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The listed entity shall give prior intimation to the stock exchange(s) at least eleven working days before the date on and from which the interest on debentures and bonds, and redemption amount of redeemable shares or of debentures and bonds shall be payable.</w:t>
            </w:r>
          </w:p>
        </w:tc>
        <w:tc>
          <w:tcPr>
            <w:tcW w:w="877" w:type="pct"/>
          </w:tcPr>
          <w:p w14:paraId="57A11286"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11 working days </w:t>
            </w:r>
          </w:p>
        </w:tc>
      </w:tr>
      <w:tr w:rsidR="006E381E" w:rsidRPr="00045442" w14:paraId="33E13B53" w14:textId="77777777" w:rsidTr="00825A24">
        <w:trPr>
          <w:trHeight w:val="19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E4C2212"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lastRenderedPageBreak/>
              <w:t>50 Intimation to stock exchange(s).</w:t>
            </w:r>
          </w:p>
        </w:tc>
        <w:tc>
          <w:tcPr>
            <w:tcW w:w="812" w:type="pct"/>
          </w:tcPr>
          <w:p w14:paraId="49C41AD4"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50(3)</w:t>
            </w:r>
          </w:p>
        </w:tc>
        <w:tc>
          <w:tcPr>
            <w:tcW w:w="2409" w:type="pct"/>
          </w:tcPr>
          <w:p w14:paraId="03460E76"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directors, at which the recommendation or declaration of issue of non-convertible debt securities or any other matter affecting the rights or interests of holders of non- convertible debt securities or non - convertible redeemable preference shares is proposed to be considered.</w:t>
            </w:r>
          </w:p>
        </w:tc>
        <w:tc>
          <w:tcPr>
            <w:tcW w:w="877" w:type="pct"/>
          </w:tcPr>
          <w:p w14:paraId="31A5775F"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 2 working days advance intimation excluding the date of the intimation and date of the meeting </w:t>
            </w:r>
          </w:p>
        </w:tc>
      </w:tr>
      <w:tr w:rsidR="006E381E" w:rsidRPr="00045442" w14:paraId="4F4FCD1D" w14:textId="77777777" w:rsidTr="00825A24">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2ADB864"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52 Financial Results.</w:t>
            </w:r>
          </w:p>
        </w:tc>
        <w:tc>
          <w:tcPr>
            <w:tcW w:w="812" w:type="pct"/>
          </w:tcPr>
          <w:p w14:paraId="3D87BAFB"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52 (4) &amp; (5)</w:t>
            </w:r>
          </w:p>
        </w:tc>
        <w:tc>
          <w:tcPr>
            <w:tcW w:w="2409" w:type="pct"/>
          </w:tcPr>
          <w:p w14:paraId="1B1D032E"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The listed entity shall, within seven working days from the date of submission of the information required under sub- regulation (4), submit to stock exchange(s), a certificate signed by debenture trustee that it has taken note of the contents</w:t>
            </w:r>
          </w:p>
        </w:tc>
        <w:tc>
          <w:tcPr>
            <w:tcW w:w="877" w:type="pct"/>
          </w:tcPr>
          <w:p w14:paraId="430FC6F0"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 7 working days </w:t>
            </w:r>
          </w:p>
        </w:tc>
      </w:tr>
      <w:tr w:rsidR="006E381E" w:rsidRPr="00045442" w14:paraId="235414E6" w14:textId="77777777" w:rsidTr="00825A24">
        <w:trPr>
          <w:trHeight w:val="41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37CA8E7"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52 Financial Results.</w:t>
            </w:r>
          </w:p>
        </w:tc>
        <w:tc>
          <w:tcPr>
            <w:tcW w:w="812" w:type="pct"/>
          </w:tcPr>
          <w:p w14:paraId="206877D1"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52 (4) &amp; (8)</w:t>
            </w:r>
          </w:p>
        </w:tc>
        <w:tc>
          <w:tcPr>
            <w:tcW w:w="2409" w:type="pct"/>
          </w:tcPr>
          <w:p w14:paraId="62C954DB"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The listed entity shall, within two calendar days of the conclusion of the meeting of the board of directors, publish the financial results and statement referred to in </w:t>
            </w:r>
            <w:proofErr w:type="spellStart"/>
            <w:r w:rsidRPr="00045442">
              <w:rPr>
                <w:rFonts w:ascii="Times New Roman" w:eastAsia="Times New Roman" w:hAnsi="Times New Roman" w:cs="Times New Roman"/>
                <w:bCs/>
                <w:color w:val="000000"/>
                <w:sz w:val="24"/>
                <w:szCs w:val="24"/>
                <w:lang w:eastAsia="en-IN"/>
              </w:rPr>
              <w:t>reg</w:t>
            </w:r>
            <w:proofErr w:type="spellEnd"/>
            <w:r w:rsidRPr="00045442">
              <w:rPr>
                <w:rFonts w:ascii="Times New Roman" w:eastAsia="Times New Roman" w:hAnsi="Times New Roman" w:cs="Times New Roman"/>
                <w:bCs/>
                <w:color w:val="000000"/>
                <w:sz w:val="24"/>
                <w:szCs w:val="24"/>
                <w:lang w:eastAsia="en-IN"/>
              </w:rPr>
              <w:t xml:space="preserve"> 52 (4), in at least one English national daily newspaper circulating in the whole or substantially the whole of India.</w:t>
            </w:r>
          </w:p>
        </w:tc>
        <w:tc>
          <w:tcPr>
            <w:tcW w:w="877" w:type="pct"/>
          </w:tcPr>
          <w:p w14:paraId="60C93DC8"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two calendar days of the conclusion of the meeting </w:t>
            </w:r>
          </w:p>
        </w:tc>
      </w:tr>
      <w:tr w:rsidR="006E381E" w:rsidRPr="00045442" w14:paraId="34D33C03" w14:textId="77777777" w:rsidTr="00825A2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BB27CF7"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57 Other submissions to stock exchange(s).</w:t>
            </w:r>
          </w:p>
        </w:tc>
        <w:tc>
          <w:tcPr>
            <w:tcW w:w="812" w:type="pct"/>
          </w:tcPr>
          <w:p w14:paraId="3970FF86"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57(1)</w:t>
            </w:r>
          </w:p>
        </w:tc>
        <w:tc>
          <w:tcPr>
            <w:tcW w:w="2409" w:type="pct"/>
          </w:tcPr>
          <w:p w14:paraId="3F0791D2"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The listed entity shall submit a certificate to the stock exchange within two days of the interest or principal or both becoming due that it has made timely payment of interests or principal obligations or both in respect of the </w:t>
            </w:r>
            <w:proofErr w:type="spellStart"/>
            <w:r w:rsidRPr="00045442">
              <w:rPr>
                <w:rFonts w:ascii="Times New Roman" w:eastAsia="Times New Roman" w:hAnsi="Times New Roman" w:cs="Times New Roman"/>
                <w:bCs/>
                <w:color w:val="000000"/>
                <w:sz w:val="24"/>
                <w:szCs w:val="24"/>
                <w:lang w:eastAsia="en-IN"/>
              </w:rPr>
              <w:t>non convertible</w:t>
            </w:r>
            <w:proofErr w:type="spellEnd"/>
            <w:r w:rsidRPr="00045442">
              <w:rPr>
                <w:rFonts w:ascii="Times New Roman" w:eastAsia="Times New Roman" w:hAnsi="Times New Roman" w:cs="Times New Roman"/>
                <w:bCs/>
                <w:color w:val="000000"/>
                <w:sz w:val="24"/>
                <w:szCs w:val="24"/>
                <w:lang w:eastAsia="en-IN"/>
              </w:rPr>
              <w:t xml:space="preserve"> debt securities</w:t>
            </w:r>
          </w:p>
          <w:p w14:paraId="2071EC79"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c>
          <w:tcPr>
            <w:tcW w:w="877" w:type="pct"/>
          </w:tcPr>
          <w:p w14:paraId="4D89A6DD"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within 2 days</w:t>
            </w:r>
          </w:p>
        </w:tc>
      </w:tr>
      <w:tr w:rsidR="006E381E" w:rsidRPr="00045442" w14:paraId="08461844" w14:textId="77777777" w:rsidTr="00825A24">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6B1FCC2"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60 Record Date</w:t>
            </w:r>
          </w:p>
        </w:tc>
        <w:tc>
          <w:tcPr>
            <w:tcW w:w="812" w:type="pct"/>
          </w:tcPr>
          <w:p w14:paraId="153A64C3"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60(2)</w:t>
            </w:r>
          </w:p>
        </w:tc>
        <w:tc>
          <w:tcPr>
            <w:tcW w:w="2409" w:type="pct"/>
          </w:tcPr>
          <w:p w14:paraId="7C384ED9"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recognised stock exchange(s) of the record date or of as many days as the stock exchange(s) may agree to or require specifying the purpose of the record date.</w:t>
            </w:r>
          </w:p>
        </w:tc>
        <w:tc>
          <w:tcPr>
            <w:tcW w:w="877" w:type="pct"/>
          </w:tcPr>
          <w:p w14:paraId="1735DC03"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6E381E" w:rsidRPr="00045442" w14:paraId="253EB425" w14:textId="77777777" w:rsidTr="00825A2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41D8C86"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78 Record Date.</w:t>
            </w:r>
          </w:p>
        </w:tc>
        <w:tc>
          <w:tcPr>
            <w:tcW w:w="812" w:type="pct"/>
          </w:tcPr>
          <w:p w14:paraId="7CA49D69"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78(2)</w:t>
            </w:r>
          </w:p>
        </w:tc>
        <w:tc>
          <w:tcPr>
            <w:tcW w:w="2409" w:type="pct"/>
          </w:tcPr>
          <w:p w14:paraId="5237AFD7"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The listed entity shall give notice in advance of at least four working days to the recognised stock exchange(s) of record date specifying the purpose of the record date</w:t>
            </w:r>
          </w:p>
          <w:p w14:paraId="3D61BE1F"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c>
          <w:tcPr>
            <w:tcW w:w="877" w:type="pct"/>
          </w:tcPr>
          <w:p w14:paraId="69C77E21"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notice in advance of at least 4 working days</w:t>
            </w:r>
          </w:p>
        </w:tc>
      </w:tr>
      <w:tr w:rsidR="006E381E" w:rsidRPr="00045442" w14:paraId="32B2CEDA" w14:textId="77777777" w:rsidTr="00045442">
        <w:trPr>
          <w:trHeight w:val="7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191C874"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82 Intimation and filings with stock exchange(s).</w:t>
            </w:r>
          </w:p>
        </w:tc>
        <w:tc>
          <w:tcPr>
            <w:tcW w:w="812" w:type="pct"/>
          </w:tcPr>
          <w:p w14:paraId="00C40241"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82(2)</w:t>
            </w:r>
          </w:p>
        </w:tc>
        <w:tc>
          <w:tcPr>
            <w:tcW w:w="2409" w:type="pct"/>
          </w:tcPr>
          <w:p w14:paraId="7A9731AE"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The listed entity shall intimate to the stock exchange(s), at least two working days in advance, excluding the date of the intimation and date of the meeting, regarding the meeting of its board of trustees, at which the recommendation or </w:t>
            </w:r>
            <w:r w:rsidRPr="00045442">
              <w:rPr>
                <w:rFonts w:ascii="Times New Roman" w:eastAsia="Times New Roman" w:hAnsi="Times New Roman" w:cs="Times New Roman"/>
                <w:bCs/>
                <w:color w:val="000000"/>
                <w:sz w:val="24"/>
                <w:szCs w:val="24"/>
                <w:lang w:eastAsia="en-IN"/>
              </w:rPr>
              <w:lastRenderedPageBreak/>
              <w:t>declaration of issue of securitized debt instruments or any other matter affecting the rights or interests of holders of securitized debt instruments is proposed to be considered.</w:t>
            </w:r>
          </w:p>
        </w:tc>
        <w:tc>
          <w:tcPr>
            <w:tcW w:w="877" w:type="pct"/>
          </w:tcPr>
          <w:p w14:paraId="1559D7A7"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lastRenderedPageBreak/>
              <w:t xml:space="preserve"> 2 working days in advance, excluding the date of the intimation and </w:t>
            </w:r>
            <w:r w:rsidRPr="00045442">
              <w:rPr>
                <w:rFonts w:ascii="Times New Roman" w:eastAsia="Times New Roman" w:hAnsi="Times New Roman" w:cs="Times New Roman"/>
                <w:bCs/>
                <w:color w:val="000000"/>
                <w:sz w:val="24"/>
                <w:szCs w:val="24"/>
                <w:lang w:eastAsia="en-IN"/>
              </w:rPr>
              <w:lastRenderedPageBreak/>
              <w:t>date of the meeting,</w:t>
            </w:r>
          </w:p>
        </w:tc>
      </w:tr>
      <w:tr w:rsidR="006E381E" w:rsidRPr="00045442" w14:paraId="240A801F" w14:textId="77777777" w:rsidTr="00825A2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0B648FB"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lastRenderedPageBreak/>
              <w:t>82 Intimation and filings with stock exchange(s).</w:t>
            </w:r>
          </w:p>
        </w:tc>
        <w:tc>
          <w:tcPr>
            <w:tcW w:w="812" w:type="pct"/>
          </w:tcPr>
          <w:p w14:paraId="3C1A791C"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82(3)</w:t>
            </w:r>
          </w:p>
        </w:tc>
        <w:tc>
          <w:tcPr>
            <w:tcW w:w="2409" w:type="pct"/>
          </w:tcPr>
          <w:p w14:paraId="5EA4FC4A"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The listed entity shall submit such statements, reports or information including financial information pertaining to Schemes to stock exchange within seven days from the end of the month/ actual payment date, either by itself or through the servicer, on a monthly basis in the format as specified by the Board from time to time</w:t>
            </w:r>
            <w:proofErr w:type="gramStart"/>
            <w:r w:rsidRPr="00045442">
              <w:rPr>
                <w:rFonts w:ascii="Times New Roman" w:eastAsia="Times New Roman" w:hAnsi="Times New Roman" w:cs="Times New Roman"/>
                <w:bCs/>
                <w:color w:val="000000"/>
                <w:sz w:val="24"/>
                <w:szCs w:val="24"/>
                <w:lang w:eastAsia="en-IN"/>
              </w:rPr>
              <w:t>:</w:t>
            </w:r>
            <w:proofErr w:type="gramEnd"/>
            <w:r w:rsidRPr="00045442">
              <w:rPr>
                <w:rFonts w:ascii="Times New Roman" w:eastAsia="Times New Roman" w:hAnsi="Times New Roman" w:cs="Times New Roman"/>
                <w:bCs/>
                <w:color w:val="000000"/>
                <w:sz w:val="24"/>
                <w:szCs w:val="24"/>
                <w:lang w:eastAsia="en-IN"/>
              </w:rPr>
              <w:br/>
              <w:t>Provided that where periodicity of the receivables is not monthly, reporting shall be made for the relevant periods.</w:t>
            </w:r>
          </w:p>
        </w:tc>
        <w:tc>
          <w:tcPr>
            <w:tcW w:w="877" w:type="pct"/>
          </w:tcPr>
          <w:p w14:paraId="7A6F89E8"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within 7 days</w:t>
            </w:r>
          </w:p>
        </w:tc>
      </w:tr>
    </w:tbl>
    <w:p w14:paraId="1A5BE918" w14:textId="77777777" w:rsidR="006E381E" w:rsidRDefault="006E381E" w:rsidP="006E381E">
      <w:pPr>
        <w:spacing w:after="0" w:line="240" w:lineRule="auto"/>
        <w:ind w:right="-46"/>
        <w:rPr>
          <w:rFonts w:ascii="Times New Roman" w:hAnsi="Times New Roman" w:cs="Times New Roman"/>
          <w:b/>
          <w:caps/>
          <w:color w:val="002060"/>
          <w:sz w:val="24"/>
          <w:szCs w:val="24"/>
          <w:u w:val="single"/>
        </w:rPr>
      </w:pPr>
    </w:p>
    <w:p w14:paraId="5309EC06" w14:textId="77777777" w:rsidR="006E381E" w:rsidRPr="00966D64" w:rsidRDefault="006E381E" w:rsidP="006E381E">
      <w:pPr>
        <w:spacing w:after="0" w:line="240" w:lineRule="auto"/>
        <w:ind w:right="-46"/>
        <w:jc w:val="both"/>
        <w:rPr>
          <w:rFonts w:ascii="Times New Roman" w:hAnsi="Times New Roman" w:cs="Times New Roman"/>
          <w:b/>
          <w:color w:val="002060"/>
          <w:sz w:val="12"/>
          <w:szCs w:val="26"/>
          <w:u w:val="single"/>
        </w:rPr>
      </w:pPr>
    </w:p>
    <w:p w14:paraId="3EB085C3" w14:textId="77777777" w:rsidR="006E381E" w:rsidRPr="00351E92" w:rsidRDefault="006E381E" w:rsidP="006E381E">
      <w:pPr>
        <w:shd w:val="clear" w:color="auto" w:fill="740000"/>
        <w:spacing w:after="0" w:line="240" w:lineRule="auto"/>
        <w:ind w:right="-46"/>
        <w:jc w:val="center"/>
        <w:rPr>
          <w:rFonts w:ascii="Times New Roman" w:hAnsi="Times New Roman" w:cs="Times New Roman"/>
          <w:b/>
          <w:color w:val="FFFFFF" w:themeColor="background1"/>
          <w:sz w:val="30"/>
          <w:szCs w:val="26"/>
          <w:u w:val="single"/>
        </w:rPr>
      </w:pPr>
      <w:r w:rsidRPr="00351E92">
        <w:rPr>
          <w:rFonts w:ascii="Times New Roman" w:hAnsi="Times New Roman" w:cs="Times New Roman"/>
          <w:b/>
          <w:color w:val="FFFFFF" w:themeColor="background1"/>
          <w:sz w:val="30"/>
          <w:szCs w:val="26"/>
          <w:u w:val="single"/>
        </w:rPr>
        <w:t>6. SEBI (Substantial Acquisition of Shares and Takeovers) Regulations, 2011</w:t>
      </w:r>
    </w:p>
    <w:p w14:paraId="15084CAE" w14:textId="77777777" w:rsidR="006E381E" w:rsidRPr="00EA06AB" w:rsidRDefault="006E381E" w:rsidP="006E381E">
      <w:pPr>
        <w:spacing w:after="0" w:line="240" w:lineRule="auto"/>
        <w:ind w:right="-46"/>
        <w:jc w:val="both"/>
        <w:rPr>
          <w:rFonts w:ascii="Times New Roman" w:hAnsi="Times New Roman" w:cs="Times New Roman"/>
          <w:b/>
          <w:color w:val="002060"/>
          <w:sz w:val="28"/>
          <w:szCs w:val="26"/>
          <w:u w:val="single"/>
          <w:lang w:val="en-US"/>
        </w:rPr>
      </w:pPr>
    </w:p>
    <w:p w14:paraId="7A726395" w14:textId="77777777" w:rsidR="006E381E" w:rsidRPr="00EA06AB" w:rsidRDefault="006E381E" w:rsidP="006E381E">
      <w:pPr>
        <w:spacing w:after="0" w:line="240" w:lineRule="auto"/>
        <w:ind w:right="-46"/>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Securities and Exchange Board of India (SEBI) vide notification / Circular No. SEBI/HO/CFD/DCR1/CIR/P/2020/49 issued and publish dated 27th March 2020, has published Relaxation from compliance with certain provisions of the SEBI (Substantial Acquisition of Shares and Takeovers) Regulations, 2011 due to the COVID-19 pandemic".</w:t>
      </w:r>
    </w:p>
    <w:p w14:paraId="11634A10" w14:textId="77777777" w:rsidR="006E381E" w:rsidRPr="00EA06AB" w:rsidRDefault="006E381E" w:rsidP="006E381E">
      <w:pPr>
        <w:spacing w:after="0" w:line="240" w:lineRule="auto"/>
        <w:ind w:right="-46"/>
        <w:rPr>
          <w:rFonts w:ascii="Times New Roman" w:hAnsi="Times New Roman" w:cs="Times New Roman"/>
          <w:color w:val="002060"/>
          <w:sz w:val="24"/>
          <w:szCs w:val="24"/>
        </w:rPr>
      </w:pPr>
    </w:p>
    <w:tbl>
      <w:tblPr>
        <w:tblStyle w:val="GridTable3-Accent5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629"/>
        <w:gridCol w:w="3690"/>
        <w:gridCol w:w="2516"/>
      </w:tblGrid>
      <w:tr w:rsidR="006E381E" w:rsidRPr="00EA06AB" w14:paraId="18DCCCB2" w14:textId="77777777" w:rsidTr="00825A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 w:type="dxa"/>
            <w:tcBorders>
              <w:top w:val="none" w:sz="0" w:space="0" w:color="auto"/>
              <w:left w:val="none" w:sz="0" w:space="0" w:color="auto"/>
              <w:bottom w:val="none" w:sz="0" w:space="0" w:color="auto"/>
              <w:right w:val="none" w:sz="0" w:space="0" w:color="auto"/>
            </w:tcBorders>
          </w:tcPr>
          <w:p w14:paraId="291CEFE7" w14:textId="77777777" w:rsidR="006E381E" w:rsidRPr="00823410" w:rsidRDefault="006E381E" w:rsidP="00825A24">
            <w:pPr>
              <w:ind w:right="-46"/>
              <w:jc w:val="both"/>
              <w:rPr>
                <w:rFonts w:ascii="Times New Roman" w:hAnsi="Times New Roman" w:cs="Times New Roman"/>
                <w:color w:val="002060"/>
                <w:sz w:val="24"/>
                <w:szCs w:val="24"/>
              </w:rPr>
            </w:pPr>
          </w:p>
          <w:p w14:paraId="562C2B36" w14:textId="77777777" w:rsidR="006E381E" w:rsidRPr="00823410" w:rsidRDefault="006E381E" w:rsidP="00825A24">
            <w:pPr>
              <w:ind w:right="-46"/>
              <w:jc w:val="both"/>
              <w:rPr>
                <w:rFonts w:ascii="Times New Roman" w:hAnsi="Times New Roman" w:cs="Times New Roman"/>
                <w:color w:val="002060"/>
                <w:sz w:val="24"/>
                <w:szCs w:val="24"/>
              </w:rPr>
            </w:pPr>
            <w:r w:rsidRPr="00823410">
              <w:rPr>
                <w:rFonts w:ascii="Times New Roman" w:hAnsi="Times New Roman" w:cs="Times New Roman"/>
                <w:color w:val="002060"/>
                <w:sz w:val="24"/>
                <w:szCs w:val="24"/>
              </w:rPr>
              <w:t>Sl. No.</w:t>
            </w:r>
          </w:p>
        </w:tc>
        <w:tc>
          <w:tcPr>
            <w:tcW w:w="2629" w:type="dxa"/>
            <w:tcBorders>
              <w:top w:val="none" w:sz="0" w:space="0" w:color="auto"/>
              <w:left w:val="none" w:sz="0" w:space="0" w:color="auto"/>
              <w:right w:val="none" w:sz="0" w:space="0" w:color="auto"/>
            </w:tcBorders>
          </w:tcPr>
          <w:p w14:paraId="77829C97" w14:textId="77777777" w:rsidR="006E381E" w:rsidRPr="00823410" w:rsidRDefault="006E381E" w:rsidP="00825A2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68BE5539" w14:textId="77777777" w:rsidR="006E381E" w:rsidRPr="00823410" w:rsidRDefault="006E381E" w:rsidP="00825A2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Regulation No.</w:t>
            </w:r>
          </w:p>
        </w:tc>
        <w:tc>
          <w:tcPr>
            <w:tcW w:w="3690" w:type="dxa"/>
            <w:tcBorders>
              <w:top w:val="none" w:sz="0" w:space="0" w:color="auto"/>
              <w:left w:val="none" w:sz="0" w:space="0" w:color="auto"/>
              <w:right w:val="none" w:sz="0" w:space="0" w:color="auto"/>
            </w:tcBorders>
          </w:tcPr>
          <w:p w14:paraId="68D85C06" w14:textId="77777777" w:rsidR="006E381E" w:rsidRPr="00823410" w:rsidRDefault="006E381E" w:rsidP="00825A2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4F4F36BC" w14:textId="77777777" w:rsidR="006E381E" w:rsidRPr="00823410" w:rsidRDefault="006E381E" w:rsidP="00825A2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Particular</w:t>
            </w:r>
          </w:p>
        </w:tc>
        <w:tc>
          <w:tcPr>
            <w:tcW w:w="2516" w:type="dxa"/>
            <w:tcBorders>
              <w:top w:val="none" w:sz="0" w:space="0" w:color="auto"/>
              <w:left w:val="none" w:sz="0" w:space="0" w:color="auto"/>
              <w:right w:val="none" w:sz="0" w:space="0" w:color="auto"/>
            </w:tcBorders>
          </w:tcPr>
          <w:p w14:paraId="2CF39AFF" w14:textId="77777777" w:rsidR="006E381E" w:rsidRPr="00823410"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Period</w:t>
            </w:r>
          </w:p>
          <w:p w14:paraId="188DF42B" w14:textId="77777777" w:rsidR="006E381E" w:rsidRPr="00823410"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(Due Date)</w:t>
            </w:r>
          </w:p>
        </w:tc>
      </w:tr>
      <w:tr w:rsidR="006E381E" w:rsidRPr="00EA06AB" w14:paraId="3975F7F0"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69A58F8B" w14:textId="77777777" w:rsidR="006E381E" w:rsidRPr="00EA06AB" w:rsidRDefault="006E381E" w:rsidP="00825A24">
            <w:pPr>
              <w:ind w:right="-46"/>
              <w:jc w:val="both"/>
              <w:rPr>
                <w:rFonts w:ascii="Times New Roman" w:hAnsi="Times New Roman" w:cs="Times New Roman"/>
                <w:b/>
                <w:color w:val="002060"/>
                <w:sz w:val="24"/>
                <w:szCs w:val="24"/>
              </w:rPr>
            </w:pPr>
          </w:p>
          <w:p w14:paraId="0F80C142" w14:textId="77777777" w:rsidR="006E381E" w:rsidRPr="00EA06AB" w:rsidRDefault="006E381E" w:rsidP="00825A24">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1</w:t>
            </w:r>
          </w:p>
        </w:tc>
        <w:tc>
          <w:tcPr>
            <w:tcW w:w="2629" w:type="dxa"/>
          </w:tcPr>
          <w:p w14:paraId="5982BAD2" w14:textId="77777777" w:rsidR="006E381E" w:rsidRPr="00EA06AB" w:rsidRDefault="006E381E" w:rsidP="00825A2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14:paraId="0745ECD3" w14:textId="77777777" w:rsidR="006E381E" w:rsidRPr="00EA06AB" w:rsidRDefault="006E381E" w:rsidP="00825A2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30(1)</w:t>
            </w:r>
          </w:p>
        </w:tc>
        <w:tc>
          <w:tcPr>
            <w:tcW w:w="3690" w:type="dxa"/>
          </w:tcPr>
          <w:p w14:paraId="209B08A9" w14:textId="77777777" w:rsidR="006E381E" w:rsidRPr="00823410" w:rsidRDefault="006E381E" w:rsidP="00825A2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person, who together with persons acting in concert with him, holds shares or voting rights entitling him to exercise 25% or more of the voting rights in a target company, shall disclose their aggregate shareholding and voting rights as of the 31</w:t>
            </w:r>
            <w:r w:rsidRPr="00823410">
              <w:rPr>
                <w:rFonts w:ascii="Times New Roman" w:hAnsi="Times New Roman" w:cs="Times New Roman"/>
                <w:color w:val="002060"/>
                <w:sz w:val="24"/>
                <w:szCs w:val="24"/>
                <w:vertAlign w:val="superscript"/>
              </w:rPr>
              <w:t>st</w:t>
            </w:r>
            <w:r w:rsidRPr="00823410">
              <w:rPr>
                <w:rFonts w:ascii="Times New Roman" w:hAnsi="Times New Roman" w:cs="Times New Roman"/>
                <w:color w:val="002060"/>
                <w:sz w:val="24"/>
                <w:szCs w:val="24"/>
              </w:rPr>
              <w:t xml:space="preserve"> day of March, in such target company in such form as may be specified.</w:t>
            </w:r>
          </w:p>
        </w:tc>
        <w:tc>
          <w:tcPr>
            <w:tcW w:w="2516" w:type="dxa"/>
            <w:vMerge w:val="restart"/>
          </w:tcPr>
          <w:p w14:paraId="76A80319" w14:textId="77777777" w:rsidR="006E381E" w:rsidRPr="00823410" w:rsidRDefault="006E381E" w:rsidP="00825A24">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268BCFC4" w14:textId="77777777" w:rsidR="006E381E" w:rsidRDefault="006E381E" w:rsidP="00825A24">
            <w:pPr>
              <w:pStyle w:val="ListParagraph"/>
              <w:ind w:left="0"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1366A8">
              <w:rPr>
                <w:rFonts w:ascii="Times New Roman" w:hAnsi="Times New Roman" w:cs="Times New Roman"/>
                <w:b/>
                <w:color w:val="FF0000"/>
                <w:sz w:val="24"/>
                <w:szCs w:val="24"/>
              </w:rPr>
              <w:t>Omitted</w:t>
            </w:r>
          </w:p>
          <w:p w14:paraId="5CAE6B71" w14:textId="77777777" w:rsidR="006E381E" w:rsidRDefault="006E381E" w:rsidP="00825A24">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through introduction of </w:t>
            </w:r>
            <w:r w:rsidRPr="001366A8">
              <w:rPr>
                <w:rFonts w:ascii="Times New Roman" w:hAnsi="Times New Roman" w:cs="Times New Roman"/>
                <w:color w:val="002060"/>
                <w:sz w:val="24"/>
                <w:szCs w:val="24"/>
              </w:rPr>
              <w:t>SEBI (Substantial Acquisition of Shares and Takeovers) (Second Amendment) Regulations, 2021</w:t>
            </w:r>
          </w:p>
          <w:p w14:paraId="2A5CB4B4" w14:textId="77777777" w:rsidR="006E381E" w:rsidRDefault="006E381E" w:rsidP="00825A24">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18D3163" w14:textId="77777777" w:rsidR="006E381E" w:rsidRDefault="006E381E" w:rsidP="00825A24">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Applicable </w:t>
            </w:r>
            <w:proofErr w:type="spellStart"/>
            <w:r>
              <w:rPr>
                <w:rFonts w:ascii="Times New Roman" w:hAnsi="Times New Roman" w:cs="Times New Roman"/>
                <w:color w:val="002060"/>
                <w:sz w:val="24"/>
                <w:szCs w:val="24"/>
              </w:rPr>
              <w:t>w.e.f</w:t>
            </w:r>
            <w:proofErr w:type="spellEnd"/>
            <w:r>
              <w:rPr>
                <w:rFonts w:ascii="Times New Roman" w:hAnsi="Times New Roman" w:cs="Times New Roman"/>
                <w:color w:val="002060"/>
                <w:sz w:val="24"/>
                <w:szCs w:val="24"/>
              </w:rPr>
              <w:t>. 01.04.2022</w:t>
            </w:r>
          </w:p>
          <w:p w14:paraId="60AC6E31" w14:textId="77777777" w:rsidR="006E381E" w:rsidRPr="001366A8" w:rsidRDefault="006E381E" w:rsidP="00825A24">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520C35BA" w14:textId="77777777" w:rsidR="006E381E" w:rsidRPr="00823410" w:rsidRDefault="006E381E" w:rsidP="00825A24">
            <w:pPr>
              <w:pStyle w:val="ListParagraph"/>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6E381E" w:rsidRPr="00EA06AB" w14:paraId="228B0AE8" w14:textId="77777777" w:rsidTr="00825A24">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7DB58415" w14:textId="77777777" w:rsidR="006E381E" w:rsidRPr="00EA06AB" w:rsidRDefault="006E381E" w:rsidP="00825A24">
            <w:pPr>
              <w:ind w:right="-46"/>
              <w:jc w:val="both"/>
              <w:rPr>
                <w:rFonts w:ascii="Times New Roman" w:hAnsi="Times New Roman" w:cs="Times New Roman"/>
                <w:b/>
                <w:color w:val="002060"/>
                <w:sz w:val="24"/>
                <w:szCs w:val="24"/>
              </w:rPr>
            </w:pPr>
          </w:p>
          <w:p w14:paraId="379907ED" w14:textId="77777777" w:rsidR="006E381E" w:rsidRPr="00EA06AB" w:rsidRDefault="006E381E" w:rsidP="00825A24">
            <w:pPr>
              <w:ind w:right="-46"/>
              <w:jc w:val="both"/>
              <w:rPr>
                <w:rFonts w:ascii="Times New Roman" w:hAnsi="Times New Roman" w:cs="Times New Roman"/>
                <w:b/>
                <w:color w:val="002060"/>
                <w:sz w:val="24"/>
                <w:szCs w:val="24"/>
              </w:rPr>
            </w:pPr>
          </w:p>
          <w:p w14:paraId="04D1D0F7" w14:textId="77777777" w:rsidR="006E381E" w:rsidRPr="00EA06AB" w:rsidRDefault="006E381E" w:rsidP="00825A24">
            <w:pPr>
              <w:ind w:right="-46"/>
              <w:jc w:val="both"/>
              <w:rPr>
                <w:rFonts w:ascii="Times New Roman" w:hAnsi="Times New Roman" w:cs="Times New Roman"/>
                <w:b/>
                <w:color w:val="002060"/>
                <w:sz w:val="24"/>
                <w:szCs w:val="24"/>
              </w:rPr>
            </w:pPr>
          </w:p>
          <w:p w14:paraId="004A3A3F" w14:textId="77777777" w:rsidR="006E381E" w:rsidRPr="00EA06AB" w:rsidRDefault="006E381E" w:rsidP="00825A24">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2</w:t>
            </w:r>
          </w:p>
        </w:tc>
        <w:tc>
          <w:tcPr>
            <w:tcW w:w="2629" w:type="dxa"/>
          </w:tcPr>
          <w:p w14:paraId="3AA9444D" w14:textId="77777777" w:rsidR="006E381E" w:rsidRPr="00EA06AB"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0AAE0768" w14:textId="77777777" w:rsidR="006E381E" w:rsidRPr="00EA06AB"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515EE2F1" w14:textId="77777777" w:rsidR="006E381E" w:rsidRPr="00EA06AB"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4035204D" w14:textId="77777777" w:rsidR="006E381E" w:rsidRPr="00EA06AB"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30(2)</w:t>
            </w:r>
          </w:p>
        </w:tc>
        <w:tc>
          <w:tcPr>
            <w:tcW w:w="3690" w:type="dxa"/>
          </w:tcPr>
          <w:p w14:paraId="51250143" w14:textId="77777777" w:rsidR="006E381E" w:rsidRPr="00823410" w:rsidRDefault="006E381E" w:rsidP="00825A2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target company shall together with persons acting in concert with him, disclose their aggregate shareholding and voting rights as of the thirty-first day of March, in such target company in su</w:t>
            </w:r>
            <w:r>
              <w:rPr>
                <w:rFonts w:ascii="Times New Roman" w:hAnsi="Times New Roman" w:cs="Times New Roman"/>
                <w:color w:val="002060"/>
                <w:sz w:val="24"/>
                <w:szCs w:val="24"/>
              </w:rPr>
              <w:t>ch form as may</w:t>
            </w:r>
          </w:p>
        </w:tc>
        <w:tc>
          <w:tcPr>
            <w:tcW w:w="2516" w:type="dxa"/>
            <w:vMerge/>
          </w:tcPr>
          <w:p w14:paraId="13AE58A2" w14:textId="77777777" w:rsidR="006E381E" w:rsidRPr="00823410" w:rsidRDefault="006E381E" w:rsidP="00825A24">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6E381E" w:rsidRPr="00EA06AB" w14:paraId="43DF7D03" w14:textId="77777777" w:rsidTr="00825A2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4B2E27C5" w14:textId="77777777" w:rsidR="006E381E" w:rsidRPr="00D349DD" w:rsidRDefault="006E381E" w:rsidP="00825A24">
            <w:pPr>
              <w:ind w:right="-46"/>
              <w:rPr>
                <w:rFonts w:ascii="Times New Roman" w:hAnsi="Times New Roman" w:cs="Times New Roman"/>
                <w:b/>
                <w:i w:val="0"/>
                <w:color w:val="002060"/>
                <w:sz w:val="24"/>
                <w:szCs w:val="24"/>
              </w:rPr>
            </w:pPr>
          </w:p>
          <w:p w14:paraId="44B880F7" w14:textId="77777777" w:rsidR="006E381E" w:rsidRPr="00D349DD" w:rsidRDefault="006E381E" w:rsidP="00825A24">
            <w:pPr>
              <w:ind w:right="-46"/>
              <w:rPr>
                <w:rFonts w:ascii="Times New Roman" w:hAnsi="Times New Roman" w:cs="Times New Roman"/>
                <w:b/>
                <w:i w:val="0"/>
                <w:color w:val="002060"/>
                <w:sz w:val="24"/>
                <w:szCs w:val="24"/>
              </w:rPr>
            </w:pPr>
          </w:p>
          <w:p w14:paraId="753859BF" w14:textId="77777777" w:rsidR="006E381E" w:rsidRPr="00D349DD" w:rsidRDefault="006E381E" w:rsidP="00825A24">
            <w:pPr>
              <w:ind w:right="-46"/>
              <w:rPr>
                <w:rFonts w:ascii="Times New Roman" w:hAnsi="Times New Roman" w:cs="Times New Roman"/>
                <w:b/>
                <w:i w:val="0"/>
                <w:color w:val="002060"/>
                <w:sz w:val="24"/>
                <w:szCs w:val="24"/>
              </w:rPr>
            </w:pPr>
          </w:p>
          <w:p w14:paraId="0DD7E24F" w14:textId="77777777" w:rsidR="006E381E" w:rsidRPr="00D349DD" w:rsidRDefault="006E381E" w:rsidP="00825A24">
            <w:pPr>
              <w:ind w:right="-46"/>
              <w:rPr>
                <w:rFonts w:ascii="Times New Roman" w:hAnsi="Times New Roman" w:cs="Times New Roman"/>
                <w:b/>
                <w:i w:val="0"/>
                <w:color w:val="002060"/>
                <w:sz w:val="24"/>
                <w:szCs w:val="24"/>
              </w:rPr>
            </w:pPr>
          </w:p>
          <w:p w14:paraId="2E11B629" w14:textId="77777777" w:rsidR="006E381E" w:rsidRPr="00D349DD" w:rsidRDefault="006E381E" w:rsidP="00825A24">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3.</w:t>
            </w:r>
          </w:p>
        </w:tc>
        <w:tc>
          <w:tcPr>
            <w:tcW w:w="2629" w:type="dxa"/>
          </w:tcPr>
          <w:p w14:paraId="788604FA" w14:textId="77777777" w:rsidR="006E381E" w:rsidRPr="00F059C1" w:rsidRDefault="006E381E" w:rsidP="00825A2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Regulation 31(1) read with Regulation 28(3) of Takeover Regulations</w:t>
            </w:r>
          </w:p>
          <w:p w14:paraId="4879F2F7" w14:textId="77777777" w:rsidR="006E381E" w:rsidRPr="00F059C1" w:rsidRDefault="006E381E" w:rsidP="00825A2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AUGUST 7, 2019 CIRCULAR</w:t>
            </w:r>
          </w:p>
          <w:p w14:paraId="096AC939" w14:textId="77777777" w:rsidR="006E381E" w:rsidRPr="00EA06AB" w:rsidRDefault="0028348B" w:rsidP="00825A2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hyperlink r:id="rId42" w:history="1">
              <w:r w:rsidR="006E381E" w:rsidRPr="006C7AF6">
                <w:rPr>
                  <w:rStyle w:val="Hyperlink"/>
                  <w:rFonts w:ascii="Times New Roman" w:hAnsi="Times New Roman" w:cs="Times New Roman"/>
                  <w:sz w:val="20"/>
                  <w:szCs w:val="24"/>
                </w:rPr>
                <w:t>https://www.sebi.gov.in/legal/</w:t>
              </w:r>
              <w:r w:rsidR="006E381E" w:rsidRPr="006C7AF6">
                <w:rPr>
                  <w:rStyle w:val="Hyperlink"/>
                  <w:rFonts w:ascii="Times New Roman" w:hAnsi="Times New Roman" w:cs="Times New Roman"/>
                  <w:sz w:val="20"/>
                  <w:szCs w:val="24"/>
                </w:rPr>
                <w:lastRenderedPageBreak/>
                <w:t>circulars/aug-2019/disclosure-of-reasons-for-encumbrance-by-promoter-of-listed-companies_43837.html</w:t>
              </w:r>
            </w:hyperlink>
            <w:r w:rsidR="006E381E" w:rsidRPr="006C7AF6">
              <w:rPr>
                <w:rFonts w:ascii="Times New Roman" w:hAnsi="Times New Roman" w:cs="Times New Roman"/>
                <w:b/>
                <w:color w:val="002060"/>
                <w:sz w:val="20"/>
                <w:szCs w:val="24"/>
              </w:rPr>
              <w:t xml:space="preserve"> </w:t>
            </w:r>
          </w:p>
        </w:tc>
        <w:tc>
          <w:tcPr>
            <w:tcW w:w="3690" w:type="dxa"/>
          </w:tcPr>
          <w:p w14:paraId="60B63ADD" w14:textId="77777777" w:rsidR="006E381E" w:rsidRPr="00823410" w:rsidRDefault="006E381E" w:rsidP="00825A24">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lastRenderedPageBreak/>
              <w:t xml:space="preserve">The promoter of every listed company shall specifically disclose detailed reasons for encumbrance if the combined encumbrance by the promoter along with PACs with him </w:t>
            </w:r>
            <w:r w:rsidRPr="00823410">
              <w:rPr>
                <w:rFonts w:ascii="Times New Roman" w:hAnsi="Times New Roman" w:cs="Times New Roman"/>
                <w:color w:val="002060"/>
                <w:sz w:val="24"/>
                <w:szCs w:val="24"/>
              </w:rPr>
              <w:lastRenderedPageBreak/>
              <w:t>equals or exceeds: a) 50% of their shareholding in the company; or b) 20% of the tot</w:t>
            </w:r>
            <w:r>
              <w:rPr>
                <w:rFonts w:ascii="Times New Roman" w:hAnsi="Times New Roman" w:cs="Times New Roman"/>
                <w:color w:val="002060"/>
                <w:sz w:val="24"/>
                <w:szCs w:val="24"/>
              </w:rPr>
              <w:t>al share capital of the company.</w:t>
            </w:r>
          </w:p>
        </w:tc>
        <w:tc>
          <w:tcPr>
            <w:tcW w:w="2516" w:type="dxa"/>
          </w:tcPr>
          <w:p w14:paraId="49FD221A" w14:textId="77777777" w:rsidR="006E381E" w:rsidRPr="00F272E6" w:rsidRDefault="006E381E" w:rsidP="00825A24">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272E6">
              <w:rPr>
                <w:rFonts w:ascii="Times New Roman" w:hAnsi="Times New Roman" w:cs="Times New Roman"/>
                <w:color w:val="002060"/>
                <w:sz w:val="24"/>
                <w:szCs w:val="24"/>
              </w:rPr>
              <w:lastRenderedPageBreak/>
              <w:t>within 2 (two) working days</w:t>
            </w:r>
          </w:p>
          <w:p w14:paraId="0F1215EA" w14:textId="77777777" w:rsidR="006E381E" w:rsidRPr="00F272E6" w:rsidRDefault="006E381E" w:rsidP="00825A2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2060"/>
                <w:sz w:val="24"/>
                <w:szCs w:val="24"/>
              </w:rPr>
            </w:pPr>
            <w:r w:rsidRPr="00F272E6">
              <w:rPr>
                <w:rFonts w:ascii="Times New Roman" w:hAnsi="Times New Roman" w:cs="Times New Roman"/>
                <w:i/>
                <w:color w:val="002060"/>
                <w:sz w:val="24"/>
                <w:szCs w:val="24"/>
              </w:rPr>
              <w:t xml:space="preserve">(Provision Insertion: “Provided that the aforesaid disclosure </w:t>
            </w:r>
            <w:r w:rsidRPr="00F272E6">
              <w:rPr>
                <w:rFonts w:ascii="Times New Roman" w:hAnsi="Times New Roman" w:cs="Times New Roman"/>
                <w:i/>
                <w:color w:val="002060"/>
                <w:sz w:val="24"/>
                <w:szCs w:val="24"/>
              </w:rPr>
              <w:lastRenderedPageBreak/>
              <w:t>requirement shall not be applicable where such encumbrance is undertaken in a depository”)</w:t>
            </w:r>
          </w:p>
        </w:tc>
      </w:tr>
      <w:tr w:rsidR="006E381E" w:rsidRPr="00EA06AB" w14:paraId="1B9C7840" w14:textId="77777777" w:rsidTr="00825A24">
        <w:trPr>
          <w:trHeight w:val="273"/>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6FCBAF1C" w14:textId="77777777" w:rsidR="006E381E" w:rsidRPr="00D349DD" w:rsidRDefault="006E381E" w:rsidP="00825A24">
            <w:pPr>
              <w:ind w:right="-46"/>
              <w:rPr>
                <w:rFonts w:ascii="Times New Roman" w:hAnsi="Times New Roman" w:cs="Times New Roman"/>
                <w:b/>
                <w:i w:val="0"/>
                <w:color w:val="002060"/>
                <w:sz w:val="24"/>
                <w:szCs w:val="24"/>
              </w:rPr>
            </w:pPr>
          </w:p>
          <w:p w14:paraId="7409A8E6" w14:textId="77777777" w:rsidR="006E381E" w:rsidRPr="00D349DD" w:rsidRDefault="006E381E" w:rsidP="00825A24">
            <w:pPr>
              <w:ind w:right="-46"/>
              <w:rPr>
                <w:rFonts w:ascii="Times New Roman" w:hAnsi="Times New Roman" w:cs="Times New Roman"/>
                <w:b/>
                <w:i w:val="0"/>
                <w:color w:val="002060"/>
                <w:sz w:val="24"/>
                <w:szCs w:val="24"/>
              </w:rPr>
            </w:pPr>
          </w:p>
          <w:p w14:paraId="31A176C4" w14:textId="77777777" w:rsidR="006E381E" w:rsidRPr="00D349DD" w:rsidRDefault="006E381E" w:rsidP="00825A24">
            <w:pPr>
              <w:ind w:right="-46"/>
              <w:rPr>
                <w:rFonts w:ascii="Times New Roman" w:hAnsi="Times New Roman" w:cs="Times New Roman"/>
                <w:b/>
                <w:i w:val="0"/>
                <w:color w:val="002060"/>
                <w:sz w:val="24"/>
                <w:szCs w:val="24"/>
              </w:rPr>
            </w:pPr>
          </w:p>
          <w:p w14:paraId="1A5616BF" w14:textId="77777777" w:rsidR="006E381E" w:rsidRPr="00D349DD" w:rsidRDefault="006E381E" w:rsidP="00825A24">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 xml:space="preserve">4. </w:t>
            </w:r>
          </w:p>
        </w:tc>
        <w:tc>
          <w:tcPr>
            <w:tcW w:w="2629" w:type="dxa"/>
          </w:tcPr>
          <w:p w14:paraId="73B3532F" w14:textId="77777777" w:rsidR="006E381E"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418B1BF3" w14:textId="77777777" w:rsidR="006E381E"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10BC0615" w14:textId="77777777" w:rsidR="006E381E"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18420E13" w14:textId="77777777" w:rsidR="006E381E" w:rsidRPr="00EA06AB"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31(4)</w:t>
            </w:r>
          </w:p>
        </w:tc>
        <w:tc>
          <w:tcPr>
            <w:tcW w:w="3690" w:type="dxa"/>
          </w:tcPr>
          <w:p w14:paraId="3922BC74" w14:textId="77777777" w:rsidR="006E381E" w:rsidRPr="00823410" w:rsidRDefault="006E381E" w:rsidP="00825A2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04A487E9" w14:textId="77777777" w:rsidR="006E381E" w:rsidRPr="00823410" w:rsidRDefault="006E381E" w:rsidP="00825A2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6FE99FC" w14:textId="77777777" w:rsidR="006E381E" w:rsidRPr="00823410" w:rsidRDefault="006E381E" w:rsidP="00825A2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6066360E" w14:textId="77777777" w:rsidR="006E381E" w:rsidRPr="00823410" w:rsidRDefault="006E381E" w:rsidP="00825A2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Disclosure of encumbered shares</w:t>
            </w:r>
          </w:p>
        </w:tc>
        <w:tc>
          <w:tcPr>
            <w:tcW w:w="2516" w:type="dxa"/>
          </w:tcPr>
          <w:p w14:paraId="4C34AB4D" w14:textId="77777777" w:rsidR="006E381E" w:rsidRPr="00F272E6" w:rsidRDefault="006E381E" w:rsidP="00825A24">
            <w:pPr>
              <w:pStyle w:val="Default"/>
              <w:ind w:right="-46"/>
              <w:jc w:val="both"/>
              <w:cnfStyle w:val="000000000000" w:firstRow="0" w:lastRow="0" w:firstColumn="0" w:lastColumn="0" w:oddVBand="0" w:evenVBand="0" w:oddHBand="0" w:evenHBand="0" w:firstRowFirstColumn="0" w:firstRowLastColumn="0" w:lastRowFirstColumn="0" w:lastRowLastColumn="0"/>
              <w:rPr>
                <w:color w:val="002060"/>
              </w:rPr>
            </w:pPr>
            <w:r w:rsidRPr="00F272E6">
              <w:rPr>
                <w:color w:val="002060"/>
              </w:rPr>
              <w:t xml:space="preserve">Promoter of every target company shall together with persons acting in concert with him, disclose their aggregate shareholding and voting rights as of the 31st March, in such target company in such form as may be specified. </w:t>
            </w:r>
          </w:p>
        </w:tc>
      </w:tr>
    </w:tbl>
    <w:p w14:paraId="5CBDE978" w14:textId="77777777" w:rsidR="006E381E" w:rsidRDefault="006E381E" w:rsidP="006E381E">
      <w:pPr>
        <w:spacing w:after="0" w:line="240" w:lineRule="auto"/>
        <w:ind w:right="-46"/>
        <w:rPr>
          <w:rFonts w:ascii="Times New Roman" w:hAnsi="Times New Roman" w:cs="Times New Roman"/>
          <w:color w:val="002060"/>
          <w:sz w:val="24"/>
          <w:szCs w:val="24"/>
        </w:rPr>
      </w:pPr>
    </w:p>
    <w:p w14:paraId="6B338C45" w14:textId="65AD7345" w:rsidR="006E381E" w:rsidRPr="00343336" w:rsidRDefault="006E381E" w:rsidP="006E381E">
      <w:pPr>
        <w:pStyle w:val="ListParagraph"/>
        <w:numPr>
          <w:ilvl w:val="0"/>
          <w:numId w:val="2"/>
        </w:numPr>
        <w:spacing w:after="0" w:line="240" w:lineRule="auto"/>
        <w:ind w:right="-46"/>
        <w:jc w:val="center"/>
        <w:rPr>
          <w:rFonts w:ascii="Times New Roman" w:eastAsia="Times New Roman" w:hAnsi="Times New Roman" w:cs="Times New Roman"/>
          <w:b/>
          <w:bCs/>
          <w:color w:val="7030A0"/>
          <w:sz w:val="40"/>
          <w:szCs w:val="24"/>
          <w:u w:val="single"/>
        </w:rPr>
      </w:pPr>
      <w:r w:rsidRPr="00343336">
        <w:rPr>
          <w:rFonts w:ascii="Times New Roman" w:eastAsia="Times New Roman" w:hAnsi="Times New Roman" w:cs="Times New Roman"/>
          <w:b/>
          <w:bCs/>
          <w:color w:val="7030A0"/>
          <w:sz w:val="40"/>
          <w:szCs w:val="24"/>
          <w:u w:val="single"/>
        </w:rPr>
        <w:t xml:space="preserve">SEBI Circulars Tracker: </w:t>
      </w:r>
      <w:r w:rsidR="006241FE">
        <w:rPr>
          <w:rFonts w:ascii="Times New Roman" w:eastAsia="Times New Roman" w:hAnsi="Times New Roman" w:cs="Times New Roman"/>
          <w:b/>
          <w:bCs/>
          <w:color w:val="7030A0"/>
          <w:sz w:val="40"/>
          <w:szCs w:val="24"/>
          <w:u w:val="single"/>
        </w:rPr>
        <w:t>December</w:t>
      </w:r>
      <w:r w:rsidRPr="00343336">
        <w:rPr>
          <w:rFonts w:ascii="Times New Roman" w:eastAsia="Times New Roman" w:hAnsi="Times New Roman" w:cs="Times New Roman"/>
          <w:b/>
          <w:bCs/>
          <w:color w:val="7030A0"/>
          <w:sz w:val="40"/>
          <w:szCs w:val="24"/>
          <w:u w:val="single"/>
        </w:rPr>
        <w:t>, 2023</w:t>
      </w:r>
    </w:p>
    <w:p w14:paraId="3399136D" w14:textId="77777777" w:rsidR="006E381E" w:rsidRDefault="006E381E" w:rsidP="006E381E">
      <w:pPr>
        <w:pStyle w:val="ListParagraph"/>
        <w:spacing w:after="0" w:line="240" w:lineRule="auto"/>
        <w:ind w:right="-46"/>
        <w:jc w:val="both"/>
        <w:rPr>
          <w:rFonts w:ascii="Times New Roman" w:eastAsia="Times New Roman" w:hAnsi="Times New Roman" w:cs="Times New Roman"/>
          <w:b/>
          <w:bCs/>
          <w:color w:val="002060"/>
          <w:sz w:val="10"/>
          <w:szCs w:val="24"/>
          <w:u w:val="single"/>
        </w:rPr>
      </w:pPr>
    </w:p>
    <w:p w14:paraId="128B06DB" w14:textId="77777777" w:rsidR="006E381E" w:rsidRDefault="006E381E" w:rsidP="006E381E">
      <w:pPr>
        <w:pStyle w:val="ListParagraph"/>
        <w:spacing w:after="0" w:line="240" w:lineRule="auto"/>
        <w:ind w:right="-46"/>
        <w:jc w:val="both"/>
        <w:rPr>
          <w:rFonts w:ascii="Times New Roman" w:eastAsia="Times New Roman" w:hAnsi="Times New Roman" w:cs="Times New Roman"/>
          <w:b/>
          <w:bCs/>
          <w:color w:val="002060"/>
          <w:sz w:val="10"/>
          <w:szCs w:val="24"/>
          <w:u w:val="single"/>
        </w:rPr>
      </w:pPr>
    </w:p>
    <w:tbl>
      <w:tblPr>
        <w:tblStyle w:val="GridTable4-Accent610"/>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7636"/>
        <w:gridCol w:w="1530"/>
      </w:tblGrid>
      <w:tr w:rsidR="006E381E" w:rsidRPr="004A507C" w14:paraId="77EA080A" w14:textId="77777777" w:rsidTr="00825A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Borders>
              <w:top w:val="none" w:sz="0" w:space="0" w:color="auto"/>
              <w:left w:val="none" w:sz="0" w:space="0" w:color="auto"/>
              <w:bottom w:val="none" w:sz="0" w:space="0" w:color="auto"/>
              <w:right w:val="none" w:sz="0" w:space="0" w:color="auto"/>
            </w:tcBorders>
            <w:shd w:val="clear" w:color="auto" w:fill="E6F490"/>
          </w:tcPr>
          <w:p w14:paraId="7A92B342" w14:textId="77777777" w:rsidR="006E381E" w:rsidRPr="004A507C" w:rsidRDefault="006E381E" w:rsidP="00825A24">
            <w:pPr>
              <w:tabs>
                <w:tab w:val="left" w:pos="900"/>
              </w:tabs>
              <w:ind w:right="-46"/>
              <w:jc w:val="center"/>
              <w:rPr>
                <w:rFonts w:ascii="Book Antiqua" w:hAnsi="Book Antiqua" w:cs="Times New Roman"/>
                <w:b w:val="0"/>
                <w:bCs w:val="0"/>
                <w:color w:val="auto"/>
                <w:sz w:val="24"/>
                <w:szCs w:val="24"/>
              </w:rPr>
            </w:pPr>
            <w:r>
              <w:rPr>
                <w:rFonts w:ascii="Book Antiqua" w:hAnsi="Book Antiqua" w:cs="Times New Roman"/>
                <w:color w:val="auto"/>
                <w:sz w:val="24"/>
                <w:szCs w:val="24"/>
              </w:rPr>
              <w:t>Sl.</w:t>
            </w:r>
          </w:p>
        </w:tc>
        <w:tc>
          <w:tcPr>
            <w:tcW w:w="7636" w:type="dxa"/>
            <w:tcBorders>
              <w:top w:val="none" w:sz="0" w:space="0" w:color="auto"/>
              <w:left w:val="none" w:sz="0" w:space="0" w:color="auto"/>
              <w:bottom w:val="none" w:sz="0" w:space="0" w:color="auto"/>
              <w:right w:val="none" w:sz="0" w:space="0" w:color="auto"/>
            </w:tcBorders>
            <w:shd w:val="clear" w:color="auto" w:fill="E6F490"/>
          </w:tcPr>
          <w:p w14:paraId="68F3D18D" w14:textId="77777777" w:rsidR="006E381E" w:rsidRDefault="006E381E" w:rsidP="00825A24">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color w:val="auto"/>
                <w:sz w:val="24"/>
                <w:szCs w:val="24"/>
              </w:rPr>
            </w:pPr>
            <w:r w:rsidRPr="004A507C">
              <w:rPr>
                <w:rFonts w:ascii="Book Antiqua" w:hAnsi="Book Antiqua" w:cs="Times New Roman"/>
                <w:color w:val="auto"/>
                <w:sz w:val="24"/>
                <w:szCs w:val="24"/>
              </w:rPr>
              <w:t>Particulars</w:t>
            </w:r>
          </w:p>
          <w:p w14:paraId="6CBB01AF" w14:textId="77777777" w:rsidR="006E381E" w:rsidRPr="009317AE" w:rsidRDefault="006E381E" w:rsidP="00825A24">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8"/>
                <w:szCs w:val="24"/>
              </w:rPr>
            </w:pPr>
          </w:p>
        </w:tc>
        <w:tc>
          <w:tcPr>
            <w:tcW w:w="1530" w:type="dxa"/>
            <w:tcBorders>
              <w:top w:val="none" w:sz="0" w:space="0" w:color="auto"/>
              <w:left w:val="none" w:sz="0" w:space="0" w:color="auto"/>
              <w:bottom w:val="none" w:sz="0" w:space="0" w:color="auto"/>
              <w:right w:val="none" w:sz="0" w:space="0" w:color="auto"/>
            </w:tcBorders>
            <w:shd w:val="clear" w:color="auto" w:fill="E6F490"/>
          </w:tcPr>
          <w:p w14:paraId="5D3C9341" w14:textId="77777777" w:rsidR="006E381E" w:rsidRPr="004A507C" w:rsidRDefault="006E381E" w:rsidP="00825A24">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Link</w:t>
            </w:r>
          </w:p>
        </w:tc>
      </w:tr>
      <w:tr w:rsidR="00673288" w:rsidRPr="004A507C" w14:paraId="58718A91"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68436942" w14:textId="77777777" w:rsidR="00673288" w:rsidRPr="004A507C" w:rsidRDefault="00673288" w:rsidP="00673288">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w:t>
            </w:r>
            <w:r>
              <w:rPr>
                <w:rFonts w:ascii="Book Antiqua" w:hAnsi="Book Antiqua" w:cs="Times New Roman"/>
                <w:color w:val="002060"/>
                <w:sz w:val="24"/>
                <w:szCs w:val="24"/>
              </w:rPr>
              <w:t>.</w:t>
            </w:r>
          </w:p>
        </w:tc>
        <w:tc>
          <w:tcPr>
            <w:tcW w:w="7636" w:type="dxa"/>
          </w:tcPr>
          <w:p w14:paraId="7D29EC1A" w14:textId="6F7E14F3" w:rsidR="00673288" w:rsidRPr="00261C4C" w:rsidRDefault="00673288" w:rsidP="00673288">
            <w:pPr>
              <w:tabs>
                <w:tab w:val="left" w:pos="30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22AA1">
              <w:rPr>
                <w:rFonts w:ascii="Times New Roman" w:hAnsi="Times New Roman" w:cs="Times New Roman"/>
                <w:sz w:val="24"/>
                <w:szCs w:val="24"/>
              </w:rPr>
              <w:t>Extension of timeline for implementation of provisions of circular SEBI/HO/OIAE/IGRD/CIR/P/2023/156 dated September 20, 2023 on Redressal of investor grievances through the SEBI Complaint Redressal (SCORES) Platform and linking it to Online Dispute Resolution platform.</w:t>
            </w:r>
          </w:p>
        </w:tc>
        <w:tc>
          <w:tcPr>
            <w:tcW w:w="1530" w:type="dxa"/>
          </w:tcPr>
          <w:p w14:paraId="5BDB5E80" w14:textId="77777777" w:rsidR="00673288" w:rsidRDefault="00673288" w:rsidP="0067328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14:paraId="09C54B57" w14:textId="77777777" w:rsidR="00673288" w:rsidRPr="00422AA1" w:rsidRDefault="00673288" w:rsidP="0067328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4"/>
              </w:rPr>
            </w:pPr>
          </w:p>
          <w:p w14:paraId="41363A90" w14:textId="70E7FF3A" w:rsidR="00673288" w:rsidRPr="003B6709" w:rsidRDefault="0028348B" w:rsidP="0067328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43" w:history="1">
              <w:r w:rsidR="00673288" w:rsidRPr="003B6709">
                <w:rPr>
                  <w:rStyle w:val="Hyperlink"/>
                  <w:rFonts w:ascii="Times New Roman" w:hAnsi="Times New Roman" w:cs="Times New Roman"/>
                  <w:sz w:val="24"/>
                </w:rPr>
                <w:t>Click Here</w:t>
              </w:r>
            </w:hyperlink>
          </w:p>
        </w:tc>
      </w:tr>
      <w:tr w:rsidR="00673288" w:rsidRPr="004A507C" w14:paraId="69949141"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16DDB7DE" w14:textId="77777777" w:rsidR="00673288" w:rsidRPr="004A507C" w:rsidRDefault="00673288" w:rsidP="00673288">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w:t>
            </w:r>
            <w:r>
              <w:rPr>
                <w:rFonts w:ascii="Book Antiqua" w:hAnsi="Book Antiqua" w:cs="Times New Roman"/>
                <w:color w:val="002060"/>
                <w:sz w:val="24"/>
                <w:szCs w:val="24"/>
              </w:rPr>
              <w:t>.</w:t>
            </w:r>
          </w:p>
        </w:tc>
        <w:tc>
          <w:tcPr>
            <w:tcW w:w="7636" w:type="dxa"/>
          </w:tcPr>
          <w:p w14:paraId="52E3754C" w14:textId="0F373DDF" w:rsidR="00673288" w:rsidRPr="00261C4C" w:rsidRDefault="00673288" w:rsidP="00673288">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3354D">
              <w:rPr>
                <w:rFonts w:ascii="Times New Roman" w:hAnsi="Times New Roman" w:cs="Times New Roman"/>
                <w:sz w:val="24"/>
                <w:szCs w:val="24"/>
              </w:rPr>
              <w:t>Revised framework for computation of Net Distributable Cash Flow (NDCF) by Real Estate Investment Trusts (REITs)</w:t>
            </w:r>
          </w:p>
        </w:tc>
        <w:tc>
          <w:tcPr>
            <w:tcW w:w="1530" w:type="dxa"/>
          </w:tcPr>
          <w:p w14:paraId="1379B888" w14:textId="77777777" w:rsidR="00673288" w:rsidRDefault="00673288" w:rsidP="0067328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3FA8E457" w14:textId="77777777" w:rsidR="00673288" w:rsidRDefault="00673288" w:rsidP="0067328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4D4CBA84" w14:textId="77777777" w:rsidR="00673288" w:rsidRDefault="00673288" w:rsidP="0067328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139C3CC9" w14:textId="77777777" w:rsidR="00673288" w:rsidRDefault="00673288" w:rsidP="0067328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6BD4B4E5" w14:textId="77777777" w:rsidR="00673288" w:rsidRDefault="00673288" w:rsidP="0067328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5A2CB924" w14:textId="77777777" w:rsidR="00673288" w:rsidRDefault="00673288" w:rsidP="0067328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00C76EFA" w14:textId="77777777" w:rsidR="00673288" w:rsidRDefault="00673288" w:rsidP="0067328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7DF91893" w14:textId="77777777" w:rsidR="00673288" w:rsidRDefault="00673288" w:rsidP="0067328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59428FD4" w14:textId="5830C29A" w:rsidR="00673288" w:rsidRPr="003B6709" w:rsidRDefault="0028348B" w:rsidP="0067328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44" w:history="1">
              <w:r w:rsidR="00673288" w:rsidRPr="003B6709">
                <w:rPr>
                  <w:rStyle w:val="Hyperlink"/>
                  <w:rFonts w:ascii="Times New Roman" w:hAnsi="Times New Roman" w:cs="Times New Roman"/>
                  <w:sz w:val="24"/>
                </w:rPr>
                <w:t>Click Here</w:t>
              </w:r>
            </w:hyperlink>
          </w:p>
        </w:tc>
      </w:tr>
      <w:tr w:rsidR="00673288" w:rsidRPr="004A507C" w14:paraId="1527C48B"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03955145" w14:textId="77777777" w:rsidR="00673288" w:rsidRPr="004A507C" w:rsidRDefault="00673288" w:rsidP="00673288">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w:t>
            </w:r>
            <w:r>
              <w:rPr>
                <w:rFonts w:ascii="Book Antiqua" w:hAnsi="Book Antiqua" w:cs="Times New Roman"/>
                <w:color w:val="002060"/>
                <w:sz w:val="24"/>
                <w:szCs w:val="24"/>
              </w:rPr>
              <w:t>.</w:t>
            </w:r>
          </w:p>
        </w:tc>
        <w:tc>
          <w:tcPr>
            <w:tcW w:w="7636" w:type="dxa"/>
          </w:tcPr>
          <w:p w14:paraId="125B71B3" w14:textId="61A6756B" w:rsidR="00673288" w:rsidRPr="00261C4C" w:rsidRDefault="00673288" w:rsidP="00673288">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roofErr w:type="spellStart"/>
            <w:r w:rsidRPr="0003354D">
              <w:rPr>
                <w:rFonts w:ascii="Times New Roman" w:hAnsi="Times New Roman" w:cs="Times New Roman"/>
                <w:sz w:val="24"/>
                <w:szCs w:val="24"/>
              </w:rPr>
              <w:t>Bandhan</w:t>
            </w:r>
            <w:proofErr w:type="spellEnd"/>
            <w:r w:rsidRPr="0003354D">
              <w:rPr>
                <w:rFonts w:ascii="Times New Roman" w:hAnsi="Times New Roman" w:cs="Times New Roman"/>
                <w:sz w:val="24"/>
                <w:szCs w:val="24"/>
              </w:rPr>
              <w:t xml:space="preserve"> US Treasury Bond 3-7 year Fund of Fund</w:t>
            </w:r>
          </w:p>
        </w:tc>
        <w:tc>
          <w:tcPr>
            <w:tcW w:w="1530" w:type="dxa"/>
          </w:tcPr>
          <w:p w14:paraId="5925AB41" w14:textId="1E21B6CB" w:rsidR="00673288" w:rsidRPr="003B6709" w:rsidRDefault="0028348B" w:rsidP="0067328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45" w:history="1">
              <w:r w:rsidR="00673288" w:rsidRPr="00150428">
                <w:rPr>
                  <w:rStyle w:val="Hyperlink"/>
                  <w:rFonts w:ascii="Times New Roman" w:hAnsi="Times New Roman" w:cs="Times New Roman"/>
                  <w:sz w:val="24"/>
                </w:rPr>
                <w:t>Click</w:t>
              </w:r>
            </w:hyperlink>
            <w:r w:rsidR="00673288" w:rsidRPr="00150428">
              <w:rPr>
                <w:rStyle w:val="Hyperlink"/>
                <w:rFonts w:ascii="Times New Roman" w:hAnsi="Times New Roman" w:cs="Times New Roman"/>
                <w:sz w:val="24"/>
              </w:rPr>
              <w:t xml:space="preserve"> Here</w:t>
            </w:r>
          </w:p>
        </w:tc>
      </w:tr>
      <w:tr w:rsidR="00673288" w:rsidRPr="004A507C" w14:paraId="3F0E30CE"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31ABB980" w14:textId="77777777" w:rsidR="00673288" w:rsidRPr="004A507C" w:rsidRDefault="00673288" w:rsidP="00673288">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4</w:t>
            </w:r>
            <w:r>
              <w:rPr>
                <w:rFonts w:ascii="Book Antiqua" w:hAnsi="Book Antiqua" w:cs="Times New Roman"/>
                <w:color w:val="002060"/>
                <w:sz w:val="24"/>
                <w:szCs w:val="24"/>
              </w:rPr>
              <w:t>.</w:t>
            </w:r>
          </w:p>
        </w:tc>
        <w:tc>
          <w:tcPr>
            <w:tcW w:w="7636" w:type="dxa"/>
          </w:tcPr>
          <w:p w14:paraId="23F83566" w14:textId="0E6E4F6F" w:rsidR="00673288" w:rsidRPr="00261C4C" w:rsidRDefault="00673288" w:rsidP="00673288">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3354D">
              <w:rPr>
                <w:rFonts w:ascii="Times New Roman" w:hAnsi="Times New Roman" w:cs="Times New Roman"/>
                <w:sz w:val="24"/>
                <w:szCs w:val="24"/>
              </w:rPr>
              <w:t>Revised framework for computation of Net Distributable Cash Flow (NDCF) by Infrastructure Investment Trusts (</w:t>
            </w:r>
            <w:proofErr w:type="spellStart"/>
            <w:r w:rsidRPr="0003354D">
              <w:rPr>
                <w:rFonts w:ascii="Times New Roman" w:hAnsi="Times New Roman" w:cs="Times New Roman"/>
                <w:sz w:val="24"/>
                <w:szCs w:val="24"/>
              </w:rPr>
              <w:t>InvITs</w:t>
            </w:r>
            <w:proofErr w:type="spellEnd"/>
            <w:r w:rsidRPr="0003354D">
              <w:rPr>
                <w:rFonts w:ascii="Times New Roman" w:hAnsi="Times New Roman" w:cs="Times New Roman"/>
                <w:sz w:val="24"/>
                <w:szCs w:val="24"/>
              </w:rPr>
              <w:t>)</w:t>
            </w:r>
          </w:p>
        </w:tc>
        <w:tc>
          <w:tcPr>
            <w:tcW w:w="1530" w:type="dxa"/>
          </w:tcPr>
          <w:p w14:paraId="26C718C6" w14:textId="04F33710" w:rsidR="00673288" w:rsidRPr="003B6709" w:rsidRDefault="0028348B" w:rsidP="0067328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46" w:history="1">
              <w:r w:rsidR="00673288" w:rsidRPr="003B6709">
                <w:rPr>
                  <w:rStyle w:val="Hyperlink"/>
                  <w:rFonts w:ascii="Times New Roman" w:hAnsi="Times New Roman" w:cs="Times New Roman"/>
                  <w:sz w:val="24"/>
                </w:rPr>
                <w:t>Click Here</w:t>
              </w:r>
            </w:hyperlink>
          </w:p>
        </w:tc>
      </w:tr>
      <w:tr w:rsidR="00673288" w:rsidRPr="004A507C" w14:paraId="46B29992"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1E73369D" w14:textId="77777777" w:rsidR="00673288" w:rsidRPr="004A507C" w:rsidRDefault="00673288" w:rsidP="00673288">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5</w:t>
            </w:r>
            <w:r>
              <w:rPr>
                <w:rFonts w:ascii="Book Antiqua" w:hAnsi="Book Antiqua" w:cs="Times New Roman"/>
                <w:color w:val="002060"/>
                <w:sz w:val="24"/>
                <w:szCs w:val="24"/>
              </w:rPr>
              <w:t>.</w:t>
            </w:r>
          </w:p>
        </w:tc>
        <w:tc>
          <w:tcPr>
            <w:tcW w:w="7636" w:type="dxa"/>
          </w:tcPr>
          <w:p w14:paraId="4502EE77" w14:textId="019416FD" w:rsidR="00673288" w:rsidRPr="00261C4C" w:rsidRDefault="00673288" w:rsidP="00673288">
            <w:pPr>
              <w:tabs>
                <w:tab w:val="left" w:pos="30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41290">
              <w:rPr>
                <w:rFonts w:ascii="Times New Roman" w:hAnsi="Times New Roman" w:cs="Times New Roman"/>
                <w:sz w:val="24"/>
                <w:szCs w:val="24"/>
              </w:rPr>
              <w:t xml:space="preserve">Consultation paper on Framework for issuance of subordinate units and Unit Based Employee Benefits - REITs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InvITs</w:t>
            </w:r>
            <w:proofErr w:type="spellEnd"/>
          </w:p>
        </w:tc>
        <w:tc>
          <w:tcPr>
            <w:tcW w:w="1530" w:type="dxa"/>
          </w:tcPr>
          <w:p w14:paraId="6E3D74B1" w14:textId="7D300109" w:rsidR="00673288" w:rsidRPr="003B6709" w:rsidRDefault="0028348B" w:rsidP="0067328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47" w:history="1">
              <w:r w:rsidR="00673288" w:rsidRPr="003B6709">
                <w:rPr>
                  <w:rStyle w:val="Hyperlink"/>
                  <w:rFonts w:ascii="Times New Roman" w:hAnsi="Times New Roman" w:cs="Times New Roman"/>
                  <w:sz w:val="24"/>
                </w:rPr>
                <w:t>Click Here</w:t>
              </w:r>
            </w:hyperlink>
          </w:p>
        </w:tc>
      </w:tr>
      <w:tr w:rsidR="00673288" w:rsidRPr="004A507C" w14:paraId="0CB997D4"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4CBA45D6" w14:textId="77777777" w:rsidR="00673288" w:rsidRPr="004A507C" w:rsidRDefault="00673288" w:rsidP="00673288">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6.</w:t>
            </w:r>
          </w:p>
        </w:tc>
        <w:tc>
          <w:tcPr>
            <w:tcW w:w="7636" w:type="dxa"/>
          </w:tcPr>
          <w:p w14:paraId="21160DBE" w14:textId="35A4C3D9" w:rsidR="00673288" w:rsidRPr="00261C4C" w:rsidRDefault="00673288" w:rsidP="00673288">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41290">
              <w:rPr>
                <w:rFonts w:ascii="Times New Roman" w:hAnsi="Times New Roman" w:cs="Times New Roman"/>
                <w:sz w:val="24"/>
                <w:szCs w:val="24"/>
              </w:rPr>
              <w:t>Consultation paper on review of provisions of NCS Regulations and LODR Regulations for ease of doing business and introduction of fast track public</w:t>
            </w:r>
            <w:r>
              <w:rPr>
                <w:rFonts w:ascii="Times New Roman" w:hAnsi="Times New Roman" w:cs="Times New Roman"/>
                <w:sz w:val="24"/>
                <w:szCs w:val="24"/>
              </w:rPr>
              <w:t xml:space="preserve"> issuance of debt securities</w:t>
            </w:r>
          </w:p>
        </w:tc>
        <w:tc>
          <w:tcPr>
            <w:tcW w:w="1530" w:type="dxa"/>
          </w:tcPr>
          <w:p w14:paraId="6619F42F" w14:textId="74406C4B" w:rsidR="00673288" w:rsidRPr="003B6709" w:rsidRDefault="0028348B" w:rsidP="0067328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48" w:history="1">
              <w:r w:rsidR="00673288" w:rsidRPr="003B6709">
                <w:rPr>
                  <w:rStyle w:val="Hyperlink"/>
                  <w:rFonts w:ascii="Times New Roman" w:hAnsi="Times New Roman" w:cs="Times New Roman"/>
                  <w:sz w:val="24"/>
                </w:rPr>
                <w:t>Click Here</w:t>
              </w:r>
            </w:hyperlink>
          </w:p>
        </w:tc>
      </w:tr>
      <w:tr w:rsidR="00673288" w:rsidRPr="004A507C" w14:paraId="532AA62B"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70250F2" w14:textId="77777777" w:rsidR="00673288" w:rsidRPr="004A507C" w:rsidRDefault="00673288" w:rsidP="00673288">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7.</w:t>
            </w:r>
          </w:p>
        </w:tc>
        <w:tc>
          <w:tcPr>
            <w:tcW w:w="7636" w:type="dxa"/>
          </w:tcPr>
          <w:p w14:paraId="3EE81ED8" w14:textId="0765A929" w:rsidR="00673288" w:rsidRPr="00261C4C" w:rsidRDefault="00673288" w:rsidP="00673288">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7524E">
              <w:rPr>
                <w:rFonts w:ascii="Times New Roman" w:hAnsi="Times New Roman" w:cs="Times New Roman"/>
                <w:sz w:val="24"/>
                <w:szCs w:val="24"/>
              </w:rPr>
              <w:t>Credit of units of AIFs in dematerialised form</w:t>
            </w:r>
          </w:p>
        </w:tc>
        <w:tc>
          <w:tcPr>
            <w:tcW w:w="1530" w:type="dxa"/>
          </w:tcPr>
          <w:p w14:paraId="69F41085" w14:textId="2F5845AB" w:rsidR="00673288" w:rsidRPr="003B6709" w:rsidRDefault="0028348B" w:rsidP="0067328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49" w:history="1">
              <w:r w:rsidR="00673288" w:rsidRPr="003B6709">
                <w:rPr>
                  <w:rStyle w:val="Hyperlink"/>
                  <w:rFonts w:ascii="Times New Roman" w:hAnsi="Times New Roman" w:cs="Times New Roman"/>
                  <w:sz w:val="24"/>
                </w:rPr>
                <w:t>Click Here</w:t>
              </w:r>
            </w:hyperlink>
          </w:p>
        </w:tc>
      </w:tr>
      <w:tr w:rsidR="00673288" w:rsidRPr="004A507C" w14:paraId="196DF17D"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26359005" w14:textId="77777777" w:rsidR="00673288" w:rsidRPr="004A507C" w:rsidRDefault="00673288" w:rsidP="00673288">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8.</w:t>
            </w:r>
          </w:p>
        </w:tc>
        <w:tc>
          <w:tcPr>
            <w:tcW w:w="7636" w:type="dxa"/>
          </w:tcPr>
          <w:p w14:paraId="6FE2E5D5" w14:textId="68758BB5" w:rsidR="00673288" w:rsidRPr="00261C4C" w:rsidRDefault="00673288" w:rsidP="00673288">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A7524E">
              <w:rPr>
                <w:rFonts w:ascii="Times New Roman" w:hAnsi="Times New Roman" w:cs="Times New Roman"/>
                <w:sz w:val="24"/>
                <w:szCs w:val="24"/>
              </w:rPr>
              <w:t>Upstreaming of clients’ funds by Stock Brokers (SBs) / Clearing Members (CMs) to Clearing Corporations (CCs)</w:t>
            </w:r>
          </w:p>
        </w:tc>
        <w:tc>
          <w:tcPr>
            <w:tcW w:w="1530" w:type="dxa"/>
          </w:tcPr>
          <w:p w14:paraId="6C0068ED" w14:textId="77777777" w:rsidR="00673288" w:rsidRDefault="00673288" w:rsidP="0067328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66C6446E" w14:textId="77777777" w:rsidR="00673288" w:rsidRDefault="00673288" w:rsidP="0067328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5F3C30C3" w14:textId="77777777" w:rsidR="00673288" w:rsidRDefault="00673288" w:rsidP="0067328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23278BE6" w14:textId="77777777" w:rsidR="00673288" w:rsidRDefault="00673288" w:rsidP="0067328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3F2EAEFA" w14:textId="77777777" w:rsidR="00673288" w:rsidRDefault="00673288" w:rsidP="0067328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7CFB7E0A" w14:textId="77777777" w:rsidR="00673288" w:rsidRDefault="00673288" w:rsidP="0067328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571F41F0" w14:textId="77777777" w:rsidR="00673288" w:rsidRDefault="00673288" w:rsidP="0067328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65317B36" w14:textId="77777777" w:rsidR="00673288" w:rsidRDefault="00673288" w:rsidP="00673288">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59CFF16E" w14:textId="3650BD74" w:rsidR="00673288" w:rsidRPr="003B6709" w:rsidRDefault="0028348B" w:rsidP="0067328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50" w:history="1">
              <w:r w:rsidR="00673288" w:rsidRPr="003B6709">
                <w:rPr>
                  <w:rStyle w:val="Hyperlink"/>
                  <w:rFonts w:ascii="Times New Roman" w:hAnsi="Times New Roman" w:cs="Times New Roman"/>
                  <w:sz w:val="24"/>
                </w:rPr>
                <w:t>Click Here</w:t>
              </w:r>
            </w:hyperlink>
          </w:p>
        </w:tc>
      </w:tr>
      <w:tr w:rsidR="00673288" w:rsidRPr="004A507C" w14:paraId="248FD763"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29D60ACC" w14:textId="77777777" w:rsidR="00673288" w:rsidRPr="004A507C" w:rsidRDefault="00673288" w:rsidP="00673288">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9. </w:t>
            </w:r>
          </w:p>
        </w:tc>
        <w:tc>
          <w:tcPr>
            <w:tcW w:w="7636" w:type="dxa"/>
          </w:tcPr>
          <w:p w14:paraId="13690B67" w14:textId="5280E820" w:rsidR="00673288" w:rsidRPr="00261C4C" w:rsidRDefault="00673288" w:rsidP="00673288">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7524E">
              <w:rPr>
                <w:rFonts w:ascii="Times New Roman" w:hAnsi="Times New Roman" w:cs="Times New Roman"/>
                <w:sz w:val="24"/>
                <w:szCs w:val="24"/>
              </w:rPr>
              <w:t>Informal Guidance request received from Athena Alternative Investments Trust in relation to Regulation 18 of Securities and Exchange Board of India (Alternative Investment Funds) Regulations, 2012</w:t>
            </w:r>
          </w:p>
        </w:tc>
        <w:tc>
          <w:tcPr>
            <w:tcW w:w="1530" w:type="dxa"/>
          </w:tcPr>
          <w:p w14:paraId="1BE8045C" w14:textId="77777777" w:rsidR="00673288" w:rsidRDefault="00673288" w:rsidP="0067328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14:paraId="3FE73959" w14:textId="2EFBF505" w:rsidR="00673288" w:rsidRDefault="0028348B" w:rsidP="00673288">
            <w:pPr>
              <w:jc w:val="center"/>
              <w:cnfStyle w:val="000000100000" w:firstRow="0" w:lastRow="0" w:firstColumn="0" w:lastColumn="0" w:oddVBand="0" w:evenVBand="0" w:oddHBand="1" w:evenHBand="0" w:firstRowFirstColumn="0" w:firstRowLastColumn="0" w:lastRowFirstColumn="0" w:lastRowLastColumn="0"/>
            </w:pPr>
            <w:hyperlink r:id="rId51" w:history="1">
              <w:r w:rsidR="00673288" w:rsidRPr="00150428">
                <w:rPr>
                  <w:rStyle w:val="Hyperlink"/>
                  <w:rFonts w:ascii="Times New Roman" w:hAnsi="Times New Roman" w:cs="Times New Roman"/>
                  <w:sz w:val="24"/>
                </w:rPr>
                <w:t>Click</w:t>
              </w:r>
            </w:hyperlink>
            <w:r w:rsidR="00673288" w:rsidRPr="00150428">
              <w:rPr>
                <w:rStyle w:val="Hyperlink"/>
                <w:rFonts w:ascii="Times New Roman" w:hAnsi="Times New Roman" w:cs="Times New Roman"/>
                <w:sz w:val="24"/>
              </w:rPr>
              <w:t xml:space="preserve"> Here</w:t>
            </w:r>
          </w:p>
        </w:tc>
      </w:tr>
      <w:tr w:rsidR="00673288" w:rsidRPr="004A507C" w14:paraId="76E84FB9"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3D46B274" w14:textId="77777777" w:rsidR="00673288" w:rsidRPr="004A507C" w:rsidRDefault="00673288" w:rsidP="00673288">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10. </w:t>
            </w:r>
          </w:p>
        </w:tc>
        <w:tc>
          <w:tcPr>
            <w:tcW w:w="7636" w:type="dxa"/>
          </w:tcPr>
          <w:p w14:paraId="5C38DC8A" w14:textId="12F3921E" w:rsidR="00673288" w:rsidRPr="00261C4C" w:rsidRDefault="00673288" w:rsidP="00673288">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A7524E">
              <w:rPr>
                <w:rFonts w:ascii="Times New Roman" w:hAnsi="Times New Roman" w:cs="Times New Roman"/>
                <w:sz w:val="24"/>
                <w:szCs w:val="24"/>
              </w:rPr>
              <w:t>Simplification of requirements for grant of accreditation to investors</w:t>
            </w:r>
          </w:p>
        </w:tc>
        <w:tc>
          <w:tcPr>
            <w:tcW w:w="1530" w:type="dxa"/>
          </w:tcPr>
          <w:p w14:paraId="0C717027" w14:textId="2043DB3F" w:rsidR="00673288" w:rsidRDefault="0028348B" w:rsidP="00673288">
            <w:pPr>
              <w:jc w:val="center"/>
              <w:cnfStyle w:val="000000000000" w:firstRow="0" w:lastRow="0" w:firstColumn="0" w:lastColumn="0" w:oddVBand="0" w:evenVBand="0" w:oddHBand="0" w:evenHBand="0" w:firstRowFirstColumn="0" w:firstRowLastColumn="0" w:lastRowFirstColumn="0" w:lastRowLastColumn="0"/>
            </w:pPr>
            <w:hyperlink r:id="rId52" w:history="1">
              <w:r w:rsidR="00673288" w:rsidRPr="003B6709">
                <w:rPr>
                  <w:rStyle w:val="Hyperlink"/>
                  <w:rFonts w:ascii="Times New Roman" w:hAnsi="Times New Roman" w:cs="Times New Roman"/>
                  <w:sz w:val="24"/>
                </w:rPr>
                <w:t>Click Here</w:t>
              </w:r>
            </w:hyperlink>
          </w:p>
        </w:tc>
      </w:tr>
      <w:tr w:rsidR="00673288" w:rsidRPr="004A507C" w14:paraId="2FFAAE14"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94757F4" w14:textId="77777777" w:rsidR="00673288" w:rsidRPr="004A507C" w:rsidRDefault="00673288" w:rsidP="00673288">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11. </w:t>
            </w:r>
          </w:p>
        </w:tc>
        <w:tc>
          <w:tcPr>
            <w:tcW w:w="7636" w:type="dxa"/>
          </w:tcPr>
          <w:p w14:paraId="51060D45" w14:textId="663EC9C4" w:rsidR="00673288" w:rsidRPr="00261C4C" w:rsidRDefault="00673288" w:rsidP="00673288">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124362">
              <w:rPr>
                <w:rFonts w:ascii="Times New Roman" w:hAnsi="Times New Roman" w:cs="Times New Roman"/>
                <w:sz w:val="24"/>
                <w:szCs w:val="24"/>
              </w:rPr>
              <w:t>Principles of Financial Market Infrastructures (PFMIs)</w:t>
            </w:r>
          </w:p>
        </w:tc>
        <w:tc>
          <w:tcPr>
            <w:tcW w:w="1530" w:type="dxa"/>
          </w:tcPr>
          <w:p w14:paraId="703803E7" w14:textId="571BB733" w:rsidR="00673288" w:rsidRPr="007A2465" w:rsidRDefault="0028348B" w:rsidP="0067328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hyperlink r:id="rId53" w:history="1">
              <w:r w:rsidR="00673288" w:rsidRPr="003B6709">
                <w:rPr>
                  <w:rStyle w:val="Hyperlink"/>
                  <w:rFonts w:ascii="Times New Roman" w:hAnsi="Times New Roman" w:cs="Times New Roman"/>
                  <w:sz w:val="24"/>
                </w:rPr>
                <w:t>Click Here</w:t>
              </w:r>
            </w:hyperlink>
          </w:p>
        </w:tc>
      </w:tr>
      <w:tr w:rsidR="00673288" w:rsidRPr="004A507C" w14:paraId="509EACDE"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3EF5042A" w14:textId="77777777" w:rsidR="00673288" w:rsidRPr="004A507C" w:rsidRDefault="00673288" w:rsidP="00673288">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12. </w:t>
            </w:r>
          </w:p>
        </w:tc>
        <w:tc>
          <w:tcPr>
            <w:tcW w:w="7636" w:type="dxa"/>
          </w:tcPr>
          <w:p w14:paraId="58ADA35C" w14:textId="5D50110B" w:rsidR="00673288" w:rsidRPr="00261C4C" w:rsidRDefault="00673288" w:rsidP="00673288">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24362">
              <w:rPr>
                <w:rFonts w:ascii="Times New Roman" w:hAnsi="Times New Roman" w:cs="Times New Roman"/>
                <w:sz w:val="24"/>
                <w:szCs w:val="24"/>
              </w:rPr>
              <w:t>Amendment to Circular dated July 31, 2023 on Online Resolution of Disputes in the Indian Securities Market</w:t>
            </w:r>
          </w:p>
        </w:tc>
        <w:tc>
          <w:tcPr>
            <w:tcW w:w="1530" w:type="dxa"/>
          </w:tcPr>
          <w:p w14:paraId="5A7EE186" w14:textId="26C67321" w:rsidR="00673288" w:rsidRDefault="0028348B" w:rsidP="00673288">
            <w:pPr>
              <w:jc w:val="center"/>
              <w:cnfStyle w:val="000000000000" w:firstRow="0" w:lastRow="0" w:firstColumn="0" w:lastColumn="0" w:oddVBand="0" w:evenVBand="0" w:oddHBand="0" w:evenHBand="0" w:firstRowFirstColumn="0" w:firstRowLastColumn="0" w:lastRowFirstColumn="0" w:lastRowLastColumn="0"/>
            </w:pPr>
            <w:hyperlink r:id="rId54" w:history="1">
              <w:r w:rsidR="00673288" w:rsidRPr="003B6709">
                <w:rPr>
                  <w:rStyle w:val="Hyperlink"/>
                  <w:rFonts w:ascii="Times New Roman" w:hAnsi="Times New Roman" w:cs="Times New Roman"/>
                  <w:sz w:val="24"/>
                </w:rPr>
                <w:t>Click Here</w:t>
              </w:r>
            </w:hyperlink>
          </w:p>
        </w:tc>
      </w:tr>
      <w:tr w:rsidR="00673288" w:rsidRPr="004A507C" w14:paraId="6B52DDCA"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725A9CA8" w14:textId="77777777" w:rsidR="00673288" w:rsidRPr="004A507C" w:rsidRDefault="00673288" w:rsidP="00673288">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13.</w:t>
            </w:r>
          </w:p>
        </w:tc>
        <w:tc>
          <w:tcPr>
            <w:tcW w:w="7636" w:type="dxa"/>
          </w:tcPr>
          <w:p w14:paraId="1938DB56" w14:textId="263B8A83" w:rsidR="00673288" w:rsidRPr="00261C4C" w:rsidRDefault="00673288" w:rsidP="00673288">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1B3468">
              <w:rPr>
                <w:rFonts w:ascii="Times New Roman" w:hAnsi="Times New Roman" w:cs="Times New Roman"/>
                <w:sz w:val="24"/>
                <w:szCs w:val="24"/>
              </w:rPr>
              <w:t>Business Continuity for Clearing Corporations through Software as a Service (SaaS) Model</w:t>
            </w:r>
          </w:p>
        </w:tc>
        <w:tc>
          <w:tcPr>
            <w:tcW w:w="1530" w:type="dxa"/>
          </w:tcPr>
          <w:p w14:paraId="354320EC" w14:textId="35A56F77" w:rsidR="00673288" w:rsidRDefault="0028348B" w:rsidP="00673288">
            <w:pPr>
              <w:jc w:val="center"/>
              <w:cnfStyle w:val="000000100000" w:firstRow="0" w:lastRow="0" w:firstColumn="0" w:lastColumn="0" w:oddVBand="0" w:evenVBand="0" w:oddHBand="1" w:evenHBand="0" w:firstRowFirstColumn="0" w:firstRowLastColumn="0" w:lastRowFirstColumn="0" w:lastRowLastColumn="0"/>
            </w:pPr>
            <w:hyperlink r:id="rId55" w:history="1">
              <w:r w:rsidR="00673288" w:rsidRPr="003B6709">
                <w:rPr>
                  <w:rStyle w:val="Hyperlink"/>
                  <w:rFonts w:ascii="Times New Roman" w:hAnsi="Times New Roman" w:cs="Times New Roman"/>
                  <w:sz w:val="24"/>
                </w:rPr>
                <w:t>Click Here</w:t>
              </w:r>
            </w:hyperlink>
          </w:p>
        </w:tc>
      </w:tr>
      <w:tr w:rsidR="00673288" w:rsidRPr="004A507C" w14:paraId="2BFEB03A"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65138957" w14:textId="77777777" w:rsidR="00673288" w:rsidRPr="004A507C" w:rsidRDefault="00673288" w:rsidP="00673288">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lastRenderedPageBreak/>
              <w:t xml:space="preserve">14. </w:t>
            </w:r>
          </w:p>
        </w:tc>
        <w:tc>
          <w:tcPr>
            <w:tcW w:w="7636" w:type="dxa"/>
          </w:tcPr>
          <w:p w14:paraId="3988AB4B" w14:textId="26B1F33C" w:rsidR="00673288" w:rsidRPr="00261C4C" w:rsidRDefault="00673288" w:rsidP="00673288">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B3468">
              <w:rPr>
                <w:rFonts w:ascii="Times New Roman" w:hAnsi="Times New Roman" w:cs="Times New Roman"/>
                <w:sz w:val="24"/>
                <w:szCs w:val="24"/>
              </w:rPr>
              <w:t>SEBI Bulletin - December 2023 [</w:t>
            </w:r>
            <w:proofErr w:type="spellStart"/>
            <w:r w:rsidRPr="001B3468">
              <w:rPr>
                <w:rFonts w:ascii="Times New Roman" w:hAnsi="Times New Roman" w:cs="Times New Roman"/>
                <w:sz w:val="24"/>
                <w:szCs w:val="24"/>
              </w:rPr>
              <w:t>MSExcel</w:t>
            </w:r>
            <w:proofErr w:type="spellEnd"/>
            <w:r w:rsidRPr="001B3468">
              <w:rPr>
                <w:rFonts w:ascii="Times New Roman" w:hAnsi="Times New Roman" w:cs="Times New Roman"/>
                <w:sz w:val="24"/>
                <w:szCs w:val="24"/>
              </w:rPr>
              <w:t>]   [Annexure Tables]</w:t>
            </w:r>
          </w:p>
        </w:tc>
        <w:tc>
          <w:tcPr>
            <w:tcW w:w="1530" w:type="dxa"/>
          </w:tcPr>
          <w:p w14:paraId="4B202A2C" w14:textId="3E1790A8" w:rsidR="00673288" w:rsidRDefault="0028348B" w:rsidP="00673288">
            <w:pPr>
              <w:jc w:val="center"/>
              <w:cnfStyle w:val="000000000000" w:firstRow="0" w:lastRow="0" w:firstColumn="0" w:lastColumn="0" w:oddVBand="0" w:evenVBand="0" w:oddHBand="0" w:evenHBand="0" w:firstRowFirstColumn="0" w:firstRowLastColumn="0" w:lastRowFirstColumn="0" w:lastRowLastColumn="0"/>
            </w:pPr>
            <w:hyperlink r:id="rId56" w:history="1">
              <w:r w:rsidR="00673288" w:rsidRPr="003B6709">
                <w:rPr>
                  <w:rStyle w:val="Hyperlink"/>
                  <w:rFonts w:ascii="Times New Roman" w:hAnsi="Times New Roman" w:cs="Times New Roman"/>
                  <w:sz w:val="24"/>
                </w:rPr>
                <w:t>Click Here</w:t>
              </w:r>
            </w:hyperlink>
          </w:p>
        </w:tc>
      </w:tr>
      <w:tr w:rsidR="00673288" w:rsidRPr="004A507C" w14:paraId="5D74D7D5"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64BB7D88" w14:textId="77777777" w:rsidR="00673288" w:rsidRPr="0000065F" w:rsidRDefault="00673288" w:rsidP="00673288">
            <w:pPr>
              <w:tabs>
                <w:tab w:val="left" w:pos="900"/>
              </w:tabs>
              <w:ind w:right="-46"/>
              <w:jc w:val="center"/>
              <w:rPr>
                <w:rFonts w:ascii="Book Antiqua" w:hAnsi="Book Antiqua" w:cs="Times New Roman"/>
                <w:color w:val="002060"/>
                <w:sz w:val="12"/>
                <w:szCs w:val="24"/>
              </w:rPr>
            </w:pPr>
          </w:p>
          <w:p w14:paraId="07CBA9CB" w14:textId="77777777" w:rsidR="00673288" w:rsidRPr="004A507C" w:rsidRDefault="00673288" w:rsidP="00673288">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15. </w:t>
            </w:r>
          </w:p>
        </w:tc>
        <w:tc>
          <w:tcPr>
            <w:tcW w:w="7636" w:type="dxa"/>
          </w:tcPr>
          <w:p w14:paraId="2B3D8CFD" w14:textId="29154DCE" w:rsidR="00673288" w:rsidRPr="00261C4C" w:rsidRDefault="00673288" w:rsidP="00673288">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1B3468">
              <w:rPr>
                <w:rFonts w:ascii="Times New Roman" w:hAnsi="Times New Roman" w:cs="Times New Roman"/>
                <w:sz w:val="24"/>
                <w:szCs w:val="24"/>
              </w:rPr>
              <w:t>Consultation paper on ‘Introduction of optional T+0 and optional Instant Settlement of Trades in addition to T+1 Settlement Cycle in Indian Securities Markets'</w:t>
            </w:r>
          </w:p>
        </w:tc>
        <w:tc>
          <w:tcPr>
            <w:tcW w:w="1530" w:type="dxa"/>
          </w:tcPr>
          <w:p w14:paraId="64D15831" w14:textId="77777777" w:rsidR="00673288" w:rsidRDefault="00673288" w:rsidP="00673288">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p>
          <w:p w14:paraId="7356A13F" w14:textId="4E313D6C" w:rsidR="00673288" w:rsidRDefault="0028348B" w:rsidP="00673288">
            <w:pPr>
              <w:jc w:val="center"/>
              <w:cnfStyle w:val="000000100000" w:firstRow="0" w:lastRow="0" w:firstColumn="0" w:lastColumn="0" w:oddVBand="0" w:evenVBand="0" w:oddHBand="1" w:evenHBand="0" w:firstRowFirstColumn="0" w:firstRowLastColumn="0" w:lastRowFirstColumn="0" w:lastRowLastColumn="0"/>
            </w:pPr>
            <w:hyperlink r:id="rId57" w:history="1">
              <w:r w:rsidR="00673288" w:rsidRPr="003B6709">
                <w:rPr>
                  <w:rStyle w:val="Hyperlink"/>
                  <w:rFonts w:ascii="Times New Roman" w:hAnsi="Times New Roman" w:cs="Times New Roman"/>
                  <w:sz w:val="24"/>
                </w:rPr>
                <w:t>Click Here</w:t>
              </w:r>
            </w:hyperlink>
          </w:p>
        </w:tc>
      </w:tr>
    </w:tbl>
    <w:p w14:paraId="1F7C89ED" w14:textId="77777777" w:rsidR="006E381E" w:rsidRDefault="006E381E" w:rsidP="006E381E">
      <w:pPr>
        <w:pStyle w:val="ListParagraph"/>
        <w:spacing w:after="0" w:line="240" w:lineRule="auto"/>
        <w:ind w:right="-46"/>
        <w:jc w:val="both"/>
        <w:rPr>
          <w:rFonts w:ascii="Times New Roman" w:eastAsia="Times New Roman" w:hAnsi="Times New Roman" w:cs="Times New Roman"/>
          <w:b/>
          <w:bCs/>
          <w:color w:val="002060"/>
          <w:sz w:val="10"/>
          <w:szCs w:val="24"/>
          <w:u w:val="single"/>
        </w:rPr>
      </w:pPr>
    </w:p>
    <w:p w14:paraId="07C41E72" w14:textId="77777777" w:rsidR="006E381E" w:rsidRDefault="006E381E" w:rsidP="006E381E">
      <w:pPr>
        <w:pStyle w:val="ListParagraph"/>
        <w:spacing w:after="0" w:line="240" w:lineRule="auto"/>
        <w:ind w:right="-46"/>
        <w:jc w:val="both"/>
        <w:rPr>
          <w:rFonts w:ascii="Times New Roman" w:eastAsia="Times New Roman" w:hAnsi="Times New Roman" w:cs="Times New Roman"/>
          <w:b/>
          <w:bCs/>
          <w:color w:val="002060"/>
          <w:sz w:val="10"/>
          <w:szCs w:val="24"/>
          <w:u w:val="single"/>
        </w:rPr>
      </w:pPr>
    </w:p>
    <w:p w14:paraId="09D0AA9F" w14:textId="77777777" w:rsidR="006E381E" w:rsidRDefault="006E381E" w:rsidP="006E381E">
      <w:pPr>
        <w:spacing w:after="0" w:line="240" w:lineRule="auto"/>
        <w:ind w:right="-46"/>
        <w:jc w:val="both"/>
        <w:rPr>
          <w:rFonts w:ascii="Times New Roman" w:hAnsi="Times New Roman" w:cs="Times New Roman"/>
          <w:b/>
          <w:bCs/>
          <w:caps/>
          <w:color w:val="002060"/>
          <w:sz w:val="2"/>
          <w:szCs w:val="24"/>
        </w:rPr>
      </w:pPr>
    </w:p>
    <w:p w14:paraId="252E59E0" w14:textId="77777777" w:rsidR="006E381E" w:rsidRDefault="006E381E" w:rsidP="006E381E">
      <w:pPr>
        <w:spacing w:after="0" w:line="240" w:lineRule="auto"/>
        <w:ind w:right="-46"/>
        <w:jc w:val="both"/>
        <w:rPr>
          <w:rFonts w:ascii="Times New Roman" w:hAnsi="Times New Roman" w:cs="Times New Roman"/>
          <w:b/>
          <w:caps/>
          <w:color w:val="FF0000"/>
          <w:sz w:val="28"/>
          <w:szCs w:val="24"/>
        </w:rPr>
      </w:pPr>
    </w:p>
    <w:p w14:paraId="7E3A9E1E" w14:textId="67C6C803" w:rsidR="006E381E" w:rsidRDefault="00517B02" w:rsidP="006E381E">
      <w:pPr>
        <w:shd w:val="clear" w:color="auto" w:fill="740000"/>
        <w:spacing w:after="0" w:line="240" w:lineRule="auto"/>
        <w:ind w:right="-46"/>
        <w:jc w:val="center"/>
        <w:rPr>
          <w:rFonts w:ascii="Times New Roman" w:hAnsi="Times New Roman" w:cs="Times New Roman"/>
          <w:b/>
          <w:caps/>
          <w:color w:val="FFFFFF" w:themeColor="background1"/>
          <w:sz w:val="28"/>
          <w:szCs w:val="24"/>
          <w:u w:val="single"/>
        </w:rPr>
      </w:pPr>
      <w:r>
        <w:rPr>
          <w:rFonts w:ascii="Times New Roman" w:hAnsi="Times New Roman" w:cs="Times New Roman"/>
          <w:b/>
          <w:caps/>
          <w:color w:val="FFFFFF" w:themeColor="background1"/>
          <w:sz w:val="28"/>
          <w:szCs w:val="24"/>
        </w:rPr>
        <w:t>7</w:t>
      </w:r>
      <w:r w:rsidR="006E381E" w:rsidRPr="00351E92">
        <w:rPr>
          <w:rFonts w:ascii="Times New Roman" w:hAnsi="Times New Roman" w:cs="Times New Roman"/>
          <w:b/>
          <w:caps/>
          <w:color w:val="FFFFFF" w:themeColor="background1"/>
          <w:sz w:val="28"/>
          <w:szCs w:val="24"/>
        </w:rPr>
        <w:t xml:space="preserve">. </w:t>
      </w:r>
      <w:r w:rsidR="006E381E" w:rsidRPr="00351E92">
        <w:rPr>
          <w:rFonts w:ascii="Times New Roman" w:hAnsi="Times New Roman" w:cs="Times New Roman"/>
          <w:b/>
          <w:caps/>
          <w:color w:val="FFFFFF" w:themeColor="background1"/>
          <w:sz w:val="28"/>
          <w:szCs w:val="24"/>
          <w:u w:val="single"/>
        </w:rPr>
        <w:t>Compliance Requirement UNDER Companies Act, 2013 and Rules made thereunder;</w:t>
      </w:r>
    </w:p>
    <w:p w14:paraId="29D0EA7F" w14:textId="77777777" w:rsidR="006E381E" w:rsidRPr="00261C4C" w:rsidRDefault="006E381E" w:rsidP="006E381E">
      <w:pPr>
        <w:shd w:val="clear" w:color="auto" w:fill="740000"/>
        <w:spacing w:after="0" w:line="240" w:lineRule="auto"/>
        <w:ind w:right="-46"/>
        <w:jc w:val="center"/>
        <w:rPr>
          <w:rFonts w:ascii="Times New Roman" w:hAnsi="Times New Roman" w:cs="Times New Roman"/>
          <w:b/>
          <w:caps/>
          <w:color w:val="FFFFFF" w:themeColor="background1"/>
          <w:sz w:val="14"/>
          <w:szCs w:val="24"/>
          <w:u w:val="single"/>
        </w:rPr>
      </w:pPr>
    </w:p>
    <w:p w14:paraId="4EC0DEE1" w14:textId="77777777" w:rsidR="006E381E" w:rsidRDefault="006E381E" w:rsidP="006E381E">
      <w:pPr>
        <w:spacing w:after="0" w:line="240" w:lineRule="auto"/>
        <w:ind w:right="-46"/>
        <w:jc w:val="both"/>
        <w:rPr>
          <w:rFonts w:ascii="Times New Roman" w:hAnsi="Times New Roman" w:cs="Times New Roman"/>
          <w:b/>
          <w:caps/>
          <w:color w:val="002060"/>
          <w:sz w:val="24"/>
          <w:szCs w:val="24"/>
          <w:u w:val="single"/>
        </w:rPr>
      </w:pPr>
    </w:p>
    <w:tbl>
      <w:tblPr>
        <w:tblStyle w:val="GridTable3-Accent61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4441"/>
        <w:gridCol w:w="1688"/>
      </w:tblGrid>
      <w:tr w:rsidR="006E381E" w:rsidRPr="00EA06AB" w14:paraId="201CD5D0" w14:textId="77777777" w:rsidTr="00825A24">
        <w:trPr>
          <w:cnfStyle w:val="100000000000" w:firstRow="1" w:lastRow="0" w:firstColumn="0" w:lastColumn="0" w:oddVBand="0" w:evenVBand="0" w:oddHBand="0" w:evenHBand="0" w:firstRowFirstColumn="0" w:firstRowLastColumn="0" w:lastRowFirstColumn="0" w:lastRowLastColumn="0"/>
          <w:trHeight w:val="667"/>
        </w:trPr>
        <w:tc>
          <w:tcPr>
            <w:cnfStyle w:val="001000000100" w:firstRow="0" w:lastRow="0" w:firstColumn="1" w:lastColumn="0" w:oddVBand="0" w:evenVBand="0" w:oddHBand="0" w:evenHBand="0" w:firstRowFirstColumn="1" w:firstRowLastColumn="0" w:lastRowFirstColumn="0" w:lastRowLastColumn="0"/>
            <w:tcW w:w="1526" w:type="dxa"/>
            <w:tcBorders>
              <w:top w:val="none" w:sz="0" w:space="0" w:color="auto"/>
              <w:left w:val="none" w:sz="0" w:space="0" w:color="auto"/>
              <w:bottom w:val="single" w:sz="4" w:space="0" w:color="auto"/>
              <w:right w:val="none" w:sz="0" w:space="0" w:color="auto"/>
            </w:tcBorders>
            <w:shd w:val="clear" w:color="auto" w:fill="001848"/>
          </w:tcPr>
          <w:p w14:paraId="58334849" w14:textId="77777777" w:rsidR="006E381E" w:rsidRPr="00C156F2" w:rsidRDefault="006E381E" w:rsidP="00F606C7">
            <w:pPr>
              <w:spacing w:line="276" w:lineRule="auto"/>
              <w:ind w:right="-46"/>
              <w:jc w:val="center"/>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Applicable Laws/Acts</w:t>
            </w:r>
          </w:p>
        </w:tc>
        <w:tc>
          <w:tcPr>
            <w:tcW w:w="1701" w:type="dxa"/>
            <w:tcBorders>
              <w:top w:val="none" w:sz="0" w:space="0" w:color="auto"/>
              <w:left w:val="none" w:sz="0" w:space="0" w:color="auto"/>
              <w:bottom w:val="single" w:sz="4" w:space="0" w:color="auto"/>
              <w:right w:val="none" w:sz="0" w:space="0" w:color="auto"/>
            </w:tcBorders>
            <w:shd w:val="clear" w:color="auto" w:fill="001848"/>
          </w:tcPr>
          <w:p w14:paraId="4268FD99" w14:textId="77777777" w:rsidR="006E381E" w:rsidRPr="00C156F2" w:rsidRDefault="006E381E" w:rsidP="00F606C7">
            <w:pPr>
              <w:spacing w:line="276" w:lineRule="auto"/>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Due Dates</w:t>
            </w:r>
          </w:p>
        </w:tc>
        <w:tc>
          <w:tcPr>
            <w:tcW w:w="4441" w:type="dxa"/>
            <w:tcBorders>
              <w:top w:val="none" w:sz="0" w:space="0" w:color="auto"/>
              <w:left w:val="none" w:sz="0" w:space="0" w:color="auto"/>
              <w:bottom w:val="single" w:sz="4" w:space="0" w:color="auto"/>
              <w:right w:val="none" w:sz="0" w:space="0" w:color="auto"/>
            </w:tcBorders>
            <w:shd w:val="clear" w:color="auto" w:fill="001848"/>
          </w:tcPr>
          <w:p w14:paraId="50D5B1B2" w14:textId="77777777" w:rsidR="006E381E" w:rsidRPr="00C156F2" w:rsidRDefault="006E381E" w:rsidP="00F606C7">
            <w:pPr>
              <w:spacing w:line="276" w:lineRule="auto"/>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aps/>
                <w:color w:val="FFFFFF" w:themeColor="background1"/>
                <w:sz w:val="24"/>
                <w:szCs w:val="24"/>
              </w:rPr>
              <w:t>C</w:t>
            </w:r>
            <w:r w:rsidRPr="00C156F2">
              <w:rPr>
                <w:rFonts w:ascii="Times New Roman" w:hAnsi="Times New Roman" w:cs="Times New Roman"/>
                <w:color w:val="FFFFFF" w:themeColor="background1"/>
                <w:sz w:val="24"/>
                <w:szCs w:val="24"/>
              </w:rPr>
              <w:t>ompliance Particulars</w:t>
            </w:r>
          </w:p>
        </w:tc>
        <w:tc>
          <w:tcPr>
            <w:tcW w:w="1688" w:type="dxa"/>
            <w:tcBorders>
              <w:top w:val="none" w:sz="0" w:space="0" w:color="auto"/>
              <w:left w:val="none" w:sz="0" w:space="0" w:color="auto"/>
              <w:bottom w:val="single" w:sz="4" w:space="0" w:color="auto"/>
              <w:right w:val="none" w:sz="0" w:space="0" w:color="auto"/>
            </w:tcBorders>
            <w:shd w:val="clear" w:color="auto" w:fill="001848"/>
          </w:tcPr>
          <w:p w14:paraId="310ECEB5" w14:textId="77777777" w:rsidR="006E381E" w:rsidRPr="00C156F2" w:rsidRDefault="006E381E" w:rsidP="00F606C7">
            <w:pPr>
              <w:spacing w:line="276" w:lineRule="auto"/>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Forms / Filing mode</w:t>
            </w:r>
          </w:p>
        </w:tc>
      </w:tr>
      <w:tr w:rsidR="006E381E" w:rsidRPr="00EA06AB" w14:paraId="4F4D1DD1" w14:textId="77777777" w:rsidTr="00825A24">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none" w:sz="0" w:space="0" w:color="auto"/>
              <w:bottom w:val="none" w:sz="0" w:space="0" w:color="auto"/>
            </w:tcBorders>
          </w:tcPr>
          <w:p w14:paraId="0D436129" w14:textId="77777777" w:rsidR="006E381E" w:rsidRDefault="006E381E" w:rsidP="00F606C7">
            <w:pPr>
              <w:spacing w:line="276" w:lineRule="auto"/>
              <w:ind w:right="-46"/>
              <w:jc w:val="center"/>
              <w:rPr>
                <w:rFonts w:ascii="Times New Roman" w:hAnsi="Times New Roman" w:cs="Times New Roman"/>
                <w:color w:val="002060"/>
                <w:sz w:val="24"/>
                <w:szCs w:val="24"/>
              </w:rPr>
            </w:pPr>
          </w:p>
          <w:p w14:paraId="6CF31824" w14:textId="77777777" w:rsidR="006E381E" w:rsidRDefault="006E381E" w:rsidP="00F606C7">
            <w:pPr>
              <w:spacing w:line="276" w:lineRule="auto"/>
              <w:ind w:right="-46"/>
              <w:jc w:val="center"/>
              <w:rPr>
                <w:rFonts w:ascii="Times New Roman" w:hAnsi="Times New Roman" w:cs="Times New Roman"/>
                <w:color w:val="002060"/>
                <w:sz w:val="24"/>
                <w:szCs w:val="24"/>
              </w:rPr>
            </w:pPr>
          </w:p>
          <w:p w14:paraId="44F20A66" w14:textId="77777777" w:rsidR="006E381E" w:rsidRPr="00EA06AB" w:rsidRDefault="006E381E" w:rsidP="00F606C7">
            <w:pPr>
              <w:spacing w:line="276" w:lineRule="auto"/>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tcBorders>
              <w:top w:val="single" w:sz="4" w:space="0" w:color="auto"/>
            </w:tcBorders>
          </w:tcPr>
          <w:p w14:paraId="1485C57F" w14:textId="77777777" w:rsidR="006E381E"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6AF655D4" w14:textId="77777777" w:rsidR="006E381E" w:rsidRPr="00EA06AB"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W</w:t>
            </w:r>
            <w:r w:rsidRPr="001F3282">
              <w:rPr>
                <w:rFonts w:ascii="Times New Roman" w:hAnsi="Times New Roman" w:cs="Times New Roman"/>
                <w:color w:val="002060"/>
                <w:sz w:val="24"/>
                <w:szCs w:val="24"/>
              </w:rPr>
              <w:t xml:space="preserve">ithin </w:t>
            </w:r>
            <w:r>
              <w:rPr>
                <w:rFonts w:ascii="Times New Roman" w:hAnsi="Times New Roman" w:cs="Times New Roman"/>
                <w:color w:val="002060"/>
                <w:sz w:val="24"/>
                <w:szCs w:val="24"/>
              </w:rPr>
              <w:t>15</w:t>
            </w:r>
            <w:r w:rsidRPr="001F3282">
              <w:rPr>
                <w:rFonts w:ascii="Times New Roman" w:hAnsi="Times New Roman" w:cs="Times New Roman"/>
                <w:color w:val="002060"/>
                <w:sz w:val="24"/>
                <w:szCs w:val="24"/>
              </w:rPr>
              <w:t xml:space="preserve"> days of appointment of an auditor.</w:t>
            </w:r>
          </w:p>
        </w:tc>
        <w:tc>
          <w:tcPr>
            <w:tcW w:w="4441" w:type="dxa"/>
            <w:tcBorders>
              <w:top w:val="single" w:sz="4" w:space="0" w:color="auto"/>
            </w:tcBorders>
          </w:tcPr>
          <w:p w14:paraId="074784CE" w14:textId="77777777" w:rsidR="006E381E" w:rsidRPr="00EA06AB" w:rsidRDefault="006E381E" w:rsidP="00F606C7">
            <w:pPr>
              <w:spacing w:line="276" w:lineRule="auto"/>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F3282">
              <w:rPr>
                <w:rFonts w:ascii="Times New Roman" w:eastAsia="Times New Roman" w:hAnsi="Times New Roman" w:cs="Times New Roman"/>
                <w:color w:val="002060"/>
                <w:sz w:val="24"/>
                <w:szCs w:val="24"/>
                <w:lang w:val="en-US" w:eastAsia="en-IN"/>
              </w:rPr>
              <w:t>The Ministry in its General Circular No. 12/2018 dated 13th December, 2018 clarified that filing of Form NFRA-1 is applicable only for Bodies Corporate and ruled out filing by Companies as defined under sub-section (20) of Section 2 the Act.</w:t>
            </w:r>
          </w:p>
        </w:tc>
        <w:tc>
          <w:tcPr>
            <w:tcW w:w="1688" w:type="dxa"/>
            <w:tcBorders>
              <w:top w:val="single" w:sz="4" w:space="0" w:color="auto"/>
            </w:tcBorders>
          </w:tcPr>
          <w:p w14:paraId="5DBE7DC5" w14:textId="77777777" w:rsidR="006E381E"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6FEBCB7A" w14:textId="77777777" w:rsidR="006E381E"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43E9EA27" w14:textId="77777777" w:rsidR="006E381E"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E – Form </w:t>
            </w:r>
          </w:p>
          <w:p w14:paraId="7FC8A41E" w14:textId="77777777" w:rsidR="006E381E" w:rsidRPr="00EA06AB"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NFRA -1 </w:t>
            </w:r>
          </w:p>
        </w:tc>
      </w:tr>
      <w:tr w:rsidR="006E381E" w:rsidRPr="00EA06AB" w14:paraId="43CCB5EA" w14:textId="77777777" w:rsidTr="008A21BF">
        <w:trPr>
          <w:trHeight w:val="170"/>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14:paraId="5C7DABC6" w14:textId="77777777" w:rsidR="006E381E" w:rsidRDefault="006E381E" w:rsidP="00F606C7">
            <w:pPr>
              <w:spacing w:line="276" w:lineRule="auto"/>
              <w:ind w:right="-46"/>
              <w:jc w:val="center"/>
              <w:rPr>
                <w:rFonts w:ascii="Times New Roman" w:hAnsi="Times New Roman" w:cs="Times New Roman"/>
                <w:color w:val="002060"/>
                <w:sz w:val="24"/>
                <w:szCs w:val="24"/>
              </w:rPr>
            </w:pPr>
          </w:p>
          <w:p w14:paraId="5C33A465" w14:textId="77777777" w:rsidR="006E381E" w:rsidRPr="00EA06AB" w:rsidRDefault="006E381E" w:rsidP="00F606C7">
            <w:pPr>
              <w:spacing w:line="276" w:lineRule="auto"/>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tcPr>
          <w:p w14:paraId="44368BE3" w14:textId="77777777" w:rsidR="006E381E" w:rsidRPr="00EA06AB" w:rsidRDefault="006E381E" w:rsidP="00F606C7">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E5B89">
              <w:rPr>
                <w:rFonts w:ascii="Times New Roman" w:hAnsi="Times New Roman" w:cs="Times New Roman"/>
                <w:color w:val="002060"/>
                <w:sz w:val="24"/>
                <w:szCs w:val="24"/>
              </w:rPr>
              <w:t>Within 30 days of the board meeting</w:t>
            </w:r>
          </w:p>
        </w:tc>
        <w:tc>
          <w:tcPr>
            <w:tcW w:w="4441" w:type="dxa"/>
          </w:tcPr>
          <w:p w14:paraId="7BA14B18" w14:textId="77777777" w:rsidR="006E381E" w:rsidRDefault="006E381E" w:rsidP="00F606C7">
            <w:pPr>
              <w:spacing w:line="276" w:lineRule="auto"/>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E5B89">
              <w:rPr>
                <w:rFonts w:ascii="Times New Roman" w:eastAsia="Times New Roman" w:hAnsi="Times New Roman" w:cs="Times New Roman"/>
                <w:color w:val="002060"/>
                <w:sz w:val="24"/>
                <w:szCs w:val="24"/>
                <w:lang w:val="en-US" w:eastAsia="en-IN"/>
              </w:rPr>
              <w:t>Filing of resolutions with the ROC regarding Board Report and Annual Accounts. The details of the resolutions passed should be filed.</w:t>
            </w:r>
          </w:p>
          <w:p w14:paraId="75CACA6E" w14:textId="77777777" w:rsidR="006E381E" w:rsidRPr="00851B28" w:rsidRDefault="006E381E" w:rsidP="00F606C7">
            <w:pPr>
              <w:spacing w:line="276" w:lineRule="auto"/>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16"/>
                <w:szCs w:val="24"/>
                <w:lang w:val="en-US" w:eastAsia="en-IN"/>
              </w:rPr>
            </w:pPr>
          </w:p>
        </w:tc>
        <w:tc>
          <w:tcPr>
            <w:tcW w:w="1688" w:type="dxa"/>
          </w:tcPr>
          <w:p w14:paraId="7FC4E1C2" w14:textId="77777777" w:rsidR="006E381E" w:rsidRDefault="006E381E" w:rsidP="00F606C7">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3F15BCCC" w14:textId="77777777" w:rsidR="006E381E" w:rsidRDefault="006E381E" w:rsidP="00F606C7">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MGT-14</w:t>
            </w:r>
          </w:p>
          <w:p w14:paraId="3FF8B88C" w14:textId="77777777" w:rsidR="006E381E" w:rsidRPr="009462F2" w:rsidRDefault="006E381E" w:rsidP="00F606C7">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9462F2">
              <w:rPr>
                <w:rFonts w:ascii="Times New Roman" w:eastAsia="Times New Roman" w:hAnsi="Times New Roman" w:cs="Times New Roman"/>
                <w:color w:val="002060"/>
                <w:sz w:val="20"/>
                <w:szCs w:val="24"/>
                <w:lang w:val="en-US" w:eastAsia="en-IN"/>
              </w:rPr>
              <w:t xml:space="preserve"> (Filing of resolution with MCA)</w:t>
            </w:r>
          </w:p>
        </w:tc>
      </w:tr>
      <w:tr w:rsidR="006E381E" w:rsidRPr="00EA06AB" w14:paraId="46678BE1" w14:textId="77777777" w:rsidTr="00825A24">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tcPr>
          <w:p w14:paraId="1F6BB0CB" w14:textId="77777777" w:rsidR="006E381E" w:rsidRDefault="006E381E" w:rsidP="00F606C7">
            <w:pPr>
              <w:spacing w:line="276" w:lineRule="auto"/>
              <w:jc w:val="center"/>
              <w:rPr>
                <w:rFonts w:ascii="Times New Roman" w:hAnsi="Times New Roman" w:cs="Times New Roman"/>
                <w:color w:val="002060"/>
                <w:sz w:val="24"/>
                <w:szCs w:val="24"/>
              </w:rPr>
            </w:pPr>
          </w:p>
          <w:p w14:paraId="016A2CF9" w14:textId="77777777" w:rsidR="006E381E" w:rsidRDefault="006E381E" w:rsidP="00F606C7">
            <w:pPr>
              <w:spacing w:line="276" w:lineRule="auto"/>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tcPr>
          <w:p w14:paraId="614BFC09" w14:textId="77777777" w:rsidR="006E381E"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3B10CC39" w14:textId="77777777" w:rsidR="006E381E"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One Time compliances</w:t>
            </w:r>
          </w:p>
          <w:p w14:paraId="0E777BAE" w14:textId="77777777" w:rsidR="006E381E" w:rsidRDefault="006E381E" w:rsidP="00F606C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rPr>
            </w:pPr>
          </w:p>
        </w:tc>
        <w:tc>
          <w:tcPr>
            <w:tcW w:w="4441" w:type="dxa"/>
          </w:tcPr>
          <w:p w14:paraId="1022F3E8" w14:textId="3DD2FA54" w:rsidR="006E381E" w:rsidRPr="000704AB" w:rsidRDefault="006E381E" w:rsidP="00F606C7">
            <w:pPr>
              <w:spacing w:line="276" w:lineRule="auto"/>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val="en-US" w:eastAsia="en-IN"/>
              </w:rPr>
            </w:pPr>
            <w:r>
              <w:rPr>
                <w:rFonts w:ascii="Times New Roman" w:eastAsia="Times New Roman" w:hAnsi="Times New Roman" w:cs="Times New Roman"/>
                <w:color w:val="002060"/>
                <w:sz w:val="24"/>
                <w:szCs w:val="24"/>
                <w:lang w:val="en-US" w:eastAsia="en-IN"/>
              </w:rPr>
              <w:t>Registration of Entities for undertaking CSR activities</w:t>
            </w:r>
            <w:r>
              <w:rPr>
                <w:rFonts w:ascii="Times New Roman" w:eastAsia="Times New Roman" w:hAnsi="Times New Roman" w:cs="Times New Roman"/>
                <w:color w:val="002060"/>
                <w:sz w:val="24"/>
                <w:szCs w:val="24"/>
                <w:lang w:val="en-US" w:eastAsia="en-IN"/>
              </w:rPr>
              <w:tab/>
              <w:t xml:space="preserve">- Trust/ Society/ Section 8 Company need to file before Acceptance of Donation as CSR </w:t>
            </w:r>
            <w:proofErr w:type="spellStart"/>
            <w:r>
              <w:rPr>
                <w:rFonts w:ascii="Times New Roman" w:eastAsia="Times New Roman" w:hAnsi="Times New Roman" w:cs="Times New Roman"/>
                <w:color w:val="002060"/>
                <w:sz w:val="24"/>
                <w:szCs w:val="24"/>
                <w:lang w:val="en-US" w:eastAsia="en-IN"/>
              </w:rPr>
              <w:t>w.e.f</w:t>
            </w:r>
            <w:proofErr w:type="spellEnd"/>
            <w:r>
              <w:rPr>
                <w:rFonts w:ascii="Times New Roman" w:eastAsia="Times New Roman" w:hAnsi="Times New Roman" w:cs="Times New Roman"/>
                <w:color w:val="002060"/>
                <w:sz w:val="24"/>
                <w:szCs w:val="24"/>
                <w:lang w:val="en-US" w:eastAsia="en-IN"/>
              </w:rPr>
              <w:t>. 01</w:t>
            </w:r>
            <w:r w:rsidRPr="000704AB">
              <w:rPr>
                <w:rFonts w:ascii="Times New Roman" w:eastAsia="Times New Roman" w:hAnsi="Times New Roman" w:cs="Times New Roman"/>
                <w:color w:val="002060"/>
                <w:sz w:val="24"/>
                <w:szCs w:val="24"/>
                <w:vertAlign w:val="superscript"/>
                <w:lang w:val="en-US" w:eastAsia="en-IN"/>
              </w:rPr>
              <w:t>st</w:t>
            </w:r>
            <w:r>
              <w:rPr>
                <w:rFonts w:ascii="Times New Roman" w:eastAsia="Times New Roman" w:hAnsi="Times New Roman" w:cs="Times New Roman"/>
                <w:color w:val="002060"/>
                <w:sz w:val="24"/>
                <w:szCs w:val="24"/>
                <w:lang w:val="en-US" w:eastAsia="en-IN"/>
              </w:rPr>
              <w:t xml:space="preserve"> April 2021.</w:t>
            </w:r>
          </w:p>
        </w:tc>
        <w:tc>
          <w:tcPr>
            <w:tcW w:w="1688" w:type="dxa"/>
          </w:tcPr>
          <w:p w14:paraId="27F3C128" w14:textId="77777777" w:rsidR="006E381E"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4D45E602" w14:textId="77777777" w:rsidR="006E381E"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E-Form CSR-1</w:t>
            </w:r>
          </w:p>
          <w:p w14:paraId="0D95C9B3" w14:textId="77777777" w:rsidR="006E381E"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tc>
      </w:tr>
    </w:tbl>
    <w:p w14:paraId="1F0FB6AF" w14:textId="77777777" w:rsidR="00FB78DC" w:rsidRDefault="00FB78DC" w:rsidP="00FB78DC">
      <w:pPr>
        <w:rPr>
          <w:rFonts w:ascii="Times New Roman" w:hAnsi="Times New Roman" w:cs="Times New Roman"/>
          <w:b/>
          <w:color w:val="984806" w:themeColor="accent6" w:themeShade="80"/>
          <w:sz w:val="2"/>
        </w:rPr>
      </w:pPr>
    </w:p>
    <w:p w14:paraId="60E51EB4" w14:textId="3B4BED7A" w:rsidR="008A21BF" w:rsidRDefault="008A21BF" w:rsidP="008A21BF">
      <w:pPr>
        <w:pStyle w:val="ListParagraph"/>
        <w:numPr>
          <w:ilvl w:val="0"/>
          <w:numId w:val="25"/>
        </w:numPr>
        <w:rPr>
          <w:rFonts w:ascii="Times New Roman" w:hAnsi="Times New Roman" w:cs="Times New Roman"/>
          <w:b/>
          <w:color w:val="C00000"/>
          <w:sz w:val="32"/>
          <w:szCs w:val="24"/>
          <w:u w:val="single"/>
        </w:rPr>
      </w:pPr>
      <w:r>
        <w:rPr>
          <w:rFonts w:ascii="Times New Roman" w:hAnsi="Times New Roman" w:cs="Times New Roman"/>
          <w:b/>
          <w:color w:val="C00000"/>
          <w:sz w:val="32"/>
          <w:szCs w:val="24"/>
          <w:u w:val="single"/>
        </w:rPr>
        <w:t xml:space="preserve">Due dates of ROC Annual Filings </w:t>
      </w:r>
      <w:r w:rsidR="00BD0A1D">
        <w:rPr>
          <w:rFonts w:ascii="Times New Roman" w:hAnsi="Times New Roman" w:cs="Times New Roman"/>
          <w:b/>
          <w:color w:val="C00000"/>
          <w:sz w:val="32"/>
          <w:szCs w:val="24"/>
          <w:u w:val="single"/>
        </w:rPr>
        <w:t>:</w:t>
      </w:r>
    </w:p>
    <w:p w14:paraId="2CE028D4" w14:textId="0676C66E" w:rsidR="008A21BF" w:rsidRPr="008A21BF" w:rsidRDefault="008A21BF" w:rsidP="008A21BF">
      <w:pPr>
        <w:pStyle w:val="ListParagraph"/>
        <w:rPr>
          <w:rFonts w:ascii="Times New Roman" w:hAnsi="Times New Roman" w:cs="Times New Roman"/>
          <w:b/>
          <w:color w:val="7030A0"/>
          <w:sz w:val="32"/>
          <w:szCs w:val="24"/>
          <w:u w:val="single"/>
        </w:rPr>
      </w:pPr>
      <w:r w:rsidRPr="008A21BF">
        <w:rPr>
          <w:rFonts w:ascii="Times New Roman" w:hAnsi="Times New Roman" w:cs="Times New Roman"/>
          <w:b/>
          <w:color w:val="7030A0"/>
          <w:sz w:val="24"/>
          <w:szCs w:val="24"/>
          <w:u w:val="single"/>
        </w:rPr>
        <w:t>(</w:t>
      </w:r>
      <w:proofErr w:type="gramStart"/>
      <w:r w:rsidRPr="008A21BF">
        <w:rPr>
          <w:rFonts w:ascii="Times New Roman" w:hAnsi="Times New Roman" w:cs="Times New Roman"/>
          <w:b/>
          <w:color w:val="7030A0"/>
          <w:sz w:val="24"/>
          <w:szCs w:val="24"/>
          <w:u w:val="single"/>
        </w:rPr>
        <w:t>if</w:t>
      </w:r>
      <w:proofErr w:type="gramEnd"/>
      <w:r w:rsidRPr="008A21BF">
        <w:rPr>
          <w:rFonts w:ascii="Times New Roman" w:hAnsi="Times New Roman" w:cs="Times New Roman"/>
          <w:b/>
          <w:color w:val="7030A0"/>
          <w:sz w:val="24"/>
          <w:szCs w:val="24"/>
          <w:u w:val="single"/>
        </w:rPr>
        <w:t xml:space="preserve"> AGM </w:t>
      </w:r>
      <w:r w:rsidR="008C23E0">
        <w:rPr>
          <w:rFonts w:ascii="Times New Roman" w:hAnsi="Times New Roman" w:cs="Times New Roman"/>
          <w:b/>
          <w:color w:val="7030A0"/>
          <w:sz w:val="24"/>
          <w:szCs w:val="24"/>
          <w:u w:val="single"/>
        </w:rPr>
        <w:t xml:space="preserve">date </w:t>
      </w:r>
      <w:r w:rsidRPr="008A21BF">
        <w:rPr>
          <w:rFonts w:ascii="Times New Roman" w:hAnsi="Times New Roman" w:cs="Times New Roman"/>
          <w:b/>
          <w:color w:val="7030A0"/>
          <w:sz w:val="24"/>
          <w:szCs w:val="24"/>
          <w:u w:val="single"/>
        </w:rPr>
        <w:t>– 30.09.2023)</w:t>
      </w:r>
    </w:p>
    <w:tbl>
      <w:tblPr>
        <w:tblStyle w:val="GridTable6Colorful-Accent210"/>
        <w:tblW w:w="9888" w:type="dxa"/>
        <w:tblLook w:val="04A0" w:firstRow="1" w:lastRow="0" w:firstColumn="1" w:lastColumn="0" w:noHBand="0" w:noVBand="1"/>
      </w:tblPr>
      <w:tblGrid>
        <w:gridCol w:w="959"/>
        <w:gridCol w:w="2693"/>
        <w:gridCol w:w="2756"/>
        <w:gridCol w:w="1638"/>
        <w:gridCol w:w="1842"/>
      </w:tblGrid>
      <w:tr w:rsidR="008A21BF" w14:paraId="312318BF" w14:textId="77777777" w:rsidTr="008A21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99594" w:themeColor="accent2" w:themeTint="99"/>
              <w:left w:val="single" w:sz="4" w:space="0" w:color="D99594" w:themeColor="accent2" w:themeTint="99"/>
              <w:right w:val="single" w:sz="4" w:space="0" w:color="D99594" w:themeColor="accent2" w:themeTint="99"/>
            </w:tcBorders>
            <w:shd w:val="clear" w:color="auto" w:fill="002060"/>
            <w:hideMark/>
          </w:tcPr>
          <w:p w14:paraId="2E8B262F" w14:textId="77777777" w:rsidR="008A21BF" w:rsidRDefault="008A21BF">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Sl. No.</w:t>
            </w:r>
          </w:p>
        </w:tc>
        <w:tc>
          <w:tcPr>
            <w:tcW w:w="2693" w:type="dxa"/>
            <w:tcBorders>
              <w:top w:val="single" w:sz="4" w:space="0" w:color="D99594" w:themeColor="accent2" w:themeTint="99"/>
              <w:left w:val="single" w:sz="4" w:space="0" w:color="D99594" w:themeColor="accent2" w:themeTint="99"/>
              <w:right w:val="single" w:sz="4" w:space="0" w:color="D99594" w:themeColor="accent2" w:themeTint="99"/>
            </w:tcBorders>
            <w:shd w:val="clear" w:color="auto" w:fill="002060"/>
          </w:tcPr>
          <w:p w14:paraId="2B449265" w14:textId="77777777" w:rsidR="008A21BF" w:rsidRDefault="008A2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p>
          <w:p w14:paraId="00B104D0" w14:textId="77777777" w:rsidR="008A21BF" w:rsidRDefault="008A2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Particulars</w:t>
            </w:r>
          </w:p>
          <w:p w14:paraId="2212440E" w14:textId="77777777" w:rsidR="008A21BF" w:rsidRDefault="008A2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p>
        </w:tc>
        <w:tc>
          <w:tcPr>
            <w:tcW w:w="2756" w:type="dxa"/>
            <w:tcBorders>
              <w:top w:val="single" w:sz="4" w:space="0" w:color="D99594" w:themeColor="accent2" w:themeTint="99"/>
              <w:left w:val="single" w:sz="4" w:space="0" w:color="D99594" w:themeColor="accent2" w:themeTint="99"/>
              <w:right w:val="single" w:sz="4" w:space="0" w:color="D99594" w:themeColor="accent2" w:themeTint="99"/>
            </w:tcBorders>
            <w:shd w:val="clear" w:color="auto" w:fill="002060"/>
          </w:tcPr>
          <w:p w14:paraId="31C9922C" w14:textId="77777777" w:rsidR="008A21BF" w:rsidRDefault="008A2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p>
          <w:p w14:paraId="1CF97319" w14:textId="77777777" w:rsidR="008A21BF" w:rsidRDefault="008A2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Due Date Particulars</w:t>
            </w:r>
          </w:p>
        </w:tc>
        <w:tc>
          <w:tcPr>
            <w:tcW w:w="1638" w:type="dxa"/>
            <w:tcBorders>
              <w:top w:val="single" w:sz="4" w:space="0" w:color="D99594" w:themeColor="accent2" w:themeTint="99"/>
              <w:left w:val="single" w:sz="4" w:space="0" w:color="D99594" w:themeColor="accent2" w:themeTint="99"/>
              <w:right w:val="single" w:sz="4" w:space="0" w:color="D99594" w:themeColor="accent2" w:themeTint="99"/>
            </w:tcBorders>
            <w:shd w:val="clear" w:color="auto" w:fill="002060"/>
          </w:tcPr>
          <w:p w14:paraId="28C13E64" w14:textId="77777777" w:rsidR="008A21BF" w:rsidRDefault="008A2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6"/>
                <w:szCs w:val="24"/>
              </w:rPr>
            </w:pPr>
          </w:p>
          <w:p w14:paraId="18835C48" w14:textId="77777777" w:rsidR="008A21BF" w:rsidRDefault="008A2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E- Form</w:t>
            </w:r>
          </w:p>
        </w:tc>
        <w:tc>
          <w:tcPr>
            <w:tcW w:w="1842" w:type="dxa"/>
            <w:tcBorders>
              <w:top w:val="single" w:sz="4" w:space="0" w:color="D99594" w:themeColor="accent2" w:themeTint="99"/>
              <w:left w:val="single" w:sz="4" w:space="0" w:color="D99594" w:themeColor="accent2" w:themeTint="99"/>
              <w:right w:val="single" w:sz="4" w:space="0" w:color="D99594" w:themeColor="accent2" w:themeTint="99"/>
            </w:tcBorders>
            <w:shd w:val="clear" w:color="auto" w:fill="002060"/>
          </w:tcPr>
          <w:p w14:paraId="0277FF1A" w14:textId="77777777" w:rsidR="008A21BF" w:rsidRDefault="008A2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6"/>
                <w:szCs w:val="24"/>
              </w:rPr>
            </w:pPr>
          </w:p>
          <w:p w14:paraId="50824879" w14:textId="77777777" w:rsidR="008A21BF" w:rsidRDefault="008A21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Due Date</w:t>
            </w:r>
          </w:p>
        </w:tc>
      </w:tr>
      <w:tr w:rsidR="008A21BF" w14:paraId="50A7682B" w14:textId="77777777" w:rsidTr="008A2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2A7934D3" w14:textId="77777777" w:rsidR="008A21BF" w:rsidRDefault="008A21BF">
            <w:pPr>
              <w:jc w:val="center"/>
              <w:rPr>
                <w:rFonts w:ascii="Times New Roman" w:hAnsi="Times New Roman" w:cs="Times New Roman"/>
                <w:color w:val="002060"/>
                <w:sz w:val="24"/>
                <w:szCs w:val="24"/>
              </w:rPr>
            </w:pPr>
          </w:p>
          <w:p w14:paraId="06EC498A" w14:textId="77777777" w:rsidR="008A21BF" w:rsidRDefault="008A21BF">
            <w:pPr>
              <w:jc w:val="center"/>
              <w:rPr>
                <w:rFonts w:ascii="Times New Roman" w:hAnsi="Times New Roman" w:cs="Times New Roman"/>
                <w:color w:val="002060"/>
                <w:sz w:val="24"/>
                <w:szCs w:val="24"/>
              </w:rPr>
            </w:pPr>
            <w:r>
              <w:rPr>
                <w:rFonts w:ascii="Times New Roman" w:hAnsi="Times New Roman" w:cs="Times New Roman"/>
                <w:color w:val="002060"/>
                <w:sz w:val="24"/>
                <w:szCs w:val="24"/>
              </w:rPr>
              <w:t>1</w:t>
            </w:r>
          </w:p>
        </w:tc>
        <w:tc>
          <w:tcPr>
            <w:tcW w:w="2693"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31CDE02A" w14:textId="77777777" w:rsidR="008A21BF" w:rsidRDefault="008A21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21D8B77" w14:textId="77777777" w:rsidR="008A21BF" w:rsidRDefault="008A21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Appointment of Auditor</w:t>
            </w:r>
          </w:p>
        </w:tc>
        <w:tc>
          <w:tcPr>
            <w:tcW w:w="2756"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027C36C4" w14:textId="77777777" w:rsidR="008A21BF" w:rsidRDefault="008A21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Within 15 days from the conclusion of AGM</w:t>
            </w:r>
          </w:p>
          <w:p w14:paraId="724DAB35" w14:textId="77777777" w:rsidR="008A21BF" w:rsidRDefault="008A21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c>
          <w:tcPr>
            <w:tcW w:w="1638"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28ADFE54" w14:textId="77777777" w:rsidR="008A21BF" w:rsidRDefault="008A2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3602A07A" w14:textId="77777777" w:rsidR="008A21BF" w:rsidRDefault="008A2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ADT-1</w:t>
            </w:r>
          </w:p>
        </w:tc>
        <w:tc>
          <w:tcPr>
            <w:tcW w:w="1842"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1DD3387F" w14:textId="77777777" w:rsidR="008A21BF" w:rsidRDefault="008A2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B2B2140" w14:textId="65E08B97" w:rsidR="008A21BF" w:rsidRDefault="008A21BF" w:rsidP="008A2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14.10.2023</w:t>
            </w:r>
          </w:p>
        </w:tc>
      </w:tr>
      <w:tr w:rsidR="008A21BF" w14:paraId="2A3908A4" w14:textId="77777777" w:rsidTr="008A21BF">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4154243F" w14:textId="77777777" w:rsidR="008A21BF" w:rsidRDefault="008A21BF">
            <w:pPr>
              <w:jc w:val="center"/>
              <w:rPr>
                <w:rFonts w:ascii="Times New Roman" w:hAnsi="Times New Roman" w:cs="Times New Roman"/>
                <w:color w:val="002060"/>
                <w:sz w:val="24"/>
                <w:szCs w:val="24"/>
              </w:rPr>
            </w:pPr>
          </w:p>
          <w:p w14:paraId="03DC9A09" w14:textId="77777777" w:rsidR="008A21BF" w:rsidRDefault="008A21BF">
            <w:pPr>
              <w:jc w:val="center"/>
              <w:rPr>
                <w:rFonts w:ascii="Times New Roman" w:hAnsi="Times New Roman" w:cs="Times New Roman"/>
                <w:color w:val="002060"/>
                <w:sz w:val="24"/>
                <w:szCs w:val="24"/>
              </w:rPr>
            </w:pPr>
          </w:p>
          <w:p w14:paraId="410DFA53" w14:textId="77777777" w:rsidR="008A21BF" w:rsidRDefault="008A21BF">
            <w:pPr>
              <w:jc w:val="center"/>
              <w:rPr>
                <w:rFonts w:ascii="Times New Roman" w:hAnsi="Times New Roman" w:cs="Times New Roman"/>
                <w:color w:val="002060"/>
                <w:sz w:val="24"/>
                <w:szCs w:val="24"/>
              </w:rPr>
            </w:pPr>
            <w:r>
              <w:rPr>
                <w:rFonts w:ascii="Times New Roman" w:hAnsi="Times New Roman" w:cs="Times New Roman"/>
                <w:color w:val="002060"/>
                <w:sz w:val="24"/>
                <w:szCs w:val="24"/>
              </w:rPr>
              <w:t>2</w:t>
            </w:r>
          </w:p>
        </w:tc>
        <w:tc>
          <w:tcPr>
            <w:tcW w:w="2693"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50491EB0" w14:textId="77777777" w:rsidR="008A21BF" w:rsidRDefault="008A21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202B2C4B" w14:textId="77777777" w:rsidR="008A21BF" w:rsidRDefault="008A21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Filing of financial statement and other documents with the ROC</w:t>
            </w:r>
          </w:p>
        </w:tc>
        <w:tc>
          <w:tcPr>
            <w:tcW w:w="2756"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334EF15E" w14:textId="77777777" w:rsidR="008A21BF" w:rsidRDefault="008A21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Within 30 days from the conclusion of the AGM, other than OPC </w:t>
            </w:r>
          </w:p>
          <w:p w14:paraId="768E7EDC" w14:textId="77777777" w:rsidR="008A21BF" w:rsidRDefault="008A21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6"/>
                <w:szCs w:val="24"/>
              </w:rPr>
            </w:pPr>
          </w:p>
          <w:p w14:paraId="53A5A459" w14:textId="77777777" w:rsidR="008A21BF" w:rsidRDefault="008A21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(In case of OPC within 180 days from the close of the financial year)</w:t>
            </w:r>
          </w:p>
        </w:tc>
        <w:tc>
          <w:tcPr>
            <w:tcW w:w="1638"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149ECFDD" w14:textId="77777777" w:rsidR="008A21BF" w:rsidRDefault="008A2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2B99097C" w14:textId="77777777" w:rsidR="008A21BF" w:rsidRDefault="008A2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AOC-4, AOC-4 (CFS), AOC-4 XBRL, AOC-4 Non-XBRL</w:t>
            </w:r>
          </w:p>
        </w:tc>
        <w:tc>
          <w:tcPr>
            <w:tcW w:w="1842"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290D965E" w14:textId="77777777" w:rsidR="008A21BF" w:rsidRDefault="008A2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1C63682F" w14:textId="77777777" w:rsidR="008A21BF" w:rsidRDefault="008A2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2CA0A725" w14:textId="3709D132" w:rsidR="008A21BF" w:rsidRDefault="008A2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29.10.2023</w:t>
            </w:r>
          </w:p>
        </w:tc>
      </w:tr>
      <w:tr w:rsidR="008A21BF" w14:paraId="55304F15" w14:textId="77777777" w:rsidTr="008A2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690D3904" w14:textId="77777777" w:rsidR="008A21BF" w:rsidRDefault="008A21BF">
            <w:pPr>
              <w:jc w:val="center"/>
              <w:rPr>
                <w:rFonts w:ascii="Times New Roman" w:hAnsi="Times New Roman" w:cs="Times New Roman"/>
                <w:color w:val="002060"/>
                <w:sz w:val="24"/>
                <w:szCs w:val="24"/>
              </w:rPr>
            </w:pPr>
          </w:p>
          <w:p w14:paraId="3B514C8F" w14:textId="77777777" w:rsidR="008A21BF" w:rsidRDefault="008A21BF">
            <w:pPr>
              <w:jc w:val="center"/>
              <w:rPr>
                <w:rFonts w:ascii="Times New Roman" w:hAnsi="Times New Roman" w:cs="Times New Roman"/>
                <w:color w:val="002060"/>
                <w:sz w:val="24"/>
                <w:szCs w:val="24"/>
              </w:rPr>
            </w:pPr>
            <w:r>
              <w:rPr>
                <w:rFonts w:ascii="Times New Roman" w:hAnsi="Times New Roman" w:cs="Times New Roman"/>
                <w:color w:val="002060"/>
                <w:sz w:val="24"/>
                <w:szCs w:val="24"/>
              </w:rPr>
              <w:t>3</w:t>
            </w:r>
          </w:p>
        </w:tc>
        <w:tc>
          <w:tcPr>
            <w:tcW w:w="2693"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38F2D853" w14:textId="77777777" w:rsidR="008A21BF" w:rsidRDefault="008A21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Filing of annual return by a company.</w:t>
            </w:r>
          </w:p>
        </w:tc>
        <w:tc>
          <w:tcPr>
            <w:tcW w:w="2756"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5761C1D7" w14:textId="77777777" w:rsidR="008A21BF" w:rsidRDefault="008A21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Within 60 days from the conclusion of AGM</w:t>
            </w:r>
          </w:p>
          <w:p w14:paraId="5C563F34" w14:textId="77777777" w:rsidR="008A21BF" w:rsidRDefault="008A21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MGT – 7 A: for OPC and small companies.</w:t>
            </w:r>
          </w:p>
        </w:tc>
        <w:tc>
          <w:tcPr>
            <w:tcW w:w="3480" w:type="dxa"/>
            <w:gridSpan w:val="2"/>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73C38F85" w14:textId="77777777" w:rsidR="008A21BF" w:rsidRDefault="008A2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2"/>
                <w:szCs w:val="24"/>
              </w:rPr>
            </w:pPr>
          </w:p>
          <w:p w14:paraId="3065D528" w14:textId="77777777" w:rsidR="008A21BF" w:rsidRDefault="008A2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MGT-7 /  MGT  7A</w:t>
            </w:r>
          </w:p>
          <w:p w14:paraId="4DAF327A" w14:textId="5966A159" w:rsidR="008A21BF" w:rsidRDefault="008A2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Pr>
                <w:rFonts w:ascii="Times New Roman" w:hAnsi="Times New Roman" w:cs="Times New Roman"/>
                <w:b/>
                <w:color w:val="002060"/>
                <w:sz w:val="24"/>
                <w:szCs w:val="24"/>
              </w:rPr>
              <w:t>29.11.2023</w:t>
            </w:r>
          </w:p>
        </w:tc>
      </w:tr>
      <w:tr w:rsidR="008A21BF" w14:paraId="38E7CE04" w14:textId="77777777" w:rsidTr="008A21BF">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3956AD86" w14:textId="77777777" w:rsidR="008A21BF" w:rsidRDefault="008A21BF">
            <w:pPr>
              <w:jc w:val="center"/>
              <w:rPr>
                <w:rFonts w:ascii="Times New Roman" w:hAnsi="Times New Roman" w:cs="Times New Roman"/>
                <w:color w:val="002060"/>
                <w:sz w:val="24"/>
                <w:szCs w:val="24"/>
              </w:rPr>
            </w:pPr>
            <w:r>
              <w:rPr>
                <w:rFonts w:ascii="Times New Roman" w:hAnsi="Times New Roman" w:cs="Times New Roman"/>
                <w:color w:val="002060"/>
                <w:sz w:val="24"/>
                <w:szCs w:val="24"/>
              </w:rPr>
              <w:t>4</w:t>
            </w:r>
          </w:p>
        </w:tc>
        <w:tc>
          <w:tcPr>
            <w:tcW w:w="2693"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4D4BBFCD" w14:textId="77777777" w:rsidR="008A21BF" w:rsidRDefault="008A2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Filing of Cost Audit Report with the Central </w:t>
            </w:r>
            <w:r>
              <w:rPr>
                <w:rFonts w:ascii="Times New Roman" w:hAnsi="Times New Roman" w:cs="Times New Roman"/>
                <w:color w:val="002060"/>
                <w:sz w:val="24"/>
                <w:szCs w:val="24"/>
              </w:rPr>
              <w:lastRenderedPageBreak/>
              <w:t>Government</w:t>
            </w:r>
          </w:p>
        </w:tc>
        <w:tc>
          <w:tcPr>
            <w:tcW w:w="2756"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6E09F84E" w14:textId="77777777" w:rsidR="008A21BF" w:rsidRDefault="008A21B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lastRenderedPageBreak/>
              <w:t xml:space="preserve">Within 30 days from the receipt of Cost Audit </w:t>
            </w:r>
            <w:r>
              <w:rPr>
                <w:rFonts w:ascii="Times New Roman" w:hAnsi="Times New Roman" w:cs="Times New Roman"/>
                <w:color w:val="002060"/>
                <w:sz w:val="24"/>
                <w:szCs w:val="24"/>
              </w:rPr>
              <w:lastRenderedPageBreak/>
              <w:t>Report</w:t>
            </w:r>
          </w:p>
        </w:tc>
        <w:tc>
          <w:tcPr>
            <w:tcW w:w="3480" w:type="dxa"/>
            <w:gridSpan w:val="2"/>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0F87CA91" w14:textId="77777777" w:rsidR="008A21BF" w:rsidRDefault="008A2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6772C476" w14:textId="77777777" w:rsidR="008A21BF" w:rsidRDefault="008A21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b/>
                <w:color w:val="002060"/>
                <w:sz w:val="24"/>
                <w:szCs w:val="24"/>
              </w:rPr>
              <w:t>CRA-4</w:t>
            </w:r>
          </w:p>
        </w:tc>
      </w:tr>
      <w:tr w:rsidR="008A21BF" w14:paraId="0C664696" w14:textId="77777777" w:rsidTr="008A21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2FD73F8E" w14:textId="77777777" w:rsidR="008A21BF" w:rsidRDefault="008A21BF">
            <w:pPr>
              <w:jc w:val="center"/>
              <w:rPr>
                <w:rFonts w:ascii="Times New Roman" w:hAnsi="Times New Roman" w:cs="Times New Roman"/>
                <w:b w:val="0"/>
                <w:bCs w:val="0"/>
                <w:color w:val="002060"/>
                <w:sz w:val="24"/>
                <w:szCs w:val="24"/>
              </w:rPr>
            </w:pPr>
            <w:r>
              <w:rPr>
                <w:rFonts w:ascii="Times New Roman" w:hAnsi="Times New Roman" w:cs="Times New Roman"/>
                <w:b w:val="0"/>
                <w:bCs w:val="0"/>
                <w:color w:val="002060"/>
                <w:sz w:val="24"/>
                <w:szCs w:val="24"/>
              </w:rPr>
              <w:t>5</w:t>
            </w:r>
          </w:p>
        </w:tc>
        <w:tc>
          <w:tcPr>
            <w:tcW w:w="2693"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6FADE4BA" w14:textId="77777777" w:rsidR="008A21BF" w:rsidRDefault="008A2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Compliance certificate by PCS - Section 92(2)</w:t>
            </w:r>
          </w:p>
        </w:tc>
        <w:tc>
          <w:tcPr>
            <w:tcW w:w="2756"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7D2CB1F9" w14:textId="77777777" w:rsidR="008A21BF" w:rsidRDefault="008A21B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Applicable to Companies having paid-up share capital </w:t>
            </w:r>
            <w:proofErr w:type="spellStart"/>
            <w:r>
              <w:rPr>
                <w:rFonts w:ascii="Times New Roman" w:hAnsi="Times New Roman" w:cs="Times New Roman"/>
                <w:color w:val="002060"/>
                <w:sz w:val="24"/>
                <w:szCs w:val="24"/>
              </w:rPr>
              <w:t>Rs</w:t>
            </w:r>
            <w:proofErr w:type="spellEnd"/>
            <w:r>
              <w:rPr>
                <w:rFonts w:ascii="Times New Roman" w:hAnsi="Times New Roman" w:cs="Times New Roman"/>
                <w:color w:val="002060"/>
                <w:sz w:val="24"/>
                <w:szCs w:val="24"/>
              </w:rPr>
              <w:t xml:space="preserve">. 10 crores or more or Turnover </w:t>
            </w:r>
            <w:proofErr w:type="spellStart"/>
            <w:r>
              <w:rPr>
                <w:rFonts w:ascii="Times New Roman" w:hAnsi="Times New Roman" w:cs="Times New Roman"/>
                <w:color w:val="002060"/>
                <w:sz w:val="24"/>
                <w:szCs w:val="24"/>
              </w:rPr>
              <w:t>Rs</w:t>
            </w:r>
            <w:proofErr w:type="spellEnd"/>
            <w:r>
              <w:rPr>
                <w:rFonts w:ascii="Times New Roman" w:hAnsi="Times New Roman" w:cs="Times New Roman"/>
                <w:color w:val="002060"/>
                <w:sz w:val="24"/>
                <w:szCs w:val="24"/>
              </w:rPr>
              <w:t>. 50 crore or more</w:t>
            </w:r>
          </w:p>
        </w:tc>
        <w:tc>
          <w:tcPr>
            <w:tcW w:w="3480" w:type="dxa"/>
            <w:gridSpan w:val="2"/>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36B487C8" w14:textId="77777777" w:rsidR="008A21BF" w:rsidRDefault="008A2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6C9D3E8" w14:textId="77777777" w:rsidR="008A21BF" w:rsidRDefault="008A2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MGT – 8</w:t>
            </w:r>
          </w:p>
          <w:p w14:paraId="47D3335D" w14:textId="77777777" w:rsidR="008A21BF" w:rsidRDefault="008A21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Attachment to MGT - 7</w:t>
            </w:r>
          </w:p>
        </w:tc>
      </w:tr>
    </w:tbl>
    <w:p w14:paraId="49512EB6" w14:textId="77777777" w:rsidR="008A21BF" w:rsidRDefault="008A21BF" w:rsidP="00FB78DC">
      <w:pPr>
        <w:rPr>
          <w:rFonts w:ascii="Times New Roman" w:hAnsi="Times New Roman" w:cs="Times New Roman"/>
          <w:b/>
          <w:color w:val="984806" w:themeColor="accent6" w:themeShade="80"/>
          <w:sz w:val="2"/>
        </w:rPr>
      </w:pPr>
    </w:p>
    <w:p w14:paraId="4A79DB20" w14:textId="540F88BB" w:rsidR="008A21BF" w:rsidRPr="004F2294" w:rsidRDefault="004F2294" w:rsidP="004F2294">
      <w:pPr>
        <w:jc w:val="both"/>
        <w:rPr>
          <w:rFonts w:ascii="Times New Roman" w:hAnsi="Times New Roman" w:cs="Times New Roman"/>
          <w:b/>
          <w:i/>
          <w:color w:val="002060"/>
          <w:sz w:val="20"/>
        </w:rPr>
      </w:pPr>
      <w:r w:rsidRPr="004F2294">
        <w:rPr>
          <w:rFonts w:ascii="Times New Roman" w:hAnsi="Times New Roman" w:cs="Times New Roman"/>
          <w:b/>
          <w:i/>
          <w:color w:val="002060"/>
          <w:sz w:val="20"/>
        </w:rPr>
        <w:t>*After the expiry of due date</w:t>
      </w:r>
      <w:r>
        <w:rPr>
          <w:rFonts w:ascii="Times New Roman" w:hAnsi="Times New Roman" w:cs="Times New Roman"/>
          <w:b/>
          <w:i/>
          <w:color w:val="002060"/>
          <w:sz w:val="20"/>
        </w:rPr>
        <w:t>s</w:t>
      </w:r>
      <w:r w:rsidRPr="004F2294">
        <w:rPr>
          <w:rFonts w:ascii="Times New Roman" w:hAnsi="Times New Roman" w:cs="Times New Roman"/>
          <w:b/>
          <w:i/>
          <w:color w:val="002060"/>
          <w:sz w:val="20"/>
        </w:rPr>
        <w:t xml:space="preserve">, the respective forms can be filed with respective ROC via MCA21 portal by paying statutory filing and delayed filing fee, in accordance with the provisions of the rules and regulations as mentioned under the law </w:t>
      </w:r>
    </w:p>
    <w:p w14:paraId="42D5AD1D" w14:textId="569DCF59" w:rsidR="006E381E" w:rsidRPr="00292A0F" w:rsidRDefault="006E381E" w:rsidP="006E381E">
      <w:pPr>
        <w:pStyle w:val="ListParagraph"/>
        <w:numPr>
          <w:ilvl w:val="0"/>
          <w:numId w:val="2"/>
        </w:numPr>
        <w:spacing w:after="0" w:line="240" w:lineRule="auto"/>
        <w:ind w:right="-46"/>
        <w:jc w:val="both"/>
        <w:rPr>
          <w:rFonts w:ascii="Times New Roman" w:hAnsi="Times New Roman" w:cs="Times New Roman"/>
          <w:b/>
          <w:color w:val="002060"/>
          <w:sz w:val="30"/>
          <w:szCs w:val="24"/>
          <w:u w:val="single"/>
        </w:rPr>
      </w:pPr>
      <w:r w:rsidRPr="00292A0F">
        <w:rPr>
          <w:rFonts w:ascii="Times New Roman" w:hAnsi="Times New Roman" w:cs="Times New Roman"/>
          <w:b/>
          <w:color w:val="002060"/>
          <w:sz w:val="30"/>
          <w:szCs w:val="24"/>
          <w:u w:val="single"/>
        </w:rPr>
        <w:t xml:space="preserve">Important Updates –  </w:t>
      </w:r>
      <w:r w:rsidR="00B07136">
        <w:rPr>
          <w:rFonts w:ascii="Times New Roman" w:hAnsi="Times New Roman" w:cs="Times New Roman"/>
          <w:b/>
          <w:color w:val="002060"/>
          <w:sz w:val="30"/>
          <w:szCs w:val="24"/>
          <w:u w:val="single"/>
        </w:rPr>
        <w:t>December</w:t>
      </w:r>
      <w:r w:rsidRPr="00292A0F">
        <w:rPr>
          <w:rFonts w:ascii="Times New Roman" w:hAnsi="Times New Roman" w:cs="Times New Roman"/>
          <w:b/>
          <w:color w:val="002060"/>
          <w:sz w:val="30"/>
          <w:szCs w:val="24"/>
          <w:u w:val="single"/>
        </w:rPr>
        <w:t>, 2023</w:t>
      </w:r>
    </w:p>
    <w:p w14:paraId="1A5F0C6D" w14:textId="77777777" w:rsidR="006E381E" w:rsidRPr="00EA06AB" w:rsidRDefault="006E381E" w:rsidP="006E381E">
      <w:pPr>
        <w:pStyle w:val="ListParagraph"/>
        <w:spacing w:after="0" w:line="240" w:lineRule="auto"/>
        <w:ind w:right="-46"/>
        <w:jc w:val="both"/>
        <w:rPr>
          <w:rFonts w:ascii="Times New Roman" w:hAnsi="Times New Roman" w:cs="Times New Roman"/>
          <w:b/>
          <w:color w:val="002060"/>
          <w:sz w:val="24"/>
          <w:szCs w:val="24"/>
          <w:u w:val="single"/>
        </w:rPr>
      </w:pPr>
    </w:p>
    <w:tbl>
      <w:tblPr>
        <w:tblStyle w:val="GridTable3-Accent51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7229"/>
        <w:gridCol w:w="1435"/>
      </w:tblGrid>
      <w:tr w:rsidR="006E381E" w:rsidRPr="00EA06AB" w14:paraId="248BA592" w14:textId="77777777" w:rsidTr="00825A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6" w:type="dxa"/>
            <w:tcBorders>
              <w:top w:val="none" w:sz="0" w:space="0" w:color="auto"/>
              <w:left w:val="none" w:sz="0" w:space="0" w:color="auto"/>
              <w:bottom w:val="none" w:sz="0" w:space="0" w:color="auto"/>
              <w:right w:val="none" w:sz="0" w:space="0" w:color="auto"/>
            </w:tcBorders>
            <w:shd w:val="clear" w:color="auto" w:fill="FDE9D9" w:themeFill="accent6" w:themeFillTint="33"/>
          </w:tcPr>
          <w:p w14:paraId="4B6C71BC" w14:textId="77777777" w:rsidR="006E381E" w:rsidRPr="001D7B90" w:rsidRDefault="006E381E" w:rsidP="00825A24">
            <w:pPr>
              <w:ind w:right="-46"/>
              <w:jc w:val="center"/>
              <w:rPr>
                <w:rFonts w:ascii="Times New Roman" w:hAnsi="Times New Roman" w:cs="Times New Roman"/>
                <w:color w:val="002060"/>
                <w:sz w:val="24"/>
                <w:szCs w:val="24"/>
              </w:rPr>
            </w:pPr>
            <w:r w:rsidRPr="001D7B90">
              <w:rPr>
                <w:rFonts w:ascii="Times New Roman" w:hAnsi="Times New Roman" w:cs="Times New Roman"/>
                <w:color w:val="002060"/>
                <w:sz w:val="24"/>
                <w:szCs w:val="24"/>
              </w:rPr>
              <w:t>Sl.</w:t>
            </w:r>
          </w:p>
        </w:tc>
        <w:tc>
          <w:tcPr>
            <w:tcW w:w="7229" w:type="dxa"/>
            <w:tcBorders>
              <w:top w:val="none" w:sz="0" w:space="0" w:color="auto"/>
              <w:left w:val="none" w:sz="0" w:space="0" w:color="auto"/>
              <w:right w:val="none" w:sz="0" w:space="0" w:color="auto"/>
            </w:tcBorders>
            <w:shd w:val="clear" w:color="auto" w:fill="FDE9D9" w:themeFill="accent6" w:themeFillTint="33"/>
          </w:tcPr>
          <w:p w14:paraId="1A5425B9" w14:textId="77777777" w:rsidR="006E381E" w:rsidRPr="00FC5C35" w:rsidRDefault="006E381E" w:rsidP="00825A2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Particulars of the Circulars</w:t>
            </w:r>
          </w:p>
        </w:tc>
        <w:tc>
          <w:tcPr>
            <w:tcW w:w="1435" w:type="dxa"/>
            <w:tcBorders>
              <w:top w:val="none" w:sz="0" w:space="0" w:color="auto"/>
              <w:left w:val="none" w:sz="0" w:space="0" w:color="auto"/>
              <w:right w:val="none" w:sz="0" w:space="0" w:color="auto"/>
            </w:tcBorders>
            <w:shd w:val="clear" w:color="auto" w:fill="FDE9D9" w:themeFill="accent6" w:themeFillTint="33"/>
          </w:tcPr>
          <w:p w14:paraId="2937D751" w14:textId="77777777" w:rsidR="006E381E" w:rsidRDefault="006E381E" w:rsidP="00825A2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C5C35">
              <w:rPr>
                <w:rFonts w:ascii="Times New Roman" w:hAnsi="Times New Roman" w:cs="Times New Roman"/>
                <w:color w:val="002060"/>
                <w:sz w:val="24"/>
                <w:szCs w:val="24"/>
              </w:rPr>
              <w:t>Link</w:t>
            </w:r>
          </w:p>
          <w:p w14:paraId="5E4BFF3D" w14:textId="77777777" w:rsidR="006E381E" w:rsidRPr="00B97590" w:rsidRDefault="006E381E" w:rsidP="00825A2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8"/>
                <w:szCs w:val="24"/>
              </w:rPr>
            </w:pPr>
          </w:p>
        </w:tc>
      </w:tr>
      <w:tr w:rsidR="00B07136" w:rsidRPr="00EA06AB" w14:paraId="586D1135" w14:textId="77777777" w:rsidTr="00825A2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1C5BA6C9" w14:textId="77777777" w:rsidR="00B07136" w:rsidRPr="001D7B90" w:rsidRDefault="00B07136" w:rsidP="00B07136">
            <w:pPr>
              <w:pStyle w:val="ListParagraph"/>
              <w:ind w:left="0" w:right="-46"/>
              <w:jc w:val="center"/>
              <w:rPr>
                <w:rFonts w:ascii="Times New Roman" w:hAnsi="Times New Roman" w:cs="Times New Roman"/>
                <w:b/>
                <w:bCs/>
                <w:caps/>
                <w:color w:val="002060"/>
                <w:sz w:val="24"/>
                <w:szCs w:val="24"/>
              </w:rPr>
            </w:pPr>
            <w:r w:rsidRPr="001D7B90">
              <w:rPr>
                <w:rFonts w:ascii="Times New Roman" w:hAnsi="Times New Roman" w:cs="Times New Roman"/>
                <w:b/>
                <w:bCs/>
                <w:caps/>
                <w:color w:val="002060"/>
                <w:sz w:val="24"/>
                <w:szCs w:val="24"/>
              </w:rPr>
              <w:t>1</w:t>
            </w:r>
          </w:p>
        </w:tc>
        <w:tc>
          <w:tcPr>
            <w:tcW w:w="7229" w:type="dxa"/>
          </w:tcPr>
          <w:p w14:paraId="031A3135" w14:textId="435C6CD1" w:rsidR="00B07136" w:rsidRPr="00BB0843" w:rsidRDefault="00B07136" w:rsidP="00B0713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8"/>
              </w:rPr>
            </w:pPr>
            <w:r w:rsidRPr="0079359A">
              <w:rPr>
                <w:rFonts w:ascii="Times New Roman" w:hAnsi="Times New Roman" w:cs="Times New Roman"/>
                <w:color w:val="002060"/>
                <w:sz w:val="24"/>
              </w:rPr>
              <w:t>Ministry of Corporate Affairs could widen probe into MG Motor India books</w:t>
            </w:r>
          </w:p>
        </w:tc>
        <w:tc>
          <w:tcPr>
            <w:tcW w:w="1435" w:type="dxa"/>
          </w:tcPr>
          <w:p w14:paraId="1EDE7CF9" w14:textId="3B2CA427" w:rsidR="00B07136" w:rsidRDefault="0028348B" w:rsidP="00B07136">
            <w:pPr>
              <w:jc w:val="center"/>
              <w:cnfStyle w:val="000000100000" w:firstRow="0" w:lastRow="0" w:firstColumn="0" w:lastColumn="0" w:oddVBand="0" w:evenVBand="0" w:oddHBand="1" w:evenHBand="0" w:firstRowFirstColumn="0" w:firstRowLastColumn="0" w:lastRowFirstColumn="0" w:lastRowLastColumn="0"/>
            </w:pPr>
            <w:hyperlink r:id="rId58" w:history="1">
              <w:r w:rsidR="00B07136" w:rsidRPr="00C52E67">
                <w:rPr>
                  <w:rStyle w:val="Hyperlink"/>
                  <w:rFonts w:ascii="Times New Roman" w:hAnsi="Times New Roman" w:cs="Times New Roman"/>
                  <w:sz w:val="24"/>
                  <w:szCs w:val="24"/>
                </w:rPr>
                <w:t>Click Here</w:t>
              </w:r>
            </w:hyperlink>
          </w:p>
        </w:tc>
      </w:tr>
      <w:tr w:rsidR="00B07136" w:rsidRPr="00EA06AB" w14:paraId="28E615C5" w14:textId="77777777" w:rsidTr="00825A24">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6B3A0A4C" w14:textId="77777777" w:rsidR="00B07136" w:rsidRPr="001D7B90" w:rsidRDefault="00B07136" w:rsidP="00B07136">
            <w:pPr>
              <w:pStyle w:val="ListParagraph"/>
              <w:ind w:left="0" w:right="-46"/>
              <w:jc w:val="center"/>
              <w:rPr>
                <w:rFonts w:ascii="Times New Roman" w:hAnsi="Times New Roman" w:cs="Times New Roman"/>
                <w:b/>
                <w:bCs/>
                <w:caps/>
                <w:color w:val="002060"/>
                <w:sz w:val="24"/>
                <w:szCs w:val="24"/>
              </w:rPr>
            </w:pPr>
            <w:r w:rsidRPr="001D7B90">
              <w:rPr>
                <w:rFonts w:ascii="Times New Roman" w:hAnsi="Times New Roman" w:cs="Times New Roman"/>
                <w:b/>
                <w:bCs/>
                <w:caps/>
                <w:color w:val="002060"/>
                <w:sz w:val="24"/>
                <w:szCs w:val="24"/>
              </w:rPr>
              <w:t>2</w:t>
            </w:r>
          </w:p>
        </w:tc>
        <w:tc>
          <w:tcPr>
            <w:tcW w:w="7229" w:type="dxa"/>
          </w:tcPr>
          <w:p w14:paraId="2CAA02F7" w14:textId="3AA240C3" w:rsidR="00B07136" w:rsidRPr="00BB0843" w:rsidRDefault="00B07136" w:rsidP="00B0713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6"/>
              </w:rPr>
            </w:pPr>
            <w:r w:rsidRPr="0079359A">
              <w:rPr>
                <w:rFonts w:ascii="Times New Roman" w:hAnsi="Times New Roman" w:cs="Times New Roman"/>
                <w:color w:val="002060"/>
                <w:sz w:val="24"/>
              </w:rPr>
              <w:t>Corporate affairs ministry says 53 Chinese foreign companies established place of business in India</w:t>
            </w:r>
          </w:p>
        </w:tc>
        <w:tc>
          <w:tcPr>
            <w:tcW w:w="1435" w:type="dxa"/>
          </w:tcPr>
          <w:p w14:paraId="4B2A0A19" w14:textId="77777777" w:rsidR="00B07136" w:rsidRDefault="00B07136" w:rsidP="00B07136">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056C5ADA" w14:textId="26D23B86" w:rsidR="00B07136" w:rsidRDefault="0028348B" w:rsidP="00B07136">
            <w:pPr>
              <w:jc w:val="center"/>
              <w:cnfStyle w:val="000000000000" w:firstRow="0" w:lastRow="0" w:firstColumn="0" w:lastColumn="0" w:oddVBand="0" w:evenVBand="0" w:oddHBand="0" w:evenHBand="0" w:firstRowFirstColumn="0" w:firstRowLastColumn="0" w:lastRowFirstColumn="0" w:lastRowLastColumn="0"/>
            </w:pPr>
            <w:hyperlink r:id="rId59" w:history="1">
              <w:r w:rsidR="00B07136" w:rsidRPr="00C52E67">
                <w:rPr>
                  <w:rStyle w:val="Hyperlink"/>
                  <w:rFonts w:ascii="Times New Roman" w:hAnsi="Times New Roman" w:cs="Times New Roman"/>
                  <w:sz w:val="24"/>
                  <w:szCs w:val="24"/>
                </w:rPr>
                <w:t>Click Here</w:t>
              </w:r>
            </w:hyperlink>
          </w:p>
        </w:tc>
      </w:tr>
      <w:tr w:rsidR="00B07136" w:rsidRPr="00EA06AB" w14:paraId="6AA979E0"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1DDDDF5D" w14:textId="77777777" w:rsidR="00B07136" w:rsidRDefault="00B07136" w:rsidP="00B07136">
            <w:pPr>
              <w:pStyle w:val="ListParagraph"/>
              <w:ind w:left="0" w:right="-46"/>
              <w:jc w:val="center"/>
              <w:rPr>
                <w:rFonts w:ascii="Times New Roman" w:hAnsi="Times New Roman" w:cs="Times New Roman"/>
                <w:b/>
                <w:bCs/>
                <w:caps/>
                <w:color w:val="002060"/>
                <w:sz w:val="24"/>
                <w:szCs w:val="24"/>
              </w:rPr>
            </w:pPr>
          </w:p>
          <w:p w14:paraId="63CEC07C" w14:textId="77777777" w:rsidR="00B07136" w:rsidRPr="001D7B90" w:rsidRDefault="00B07136" w:rsidP="00B07136">
            <w:pPr>
              <w:pStyle w:val="ListParagraph"/>
              <w:ind w:left="0" w:right="-46"/>
              <w:jc w:val="center"/>
              <w:rPr>
                <w:rFonts w:ascii="Times New Roman" w:hAnsi="Times New Roman" w:cs="Times New Roman"/>
                <w:b/>
                <w:bCs/>
                <w:caps/>
                <w:color w:val="002060"/>
                <w:sz w:val="24"/>
                <w:szCs w:val="24"/>
              </w:rPr>
            </w:pPr>
            <w:r w:rsidRPr="001D7B90">
              <w:rPr>
                <w:rFonts w:ascii="Times New Roman" w:hAnsi="Times New Roman" w:cs="Times New Roman"/>
                <w:b/>
                <w:bCs/>
                <w:caps/>
                <w:color w:val="002060"/>
                <w:sz w:val="24"/>
                <w:szCs w:val="24"/>
              </w:rPr>
              <w:t>3</w:t>
            </w:r>
          </w:p>
        </w:tc>
        <w:tc>
          <w:tcPr>
            <w:tcW w:w="7229" w:type="dxa"/>
          </w:tcPr>
          <w:p w14:paraId="0DBB3CC0" w14:textId="6A42405F" w:rsidR="00B07136" w:rsidRPr="00BB0843" w:rsidRDefault="00B07136" w:rsidP="00B0713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4"/>
              </w:rPr>
            </w:pPr>
            <w:r w:rsidRPr="00BE38A7">
              <w:rPr>
                <w:rFonts w:ascii="Times New Roman" w:hAnsi="Times New Roman" w:cs="Times New Roman"/>
                <w:color w:val="002060"/>
                <w:sz w:val="24"/>
              </w:rPr>
              <w:t>Stakeholders please note that post registration on the V3 portal, the user shall receive their V2 user ids on their r</w:t>
            </w:r>
            <w:r>
              <w:rPr>
                <w:rFonts w:ascii="Times New Roman" w:hAnsi="Times New Roman" w:cs="Times New Roman"/>
                <w:color w:val="002060"/>
                <w:sz w:val="24"/>
              </w:rPr>
              <w:t>egistered email within 5 hours.</w:t>
            </w:r>
          </w:p>
        </w:tc>
        <w:tc>
          <w:tcPr>
            <w:tcW w:w="1435" w:type="dxa"/>
          </w:tcPr>
          <w:p w14:paraId="63165436" w14:textId="113743D6" w:rsidR="00B07136" w:rsidRDefault="0028348B" w:rsidP="00B07136">
            <w:pPr>
              <w:jc w:val="center"/>
              <w:cnfStyle w:val="000000100000" w:firstRow="0" w:lastRow="0" w:firstColumn="0" w:lastColumn="0" w:oddVBand="0" w:evenVBand="0" w:oddHBand="1" w:evenHBand="0" w:firstRowFirstColumn="0" w:firstRowLastColumn="0" w:lastRowFirstColumn="0" w:lastRowLastColumn="0"/>
            </w:pPr>
            <w:hyperlink r:id="rId60" w:history="1">
              <w:r w:rsidR="00B07136" w:rsidRPr="00C52E67">
                <w:rPr>
                  <w:rStyle w:val="Hyperlink"/>
                  <w:rFonts w:ascii="Times New Roman" w:hAnsi="Times New Roman" w:cs="Times New Roman"/>
                  <w:sz w:val="24"/>
                  <w:szCs w:val="24"/>
                </w:rPr>
                <w:t>Click Here</w:t>
              </w:r>
            </w:hyperlink>
          </w:p>
        </w:tc>
      </w:tr>
      <w:tr w:rsidR="00B07136" w:rsidRPr="00EA06AB" w14:paraId="4C092616" w14:textId="77777777" w:rsidTr="00825A24">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061E8E4A" w14:textId="77777777" w:rsidR="00B07136" w:rsidRPr="001D7B90" w:rsidRDefault="00B07136" w:rsidP="00B07136">
            <w:pPr>
              <w:pStyle w:val="ListParagraph"/>
              <w:ind w:left="0" w:right="-46"/>
              <w:jc w:val="center"/>
              <w:rPr>
                <w:rFonts w:ascii="Times New Roman" w:hAnsi="Times New Roman" w:cs="Times New Roman"/>
                <w:b/>
                <w:caps/>
                <w:color w:val="002060"/>
                <w:sz w:val="24"/>
                <w:szCs w:val="24"/>
              </w:rPr>
            </w:pPr>
            <w:r w:rsidRPr="001D7B90">
              <w:rPr>
                <w:rFonts w:ascii="Times New Roman" w:hAnsi="Times New Roman" w:cs="Times New Roman"/>
                <w:b/>
                <w:caps/>
                <w:color w:val="002060"/>
                <w:sz w:val="24"/>
                <w:szCs w:val="24"/>
              </w:rPr>
              <w:t>4</w:t>
            </w:r>
          </w:p>
        </w:tc>
        <w:tc>
          <w:tcPr>
            <w:tcW w:w="7229" w:type="dxa"/>
          </w:tcPr>
          <w:p w14:paraId="5D456AD9" w14:textId="25B98D11" w:rsidR="00B07136" w:rsidRPr="00BB0843" w:rsidRDefault="00B07136" w:rsidP="00B0713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2"/>
              </w:rPr>
            </w:pPr>
            <w:r w:rsidRPr="009718B9">
              <w:rPr>
                <w:rFonts w:ascii="Times New Roman" w:hAnsi="Times New Roman" w:cs="Times New Roman"/>
                <w:color w:val="002060"/>
                <w:sz w:val="24"/>
              </w:rPr>
              <w:t>MCA preps stage for virtual hearings</w:t>
            </w:r>
          </w:p>
        </w:tc>
        <w:tc>
          <w:tcPr>
            <w:tcW w:w="1435" w:type="dxa"/>
          </w:tcPr>
          <w:p w14:paraId="4B20FFFB" w14:textId="055347FE" w:rsidR="00B07136" w:rsidRDefault="0028348B" w:rsidP="00B07136">
            <w:pPr>
              <w:jc w:val="center"/>
              <w:cnfStyle w:val="000000000000" w:firstRow="0" w:lastRow="0" w:firstColumn="0" w:lastColumn="0" w:oddVBand="0" w:evenVBand="0" w:oddHBand="0" w:evenHBand="0" w:firstRowFirstColumn="0" w:firstRowLastColumn="0" w:lastRowFirstColumn="0" w:lastRowLastColumn="0"/>
            </w:pPr>
            <w:hyperlink r:id="rId61" w:history="1">
              <w:r w:rsidR="00B07136" w:rsidRPr="00C52E67">
                <w:rPr>
                  <w:rStyle w:val="Hyperlink"/>
                  <w:rFonts w:ascii="Times New Roman" w:hAnsi="Times New Roman" w:cs="Times New Roman"/>
                  <w:sz w:val="24"/>
                  <w:szCs w:val="24"/>
                </w:rPr>
                <w:t>Click Here</w:t>
              </w:r>
            </w:hyperlink>
          </w:p>
        </w:tc>
      </w:tr>
      <w:tr w:rsidR="00B07136" w:rsidRPr="00EA06AB" w14:paraId="5C226A01"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1606F508" w14:textId="77777777" w:rsidR="00B07136" w:rsidRPr="001D7B90" w:rsidRDefault="00B07136" w:rsidP="00B07136">
            <w:pPr>
              <w:pStyle w:val="ListParagraph"/>
              <w:ind w:left="0" w:right="-46"/>
              <w:jc w:val="center"/>
              <w:rPr>
                <w:rFonts w:ascii="Times New Roman" w:hAnsi="Times New Roman" w:cs="Times New Roman"/>
                <w:b/>
                <w:caps/>
                <w:color w:val="002060"/>
                <w:sz w:val="24"/>
                <w:szCs w:val="24"/>
              </w:rPr>
            </w:pPr>
            <w:r w:rsidRPr="001D7B90">
              <w:rPr>
                <w:rFonts w:ascii="Times New Roman" w:hAnsi="Times New Roman" w:cs="Times New Roman"/>
                <w:b/>
                <w:caps/>
                <w:color w:val="002060"/>
                <w:sz w:val="24"/>
                <w:szCs w:val="24"/>
              </w:rPr>
              <w:t>5</w:t>
            </w:r>
          </w:p>
        </w:tc>
        <w:tc>
          <w:tcPr>
            <w:tcW w:w="7229" w:type="dxa"/>
          </w:tcPr>
          <w:p w14:paraId="23F301FC" w14:textId="66FDA0E1" w:rsidR="00B07136" w:rsidRPr="00BB0843" w:rsidRDefault="00B07136" w:rsidP="00B0713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2"/>
              </w:rPr>
            </w:pPr>
            <w:r w:rsidRPr="009718B9">
              <w:rPr>
                <w:rFonts w:ascii="Times New Roman" w:hAnsi="Times New Roman" w:cs="Times New Roman"/>
                <w:color w:val="002060"/>
                <w:sz w:val="24"/>
              </w:rPr>
              <w:t>Online money scam: Have started investigation: ROC J&amp;K</w:t>
            </w:r>
          </w:p>
        </w:tc>
        <w:tc>
          <w:tcPr>
            <w:tcW w:w="1435" w:type="dxa"/>
          </w:tcPr>
          <w:p w14:paraId="651D7B2A" w14:textId="77777777" w:rsidR="00B07136" w:rsidRDefault="00B07136" w:rsidP="00B07136">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4"/>
                <w:szCs w:val="24"/>
              </w:rPr>
            </w:pPr>
          </w:p>
          <w:p w14:paraId="3C9FDE5D" w14:textId="370AD66C" w:rsidR="00B07136" w:rsidRPr="00640578" w:rsidRDefault="0028348B" w:rsidP="00B07136">
            <w:pPr>
              <w:jc w:val="center"/>
              <w:cnfStyle w:val="000000100000" w:firstRow="0" w:lastRow="0" w:firstColumn="0" w:lastColumn="0" w:oddVBand="0" w:evenVBand="0" w:oddHBand="1" w:evenHBand="0" w:firstRowFirstColumn="0" w:firstRowLastColumn="0" w:lastRowFirstColumn="0" w:lastRowLastColumn="0"/>
            </w:pPr>
            <w:hyperlink r:id="rId62" w:history="1">
              <w:r w:rsidR="00B07136" w:rsidRPr="00C52E67">
                <w:rPr>
                  <w:rStyle w:val="Hyperlink"/>
                  <w:rFonts w:ascii="Times New Roman" w:hAnsi="Times New Roman" w:cs="Times New Roman"/>
                  <w:sz w:val="24"/>
                  <w:szCs w:val="24"/>
                </w:rPr>
                <w:t>Click Here</w:t>
              </w:r>
            </w:hyperlink>
          </w:p>
        </w:tc>
      </w:tr>
    </w:tbl>
    <w:p w14:paraId="295A1CBA" w14:textId="77777777" w:rsidR="006E381E" w:rsidRDefault="006E381E" w:rsidP="006E381E">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4363D237" w14:textId="77777777" w:rsidR="00DE768D" w:rsidRDefault="00DE768D" w:rsidP="006E381E">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5F19DDFF" w14:textId="77777777" w:rsidR="00F20209" w:rsidRDefault="00F20209" w:rsidP="006E381E">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104C645D" w14:textId="62D011DC" w:rsidR="00F20209" w:rsidRDefault="00F20209" w:rsidP="00F20209">
      <w:pPr>
        <w:shd w:val="clear" w:color="auto" w:fill="740000"/>
        <w:tabs>
          <w:tab w:val="left" w:pos="3575"/>
        </w:tabs>
        <w:spacing w:after="0" w:line="240" w:lineRule="auto"/>
        <w:ind w:right="-46"/>
        <w:jc w:val="center"/>
        <w:rPr>
          <w:rFonts w:ascii="Times New Roman" w:hAnsi="Times New Roman" w:cs="Times New Roman"/>
          <w:b/>
          <w:color w:val="FFFFFF" w:themeColor="background1"/>
          <w:sz w:val="32"/>
          <w:szCs w:val="24"/>
          <w:u w:val="single"/>
        </w:rPr>
      </w:pPr>
      <w:r>
        <w:rPr>
          <w:rFonts w:ascii="Times New Roman" w:hAnsi="Times New Roman" w:cs="Times New Roman"/>
          <w:b/>
          <w:color w:val="FFFFFF" w:themeColor="background1"/>
          <w:sz w:val="32"/>
          <w:szCs w:val="24"/>
          <w:u w:val="single"/>
        </w:rPr>
        <w:t>8</w:t>
      </w:r>
      <w:r>
        <w:rPr>
          <w:rFonts w:ascii="Times New Roman" w:hAnsi="Times New Roman" w:cs="Times New Roman"/>
          <w:b/>
          <w:color w:val="FFFFFF" w:themeColor="background1"/>
          <w:sz w:val="32"/>
          <w:szCs w:val="24"/>
          <w:u w:val="single"/>
        </w:rPr>
        <w:t>. MSME (Ministry of Micro, Small and Medium Enterprises)</w:t>
      </w:r>
    </w:p>
    <w:p w14:paraId="5DB306FF" w14:textId="77777777" w:rsidR="00F20209" w:rsidRDefault="00F20209" w:rsidP="00F20209">
      <w:pPr>
        <w:shd w:val="clear" w:color="auto" w:fill="740000"/>
        <w:tabs>
          <w:tab w:val="left" w:pos="3575"/>
        </w:tabs>
        <w:spacing w:after="0" w:line="240" w:lineRule="auto"/>
        <w:ind w:right="-46"/>
        <w:jc w:val="center"/>
        <w:rPr>
          <w:rFonts w:ascii="Times New Roman" w:hAnsi="Times New Roman" w:cs="Times New Roman"/>
          <w:b/>
          <w:color w:val="FFFFFF" w:themeColor="background1"/>
          <w:sz w:val="20"/>
          <w:szCs w:val="24"/>
          <w:u w:val="single"/>
        </w:rPr>
      </w:pPr>
    </w:p>
    <w:p w14:paraId="38203BDB" w14:textId="77777777" w:rsidR="00F20209" w:rsidRDefault="00F20209" w:rsidP="00F20209">
      <w:pPr>
        <w:tabs>
          <w:tab w:val="left" w:pos="3575"/>
        </w:tabs>
        <w:spacing w:after="0" w:line="240" w:lineRule="auto"/>
        <w:ind w:right="-46"/>
        <w:rPr>
          <w:rFonts w:ascii="Times New Roman" w:hAnsi="Times New Roman" w:cs="Times New Roman"/>
          <w:b/>
          <w:color w:val="002060"/>
          <w:sz w:val="14"/>
          <w:szCs w:val="24"/>
          <w:u w:val="single"/>
        </w:rPr>
      </w:pPr>
    </w:p>
    <w:p w14:paraId="47A50485" w14:textId="77777777" w:rsidR="00F20209" w:rsidRDefault="00F20209" w:rsidP="00F20209">
      <w:pPr>
        <w:tabs>
          <w:tab w:val="left" w:pos="3575"/>
        </w:tabs>
        <w:spacing w:after="0" w:line="240" w:lineRule="auto"/>
        <w:ind w:right="-46"/>
        <w:jc w:val="both"/>
        <w:rPr>
          <w:rFonts w:ascii="Times New Roman" w:hAnsi="Times New Roman" w:cs="Times New Roman"/>
          <w:color w:val="002060"/>
          <w:sz w:val="24"/>
          <w:szCs w:val="24"/>
        </w:rPr>
      </w:pPr>
      <w:r>
        <w:rPr>
          <w:rFonts w:ascii="Times New Roman" w:hAnsi="Times New Roman" w:cs="Times New Roman"/>
          <w:color w:val="002060"/>
          <w:sz w:val="24"/>
          <w:szCs w:val="24"/>
        </w:rPr>
        <w:t>MSME stands for Micro, Small and Medium Enterprises. In a developing country like India, MSME industries are the backbone of the economy.</w:t>
      </w:r>
    </w:p>
    <w:p w14:paraId="20AB327E" w14:textId="77777777" w:rsidR="00F20209" w:rsidRDefault="00F20209" w:rsidP="00F20209">
      <w:pPr>
        <w:tabs>
          <w:tab w:val="left" w:pos="3575"/>
        </w:tabs>
        <w:spacing w:after="0" w:line="240" w:lineRule="auto"/>
        <w:ind w:right="-46"/>
        <w:rPr>
          <w:rFonts w:ascii="Times New Roman" w:hAnsi="Times New Roman" w:cs="Times New Roman"/>
          <w:color w:val="002060"/>
          <w:sz w:val="14"/>
          <w:szCs w:val="24"/>
          <w:u w:val="single"/>
        </w:rPr>
      </w:pPr>
    </w:p>
    <w:p w14:paraId="62BCCCE2" w14:textId="68ADA4F9" w:rsidR="00F20209" w:rsidRDefault="00F20209" w:rsidP="00F20209">
      <w:pPr>
        <w:pStyle w:val="ListParagraph"/>
        <w:numPr>
          <w:ilvl w:val="0"/>
          <w:numId w:val="26"/>
        </w:numPr>
        <w:tabs>
          <w:tab w:val="left" w:pos="3575"/>
        </w:tabs>
        <w:spacing w:after="0" w:line="240" w:lineRule="auto"/>
        <w:ind w:right="-46"/>
        <w:rPr>
          <w:rFonts w:ascii="Times New Roman" w:hAnsi="Times New Roman" w:cs="Times New Roman"/>
          <w:b/>
          <w:color w:val="002060"/>
          <w:sz w:val="26"/>
          <w:szCs w:val="24"/>
          <w:u w:val="single"/>
        </w:rPr>
      </w:pPr>
      <w:r>
        <w:rPr>
          <w:rFonts w:ascii="Times New Roman" w:hAnsi="Times New Roman" w:cs="Times New Roman"/>
          <w:b/>
          <w:color w:val="002060"/>
          <w:sz w:val="30"/>
          <w:szCs w:val="24"/>
          <w:u w:val="single"/>
        </w:rPr>
        <w:t xml:space="preserve">Key Updates – for the month of </w:t>
      </w:r>
      <w:r>
        <w:rPr>
          <w:rFonts w:ascii="Times New Roman" w:hAnsi="Times New Roman" w:cs="Times New Roman"/>
          <w:b/>
          <w:color w:val="002060"/>
          <w:sz w:val="30"/>
          <w:szCs w:val="24"/>
          <w:u w:val="single"/>
        </w:rPr>
        <w:t>December</w:t>
      </w:r>
      <w:r>
        <w:rPr>
          <w:rFonts w:ascii="Times New Roman" w:hAnsi="Times New Roman" w:cs="Times New Roman"/>
          <w:b/>
          <w:color w:val="002060"/>
          <w:sz w:val="30"/>
          <w:szCs w:val="24"/>
          <w:u w:val="single"/>
        </w:rPr>
        <w:t xml:space="preserve"> – 2023</w:t>
      </w:r>
    </w:p>
    <w:p w14:paraId="000CF464" w14:textId="77777777" w:rsidR="00F20209" w:rsidRDefault="00F20209" w:rsidP="00F20209">
      <w:pPr>
        <w:tabs>
          <w:tab w:val="left" w:pos="3575"/>
        </w:tabs>
        <w:spacing w:after="0" w:line="240" w:lineRule="auto"/>
        <w:ind w:right="-46"/>
        <w:rPr>
          <w:rFonts w:ascii="Times New Roman" w:hAnsi="Times New Roman" w:cs="Times New Roman"/>
          <w:b/>
          <w:color w:val="002060"/>
          <w:sz w:val="16"/>
          <w:szCs w:val="24"/>
          <w:u w:val="single"/>
        </w:rPr>
      </w:pPr>
    </w:p>
    <w:tbl>
      <w:tblPr>
        <w:tblStyle w:val="GridTable6Colorful-Accent210"/>
        <w:tblW w:w="9810" w:type="dxa"/>
        <w:tblLook w:val="04A0" w:firstRow="1" w:lastRow="0" w:firstColumn="1" w:lastColumn="0" w:noHBand="0" w:noVBand="1"/>
      </w:tblPr>
      <w:tblGrid>
        <w:gridCol w:w="474"/>
        <w:gridCol w:w="7806"/>
        <w:gridCol w:w="1530"/>
      </w:tblGrid>
      <w:tr w:rsidR="00F20209" w14:paraId="0A467C4A" w14:textId="77777777" w:rsidTr="00F20209">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474" w:type="dxa"/>
            <w:tcBorders>
              <w:top w:val="single" w:sz="4" w:space="0" w:color="D99594" w:themeColor="accent2" w:themeTint="99"/>
              <w:left w:val="single" w:sz="4" w:space="0" w:color="D99594" w:themeColor="accent2" w:themeTint="99"/>
              <w:right w:val="single" w:sz="4" w:space="0" w:color="D99594" w:themeColor="accent2" w:themeTint="99"/>
            </w:tcBorders>
            <w:shd w:val="clear" w:color="auto" w:fill="FDE9D9" w:themeFill="accent6" w:themeFillTint="33"/>
            <w:hideMark/>
          </w:tcPr>
          <w:p w14:paraId="0C083E3A" w14:textId="77777777" w:rsidR="00F20209" w:rsidRDefault="00F20209">
            <w:pPr>
              <w:tabs>
                <w:tab w:val="left" w:pos="900"/>
              </w:tabs>
              <w:ind w:right="-46"/>
              <w:jc w:val="center"/>
              <w:rPr>
                <w:rFonts w:ascii="Times New Roman" w:hAnsi="Times New Roman" w:cs="Times New Roman"/>
                <w:b w:val="0"/>
                <w:bCs w:val="0"/>
                <w:sz w:val="28"/>
                <w:szCs w:val="24"/>
              </w:rPr>
            </w:pPr>
            <w:r>
              <w:rPr>
                <w:rFonts w:ascii="Times New Roman" w:hAnsi="Times New Roman" w:cs="Times New Roman"/>
                <w:sz w:val="28"/>
                <w:szCs w:val="24"/>
              </w:rPr>
              <w:t>Sl.</w:t>
            </w:r>
          </w:p>
        </w:tc>
        <w:tc>
          <w:tcPr>
            <w:tcW w:w="7806" w:type="dxa"/>
            <w:tcBorders>
              <w:top w:val="single" w:sz="4" w:space="0" w:color="D99594" w:themeColor="accent2" w:themeTint="99"/>
              <w:left w:val="single" w:sz="4" w:space="0" w:color="D99594" w:themeColor="accent2" w:themeTint="99"/>
              <w:right w:val="single" w:sz="4" w:space="0" w:color="D99594" w:themeColor="accent2" w:themeTint="99"/>
            </w:tcBorders>
            <w:shd w:val="clear" w:color="auto" w:fill="FDE9D9" w:themeFill="accent6" w:themeFillTint="33"/>
          </w:tcPr>
          <w:p w14:paraId="3347FCC2" w14:textId="77777777" w:rsidR="00F20209" w:rsidRDefault="00F20209">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4"/>
              </w:rPr>
            </w:pPr>
            <w:r>
              <w:rPr>
                <w:rFonts w:ascii="Times New Roman" w:hAnsi="Times New Roman" w:cs="Times New Roman"/>
                <w:sz w:val="28"/>
                <w:szCs w:val="24"/>
              </w:rPr>
              <w:t>Particulars</w:t>
            </w:r>
          </w:p>
          <w:p w14:paraId="6BB85CC2" w14:textId="77777777" w:rsidR="00F20209" w:rsidRDefault="00F20209">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4"/>
                <w:szCs w:val="24"/>
              </w:rPr>
            </w:pPr>
          </w:p>
        </w:tc>
        <w:tc>
          <w:tcPr>
            <w:tcW w:w="1530" w:type="dxa"/>
            <w:tcBorders>
              <w:top w:val="single" w:sz="4" w:space="0" w:color="D99594" w:themeColor="accent2" w:themeTint="99"/>
              <w:left w:val="single" w:sz="4" w:space="0" w:color="D99594" w:themeColor="accent2" w:themeTint="99"/>
              <w:right w:val="single" w:sz="4" w:space="0" w:color="D99594" w:themeColor="accent2" w:themeTint="99"/>
            </w:tcBorders>
            <w:shd w:val="clear" w:color="auto" w:fill="FDE9D9" w:themeFill="accent6" w:themeFillTint="33"/>
            <w:hideMark/>
          </w:tcPr>
          <w:p w14:paraId="1ACB74A4" w14:textId="77777777" w:rsidR="00F20209" w:rsidRDefault="00F20209">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4"/>
              </w:rPr>
            </w:pPr>
            <w:r>
              <w:rPr>
                <w:rFonts w:ascii="Times New Roman" w:hAnsi="Times New Roman" w:cs="Times New Roman"/>
                <w:sz w:val="28"/>
                <w:szCs w:val="24"/>
              </w:rPr>
              <w:t>Link</w:t>
            </w:r>
          </w:p>
        </w:tc>
      </w:tr>
      <w:tr w:rsidR="007C05F3" w14:paraId="0625D600" w14:textId="77777777" w:rsidTr="00A36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4D1AEC03" w14:textId="77777777" w:rsidR="007C05F3" w:rsidRDefault="007C05F3" w:rsidP="007C05F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w:t>
            </w:r>
          </w:p>
        </w:tc>
        <w:tc>
          <w:tcPr>
            <w:tcW w:w="7806"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1CDD13B9" w14:textId="5E9038A2" w:rsidR="007C05F3" w:rsidRDefault="007C05F3" w:rsidP="007C05F3">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highlight w:val="yellow"/>
              </w:rPr>
            </w:pPr>
            <w:r w:rsidRPr="00F60A30">
              <w:rPr>
                <w:rFonts w:ascii="Times New Roman" w:hAnsi="Times New Roman" w:cs="Times New Roman"/>
                <w:color w:val="002060"/>
                <w:sz w:val="24"/>
                <w:szCs w:val="24"/>
              </w:rPr>
              <w:t>RBI’s risk weight increase to hurt MSME loans?</w:t>
            </w:r>
          </w:p>
        </w:tc>
        <w:tc>
          <w:tcPr>
            <w:tcW w:w="1530"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684A5182" w14:textId="7B178E8C" w:rsidR="007C05F3" w:rsidRDefault="007C05F3" w:rsidP="007C05F3">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63" w:history="1">
              <w:r w:rsidRPr="00F96998">
                <w:rPr>
                  <w:rStyle w:val="Hyperlink"/>
                  <w:rFonts w:ascii="Times New Roman" w:hAnsi="Times New Roman" w:cs="Times New Roman"/>
                  <w:sz w:val="24"/>
                  <w:szCs w:val="24"/>
                </w:rPr>
                <w:t>Click</w:t>
              </w:r>
            </w:hyperlink>
            <w:r w:rsidRPr="00F96998">
              <w:rPr>
                <w:rStyle w:val="Hyperlink"/>
                <w:rFonts w:ascii="Times New Roman" w:hAnsi="Times New Roman" w:cs="Times New Roman"/>
                <w:sz w:val="24"/>
                <w:szCs w:val="24"/>
              </w:rPr>
              <w:t xml:space="preserve"> </w:t>
            </w:r>
            <w:hyperlink r:id="rId64" w:history="1">
              <w:r w:rsidRPr="00DC3771">
                <w:rPr>
                  <w:rStyle w:val="Hyperlink"/>
                  <w:rFonts w:ascii="Times New Roman" w:hAnsi="Times New Roman" w:cs="Times New Roman"/>
                  <w:sz w:val="24"/>
                  <w:szCs w:val="24"/>
                </w:rPr>
                <w:t>here</w:t>
              </w:r>
            </w:hyperlink>
          </w:p>
        </w:tc>
      </w:tr>
      <w:tr w:rsidR="007C05F3" w14:paraId="1BFF3D9A" w14:textId="77777777" w:rsidTr="00A36C61">
        <w:tc>
          <w:tcPr>
            <w:cnfStyle w:val="001000000000" w:firstRow="0" w:lastRow="0" w:firstColumn="1" w:lastColumn="0" w:oddVBand="0" w:evenVBand="0" w:oddHBand="0" w:evenHBand="0" w:firstRowFirstColumn="0" w:firstRowLastColumn="0" w:lastRowFirstColumn="0" w:lastRowLastColumn="0"/>
            <w:tcW w:w="474"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748F7572" w14:textId="77777777" w:rsidR="007C05F3" w:rsidRDefault="007C05F3" w:rsidP="007C05F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2</w:t>
            </w:r>
          </w:p>
        </w:tc>
        <w:tc>
          <w:tcPr>
            <w:tcW w:w="7806"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3E998023" w14:textId="51C489A5" w:rsidR="007C05F3" w:rsidRDefault="007C05F3" w:rsidP="007C05F3">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highlight w:val="yellow"/>
              </w:rPr>
            </w:pPr>
            <w:r w:rsidRPr="00F60A30">
              <w:rPr>
                <w:rFonts w:ascii="Times New Roman" w:hAnsi="Times New Roman" w:cs="Times New Roman"/>
                <w:color w:val="002060"/>
                <w:sz w:val="24"/>
              </w:rPr>
              <w:t>COVID-19 hit MSMEs can tap new relief window from January 1</w:t>
            </w:r>
          </w:p>
        </w:tc>
        <w:tc>
          <w:tcPr>
            <w:tcW w:w="1530"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21D5A3F2" w14:textId="0DF84F44" w:rsidR="007C05F3" w:rsidRDefault="007C05F3" w:rsidP="007C05F3">
            <w:pPr>
              <w:jc w:val="center"/>
              <w:cnfStyle w:val="000000000000" w:firstRow="0" w:lastRow="0" w:firstColumn="0" w:lastColumn="0" w:oddVBand="0" w:evenVBand="0" w:oddHBand="0" w:evenHBand="0" w:firstRowFirstColumn="0" w:firstRowLastColumn="0" w:lastRowFirstColumn="0" w:lastRowLastColumn="0"/>
            </w:pPr>
            <w:hyperlink r:id="rId65" w:history="1">
              <w:r w:rsidRPr="00F96998">
                <w:rPr>
                  <w:rStyle w:val="Hyperlink"/>
                  <w:rFonts w:ascii="Times New Roman" w:hAnsi="Times New Roman" w:cs="Times New Roman"/>
                  <w:sz w:val="24"/>
                  <w:szCs w:val="24"/>
                </w:rPr>
                <w:t>Click</w:t>
              </w:r>
            </w:hyperlink>
            <w:r w:rsidRPr="00F96998">
              <w:rPr>
                <w:rStyle w:val="Hyperlink"/>
                <w:rFonts w:ascii="Times New Roman" w:hAnsi="Times New Roman" w:cs="Times New Roman"/>
                <w:sz w:val="24"/>
                <w:szCs w:val="24"/>
              </w:rPr>
              <w:t xml:space="preserve"> </w:t>
            </w:r>
            <w:hyperlink r:id="rId66" w:history="1">
              <w:r w:rsidRPr="00DC3771">
                <w:rPr>
                  <w:rStyle w:val="Hyperlink"/>
                  <w:rFonts w:ascii="Times New Roman" w:hAnsi="Times New Roman" w:cs="Times New Roman"/>
                  <w:sz w:val="24"/>
                  <w:szCs w:val="24"/>
                </w:rPr>
                <w:t>here</w:t>
              </w:r>
            </w:hyperlink>
          </w:p>
        </w:tc>
      </w:tr>
      <w:tr w:rsidR="007C05F3" w14:paraId="475E323F" w14:textId="77777777" w:rsidTr="00A36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29EB09C0" w14:textId="77777777" w:rsidR="007C05F3" w:rsidRDefault="007C05F3" w:rsidP="007C05F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3</w:t>
            </w:r>
          </w:p>
        </w:tc>
        <w:tc>
          <w:tcPr>
            <w:tcW w:w="7806"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38E1C532" w14:textId="0A058CFE" w:rsidR="007C05F3" w:rsidRDefault="007C05F3" w:rsidP="007C05F3">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highlight w:val="yellow"/>
              </w:rPr>
            </w:pPr>
            <w:r w:rsidRPr="00F60A30">
              <w:rPr>
                <w:rFonts w:ascii="Times New Roman" w:hAnsi="Times New Roman" w:cs="Times New Roman"/>
                <w:color w:val="002060"/>
                <w:sz w:val="24"/>
                <w:szCs w:val="24"/>
              </w:rPr>
              <w:t xml:space="preserve">E-commerce can be bridge between MSMEs and global market: </w:t>
            </w:r>
            <w:proofErr w:type="spellStart"/>
            <w:r w:rsidRPr="00F60A30">
              <w:rPr>
                <w:rFonts w:ascii="Times New Roman" w:hAnsi="Times New Roman" w:cs="Times New Roman"/>
                <w:color w:val="002060"/>
                <w:sz w:val="24"/>
                <w:szCs w:val="24"/>
              </w:rPr>
              <w:t>Piyush</w:t>
            </w:r>
            <w:proofErr w:type="spellEnd"/>
            <w:r w:rsidRPr="00F60A30">
              <w:rPr>
                <w:rFonts w:ascii="Times New Roman" w:hAnsi="Times New Roman" w:cs="Times New Roman"/>
                <w:color w:val="002060"/>
                <w:sz w:val="24"/>
                <w:szCs w:val="24"/>
              </w:rPr>
              <w:t xml:space="preserve"> Goyal</w:t>
            </w:r>
          </w:p>
        </w:tc>
        <w:tc>
          <w:tcPr>
            <w:tcW w:w="1530"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4856DCB7" w14:textId="70BEF4DC" w:rsidR="007C05F3" w:rsidRDefault="007C05F3" w:rsidP="007C05F3">
            <w:pPr>
              <w:jc w:val="center"/>
              <w:cnfStyle w:val="000000100000" w:firstRow="0" w:lastRow="0" w:firstColumn="0" w:lastColumn="0" w:oddVBand="0" w:evenVBand="0" w:oddHBand="1" w:evenHBand="0" w:firstRowFirstColumn="0" w:firstRowLastColumn="0" w:lastRowFirstColumn="0" w:lastRowLastColumn="0"/>
            </w:pPr>
            <w:hyperlink r:id="rId67" w:history="1">
              <w:r w:rsidRPr="00A0047D">
                <w:rPr>
                  <w:rStyle w:val="Hyperlink"/>
                  <w:rFonts w:ascii="Times New Roman" w:hAnsi="Times New Roman" w:cs="Times New Roman"/>
                  <w:sz w:val="24"/>
                  <w:szCs w:val="24"/>
                </w:rPr>
                <w:t>Click</w:t>
              </w:r>
            </w:hyperlink>
            <w:r w:rsidRPr="00E758EE">
              <w:rPr>
                <w:rStyle w:val="Hyperlink"/>
                <w:rFonts w:ascii="Times New Roman" w:hAnsi="Times New Roman" w:cs="Times New Roman"/>
                <w:sz w:val="24"/>
                <w:szCs w:val="24"/>
              </w:rPr>
              <w:t xml:space="preserve"> </w:t>
            </w:r>
            <w:hyperlink r:id="rId68" w:history="1">
              <w:r w:rsidRPr="00E758EE">
                <w:rPr>
                  <w:rStyle w:val="Hyperlink"/>
                  <w:rFonts w:ascii="Times New Roman" w:hAnsi="Times New Roman" w:cs="Times New Roman"/>
                  <w:sz w:val="24"/>
                  <w:szCs w:val="24"/>
                </w:rPr>
                <w:t>here</w:t>
              </w:r>
            </w:hyperlink>
          </w:p>
        </w:tc>
      </w:tr>
      <w:tr w:rsidR="007C05F3" w14:paraId="67198A46" w14:textId="77777777" w:rsidTr="00A36C61">
        <w:trPr>
          <w:trHeight w:val="307"/>
        </w:trPr>
        <w:tc>
          <w:tcPr>
            <w:cnfStyle w:val="001000000000" w:firstRow="0" w:lastRow="0" w:firstColumn="1" w:lastColumn="0" w:oddVBand="0" w:evenVBand="0" w:oddHBand="0" w:evenHBand="0" w:firstRowFirstColumn="0" w:firstRowLastColumn="0" w:lastRowFirstColumn="0" w:lastRowLastColumn="0"/>
            <w:tcW w:w="474"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03BA6598" w14:textId="77777777" w:rsidR="007C05F3" w:rsidRDefault="007C05F3" w:rsidP="007C05F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4</w:t>
            </w:r>
          </w:p>
        </w:tc>
        <w:tc>
          <w:tcPr>
            <w:tcW w:w="7806"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20D82F5E" w14:textId="68C483EC" w:rsidR="007C05F3" w:rsidRDefault="007C05F3" w:rsidP="007C05F3">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highlight w:val="yellow"/>
              </w:rPr>
            </w:pPr>
            <w:r w:rsidRPr="00F60A30">
              <w:rPr>
                <w:rFonts w:ascii="Times New Roman" w:hAnsi="Times New Roman" w:cs="Times New Roman"/>
                <w:color w:val="002060"/>
                <w:sz w:val="24"/>
                <w:szCs w:val="24"/>
              </w:rPr>
              <w:t>NBFC credit growth to MSMEs more than 3x that of banks: RBI report</w:t>
            </w:r>
          </w:p>
        </w:tc>
        <w:tc>
          <w:tcPr>
            <w:tcW w:w="1530"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209DF700" w14:textId="387F2751" w:rsidR="007C05F3" w:rsidRDefault="007C05F3" w:rsidP="007C05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hyperlink r:id="rId69" w:history="1">
              <w:r w:rsidRPr="00E758EE">
                <w:rPr>
                  <w:rStyle w:val="Hyperlink"/>
                  <w:rFonts w:ascii="Times New Roman" w:hAnsi="Times New Roman" w:cs="Times New Roman"/>
                  <w:sz w:val="24"/>
                  <w:szCs w:val="24"/>
                </w:rPr>
                <w:t>Click</w:t>
              </w:r>
            </w:hyperlink>
            <w:r w:rsidRPr="00E758EE">
              <w:rPr>
                <w:rStyle w:val="Hyperlink"/>
                <w:rFonts w:ascii="Times New Roman" w:hAnsi="Times New Roman" w:cs="Times New Roman"/>
                <w:sz w:val="24"/>
                <w:szCs w:val="24"/>
              </w:rPr>
              <w:t xml:space="preserve"> </w:t>
            </w:r>
            <w:hyperlink r:id="rId70" w:history="1">
              <w:r w:rsidRPr="00E758EE">
                <w:rPr>
                  <w:rStyle w:val="Hyperlink"/>
                  <w:rFonts w:ascii="Times New Roman" w:hAnsi="Times New Roman" w:cs="Times New Roman"/>
                  <w:sz w:val="24"/>
                  <w:szCs w:val="24"/>
                </w:rPr>
                <w:t>here</w:t>
              </w:r>
            </w:hyperlink>
          </w:p>
        </w:tc>
      </w:tr>
      <w:tr w:rsidR="007C05F3" w14:paraId="1EE2B433" w14:textId="77777777" w:rsidTr="00A36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59DA8003" w14:textId="77777777" w:rsidR="007C05F3" w:rsidRDefault="007C05F3" w:rsidP="007C05F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5</w:t>
            </w:r>
          </w:p>
        </w:tc>
        <w:tc>
          <w:tcPr>
            <w:tcW w:w="7806"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2E6DD21A" w14:textId="19AD348D" w:rsidR="007C05F3" w:rsidRDefault="007C05F3" w:rsidP="007C05F3">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C26C90">
              <w:rPr>
                <w:rFonts w:ascii="Times New Roman" w:hAnsi="Times New Roman" w:cs="Times New Roman"/>
                <w:color w:val="002060"/>
                <w:sz w:val="24"/>
                <w:szCs w:val="24"/>
              </w:rPr>
              <w:t>Rs.13,000 crore have been provided for the PM Vishwakarma Scheme from FY 2023-2024 to FY 2027-28</w:t>
            </w:r>
          </w:p>
        </w:tc>
        <w:tc>
          <w:tcPr>
            <w:tcW w:w="1530"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4621EF36" w14:textId="4FC182E8" w:rsidR="007C05F3" w:rsidRDefault="007C05F3" w:rsidP="007C05F3">
            <w:pPr>
              <w:jc w:val="center"/>
              <w:cnfStyle w:val="000000100000" w:firstRow="0" w:lastRow="0" w:firstColumn="0" w:lastColumn="0" w:oddVBand="0" w:evenVBand="0" w:oddHBand="1" w:evenHBand="0" w:firstRowFirstColumn="0" w:firstRowLastColumn="0" w:lastRowFirstColumn="0" w:lastRowLastColumn="0"/>
            </w:pPr>
            <w:hyperlink r:id="rId71" w:history="1">
              <w:r w:rsidRPr="00F96998">
                <w:rPr>
                  <w:rStyle w:val="Hyperlink"/>
                  <w:rFonts w:ascii="Times New Roman" w:hAnsi="Times New Roman" w:cs="Times New Roman"/>
                  <w:sz w:val="24"/>
                  <w:szCs w:val="24"/>
                </w:rPr>
                <w:t>Click</w:t>
              </w:r>
            </w:hyperlink>
            <w:r w:rsidRPr="00F96998">
              <w:rPr>
                <w:rStyle w:val="Hyperlink"/>
                <w:rFonts w:ascii="Times New Roman" w:hAnsi="Times New Roman" w:cs="Times New Roman"/>
                <w:sz w:val="24"/>
                <w:szCs w:val="24"/>
              </w:rPr>
              <w:t xml:space="preserve"> </w:t>
            </w:r>
            <w:hyperlink r:id="rId72" w:history="1">
              <w:r w:rsidRPr="00DC3771">
                <w:rPr>
                  <w:rStyle w:val="Hyperlink"/>
                  <w:rFonts w:ascii="Times New Roman" w:hAnsi="Times New Roman" w:cs="Times New Roman"/>
                  <w:sz w:val="24"/>
                  <w:szCs w:val="24"/>
                </w:rPr>
                <w:t>here</w:t>
              </w:r>
            </w:hyperlink>
          </w:p>
        </w:tc>
      </w:tr>
      <w:tr w:rsidR="007C05F3" w14:paraId="374B3625" w14:textId="77777777" w:rsidTr="00A36C61">
        <w:tc>
          <w:tcPr>
            <w:cnfStyle w:val="001000000000" w:firstRow="0" w:lastRow="0" w:firstColumn="1" w:lastColumn="0" w:oddVBand="0" w:evenVBand="0" w:oddHBand="0" w:evenHBand="0" w:firstRowFirstColumn="0" w:firstRowLastColumn="0" w:lastRowFirstColumn="0" w:lastRowLastColumn="0"/>
            <w:tcW w:w="474"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7A27CA3C" w14:textId="77777777" w:rsidR="007C05F3" w:rsidRDefault="007C05F3" w:rsidP="007C05F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6</w:t>
            </w:r>
          </w:p>
        </w:tc>
        <w:tc>
          <w:tcPr>
            <w:tcW w:w="7806"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63866B76" w14:textId="4DC7DDAA" w:rsidR="007C05F3" w:rsidRDefault="007C05F3" w:rsidP="007C05F3">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roofErr w:type="spellStart"/>
            <w:r w:rsidRPr="00C26C90">
              <w:rPr>
                <w:rFonts w:ascii="Times New Roman" w:hAnsi="Times New Roman" w:cs="Times New Roman"/>
                <w:color w:val="002060"/>
                <w:sz w:val="24"/>
              </w:rPr>
              <w:t>Udyam</w:t>
            </w:r>
            <w:proofErr w:type="spellEnd"/>
            <w:r w:rsidRPr="00C26C90">
              <w:rPr>
                <w:rFonts w:ascii="Times New Roman" w:hAnsi="Times New Roman" w:cs="Times New Roman"/>
                <w:color w:val="002060"/>
                <w:sz w:val="24"/>
              </w:rPr>
              <w:t xml:space="preserve"> </w:t>
            </w:r>
            <w:proofErr w:type="spellStart"/>
            <w:r w:rsidRPr="00C26C90">
              <w:rPr>
                <w:rFonts w:ascii="Times New Roman" w:hAnsi="Times New Roman" w:cs="Times New Roman"/>
                <w:color w:val="002060"/>
                <w:sz w:val="24"/>
              </w:rPr>
              <w:t>Sakhi</w:t>
            </w:r>
            <w:proofErr w:type="spellEnd"/>
            <w:r w:rsidRPr="00C26C90">
              <w:rPr>
                <w:rFonts w:ascii="Times New Roman" w:hAnsi="Times New Roman" w:cs="Times New Roman"/>
                <w:color w:val="002060"/>
                <w:sz w:val="24"/>
              </w:rPr>
              <w:t xml:space="preserve"> Portal provides information for making women entrepreneurs self-reliant</w:t>
            </w:r>
          </w:p>
        </w:tc>
        <w:tc>
          <w:tcPr>
            <w:tcW w:w="1530"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36D57DE3" w14:textId="2CC7BC20" w:rsidR="007C05F3" w:rsidRDefault="007C05F3" w:rsidP="007C05F3">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73" w:history="1">
              <w:r w:rsidRPr="00F96998">
                <w:rPr>
                  <w:rStyle w:val="Hyperlink"/>
                  <w:rFonts w:ascii="Times New Roman" w:hAnsi="Times New Roman" w:cs="Times New Roman"/>
                  <w:sz w:val="24"/>
                  <w:szCs w:val="24"/>
                </w:rPr>
                <w:t>Click</w:t>
              </w:r>
            </w:hyperlink>
            <w:r w:rsidRPr="00F96998">
              <w:rPr>
                <w:rStyle w:val="Hyperlink"/>
                <w:rFonts w:ascii="Times New Roman" w:hAnsi="Times New Roman" w:cs="Times New Roman"/>
                <w:sz w:val="24"/>
                <w:szCs w:val="24"/>
              </w:rPr>
              <w:t xml:space="preserve"> </w:t>
            </w:r>
            <w:hyperlink r:id="rId74" w:history="1">
              <w:r w:rsidRPr="00DC3771">
                <w:rPr>
                  <w:rStyle w:val="Hyperlink"/>
                  <w:rFonts w:ascii="Times New Roman" w:hAnsi="Times New Roman" w:cs="Times New Roman"/>
                  <w:sz w:val="24"/>
                  <w:szCs w:val="24"/>
                </w:rPr>
                <w:t>here</w:t>
              </w:r>
            </w:hyperlink>
          </w:p>
        </w:tc>
      </w:tr>
      <w:tr w:rsidR="007C05F3" w14:paraId="01593FE2" w14:textId="77777777" w:rsidTr="00A36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5B690A9F" w14:textId="77777777" w:rsidR="007C05F3" w:rsidRDefault="007C05F3" w:rsidP="007C05F3">
            <w:pPr>
              <w:tabs>
                <w:tab w:val="left" w:pos="900"/>
              </w:tabs>
              <w:ind w:right="-46"/>
              <w:jc w:val="center"/>
              <w:rPr>
                <w:color w:val="002060"/>
              </w:rPr>
            </w:pPr>
            <w:r>
              <w:rPr>
                <w:rFonts w:ascii="Times New Roman" w:hAnsi="Times New Roman" w:cs="Times New Roman"/>
                <w:color w:val="002060"/>
                <w:sz w:val="24"/>
                <w:szCs w:val="24"/>
              </w:rPr>
              <w:t>7</w:t>
            </w:r>
          </w:p>
        </w:tc>
        <w:tc>
          <w:tcPr>
            <w:tcW w:w="7806"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Pr>
          <w:p w14:paraId="67C96627" w14:textId="0588DB37" w:rsidR="007C05F3" w:rsidRDefault="007C05F3" w:rsidP="007C05F3">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51EE6">
              <w:rPr>
                <w:rFonts w:ascii="Times New Roman" w:hAnsi="Times New Roman" w:cs="Times New Roman"/>
                <w:color w:val="002060"/>
                <w:sz w:val="24"/>
                <w:szCs w:val="24"/>
              </w:rPr>
              <w:t>E-commerce-related compliances that need more focus to help MSMEs grow digitally</w:t>
            </w:r>
          </w:p>
        </w:tc>
        <w:tc>
          <w:tcPr>
            <w:tcW w:w="1530"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14:paraId="3460D1B1" w14:textId="53B724C8" w:rsidR="007C05F3" w:rsidRDefault="007C05F3" w:rsidP="007C05F3">
            <w:pPr>
              <w:jc w:val="center"/>
              <w:cnfStyle w:val="000000100000" w:firstRow="0" w:lastRow="0" w:firstColumn="0" w:lastColumn="0" w:oddVBand="0" w:evenVBand="0" w:oddHBand="1" w:evenHBand="0" w:firstRowFirstColumn="0" w:firstRowLastColumn="0" w:lastRowFirstColumn="0" w:lastRowLastColumn="0"/>
            </w:pPr>
            <w:hyperlink r:id="rId75" w:history="1">
              <w:r w:rsidRPr="00A0047D">
                <w:rPr>
                  <w:rStyle w:val="Hyperlink"/>
                  <w:rFonts w:ascii="Times New Roman" w:hAnsi="Times New Roman" w:cs="Times New Roman"/>
                  <w:sz w:val="24"/>
                  <w:szCs w:val="24"/>
                </w:rPr>
                <w:t>Click</w:t>
              </w:r>
            </w:hyperlink>
            <w:r w:rsidRPr="00E758EE">
              <w:rPr>
                <w:rStyle w:val="Hyperlink"/>
                <w:rFonts w:ascii="Times New Roman" w:hAnsi="Times New Roman" w:cs="Times New Roman"/>
                <w:sz w:val="24"/>
                <w:szCs w:val="24"/>
              </w:rPr>
              <w:t xml:space="preserve"> </w:t>
            </w:r>
            <w:hyperlink r:id="rId76" w:history="1">
              <w:r w:rsidRPr="00E758EE">
                <w:rPr>
                  <w:rStyle w:val="Hyperlink"/>
                  <w:rFonts w:ascii="Times New Roman" w:hAnsi="Times New Roman" w:cs="Times New Roman"/>
                  <w:sz w:val="24"/>
                  <w:szCs w:val="24"/>
                </w:rPr>
                <w:t>here</w:t>
              </w:r>
            </w:hyperlink>
          </w:p>
        </w:tc>
      </w:tr>
    </w:tbl>
    <w:p w14:paraId="6B306550" w14:textId="77777777" w:rsidR="00F20209" w:rsidRDefault="00F20209" w:rsidP="00F20209">
      <w:pPr>
        <w:tabs>
          <w:tab w:val="left" w:pos="3575"/>
        </w:tabs>
        <w:spacing w:after="0" w:line="240" w:lineRule="auto"/>
        <w:ind w:right="-46"/>
        <w:rPr>
          <w:rFonts w:ascii="Times New Roman" w:hAnsi="Times New Roman" w:cs="Times New Roman"/>
          <w:b/>
          <w:bCs/>
          <w:color w:val="FF0000"/>
          <w:sz w:val="8"/>
          <w:szCs w:val="24"/>
          <w:u w:val="single"/>
        </w:rPr>
      </w:pPr>
    </w:p>
    <w:p w14:paraId="3AAB8FCF" w14:textId="77777777" w:rsidR="00F20209" w:rsidRDefault="00F20209" w:rsidP="00F20209">
      <w:pPr>
        <w:ind w:right="-46"/>
        <w:rPr>
          <w:rFonts w:ascii="Times New Roman" w:hAnsi="Times New Roman" w:cs="Times New Roman"/>
          <w:b/>
          <w:bCs/>
          <w:color w:val="FF0000"/>
          <w:sz w:val="2"/>
          <w:szCs w:val="32"/>
          <w:u w:val="single"/>
        </w:rPr>
      </w:pPr>
    </w:p>
    <w:p w14:paraId="62B8BD0E" w14:textId="2E222DD5" w:rsidR="00F20209" w:rsidRDefault="00F20209" w:rsidP="00F20209">
      <w:pPr>
        <w:shd w:val="clear" w:color="auto" w:fill="740000"/>
        <w:ind w:right="-46"/>
        <w:jc w:val="center"/>
        <w:rPr>
          <w:rFonts w:ascii="Times New Roman" w:hAnsi="Times New Roman" w:cs="Times New Roman"/>
          <w:b/>
          <w:bCs/>
          <w:color w:val="FFFFFF" w:themeColor="background1"/>
          <w:sz w:val="36"/>
          <w:szCs w:val="32"/>
          <w:u w:val="single"/>
        </w:rPr>
      </w:pPr>
      <w:r>
        <w:rPr>
          <w:rFonts w:ascii="Times New Roman" w:hAnsi="Times New Roman" w:cs="Times New Roman"/>
          <w:b/>
          <w:bCs/>
          <w:color w:val="FFFFFF" w:themeColor="background1"/>
          <w:sz w:val="36"/>
          <w:szCs w:val="32"/>
          <w:u w:val="single"/>
        </w:rPr>
        <w:t>9</w:t>
      </w:r>
      <w:r>
        <w:rPr>
          <w:rFonts w:ascii="Times New Roman" w:hAnsi="Times New Roman" w:cs="Times New Roman"/>
          <w:b/>
          <w:bCs/>
          <w:color w:val="FFFFFF" w:themeColor="background1"/>
          <w:sz w:val="36"/>
          <w:szCs w:val="32"/>
          <w:u w:val="single"/>
        </w:rPr>
        <w:t>. Cabinet Decisions / New Acts</w:t>
      </w:r>
    </w:p>
    <w:tbl>
      <w:tblPr>
        <w:tblStyle w:val="GridTable5Dark-Accent4"/>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firstRow="1" w:lastRow="0" w:firstColumn="1" w:lastColumn="0" w:noHBand="0" w:noVBand="1"/>
      </w:tblPr>
      <w:tblGrid>
        <w:gridCol w:w="551"/>
        <w:gridCol w:w="7921"/>
        <w:gridCol w:w="1338"/>
      </w:tblGrid>
      <w:tr w:rsidR="00F20209" w14:paraId="0C0E3F8C" w14:textId="77777777" w:rsidTr="00F202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002060"/>
            <w:hideMark/>
          </w:tcPr>
          <w:p w14:paraId="6439BF84" w14:textId="77777777" w:rsidR="00F20209" w:rsidRDefault="00F20209">
            <w:pPr>
              <w:tabs>
                <w:tab w:val="left" w:pos="900"/>
              </w:tabs>
              <w:jc w:val="center"/>
              <w:rPr>
                <w:rFonts w:ascii="Book Antiqua" w:hAnsi="Book Antiqua"/>
                <w:b w:val="0"/>
                <w:bCs w:val="0"/>
                <w:color w:val="auto"/>
                <w:sz w:val="28"/>
                <w:szCs w:val="24"/>
              </w:rPr>
            </w:pPr>
            <w:r>
              <w:rPr>
                <w:rFonts w:ascii="Book Antiqua" w:hAnsi="Book Antiqua"/>
                <w:color w:val="auto"/>
                <w:sz w:val="28"/>
                <w:szCs w:val="24"/>
              </w:rPr>
              <w:t>Sl.</w:t>
            </w:r>
          </w:p>
        </w:tc>
        <w:tc>
          <w:tcPr>
            <w:tcW w:w="7921" w:type="dxa"/>
            <w:tcBorders>
              <w:top w:val="single" w:sz="4" w:space="0" w:color="auto"/>
              <w:left w:val="single" w:sz="4" w:space="0" w:color="auto"/>
              <w:bottom w:val="single" w:sz="4" w:space="0" w:color="auto"/>
              <w:right w:val="single" w:sz="4" w:space="0" w:color="auto"/>
            </w:tcBorders>
            <w:shd w:val="clear" w:color="auto" w:fill="002060"/>
            <w:hideMark/>
          </w:tcPr>
          <w:p w14:paraId="16750758" w14:textId="77777777" w:rsidR="00F20209" w:rsidRDefault="00F20209">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Pr>
                <w:rFonts w:ascii="Book Antiqua" w:hAnsi="Book Antiqua"/>
                <w:color w:val="auto"/>
                <w:sz w:val="28"/>
                <w:szCs w:val="24"/>
              </w:rPr>
              <w:t>Particulars</w:t>
            </w:r>
          </w:p>
        </w:tc>
        <w:tc>
          <w:tcPr>
            <w:tcW w:w="1338" w:type="dxa"/>
            <w:tcBorders>
              <w:top w:val="single" w:sz="4" w:space="0" w:color="auto"/>
              <w:left w:val="single" w:sz="4" w:space="0" w:color="auto"/>
              <w:bottom w:val="single" w:sz="4" w:space="0" w:color="auto"/>
              <w:right w:val="single" w:sz="4" w:space="0" w:color="auto"/>
            </w:tcBorders>
            <w:shd w:val="clear" w:color="auto" w:fill="002060"/>
            <w:hideMark/>
          </w:tcPr>
          <w:p w14:paraId="22A76D06" w14:textId="77777777" w:rsidR="00F20209" w:rsidRDefault="00F20209">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Pr>
                <w:rFonts w:ascii="Book Antiqua" w:hAnsi="Book Antiqua"/>
                <w:color w:val="auto"/>
                <w:sz w:val="28"/>
                <w:szCs w:val="24"/>
              </w:rPr>
              <w:t>Link</w:t>
            </w:r>
          </w:p>
        </w:tc>
      </w:tr>
      <w:tr w:rsidR="007C05F3" w14:paraId="0B5DF553" w14:textId="77777777" w:rsidTr="00A36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9A89276" w14:textId="77777777" w:rsidR="007C05F3" w:rsidRDefault="007C05F3" w:rsidP="007C05F3">
            <w:pPr>
              <w:tabs>
                <w:tab w:val="left" w:pos="900"/>
              </w:tabs>
              <w:jc w:val="center"/>
              <w:rPr>
                <w:rFonts w:ascii="Book Antiqua" w:hAnsi="Book Antiqua"/>
                <w:color w:val="002060"/>
                <w:sz w:val="26"/>
                <w:szCs w:val="26"/>
              </w:rPr>
            </w:pPr>
            <w:r>
              <w:rPr>
                <w:rFonts w:ascii="Book Antiqua" w:hAnsi="Book Antiqua"/>
                <w:color w:val="002060"/>
                <w:sz w:val="26"/>
                <w:szCs w:val="26"/>
              </w:rPr>
              <w:t>1</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3077FF9" w14:textId="676818AE" w:rsidR="007C05F3" w:rsidRDefault="007C05F3" w:rsidP="007C05F3">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46AA9">
              <w:rPr>
                <w:rFonts w:ascii="Times New Roman" w:hAnsi="Times New Roman" w:cs="Times New Roman"/>
                <w:color w:val="002060"/>
                <w:sz w:val="24"/>
                <w:szCs w:val="24"/>
              </w:rPr>
              <w:t>Cabinet approves Minimum Support Price for Copra for 2024 season</w:t>
            </w:r>
          </w:p>
        </w:tc>
        <w:tc>
          <w:tcPr>
            <w:tcW w:w="1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1C55BC3" w14:textId="3671203E" w:rsidR="007C05F3" w:rsidRDefault="007C05F3" w:rsidP="007C05F3">
            <w:pPr>
              <w:jc w:val="center"/>
              <w:cnfStyle w:val="000000100000" w:firstRow="0" w:lastRow="0" w:firstColumn="0" w:lastColumn="0" w:oddVBand="0" w:evenVBand="0" w:oddHBand="1" w:evenHBand="0" w:firstRowFirstColumn="0" w:firstRowLastColumn="0" w:lastRowFirstColumn="0" w:lastRowLastColumn="0"/>
            </w:pPr>
            <w:hyperlink r:id="rId77" w:history="1">
              <w:r w:rsidRPr="00C404E2">
                <w:rPr>
                  <w:rStyle w:val="Hyperlink"/>
                  <w:rFonts w:ascii="Times New Roman" w:hAnsi="Times New Roman" w:cs="Times New Roman"/>
                  <w:sz w:val="24"/>
                  <w:szCs w:val="24"/>
                </w:rPr>
                <w:t>Click here</w:t>
              </w:r>
            </w:hyperlink>
          </w:p>
        </w:tc>
      </w:tr>
      <w:tr w:rsidR="007C05F3" w14:paraId="01315074" w14:textId="77777777" w:rsidTr="00A36C61">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E992E73" w14:textId="77777777" w:rsidR="007C05F3" w:rsidRDefault="007C05F3" w:rsidP="007C05F3">
            <w:pPr>
              <w:tabs>
                <w:tab w:val="left" w:pos="900"/>
              </w:tabs>
              <w:jc w:val="center"/>
              <w:rPr>
                <w:rFonts w:ascii="Book Antiqua" w:hAnsi="Book Antiqua"/>
                <w:color w:val="002060"/>
                <w:sz w:val="26"/>
                <w:szCs w:val="26"/>
              </w:rPr>
            </w:pPr>
            <w:r>
              <w:rPr>
                <w:rFonts w:ascii="Book Antiqua" w:hAnsi="Book Antiqua"/>
                <w:color w:val="002060"/>
                <w:sz w:val="26"/>
                <w:szCs w:val="26"/>
              </w:rPr>
              <w:t>2</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597AC36" w14:textId="2CEEBE25" w:rsidR="007C05F3" w:rsidRDefault="007C05F3" w:rsidP="007C05F3">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2"/>
              </w:rPr>
            </w:pPr>
            <w:r w:rsidRPr="00A46AA9">
              <w:rPr>
                <w:rFonts w:ascii="Times New Roman" w:hAnsi="Times New Roman" w:cs="Times New Roman"/>
                <w:color w:val="002060"/>
                <w:sz w:val="24"/>
                <w:szCs w:val="24"/>
              </w:rPr>
              <w:t xml:space="preserve">Cabinet approves improvement and widening of 135 km stretch of </w:t>
            </w:r>
            <w:proofErr w:type="spellStart"/>
            <w:r w:rsidRPr="00A46AA9">
              <w:rPr>
                <w:rFonts w:ascii="Times New Roman" w:hAnsi="Times New Roman" w:cs="Times New Roman"/>
                <w:color w:val="002060"/>
                <w:sz w:val="24"/>
                <w:szCs w:val="24"/>
              </w:rPr>
              <w:t>Khowai-</w:t>
            </w:r>
            <w:r w:rsidRPr="00A46AA9">
              <w:rPr>
                <w:rFonts w:ascii="Times New Roman" w:hAnsi="Times New Roman" w:cs="Times New Roman"/>
                <w:color w:val="002060"/>
                <w:sz w:val="24"/>
                <w:szCs w:val="24"/>
              </w:rPr>
              <w:lastRenderedPageBreak/>
              <w:t>Harina</w:t>
            </w:r>
            <w:proofErr w:type="spellEnd"/>
            <w:r w:rsidRPr="00A46AA9">
              <w:rPr>
                <w:rFonts w:ascii="Times New Roman" w:hAnsi="Times New Roman" w:cs="Times New Roman"/>
                <w:color w:val="002060"/>
                <w:sz w:val="24"/>
                <w:szCs w:val="24"/>
              </w:rPr>
              <w:t xml:space="preserve"> road in Tripura</w:t>
            </w:r>
          </w:p>
        </w:tc>
        <w:tc>
          <w:tcPr>
            <w:tcW w:w="1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6B67848" w14:textId="75D40DF7" w:rsidR="007C05F3" w:rsidRDefault="007C05F3" w:rsidP="007C05F3">
            <w:pPr>
              <w:jc w:val="center"/>
              <w:cnfStyle w:val="000000000000" w:firstRow="0" w:lastRow="0" w:firstColumn="0" w:lastColumn="0" w:oddVBand="0" w:evenVBand="0" w:oddHBand="0" w:evenHBand="0" w:firstRowFirstColumn="0" w:firstRowLastColumn="0" w:lastRowFirstColumn="0" w:lastRowLastColumn="0"/>
            </w:pPr>
            <w:hyperlink r:id="rId78" w:history="1">
              <w:r w:rsidRPr="00EB558D">
                <w:rPr>
                  <w:rStyle w:val="Hyperlink"/>
                  <w:rFonts w:ascii="Times New Roman" w:hAnsi="Times New Roman" w:cs="Times New Roman"/>
                  <w:sz w:val="24"/>
                  <w:szCs w:val="24"/>
                </w:rPr>
                <w:t>Click here</w:t>
              </w:r>
            </w:hyperlink>
          </w:p>
        </w:tc>
      </w:tr>
      <w:tr w:rsidR="007C05F3" w14:paraId="437A268D" w14:textId="77777777" w:rsidTr="00A36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BE83400" w14:textId="77777777" w:rsidR="007C05F3" w:rsidRDefault="007C05F3" w:rsidP="007C05F3">
            <w:pPr>
              <w:tabs>
                <w:tab w:val="left" w:pos="900"/>
              </w:tabs>
              <w:jc w:val="center"/>
              <w:rPr>
                <w:rFonts w:ascii="Book Antiqua" w:hAnsi="Book Antiqua"/>
                <w:color w:val="002060"/>
                <w:sz w:val="26"/>
                <w:szCs w:val="26"/>
              </w:rPr>
            </w:pPr>
            <w:r>
              <w:rPr>
                <w:rFonts w:ascii="Book Antiqua" w:hAnsi="Book Antiqua"/>
                <w:color w:val="002060"/>
                <w:sz w:val="26"/>
                <w:szCs w:val="26"/>
              </w:rPr>
              <w:t>3</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61FD73D" w14:textId="6328B896" w:rsidR="007C05F3" w:rsidRDefault="007C05F3" w:rsidP="007C05F3">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2"/>
              </w:rPr>
            </w:pPr>
            <w:r w:rsidRPr="00A46AA9">
              <w:rPr>
                <w:rFonts w:ascii="Times New Roman" w:hAnsi="Times New Roman" w:cs="Times New Roman"/>
                <w:color w:val="002060"/>
                <w:sz w:val="24"/>
                <w:szCs w:val="24"/>
              </w:rPr>
              <w:t xml:space="preserve">Cabinet approves construction of New 4.56 km long, 6-Lane Bridge across River Ganga connecting </w:t>
            </w:r>
            <w:proofErr w:type="spellStart"/>
            <w:r w:rsidRPr="00A46AA9">
              <w:rPr>
                <w:rFonts w:ascii="Times New Roman" w:hAnsi="Times New Roman" w:cs="Times New Roman"/>
                <w:color w:val="002060"/>
                <w:sz w:val="24"/>
                <w:szCs w:val="24"/>
              </w:rPr>
              <w:t>Digha</w:t>
            </w:r>
            <w:proofErr w:type="spellEnd"/>
            <w:r w:rsidRPr="00A46AA9">
              <w:rPr>
                <w:rFonts w:ascii="Times New Roman" w:hAnsi="Times New Roman" w:cs="Times New Roman"/>
                <w:color w:val="002060"/>
                <w:sz w:val="24"/>
                <w:szCs w:val="24"/>
              </w:rPr>
              <w:t xml:space="preserve"> and </w:t>
            </w:r>
            <w:proofErr w:type="spellStart"/>
            <w:r w:rsidRPr="00A46AA9">
              <w:rPr>
                <w:rFonts w:ascii="Times New Roman" w:hAnsi="Times New Roman" w:cs="Times New Roman"/>
                <w:color w:val="002060"/>
                <w:sz w:val="24"/>
                <w:szCs w:val="24"/>
              </w:rPr>
              <w:t>Sonepur</w:t>
            </w:r>
            <w:proofErr w:type="spellEnd"/>
            <w:r w:rsidRPr="00A46AA9">
              <w:rPr>
                <w:rFonts w:ascii="Times New Roman" w:hAnsi="Times New Roman" w:cs="Times New Roman"/>
                <w:color w:val="002060"/>
                <w:sz w:val="24"/>
                <w:szCs w:val="24"/>
              </w:rPr>
              <w:t xml:space="preserve"> in Bihar</w:t>
            </w:r>
          </w:p>
        </w:tc>
        <w:tc>
          <w:tcPr>
            <w:tcW w:w="133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3475AFA" w14:textId="69AD39BC" w:rsidR="007C05F3" w:rsidRDefault="007C05F3" w:rsidP="007C05F3">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hyperlink r:id="rId79" w:history="1">
              <w:r w:rsidRPr="00EB558D">
                <w:rPr>
                  <w:rStyle w:val="Hyperlink"/>
                  <w:rFonts w:ascii="Times New Roman" w:hAnsi="Times New Roman" w:cs="Times New Roman"/>
                  <w:sz w:val="24"/>
                  <w:szCs w:val="24"/>
                </w:rPr>
                <w:t>Click here</w:t>
              </w:r>
            </w:hyperlink>
          </w:p>
        </w:tc>
      </w:tr>
      <w:tr w:rsidR="007C05F3" w14:paraId="3695736C" w14:textId="77777777" w:rsidTr="00A36C61">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025C11F" w14:textId="77777777" w:rsidR="007C05F3" w:rsidRDefault="007C05F3" w:rsidP="007C05F3">
            <w:pPr>
              <w:tabs>
                <w:tab w:val="left" w:pos="900"/>
              </w:tabs>
              <w:jc w:val="center"/>
              <w:rPr>
                <w:rFonts w:ascii="Book Antiqua" w:hAnsi="Book Antiqua"/>
                <w:color w:val="002060"/>
                <w:sz w:val="26"/>
                <w:szCs w:val="26"/>
              </w:rPr>
            </w:pPr>
            <w:r>
              <w:rPr>
                <w:rFonts w:ascii="Book Antiqua" w:hAnsi="Book Antiqua"/>
                <w:color w:val="002060"/>
                <w:sz w:val="26"/>
                <w:szCs w:val="26"/>
              </w:rPr>
              <w:t>4</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36E8A32" w14:textId="358CE266" w:rsidR="007C05F3" w:rsidRDefault="007C05F3" w:rsidP="007C05F3">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2"/>
              </w:rPr>
            </w:pPr>
            <w:r w:rsidRPr="002C0A5B">
              <w:rPr>
                <w:rFonts w:ascii="Times New Roman" w:hAnsi="Times New Roman" w:cs="Times New Roman"/>
                <w:color w:val="002060"/>
                <w:sz w:val="24"/>
                <w:szCs w:val="24"/>
              </w:rPr>
              <w:t>Cabinet approves the Migration and Mobility Agreement between India and Italy</w:t>
            </w:r>
          </w:p>
        </w:tc>
        <w:tc>
          <w:tcPr>
            <w:tcW w:w="1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2B86207" w14:textId="4DBA1110" w:rsidR="007C05F3" w:rsidRDefault="007C05F3" w:rsidP="007C05F3">
            <w:pPr>
              <w:jc w:val="center"/>
              <w:cnfStyle w:val="000000000000" w:firstRow="0" w:lastRow="0" w:firstColumn="0" w:lastColumn="0" w:oddVBand="0" w:evenVBand="0" w:oddHBand="0" w:evenHBand="0" w:firstRowFirstColumn="0" w:firstRowLastColumn="0" w:lastRowFirstColumn="0" w:lastRowLastColumn="0"/>
              <w:rPr>
                <w:rStyle w:val="Hyperlink"/>
                <w:szCs w:val="24"/>
              </w:rPr>
            </w:pPr>
            <w:hyperlink r:id="rId80" w:history="1">
              <w:r w:rsidRPr="00EB558D">
                <w:rPr>
                  <w:rStyle w:val="Hyperlink"/>
                  <w:rFonts w:ascii="Times New Roman" w:hAnsi="Times New Roman" w:cs="Times New Roman"/>
                  <w:sz w:val="24"/>
                  <w:szCs w:val="24"/>
                </w:rPr>
                <w:t>Click here</w:t>
              </w:r>
            </w:hyperlink>
          </w:p>
        </w:tc>
      </w:tr>
      <w:tr w:rsidR="007C05F3" w14:paraId="499801DE" w14:textId="77777777" w:rsidTr="00A36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E79B7A6" w14:textId="77777777" w:rsidR="007C05F3" w:rsidRDefault="007C05F3" w:rsidP="007C05F3">
            <w:pPr>
              <w:tabs>
                <w:tab w:val="left" w:pos="900"/>
              </w:tabs>
              <w:jc w:val="center"/>
              <w:rPr>
                <w:rFonts w:ascii="Book Antiqua" w:hAnsi="Book Antiqua"/>
                <w:color w:val="002060"/>
                <w:sz w:val="26"/>
                <w:szCs w:val="26"/>
              </w:rPr>
            </w:pPr>
            <w:bookmarkStart w:id="0" w:name="_GoBack" w:colFirst="1" w:colLast="1"/>
            <w:r>
              <w:rPr>
                <w:rFonts w:ascii="Book Antiqua" w:hAnsi="Book Antiqua"/>
                <w:color w:val="002060"/>
                <w:sz w:val="26"/>
                <w:szCs w:val="26"/>
              </w:rPr>
              <w:t>5</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43386E9" w14:textId="77777777" w:rsidR="007C05F3" w:rsidRDefault="007C05F3" w:rsidP="007C05F3">
            <w:pPr>
              <w:pStyle w:val="NoSpacing"/>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proofErr w:type="spellStart"/>
            <w:r w:rsidRPr="007D3E9D">
              <w:rPr>
                <w:rFonts w:ascii="Times New Roman" w:hAnsi="Times New Roman" w:cs="Times New Roman"/>
                <w:color w:val="002060"/>
                <w:sz w:val="24"/>
              </w:rPr>
              <w:t>Lok</w:t>
            </w:r>
            <w:proofErr w:type="spellEnd"/>
            <w:r w:rsidRPr="007D3E9D">
              <w:rPr>
                <w:rFonts w:ascii="Times New Roman" w:hAnsi="Times New Roman" w:cs="Times New Roman"/>
                <w:color w:val="002060"/>
                <w:sz w:val="24"/>
              </w:rPr>
              <w:t xml:space="preserve"> Sabha passes Press and Registration of Periodicals Bill</w:t>
            </w:r>
          </w:p>
          <w:p w14:paraId="3E8724BC" w14:textId="3AAEE557" w:rsidR="007C05F3" w:rsidRDefault="007C05F3" w:rsidP="007C05F3">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2"/>
              </w:rPr>
            </w:pPr>
          </w:p>
        </w:tc>
        <w:tc>
          <w:tcPr>
            <w:tcW w:w="1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1991A6F" w14:textId="5F89F808" w:rsidR="007C05F3" w:rsidRDefault="007C05F3" w:rsidP="007C05F3">
            <w:pPr>
              <w:jc w:val="center"/>
              <w:cnfStyle w:val="000000100000" w:firstRow="0" w:lastRow="0" w:firstColumn="0" w:lastColumn="0" w:oddVBand="0" w:evenVBand="0" w:oddHBand="1" w:evenHBand="0" w:firstRowFirstColumn="0" w:firstRowLastColumn="0" w:lastRowFirstColumn="0" w:lastRowLastColumn="0"/>
            </w:pPr>
            <w:hyperlink r:id="rId81" w:history="1">
              <w:r w:rsidRPr="00C404E2">
                <w:rPr>
                  <w:rStyle w:val="Hyperlink"/>
                  <w:rFonts w:ascii="Times New Roman" w:hAnsi="Times New Roman" w:cs="Times New Roman"/>
                  <w:sz w:val="24"/>
                  <w:szCs w:val="24"/>
                </w:rPr>
                <w:t>Click here</w:t>
              </w:r>
            </w:hyperlink>
          </w:p>
        </w:tc>
      </w:tr>
      <w:bookmarkEnd w:id="0"/>
      <w:tr w:rsidR="007C05F3" w14:paraId="6FADE708" w14:textId="77777777" w:rsidTr="00A36C61">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78C90EA" w14:textId="77777777" w:rsidR="007C05F3" w:rsidRDefault="007C05F3" w:rsidP="007C05F3">
            <w:pPr>
              <w:tabs>
                <w:tab w:val="left" w:pos="900"/>
              </w:tabs>
              <w:jc w:val="center"/>
              <w:rPr>
                <w:rFonts w:ascii="Book Antiqua" w:hAnsi="Book Antiqua"/>
                <w:color w:val="002060"/>
                <w:sz w:val="26"/>
                <w:szCs w:val="26"/>
              </w:rPr>
            </w:pPr>
            <w:r>
              <w:rPr>
                <w:rFonts w:ascii="Book Antiqua" w:hAnsi="Book Antiqua"/>
                <w:color w:val="002060"/>
                <w:sz w:val="26"/>
                <w:szCs w:val="26"/>
              </w:rPr>
              <w:t>6</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AFD3D79" w14:textId="77777777" w:rsidR="007C05F3" w:rsidRDefault="007C05F3" w:rsidP="007C05F3">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B24DB0">
              <w:rPr>
                <w:rFonts w:ascii="Times New Roman" w:hAnsi="Times New Roman" w:cs="Times New Roman"/>
                <w:color w:val="002060"/>
                <w:sz w:val="24"/>
              </w:rPr>
              <w:t>Cabinet approves Memorandum of Understanding (MoU) signed between India and Tanzania on Cooperation in the field of sharing successful Digital Solutions implemented at Population Scale for Digital Trans</w:t>
            </w:r>
            <w:r>
              <w:rPr>
                <w:rFonts w:ascii="Times New Roman" w:hAnsi="Times New Roman" w:cs="Times New Roman"/>
                <w:color w:val="002060"/>
                <w:sz w:val="24"/>
              </w:rPr>
              <w:t>formations</w:t>
            </w:r>
          </w:p>
          <w:p w14:paraId="16A05719" w14:textId="62A10229" w:rsidR="007C05F3" w:rsidRDefault="007C05F3" w:rsidP="007C05F3">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c>
          <w:tcPr>
            <w:tcW w:w="1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6FCE9C1" w14:textId="77777777" w:rsidR="007C05F3" w:rsidRDefault="007C05F3" w:rsidP="007C05F3">
            <w:pPr>
              <w:spacing w:line="276" w:lineRule="auto"/>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203A17C0" w14:textId="0FA08E52" w:rsidR="007C05F3" w:rsidRDefault="007C05F3" w:rsidP="007C05F3">
            <w:pPr>
              <w:jc w:val="center"/>
              <w:cnfStyle w:val="000000000000" w:firstRow="0" w:lastRow="0" w:firstColumn="0" w:lastColumn="0" w:oddVBand="0" w:evenVBand="0" w:oddHBand="0" w:evenHBand="0" w:firstRowFirstColumn="0" w:firstRowLastColumn="0" w:lastRowFirstColumn="0" w:lastRowLastColumn="0"/>
            </w:pPr>
            <w:hyperlink r:id="rId82" w:history="1">
              <w:r w:rsidRPr="000C5234">
                <w:rPr>
                  <w:rStyle w:val="Hyperlink"/>
                  <w:rFonts w:ascii="Times New Roman" w:hAnsi="Times New Roman" w:cs="Times New Roman"/>
                  <w:sz w:val="24"/>
                  <w:szCs w:val="24"/>
                </w:rPr>
                <w:t>Click here</w:t>
              </w:r>
            </w:hyperlink>
          </w:p>
        </w:tc>
      </w:tr>
      <w:tr w:rsidR="007C05F3" w14:paraId="3FDE5B81" w14:textId="77777777" w:rsidTr="00A36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D850647" w14:textId="77777777" w:rsidR="007C05F3" w:rsidRDefault="007C05F3" w:rsidP="007C05F3">
            <w:pPr>
              <w:tabs>
                <w:tab w:val="left" w:pos="900"/>
              </w:tabs>
              <w:jc w:val="center"/>
              <w:rPr>
                <w:rFonts w:ascii="Book Antiqua" w:hAnsi="Book Antiqua"/>
                <w:color w:val="002060"/>
                <w:sz w:val="26"/>
                <w:szCs w:val="26"/>
              </w:rPr>
            </w:pPr>
            <w:r>
              <w:rPr>
                <w:rFonts w:ascii="Book Antiqua" w:hAnsi="Book Antiqua"/>
                <w:color w:val="002060"/>
                <w:sz w:val="26"/>
                <w:szCs w:val="26"/>
              </w:rPr>
              <w:t>7</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D80A746" w14:textId="77777777" w:rsidR="007C05F3" w:rsidRDefault="007C05F3" w:rsidP="007C05F3">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24DB0">
              <w:rPr>
                <w:rFonts w:ascii="Times New Roman" w:hAnsi="Times New Roman" w:cs="Times New Roman"/>
                <w:color w:val="002060"/>
                <w:sz w:val="24"/>
                <w:szCs w:val="24"/>
              </w:rPr>
              <w:t xml:space="preserve">Cabinet approves Additional allocation of </w:t>
            </w:r>
            <w:proofErr w:type="spellStart"/>
            <w:r w:rsidRPr="00B24DB0">
              <w:rPr>
                <w:rFonts w:ascii="Times New Roman" w:hAnsi="Times New Roman" w:cs="Times New Roman"/>
                <w:color w:val="002060"/>
                <w:sz w:val="24"/>
                <w:szCs w:val="24"/>
              </w:rPr>
              <w:t>Rs</w:t>
            </w:r>
            <w:proofErr w:type="spellEnd"/>
            <w:r w:rsidRPr="00B24DB0">
              <w:rPr>
                <w:rFonts w:ascii="Times New Roman" w:hAnsi="Times New Roman" w:cs="Times New Roman"/>
                <w:color w:val="002060"/>
                <w:sz w:val="24"/>
                <w:szCs w:val="24"/>
              </w:rPr>
              <w:t xml:space="preserve"> 2500 crore for continuation of Interest Equalisation Scheme on Pre and Post Shipment Rupee Export Credit till 30.06.2024</w:t>
            </w:r>
          </w:p>
          <w:p w14:paraId="734ED30B" w14:textId="55DCCAA4" w:rsidR="007C05F3" w:rsidRDefault="007C05F3" w:rsidP="007C05F3">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2"/>
              </w:rPr>
            </w:pPr>
          </w:p>
        </w:tc>
        <w:tc>
          <w:tcPr>
            <w:tcW w:w="1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3ADD213" w14:textId="77777777" w:rsidR="007C05F3" w:rsidRDefault="007C05F3" w:rsidP="007C05F3">
            <w:pPr>
              <w:spacing w:line="276" w:lineRule="auto"/>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32033393" w14:textId="5E60E211" w:rsidR="007C05F3" w:rsidRDefault="007C05F3" w:rsidP="007C05F3">
            <w:pPr>
              <w:jc w:val="center"/>
              <w:cnfStyle w:val="000000100000" w:firstRow="0" w:lastRow="0" w:firstColumn="0" w:lastColumn="0" w:oddVBand="0" w:evenVBand="0" w:oddHBand="1" w:evenHBand="0" w:firstRowFirstColumn="0" w:firstRowLastColumn="0" w:lastRowFirstColumn="0" w:lastRowLastColumn="0"/>
            </w:pPr>
            <w:hyperlink r:id="rId83" w:history="1">
              <w:r w:rsidRPr="003E4088">
                <w:rPr>
                  <w:rStyle w:val="Hyperlink"/>
                  <w:rFonts w:ascii="Times New Roman" w:hAnsi="Times New Roman" w:cs="Times New Roman"/>
                  <w:sz w:val="24"/>
                  <w:szCs w:val="24"/>
                </w:rPr>
                <w:t>Click here</w:t>
              </w:r>
            </w:hyperlink>
          </w:p>
        </w:tc>
      </w:tr>
      <w:tr w:rsidR="007C05F3" w14:paraId="50C956BC" w14:textId="77777777" w:rsidTr="00A36C61">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0693A2E" w14:textId="77777777" w:rsidR="007C05F3" w:rsidRDefault="007C05F3" w:rsidP="007C05F3">
            <w:pPr>
              <w:tabs>
                <w:tab w:val="left" w:pos="900"/>
              </w:tabs>
              <w:jc w:val="center"/>
              <w:rPr>
                <w:rFonts w:ascii="Book Antiqua" w:hAnsi="Book Antiqua"/>
                <w:color w:val="002060"/>
                <w:sz w:val="26"/>
                <w:szCs w:val="26"/>
              </w:rPr>
            </w:pPr>
            <w:r>
              <w:rPr>
                <w:rFonts w:ascii="Book Antiqua" w:hAnsi="Book Antiqua"/>
                <w:color w:val="002060"/>
                <w:sz w:val="26"/>
                <w:szCs w:val="26"/>
              </w:rPr>
              <w:t>8</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5CD84BC" w14:textId="77777777" w:rsidR="007C05F3" w:rsidRDefault="007C05F3" w:rsidP="007C05F3">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B24DB0">
              <w:rPr>
                <w:rFonts w:ascii="Times New Roman" w:hAnsi="Times New Roman" w:cs="Times New Roman"/>
                <w:color w:val="002060"/>
                <w:sz w:val="24"/>
                <w:szCs w:val="24"/>
              </w:rPr>
              <w:t>India: Cabinet approves funding for railways, e-buses, Digital India. Key points</w:t>
            </w:r>
          </w:p>
          <w:p w14:paraId="6FE9DA23" w14:textId="1256D710" w:rsidR="007C05F3" w:rsidRDefault="007C05F3" w:rsidP="007C05F3">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2"/>
              </w:rPr>
            </w:pPr>
          </w:p>
        </w:tc>
        <w:tc>
          <w:tcPr>
            <w:tcW w:w="13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9627256" w14:textId="16011321" w:rsidR="007C05F3" w:rsidRDefault="007C05F3" w:rsidP="007C05F3">
            <w:pPr>
              <w:jc w:val="center"/>
              <w:cnfStyle w:val="000000000000" w:firstRow="0" w:lastRow="0" w:firstColumn="0" w:lastColumn="0" w:oddVBand="0" w:evenVBand="0" w:oddHBand="0" w:evenHBand="0" w:firstRowFirstColumn="0" w:firstRowLastColumn="0" w:lastRowFirstColumn="0" w:lastRowLastColumn="0"/>
              <w:rPr>
                <w:rStyle w:val="Hyperlink"/>
                <w:sz w:val="12"/>
                <w:szCs w:val="24"/>
              </w:rPr>
            </w:pPr>
            <w:hyperlink r:id="rId84" w:history="1">
              <w:r w:rsidRPr="003E4088">
                <w:rPr>
                  <w:rStyle w:val="Hyperlink"/>
                  <w:rFonts w:ascii="Times New Roman" w:hAnsi="Times New Roman" w:cs="Times New Roman"/>
                  <w:sz w:val="24"/>
                  <w:szCs w:val="24"/>
                </w:rPr>
                <w:t>Click here</w:t>
              </w:r>
            </w:hyperlink>
          </w:p>
        </w:tc>
      </w:tr>
    </w:tbl>
    <w:p w14:paraId="57115020" w14:textId="77777777" w:rsidR="00F20209" w:rsidRDefault="00F20209" w:rsidP="00F20209">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7E6663E3" w14:textId="77777777" w:rsidR="00F20209" w:rsidRDefault="00F20209" w:rsidP="006E381E">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2ED5B031" w14:textId="77777777" w:rsidR="004F0EA7" w:rsidRPr="00803244" w:rsidRDefault="004F0EA7" w:rsidP="004F0EA7">
      <w:pPr>
        <w:tabs>
          <w:tab w:val="left" w:pos="3575"/>
        </w:tabs>
        <w:spacing w:after="0" w:line="240" w:lineRule="auto"/>
        <w:ind w:right="-46"/>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w:t>
      </w:r>
    </w:p>
    <w:p w14:paraId="56D5228A" w14:textId="4CF6636D" w:rsidR="004F0EA7" w:rsidRDefault="004F0EA7" w:rsidP="004F0EA7">
      <w:pPr>
        <w:tabs>
          <w:tab w:val="left" w:pos="3575"/>
        </w:tabs>
        <w:spacing w:after="0" w:line="240" w:lineRule="auto"/>
        <w:ind w:right="-46"/>
        <w:jc w:val="both"/>
        <w:rPr>
          <w:rFonts w:ascii="Times New Roman" w:hAnsi="Times New Roman" w:cs="Times New Roman"/>
          <w:b/>
          <w:color w:val="740000"/>
          <w:sz w:val="25"/>
          <w:szCs w:val="25"/>
        </w:rPr>
      </w:pPr>
      <w:r w:rsidRPr="000F597A">
        <w:rPr>
          <w:rFonts w:ascii="Times New Roman" w:hAnsi="Times New Roman" w:cs="Times New Roman"/>
          <w:b/>
          <w:color w:val="740000"/>
          <w:sz w:val="25"/>
          <w:szCs w:val="25"/>
        </w:rPr>
        <w:t xml:space="preserve">This </w:t>
      </w:r>
      <w:r>
        <w:rPr>
          <w:rFonts w:ascii="Times New Roman" w:hAnsi="Times New Roman" w:cs="Times New Roman"/>
          <w:b/>
          <w:color w:val="740000"/>
          <w:sz w:val="25"/>
          <w:szCs w:val="25"/>
        </w:rPr>
        <w:t>Calendar / Compliance Tracker</w:t>
      </w:r>
      <w:r w:rsidRPr="000F597A">
        <w:rPr>
          <w:rFonts w:ascii="Times New Roman" w:hAnsi="Times New Roman" w:cs="Times New Roman"/>
          <w:b/>
          <w:color w:val="740000"/>
          <w:sz w:val="25"/>
          <w:szCs w:val="25"/>
        </w:rPr>
        <w:t xml:space="preserve"> is updated till </w:t>
      </w:r>
      <w:r w:rsidR="00EB5494">
        <w:rPr>
          <w:rFonts w:ascii="Times New Roman" w:hAnsi="Times New Roman" w:cs="Times New Roman"/>
          <w:b/>
          <w:color w:val="740000"/>
          <w:sz w:val="25"/>
          <w:szCs w:val="25"/>
        </w:rPr>
        <w:t>3</w:t>
      </w:r>
      <w:r w:rsidR="00904674">
        <w:rPr>
          <w:rFonts w:ascii="Times New Roman" w:hAnsi="Times New Roman" w:cs="Times New Roman"/>
          <w:b/>
          <w:color w:val="740000"/>
          <w:sz w:val="25"/>
          <w:szCs w:val="25"/>
        </w:rPr>
        <w:t>1</w:t>
      </w:r>
      <w:r w:rsidR="00904674" w:rsidRPr="00904674">
        <w:rPr>
          <w:rFonts w:ascii="Times New Roman" w:hAnsi="Times New Roman" w:cs="Times New Roman"/>
          <w:b/>
          <w:color w:val="740000"/>
          <w:sz w:val="25"/>
          <w:szCs w:val="25"/>
          <w:vertAlign w:val="superscript"/>
        </w:rPr>
        <w:t>st</w:t>
      </w:r>
      <w:r w:rsidR="00904674">
        <w:rPr>
          <w:rFonts w:ascii="Times New Roman" w:hAnsi="Times New Roman" w:cs="Times New Roman"/>
          <w:b/>
          <w:color w:val="740000"/>
          <w:sz w:val="25"/>
          <w:szCs w:val="25"/>
        </w:rPr>
        <w:t xml:space="preserve"> </w:t>
      </w:r>
      <w:r w:rsidR="004A48B0">
        <w:rPr>
          <w:rFonts w:ascii="Times New Roman" w:hAnsi="Times New Roman" w:cs="Times New Roman"/>
          <w:b/>
          <w:color w:val="740000"/>
          <w:sz w:val="25"/>
          <w:szCs w:val="25"/>
        </w:rPr>
        <w:t>December</w:t>
      </w:r>
      <w:r w:rsidR="00346CBF">
        <w:rPr>
          <w:rFonts w:ascii="Times New Roman" w:hAnsi="Times New Roman" w:cs="Times New Roman"/>
          <w:b/>
          <w:color w:val="740000"/>
          <w:sz w:val="25"/>
          <w:szCs w:val="25"/>
        </w:rPr>
        <w:t>,</w:t>
      </w:r>
      <w:r w:rsidR="00334FA5">
        <w:rPr>
          <w:rFonts w:ascii="Times New Roman" w:hAnsi="Times New Roman" w:cs="Times New Roman"/>
          <w:b/>
          <w:color w:val="740000"/>
          <w:sz w:val="25"/>
          <w:szCs w:val="25"/>
        </w:rPr>
        <w:t xml:space="preserve"> 2023 </w:t>
      </w:r>
      <w:r w:rsidRPr="000F597A">
        <w:rPr>
          <w:rFonts w:ascii="Times New Roman" w:hAnsi="Times New Roman" w:cs="Times New Roman"/>
          <w:b/>
          <w:color w:val="740000"/>
          <w:sz w:val="25"/>
          <w:szCs w:val="25"/>
        </w:rPr>
        <w:t>with all Laws / Regulations and their respective amendments.</w:t>
      </w:r>
      <w:r w:rsidRPr="000F597A">
        <w:rPr>
          <w:rFonts w:ascii="Times New Roman" w:hAnsi="Times New Roman" w:cs="Times New Roman"/>
          <w:b/>
          <w:color w:val="740000"/>
          <w:sz w:val="25"/>
          <w:szCs w:val="25"/>
        </w:rPr>
        <w:tab/>
      </w:r>
    </w:p>
    <w:p w14:paraId="499AF7B3" w14:textId="77777777" w:rsidR="004F0EA7" w:rsidRPr="00E6109D" w:rsidRDefault="004F0EA7" w:rsidP="004F0EA7">
      <w:pPr>
        <w:tabs>
          <w:tab w:val="left" w:pos="3575"/>
        </w:tabs>
        <w:spacing w:after="0" w:line="240" w:lineRule="auto"/>
        <w:ind w:right="-46"/>
        <w:jc w:val="both"/>
        <w:rPr>
          <w:rFonts w:ascii="Times New Roman" w:hAnsi="Times New Roman" w:cs="Times New Roman"/>
          <w:b/>
          <w:color w:val="740000"/>
          <w:sz w:val="9"/>
          <w:szCs w:val="25"/>
        </w:rPr>
      </w:pPr>
    </w:p>
    <w:p w14:paraId="591D79A0" w14:textId="77777777" w:rsidR="004F0EA7" w:rsidRPr="00803244" w:rsidRDefault="004F0EA7" w:rsidP="004F0EA7">
      <w:pPr>
        <w:tabs>
          <w:tab w:val="left" w:pos="3575"/>
        </w:tabs>
        <w:spacing w:after="0" w:line="240" w:lineRule="auto"/>
        <w:ind w:right="-46"/>
        <w:jc w:val="both"/>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----------------------------------------------THE END----------------------------------------------------</w:t>
      </w:r>
    </w:p>
    <w:p w14:paraId="5ACFC2AB" w14:textId="77777777" w:rsidR="004F0EA7" w:rsidRPr="00CD74FF" w:rsidRDefault="004F0EA7" w:rsidP="004F0EA7">
      <w:pPr>
        <w:tabs>
          <w:tab w:val="left" w:pos="3575"/>
        </w:tabs>
        <w:spacing w:after="0" w:line="240" w:lineRule="auto"/>
        <w:ind w:right="-46"/>
        <w:jc w:val="both"/>
        <w:rPr>
          <w:rFonts w:ascii="Times New Roman" w:hAnsi="Times New Roman" w:cs="Times New Roman"/>
          <w:b/>
          <w:i/>
          <w:color w:val="C00000"/>
          <w:sz w:val="6"/>
          <w:szCs w:val="24"/>
          <w:u w:val="single"/>
        </w:rPr>
      </w:pPr>
    </w:p>
    <w:p w14:paraId="391CD0AB" w14:textId="35034541" w:rsidR="00AC4875" w:rsidRPr="00ED205F" w:rsidRDefault="00AC4875" w:rsidP="00AC4875">
      <w:pPr>
        <w:tabs>
          <w:tab w:val="left" w:pos="3575"/>
        </w:tabs>
        <w:spacing w:after="0" w:line="240" w:lineRule="auto"/>
        <w:ind w:right="-46"/>
        <w:jc w:val="both"/>
        <w:rPr>
          <w:rFonts w:ascii="Times New Roman" w:hAnsi="Times New Roman" w:cs="Times New Roman"/>
          <w:i/>
          <w:color w:val="002060"/>
          <w:sz w:val="14"/>
          <w:szCs w:val="24"/>
        </w:rPr>
      </w:pPr>
      <w:r w:rsidRPr="00ED205F">
        <w:rPr>
          <w:rFonts w:ascii="Times New Roman" w:hAnsi="Times New Roman" w:cs="Times New Roman"/>
          <w:b/>
          <w:i/>
          <w:color w:val="C00000"/>
          <w:sz w:val="28"/>
          <w:szCs w:val="24"/>
          <w:u w:val="single"/>
        </w:rPr>
        <w:t>Disclaimer:</w:t>
      </w:r>
      <w:r w:rsidRPr="00ED205F">
        <w:rPr>
          <w:rFonts w:ascii="Times New Roman" w:hAnsi="Times New Roman" w:cs="Times New Roman"/>
          <w:b/>
          <w:i/>
          <w:color w:val="C00000"/>
          <w:sz w:val="24"/>
          <w:szCs w:val="24"/>
        </w:rPr>
        <w:t xml:space="preserve"> </w:t>
      </w:r>
      <w:r w:rsidRPr="00ED205F">
        <w:rPr>
          <w:rFonts w:ascii="Times New Roman" w:hAnsi="Times New Roman" w:cs="Times New Roman"/>
          <w:i/>
          <w:color w:val="002060"/>
          <w:szCs w:val="24"/>
        </w:rPr>
        <w:t xml:space="preserve">Every effort has been made to avoid errors or omissions in this material. In spite of this, errors may creep in. Any mistake, error or discrepancy noted may be brought to our notice which shall be taken care of in the next edition. In no event the author shall be liable for any direct, indirect, special or incidental damage resulting from or arising out of or in connection with the use of this information. Many sources have been considered including newspapers (ET, BS &amp; HT etc.). </w:t>
      </w:r>
    </w:p>
    <w:p w14:paraId="217E0551" w14:textId="5C5D96C3" w:rsidR="00AC4875" w:rsidRPr="0052028A" w:rsidRDefault="00AC4875" w:rsidP="00AC4875">
      <w:pPr>
        <w:tabs>
          <w:tab w:val="left" w:pos="3575"/>
        </w:tabs>
        <w:spacing w:after="0" w:line="240" w:lineRule="auto"/>
        <w:ind w:right="-46"/>
        <w:jc w:val="both"/>
        <w:rPr>
          <w:rFonts w:ascii="Times New Roman" w:hAnsi="Times New Roman" w:cs="Times New Roman"/>
          <w:i/>
          <w:color w:val="002060"/>
          <w:sz w:val="14"/>
          <w:szCs w:val="24"/>
        </w:rPr>
      </w:pPr>
    </w:p>
    <w:p w14:paraId="7A9EBC0E" w14:textId="031B4351" w:rsidR="00AC4875" w:rsidRPr="00ED205F" w:rsidRDefault="00AC4875" w:rsidP="00AC4875">
      <w:pPr>
        <w:tabs>
          <w:tab w:val="left" w:pos="3575"/>
        </w:tabs>
        <w:spacing w:after="0" w:line="240" w:lineRule="auto"/>
        <w:ind w:right="-46"/>
        <w:jc w:val="both"/>
        <w:rPr>
          <w:rFonts w:ascii="Times New Roman" w:hAnsi="Times New Roman" w:cs="Times New Roman"/>
          <w:b/>
          <w:i/>
          <w:color w:val="002060"/>
          <w:sz w:val="24"/>
          <w:szCs w:val="24"/>
        </w:rPr>
      </w:pPr>
      <w:r w:rsidRPr="00ED205F">
        <w:rPr>
          <w:rFonts w:ascii="Times New Roman" w:hAnsi="Times New Roman" w:cs="Times New Roman"/>
          <w:b/>
          <w:i/>
          <w:color w:val="002060"/>
          <w:sz w:val="26"/>
          <w:szCs w:val="24"/>
        </w:rPr>
        <w:t xml:space="preserve">Feel free to share your suggestions / opinions at </w:t>
      </w:r>
      <w:hyperlink r:id="rId85" w:history="1">
        <w:r w:rsidRPr="00ED205F">
          <w:rPr>
            <w:rStyle w:val="Hyperlink"/>
            <w:rFonts w:ascii="Times New Roman" w:hAnsi="Times New Roman" w:cs="Times New Roman"/>
            <w:b/>
            <w:i/>
            <w:sz w:val="26"/>
            <w:szCs w:val="24"/>
          </w:rPr>
          <w:t>cslalitrajput@gmail.com</w:t>
        </w:r>
      </w:hyperlink>
      <w:r w:rsidRPr="00ED205F">
        <w:rPr>
          <w:rFonts w:ascii="Times New Roman" w:hAnsi="Times New Roman" w:cs="Times New Roman"/>
          <w:b/>
          <w:i/>
          <w:color w:val="002060"/>
          <w:sz w:val="26"/>
          <w:szCs w:val="24"/>
        </w:rPr>
        <w:t xml:space="preserve"> </w:t>
      </w:r>
    </w:p>
    <w:sectPr w:rsidR="00AC4875" w:rsidRPr="00ED205F" w:rsidSect="003D0223">
      <w:footerReference w:type="default" r:id="rId86"/>
      <w:pgSz w:w="11906" w:h="16838"/>
      <w:pgMar w:top="1710" w:right="1440" w:bottom="709" w:left="1440" w:header="142" w:footer="4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8FF70" w14:textId="77777777" w:rsidR="0028348B" w:rsidRDefault="0028348B" w:rsidP="00250227">
      <w:pPr>
        <w:spacing w:after="0" w:line="240" w:lineRule="auto"/>
      </w:pPr>
      <w:r>
        <w:separator/>
      </w:r>
    </w:p>
  </w:endnote>
  <w:endnote w:type="continuationSeparator" w:id="0">
    <w:p w14:paraId="161BD520" w14:textId="77777777" w:rsidR="0028348B" w:rsidRDefault="0028348B" w:rsidP="0025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91E13" w14:textId="175B2B99" w:rsidR="00893598" w:rsidRPr="00917089" w:rsidRDefault="00893598" w:rsidP="00917089">
    <w:pPr>
      <w:pStyle w:val="Footer"/>
      <w:pBdr>
        <w:top w:val="thinThickSmallGap" w:sz="24" w:space="1" w:color="622423" w:themeColor="accent2" w:themeShade="7F"/>
      </w:pBdr>
      <w:rPr>
        <w:rFonts w:ascii="Bodoni MT" w:hAnsi="Bodoni MT"/>
        <w:sz w:val="24"/>
      </w:rPr>
    </w:pPr>
    <w:r w:rsidRPr="00A917A8">
      <w:rPr>
        <w:rFonts w:ascii="Bodoni MT" w:hAnsi="Bodoni MT"/>
        <w:b/>
        <w:bCs/>
        <w:i/>
        <w:iCs/>
        <w:sz w:val="24"/>
        <w:szCs w:val="18"/>
      </w:rPr>
      <w:t>By</w:t>
    </w:r>
    <w:r>
      <w:rPr>
        <w:rFonts w:ascii="Bodoni MT" w:hAnsi="Bodoni MT"/>
        <w:b/>
        <w:bCs/>
        <w:i/>
        <w:iCs/>
        <w:sz w:val="24"/>
        <w:szCs w:val="18"/>
      </w:rPr>
      <w:t xml:space="preserve"> CS Lalit Rajput, </w:t>
    </w:r>
    <w:r w:rsidRPr="00A917A8">
      <w:rPr>
        <w:rFonts w:ascii="Bodoni MT" w:hAnsi="Bodoni MT"/>
        <w:b/>
        <w:bCs/>
        <w:i/>
        <w:iCs/>
        <w:sz w:val="24"/>
        <w:szCs w:val="18"/>
      </w:rPr>
      <w:t xml:space="preserve">+91 </w:t>
    </w:r>
    <w:r>
      <w:rPr>
        <w:rFonts w:ascii="Bodoni MT" w:hAnsi="Bodoni MT"/>
        <w:b/>
        <w:bCs/>
        <w:i/>
        <w:iCs/>
        <w:sz w:val="24"/>
        <w:szCs w:val="18"/>
      </w:rPr>
      <w:t>9625483520</w:t>
    </w:r>
    <w:r w:rsidRPr="00A917A8">
      <w:rPr>
        <w:rFonts w:ascii="Bodoni MT" w:hAnsi="Bodoni MT"/>
        <w:b/>
        <w:bCs/>
        <w:i/>
        <w:iCs/>
        <w:sz w:val="24"/>
        <w:szCs w:val="18"/>
      </w:rPr>
      <w:t xml:space="preserve"> / </w:t>
    </w:r>
    <w:hyperlink r:id="rId1" w:history="1">
      <w:r w:rsidRPr="00A917A8">
        <w:rPr>
          <w:rStyle w:val="Hyperlink"/>
          <w:rFonts w:ascii="Bodoni MT" w:hAnsi="Bodoni MT"/>
          <w:i/>
          <w:iCs/>
          <w:sz w:val="24"/>
          <w:szCs w:val="18"/>
          <w:u w:val="none"/>
        </w:rPr>
        <w:t>cslalitrajput@gmail.com</w:t>
      </w:r>
    </w:hyperlink>
    <w:r w:rsidRPr="00A917A8">
      <w:rPr>
        <w:rFonts w:ascii="Bodoni MT" w:hAnsi="Bodoni MT"/>
        <w:b/>
        <w:bCs/>
        <w:i/>
        <w:iCs/>
        <w:sz w:val="24"/>
        <w:szCs w:val="18"/>
      </w:rPr>
      <w:t xml:space="preserve">   </w:t>
    </w:r>
    <w:r w:rsidRPr="00A917A8">
      <w:rPr>
        <w:rFonts w:ascii="Bodoni MT" w:hAnsi="Bodoni MT"/>
        <w:sz w:val="24"/>
      </w:rPr>
      <w:ptab w:relativeTo="margin" w:alignment="right" w:leader="none"/>
    </w:r>
    <w:r w:rsidRPr="00A917A8">
      <w:rPr>
        <w:rFonts w:ascii="Bodoni MT" w:hAnsi="Bodoni MT"/>
        <w:sz w:val="24"/>
      </w:rPr>
      <w:t xml:space="preserve">Page </w:t>
    </w:r>
    <w:r w:rsidRPr="00A917A8">
      <w:rPr>
        <w:rFonts w:ascii="Bodoni MT" w:hAnsi="Bodoni MT"/>
        <w:sz w:val="24"/>
      </w:rPr>
      <w:fldChar w:fldCharType="begin"/>
    </w:r>
    <w:r w:rsidRPr="00A917A8">
      <w:rPr>
        <w:rFonts w:ascii="Bodoni MT" w:hAnsi="Bodoni MT"/>
        <w:sz w:val="24"/>
      </w:rPr>
      <w:instrText xml:space="preserve"> PAGE   \* MERGEFORMAT </w:instrText>
    </w:r>
    <w:r w:rsidRPr="00A917A8">
      <w:rPr>
        <w:rFonts w:ascii="Bodoni MT" w:hAnsi="Bodoni MT"/>
        <w:sz w:val="24"/>
      </w:rPr>
      <w:fldChar w:fldCharType="separate"/>
    </w:r>
    <w:r w:rsidR="007C05F3">
      <w:rPr>
        <w:rFonts w:ascii="Bodoni MT" w:hAnsi="Bodoni MT"/>
        <w:noProof/>
        <w:sz w:val="24"/>
      </w:rPr>
      <w:t>18</w:t>
    </w:r>
    <w:r w:rsidRPr="00A917A8">
      <w:rPr>
        <w:rFonts w:ascii="Bodoni MT" w:hAnsi="Bodoni MT"/>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E6874" w14:textId="77777777" w:rsidR="0028348B" w:rsidRDefault="0028348B" w:rsidP="00250227">
      <w:pPr>
        <w:spacing w:after="0" w:line="240" w:lineRule="auto"/>
      </w:pPr>
      <w:r>
        <w:separator/>
      </w:r>
    </w:p>
  </w:footnote>
  <w:footnote w:type="continuationSeparator" w:id="0">
    <w:p w14:paraId="7749731E" w14:textId="77777777" w:rsidR="0028348B" w:rsidRDefault="0028348B" w:rsidP="002502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069"/>
    <w:multiLevelType w:val="hybridMultilevel"/>
    <w:tmpl w:val="BA12D9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19AF"/>
    <w:multiLevelType w:val="hybridMultilevel"/>
    <w:tmpl w:val="1148676C"/>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F96B5D"/>
    <w:multiLevelType w:val="hybridMultilevel"/>
    <w:tmpl w:val="1884DF78"/>
    <w:lvl w:ilvl="0" w:tplc="897A8468">
      <w:start w:val="3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124A8"/>
    <w:multiLevelType w:val="hybridMultilevel"/>
    <w:tmpl w:val="0E7E348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5C3F5A"/>
    <w:multiLevelType w:val="hybridMultilevel"/>
    <w:tmpl w:val="07709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C3362"/>
    <w:multiLevelType w:val="hybridMultilevel"/>
    <w:tmpl w:val="CBAE7FF4"/>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C2271"/>
    <w:multiLevelType w:val="hybridMultilevel"/>
    <w:tmpl w:val="16C6FE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D557F4E"/>
    <w:multiLevelType w:val="hybridMultilevel"/>
    <w:tmpl w:val="D574819A"/>
    <w:lvl w:ilvl="0" w:tplc="C10A39C2">
      <w:start w:val="1"/>
      <w:numFmt w:val="bullet"/>
      <w:lvlText w:val=""/>
      <w:lvlJc w:val="left"/>
      <w:pPr>
        <w:ind w:left="720" w:hanging="360"/>
      </w:pPr>
      <w:rPr>
        <w:rFonts w:ascii="Wingdings" w:hAnsi="Wingdings" w:hint="default"/>
        <w:u w:color="FF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F792003"/>
    <w:multiLevelType w:val="hybridMultilevel"/>
    <w:tmpl w:val="4164FF78"/>
    <w:lvl w:ilvl="0" w:tplc="04090001">
      <w:start w:val="1"/>
      <w:numFmt w:val="bullet"/>
      <w:lvlText w:val=""/>
      <w:lvlJc w:val="left"/>
      <w:pPr>
        <w:ind w:left="720" w:hanging="360"/>
      </w:pPr>
      <w:rPr>
        <w:rFonts w:ascii="Symbol" w:hAnsi="Symbol" w:hint="default"/>
      </w:rPr>
    </w:lvl>
    <w:lvl w:ilvl="1" w:tplc="9A0AF4D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3044A"/>
    <w:multiLevelType w:val="hybridMultilevel"/>
    <w:tmpl w:val="891670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4F87C82"/>
    <w:multiLevelType w:val="hybridMultilevel"/>
    <w:tmpl w:val="E808166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B0B9D"/>
    <w:multiLevelType w:val="hybridMultilevel"/>
    <w:tmpl w:val="1EB8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34BBF"/>
    <w:multiLevelType w:val="hybridMultilevel"/>
    <w:tmpl w:val="4E5C98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0168B"/>
    <w:multiLevelType w:val="hybridMultilevel"/>
    <w:tmpl w:val="8570ABD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76B3536"/>
    <w:multiLevelType w:val="hybridMultilevel"/>
    <w:tmpl w:val="27D46A1E"/>
    <w:lvl w:ilvl="0" w:tplc="C10A39C2">
      <w:start w:val="1"/>
      <w:numFmt w:val="bullet"/>
      <w:lvlText w:val=""/>
      <w:lvlJc w:val="left"/>
      <w:pPr>
        <w:ind w:left="720" w:hanging="360"/>
      </w:pPr>
      <w:rPr>
        <w:rFonts w:ascii="Wingdings" w:hAnsi="Wingdings" w:hint="default"/>
        <w:u w:color="FF0000"/>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15:restartNumberingAfterBreak="0">
    <w:nsid w:val="42E51F99"/>
    <w:multiLevelType w:val="hybridMultilevel"/>
    <w:tmpl w:val="F3FE0E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F323C"/>
    <w:multiLevelType w:val="hybridMultilevel"/>
    <w:tmpl w:val="CAFA61E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B2C37"/>
    <w:multiLevelType w:val="hybridMultilevel"/>
    <w:tmpl w:val="F0FC84D0"/>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7506E"/>
    <w:multiLevelType w:val="hybridMultilevel"/>
    <w:tmpl w:val="6CA2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D4DDA"/>
    <w:multiLevelType w:val="hybridMultilevel"/>
    <w:tmpl w:val="1E3664A2"/>
    <w:lvl w:ilvl="0" w:tplc="E520B41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4BD2123"/>
    <w:multiLevelType w:val="hybridMultilevel"/>
    <w:tmpl w:val="F70412C6"/>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B75F6"/>
    <w:multiLevelType w:val="hybridMultilevel"/>
    <w:tmpl w:val="044C3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B015FD"/>
    <w:multiLevelType w:val="hybridMultilevel"/>
    <w:tmpl w:val="600C2722"/>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65112"/>
    <w:multiLevelType w:val="hybridMultilevel"/>
    <w:tmpl w:val="E8EE8FF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C9837FA"/>
    <w:multiLevelType w:val="hybridMultilevel"/>
    <w:tmpl w:val="5BA2A9B4"/>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4"/>
  </w:num>
  <w:num w:numId="4">
    <w:abstractNumId w:val="10"/>
  </w:num>
  <w:num w:numId="5">
    <w:abstractNumId w:val="17"/>
  </w:num>
  <w:num w:numId="6">
    <w:abstractNumId w:val="11"/>
  </w:num>
  <w:num w:numId="7">
    <w:abstractNumId w:val="19"/>
  </w:num>
  <w:num w:numId="8">
    <w:abstractNumId w:val="3"/>
  </w:num>
  <w:num w:numId="9">
    <w:abstractNumId w:val="13"/>
  </w:num>
  <w:num w:numId="10">
    <w:abstractNumId w:val="23"/>
  </w:num>
  <w:num w:numId="11">
    <w:abstractNumId w:val="1"/>
  </w:num>
  <w:num w:numId="12">
    <w:abstractNumId w:val="6"/>
  </w:num>
  <w:num w:numId="13">
    <w:abstractNumId w:val="15"/>
  </w:num>
  <w:num w:numId="14">
    <w:abstractNumId w:val="0"/>
  </w:num>
  <w:num w:numId="15">
    <w:abstractNumId w:val="2"/>
  </w:num>
  <w:num w:numId="16">
    <w:abstractNumId w:val="18"/>
  </w:num>
  <w:num w:numId="17">
    <w:abstractNumId w:val="21"/>
  </w:num>
  <w:num w:numId="18">
    <w:abstractNumId w:val="5"/>
  </w:num>
  <w:num w:numId="19">
    <w:abstractNumId w:val="8"/>
  </w:num>
  <w:num w:numId="20">
    <w:abstractNumId w:val="20"/>
  </w:num>
  <w:num w:numId="21">
    <w:abstractNumId w:val="9"/>
  </w:num>
  <w:num w:numId="22">
    <w:abstractNumId w:val="24"/>
  </w:num>
  <w:num w:numId="23">
    <w:abstractNumId w:val="12"/>
  </w:num>
  <w:num w:numId="24">
    <w:abstractNumId w:val="7"/>
  </w:num>
  <w:num w:numId="25">
    <w:abstractNumId w:val="14"/>
  </w:num>
  <w:num w:numId="26">
    <w:abstractNumId w:val="19"/>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0227"/>
    <w:rsid w:val="00000101"/>
    <w:rsid w:val="00000B9F"/>
    <w:rsid w:val="00000D7E"/>
    <w:rsid w:val="00000EF1"/>
    <w:rsid w:val="00000FB6"/>
    <w:rsid w:val="0000177D"/>
    <w:rsid w:val="0000229C"/>
    <w:rsid w:val="000024CD"/>
    <w:rsid w:val="000025CC"/>
    <w:rsid w:val="00002A34"/>
    <w:rsid w:val="00002B77"/>
    <w:rsid w:val="00002E64"/>
    <w:rsid w:val="0000504C"/>
    <w:rsid w:val="0000569A"/>
    <w:rsid w:val="00006712"/>
    <w:rsid w:val="00006A54"/>
    <w:rsid w:val="00006D91"/>
    <w:rsid w:val="00006E99"/>
    <w:rsid w:val="00006F27"/>
    <w:rsid w:val="0000709B"/>
    <w:rsid w:val="000071D4"/>
    <w:rsid w:val="00007FDD"/>
    <w:rsid w:val="0001066D"/>
    <w:rsid w:val="00010A23"/>
    <w:rsid w:val="00010C6A"/>
    <w:rsid w:val="00010D0C"/>
    <w:rsid w:val="00011156"/>
    <w:rsid w:val="00011699"/>
    <w:rsid w:val="00011D0B"/>
    <w:rsid w:val="00011D86"/>
    <w:rsid w:val="00011EAA"/>
    <w:rsid w:val="0001213E"/>
    <w:rsid w:val="0001241B"/>
    <w:rsid w:val="00012CFD"/>
    <w:rsid w:val="00012EFF"/>
    <w:rsid w:val="000135CB"/>
    <w:rsid w:val="00013887"/>
    <w:rsid w:val="00013BCB"/>
    <w:rsid w:val="000145EE"/>
    <w:rsid w:val="000147B2"/>
    <w:rsid w:val="00014EE0"/>
    <w:rsid w:val="00015268"/>
    <w:rsid w:val="000157F0"/>
    <w:rsid w:val="000157F2"/>
    <w:rsid w:val="00015B8C"/>
    <w:rsid w:val="00015F78"/>
    <w:rsid w:val="000160DC"/>
    <w:rsid w:val="000161C4"/>
    <w:rsid w:val="0001675D"/>
    <w:rsid w:val="0001692B"/>
    <w:rsid w:val="00016984"/>
    <w:rsid w:val="00016A73"/>
    <w:rsid w:val="00016E6B"/>
    <w:rsid w:val="00017724"/>
    <w:rsid w:val="00017CD4"/>
    <w:rsid w:val="000203C5"/>
    <w:rsid w:val="00020DE6"/>
    <w:rsid w:val="00021207"/>
    <w:rsid w:val="0002176C"/>
    <w:rsid w:val="000217CE"/>
    <w:rsid w:val="00021D56"/>
    <w:rsid w:val="00022305"/>
    <w:rsid w:val="00022358"/>
    <w:rsid w:val="00022EA3"/>
    <w:rsid w:val="00023461"/>
    <w:rsid w:val="0002395A"/>
    <w:rsid w:val="00023A3C"/>
    <w:rsid w:val="00023F30"/>
    <w:rsid w:val="00024493"/>
    <w:rsid w:val="0002561D"/>
    <w:rsid w:val="00025950"/>
    <w:rsid w:val="0002621A"/>
    <w:rsid w:val="000262BC"/>
    <w:rsid w:val="00026345"/>
    <w:rsid w:val="0002651B"/>
    <w:rsid w:val="00026EEC"/>
    <w:rsid w:val="00027185"/>
    <w:rsid w:val="0003197D"/>
    <w:rsid w:val="00031B52"/>
    <w:rsid w:val="0003264A"/>
    <w:rsid w:val="00032AE7"/>
    <w:rsid w:val="0003355D"/>
    <w:rsid w:val="000340AD"/>
    <w:rsid w:val="00034A8F"/>
    <w:rsid w:val="000355C2"/>
    <w:rsid w:val="000361A5"/>
    <w:rsid w:val="00040EF4"/>
    <w:rsid w:val="000412FB"/>
    <w:rsid w:val="000414AD"/>
    <w:rsid w:val="00041AB5"/>
    <w:rsid w:val="00042193"/>
    <w:rsid w:val="00042840"/>
    <w:rsid w:val="00042BCF"/>
    <w:rsid w:val="00043265"/>
    <w:rsid w:val="00043386"/>
    <w:rsid w:val="000436EB"/>
    <w:rsid w:val="00043707"/>
    <w:rsid w:val="00043970"/>
    <w:rsid w:val="000439EC"/>
    <w:rsid w:val="00043FB1"/>
    <w:rsid w:val="000444FE"/>
    <w:rsid w:val="00044D15"/>
    <w:rsid w:val="000453D5"/>
    <w:rsid w:val="00045434"/>
    <w:rsid w:val="00045442"/>
    <w:rsid w:val="00045462"/>
    <w:rsid w:val="00045C5C"/>
    <w:rsid w:val="00045EA8"/>
    <w:rsid w:val="00047424"/>
    <w:rsid w:val="00047FB8"/>
    <w:rsid w:val="0005021E"/>
    <w:rsid w:val="000502A1"/>
    <w:rsid w:val="000509BF"/>
    <w:rsid w:val="00050ABF"/>
    <w:rsid w:val="0005174A"/>
    <w:rsid w:val="0005188B"/>
    <w:rsid w:val="00051BF9"/>
    <w:rsid w:val="00051D25"/>
    <w:rsid w:val="00052512"/>
    <w:rsid w:val="00053094"/>
    <w:rsid w:val="000533AE"/>
    <w:rsid w:val="0005343E"/>
    <w:rsid w:val="0005352A"/>
    <w:rsid w:val="00053586"/>
    <w:rsid w:val="00054030"/>
    <w:rsid w:val="000542A6"/>
    <w:rsid w:val="00054325"/>
    <w:rsid w:val="0005452F"/>
    <w:rsid w:val="000546C4"/>
    <w:rsid w:val="00054DFC"/>
    <w:rsid w:val="00055240"/>
    <w:rsid w:val="00055459"/>
    <w:rsid w:val="0005569B"/>
    <w:rsid w:val="00055F45"/>
    <w:rsid w:val="000564CE"/>
    <w:rsid w:val="0005673B"/>
    <w:rsid w:val="00057021"/>
    <w:rsid w:val="000570D4"/>
    <w:rsid w:val="000579A9"/>
    <w:rsid w:val="00057AA7"/>
    <w:rsid w:val="00057FFE"/>
    <w:rsid w:val="000604C0"/>
    <w:rsid w:val="00060732"/>
    <w:rsid w:val="0006078D"/>
    <w:rsid w:val="00060D75"/>
    <w:rsid w:val="00061134"/>
    <w:rsid w:val="00061B8F"/>
    <w:rsid w:val="0006236E"/>
    <w:rsid w:val="000623E2"/>
    <w:rsid w:val="00062733"/>
    <w:rsid w:val="00062802"/>
    <w:rsid w:val="00063109"/>
    <w:rsid w:val="00063412"/>
    <w:rsid w:val="000635C6"/>
    <w:rsid w:val="00063684"/>
    <w:rsid w:val="00064416"/>
    <w:rsid w:val="000644A6"/>
    <w:rsid w:val="00064B76"/>
    <w:rsid w:val="00065391"/>
    <w:rsid w:val="00065695"/>
    <w:rsid w:val="00065D91"/>
    <w:rsid w:val="00065EB2"/>
    <w:rsid w:val="00067DFE"/>
    <w:rsid w:val="0007002F"/>
    <w:rsid w:val="00070351"/>
    <w:rsid w:val="000704AB"/>
    <w:rsid w:val="00070AD1"/>
    <w:rsid w:val="00070C41"/>
    <w:rsid w:val="000710B5"/>
    <w:rsid w:val="00071457"/>
    <w:rsid w:val="0007176B"/>
    <w:rsid w:val="00073AB8"/>
    <w:rsid w:val="00073C67"/>
    <w:rsid w:val="000742A7"/>
    <w:rsid w:val="000742CC"/>
    <w:rsid w:val="000742FA"/>
    <w:rsid w:val="0007441F"/>
    <w:rsid w:val="00074AC8"/>
    <w:rsid w:val="000755FD"/>
    <w:rsid w:val="000757BE"/>
    <w:rsid w:val="0007641B"/>
    <w:rsid w:val="00076E02"/>
    <w:rsid w:val="00076F7B"/>
    <w:rsid w:val="0007758B"/>
    <w:rsid w:val="00077E81"/>
    <w:rsid w:val="000801FE"/>
    <w:rsid w:val="00080725"/>
    <w:rsid w:val="0008096B"/>
    <w:rsid w:val="00080AAF"/>
    <w:rsid w:val="00080D41"/>
    <w:rsid w:val="00080FE2"/>
    <w:rsid w:val="00081156"/>
    <w:rsid w:val="0008152C"/>
    <w:rsid w:val="00081A4D"/>
    <w:rsid w:val="00082589"/>
    <w:rsid w:val="00083340"/>
    <w:rsid w:val="00083597"/>
    <w:rsid w:val="0008364F"/>
    <w:rsid w:val="00083AE2"/>
    <w:rsid w:val="000847B1"/>
    <w:rsid w:val="0008491D"/>
    <w:rsid w:val="00084930"/>
    <w:rsid w:val="0008532F"/>
    <w:rsid w:val="000858E9"/>
    <w:rsid w:val="00086A47"/>
    <w:rsid w:val="00086A79"/>
    <w:rsid w:val="00086C1B"/>
    <w:rsid w:val="00086D65"/>
    <w:rsid w:val="000876C9"/>
    <w:rsid w:val="0008789B"/>
    <w:rsid w:val="00087E1C"/>
    <w:rsid w:val="00090025"/>
    <w:rsid w:val="00090280"/>
    <w:rsid w:val="00090B46"/>
    <w:rsid w:val="00090F3A"/>
    <w:rsid w:val="00090FA5"/>
    <w:rsid w:val="0009113D"/>
    <w:rsid w:val="0009116D"/>
    <w:rsid w:val="000916A2"/>
    <w:rsid w:val="0009187C"/>
    <w:rsid w:val="00091E9D"/>
    <w:rsid w:val="000920D2"/>
    <w:rsid w:val="0009224B"/>
    <w:rsid w:val="00092476"/>
    <w:rsid w:val="00092F21"/>
    <w:rsid w:val="0009329F"/>
    <w:rsid w:val="000932F5"/>
    <w:rsid w:val="000944BA"/>
    <w:rsid w:val="00094833"/>
    <w:rsid w:val="00094947"/>
    <w:rsid w:val="00095022"/>
    <w:rsid w:val="00096156"/>
    <w:rsid w:val="000962BC"/>
    <w:rsid w:val="00096908"/>
    <w:rsid w:val="00096B0D"/>
    <w:rsid w:val="000971F9"/>
    <w:rsid w:val="000976A2"/>
    <w:rsid w:val="000977EF"/>
    <w:rsid w:val="00097871"/>
    <w:rsid w:val="00097B73"/>
    <w:rsid w:val="000A0363"/>
    <w:rsid w:val="000A0582"/>
    <w:rsid w:val="000A0E4B"/>
    <w:rsid w:val="000A0F1C"/>
    <w:rsid w:val="000A0F6F"/>
    <w:rsid w:val="000A15CF"/>
    <w:rsid w:val="000A1993"/>
    <w:rsid w:val="000A1DF6"/>
    <w:rsid w:val="000A299C"/>
    <w:rsid w:val="000A2DAF"/>
    <w:rsid w:val="000A3A59"/>
    <w:rsid w:val="000A449B"/>
    <w:rsid w:val="000A44D2"/>
    <w:rsid w:val="000A49AA"/>
    <w:rsid w:val="000A5612"/>
    <w:rsid w:val="000A67CA"/>
    <w:rsid w:val="000A698D"/>
    <w:rsid w:val="000A74DD"/>
    <w:rsid w:val="000A762F"/>
    <w:rsid w:val="000B0717"/>
    <w:rsid w:val="000B081B"/>
    <w:rsid w:val="000B08E3"/>
    <w:rsid w:val="000B09AE"/>
    <w:rsid w:val="000B0A66"/>
    <w:rsid w:val="000B13A8"/>
    <w:rsid w:val="000B1643"/>
    <w:rsid w:val="000B1763"/>
    <w:rsid w:val="000B18EA"/>
    <w:rsid w:val="000B1B6E"/>
    <w:rsid w:val="000B1DC5"/>
    <w:rsid w:val="000B1F16"/>
    <w:rsid w:val="000B26F6"/>
    <w:rsid w:val="000B29FE"/>
    <w:rsid w:val="000B2C31"/>
    <w:rsid w:val="000B3632"/>
    <w:rsid w:val="000B395F"/>
    <w:rsid w:val="000B3C7B"/>
    <w:rsid w:val="000B4889"/>
    <w:rsid w:val="000B4D1B"/>
    <w:rsid w:val="000B4D49"/>
    <w:rsid w:val="000B4DD8"/>
    <w:rsid w:val="000B6133"/>
    <w:rsid w:val="000B6EC7"/>
    <w:rsid w:val="000B6EF4"/>
    <w:rsid w:val="000B7574"/>
    <w:rsid w:val="000B786C"/>
    <w:rsid w:val="000B792D"/>
    <w:rsid w:val="000B7A2B"/>
    <w:rsid w:val="000B7CB3"/>
    <w:rsid w:val="000C036E"/>
    <w:rsid w:val="000C0D42"/>
    <w:rsid w:val="000C1459"/>
    <w:rsid w:val="000C1C99"/>
    <w:rsid w:val="000C289B"/>
    <w:rsid w:val="000C2A4C"/>
    <w:rsid w:val="000C35B0"/>
    <w:rsid w:val="000C36A9"/>
    <w:rsid w:val="000C48EB"/>
    <w:rsid w:val="000C4FB4"/>
    <w:rsid w:val="000C5239"/>
    <w:rsid w:val="000C53D8"/>
    <w:rsid w:val="000C5773"/>
    <w:rsid w:val="000C57E4"/>
    <w:rsid w:val="000C5F79"/>
    <w:rsid w:val="000C6646"/>
    <w:rsid w:val="000C6A40"/>
    <w:rsid w:val="000C6D27"/>
    <w:rsid w:val="000C6F89"/>
    <w:rsid w:val="000C71FD"/>
    <w:rsid w:val="000C7BFD"/>
    <w:rsid w:val="000D02FB"/>
    <w:rsid w:val="000D082C"/>
    <w:rsid w:val="000D08C3"/>
    <w:rsid w:val="000D0C23"/>
    <w:rsid w:val="000D0FDE"/>
    <w:rsid w:val="000D1398"/>
    <w:rsid w:val="000D1711"/>
    <w:rsid w:val="000D1D31"/>
    <w:rsid w:val="000D20BD"/>
    <w:rsid w:val="000D21A8"/>
    <w:rsid w:val="000D2623"/>
    <w:rsid w:val="000D2817"/>
    <w:rsid w:val="000D2822"/>
    <w:rsid w:val="000D2A15"/>
    <w:rsid w:val="000D329C"/>
    <w:rsid w:val="000D3366"/>
    <w:rsid w:val="000D39D9"/>
    <w:rsid w:val="000D3CD9"/>
    <w:rsid w:val="000D4006"/>
    <w:rsid w:val="000D4320"/>
    <w:rsid w:val="000D4B0A"/>
    <w:rsid w:val="000D522C"/>
    <w:rsid w:val="000D56A1"/>
    <w:rsid w:val="000D57D6"/>
    <w:rsid w:val="000D5C49"/>
    <w:rsid w:val="000D5F38"/>
    <w:rsid w:val="000D667F"/>
    <w:rsid w:val="000D6786"/>
    <w:rsid w:val="000D6D43"/>
    <w:rsid w:val="000D6E81"/>
    <w:rsid w:val="000D7237"/>
    <w:rsid w:val="000D7552"/>
    <w:rsid w:val="000D7DE4"/>
    <w:rsid w:val="000E0330"/>
    <w:rsid w:val="000E0786"/>
    <w:rsid w:val="000E084E"/>
    <w:rsid w:val="000E10F3"/>
    <w:rsid w:val="000E13C9"/>
    <w:rsid w:val="000E2B3F"/>
    <w:rsid w:val="000E2D46"/>
    <w:rsid w:val="000E31B2"/>
    <w:rsid w:val="000E3635"/>
    <w:rsid w:val="000E3803"/>
    <w:rsid w:val="000E3943"/>
    <w:rsid w:val="000E3C43"/>
    <w:rsid w:val="000E3D15"/>
    <w:rsid w:val="000E3D45"/>
    <w:rsid w:val="000E3EC9"/>
    <w:rsid w:val="000E4071"/>
    <w:rsid w:val="000E4EB9"/>
    <w:rsid w:val="000E5688"/>
    <w:rsid w:val="000E56BD"/>
    <w:rsid w:val="000E5EA9"/>
    <w:rsid w:val="000E6D10"/>
    <w:rsid w:val="000E716A"/>
    <w:rsid w:val="000E71AC"/>
    <w:rsid w:val="000E7454"/>
    <w:rsid w:val="000E7462"/>
    <w:rsid w:val="000E77A1"/>
    <w:rsid w:val="000E785B"/>
    <w:rsid w:val="000E7C30"/>
    <w:rsid w:val="000F0055"/>
    <w:rsid w:val="000F01BD"/>
    <w:rsid w:val="000F07C9"/>
    <w:rsid w:val="000F0FAF"/>
    <w:rsid w:val="000F0FD1"/>
    <w:rsid w:val="000F1A85"/>
    <w:rsid w:val="000F1ABA"/>
    <w:rsid w:val="000F1F99"/>
    <w:rsid w:val="000F21E8"/>
    <w:rsid w:val="000F288D"/>
    <w:rsid w:val="000F39CE"/>
    <w:rsid w:val="000F43B4"/>
    <w:rsid w:val="000F4925"/>
    <w:rsid w:val="000F4B56"/>
    <w:rsid w:val="000F544B"/>
    <w:rsid w:val="000F55D0"/>
    <w:rsid w:val="000F5641"/>
    <w:rsid w:val="000F5825"/>
    <w:rsid w:val="000F5C2F"/>
    <w:rsid w:val="000F6421"/>
    <w:rsid w:val="000F6731"/>
    <w:rsid w:val="000F696B"/>
    <w:rsid w:val="000F6AD3"/>
    <w:rsid w:val="000F70D4"/>
    <w:rsid w:val="000F7CD7"/>
    <w:rsid w:val="000F7FE3"/>
    <w:rsid w:val="00100537"/>
    <w:rsid w:val="00100798"/>
    <w:rsid w:val="00100880"/>
    <w:rsid w:val="0010191A"/>
    <w:rsid w:val="00101A0D"/>
    <w:rsid w:val="00101F12"/>
    <w:rsid w:val="00102766"/>
    <w:rsid w:val="00102B54"/>
    <w:rsid w:val="001038C3"/>
    <w:rsid w:val="00103CCC"/>
    <w:rsid w:val="00104221"/>
    <w:rsid w:val="001045CB"/>
    <w:rsid w:val="001047E7"/>
    <w:rsid w:val="0010618D"/>
    <w:rsid w:val="001069D0"/>
    <w:rsid w:val="00107ADD"/>
    <w:rsid w:val="0011064A"/>
    <w:rsid w:val="00110914"/>
    <w:rsid w:val="001112C3"/>
    <w:rsid w:val="0011156D"/>
    <w:rsid w:val="00111582"/>
    <w:rsid w:val="00111C05"/>
    <w:rsid w:val="00112171"/>
    <w:rsid w:val="00112624"/>
    <w:rsid w:val="001129C8"/>
    <w:rsid w:val="00112BAC"/>
    <w:rsid w:val="00112C66"/>
    <w:rsid w:val="00112D2E"/>
    <w:rsid w:val="00112E90"/>
    <w:rsid w:val="001130DE"/>
    <w:rsid w:val="0011344F"/>
    <w:rsid w:val="00113620"/>
    <w:rsid w:val="00114187"/>
    <w:rsid w:val="00114218"/>
    <w:rsid w:val="0011523A"/>
    <w:rsid w:val="001154FC"/>
    <w:rsid w:val="001156FE"/>
    <w:rsid w:val="0011592B"/>
    <w:rsid w:val="00116430"/>
    <w:rsid w:val="00116CCC"/>
    <w:rsid w:val="00116D14"/>
    <w:rsid w:val="0011742F"/>
    <w:rsid w:val="00117483"/>
    <w:rsid w:val="00117587"/>
    <w:rsid w:val="001175C8"/>
    <w:rsid w:val="0011769C"/>
    <w:rsid w:val="00117B74"/>
    <w:rsid w:val="00117E79"/>
    <w:rsid w:val="001203DB"/>
    <w:rsid w:val="00120E30"/>
    <w:rsid w:val="00121476"/>
    <w:rsid w:val="00121B32"/>
    <w:rsid w:val="001224BF"/>
    <w:rsid w:val="00122C09"/>
    <w:rsid w:val="00122CE3"/>
    <w:rsid w:val="00122E22"/>
    <w:rsid w:val="0012314A"/>
    <w:rsid w:val="00123B6C"/>
    <w:rsid w:val="00123C2C"/>
    <w:rsid w:val="00123D76"/>
    <w:rsid w:val="00123D79"/>
    <w:rsid w:val="00123F62"/>
    <w:rsid w:val="001243F0"/>
    <w:rsid w:val="001245E8"/>
    <w:rsid w:val="00124EAC"/>
    <w:rsid w:val="00124EDC"/>
    <w:rsid w:val="001250DC"/>
    <w:rsid w:val="001258ED"/>
    <w:rsid w:val="00125A46"/>
    <w:rsid w:val="001268B9"/>
    <w:rsid w:val="001268D2"/>
    <w:rsid w:val="00126C38"/>
    <w:rsid w:val="00126FDB"/>
    <w:rsid w:val="00126FEE"/>
    <w:rsid w:val="0012720F"/>
    <w:rsid w:val="00127270"/>
    <w:rsid w:val="001274F1"/>
    <w:rsid w:val="00127D1F"/>
    <w:rsid w:val="00127D3B"/>
    <w:rsid w:val="00127D59"/>
    <w:rsid w:val="00127EE4"/>
    <w:rsid w:val="001301F8"/>
    <w:rsid w:val="001304F9"/>
    <w:rsid w:val="00130C49"/>
    <w:rsid w:val="00130F9B"/>
    <w:rsid w:val="001310DD"/>
    <w:rsid w:val="0013122E"/>
    <w:rsid w:val="0013127B"/>
    <w:rsid w:val="0013189E"/>
    <w:rsid w:val="00132627"/>
    <w:rsid w:val="00132687"/>
    <w:rsid w:val="0013302A"/>
    <w:rsid w:val="0013446E"/>
    <w:rsid w:val="00134792"/>
    <w:rsid w:val="00134842"/>
    <w:rsid w:val="00134C97"/>
    <w:rsid w:val="0013597F"/>
    <w:rsid w:val="00135DA7"/>
    <w:rsid w:val="00135DC1"/>
    <w:rsid w:val="00136396"/>
    <w:rsid w:val="00136C43"/>
    <w:rsid w:val="0013723F"/>
    <w:rsid w:val="0013729C"/>
    <w:rsid w:val="00137625"/>
    <w:rsid w:val="00137AF8"/>
    <w:rsid w:val="001406BA"/>
    <w:rsid w:val="001409CA"/>
    <w:rsid w:val="001411B6"/>
    <w:rsid w:val="00141B85"/>
    <w:rsid w:val="00142122"/>
    <w:rsid w:val="00143762"/>
    <w:rsid w:val="00144773"/>
    <w:rsid w:val="00144933"/>
    <w:rsid w:val="00144986"/>
    <w:rsid w:val="00144CA7"/>
    <w:rsid w:val="00144D48"/>
    <w:rsid w:val="00145505"/>
    <w:rsid w:val="00146485"/>
    <w:rsid w:val="001468F1"/>
    <w:rsid w:val="00146C55"/>
    <w:rsid w:val="00146F9B"/>
    <w:rsid w:val="00147437"/>
    <w:rsid w:val="00147B57"/>
    <w:rsid w:val="00147C5A"/>
    <w:rsid w:val="00147C9E"/>
    <w:rsid w:val="0015049B"/>
    <w:rsid w:val="00150500"/>
    <w:rsid w:val="00151CFF"/>
    <w:rsid w:val="00151F2F"/>
    <w:rsid w:val="00152C8B"/>
    <w:rsid w:val="00153237"/>
    <w:rsid w:val="001534BE"/>
    <w:rsid w:val="00153637"/>
    <w:rsid w:val="001537AC"/>
    <w:rsid w:val="00153A0C"/>
    <w:rsid w:val="00153F11"/>
    <w:rsid w:val="001540B1"/>
    <w:rsid w:val="00154960"/>
    <w:rsid w:val="00155353"/>
    <w:rsid w:val="00155902"/>
    <w:rsid w:val="00155C6A"/>
    <w:rsid w:val="00156A55"/>
    <w:rsid w:val="00156B6A"/>
    <w:rsid w:val="0015794E"/>
    <w:rsid w:val="00157EFE"/>
    <w:rsid w:val="00160EB7"/>
    <w:rsid w:val="001611BD"/>
    <w:rsid w:val="00161C9C"/>
    <w:rsid w:val="00162035"/>
    <w:rsid w:val="0016250D"/>
    <w:rsid w:val="001627D4"/>
    <w:rsid w:val="00162D82"/>
    <w:rsid w:val="00162EDB"/>
    <w:rsid w:val="001630A8"/>
    <w:rsid w:val="0016375B"/>
    <w:rsid w:val="00163B7E"/>
    <w:rsid w:val="00163D69"/>
    <w:rsid w:val="00164448"/>
    <w:rsid w:val="00164593"/>
    <w:rsid w:val="00164B9C"/>
    <w:rsid w:val="00164F93"/>
    <w:rsid w:val="0016530E"/>
    <w:rsid w:val="00165830"/>
    <w:rsid w:val="00165AA5"/>
    <w:rsid w:val="00165D0E"/>
    <w:rsid w:val="00167199"/>
    <w:rsid w:val="001671DE"/>
    <w:rsid w:val="00167213"/>
    <w:rsid w:val="001676C5"/>
    <w:rsid w:val="00167884"/>
    <w:rsid w:val="001678CB"/>
    <w:rsid w:val="0017051B"/>
    <w:rsid w:val="00170548"/>
    <w:rsid w:val="001706F7"/>
    <w:rsid w:val="00170956"/>
    <w:rsid w:val="00170AFB"/>
    <w:rsid w:val="00170F70"/>
    <w:rsid w:val="0017272A"/>
    <w:rsid w:val="001727FF"/>
    <w:rsid w:val="00173088"/>
    <w:rsid w:val="0017371B"/>
    <w:rsid w:val="00173920"/>
    <w:rsid w:val="00173D41"/>
    <w:rsid w:val="00175A39"/>
    <w:rsid w:val="00175D08"/>
    <w:rsid w:val="00175E32"/>
    <w:rsid w:val="0017607F"/>
    <w:rsid w:val="001761CB"/>
    <w:rsid w:val="00176A23"/>
    <w:rsid w:val="0017766E"/>
    <w:rsid w:val="0018017E"/>
    <w:rsid w:val="00180622"/>
    <w:rsid w:val="001807D6"/>
    <w:rsid w:val="001807DF"/>
    <w:rsid w:val="001808DD"/>
    <w:rsid w:val="00180D9C"/>
    <w:rsid w:val="00180E42"/>
    <w:rsid w:val="00181457"/>
    <w:rsid w:val="0018191D"/>
    <w:rsid w:val="00181B20"/>
    <w:rsid w:val="00182113"/>
    <w:rsid w:val="00182314"/>
    <w:rsid w:val="001829E9"/>
    <w:rsid w:val="00182BB4"/>
    <w:rsid w:val="00182D5C"/>
    <w:rsid w:val="00182FC5"/>
    <w:rsid w:val="00183525"/>
    <w:rsid w:val="00183F99"/>
    <w:rsid w:val="00184068"/>
    <w:rsid w:val="001841F3"/>
    <w:rsid w:val="00184292"/>
    <w:rsid w:val="001845B7"/>
    <w:rsid w:val="0018465D"/>
    <w:rsid w:val="00185C1B"/>
    <w:rsid w:val="00185C89"/>
    <w:rsid w:val="0018766B"/>
    <w:rsid w:val="001879EB"/>
    <w:rsid w:val="00187D85"/>
    <w:rsid w:val="00190345"/>
    <w:rsid w:val="00190371"/>
    <w:rsid w:val="00190432"/>
    <w:rsid w:val="00190DB6"/>
    <w:rsid w:val="00190ED8"/>
    <w:rsid w:val="001912C9"/>
    <w:rsid w:val="001913C0"/>
    <w:rsid w:val="00191617"/>
    <w:rsid w:val="00191F8C"/>
    <w:rsid w:val="001922F0"/>
    <w:rsid w:val="00192B7B"/>
    <w:rsid w:val="00192D09"/>
    <w:rsid w:val="00193856"/>
    <w:rsid w:val="0019423A"/>
    <w:rsid w:val="00194646"/>
    <w:rsid w:val="001946B3"/>
    <w:rsid w:val="00194FE2"/>
    <w:rsid w:val="001954EB"/>
    <w:rsid w:val="00195533"/>
    <w:rsid w:val="00196152"/>
    <w:rsid w:val="00196308"/>
    <w:rsid w:val="00196869"/>
    <w:rsid w:val="00197394"/>
    <w:rsid w:val="00197BE8"/>
    <w:rsid w:val="00197E75"/>
    <w:rsid w:val="001A0A6C"/>
    <w:rsid w:val="001A1979"/>
    <w:rsid w:val="001A1DB6"/>
    <w:rsid w:val="001A2BB5"/>
    <w:rsid w:val="001A2CC1"/>
    <w:rsid w:val="001A3432"/>
    <w:rsid w:val="001A3517"/>
    <w:rsid w:val="001A3758"/>
    <w:rsid w:val="001A3767"/>
    <w:rsid w:val="001A3A77"/>
    <w:rsid w:val="001A3BFE"/>
    <w:rsid w:val="001A3D5E"/>
    <w:rsid w:val="001A3DBC"/>
    <w:rsid w:val="001A4928"/>
    <w:rsid w:val="001A4C66"/>
    <w:rsid w:val="001A4E2B"/>
    <w:rsid w:val="001A56F8"/>
    <w:rsid w:val="001A6570"/>
    <w:rsid w:val="001A6CF8"/>
    <w:rsid w:val="001A761F"/>
    <w:rsid w:val="001A7935"/>
    <w:rsid w:val="001B02D5"/>
    <w:rsid w:val="001B1A34"/>
    <w:rsid w:val="001B1B99"/>
    <w:rsid w:val="001B27E0"/>
    <w:rsid w:val="001B28C9"/>
    <w:rsid w:val="001B2C5D"/>
    <w:rsid w:val="001B3F0A"/>
    <w:rsid w:val="001B44BC"/>
    <w:rsid w:val="001B4BE4"/>
    <w:rsid w:val="001B4CE3"/>
    <w:rsid w:val="001B59EC"/>
    <w:rsid w:val="001B5E76"/>
    <w:rsid w:val="001B61EF"/>
    <w:rsid w:val="001B6B9B"/>
    <w:rsid w:val="001B6CD4"/>
    <w:rsid w:val="001B6E01"/>
    <w:rsid w:val="001B6F82"/>
    <w:rsid w:val="001B79B8"/>
    <w:rsid w:val="001B79C5"/>
    <w:rsid w:val="001C0170"/>
    <w:rsid w:val="001C024A"/>
    <w:rsid w:val="001C0561"/>
    <w:rsid w:val="001C0D10"/>
    <w:rsid w:val="001C0D96"/>
    <w:rsid w:val="001C10C2"/>
    <w:rsid w:val="001C1646"/>
    <w:rsid w:val="001C178C"/>
    <w:rsid w:val="001C2583"/>
    <w:rsid w:val="001C3594"/>
    <w:rsid w:val="001C3B97"/>
    <w:rsid w:val="001C480C"/>
    <w:rsid w:val="001C5C96"/>
    <w:rsid w:val="001C6470"/>
    <w:rsid w:val="001C6A4F"/>
    <w:rsid w:val="001C6ADA"/>
    <w:rsid w:val="001C6EF9"/>
    <w:rsid w:val="001C6F83"/>
    <w:rsid w:val="001C71DD"/>
    <w:rsid w:val="001D02E0"/>
    <w:rsid w:val="001D081D"/>
    <w:rsid w:val="001D088A"/>
    <w:rsid w:val="001D0E7A"/>
    <w:rsid w:val="001D0EE5"/>
    <w:rsid w:val="001D1619"/>
    <w:rsid w:val="001D2092"/>
    <w:rsid w:val="001D21F7"/>
    <w:rsid w:val="001D2600"/>
    <w:rsid w:val="001D3332"/>
    <w:rsid w:val="001D3DB5"/>
    <w:rsid w:val="001D3EE9"/>
    <w:rsid w:val="001D455C"/>
    <w:rsid w:val="001D470F"/>
    <w:rsid w:val="001D47DC"/>
    <w:rsid w:val="001D4FE1"/>
    <w:rsid w:val="001D5087"/>
    <w:rsid w:val="001D5515"/>
    <w:rsid w:val="001D5599"/>
    <w:rsid w:val="001D5718"/>
    <w:rsid w:val="001D5C26"/>
    <w:rsid w:val="001D642D"/>
    <w:rsid w:val="001D6444"/>
    <w:rsid w:val="001D64EB"/>
    <w:rsid w:val="001D656F"/>
    <w:rsid w:val="001D679F"/>
    <w:rsid w:val="001D7243"/>
    <w:rsid w:val="001D72F8"/>
    <w:rsid w:val="001D7555"/>
    <w:rsid w:val="001D773C"/>
    <w:rsid w:val="001D7AED"/>
    <w:rsid w:val="001D7B90"/>
    <w:rsid w:val="001E04F5"/>
    <w:rsid w:val="001E0589"/>
    <w:rsid w:val="001E0B7A"/>
    <w:rsid w:val="001E0BAF"/>
    <w:rsid w:val="001E119A"/>
    <w:rsid w:val="001E1E1E"/>
    <w:rsid w:val="001E282B"/>
    <w:rsid w:val="001E29C5"/>
    <w:rsid w:val="001E2AD2"/>
    <w:rsid w:val="001E32C9"/>
    <w:rsid w:val="001E3454"/>
    <w:rsid w:val="001E34C7"/>
    <w:rsid w:val="001E37D8"/>
    <w:rsid w:val="001E3B6F"/>
    <w:rsid w:val="001E3CAC"/>
    <w:rsid w:val="001E3EC6"/>
    <w:rsid w:val="001E4024"/>
    <w:rsid w:val="001E4108"/>
    <w:rsid w:val="001E547F"/>
    <w:rsid w:val="001E5C16"/>
    <w:rsid w:val="001E5F5E"/>
    <w:rsid w:val="001E6255"/>
    <w:rsid w:val="001E6BCA"/>
    <w:rsid w:val="001E71D6"/>
    <w:rsid w:val="001F0B3D"/>
    <w:rsid w:val="001F0DB3"/>
    <w:rsid w:val="001F13D2"/>
    <w:rsid w:val="001F1BE9"/>
    <w:rsid w:val="001F1D09"/>
    <w:rsid w:val="001F2084"/>
    <w:rsid w:val="001F2731"/>
    <w:rsid w:val="001F2C80"/>
    <w:rsid w:val="001F2E64"/>
    <w:rsid w:val="001F2FC5"/>
    <w:rsid w:val="001F3282"/>
    <w:rsid w:val="001F329B"/>
    <w:rsid w:val="001F339E"/>
    <w:rsid w:val="001F4013"/>
    <w:rsid w:val="001F4798"/>
    <w:rsid w:val="001F4834"/>
    <w:rsid w:val="001F4E1A"/>
    <w:rsid w:val="001F5331"/>
    <w:rsid w:val="001F628B"/>
    <w:rsid w:val="001F714A"/>
    <w:rsid w:val="001F7BBB"/>
    <w:rsid w:val="00200070"/>
    <w:rsid w:val="002001E7"/>
    <w:rsid w:val="00200588"/>
    <w:rsid w:val="002016B2"/>
    <w:rsid w:val="00201B86"/>
    <w:rsid w:val="002035FA"/>
    <w:rsid w:val="00203C20"/>
    <w:rsid w:val="0020501D"/>
    <w:rsid w:val="002054DF"/>
    <w:rsid w:val="002056CD"/>
    <w:rsid w:val="002061F7"/>
    <w:rsid w:val="0020646A"/>
    <w:rsid w:val="002069AD"/>
    <w:rsid w:val="00206EEB"/>
    <w:rsid w:val="00207446"/>
    <w:rsid w:val="00207481"/>
    <w:rsid w:val="00207600"/>
    <w:rsid w:val="00210019"/>
    <w:rsid w:val="002101DC"/>
    <w:rsid w:val="002102A9"/>
    <w:rsid w:val="002103E5"/>
    <w:rsid w:val="00211A4F"/>
    <w:rsid w:val="002120DC"/>
    <w:rsid w:val="00212530"/>
    <w:rsid w:val="0021254C"/>
    <w:rsid w:val="00212931"/>
    <w:rsid w:val="00213345"/>
    <w:rsid w:val="002146FE"/>
    <w:rsid w:val="00214771"/>
    <w:rsid w:val="00214E3E"/>
    <w:rsid w:val="00215B9A"/>
    <w:rsid w:val="0021718E"/>
    <w:rsid w:val="00217233"/>
    <w:rsid w:val="0021732F"/>
    <w:rsid w:val="00217F23"/>
    <w:rsid w:val="002202A7"/>
    <w:rsid w:val="00220A26"/>
    <w:rsid w:val="00220D9F"/>
    <w:rsid w:val="002210F1"/>
    <w:rsid w:val="00221309"/>
    <w:rsid w:val="002219AA"/>
    <w:rsid w:val="00221EF6"/>
    <w:rsid w:val="00222474"/>
    <w:rsid w:val="0022288E"/>
    <w:rsid w:val="00222948"/>
    <w:rsid w:val="00222B6D"/>
    <w:rsid w:val="0022339E"/>
    <w:rsid w:val="002233A8"/>
    <w:rsid w:val="002236C8"/>
    <w:rsid w:val="00224099"/>
    <w:rsid w:val="00224628"/>
    <w:rsid w:val="00224803"/>
    <w:rsid w:val="002248AB"/>
    <w:rsid w:val="00224B22"/>
    <w:rsid w:val="00224C4F"/>
    <w:rsid w:val="00225244"/>
    <w:rsid w:val="00225DE7"/>
    <w:rsid w:val="00226063"/>
    <w:rsid w:val="002263DF"/>
    <w:rsid w:val="0022669A"/>
    <w:rsid w:val="002277C3"/>
    <w:rsid w:val="002279B0"/>
    <w:rsid w:val="00227B7F"/>
    <w:rsid w:val="00227E85"/>
    <w:rsid w:val="0023093B"/>
    <w:rsid w:val="00230D31"/>
    <w:rsid w:val="002318E1"/>
    <w:rsid w:val="00232412"/>
    <w:rsid w:val="002324E6"/>
    <w:rsid w:val="00232BAF"/>
    <w:rsid w:val="002343D0"/>
    <w:rsid w:val="00234568"/>
    <w:rsid w:val="002346CF"/>
    <w:rsid w:val="00234953"/>
    <w:rsid w:val="00234CD5"/>
    <w:rsid w:val="00235336"/>
    <w:rsid w:val="00235594"/>
    <w:rsid w:val="00235C03"/>
    <w:rsid w:val="002362A1"/>
    <w:rsid w:val="002370AF"/>
    <w:rsid w:val="002373FD"/>
    <w:rsid w:val="0024002A"/>
    <w:rsid w:val="002400C3"/>
    <w:rsid w:val="00240B2C"/>
    <w:rsid w:val="00241D4B"/>
    <w:rsid w:val="00242446"/>
    <w:rsid w:val="002425A0"/>
    <w:rsid w:val="0024264A"/>
    <w:rsid w:val="002429B6"/>
    <w:rsid w:val="00242ADD"/>
    <w:rsid w:val="0024358D"/>
    <w:rsid w:val="00243835"/>
    <w:rsid w:val="00243B20"/>
    <w:rsid w:val="00243BAB"/>
    <w:rsid w:val="00243CE6"/>
    <w:rsid w:val="00243F19"/>
    <w:rsid w:val="002445F8"/>
    <w:rsid w:val="002448A2"/>
    <w:rsid w:val="00244A28"/>
    <w:rsid w:val="00245404"/>
    <w:rsid w:val="0024543A"/>
    <w:rsid w:val="00245D14"/>
    <w:rsid w:val="0024617D"/>
    <w:rsid w:val="002463EB"/>
    <w:rsid w:val="002464B1"/>
    <w:rsid w:val="00247074"/>
    <w:rsid w:val="002476D2"/>
    <w:rsid w:val="002477EA"/>
    <w:rsid w:val="00247864"/>
    <w:rsid w:val="00247989"/>
    <w:rsid w:val="002500E7"/>
    <w:rsid w:val="00250227"/>
    <w:rsid w:val="00250293"/>
    <w:rsid w:val="00250BE9"/>
    <w:rsid w:val="00250F7A"/>
    <w:rsid w:val="002517B5"/>
    <w:rsid w:val="00251A30"/>
    <w:rsid w:val="002521DF"/>
    <w:rsid w:val="00252A3C"/>
    <w:rsid w:val="00252D44"/>
    <w:rsid w:val="002535AB"/>
    <w:rsid w:val="00254127"/>
    <w:rsid w:val="00254207"/>
    <w:rsid w:val="00254567"/>
    <w:rsid w:val="002556E5"/>
    <w:rsid w:val="00255AE1"/>
    <w:rsid w:val="00255D9E"/>
    <w:rsid w:val="00256B6E"/>
    <w:rsid w:val="00256F15"/>
    <w:rsid w:val="00257527"/>
    <w:rsid w:val="002575D2"/>
    <w:rsid w:val="00257609"/>
    <w:rsid w:val="00257B6D"/>
    <w:rsid w:val="00257D91"/>
    <w:rsid w:val="00257F66"/>
    <w:rsid w:val="00260B5B"/>
    <w:rsid w:val="00260D3B"/>
    <w:rsid w:val="00261024"/>
    <w:rsid w:val="00261972"/>
    <w:rsid w:val="00261A62"/>
    <w:rsid w:val="00261C4C"/>
    <w:rsid w:val="00261F5D"/>
    <w:rsid w:val="00262365"/>
    <w:rsid w:val="00262EED"/>
    <w:rsid w:val="0026308D"/>
    <w:rsid w:val="00263326"/>
    <w:rsid w:val="00263A73"/>
    <w:rsid w:val="0026448A"/>
    <w:rsid w:val="0026495E"/>
    <w:rsid w:val="00264E1E"/>
    <w:rsid w:val="002657EA"/>
    <w:rsid w:val="00265888"/>
    <w:rsid w:val="00265A23"/>
    <w:rsid w:val="00266E7C"/>
    <w:rsid w:val="00266F57"/>
    <w:rsid w:val="00267050"/>
    <w:rsid w:val="002672F7"/>
    <w:rsid w:val="00267309"/>
    <w:rsid w:val="00270EC2"/>
    <w:rsid w:val="00271822"/>
    <w:rsid w:val="00272C23"/>
    <w:rsid w:val="00273A7D"/>
    <w:rsid w:val="00273E59"/>
    <w:rsid w:val="00274E2E"/>
    <w:rsid w:val="00274E5C"/>
    <w:rsid w:val="0027555B"/>
    <w:rsid w:val="002756A1"/>
    <w:rsid w:val="002756CD"/>
    <w:rsid w:val="00275B79"/>
    <w:rsid w:val="00276980"/>
    <w:rsid w:val="00276DBD"/>
    <w:rsid w:val="00276E4A"/>
    <w:rsid w:val="00277466"/>
    <w:rsid w:val="00277632"/>
    <w:rsid w:val="002776B2"/>
    <w:rsid w:val="00277B98"/>
    <w:rsid w:val="00277D41"/>
    <w:rsid w:val="00281121"/>
    <w:rsid w:val="00281287"/>
    <w:rsid w:val="002829E5"/>
    <w:rsid w:val="002831CA"/>
    <w:rsid w:val="00283344"/>
    <w:rsid w:val="0028348B"/>
    <w:rsid w:val="002838CC"/>
    <w:rsid w:val="0028392C"/>
    <w:rsid w:val="0028395C"/>
    <w:rsid w:val="00283CC2"/>
    <w:rsid w:val="00283E34"/>
    <w:rsid w:val="002843AF"/>
    <w:rsid w:val="00284696"/>
    <w:rsid w:val="00284D65"/>
    <w:rsid w:val="002852D7"/>
    <w:rsid w:val="00285803"/>
    <w:rsid w:val="002858BD"/>
    <w:rsid w:val="00285F71"/>
    <w:rsid w:val="002868D0"/>
    <w:rsid w:val="00286A1F"/>
    <w:rsid w:val="00286B7D"/>
    <w:rsid w:val="00287734"/>
    <w:rsid w:val="00287E71"/>
    <w:rsid w:val="00290644"/>
    <w:rsid w:val="00290942"/>
    <w:rsid w:val="00290D3F"/>
    <w:rsid w:val="002911A1"/>
    <w:rsid w:val="00291304"/>
    <w:rsid w:val="0029139B"/>
    <w:rsid w:val="0029151D"/>
    <w:rsid w:val="00291BAD"/>
    <w:rsid w:val="00291BB2"/>
    <w:rsid w:val="00291F10"/>
    <w:rsid w:val="002921E8"/>
    <w:rsid w:val="002926B0"/>
    <w:rsid w:val="002926DF"/>
    <w:rsid w:val="00293059"/>
    <w:rsid w:val="0029363B"/>
    <w:rsid w:val="00293E92"/>
    <w:rsid w:val="002940CA"/>
    <w:rsid w:val="00294120"/>
    <w:rsid w:val="00294413"/>
    <w:rsid w:val="002946F8"/>
    <w:rsid w:val="002947A2"/>
    <w:rsid w:val="00294ED1"/>
    <w:rsid w:val="00295768"/>
    <w:rsid w:val="002957D9"/>
    <w:rsid w:val="0029628A"/>
    <w:rsid w:val="0029693D"/>
    <w:rsid w:val="002A0110"/>
    <w:rsid w:val="002A0362"/>
    <w:rsid w:val="002A05D9"/>
    <w:rsid w:val="002A0B70"/>
    <w:rsid w:val="002A0BEB"/>
    <w:rsid w:val="002A1A6D"/>
    <w:rsid w:val="002A26DE"/>
    <w:rsid w:val="002A2DAD"/>
    <w:rsid w:val="002A38CC"/>
    <w:rsid w:val="002A38FB"/>
    <w:rsid w:val="002A39CA"/>
    <w:rsid w:val="002A3FFB"/>
    <w:rsid w:val="002A4151"/>
    <w:rsid w:val="002A467D"/>
    <w:rsid w:val="002A515C"/>
    <w:rsid w:val="002A58C8"/>
    <w:rsid w:val="002A5A61"/>
    <w:rsid w:val="002A5EDA"/>
    <w:rsid w:val="002A6966"/>
    <w:rsid w:val="002A6DD1"/>
    <w:rsid w:val="002A738D"/>
    <w:rsid w:val="002B017C"/>
    <w:rsid w:val="002B0285"/>
    <w:rsid w:val="002B04A5"/>
    <w:rsid w:val="002B20A9"/>
    <w:rsid w:val="002B226E"/>
    <w:rsid w:val="002B27C8"/>
    <w:rsid w:val="002B2A30"/>
    <w:rsid w:val="002B31B3"/>
    <w:rsid w:val="002B3406"/>
    <w:rsid w:val="002B358C"/>
    <w:rsid w:val="002B3788"/>
    <w:rsid w:val="002B3D33"/>
    <w:rsid w:val="002B4213"/>
    <w:rsid w:val="002B53A6"/>
    <w:rsid w:val="002B55D4"/>
    <w:rsid w:val="002B56ED"/>
    <w:rsid w:val="002B5E1B"/>
    <w:rsid w:val="002B632F"/>
    <w:rsid w:val="002B63ED"/>
    <w:rsid w:val="002B65BD"/>
    <w:rsid w:val="002B6C8F"/>
    <w:rsid w:val="002B6D34"/>
    <w:rsid w:val="002B6F17"/>
    <w:rsid w:val="002B7387"/>
    <w:rsid w:val="002C06F9"/>
    <w:rsid w:val="002C0745"/>
    <w:rsid w:val="002C0B9B"/>
    <w:rsid w:val="002C0E9B"/>
    <w:rsid w:val="002C14D2"/>
    <w:rsid w:val="002C182E"/>
    <w:rsid w:val="002C1FF1"/>
    <w:rsid w:val="002C20DB"/>
    <w:rsid w:val="002C217A"/>
    <w:rsid w:val="002C2422"/>
    <w:rsid w:val="002C2871"/>
    <w:rsid w:val="002C347A"/>
    <w:rsid w:val="002C369A"/>
    <w:rsid w:val="002C3AC2"/>
    <w:rsid w:val="002C3FC4"/>
    <w:rsid w:val="002C462F"/>
    <w:rsid w:val="002C4E2A"/>
    <w:rsid w:val="002C5ECF"/>
    <w:rsid w:val="002C6171"/>
    <w:rsid w:val="002D0238"/>
    <w:rsid w:val="002D0362"/>
    <w:rsid w:val="002D0981"/>
    <w:rsid w:val="002D0B79"/>
    <w:rsid w:val="002D0D5E"/>
    <w:rsid w:val="002D11DF"/>
    <w:rsid w:val="002D2B86"/>
    <w:rsid w:val="002D2CC9"/>
    <w:rsid w:val="002D3132"/>
    <w:rsid w:val="002D3144"/>
    <w:rsid w:val="002D3586"/>
    <w:rsid w:val="002D3685"/>
    <w:rsid w:val="002D429A"/>
    <w:rsid w:val="002D480F"/>
    <w:rsid w:val="002D4B05"/>
    <w:rsid w:val="002D4BDE"/>
    <w:rsid w:val="002D4CFF"/>
    <w:rsid w:val="002D552E"/>
    <w:rsid w:val="002D5E9D"/>
    <w:rsid w:val="002D6A86"/>
    <w:rsid w:val="002D7192"/>
    <w:rsid w:val="002D795A"/>
    <w:rsid w:val="002D7BFF"/>
    <w:rsid w:val="002D7E5F"/>
    <w:rsid w:val="002E04D1"/>
    <w:rsid w:val="002E06EC"/>
    <w:rsid w:val="002E1095"/>
    <w:rsid w:val="002E15A6"/>
    <w:rsid w:val="002E1E97"/>
    <w:rsid w:val="002E213E"/>
    <w:rsid w:val="002E26CE"/>
    <w:rsid w:val="002E2972"/>
    <w:rsid w:val="002E29D3"/>
    <w:rsid w:val="002E2C7B"/>
    <w:rsid w:val="002E3309"/>
    <w:rsid w:val="002E3707"/>
    <w:rsid w:val="002E3B39"/>
    <w:rsid w:val="002E457C"/>
    <w:rsid w:val="002E4BA0"/>
    <w:rsid w:val="002E4E12"/>
    <w:rsid w:val="002E4EBE"/>
    <w:rsid w:val="002E642B"/>
    <w:rsid w:val="002E65C5"/>
    <w:rsid w:val="002E6733"/>
    <w:rsid w:val="002E6BDD"/>
    <w:rsid w:val="002E6C60"/>
    <w:rsid w:val="002E7145"/>
    <w:rsid w:val="002E751C"/>
    <w:rsid w:val="002E7A47"/>
    <w:rsid w:val="002E7D82"/>
    <w:rsid w:val="002E7D95"/>
    <w:rsid w:val="002F005D"/>
    <w:rsid w:val="002F0983"/>
    <w:rsid w:val="002F0E74"/>
    <w:rsid w:val="002F153D"/>
    <w:rsid w:val="002F193B"/>
    <w:rsid w:val="002F2842"/>
    <w:rsid w:val="002F2888"/>
    <w:rsid w:val="002F2C1E"/>
    <w:rsid w:val="002F2C46"/>
    <w:rsid w:val="002F2CD4"/>
    <w:rsid w:val="002F31E9"/>
    <w:rsid w:val="002F3573"/>
    <w:rsid w:val="002F35A5"/>
    <w:rsid w:val="002F35B7"/>
    <w:rsid w:val="002F3684"/>
    <w:rsid w:val="002F3D8E"/>
    <w:rsid w:val="002F3D9A"/>
    <w:rsid w:val="002F47EA"/>
    <w:rsid w:val="002F4EE6"/>
    <w:rsid w:val="002F5250"/>
    <w:rsid w:val="002F6A58"/>
    <w:rsid w:val="002F727E"/>
    <w:rsid w:val="002F7DC8"/>
    <w:rsid w:val="003009EB"/>
    <w:rsid w:val="00301927"/>
    <w:rsid w:val="00301D41"/>
    <w:rsid w:val="00302AE6"/>
    <w:rsid w:val="00303071"/>
    <w:rsid w:val="00303F92"/>
    <w:rsid w:val="00304478"/>
    <w:rsid w:val="003044FB"/>
    <w:rsid w:val="0030473D"/>
    <w:rsid w:val="00304B81"/>
    <w:rsid w:val="00305248"/>
    <w:rsid w:val="003052FE"/>
    <w:rsid w:val="00305408"/>
    <w:rsid w:val="00305C91"/>
    <w:rsid w:val="00306149"/>
    <w:rsid w:val="00310574"/>
    <w:rsid w:val="0031106D"/>
    <w:rsid w:val="00311083"/>
    <w:rsid w:val="00311939"/>
    <w:rsid w:val="0031195A"/>
    <w:rsid w:val="00311BA6"/>
    <w:rsid w:val="00312790"/>
    <w:rsid w:val="003133DD"/>
    <w:rsid w:val="00313B09"/>
    <w:rsid w:val="00313F0E"/>
    <w:rsid w:val="003148CE"/>
    <w:rsid w:val="00315127"/>
    <w:rsid w:val="0031568A"/>
    <w:rsid w:val="0031624C"/>
    <w:rsid w:val="003168DA"/>
    <w:rsid w:val="00316A48"/>
    <w:rsid w:val="003176DF"/>
    <w:rsid w:val="00320991"/>
    <w:rsid w:val="00321887"/>
    <w:rsid w:val="00321D9A"/>
    <w:rsid w:val="00321F03"/>
    <w:rsid w:val="00322807"/>
    <w:rsid w:val="0032385B"/>
    <w:rsid w:val="00323DC3"/>
    <w:rsid w:val="0032418B"/>
    <w:rsid w:val="0032464D"/>
    <w:rsid w:val="003255A5"/>
    <w:rsid w:val="003259A2"/>
    <w:rsid w:val="00325E36"/>
    <w:rsid w:val="003265F9"/>
    <w:rsid w:val="00326A13"/>
    <w:rsid w:val="00327229"/>
    <w:rsid w:val="00327274"/>
    <w:rsid w:val="00327598"/>
    <w:rsid w:val="00327CE5"/>
    <w:rsid w:val="0033002F"/>
    <w:rsid w:val="00330984"/>
    <w:rsid w:val="0033111C"/>
    <w:rsid w:val="00331402"/>
    <w:rsid w:val="00331452"/>
    <w:rsid w:val="00331E21"/>
    <w:rsid w:val="00332054"/>
    <w:rsid w:val="0033233C"/>
    <w:rsid w:val="00332B9D"/>
    <w:rsid w:val="00332F9F"/>
    <w:rsid w:val="00332FF9"/>
    <w:rsid w:val="00333A27"/>
    <w:rsid w:val="00333B51"/>
    <w:rsid w:val="00333F16"/>
    <w:rsid w:val="00334FA5"/>
    <w:rsid w:val="0033509C"/>
    <w:rsid w:val="00335AE1"/>
    <w:rsid w:val="00335C27"/>
    <w:rsid w:val="00336B46"/>
    <w:rsid w:val="003374AE"/>
    <w:rsid w:val="00337CAB"/>
    <w:rsid w:val="0034105F"/>
    <w:rsid w:val="00341267"/>
    <w:rsid w:val="00341533"/>
    <w:rsid w:val="00341B42"/>
    <w:rsid w:val="00341BFE"/>
    <w:rsid w:val="00342C9A"/>
    <w:rsid w:val="00343336"/>
    <w:rsid w:val="003433A8"/>
    <w:rsid w:val="0034372C"/>
    <w:rsid w:val="00343C3D"/>
    <w:rsid w:val="00343EA2"/>
    <w:rsid w:val="003441D6"/>
    <w:rsid w:val="003443A7"/>
    <w:rsid w:val="00344A03"/>
    <w:rsid w:val="00345966"/>
    <w:rsid w:val="00346B1C"/>
    <w:rsid w:val="00346CBF"/>
    <w:rsid w:val="00346D7C"/>
    <w:rsid w:val="0034700E"/>
    <w:rsid w:val="0035019D"/>
    <w:rsid w:val="003506D6"/>
    <w:rsid w:val="00350A20"/>
    <w:rsid w:val="00350B17"/>
    <w:rsid w:val="00350C72"/>
    <w:rsid w:val="00350FB7"/>
    <w:rsid w:val="0035137A"/>
    <w:rsid w:val="00351877"/>
    <w:rsid w:val="00351E92"/>
    <w:rsid w:val="003525EB"/>
    <w:rsid w:val="00352739"/>
    <w:rsid w:val="00352973"/>
    <w:rsid w:val="00353D2E"/>
    <w:rsid w:val="00353F08"/>
    <w:rsid w:val="00354361"/>
    <w:rsid w:val="00354385"/>
    <w:rsid w:val="00355976"/>
    <w:rsid w:val="00355BFD"/>
    <w:rsid w:val="00356159"/>
    <w:rsid w:val="0035617A"/>
    <w:rsid w:val="00360094"/>
    <w:rsid w:val="0036048B"/>
    <w:rsid w:val="00360782"/>
    <w:rsid w:val="0036089B"/>
    <w:rsid w:val="00360C30"/>
    <w:rsid w:val="00360CFE"/>
    <w:rsid w:val="0036122E"/>
    <w:rsid w:val="0036163B"/>
    <w:rsid w:val="00361A41"/>
    <w:rsid w:val="00361B13"/>
    <w:rsid w:val="00362286"/>
    <w:rsid w:val="00362357"/>
    <w:rsid w:val="00362529"/>
    <w:rsid w:val="00363068"/>
    <w:rsid w:val="003631E5"/>
    <w:rsid w:val="0036403D"/>
    <w:rsid w:val="003641F6"/>
    <w:rsid w:val="00364270"/>
    <w:rsid w:val="0036432C"/>
    <w:rsid w:val="00364845"/>
    <w:rsid w:val="00364894"/>
    <w:rsid w:val="003649CB"/>
    <w:rsid w:val="0036552D"/>
    <w:rsid w:val="00365610"/>
    <w:rsid w:val="00365915"/>
    <w:rsid w:val="00366087"/>
    <w:rsid w:val="00366147"/>
    <w:rsid w:val="003664C8"/>
    <w:rsid w:val="00366978"/>
    <w:rsid w:val="00367EBD"/>
    <w:rsid w:val="0037022C"/>
    <w:rsid w:val="00370B29"/>
    <w:rsid w:val="00370B92"/>
    <w:rsid w:val="00370C08"/>
    <w:rsid w:val="00370C48"/>
    <w:rsid w:val="003710F8"/>
    <w:rsid w:val="0037114F"/>
    <w:rsid w:val="00372566"/>
    <w:rsid w:val="00372A85"/>
    <w:rsid w:val="003733D0"/>
    <w:rsid w:val="00373E90"/>
    <w:rsid w:val="0037585B"/>
    <w:rsid w:val="003761ED"/>
    <w:rsid w:val="0037668C"/>
    <w:rsid w:val="0037685E"/>
    <w:rsid w:val="0037706A"/>
    <w:rsid w:val="0037762F"/>
    <w:rsid w:val="00377CC1"/>
    <w:rsid w:val="00377F7C"/>
    <w:rsid w:val="003805E4"/>
    <w:rsid w:val="00380D48"/>
    <w:rsid w:val="0038131E"/>
    <w:rsid w:val="003816C4"/>
    <w:rsid w:val="003820A1"/>
    <w:rsid w:val="003821E4"/>
    <w:rsid w:val="00382651"/>
    <w:rsid w:val="003826D4"/>
    <w:rsid w:val="00382CF7"/>
    <w:rsid w:val="00382EF4"/>
    <w:rsid w:val="0038381C"/>
    <w:rsid w:val="00383A23"/>
    <w:rsid w:val="00383A34"/>
    <w:rsid w:val="00383F64"/>
    <w:rsid w:val="00384030"/>
    <w:rsid w:val="003842C6"/>
    <w:rsid w:val="003843DB"/>
    <w:rsid w:val="003844D2"/>
    <w:rsid w:val="00384A9E"/>
    <w:rsid w:val="00384C1C"/>
    <w:rsid w:val="003853AE"/>
    <w:rsid w:val="003853E2"/>
    <w:rsid w:val="00385665"/>
    <w:rsid w:val="00385862"/>
    <w:rsid w:val="00386A7B"/>
    <w:rsid w:val="00386B66"/>
    <w:rsid w:val="00386F57"/>
    <w:rsid w:val="00387511"/>
    <w:rsid w:val="0038776D"/>
    <w:rsid w:val="00387D37"/>
    <w:rsid w:val="00387F91"/>
    <w:rsid w:val="00387FEC"/>
    <w:rsid w:val="00391A4F"/>
    <w:rsid w:val="00391EE5"/>
    <w:rsid w:val="00392895"/>
    <w:rsid w:val="00393741"/>
    <w:rsid w:val="00393C0E"/>
    <w:rsid w:val="0039415D"/>
    <w:rsid w:val="003945DC"/>
    <w:rsid w:val="00394623"/>
    <w:rsid w:val="00394DA1"/>
    <w:rsid w:val="00394EC2"/>
    <w:rsid w:val="003958EB"/>
    <w:rsid w:val="00395BC9"/>
    <w:rsid w:val="003967B7"/>
    <w:rsid w:val="003973F0"/>
    <w:rsid w:val="00397CDC"/>
    <w:rsid w:val="003A01F7"/>
    <w:rsid w:val="003A01F9"/>
    <w:rsid w:val="003A027D"/>
    <w:rsid w:val="003A0554"/>
    <w:rsid w:val="003A064C"/>
    <w:rsid w:val="003A0DD9"/>
    <w:rsid w:val="003A22A0"/>
    <w:rsid w:val="003A2430"/>
    <w:rsid w:val="003A2A8D"/>
    <w:rsid w:val="003A2D3F"/>
    <w:rsid w:val="003A3F34"/>
    <w:rsid w:val="003A3FFF"/>
    <w:rsid w:val="003A43E2"/>
    <w:rsid w:val="003A4FFC"/>
    <w:rsid w:val="003A5392"/>
    <w:rsid w:val="003A54C9"/>
    <w:rsid w:val="003A56BD"/>
    <w:rsid w:val="003A6427"/>
    <w:rsid w:val="003A7CF8"/>
    <w:rsid w:val="003A7F60"/>
    <w:rsid w:val="003B0014"/>
    <w:rsid w:val="003B02CE"/>
    <w:rsid w:val="003B0408"/>
    <w:rsid w:val="003B0694"/>
    <w:rsid w:val="003B1229"/>
    <w:rsid w:val="003B1C9A"/>
    <w:rsid w:val="003B2089"/>
    <w:rsid w:val="003B2C9C"/>
    <w:rsid w:val="003B348F"/>
    <w:rsid w:val="003B39C8"/>
    <w:rsid w:val="003B3CE0"/>
    <w:rsid w:val="003B3EA3"/>
    <w:rsid w:val="003B4112"/>
    <w:rsid w:val="003B497F"/>
    <w:rsid w:val="003B4C10"/>
    <w:rsid w:val="003B5011"/>
    <w:rsid w:val="003B512B"/>
    <w:rsid w:val="003B57BF"/>
    <w:rsid w:val="003B5C51"/>
    <w:rsid w:val="003B61A4"/>
    <w:rsid w:val="003B6D55"/>
    <w:rsid w:val="003B6EB6"/>
    <w:rsid w:val="003B6EC3"/>
    <w:rsid w:val="003B6F2B"/>
    <w:rsid w:val="003B71C4"/>
    <w:rsid w:val="003B78A4"/>
    <w:rsid w:val="003B7C8C"/>
    <w:rsid w:val="003C0073"/>
    <w:rsid w:val="003C02F3"/>
    <w:rsid w:val="003C0643"/>
    <w:rsid w:val="003C0679"/>
    <w:rsid w:val="003C0A92"/>
    <w:rsid w:val="003C0AB3"/>
    <w:rsid w:val="003C235D"/>
    <w:rsid w:val="003C244B"/>
    <w:rsid w:val="003C27CB"/>
    <w:rsid w:val="003C2DEA"/>
    <w:rsid w:val="003C3519"/>
    <w:rsid w:val="003C371F"/>
    <w:rsid w:val="003C3CAA"/>
    <w:rsid w:val="003C4428"/>
    <w:rsid w:val="003C4D44"/>
    <w:rsid w:val="003C4FC9"/>
    <w:rsid w:val="003C5581"/>
    <w:rsid w:val="003C5A8B"/>
    <w:rsid w:val="003C5B6B"/>
    <w:rsid w:val="003C5E65"/>
    <w:rsid w:val="003C65E9"/>
    <w:rsid w:val="003C66A5"/>
    <w:rsid w:val="003C6A54"/>
    <w:rsid w:val="003C6A8D"/>
    <w:rsid w:val="003C6F1A"/>
    <w:rsid w:val="003C7106"/>
    <w:rsid w:val="003C71F8"/>
    <w:rsid w:val="003C7330"/>
    <w:rsid w:val="003C7F1F"/>
    <w:rsid w:val="003D0223"/>
    <w:rsid w:val="003D087F"/>
    <w:rsid w:val="003D095B"/>
    <w:rsid w:val="003D0AFB"/>
    <w:rsid w:val="003D14FC"/>
    <w:rsid w:val="003D1616"/>
    <w:rsid w:val="003D28A7"/>
    <w:rsid w:val="003D31A4"/>
    <w:rsid w:val="003D3E7E"/>
    <w:rsid w:val="003D4876"/>
    <w:rsid w:val="003D4C1B"/>
    <w:rsid w:val="003D4DC2"/>
    <w:rsid w:val="003D563B"/>
    <w:rsid w:val="003D571A"/>
    <w:rsid w:val="003D5BE5"/>
    <w:rsid w:val="003D6359"/>
    <w:rsid w:val="003D66C9"/>
    <w:rsid w:val="003D69B2"/>
    <w:rsid w:val="003D6A7A"/>
    <w:rsid w:val="003D6C19"/>
    <w:rsid w:val="003D711F"/>
    <w:rsid w:val="003D7550"/>
    <w:rsid w:val="003D7A07"/>
    <w:rsid w:val="003D7C98"/>
    <w:rsid w:val="003E0060"/>
    <w:rsid w:val="003E01E9"/>
    <w:rsid w:val="003E041A"/>
    <w:rsid w:val="003E194F"/>
    <w:rsid w:val="003E2005"/>
    <w:rsid w:val="003E226C"/>
    <w:rsid w:val="003E2F62"/>
    <w:rsid w:val="003E34C3"/>
    <w:rsid w:val="003E3EF6"/>
    <w:rsid w:val="003E3FFC"/>
    <w:rsid w:val="003E468D"/>
    <w:rsid w:val="003E53D8"/>
    <w:rsid w:val="003E5482"/>
    <w:rsid w:val="003E5CDB"/>
    <w:rsid w:val="003E6166"/>
    <w:rsid w:val="003E62A3"/>
    <w:rsid w:val="003E654B"/>
    <w:rsid w:val="003E6B4E"/>
    <w:rsid w:val="003E6BC8"/>
    <w:rsid w:val="003E757B"/>
    <w:rsid w:val="003E768C"/>
    <w:rsid w:val="003E7DBA"/>
    <w:rsid w:val="003E7EE3"/>
    <w:rsid w:val="003F02DD"/>
    <w:rsid w:val="003F09B0"/>
    <w:rsid w:val="003F11C1"/>
    <w:rsid w:val="003F1A36"/>
    <w:rsid w:val="003F1FE3"/>
    <w:rsid w:val="003F205E"/>
    <w:rsid w:val="003F2B79"/>
    <w:rsid w:val="003F3086"/>
    <w:rsid w:val="003F32A9"/>
    <w:rsid w:val="003F39CE"/>
    <w:rsid w:val="003F431A"/>
    <w:rsid w:val="003F4AD9"/>
    <w:rsid w:val="003F5D48"/>
    <w:rsid w:val="003F665D"/>
    <w:rsid w:val="003F68B7"/>
    <w:rsid w:val="003F69AC"/>
    <w:rsid w:val="003F6FAE"/>
    <w:rsid w:val="003F7505"/>
    <w:rsid w:val="003F776D"/>
    <w:rsid w:val="003F7EA1"/>
    <w:rsid w:val="004008D9"/>
    <w:rsid w:val="00400920"/>
    <w:rsid w:val="00400B38"/>
    <w:rsid w:val="004010B6"/>
    <w:rsid w:val="00401423"/>
    <w:rsid w:val="00401C62"/>
    <w:rsid w:val="00401F65"/>
    <w:rsid w:val="00402047"/>
    <w:rsid w:val="004032A4"/>
    <w:rsid w:val="00403453"/>
    <w:rsid w:val="0040349B"/>
    <w:rsid w:val="0040467D"/>
    <w:rsid w:val="00404CCF"/>
    <w:rsid w:val="0040544C"/>
    <w:rsid w:val="004061C0"/>
    <w:rsid w:val="004063CB"/>
    <w:rsid w:val="004065D6"/>
    <w:rsid w:val="00406DB1"/>
    <w:rsid w:val="00407511"/>
    <w:rsid w:val="00407BA6"/>
    <w:rsid w:val="004108A3"/>
    <w:rsid w:val="00410D13"/>
    <w:rsid w:val="00410E2C"/>
    <w:rsid w:val="00411130"/>
    <w:rsid w:val="00411327"/>
    <w:rsid w:val="0041196C"/>
    <w:rsid w:val="00412621"/>
    <w:rsid w:val="00412C41"/>
    <w:rsid w:val="00413621"/>
    <w:rsid w:val="004137EC"/>
    <w:rsid w:val="00414096"/>
    <w:rsid w:val="0041471C"/>
    <w:rsid w:val="00414BEA"/>
    <w:rsid w:val="00414F87"/>
    <w:rsid w:val="00415305"/>
    <w:rsid w:val="00415371"/>
    <w:rsid w:val="004155CD"/>
    <w:rsid w:val="004156F9"/>
    <w:rsid w:val="00415E9C"/>
    <w:rsid w:val="00415F6D"/>
    <w:rsid w:val="00415FA3"/>
    <w:rsid w:val="00415FEC"/>
    <w:rsid w:val="00416C3B"/>
    <w:rsid w:val="00417113"/>
    <w:rsid w:val="00417966"/>
    <w:rsid w:val="00417E10"/>
    <w:rsid w:val="00420192"/>
    <w:rsid w:val="004203FF"/>
    <w:rsid w:val="00420A8F"/>
    <w:rsid w:val="00421688"/>
    <w:rsid w:val="00421CDB"/>
    <w:rsid w:val="00421EB3"/>
    <w:rsid w:val="00422438"/>
    <w:rsid w:val="00422613"/>
    <w:rsid w:val="004229F2"/>
    <w:rsid w:val="00422AAE"/>
    <w:rsid w:val="00422E07"/>
    <w:rsid w:val="0042340F"/>
    <w:rsid w:val="00423C46"/>
    <w:rsid w:val="00423C4F"/>
    <w:rsid w:val="0042573B"/>
    <w:rsid w:val="00425818"/>
    <w:rsid w:val="00425CF2"/>
    <w:rsid w:val="00425F9A"/>
    <w:rsid w:val="00426883"/>
    <w:rsid w:val="00426934"/>
    <w:rsid w:val="00426D33"/>
    <w:rsid w:val="0043011B"/>
    <w:rsid w:val="004302A7"/>
    <w:rsid w:val="0043034F"/>
    <w:rsid w:val="0043061A"/>
    <w:rsid w:val="004307BE"/>
    <w:rsid w:val="004310A0"/>
    <w:rsid w:val="00432316"/>
    <w:rsid w:val="004326EE"/>
    <w:rsid w:val="00432D94"/>
    <w:rsid w:val="004337F2"/>
    <w:rsid w:val="00434AB0"/>
    <w:rsid w:val="00435A65"/>
    <w:rsid w:val="00435A66"/>
    <w:rsid w:val="004364D1"/>
    <w:rsid w:val="00436943"/>
    <w:rsid w:val="004376E2"/>
    <w:rsid w:val="00437860"/>
    <w:rsid w:val="004379A7"/>
    <w:rsid w:val="00437B3E"/>
    <w:rsid w:val="004402FE"/>
    <w:rsid w:val="00440C93"/>
    <w:rsid w:val="0044114E"/>
    <w:rsid w:val="0044158D"/>
    <w:rsid w:val="00441AA0"/>
    <w:rsid w:val="00442408"/>
    <w:rsid w:val="0044263F"/>
    <w:rsid w:val="004426D9"/>
    <w:rsid w:val="0044296E"/>
    <w:rsid w:val="00442B45"/>
    <w:rsid w:val="00443191"/>
    <w:rsid w:val="0044353D"/>
    <w:rsid w:val="004437B0"/>
    <w:rsid w:val="00443EBB"/>
    <w:rsid w:val="004442FE"/>
    <w:rsid w:val="00444655"/>
    <w:rsid w:val="00444C33"/>
    <w:rsid w:val="00444F83"/>
    <w:rsid w:val="0044566C"/>
    <w:rsid w:val="00445688"/>
    <w:rsid w:val="00445A00"/>
    <w:rsid w:val="00445FB7"/>
    <w:rsid w:val="004460A5"/>
    <w:rsid w:val="004463D0"/>
    <w:rsid w:val="00446A50"/>
    <w:rsid w:val="00446A84"/>
    <w:rsid w:val="00446AAD"/>
    <w:rsid w:val="00446D59"/>
    <w:rsid w:val="0044740A"/>
    <w:rsid w:val="0044748F"/>
    <w:rsid w:val="004475F2"/>
    <w:rsid w:val="00447DEC"/>
    <w:rsid w:val="00447F8E"/>
    <w:rsid w:val="00450660"/>
    <w:rsid w:val="00450FBB"/>
    <w:rsid w:val="00450FFD"/>
    <w:rsid w:val="004512C0"/>
    <w:rsid w:val="0045144F"/>
    <w:rsid w:val="004515F4"/>
    <w:rsid w:val="00451700"/>
    <w:rsid w:val="004528A3"/>
    <w:rsid w:val="00452EF7"/>
    <w:rsid w:val="00453033"/>
    <w:rsid w:val="004534D2"/>
    <w:rsid w:val="004535DD"/>
    <w:rsid w:val="004537F0"/>
    <w:rsid w:val="00453874"/>
    <w:rsid w:val="00453D4A"/>
    <w:rsid w:val="00453E2B"/>
    <w:rsid w:val="00454BEB"/>
    <w:rsid w:val="00454CA7"/>
    <w:rsid w:val="004558F1"/>
    <w:rsid w:val="00455F83"/>
    <w:rsid w:val="004562C6"/>
    <w:rsid w:val="00456347"/>
    <w:rsid w:val="00456FED"/>
    <w:rsid w:val="00457166"/>
    <w:rsid w:val="004572E2"/>
    <w:rsid w:val="004607A7"/>
    <w:rsid w:val="00460966"/>
    <w:rsid w:val="004612BD"/>
    <w:rsid w:val="00461826"/>
    <w:rsid w:val="00461869"/>
    <w:rsid w:val="0046218F"/>
    <w:rsid w:val="004622A9"/>
    <w:rsid w:val="00462561"/>
    <w:rsid w:val="004629D5"/>
    <w:rsid w:val="00462B63"/>
    <w:rsid w:val="004630BC"/>
    <w:rsid w:val="00467049"/>
    <w:rsid w:val="0046717F"/>
    <w:rsid w:val="00467493"/>
    <w:rsid w:val="004679A4"/>
    <w:rsid w:val="00467CE2"/>
    <w:rsid w:val="0047042C"/>
    <w:rsid w:val="00470EF8"/>
    <w:rsid w:val="00471585"/>
    <w:rsid w:val="0047193C"/>
    <w:rsid w:val="00471B50"/>
    <w:rsid w:val="00471CBE"/>
    <w:rsid w:val="00472154"/>
    <w:rsid w:val="004721DF"/>
    <w:rsid w:val="0047297E"/>
    <w:rsid w:val="00472A10"/>
    <w:rsid w:val="00472A16"/>
    <w:rsid w:val="00472F29"/>
    <w:rsid w:val="0047301C"/>
    <w:rsid w:val="004730B8"/>
    <w:rsid w:val="0047386F"/>
    <w:rsid w:val="00473E6D"/>
    <w:rsid w:val="00473E8E"/>
    <w:rsid w:val="00474275"/>
    <w:rsid w:val="004742D7"/>
    <w:rsid w:val="00474583"/>
    <w:rsid w:val="0047479E"/>
    <w:rsid w:val="00474978"/>
    <w:rsid w:val="00474B48"/>
    <w:rsid w:val="00474D95"/>
    <w:rsid w:val="004764A1"/>
    <w:rsid w:val="00476683"/>
    <w:rsid w:val="00476813"/>
    <w:rsid w:val="00476B5B"/>
    <w:rsid w:val="00476CB6"/>
    <w:rsid w:val="00477250"/>
    <w:rsid w:val="00477325"/>
    <w:rsid w:val="0047766B"/>
    <w:rsid w:val="004778E7"/>
    <w:rsid w:val="00477E9B"/>
    <w:rsid w:val="0048080B"/>
    <w:rsid w:val="00480A6D"/>
    <w:rsid w:val="0048188E"/>
    <w:rsid w:val="00482204"/>
    <w:rsid w:val="004823B0"/>
    <w:rsid w:val="00482B16"/>
    <w:rsid w:val="00482EDC"/>
    <w:rsid w:val="00482FE6"/>
    <w:rsid w:val="00483207"/>
    <w:rsid w:val="00484540"/>
    <w:rsid w:val="00484760"/>
    <w:rsid w:val="00484ED0"/>
    <w:rsid w:val="00484FA8"/>
    <w:rsid w:val="00485DD6"/>
    <w:rsid w:val="00486443"/>
    <w:rsid w:val="0048701B"/>
    <w:rsid w:val="00487093"/>
    <w:rsid w:val="004877FA"/>
    <w:rsid w:val="004878F3"/>
    <w:rsid w:val="004879D7"/>
    <w:rsid w:val="00490593"/>
    <w:rsid w:val="00490EB4"/>
    <w:rsid w:val="00490F1B"/>
    <w:rsid w:val="0049108C"/>
    <w:rsid w:val="00491402"/>
    <w:rsid w:val="0049148C"/>
    <w:rsid w:val="00491751"/>
    <w:rsid w:val="00491B87"/>
    <w:rsid w:val="00492164"/>
    <w:rsid w:val="00492653"/>
    <w:rsid w:val="00493569"/>
    <w:rsid w:val="00493629"/>
    <w:rsid w:val="004936FA"/>
    <w:rsid w:val="00494903"/>
    <w:rsid w:val="00494BCE"/>
    <w:rsid w:val="00495051"/>
    <w:rsid w:val="00495664"/>
    <w:rsid w:val="00496419"/>
    <w:rsid w:val="0049695B"/>
    <w:rsid w:val="00496D98"/>
    <w:rsid w:val="004974DE"/>
    <w:rsid w:val="00497538"/>
    <w:rsid w:val="00497BD0"/>
    <w:rsid w:val="00497EFC"/>
    <w:rsid w:val="00497FBF"/>
    <w:rsid w:val="004A004D"/>
    <w:rsid w:val="004A094A"/>
    <w:rsid w:val="004A1242"/>
    <w:rsid w:val="004A1A5C"/>
    <w:rsid w:val="004A21D6"/>
    <w:rsid w:val="004A24AA"/>
    <w:rsid w:val="004A36C7"/>
    <w:rsid w:val="004A377E"/>
    <w:rsid w:val="004A3862"/>
    <w:rsid w:val="004A3A8A"/>
    <w:rsid w:val="004A4316"/>
    <w:rsid w:val="004A4713"/>
    <w:rsid w:val="004A4894"/>
    <w:rsid w:val="004A48B0"/>
    <w:rsid w:val="004A4CEF"/>
    <w:rsid w:val="004A4EFE"/>
    <w:rsid w:val="004A507C"/>
    <w:rsid w:val="004A51F7"/>
    <w:rsid w:val="004A57E0"/>
    <w:rsid w:val="004A5E93"/>
    <w:rsid w:val="004A6569"/>
    <w:rsid w:val="004A671D"/>
    <w:rsid w:val="004A682C"/>
    <w:rsid w:val="004A7E51"/>
    <w:rsid w:val="004B0EB4"/>
    <w:rsid w:val="004B2187"/>
    <w:rsid w:val="004B2194"/>
    <w:rsid w:val="004B2A0B"/>
    <w:rsid w:val="004B2E0A"/>
    <w:rsid w:val="004B305F"/>
    <w:rsid w:val="004B3D73"/>
    <w:rsid w:val="004B3E64"/>
    <w:rsid w:val="004B4411"/>
    <w:rsid w:val="004B4735"/>
    <w:rsid w:val="004B4D91"/>
    <w:rsid w:val="004B4FD0"/>
    <w:rsid w:val="004B52CF"/>
    <w:rsid w:val="004B5445"/>
    <w:rsid w:val="004B56D0"/>
    <w:rsid w:val="004B5AB1"/>
    <w:rsid w:val="004B5D65"/>
    <w:rsid w:val="004B6260"/>
    <w:rsid w:val="004C0560"/>
    <w:rsid w:val="004C070C"/>
    <w:rsid w:val="004C08F3"/>
    <w:rsid w:val="004C0F75"/>
    <w:rsid w:val="004C10FC"/>
    <w:rsid w:val="004C11CF"/>
    <w:rsid w:val="004C183A"/>
    <w:rsid w:val="004C1ADF"/>
    <w:rsid w:val="004C1CFD"/>
    <w:rsid w:val="004C2107"/>
    <w:rsid w:val="004C3107"/>
    <w:rsid w:val="004C34C3"/>
    <w:rsid w:val="004C3EC6"/>
    <w:rsid w:val="004C41B9"/>
    <w:rsid w:val="004C56B5"/>
    <w:rsid w:val="004C606A"/>
    <w:rsid w:val="004C6B80"/>
    <w:rsid w:val="004C6F8D"/>
    <w:rsid w:val="004C752B"/>
    <w:rsid w:val="004C7545"/>
    <w:rsid w:val="004C763E"/>
    <w:rsid w:val="004D03AC"/>
    <w:rsid w:val="004D04F0"/>
    <w:rsid w:val="004D0E4D"/>
    <w:rsid w:val="004D0ED5"/>
    <w:rsid w:val="004D0FDF"/>
    <w:rsid w:val="004D1226"/>
    <w:rsid w:val="004D1490"/>
    <w:rsid w:val="004D1ACE"/>
    <w:rsid w:val="004D2430"/>
    <w:rsid w:val="004D295D"/>
    <w:rsid w:val="004D2961"/>
    <w:rsid w:val="004D3D7A"/>
    <w:rsid w:val="004D4D41"/>
    <w:rsid w:val="004D4E5B"/>
    <w:rsid w:val="004D4FEB"/>
    <w:rsid w:val="004D53AC"/>
    <w:rsid w:val="004D547B"/>
    <w:rsid w:val="004D566B"/>
    <w:rsid w:val="004D5936"/>
    <w:rsid w:val="004D599C"/>
    <w:rsid w:val="004D5B40"/>
    <w:rsid w:val="004D5C1A"/>
    <w:rsid w:val="004D5F06"/>
    <w:rsid w:val="004D5F1A"/>
    <w:rsid w:val="004D69A6"/>
    <w:rsid w:val="004D6F7F"/>
    <w:rsid w:val="004D76A3"/>
    <w:rsid w:val="004E023D"/>
    <w:rsid w:val="004E0440"/>
    <w:rsid w:val="004E0728"/>
    <w:rsid w:val="004E080A"/>
    <w:rsid w:val="004E09C8"/>
    <w:rsid w:val="004E1BDB"/>
    <w:rsid w:val="004E328C"/>
    <w:rsid w:val="004E3844"/>
    <w:rsid w:val="004E3A4E"/>
    <w:rsid w:val="004E4E5F"/>
    <w:rsid w:val="004E579E"/>
    <w:rsid w:val="004E58F0"/>
    <w:rsid w:val="004E5BFA"/>
    <w:rsid w:val="004E6FD3"/>
    <w:rsid w:val="004E71B1"/>
    <w:rsid w:val="004F0440"/>
    <w:rsid w:val="004F0460"/>
    <w:rsid w:val="004F052D"/>
    <w:rsid w:val="004F07B8"/>
    <w:rsid w:val="004F089A"/>
    <w:rsid w:val="004F0EA7"/>
    <w:rsid w:val="004F1453"/>
    <w:rsid w:val="004F1CD0"/>
    <w:rsid w:val="004F1EF3"/>
    <w:rsid w:val="004F2262"/>
    <w:rsid w:val="004F2294"/>
    <w:rsid w:val="004F266A"/>
    <w:rsid w:val="004F2D9E"/>
    <w:rsid w:val="004F308F"/>
    <w:rsid w:val="004F3155"/>
    <w:rsid w:val="004F32E9"/>
    <w:rsid w:val="004F351A"/>
    <w:rsid w:val="004F36FF"/>
    <w:rsid w:val="004F3FA2"/>
    <w:rsid w:val="004F4459"/>
    <w:rsid w:val="004F4967"/>
    <w:rsid w:val="004F4C57"/>
    <w:rsid w:val="004F53F6"/>
    <w:rsid w:val="004F59E2"/>
    <w:rsid w:val="004F5C4E"/>
    <w:rsid w:val="004F628D"/>
    <w:rsid w:val="004F634C"/>
    <w:rsid w:val="004F6351"/>
    <w:rsid w:val="004F65C1"/>
    <w:rsid w:val="004F6652"/>
    <w:rsid w:val="004F6A81"/>
    <w:rsid w:val="004F6E1A"/>
    <w:rsid w:val="004F74F2"/>
    <w:rsid w:val="004F7754"/>
    <w:rsid w:val="004F78B9"/>
    <w:rsid w:val="004F7EFF"/>
    <w:rsid w:val="00500005"/>
    <w:rsid w:val="005003EE"/>
    <w:rsid w:val="005006D1"/>
    <w:rsid w:val="00501800"/>
    <w:rsid w:val="00501A84"/>
    <w:rsid w:val="00502100"/>
    <w:rsid w:val="00502844"/>
    <w:rsid w:val="00502EF6"/>
    <w:rsid w:val="00503563"/>
    <w:rsid w:val="00503CCB"/>
    <w:rsid w:val="00503E21"/>
    <w:rsid w:val="00504624"/>
    <w:rsid w:val="00504766"/>
    <w:rsid w:val="00504B84"/>
    <w:rsid w:val="00504B92"/>
    <w:rsid w:val="00504CF0"/>
    <w:rsid w:val="00504D92"/>
    <w:rsid w:val="00505456"/>
    <w:rsid w:val="00505672"/>
    <w:rsid w:val="00505820"/>
    <w:rsid w:val="00506079"/>
    <w:rsid w:val="005060E7"/>
    <w:rsid w:val="00506686"/>
    <w:rsid w:val="00506E5E"/>
    <w:rsid w:val="00507935"/>
    <w:rsid w:val="00507B24"/>
    <w:rsid w:val="00507DE5"/>
    <w:rsid w:val="00507E9D"/>
    <w:rsid w:val="00507F9A"/>
    <w:rsid w:val="0051026F"/>
    <w:rsid w:val="005103EE"/>
    <w:rsid w:val="005115B0"/>
    <w:rsid w:val="005116C2"/>
    <w:rsid w:val="0051176C"/>
    <w:rsid w:val="00511E25"/>
    <w:rsid w:val="00512231"/>
    <w:rsid w:val="00512353"/>
    <w:rsid w:val="0051254E"/>
    <w:rsid w:val="0051273C"/>
    <w:rsid w:val="00512873"/>
    <w:rsid w:val="00512B4E"/>
    <w:rsid w:val="0051310B"/>
    <w:rsid w:val="00513DE0"/>
    <w:rsid w:val="005144BC"/>
    <w:rsid w:val="0051460E"/>
    <w:rsid w:val="00514667"/>
    <w:rsid w:val="00514882"/>
    <w:rsid w:val="0051499F"/>
    <w:rsid w:val="00514A6E"/>
    <w:rsid w:val="00514B21"/>
    <w:rsid w:val="00514E95"/>
    <w:rsid w:val="0051532F"/>
    <w:rsid w:val="00515B68"/>
    <w:rsid w:val="00515B90"/>
    <w:rsid w:val="005161FB"/>
    <w:rsid w:val="00516249"/>
    <w:rsid w:val="0051699D"/>
    <w:rsid w:val="00516AAC"/>
    <w:rsid w:val="005179AD"/>
    <w:rsid w:val="00517B02"/>
    <w:rsid w:val="00517E28"/>
    <w:rsid w:val="00520001"/>
    <w:rsid w:val="0052028A"/>
    <w:rsid w:val="00520377"/>
    <w:rsid w:val="005205BE"/>
    <w:rsid w:val="00521FB0"/>
    <w:rsid w:val="00522930"/>
    <w:rsid w:val="0052295B"/>
    <w:rsid w:val="00522B8C"/>
    <w:rsid w:val="0052310E"/>
    <w:rsid w:val="00523317"/>
    <w:rsid w:val="00523909"/>
    <w:rsid w:val="00523EEC"/>
    <w:rsid w:val="0052439B"/>
    <w:rsid w:val="00524683"/>
    <w:rsid w:val="00524B0F"/>
    <w:rsid w:val="00524C90"/>
    <w:rsid w:val="00524DC4"/>
    <w:rsid w:val="00524EE6"/>
    <w:rsid w:val="005252A2"/>
    <w:rsid w:val="0052570E"/>
    <w:rsid w:val="00525A84"/>
    <w:rsid w:val="00525ECA"/>
    <w:rsid w:val="005265C3"/>
    <w:rsid w:val="00526E27"/>
    <w:rsid w:val="00526F2B"/>
    <w:rsid w:val="005272A7"/>
    <w:rsid w:val="00527BA8"/>
    <w:rsid w:val="00527BAA"/>
    <w:rsid w:val="00527D29"/>
    <w:rsid w:val="00530906"/>
    <w:rsid w:val="00530F2A"/>
    <w:rsid w:val="00530F98"/>
    <w:rsid w:val="00531087"/>
    <w:rsid w:val="005317E1"/>
    <w:rsid w:val="00531CAA"/>
    <w:rsid w:val="00532988"/>
    <w:rsid w:val="00533B6C"/>
    <w:rsid w:val="00534602"/>
    <w:rsid w:val="005347B3"/>
    <w:rsid w:val="00534F13"/>
    <w:rsid w:val="0053541B"/>
    <w:rsid w:val="005358B3"/>
    <w:rsid w:val="005359EA"/>
    <w:rsid w:val="00535A93"/>
    <w:rsid w:val="00535F2E"/>
    <w:rsid w:val="00535FE8"/>
    <w:rsid w:val="005367D5"/>
    <w:rsid w:val="0053685A"/>
    <w:rsid w:val="00537233"/>
    <w:rsid w:val="00537851"/>
    <w:rsid w:val="00537A58"/>
    <w:rsid w:val="00537A98"/>
    <w:rsid w:val="00537BF2"/>
    <w:rsid w:val="00537EDB"/>
    <w:rsid w:val="005409D3"/>
    <w:rsid w:val="00540D73"/>
    <w:rsid w:val="00540E29"/>
    <w:rsid w:val="00540F2D"/>
    <w:rsid w:val="00540F8B"/>
    <w:rsid w:val="00541439"/>
    <w:rsid w:val="00541595"/>
    <w:rsid w:val="00541A8E"/>
    <w:rsid w:val="00541C0C"/>
    <w:rsid w:val="00541FBB"/>
    <w:rsid w:val="00541FF7"/>
    <w:rsid w:val="005420B0"/>
    <w:rsid w:val="00542FCE"/>
    <w:rsid w:val="00543302"/>
    <w:rsid w:val="005435CF"/>
    <w:rsid w:val="005442F9"/>
    <w:rsid w:val="00544458"/>
    <w:rsid w:val="0054448D"/>
    <w:rsid w:val="00544574"/>
    <w:rsid w:val="005447E8"/>
    <w:rsid w:val="00544CBD"/>
    <w:rsid w:val="00544D72"/>
    <w:rsid w:val="00544F1C"/>
    <w:rsid w:val="00545133"/>
    <w:rsid w:val="005455BE"/>
    <w:rsid w:val="00545667"/>
    <w:rsid w:val="00546518"/>
    <w:rsid w:val="00546D9E"/>
    <w:rsid w:val="005470C9"/>
    <w:rsid w:val="0054779B"/>
    <w:rsid w:val="00547825"/>
    <w:rsid w:val="00547CFD"/>
    <w:rsid w:val="0055039E"/>
    <w:rsid w:val="0055057B"/>
    <w:rsid w:val="00550A40"/>
    <w:rsid w:val="00550F49"/>
    <w:rsid w:val="00552A73"/>
    <w:rsid w:val="005536A1"/>
    <w:rsid w:val="00553E91"/>
    <w:rsid w:val="00554029"/>
    <w:rsid w:val="0055595A"/>
    <w:rsid w:val="00555AD4"/>
    <w:rsid w:val="00555E17"/>
    <w:rsid w:val="00555F7E"/>
    <w:rsid w:val="005568AB"/>
    <w:rsid w:val="00557104"/>
    <w:rsid w:val="00557535"/>
    <w:rsid w:val="00557758"/>
    <w:rsid w:val="00557902"/>
    <w:rsid w:val="0055797E"/>
    <w:rsid w:val="00557AF8"/>
    <w:rsid w:val="00557C4C"/>
    <w:rsid w:val="00560338"/>
    <w:rsid w:val="00560530"/>
    <w:rsid w:val="005607AB"/>
    <w:rsid w:val="005619FE"/>
    <w:rsid w:val="00561A3C"/>
    <w:rsid w:val="00562655"/>
    <w:rsid w:val="00562B15"/>
    <w:rsid w:val="005633C0"/>
    <w:rsid w:val="005643DA"/>
    <w:rsid w:val="005643F7"/>
    <w:rsid w:val="005646AE"/>
    <w:rsid w:val="00566341"/>
    <w:rsid w:val="005669AE"/>
    <w:rsid w:val="00566FBF"/>
    <w:rsid w:val="00567364"/>
    <w:rsid w:val="00567478"/>
    <w:rsid w:val="00567564"/>
    <w:rsid w:val="00567592"/>
    <w:rsid w:val="005676BB"/>
    <w:rsid w:val="0056796C"/>
    <w:rsid w:val="00567B7B"/>
    <w:rsid w:val="00567D99"/>
    <w:rsid w:val="005701A0"/>
    <w:rsid w:val="005701C7"/>
    <w:rsid w:val="00570495"/>
    <w:rsid w:val="0057096A"/>
    <w:rsid w:val="005714D2"/>
    <w:rsid w:val="00571AEA"/>
    <w:rsid w:val="00571CE5"/>
    <w:rsid w:val="00571FA5"/>
    <w:rsid w:val="005724F2"/>
    <w:rsid w:val="0057254A"/>
    <w:rsid w:val="0057266F"/>
    <w:rsid w:val="00572DA8"/>
    <w:rsid w:val="0057304B"/>
    <w:rsid w:val="005732F0"/>
    <w:rsid w:val="0057356E"/>
    <w:rsid w:val="00574E7D"/>
    <w:rsid w:val="005758D2"/>
    <w:rsid w:val="00575A5B"/>
    <w:rsid w:val="00576F6A"/>
    <w:rsid w:val="00577BAE"/>
    <w:rsid w:val="00577DD8"/>
    <w:rsid w:val="0058005E"/>
    <w:rsid w:val="00580BCE"/>
    <w:rsid w:val="00581BE1"/>
    <w:rsid w:val="00582463"/>
    <w:rsid w:val="00583164"/>
    <w:rsid w:val="00583D1F"/>
    <w:rsid w:val="0058410A"/>
    <w:rsid w:val="00584444"/>
    <w:rsid w:val="00584AF4"/>
    <w:rsid w:val="00584D3A"/>
    <w:rsid w:val="005854E9"/>
    <w:rsid w:val="00586187"/>
    <w:rsid w:val="0058634B"/>
    <w:rsid w:val="0058636E"/>
    <w:rsid w:val="0058646B"/>
    <w:rsid w:val="005864F8"/>
    <w:rsid w:val="00586907"/>
    <w:rsid w:val="00586EFD"/>
    <w:rsid w:val="005870B3"/>
    <w:rsid w:val="00587AB8"/>
    <w:rsid w:val="00587E2C"/>
    <w:rsid w:val="005908A9"/>
    <w:rsid w:val="00590930"/>
    <w:rsid w:val="00590AB9"/>
    <w:rsid w:val="0059179B"/>
    <w:rsid w:val="00591A07"/>
    <w:rsid w:val="00591C57"/>
    <w:rsid w:val="00592187"/>
    <w:rsid w:val="005934DD"/>
    <w:rsid w:val="005935AB"/>
    <w:rsid w:val="00593982"/>
    <w:rsid w:val="005940EF"/>
    <w:rsid w:val="00594F43"/>
    <w:rsid w:val="00595076"/>
    <w:rsid w:val="00595096"/>
    <w:rsid w:val="00595289"/>
    <w:rsid w:val="00595778"/>
    <w:rsid w:val="00595AA2"/>
    <w:rsid w:val="00595BFE"/>
    <w:rsid w:val="0059691E"/>
    <w:rsid w:val="00596BEE"/>
    <w:rsid w:val="00596D4B"/>
    <w:rsid w:val="005976B3"/>
    <w:rsid w:val="0059791C"/>
    <w:rsid w:val="00597DC3"/>
    <w:rsid w:val="005A053F"/>
    <w:rsid w:val="005A068C"/>
    <w:rsid w:val="005A0E52"/>
    <w:rsid w:val="005A103C"/>
    <w:rsid w:val="005A1826"/>
    <w:rsid w:val="005A1B42"/>
    <w:rsid w:val="005A24A3"/>
    <w:rsid w:val="005A2510"/>
    <w:rsid w:val="005A263B"/>
    <w:rsid w:val="005A2A56"/>
    <w:rsid w:val="005A2A8A"/>
    <w:rsid w:val="005A2BF0"/>
    <w:rsid w:val="005A2C4F"/>
    <w:rsid w:val="005A2C9B"/>
    <w:rsid w:val="005A2D50"/>
    <w:rsid w:val="005A340D"/>
    <w:rsid w:val="005A3499"/>
    <w:rsid w:val="005A36B3"/>
    <w:rsid w:val="005A3813"/>
    <w:rsid w:val="005A3E9D"/>
    <w:rsid w:val="005A3F8F"/>
    <w:rsid w:val="005A4250"/>
    <w:rsid w:val="005A4D56"/>
    <w:rsid w:val="005A53F4"/>
    <w:rsid w:val="005A5C40"/>
    <w:rsid w:val="005A5DC2"/>
    <w:rsid w:val="005A5FDA"/>
    <w:rsid w:val="005A6B0B"/>
    <w:rsid w:val="005A70A7"/>
    <w:rsid w:val="005A78C0"/>
    <w:rsid w:val="005B07B6"/>
    <w:rsid w:val="005B0907"/>
    <w:rsid w:val="005B0AD3"/>
    <w:rsid w:val="005B0D61"/>
    <w:rsid w:val="005B0F0E"/>
    <w:rsid w:val="005B1086"/>
    <w:rsid w:val="005B1232"/>
    <w:rsid w:val="005B1579"/>
    <w:rsid w:val="005B15B7"/>
    <w:rsid w:val="005B1771"/>
    <w:rsid w:val="005B1E78"/>
    <w:rsid w:val="005B2318"/>
    <w:rsid w:val="005B28E1"/>
    <w:rsid w:val="005B2F03"/>
    <w:rsid w:val="005B3453"/>
    <w:rsid w:val="005B363E"/>
    <w:rsid w:val="005B40D6"/>
    <w:rsid w:val="005B4676"/>
    <w:rsid w:val="005B4DDE"/>
    <w:rsid w:val="005B5045"/>
    <w:rsid w:val="005B5144"/>
    <w:rsid w:val="005B52D3"/>
    <w:rsid w:val="005B5650"/>
    <w:rsid w:val="005B5683"/>
    <w:rsid w:val="005B56BF"/>
    <w:rsid w:val="005B57A7"/>
    <w:rsid w:val="005B6236"/>
    <w:rsid w:val="005B62B2"/>
    <w:rsid w:val="005B6652"/>
    <w:rsid w:val="005B67AC"/>
    <w:rsid w:val="005B71E0"/>
    <w:rsid w:val="005B72CA"/>
    <w:rsid w:val="005B75B5"/>
    <w:rsid w:val="005B7D82"/>
    <w:rsid w:val="005C0100"/>
    <w:rsid w:val="005C0469"/>
    <w:rsid w:val="005C057B"/>
    <w:rsid w:val="005C1000"/>
    <w:rsid w:val="005C13E1"/>
    <w:rsid w:val="005C180B"/>
    <w:rsid w:val="005C1C82"/>
    <w:rsid w:val="005C219C"/>
    <w:rsid w:val="005C309C"/>
    <w:rsid w:val="005C3911"/>
    <w:rsid w:val="005C3BC4"/>
    <w:rsid w:val="005C3C1E"/>
    <w:rsid w:val="005C46F4"/>
    <w:rsid w:val="005C4861"/>
    <w:rsid w:val="005C4C01"/>
    <w:rsid w:val="005C4C20"/>
    <w:rsid w:val="005C567A"/>
    <w:rsid w:val="005C5A43"/>
    <w:rsid w:val="005C5C2D"/>
    <w:rsid w:val="005C6445"/>
    <w:rsid w:val="005C67BC"/>
    <w:rsid w:val="005C690D"/>
    <w:rsid w:val="005C6E2E"/>
    <w:rsid w:val="005D0106"/>
    <w:rsid w:val="005D02A1"/>
    <w:rsid w:val="005D0525"/>
    <w:rsid w:val="005D0694"/>
    <w:rsid w:val="005D0915"/>
    <w:rsid w:val="005D0B75"/>
    <w:rsid w:val="005D0D3A"/>
    <w:rsid w:val="005D0E7B"/>
    <w:rsid w:val="005D1D84"/>
    <w:rsid w:val="005D26E5"/>
    <w:rsid w:val="005D270C"/>
    <w:rsid w:val="005D2748"/>
    <w:rsid w:val="005D2B34"/>
    <w:rsid w:val="005D2F89"/>
    <w:rsid w:val="005D4A56"/>
    <w:rsid w:val="005D4A8C"/>
    <w:rsid w:val="005D4C5A"/>
    <w:rsid w:val="005D5FAE"/>
    <w:rsid w:val="005D70CF"/>
    <w:rsid w:val="005D7C5D"/>
    <w:rsid w:val="005D7D7A"/>
    <w:rsid w:val="005D7EAF"/>
    <w:rsid w:val="005E0451"/>
    <w:rsid w:val="005E0547"/>
    <w:rsid w:val="005E0BFD"/>
    <w:rsid w:val="005E125F"/>
    <w:rsid w:val="005E12F6"/>
    <w:rsid w:val="005E16AE"/>
    <w:rsid w:val="005E1F36"/>
    <w:rsid w:val="005E24B4"/>
    <w:rsid w:val="005E2550"/>
    <w:rsid w:val="005E2A40"/>
    <w:rsid w:val="005E2D9E"/>
    <w:rsid w:val="005E2FF9"/>
    <w:rsid w:val="005E3472"/>
    <w:rsid w:val="005E3618"/>
    <w:rsid w:val="005E3904"/>
    <w:rsid w:val="005E3E56"/>
    <w:rsid w:val="005E4268"/>
    <w:rsid w:val="005E45AB"/>
    <w:rsid w:val="005E46A0"/>
    <w:rsid w:val="005E4ADE"/>
    <w:rsid w:val="005E4B06"/>
    <w:rsid w:val="005E4CAD"/>
    <w:rsid w:val="005E515E"/>
    <w:rsid w:val="005E5ACB"/>
    <w:rsid w:val="005E5C2D"/>
    <w:rsid w:val="005E6024"/>
    <w:rsid w:val="005E612C"/>
    <w:rsid w:val="005E6B61"/>
    <w:rsid w:val="005E7733"/>
    <w:rsid w:val="005F1455"/>
    <w:rsid w:val="005F1C0C"/>
    <w:rsid w:val="005F1E95"/>
    <w:rsid w:val="005F2258"/>
    <w:rsid w:val="005F25DA"/>
    <w:rsid w:val="005F2760"/>
    <w:rsid w:val="005F3342"/>
    <w:rsid w:val="005F382E"/>
    <w:rsid w:val="005F4215"/>
    <w:rsid w:val="005F466E"/>
    <w:rsid w:val="005F4CAF"/>
    <w:rsid w:val="005F56DC"/>
    <w:rsid w:val="005F60F6"/>
    <w:rsid w:val="005F615F"/>
    <w:rsid w:val="005F6367"/>
    <w:rsid w:val="005F7305"/>
    <w:rsid w:val="005F7BF0"/>
    <w:rsid w:val="005F7EE8"/>
    <w:rsid w:val="00600895"/>
    <w:rsid w:val="006008D1"/>
    <w:rsid w:val="00600F6D"/>
    <w:rsid w:val="006013F3"/>
    <w:rsid w:val="006017A2"/>
    <w:rsid w:val="00601C5D"/>
    <w:rsid w:val="00601FED"/>
    <w:rsid w:val="0060266D"/>
    <w:rsid w:val="006029E9"/>
    <w:rsid w:val="00602B55"/>
    <w:rsid w:val="00602FDE"/>
    <w:rsid w:val="00603145"/>
    <w:rsid w:val="006031F8"/>
    <w:rsid w:val="0060336B"/>
    <w:rsid w:val="00603B79"/>
    <w:rsid w:val="00604A22"/>
    <w:rsid w:val="00604AA3"/>
    <w:rsid w:val="006054D2"/>
    <w:rsid w:val="006055FB"/>
    <w:rsid w:val="006057F0"/>
    <w:rsid w:val="006066F4"/>
    <w:rsid w:val="006068B4"/>
    <w:rsid w:val="006068CB"/>
    <w:rsid w:val="006068FC"/>
    <w:rsid w:val="00606F12"/>
    <w:rsid w:val="00607788"/>
    <w:rsid w:val="006100A2"/>
    <w:rsid w:val="0061082F"/>
    <w:rsid w:val="00610A28"/>
    <w:rsid w:val="00611805"/>
    <w:rsid w:val="00611A3A"/>
    <w:rsid w:val="00611FB1"/>
    <w:rsid w:val="00612021"/>
    <w:rsid w:val="00612089"/>
    <w:rsid w:val="006126D8"/>
    <w:rsid w:val="00612BCE"/>
    <w:rsid w:val="00612E2D"/>
    <w:rsid w:val="006130D0"/>
    <w:rsid w:val="00613A3B"/>
    <w:rsid w:val="00613F55"/>
    <w:rsid w:val="00614A75"/>
    <w:rsid w:val="00614D95"/>
    <w:rsid w:val="00614E80"/>
    <w:rsid w:val="00615A21"/>
    <w:rsid w:val="00615F7A"/>
    <w:rsid w:val="00616173"/>
    <w:rsid w:val="00616A09"/>
    <w:rsid w:val="00616E1B"/>
    <w:rsid w:val="00617112"/>
    <w:rsid w:val="0061786A"/>
    <w:rsid w:val="00617EC9"/>
    <w:rsid w:val="00617F4A"/>
    <w:rsid w:val="00617FB4"/>
    <w:rsid w:val="006203D3"/>
    <w:rsid w:val="00620873"/>
    <w:rsid w:val="00620E5D"/>
    <w:rsid w:val="0062167A"/>
    <w:rsid w:val="0062198F"/>
    <w:rsid w:val="00622605"/>
    <w:rsid w:val="00622FB4"/>
    <w:rsid w:val="00623160"/>
    <w:rsid w:val="00623434"/>
    <w:rsid w:val="006234E6"/>
    <w:rsid w:val="006241FE"/>
    <w:rsid w:val="00624D12"/>
    <w:rsid w:val="00624FF6"/>
    <w:rsid w:val="006255A4"/>
    <w:rsid w:val="006255EE"/>
    <w:rsid w:val="00625960"/>
    <w:rsid w:val="00626120"/>
    <w:rsid w:val="00626A6E"/>
    <w:rsid w:val="00626D06"/>
    <w:rsid w:val="00626F31"/>
    <w:rsid w:val="00627098"/>
    <w:rsid w:val="0062771F"/>
    <w:rsid w:val="00627DCC"/>
    <w:rsid w:val="00627EE8"/>
    <w:rsid w:val="0063022E"/>
    <w:rsid w:val="00630542"/>
    <w:rsid w:val="00631118"/>
    <w:rsid w:val="0063196F"/>
    <w:rsid w:val="00631EFE"/>
    <w:rsid w:val="00632735"/>
    <w:rsid w:val="00632DD9"/>
    <w:rsid w:val="00633422"/>
    <w:rsid w:val="006339A1"/>
    <w:rsid w:val="00634A26"/>
    <w:rsid w:val="00634B7E"/>
    <w:rsid w:val="006356A8"/>
    <w:rsid w:val="0063614C"/>
    <w:rsid w:val="0063734F"/>
    <w:rsid w:val="006377DC"/>
    <w:rsid w:val="00637B7B"/>
    <w:rsid w:val="00640058"/>
    <w:rsid w:val="006400A5"/>
    <w:rsid w:val="006400CF"/>
    <w:rsid w:val="00640470"/>
    <w:rsid w:val="00640483"/>
    <w:rsid w:val="006404B3"/>
    <w:rsid w:val="00640CBE"/>
    <w:rsid w:val="006412C3"/>
    <w:rsid w:val="006414D7"/>
    <w:rsid w:val="0064167E"/>
    <w:rsid w:val="00641742"/>
    <w:rsid w:val="00641855"/>
    <w:rsid w:val="00641D5A"/>
    <w:rsid w:val="00642036"/>
    <w:rsid w:val="00642494"/>
    <w:rsid w:val="0064296E"/>
    <w:rsid w:val="00642FBB"/>
    <w:rsid w:val="006430AD"/>
    <w:rsid w:val="00643558"/>
    <w:rsid w:val="006455F9"/>
    <w:rsid w:val="00645A0E"/>
    <w:rsid w:val="00646429"/>
    <w:rsid w:val="00646E25"/>
    <w:rsid w:val="00650787"/>
    <w:rsid w:val="00650899"/>
    <w:rsid w:val="00651AB5"/>
    <w:rsid w:val="00651D94"/>
    <w:rsid w:val="0065395B"/>
    <w:rsid w:val="00654533"/>
    <w:rsid w:val="00654833"/>
    <w:rsid w:val="00654C11"/>
    <w:rsid w:val="00655291"/>
    <w:rsid w:val="00655F84"/>
    <w:rsid w:val="00656C8B"/>
    <w:rsid w:val="006579F4"/>
    <w:rsid w:val="00657B18"/>
    <w:rsid w:val="006600A8"/>
    <w:rsid w:val="00660EC1"/>
    <w:rsid w:val="00660F68"/>
    <w:rsid w:val="0066110D"/>
    <w:rsid w:val="0066114F"/>
    <w:rsid w:val="00661BF7"/>
    <w:rsid w:val="00662D96"/>
    <w:rsid w:val="006636F7"/>
    <w:rsid w:val="006640E3"/>
    <w:rsid w:val="00664E28"/>
    <w:rsid w:val="0066525A"/>
    <w:rsid w:val="00665620"/>
    <w:rsid w:val="006656D9"/>
    <w:rsid w:val="00666344"/>
    <w:rsid w:val="00666AFB"/>
    <w:rsid w:val="00666DEB"/>
    <w:rsid w:val="00667EA8"/>
    <w:rsid w:val="00670739"/>
    <w:rsid w:val="00670775"/>
    <w:rsid w:val="00670F78"/>
    <w:rsid w:val="006712B3"/>
    <w:rsid w:val="006720B8"/>
    <w:rsid w:val="00672498"/>
    <w:rsid w:val="0067256A"/>
    <w:rsid w:val="00672F2A"/>
    <w:rsid w:val="00673288"/>
    <w:rsid w:val="006734F3"/>
    <w:rsid w:val="00673F20"/>
    <w:rsid w:val="006741E9"/>
    <w:rsid w:val="0067453F"/>
    <w:rsid w:val="00674FE6"/>
    <w:rsid w:val="00675029"/>
    <w:rsid w:val="00675336"/>
    <w:rsid w:val="00675A83"/>
    <w:rsid w:val="00675BD1"/>
    <w:rsid w:val="00675E02"/>
    <w:rsid w:val="00676807"/>
    <w:rsid w:val="00676F0B"/>
    <w:rsid w:val="00677154"/>
    <w:rsid w:val="00677670"/>
    <w:rsid w:val="006777CA"/>
    <w:rsid w:val="00677CF0"/>
    <w:rsid w:val="00680316"/>
    <w:rsid w:val="006809FB"/>
    <w:rsid w:val="00680BD9"/>
    <w:rsid w:val="00680D15"/>
    <w:rsid w:val="006815DC"/>
    <w:rsid w:val="006816ED"/>
    <w:rsid w:val="0068180A"/>
    <w:rsid w:val="006819AE"/>
    <w:rsid w:val="0068266C"/>
    <w:rsid w:val="00682F3B"/>
    <w:rsid w:val="006830A9"/>
    <w:rsid w:val="00683417"/>
    <w:rsid w:val="00683A6D"/>
    <w:rsid w:val="006844E7"/>
    <w:rsid w:val="00684DB4"/>
    <w:rsid w:val="0068530E"/>
    <w:rsid w:val="006861C9"/>
    <w:rsid w:val="0068695F"/>
    <w:rsid w:val="00686CF2"/>
    <w:rsid w:val="00686F22"/>
    <w:rsid w:val="00686F3C"/>
    <w:rsid w:val="006871A5"/>
    <w:rsid w:val="0068736F"/>
    <w:rsid w:val="0068740D"/>
    <w:rsid w:val="00687557"/>
    <w:rsid w:val="006876D4"/>
    <w:rsid w:val="00687D9A"/>
    <w:rsid w:val="006905BF"/>
    <w:rsid w:val="00690B82"/>
    <w:rsid w:val="00690C65"/>
    <w:rsid w:val="006926B8"/>
    <w:rsid w:val="006926FD"/>
    <w:rsid w:val="00693039"/>
    <w:rsid w:val="00693129"/>
    <w:rsid w:val="00693290"/>
    <w:rsid w:val="00693838"/>
    <w:rsid w:val="00693C37"/>
    <w:rsid w:val="00694996"/>
    <w:rsid w:val="00694A84"/>
    <w:rsid w:val="00694F67"/>
    <w:rsid w:val="00695986"/>
    <w:rsid w:val="00695AF0"/>
    <w:rsid w:val="006974FD"/>
    <w:rsid w:val="006A0F46"/>
    <w:rsid w:val="006A0F98"/>
    <w:rsid w:val="006A12E3"/>
    <w:rsid w:val="006A1372"/>
    <w:rsid w:val="006A1C2C"/>
    <w:rsid w:val="006A223D"/>
    <w:rsid w:val="006A2262"/>
    <w:rsid w:val="006A267F"/>
    <w:rsid w:val="006A2C45"/>
    <w:rsid w:val="006A2FA4"/>
    <w:rsid w:val="006A302D"/>
    <w:rsid w:val="006A3985"/>
    <w:rsid w:val="006A3A5F"/>
    <w:rsid w:val="006A3CF0"/>
    <w:rsid w:val="006A4B42"/>
    <w:rsid w:val="006A4DE1"/>
    <w:rsid w:val="006A532B"/>
    <w:rsid w:val="006A557E"/>
    <w:rsid w:val="006A5A35"/>
    <w:rsid w:val="006A5A39"/>
    <w:rsid w:val="006A5F35"/>
    <w:rsid w:val="006A61C9"/>
    <w:rsid w:val="006A65CA"/>
    <w:rsid w:val="006A67A8"/>
    <w:rsid w:val="006A7065"/>
    <w:rsid w:val="006A7A21"/>
    <w:rsid w:val="006A7C6C"/>
    <w:rsid w:val="006B00D1"/>
    <w:rsid w:val="006B0156"/>
    <w:rsid w:val="006B0384"/>
    <w:rsid w:val="006B03F6"/>
    <w:rsid w:val="006B19E2"/>
    <w:rsid w:val="006B1BCF"/>
    <w:rsid w:val="006B1F09"/>
    <w:rsid w:val="006B1F9A"/>
    <w:rsid w:val="006B2B58"/>
    <w:rsid w:val="006B2BD6"/>
    <w:rsid w:val="006B46E0"/>
    <w:rsid w:val="006B5127"/>
    <w:rsid w:val="006B5128"/>
    <w:rsid w:val="006B5A76"/>
    <w:rsid w:val="006B6072"/>
    <w:rsid w:val="006B6698"/>
    <w:rsid w:val="006B69A8"/>
    <w:rsid w:val="006B7238"/>
    <w:rsid w:val="006B76E5"/>
    <w:rsid w:val="006B7837"/>
    <w:rsid w:val="006B79A3"/>
    <w:rsid w:val="006C05B3"/>
    <w:rsid w:val="006C0F99"/>
    <w:rsid w:val="006C1CF4"/>
    <w:rsid w:val="006C2F15"/>
    <w:rsid w:val="006C2FB5"/>
    <w:rsid w:val="006C30A2"/>
    <w:rsid w:val="006C31EE"/>
    <w:rsid w:val="006C3599"/>
    <w:rsid w:val="006C3904"/>
    <w:rsid w:val="006C41AF"/>
    <w:rsid w:val="006C476C"/>
    <w:rsid w:val="006C4AB0"/>
    <w:rsid w:val="006C539A"/>
    <w:rsid w:val="006C54DD"/>
    <w:rsid w:val="006C5737"/>
    <w:rsid w:val="006C580F"/>
    <w:rsid w:val="006C61EE"/>
    <w:rsid w:val="006C6221"/>
    <w:rsid w:val="006C6419"/>
    <w:rsid w:val="006C7AE8"/>
    <w:rsid w:val="006C7AF6"/>
    <w:rsid w:val="006C7DDC"/>
    <w:rsid w:val="006D022F"/>
    <w:rsid w:val="006D0AD7"/>
    <w:rsid w:val="006D0D1B"/>
    <w:rsid w:val="006D0F26"/>
    <w:rsid w:val="006D1462"/>
    <w:rsid w:val="006D159D"/>
    <w:rsid w:val="006D179A"/>
    <w:rsid w:val="006D183E"/>
    <w:rsid w:val="006D2202"/>
    <w:rsid w:val="006D28E6"/>
    <w:rsid w:val="006D2B91"/>
    <w:rsid w:val="006D2D3A"/>
    <w:rsid w:val="006D305A"/>
    <w:rsid w:val="006D33DA"/>
    <w:rsid w:val="006D34C0"/>
    <w:rsid w:val="006D39E7"/>
    <w:rsid w:val="006D3BDD"/>
    <w:rsid w:val="006D3CEF"/>
    <w:rsid w:val="006D3D5D"/>
    <w:rsid w:val="006D4698"/>
    <w:rsid w:val="006D46E0"/>
    <w:rsid w:val="006D4FC3"/>
    <w:rsid w:val="006D509C"/>
    <w:rsid w:val="006D5918"/>
    <w:rsid w:val="006D5931"/>
    <w:rsid w:val="006D5A84"/>
    <w:rsid w:val="006D5ABC"/>
    <w:rsid w:val="006D656C"/>
    <w:rsid w:val="006D6A4E"/>
    <w:rsid w:val="006D6B6D"/>
    <w:rsid w:val="006D70D7"/>
    <w:rsid w:val="006D7344"/>
    <w:rsid w:val="006E06C5"/>
    <w:rsid w:val="006E0A4E"/>
    <w:rsid w:val="006E0D2B"/>
    <w:rsid w:val="006E285F"/>
    <w:rsid w:val="006E381E"/>
    <w:rsid w:val="006E3E47"/>
    <w:rsid w:val="006E4026"/>
    <w:rsid w:val="006E4698"/>
    <w:rsid w:val="006E4994"/>
    <w:rsid w:val="006E4A73"/>
    <w:rsid w:val="006E4C45"/>
    <w:rsid w:val="006E4D08"/>
    <w:rsid w:val="006E4D5C"/>
    <w:rsid w:val="006E4DDC"/>
    <w:rsid w:val="006E4E20"/>
    <w:rsid w:val="006E4FF0"/>
    <w:rsid w:val="006E51F6"/>
    <w:rsid w:val="006E5607"/>
    <w:rsid w:val="006E5B89"/>
    <w:rsid w:val="006E5C0C"/>
    <w:rsid w:val="006E61C7"/>
    <w:rsid w:val="006E6BB4"/>
    <w:rsid w:val="006E6C77"/>
    <w:rsid w:val="006E6FD3"/>
    <w:rsid w:val="006E7315"/>
    <w:rsid w:val="006E7DA5"/>
    <w:rsid w:val="006F03C5"/>
    <w:rsid w:val="006F0F4D"/>
    <w:rsid w:val="006F1444"/>
    <w:rsid w:val="006F1949"/>
    <w:rsid w:val="006F1F2C"/>
    <w:rsid w:val="006F265F"/>
    <w:rsid w:val="006F2752"/>
    <w:rsid w:val="006F27D1"/>
    <w:rsid w:val="006F2E95"/>
    <w:rsid w:val="006F2EBE"/>
    <w:rsid w:val="006F37F8"/>
    <w:rsid w:val="006F3EB0"/>
    <w:rsid w:val="006F50CC"/>
    <w:rsid w:val="006F5366"/>
    <w:rsid w:val="006F7212"/>
    <w:rsid w:val="006F72AC"/>
    <w:rsid w:val="006F73C3"/>
    <w:rsid w:val="007001AE"/>
    <w:rsid w:val="00700BD5"/>
    <w:rsid w:val="00701156"/>
    <w:rsid w:val="007015B9"/>
    <w:rsid w:val="007016C1"/>
    <w:rsid w:val="00701B34"/>
    <w:rsid w:val="00702215"/>
    <w:rsid w:val="00702308"/>
    <w:rsid w:val="0070300E"/>
    <w:rsid w:val="00703117"/>
    <w:rsid w:val="00703488"/>
    <w:rsid w:val="0070353E"/>
    <w:rsid w:val="00703BAE"/>
    <w:rsid w:val="00703F0F"/>
    <w:rsid w:val="00703FA0"/>
    <w:rsid w:val="00703FD6"/>
    <w:rsid w:val="007045E6"/>
    <w:rsid w:val="00704947"/>
    <w:rsid w:val="00704A83"/>
    <w:rsid w:val="00704F20"/>
    <w:rsid w:val="00705207"/>
    <w:rsid w:val="00705E9E"/>
    <w:rsid w:val="007065BF"/>
    <w:rsid w:val="007065DB"/>
    <w:rsid w:val="00706A43"/>
    <w:rsid w:val="00706E5A"/>
    <w:rsid w:val="007079EF"/>
    <w:rsid w:val="00707AF1"/>
    <w:rsid w:val="00707C0C"/>
    <w:rsid w:val="00707F17"/>
    <w:rsid w:val="0071080E"/>
    <w:rsid w:val="00710DB1"/>
    <w:rsid w:val="00711700"/>
    <w:rsid w:val="00711ED8"/>
    <w:rsid w:val="00712856"/>
    <w:rsid w:val="00712A1C"/>
    <w:rsid w:val="00713561"/>
    <w:rsid w:val="0071388B"/>
    <w:rsid w:val="00713B3B"/>
    <w:rsid w:val="00713DF9"/>
    <w:rsid w:val="00714E59"/>
    <w:rsid w:val="00714E63"/>
    <w:rsid w:val="007153C5"/>
    <w:rsid w:val="00715709"/>
    <w:rsid w:val="007157D3"/>
    <w:rsid w:val="00716F65"/>
    <w:rsid w:val="007177F4"/>
    <w:rsid w:val="0072012E"/>
    <w:rsid w:val="0072068B"/>
    <w:rsid w:val="00720EC0"/>
    <w:rsid w:val="00721430"/>
    <w:rsid w:val="00721457"/>
    <w:rsid w:val="00721DEF"/>
    <w:rsid w:val="0072205E"/>
    <w:rsid w:val="00722BC1"/>
    <w:rsid w:val="007231B5"/>
    <w:rsid w:val="00723350"/>
    <w:rsid w:val="00723FED"/>
    <w:rsid w:val="007246CC"/>
    <w:rsid w:val="007247CA"/>
    <w:rsid w:val="00724CC0"/>
    <w:rsid w:val="0072558A"/>
    <w:rsid w:val="0072591A"/>
    <w:rsid w:val="00725DAF"/>
    <w:rsid w:val="00726882"/>
    <w:rsid w:val="007268AB"/>
    <w:rsid w:val="00726A65"/>
    <w:rsid w:val="007270F1"/>
    <w:rsid w:val="007272D8"/>
    <w:rsid w:val="00727663"/>
    <w:rsid w:val="0073001A"/>
    <w:rsid w:val="0073197C"/>
    <w:rsid w:val="00731DA7"/>
    <w:rsid w:val="007320AC"/>
    <w:rsid w:val="00732960"/>
    <w:rsid w:val="00733D97"/>
    <w:rsid w:val="00734DE2"/>
    <w:rsid w:val="007351CF"/>
    <w:rsid w:val="007356E8"/>
    <w:rsid w:val="00736043"/>
    <w:rsid w:val="007363C8"/>
    <w:rsid w:val="007376F2"/>
    <w:rsid w:val="007379D9"/>
    <w:rsid w:val="00737BF6"/>
    <w:rsid w:val="00737F31"/>
    <w:rsid w:val="00740468"/>
    <w:rsid w:val="00740778"/>
    <w:rsid w:val="00740933"/>
    <w:rsid w:val="00740F66"/>
    <w:rsid w:val="007411D3"/>
    <w:rsid w:val="0074196D"/>
    <w:rsid w:val="00741E6D"/>
    <w:rsid w:val="00741EA2"/>
    <w:rsid w:val="007424B3"/>
    <w:rsid w:val="00742737"/>
    <w:rsid w:val="007429D0"/>
    <w:rsid w:val="00742E9D"/>
    <w:rsid w:val="00743572"/>
    <w:rsid w:val="00743656"/>
    <w:rsid w:val="00743C66"/>
    <w:rsid w:val="007442C6"/>
    <w:rsid w:val="0074490F"/>
    <w:rsid w:val="00744991"/>
    <w:rsid w:val="00744C99"/>
    <w:rsid w:val="00745565"/>
    <w:rsid w:val="007459C7"/>
    <w:rsid w:val="00745AB6"/>
    <w:rsid w:val="00746465"/>
    <w:rsid w:val="00746D33"/>
    <w:rsid w:val="00747888"/>
    <w:rsid w:val="00747DFB"/>
    <w:rsid w:val="007507C4"/>
    <w:rsid w:val="007523C3"/>
    <w:rsid w:val="00752549"/>
    <w:rsid w:val="00752CBF"/>
    <w:rsid w:val="007535C5"/>
    <w:rsid w:val="007537BD"/>
    <w:rsid w:val="00753BD5"/>
    <w:rsid w:val="00754237"/>
    <w:rsid w:val="00754A78"/>
    <w:rsid w:val="00754ADE"/>
    <w:rsid w:val="00754BBE"/>
    <w:rsid w:val="00754D97"/>
    <w:rsid w:val="00755002"/>
    <w:rsid w:val="00755052"/>
    <w:rsid w:val="00755461"/>
    <w:rsid w:val="00755509"/>
    <w:rsid w:val="0075551F"/>
    <w:rsid w:val="007556A0"/>
    <w:rsid w:val="007559C6"/>
    <w:rsid w:val="00755A73"/>
    <w:rsid w:val="00755BB4"/>
    <w:rsid w:val="00755C66"/>
    <w:rsid w:val="007569F9"/>
    <w:rsid w:val="00756D45"/>
    <w:rsid w:val="00756D9C"/>
    <w:rsid w:val="00757265"/>
    <w:rsid w:val="0076053F"/>
    <w:rsid w:val="00760E67"/>
    <w:rsid w:val="00761020"/>
    <w:rsid w:val="00761440"/>
    <w:rsid w:val="007619DF"/>
    <w:rsid w:val="00761BF2"/>
    <w:rsid w:val="007623E7"/>
    <w:rsid w:val="00762A61"/>
    <w:rsid w:val="00763228"/>
    <w:rsid w:val="00763DFE"/>
    <w:rsid w:val="007643C3"/>
    <w:rsid w:val="00764736"/>
    <w:rsid w:val="00764843"/>
    <w:rsid w:val="00765229"/>
    <w:rsid w:val="00765880"/>
    <w:rsid w:val="00765A95"/>
    <w:rsid w:val="00765F08"/>
    <w:rsid w:val="00766E61"/>
    <w:rsid w:val="00767CE1"/>
    <w:rsid w:val="00770493"/>
    <w:rsid w:val="00770CE7"/>
    <w:rsid w:val="007712F0"/>
    <w:rsid w:val="00771340"/>
    <w:rsid w:val="007727B4"/>
    <w:rsid w:val="00773F94"/>
    <w:rsid w:val="00774470"/>
    <w:rsid w:val="0077511E"/>
    <w:rsid w:val="00775319"/>
    <w:rsid w:val="007754FF"/>
    <w:rsid w:val="007755CF"/>
    <w:rsid w:val="007757B0"/>
    <w:rsid w:val="0077601A"/>
    <w:rsid w:val="007761AE"/>
    <w:rsid w:val="00776394"/>
    <w:rsid w:val="00776436"/>
    <w:rsid w:val="007765AC"/>
    <w:rsid w:val="00776E2F"/>
    <w:rsid w:val="00777098"/>
    <w:rsid w:val="007774D0"/>
    <w:rsid w:val="007774F2"/>
    <w:rsid w:val="0078076C"/>
    <w:rsid w:val="00780F4E"/>
    <w:rsid w:val="00780F61"/>
    <w:rsid w:val="00781A81"/>
    <w:rsid w:val="00781E45"/>
    <w:rsid w:val="0078287B"/>
    <w:rsid w:val="00782D2E"/>
    <w:rsid w:val="00782E11"/>
    <w:rsid w:val="00782F79"/>
    <w:rsid w:val="0078369E"/>
    <w:rsid w:val="00783911"/>
    <w:rsid w:val="00783D80"/>
    <w:rsid w:val="00783EB1"/>
    <w:rsid w:val="00784AB6"/>
    <w:rsid w:val="00784D4C"/>
    <w:rsid w:val="00784F46"/>
    <w:rsid w:val="00785617"/>
    <w:rsid w:val="007858D2"/>
    <w:rsid w:val="00786AED"/>
    <w:rsid w:val="00786C23"/>
    <w:rsid w:val="00787445"/>
    <w:rsid w:val="00787685"/>
    <w:rsid w:val="00787C98"/>
    <w:rsid w:val="00787C99"/>
    <w:rsid w:val="00787F9F"/>
    <w:rsid w:val="007901D4"/>
    <w:rsid w:val="00790606"/>
    <w:rsid w:val="0079061F"/>
    <w:rsid w:val="00790B45"/>
    <w:rsid w:val="007910A3"/>
    <w:rsid w:val="00791312"/>
    <w:rsid w:val="00791BA8"/>
    <w:rsid w:val="00792014"/>
    <w:rsid w:val="007927EC"/>
    <w:rsid w:val="0079282E"/>
    <w:rsid w:val="00794A36"/>
    <w:rsid w:val="00794DAB"/>
    <w:rsid w:val="00795726"/>
    <w:rsid w:val="00795DD2"/>
    <w:rsid w:val="0079629D"/>
    <w:rsid w:val="00797432"/>
    <w:rsid w:val="007A016E"/>
    <w:rsid w:val="007A0539"/>
    <w:rsid w:val="007A1595"/>
    <w:rsid w:val="007A1C74"/>
    <w:rsid w:val="007A1C82"/>
    <w:rsid w:val="007A2201"/>
    <w:rsid w:val="007A2592"/>
    <w:rsid w:val="007A2EB9"/>
    <w:rsid w:val="007A2F65"/>
    <w:rsid w:val="007A3078"/>
    <w:rsid w:val="007A3555"/>
    <w:rsid w:val="007A3636"/>
    <w:rsid w:val="007A3A13"/>
    <w:rsid w:val="007A3D46"/>
    <w:rsid w:val="007A4209"/>
    <w:rsid w:val="007A50FB"/>
    <w:rsid w:val="007A5391"/>
    <w:rsid w:val="007A5EFA"/>
    <w:rsid w:val="007A5F48"/>
    <w:rsid w:val="007A63C7"/>
    <w:rsid w:val="007A6772"/>
    <w:rsid w:val="007A68FA"/>
    <w:rsid w:val="007A693F"/>
    <w:rsid w:val="007A6CD5"/>
    <w:rsid w:val="007A727D"/>
    <w:rsid w:val="007A7818"/>
    <w:rsid w:val="007A7E86"/>
    <w:rsid w:val="007B0055"/>
    <w:rsid w:val="007B0B7F"/>
    <w:rsid w:val="007B0D17"/>
    <w:rsid w:val="007B13D7"/>
    <w:rsid w:val="007B14E5"/>
    <w:rsid w:val="007B182D"/>
    <w:rsid w:val="007B1F90"/>
    <w:rsid w:val="007B2F00"/>
    <w:rsid w:val="007B331B"/>
    <w:rsid w:val="007B34E2"/>
    <w:rsid w:val="007B3507"/>
    <w:rsid w:val="007B483E"/>
    <w:rsid w:val="007B48B7"/>
    <w:rsid w:val="007B56F3"/>
    <w:rsid w:val="007B593C"/>
    <w:rsid w:val="007B5C41"/>
    <w:rsid w:val="007B6636"/>
    <w:rsid w:val="007B6704"/>
    <w:rsid w:val="007B67D4"/>
    <w:rsid w:val="007B6D65"/>
    <w:rsid w:val="007B7030"/>
    <w:rsid w:val="007B705C"/>
    <w:rsid w:val="007B7233"/>
    <w:rsid w:val="007B7C16"/>
    <w:rsid w:val="007C0249"/>
    <w:rsid w:val="007C05F3"/>
    <w:rsid w:val="007C0ACE"/>
    <w:rsid w:val="007C0EBB"/>
    <w:rsid w:val="007C11BD"/>
    <w:rsid w:val="007C15C5"/>
    <w:rsid w:val="007C2BE6"/>
    <w:rsid w:val="007C2C06"/>
    <w:rsid w:val="007C2D91"/>
    <w:rsid w:val="007C302A"/>
    <w:rsid w:val="007C3BD0"/>
    <w:rsid w:val="007C3C42"/>
    <w:rsid w:val="007C47A5"/>
    <w:rsid w:val="007C5094"/>
    <w:rsid w:val="007C534E"/>
    <w:rsid w:val="007C53EC"/>
    <w:rsid w:val="007C55E2"/>
    <w:rsid w:val="007C59C1"/>
    <w:rsid w:val="007C5AFD"/>
    <w:rsid w:val="007C5B7D"/>
    <w:rsid w:val="007C678D"/>
    <w:rsid w:val="007C6D0E"/>
    <w:rsid w:val="007C6E74"/>
    <w:rsid w:val="007C6E7D"/>
    <w:rsid w:val="007C7166"/>
    <w:rsid w:val="007C7402"/>
    <w:rsid w:val="007D0AE9"/>
    <w:rsid w:val="007D0B74"/>
    <w:rsid w:val="007D10A1"/>
    <w:rsid w:val="007D11E3"/>
    <w:rsid w:val="007D139A"/>
    <w:rsid w:val="007D1D8B"/>
    <w:rsid w:val="007D2644"/>
    <w:rsid w:val="007D2956"/>
    <w:rsid w:val="007D2DAF"/>
    <w:rsid w:val="007D3DFD"/>
    <w:rsid w:val="007D3E0B"/>
    <w:rsid w:val="007D459A"/>
    <w:rsid w:val="007D489B"/>
    <w:rsid w:val="007D4B3E"/>
    <w:rsid w:val="007D4BD4"/>
    <w:rsid w:val="007D5612"/>
    <w:rsid w:val="007D5747"/>
    <w:rsid w:val="007D5863"/>
    <w:rsid w:val="007D5B7C"/>
    <w:rsid w:val="007D5C6D"/>
    <w:rsid w:val="007D62B4"/>
    <w:rsid w:val="007D6345"/>
    <w:rsid w:val="007D645C"/>
    <w:rsid w:val="007D6DBA"/>
    <w:rsid w:val="007D727D"/>
    <w:rsid w:val="007E04AA"/>
    <w:rsid w:val="007E0504"/>
    <w:rsid w:val="007E07DC"/>
    <w:rsid w:val="007E0AB8"/>
    <w:rsid w:val="007E0CE0"/>
    <w:rsid w:val="007E1174"/>
    <w:rsid w:val="007E13EA"/>
    <w:rsid w:val="007E1A99"/>
    <w:rsid w:val="007E1E45"/>
    <w:rsid w:val="007E2454"/>
    <w:rsid w:val="007E24E5"/>
    <w:rsid w:val="007E27DB"/>
    <w:rsid w:val="007E2F59"/>
    <w:rsid w:val="007E3B00"/>
    <w:rsid w:val="007E3BCA"/>
    <w:rsid w:val="007E4400"/>
    <w:rsid w:val="007E5AAB"/>
    <w:rsid w:val="007E5FF2"/>
    <w:rsid w:val="007E63AE"/>
    <w:rsid w:val="007E6572"/>
    <w:rsid w:val="007E7456"/>
    <w:rsid w:val="007E75A7"/>
    <w:rsid w:val="007E77C9"/>
    <w:rsid w:val="007E7E43"/>
    <w:rsid w:val="007E7FD7"/>
    <w:rsid w:val="007F0249"/>
    <w:rsid w:val="007F0282"/>
    <w:rsid w:val="007F03E4"/>
    <w:rsid w:val="007F0986"/>
    <w:rsid w:val="007F09D1"/>
    <w:rsid w:val="007F0E25"/>
    <w:rsid w:val="007F0EFC"/>
    <w:rsid w:val="007F0FF3"/>
    <w:rsid w:val="007F10C8"/>
    <w:rsid w:val="007F11D0"/>
    <w:rsid w:val="007F138A"/>
    <w:rsid w:val="007F1C5E"/>
    <w:rsid w:val="007F1D19"/>
    <w:rsid w:val="007F237A"/>
    <w:rsid w:val="007F2411"/>
    <w:rsid w:val="007F259C"/>
    <w:rsid w:val="007F274A"/>
    <w:rsid w:val="007F30DB"/>
    <w:rsid w:val="007F4994"/>
    <w:rsid w:val="007F4A84"/>
    <w:rsid w:val="007F503B"/>
    <w:rsid w:val="007F5561"/>
    <w:rsid w:val="007F57B7"/>
    <w:rsid w:val="007F5806"/>
    <w:rsid w:val="007F6405"/>
    <w:rsid w:val="007F6571"/>
    <w:rsid w:val="007F6B35"/>
    <w:rsid w:val="007F6DE3"/>
    <w:rsid w:val="007F6FCC"/>
    <w:rsid w:val="007F70A9"/>
    <w:rsid w:val="007F7B73"/>
    <w:rsid w:val="007F7C63"/>
    <w:rsid w:val="00800B72"/>
    <w:rsid w:val="00801F97"/>
    <w:rsid w:val="008020F6"/>
    <w:rsid w:val="008025C2"/>
    <w:rsid w:val="00803A20"/>
    <w:rsid w:val="00804A2F"/>
    <w:rsid w:val="00804B59"/>
    <w:rsid w:val="008059C9"/>
    <w:rsid w:val="00805BBF"/>
    <w:rsid w:val="008060AC"/>
    <w:rsid w:val="008067BD"/>
    <w:rsid w:val="008073FB"/>
    <w:rsid w:val="0080762C"/>
    <w:rsid w:val="008079B9"/>
    <w:rsid w:val="00807B08"/>
    <w:rsid w:val="00810FEE"/>
    <w:rsid w:val="0081111B"/>
    <w:rsid w:val="00811A88"/>
    <w:rsid w:val="008124D7"/>
    <w:rsid w:val="00812D32"/>
    <w:rsid w:val="00812EA8"/>
    <w:rsid w:val="0081343B"/>
    <w:rsid w:val="00813A90"/>
    <w:rsid w:val="008141A5"/>
    <w:rsid w:val="00814920"/>
    <w:rsid w:val="008149D4"/>
    <w:rsid w:val="00815046"/>
    <w:rsid w:val="008155E3"/>
    <w:rsid w:val="00815C28"/>
    <w:rsid w:val="00815EAB"/>
    <w:rsid w:val="008160BD"/>
    <w:rsid w:val="008163DC"/>
    <w:rsid w:val="00816EE2"/>
    <w:rsid w:val="00817B97"/>
    <w:rsid w:val="00817D9B"/>
    <w:rsid w:val="008201C7"/>
    <w:rsid w:val="0082042C"/>
    <w:rsid w:val="008207B2"/>
    <w:rsid w:val="0082096C"/>
    <w:rsid w:val="00821738"/>
    <w:rsid w:val="00821920"/>
    <w:rsid w:val="00821BF2"/>
    <w:rsid w:val="00823170"/>
    <w:rsid w:val="008233DA"/>
    <w:rsid w:val="00823410"/>
    <w:rsid w:val="00823B27"/>
    <w:rsid w:val="00824220"/>
    <w:rsid w:val="00824A94"/>
    <w:rsid w:val="00824DAA"/>
    <w:rsid w:val="00824E15"/>
    <w:rsid w:val="00824FDF"/>
    <w:rsid w:val="0082571F"/>
    <w:rsid w:val="00825846"/>
    <w:rsid w:val="00825A24"/>
    <w:rsid w:val="00825F99"/>
    <w:rsid w:val="00826232"/>
    <w:rsid w:val="008262D8"/>
    <w:rsid w:val="0082636C"/>
    <w:rsid w:val="008263B6"/>
    <w:rsid w:val="008265BC"/>
    <w:rsid w:val="00826F25"/>
    <w:rsid w:val="008273E8"/>
    <w:rsid w:val="0083025B"/>
    <w:rsid w:val="00830378"/>
    <w:rsid w:val="00830B60"/>
    <w:rsid w:val="00830C22"/>
    <w:rsid w:val="00830C3B"/>
    <w:rsid w:val="008311AE"/>
    <w:rsid w:val="008314AC"/>
    <w:rsid w:val="008319FE"/>
    <w:rsid w:val="00831D22"/>
    <w:rsid w:val="00831F2F"/>
    <w:rsid w:val="008326CD"/>
    <w:rsid w:val="00832CF2"/>
    <w:rsid w:val="00832E3F"/>
    <w:rsid w:val="00832E7E"/>
    <w:rsid w:val="0083333C"/>
    <w:rsid w:val="00833C66"/>
    <w:rsid w:val="008341D8"/>
    <w:rsid w:val="00834357"/>
    <w:rsid w:val="008349A7"/>
    <w:rsid w:val="0083517F"/>
    <w:rsid w:val="00835AE1"/>
    <w:rsid w:val="0083619C"/>
    <w:rsid w:val="008361A3"/>
    <w:rsid w:val="00836217"/>
    <w:rsid w:val="0083685F"/>
    <w:rsid w:val="00836AF3"/>
    <w:rsid w:val="00837366"/>
    <w:rsid w:val="008375F2"/>
    <w:rsid w:val="008403DE"/>
    <w:rsid w:val="00840623"/>
    <w:rsid w:val="00840903"/>
    <w:rsid w:val="00840DDA"/>
    <w:rsid w:val="0084119E"/>
    <w:rsid w:val="00841671"/>
    <w:rsid w:val="008419DF"/>
    <w:rsid w:val="00841D5F"/>
    <w:rsid w:val="0084219C"/>
    <w:rsid w:val="00842305"/>
    <w:rsid w:val="00842C82"/>
    <w:rsid w:val="008433F9"/>
    <w:rsid w:val="00843AB7"/>
    <w:rsid w:val="00843E44"/>
    <w:rsid w:val="00843EA1"/>
    <w:rsid w:val="0084428C"/>
    <w:rsid w:val="0084468D"/>
    <w:rsid w:val="008447C7"/>
    <w:rsid w:val="008449AF"/>
    <w:rsid w:val="00845528"/>
    <w:rsid w:val="00845770"/>
    <w:rsid w:val="00845CEC"/>
    <w:rsid w:val="00846CCD"/>
    <w:rsid w:val="008472BC"/>
    <w:rsid w:val="008475EF"/>
    <w:rsid w:val="008477F4"/>
    <w:rsid w:val="008479DB"/>
    <w:rsid w:val="00847E08"/>
    <w:rsid w:val="00847FB7"/>
    <w:rsid w:val="00850587"/>
    <w:rsid w:val="008505CF"/>
    <w:rsid w:val="008509E8"/>
    <w:rsid w:val="00850F1B"/>
    <w:rsid w:val="00851676"/>
    <w:rsid w:val="00851774"/>
    <w:rsid w:val="00852232"/>
    <w:rsid w:val="008524DF"/>
    <w:rsid w:val="008528B9"/>
    <w:rsid w:val="00852933"/>
    <w:rsid w:val="0085304C"/>
    <w:rsid w:val="0085368B"/>
    <w:rsid w:val="00853B9D"/>
    <w:rsid w:val="008547FF"/>
    <w:rsid w:val="00854D0C"/>
    <w:rsid w:val="00854E97"/>
    <w:rsid w:val="00856786"/>
    <w:rsid w:val="0085694E"/>
    <w:rsid w:val="0085695E"/>
    <w:rsid w:val="00856E0F"/>
    <w:rsid w:val="00860765"/>
    <w:rsid w:val="00860A64"/>
    <w:rsid w:val="00860E7D"/>
    <w:rsid w:val="0086176C"/>
    <w:rsid w:val="00862553"/>
    <w:rsid w:val="0086411B"/>
    <w:rsid w:val="00864265"/>
    <w:rsid w:val="00864370"/>
    <w:rsid w:val="008643B3"/>
    <w:rsid w:val="008648ED"/>
    <w:rsid w:val="008655C9"/>
    <w:rsid w:val="00865CC0"/>
    <w:rsid w:val="00865CD7"/>
    <w:rsid w:val="00867523"/>
    <w:rsid w:val="00870485"/>
    <w:rsid w:val="00870A08"/>
    <w:rsid w:val="00871215"/>
    <w:rsid w:val="008714B5"/>
    <w:rsid w:val="00871C09"/>
    <w:rsid w:val="00871F8D"/>
    <w:rsid w:val="00871FBB"/>
    <w:rsid w:val="008726A3"/>
    <w:rsid w:val="0087379D"/>
    <w:rsid w:val="00873871"/>
    <w:rsid w:val="008739B1"/>
    <w:rsid w:val="00874575"/>
    <w:rsid w:val="008745FE"/>
    <w:rsid w:val="00874809"/>
    <w:rsid w:val="00874F28"/>
    <w:rsid w:val="0087522C"/>
    <w:rsid w:val="00875728"/>
    <w:rsid w:val="00875777"/>
    <w:rsid w:val="00875906"/>
    <w:rsid w:val="008759DF"/>
    <w:rsid w:val="00875A47"/>
    <w:rsid w:val="00876540"/>
    <w:rsid w:val="00876752"/>
    <w:rsid w:val="008768F5"/>
    <w:rsid w:val="00877207"/>
    <w:rsid w:val="008778EC"/>
    <w:rsid w:val="008779CF"/>
    <w:rsid w:val="00877B5E"/>
    <w:rsid w:val="00880A59"/>
    <w:rsid w:val="00880D66"/>
    <w:rsid w:val="00881137"/>
    <w:rsid w:val="008817D3"/>
    <w:rsid w:val="00881C6B"/>
    <w:rsid w:val="0088206D"/>
    <w:rsid w:val="00882A7C"/>
    <w:rsid w:val="008835C8"/>
    <w:rsid w:val="00883A04"/>
    <w:rsid w:val="008859CC"/>
    <w:rsid w:val="00886240"/>
    <w:rsid w:val="0088640C"/>
    <w:rsid w:val="00887953"/>
    <w:rsid w:val="00887A38"/>
    <w:rsid w:val="00887E36"/>
    <w:rsid w:val="00887E62"/>
    <w:rsid w:val="0089021A"/>
    <w:rsid w:val="00890225"/>
    <w:rsid w:val="0089056A"/>
    <w:rsid w:val="00890B36"/>
    <w:rsid w:val="00890E45"/>
    <w:rsid w:val="00891622"/>
    <w:rsid w:val="008918E2"/>
    <w:rsid w:val="00891C95"/>
    <w:rsid w:val="00891D45"/>
    <w:rsid w:val="00891FEB"/>
    <w:rsid w:val="008924D0"/>
    <w:rsid w:val="00892701"/>
    <w:rsid w:val="0089282E"/>
    <w:rsid w:val="008929A4"/>
    <w:rsid w:val="00893279"/>
    <w:rsid w:val="0089357B"/>
    <w:rsid w:val="00893598"/>
    <w:rsid w:val="00894408"/>
    <w:rsid w:val="00894C2D"/>
    <w:rsid w:val="00894F4D"/>
    <w:rsid w:val="008952E6"/>
    <w:rsid w:val="00895501"/>
    <w:rsid w:val="00895688"/>
    <w:rsid w:val="008960A7"/>
    <w:rsid w:val="008961D6"/>
    <w:rsid w:val="0089628C"/>
    <w:rsid w:val="008963C7"/>
    <w:rsid w:val="008967CA"/>
    <w:rsid w:val="00896F8E"/>
    <w:rsid w:val="008A06F4"/>
    <w:rsid w:val="008A0A49"/>
    <w:rsid w:val="008A0F6C"/>
    <w:rsid w:val="008A1225"/>
    <w:rsid w:val="008A209C"/>
    <w:rsid w:val="008A21BF"/>
    <w:rsid w:val="008A2C85"/>
    <w:rsid w:val="008A367F"/>
    <w:rsid w:val="008A387A"/>
    <w:rsid w:val="008A3993"/>
    <w:rsid w:val="008A4035"/>
    <w:rsid w:val="008A4A35"/>
    <w:rsid w:val="008A4A5A"/>
    <w:rsid w:val="008A4A6D"/>
    <w:rsid w:val="008A541A"/>
    <w:rsid w:val="008A5A09"/>
    <w:rsid w:val="008A5DAE"/>
    <w:rsid w:val="008A66C3"/>
    <w:rsid w:val="008A687B"/>
    <w:rsid w:val="008A6F29"/>
    <w:rsid w:val="008A721B"/>
    <w:rsid w:val="008A7355"/>
    <w:rsid w:val="008B0113"/>
    <w:rsid w:val="008B01A0"/>
    <w:rsid w:val="008B03C7"/>
    <w:rsid w:val="008B05BA"/>
    <w:rsid w:val="008B05F4"/>
    <w:rsid w:val="008B0819"/>
    <w:rsid w:val="008B1344"/>
    <w:rsid w:val="008B21A0"/>
    <w:rsid w:val="008B28B7"/>
    <w:rsid w:val="008B29B0"/>
    <w:rsid w:val="008B2F44"/>
    <w:rsid w:val="008B2FD3"/>
    <w:rsid w:val="008B30DC"/>
    <w:rsid w:val="008B3752"/>
    <w:rsid w:val="008B3941"/>
    <w:rsid w:val="008B3DC7"/>
    <w:rsid w:val="008B45CC"/>
    <w:rsid w:val="008B56B8"/>
    <w:rsid w:val="008B5961"/>
    <w:rsid w:val="008B606B"/>
    <w:rsid w:val="008B6646"/>
    <w:rsid w:val="008B68CE"/>
    <w:rsid w:val="008B7887"/>
    <w:rsid w:val="008B795E"/>
    <w:rsid w:val="008C0732"/>
    <w:rsid w:val="008C0749"/>
    <w:rsid w:val="008C0EB6"/>
    <w:rsid w:val="008C11F4"/>
    <w:rsid w:val="008C13C5"/>
    <w:rsid w:val="008C20C9"/>
    <w:rsid w:val="008C214F"/>
    <w:rsid w:val="008C2179"/>
    <w:rsid w:val="008C23E0"/>
    <w:rsid w:val="008C28D6"/>
    <w:rsid w:val="008C2AB3"/>
    <w:rsid w:val="008C2C12"/>
    <w:rsid w:val="008C2F1B"/>
    <w:rsid w:val="008C35A6"/>
    <w:rsid w:val="008C36C2"/>
    <w:rsid w:val="008C42A3"/>
    <w:rsid w:val="008C4792"/>
    <w:rsid w:val="008C4995"/>
    <w:rsid w:val="008C4A3F"/>
    <w:rsid w:val="008C553A"/>
    <w:rsid w:val="008C5A36"/>
    <w:rsid w:val="008C6282"/>
    <w:rsid w:val="008C6780"/>
    <w:rsid w:val="008C688C"/>
    <w:rsid w:val="008C68CF"/>
    <w:rsid w:val="008C6994"/>
    <w:rsid w:val="008C72F5"/>
    <w:rsid w:val="008C7EA4"/>
    <w:rsid w:val="008D082F"/>
    <w:rsid w:val="008D0B95"/>
    <w:rsid w:val="008D0BBD"/>
    <w:rsid w:val="008D285E"/>
    <w:rsid w:val="008D2A3A"/>
    <w:rsid w:val="008D2CFE"/>
    <w:rsid w:val="008D2D0D"/>
    <w:rsid w:val="008D2F0D"/>
    <w:rsid w:val="008D311B"/>
    <w:rsid w:val="008D37BA"/>
    <w:rsid w:val="008D3900"/>
    <w:rsid w:val="008D3DAF"/>
    <w:rsid w:val="008D3E17"/>
    <w:rsid w:val="008D439B"/>
    <w:rsid w:val="008D472A"/>
    <w:rsid w:val="008D4C76"/>
    <w:rsid w:val="008D51B7"/>
    <w:rsid w:val="008D5225"/>
    <w:rsid w:val="008D5A30"/>
    <w:rsid w:val="008D5C83"/>
    <w:rsid w:val="008D60AC"/>
    <w:rsid w:val="008D627A"/>
    <w:rsid w:val="008D6564"/>
    <w:rsid w:val="008D6C51"/>
    <w:rsid w:val="008D7085"/>
    <w:rsid w:val="008D718E"/>
    <w:rsid w:val="008D731D"/>
    <w:rsid w:val="008D746D"/>
    <w:rsid w:val="008D7BD1"/>
    <w:rsid w:val="008D7C35"/>
    <w:rsid w:val="008D7FE4"/>
    <w:rsid w:val="008E0002"/>
    <w:rsid w:val="008E0614"/>
    <w:rsid w:val="008E0991"/>
    <w:rsid w:val="008E0D15"/>
    <w:rsid w:val="008E0E69"/>
    <w:rsid w:val="008E17F5"/>
    <w:rsid w:val="008E197D"/>
    <w:rsid w:val="008E2139"/>
    <w:rsid w:val="008E2155"/>
    <w:rsid w:val="008E2BBE"/>
    <w:rsid w:val="008E36DB"/>
    <w:rsid w:val="008E3B82"/>
    <w:rsid w:val="008E3CBD"/>
    <w:rsid w:val="008E44A7"/>
    <w:rsid w:val="008E479C"/>
    <w:rsid w:val="008E5453"/>
    <w:rsid w:val="008E5AEF"/>
    <w:rsid w:val="008E5DFD"/>
    <w:rsid w:val="008E6138"/>
    <w:rsid w:val="008E618F"/>
    <w:rsid w:val="008E65AD"/>
    <w:rsid w:val="008E6B65"/>
    <w:rsid w:val="008E7484"/>
    <w:rsid w:val="008E7655"/>
    <w:rsid w:val="008E78BB"/>
    <w:rsid w:val="008E7F1C"/>
    <w:rsid w:val="008F060C"/>
    <w:rsid w:val="008F0936"/>
    <w:rsid w:val="008F0F1F"/>
    <w:rsid w:val="008F0FC7"/>
    <w:rsid w:val="008F156F"/>
    <w:rsid w:val="008F1C92"/>
    <w:rsid w:val="008F245E"/>
    <w:rsid w:val="008F3AAF"/>
    <w:rsid w:val="008F3BB1"/>
    <w:rsid w:val="008F452C"/>
    <w:rsid w:val="008F47D0"/>
    <w:rsid w:val="008F4AE6"/>
    <w:rsid w:val="008F4B07"/>
    <w:rsid w:val="008F4FC0"/>
    <w:rsid w:val="008F5219"/>
    <w:rsid w:val="008F67FC"/>
    <w:rsid w:val="008F779B"/>
    <w:rsid w:val="008F7D70"/>
    <w:rsid w:val="00900567"/>
    <w:rsid w:val="0090158C"/>
    <w:rsid w:val="009016D6"/>
    <w:rsid w:val="009025C6"/>
    <w:rsid w:val="009031E4"/>
    <w:rsid w:val="009042AB"/>
    <w:rsid w:val="009043F3"/>
    <w:rsid w:val="0090457E"/>
    <w:rsid w:val="00904674"/>
    <w:rsid w:val="00904D3F"/>
    <w:rsid w:val="00905322"/>
    <w:rsid w:val="00905B0A"/>
    <w:rsid w:val="00905E5F"/>
    <w:rsid w:val="009062FD"/>
    <w:rsid w:val="00906321"/>
    <w:rsid w:val="009064BF"/>
    <w:rsid w:val="009066C3"/>
    <w:rsid w:val="00906817"/>
    <w:rsid w:val="00906900"/>
    <w:rsid w:val="00906E34"/>
    <w:rsid w:val="00906EF9"/>
    <w:rsid w:val="009073BC"/>
    <w:rsid w:val="00907917"/>
    <w:rsid w:val="00907B5C"/>
    <w:rsid w:val="0091010A"/>
    <w:rsid w:val="009104EC"/>
    <w:rsid w:val="0091074A"/>
    <w:rsid w:val="009110E0"/>
    <w:rsid w:val="0091149D"/>
    <w:rsid w:val="009116ED"/>
    <w:rsid w:val="00911994"/>
    <w:rsid w:val="00911DEC"/>
    <w:rsid w:val="00911E22"/>
    <w:rsid w:val="009124FE"/>
    <w:rsid w:val="00912A5E"/>
    <w:rsid w:val="00912DE8"/>
    <w:rsid w:val="00913768"/>
    <w:rsid w:val="0091444B"/>
    <w:rsid w:val="00914BC1"/>
    <w:rsid w:val="00915094"/>
    <w:rsid w:val="009150FA"/>
    <w:rsid w:val="00915F2C"/>
    <w:rsid w:val="009160FF"/>
    <w:rsid w:val="0091670A"/>
    <w:rsid w:val="00916C97"/>
    <w:rsid w:val="00916E3E"/>
    <w:rsid w:val="00916E45"/>
    <w:rsid w:val="00917089"/>
    <w:rsid w:val="00917125"/>
    <w:rsid w:val="00917A02"/>
    <w:rsid w:val="009200BC"/>
    <w:rsid w:val="009201DA"/>
    <w:rsid w:val="00920305"/>
    <w:rsid w:val="0092096D"/>
    <w:rsid w:val="0092169A"/>
    <w:rsid w:val="00922138"/>
    <w:rsid w:val="009227A6"/>
    <w:rsid w:val="00922EC9"/>
    <w:rsid w:val="00923F4F"/>
    <w:rsid w:val="009246D1"/>
    <w:rsid w:val="00924E25"/>
    <w:rsid w:val="0092523C"/>
    <w:rsid w:val="00925BCB"/>
    <w:rsid w:val="00925D2B"/>
    <w:rsid w:val="00925D78"/>
    <w:rsid w:val="009263AD"/>
    <w:rsid w:val="00926654"/>
    <w:rsid w:val="00926D42"/>
    <w:rsid w:val="009272CB"/>
    <w:rsid w:val="0092738E"/>
    <w:rsid w:val="009275B9"/>
    <w:rsid w:val="0092781F"/>
    <w:rsid w:val="00930455"/>
    <w:rsid w:val="00930F70"/>
    <w:rsid w:val="00930FCD"/>
    <w:rsid w:val="009317AE"/>
    <w:rsid w:val="00931A0A"/>
    <w:rsid w:val="00931AE1"/>
    <w:rsid w:val="00931CA3"/>
    <w:rsid w:val="009330AC"/>
    <w:rsid w:val="0093314A"/>
    <w:rsid w:val="00933279"/>
    <w:rsid w:val="00933657"/>
    <w:rsid w:val="00933BDA"/>
    <w:rsid w:val="0093466B"/>
    <w:rsid w:val="00934AFE"/>
    <w:rsid w:val="00934EE5"/>
    <w:rsid w:val="00935A35"/>
    <w:rsid w:val="00935A7D"/>
    <w:rsid w:val="00935D61"/>
    <w:rsid w:val="009360D1"/>
    <w:rsid w:val="009360E2"/>
    <w:rsid w:val="009364CB"/>
    <w:rsid w:val="00936511"/>
    <w:rsid w:val="00936771"/>
    <w:rsid w:val="00936BE7"/>
    <w:rsid w:val="0093756E"/>
    <w:rsid w:val="00937AE8"/>
    <w:rsid w:val="00940D67"/>
    <w:rsid w:val="0094170E"/>
    <w:rsid w:val="00941D4F"/>
    <w:rsid w:val="00942354"/>
    <w:rsid w:val="00942427"/>
    <w:rsid w:val="00942E60"/>
    <w:rsid w:val="00943163"/>
    <w:rsid w:val="0094339D"/>
    <w:rsid w:val="00943519"/>
    <w:rsid w:val="00943578"/>
    <w:rsid w:val="009435FA"/>
    <w:rsid w:val="00944407"/>
    <w:rsid w:val="00945AA4"/>
    <w:rsid w:val="00945D9F"/>
    <w:rsid w:val="009462C7"/>
    <w:rsid w:val="009462F2"/>
    <w:rsid w:val="0094648F"/>
    <w:rsid w:val="009475C3"/>
    <w:rsid w:val="00947C01"/>
    <w:rsid w:val="00947FBB"/>
    <w:rsid w:val="009501E2"/>
    <w:rsid w:val="009501EE"/>
    <w:rsid w:val="00950E97"/>
    <w:rsid w:val="00951082"/>
    <w:rsid w:val="009512BA"/>
    <w:rsid w:val="00951633"/>
    <w:rsid w:val="00951BC1"/>
    <w:rsid w:val="00952C48"/>
    <w:rsid w:val="00953678"/>
    <w:rsid w:val="00953735"/>
    <w:rsid w:val="00953E7C"/>
    <w:rsid w:val="009540C9"/>
    <w:rsid w:val="00954207"/>
    <w:rsid w:val="00954EA8"/>
    <w:rsid w:val="00955532"/>
    <w:rsid w:val="00955C13"/>
    <w:rsid w:val="009562A5"/>
    <w:rsid w:val="00956659"/>
    <w:rsid w:val="009567CE"/>
    <w:rsid w:val="00956DF9"/>
    <w:rsid w:val="009571FC"/>
    <w:rsid w:val="00957506"/>
    <w:rsid w:val="00957826"/>
    <w:rsid w:val="00960728"/>
    <w:rsid w:val="00961119"/>
    <w:rsid w:val="009618D2"/>
    <w:rsid w:val="00961988"/>
    <w:rsid w:val="009626E1"/>
    <w:rsid w:val="009629AC"/>
    <w:rsid w:val="00962D60"/>
    <w:rsid w:val="00963220"/>
    <w:rsid w:val="00963312"/>
    <w:rsid w:val="009633E9"/>
    <w:rsid w:val="00963C48"/>
    <w:rsid w:val="00963C60"/>
    <w:rsid w:val="009642CC"/>
    <w:rsid w:val="0096455C"/>
    <w:rsid w:val="00964EFD"/>
    <w:rsid w:val="00965914"/>
    <w:rsid w:val="00965A01"/>
    <w:rsid w:val="00965B63"/>
    <w:rsid w:val="009668CA"/>
    <w:rsid w:val="00966D64"/>
    <w:rsid w:val="00966FD2"/>
    <w:rsid w:val="00967057"/>
    <w:rsid w:val="009679D6"/>
    <w:rsid w:val="00967E95"/>
    <w:rsid w:val="0097010D"/>
    <w:rsid w:val="0097073D"/>
    <w:rsid w:val="00970ACD"/>
    <w:rsid w:val="009714A7"/>
    <w:rsid w:val="009718A4"/>
    <w:rsid w:val="00972022"/>
    <w:rsid w:val="00972D12"/>
    <w:rsid w:val="00972FDB"/>
    <w:rsid w:val="00974180"/>
    <w:rsid w:val="00974BF3"/>
    <w:rsid w:val="00975400"/>
    <w:rsid w:val="00975B6A"/>
    <w:rsid w:val="0097617A"/>
    <w:rsid w:val="0097649E"/>
    <w:rsid w:val="00977718"/>
    <w:rsid w:val="00977A9B"/>
    <w:rsid w:val="00977BD3"/>
    <w:rsid w:val="00977C5A"/>
    <w:rsid w:val="00977D14"/>
    <w:rsid w:val="00980A19"/>
    <w:rsid w:val="0098113B"/>
    <w:rsid w:val="009819C6"/>
    <w:rsid w:val="0098217F"/>
    <w:rsid w:val="009821FE"/>
    <w:rsid w:val="0098231B"/>
    <w:rsid w:val="0098284B"/>
    <w:rsid w:val="00982F81"/>
    <w:rsid w:val="00982FAA"/>
    <w:rsid w:val="00983B1C"/>
    <w:rsid w:val="00983BDB"/>
    <w:rsid w:val="00983CF7"/>
    <w:rsid w:val="009840AC"/>
    <w:rsid w:val="0098426E"/>
    <w:rsid w:val="00984369"/>
    <w:rsid w:val="00984438"/>
    <w:rsid w:val="00984478"/>
    <w:rsid w:val="0098474C"/>
    <w:rsid w:val="00984891"/>
    <w:rsid w:val="00984B19"/>
    <w:rsid w:val="009866E2"/>
    <w:rsid w:val="0098749E"/>
    <w:rsid w:val="0098770E"/>
    <w:rsid w:val="00987C4D"/>
    <w:rsid w:val="00987CDE"/>
    <w:rsid w:val="0099009E"/>
    <w:rsid w:val="009902B8"/>
    <w:rsid w:val="009903A6"/>
    <w:rsid w:val="009905C9"/>
    <w:rsid w:val="0099097A"/>
    <w:rsid w:val="00990D8E"/>
    <w:rsid w:val="00990EB6"/>
    <w:rsid w:val="00990EF0"/>
    <w:rsid w:val="00991035"/>
    <w:rsid w:val="00991205"/>
    <w:rsid w:val="0099221D"/>
    <w:rsid w:val="00992AA1"/>
    <w:rsid w:val="00993EB0"/>
    <w:rsid w:val="00994DE5"/>
    <w:rsid w:val="00994DF7"/>
    <w:rsid w:val="009952DA"/>
    <w:rsid w:val="009956CE"/>
    <w:rsid w:val="009956F6"/>
    <w:rsid w:val="00995AC0"/>
    <w:rsid w:val="00995AD7"/>
    <w:rsid w:val="00995CE8"/>
    <w:rsid w:val="009961BC"/>
    <w:rsid w:val="00996353"/>
    <w:rsid w:val="0099650B"/>
    <w:rsid w:val="009965F1"/>
    <w:rsid w:val="0099684B"/>
    <w:rsid w:val="00996B5D"/>
    <w:rsid w:val="00996BDA"/>
    <w:rsid w:val="00996CAE"/>
    <w:rsid w:val="00996FB7"/>
    <w:rsid w:val="0099734C"/>
    <w:rsid w:val="0099758E"/>
    <w:rsid w:val="00997C87"/>
    <w:rsid w:val="009A04D9"/>
    <w:rsid w:val="009A0639"/>
    <w:rsid w:val="009A0D32"/>
    <w:rsid w:val="009A0E1C"/>
    <w:rsid w:val="009A170F"/>
    <w:rsid w:val="009A1901"/>
    <w:rsid w:val="009A1DA5"/>
    <w:rsid w:val="009A2025"/>
    <w:rsid w:val="009A2BE2"/>
    <w:rsid w:val="009A2DAE"/>
    <w:rsid w:val="009A2EFD"/>
    <w:rsid w:val="009A2F52"/>
    <w:rsid w:val="009A32B4"/>
    <w:rsid w:val="009A3A0B"/>
    <w:rsid w:val="009A3B0F"/>
    <w:rsid w:val="009A41AC"/>
    <w:rsid w:val="009A4382"/>
    <w:rsid w:val="009A44D1"/>
    <w:rsid w:val="009A4B73"/>
    <w:rsid w:val="009A4D42"/>
    <w:rsid w:val="009A58CC"/>
    <w:rsid w:val="009A6479"/>
    <w:rsid w:val="009A7550"/>
    <w:rsid w:val="009A7B74"/>
    <w:rsid w:val="009A7BE1"/>
    <w:rsid w:val="009A7BE6"/>
    <w:rsid w:val="009A7DCD"/>
    <w:rsid w:val="009A7E24"/>
    <w:rsid w:val="009B15B6"/>
    <w:rsid w:val="009B1A1B"/>
    <w:rsid w:val="009B1B1C"/>
    <w:rsid w:val="009B1D07"/>
    <w:rsid w:val="009B2216"/>
    <w:rsid w:val="009B2412"/>
    <w:rsid w:val="009B35D9"/>
    <w:rsid w:val="009B4CA4"/>
    <w:rsid w:val="009B5B1F"/>
    <w:rsid w:val="009B686C"/>
    <w:rsid w:val="009B7044"/>
    <w:rsid w:val="009C043D"/>
    <w:rsid w:val="009C0560"/>
    <w:rsid w:val="009C0684"/>
    <w:rsid w:val="009C07CD"/>
    <w:rsid w:val="009C13F2"/>
    <w:rsid w:val="009C17BB"/>
    <w:rsid w:val="009C19EB"/>
    <w:rsid w:val="009C1F04"/>
    <w:rsid w:val="009C2286"/>
    <w:rsid w:val="009C2784"/>
    <w:rsid w:val="009C2C6B"/>
    <w:rsid w:val="009C3862"/>
    <w:rsid w:val="009C3CEC"/>
    <w:rsid w:val="009C43A2"/>
    <w:rsid w:val="009C5091"/>
    <w:rsid w:val="009C538A"/>
    <w:rsid w:val="009C5A7C"/>
    <w:rsid w:val="009C5A9F"/>
    <w:rsid w:val="009C5CC0"/>
    <w:rsid w:val="009C66D4"/>
    <w:rsid w:val="009C6739"/>
    <w:rsid w:val="009C6A21"/>
    <w:rsid w:val="009C6A95"/>
    <w:rsid w:val="009C7E84"/>
    <w:rsid w:val="009D0511"/>
    <w:rsid w:val="009D0A04"/>
    <w:rsid w:val="009D0BA9"/>
    <w:rsid w:val="009D190E"/>
    <w:rsid w:val="009D1B6E"/>
    <w:rsid w:val="009D2FF8"/>
    <w:rsid w:val="009D34DB"/>
    <w:rsid w:val="009D3C2C"/>
    <w:rsid w:val="009D3C43"/>
    <w:rsid w:val="009D4350"/>
    <w:rsid w:val="009D47BC"/>
    <w:rsid w:val="009D494D"/>
    <w:rsid w:val="009D4B96"/>
    <w:rsid w:val="009D4E8D"/>
    <w:rsid w:val="009D63F4"/>
    <w:rsid w:val="009D7144"/>
    <w:rsid w:val="009D7197"/>
    <w:rsid w:val="009D77E8"/>
    <w:rsid w:val="009E02C8"/>
    <w:rsid w:val="009E0393"/>
    <w:rsid w:val="009E0B73"/>
    <w:rsid w:val="009E0E3C"/>
    <w:rsid w:val="009E0ED1"/>
    <w:rsid w:val="009E1315"/>
    <w:rsid w:val="009E1CCA"/>
    <w:rsid w:val="009E1CE3"/>
    <w:rsid w:val="009E2282"/>
    <w:rsid w:val="009E2519"/>
    <w:rsid w:val="009E29DD"/>
    <w:rsid w:val="009E3180"/>
    <w:rsid w:val="009E445E"/>
    <w:rsid w:val="009E4A5A"/>
    <w:rsid w:val="009E4C01"/>
    <w:rsid w:val="009E4C72"/>
    <w:rsid w:val="009E50AC"/>
    <w:rsid w:val="009E58FF"/>
    <w:rsid w:val="009E621E"/>
    <w:rsid w:val="009E622D"/>
    <w:rsid w:val="009E62D1"/>
    <w:rsid w:val="009E6818"/>
    <w:rsid w:val="009E6935"/>
    <w:rsid w:val="009E73F5"/>
    <w:rsid w:val="009E7C8F"/>
    <w:rsid w:val="009F04CF"/>
    <w:rsid w:val="009F05CA"/>
    <w:rsid w:val="009F1029"/>
    <w:rsid w:val="009F2027"/>
    <w:rsid w:val="009F2534"/>
    <w:rsid w:val="009F27CA"/>
    <w:rsid w:val="009F2F0C"/>
    <w:rsid w:val="009F3A29"/>
    <w:rsid w:val="009F3C19"/>
    <w:rsid w:val="009F3C46"/>
    <w:rsid w:val="009F46F8"/>
    <w:rsid w:val="009F557B"/>
    <w:rsid w:val="009F667F"/>
    <w:rsid w:val="009F66E5"/>
    <w:rsid w:val="009F69E2"/>
    <w:rsid w:val="009F6A0A"/>
    <w:rsid w:val="009F7685"/>
    <w:rsid w:val="00A00230"/>
    <w:rsid w:val="00A002A5"/>
    <w:rsid w:val="00A00A9D"/>
    <w:rsid w:val="00A00AB0"/>
    <w:rsid w:val="00A00D86"/>
    <w:rsid w:val="00A01925"/>
    <w:rsid w:val="00A01963"/>
    <w:rsid w:val="00A01FAD"/>
    <w:rsid w:val="00A02457"/>
    <w:rsid w:val="00A02A86"/>
    <w:rsid w:val="00A0332E"/>
    <w:rsid w:val="00A03415"/>
    <w:rsid w:val="00A034D3"/>
    <w:rsid w:val="00A03791"/>
    <w:rsid w:val="00A037FE"/>
    <w:rsid w:val="00A03982"/>
    <w:rsid w:val="00A03EA6"/>
    <w:rsid w:val="00A0433D"/>
    <w:rsid w:val="00A044AB"/>
    <w:rsid w:val="00A04601"/>
    <w:rsid w:val="00A047FE"/>
    <w:rsid w:val="00A04904"/>
    <w:rsid w:val="00A04EB9"/>
    <w:rsid w:val="00A04F00"/>
    <w:rsid w:val="00A05031"/>
    <w:rsid w:val="00A05139"/>
    <w:rsid w:val="00A051B2"/>
    <w:rsid w:val="00A0543A"/>
    <w:rsid w:val="00A0586D"/>
    <w:rsid w:val="00A06045"/>
    <w:rsid w:val="00A0670C"/>
    <w:rsid w:val="00A068AF"/>
    <w:rsid w:val="00A068BC"/>
    <w:rsid w:val="00A0732B"/>
    <w:rsid w:val="00A073AA"/>
    <w:rsid w:val="00A074BB"/>
    <w:rsid w:val="00A07FF3"/>
    <w:rsid w:val="00A107F4"/>
    <w:rsid w:val="00A10CA9"/>
    <w:rsid w:val="00A10F6F"/>
    <w:rsid w:val="00A1106C"/>
    <w:rsid w:val="00A12E8E"/>
    <w:rsid w:val="00A13CA4"/>
    <w:rsid w:val="00A1485D"/>
    <w:rsid w:val="00A14947"/>
    <w:rsid w:val="00A14C4C"/>
    <w:rsid w:val="00A1546F"/>
    <w:rsid w:val="00A154DB"/>
    <w:rsid w:val="00A1586D"/>
    <w:rsid w:val="00A1609D"/>
    <w:rsid w:val="00A16776"/>
    <w:rsid w:val="00A16816"/>
    <w:rsid w:val="00A16E7F"/>
    <w:rsid w:val="00A16EB8"/>
    <w:rsid w:val="00A17A78"/>
    <w:rsid w:val="00A17B50"/>
    <w:rsid w:val="00A2008E"/>
    <w:rsid w:val="00A200D0"/>
    <w:rsid w:val="00A20584"/>
    <w:rsid w:val="00A20595"/>
    <w:rsid w:val="00A20C5A"/>
    <w:rsid w:val="00A20D3F"/>
    <w:rsid w:val="00A21B89"/>
    <w:rsid w:val="00A21D5D"/>
    <w:rsid w:val="00A22439"/>
    <w:rsid w:val="00A22833"/>
    <w:rsid w:val="00A22D1D"/>
    <w:rsid w:val="00A22F7D"/>
    <w:rsid w:val="00A230CF"/>
    <w:rsid w:val="00A236C3"/>
    <w:rsid w:val="00A2413E"/>
    <w:rsid w:val="00A24945"/>
    <w:rsid w:val="00A24DCE"/>
    <w:rsid w:val="00A250F6"/>
    <w:rsid w:val="00A258E7"/>
    <w:rsid w:val="00A2590B"/>
    <w:rsid w:val="00A2595E"/>
    <w:rsid w:val="00A2630B"/>
    <w:rsid w:val="00A26C75"/>
    <w:rsid w:val="00A26FD8"/>
    <w:rsid w:val="00A274E6"/>
    <w:rsid w:val="00A27C3D"/>
    <w:rsid w:val="00A3024F"/>
    <w:rsid w:val="00A3098C"/>
    <w:rsid w:val="00A31019"/>
    <w:rsid w:val="00A31075"/>
    <w:rsid w:val="00A3141B"/>
    <w:rsid w:val="00A31674"/>
    <w:rsid w:val="00A3198E"/>
    <w:rsid w:val="00A3227A"/>
    <w:rsid w:val="00A323B2"/>
    <w:rsid w:val="00A32B55"/>
    <w:rsid w:val="00A334BF"/>
    <w:rsid w:val="00A3355D"/>
    <w:rsid w:val="00A33928"/>
    <w:rsid w:val="00A340BC"/>
    <w:rsid w:val="00A342A0"/>
    <w:rsid w:val="00A343D5"/>
    <w:rsid w:val="00A348FE"/>
    <w:rsid w:val="00A34C6F"/>
    <w:rsid w:val="00A34DAF"/>
    <w:rsid w:val="00A350C2"/>
    <w:rsid w:val="00A36296"/>
    <w:rsid w:val="00A36370"/>
    <w:rsid w:val="00A36429"/>
    <w:rsid w:val="00A36886"/>
    <w:rsid w:val="00A36AA1"/>
    <w:rsid w:val="00A36C61"/>
    <w:rsid w:val="00A36C8D"/>
    <w:rsid w:val="00A36E2F"/>
    <w:rsid w:val="00A3776C"/>
    <w:rsid w:val="00A40715"/>
    <w:rsid w:val="00A40D7A"/>
    <w:rsid w:val="00A40DF0"/>
    <w:rsid w:val="00A41284"/>
    <w:rsid w:val="00A415F1"/>
    <w:rsid w:val="00A418F0"/>
    <w:rsid w:val="00A419E1"/>
    <w:rsid w:val="00A41DE6"/>
    <w:rsid w:val="00A41E90"/>
    <w:rsid w:val="00A42134"/>
    <w:rsid w:val="00A426EF"/>
    <w:rsid w:val="00A42C95"/>
    <w:rsid w:val="00A437B1"/>
    <w:rsid w:val="00A448BD"/>
    <w:rsid w:val="00A44BBC"/>
    <w:rsid w:val="00A44D0C"/>
    <w:rsid w:val="00A45819"/>
    <w:rsid w:val="00A460EF"/>
    <w:rsid w:val="00A4613D"/>
    <w:rsid w:val="00A464B8"/>
    <w:rsid w:val="00A46768"/>
    <w:rsid w:val="00A46B26"/>
    <w:rsid w:val="00A47230"/>
    <w:rsid w:val="00A47A0B"/>
    <w:rsid w:val="00A47CCB"/>
    <w:rsid w:val="00A47D52"/>
    <w:rsid w:val="00A47D94"/>
    <w:rsid w:val="00A50485"/>
    <w:rsid w:val="00A50BE5"/>
    <w:rsid w:val="00A51134"/>
    <w:rsid w:val="00A51410"/>
    <w:rsid w:val="00A51825"/>
    <w:rsid w:val="00A5192C"/>
    <w:rsid w:val="00A51C2D"/>
    <w:rsid w:val="00A51DB1"/>
    <w:rsid w:val="00A51E8B"/>
    <w:rsid w:val="00A52D22"/>
    <w:rsid w:val="00A5342F"/>
    <w:rsid w:val="00A538D9"/>
    <w:rsid w:val="00A5398D"/>
    <w:rsid w:val="00A53C53"/>
    <w:rsid w:val="00A53CCF"/>
    <w:rsid w:val="00A5437B"/>
    <w:rsid w:val="00A54963"/>
    <w:rsid w:val="00A5565D"/>
    <w:rsid w:val="00A563BC"/>
    <w:rsid w:val="00A56B29"/>
    <w:rsid w:val="00A57089"/>
    <w:rsid w:val="00A570CD"/>
    <w:rsid w:val="00A572E5"/>
    <w:rsid w:val="00A5769F"/>
    <w:rsid w:val="00A57CFE"/>
    <w:rsid w:val="00A60033"/>
    <w:rsid w:val="00A604C6"/>
    <w:rsid w:val="00A606C2"/>
    <w:rsid w:val="00A60BB3"/>
    <w:rsid w:val="00A6144E"/>
    <w:rsid w:val="00A61646"/>
    <w:rsid w:val="00A6191F"/>
    <w:rsid w:val="00A62319"/>
    <w:rsid w:val="00A628F5"/>
    <w:rsid w:val="00A62CCB"/>
    <w:rsid w:val="00A62EBD"/>
    <w:rsid w:val="00A635C4"/>
    <w:rsid w:val="00A63D0E"/>
    <w:rsid w:val="00A63FBA"/>
    <w:rsid w:val="00A649E5"/>
    <w:rsid w:val="00A64D5A"/>
    <w:rsid w:val="00A65009"/>
    <w:rsid w:val="00A65563"/>
    <w:rsid w:val="00A6562C"/>
    <w:rsid w:val="00A65CB7"/>
    <w:rsid w:val="00A66E24"/>
    <w:rsid w:val="00A670C6"/>
    <w:rsid w:val="00A678DC"/>
    <w:rsid w:val="00A67CF5"/>
    <w:rsid w:val="00A67E55"/>
    <w:rsid w:val="00A708C5"/>
    <w:rsid w:val="00A70CAE"/>
    <w:rsid w:val="00A71FEE"/>
    <w:rsid w:val="00A72643"/>
    <w:rsid w:val="00A72BC8"/>
    <w:rsid w:val="00A72D52"/>
    <w:rsid w:val="00A731E2"/>
    <w:rsid w:val="00A73234"/>
    <w:rsid w:val="00A736D1"/>
    <w:rsid w:val="00A7491E"/>
    <w:rsid w:val="00A75B5F"/>
    <w:rsid w:val="00A76937"/>
    <w:rsid w:val="00A779E1"/>
    <w:rsid w:val="00A8051B"/>
    <w:rsid w:val="00A807C9"/>
    <w:rsid w:val="00A81351"/>
    <w:rsid w:val="00A81678"/>
    <w:rsid w:val="00A81911"/>
    <w:rsid w:val="00A819D2"/>
    <w:rsid w:val="00A81A07"/>
    <w:rsid w:val="00A81CD4"/>
    <w:rsid w:val="00A820B5"/>
    <w:rsid w:val="00A825E0"/>
    <w:rsid w:val="00A82A21"/>
    <w:rsid w:val="00A82B50"/>
    <w:rsid w:val="00A82BFA"/>
    <w:rsid w:val="00A82F78"/>
    <w:rsid w:val="00A845FF"/>
    <w:rsid w:val="00A84BF7"/>
    <w:rsid w:val="00A84DDF"/>
    <w:rsid w:val="00A8528C"/>
    <w:rsid w:val="00A856C2"/>
    <w:rsid w:val="00A85934"/>
    <w:rsid w:val="00A85B23"/>
    <w:rsid w:val="00A86052"/>
    <w:rsid w:val="00A86307"/>
    <w:rsid w:val="00A866CD"/>
    <w:rsid w:val="00A866DA"/>
    <w:rsid w:val="00A87251"/>
    <w:rsid w:val="00A878B4"/>
    <w:rsid w:val="00A879AA"/>
    <w:rsid w:val="00A907FC"/>
    <w:rsid w:val="00A91108"/>
    <w:rsid w:val="00A913B6"/>
    <w:rsid w:val="00A919EF"/>
    <w:rsid w:val="00A91D50"/>
    <w:rsid w:val="00A91D5D"/>
    <w:rsid w:val="00A92A2D"/>
    <w:rsid w:val="00A92B14"/>
    <w:rsid w:val="00A92B47"/>
    <w:rsid w:val="00A936FE"/>
    <w:rsid w:val="00A939B7"/>
    <w:rsid w:val="00A93D16"/>
    <w:rsid w:val="00A946C5"/>
    <w:rsid w:val="00A94CF0"/>
    <w:rsid w:val="00A95F9A"/>
    <w:rsid w:val="00A96068"/>
    <w:rsid w:val="00A9628B"/>
    <w:rsid w:val="00A96776"/>
    <w:rsid w:val="00A96C49"/>
    <w:rsid w:val="00A97F4A"/>
    <w:rsid w:val="00A97F97"/>
    <w:rsid w:val="00AA01A6"/>
    <w:rsid w:val="00AA02E8"/>
    <w:rsid w:val="00AA0D33"/>
    <w:rsid w:val="00AA1072"/>
    <w:rsid w:val="00AA1248"/>
    <w:rsid w:val="00AA14C0"/>
    <w:rsid w:val="00AA15B3"/>
    <w:rsid w:val="00AA15D0"/>
    <w:rsid w:val="00AA1C3C"/>
    <w:rsid w:val="00AA2606"/>
    <w:rsid w:val="00AA2B9E"/>
    <w:rsid w:val="00AA398D"/>
    <w:rsid w:val="00AA438E"/>
    <w:rsid w:val="00AA43D6"/>
    <w:rsid w:val="00AA4C67"/>
    <w:rsid w:val="00AA52FE"/>
    <w:rsid w:val="00AA6807"/>
    <w:rsid w:val="00AA7108"/>
    <w:rsid w:val="00AA726C"/>
    <w:rsid w:val="00AA731F"/>
    <w:rsid w:val="00AA743F"/>
    <w:rsid w:val="00AA7D95"/>
    <w:rsid w:val="00AB029B"/>
    <w:rsid w:val="00AB0528"/>
    <w:rsid w:val="00AB0861"/>
    <w:rsid w:val="00AB16D5"/>
    <w:rsid w:val="00AB28A3"/>
    <w:rsid w:val="00AB29B5"/>
    <w:rsid w:val="00AB2AC5"/>
    <w:rsid w:val="00AB2C01"/>
    <w:rsid w:val="00AB3366"/>
    <w:rsid w:val="00AB3404"/>
    <w:rsid w:val="00AB3689"/>
    <w:rsid w:val="00AB36F6"/>
    <w:rsid w:val="00AB38D9"/>
    <w:rsid w:val="00AB3CEC"/>
    <w:rsid w:val="00AB3ED0"/>
    <w:rsid w:val="00AB42BE"/>
    <w:rsid w:val="00AB47A9"/>
    <w:rsid w:val="00AB4E91"/>
    <w:rsid w:val="00AB5107"/>
    <w:rsid w:val="00AB5B46"/>
    <w:rsid w:val="00AB5FA9"/>
    <w:rsid w:val="00AB5FEA"/>
    <w:rsid w:val="00AB6254"/>
    <w:rsid w:val="00AB63C8"/>
    <w:rsid w:val="00AB65FE"/>
    <w:rsid w:val="00AB66B0"/>
    <w:rsid w:val="00AB67D3"/>
    <w:rsid w:val="00AB6A6B"/>
    <w:rsid w:val="00AB6B34"/>
    <w:rsid w:val="00AB7EAB"/>
    <w:rsid w:val="00AC0099"/>
    <w:rsid w:val="00AC080B"/>
    <w:rsid w:val="00AC14D8"/>
    <w:rsid w:val="00AC2024"/>
    <w:rsid w:val="00AC21F4"/>
    <w:rsid w:val="00AC2651"/>
    <w:rsid w:val="00AC2F09"/>
    <w:rsid w:val="00AC33E9"/>
    <w:rsid w:val="00AC36FF"/>
    <w:rsid w:val="00AC372C"/>
    <w:rsid w:val="00AC3AD7"/>
    <w:rsid w:val="00AC3D9F"/>
    <w:rsid w:val="00AC42C2"/>
    <w:rsid w:val="00AC42FD"/>
    <w:rsid w:val="00AC4875"/>
    <w:rsid w:val="00AC4F44"/>
    <w:rsid w:val="00AC504B"/>
    <w:rsid w:val="00AC5816"/>
    <w:rsid w:val="00AC5BBF"/>
    <w:rsid w:val="00AC5CD7"/>
    <w:rsid w:val="00AC5D56"/>
    <w:rsid w:val="00AC6B61"/>
    <w:rsid w:val="00AC6C7F"/>
    <w:rsid w:val="00AC6DDC"/>
    <w:rsid w:val="00AC7260"/>
    <w:rsid w:val="00AC72E7"/>
    <w:rsid w:val="00AC758F"/>
    <w:rsid w:val="00AD00D8"/>
    <w:rsid w:val="00AD0AE1"/>
    <w:rsid w:val="00AD0F52"/>
    <w:rsid w:val="00AD1279"/>
    <w:rsid w:val="00AD1970"/>
    <w:rsid w:val="00AD1BEF"/>
    <w:rsid w:val="00AD2459"/>
    <w:rsid w:val="00AD25C5"/>
    <w:rsid w:val="00AD29A5"/>
    <w:rsid w:val="00AD2A07"/>
    <w:rsid w:val="00AD2BA3"/>
    <w:rsid w:val="00AD2E54"/>
    <w:rsid w:val="00AD2E62"/>
    <w:rsid w:val="00AD32EA"/>
    <w:rsid w:val="00AD445E"/>
    <w:rsid w:val="00AD45B1"/>
    <w:rsid w:val="00AD4A40"/>
    <w:rsid w:val="00AD4A8B"/>
    <w:rsid w:val="00AD4C3F"/>
    <w:rsid w:val="00AD4D37"/>
    <w:rsid w:val="00AD532D"/>
    <w:rsid w:val="00AD59A3"/>
    <w:rsid w:val="00AD656C"/>
    <w:rsid w:val="00AD7955"/>
    <w:rsid w:val="00AD7D0C"/>
    <w:rsid w:val="00AE04AF"/>
    <w:rsid w:val="00AE07D4"/>
    <w:rsid w:val="00AE0E94"/>
    <w:rsid w:val="00AE0EE9"/>
    <w:rsid w:val="00AE1513"/>
    <w:rsid w:val="00AE1FA5"/>
    <w:rsid w:val="00AE26A4"/>
    <w:rsid w:val="00AE388F"/>
    <w:rsid w:val="00AE47A1"/>
    <w:rsid w:val="00AE5210"/>
    <w:rsid w:val="00AE5778"/>
    <w:rsid w:val="00AE5CD6"/>
    <w:rsid w:val="00AE647E"/>
    <w:rsid w:val="00AE64E9"/>
    <w:rsid w:val="00AE659D"/>
    <w:rsid w:val="00AE6C2A"/>
    <w:rsid w:val="00AE6EF3"/>
    <w:rsid w:val="00AE7123"/>
    <w:rsid w:val="00AE7454"/>
    <w:rsid w:val="00AE75DE"/>
    <w:rsid w:val="00AE7A15"/>
    <w:rsid w:val="00AE7EC1"/>
    <w:rsid w:val="00AF0361"/>
    <w:rsid w:val="00AF0C51"/>
    <w:rsid w:val="00AF0CEF"/>
    <w:rsid w:val="00AF14C8"/>
    <w:rsid w:val="00AF14F2"/>
    <w:rsid w:val="00AF1C0A"/>
    <w:rsid w:val="00AF1F90"/>
    <w:rsid w:val="00AF1FD5"/>
    <w:rsid w:val="00AF2334"/>
    <w:rsid w:val="00AF23D6"/>
    <w:rsid w:val="00AF262E"/>
    <w:rsid w:val="00AF287C"/>
    <w:rsid w:val="00AF29AA"/>
    <w:rsid w:val="00AF3209"/>
    <w:rsid w:val="00AF32F3"/>
    <w:rsid w:val="00AF3A7C"/>
    <w:rsid w:val="00AF3AC0"/>
    <w:rsid w:val="00AF4103"/>
    <w:rsid w:val="00AF4B8E"/>
    <w:rsid w:val="00AF4F85"/>
    <w:rsid w:val="00AF5166"/>
    <w:rsid w:val="00AF54D7"/>
    <w:rsid w:val="00AF5E01"/>
    <w:rsid w:val="00AF6470"/>
    <w:rsid w:val="00AF69A5"/>
    <w:rsid w:val="00AF6A30"/>
    <w:rsid w:val="00AF6B45"/>
    <w:rsid w:val="00AF7228"/>
    <w:rsid w:val="00AF7E23"/>
    <w:rsid w:val="00B00637"/>
    <w:rsid w:val="00B0064E"/>
    <w:rsid w:val="00B00812"/>
    <w:rsid w:val="00B009B6"/>
    <w:rsid w:val="00B010B4"/>
    <w:rsid w:val="00B016AF"/>
    <w:rsid w:val="00B019CE"/>
    <w:rsid w:val="00B01B9D"/>
    <w:rsid w:val="00B01CD4"/>
    <w:rsid w:val="00B01D0C"/>
    <w:rsid w:val="00B020B6"/>
    <w:rsid w:val="00B023A3"/>
    <w:rsid w:val="00B0289D"/>
    <w:rsid w:val="00B03262"/>
    <w:rsid w:val="00B03412"/>
    <w:rsid w:val="00B03618"/>
    <w:rsid w:val="00B03808"/>
    <w:rsid w:val="00B0397A"/>
    <w:rsid w:val="00B04215"/>
    <w:rsid w:val="00B04AD6"/>
    <w:rsid w:val="00B04B4F"/>
    <w:rsid w:val="00B0540B"/>
    <w:rsid w:val="00B061F8"/>
    <w:rsid w:val="00B07136"/>
    <w:rsid w:val="00B072E5"/>
    <w:rsid w:val="00B0750C"/>
    <w:rsid w:val="00B077B3"/>
    <w:rsid w:val="00B07A62"/>
    <w:rsid w:val="00B07AB0"/>
    <w:rsid w:val="00B07F7E"/>
    <w:rsid w:val="00B10676"/>
    <w:rsid w:val="00B10D0F"/>
    <w:rsid w:val="00B11245"/>
    <w:rsid w:val="00B117E1"/>
    <w:rsid w:val="00B12577"/>
    <w:rsid w:val="00B125E8"/>
    <w:rsid w:val="00B12E8C"/>
    <w:rsid w:val="00B12FF2"/>
    <w:rsid w:val="00B13762"/>
    <w:rsid w:val="00B13B28"/>
    <w:rsid w:val="00B13CBA"/>
    <w:rsid w:val="00B144A1"/>
    <w:rsid w:val="00B15309"/>
    <w:rsid w:val="00B16180"/>
    <w:rsid w:val="00B1633F"/>
    <w:rsid w:val="00B16539"/>
    <w:rsid w:val="00B16613"/>
    <w:rsid w:val="00B16F64"/>
    <w:rsid w:val="00B17DB7"/>
    <w:rsid w:val="00B20989"/>
    <w:rsid w:val="00B20ACE"/>
    <w:rsid w:val="00B20C8E"/>
    <w:rsid w:val="00B21022"/>
    <w:rsid w:val="00B213F9"/>
    <w:rsid w:val="00B217AF"/>
    <w:rsid w:val="00B21805"/>
    <w:rsid w:val="00B22F9C"/>
    <w:rsid w:val="00B2305B"/>
    <w:rsid w:val="00B23131"/>
    <w:rsid w:val="00B24A8D"/>
    <w:rsid w:val="00B24F42"/>
    <w:rsid w:val="00B24F7C"/>
    <w:rsid w:val="00B25313"/>
    <w:rsid w:val="00B25316"/>
    <w:rsid w:val="00B25878"/>
    <w:rsid w:val="00B25F5C"/>
    <w:rsid w:val="00B26351"/>
    <w:rsid w:val="00B26834"/>
    <w:rsid w:val="00B274A7"/>
    <w:rsid w:val="00B2774B"/>
    <w:rsid w:val="00B27CEB"/>
    <w:rsid w:val="00B27D1F"/>
    <w:rsid w:val="00B27E00"/>
    <w:rsid w:val="00B27FEA"/>
    <w:rsid w:val="00B30B68"/>
    <w:rsid w:val="00B30EFE"/>
    <w:rsid w:val="00B30F2B"/>
    <w:rsid w:val="00B31194"/>
    <w:rsid w:val="00B311CA"/>
    <w:rsid w:val="00B31522"/>
    <w:rsid w:val="00B320E6"/>
    <w:rsid w:val="00B32345"/>
    <w:rsid w:val="00B33035"/>
    <w:rsid w:val="00B33058"/>
    <w:rsid w:val="00B330FF"/>
    <w:rsid w:val="00B3367C"/>
    <w:rsid w:val="00B337C9"/>
    <w:rsid w:val="00B33CBD"/>
    <w:rsid w:val="00B340DB"/>
    <w:rsid w:val="00B3410B"/>
    <w:rsid w:val="00B34D0E"/>
    <w:rsid w:val="00B3503B"/>
    <w:rsid w:val="00B3566D"/>
    <w:rsid w:val="00B35837"/>
    <w:rsid w:val="00B3583D"/>
    <w:rsid w:val="00B3668E"/>
    <w:rsid w:val="00B36E50"/>
    <w:rsid w:val="00B36F10"/>
    <w:rsid w:val="00B406C6"/>
    <w:rsid w:val="00B41A35"/>
    <w:rsid w:val="00B41F82"/>
    <w:rsid w:val="00B42872"/>
    <w:rsid w:val="00B42CD6"/>
    <w:rsid w:val="00B43097"/>
    <w:rsid w:val="00B43289"/>
    <w:rsid w:val="00B434C9"/>
    <w:rsid w:val="00B437C6"/>
    <w:rsid w:val="00B44C0A"/>
    <w:rsid w:val="00B451C6"/>
    <w:rsid w:val="00B4546B"/>
    <w:rsid w:val="00B455B9"/>
    <w:rsid w:val="00B456BC"/>
    <w:rsid w:val="00B45872"/>
    <w:rsid w:val="00B45FE4"/>
    <w:rsid w:val="00B46DCA"/>
    <w:rsid w:val="00B47ADE"/>
    <w:rsid w:val="00B502BA"/>
    <w:rsid w:val="00B50779"/>
    <w:rsid w:val="00B5091C"/>
    <w:rsid w:val="00B50CD7"/>
    <w:rsid w:val="00B50FFD"/>
    <w:rsid w:val="00B51186"/>
    <w:rsid w:val="00B511D3"/>
    <w:rsid w:val="00B51364"/>
    <w:rsid w:val="00B51EF3"/>
    <w:rsid w:val="00B52F74"/>
    <w:rsid w:val="00B53383"/>
    <w:rsid w:val="00B54107"/>
    <w:rsid w:val="00B54580"/>
    <w:rsid w:val="00B5471E"/>
    <w:rsid w:val="00B547D4"/>
    <w:rsid w:val="00B55929"/>
    <w:rsid w:val="00B55AF9"/>
    <w:rsid w:val="00B55C81"/>
    <w:rsid w:val="00B55F6E"/>
    <w:rsid w:val="00B5624C"/>
    <w:rsid w:val="00B56AD1"/>
    <w:rsid w:val="00B56E84"/>
    <w:rsid w:val="00B56E86"/>
    <w:rsid w:val="00B57C94"/>
    <w:rsid w:val="00B60524"/>
    <w:rsid w:val="00B60C33"/>
    <w:rsid w:val="00B60E41"/>
    <w:rsid w:val="00B61EEB"/>
    <w:rsid w:val="00B62874"/>
    <w:rsid w:val="00B62F52"/>
    <w:rsid w:val="00B630F0"/>
    <w:rsid w:val="00B63385"/>
    <w:rsid w:val="00B63675"/>
    <w:rsid w:val="00B63B1F"/>
    <w:rsid w:val="00B63B31"/>
    <w:rsid w:val="00B63C9A"/>
    <w:rsid w:val="00B6407D"/>
    <w:rsid w:val="00B641DB"/>
    <w:rsid w:val="00B643C6"/>
    <w:rsid w:val="00B64533"/>
    <w:rsid w:val="00B64B33"/>
    <w:rsid w:val="00B6533E"/>
    <w:rsid w:val="00B6539D"/>
    <w:rsid w:val="00B65826"/>
    <w:rsid w:val="00B661A2"/>
    <w:rsid w:val="00B66452"/>
    <w:rsid w:val="00B66AE6"/>
    <w:rsid w:val="00B66BE8"/>
    <w:rsid w:val="00B66F93"/>
    <w:rsid w:val="00B67A56"/>
    <w:rsid w:val="00B70E69"/>
    <w:rsid w:val="00B7125B"/>
    <w:rsid w:val="00B719B1"/>
    <w:rsid w:val="00B71FEB"/>
    <w:rsid w:val="00B7252C"/>
    <w:rsid w:val="00B72D75"/>
    <w:rsid w:val="00B74012"/>
    <w:rsid w:val="00B74030"/>
    <w:rsid w:val="00B74217"/>
    <w:rsid w:val="00B7457F"/>
    <w:rsid w:val="00B748F8"/>
    <w:rsid w:val="00B74A7F"/>
    <w:rsid w:val="00B74AAC"/>
    <w:rsid w:val="00B74F99"/>
    <w:rsid w:val="00B76946"/>
    <w:rsid w:val="00B769E2"/>
    <w:rsid w:val="00B76DDF"/>
    <w:rsid w:val="00B7724E"/>
    <w:rsid w:val="00B77983"/>
    <w:rsid w:val="00B8047B"/>
    <w:rsid w:val="00B804FC"/>
    <w:rsid w:val="00B80D3F"/>
    <w:rsid w:val="00B8183B"/>
    <w:rsid w:val="00B83174"/>
    <w:rsid w:val="00B8342C"/>
    <w:rsid w:val="00B83B61"/>
    <w:rsid w:val="00B83D85"/>
    <w:rsid w:val="00B8429C"/>
    <w:rsid w:val="00B844BB"/>
    <w:rsid w:val="00B84511"/>
    <w:rsid w:val="00B84EBF"/>
    <w:rsid w:val="00B85CAA"/>
    <w:rsid w:val="00B85EB9"/>
    <w:rsid w:val="00B85F0C"/>
    <w:rsid w:val="00B865D3"/>
    <w:rsid w:val="00B86CF5"/>
    <w:rsid w:val="00B86DD0"/>
    <w:rsid w:val="00B86F48"/>
    <w:rsid w:val="00B871E5"/>
    <w:rsid w:val="00B87495"/>
    <w:rsid w:val="00B901AC"/>
    <w:rsid w:val="00B9086B"/>
    <w:rsid w:val="00B90B6A"/>
    <w:rsid w:val="00B90BC5"/>
    <w:rsid w:val="00B91074"/>
    <w:rsid w:val="00B91514"/>
    <w:rsid w:val="00B91619"/>
    <w:rsid w:val="00B928D6"/>
    <w:rsid w:val="00B92A5B"/>
    <w:rsid w:val="00B933D9"/>
    <w:rsid w:val="00B93746"/>
    <w:rsid w:val="00B93C4E"/>
    <w:rsid w:val="00B93D52"/>
    <w:rsid w:val="00B9405C"/>
    <w:rsid w:val="00B941A8"/>
    <w:rsid w:val="00B94904"/>
    <w:rsid w:val="00B95354"/>
    <w:rsid w:val="00B95F8C"/>
    <w:rsid w:val="00B961FD"/>
    <w:rsid w:val="00B96233"/>
    <w:rsid w:val="00B96BDC"/>
    <w:rsid w:val="00B96E74"/>
    <w:rsid w:val="00B978F8"/>
    <w:rsid w:val="00B9795B"/>
    <w:rsid w:val="00B979CE"/>
    <w:rsid w:val="00BA0329"/>
    <w:rsid w:val="00BA04E1"/>
    <w:rsid w:val="00BA0A2F"/>
    <w:rsid w:val="00BA0BD0"/>
    <w:rsid w:val="00BA0E51"/>
    <w:rsid w:val="00BA0FA6"/>
    <w:rsid w:val="00BA15C7"/>
    <w:rsid w:val="00BA1E4F"/>
    <w:rsid w:val="00BA26BA"/>
    <w:rsid w:val="00BA2AE3"/>
    <w:rsid w:val="00BA3565"/>
    <w:rsid w:val="00BA406D"/>
    <w:rsid w:val="00BA528E"/>
    <w:rsid w:val="00BA5E83"/>
    <w:rsid w:val="00BA5E97"/>
    <w:rsid w:val="00BA6436"/>
    <w:rsid w:val="00BA6ABE"/>
    <w:rsid w:val="00BA70C5"/>
    <w:rsid w:val="00BA754D"/>
    <w:rsid w:val="00BA7618"/>
    <w:rsid w:val="00BA7A00"/>
    <w:rsid w:val="00BA7FDA"/>
    <w:rsid w:val="00BB01CE"/>
    <w:rsid w:val="00BB0843"/>
    <w:rsid w:val="00BB0A0D"/>
    <w:rsid w:val="00BB150D"/>
    <w:rsid w:val="00BB18D6"/>
    <w:rsid w:val="00BB1BE3"/>
    <w:rsid w:val="00BB1D31"/>
    <w:rsid w:val="00BB1DA6"/>
    <w:rsid w:val="00BB1F0C"/>
    <w:rsid w:val="00BB2020"/>
    <w:rsid w:val="00BB224C"/>
    <w:rsid w:val="00BB29E9"/>
    <w:rsid w:val="00BB2B6B"/>
    <w:rsid w:val="00BB304E"/>
    <w:rsid w:val="00BB3097"/>
    <w:rsid w:val="00BB30B1"/>
    <w:rsid w:val="00BB34B4"/>
    <w:rsid w:val="00BB42C6"/>
    <w:rsid w:val="00BB454F"/>
    <w:rsid w:val="00BB4919"/>
    <w:rsid w:val="00BB50E2"/>
    <w:rsid w:val="00BB5105"/>
    <w:rsid w:val="00BB522A"/>
    <w:rsid w:val="00BB54BD"/>
    <w:rsid w:val="00BB57C9"/>
    <w:rsid w:val="00BB601F"/>
    <w:rsid w:val="00BB6D32"/>
    <w:rsid w:val="00BB7383"/>
    <w:rsid w:val="00BB7405"/>
    <w:rsid w:val="00BB7710"/>
    <w:rsid w:val="00BB7E1F"/>
    <w:rsid w:val="00BB7F87"/>
    <w:rsid w:val="00BC0119"/>
    <w:rsid w:val="00BC041E"/>
    <w:rsid w:val="00BC0A85"/>
    <w:rsid w:val="00BC0BD8"/>
    <w:rsid w:val="00BC164C"/>
    <w:rsid w:val="00BC27B2"/>
    <w:rsid w:val="00BC29B1"/>
    <w:rsid w:val="00BC35A7"/>
    <w:rsid w:val="00BC3770"/>
    <w:rsid w:val="00BC3865"/>
    <w:rsid w:val="00BC39D3"/>
    <w:rsid w:val="00BC40AD"/>
    <w:rsid w:val="00BC4176"/>
    <w:rsid w:val="00BC47CD"/>
    <w:rsid w:val="00BC4D40"/>
    <w:rsid w:val="00BC5208"/>
    <w:rsid w:val="00BC5464"/>
    <w:rsid w:val="00BC5BEE"/>
    <w:rsid w:val="00BC5F98"/>
    <w:rsid w:val="00BC62AC"/>
    <w:rsid w:val="00BC63A4"/>
    <w:rsid w:val="00BC6665"/>
    <w:rsid w:val="00BC6C0C"/>
    <w:rsid w:val="00BC6DEF"/>
    <w:rsid w:val="00BC6E23"/>
    <w:rsid w:val="00BC6E28"/>
    <w:rsid w:val="00BC7901"/>
    <w:rsid w:val="00BD0184"/>
    <w:rsid w:val="00BD031F"/>
    <w:rsid w:val="00BD0A1D"/>
    <w:rsid w:val="00BD1A8D"/>
    <w:rsid w:val="00BD1E4D"/>
    <w:rsid w:val="00BD1FEE"/>
    <w:rsid w:val="00BD32FD"/>
    <w:rsid w:val="00BD3E27"/>
    <w:rsid w:val="00BD3F87"/>
    <w:rsid w:val="00BD44D7"/>
    <w:rsid w:val="00BD49BF"/>
    <w:rsid w:val="00BD4AED"/>
    <w:rsid w:val="00BD5530"/>
    <w:rsid w:val="00BD56AB"/>
    <w:rsid w:val="00BD61CF"/>
    <w:rsid w:val="00BD66EB"/>
    <w:rsid w:val="00BD68E2"/>
    <w:rsid w:val="00BD7325"/>
    <w:rsid w:val="00BD7AED"/>
    <w:rsid w:val="00BD7F0C"/>
    <w:rsid w:val="00BE041E"/>
    <w:rsid w:val="00BE101D"/>
    <w:rsid w:val="00BE177F"/>
    <w:rsid w:val="00BE1973"/>
    <w:rsid w:val="00BE254F"/>
    <w:rsid w:val="00BE2869"/>
    <w:rsid w:val="00BE311F"/>
    <w:rsid w:val="00BE34E8"/>
    <w:rsid w:val="00BE38E9"/>
    <w:rsid w:val="00BE3B74"/>
    <w:rsid w:val="00BE41ED"/>
    <w:rsid w:val="00BE4B10"/>
    <w:rsid w:val="00BE4D90"/>
    <w:rsid w:val="00BE4F4C"/>
    <w:rsid w:val="00BE55B0"/>
    <w:rsid w:val="00BE6445"/>
    <w:rsid w:val="00BE6762"/>
    <w:rsid w:val="00BE6853"/>
    <w:rsid w:val="00BE692F"/>
    <w:rsid w:val="00BE766C"/>
    <w:rsid w:val="00BF05C2"/>
    <w:rsid w:val="00BF0A02"/>
    <w:rsid w:val="00BF1168"/>
    <w:rsid w:val="00BF20F4"/>
    <w:rsid w:val="00BF24AB"/>
    <w:rsid w:val="00BF2A41"/>
    <w:rsid w:val="00BF31E2"/>
    <w:rsid w:val="00BF321A"/>
    <w:rsid w:val="00BF3520"/>
    <w:rsid w:val="00BF39E3"/>
    <w:rsid w:val="00BF3A1D"/>
    <w:rsid w:val="00BF412C"/>
    <w:rsid w:val="00BF469D"/>
    <w:rsid w:val="00BF4736"/>
    <w:rsid w:val="00BF4ABB"/>
    <w:rsid w:val="00BF4AF8"/>
    <w:rsid w:val="00BF4BD1"/>
    <w:rsid w:val="00BF4D6B"/>
    <w:rsid w:val="00BF4D73"/>
    <w:rsid w:val="00BF5099"/>
    <w:rsid w:val="00BF51EE"/>
    <w:rsid w:val="00BF52D4"/>
    <w:rsid w:val="00BF575F"/>
    <w:rsid w:val="00BF5DA9"/>
    <w:rsid w:val="00BF5F10"/>
    <w:rsid w:val="00BF5F2D"/>
    <w:rsid w:val="00BF676C"/>
    <w:rsid w:val="00BF6DA1"/>
    <w:rsid w:val="00BF6E84"/>
    <w:rsid w:val="00BF6ECE"/>
    <w:rsid w:val="00BF7384"/>
    <w:rsid w:val="00BF76D3"/>
    <w:rsid w:val="00BF7C3B"/>
    <w:rsid w:val="00BF7D0E"/>
    <w:rsid w:val="00C000D9"/>
    <w:rsid w:val="00C003BB"/>
    <w:rsid w:val="00C006B8"/>
    <w:rsid w:val="00C00783"/>
    <w:rsid w:val="00C00FBE"/>
    <w:rsid w:val="00C014DE"/>
    <w:rsid w:val="00C018DD"/>
    <w:rsid w:val="00C01B34"/>
    <w:rsid w:val="00C02379"/>
    <w:rsid w:val="00C023B8"/>
    <w:rsid w:val="00C02662"/>
    <w:rsid w:val="00C02E75"/>
    <w:rsid w:val="00C02F1A"/>
    <w:rsid w:val="00C03875"/>
    <w:rsid w:val="00C03D4E"/>
    <w:rsid w:val="00C03F24"/>
    <w:rsid w:val="00C03F4F"/>
    <w:rsid w:val="00C041AE"/>
    <w:rsid w:val="00C04BA1"/>
    <w:rsid w:val="00C055AD"/>
    <w:rsid w:val="00C059B8"/>
    <w:rsid w:val="00C06163"/>
    <w:rsid w:val="00C0651A"/>
    <w:rsid w:val="00C068AC"/>
    <w:rsid w:val="00C07213"/>
    <w:rsid w:val="00C07685"/>
    <w:rsid w:val="00C07A5D"/>
    <w:rsid w:val="00C10022"/>
    <w:rsid w:val="00C10582"/>
    <w:rsid w:val="00C11D3B"/>
    <w:rsid w:val="00C1249F"/>
    <w:rsid w:val="00C12F16"/>
    <w:rsid w:val="00C13021"/>
    <w:rsid w:val="00C13456"/>
    <w:rsid w:val="00C13A00"/>
    <w:rsid w:val="00C14219"/>
    <w:rsid w:val="00C1427C"/>
    <w:rsid w:val="00C14660"/>
    <w:rsid w:val="00C146D5"/>
    <w:rsid w:val="00C14C03"/>
    <w:rsid w:val="00C1540E"/>
    <w:rsid w:val="00C15BD0"/>
    <w:rsid w:val="00C160DB"/>
    <w:rsid w:val="00C166A5"/>
    <w:rsid w:val="00C17383"/>
    <w:rsid w:val="00C205F9"/>
    <w:rsid w:val="00C21012"/>
    <w:rsid w:val="00C21540"/>
    <w:rsid w:val="00C219CC"/>
    <w:rsid w:val="00C21D3D"/>
    <w:rsid w:val="00C222B0"/>
    <w:rsid w:val="00C2381F"/>
    <w:rsid w:val="00C239C7"/>
    <w:rsid w:val="00C23A0A"/>
    <w:rsid w:val="00C2404D"/>
    <w:rsid w:val="00C2411B"/>
    <w:rsid w:val="00C24DB6"/>
    <w:rsid w:val="00C25614"/>
    <w:rsid w:val="00C25989"/>
    <w:rsid w:val="00C25F88"/>
    <w:rsid w:val="00C26589"/>
    <w:rsid w:val="00C26B58"/>
    <w:rsid w:val="00C26BCF"/>
    <w:rsid w:val="00C26D1D"/>
    <w:rsid w:val="00C2701D"/>
    <w:rsid w:val="00C30140"/>
    <w:rsid w:val="00C306FD"/>
    <w:rsid w:val="00C307D0"/>
    <w:rsid w:val="00C30A38"/>
    <w:rsid w:val="00C30BB2"/>
    <w:rsid w:val="00C30F1B"/>
    <w:rsid w:val="00C31019"/>
    <w:rsid w:val="00C317A9"/>
    <w:rsid w:val="00C3191E"/>
    <w:rsid w:val="00C31C06"/>
    <w:rsid w:val="00C32531"/>
    <w:rsid w:val="00C329D8"/>
    <w:rsid w:val="00C32D86"/>
    <w:rsid w:val="00C3307A"/>
    <w:rsid w:val="00C33205"/>
    <w:rsid w:val="00C33355"/>
    <w:rsid w:val="00C33CAE"/>
    <w:rsid w:val="00C344E3"/>
    <w:rsid w:val="00C34DF6"/>
    <w:rsid w:val="00C357CD"/>
    <w:rsid w:val="00C35DF2"/>
    <w:rsid w:val="00C36405"/>
    <w:rsid w:val="00C366A8"/>
    <w:rsid w:val="00C36CDB"/>
    <w:rsid w:val="00C36D62"/>
    <w:rsid w:val="00C37A00"/>
    <w:rsid w:val="00C37B7F"/>
    <w:rsid w:val="00C37FE2"/>
    <w:rsid w:val="00C403E5"/>
    <w:rsid w:val="00C40EF7"/>
    <w:rsid w:val="00C418BB"/>
    <w:rsid w:val="00C41919"/>
    <w:rsid w:val="00C428A5"/>
    <w:rsid w:val="00C429CC"/>
    <w:rsid w:val="00C42A7E"/>
    <w:rsid w:val="00C43334"/>
    <w:rsid w:val="00C4495C"/>
    <w:rsid w:val="00C44E13"/>
    <w:rsid w:val="00C45387"/>
    <w:rsid w:val="00C456E3"/>
    <w:rsid w:val="00C4573F"/>
    <w:rsid w:val="00C45D1C"/>
    <w:rsid w:val="00C45E77"/>
    <w:rsid w:val="00C45EF2"/>
    <w:rsid w:val="00C4683E"/>
    <w:rsid w:val="00C46931"/>
    <w:rsid w:val="00C4738E"/>
    <w:rsid w:val="00C47683"/>
    <w:rsid w:val="00C5042A"/>
    <w:rsid w:val="00C51043"/>
    <w:rsid w:val="00C516D9"/>
    <w:rsid w:val="00C5181F"/>
    <w:rsid w:val="00C52241"/>
    <w:rsid w:val="00C5256E"/>
    <w:rsid w:val="00C5273F"/>
    <w:rsid w:val="00C52B75"/>
    <w:rsid w:val="00C53576"/>
    <w:rsid w:val="00C5362D"/>
    <w:rsid w:val="00C53C09"/>
    <w:rsid w:val="00C542D9"/>
    <w:rsid w:val="00C54689"/>
    <w:rsid w:val="00C54924"/>
    <w:rsid w:val="00C55609"/>
    <w:rsid w:val="00C556E8"/>
    <w:rsid w:val="00C557D2"/>
    <w:rsid w:val="00C56175"/>
    <w:rsid w:val="00C56199"/>
    <w:rsid w:val="00C56430"/>
    <w:rsid w:val="00C56A1E"/>
    <w:rsid w:val="00C56F5D"/>
    <w:rsid w:val="00C579A0"/>
    <w:rsid w:val="00C57D95"/>
    <w:rsid w:val="00C60057"/>
    <w:rsid w:val="00C600AA"/>
    <w:rsid w:val="00C602CA"/>
    <w:rsid w:val="00C603B6"/>
    <w:rsid w:val="00C6093D"/>
    <w:rsid w:val="00C60A12"/>
    <w:rsid w:val="00C60E2D"/>
    <w:rsid w:val="00C61019"/>
    <w:rsid w:val="00C61373"/>
    <w:rsid w:val="00C61C3B"/>
    <w:rsid w:val="00C627F3"/>
    <w:rsid w:val="00C62E0D"/>
    <w:rsid w:val="00C62E6F"/>
    <w:rsid w:val="00C6354D"/>
    <w:rsid w:val="00C63761"/>
    <w:rsid w:val="00C63BED"/>
    <w:rsid w:val="00C63D56"/>
    <w:rsid w:val="00C64030"/>
    <w:rsid w:val="00C648FF"/>
    <w:rsid w:val="00C64A74"/>
    <w:rsid w:val="00C6610F"/>
    <w:rsid w:val="00C66117"/>
    <w:rsid w:val="00C66377"/>
    <w:rsid w:val="00C66C6A"/>
    <w:rsid w:val="00C672F6"/>
    <w:rsid w:val="00C673FC"/>
    <w:rsid w:val="00C676CE"/>
    <w:rsid w:val="00C6773C"/>
    <w:rsid w:val="00C678F4"/>
    <w:rsid w:val="00C70055"/>
    <w:rsid w:val="00C702C3"/>
    <w:rsid w:val="00C70375"/>
    <w:rsid w:val="00C70926"/>
    <w:rsid w:val="00C709BC"/>
    <w:rsid w:val="00C7161B"/>
    <w:rsid w:val="00C71AEC"/>
    <w:rsid w:val="00C72FDE"/>
    <w:rsid w:val="00C7369A"/>
    <w:rsid w:val="00C739D1"/>
    <w:rsid w:val="00C73A05"/>
    <w:rsid w:val="00C73DE1"/>
    <w:rsid w:val="00C74DDD"/>
    <w:rsid w:val="00C752AB"/>
    <w:rsid w:val="00C753ED"/>
    <w:rsid w:val="00C75B88"/>
    <w:rsid w:val="00C75F93"/>
    <w:rsid w:val="00C767C0"/>
    <w:rsid w:val="00C7795A"/>
    <w:rsid w:val="00C77A81"/>
    <w:rsid w:val="00C77D11"/>
    <w:rsid w:val="00C804C2"/>
    <w:rsid w:val="00C8097D"/>
    <w:rsid w:val="00C80C13"/>
    <w:rsid w:val="00C80CD1"/>
    <w:rsid w:val="00C80CDB"/>
    <w:rsid w:val="00C80DBF"/>
    <w:rsid w:val="00C80E49"/>
    <w:rsid w:val="00C80E64"/>
    <w:rsid w:val="00C8200A"/>
    <w:rsid w:val="00C8236E"/>
    <w:rsid w:val="00C82756"/>
    <w:rsid w:val="00C82910"/>
    <w:rsid w:val="00C82F14"/>
    <w:rsid w:val="00C8328A"/>
    <w:rsid w:val="00C8364D"/>
    <w:rsid w:val="00C83D60"/>
    <w:rsid w:val="00C84419"/>
    <w:rsid w:val="00C852BD"/>
    <w:rsid w:val="00C858F7"/>
    <w:rsid w:val="00C85FBA"/>
    <w:rsid w:val="00C8681D"/>
    <w:rsid w:val="00C872DC"/>
    <w:rsid w:val="00C877CC"/>
    <w:rsid w:val="00C87B21"/>
    <w:rsid w:val="00C87D2F"/>
    <w:rsid w:val="00C90177"/>
    <w:rsid w:val="00C910AB"/>
    <w:rsid w:val="00C910E0"/>
    <w:rsid w:val="00C9162D"/>
    <w:rsid w:val="00C91965"/>
    <w:rsid w:val="00C91B5B"/>
    <w:rsid w:val="00C9240E"/>
    <w:rsid w:val="00C92454"/>
    <w:rsid w:val="00C92707"/>
    <w:rsid w:val="00C92748"/>
    <w:rsid w:val="00C934BF"/>
    <w:rsid w:val="00C938FA"/>
    <w:rsid w:val="00C939C7"/>
    <w:rsid w:val="00C93CDC"/>
    <w:rsid w:val="00C9460D"/>
    <w:rsid w:val="00C94635"/>
    <w:rsid w:val="00C94728"/>
    <w:rsid w:val="00C9479D"/>
    <w:rsid w:val="00C94A94"/>
    <w:rsid w:val="00C94D5F"/>
    <w:rsid w:val="00C94EFE"/>
    <w:rsid w:val="00C95254"/>
    <w:rsid w:val="00C9577A"/>
    <w:rsid w:val="00C95A70"/>
    <w:rsid w:val="00C96028"/>
    <w:rsid w:val="00C963AD"/>
    <w:rsid w:val="00C96519"/>
    <w:rsid w:val="00C976B1"/>
    <w:rsid w:val="00C979F5"/>
    <w:rsid w:val="00CA0013"/>
    <w:rsid w:val="00CA0A9C"/>
    <w:rsid w:val="00CA0B4B"/>
    <w:rsid w:val="00CA0D3C"/>
    <w:rsid w:val="00CA0E51"/>
    <w:rsid w:val="00CA18E4"/>
    <w:rsid w:val="00CA281E"/>
    <w:rsid w:val="00CA3671"/>
    <w:rsid w:val="00CA37BF"/>
    <w:rsid w:val="00CA3B85"/>
    <w:rsid w:val="00CA4040"/>
    <w:rsid w:val="00CA405C"/>
    <w:rsid w:val="00CA45C9"/>
    <w:rsid w:val="00CA4BB0"/>
    <w:rsid w:val="00CA4FC2"/>
    <w:rsid w:val="00CA5598"/>
    <w:rsid w:val="00CA582E"/>
    <w:rsid w:val="00CA5904"/>
    <w:rsid w:val="00CA5C01"/>
    <w:rsid w:val="00CA5D26"/>
    <w:rsid w:val="00CA697A"/>
    <w:rsid w:val="00CA6C6F"/>
    <w:rsid w:val="00CA73DC"/>
    <w:rsid w:val="00CA7441"/>
    <w:rsid w:val="00CA7EFE"/>
    <w:rsid w:val="00CB0199"/>
    <w:rsid w:val="00CB095E"/>
    <w:rsid w:val="00CB0BA3"/>
    <w:rsid w:val="00CB31B8"/>
    <w:rsid w:val="00CB34F4"/>
    <w:rsid w:val="00CB4BB6"/>
    <w:rsid w:val="00CB5DD8"/>
    <w:rsid w:val="00CB5F80"/>
    <w:rsid w:val="00CB616E"/>
    <w:rsid w:val="00CB6F96"/>
    <w:rsid w:val="00CB7C64"/>
    <w:rsid w:val="00CC02C5"/>
    <w:rsid w:val="00CC056B"/>
    <w:rsid w:val="00CC079D"/>
    <w:rsid w:val="00CC0DA3"/>
    <w:rsid w:val="00CC14FE"/>
    <w:rsid w:val="00CC18DA"/>
    <w:rsid w:val="00CC1CF2"/>
    <w:rsid w:val="00CC1D65"/>
    <w:rsid w:val="00CC21BC"/>
    <w:rsid w:val="00CC229C"/>
    <w:rsid w:val="00CC2D16"/>
    <w:rsid w:val="00CC2FFD"/>
    <w:rsid w:val="00CC3692"/>
    <w:rsid w:val="00CC37B2"/>
    <w:rsid w:val="00CC3AEF"/>
    <w:rsid w:val="00CC3F50"/>
    <w:rsid w:val="00CC41FA"/>
    <w:rsid w:val="00CC4700"/>
    <w:rsid w:val="00CC48A4"/>
    <w:rsid w:val="00CC4BC0"/>
    <w:rsid w:val="00CC5344"/>
    <w:rsid w:val="00CC5B6A"/>
    <w:rsid w:val="00CC5DA6"/>
    <w:rsid w:val="00CC61CB"/>
    <w:rsid w:val="00CC6562"/>
    <w:rsid w:val="00CC6B94"/>
    <w:rsid w:val="00CC72DE"/>
    <w:rsid w:val="00CC7432"/>
    <w:rsid w:val="00CC761A"/>
    <w:rsid w:val="00CC7805"/>
    <w:rsid w:val="00CC7AD6"/>
    <w:rsid w:val="00CC7D07"/>
    <w:rsid w:val="00CD08EC"/>
    <w:rsid w:val="00CD0F7B"/>
    <w:rsid w:val="00CD112E"/>
    <w:rsid w:val="00CD1522"/>
    <w:rsid w:val="00CD169D"/>
    <w:rsid w:val="00CD27D0"/>
    <w:rsid w:val="00CD2892"/>
    <w:rsid w:val="00CD2920"/>
    <w:rsid w:val="00CD3217"/>
    <w:rsid w:val="00CD448F"/>
    <w:rsid w:val="00CD460B"/>
    <w:rsid w:val="00CD4B1E"/>
    <w:rsid w:val="00CD543B"/>
    <w:rsid w:val="00CD66F6"/>
    <w:rsid w:val="00CD6F13"/>
    <w:rsid w:val="00CD7502"/>
    <w:rsid w:val="00CD7BC8"/>
    <w:rsid w:val="00CD7F3E"/>
    <w:rsid w:val="00CE0B76"/>
    <w:rsid w:val="00CE0D9D"/>
    <w:rsid w:val="00CE1688"/>
    <w:rsid w:val="00CE276D"/>
    <w:rsid w:val="00CE295C"/>
    <w:rsid w:val="00CE2C85"/>
    <w:rsid w:val="00CE38F6"/>
    <w:rsid w:val="00CE3AE2"/>
    <w:rsid w:val="00CE3BFB"/>
    <w:rsid w:val="00CE3EBB"/>
    <w:rsid w:val="00CE4655"/>
    <w:rsid w:val="00CE4954"/>
    <w:rsid w:val="00CE4DCB"/>
    <w:rsid w:val="00CE57A8"/>
    <w:rsid w:val="00CE60E3"/>
    <w:rsid w:val="00CE6105"/>
    <w:rsid w:val="00CE65D2"/>
    <w:rsid w:val="00CE75FD"/>
    <w:rsid w:val="00CE7757"/>
    <w:rsid w:val="00CE7927"/>
    <w:rsid w:val="00CE7B6E"/>
    <w:rsid w:val="00CE7EC7"/>
    <w:rsid w:val="00CF0CCE"/>
    <w:rsid w:val="00CF10D0"/>
    <w:rsid w:val="00CF111B"/>
    <w:rsid w:val="00CF1CB5"/>
    <w:rsid w:val="00CF2AD5"/>
    <w:rsid w:val="00CF34DD"/>
    <w:rsid w:val="00CF37AD"/>
    <w:rsid w:val="00CF389F"/>
    <w:rsid w:val="00CF42A0"/>
    <w:rsid w:val="00CF4AC0"/>
    <w:rsid w:val="00CF4CFE"/>
    <w:rsid w:val="00CF4DE4"/>
    <w:rsid w:val="00CF609A"/>
    <w:rsid w:val="00CF669E"/>
    <w:rsid w:val="00CF69A1"/>
    <w:rsid w:val="00CF6CAD"/>
    <w:rsid w:val="00CF7301"/>
    <w:rsid w:val="00D00016"/>
    <w:rsid w:val="00D0069C"/>
    <w:rsid w:val="00D007CA"/>
    <w:rsid w:val="00D0088B"/>
    <w:rsid w:val="00D018A3"/>
    <w:rsid w:val="00D01973"/>
    <w:rsid w:val="00D019A0"/>
    <w:rsid w:val="00D01E22"/>
    <w:rsid w:val="00D020B5"/>
    <w:rsid w:val="00D0212D"/>
    <w:rsid w:val="00D021B3"/>
    <w:rsid w:val="00D038BB"/>
    <w:rsid w:val="00D039A3"/>
    <w:rsid w:val="00D03A07"/>
    <w:rsid w:val="00D03FC2"/>
    <w:rsid w:val="00D04011"/>
    <w:rsid w:val="00D04AA9"/>
    <w:rsid w:val="00D04AAF"/>
    <w:rsid w:val="00D05031"/>
    <w:rsid w:val="00D059FE"/>
    <w:rsid w:val="00D068CF"/>
    <w:rsid w:val="00D0747A"/>
    <w:rsid w:val="00D07989"/>
    <w:rsid w:val="00D07AAA"/>
    <w:rsid w:val="00D103F8"/>
    <w:rsid w:val="00D103FD"/>
    <w:rsid w:val="00D108E8"/>
    <w:rsid w:val="00D10C4F"/>
    <w:rsid w:val="00D11C60"/>
    <w:rsid w:val="00D12931"/>
    <w:rsid w:val="00D12A3D"/>
    <w:rsid w:val="00D12F42"/>
    <w:rsid w:val="00D136A2"/>
    <w:rsid w:val="00D1488F"/>
    <w:rsid w:val="00D14ECD"/>
    <w:rsid w:val="00D15247"/>
    <w:rsid w:val="00D158F9"/>
    <w:rsid w:val="00D159CA"/>
    <w:rsid w:val="00D1627E"/>
    <w:rsid w:val="00D16AB7"/>
    <w:rsid w:val="00D16EB2"/>
    <w:rsid w:val="00D175FB"/>
    <w:rsid w:val="00D17C23"/>
    <w:rsid w:val="00D206D3"/>
    <w:rsid w:val="00D20B50"/>
    <w:rsid w:val="00D20BDD"/>
    <w:rsid w:val="00D20C37"/>
    <w:rsid w:val="00D234D1"/>
    <w:rsid w:val="00D234F5"/>
    <w:rsid w:val="00D239C5"/>
    <w:rsid w:val="00D23C9B"/>
    <w:rsid w:val="00D2420C"/>
    <w:rsid w:val="00D24306"/>
    <w:rsid w:val="00D24837"/>
    <w:rsid w:val="00D2515C"/>
    <w:rsid w:val="00D26309"/>
    <w:rsid w:val="00D266A9"/>
    <w:rsid w:val="00D26F4E"/>
    <w:rsid w:val="00D27550"/>
    <w:rsid w:val="00D27565"/>
    <w:rsid w:val="00D27E18"/>
    <w:rsid w:val="00D300E1"/>
    <w:rsid w:val="00D3037F"/>
    <w:rsid w:val="00D30554"/>
    <w:rsid w:val="00D305B0"/>
    <w:rsid w:val="00D30652"/>
    <w:rsid w:val="00D3066D"/>
    <w:rsid w:val="00D30C53"/>
    <w:rsid w:val="00D310DD"/>
    <w:rsid w:val="00D317A1"/>
    <w:rsid w:val="00D31FB3"/>
    <w:rsid w:val="00D321D1"/>
    <w:rsid w:val="00D3237B"/>
    <w:rsid w:val="00D324A4"/>
    <w:rsid w:val="00D32811"/>
    <w:rsid w:val="00D328AB"/>
    <w:rsid w:val="00D32F8B"/>
    <w:rsid w:val="00D3331B"/>
    <w:rsid w:val="00D33AAE"/>
    <w:rsid w:val="00D340DC"/>
    <w:rsid w:val="00D3414B"/>
    <w:rsid w:val="00D346ED"/>
    <w:rsid w:val="00D349DD"/>
    <w:rsid w:val="00D34A4C"/>
    <w:rsid w:val="00D34B09"/>
    <w:rsid w:val="00D34F3F"/>
    <w:rsid w:val="00D35196"/>
    <w:rsid w:val="00D35C76"/>
    <w:rsid w:val="00D367ED"/>
    <w:rsid w:val="00D368C5"/>
    <w:rsid w:val="00D36CE3"/>
    <w:rsid w:val="00D37233"/>
    <w:rsid w:val="00D37447"/>
    <w:rsid w:val="00D37AD7"/>
    <w:rsid w:val="00D37CBE"/>
    <w:rsid w:val="00D40996"/>
    <w:rsid w:val="00D40CD9"/>
    <w:rsid w:val="00D411D6"/>
    <w:rsid w:val="00D41D83"/>
    <w:rsid w:val="00D41E4A"/>
    <w:rsid w:val="00D42510"/>
    <w:rsid w:val="00D428BE"/>
    <w:rsid w:val="00D428CE"/>
    <w:rsid w:val="00D43E2D"/>
    <w:rsid w:val="00D4479C"/>
    <w:rsid w:val="00D452C4"/>
    <w:rsid w:val="00D45B6E"/>
    <w:rsid w:val="00D4630A"/>
    <w:rsid w:val="00D467E5"/>
    <w:rsid w:val="00D46BA5"/>
    <w:rsid w:val="00D46F17"/>
    <w:rsid w:val="00D471A4"/>
    <w:rsid w:val="00D4730C"/>
    <w:rsid w:val="00D47638"/>
    <w:rsid w:val="00D479E9"/>
    <w:rsid w:val="00D5004A"/>
    <w:rsid w:val="00D502C0"/>
    <w:rsid w:val="00D5043A"/>
    <w:rsid w:val="00D50B3D"/>
    <w:rsid w:val="00D50B4E"/>
    <w:rsid w:val="00D50CA5"/>
    <w:rsid w:val="00D51349"/>
    <w:rsid w:val="00D51609"/>
    <w:rsid w:val="00D51953"/>
    <w:rsid w:val="00D51D19"/>
    <w:rsid w:val="00D52104"/>
    <w:rsid w:val="00D52626"/>
    <w:rsid w:val="00D52CAB"/>
    <w:rsid w:val="00D52F8E"/>
    <w:rsid w:val="00D5325F"/>
    <w:rsid w:val="00D53B0B"/>
    <w:rsid w:val="00D53F2C"/>
    <w:rsid w:val="00D546C8"/>
    <w:rsid w:val="00D5497E"/>
    <w:rsid w:val="00D55601"/>
    <w:rsid w:val="00D55E54"/>
    <w:rsid w:val="00D55ECE"/>
    <w:rsid w:val="00D56958"/>
    <w:rsid w:val="00D576D1"/>
    <w:rsid w:val="00D578B7"/>
    <w:rsid w:val="00D57B33"/>
    <w:rsid w:val="00D57B35"/>
    <w:rsid w:val="00D57E01"/>
    <w:rsid w:val="00D57F82"/>
    <w:rsid w:val="00D60344"/>
    <w:rsid w:val="00D60597"/>
    <w:rsid w:val="00D60E07"/>
    <w:rsid w:val="00D61268"/>
    <w:rsid w:val="00D6217C"/>
    <w:rsid w:val="00D62A73"/>
    <w:rsid w:val="00D62CF0"/>
    <w:rsid w:val="00D63135"/>
    <w:rsid w:val="00D63442"/>
    <w:rsid w:val="00D63759"/>
    <w:rsid w:val="00D63922"/>
    <w:rsid w:val="00D63C1B"/>
    <w:rsid w:val="00D64502"/>
    <w:rsid w:val="00D64668"/>
    <w:rsid w:val="00D6497C"/>
    <w:rsid w:val="00D64D46"/>
    <w:rsid w:val="00D6508B"/>
    <w:rsid w:val="00D657E3"/>
    <w:rsid w:val="00D65BF2"/>
    <w:rsid w:val="00D65C5D"/>
    <w:rsid w:val="00D6608A"/>
    <w:rsid w:val="00D66808"/>
    <w:rsid w:val="00D66C48"/>
    <w:rsid w:val="00D66E18"/>
    <w:rsid w:val="00D67887"/>
    <w:rsid w:val="00D67A1A"/>
    <w:rsid w:val="00D67A3E"/>
    <w:rsid w:val="00D70037"/>
    <w:rsid w:val="00D700A9"/>
    <w:rsid w:val="00D70879"/>
    <w:rsid w:val="00D709D3"/>
    <w:rsid w:val="00D71A5E"/>
    <w:rsid w:val="00D71E99"/>
    <w:rsid w:val="00D7221B"/>
    <w:rsid w:val="00D7254C"/>
    <w:rsid w:val="00D726A7"/>
    <w:rsid w:val="00D738AC"/>
    <w:rsid w:val="00D738E4"/>
    <w:rsid w:val="00D738F6"/>
    <w:rsid w:val="00D747AE"/>
    <w:rsid w:val="00D747D2"/>
    <w:rsid w:val="00D74876"/>
    <w:rsid w:val="00D749B1"/>
    <w:rsid w:val="00D753A8"/>
    <w:rsid w:val="00D7574F"/>
    <w:rsid w:val="00D75763"/>
    <w:rsid w:val="00D75A38"/>
    <w:rsid w:val="00D75D00"/>
    <w:rsid w:val="00D7621D"/>
    <w:rsid w:val="00D76740"/>
    <w:rsid w:val="00D76853"/>
    <w:rsid w:val="00D7688F"/>
    <w:rsid w:val="00D808C1"/>
    <w:rsid w:val="00D80B18"/>
    <w:rsid w:val="00D81BE0"/>
    <w:rsid w:val="00D81C72"/>
    <w:rsid w:val="00D82B40"/>
    <w:rsid w:val="00D835D7"/>
    <w:rsid w:val="00D83681"/>
    <w:rsid w:val="00D838A8"/>
    <w:rsid w:val="00D83A73"/>
    <w:rsid w:val="00D84055"/>
    <w:rsid w:val="00D84138"/>
    <w:rsid w:val="00D8478C"/>
    <w:rsid w:val="00D8503E"/>
    <w:rsid w:val="00D8552D"/>
    <w:rsid w:val="00D8559C"/>
    <w:rsid w:val="00D85B93"/>
    <w:rsid w:val="00D85D1C"/>
    <w:rsid w:val="00D86382"/>
    <w:rsid w:val="00D8644E"/>
    <w:rsid w:val="00D86A7A"/>
    <w:rsid w:val="00D87FFA"/>
    <w:rsid w:val="00D91464"/>
    <w:rsid w:val="00D915C6"/>
    <w:rsid w:val="00D91890"/>
    <w:rsid w:val="00D92177"/>
    <w:rsid w:val="00D9257D"/>
    <w:rsid w:val="00D9263C"/>
    <w:rsid w:val="00D92B1F"/>
    <w:rsid w:val="00D939CD"/>
    <w:rsid w:val="00D945EF"/>
    <w:rsid w:val="00D947D5"/>
    <w:rsid w:val="00D94F1A"/>
    <w:rsid w:val="00D9509D"/>
    <w:rsid w:val="00D95331"/>
    <w:rsid w:val="00D954FE"/>
    <w:rsid w:val="00D95616"/>
    <w:rsid w:val="00D95647"/>
    <w:rsid w:val="00D9566D"/>
    <w:rsid w:val="00D95D14"/>
    <w:rsid w:val="00D96409"/>
    <w:rsid w:val="00D972AB"/>
    <w:rsid w:val="00D9748A"/>
    <w:rsid w:val="00DA00F2"/>
    <w:rsid w:val="00DA0292"/>
    <w:rsid w:val="00DA03C7"/>
    <w:rsid w:val="00DA05A6"/>
    <w:rsid w:val="00DA162C"/>
    <w:rsid w:val="00DA16AF"/>
    <w:rsid w:val="00DA1A5C"/>
    <w:rsid w:val="00DA1CAD"/>
    <w:rsid w:val="00DA1E8A"/>
    <w:rsid w:val="00DA250A"/>
    <w:rsid w:val="00DA3B30"/>
    <w:rsid w:val="00DA3EF3"/>
    <w:rsid w:val="00DA4259"/>
    <w:rsid w:val="00DA432C"/>
    <w:rsid w:val="00DA51BA"/>
    <w:rsid w:val="00DA5799"/>
    <w:rsid w:val="00DA5A2B"/>
    <w:rsid w:val="00DA613A"/>
    <w:rsid w:val="00DA6144"/>
    <w:rsid w:val="00DA6183"/>
    <w:rsid w:val="00DA687D"/>
    <w:rsid w:val="00DA6AE5"/>
    <w:rsid w:val="00DA740C"/>
    <w:rsid w:val="00DA7649"/>
    <w:rsid w:val="00DA76CD"/>
    <w:rsid w:val="00DA7C36"/>
    <w:rsid w:val="00DA7EEA"/>
    <w:rsid w:val="00DA7FB0"/>
    <w:rsid w:val="00DB005C"/>
    <w:rsid w:val="00DB075C"/>
    <w:rsid w:val="00DB0781"/>
    <w:rsid w:val="00DB17D5"/>
    <w:rsid w:val="00DB1A4B"/>
    <w:rsid w:val="00DB2A5D"/>
    <w:rsid w:val="00DB2C61"/>
    <w:rsid w:val="00DB2E69"/>
    <w:rsid w:val="00DB2F50"/>
    <w:rsid w:val="00DB3140"/>
    <w:rsid w:val="00DB34AA"/>
    <w:rsid w:val="00DB39B0"/>
    <w:rsid w:val="00DB4409"/>
    <w:rsid w:val="00DB4BBE"/>
    <w:rsid w:val="00DB4D61"/>
    <w:rsid w:val="00DB662E"/>
    <w:rsid w:val="00DB6A7C"/>
    <w:rsid w:val="00DB7707"/>
    <w:rsid w:val="00DB7772"/>
    <w:rsid w:val="00DB7DE0"/>
    <w:rsid w:val="00DC0088"/>
    <w:rsid w:val="00DC0628"/>
    <w:rsid w:val="00DC0BE0"/>
    <w:rsid w:val="00DC0F93"/>
    <w:rsid w:val="00DC1394"/>
    <w:rsid w:val="00DC17D2"/>
    <w:rsid w:val="00DC17F8"/>
    <w:rsid w:val="00DC1A1B"/>
    <w:rsid w:val="00DC21E1"/>
    <w:rsid w:val="00DC23C6"/>
    <w:rsid w:val="00DC29C6"/>
    <w:rsid w:val="00DC2C87"/>
    <w:rsid w:val="00DC2FBD"/>
    <w:rsid w:val="00DC3586"/>
    <w:rsid w:val="00DC3A28"/>
    <w:rsid w:val="00DC3B3C"/>
    <w:rsid w:val="00DC44F6"/>
    <w:rsid w:val="00DC4917"/>
    <w:rsid w:val="00DC53B7"/>
    <w:rsid w:val="00DC5463"/>
    <w:rsid w:val="00DC5840"/>
    <w:rsid w:val="00DC619A"/>
    <w:rsid w:val="00DC63F2"/>
    <w:rsid w:val="00DC657B"/>
    <w:rsid w:val="00DC6910"/>
    <w:rsid w:val="00DC6C32"/>
    <w:rsid w:val="00DC7134"/>
    <w:rsid w:val="00DC7227"/>
    <w:rsid w:val="00DC7352"/>
    <w:rsid w:val="00DC774A"/>
    <w:rsid w:val="00DD00C8"/>
    <w:rsid w:val="00DD036F"/>
    <w:rsid w:val="00DD0472"/>
    <w:rsid w:val="00DD0AD4"/>
    <w:rsid w:val="00DD0C98"/>
    <w:rsid w:val="00DD0DA9"/>
    <w:rsid w:val="00DD160D"/>
    <w:rsid w:val="00DD1C9F"/>
    <w:rsid w:val="00DD29F9"/>
    <w:rsid w:val="00DD2A64"/>
    <w:rsid w:val="00DD2BB4"/>
    <w:rsid w:val="00DD2E4A"/>
    <w:rsid w:val="00DD3086"/>
    <w:rsid w:val="00DD31C2"/>
    <w:rsid w:val="00DD385D"/>
    <w:rsid w:val="00DD3D4B"/>
    <w:rsid w:val="00DD450D"/>
    <w:rsid w:val="00DD48BF"/>
    <w:rsid w:val="00DD49F1"/>
    <w:rsid w:val="00DD52CD"/>
    <w:rsid w:val="00DD53AB"/>
    <w:rsid w:val="00DD5A7E"/>
    <w:rsid w:val="00DD689F"/>
    <w:rsid w:val="00DD6B47"/>
    <w:rsid w:val="00DD705D"/>
    <w:rsid w:val="00DD7A41"/>
    <w:rsid w:val="00DD7A60"/>
    <w:rsid w:val="00DE0591"/>
    <w:rsid w:val="00DE0789"/>
    <w:rsid w:val="00DE1A23"/>
    <w:rsid w:val="00DE2755"/>
    <w:rsid w:val="00DE2787"/>
    <w:rsid w:val="00DE28AB"/>
    <w:rsid w:val="00DE2A51"/>
    <w:rsid w:val="00DE35E2"/>
    <w:rsid w:val="00DE4238"/>
    <w:rsid w:val="00DE48B3"/>
    <w:rsid w:val="00DE48CD"/>
    <w:rsid w:val="00DE4B74"/>
    <w:rsid w:val="00DE4C74"/>
    <w:rsid w:val="00DE534A"/>
    <w:rsid w:val="00DE56C0"/>
    <w:rsid w:val="00DE5DE0"/>
    <w:rsid w:val="00DE636C"/>
    <w:rsid w:val="00DE6430"/>
    <w:rsid w:val="00DE768D"/>
    <w:rsid w:val="00DE7925"/>
    <w:rsid w:val="00DE7F85"/>
    <w:rsid w:val="00DE7FAB"/>
    <w:rsid w:val="00DF01AC"/>
    <w:rsid w:val="00DF03A1"/>
    <w:rsid w:val="00DF223C"/>
    <w:rsid w:val="00DF2308"/>
    <w:rsid w:val="00DF28B2"/>
    <w:rsid w:val="00DF2BDB"/>
    <w:rsid w:val="00DF407C"/>
    <w:rsid w:val="00DF4202"/>
    <w:rsid w:val="00DF4602"/>
    <w:rsid w:val="00DF49E9"/>
    <w:rsid w:val="00DF4CC4"/>
    <w:rsid w:val="00DF505E"/>
    <w:rsid w:val="00DF6667"/>
    <w:rsid w:val="00DF6F81"/>
    <w:rsid w:val="00DF7078"/>
    <w:rsid w:val="00DF7A1A"/>
    <w:rsid w:val="00DF7C36"/>
    <w:rsid w:val="00E0070D"/>
    <w:rsid w:val="00E009BA"/>
    <w:rsid w:val="00E00A1E"/>
    <w:rsid w:val="00E01B59"/>
    <w:rsid w:val="00E01B9C"/>
    <w:rsid w:val="00E01D4C"/>
    <w:rsid w:val="00E02D37"/>
    <w:rsid w:val="00E0323B"/>
    <w:rsid w:val="00E046EE"/>
    <w:rsid w:val="00E049B4"/>
    <w:rsid w:val="00E05485"/>
    <w:rsid w:val="00E05818"/>
    <w:rsid w:val="00E05ED6"/>
    <w:rsid w:val="00E05EE9"/>
    <w:rsid w:val="00E06C16"/>
    <w:rsid w:val="00E076D0"/>
    <w:rsid w:val="00E076EC"/>
    <w:rsid w:val="00E10828"/>
    <w:rsid w:val="00E10C6C"/>
    <w:rsid w:val="00E11F11"/>
    <w:rsid w:val="00E121DC"/>
    <w:rsid w:val="00E123AE"/>
    <w:rsid w:val="00E12880"/>
    <w:rsid w:val="00E12968"/>
    <w:rsid w:val="00E131B8"/>
    <w:rsid w:val="00E131D8"/>
    <w:rsid w:val="00E133B1"/>
    <w:rsid w:val="00E13835"/>
    <w:rsid w:val="00E13C5A"/>
    <w:rsid w:val="00E13DCF"/>
    <w:rsid w:val="00E1480E"/>
    <w:rsid w:val="00E14A30"/>
    <w:rsid w:val="00E15719"/>
    <w:rsid w:val="00E15E94"/>
    <w:rsid w:val="00E16024"/>
    <w:rsid w:val="00E164F4"/>
    <w:rsid w:val="00E165CB"/>
    <w:rsid w:val="00E166DE"/>
    <w:rsid w:val="00E16A42"/>
    <w:rsid w:val="00E16E51"/>
    <w:rsid w:val="00E175A3"/>
    <w:rsid w:val="00E17626"/>
    <w:rsid w:val="00E17A37"/>
    <w:rsid w:val="00E2035E"/>
    <w:rsid w:val="00E205C6"/>
    <w:rsid w:val="00E20807"/>
    <w:rsid w:val="00E20947"/>
    <w:rsid w:val="00E21721"/>
    <w:rsid w:val="00E21E11"/>
    <w:rsid w:val="00E2255B"/>
    <w:rsid w:val="00E226F6"/>
    <w:rsid w:val="00E22A56"/>
    <w:rsid w:val="00E22CBC"/>
    <w:rsid w:val="00E230F2"/>
    <w:rsid w:val="00E241D1"/>
    <w:rsid w:val="00E24A08"/>
    <w:rsid w:val="00E24BE7"/>
    <w:rsid w:val="00E25085"/>
    <w:rsid w:val="00E25978"/>
    <w:rsid w:val="00E25CD5"/>
    <w:rsid w:val="00E25DDB"/>
    <w:rsid w:val="00E25E4C"/>
    <w:rsid w:val="00E260CA"/>
    <w:rsid w:val="00E264FA"/>
    <w:rsid w:val="00E2680E"/>
    <w:rsid w:val="00E2695C"/>
    <w:rsid w:val="00E270A9"/>
    <w:rsid w:val="00E2739D"/>
    <w:rsid w:val="00E274FC"/>
    <w:rsid w:val="00E27883"/>
    <w:rsid w:val="00E2790A"/>
    <w:rsid w:val="00E27A6F"/>
    <w:rsid w:val="00E27B05"/>
    <w:rsid w:val="00E27C36"/>
    <w:rsid w:val="00E27D96"/>
    <w:rsid w:val="00E30C67"/>
    <w:rsid w:val="00E3108D"/>
    <w:rsid w:val="00E3199C"/>
    <w:rsid w:val="00E321EA"/>
    <w:rsid w:val="00E32281"/>
    <w:rsid w:val="00E322AE"/>
    <w:rsid w:val="00E32460"/>
    <w:rsid w:val="00E3262A"/>
    <w:rsid w:val="00E327CA"/>
    <w:rsid w:val="00E33881"/>
    <w:rsid w:val="00E3402B"/>
    <w:rsid w:val="00E3438B"/>
    <w:rsid w:val="00E34B24"/>
    <w:rsid w:val="00E34E4D"/>
    <w:rsid w:val="00E35396"/>
    <w:rsid w:val="00E35550"/>
    <w:rsid w:val="00E35641"/>
    <w:rsid w:val="00E3598C"/>
    <w:rsid w:val="00E36245"/>
    <w:rsid w:val="00E363B0"/>
    <w:rsid w:val="00E36FA2"/>
    <w:rsid w:val="00E37028"/>
    <w:rsid w:val="00E37356"/>
    <w:rsid w:val="00E374A1"/>
    <w:rsid w:val="00E375B8"/>
    <w:rsid w:val="00E404A9"/>
    <w:rsid w:val="00E40996"/>
    <w:rsid w:val="00E409BD"/>
    <w:rsid w:val="00E40AF5"/>
    <w:rsid w:val="00E4138A"/>
    <w:rsid w:val="00E42ED1"/>
    <w:rsid w:val="00E4303F"/>
    <w:rsid w:val="00E432EF"/>
    <w:rsid w:val="00E444A2"/>
    <w:rsid w:val="00E444E2"/>
    <w:rsid w:val="00E44E91"/>
    <w:rsid w:val="00E45651"/>
    <w:rsid w:val="00E45779"/>
    <w:rsid w:val="00E45AF9"/>
    <w:rsid w:val="00E463E9"/>
    <w:rsid w:val="00E46546"/>
    <w:rsid w:val="00E46B6C"/>
    <w:rsid w:val="00E46E11"/>
    <w:rsid w:val="00E47180"/>
    <w:rsid w:val="00E472B9"/>
    <w:rsid w:val="00E47ADC"/>
    <w:rsid w:val="00E503C2"/>
    <w:rsid w:val="00E5099A"/>
    <w:rsid w:val="00E50CD9"/>
    <w:rsid w:val="00E51124"/>
    <w:rsid w:val="00E51256"/>
    <w:rsid w:val="00E51CAE"/>
    <w:rsid w:val="00E52C9A"/>
    <w:rsid w:val="00E5302C"/>
    <w:rsid w:val="00E53839"/>
    <w:rsid w:val="00E53890"/>
    <w:rsid w:val="00E53BAD"/>
    <w:rsid w:val="00E54212"/>
    <w:rsid w:val="00E5489C"/>
    <w:rsid w:val="00E5493F"/>
    <w:rsid w:val="00E5587A"/>
    <w:rsid w:val="00E55F80"/>
    <w:rsid w:val="00E56467"/>
    <w:rsid w:val="00E56918"/>
    <w:rsid w:val="00E571D7"/>
    <w:rsid w:val="00E60066"/>
    <w:rsid w:val="00E60ABD"/>
    <w:rsid w:val="00E60E02"/>
    <w:rsid w:val="00E60EDD"/>
    <w:rsid w:val="00E6109D"/>
    <w:rsid w:val="00E613DF"/>
    <w:rsid w:val="00E61560"/>
    <w:rsid w:val="00E615E1"/>
    <w:rsid w:val="00E6210B"/>
    <w:rsid w:val="00E622F8"/>
    <w:rsid w:val="00E62D95"/>
    <w:rsid w:val="00E62DB1"/>
    <w:rsid w:val="00E62DE4"/>
    <w:rsid w:val="00E638A6"/>
    <w:rsid w:val="00E6424E"/>
    <w:rsid w:val="00E646BD"/>
    <w:rsid w:val="00E64D91"/>
    <w:rsid w:val="00E64EED"/>
    <w:rsid w:val="00E653ED"/>
    <w:rsid w:val="00E65B56"/>
    <w:rsid w:val="00E660AD"/>
    <w:rsid w:val="00E666E9"/>
    <w:rsid w:val="00E66C5E"/>
    <w:rsid w:val="00E66E0A"/>
    <w:rsid w:val="00E6755C"/>
    <w:rsid w:val="00E70BDE"/>
    <w:rsid w:val="00E71D25"/>
    <w:rsid w:val="00E72505"/>
    <w:rsid w:val="00E726E2"/>
    <w:rsid w:val="00E72D4C"/>
    <w:rsid w:val="00E73003"/>
    <w:rsid w:val="00E73300"/>
    <w:rsid w:val="00E734E3"/>
    <w:rsid w:val="00E73B44"/>
    <w:rsid w:val="00E741B2"/>
    <w:rsid w:val="00E743AB"/>
    <w:rsid w:val="00E74F26"/>
    <w:rsid w:val="00E7560B"/>
    <w:rsid w:val="00E757D4"/>
    <w:rsid w:val="00E7669B"/>
    <w:rsid w:val="00E7780E"/>
    <w:rsid w:val="00E77B43"/>
    <w:rsid w:val="00E77D90"/>
    <w:rsid w:val="00E80EA5"/>
    <w:rsid w:val="00E81230"/>
    <w:rsid w:val="00E815EE"/>
    <w:rsid w:val="00E817EB"/>
    <w:rsid w:val="00E818C9"/>
    <w:rsid w:val="00E81CBB"/>
    <w:rsid w:val="00E8215D"/>
    <w:rsid w:val="00E822FF"/>
    <w:rsid w:val="00E82BB4"/>
    <w:rsid w:val="00E82D9C"/>
    <w:rsid w:val="00E82EE9"/>
    <w:rsid w:val="00E837DF"/>
    <w:rsid w:val="00E839EC"/>
    <w:rsid w:val="00E83D2E"/>
    <w:rsid w:val="00E83EA7"/>
    <w:rsid w:val="00E83FDB"/>
    <w:rsid w:val="00E842A0"/>
    <w:rsid w:val="00E843C3"/>
    <w:rsid w:val="00E84977"/>
    <w:rsid w:val="00E84B4B"/>
    <w:rsid w:val="00E851FD"/>
    <w:rsid w:val="00E8733B"/>
    <w:rsid w:val="00E87566"/>
    <w:rsid w:val="00E87F89"/>
    <w:rsid w:val="00E9091C"/>
    <w:rsid w:val="00E90C6C"/>
    <w:rsid w:val="00E90DCC"/>
    <w:rsid w:val="00E90E7C"/>
    <w:rsid w:val="00E9114D"/>
    <w:rsid w:val="00E91351"/>
    <w:rsid w:val="00E9146F"/>
    <w:rsid w:val="00E9193A"/>
    <w:rsid w:val="00E919A9"/>
    <w:rsid w:val="00E9209E"/>
    <w:rsid w:val="00E92440"/>
    <w:rsid w:val="00E92DAC"/>
    <w:rsid w:val="00E92F96"/>
    <w:rsid w:val="00E932CD"/>
    <w:rsid w:val="00E93473"/>
    <w:rsid w:val="00E9370C"/>
    <w:rsid w:val="00E94626"/>
    <w:rsid w:val="00E94700"/>
    <w:rsid w:val="00E953F3"/>
    <w:rsid w:val="00E95BAF"/>
    <w:rsid w:val="00E95D18"/>
    <w:rsid w:val="00E95D6F"/>
    <w:rsid w:val="00E96469"/>
    <w:rsid w:val="00E96502"/>
    <w:rsid w:val="00E96C40"/>
    <w:rsid w:val="00E96F25"/>
    <w:rsid w:val="00E97169"/>
    <w:rsid w:val="00EA02AD"/>
    <w:rsid w:val="00EA04E2"/>
    <w:rsid w:val="00EA06AB"/>
    <w:rsid w:val="00EA0F11"/>
    <w:rsid w:val="00EA0F29"/>
    <w:rsid w:val="00EA105C"/>
    <w:rsid w:val="00EA1818"/>
    <w:rsid w:val="00EA1A18"/>
    <w:rsid w:val="00EA1D4C"/>
    <w:rsid w:val="00EA1E75"/>
    <w:rsid w:val="00EA2518"/>
    <w:rsid w:val="00EA2704"/>
    <w:rsid w:val="00EA2999"/>
    <w:rsid w:val="00EA3223"/>
    <w:rsid w:val="00EA34B2"/>
    <w:rsid w:val="00EA3EB5"/>
    <w:rsid w:val="00EA401A"/>
    <w:rsid w:val="00EA40EE"/>
    <w:rsid w:val="00EA48FE"/>
    <w:rsid w:val="00EA4A66"/>
    <w:rsid w:val="00EA5ADB"/>
    <w:rsid w:val="00EA5BA9"/>
    <w:rsid w:val="00EA5DFA"/>
    <w:rsid w:val="00EA6206"/>
    <w:rsid w:val="00EA6439"/>
    <w:rsid w:val="00EA657E"/>
    <w:rsid w:val="00EA6728"/>
    <w:rsid w:val="00EA68F4"/>
    <w:rsid w:val="00EA6A78"/>
    <w:rsid w:val="00EA6D92"/>
    <w:rsid w:val="00EA7A4F"/>
    <w:rsid w:val="00EA7B03"/>
    <w:rsid w:val="00EB00F1"/>
    <w:rsid w:val="00EB08BE"/>
    <w:rsid w:val="00EB1911"/>
    <w:rsid w:val="00EB1F36"/>
    <w:rsid w:val="00EB2433"/>
    <w:rsid w:val="00EB2E5D"/>
    <w:rsid w:val="00EB36EA"/>
    <w:rsid w:val="00EB3854"/>
    <w:rsid w:val="00EB52F0"/>
    <w:rsid w:val="00EB5494"/>
    <w:rsid w:val="00EB567F"/>
    <w:rsid w:val="00EB60F0"/>
    <w:rsid w:val="00EB69D4"/>
    <w:rsid w:val="00EB71EF"/>
    <w:rsid w:val="00EB7889"/>
    <w:rsid w:val="00EB7D89"/>
    <w:rsid w:val="00EB7FA5"/>
    <w:rsid w:val="00EC0979"/>
    <w:rsid w:val="00EC0C47"/>
    <w:rsid w:val="00EC0CDC"/>
    <w:rsid w:val="00EC0D5A"/>
    <w:rsid w:val="00EC1506"/>
    <w:rsid w:val="00EC169B"/>
    <w:rsid w:val="00EC1E9E"/>
    <w:rsid w:val="00EC2244"/>
    <w:rsid w:val="00EC25A2"/>
    <w:rsid w:val="00EC2744"/>
    <w:rsid w:val="00EC2BA9"/>
    <w:rsid w:val="00EC34AA"/>
    <w:rsid w:val="00EC4AFC"/>
    <w:rsid w:val="00EC4FD4"/>
    <w:rsid w:val="00EC57C6"/>
    <w:rsid w:val="00EC5B22"/>
    <w:rsid w:val="00EC659A"/>
    <w:rsid w:val="00EC6E5B"/>
    <w:rsid w:val="00EC7507"/>
    <w:rsid w:val="00EC75F6"/>
    <w:rsid w:val="00EC7A73"/>
    <w:rsid w:val="00EC7A76"/>
    <w:rsid w:val="00EC7D16"/>
    <w:rsid w:val="00EC7E3A"/>
    <w:rsid w:val="00ED05DA"/>
    <w:rsid w:val="00ED0654"/>
    <w:rsid w:val="00ED0791"/>
    <w:rsid w:val="00ED0F81"/>
    <w:rsid w:val="00ED11AD"/>
    <w:rsid w:val="00ED1646"/>
    <w:rsid w:val="00ED1E85"/>
    <w:rsid w:val="00ED205F"/>
    <w:rsid w:val="00ED22B4"/>
    <w:rsid w:val="00ED246A"/>
    <w:rsid w:val="00ED2896"/>
    <w:rsid w:val="00ED365E"/>
    <w:rsid w:val="00ED3FFF"/>
    <w:rsid w:val="00ED4009"/>
    <w:rsid w:val="00ED454F"/>
    <w:rsid w:val="00ED4811"/>
    <w:rsid w:val="00ED52F2"/>
    <w:rsid w:val="00ED5917"/>
    <w:rsid w:val="00ED5B2E"/>
    <w:rsid w:val="00ED5E35"/>
    <w:rsid w:val="00ED66C0"/>
    <w:rsid w:val="00ED70EC"/>
    <w:rsid w:val="00ED7EEF"/>
    <w:rsid w:val="00EE1111"/>
    <w:rsid w:val="00EE13DE"/>
    <w:rsid w:val="00EE17DA"/>
    <w:rsid w:val="00EE1975"/>
    <w:rsid w:val="00EE1E97"/>
    <w:rsid w:val="00EE2900"/>
    <w:rsid w:val="00EE2B28"/>
    <w:rsid w:val="00EE3699"/>
    <w:rsid w:val="00EE3D42"/>
    <w:rsid w:val="00EE4A5B"/>
    <w:rsid w:val="00EE4A6B"/>
    <w:rsid w:val="00EE514C"/>
    <w:rsid w:val="00EE5680"/>
    <w:rsid w:val="00EE5E29"/>
    <w:rsid w:val="00EE60C0"/>
    <w:rsid w:val="00EE610D"/>
    <w:rsid w:val="00EE6F9E"/>
    <w:rsid w:val="00EE7698"/>
    <w:rsid w:val="00EF0106"/>
    <w:rsid w:val="00EF0692"/>
    <w:rsid w:val="00EF0D0E"/>
    <w:rsid w:val="00EF187F"/>
    <w:rsid w:val="00EF18F9"/>
    <w:rsid w:val="00EF21A7"/>
    <w:rsid w:val="00EF29E6"/>
    <w:rsid w:val="00EF2DE8"/>
    <w:rsid w:val="00EF2F85"/>
    <w:rsid w:val="00EF2FD7"/>
    <w:rsid w:val="00EF349D"/>
    <w:rsid w:val="00EF35A8"/>
    <w:rsid w:val="00EF35B6"/>
    <w:rsid w:val="00EF3747"/>
    <w:rsid w:val="00EF3BE8"/>
    <w:rsid w:val="00EF4084"/>
    <w:rsid w:val="00EF427E"/>
    <w:rsid w:val="00EF445F"/>
    <w:rsid w:val="00EF4EDF"/>
    <w:rsid w:val="00EF531B"/>
    <w:rsid w:val="00EF537E"/>
    <w:rsid w:val="00EF5F8F"/>
    <w:rsid w:val="00EF5FC6"/>
    <w:rsid w:val="00EF695E"/>
    <w:rsid w:val="00EF6971"/>
    <w:rsid w:val="00EF6BF3"/>
    <w:rsid w:val="00EF7194"/>
    <w:rsid w:val="00EF7CE2"/>
    <w:rsid w:val="00F001A5"/>
    <w:rsid w:val="00F00446"/>
    <w:rsid w:val="00F004FF"/>
    <w:rsid w:val="00F006DB"/>
    <w:rsid w:val="00F0093A"/>
    <w:rsid w:val="00F00C5B"/>
    <w:rsid w:val="00F0192D"/>
    <w:rsid w:val="00F01C96"/>
    <w:rsid w:val="00F021E2"/>
    <w:rsid w:val="00F031AB"/>
    <w:rsid w:val="00F03680"/>
    <w:rsid w:val="00F03CF7"/>
    <w:rsid w:val="00F05095"/>
    <w:rsid w:val="00F050EF"/>
    <w:rsid w:val="00F05131"/>
    <w:rsid w:val="00F053FD"/>
    <w:rsid w:val="00F055DA"/>
    <w:rsid w:val="00F055EB"/>
    <w:rsid w:val="00F059C1"/>
    <w:rsid w:val="00F05F86"/>
    <w:rsid w:val="00F0606F"/>
    <w:rsid w:val="00F062D9"/>
    <w:rsid w:val="00F06639"/>
    <w:rsid w:val="00F068F3"/>
    <w:rsid w:val="00F0716B"/>
    <w:rsid w:val="00F0771A"/>
    <w:rsid w:val="00F07AC2"/>
    <w:rsid w:val="00F07D65"/>
    <w:rsid w:val="00F07E4D"/>
    <w:rsid w:val="00F10697"/>
    <w:rsid w:val="00F10BB2"/>
    <w:rsid w:val="00F1124E"/>
    <w:rsid w:val="00F113F8"/>
    <w:rsid w:val="00F117EF"/>
    <w:rsid w:val="00F119D3"/>
    <w:rsid w:val="00F11D6E"/>
    <w:rsid w:val="00F12745"/>
    <w:rsid w:val="00F12F43"/>
    <w:rsid w:val="00F13130"/>
    <w:rsid w:val="00F132FC"/>
    <w:rsid w:val="00F14AC5"/>
    <w:rsid w:val="00F14DB0"/>
    <w:rsid w:val="00F14F1D"/>
    <w:rsid w:val="00F152FF"/>
    <w:rsid w:val="00F15574"/>
    <w:rsid w:val="00F15697"/>
    <w:rsid w:val="00F15B54"/>
    <w:rsid w:val="00F163FF"/>
    <w:rsid w:val="00F16A8C"/>
    <w:rsid w:val="00F16D3E"/>
    <w:rsid w:val="00F17187"/>
    <w:rsid w:val="00F1784C"/>
    <w:rsid w:val="00F17925"/>
    <w:rsid w:val="00F17D7F"/>
    <w:rsid w:val="00F17DF6"/>
    <w:rsid w:val="00F20209"/>
    <w:rsid w:val="00F204F1"/>
    <w:rsid w:val="00F20ADD"/>
    <w:rsid w:val="00F20DF1"/>
    <w:rsid w:val="00F22F6A"/>
    <w:rsid w:val="00F231A1"/>
    <w:rsid w:val="00F23672"/>
    <w:rsid w:val="00F236B7"/>
    <w:rsid w:val="00F239B7"/>
    <w:rsid w:val="00F23C84"/>
    <w:rsid w:val="00F23DD4"/>
    <w:rsid w:val="00F23DEE"/>
    <w:rsid w:val="00F23DF8"/>
    <w:rsid w:val="00F23E50"/>
    <w:rsid w:val="00F247FE"/>
    <w:rsid w:val="00F2532D"/>
    <w:rsid w:val="00F2551B"/>
    <w:rsid w:val="00F25894"/>
    <w:rsid w:val="00F25D80"/>
    <w:rsid w:val="00F262A5"/>
    <w:rsid w:val="00F2661F"/>
    <w:rsid w:val="00F26AA7"/>
    <w:rsid w:val="00F26D28"/>
    <w:rsid w:val="00F27297"/>
    <w:rsid w:val="00F272E6"/>
    <w:rsid w:val="00F273E1"/>
    <w:rsid w:val="00F27951"/>
    <w:rsid w:val="00F3024F"/>
    <w:rsid w:val="00F30795"/>
    <w:rsid w:val="00F30A37"/>
    <w:rsid w:val="00F30BC2"/>
    <w:rsid w:val="00F31E53"/>
    <w:rsid w:val="00F32512"/>
    <w:rsid w:val="00F325F5"/>
    <w:rsid w:val="00F328CF"/>
    <w:rsid w:val="00F328DC"/>
    <w:rsid w:val="00F32C81"/>
    <w:rsid w:val="00F34029"/>
    <w:rsid w:val="00F34486"/>
    <w:rsid w:val="00F35A49"/>
    <w:rsid w:val="00F35B06"/>
    <w:rsid w:val="00F36010"/>
    <w:rsid w:val="00F364E2"/>
    <w:rsid w:val="00F36838"/>
    <w:rsid w:val="00F36C71"/>
    <w:rsid w:val="00F36DF3"/>
    <w:rsid w:val="00F373B8"/>
    <w:rsid w:val="00F37D0F"/>
    <w:rsid w:val="00F37FD9"/>
    <w:rsid w:val="00F408DB"/>
    <w:rsid w:val="00F40944"/>
    <w:rsid w:val="00F409F1"/>
    <w:rsid w:val="00F40B2C"/>
    <w:rsid w:val="00F40E70"/>
    <w:rsid w:val="00F41705"/>
    <w:rsid w:val="00F4180A"/>
    <w:rsid w:val="00F41973"/>
    <w:rsid w:val="00F41CC2"/>
    <w:rsid w:val="00F423CD"/>
    <w:rsid w:val="00F424D6"/>
    <w:rsid w:val="00F425AF"/>
    <w:rsid w:val="00F4283D"/>
    <w:rsid w:val="00F4288C"/>
    <w:rsid w:val="00F42BAE"/>
    <w:rsid w:val="00F42FFE"/>
    <w:rsid w:val="00F4367F"/>
    <w:rsid w:val="00F44547"/>
    <w:rsid w:val="00F44D47"/>
    <w:rsid w:val="00F44E22"/>
    <w:rsid w:val="00F44F8C"/>
    <w:rsid w:val="00F4505E"/>
    <w:rsid w:val="00F451A0"/>
    <w:rsid w:val="00F45A69"/>
    <w:rsid w:val="00F46681"/>
    <w:rsid w:val="00F471AF"/>
    <w:rsid w:val="00F472B4"/>
    <w:rsid w:val="00F50558"/>
    <w:rsid w:val="00F50F3D"/>
    <w:rsid w:val="00F52DF2"/>
    <w:rsid w:val="00F532C7"/>
    <w:rsid w:val="00F5393A"/>
    <w:rsid w:val="00F53AA1"/>
    <w:rsid w:val="00F53DE5"/>
    <w:rsid w:val="00F540F5"/>
    <w:rsid w:val="00F54968"/>
    <w:rsid w:val="00F54B23"/>
    <w:rsid w:val="00F553E6"/>
    <w:rsid w:val="00F55677"/>
    <w:rsid w:val="00F56332"/>
    <w:rsid w:val="00F566AF"/>
    <w:rsid w:val="00F56E8A"/>
    <w:rsid w:val="00F606C7"/>
    <w:rsid w:val="00F61292"/>
    <w:rsid w:val="00F62E51"/>
    <w:rsid w:val="00F63592"/>
    <w:rsid w:val="00F63E00"/>
    <w:rsid w:val="00F6415A"/>
    <w:rsid w:val="00F646D6"/>
    <w:rsid w:val="00F64CAD"/>
    <w:rsid w:val="00F65298"/>
    <w:rsid w:val="00F65470"/>
    <w:rsid w:val="00F66816"/>
    <w:rsid w:val="00F67ACA"/>
    <w:rsid w:val="00F67F75"/>
    <w:rsid w:val="00F70D63"/>
    <w:rsid w:val="00F72291"/>
    <w:rsid w:val="00F724BA"/>
    <w:rsid w:val="00F724CB"/>
    <w:rsid w:val="00F72530"/>
    <w:rsid w:val="00F73572"/>
    <w:rsid w:val="00F737B6"/>
    <w:rsid w:val="00F743E4"/>
    <w:rsid w:val="00F7457A"/>
    <w:rsid w:val="00F747BF"/>
    <w:rsid w:val="00F775B5"/>
    <w:rsid w:val="00F776B1"/>
    <w:rsid w:val="00F77E8F"/>
    <w:rsid w:val="00F800D5"/>
    <w:rsid w:val="00F82181"/>
    <w:rsid w:val="00F82199"/>
    <w:rsid w:val="00F821A6"/>
    <w:rsid w:val="00F82A08"/>
    <w:rsid w:val="00F82F63"/>
    <w:rsid w:val="00F83597"/>
    <w:rsid w:val="00F83767"/>
    <w:rsid w:val="00F83E73"/>
    <w:rsid w:val="00F83F3D"/>
    <w:rsid w:val="00F84329"/>
    <w:rsid w:val="00F84523"/>
    <w:rsid w:val="00F8483E"/>
    <w:rsid w:val="00F84B6A"/>
    <w:rsid w:val="00F8617D"/>
    <w:rsid w:val="00F86D99"/>
    <w:rsid w:val="00F86E49"/>
    <w:rsid w:val="00F874B4"/>
    <w:rsid w:val="00F87841"/>
    <w:rsid w:val="00F87CF3"/>
    <w:rsid w:val="00F900EE"/>
    <w:rsid w:val="00F90490"/>
    <w:rsid w:val="00F906D9"/>
    <w:rsid w:val="00F91203"/>
    <w:rsid w:val="00F912F1"/>
    <w:rsid w:val="00F9135E"/>
    <w:rsid w:val="00F91E9B"/>
    <w:rsid w:val="00F92155"/>
    <w:rsid w:val="00F92A5C"/>
    <w:rsid w:val="00F92EFE"/>
    <w:rsid w:val="00F9300D"/>
    <w:rsid w:val="00F9374B"/>
    <w:rsid w:val="00F93B64"/>
    <w:rsid w:val="00F93EA7"/>
    <w:rsid w:val="00F9421E"/>
    <w:rsid w:val="00F94B82"/>
    <w:rsid w:val="00F95221"/>
    <w:rsid w:val="00F9522E"/>
    <w:rsid w:val="00F95249"/>
    <w:rsid w:val="00F95353"/>
    <w:rsid w:val="00F954E7"/>
    <w:rsid w:val="00F959CD"/>
    <w:rsid w:val="00F961B8"/>
    <w:rsid w:val="00F966EB"/>
    <w:rsid w:val="00F97140"/>
    <w:rsid w:val="00F9785C"/>
    <w:rsid w:val="00FA007F"/>
    <w:rsid w:val="00FA07C0"/>
    <w:rsid w:val="00FA0945"/>
    <w:rsid w:val="00FA0BD4"/>
    <w:rsid w:val="00FA10CF"/>
    <w:rsid w:val="00FA124F"/>
    <w:rsid w:val="00FA183A"/>
    <w:rsid w:val="00FA1F8F"/>
    <w:rsid w:val="00FA2098"/>
    <w:rsid w:val="00FA238E"/>
    <w:rsid w:val="00FA2AC7"/>
    <w:rsid w:val="00FA2F1B"/>
    <w:rsid w:val="00FA3576"/>
    <w:rsid w:val="00FA3630"/>
    <w:rsid w:val="00FA3912"/>
    <w:rsid w:val="00FA3E1C"/>
    <w:rsid w:val="00FA4559"/>
    <w:rsid w:val="00FA4825"/>
    <w:rsid w:val="00FA4B9C"/>
    <w:rsid w:val="00FA4C78"/>
    <w:rsid w:val="00FA4E29"/>
    <w:rsid w:val="00FA5192"/>
    <w:rsid w:val="00FA5A3E"/>
    <w:rsid w:val="00FA6620"/>
    <w:rsid w:val="00FA6F47"/>
    <w:rsid w:val="00FA71EA"/>
    <w:rsid w:val="00FA7725"/>
    <w:rsid w:val="00FB05D6"/>
    <w:rsid w:val="00FB078A"/>
    <w:rsid w:val="00FB0D33"/>
    <w:rsid w:val="00FB0D73"/>
    <w:rsid w:val="00FB1526"/>
    <w:rsid w:val="00FB17D5"/>
    <w:rsid w:val="00FB185A"/>
    <w:rsid w:val="00FB20C5"/>
    <w:rsid w:val="00FB2492"/>
    <w:rsid w:val="00FB2764"/>
    <w:rsid w:val="00FB30C7"/>
    <w:rsid w:val="00FB3B1A"/>
    <w:rsid w:val="00FB3B4F"/>
    <w:rsid w:val="00FB4183"/>
    <w:rsid w:val="00FB4F8F"/>
    <w:rsid w:val="00FB53CE"/>
    <w:rsid w:val="00FB59C5"/>
    <w:rsid w:val="00FB5C9E"/>
    <w:rsid w:val="00FB6295"/>
    <w:rsid w:val="00FB6ADD"/>
    <w:rsid w:val="00FB6B74"/>
    <w:rsid w:val="00FB71D0"/>
    <w:rsid w:val="00FB765F"/>
    <w:rsid w:val="00FB7668"/>
    <w:rsid w:val="00FB78DC"/>
    <w:rsid w:val="00FB7D6B"/>
    <w:rsid w:val="00FC0089"/>
    <w:rsid w:val="00FC022F"/>
    <w:rsid w:val="00FC028C"/>
    <w:rsid w:val="00FC0528"/>
    <w:rsid w:val="00FC19DC"/>
    <w:rsid w:val="00FC202C"/>
    <w:rsid w:val="00FC2848"/>
    <w:rsid w:val="00FC2EC8"/>
    <w:rsid w:val="00FC3634"/>
    <w:rsid w:val="00FC3CC9"/>
    <w:rsid w:val="00FC40DE"/>
    <w:rsid w:val="00FC41DD"/>
    <w:rsid w:val="00FC4293"/>
    <w:rsid w:val="00FC4D2B"/>
    <w:rsid w:val="00FC4E58"/>
    <w:rsid w:val="00FC5400"/>
    <w:rsid w:val="00FC5C35"/>
    <w:rsid w:val="00FC5E36"/>
    <w:rsid w:val="00FC6298"/>
    <w:rsid w:val="00FC6471"/>
    <w:rsid w:val="00FC67F2"/>
    <w:rsid w:val="00FC72C7"/>
    <w:rsid w:val="00FC7CC6"/>
    <w:rsid w:val="00FD0017"/>
    <w:rsid w:val="00FD09E1"/>
    <w:rsid w:val="00FD0C5F"/>
    <w:rsid w:val="00FD1073"/>
    <w:rsid w:val="00FD11DA"/>
    <w:rsid w:val="00FD1B4D"/>
    <w:rsid w:val="00FD2262"/>
    <w:rsid w:val="00FD2BCE"/>
    <w:rsid w:val="00FD32AC"/>
    <w:rsid w:val="00FD33EB"/>
    <w:rsid w:val="00FD36FE"/>
    <w:rsid w:val="00FD3BEF"/>
    <w:rsid w:val="00FD46E0"/>
    <w:rsid w:val="00FD4B71"/>
    <w:rsid w:val="00FD5CFA"/>
    <w:rsid w:val="00FD6B50"/>
    <w:rsid w:val="00FD7640"/>
    <w:rsid w:val="00FD7C64"/>
    <w:rsid w:val="00FE009A"/>
    <w:rsid w:val="00FE011D"/>
    <w:rsid w:val="00FE0373"/>
    <w:rsid w:val="00FE077E"/>
    <w:rsid w:val="00FE1CD4"/>
    <w:rsid w:val="00FE1E89"/>
    <w:rsid w:val="00FE25D0"/>
    <w:rsid w:val="00FE323D"/>
    <w:rsid w:val="00FE32CC"/>
    <w:rsid w:val="00FE396D"/>
    <w:rsid w:val="00FE3BD9"/>
    <w:rsid w:val="00FE3CB3"/>
    <w:rsid w:val="00FE4FFE"/>
    <w:rsid w:val="00FE5164"/>
    <w:rsid w:val="00FE56F2"/>
    <w:rsid w:val="00FE5F18"/>
    <w:rsid w:val="00FE6192"/>
    <w:rsid w:val="00FE6549"/>
    <w:rsid w:val="00FE6896"/>
    <w:rsid w:val="00FE6A03"/>
    <w:rsid w:val="00FE6D09"/>
    <w:rsid w:val="00FE720B"/>
    <w:rsid w:val="00FE721E"/>
    <w:rsid w:val="00FE7265"/>
    <w:rsid w:val="00FE77BD"/>
    <w:rsid w:val="00FE7B06"/>
    <w:rsid w:val="00FE7B97"/>
    <w:rsid w:val="00FF00B0"/>
    <w:rsid w:val="00FF08C8"/>
    <w:rsid w:val="00FF0E80"/>
    <w:rsid w:val="00FF1110"/>
    <w:rsid w:val="00FF2249"/>
    <w:rsid w:val="00FF357A"/>
    <w:rsid w:val="00FF394A"/>
    <w:rsid w:val="00FF3F87"/>
    <w:rsid w:val="00FF3FA5"/>
    <w:rsid w:val="00FF4170"/>
    <w:rsid w:val="00FF489B"/>
    <w:rsid w:val="00FF502D"/>
    <w:rsid w:val="00FF5525"/>
    <w:rsid w:val="00FF57AA"/>
    <w:rsid w:val="00FF6039"/>
    <w:rsid w:val="00FF6422"/>
    <w:rsid w:val="00FF6C8A"/>
    <w:rsid w:val="00FF6D35"/>
    <w:rsid w:val="00FF6D59"/>
    <w:rsid w:val="00FF6F60"/>
    <w:rsid w:val="00FF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BC972"/>
  <w15:docId w15:val="{0A7D2A59-1A75-4143-8A4A-0F9A3E6C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8E"/>
  </w:style>
  <w:style w:type="paragraph" w:styleId="Heading1">
    <w:name w:val="heading 1"/>
    <w:basedOn w:val="Normal"/>
    <w:next w:val="Normal"/>
    <w:link w:val="Heading1Char"/>
    <w:uiPriority w:val="9"/>
    <w:qFormat/>
    <w:rsid w:val="00F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2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F72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5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55F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08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7"/>
  </w:style>
  <w:style w:type="paragraph" w:styleId="Footer">
    <w:name w:val="footer"/>
    <w:basedOn w:val="Normal"/>
    <w:link w:val="FooterChar"/>
    <w:uiPriority w:val="99"/>
    <w:unhideWhenUsed/>
    <w:rsid w:val="0025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7"/>
  </w:style>
  <w:style w:type="paragraph" w:styleId="BalloonText">
    <w:name w:val="Balloon Text"/>
    <w:basedOn w:val="Normal"/>
    <w:link w:val="BalloonTextChar"/>
    <w:uiPriority w:val="99"/>
    <w:semiHidden/>
    <w:unhideWhenUsed/>
    <w:rsid w:val="0025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27"/>
    <w:rPr>
      <w:rFonts w:ascii="Tahoma" w:hAnsi="Tahoma" w:cs="Tahoma"/>
      <w:sz w:val="16"/>
      <w:szCs w:val="16"/>
    </w:rPr>
  </w:style>
  <w:style w:type="table" w:styleId="TableGrid">
    <w:name w:val="Table Grid"/>
    <w:basedOn w:val="TableNormal"/>
    <w:uiPriority w:val="59"/>
    <w:rsid w:val="00B63B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7049"/>
    <w:rPr>
      <w:color w:val="0000FF"/>
      <w:u w:val="single"/>
    </w:rPr>
  </w:style>
  <w:style w:type="character" w:styleId="Strong">
    <w:name w:val="Strong"/>
    <w:basedOn w:val="DefaultParagraphFont"/>
    <w:uiPriority w:val="22"/>
    <w:qFormat/>
    <w:rsid w:val="00890B36"/>
    <w:rPr>
      <w:b/>
      <w:bCs/>
    </w:rPr>
  </w:style>
  <w:style w:type="paragraph" w:styleId="NoSpacing">
    <w:name w:val="No Spacing"/>
    <w:uiPriority w:val="1"/>
    <w:qFormat/>
    <w:rsid w:val="007F138A"/>
    <w:pPr>
      <w:spacing w:after="0" w:line="240" w:lineRule="auto"/>
    </w:pPr>
  </w:style>
  <w:style w:type="paragraph" w:customStyle="1" w:styleId="Default">
    <w:name w:val="Default"/>
    <w:rsid w:val="006068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3746"/>
    <w:pPr>
      <w:ind w:left="720"/>
      <w:contextualSpacing/>
    </w:pPr>
  </w:style>
  <w:style w:type="paragraph" w:styleId="NormalWeb">
    <w:name w:val="Normal (Web)"/>
    <w:basedOn w:val="Normal"/>
    <w:uiPriority w:val="99"/>
    <w:unhideWhenUsed/>
    <w:rsid w:val="00242A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ubtleEmphasis">
    <w:name w:val="Subtle Emphasis"/>
    <w:basedOn w:val="DefaultParagraphFont"/>
    <w:uiPriority w:val="19"/>
    <w:qFormat/>
    <w:rsid w:val="001D3DB5"/>
    <w:rPr>
      <w:i/>
      <w:iCs/>
      <w:color w:val="808080" w:themeColor="text1" w:themeTint="7F"/>
    </w:rPr>
  </w:style>
  <w:style w:type="character" w:customStyle="1" w:styleId="Heading2Char">
    <w:name w:val="Heading 2 Char"/>
    <w:basedOn w:val="DefaultParagraphFont"/>
    <w:link w:val="Heading2"/>
    <w:uiPriority w:val="9"/>
    <w:rsid w:val="00871215"/>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5E46A0"/>
    <w:rPr>
      <w:i/>
      <w:iCs/>
    </w:rPr>
  </w:style>
  <w:style w:type="character" w:customStyle="1" w:styleId="Heading3Char">
    <w:name w:val="Heading 3 Char"/>
    <w:basedOn w:val="DefaultParagraphFont"/>
    <w:link w:val="Heading3"/>
    <w:uiPriority w:val="9"/>
    <w:semiHidden/>
    <w:rsid w:val="00AF7228"/>
    <w:rPr>
      <w:rFonts w:asciiTheme="majorHAnsi" w:eastAsiaTheme="majorEastAsia" w:hAnsiTheme="majorHAnsi" w:cstheme="majorBidi"/>
      <w:b/>
      <w:bCs/>
      <w:color w:val="4F81BD" w:themeColor="accent1"/>
    </w:rPr>
  </w:style>
  <w:style w:type="table" w:styleId="LightShading-Accent6">
    <w:name w:val="Light Shading Accent 6"/>
    <w:basedOn w:val="TableNormal"/>
    <w:uiPriority w:val="60"/>
    <w:rsid w:val="00800B72"/>
    <w:pPr>
      <w:spacing w:after="0" w:line="240" w:lineRule="auto"/>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5">
    <w:name w:val="Medium Shading 1 Accent 5"/>
    <w:basedOn w:val="TableNormal"/>
    <w:uiPriority w:val="63"/>
    <w:rsid w:val="00CF669E"/>
    <w:pPr>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78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AED"/>
    <w:rPr>
      <w:sz w:val="20"/>
      <w:szCs w:val="20"/>
    </w:rPr>
  </w:style>
  <w:style w:type="character" w:styleId="FootnoteReference">
    <w:name w:val="footnote reference"/>
    <w:basedOn w:val="DefaultParagraphFont"/>
    <w:uiPriority w:val="99"/>
    <w:semiHidden/>
    <w:unhideWhenUsed/>
    <w:rsid w:val="00786AED"/>
    <w:rPr>
      <w:vertAlign w:val="superscript"/>
    </w:rPr>
  </w:style>
  <w:style w:type="character" w:customStyle="1" w:styleId="Heading1Char">
    <w:name w:val="Heading 1 Char"/>
    <w:basedOn w:val="DefaultParagraphFont"/>
    <w:link w:val="Heading1"/>
    <w:uiPriority w:val="9"/>
    <w:rsid w:val="00F31E53"/>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666DEB"/>
    <w:rPr>
      <w:color w:val="605E5C"/>
      <w:shd w:val="clear" w:color="auto" w:fill="E1DFDD"/>
    </w:rPr>
  </w:style>
  <w:style w:type="character" w:customStyle="1" w:styleId="Heading5Char">
    <w:name w:val="Heading 5 Char"/>
    <w:basedOn w:val="DefaultParagraphFont"/>
    <w:link w:val="Heading5"/>
    <w:uiPriority w:val="9"/>
    <w:semiHidden/>
    <w:rsid w:val="006455F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4A6569"/>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C2411B"/>
    <w:pPr>
      <w:widowControl w:val="0"/>
      <w:autoSpaceDE w:val="0"/>
      <w:autoSpaceDN w:val="0"/>
      <w:spacing w:after="0" w:line="240" w:lineRule="auto"/>
    </w:pPr>
    <w:rPr>
      <w:rFonts w:ascii="Calibri" w:eastAsia="Calibri" w:hAnsi="Calibri" w:cs="Calibri"/>
      <w:b/>
      <w:bCs/>
      <w:lang w:val="en-US" w:bidi="en-US"/>
    </w:rPr>
  </w:style>
  <w:style w:type="character" w:customStyle="1" w:styleId="BodyTextChar">
    <w:name w:val="Body Text Char"/>
    <w:basedOn w:val="DefaultParagraphFont"/>
    <w:link w:val="BodyText"/>
    <w:uiPriority w:val="1"/>
    <w:rsid w:val="00C2411B"/>
    <w:rPr>
      <w:rFonts w:ascii="Calibri" w:eastAsia="Calibri" w:hAnsi="Calibri" w:cs="Calibri"/>
      <w:b/>
      <w:bCs/>
      <w:lang w:val="en-US" w:bidi="en-US"/>
    </w:rPr>
  </w:style>
  <w:style w:type="paragraph" w:customStyle="1" w:styleId="TableParagraph">
    <w:name w:val="Table Paragraph"/>
    <w:basedOn w:val="Normal"/>
    <w:uiPriority w:val="1"/>
    <w:qFormat/>
    <w:rsid w:val="00C2411B"/>
    <w:pPr>
      <w:widowControl w:val="0"/>
      <w:autoSpaceDE w:val="0"/>
      <w:autoSpaceDN w:val="0"/>
      <w:spacing w:after="0" w:line="248" w:lineRule="exact"/>
      <w:ind w:left="106"/>
    </w:pPr>
    <w:rPr>
      <w:rFonts w:ascii="Calibri" w:eastAsia="Calibri" w:hAnsi="Calibri" w:cs="Calibri"/>
      <w:lang w:val="en-US" w:bidi="en-US"/>
    </w:rPr>
  </w:style>
  <w:style w:type="character" w:customStyle="1" w:styleId="il">
    <w:name w:val="il"/>
    <w:basedOn w:val="DefaultParagraphFont"/>
    <w:rsid w:val="00770493"/>
  </w:style>
  <w:style w:type="table" w:customStyle="1" w:styleId="GridTable3-Accent51">
    <w:name w:val="Grid Table 3 - Accent 51"/>
    <w:basedOn w:val="TableNormal"/>
    <w:uiPriority w:val="48"/>
    <w:rsid w:val="001E34C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
    <w:name w:val="Grid Table 5 Dark - Accent 51"/>
    <w:basedOn w:val="TableNormal"/>
    <w:uiPriority w:val="50"/>
    <w:rsid w:val="001E34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
    <w:name w:val="Grid Table 6 Colorful - Accent 41"/>
    <w:basedOn w:val="TableNormal"/>
    <w:uiPriority w:val="51"/>
    <w:rsid w:val="001E34C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
    <w:name w:val="Grid Table 1 Light1"/>
    <w:basedOn w:val="TableNormal"/>
    <w:uiPriority w:val="46"/>
    <w:rsid w:val="004F26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4F266A"/>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
    <w:name w:val="Grid Table 2 - Accent 21"/>
    <w:basedOn w:val="TableNormal"/>
    <w:uiPriority w:val="47"/>
    <w:rsid w:val="004F266A"/>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2233A8"/>
    <w:rPr>
      <w:color w:val="800080" w:themeColor="followedHyperlink"/>
      <w:u w:val="single"/>
    </w:rPr>
  </w:style>
  <w:style w:type="table" w:customStyle="1" w:styleId="PlainTable31">
    <w:name w:val="Plain Table 31"/>
    <w:basedOn w:val="TableNormal"/>
    <w:uiPriority w:val="43"/>
    <w:rsid w:val="001B61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DF460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
    <w:name w:val="Plain Table 41"/>
    <w:basedOn w:val="TableNormal"/>
    <w:uiPriority w:val="44"/>
    <w:rsid w:val="00DF46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01A0D"/>
    <w:rPr>
      <w:color w:val="605E5C"/>
      <w:shd w:val="clear" w:color="auto" w:fill="E1DFDD"/>
    </w:rPr>
  </w:style>
  <w:style w:type="character" w:styleId="CommentReference">
    <w:name w:val="annotation reference"/>
    <w:basedOn w:val="DefaultParagraphFont"/>
    <w:uiPriority w:val="99"/>
    <w:semiHidden/>
    <w:unhideWhenUsed/>
    <w:rsid w:val="0073001A"/>
    <w:rPr>
      <w:sz w:val="16"/>
      <w:szCs w:val="16"/>
    </w:rPr>
  </w:style>
  <w:style w:type="paragraph" w:styleId="CommentText">
    <w:name w:val="annotation text"/>
    <w:basedOn w:val="Normal"/>
    <w:link w:val="CommentTextChar"/>
    <w:uiPriority w:val="99"/>
    <w:semiHidden/>
    <w:unhideWhenUsed/>
    <w:rsid w:val="0073001A"/>
    <w:pPr>
      <w:spacing w:line="240" w:lineRule="auto"/>
    </w:pPr>
    <w:rPr>
      <w:sz w:val="20"/>
      <w:szCs w:val="20"/>
    </w:rPr>
  </w:style>
  <w:style w:type="character" w:customStyle="1" w:styleId="CommentTextChar">
    <w:name w:val="Comment Text Char"/>
    <w:basedOn w:val="DefaultParagraphFont"/>
    <w:link w:val="CommentText"/>
    <w:uiPriority w:val="99"/>
    <w:semiHidden/>
    <w:rsid w:val="0073001A"/>
    <w:rPr>
      <w:sz w:val="20"/>
      <w:szCs w:val="20"/>
    </w:rPr>
  </w:style>
  <w:style w:type="paragraph" w:styleId="CommentSubject">
    <w:name w:val="annotation subject"/>
    <w:basedOn w:val="CommentText"/>
    <w:next w:val="CommentText"/>
    <w:link w:val="CommentSubjectChar"/>
    <w:uiPriority w:val="99"/>
    <w:semiHidden/>
    <w:unhideWhenUsed/>
    <w:rsid w:val="0073001A"/>
    <w:rPr>
      <w:b/>
      <w:bCs/>
    </w:rPr>
  </w:style>
  <w:style w:type="character" w:customStyle="1" w:styleId="CommentSubjectChar">
    <w:name w:val="Comment Subject Char"/>
    <w:basedOn w:val="CommentTextChar"/>
    <w:link w:val="CommentSubject"/>
    <w:uiPriority w:val="99"/>
    <w:semiHidden/>
    <w:rsid w:val="0073001A"/>
    <w:rPr>
      <w:b/>
      <w:bCs/>
      <w:sz w:val="20"/>
      <w:szCs w:val="20"/>
    </w:rPr>
  </w:style>
  <w:style w:type="table" w:customStyle="1" w:styleId="PlainTable51">
    <w:name w:val="Plain Table 51"/>
    <w:basedOn w:val="TableNormal"/>
    <w:uiPriority w:val="45"/>
    <w:rsid w:val="006B1BC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rsid w:val="006B1BC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
    <w:name w:val="Grid Table 3 - Accent 41"/>
    <w:basedOn w:val="TableNormal"/>
    <w:uiPriority w:val="48"/>
    <w:rsid w:val="00406DB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
    <w:name w:val="Grid Table 4 - Accent 61"/>
    <w:basedOn w:val="TableNormal"/>
    <w:uiPriority w:val="49"/>
    <w:rsid w:val="00406D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
    <w:name w:val="Grid Table 41"/>
    <w:basedOn w:val="TableNormal"/>
    <w:uiPriority w:val="49"/>
    <w:rsid w:val="00406D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E87F8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DefaultParagraphFont"/>
    <w:uiPriority w:val="99"/>
    <w:semiHidden/>
    <w:unhideWhenUsed/>
    <w:rsid w:val="00AC2651"/>
    <w:rPr>
      <w:color w:val="605E5C"/>
      <w:shd w:val="clear" w:color="auto" w:fill="E1DFDD"/>
    </w:rPr>
  </w:style>
  <w:style w:type="table" w:customStyle="1" w:styleId="GridTable1Light-Accent61">
    <w:name w:val="Grid Table 1 Light - Accent 61"/>
    <w:basedOn w:val="TableNormal"/>
    <w:uiPriority w:val="46"/>
    <w:rsid w:val="009B4CA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uthorortitle">
    <w:name w:val="authorortitle"/>
    <w:basedOn w:val="DefaultParagraphFont"/>
    <w:rsid w:val="000F01BD"/>
  </w:style>
  <w:style w:type="paragraph" w:customStyle="1" w:styleId="padding0">
    <w:name w:val="padding0"/>
    <w:basedOn w:val="Normal"/>
    <w:rsid w:val="00FE77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6Colorful-Accent21">
    <w:name w:val="Grid Table 6 Colorful - Accent 21"/>
    <w:basedOn w:val="TableNormal"/>
    <w:uiPriority w:val="51"/>
    <w:rsid w:val="00B125E8"/>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6">
    <w:name w:val="Light List Accent 6"/>
    <w:basedOn w:val="TableNormal"/>
    <w:uiPriority w:val="61"/>
    <w:rsid w:val="001F4E1A"/>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BF20F4"/>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3-Accent510">
    <w:name w:val="Grid Table 3 - Accent 51"/>
    <w:basedOn w:val="TableNormal"/>
    <w:uiPriority w:val="48"/>
    <w:rsid w:val="001A793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0">
    <w:name w:val="Grid Table 5 Dark - Accent 51"/>
    <w:basedOn w:val="TableNormal"/>
    <w:uiPriority w:val="50"/>
    <w:rsid w:val="001A79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0">
    <w:name w:val="Grid Table 6 Colorful - Accent 41"/>
    <w:basedOn w:val="TableNormal"/>
    <w:uiPriority w:val="51"/>
    <w:rsid w:val="001A793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0">
    <w:name w:val="Grid Table 1 Light1"/>
    <w:basedOn w:val="TableNormal"/>
    <w:uiPriority w:val="46"/>
    <w:rsid w:val="001A79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0">
    <w:name w:val="Grid Table 2 - Accent 51"/>
    <w:basedOn w:val="TableNormal"/>
    <w:uiPriority w:val="47"/>
    <w:rsid w:val="001A793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0">
    <w:name w:val="Grid Table 2 - Accent 21"/>
    <w:basedOn w:val="TableNormal"/>
    <w:uiPriority w:val="47"/>
    <w:rsid w:val="001A793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lainTable310">
    <w:name w:val="Plain Table 31"/>
    <w:basedOn w:val="TableNormal"/>
    <w:uiPriority w:val="43"/>
    <w:rsid w:val="001A79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0">
    <w:name w:val="Grid Table 4 - Accent 31"/>
    <w:basedOn w:val="TableNormal"/>
    <w:uiPriority w:val="49"/>
    <w:rsid w:val="001A793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0">
    <w:name w:val="Plain Table 41"/>
    <w:basedOn w:val="TableNormal"/>
    <w:uiPriority w:val="44"/>
    <w:rsid w:val="001A79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0">
    <w:name w:val="Plain Table 51"/>
    <w:basedOn w:val="TableNormal"/>
    <w:uiPriority w:val="45"/>
    <w:rsid w:val="001A79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0">
    <w:name w:val="Grid Table 3 - Accent 61"/>
    <w:basedOn w:val="TableNormal"/>
    <w:uiPriority w:val="48"/>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0">
    <w:name w:val="Grid Table 3 - Accent 41"/>
    <w:basedOn w:val="TableNormal"/>
    <w:uiPriority w:val="48"/>
    <w:rsid w:val="001A793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0">
    <w:name w:val="Grid Table 4 - Accent 61"/>
    <w:basedOn w:val="TableNormal"/>
    <w:uiPriority w:val="49"/>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0">
    <w:name w:val="Grid Table 41"/>
    <w:basedOn w:val="TableNormal"/>
    <w:uiPriority w:val="49"/>
    <w:rsid w:val="001A79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0">
    <w:name w:val="Grid Table 7 Colorful - Accent 51"/>
    <w:basedOn w:val="TableNormal"/>
    <w:uiPriority w:val="52"/>
    <w:rsid w:val="001A793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10">
    <w:name w:val="Grid Table 1 Light - Accent 61"/>
    <w:basedOn w:val="TableNormal"/>
    <w:uiPriority w:val="46"/>
    <w:rsid w:val="001A793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6Colorful-Accent210">
    <w:name w:val="Grid Table 6 Colorful - Accent 21"/>
    <w:basedOn w:val="TableNormal"/>
    <w:uiPriority w:val="51"/>
    <w:rsid w:val="001A7935"/>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31">
    <w:name w:val="Grid Table 1 Light - Accent 31"/>
    <w:basedOn w:val="TableNormal"/>
    <w:uiPriority w:val="46"/>
    <w:rsid w:val="001A793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A793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1A793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
    <w:name w:val="head"/>
    <w:basedOn w:val="DefaultParagraphFont"/>
    <w:rsid w:val="007E3B00"/>
  </w:style>
  <w:style w:type="character" w:customStyle="1" w:styleId="Heading6Char">
    <w:name w:val="Heading 6 Char"/>
    <w:basedOn w:val="DefaultParagraphFont"/>
    <w:link w:val="Heading6"/>
    <w:uiPriority w:val="9"/>
    <w:semiHidden/>
    <w:rsid w:val="001D5087"/>
    <w:rPr>
      <w:rFonts w:asciiTheme="majorHAnsi" w:eastAsiaTheme="majorEastAsia" w:hAnsiTheme="majorHAnsi" w:cstheme="majorBidi"/>
      <w:color w:val="243F60" w:themeColor="accent1" w:themeShade="7F"/>
    </w:rPr>
  </w:style>
  <w:style w:type="table" w:styleId="GridTable4-Accent2">
    <w:name w:val="Grid Table 4 Accent 2"/>
    <w:basedOn w:val="TableNormal"/>
    <w:uiPriority w:val="49"/>
    <w:rsid w:val="004558F1"/>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storypara5">
    <w:name w:val="story_para_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6">
    <w:name w:val="story_para_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7">
    <w:name w:val="story_para_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8">
    <w:name w:val="story_para_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9">
    <w:name w:val="story_para_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0">
    <w:name w:val="story_para_10"/>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1">
    <w:name w:val="story_para_11"/>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2">
    <w:name w:val="story_para_12"/>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3">
    <w:name w:val="story_para_13"/>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4">
    <w:name w:val="story_para_14"/>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5">
    <w:name w:val="story_para_1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6">
    <w:name w:val="story_para_1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7">
    <w:name w:val="story_para_1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8">
    <w:name w:val="story_para_1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9">
    <w:name w:val="story_para_1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GridTable5Dark-Accent4">
    <w:name w:val="Grid Table 5 Dark Accent 4"/>
    <w:basedOn w:val="TableNormal"/>
    <w:uiPriority w:val="50"/>
    <w:rsid w:val="00BD0184"/>
    <w:pPr>
      <w:spacing w:after="0" w:line="240" w:lineRule="auto"/>
    </w:pPr>
    <w:rPr>
      <w:rFonts w:eastAsiaTheme="minorEastAsia"/>
      <w:szCs w:val="20"/>
      <w:lang w:eastAsia="en-IN"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webrupee">
    <w:name w:val="webrupee"/>
    <w:basedOn w:val="DefaultParagraphFont"/>
    <w:rsid w:val="00DD49F1"/>
  </w:style>
  <w:style w:type="table" w:customStyle="1" w:styleId="GridTable6Colorful-Accent211">
    <w:name w:val="Grid Table 6 Colorful - Accent 211"/>
    <w:basedOn w:val="TableNormal"/>
    <w:uiPriority w:val="51"/>
    <w:rsid w:val="00CA4BB0"/>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rtejustify">
    <w:name w:val="rtejustify"/>
    <w:basedOn w:val="Normal"/>
    <w:rsid w:val="00BE6445"/>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table" w:styleId="ListTable7Colorful-Accent6">
    <w:name w:val="List Table 7 Colorful Accent 6"/>
    <w:basedOn w:val="TableNormal"/>
    <w:uiPriority w:val="52"/>
    <w:rsid w:val="00C03875"/>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5">
    <w:name w:val="Grid Table 3 Accent 5"/>
    <w:basedOn w:val="TableNormal"/>
    <w:uiPriority w:val="48"/>
    <w:rsid w:val="000815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05">
      <w:bodyDiv w:val="1"/>
      <w:marLeft w:val="0"/>
      <w:marRight w:val="0"/>
      <w:marTop w:val="0"/>
      <w:marBottom w:val="0"/>
      <w:divBdr>
        <w:top w:val="none" w:sz="0" w:space="0" w:color="auto"/>
        <w:left w:val="none" w:sz="0" w:space="0" w:color="auto"/>
        <w:bottom w:val="none" w:sz="0" w:space="0" w:color="auto"/>
        <w:right w:val="none" w:sz="0" w:space="0" w:color="auto"/>
      </w:divBdr>
    </w:div>
    <w:div w:id="1665006">
      <w:bodyDiv w:val="1"/>
      <w:marLeft w:val="0"/>
      <w:marRight w:val="0"/>
      <w:marTop w:val="0"/>
      <w:marBottom w:val="0"/>
      <w:divBdr>
        <w:top w:val="none" w:sz="0" w:space="0" w:color="auto"/>
        <w:left w:val="none" w:sz="0" w:space="0" w:color="auto"/>
        <w:bottom w:val="none" w:sz="0" w:space="0" w:color="auto"/>
        <w:right w:val="none" w:sz="0" w:space="0" w:color="auto"/>
      </w:divBdr>
    </w:div>
    <w:div w:id="2124489">
      <w:bodyDiv w:val="1"/>
      <w:marLeft w:val="0"/>
      <w:marRight w:val="0"/>
      <w:marTop w:val="0"/>
      <w:marBottom w:val="0"/>
      <w:divBdr>
        <w:top w:val="none" w:sz="0" w:space="0" w:color="auto"/>
        <w:left w:val="none" w:sz="0" w:space="0" w:color="auto"/>
        <w:bottom w:val="none" w:sz="0" w:space="0" w:color="auto"/>
        <w:right w:val="none" w:sz="0" w:space="0" w:color="auto"/>
      </w:divBdr>
      <w:divsChild>
        <w:div w:id="1138916027">
          <w:marLeft w:val="0"/>
          <w:marRight w:val="0"/>
          <w:marTop w:val="0"/>
          <w:marBottom w:val="0"/>
          <w:divBdr>
            <w:top w:val="none" w:sz="0" w:space="0" w:color="auto"/>
            <w:left w:val="none" w:sz="0" w:space="0" w:color="auto"/>
            <w:bottom w:val="none" w:sz="0" w:space="0" w:color="auto"/>
            <w:right w:val="none" w:sz="0" w:space="0" w:color="auto"/>
          </w:divBdr>
        </w:div>
        <w:div w:id="317346048">
          <w:marLeft w:val="0"/>
          <w:marRight w:val="0"/>
          <w:marTop w:val="0"/>
          <w:marBottom w:val="0"/>
          <w:divBdr>
            <w:top w:val="none" w:sz="0" w:space="0" w:color="auto"/>
            <w:left w:val="none" w:sz="0" w:space="0" w:color="auto"/>
            <w:bottom w:val="none" w:sz="0" w:space="0" w:color="auto"/>
            <w:right w:val="none" w:sz="0" w:space="0" w:color="auto"/>
          </w:divBdr>
        </w:div>
        <w:div w:id="209269962">
          <w:marLeft w:val="0"/>
          <w:marRight w:val="0"/>
          <w:marTop w:val="0"/>
          <w:marBottom w:val="0"/>
          <w:divBdr>
            <w:top w:val="none" w:sz="0" w:space="0" w:color="auto"/>
            <w:left w:val="none" w:sz="0" w:space="0" w:color="auto"/>
            <w:bottom w:val="none" w:sz="0" w:space="0" w:color="auto"/>
            <w:right w:val="none" w:sz="0" w:space="0" w:color="auto"/>
          </w:divBdr>
        </w:div>
        <w:div w:id="930089875">
          <w:marLeft w:val="0"/>
          <w:marRight w:val="0"/>
          <w:marTop w:val="0"/>
          <w:marBottom w:val="0"/>
          <w:divBdr>
            <w:top w:val="none" w:sz="0" w:space="0" w:color="auto"/>
            <w:left w:val="none" w:sz="0" w:space="0" w:color="auto"/>
            <w:bottom w:val="none" w:sz="0" w:space="0" w:color="auto"/>
            <w:right w:val="none" w:sz="0" w:space="0" w:color="auto"/>
          </w:divBdr>
        </w:div>
        <w:div w:id="469251611">
          <w:marLeft w:val="0"/>
          <w:marRight w:val="0"/>
          <w:marTop w:val="0"/>
          <w:marBottom w:val="0"/>
          <w:divBdr>
            <w:top w:val="none" w:sz="0" w:space="0" w:color="auto"/>
            <w:left w:val="none" w:sz="0" w:space="0" w:color="auto"/>
            <w:bottom w:val="none" w:sz="0" w:space="0" w:color="auto"/>
            <w:right w:val="none" w:sz="0" w:space="0" w:color="auto"/>
          </w:divBdr>
        </w:div>
        <w:div w:id="1159996956">
          <w:marLeft w:val="0"/>
          <w:marRight w:val="0"/>
          <w:marTop w:val="0"/>
          <w:marBottom w:val="0"/>
          <w:divBdr>
            <w:top w:val="none" w:sz="0" w:space="0" w:color="auto"/>
            <w:left w:val="none" w:sz="0" w:space="0" w:color="auto"/>
            <w:bottom w:val="none" w:sz="0" w:space="0" w:color="auto"/>
            <w:right w:val="none" w:sz="0" w:space="0" w:color="auto"/>
          </w:divBdr>
        </w:div>
        <w:div w:id="310208398">
          <w:marLeft w:val="0"/>
          <w:marRight w:val="0"/>
          <w:marTop w:val="0"/>
          <w:marBottom w:val="0"/>
          <w:divBdr>
            <w:top w:val="none" w:sz="0" w:space="0" w:color="auto"/>
            <w:left w:val="none" w:sz="0" w:space="0" w:color="auto"/>
            <w:bottom w:val="none" w:sz="0" w:space="0" w:color="auto"/>
            <w:right w:val="none" w:sz="0" w:space="0" w:color="auto"/>
          </w:divBdr>
        </w:div>
        <w:div w:id="1781411504">
          <w:marLeft w:val="0"/>
          <w:marRight w:val="0"/>
          <w:marTop w:val="0"/>
          <w:marBottom w:val="0"/>
          <w:divBdr>
            <w:top w:val="none" w:sz="0" w:space="0" w:color="auto"/>
            <w:left w:val="none" w:sz="0" w:space="0" w:color="auto"/>
            <w:bottom w:val="none" w:sz="0" w:space="0" w:color="auto"/>
            <w:right w:val="none" w:sz="0" w:space="0" w:color="auto"/>
          </w:divBdr>
        </w:div>
        <w:div w:id="576594473">
          <w:marLeft w:val="0"/>
          <w:marRight w:val="0"/>
          <w:marTop w:val="0"/>
          <w:marBottom w:val="0"/>
          <w:divBdr>
            <w:top w:val="none" w:sz="0" w:space="0" w:color="auto"/>
            <w:left w:val="none" w:sz="0" w:space="0" w:color="auto"/>
            <w:bottom w:val="none" w:sz="0" w:space="0" w:color="auto"/>
            <w:right w:val="none" w:sz="0" w:space="0" w:color="auto"/>
          </w:divBdr>
        </w:div>
        <w:div w:id="181286035">
          <w:marLeft w:val="0"/>
          <w:marRight w:val="0"/>
          <w:marTop w:val="0"/>
          <w:marBottom w:val="0"/>
          <w:divBdr>
            <w:top w:val="none" w:sz="0" w:space="0" w:color="auto"/>
            <w:left w:val="none" w:sz="0" w:space="0" w:color="auto"/>
            <w:bottom w:val="none" w:sz="0" w:space="0" w:color="auto"/>
            <w:right w:val="none" w:sz="0" w:space="0" w:color="auto"/>
          </w:divBdr>
        </w:div>
      </w:divsChild>
    </w:div>
    <w:div w:id="17506780">
      <w:bodyDiv w:val="1"/>
      <w:marLeft w:val="0"/>
      <w:marRight w:val="0"/>
      <w:marTop w:val="0"/>
      <w:marBottom w:val="0"/>
      <w:divBdr>
        <w:top w:val="none" w:sz="0" w:space="0" w:color="auto"/>
        <w:left w:val="none" w:sz="0" w:space="0" w:color="auto"/>
        <w:bottom w:val="none" w:sz="0" w:space="0" w:color="auto"/>
        <w:right w:val="none" w:sz="0" w:space="0" w:color="auto"/>
      </w:divBdr>
      <w:divsChild>
        <w:div w:id="1505130228">
          <w:marLeft w:val="0"/>
          <w:marRight w:val="0"/>
          <w:marTop w:val="0"/>
          <w:marBottom w:val="0"/>
          <w:divBdr>
            <w:top w:val="none" w:sz="0" w:space="0" w:color="auto"/>
            <w:left w:val="none" w:sz="0" w:space="0" w:color="auto"/>
            <w:bottom w:val="none" w:sz="0" w:space="0" w:color="auto"/>
            <w:right w:val="none" w:sz="0" w:space="0" w:color="auto"/>
          </w:divBdr>
        </w:div>
        <w:div w:id="437794641">
          <w:marLeft w:val="0"/>
          <w:marRight w:val="0"/>
          <w:marTop w:val="0"/>
          <w:marBottom w:val="0"/>
          <w:divBdr>
            <w:top w:val="none" w:sz="0" w:space="0" w:color="auto"/>
            <w:left w:val="none" w:sz="0" w:space="0" w:color="auto"/>
            <w:bottom w:val="none" w:sz="0" w:space="0" w:color="auto"/>
            <w:right w:val="none" w:sz="0" w:space="0" w:color="auto"/>
          </w:divBdr>
        </w:div>
        <w:div w:id="1121340915">
          <w:marLeft w:val="0"/>
          <w:marRight w:val="0"/>
          <w:marTop w:val="0"/>
          <w:marBottom w:val="0"/>
          <w:divBdr>
            <w:top w:val="none" w:sz="0" w:space="0" w:color="auto"/>
            <w:left w:val="none" w:sz="0" w:space="0" w:color="auto"/>
            <w:bottom w:val="none" w:sz="0" w:space="0" w:color="auto"/>
            <w:right w:val="none" w:sz="0" w:space="0" w:color="auto"/>
          </w:divBdr>
        </w:div>
        <w:div w:id="2113888531">
          <w:marLeft w:val="0"/>
          <w:marRight w:val="0"/>
          <w:marTop w:val="0"/>
          <w:marBottom w:val="0"/>
          <w:divBdr>
            <w:top w:val="none" w:sz="0" w:space="0" w:color="auto"/>
            <w:left w:val="none" w:sz="0" w:space="0" w:color="auto"/>
            <w:bottom w:val="none" w:sz="0" w:space="0" w:color="auto"/>
            <w:right w:val="none" w:sz="0" w:space="0" w:color="auto"/>
          </w:divBdr>
        </w:div>
        <w:div w:id="802234108">
          <w:marLeft w:val="0"/>
          <w:marRight w:val="0"/>
          <w:marTop w:val="0"/>
          <w:marBottom w:val="0"/>
          <w:divBdr>
            <w:top w:val="none" w:sz="0" w:space="0" w:color="auto"/>
            <w:left w:val="none" w:sz="0" w:space="0" w:color="auto"/>
            <w:bottom w:val="none" w:sz="0" w:space="0" w:color="auto"/>
            <w:right w:val="none" w:sz="0" w:space="0" w:color="auto"/>
          </w:divBdr>
        </w:div>
        <w:div w:id="817770842">
          <w:marLeft w:val="0"/>
          <w:marRight w:val="0"/>
          <w:marTop w:val="0"/>
          <w:marBottom w:val="0"/>
          <w:divBdr>
            <w:top w:val="none" w:sz="0" w:space="0" w:color="auto"/>
            <w:left w:val="none" w:sz="0" w:space="0" w:color="auto"/>
            <w:bottom w:val="none" w:sz="0" w:space="0" w:color="auto"/>
            <w:right w:val="none" w:sz="0" w:space="0" w:color="auto"/>
          </w:divBdr>
        </w:div>
        <w:div w:id="1407066858">
          <w:marLeft w:val="0"/>
          <w:marRight w:val="0"/>
          <w:marTop w:val="0"/>
          <w:marBottom w:val="0"/>
          <w:divBdr>
            <w:top w:val="none" w:sz="0" w:space="0" w:color="auto"/>
            <w:left w:val="none" w:sz="0" w:space="0" w:color="auto"/>
            <w:bottom w:val="none" w:sz="0" w:space="0" w:color="auto"/>
            <w:right w:val="none" w:sz="0" w:space="0" w:color="auto"/>
          </w:divBdr>
        </w:div>
      </w:divsChild>
    </w:div>
    <w:div w:id="20203357">
      <w:bodyDiv w:val="1"/>
      <w:marLeft w:val="0"/>
      <w:marRight w:val="0"/>
      <w:marTop w:val="0"/>
      <w:marBottom w:val="0"/>
      <w:divBdr>
        <w:top w:val="none" w:sz="0" w:space="0" w:color="auto"/>
        <w:left w:val="none" w:sz="0" w:space="0" w:color="auto"/>
        <w:bottom w:val="none" w:sz="0" w:space="0" w:color="auto"/>
        <w:right w:val="none" w:sz="0" w:space="0" w:color="auto"/>
      </w:divBdr>
    </w:div>
    <w:div w:id="35741402">
      <w:bodyDiv w:val="1"/>
      <w:marLeft w:val="0"/>
      <w:marRight w:val="0"/>
      <w:marTop w:val="0"/>
      <w:marBottom w:val="0"/>
      <w:divBdr>
        <w:top w:val="none" w:sz="0" w:space="0" w:color="auto"/>
        <w:left w:val="none" w:sz="0" w:space="0" w:color="auto"/>
        <w:bottom w:val="none" w:sz="0" w:space="0" w:color="auto"/>
        <w:right w:val="none" w:sz="0" w:space="0" w:color="auto"/>
      </w:divBdr>
    </w:div>
    <w:div w:id="36511825">
      <w:bodyDiv w:val="1"/>
      <w:marLeft w:val="0"/>
      <w:marRight w:val="0"/>
      <w:marTop w:val="0"/>
      <w:marBottom w:val="0"/>
      <w:divBdr>
        <w:top w:val="none" w:sz="0" w:space="0" w:color="auto"/>
        <w:left w:val="none" w:sz="0" w:space="0" w:color="auto"/>
        <w:bottom w:val="none" w:sz="0" w:space="0" w:color="auto"/>
        <w:right w:val="none" w:sz="0" w:space="0" w:color="auto"/>
      </w:divBdr>
    </w:div>
    <w:div w:id="46074543">
      <w:bodyDiv w:val="1"/>
      <w:marLeft w:val="0"/>
      <w:marRight w:val="0"/>
      <w:marTop w:val="0"/>
      <w:marBottom w:val="0"/>
      <w:divBdr>
        <w:top w:val="none" w:sz="0" w:space="0" w:color="auto"/>
        <w:left w:val="none" w:sz="0" w:space="0" w:color="auto"/>
        <w:bottom w:val="none" w:sz="0" w:space="0" w:color="auto"/>
        <w:right w:val="none" w:sz="0" w:space="0" w:color="auto"/>
      </w:divBdr>
    </w:div>
    <w:div w:id="51080948">
      <w:bodyDiv w:val="1"/>
      <w:marLeft w:val="0"/>
      <w:marRight w:val="0"/>
      <w:marTop w:val="0"/>
      <w:marBottom w:val="0"/>
      <w:divBdr>
        <w:top w:val="none" w:sz="0" w:space="0" w:color="auto"/>
        <w:left w:val="none" w:sz="0" w:space="0" w:color="auto"/>
        <w:bottom w:val="none" w:sz="0" w:space="0" w:color="auto"/>
        <w:right w:val="none" w:sz="0" w:space="0" w:color="auto"/>
      </w:divBdr>
    </w:div>
    <w:div w:id="60174905">
      <w:bodyDiv w:val="1"/>
      <w:marLeft w:val="0"/>
      <w:marRight w:val="0"/>
      <w:marTop w:val="0"/>
      <w:marBottom w:val="0"/>
      <w:divBdr>
        <w:top w:val="none" w:sz="0" w:space="0" w:color="auto"/>
        <w:left w:val="none" w:sz="0" w:space="0" w:color="auto"/>
        <w:bottom w:val="none" w:sz="0" w:space="0" w:color="auto"/>
        <w:right w:val="none" w:sz="0" w:space="0" w:color="auto"/>
      </w:divBdr>
    </w:div>
    <w:div w:id="64232246">
      <w:bodyDiv w:val="1"/>
      <w:marLeft w:val="0"/>
      <w:marRight w:val="0"/>
      <w:marTop w:val="0"/>
      <w:marBottom w:val="0"/>
      <w:divBdr>
        <w:top w:val="none" w:sz="0" w:space="0" w:color="auto"/>
        <w:left w:val="none" w:sz="0" w:space="0" w:color="auto"/>
        <w:bottom w:val="none" w:sz="0" w:space="0" w:color="auto"/>
        <w:right w:val="none" w:sz="0" w:space="0" w:color="auto"/>
      </w:divBdr>
    </w:div>
    <w:div w:id="73625222">
      <w:bodyDiv w:val="1"/>
      <w:marLeft w:val="0"/>
      <w:marRight w:val="0"/>
      <w:marTop w:val="0"/>
      <w:marBottom w:val="0"/>
      <w:divBdr>
        <w:top w:val="none" w:sz="0" w:space="0" w:color="auto"/>
        <w:left w:val="none" w:sz="0" w:space="0" w:color="auto"/>
        <w:bottom w:val="none" w:sz="0" w:space="0" w:color="auto"/>
        <w:right w:val="none" w:sz="0" w:space="0" w:color="auto"/>
      </w:divBdr>
      <w:divsChild>
        <w:div w:id="1024020873">
          <w:marLeft w:val="547"/>
          <w:marRight w:val="0"/>
          <w:marTop w:val="0"/>
          <w:marBottom w:val="0"/>
          <w:divBdr>
            <w:top w:val="none" w:sz="0" w:space="0" w:color="auto"/>
            <w:left w:val="none" w:sz="0" w:space="0" w:color="auto"/>
            <w:bottom w:val="none" w:sz="0" w:space="0" w:color="auto"/>
            <w:right w:val="none" w:sz="0" w:space="0" w:color="auto"/>
          </w:divBdr>
        </w:div>
      </w:divsChild>
    </w:div>
    <w:div w:id="78185769">
      <w:bodyDiv w:val="1"/>
      <w:marLeft w:val="0"/>
      <w:marRight w:val="0"/>
      <w:marTop w:val="0"/>
      <w:marBottom w:val="0"/>
      <w:divBdr>
        <w:top w:val="none" w:sz="0" w:space="0" w:color="auto"/>
        <w:left w:val="none" w:sz="0" w:space="0" w:color="auto"/>
        <w:bottom w:val="none" w:sz="0" w:space="0" w:color="auto"/>
        <w:right w:val="none" w:sz="0" w:space="0" w:color="auto"/>
      </w:divBdr>
    </w:div>
    <w:div w:id="78412786">
      <w:bodyDiv w:val="1"/>
      <w:marLeft w:val="0"/>
      <w:marRight w:val="0"/>
      <w:marTop w:val="0"/>
      <w:marBottom w:val="0"/>
      <w:divBdr>
        <w:top w:val="none" w:sz="0" w:space="0" w:color="auto"/>
        <w:left w:val="none" w:sz="0" w:space="0" w:color="auto"/>
        <w:bottom w:val="none" w:sz="0" w:space="0" w:color="auto"/>
        <w:right w:val="none" w:sz="0" w:space="0" w:color="auto"/>
      </w:divBdr>
      <w:divsChild>
        <w:div w:id="933173376">
          <w:marLeft w:val="0"/>
          <w:marRight w:val="0"/>
          <w:marTop w:val="0"/>
          <w:marBottom w:val="0"/>
          <w:divBdr>
            <w:top w:val="none" w:sz="0" w:space="0" w:color="auto"/>
            <w:left w:val="none" w:sz="0" w:space="0" w:color="auto"/>
            <w:bottom w:val="none" w:sz="0" w:space="0" w:color="auto"/>
            <w:right w:val="none" w:sz="0" w:space="0" w:color="auto"/>
          </w:divBdr>
        </w:div>
      </w:divsChild>
    </w:div>
    <w:div w:id="82924144">
      <w:bodyDiv w:val="1"/>
      <w:marLeft w:val="0"/>
      <w:marRight w:val="0"/>
      <w:marTop w:val="0"/>
      <w:marBottom w:val="0"/>
      <w:divBdr>
        <w:top w:val="none" w:sz="0" w:space="0" w:color="auto"/>
        <w:left w:val="none" w:sz="0" w:space="0" w:color="auto"/>
        <w:bottom w:val="none" w:sz="0" w:space="0" w:color="auto"/>
        <w:right w:val="none" w:sz="0" w:space="0" w:color="auto"/>
      </w:divBdr>
      <w:divsChild>
        <w:div w:id="144854244">
          <w:marLeft w:val="0"/>
          <w:marRight w:val="0"/>
          <w:marTop w:val="0"/>
          <w:marBottom w:val="0"/>
          <w:divBdr>
            <w:top w:val="none" w:sz="0" w:space="0" w:color="auto"/>
            <w:left w:val="none" w:sz="0" w:space="0" w:color="auto"/>
            <w:bottom w:val="none" w:sz="0" w:space="0" w:color="auto"/>
            <w:right w:val="none" w:sz="0" w:space="0" w:color="auto"/>
          </w:divBdr>
        </w:div>
        <w:div w:id="1604265153">
          <w:marLeft w:val="0"/>
          <w:marRight w:val="0"/>
          <w:marTop w:val="0"/>
          <w:marBottom w:val="0"/>
          <w:divBdr>
            <w:top w:val="none" w:sz="0" w:space="0" w:color="auto"/>
            <w:left w:val="none" w:sz="0" w:space="0" w:color="auto"/>
            <w:bottom w:val="none" w:sz="0" w:space="0" w:color="auto"/>
            <w:right w:val="none" w:sz="0" w:space="0" w:color="auto"/>
          </w:divBdr>
        </w:div>
        <w:div w:id="179855143">
          <w:marLeft w:val="0"/>
          <w:marRight w:val="0"/>
          <w:marTop w:val="0"/>
          <w:marBottom w:val="0"/>
          <w:divBdr>
            <w:top w:val="none" w:sz="0" w:space="0" w:color="auto"/>
            <w:left w:val="none" w:sz="0" w:space="0" w:color="auto"/>
            <w:bottom w:val="none" w:sz="0" w:space="0" w:color="auto"/>
            <w:right w:val="none" w:sz="0" w:space="0" w:color="auto"/>
          </w:divBdr>
        </w:div>
        <w:div w:id="313149651">
          <w:marLeft w:val="0"/>
          <w:marRight w:val="0"/>
          <w:marTop w:val="0"/>
          <w:marBottom w:val="0"/>
          <w:divBdr>
            <w:top w:val="none" w:sz="0" w:space="0" w:color="auto"/>
            <w:left w:val="none" w:sz="0" w:space="0" w:color="auto"/>
            <w:bottom w:val="none" w:sz="0" w:space="0" w:color="auto"/>
            <w:right w:val="none" w:sz="0" w:space="0" w:color="auto"/>
          </w:divBdr>
        </w:div>
        <w:div w:id="1735398337">
          <w:marLeft w:val="0"/>
          <w:marRight w:val="0"/>
          <w:marTop w:val="0"/>
          <w:marBottom w:val="0"/>
          <w:divBdr>
            <w:top w:val="none" w:sz="0" w:space="0" w:color="auto"/>
            <w:left w:val="none" w:sz="0" w:space="0" w:color="auto"/>
            <w:bottom w:val="none" w:sz="0" w:space="0" w:color="auto"/>
            <w:right w:val="none" w:sz="0" w:space="0" w:color="auto"/>
          </w:divBdr>
        </w:div>
        <w:div w:id="1604727633">
          <w:marLeft w:val="0"/>
          <w:marRight w:val="0"/>
          <w:marTop w:val="0"/>
          <w:marBottom w:val="0"/>
          <w:divBdr>
            <w:top w:val="none" w:sz="0" w:space="0" w:color="auto"/>
            <w:left w:val="none" w:sz="0" w:space="0" w:color="auto"/>
            <w:bottom w:val="none" w:sz="0" w:space="0" w:color="auto"/>
            <w:right w:val="none" w:sz="0" w:space="0" w:color="auto"/>
          </w:divBdr>
        </w:div>
        <w:div w:id="942763517">
          <w:marLeft w:val="0"/>
          <w:marRight w:val="0"/>
          <w:marTop w:val="0"/>
          <w:marBottom w:val="0"/>
          <w:divBdr>
            <w:top w:val="none" w:sz="0" w:space="0" w:color="auto"/>
            <w:left w:val="none" w:sz="0" w:space="0" w:color="auto"/>
            <w:bottom w:val="none" w:sz="0" w:space="0" w:color="auto"/>
            <w:right w:val="none" w:sz="0" w:space="0" w:color="auto"/>
          </w:divBdr>
        </w:div>
        <w:div w:id="835417610">
          <w:marLeft w:val="0"/>
          <w:marRight w:val="0"/>
          <w:marTop w:val="0"/>
          <w:marBottom w:val="0"/>
          <w:divBdr>
            <w:top w:val="none" w:sz="0" w:space="0" w:color="auto"/>
            <w:left w:val="none" w:sz="0" w:space="0" w:color="auto"/>
            <w:bottom w:val="none" w:sz="0" w:space="0" w:color="auto"/>
            <w:right w:val="none" w:sz="0" w:space="0" w:color="auto"/>
          </w:divBdr>
        </w:div>
      </w:divsChild>
    </w:div>
    <w:div w:id="86391553">
      <w:bodyDiv w:val="1"/>
      <w:marLeft w:val="0"/>
      <w:marRight w:val="0"/>
      <w:marTop w:val="0"/>
      <w:marBottom w:val="0"/>
      <w:divBdr>
        <w:top w:val="none" w:sz="0" w:space="0" w:color="auto"/>
        <w:left w:val="none" w:sz="0" w:space="0" w:color="auto"/>
        <w:bottom w:val="none" w:sz="0" w:space="0" w:color="auto"/>
        <w:right w:val="none" w:sz="0" w:space="0" w:color="auto"/>
      </w:divBdr>
      <w:divsChild>
        <w:div w:id="848520876">
          <w:marLeft w:val="0"/>
          <w:marRight w:val="0"/>
          <w:marTop w:val="0"/>
          <w:marBottom w:val="0"/>
          <w:divBdr>
            <w:top w:val="none" w:sz="0" w:space="0" w:color="auto"/>
            <w:left w:val="none" w:sz="0" w:space="0" w:color="auto"/>
            <w:bottom w:val="none" w:sz="0" w:space="0" w:color="auto"/>
            <w:right w:val="none" w:sz="0" w:space="0" w:color="auto"/>
          </w:divBdr>
        </w:div>
      </w:divsChild>
    </w:div>
    <w:div w:id="90443273">
      <w:bodyDiv w:val="1"/>
      <w:marLeft w:val="0"/>
      <w:marRight w:val="0"/>
      <w:marTop w:val="0"/>
      <w:marBottom w:val="0"/>
      <w:divBdr>
        <w:top w:val="none" w:sz="0" w:space="0" w:color="auto"/>
        <w:left w:val="none" w:sz="0" w:space="0" w:color="auto"/>
        <w:bottom w:val="none" w:sz="0" w:space="0" w:color="auto"/>
        <w:right w:val="none" w:sz="0" w:space="0" w:color="auto"/>
      </w:divBdr>
    </w:div>
    <w:div w:id="100683030">
      <w:bodyDiv w:val="1"/>
      <w:marLeft w:val="0"/>
      <w:marRight w:val="0"/>
      <w:marTop w:val="0"/>
      <w:marBottom w:val="0"/>
      <w:divBdr>
        <w:top w:val="none" w:sz="0" w:space="0" w:color="auto"/>
        <w:left w:val="none" w:sz="0" w:space="0" w:color="auto"/>
        <w:bottom w:val="none" w:sz="0" w:space="0" w:color="auto"/>
        <w:right w:val="none" w:sz="0" w:space="0" w:color="auto"/>
      </w:divBdr>
    </w:div>
    <w:div w:id="108015508">
      <w:bodyDiv w:val="1"/>
      <w:marLeft w:val="0"/>
      <w:marRight w:val="0"/>
      <w:marTop w:val="0"/>
      <w:marBottom w:val="0"/>
      <w:divBdr>
        <w:top w:val="none" w:sz="0" w:space="0" w:color="auto"/>
        <w:left w:val="none" w:sz="0" w:space="0" w:color="auto"/>
        <w:bottom w:val="none" w:sz="0" w:space="0" w:color="auto"/>
        <w:right w:val="none" w:sz="0" w:space="0" w:color="auto"/>
      </w:divBdr>
    </w:div>
    <w:div w:id="112676040">
      <w:bodyDiv w:val="1"/>
      <w:marLeft w:val="0"/>
      <w:marRight w:val="0"/>
      <w:marTop w:val="0"/>
      <w:marBottom w:val="0"/>
      <w:divBdr>
        <w:top w:val="none" w:sz="0" w:space="0" w:color="auto"/>
        <w:left w:val="none" w:sz="0" w:space="0" w:color="auto"/>
        <w:bottom w:val="none" w:sz="0" w:space="0" w:color="auto"/>
        <w:right w:val="none" w:sz="0" w:space="0" w:color="auto"/>
      </w:divBdr>
    </w:div>
    <w:div w:id="113644877">
      <w:bodyDiv w:val="1"/>
      <w:marLeft w:val="0"/>
      <w:marRight w:val="0"/>
      <w:marTop w:val="0"/>
      <w:marBottom w:val="0"/>
      <w:divBdr>
        <w:top w:val="none" w:sz="0" w:space="0" w:color="auto"/>
        <w:left w:val="none" w:sz="0" w:space="0" w:color="auto"/>
        <w:bottom w:val="none" w:sz="0" w:space="0" w:color="auto"/>
        <w:right w:val="none" w:sz="0" w:space="0" w:color="auto"/>
      </w:divBdr>
    </w:div>
    <w:div w:id="115486789">
      <w:bodyDiv w:val="1"/>
      <w:marLeft w:val="0"/>
      <w:marRight w:val="0"/>
      <w:marTop w:val="0"/>
      <w:marBottom w:val="0"/>
      <w:divBdr>
        <w:top w:val="none" w:sz="0" w:space="0" w:color="auto"/>
        <w:left w:val="none" w:sz="0" w:space="0" w:color="auto"/>
        <w:bottom w:val="none" w:sz="0" w:space="0" w:color="auto"/>
        <w:right w:val="none" w:sz="0" w:space="0" w:color="auto"/>
      </w:divBdr>
      <w:divsChild>
        <w:div w:id="1864897467">
          <w:marLeft w:val="0"/>
          <w:marRight w:val="0"/>
          <w:marTop w:val="0"/>
          <w:marBottom w:val="0"/>
          <w:divBdr>
            <w:top w:val="none" w:sz="0" w:space="0" w:color="auto"/>
            <w:left w:val="none" w:sz="0" w:space="0" w:color="auto"/>
            <w:bottom w:val="none" w:sz="0" w:space="0" w:color="auto"/>
            <w:right w:val="none" w:sz="0" w:space="0" w:color="auto"/>
          </w:divBdr>
        </w:div>
      </w:divsChild>
    </w:div>
    <w:div w:id="121117676">
      <w:bodyDiv w:val="1"/>
      <w:marLeft w:val="0"/>
      <w:marRight w:val="0"/>
      <w:marTop w:val="0"/>
      <w:marBottom w:val="0"/>
      <w:divBdr>
        <w:top w:val="none" w:sz="0" w:space="0" w:color="auto"/>
        <w:left w:val="none" w:sz="0" w:space="0" w:color="auto"/>
        <w:bottom w:val="none" w:sz="0" w:space="0" w:color="auto"/>
        <w:right w:val="none" w:sz="0" w:space="0" w:color="auto"/>
      </w:divBdr>
    </w:div>
    <w:div w:id="130366813">
      <w:bodyDiv w:val="1"/>
      <w:marLeft w:val="0"/>
      <w:marRight w:val="0"/>
      <w:marTop w:val="0"/>
      <w:marBottom w:val="0"/>
      <w:divBdr>
        <w:top w:val="none" w:sz="0" w:space="0" w:color="auto"/>
        <w:left w:val="none" w:sz="0" w:space="0" w:color="auto"/>
        <w:bottom w:val="none" w:sz="0" w:space="0" w:color="auto"/>
        <w:right w:val="none" w:sz="0" w:space="0" w:color="auto"/>
      </w:divBdr>
    </w:div>
    <w:div w:id="141243195">
      <w:bodyDiv w:val="1"/>
      <w:marLeft w:val="0"/>
      <w:marRight w:val="0"/>
      <w:marTop w:val="0"/>
      <w:marBottom w:val="0"/>
      <w:divBdr>
        <w:top w:val="none" w:sz="0" w:space="0" w:color="auto"/>
        <w:left w:val="none" w:sz="0" w:space="0" w:color="auto"/>
        <w:bottom w:val="none" w:sz="0" w:space="0" w:color="auto"/>
        <w:right w:val="none" w:sz="0" w:space="0" w:color="auto"/>
      </w:divBdr>
    </w:div>
    <w:div w:id="155265100">
      <w:bodyDiv w:val="1"/>
      <w:marLeft w:val="0"/>
      <w:marRight w:val="0"/>
      <w:marTop w:val="0"/>
      <w:marBottom w:val="0"/>
      <w:divBdr>
        <w:top w:val="none" w:sz="0" w:space="0" w:color="auto"/>
        <w:left w:val="none" w:sz="0" w:space="0" w:color="auto"/>
        <w:bottom w:val="none" w:sz="0" w:space="0" w:color="auto"/>
        <w:right w:val="none" w:sz="0" w:space="0" w:color="auto"/>
      </w:divBdr>
      <w:divsChild>
        <w:div w:id="1036738996">
          <w:marLeft w:val="0"/>
          <w:marRight w:val="0"/>
          <w:marTop w:val="0"/>
          <w:marBottom w:val="0"/>
          <w:divBdr>
            <w:top w:val="none" w:sz="0" w:space="0" w:color="auto"/>
            <w:left w:val="none" w:sz="0" w:space="0" w:color="auto"/>
            <w:bottom w:val="none" w:sz="0" w:space="0" w:color="auto"/>
            <w:right w:val="none" w:sz="0" w:space="0" w:color="auto"/>
          </w:divBdr>
        </w:div>
        <w:div w:id="1243635887">
          <w:marLeft w:val="0"/>
          <w:marRight w:val="0"/>
          <w:marTop w:val="0"/>
          <w:marBottom w:val="0"/>
          <w:divBdr>
            <w:top w:val="none" w:sz="0" w:space="0" w:color="auto"/>
            <w:left w:val="none" w:sz="0" w:space="0" w:color="auto"/>
            <w:bottom w:val="none" w:sz="0" w:space="0" w:color="auto"/>
            <w:right w:val="none" w:sz="0" w:space="0" w:color="auto"/>
          </w:divBdr>
        </w:div>
        <w:div w:id="848787608">
          <w:marLeft w:val="0"/>
          <w:marRight w:val="0"/>
          <w:marTop w:val="0"/>
          <w:marBottom w:val="0"/>
          <w:divBdr>
            <w:top w:val="none" w:sz="0" w:space="0" w:color="auto"/>
            <w:left w:val="none" w:sz="0" w:space="0" w:color="auto"/>
            <w:bottom w:val="none" w:sz="0" w:space="0" w:color="auto"/>
            <w:right w:val="none" w:sz="0" w:space="0" w:color="auto"/>
          </w:divBdr>
        </w:div>
      </w:divsChild>
    </w:div>
    <w:div w:id="155729563">
      <w:bodyDiv w:val="1"/>
      <w:marLeft w:val="0"/>
      <w:marRight w:val="0"/>
      <w:marTop w:val="0"/>
      <w:marBottom w:val="0"/>
      <w:divBdr>
        <w:top w:val="none" w:sz="0" w:space="0" w:color="auto"/>
        <w:left w:val="none" w:sz="0" w:space="0" w:color="auto"/>
        <w:bottom w:val="none" w:sz="0" w:space="0" w:color="auto"/>
        <w:right w:val="none" w:sz="0" w:space="0" w:color="auto"/>
      </w:divBdr>
    </w:div>
    <w:div w:id="159347350">
      <w:bodyDiv w:val="1"/>
      <w:marLeft w:val="0"/>
      <w:marRight w:val="0"/>
      <w:marTop w:val="0"/>
      <w:marBottom w:val="0"/>
      <w:divBdr>
        <w:top w:val="none" w:sz="0" w:space="0" w:color="auto"/>
        <w:left w:val="none" w:sz="0" w:space="0" w:color="auto"/>
        <w:bottom w:val="none" w:sz="0" w:space="0" w:color="auto"/>
        <w:right w:val="none" w:sz="0" w:space="0" w:color="auto"/>
      </w:divBdr>
      <w:divsChild>
        <w:div w:id="1559167348">
          <w:marLeft w:val="0"/>
          <w:marRight w:val="0"/>
          <w:marTop w:val="0"/>
          <w:marBottom w:val="0"/>
          <w:divBdr>
            <w:top w:val="none" w:sz="0" w:space="0" w:color="auto"/>
            <w:left w:val="none" w:sz="0" w:space="0" w:color="auto"/>
            <w:bottom w:val="none" w:sz="0" w:space="0" w:color="auto"/>
            <w:right w:val="none" w:sz="0" w:space="0" w:color="auto"/>
          </w:divBdr>
        </w:div>
        <w:div w:id="1373455066">
          <w:marLeft w:val="0"/>
          <w:marRight w:val="0"/>
          <w:marTop w:val="0"/>
          <w:marBottom w:val="0"/>
          <w:divBdr>
            <w:top w:val="none" w:sz="0" w:space="0" w:color="auto"/>
            <w:left w:val="none" w:sz="0" w:space="0" w:color="auto"/>
            <w:bottom w:val="none" w:sz="0" w:space="0" w:color="auto"/>
            <w:right w:val="none" w:sz="0" w:space="0" w:color="auto"/>
          </w:divBdr>
        </w:div>
        <w:div w:id="1095203910">
          <w:marLeft w:val="0"/>
          <w:marRight w:val="0"/>
          <w:marTop w:val="0"/>
          <w:marBottom w:val="0"/>
          <w:divBdr>
            <w:top w:val="none" w:sz="0" w:space="0" w:color="auto"/>
            <w:left w:val="none" w:sz="0" w:space="0" w:color="auto"/>
            <w:bottom w:val="none" w:sz="0" w:space="0" w:color="auto"/>
            <w:right w:val="none" w:sz="0" w:space="0" w:color="auto"/>
          </w:divBdr>
        </w:div>
        <w:div w:id="606274173">
          <w:marLeft w:val="0"/>
          <w:marRight w:val="0"/>
          <w:marTop w:val="0"/>
          <w:marBottom w:val="0"/>
          <w:divBdr>
            <w:top w:val="none" w:sz="0" w:space="0" w:color="auto"/>
            <w:left w:val="none" w:sz="0" w:space="0" w:color="auto"/>
            <w:bottom w:val="none" w:sz="0" w:space="0" w:color="auto"/>
            <w:right w:val="none" w:sz="0" w:space="0" w:color="auto"/>
          </w:divBdr>
        </w:div>
      </w:divsChild>
    </w:div>
    <w:div w:id="171264665">
      <w:bodyDiv w:val="1"/>
      <w:marLeft w:val="0"/>
      <w:marRight w:val="0"/>
      <w:marTop w:val="0"/>
      <w:marBottom w:val="0"/>
      <w:divBdr>
        <w:top w:val="none" w:sz="0" w:space="0" w:color="auto"/>
        <w:left w:val="none" w:sz="0" w:space="0" w:color="auto"/>
        <w:bottom w:val="none" w:sz="0" w:space="0" w:color="auto"/>
        <w:right w:val="none" w:sz="0" w:space="0" w:color="auto"/>
      </w:divBdr>
    </w:div>
    <w:div w:id="191844590">
      <w:bodyDiv w:val="1"/>
      <w:marLeft w:val="0"/>
      <w:marRight w:val="0"/>
      <w:marTop w:val="0"/>
      <w:marBottom w:val="0"/>
      <w:divBdr>
        <w:top w:val="none" w:sz="0" w:space="0" w:color="auto"/>
        <w:left w:val="none" w:sz="0" w:space="0" w:color="auto"/>
        <w:bottom w:val="none" w:sz="0" w:space="0" w:color="auto"/>
        <w:right w:val="none" w:sz="0" w:space="0" w:color="auto"/>
      </w:divBdr>
      <w:divsChild>
        <w:div w:id="449587006">
          <w:marLeft w:val="0"/>
          <w:marRight w:val="0"/>
          <w:marTop w:val="0"/>
          <w:marBottom w:val="0"/>
          <w:divBdr>
            <w:top w:val="none" w:sz="0" w:space="0" w:color="auto"/>
            <w:left w:val="none" w:sz="0" w:space="0" w:color="auto"/>
            <w:bottom w:val="none" w:sz="0" w:space="0" w:color="auto"/>
            <w:right w:val="none" w:sz="0" w:space="0" w:color="auto"/>
          </w:divBdr>
        </w:div>
        <w:div w:id="2065178857">
          <w:marLeft w:val="0"/>
          <w:marRight w:val="0"/>
          <w:marTop w:val="0"/>
          <w:marBottom w:val="0"/>
          <w:divBdr>
            <w:top w:val="none" w:sz="0" w:space="0" w:color="auto"/>
            <w:left w:val="none" w:sz="0" w:space="0" w:color="auto"/>
            <w:bottom w:val="none" w:sz="0" w:space="0" w:color="auto"/>
            <w:right w:val="none" w:sz="0" w:space="0" w:color="auto"/>
          </w:divBdr>
        </w:div>
      </w:divsChild>
    </w:div>
    <w:div w:id="200170999">
      <w:bodyDiv w:val="1"/>
      <w:marLeft w:val="0"/>
      <w:marRight w:val="0"/>
      <w:marTop w:val="0"/>
      <w:marBottom w:val="0"/>
      <w:divBdr>
        <w:top w:val="none" w:sz="0" w:space="0" w:color="auto"/>
        <w:left w:val="none" w:sz="0" w:space="0" w:color="auto"/>
        <w:bottom w:val="none" w:sz="0" w:space="0" w:color="auto"/>
        <w:right w:val="none" w:sz="0" w:space="0" w:color="auto"/>
      </w:divBdr>
    </w:div>
    <w:div w:id="202523402">
      <w:bodyDiv w:val="1"/>
      <w:marLeft w:val="0"/>
      <w:marRight w:val="0"/>
      <w:marTop w:val="0"/>
      <w:marBottom w:val="0"/>
      <w:divBdr>
        <w:top w:val="none" w:sz="0" w:space="0" w:color="auto"/>
        <w:left w:val="none" w:sz="0" w:space="0" w:color="auto"/>
        <w:bottom w:val="none" w:sz="0" w:space="0" w:color="auto"/>
        <w:right w:val="none" w:sz="0" w:space="0" w:color="auto"/>
      </w:divBdr>
    </w:div>
    <w:div w:id="212816767">
      <w:bodyDiv w:val="1"/>
      <w:marLeft w:val="0"/>
      <w:marRight w:val="0"/>
      <w:marTop w:val="0"/>
      <w:marBottom w:val="0"/>
      <w:divBdr>
        <w:top w:val="none" w:sz="0" w:space="0" w:color="auto"/>
        <w:left w:val="none" w:sz="0" w:space="0" w:color="auto"/>
        <w:bottom w:val="none" w:sz="0" w:space="0" w:color="auto"/>
        <w:right w:val="none" w:sz="0" w:space="0" w:color="auto"/>
      </w:divBdr>
    </w:div>
    <w:div w:id="215895788">
      <w:bodyDiv w:val="1"/>
      <w:marLeft w:val="0"/>
      <w:marRight w:val="0"/>
      <w:marTop w:val="0"/>
      <w:marBottom w:val="0"/>
      <w:divBdr>
        <w:top w:val="none" w:sz="0" w:space="0" w:color="auto"/>
        <w:left w:val="none" w:sz="0" w:space="0" w:color="auto"/>
        <w:bottom w:val="none" w:sz="0" w:space="0" w:color="auto"/>
        <w:right w:val="none" w:sz="0" w:space="0" w:color="auto"/>
      </w:divBdr>
    </w:div>
    <w:div w:id="219053590">
      <w:bodyDiv w:val="1"/>
      <w:marLeft w:val="0"/>
      <w:marRight w:val="0"/>
      <w:marTop w:val="0"/>
      <w:marBottom w:val="0"/>
      <w:divBdr>
        <w:top w:val="none" w:sz="0" w:space="0" w:color="auto"/>
        <w:left w:val="none" w:sz="0" w:space="0" w:color="auto"/>
        <w:bottom w:val="none" w:sz="0" w:space="0" w:color="auto"/>
        <w:right w:val="none" w:sz="0" w:space="0" w:color="auto"/>
      </w:divBdr>
    </w:div>
    <w:div w:id="248320997">
      <w:bodyDiv w:val="1"/>
      <w:marLeft w:val="0"/>
      <w:marRight w:val="0"/>
      <w:marTop w:val="0"/>
      <w:marBottom w:val="0"/>
      <w:divBdr>
        <w:top w:val="none" w:sz="0" w:space="0" w:color="auto"/>
        <w:left w:val="none" w:sz="0" w:space="0" w:color="auto"/>
        <w:bottom w:val="none" w:sz="0" w:space="0" w:color="auto"/>
        <w:right w:val="none" w:sz="0" w:space="0" w:color="auto"/>
      </w:divBdr>
      <w:divsChild>
        <w:div w:id="256714742">
          <w:marLeft w:val="0"/>
          <w:marRight w:val="0"/>
          <w:marTop w:val="0"/>
          <w:marBottom w:val="0"/>
          <w:divBdr>
            <w:top w:val="none" w:sz="0" w:space="0" w:color="auto"/>
            <w:left w:val="none" w:sz="0" w:space="0" w:color="auto"/>
            <w:bottom w:val="none" w:sz="0" w:space="0" w:color="auto"/>
            <w:right w:val="none" w:sz="0" w:space="0" w:color="auto"/>
          </w:divBdr>
        </w:div>
      </w:divsChild>
    </w:div>
    <w:div w:id="248976229">
      <w:bodyDiv w:val="1"/>
      <w:marLeft w:val="0"/>
      <w:marRight w:val="0"/>
      <w:marTop w:val="0"/>
      <w:marBottom w:val="0"/>
      <w:divBdr>
        <w:top w:val="none" w:sz="0" w:space="0" w:color="auto"/>
        <w:left w:val="none" w:sz="0" w:space="0" w:color="auto"/>
        <w:bottom w:val="none" w:sz="0" w:space="0" w:color="auto"/>
        <w:right w:val="none" w:sz="0" w:space="0" w:color="auto"/>
      </w:divBdr>
    </w:div>
    <w:div w:id="264073388">
      <w:bodyDiv w:val="1"/>
      <w:marLeft w:val="0"/>
      <w:marRight w:val="0"/>
      <w:marTop w:val="0"/>
      <w:marBottom w:val="0"/>
      <w:divBdr>
        <w:top w:val="none" w:sz="0" w:space="0" w:color="auto"/>
        <w:left w:val="none" w:sz="0" w:space="0" w:color="auto"/>
        <w:bottom w:val="none" w:sz="0" w:space="0" w:color="auto"/>
        <w:right w:val="none" w:sz="0" w:space="0" w:color="auto"/>
      </w:divBdr>
      <w:divsChild>
        <w:div w:id="237714632">
          <w:marLeft w:val="0"/>
          <w:marRight w:val="0"/>
          <w:marTop w:val="0"/>
          <w:marBottom w:val="0"/>
          <w:divBdr>
            <w:top w:val="none" w:sz="0" w:space="0" w:color="auto"/>
            <w:left w:val="none" w:sz="0" w:space="0" w:color="auto"/>
            <w:bottom w:val="none" w:sz="0" w:space="0" w:color="auto"/>
            <w:right w:val="none" w:sz="0" w:space="0" w:color="auto"/>
          </w:divBdr>
        </w:div>
        <w:div w:id="1323462270">
          <w:marLeft w:val="0"/>
          <w:marRight w:val="0"/>
          <w:marTop w:val="0"/>
          <w:marBottom w:val="0"/>
          <w:divBdr>
            <w:top w:val="none" w:sz="0" w:space="0" w:color="auto"/>
            <w:left w:val="none" w:sz="0" w:space="0" w:color="auto"/>
            <w:bottom w:val="none" w:sz="0" w:space="0" w:color="auto"/>
            <w:right w:val="none" w:sz="0" w:space="0" w:color="auto"/>
          </w:divBdr>
        </w:div>
        <w:div w:id="222759807">
          <w:marLeft w:val="0"/>
          <w:marRight w:val="0"/>
          <w:marTop w:val="0"/>
          <w:marBottom w:val="0"/>
          <w:divBdr>
            <w:top w:val="none" w:sz="0" w:space="0" w:color="auto"/>
            <w:left w:val="none" w:sz="0" w:space="0" w:color="auto"/>
            <w:bottom w:val="none" w:sz="0" w:space="0" w:color="auto"/>
            <w:right w:val="none" w:sz="0" w:space="0" w:color="auto"/>
          </w:divBdr>
        </w:div>
        <w:div w:id="357001202">
          <w:marLeft w:val="0"/>
          <w:marRight w:val="0"/>
          <w:marTop w:val="0"/>
          <w:marBottom w:val="0"/>
          <w:divBdr>
            <w:top w:val="none" w:sz="0" w:space="0" w:color="auto"/>
            <w:left w:val="none" w:sz="0" w:space="0" w:color="auto"/>
            <w:bottom w:val="none" w:sz="0" w:space="0" w:color="auto"/>
            <w:right w:val="none" w:sz="0" w:space="0" w:color="auto"/>
          </w:divBdr>
        </w:div>
        <w:div w:id="1747848292">
          <w:marLeft w:val="0"/>
          <w:marRight w:val="0"/>
          <w:marTop w:val="0"/>
          <w:marBottom w:val="0"/>
          <w:divBdr>
            <w:top w:val="none" w:sz="0" w:space="0" w:color="auto"/>
            <w:left w:val="none" w:sz="0" w:space="0" w:color="auto"/>
            <w:bottom w:val="none" w:sz="0" w:space="0" w:color="auto"/>
            <w:right w:val="none" w:sz="0" w:space="0" w:color="auto"/>
          </w:divBdr>
        </w:div>
        <w:div w:id="1824001139">
          <w:marLeft w:val="0"/>
          <w:marRight w:val="0"/>
          <w:marTop w:val="0"/>
          <w:marBottom w:val="0"/>
          <w:divBdr>
            <w:top w:val="none" w:sz="0" w:space="0" w:color="auto"/>
            <w:left w:val="none" w:sz="0" w:space="0" w:color="auto"/>
            <w:bottom w:val="none" w:sz="0" w:space="0" w:color="auto"/>
            <w:right w:val="none" w:sz="0" w:space="0" w:color="auto"/>
          </w:divBdr>
        </w:div>
        <w:div w:id="534317988">
          <w:marLeft w:val="0"/>
          <w:marRight w:val="0"/>
          <w:marTop w:val="0"/>
          <w:marBottom w:val="0"/>
          <w:divBdr>
            <w:top w:val="none" w:sz="0" w:space="0" w:color="auto"/>
            <w:left w:val="none" w:sz="0" w:space="0" w:color="auto"/>
            <w:bottom w:val="none" w:sz="0" w:space="0" w:color="auto"/>
            <w:right w:val="none" w:sz="0" w:space="0" w:color="auto"/>
          </w:divBdr>
        </w:div>
        <w:div w:id="534082203">
          <w:marLeft w:val="0"/>
          <w:marRight w:val="0"/>
          <w:marTop w:val="0"/>
          <w:marBottom w:val="0"/>
          <w:divBdr>
            <w:top w:val="none" w:sz="0" w:space="0" w:color="auto"/>
            <w:left w:val="none" w:sz="0" w:space="0" w:color="auto"/>
            <w:bottom w:val="none" w:sz="0" w:space="0" w:color="auto"/>
            <w:right w:val="none" w:sz="0" w:space="0" w:color="auto"/>
          </w:divBdr>
        </w:div>
        <w:div w:id="1047409308">
          <w:marLeft w:val="0"/>
          <w:marRight w:val="0"/>
          <w:marTop w:val="0"/>
          <w:marBottom w:val="0"/>
          <w:divBdr>
            <w:top w:val="none" w:sz="0" w:space="0" w:color="auto"/>
            <w:left w:val="none" w:sz="0" w:space="0" w:color="auto"/>
            <w:bottom w:val="none" w:sz="0" w:space="0" w:color="auto"/>
            <w:right w:val="none" w:sz="0" w:space="0" w:color="auto"/>
          </w:divBdr>
        </w:div>
        <w:div w:id="747650964">
          <w:marLeft w:val="0"/>
          <w:marRight w:val="0"/>
          <w:marTop w:val="0"/>
          <w:marBottom w:val="0"/>
          <w:divBdr>
            <w:top w:val="none" w:sz="0" w:space="0" w:color="auto"/>
            <w:left w:val="none" w:sz="0" w:space="0" w:color="auto"/>
            <w:bottom w:val="none" w:sz="0" w:space="0" w:color="auto"/>
            <w:right w:val="none" w:sz="0" w:space="0" w:color="auto"/>
          </w:divBdr>
        </w:div>
        <w:div w:id="967126786">
          <w:marLeft w:val="0"/>
          <w:marRight w:val="0"/>
          <w:marTop w:val="0"/>
          <w:marBottom w:val="0"/>
          <w:divBdr>
            <w:top w:val="none" w:sz="0" w:space="0" w:color="auto"/>
            <w:left w:val="none" w:sz="0" w:space="0" w:color="auto"/>
            <w:bottom w:val="none" w:sz="0" w:space="0" w:color="auto"/>
            <w:right w:val="none" w:sz="0" w:space="0" w:color="auto"/>
          </w:divBdr>
        </w:div>
        <w:div w:id="1769621021">
          <w:marLeft w:val="0"/>
          <w:marRight w:val="0"/>
          <w:marTop w:val="0"/>
          <w:marBottom w:val="0"/>
          <w:divBdr>
            <w:top w:val="none" w:sz="0" w:space="0" w:color="auto"/>
            <w:left w:val="none" w:sz="0" w:space="0" w:color="auto"/>
            <w:bottom w:val="none" w:sz="0" w:space="0" w:color="auto"/>
            <w:right w:val="none" w:sz="0" w:space="0" w:color="auto"/>
          </w:divBdr>
        </w:div>
        <w:div w:id="1407613124">
          <w:marLeft w:val="0"/>
          <w:marRight w:val="0"/>
          <w:marTop w:val="0"/>
          <w:marBottom w:val="0"/>
          <w:divBdr>
            <w:top w:val="none" w:sz="0" w:space="0" w:color="auto"/>
            <w:left w:val="none" w:sz="0" w:space="0" w:color="auto"/>
            <w:bottom w:val="none" w:sz="0" w:space="0" w:color="auto"/>
            <w:right w:val="none" w:sz="0" w:space="0" w:color="auto"/>
          </w:divBdr>
        </w:div>
        <w:div w:id="810635442">
          <w:marLeft w:val="0"/>
          <w:marRight w:val="0"/>
          <w:marTop w:val="0"/>
          <w:marBottom w:val="0"/>
          <w:divBdr>
            <w:top w:val="none" w:sz="0" w:space="0" w:color="auto"/>
            <w:left w:val="none" w:sz="0" w:space="0" w:color="auto"/>
            <w:bottom w:val="none" w:sz="0" w:space="0" w:color="auto"/>
            <w:right w:val="none" w:sz="0" w:space="0" w:color="auto"/>
          </w:divBdr>
        </w:div>
        <w:div w:id="1271014259">
          <w:marLeft w:val="0"/>
          <w:marRight w:val="0"/>
          <w:marTop w:val="0"/>
          <w:marBottom w:val="0"/>
          <w:divBdr>
            <w:top w:val="none" w:sz="0" w:space="0" w:color="auto"/>
            <w:left w:val="none" w:sz="0" w:space="0" w:color="auto"/>
            <w:bottom w:val="none" w:sz="0" w:space="0" w:color="auto"/>
            <w:right w:val="none" w:sz="0" w:space="0" w:color="auto"/>
          </w:divBdr>
        </w:div>
        <w:div w:id="256793897">
          <w:marLeft w:val="0"/>
          <w:marRight w:val="0"/>
          <w:marTop w:val="0"/>
          <w:marBottom w:val="0"/>
          <w:divBdr>
            <w:top w:val="none" w:sz="0" w:space="0" w:color="auto"/>
            <w:left w:val="none" w:sz="0" w:space="0" w:color="auto"/>
            <w:bottom w:val="none" w:sz="0" w:space="0" w:color="auto"/>
            <w:right w:val="none" w:sz="0" w:space="0" w:color="auto"/>
          </w:divBdr>
        </w:div>
      </w:divsChild>
    </w:div>
    <w:div w:id="268045877">
      <w:bodyDiv w:val="1"/>
      <w:marLeft w:val="0"/>
      <w:marRight w:val="0"/>
      <w:marTop w:val="0"/>
      <w:marBottom w:val="0"/>
      <w:divBdr>
        <w:top w:val="none" w:sz="0" w:space="0" w:color="auto"/>
        <w:left w:val="none" w:sz="0" w:space="0" w:color="auto"/>
        <w:bottom w:val="none" w:sz="0" w:space="0" w:color="auto"/>
        <w:right w:val="none" w:sz="0" w:space="0" w:color="auto"/>
      </w:divBdr>
    </w:div>
    <w:div w:id="270627922">
      <w:bodyDiv w:val="1"/>
      <w:marLeft w:val="0"/>
      <w:marRight w:val="0"/>
      <w:marTop w:val="0"/>
      <w:marBottom w:val="0"/>
      <w:divBdr>
        <w:top w:val="none" w:sz="0" w:space="0" w:color="auto"/>
        <w:left w:val="none" w:sz="0" w:space="0" w:color="auto"/>
        <w:bottom w:val="none" w:sz="0" w:space="0" w:color="auto"/>
        <w:right w:val="none" w:sz="0" w:space="0" w:color="auto"/>
      </w:divBdr>
    </w:div>
    <w:div w:id="271136235">
      <w:bodyDiv w:val="1"/>
      <w:marLeft w:val="0"/>
      <w:marRight w:val="0"/>
      <w:marTop w:val="0"/>
      <w:marBottom w:val="0"/>
      <w:divBdr>
        <w:top w:val="none" w:sz="0" w:space="0" w:color="auto"/>
        <w:left w:val="none" w:sz="0" w:space="0" w:color="auto"/>
        <w:bottom w:val="none" w:sz="0" w:space="0" w:color="auto"/>
        <w:right w:val="none" w:sz="0" w:space="0" w:color="auto"/>
      </w:divBdr>
    </w:div>
    <w:div w:id="289289386">
      <w:bodyDiv w:val="1"/>
      <w:marLeft w:val="0"/>
      <w:marRight w:val="0"/>
      <w:marTop w:val="0"/>
      <w:marBottom w:val="0"/>
      <w:divBdr>
        <w:top w:val="none" w:sz="0" w:space="0" w:color="auto"/>
        <w:left w:val="none" w:sz="0" w:space="0" w:color="auto"/>
        <w:bottom w:val="none" w:sz="0" w:space="0" w:color="auto"/>
        <w:right w:val="none" w:sz="0" w:space="0" w:color="auto"/>
      </w:divBdr>
    </w:div>
    <w:div w:id="299261934">
      <w:bodyDiv w:val="1"/>
      <w:marLeft w:val="0"/>
      <w:marRight w:val="0"/>
      <w:marTop w:val="0"/>
      <w:marBottom w:val="0"/>
      <w:divBdr>
        <w:top w:val="none" w:sz="0" w:space="0" w:color="auto"/>
        <w:left w:val="none" w:sz="0" w:space="0" w:color="auto"/>
        <w:bottom w:val="none" w:sz="0" w:space="0" w:color="auto"/>
        <w:right w:val="none" w:sz="0" w:space="0" w:color="auto"/>
      </w:divBdr>
      <w:divsChild>
        <w:div w:id="1821195602">
          <w:marLeft w:val="158"/>
          <w:marRight w:val="158"/>
          <w:marTop w:val="79"/>
          <w:marBottom w:val="158"/>
          <w:divBdr>
            <w:top w:val="none" w:sz="0" w:space="0" w:color="auto"/>
            <w:left w:val="none" w:sz="0" w:space="0" w:color="auto"/>
            <w:bottom w:val="none" w:sz="0" w:space="0" w:color="auto"/>
            <w:right w:val="none" w:sz="0" w:space="0" w:color="auto"/>
          </w:divBdr>
        </w:div>
      </w:divsChild>
    </w:div>
    <w:div w:id="311374351">
      <w:bodyDiv w:val="1"/>
      <w:marLeft w:val="0"/>
      <w:marRight w:val="0"/>
      <w:marTop w:val="0"/>
      <w:marBottom w:val="0"/>
      <w:divBdr>
        <w:top w:val="none" w:sz="0" w:space="0" w:color="auto"/>
        <w:left w:val="none" w:sz="0" w:space="0" w:color="auto"/>
        <w:bottom w:val="none" w:sz="0" w:space="0" w:color="auto"/>
        <w:right w:val="none" w:sz="0" w:space="0" w:color="auto"/>
      </w:divBdr>
    </w:div>
    <w:div w:id="311520041">
      <w:bodyDiv w:val="1"/>
      <w:marLeft w:val="0"/>
      <w:marRight w:val="0"/>
      <w:marTop w:val="0"/>
      <w:marBottom w:val="0"/>
      <w:divBdr>
        <w:top w:val="none" w:sz="0" w:space="0" w:color="auto"/>
        <w:left w:val="none" w:sz="0" w:space="0" w:color="auto"/>
        <w:bottom w:val="none" w:sz="0" w:space="0" w:color="auto"/>
        <w:right w:val="none" w:sz="0" w:space="0" w:color="auto"/>
      </w:divBdr>
    </w:div>
    <w:div w:id="322200340">
      <w:bodyDiv w:val="1"/>
      <w:marLeft w:val="0"/>
      <w:marRight w:val="0"/>
      <w:marTop w:val="0"/>
      <w:marBottom w:val="0"/>
      <w:divBdr>
        <w:top w:val="none" w:sz="0" w:space="0" w:color="auto"/>
        <w:left w:val="none" w:sz="0" w:space="0" w:color="auto"/>
        <w:bottom w:val="none" w:sz="0" w:space="0" w:color="auto"/>
        <w:right w:val="none" w:sz="0" w:space="0" w:color="auto"/>
      </w:divBdr>
      <w:divsChild>
        <w:div w:id="1368410460">
          <w:marLeft w:val="0"/>
          <w:marRight w:val="0"/>
          <w:marTop w:val="0"/>
          <w:marBottom w:val="0"/>
          <w:divBdr>
            <w:top w:val="none" w:sz="0" w:space="0" w:color="auto"/>
            <w:left w:val="none" w:sz="0" w:space="0" w:color="auto"/>
            <w:bottom w:val="none" w:sz="0" w:space="0" w:color="auto"/>
            <w:right w:val="none" w:sz="0" w:space="0" w:color="auto"/>
          </w:divBdr>
        </w:div>
      </w:divsChild>
    </w:div>
    <w:div w:id="325014989">
      <w:bodyDiv w:val="1"/>
      <w:marLeft w:val="0"/>
      <w:marRight w:val="0"/>
      <w:marTop w:val="0"/>
      <w:marBottom w:val="0"/>
      <w:divBdr>
        <w:top w:val="none" w:sz="0" w:space="0" w:color="auto"/>
        <w:left w:val="none" w:sz="0" w:space="0" w:color="auto"/>
        <w:bottom w:val="none" w:sz="0" w:space="0" w:color="auto"/>
        <w:right w:val="none" w:sz="0" w:space="0" w:color="auto"/>
      </w:divBdr>
    </w:div>
    <w:div w:id="326445465">
      <w:bodyDiv w:val="1"/>
      <w:marLeft w:val="0"/>
      <w:marRight w:val="0"/>
      <w:marTop w:val="0"/>
      <w:marBottom w:val="0"/>
      <w:divBdr>
        <w:top w:val="none" w:sz="0" w:space="0" w:color="auto"/>
        <w:left w:val="none" w:sz="0" w:space="0" w:color="auto"/>
        <w:bottom w:val="none" w:sz="0" w:space="0" w:color="auto"/>
        <w:right w:val="none" w:sz="0" w:space="0" w:color="auto"/>
      </w:divBdr>
      <w:divsChild>
        <w:div w:id="1587224830">
          <w:marLeft w:val="0"/>
          <w:marRight w:val="0"/>
          <w:marTop w:val="0"/>
          <w:marBottom w:val="0"/>
          <w:divBdr>
            <w:top w:val="none" w:sz="0" w:space="0" w:color="auto"/>
            <w:left w:val="none" w:sz="0" w:space="0" w:color="auto"/>
            <w:bottom w:val="none" w:sz="0" w:space="0" w:color="auto"/>
            <w:right w:val="none" w:sz="0" w:space="0" w:color="auto"/>
          </w:divBdr>
        </w:div>
        <w:div w:id="876546392">
          <w:marLeft w:val="0"/>
          <w:marRight w:val="0"/>
          <w:marTop w:val="0"/>
          <w:marBottom w:val="0"/>
          <w:divBdr>
            <w:top w:val="none" w:sz="0" w:space="0" w:color="auto"/>
            <w:left w:val="none" w:sz="0" w:space="0" w:color="auto"/>
            <w:bottom w:val="none" w:sz="0" w:space="0" w:color="auto"/>
            <w:right w:val="none" w:sz="0" w:space="0" w:color="auto"/>
          </w:divBdr>
        </w:div>
        <w:div w:id="2110617682">
          <w:marLeft w:val="0"/>
          <w:marRight w:val="0"/>
          <w:marTop w:val="0"/>
          <w:marBottom w:val="0"/>
          <w:divBdr>
            <w:top w:val="none" w:sz="0" w:space="0" w:color="auto"/>
            <w:left w:val="none" w:sz="0" w:space="0" w:color="auto"/>
            <w:bottom w:val="none" w:sz="0" w:space="0" w:color="auto"/>
            <w:right w:val="none" w:sz="0" w:space="0" w:color="auto"/>
          </w:divBdr>
        </w:div>
      </w:divsChild>
    </w:div>
    <w:div w:id="327634993">
      <w:bodyDiv w:val="1"/>
      <w:marLeft w:val="0"/>
      <w:marRight w:val="0"/>
      <w:marTop w:val="0"/>
      <w:marBottom w:val="0"/>
      <w:divBdr>
        <w:top w:val="none" w:sz="0" w:space="0" w:color="auto"/>
        <w:left w:val="none" w:sz="0" w:space="0" w:color="auto"/>
        <w:bottom w:val="none" w:sz="0" w:space="0" w:color="auto"/>
        <w:right w:val="none" w:sz="0" w:space="0" w:color="auto"/>
      </w:divBdr>
    </w:div>
    <w:div w:id="330833550">
      <w:bodyDiv w:val="1"/>
      <w:marLeft w:val="0"/>
      <w:marRight w:val="0"/>
      <w:marTop w:val="0"/>
      <w:marBottom w:val="0"/>
      <w:divBdr>
        <w:top w:val="none" w:sz="0" w:space="0" w:color="auto"/>
        <w:left w:val="none" w:sz="0" w:space="0" w:color="auto"/>
        <w:bottom w:val="none" w:sz="0" w:space="0" w:color="auto"/>
        <w:right w:val="none" w:sz="0" w:space="0" w:color="auto"/>
      </w:divBdr>
      <w:divsChild>
        <w:div w:id="1349404230">
          <w:marLeft w:val="0"/>
          <w:marRight w:val="0"/>
          <w:marTop w:val="0"/>
          <w:marBottom w:val="0"/>
          <w:divBdr>
            <w:top w:val="none" w:sz="0" w:space="0" w:color="auto"/>
            <w:left w:val="none" w:sz="0" w:space="0" w:color="auto"/>
            <w:bottom w:val="none" w:sz="0" w:space="0" w:color="auto"/>
            <w:right w:val="none" w:sz="0" w:space="0" w:color="auto"/>
          </w:divBdr>
        </w:div>
      </w:divsChild>
    </w:div>
    <w:div w:id="339702211">
      <w:bodyDiv w:val="1"/>
      <w:marLeft w:val="0"/>
      <w:marRight w:val="0"/>
      <w:marTop w:val="0"/>
      <w:marBottom w:val="0"/>
      <w:divBdr>
        <w:top w:val="none" w:sz="0" w:space="0" w:color="auto"/>
        <w:left w:val="none" w:sz="0" w:space="0" w:color="auto"/>
        <w:bottom w:val="none" w:sz="0" w:space="0" w:color="auto"/>
        <w:right w:val="none" w:sz="0" w:space="0" w:color="auto"/>
      </w:divBdr>
      <w:divsChild>
        <w:div w:id="1276135155">
          <w:marLeft w:val="0"/>
          <w:marRight w:val="0"/>
          <w:marTop w:val="0"/>
          <w:marBottom w:val="0"/>
          <w:divBdr>
            <w:top w:val="none" w:sz="0" w:space="0" w:color="auto"/>
            <w:left w:val="none" w:sz="0" w:space="0" w:color="auto"/>
            <w:bottom w:val="none" w:sz="0" w:space="0" w:color="auto"/>
            <w:right w:val="none" w:sz="0" w:space="0" w:color="auto"/>
          </w:divBdr>
        </w:div>
        <w:div w:id="1754273771">
          <w:marLeft w:val="0"/>
          <w:marRight w:val="0"/>
          <w:marTop w:val="0"/>
          <w:marBottom w:val="0"/>
          <w:divBdr>
            <w:top w:val="none" w:sz="0" w:space="0" w:color="auto"/>
            <w:left w:val="none" w:sz="0" w:space="0" w:color="auto"/>
            <w:bottom w:val="none" w:sz="0" w:space="0" w:color="auto"/>
            <w:right w:val="none" w:sz="0" w:space="0" w:color="auto"/>
          </w:divBdr>
        </w:div>
        <w:div w:id="595525669">
          <w:marLeft w:val="0"/>
          <w:marRight w:val="0"/>
          <w:marTop w:val="0"/>
          <w:marBottom w:val="0"/>
          <w:divBdr>
            <w:top w:val="none" w:sz="0" w:space="0" w:color="auto"/>
            <w:left w:val="none" w:sz="0" w:space="0" w:color="auto"/>
            <w:bottom w:val="none" w:sz="0" w:space="0" w:color="auto"/>
            <w:right w:val="none" w:sz="0" w:space="0" w:color="auto"/>
          </w:divBdr>
        </w:div>
        <w:div w:id="104738338">
          <w:marLeft w:val="0"/>
          <w:marRight w:val="0"/>
          <w:marTop w:val="0"/>
          <w:marBottom w:val="0"/>
          <w:divBdr>
            <w:top w:val="none" w:sz="0" w:space="0" w:color="auto"/>
            <w:left w:val="none" w:sz="0" w:space="0" w:color="auto"/>
            <w:bottom w:val="none" w:sz="0" w:space="0" w:color="auto"/>
            <w:right w:val="none" w:sz="0" w:space="0" w:color="auto"/>
          </w:divBdr>
        </w:div>
        <w:div w:id="1437097576">
          <w:marLeft w:val="0"/>
          <w:marRight w:val="0"/>
          <w:marTop w:val="0"/>
          <w:marBottom w:val="0"/>
          <w:divBdr>
            <w:top w:val="none" w:sz="0" w:space="0" w:color="auto"/>
            <w:left w:val="none" w:sz="0" w:space="0" w:color="auto"/>
            <w:bottom w:val="none" w:sz="0" w:space="0" w:color="auto"/>
            <w:right w:val="none" w:sz="0" w:space="0" w:color="auto"/>
          </w:divBdr>
        </w:div>
        <w:div w:id="1830633674">
          <w:marLeft w:val="0"/>
          <w:marRight w:val="0"/>
          <w:marTop w:val="0"/>
          <w:marBottom w:val="0"/>
          <w:divBdr>
            <w:top w:val="none" w:sz="0" w:space="0" w:color="auto"/>
            <w:left w:val="none" w:sz="0" w:space="0" w:color="auto"/>
            <w:bottom w:val="none" w:sz="0" w:space="0" w:color="auto"/>
            <w:right w:val="none" w:sz="0" w:space="0" w:color="auto"/>
          </w:divBdr>
        </w:div>
        <w:div w:id="744842455">
          <w:marLeft w:val="0"/>
          <w:marRight w:val="0"/>
          <w:marTop w:val="0"/>
          <w:marBottom w:val="0"/>
          <w:divBdr>
            <w:top w:val="none" w:sz="0" w:space="0" w:color="auto"/>
            <w:left w:val="none" w:sz="0" w:space="0" w:color="auto"/>
            <w:bottom w:val="none" w:sz="0" w:space="0" w:color="auto"/>
            <w:right w:val="none" w:sz="0" w:space="0" w:color="auto"/>
          </w:divBdr>
        </w:div>
        <w:div w:id="931166256">
          <w:marLeft w:val="0"/>
          <w:marRight w:val="0"/>
          <w:marTop w:val="0"/>
          <w:marBottom w:val="0"/>
          <w:divBdr>
            <w:top w:val="none" w:sz="0" w:space="0" w:color="auto"/>
            <w:left w:val="none" w:sz="0" w:space="0" w:color="auto"/>
            <w:bottom w:val="none" w:sz="0" w:space="0" w:color="auto"/>
            <w:right w:val="none" w:sz="0" w:space="0" w:color="auto"/>
          </w:divBdr>
        </w:div>
        <w:div w:id="1830827529">
          <w:marLeft w:val="0"/>
          <w:marRight w:val="0"/>
          <w:marTop w:val="0"/>
          <w:marBottom w:val="0"/>
          <w:divBdr>
            <w:top w:val="none" w:sz="0" w:space="0" w:color="auto"/>
            <w:left w:val="none" w:sz="0" w:space="0" w:color="auto"/>
            <w:bottom w:val="none" w:sz="0" w:space="0" w:color="auto"/>
            <w:right w:val="none" w:sz="0" w:space="0" w:color="auto"/>
          </w:divBdr>
        </w:div>
        <w:div w:id="462968688">
          <w:marLeft w:val="0"/>
          <w:marRight w:val="0"/>
          <w:marTop w:val="0"/>
          <w:marBottom w:val="0"/>
          <w:divBdr>
            <w:top w:val="none" w:sz="0" w:space="0" w:color="auto"/>
            <w:left w:val="none" w:sz="0" w:space="0" w:color="auto"/>
            <w:bottom w:val="none" w:sz="0" w:space="0" w:color="auto"/>
            <w:right w:val="none" w:sz="0" w:space="0" w:color="auto"/>
          </w:divBdr>
        </w:div>
        <w:div w:id="386030967">
          <w:marLeft w:val="0"/>
          <w:marRight w:val="0"/>
          <w:marTop w:val="0"/>
          <w:marBottom w:val="0"/>
          <w:divBdr>
            <w:top w:val="none" w:sz="0" w:space="0" w:color="auto"/>
            <w:left w:val="none" w:sz="0" w:space="0" w:color="auto"/>
            <w:bottom w:val="none" w:sz="0" w:space="0" w:color="auto"/>
            <w:right w:val="none" w:sz="0" w:space="0" w:color="auto"/>
          </w:divBdr>
        </w:div>
        <w:div w:id="834415231">
          <w:marLeft w:val="0"/>
          <w:marRight w:val="0"/>
          <w:marTop w:val="0"/>
          <w:marBottom w:val="0"/>
          <w:divBdr>
            <w:top w:val="none" w:sz="0" w:space="0" w:color="auto"/>
            <w:left w:val="none" w:sz="0" w:space="0" w:color="auto"/>
            <w:bottom w:val="none" w:sz="0" w:space="0" w:color="auto"/>
            <w:right w:val="none" w:sz="0" w:space="0" w:color="auto"/>
          </w:divBdr>
        </w:div>
        <w:div w:id="1690720474">
          <w:marLeft w:val="0"/>
          <w:marRight w:val="0"/>
          <w:marTop w:val="0"/>
          <w:marBottom w:val="0"/>
          <w:divBdr>
            <w:top w:val="none" w:sz="0" w:space="0" w:color="auto"/>
            <w:left w:val="none" w:sz="0" w:space="0" w:color="auto"/>
            <w:bottom w:val="none" w:sz="0" w:space="0" w:color="auto"/>
            <w:right w:val="none" w:sz="0" w:space="0" w:color="auto"/>
          </w:divBdr>
        </w:div>
        <w:div w:id="1227495834">
          <w:marLeft w:val="0"/>
          <w:marRight w:val="0"/>
          <w:marTop w:val="0"/>
          <w:marBottom w:val="0"/>
          <w:divBdr>
            <w:top w:val="none" w:sz="0" w:space="0" w:color="auto"/>
            <w:left w:val="none" w:sz="0" w:space="0" w:color="auto"/>
            <w:bottom w:val="none" w:sz="0" w:space="0" w:color="auto"/>
            <w:right w:val="none" w:sz="0" w:space="0" w:color="auto"/>
          </w:divBdr>
        </w:div>
        <w:div w:id="898252454">
          <w:marLeft w:val="0"/>
          <w:marRight w:val="0"/>
          <w:marTop w:val="0"/>
          <w:marBottom w:val="0"/>
          <w:divBdr>
            <w:top w:val="none" w:sz="0" w:space="0" w:color="auto"/>
            <w:left w:val="none" w:sz="0" w:space="0" w:color="auto"/>
            <w:bottom w:val="none" w:sz="0" w:space="0" w:color="auto"/>
            <w:right w:val="none" w:sz="0" w:space="0" w:color="auto"/>
          </w:divBdr>
        </w:div>
        <w:div w:id="126431821">
          <w:marLeft w:val="0"/>
          <w:marRight w:val="0"/>
          <w:marTop w:val="0"/>
          <w:marBottom w:val="0"/>
          <w:divBdr>
            <w:top w:val="none" w:sz="0" w:space="0" w:color="auto"/>
            <w:left w:val="none" w:sz="0" w:space="0" w:color="auto"/>
            <w:bottom w:val="none" w:sz="0" w:space="0" w:color="auto"/>
            <w:right w:val="none" w:sz="0" w:space="0" w:color="auto"/>
          </w:divBdr>
        </w:div>
        <w:div w:id="1091970688">
          <w:marLeft w:val="0"/>
          <w:marRight w:val="0"/>
          <w:marTop w:val="0"/>
          <w:marBottom w:val="0"/>
          <w:divBdr>
            <w:top w:val="none" w:sz="0" w:space="0" w:color="auto"/>
            <w:left w:val="none" w:sz="0" w:space="0" w:color="auto"/>
            <w:bottom w:val="none" w:sz="0" w:space="0" w:color="auto"/>
            <w:right w:val="none" w:sz="0" w:space="0" w:color="auto"/>
          </w:divBdr>
        </w:div>
      </w:divsChild>
    </w:div>
    <w:div w:id="340860246">
      <w:bodyDiv w:val="1"/>
      <w:marLeft w:val="0"/>
      <w:marRight w:val="0"/>
      <w:marTop w:val="0"/>
      <w:marBottom w:val="0"/>
      <w:divBdr>
        <w:top w:val="none" w:sz="0" w:space="0" w:color="auto"/>
        <w:left w:val="none" w:sz="0" w:space="0" w:color="auto"/>
        <w:bottom w:val="none" w:sz="0" w:space="0" w:color="auto"/>
        <w:right w:val="none" w:sz="0" w:space="0" w:color="auto"/>
      </w:divBdr>
    </w:div>
    <w:div w:id="341707249">
      <w:bodyDiv w:val="1"/>
      <w:marLeft w:val="0"/>
      <w:marRight w:val="0"/>
      <w:marTop w:val="0"/>
      <w:marBottom w:val="0"/>
      <w:divBdr>
        <w:top w:val="none" w:sz="0" w:space="0" w:color="auto"/>
        <w:left w:val="none" w:sz="0" w:space="0" w:color="auto"/>
        <w:bottom w:val="none" w:sz="0" w:space="0" w:color="auto"/>
        <w:right w:val="none" w:sz="0" w:space="0" w:color="auto"/>
      </w:divBdr>
    </w:div>
    <w:div w:id="347566422">
      <w:bodyDiv w:val="1"/>
      <w:marLeft w:val="0"/>
      <w:marRight w:val="0"/>
      <w:marTop w:val="0"/>
      <w:marBottom w:val="0"/>
      <w:divBdr>
        <w:top w:val="none" w:sz="0" w:space="0" w:color="auto"/>
        <w:left w:val="none" w:sz="0" w:space="0" w:color="auto"/>
        <w:bottom w:val="none" w:sz="0" w:space="0" w:color="auto"/>
        <w:right w:val="none" w:sz="0" w:space="0" w:color="auto"/>
      </w:divBdr>
    </w:div>
    <w:div w:id="354766622">
      <w:bodyDiv w:val="1"/>
      <w:marLeft w:val="0"/>
      <w:marRight w:val="0"/>
      <w:marTop w:val="0"/>
      <w:marBottom w:val="0"/>
      <w:divBdr>
        <w:top w:val="none" w:sz="0" w:space="0" w:color="auto"/>
        <w:left w:val="none" w:sz="0" w:space="0" w:color="auto"/>
        <w:bottom w:val="none" w:sz="0" w:space="0" w:color="auto"/>
        <w:right w:val="none" w:sz="0" w:space="0" w:color="auto"/>
      </w:divBdr>
    </w:div>
    <w:div w:id="363673326">
      <w:bodyDiv w:val="1"/>
      <w:marLeft w:val="0"/>
      <w:marRight w:val="0"/>
      <w:marTop w:val="0"/>
      <w:marBottom w:val="0"/>
      <w:divBdr>
        <w:top w:val="none" w:sz="0" w:space="0" w:color="auto"/>
        <w:left w:val="none" w:sz="0" w:space="0" w:color="auto"/>
        <w:bottom w:val="none" w:sz="0" w:space="0" w:color="auto"/>
        <w:right w:val="none" w:sz="0" w:space="0" w:color="auto"/>
      </w:divBdr>
    </w:div>
    <w:div w:id="367804221">
      <w:bodyDiv w:val="1"/>
      <w:marLeft w:val="0"/>
      <w:marRight w:val="0"/>
      <w:marTop w:val="0"/>
      <w:marBottom w:val="0"/>
      <w:divBdr>
        <w:top w:val="none" w:sz="0" w:space="0" w:color="auto"/>
        <w:left w:val="none" w:sz="0" w:space="0" w:color="auto"/>
        <w:bottom w:val="none" w:sz="0" w:space="0" w:color="auto"/>
        <w:right w:val="none" w:sz="0" w:space="0" w:color="auto"/>
      </w:divBdr>
      <w:divsChild>
        <w:div w:id="927999420">
          <w:marLeft w:val="0"/>
          <w:marRight w:val="0"/>
          <w:marTop w:val="0"/>
          <w:marBottom w:val="0"/>
          <w:divBdr>
            <w:top w:val="none" w:sz="0" w:space="0" w:color="auto"/>
            <w:left w:val="none" w:sz="0" w:space="0" w:color="auto"/>
            <w:bottom w:val="none" w:sz="0" w:space="0" w:color="auto"/>
            <w:right w:val="none" w:sz="0" w:space="0" w:color="auto"/>
          </w:divBdr>
        </w:div>
        <w:div w:id="1111241572">
          <w:marLeft w:val="0"/>
          <w:marRight w:val="0"/>
          <w:marTop w:val="0"/>
          <w:marBottom w:val="0"/>
          <w:divBdr>
            <w:top w:val="none" w:sz="0" w:space="0" w:color="auto"/>
            <w:left w:val="none" w:sz="0" w:space="0" w:color="auto"/>
            <w:bottom w:val="none" w:sz="0" w:space="0" w:color="auto"/>
            <w:right w:val="none" w:sz="0" w:space="0" w:color="auto"/>
          </w:divBdr>
        </w:div>
      </w:divsChild>
    </w:div>
    <w:div w:id="372464750">
      <w:bodyDiv w:val="1"/>
      <w:marLeft w:val="0"/>
      <w:marRight w:val="0"/>
      <w:marTop w:val="0"/>
      <w:marBottom w:val="0"/>
      <w:divBdr>
        <w:top w:val="none" w:sz="0" w:space="0" w:color="auto"/>
        <w:left w:val="none" w:sz="0" w:space="0" w:color="auto"/>
        <w:bottom w:val="none" w:sz="0" w:space="0" w:color="auto"/>
        <w:right w:val="none" w:sz="0" w:space="0" w:color="auto"/>
      </w:divBdr>
    </w:div>
    <w:div w:id="375785026">
      <w:bodyDiv w:val="1"/>
      <w:marLeft w:val="0"/>
      <w:marRight w:val="0"/>
      <w:marTop w:val="0"/>
      <w:marBottom w:val="0"/>
      <w:divBdr>
        <w:top w:val="none" w:sz="0" w:space="0" w:color="auto"/>
        <w:left w:val="none" w:sz="0" w:space="0" w:color="auto"/>
        <w:bottom w:val="none" w:sz="0" w:space="0" w:color="auto"/>
        <w:right w:val="none" w:sz="0" w:space="0" w:color="auto"/>
      </w:divBdr>
    </w:div>
    <w:div w:id="379012462">
      <w:bodyDiv w:val="1"/>
      <w:marLeft w:val="0"/>
      <w:marRight w:val="0"/>
      <w:marTop w:val="0"/>
      <w:marBottom w:val="0"/>
      <w:divBdr>
        <w:top w:val="none" w:sz="0" w:space="0" w:color="auto"/>
        <w:left w:val="none" w:sz="0" w:space="0" w:color="auto"/>
        <w:bottom w:val="none" w:sz="0" w:space="0" w:color="auto"/>
        <w:right w:val="none" w:sz="0" w:space="0" w:color="auto"/>
      </w:divBdr>
    </w:div>
    <w:div w:id="383408284">
      <w:bodyDiv w:val="1"/>
      <w:marLeft w:val="0"/>
      <w:marRight w:val="0"/>
      <w:marTop w:val="0"/>
      <w:marBottom w:val="0"/>
      <w:divBdr>
        <w:top w:val="none" w:sz="0" w:space="0" w:color="auto"/>
        <w:left w:val="none" w:sz="0" w:space="0" w:color="auto"/>
        <w:bottom w:val="none" w:sz="0" w:space="0" w:color="auto"/>
        <w:right w:val="none" w:sz="0" w:space="0" w:color="auto"/>
      </w:divBdr>
      <w:divsChild>
        <w:div w:id="2118674797">
          <w:marLeft w:val="0"/>
          <w:marRight w:val="0"/>
          <w:marTop w:val="0"/>
          <w:marBottom w:val="0"/>
          <w:divBdr>
            <w:top w:val="none" w:sz="0" w:space="0" w:color="auto"/>
            <w:left w:val="none" w:sz="0" w:space="0" w:color="auto"/>
            <w:bottom w:val="none" w:sz="0" w:space="0" w:color="auto"/>
            <w:right w:val="none" w:sz="0" w:space="0" w:color="auto"/>
          </w:divBdr>
        </w:div>
      </w:divsChild>
    </w:div>
    <w:div w:id="397434578">
      <w:bodyDiv w:val="1"/>
      <w:marLeft w:val="0"/>
      <w:marRight w:val="0"/>
      <w:marTop w:val="0"/>
      <w:marBottom w:val="0"/>
      <w:divBdr>
        <w:top w:val="none" w:sz="0" w:space="0" w:color="auto"/>
        <w:left w:val="none" w:sz="0" w:space="0" w:color="auto"/>
        <w:bottom w:val="none" w:sz="0" w:space="0" w:color="auto"/>
        <w:right w:val="none" w:sz="0" w:space="0" w:color="auto"/>
      </w:divBdr>
      <w:divsChild>
        <w:div w:id="1983729753">
          <w:marLeft w:val="0"/>
          <w:marRight w:val="0"/>
          <w:marTop w:val="0"/>
          <w:marBottom w:val="0"/>
          <w:divBdr>
            <w:top w:val="none" w:sz="0" w:space="0" w:color="auto"/>
            <w:left w:val="none" w:sz="0" w:space="0" w:color="auto"/>
            <w:bottom w:val="none" w:sz="0" w:space="0" w:color="auto"/>
            <w:right w:val="none" w:sz="0" w:space="0" w:color="auto"/>
          </w:divBdr>
        </w:div>
      </w:divsChild>
    </w:div>
    <w:div w:id="397827241">
      <w:bodyDiv w:val="1"/>
      <w:marLeft w:val="0"/>
      <w:marRight w:val="0"/>
      <w:marTop w:val="0"/>
      <w:marBottom w:val="0"/>
      <w:divBdr>
        <w:top w:val="none" w:sz="0" w:space="0" w:color="auto"/>
        <w:left w:val="none" w:sz="0" w:space="0" w:color="auto"/>
        <w:bottom w:val="none" w:sz="0" w:space="0" w:color="auto"/>
        <w:right w:val="none" w:sz="0" w:space="0" w:color="auto"/>
      </w:divBdr>
    </w:div>
    <w:div w:id="403065604">
      <w:bodyDiv w:val="1"/>
      <w:marLeft w:val="0"/>
      <w:marRight w:val="0"/>
      <w:marTop w:val="0"/>
      <w:marBottom w:val="0"/>
      <w:divBdr>
        <w:top w:val="none" w:sz="0" w:space="0" w:color="auto"/>
        <w:left w:val="none" w:sz="0" w:space="0" w:color="auto"/>
        <w:bottom w:val="none" w:sz="0" w:space="0" w:color="auto"/>
        <w:right w:val="none" w:sz="0" w:space="0" w:color="auto"/>
      </w:divBdr>
    </w:div>
    <w:div w:id="404451029">
      <w:bodyDiv w:val="1"/>
      <w:marLeft w:val="0"/>
      <w:marRight w:val="0"/>
      <w:marTop w:val="0"/>
      <w:marBottom w:val="0"/>
      <w:divBdr>
        <w:top w:val="none" w:sz="0" w:space="0" w:color="auto"/>
        <w:left w:val="none" w:sz="0" w:space="0" w:color="auto"/>
        <w:bottom w:val="none" w:sz="0" w:space="0" w:color="auto"/>
        <w:right w:val="none" w:sz="0" w:space="0" w:color="auto"/>
      </w:divBdr>
    </w:div>
    <w:div w:id="414978776">
      <w:bodyDiv w:val="1"/>
      <w:marLeft w:val="0"/>
      <w:marRight w:val="0"/>
      <w:marTop w:val="0"/>
      <w:marBottom w:val="0"/>
      <w:divBdr>
        <w:top w:val="none" w:sz="0" w:space="0" w:color="auto"/>
        <w:left w:val="none" w:sz="0" w:space="0" w:color="auto"/>
        <w:bottom w:val="none" w:sz="0" w:space="0" w:color="auto"/>
        <w:right w:val="none" w:sz="0" w:space="0" w:color="auto"/>
      </w:divBdr>
      <w:divsChild>
        <w:div w:id="864682665">
          <w:marLeft w:val="0"/>
          <w:marRight w:val="0"/>
          <w:marTop w:val="0"/>
          <w:marBottom w:val="0"/>
          <w:divBdr>
            <w:top w:val="none" w:sz="0" w:space="0" w:color="auto"/>
            <w:left w:val="none" w:sz="0" w:space="0" w:color="auto"/>
            <w:bottom w:val="none" w:sz="0" w:space="0" w:color="auto"/>
            <w:right w:val="none" w:sz="0" w:space="0" w:color="auto"/>
          </w:divBdr>
        </w:div>
      </w:divsChild>
    </w:div>
    <w:div w:id="428083290">
      <w:bodyDiv w:val="1"/>
      <w:marLeft w:val="0"/>
      <w:marRight w:val="0"/>
      <w:marTop w:val="0"/>
      <w:marBottom w:val="0"/>
      <w:divBdr>
        <w:top w:val="none" w:sz="0" w:space="0" w:color="auto"/>
        <w:left w:val="none" w:sz="0" w:space="0" w:color="auto"/>
        <w:bottom w:val="none" w:sz="0" w:space="0" w:color="auto"/>
        <w:right w:val="none" w:sz="0" w:space="0" w:color="auto"/>
      </w:divBdr>
      <w:divsChild>
        <w:div w:id="1132866931">
          <w:marLeft w:val="0"/>
          <w:marRight w:val="0"/>
          <w:marTop w:val="0"/>
          <w:marBottom w:val="0"/>
          <w:divBdr>
            <w:top w:val="none" w:sz="0" w:space="0" w:color="auto"/>
            <w:left w:val="none" w:sz="0" w:space="0" w:color="auto"/>
            <w:bottom w:val="none" w:sz="0" w:space="0" w:color="auto"/>
            <w:right w:val="none" w:sz="0" w:space="0" w:color="auto"/>
          </w:divBdr>
        </w:div>
      </w:divsChild>
    </w:div>
    <w:div w:id="436095376">
      <w:bodyDiv w:val="1"/>
      <w:marLeft w:val="0"/>
      <w:marRight w:val="0"/>
      <w:marTop w:val="0"/>
      <w:marBottom w:val="0"/>
      <w:divBdr>
        <w:top w:val="none" w:sz="0" w:space="0" w:color="auto"/>
        <w:left w:val="none" w:sz="0" w:space="0" w:color="auto"/>
        <w:bottom w:val="none" w:sz="0" w:space="0" w:color="auto"/>
        <w:right w:val="none" w:sz="0" w:space="0" w:color="auto"/>
      </w:divBdr>
      <w:divsChild>
        <w:div w:id="359278600">
          <w:marLeft w:val="0"/>
          <w:marRight w:val="0"/>
          <w:marTop w:val="0"/>
          <w:marBottom w:val="0"/>
          <w:divBdr>
            <w:top w:val="none" w:sz="0" w:space="0" w:color="auto"/>
            <w:left w:val="none" w:sz="0" w:space="0" w:color="auto"/>
            <w:bottom w:val="none" w:sz="0" w:space="0" w:color="auto"/>
            <w:right w:val="none" w:sz="0" w:space="0" w:color="auto"/>
          </w:divBdr>
          <w:divsChild>
            <w:div w:id="4220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4927">
      <w:bodyDiv w:val="1"/>
      <w:marLeft w:val="0"/>
      <w:marRight w:val="0"/>
      <w:marTop w:val="0"/>
      <w:marBottom w:val="0"/>
      <w:divBdr>
        <w:top w:val="none" w:sz="0" w:space="0" w:color="auto"/>
        <w:left w:val="none" w:sz="0" w:space="0" w:color="auto"/>
        <w:bottom w:val="none" w:sz="0" w:space="0" w:color="auto"/>
        <w:right w:val="none" w:sz="0" w:space="0" w:color="auto"/>
      </w:divBdr>
    </w:div>
    <w:div w:id="470051539">
      <w:bodyDiv w:val="1"/>
      <w:marLeft w:val="0"/>
      <w:marRight w:val="0"/>
      <w:marTop w:val="0"/>
      <w:marBottom w:val="0"/>
      <w:divBdr>
        <w:top w:val="none" w:sz="0" w:space="0" w:color="auto"/>
        <w:left w:val="none" w:sz="0" w:space="0" w:color="auto"/>
        <w:bottom w:val="none" w:sz="0" w:space="0" w:color="auto"/>
        <w:right w:val="none" w:sz="0" w:space="0" w:color="auto"/>
      </w:divBdr>
    </w:div>
    <w:div w:id="493573646">
      <w:bodyDiv w:val="1"/>
      <w:marLeft w:val="0"/>
      <w:marRight w:val="0"/>
      <w:marTop w:val="0"/>
      <w:marBottom w:val="0"/>
      <w:divBdr>
        <w:top w:val="none" w:sz="0" w:space="0" w:color="auto"/>
        <w:left w:val="none" w:sz="0" w:space="0" w:color="auto"/>
        <w:bottom w:val="none" w:sz="0" w:space="0" w:color="auto"/>
        <w:right w:val="none" w:sz="0" w:space="0" w:color="auto"/>
      </w:divBdr>
    </w:div>
    <w:div w:id="502160429">
      <w:bodyDiv w:val="1"/>
      <w:marLeft w:val="0"/>
      <w:marRight w:val="0"/>
      <w:marTop w:val="0"/>
      <w:marBottom w:val="0"/>
      <w:divBdr>
        <w:top w:val="none" w:sz="0" w:space="0" w:color="auto"/>
        <w:left w:val="none" w:sz="0" w:space="0" w:color="auto"/>
        <w:bottom w:val="none" w:sz="0" w:space="0" w:color="auto"/>
        <w:right w:val="none" w:sz="0" w:space="0" w:color="auto"/>
      </w:divBdr>
    </w:div>
    <w:div w:id="502669476">
      <w:bodyDiv w:val="1"/>
      <w:marLeft w:val="0"/>
      <w:marRight w:val="0"/>
      <w:marTop w:val="0"/>
      <w:marBottom w:val="0"/>
      <w:divBdr>
        <w:top w:val="none" w:sz="0" w:space="0" w:color="auto"/>
        <w:left w:val="none" w:sz="0" w:space="0" w:color="auto"/>
        <w:bottom w:val="none" w:sz="0" w:space="0" w:color="auto"/>
        <w:right w:val="none" w:sz="0" w:space="0" w:color="auto"/>
      </w:divBdr>
    </w:div>
    <w:div w:id="503204402">
      <w:bodyDiv w:val="1"/>
      <w:marLeft w:val="0"/>
      <w:marRight w:val="0"/>
      <w:marTop w:val="0"/>
      <w:marBottom w:val="0"/>
      <w:divBdr>
        <w:top w:val="none" w:sz="0" w:space="0" w:color="auto"/>
        <w:left w:val="none" w:sz="0" w:space="0" w:color="auto"/>
        <w:bottom w:val="none" w:sz="0" w:space="0" w:color="auto"/>
        <w:right w:val="none" w:sz="0" w:space="0" w:color="auto"/>
      </w:divBdr>
    </w:div>
    <w:div w:id="515466883">
      <w:bodyDiv w:val="1"/>
      <w:marLeft w:val="0"/>
      <w:marRight w:val="0"/>
      <w:marTop w:val="0"/>
      <w:marBottom w:val="0"/>
      <w:divBdr>
        <w:top w:val="none" w:sz="0" w:space="0" w:color="auto"/>
        <w:left w:val="none" w:sz="0" w:space="0" w:color="auto"/>
        <w:bottom w:val="none" w:sz="0" w:space="0" w:color="auto"/>
        <w:right w:val="none" w:sz="0" w:space="0" w:color="auto"/>
      </w:divBdr>
    </w:div>
    <w:div w:id="525412056">
      <w:bodyDiv w:val="1"/>
      <w:marLeft w:val="0"/>
      <w:marRight w:val="0"/>
      <w:marTop w:val="0"/>
      <w:marBottom w:val="0"/>
      <w:divBdr>
        <w:top w:val="none" w:sz="0" w:space="0" w:color="auto"/>
        <w:left w:val="none" w:sz="0" w:space="0" w:color="auto"/>
        <w:bottom w:val="none" w:sz="0" w:space="0" w:color="auto"/>
        <w:right w:val="none" w:sz="0" w:space="0" w:color="auto"/>
      </w:divBdr>
    </w:div>
    <w:div w:id="525874340">
      <w:bodyDiv w:val="1"/>
      <w:marLeft w:val="0"/>
      <w:marRight w:val="0"/>
      <w:marTop w:val="0"/>
      <w:marBottom w:val="0"/>
      <w:divBdr>
        <w:top w:val="none" w:sz="0" w:space="0" w:color="auto"/>
        <w:left w:val="none" w:sz="0" w:space="0" w:color="auto"/>
        <w:bottom w:val="none" w:sz="0" w:space="0" w:color="auto"/>
        <w:right w:val="none" w:sz="0" w:space="0" w:color="auto"/>
      </w:divBdr>
    </w:div>
    <w:div w:id="536551033">
      <w:bodyDiv w:val="1"/>
      <w:marLeft w:val="0"/>
      <w:marRight w:val="0"/>
      <w:marTop w:val="0"/>
      <w:marBottom w:val="0"/>
      <w:divBdr>
        <w:top w:val="none" w:sz="0" w:space="0" w:color="auto"/>
        <w:left w:val="none" w:sz="0" w:space="0" w:color="auto"/>
        <w:bottom w:val="none" w:sz="0" w:space="0" w:color="auto"/>
        <w:right w:val="none" w:sz="0" w:space="0" w:color="auto"/>
      </w:divBdr>
    </w:div>
    <w:div w:id="544685218">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
        <w:div w:id="2039961648">
          <w:marLeft w:val="0"/>
          <w:marRight w:val="0"/>
          <w:marTop w:val="0"/>
          <w:marBottom w:val="0"/>
          <w:divBdr>
            <w:top w:val="none" w:sz="0" w:space="0" w:color="auto"/>
            <w:left w:val="none" w:sz="0" w:space="0" w:color="auto"/>
            <w:bottom w:val="none" w:sz="0" w:space="0" w:color="auto"/>
            <w:right w:val="none" w:sz="0" w:space="0" w:color="auto"/>
          </w:divBdr>
        </w:div>
        <w:div w:id="1539588388">
          <w:marLeft w:val="0"/>
          <w:marRight w:val="0"/>
          <w:marTop w:val="0"/>
          <w:marBottom w:val="0"/>
          <w:divBdr>
            <w:top w:val="none" w:sz="0" w:space="0" w:color="auto"/>
            <w:left w:val="none" w:sz="0" w:space="0" w:color="auto"/>
            <w:bottom w:val="none" w:sz="0" w:space="0" w:color="auto"/>
            <w:right w:val="none" w:sz="0" w:space="0" w:color="auto"/>
          </w:divBdr>
        </w:div>
        <w:div w:id="419448678">
          <w:marLeft w:val="0"/>
          <w:marRight w:val="0"/>
          <w:marTop w:val="0"/>
          <w:marBottom w:val="0"/>
          <w:divBdr>
            <w:top w:val="none" w:sz="0" w:space="0" w:color="auto"/>
            <w:left w:val="none" w:sz="0" w:space="0" w:color="auto"/>
            <w:bottom w:val="none" w:sz="0" w:space="0" w:color="auto"/>
            <w:right w:val="none" w:sz="0" w:space="0" w:color="auto"/>
          </w:divBdr>
        </w:div>
        <w:div w:id="590436811">
          <w:marLeft w:val="0"/>
          <w:marRight w:val="0"/>
          <w:marTop w:val="0"/>
          <w:marBottom w:val="0"/>
          <w:divBdr>
            <w:top w:val="none" w:sz="0" w:space="0" w:color="auto"/>
            <w:left w:val="none" w:sz="0" w:space="0" w:color="auto"/>
            <w:bottom w:val="none" w:sz="0" w:space="0" w:color="auto"/>
            <w:right w:val="none" w:sz="0" w:space="0" w:color="auto"/>
          </w:divBdr>
        </w:div>
        <w:div w:id="1695571749">
          <w:marLeft w:val="0"/>
          <w:marRight w:val="0"/>
          <w:marTop w:val="0"/>
          <w:marBottom w:val="0"/>
          <w:divBdr>
            <w:top w:val="none" w:sz="0" w:space="0" w:color="auto"/>
            <w:left w:val="none" w:sz="0" w:space="0" w:color="auto"/>
            <w:bottom w:val="none" w:sz="0" w:space="0" w:color="auto"/>
            <w:right w:val="none" w:sz="0" w:space="0" w:color="auto"/>
          </w:divBdr>
        </w:div>
      </w:divsChild>
    </w:div>
    <w:div w:id="555705184">
      <w:bodyDiv w:val="1"/>
      <w:marLeft w:val="0"/>
      <w:marRight w:val="0"/>
      <w:marTop w:val="0"/>
      <w:marBottom w:val="0"/>
      <w:divBdr>
        <w:top w:val="none" w:sz="0" w:space="0" w:color="auto"/>
        <w:left w:val="none" w:sz="0" w:space="0" w:color="auto"/>
        <w:bottom w:val="none" w:sz="0" w:space="0" w:color="auto"/>
        <w:right w:val="none" w:sz="0" w:space="0" w:color="auto"/>
      </w:divBdr>
    </w:div>
    <w:div w:id="558635205">
      <w:bodyDiv w:val="1"/>
      <w:marLeft w:val="0"/>
      <w:marRight w:val="0"/>
      <w:marTop w:val="0"/>
      <w:marBottom w:val="0"/>
      <w:divBdr>
        <w:top w:val="none" w:sz="0" w:space="0" w:color="auto"/>
        <w:left w:val="none" w:sz="0" w:space="0" w:color="auto"/>
        <w:bottom w:val="none" w:sz="0" w:space="0" w:color="auto"/>
        <w:right w:val="none" w:sz="0" w:space="0" w:color="auto"/>
      </w:divBdr>
      <w:divsChild>
        <w:div w:id="1812943420">
          <w:marLeft w:val="0"/>
          <w:marRight w:val="0"/>
          <w:marTop w:val="0"/>
          <w:marBottom w:val="0"/>
          <w:divBdr>
            <w:top w:val="none" w:sz="0" w:space="0" w:color="auto"/>
            <w:left w:val="none" w:sz="0" w:space="0" w:color="auto"/>
            <w:bottom w:val="none" w:sz="0" w:space="0" w:color="auto"/>
            <w:right w:val="none" w:sz="0" w:space="0" w:color="auto"/>
          </w:divBdr>
        </w:div>
        <w:div w:id="1712225672">
          <w:marLeft w:val="0"/>
          <w:marRight w:val="0"/>
          <w:marTop w:val="0"/>
          <w:marBottom w:val="0"/>
          <w:divBdr>
            <w:top w:val="none" w:sz="0" w:space="0" w:color="auto"/>
            <w:left w:val="none" w:sz="0" w:space="0" w:color="auto"/>
            <w:bottom w:val="none" w:sz="0" w:space="0" w:color="auto"/>
            <w:right w:val="none" w:sz="0" w:space="0" w:color="auto"/>
          </w:divBdr>
        </w:div>
        <w:div w:id="1958560577">
          <w:marLeft w:val="0"/>
          <w:marRight w:val="0"/>
          <w:marTop w:val="0"/>
          <w:marBottom w:val="0"/>
          <w:divBdr>
            <w:top w:val="none" w:sz="0" w:space="0" w:color="auto"/>
            <w:left w:val="none" w:sz="0" w:space="0" w:color="auto"/>
            <w:bottom w:val="none" w:sz="0" w:space="0" w:color="auto"/>
            <w:right w:val="none" w:sz="0" w:space="0" w:color="auto"/>
          </w:divBdr>
        </w:div>
        <w:div w:id="503975526">
          <w:marLeft w:val="0"/>
          <w:marRight w:val="0"/>
          <w:marTop w:val="0"/>
          <w:marBottom w:val="0"/>
          <w:divBdr>
            <w:top w:val="none" w:sz="0" w:space="0" w:color="auto"/>
            <w:left w:val="none" w:sz="0" w:space="0" w:color="auto"/>
            <w:bottom w:val="none" w:sz="0" w:space="0" w:color="auto"/>
            <w:right w:val="none" w:sz="0" w:space="0" w:color="auto"/>
          </w:divBdr>
        </w:div>
        <w:div w:id="2007784185">
          <w:marLeft w:val="0"/>
          <w:marRight w:val="0"/>
          <w:marTop w:val="0"/>
          <w:marBottom w:val="0"/>
          <w:divBdr>
            <w:top w:val="none" w:sz="0" w:space="0" w:color="auto"/>
            <w:left w:val="none" w:sz="0" w:space="0" w:color="auto"/>
            <w:bottom w:val="none" w:sz="0" w:space="0" w:color="auto"/>
            <w:right w:val="none" w:sz="0" w:space="0" w:color="auto"/>
          </w:divBdr>
        </w:div>
      </w:divsChild>
    </w:div>
    <w:div w:id="563177700">
      <w:bodyDiv w:val="1"/>
      <w:marLeft w:val="0"/>
      <w:marRight w:val="0"/>
      <w:marTop w:val="0"/>
      <w:marBottom w:val="0"/>
      <w:divBdr>
        <w:top w:val="none" w:sz="0" w:space="0" w:color="auto"/>
        <w:left w:val="none" w:sz="0" w:space="0" w:color="auto"/>
        <w:bottom w:val="none" w:sz="0" w:space="0" w:color="auto"/>
        <w:right w:val="none" w:sz="0" w:space="0" w:color="auto"/>
      </w:divBdr>
    </w:div>
    <w:div w:id="569967688">
      <w:bodyDiv w:val="1"/>
      <w:marLeft w:val="0"/>
      <w:marRight w:val="0"/>
      <w:marTop w:val="0"/>
      <w:marBottom w:val="0"/>
      <w:divBdr>
        <w:top w:val="none" w:sz="0" w:space="0" w:color="auto"/>
        <w:left w:val="none" w:sz="0" w:space="0" w:color="auto"/>
        <w:bottom w:val="none" w:sz="0" w:space="0" w:color="auto"/>
        <w:right w:val="none" w:sz="0" w:space="0" w:color="auto"/>
      </w:divBdr>
    </w:div>
    <w:div w:id="582615413">
      <w:bodyDiv w:val="1"/>
      <w:marLeft w:val="0"/>
      <w:marRight w:val="0"/>
      <w:marTop w:val="0"/>
      <w:marBottom w:val="0"/>
      <w:divBdr>
        <w:top w:val="none" w:sz="0" w:space="0" w:color="auto"/>
        <w:left w:val="none" w:sz="0" w:space="0" w:color="auto"/>
        <w:bottom w:val="none" w:sz="0" w:space="0" w:color="auto"/>
        <w:right w:val="none" w:sz="0" w:space="0" w:color="auto"/>
      </w:divBdr>
      <w:divsChild>
        <w:div w:id="1425682481">
          <w:marLeft w:val="0"/>
          <w:marRight w:val="0"/>
          <w:marTop w:val="0"/>
          <w:marBottom w:val="0"/>
          <w:divBdr>
            <w:top w:val="none" w:sz="0" w:space="0" w:color="auto"/>
            <w:left w:val="none" w:sz="0" w:space="0" w:color="auto"/>
            <w:bottom w:val="none" w:sz="0" w:space="0" w:color="auto"/>
            <w:right w:val="none" w:sz="0" w:space="0" w:color="auto"/>
          </w:divBdr>
        </w:div>
        <w:div w:id="1693722241">
          <w:marLeft w:val="0"/>
          <w:marRight w:val="0"/>
          <w:marTop w:val="0"/>
          <w:marBottom w:val="0"/>
          <w:divBdr>
            <w:top w:val="none" w:sz="0" w:space="0" w:color="auto"/>
            <w:left w:val="none" w:sz="0" w:space="0" w:color="auto"/>
            <w:bottom w:val="none" w:sz="0" w:space="0" w:color="auto"/>
            <w:right w:val="none" w:sz="0" w:space="0" w:color="auto"/>
          </w:divBdr>
        </w:div>
        <w:div w:id="1139224762">
          <w:marLeft w:val="0"/>
          <w:marRight w:val="0"/>
          <w:marTop w:val="0"/>
          <w:marBottom w:val="0"/>
          <w:divBdr>
            <w:top w:val="none" w:sz="0" w:space="0" w:color="auto"/>
            <w:left w:val="none" w:sz="0" w:space="0" w:color="auto"/>
            <w:bottom w:val="none" w:sz="0" w:space="0" w:color="auto"/>
            <w:right w:val="none" w:sz="0" w:space="0" w:color="auto"/>
          </w:divBdr>
        </w:div>
        <w:div w:id="1668558155">
          <w:marLeft w:val="0"/>
          <w:marRight w:val="0"/>
          <w:marTop w:val="0"/>
          <w:marBottom w:val="0"/>
          <w:divBdr>
            <w:top w:val="none" w:sz="0" w:space="0" w:color="auto"/>
            <w:left w:val="none" w:sz="0" w:space="0" w:color="auto"/>
            <w:bottom w:val="none" w:sz="0" w:space="0" w:color="auto"/>
            <w:right w:val="none" w:sz="0" w:space="0" w:color="auto"/>
          </w:divBdr>
        </w:div>
      </w:divsChild>
    </w:div>
    <w:div w:id="582840843">
      <w:bodyDiv w:val="1"/>
      <w:marLeft w:val="0"/>
      <w:marRight w:val="0"/>
      <w:marTop w:val="0"/>
      <w:marBottom w:val="0"/>
      <w:divBdr>
        <w:top w:val="none" w:sz="0" w:space="0" w:color="auto"/>
        <w:left w:val="none" w:sz="0" w:space="0" w:color="auto"/>
        <w:bottom w:val="none" w:sz="0" w:space="0" w:color="auto"/>
        <w:right w:val="none" w:sz="0" w:space="0" w:color="auto"/>
      </w:divBdr>
    </w:div>
    <w:div w:id="586309147">
      <w:bodyDiv w:val="1"/>
      <w:marLeft w:val="0"/>
      <w:marRight w:val="0"/>
      <w:marTop w:val="0"/>
      <w:marBottom w:val="0"/>
      <w:divBdr>
        <w:top w:val="none" w:sz="0" w:space="0" w:color="auto"/>
        <w:left w:val="none" w:sz="0" w:space="0" w:color="auto"/>
        <w:bottom w:val="none" w:sz="0" w:space="0" w:color="auto"/>
        <w:right w:val="none" w:sz="0" w:space="0" w:color="auto"/>
      </w:divBdr>
    </w:div>
    <w:div w:id="586311679">
      <w:bodyDiv w:val="1"/>
      <w:marLeft w:val="0"/>
      <w:marRight w:val="0"/>
      <w:marTop w:val="0"/>
      <w:marBottom w:val="0"/>
      <w:divBdr>
        <w:top w:val="none" w:sz="0" w:space="0" w:color="auto"/>
        <w:left w:val="none" w:sz="0" w:space="0" w:color="auto"/>
        <w:bottom w:val="none" w:sz="0" w:space="0" w:color="auto"/>
        <w:right w:val="none" w:sz="0" w:space="0" w:color="auto"/>
      </w:divBdr>
      <w:divsChild>
        <w:div w:id="1161846248">
          <w:marLeft w:val="150"/>
          <w:marRight w:val="150"/>
          <w:marTop w:val="75"/>
          <w:marBottom w:val="150"/>
          <w:divBdr>
            <w:top w:val="none" w:sz="0" w:space="0" w:color="auto"/>
            <w:left w:val="none" w:sz="0" w:space="0" w:color="auto"/>
            <w:bottom w:val="none" w:sz="0" w:space="0" w:color="auto"/>
            <w:right w:val="none" w:sz="0" w:space="0" w:color="auto"/>
          </w:divBdr>
        </w:div>
      </w:divsChild>
    </w:div>
    <w:div w:id="589200463">
      <w:bodyDiv w:val="1"/>
      <w:marLeft w:val="0"/>
      <w:marRight w:val="0"/>
      <w:marTop w:val="0"/>
      <w:marBottom w:val="0"/>
      <w:divBdr>
        <w:top w:val="none" w:sz="0" w:space="0" w:color="auto"/>
        <w:left w:val="none" w:sz="0" w:space="0" w:color="auto"/>
        <w:bottom w:val="none" w:sz="0" w:space="0" w:color="auto"/>
        <w:right w:val="none" w:sz="0" w:space="0" w:color="auto"/>
      </w:divBdr>
    </w:div>
    <w:div w:id="591934314">
      <w:bodyDiv w:val="1"/>
      <w:marLeft w:val="0"/>
      <w:marRight w:val="0"/>
      <w:marTop w:val="0"/>
      <w:marBottom w:val="0"/>
      <w:divBdr>
        <w:top w:val="none" w:sz="0" w:space="0" w:color="auto"/>
        <w:left w:val="none" w:sz="0" w:space="0" w:color="auto"/>
        <w:bottom w:val="none" w:sz="0" w:space="0" w:color="auto"/>
        <w:right w:val="none" w:sz="0" w:space="0" w:color="auto"/>
      </w:divBdr>
    </w:div>
    <w:div w:id="593125787">
      <w:bodyDiv w:val="1"/>
      <w:marLeft w:val="0"/>
      <w:marRight w:val="0"/>
      <w:marTop w:val="0"/>
      <w:marBottom w:val="0"/>
      <w:divBdr>
        <w:top w:val="none" w:sz="0" w:space="0" w:color="auto"/>
        <w:left w:val="none" w:sz="0" w:space="0" w:color="auto"/>
        <w:bottom w:val="none" w:sz="0" w:space="0" w:color="auto"/>
        <w:right w:val="none" w:sz="0" w:space="0" w:color="auto"/>
      </w:divBdr>
    </w:div>
    <w:div w:id="636880868">
      <w:bodyDiv w:val="1"/>
      <w:marLeft w:val="0"/>
      <w:marRight w:val="0"/>
      <w:marTop w:val="0"/>
      <w:marBottom w:val="0"/>
      <w:divBdr>
        <w:top w:val="none" w:sz="0" w:space="0" w:color="auto"/>
        <w:left w:val="none" w:sz="0" w:space="0" w:color="auto"/>
        <w:bottom w:val="none" w:sz="0" w:space="0" w:color="auto"/>
        <w:right w:val="none" w:sz="0" w:space="0" w:color="auto"/>
      </w:divBdr>
    </w:div>
    <w:div w:id="641154633">
      <w:bodyDiv w:val="1"/>
      <w:marLeft w:val="0"/>
      <w:marRight w:val="0"/>
      <w:marTop w:val="0"/>
      <w:marBottom w:val="0"/>
      <w:divBdr>
        <w:top w:val="none" w:sz="0" w:space="0" w:color="auto"/>
        <w:left w:val="none" w:sz="0" w:space="0" w:color="auto"/>
        <w:bottom w:val="none" w:sz="0" w:space="0" w:color="auto"/>
        <w:right w:val="none" w:sz="0" w:space="0" w:color="auto"/>
      </w:divBdr>
    </w:div>
    <w:div w:id="646320719">
      <w:bodyDiv w:val="1"/>
      <w:marLeft w:val="0"/>
      <w:marRight w:val="0"/>
      <w:marTop w:val="0"/>
      <w:marBottom w:val="0"/>
      <w:divBdr>
        <w:top w:val="none" w:sz="0" w:space="0" w:color="auto"/>
        <w:left w:val="none" w:sz="0" w:space="0" w:color="auto"/>
        <w:bottom w:val="none" w:sz="0" w:space="0" w:color="auto"/>
        <w:right w:val="none" w:sz="0" w:space="0" w:color="auto"/>
      </w:divBdr>
    </w:div>
    <w:div w:id="674725683">
      <w:bodyDiv w:val="1"/>
      <w:marLeft w:val="0"/>
      <w:marRight w:val="0"/>
      <w:marTop w:val="0"/>
      <w:marBottom w:val="0"/>
      <w:divBdr>
        <w:top w:val="none" w:sz="0" w:space="0" w:color="auto"/>
        <w:left w:val="none" w:sz="0" w:space="0" w:color="auto"/>
        <w:bottom w:val="none" w:sz="0" w:space="0" w:color="auto"/>
        <w:right w:val="none" w:sz="0" w:space="0" w:color="auto"/>
      </w:divBdr>
    </w:div>
    <w:div w:id="677391982">
      <w:bodyDiv w:val="1"/>
      <w:marLeft w:val="0"/>
      <w:marRight w:val="0"/>
      <w:marTop w:val="0"/>
      <w:marBottom w:val="0"/>
      <w:divBdr>
        <w:top w:val="none" w:sz="0" w:space="0" w:color="auto"/>
        <w:left w:val="none" w:sz="0" w:space="0" w:color="auto"/>
        <w:bottom w:val="none" w:sz="0" w:space="0" w:color="auto"/>
        <w:right w:val="none" w:sz="0" w:space="0" w:color="auto"/>
      </w:divBdr>
    </w:div>
    <w:div w:id="684208801">
      <w:bodyDiv w:val="1"/>
      <w:marLeft w:val="0"/>
      <w:marRight w:val="0"/>
      <w:marTop w:val="0"/>
      <w:marBottom w:val="0"/>
      <w:divBdr>
        <w:top w:val="none" w:sz="0" w:space="0" w:color="auto"/>
        <w:left w:val="none" w:sz="0" w:space="0" w:color="auto"/>
        <w:bottom w:val="none" w:sz="0" w:space="0" w:color="auto"/>
        <w:right w:val="none" w:sz="0" w:space="0" w:color="auto"/>
      </w:divBdr>
    </w:div>
    <w:div w:id="687483221">
      <w:bodyDiv w:val="1"/>
      <w:marLeft w:val="0"/>
      <w:marRight w:val="0"/>
      <w:marTop w:val="0"/>
      <w:marBottom w:val="0"/>
      <w:divBdr>
        <w:top w:val="none" w:sz="0" w:space="0" w:color="auto"/>
        <w:left w:val="none" w:sz="0" w:space="0" w:color="auto"/>
        <w:bottom w:val="none" w:sz="0" w:space="0" w:color="auto"/>
        <w:right w:val="none" w:sz="0" w:space="0" w:color="auto"/>
      </w:divBdr>
    </w:div>
    <w:div w:id="712772243">
      <w:bodyDiv w:val="1"/>
      <w:marLeft w:val="0"/>
      <w:marRight w:val="0"/>
      <w:marTop w:val="0"/>
      <w:marBottom w:val="0"/>
      <w:divBdr>
        <w:top w:val="none" w:sz="0" w:space="0" w:color="auto"/>
        <w:left w:val="none" w:sz="0" w:space="0" w:color="auto"/>
        <w:bottom w:val="none" w:sz="0" w:space="0" w:color="auto"/>
        <w:right w:val="none" w:sz="0" w:space="0" w:color="auto"/>
      </w:divBdr>
    </w:div>
    <w:div w:id="715856976">
      <w:bodyDiv w:val="1"/>
      <w:marLeft w:val="0"/>
      <w:marRight w:val="0"/>
      <w:marTop w:val="0"/>
      <w:marBottom w:val="0"/>
      <w:divBdr>
        <w:top w:val="none" w:sz="0" w:space="0" w:color="auto"/>
        <w:left w:val="none" w:sz="0" w:space="0" w:color="auto"/>
        <w:bottom w:val="none" w:sz="0" w:space="0" w:color="auto"/>
        <w:right w:val="none" w:sz="0" w:space="0" w:color="auto"/>
      </w:divBdr>
      <w:divsChild>
        <w:div w:id="1508405787">
          <w:marLeft w:val="547"/>
          <w:marRight w:val="0"/>
          <w:marTop w:val="0"/>
          <w:marBottom w:val="0"/>
          <w:divBdr>
            <w:top w:val="none" w:sz="0" w:space="0" w:color="auto"/>
            <w:left w:val="none" w:sz="0" w:space="0" w:color="auto"/>
            <w:bottom w:val="none" w:sz="0" w:space="0" w:color="auto"/>
            <w:right w:val="none" w:sz="0" w:space="0" w:color="auto"/>
          </w:divBdr>
        </w:div>
      </w:divsChild>
    </w:div>
    <w:div w:id="716666601">
      <w:bodyDiv w:val="1"/>
      <w:marLeft w:val="0"/>
      <w:marRight w:val="0"/>
      <w:marTop w:val="0"/>
      <w:marBottom w:val="0"/>
      <w:divBdr>
        <w:top w:val="none" w:sz="0" w:space="0" w:color="auto"/>
        <w:left w:val="none" w:sz="0" w:space="0" w:color="auto"/>
        <w:bottom w:val="none" w:sz="0" w:space="0" w:color="auto"/>
        <w:right w:val="none" w:sz="0" w:space="0" w:color="auto"/>
      </w:divBdr>
      <w:divsChild>
        <w:div w:id="1482886653">
          <w:marLeft w:val="158"/>
          <w:marRight w:val="158"/>
          <w:marTop w:val="79"/>
          <w:marBottom w:val="158"/>
          <w:divBdr>
            <w:top w:val="none" w:sz="0" w:space="0" w:color="auto"/>
            <w:left w:val="none" w:sz="0" w:space="0" w:color="auto"/>
            <w:bottom w:val="none" w:sz="0" w:space="0" w:color="auto"/>
            <w:right w:val="none" w:sz="0" w:space="0" w:color="auto"/>
          </w:divBdr>
        </w:div>
      </w:divsChild>
    </w:div>
    <w:div w:id="728384853">
      <w:bodyDiv w:val="1"/>
      <w:marLeft w:val="0"/>
      <w:marRight w:val="0"/>
      <w:marTop w:val="0"/>
      <w:marBottom w:val="0"/>
      <w:divBdr>
        <w:top w:val="none" w:sz="0" w:space="0" w:color="auto"/>
        <w:left w:val="none" w:sz="0" w:space="0" w:color="auto"/>
        <w:bottom w:val="none" w:sz="0" w:space="0" w:color="auto"/>
        <w:right w:val="none" w:sz="0" w:space="0" w:color="auto"/>
      </w:divBdr>
    </w:div>
    <w:div w:id="731662938">
      <w:bodyDiv w:val="1"/>
      <w:marLeft w:val="0"/>
      <w:marRight w:val="0"/>
      <w:marTop w:val="0"/>
      <w:marBottom w:val="0"/>
      <w:divBdr>
        <w:top w:val="none" w:sz="0" w:space="0" w:color="auto"/>
        <w:left w:val="none" w:sz="0" w:space="0" w:color="auto"/>
        <w:bottom w:val="none" w:sz="0" w:space="0" w:color="auto"/>
        <w:right w:val="none" w:sz="0" w:space="0" w:color="auto"/>
      </w:divBdr>
    </w:div>
    <w:div w:id="747926744">
      <w:bodyDiv w:val="1"/>
      <w:marLeft w:val="0"/>
      <w:marRight w:val="0"/>
      <w:marTop w:val="0"/>
      <w:marBottom w:val="0"/>
      <w:divBdr>
        <w:top w:val="none" w:sz="0" w:space="0" w:color="auto"/>
        <w:left w:val="none" w:sz="0" w:space="0" w:color="auto"/>
        <w:bottom w:val="none" w:sz="0" w:space="0" w:color="auto"/>
        <w:right w:val="none" w:sz="0" w:space="0" w:color="auto"/>
      </w:divBdr>
    </w:div>
    <w:div w:id="748885008">
      <w:bodyDiv w:val="1"/>
      <w:marLeft w:val="0"/>
      <w:marRight w:val="0"/>
      <w:marTop w:val="0"/>
      <w:marBottom w:val="0"/>
      <w:divBdr>
        <w:top w:val="none" w:sz="0" w:space="0" w:color="auto"/>
        <w:left w:val="none" w:sz="0" w:space="0" w:color="auto"/>
        <w:bottom w:val="none" w:sz="0" w:space="0" w:color="auto"/>
        <w:right w:val="none" w:sz="0" w:space="0" w:color="auto"/>
      </w:divBdr>
    </w:div>
    <w:div w:id="760374639">
      <w:bodyDiv w:val="1"/>
      <w:marLeft w:val="0"/>
      <w:marRight w:val="0"/>
      <w:marTop w:val="0"/>
      <w:marBottom w:val="0"/>
      <w:divBdr>
        <w:top w:val="none" w:sz="0" w:space="0" w:color="auto"/>
        <w:left w:val="none" w:sz="0" w:space="0" w:color="auto"/>
        <w:bottom w:val="none" w:sz="0" w:space="0" w:color="auto"/>
        <w:right w:val="none" w:sz="0" w:space="0" w:color="auto"/>
      </w:divBdr>
    </w:div>
    <w:div w:id="769854033">
      <w:bodyDiv w:val="1"/>
      <w:marLeft w:val="0"/>
      <w:marRight w:val="0"/>
      <w:marTop w:val="0"/>
      <w:marBottom w:val="0"/>
      <w:divBdr>
        <w:top w:val="none" w:sz="0" w:space="0" w:color="auto"/>
        <w:left w:val="none" w:sz="0" w:space="0" w:color="auto"/>
        <w:bottom w:val="none" w:sz="0" w:space="0" w:color="auto"/>
        <w:right w:val="none" w:sz="0" w:space="0" w:color="auto"/>
      </w:divBdr>
    </w:div>
    <w:div w:id="772824778">
      <w:bodyDiv w:val="1"/>
      <w:marLeft w:val="0"/>
      <w:marRight w:val="0"/>
      <w:marTop w:val="0"/>
      <w:marBottom w:val="0"/>
      <w:divBdr>
        <w:top w:val="none" w:sz="0" w:space="0" w:color="auto"/>
        <w:left w:val="none" w:sz="0" w:space="0" w:color="auto"/>
        <w:bottom w:val="none" w:sz="0" w:space="0" w:color="auto"/>
        <w:right w:val="none" w:sz="0" w:space="0" w:color="auto"/>
      </w:divBdr>
    </w:div>
    <w:div w:id="775095288">
      <w:bodyDiv w:val="1"/>
      <w:marLeft w:val="0"/>
      <w:marRight w:val="0"/>
      <w:marTop w:val="0"/>
      <w:marBottom w:val="0"/>
      <w:divBdr>
        <w:top w:val="none" w:sz="0" w:space="0" w:color="auto"/>
        <w:left w:val="none" w:sz="0" w:space="0" w:color="auto"/>
        <w:bottom w:val="none" w:sz="0" w:space="0" w:color="auto"/>
        <w:right w:val="none" w:sz="0" w:space="0" w:color="auto"/>
      </w:divBdr>
    </w:div>
    <w:div w:id="777986245">
      <w:bodyDiv w:val="1"/>
      <w:marLeft w:val="0"/>
      <w:marRight w:val="0"/>
      <w:marTop w:val="0"/>
      <w:marBottom w:val="0"/>
      <w:divBdr>
        <w:top w:val="none" w:sz="0" w:space="0" w:color="auto"/>
        <w:left w:val="none" w:sz="0" w:space="0" w:color="auto"/>
        <w:bottom w:val="none" w:sz="0" w:space="0" w:color="auto"/>
        <w:right w:val="none" w:sz="0" w:space="0" w:color="auto"/>
      </w:divBdr>
      <w:divsChild>
        <w:div w:id="330329877">
          <w:marLeft w:val="0"/>
          <w:marRight w:val="0"/>
          <w:marTop w:val="0"/>
          <w:marBottom w:val="0"/>
          <w:divBdr>
            <w:top w:val="none" w:sz="0" w:space="0" w:color="auto"/>
            <w:left w:val="none" w:sz="0" w:space="0" w:color="auto"/>
            <w:bottom w:val="none" w:sz="0" w:space="0" w:color="auto"/>
            <w:right w:val="none" w:sz="0" w:space="0" w:color="auto"/>
          </w:divBdr>
        </w:div>
      </w:divsChild>
    </w:div>
    <w:div w:id="781534024">
      <w:bodyDiv w:val="1"/>
      <w:marLeft w:val="0"/>
      <w:marRight w:val="0"/>
      <w:marTop w:val="0"/>
      <w:marBottom w:val="0"/>
      <w:divBdr>
        <w:top w:val="none" w:sz="0" w:space="0" w:color="auto"/>
        <w:left w:val="none" w:sz="0" w:space="0" w:color="auto"/>
        <w:bottom w:val="none" w:sz="0" w:space="0" w:color="auto"/>
        <w:right w:val="none" w:sz="0" w:space="0" w:color="auto"/>
      </w:divBdr>
    </w:div>
    <w:div w:id="786855590">
      <w:bodyDiv w:val="1"/>
      <w:marLeft w:val="0"/>
      <w:marRight w:val="0"/>
      <w:marTop w:val="0"/>
      <w:marBottom w:val="0"/>
      <w:divBdr>
        <w:top w:val="none" w:sz="0" w:space="0" w:color="auto"/>
        <w:left w:val="none" w:sz="0" w:space="0" w:color="auto"/>
        <w:bottom w:val="none" w:sz="0" w:space="0" w:color="auto"/>
        <w:right w:val="none" w:sz="0" w:space="0" w:color="auto"/>
      </w:divBdr>
      <w:divsChild>
        <w:div w:id="1567566057">
          <w:marLeft w:val="0"/>
          <w:marRight w:val="0"/>
          <w:marTop w:val="0"/>
          <w:marBottom w:val="0"/>
          <w:divBdr>
            <w:top w:val="none" w:sz="0" w:space="0" w:color="auto"/>
            <w:left w:val="none" w:sz="0" w:space="0" w:color="auto"/>
            <w:bottom w:val="none" w:sz="0" w:space="0" w:color="auto"/>
            <w:right w:val="none" w:sz="0" w:space="0" w:color="auto"/>
          </w:divBdr>
        </w:div>
        <w:div w:id="308706446">
          <w:marLeft w:val="0"/>
          <w:marRight w:val="0"/>
          <w:marTop w:val="0"/>
          <w:marBottom w:val="0"/>
          <w:divBdr>
            <w:top w:val="none" w:sz="0" w:space="0" w:color="auto"/>
            <w:left w:val="none" w:sz="0" w:space="0" w:color="auto"/>
            <w:bottom w:val="none" w:sz="0" w:space="0" w:color="auto"/>
            <w:right w:val="none" w:sz="0" w:space="0" w:color="auto"/>
          </w:divBdr>
        </w:div>
        <w:div w:id="1849325764">
          <w:marLeft w:val="0"/>
          <w:marRight w:val="0"/>
          <w:marTop w:val="0"/>
          <w:marBottom w:val="0"/>
          <w:divBdr>
            <w:top w:val="none" w:sz="0" w:space="0" w:color="auto"/>
            <w:left w:val="none" w:sz="0" w:space="0" w:color="auto"/>
            <w:bottom w:val="none" w:sz="0" w:space="0" w:color="auto"/>
            <w:right w:val="none" w:sz="0" w:space="0" w:color="auto"/>
          </w:divBdr>
        </w:div>
        <w:div w:id="472799868">
          <w:marLeft w:val="0"/>
          <w:marRight w:val="0"/>
          <w:marTop w:val="0"/>
          <w:marBottom w:val="0"/>
          <w:divBdr>
            <w:top w:val="none" w:sz="0" w:space="0" w:color="auto"/>
            <w:left w:val="none" w:sz="0" w:space="0" w:color="auto"/>
            <w:bottom w:val="none" w:sz="0" w:space="0" w:color="auto"/>
            <w:right w:val="none" w:sz="0" w:space="0" w:color="auto"/>
          </w:divBdr>
        </w:div>
        <w:div w:id="1811095395">
          <w:marLeft w:val="0"/>
          <w:marRight w:val="0"/>
          <w:marTop w:val="0"/>
          <w:marBottom w:val="0"/>
          <w:divBdr>
            <w:top w:val="none" w:sz="0" w:space="0" w:color="auto"/>
            <w:left w:val="none" w:sz="0" w:space="0" w:color="auto"/>
            <w:bottom w:val="none" w:sz="0" w:space="0" w:color="auto"/>
            <w:right w:val="none" w:sz="0" w:space="0" w:color="auto"/>
          </w:divBdr>
        </w:div>
        <w:div w:id="628512146">
          <w:marLeft w:val="0"/>
          <w:marRight w:val="0"/>
          <w:marTop w:val="0"/>
          <w:marBottom w:val="0"/>
          <w:divBdr>
            <w:top w:val="none" w:sz="0" w:space="0" w:color="auto"/>
            <w:left w:val="none" w:sz="0" w:space="0" w:color="auto"/>
            <w:bottom w:val="none" w:sz="0" w:space="0" w:color="auto"/>
            <w:right w:val="none" w:sz="0" w:space="0" w:color="auto"/>
          </w:divBdr>
        </w:div>
        <w:div w:id="1383022838">
          <w:marLeft w:val="0"/>
          <w:marRight w:val="0"/>
          <w:marTop w:val="0"/>
          <w:marBottom w:val="0"/>
          <w:divBdr>
            <w:top w:val="none" w:sz="0" w:space="0" w:color="auto"/>
            <w:left w:val="none" w:sz="0" w:space="0" w:color="auto"/>
            <w:bottom w:val="none" w:sz="0" w:space="0" w:color="auto"/>
            <w:right w:val="none" w:sz="0" w:space="0" w:color="auto"/>
          </w:divBdr>
        </w:div>
        <w:div w:id="648747273">
          <w:marLeft w:val="0"/>
          <w:marRight w:val="0"/>
          <w:marTop w:val="0"/>
          <w:marBottom w:val="0"/>
          <w:divBdr>
            <w:top w:val="none" w:sz="0" w:space="0" w:color="auto"/>
            <w:left w:val="none" w:sz="0" w:space="0" w:color="auto"/>
            <w:bottom w:val="none" w:sz="0" w:space="0" w:color="auto"/>
            <w:right w:val="none" w:sz="0" w:space="0" w:color="auto"/>
          </w:divBdr>
        </w:div>
        <w:div w:id="2028289085">
          <w:marLeft w:val="0"/>
          <w:marRight w:val="0"/>
          <w:marTop w:val="0"/>
          <w:marBottom w:val="0"/>
          <w:divBdr>
            <w:top w:val="none" w:sz="0" w:space="0" w:color="auto"/>
            <w:left w:val="none" w:sz="0" w:space="0" w:color="auto"/>
            <w:bottom w:val="none" w:sz="0" w:space="0" w:color="auto"/>
            <w:right w:val="none" w:sz="0" w:space="0" w:color="auto"/>
          </w:divBdr>
        </w:div>
        <w:div w:id="447939214">
          <w:marLeft w:val="0"/>
          <w:marRight w:val="0"/>
          <w:marTop w:val="0"/>
          <w:marBottom w:val="0"/>
          <w:divBdr>
            <w:top w:val="none" w:sz="0" w:space="0" w:color="auto"/>
            <w:left w:val="none" w:sz="0" w:space="0" w:color="auto"/>
            <w:bottom w:val="none" w:sz="0" w:space="0" w:color="auto"/>
            <w:right w:val="none" w:sz="0" w:space="0" w:color="auto"/>
          </w:divBdr>
        </w:div>
        <w:div w:id="152452752">
          <w:marLeft w:val="0"/>
          <w:marRight w:val="0"/>
          <w:marTop w:val="0"/>
          <w:marBottom w:val="0"/>
          <w:divBdr>
            <w:top w:val="none" w:sz="0" w:space="0" w:color="auto"/>
            <w:left w:val="none" w:sz="0" w:space="0" w:color="auto"/>
            <w:bottom w:val="none" w:sz="0" w:space="0" w:color="auto"/>
            <w:right w:val="none" w:sz="0" w:space="0" w:color="auto"/>
          </w:divBdr>
        </w:div>
        <w:div w:id="982927878">
          <w:marLeft w:val="0"/>
          <w:marRight w:val="0"/>
          <w:marTop w:val="0"/>
          <w:marBottom w:val="0"/>
          <w:divBdr>
            <w:top w:val="none" w:sz="0" w:space="0" w:color="auto"/>
            <w:left w:val="none" w:sz="0" w:space="0" w:color="auto"/>
            <w:bottom w:val="none" w:sz="0" w:space="0" w:color="auto"/>
            <w:right w:val="none" w:sz="0" w:space="0" w:color="auto"/>
          </w:divBdr>
        </w:div>
        <w:div w:id="1774982049">
          <w:marLeft w:val="0"/>
          <w:marRight w:val="0"/>
          <w:marTop w:val="0"/>
          <w:marBottom w:val="0"/>
          <w:divBdr>
            <w:top w:val="none" w:sz="0" w:space="0" w:color="auto"/>
            <w:left w:val="none" w:sz="0" w:space="0" w:color="auto"/>
            <w:bottom w:val="none" w:sz="0" w:space="0" w:color="auto"/>
            <w:right w:val="none" w:sz="0" w:space="0" w:color="auto"/>
          </w:divBdr>
        </w:div>
        <w:div w:id="350499323">
          <w:marLeft w:val="0"/>
          <w:marRight w:val="0"/>
          <w:marTop w:val="0"/>
          <w:marBottom w:val="0"/>
          <w:divBdr>
            <w:top w:val="none" w:sz="0" w:space="0" w:color="auto"/>
            <w:left w:val="none" w:sz="0" w:space="0" w:color="auto"/>
            <w:bottom w:val="none" w:sz="0" w:space="0" w:color="auto"/>
            <w:right w:val="none" w:sz="0" w:space="0" w:color="auto"/>
          </w:divBdr>
        </w:div>
        <w:div w:id="1952934402">
          <w:marLeft w:val="0"/>
          <w:marRight w:val="0"/>
          <w:marTop w:val="0"/>
          <w:marBottom w:val="0"/>
          <w:divBdr>
            <w:top w:val="none" w:sz="0" w:space="0" w:color="auto"/>
            <w:left w:val="none" w:sz="0" w:space="0" w:color="auto"/>
            <w:bottom w:val="none" w:sz="0" w:space="0" w:color="auto"/>
            <w:right w:val="none" w:sz="0" w:space="0" w:color="auto"/>
          </w:divBdr>
        </w:div>
        <w:div w:id="1853690051">
          <w:marLeft w:val="0"/>
          <w:marRight w:val="0"/>
          <w:marTop w:val="0"/>
          <w:marBottom w:val="0"/>
          <w:divBdr>
            <w:top w:val="none" w:sz="0" w:space="0" w:color="auto"/>
            <w:left w:val="none" w:sz="0" w:space="0" w:color="auto"/>
            <w:bottom w:val="none" w:sz="0" w:space="0" w:color="auto"/>
            <w:right w:val="none" w:sz="0" w:space="0" w:color="auto"/>
          </w:divBdr>
        </w:div>
        <w:div w:id="273710794">
          <w:marLeft w:val="0"/>
          <w:marRight w:val="0"/>
          <w:marTop w:val="0"/>
          <w:marBottom w:val="0"/>
          <w:divBdr>
            <w:top w:val="none" w:sz="0" w:space="0" w:color="auto"/>
            <w:left w:val="none" w:sz="0" w:space="0" w:color="auto"/>
            <w:bottom w:val="none" w:sz="0" w:space="0" w:color="auto"/>
            <w:right w:val="none" w:sz="0" w:space="0" w:color="auto"/>
          </w:divBdr>
        </w:div>
        <w:div w:id="825711056">
          <w:marLeft w:val="0"/>
          <w:marRight w:val="0"/>
          <w:marTop w:val="0"/>
          <w:marBottom w:val="0"/>
          <w:divBdr>
            <w:top w:val="none" w:sz="0" w:space="0" w:color="auto"/>
            <w:left w:val="none" w:sz="0" w:space="0" w:color="auto"/>
            <w:bottom w:val="none" w:sz="0" w:space="0" w:color="auto"/>
            <w:right w:val="none" w:sz="0" w:space="0" w:color="auto"/>
          </w:divBdr>
        </w:div>
        <w:div w:id="647589038">
          <w:marLeft w:val="0"/>
          <w:marRight w:val="0"/>
          <w:marTop w:val="0"/>
          <w:marBottom w:val="0"/>
          <w:divBdr>
            <w:top w:val="none" w:sz="0" w:space="0" w:color="auto"/>
            <w:left w:val="none" w:sz="0" w:space="0" w:color="auto"/>
            <w:bottom w:val="none" w:sz="0" w:space="0" w:color="auto"/>
            <w:right w:val="none" w:sz="0" w:space="0" w:color="auto"/>
          </w:divBdr>
        </w:div>
        <w:div w:id="1780906256">
          <w:marLeft w:val="0"/>
          <w:marRight w:val="0"/>
          <w:marTop w:val="0"/>
          <w:marBottom w:val="0"/>
          <w:divBdr>
            <w:top w:val="none" w:sz="0" w:space="0" w:color="auto"/>
            <w:left w:val="none" w:sz="0" w:space="0" w:color="auto"/>
            <w:bottom w:val="none" w:sz="0" w:space="0" w:color="auto"/>
            <w:right w:val="none" w:sz="0" w:space="0" w:color="auto"/>
          </w:divBdr>
        </w:div>
        <w:div w:id="83108297">
          <w:marLeft w:val="0"/>
          <w:marRight w:val="0"/>
          <w:marTop w:val="0"/>
          <w:marBottom w:val="0"/>
          <w:divBdr>
            <w:top w:val="none" w:sz="0" w:space="0" w:color="auto"/>
            <w:left w:val="none" w:sz="0" w:space="0" w:color="auto"/>
            <w:bottom w:val="none" w:sz="0" w:space="0" w:color="auto"/>
            <w:right w:val="none" w:sz="0" w:space="0" w:color="auto"/>
          </w:divBdr>
        </w:div>
        <w:div w:id="1003899984">
          <w:marLeft w:val="0"/>
          <w:marRight w:val="0"/>
          <w:marTop w:val="0"/>
          <w:marBottom w:val="0"/>
          <w:divBdr>
            <w:top w:val="none" w:sz="0" w:space="0" w:color="auto"/>
            <w:left w:val="none" w:sz="0" w:space="0" w:color="auto"/>
            <w:bottom w:val="none" w:sz="0" w:space="0" w:color="auto"/>
            <w:right w:val="none" w:sz="0" w:space="0" w:color="auto"/>
          </w:divBdr>
        </w:div>
        <w:div w:id="1093477361">
          <w:marLeft w:val="0"/>
          <w:marRight w:val="0"/>
          <w:marTop w:val="0"/>
          <w:marBottom w:val="0"/>
          <w:divBdr>
            <w:top w:val="none" w:sz="0" w:space="0" w:color="auto"/>
            <w:left w:val="none" w:sz="0" w:space="0" w:color="auto"/>
            <w:bottom w:val="none" w:sz="0" w:space="0" w:color="auto"/>
            <w:right w:val="none" w:sz="0" w:space="0" w:color="auto"/>
          </w:divBdr>
        </w:div>
        <w:div w:id="2007781657">
          <w:marLeft w:val="0"/>
          <w:marRight w:val="0"/>
          <w:marTop w:val="0"/>
          <w:marBottom w:val="0"/>
          <w:divBdr>
            <w:top w:val="none" w:sz="0" w:space="0" w:color="auto"/>
            <w:left w:val="none" w:sz="0" w:space="0" w:color="auto"/>
            <w:bottom w:val="none" w:sz="0" w:space="0" w:color="auto"/>
            <w:right w:val="none" w:sz="0" w:space="0" w:color="auto"/>
          </w:divBdr>
        </w:div>
        <w:div w:id="1493715918">
          <w:marLeft w:val="0"/>
          <w:marRight w:val="0"/>
          <w:marTop w:val="0"/>
          <w:marBottom w:val="0"/>
          <w:divBdr>
            <w:top w:val="none" w:sz="0" w:space="0" w:color="auto"/>
            <w:left w:val="none" w:sz="0" w:space="0" w:color="auto"/>
            <w:bottom w:val="none" w:sz="0" w:space="0" w:color="auto"/>
            <w:right w:val="none" w:sz="0" w:space="0" w:color="auto"/>
          </w:divBdr>
        </w:div>
        <w:div w:id="963735111">
          <w:marLeft w:val="0"/>
          <w:marRight w:val="0"/>
          <w:marTop w:val="0"/>
          <w:marBottom w:val="0"/>
          <w:divBdr>
            <w:top w:val="none" w:sz="0" w:space="0" w:color="auto"/>
            <w:left w:val="none" w:sz="0" w:space="0" w:color="auto"/>
            <w:bottom w:val="none" w:sz="0" w:space="0" w:color="auto"/>
            <w:right w:val="none" w:sz="0" w:space="0" w:color="auto"/>
          </w:divBdr>
        </w:div>
        <w:div w:id="821583376">
          <w:marLeft w:val="0"/>
          <w:marRight w:val="0"/>
          <w:marTop w:val="0"/>
          <w:marBottom w:val="0"/>
          <w:divBdr>
            <w:top w:val="none" w:sz="0" w:space="0" w:color="auto"/>
            <w:left w:val="none" w:sz="0" w:space="0" w:color="auto"/>
            <w:bottom w:val="none" w:sz="0" w:space="0" w:color="auto"/>
            <w:right w:val="none" w:sz="0" w:space="0" w:color="auto"/>
          </w:divBdr>
        </w:div>
      </w:divsChild>
    </w:div>
    <w:div w:id="789324280">
      <w:bodyDiv w:val="1"/>
      <w:marLeft w:val="0"/>
      <w:marRight w:val="0"/>
      <w:marTop w:val="0"/>
      <w:marBottom w:val="0"/>
      <w:divBdr>
        <w:top w:val="none" w:sz="0" w:space="0" w:color="auto"/>
        <w:left w:val="none" w:sz="0" w:space="0" w:color="auto"/>
        <w:bottom w:val="none" w:sz="0" w:space="0" w:color="auto"/>
        <w:right w:val="none" w:sz="0" w:space="0" w:color="auto"/>
      </w:divBdr>
    </w:div>
    <w:div w:id="800422736">
      <w:bodyDiv w:val="1"/>
      <w:marLeft w:val="0"/>
      <w:marRight w:val="0"/>
      <w:marTop w:val="0"/>
      <w:marBottom w:val="0"/>
      <w:divBdr>
        <w:top w:val="none" w:sz="0" w:space="0" w:color="auto"/>
        <w:left w:val="none" w:sz="0" w:space="0" w:color="auto"/>
        <w:bottom w:val="none" w:sz="0" w:space="0" w:color="auto"/>
        <w:right w:val="none" w:sz="0" w:space="0" w:color="auto"/>
      </w:divBdr>
    </w:div>
    <w:div w:id="800615429">
      <w:bodyDiv w:val="1"/>
      <w:marLeft w:val="0"/>
      <w:marRight w:val="0"/>
      <w:marTop w:val="0"/>
      <w:marBottom w:val="0"/>
      <w:divBdr>
        <w:top w:val="none" w:sz="0" w:space="0" w:color="auto"/>
        <w:left w:val="none" w:sz="0" w:space="0" w:color="auto"/>
        <w:bottom w:val="none" w:sz="0" w:space="0" w:color="auto"/>
        <w:right w:val="none" w:sz="0" w:space="0" w:color="auto"/>
      </w:divBdr>
      <w:divsChild>
        <w:div w:id="1693873782">
          <w:marLeft w:val="0"/>
          <w:marRight w:val="0"/>
          <w:marTop w:val="0"/>
          <w:marBottom w:val="0"/>
          <w:divBdr>
            <w:top w:val="none" w:sz="0" w:space="0" w:color="auto"/>
            <w:left w:val="none" w:sz="0" w:space="0" w:color="auto"/>
            <w:bottom w:val="none" w:sz="0" w:space="0" w:color="auto"/>
            <w:right w:val="none" w:sz="0" w:space="0" w:color="auto"/>
          </w:divBdr>
          <w:divsChild>
            <w:div w:id="1680962327">
              <w:marLeft w:val="0"/>
              <w:marRight w:val="0"/>
              <w:marTop w:val="0"/>
              <w:marBottom w:val="0"/>
              <w:divBdr>
                <w:top w:val="none" w:sz="0" w:space="0" w:color="auto"/>
                <w:left w:val="none" w:sz="0" w:space="0" w:color="auto"/>
                <w:bottom w:val="none" w:sz="0" w:space="0" w:color="auto"/>
                <w:right w:val="none" w:sz="0" w:space="0" w:color="auto"/>
              </w:divBdr>
              <w:divsChild>
                <w:div w:id="1795515198">
                  <w:marLeft w:val="0"/>
                  <w:marRight w:val="0"/>
                  <w:marTop w:val="0"/>
                  <w:marBottom w:val="0"/>
                  <w:divBdr>
                    <w:top w:val="none" w:sz="0" w:space="0" w:color="auto"/>
                    <w:left w:val="none" w:sz="0" w:space="0" w:color="auto"/>
                    <w:bottom w:val="none" w:sz="0" w:space="0" w:color="auto"/>
                    <w:right w:val="none" w:sz="0" w:space="0" w:color="auto"/>
                  </w:divBdr>
                  <w:divsChild>
                    <w:div w:id="2077773976">
                      <w:marLeft w:val="0"/>
                      <w:marRight w:val="0"/>
                      <w:marTop w:val="0"/>
                      <w:marBottom w:val="0"/>
                      <w:divBdr>
                        <w:top w:val="none" w:sz="0" w:space="0" w:color="auto"/>
                        <w:left w:val="none" w:sz="0" w:space="0" w:color="auto"/>
                        <w:bottom w:val="none" w:sz="0" w:space="0" w:color="auto"/>
                        <w:right w:val="none" w:sz="0" w:space="0" w:color="auto"/>
                      </w:divBdr>
                      <w:divsChild>
                        <w:div w:id="703140543">
                          <w:marLeft w:val="-225"/>
                          <w:marRight w:val="-225"/>
                          <w:marTop w:val="0"/>
                          <w:marBottom w:val="0"/>
                          <w:divBdr>
                            <w:top w:val="none" w:sz="0" w:space="0" w:color="auto"/>
                            <w:left w:val="none" w:sz="0" w:space="0" w:color="auto"/>
                            <w:bottom w:val="none" w:sz="0" w:space="0" w:color="auto"/>
                            <w:right w:val="none" w:sz="0" w:space="0" w:color="auto"/>
                          </w:divBdr>
                          <w:divsChild>
                            <w:div w:id="2091537658">
                              <w:marLeft w:val="0"/>
                              <w:marRight w:val="0"/>
                              <w:marTop w:val="0"/>
                              <w:marBottom w:val="0"/>
                              <w:divBdr>
                                <w:top w:val="none" w:sz="0" w:space="0" w:color="auto"/>
                                <w:left w:val="none" w:sz="0" w:space="0" w:color="auto"/>
                                <w:bottom w:val="none" w:sz="0" w:space="0" w:color="auto"/>
                                <w:right w:val="none" w:sz="0" w:space="0" w:color="auto"/>
                              </w:divBdr>
                            </w:div>
                          </w:divsChild>
                        </w:div>
                        <w:div w:id="1383290796">
                          <w:marLeft w:val="-225"/>
                          <w:marRight w:val="-225"/>
                          <w:marTop w:val="0"/>
                          <w:marBottom w:val="0"/>
                          <w:divBdr>
                            <w:top w:val="none" w:sz="0" w:space="0" w:color="auto"/>
                            <w:left w:val="none" w:sz="0" w:space="0" w:color="auto"/>
                            <w:bottom w:val="none" w:sz="0" w:space="0" w:color="auto"/>
                            <w:right w:val="none" w:sz="0" w:space="0" w:color="auto"/>
                          </w:divBdr>
                          <w:divsChild>
                            <w:div w:id="908657526">
                              <w:marLeft w:val="0"/>
                              <w:marRight w:val="0"/>
                              <w:marTop w:val="0"/>
                              <w:marBottom w:val="0"/>
                              <w:divBdr>
                                <w:top w:val="none" w:sz="0" w:space="0" w:color="auto"/>
                                <w:left w:val="none" w:sz="0" w:space="0" w:color="auto"/>
                                <w:bottom w:val="none" w:sz="0" w:space="0" w:color="auto"/>
                                <w:right w:val="none" w:sz="0" w:space="0" w:color="auto"/>
                              </w:divBdr>
                              <w:divsChild>
                                <w:div w:id="1119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6125">
      <w:bodyDiv w:val="1"/>
      <w:marLeft w:val="0"/>
      <w:marRight w:val="0"/>
      <w:marTop w:val="0"/>
      <w:marBottom w:val="0"/>
      <w:divBdr>
        <w:top w:val="none" w:sz="0" w:space="0" w:color="auto"/>
        <w:left w:val="none" w:sz="0" w:space="0" w:color="auto"/>
        <w:bottom w:val="none" w:sz="0" w:space="0" w:color="auto"/>
        <w:right w:val="none" w:sz="0" w:space="0" w:color="auto"/>
      </w:divBdr>
    </w:div>
    <w:div w:id="823592457">
      <w:bodyDiv w:val="1"/>
      <w:marLeft w:val="0"/>
      <w:marRight w:val="0"/>
      <w:marTop w:val="0"/>
      <w:marBottom w:val="0"/>
      <w:divBdr>
        <w:top w:val="none" w:sz="0" w:space="0" w:color="auto"/>
        <w:left w:val="none" w:sz="0" w:space="0" w:color="auto"/>
        <w:bottom w:val="none" w:sz="0" w:space="0" w:color="auto"/>
        <w:right w:val="none" w:sz="0" w:space="0" w:color="auto"/>
      </w:divBdr>
    </w:div>
    <w:div w:id="828445395">
      <w:bodyDiv w:val="1"/>
      <w:marLeft w:val="0"/>
      <w:marRight w:val="0"/>
      <w:marTop w:val="0"/>
      <w:marBottom w:val="0"/>
      <w:divBdr>
        <w:top w:val="none" w:sz="0" w:space="0" w:color="auto"/>
        <w:left w:val="none" w:sz="0" w:space="0" w:color="auto"/>
        <w:bottom w:val="none" w:sz="0" w:space="0" w:color="auto"/>
        <w:right w:val="none" w:sz="0" w:space="0" w:color="auto"/>
      </w:divBdr>
      <w:divsChild>
        <w:div w:id="1478257796">
          <w:marLeft w:val="0"/>
          <w:marRight w:val="0"/>
          <w:marTop w:val="0"/>
          <w:marBottom w:val="0"/>
          <w:divBdr>
            <w:top w:val="none" w:sz="0" w:space="0" w:color="auto"/>
            <w:left w:val="none" w:sz="0" w:space="0" w:color="auto"/>
            <w:bottom w:val="none" w:sz="0" w:space="0" w:color="auto"/>
            <w:right w:val="none" w:sz="0" w:space="0" w:color="auto"/>
          </w:divBdr>
        </w:div>
      </w:divsChild>
    </w:div>
    <w:div w:id="834567751">
      <w:bodyDiv w:val="1"/>
      <w:marLeft w:val="0"/>
      <w:marRight w:val="0"/>
      <w:marTop w:val="0"/>
      <w:marBottom w:val="0"/>
      <w:divBdr>
        <w:top w:val="none" w:sz="0" w:space="0" w:color="auto"/>
        <w:left w:val="none" w:sz="0" w:space="0" w:color="auto"/>
        <w:bottom w:val="none" w:sz="0" w:space="0" w:color="auto"/>
        <w:right w:val="none" w:sz="0" w:space="0" w:color="auto"/>
      </w:divBdr>
    </w:div>
    <w:div w:id="846866042">
      <w:bodyDiv w:val="1"/>
      <w:marLeft w:val="0"/>
      <w:marRight w:val="0"/>
      <w:marTop w:val="0"/>
      <w:marBottom w:val="0"/>
      <w:divBdr>
        <w:top w:val="none" w:sz="0" w:space="0" w:color="auto"/>
        <w:left w:val="none" w:sz="0" w:space="0" w:color="auto"/>
        <w:bottom w:val="none" w:sz="0" w:space="0" w:color="auto"/>
        <w:right w:val="none" w:sz="0" w:space="0" w:color="auto"/>
      </w:divBdr>
    </w:div>
    <w:div w:id="856849087">
      <w:bodyDiv w:val="1"/>
      <w:marLeft w:val="0"/>
      <w:marRight w:val="0"/>
      <w:marTop w:val="0"/>
      <w:marBottom w:val="0"/>
      <w:divBdr>
        <w:top w:val="none" w:sz="0" w:space="0" w:color="auto"/>
        <w:left w:val="none" w:sz="0" w:space="0" w:color="auto"/>
        <w:bottom w:val="none" w:sz="0" w:space="0" w:color="auto"/>
        <w:right w:val="none" w:sz="0" w:space="0" w:color="auto"/>
      </w:divBdr>
    </w:div>
    <w:div w:id="859009206">
      <w:bodyDiv w:val="1"/>
      <w:marLeft w:val="0"/>
      <w:marRight w:val="0"/>
      <w:marTop w:val="0"/>
      <w:marBottom w:val="0"/>
      <w:divBdr>
        <w:top w:val="none" w:sz="0" w:space="0" w:color="auto"/>
        <w:left w:val="none" w:sz="0" w:space="0" w:color="auto"/>
        <w:bottom w:val="none" w:sz="0" w:space="0" w:color="auto"/>
        <w:right w:val="none" w:sz="0" w:space="0" w:color="auto"/>
      </w:divBdr>
      <w:divsChild>
        <w:div w:id="493423280">
          <w:marLeft w:val="0"/>
          <w:marRight w:val="0"/>
          <w:marTop w:val="0"/>
          <w:marBottom w:val="0"/>
          <w:divBdr>
            <w:top w:val="none" w:sz="0" w:space="0" w:color="auto"/>
            <w:left w:val="none" w:sz="0" w:space="0" w:color="auto"/>
            <w:bottom w:val="none" w:sz="0" w:space="0" w:color="auto"/>
            <w:right w:val="none" w:sz="0" w:space="0" w:color="auto"/>
          </w:divBdr>
        </w:div>
        <w:div w:id="448280178">
          <w:marLeft w:val="0"/>
          <w:marRight w:val="0"/>
          <w:marTop w:val="0"/>
          <w:marBottom w:val="0"/>
          <w:divBdr>
            <w:top w:val="none" w:sz="0" w:space="0" w:color="auto"/>
            <w:left w:val="none" w:sz="0" w:space="0" w:color="auto"/>
            <w:bottom w:val="none" w:sz="0" w:space="0" w:color="auto"/>
            <w:right w:val="none" w:sz="0" w:space="0" w:color="auto"/>
          </w:divBdr>
        </w:div>
        <w:div w:id="1494370200">
          <w:marLeft w:val="0"/>
          <w:marRight w:val="0"/>
          <w:marTop w:val="0"/>
          <w:marBottom w:val="0"/>
          <w:divBdr>
            <w:top w:val="none" w:sz="0" w:space="0" w:color="auto"/>
            <w:left w:val="none" w:sz="0" w:space="0" w:color="auto"/>
            <w:bottom w:val="none" w:sz="0" w:space="0" w:color="auto"/>
            <w:right w:val="none" w:sz="0" w:space="0" w:color="auto"/>
          </w:divBdr>
        </w:div>
        <w:div w:id="1078481271">
          <w:marLeft w:val="0"/>
          <w:marRight w:val="0"/>
          <w:marTop w:val="0"/>
          <w:marBottom w:val="0"/>
          <w:divBdr>
            <w:top w:val="none" w:sz="0" w:space="0" w:color="auto"/>
            <w:left w:val="none" w:sz="0" w:space="0" w:color="auto"/>
            <w:bottom w:val="none" w:sz="0" w:space="0" w:color="auto"/>
            <w:right w:val="none" w:sz="0" w:space="0" w:color="auto"/>
          </w:divBdr>
        </w:div>
        <w:div w:id="1936553119">
          <w:marLeft w:val="0"/>
          <w:marRight w:val="0"/>
          <w:marTop w:val="0"/>
          <w:marBottom w:val="0"/>
          <w:divBdr>
            <w:top w:val="none" w:sz="0" w:space="0" w:color="auto"/>
            <w:left w:val="none" w:sz="0" w:space="0" w:color="auto"/>
            <w:bottom w:val="none" w:sz="0" w:space="0" w:color="auto"/>
            <w:right w:val="none" w:sz="0" w:space="0" w:color="auto"/>
          </w:divBdr>
        </w:div>
        <w:div w:id="526145267">
          <w:marLeft w:val="0"/>
          <w:marRight w:val="0"/>
          <w:marTop w:val="0"/>
          <w:marBottom w:val="0"/>
          <w:divBdr>
            <w:top w:val="none" w:sz="0" w:space="0" w:color="auto"/>
            <w:left w:val="none" w:sz="0" w:space="0" w:color="auto"/>
            <w:bottom w:val="none" w:sz="0" w:space="0" w:color="auto"/>
            <w:right w:val="none" w:sz="0" w:space="0" w:color="auto"/>
          </w:divBdr>
        </w:div>
        <w:div w:id="1342010180">
          <w:marLeft w:val="0"/>
          <w:marRight w:val="0"/>
          <w:marTop w:val="0"/>
          <w:marBottom w:val="0"/>
          <w:divBdr>
            <w:top w:val="none" w:sz="0" w:space="0" w:color="auto"/>
            <w:left w:val="none" w:sz="0" w:space="0" w:color="auto"/>
            <w:bottom w:val="none" w:sz="0" w:space="0" w:color="auto"/>
            <w:right w:val="none" w:sz="0" w:space="0" w:color="auto"/>
          </w:divBdr>
        </w:div>
        <w:div w:id="873735858">
          <w:marLeft w:val="0"/>
          <w:marRight w:val="0"/>
          <w:marTop w:val="0"/>
          <w:marBottom w:val="0"/>
          <w:divBdr>
            <w:top w:val="none" w:sz="0" w:space="0" w:color="auto"/>
            <w:left w:val="none" w:sz="0" w:space="0" w:color="auto"/>
            <w:bottom w:val="none" w:sz="0" w:space="0" w:color="auto"/>
            <w:right w:val="none" w:sz="0" w:space="0" w:color="auto"/>
          </w:divBdr>
        </w:div>
        <w:div w:id="335810199">
          <w:marLeft w:val="0"/>
          <w:marRight w:val="0"/>
          <w:marTop w:val="0"/>
          <w:marBottom w:val="0"/>
          <w:divBdr>
            <w:top w:val="none" w:sz="0" w:space="0" w:color="auto"/>
            <w:left w:val="none" w:sz="0" w:space="0" w:color="auto"/>
            <w:bottom w:val="none" w:sz="0" w:space="0" w:color="auto"/>
            <w:right w:val="none" w:sz="0" w:space="0" w:color="auto"/>
          </w:divBdr>
        </w:div>
        <w:div w:id="1085954955">
          <w:marLeft w:val="0"/>
          <w:marRight w:val="0"/>
          <w:marTop w:val="0"/>
          <w:marBottom w:val="0"/>
          <w:divBdr>
            <w:top w:val="none" w:sz="0" w:space="0" w:color="auto"/>
            <w:left w:val="none" w:sz="0" w:space="0" w:color="auto"/>
            <w:bottom w:val="none" w:sz="0" w:space="0" w:color="auto"/>
            <w:right w:val="none" w:sz="0" w:space="0" w:color="auto"/>
          </w:divBdr>
        </w:div>
        <w:div w:id="2080663636">
          <w:marLeft w:val="0"/>
          <w:marRight w:val="0"/>
          <w:marTop w:val="0"/>
          <w:marBottom w:val="0"/>
          <w:divBdr>
            <w:top w:val="none" w:sz="0" w:space="0" w:color="auto"/>
            <w:left w:val="none" w:sz="0" w:space="0" w:color="auto"/>
            <w:bottom w:val="none" w:sz="0" w:space="0" w:color="auto"/>
            <w:right w:val="none" w:sz="0" w:space="0" w:color="auto"/>
          </w:divBdr>
        </w:div>
        <w:div w:id="1969428860">
          <w:marLeft w:val="0"/>
          <w:marRight w:val="0"/>
          <w:marTop w:val="0"/>
          <w:marBottom w:val="0"/>
          <w:divBdr>
            <w:top w:val="none" w:sz="0" w:space="0" w:color="auto"/>
            <w:left w:val="none" w:sz="0" w:space="0" w:color="auto"/>
            <w:bottom w:val="none" w:sz="0" w:space="0" w:color="auto"/>
            <w:right w:val="none" w:sz="0" w:space="0" w:color="auto"/>
          </w:divBdr>
        </w:div>
        <w:div w:id="1096249266">
          <w:marLeft w:val="0"/>
          <w:marRight w:val="0"/>
          <w:marTop w:val="0"/>
          <w:marBottom w:val="0"/>
          <w:divBdr>
            <w:top w:val="none" w:sz="0" w:space="0" w:color="auto"/>
            <w:left w:val="none" w:sz="0" w:space="0" w:color="auto"/>
            <w:bottom w:val="none" w:sz="0" w:space="0" w:color="auto"/>
            <w:right w:val="none" w:sz="0" w:space="0" w:color="auto"/>
          </w:divBdr>
        </w:div>
        <w:div w:id="415367708">
          <w:marLeft w:val="0"/>
          <w:marRight w:val="0"/>
          <w:marTop w:val="0"/>
          <w:marBottom w:val="0"/>
          <w:divBdr>
            <w:top w:val="none" w:sz="0" w:space="0" w:color="auto"/>
            <w:left w:val="none" w:sz="0" w:space="0" w:color="auto"/>
            <w:bottom w:val="none" w:sz="0" w:space="0" w:color="auto"/>
            <w:right w:val="none" w:sz="0" w:space="0" w:color="auto"/>
          </w:divBdr>
        </w:div>
        <w:div w:id="2140486741">
          <w:marLeft w:val="0"/>
          <w:marRight w:val="0"/>
          <w:marTop w:val="0"/>
          <w:marBottom w:val="0"/>
          <w:divBdr>
            <w:top w:val="none" w:sz="0" w:space="0" w:color="auto"/>
            <w:left w:val="none" w:sz="0" w:space="0" w:color="auto"/>
            <w:bottom w:val="none" w:sz="0" w:space="0" w:color="auto"/>
            <w:right w:val="none" w:sz="0" w:space="0" w:color="auto"/>
          </w:divBdr>
        </w:div>
        <w:div w:id="369964650">
          <w:marLeft w:val="0"/>
          <w:marRight w:val="0"/>
          <w:marTop w:val="0"/>
          <w:marBottom w:val="0"/>
          <w:divBdr>
            <w:top w:val="none" w:sz="0" w:space="0" w:color="auto"/>
            <w:left w:val="none" w:sz="0" w:space="0" w:color="auto"/>
            <w:bottom w:val="none" w:sz="0" w:space="0" w:color="auto"/>
            <w:right w:val="none" w:sz="0" w:space="0" w:color="auto"/>
          </w:divBdr>
        </w:div>
        <w:div w:id="723484383">
          <w:marLeft w:val="0"/>
          <w:marRight w:val="0"/>
          <w:marTop w:val="0"/>
          <w:marBottom w:val="0"/>
          <w:divBdr>
            <w:top w:val="none" w:sz="0" w:space="0" w:color="auto"/>
            <w:left w:val="none" w:sz="0" w:space="0" w:color="auto"/>
            <w:bottom w:val="none" w:sz="0" w:space="0" w:color="auto"/>
            <w:right w:val="none" w:sz="0" w:space="0" w:color="auto"/>
          </w:divBdr>
        </w:div>
        <w:div w:id="1808667182">
          <w:marLeft w:val="0"/>
          <w:marRight w:val="0"/>
          <w:marTop w:val="0"/>
          <w:marBottom w:val="0"/>
          <w:divBdr>
            <w:top w:val="none" w:sz="0" w:space="0" w:color="auto"/>
            <w:left w:val="none" w:sz="0" w:space="0" w:color="auto"/>
            <w:bottom w:val="none" w:sz="0" w:space="0" w:color="auto"/>
            <w:right w:val="none" w:sz="0" w:space="0" w:color="auto"/>
          </w:divBdr>
        </w:div>
        <w:div w:id="1891309221">
          <w:marLeft w:val="0"/>
          <w:marRight w:val="0"/>
          <w:marTop w:val="0"/>
          <w:marBottom w:val="0"/>
          <w:divBdr>
            <w:top w:val="none" w:sz="0" w:space="0" w:color="auto"/>
            <w:left w:val="none" w:sz="0" w:space="0" w:color="auto"/>
            <w:bottom w:val="none" w:sz="0" w:space="0" w:color="auto"/>
            <w:right w:val="none" w:sz="0" w:space="0" w:color="auto"/>
          </w:divBdr>
        </w:div>
        <w:div w:id="1010571301">
          <w:marLeft w:val="0"/>
          <w:marRight w:val="0"/>
          <w:marTop w:val="0"/>
          <w:marBottom w:val="0"/>
          <w:divBdr>
            <w:top w:val="none" w:sz="0" w:space="0" w:color="auto"/>
            <w:left w:val="none" w:sz="0" w:space="0" w:color="auto"/>
            <w:bottom w:val="none" w:sz="0" w:space="0" w:color="auto"/>
            <w:right w:val="none" w:sz="0" w:space="0" w:color="auto"/>
          </w:divBdr>
        </w:div>
        <w:div w:id="1233734332">
          <w:marLeft w:val="0"/>
          <w:marRight w:val="0"/>
          <w:marTop w:val="0"/>
          <w:marBottom w:val="0"/>
          <w:divBdr>
            <w:top w:val="none" w:sz="0" w:space="0" w:color="auto"/>
            <w:left w:val="none" w:sz="0" w:space="0" w:color="auto"/>
            <w:bottom w:val="none" w:sz="0" w:space="0" w:color="auto"/>
            <w:right w:val="none" w:sz="0" w:space="0" w:color="auto"/>
          </w:divBdr>
        </w:div>
      </w:divsChild>
    </w:div>
    <w:div w:id="861669420">
      <w:bodyDiv w:val="1"/>
      <w:marLeft w:val="0"/>
      <w:marRight w:val="0"/>
      <w:marTop w:val="0"/>
      <w:marBottom w:val="0"/>
      <w:divBdr>
        <w:top w:val="none" w:sz="0" w:space="0" w:color="auto"/>
        <w:left w:val="none" w:sz="0" w:space="0" w:color="auto"/>
        <w:bottom w:val="none" w:sz="0" w:space="0" w:color="auto"/>
        <w:right w:val="none" w:sz="0" w:space="0" w:color="auto"/>
      </w:divBdr>
    </w:div>
    <w:div w:id="862480840">
      <w:bodyDiv w:val="1"/>
      <w:marLeft w:val="0"/>
      <w:marRight w:val="0"/>
      <w:marTop w:val="0"/>
      <w:marBottom w:val="0"/>
      <w:divBdr>
        <w:top w:val="none" w:sz="0" w:space="0" w:color="auto"/>
        <w:left w:val="none" w:sz="0" w:space="0" w:color="auto"/>
        <w:bottom w:val="none" w:sz="0" w:space="0" w:color="auto"/>
        <w:right w:val="none" w:sz="0" w:space="0" w:color="auto"/>
      </w:divBdr>
    </w:div>
    <w:div w:id="864446613">
      <w:bodyDiv w:val="1"/>
      <w:marLeft w:val="0"/>
      <w:marRight w:val="0"/>
      <w:marTop w:val="0"/>
      <w:marBottom w:val="0"/>
      <w:divBdr>
        <w:top w:val="none" w:sz="0" w:space="0" w:color="auto"/>
        <w:left w:val="none" w:sz="0" w:space="0" w:color="auto"/>
        <w:bottom w:val="none" w:sz="0" w:space="0" w:color="auto"/>
        <w:right w:val="none" w:sz="0" w:space="0" w:color="auto"/>
      </w:divBdr>
    </w:div>
    <w:div w:id="888956895">
      <w:bodyDiv w:val="1"/>
      <w:marLeft w:val="0"/>
      <w:marRight w:val="0"/>
      <w:marTop w:val="0"/>
      <w:marBottom w:val="0"/>
      <w:divBdr>
        <w:top w:val="none" w:sz="0" w:space="0" w:color="auto"/>
        <w:left w:val="none" w:sz="0" w:space="0" w:color="auto"/>
        <w:bottom w:val="none" w:sz="0" w:space="0" w:color="auto"/>
        <w:right w:val="none" w:sz="0" w:space="0" w:color="auto"/>
      </w:divBdr>
    </w:div>
    <w:div w:id="890271634">
      <w:bodyDiv w:val="1"/>
      <w:marLeft w:val="0"/>
      <w:marRight w:val="0"/>
      <w:marTop w:val="0"/>
      <w:marBottom w:val="0"/>
      <w:divBdr>
        <w:top w:val="none" w:sz="0" w:space="0" w:color="auto"/>
        <w:left w:val="none" w:sz="0" w:space="0" w:color="auto"/>
        <w:bottom w:val="none" w:sz="0" w:space="0" w:color="auto"/>
        <w:right w:val="none" w:sz="0" w:space="0" w:color="auto"/>
      </w:divBdr>
    </w:div>
    <w:div w:id="897086805">
      <w:bodyDiv w:val="1"/>
      <w:marLeft w:val="0"/>
      <w:marRight w:val="0"/>
      <w:marTop w:val="0"/>
      <w:marBottom w:val="0"/>
      <w:divBdr>
        <w:top w:val="none" w:sz="0" w:space="0" w:color="auto"/>
        <w:left w:val="none" w:sz="0" w:space="0" w:color="auto"/>
        <w:bottom w:val="none" w:sz="0" w:space="0" w:color="auto"/>
        <w:right w:val="none" w:sz="0" w:space="0" w:color="auto"/>
      </w:divBdr>
    </w:div>
    <w:div w:id="903837936">
      <w:bodyDiv w:val="1"/>
      <w:marLeft w:val="0"/>
      <w:marRight w:val="0"/>
      <w:marTop w:val="0"/>
      <w:marBottom w:val="0"/>
      <w:divBdr>
        <w:top w:val="none" w:sz="0" w:space="0" w:color="auto"/>
        <w:left w:val="none" w:sz="0" w:space="0" w:color="auto"/>
        <w:bottom w:val="none" w:sz="0" w:space="0" w:color="auto"/>
        <w:right w:val="none" w:sz="0" w:space="0" w:color="auto"/>
      </w:divBdr>
      <w:divsChild>
        <w:div w:id="986012299">
          <w:marLeft w:val="0"/>
          <w:marRight w:val="0"/>
          <w:marTop w:val="0"/>
          <w:marBottom w:val="0"/>
          <w:divBdr>
            <w:top w:val="none" w:sz="0" w:space="0" w:color="auto"/>
            <w:left w:val="none" w:sz="0" w:space="0" w:color="auto"/>
            <w:bottom w:val="none" w:sz="0" w:space="0" w:color="auto"/>
            <w:right w:val="none" w:sz="0" w:space="0" w:color="auto"/>
          </w:divBdr>
        </w:div>
      </w:divsChild>
    </w:div>
    <w:div w:id="904145009">
      <w:bodyDiv w:val="1"/>
      <w:marLeft w:val="0"/>
      <w:marRight w:val="0"/>
      <w:marTop w:val="0"/>
      <w:marBottom w:val="0"/>
      <w:divBdr>
        <w:top w:val="none" w:sz="0" w:space="0" w:color="auto"/>
        <w:left w:val="none" w:sz="0" w:space="0" w:color="auto"/>
        <w:bottom w:val="none" w:sz="0" w:space="0" w:color="auto"/>
        <w:right w:val="none" w:sz="0" w:space="0" w:color="auto"/>
      </w:divBdr>
      <w:divsChild>
        <w:div w:id="1361279786">
          <w:marLeft w:val="0"/>
          <w:marRight w:val="0"/>
          <w:marTop w:val="0"/>
          <w:marBottom w:val="0"/>
          <w:divBdr>
            <w:top w:val="none" w:sz="0" w:space="0" w:color="auto"/>
            <w:left w:val="none" w:sz="0" w:space="0" w:color="auto"/>
            <w:bottom w:val="none" w:sz="0" w:space="0" w:color="auto"/>
            <w:right w:val="none" w:sz="0" w:space="0" w:color="auto"/>
          </w:divBdr>
        </w:div>
        <w:div w:id="834536909">
          <w:marLeft w:val="0"/>
          <w:marRight w:val="0"/>
          <w:marTop w:val="0"/>
          <w:marBottom w:val="0"/>
          <w:divBdr>
            <w:top w:val="none" w:sz="0" w:space="0" w:color="auto"/>
            <w:left w:val="none" w:sz="0" w:space="0" w:color="auto"/>
            <w:bottom w:val="none" w:sz="0" w:space="0" w:color="auto"/>
            <w:right w:val="none" w:sz="0" w:space="0" w:color="auto"/>
          </w:divBdr>
        </w:div>
        <w:div w:id="413824655">
          <w:marLeft w:val="0"/>
          <w:marRight w:val="0"/>
          <w:marTop w:val="0"/>
          <w:marBottom w:val="0"/>
          <w:divBdr>
            <w:top w:val="none" w:sz="0" w:space="0" w:color="auto"/>
            <w:left w:val="none" w:sz="0" w:space="0" w:color="auto"/>
            <w:bottom w:val="none" w:sz="0" w:space="0" w:color="auto"/>
            <w:right w:val="none" w:sz="0" w:space="0" w:color="auto"/>
          </w:divBdr>
        </w:div>
        <w:div w:id="1876845476">
          <w:marLeft w:val="0"/>
          <w:marRight w:val="0"/>
          <w:marTop w:val="0"/>
          <w:marBottom w:val="0"/>
          <w:divBdr>
            <w:top w:val="none" w:sz="0" w:space="0" w:color="auto"/>
            <w:left w:val="none" w:sz="0" w:space="0" w:color="auto"/>
            <w:bottom w:val="none" w:sz="0" w:space="0" w:color="auto"/>
            <w:right w:val="none" w:sz="0" w:space="0" w:color="auto"/>
          </w:divBdr>
        </w:div>
        <w:div w:id="970551308">
          <w:marLeft w:val="0"/>
          <w:marRight w:val="0"/>
          <w:marTop w:val="0"/>
          <w:marBottom w:val="0"/>
          <w:divBdr>
            <w:top w:val="none" w:sz="0" w:space="0" w:color="auto"/>
            <w:left w:val="none" w:sz="0" w:space="0" w:color="auto"/>
            <w:bottom w:val="none" w:sz="0" w:space="0" w:color="auto"/>
            <w:right w:val="none" w:sz="0" w:space="0" w:color="auto"/>
          </w:divBdr>
        </w:div>
        <w:div w:id="482164034">
          <w:marLeft w:val="0"/>
          <w:marRight w:val="0"/>
          <w:marTop w:val="0"/>
          <w:marBottom w:val="0"/>
          <w:divBdr>
            <w:top w:val="none" w:sz="0" w:space="0" w:color="auto"/>
            <w:left w:val="none" w:sz="0" w:space="0" w:color="auto"/>
            <w:bottom w:val="none" w:sz="0" w:space="0" w:color="auto"/>
            <w:right w:val="none" w:sz="0" w:space="0" w:color="auto"/>
          </w:divBdr>
        </w:div>
        <w:div w:id="675574333">
          <w:marLeft w:val="0"/>
          <w:marRight w:val="0"/>
          <w:marTop w:val="0"/>
          <w:marBottom w:val="0"/>
          <w:divBdr>
            <w:top w:val="none" w:sz="0" w:space="0" w:color="auto"/>
            <w:left w:val="none" w:sz="0" w:space="0" w:color="auto"/>
            <w:bottom w:val="none" w:sz="0" w:space="0" w:color="auto"/>
            <w:right w:val="none" w:sz="0" w:space="0" w:color="auto"/>
          </w:divBdr>
        </w:div>
      </w:divsChild>
    </w:div>
    <w:div w:id="910578396">
      <w:bodyDiv w:val="1"/>
      <w:marLeft w:val="0"/>
      <w:marRight w:val="0"/>
      <w:marTop w:val="0"/>
      <w:marBottom w:val="0"/>
      <w:divBdr>
        <w:top w:val="none" w:sz="0" w:space="0" w:color="auto"/>
        <w:left w:val="none" w:sz="0" w:space="0" w:color="auto"/>
        <w:bottom w:val="none" w:sz="0" w:space="0" w:color="auto"/>
        <w:right w:val="none" w:sz="0" w:space="0" w:color="auto"/>
      </w:divBdr>
      <w:divsChild>
        <w:div w:id="1533768725">
          <w:marLeft w:val="0"/>
          <w:marRight w:val="0"/>
          <w:marTop w:val="0"/>
          <w:marBottom w:val="0"/>
          <w:divBdr>
            <w:top w:val="none" w:sz="0" w:space="0" w:color="auto"/>
            <w:left w:val="none" w:sz="0" w:space="0" w:color="auto"/>
            <w:bottom w:val="none" w:sz="0" w:space="0" w:color="auto"/>
            <w:right w:val="none" w:sz="0" w:space="0" w:color="auto"/>
          </w:divBdr>
          <w:divsChild>
            <w:div w:id="11312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4730">
      <w:bodyDiv w:val="1"/>
      <w:marLeft w:val="0"/>
      <w:marRight w:val="0"/>
      <w:marTop w:val="0"/>
      <w:marBottom w:val="0"/>
      <w:divBdr>
        <w:top w:val="none" w:sz="0" w:space="0" w:color="auto"/>
        <w:left w:val="none" w:sz="0" w:space="0" w:color="auto"/>
        <w:bottom w:val="none" w:sz="0" w:space="0" w:color="auto"/>
        <w:right w:val="none" w:sz="0" w:space="0" w:color="auto"/>
      </w:divBdr>
    </w:div>
    <w:div w:id="930427135">
      <w:bodyDiv w:val="1"/>
      <w:marLeft w:val="0"/>
      <w:marRight w:val="0"/>
      <w:marTop w:val="0"/>
      <w:marBottom w:val="0"/>
      <w:divBdr>
        <w:top w:val="none" w:sz="0" w:space="0" w:color="auto"/>
        <w:left w:val="none" w:sz="0" w:space="0" w:color="auto"/>
        <w:bottom w:val="none" w:sz="0" w:space="0" w:color="auto"/>
        <w:right w:val="none" w:sz="0" w:space="0" w:color="auto"/>
      </w:divBdr>
      <w:divsChild>
        <w:div w:id="2031567970">
          <w:marLeft w:val="0"/>
          <w:marRight w:val="0"/>
          <w:marTop w:val="0"/>
          <w:marBottom w:val="0"/>
          <w:divBdr>
            <w:top w:val="none" w:sz="0" w:space="0" w:color="auto"/>
            <w:left w:val="none" w:sz="0" w:space="0" w:color="auto"/>
            <w:bottom w:val="none" w:sz="0" w:space="0" w:color="auto"/>
            <w:right w:val="none" w:sz="0" w:space="0" w:color="auto"/>
          </w:divBdr>
        </w:div>
        <w:div w:id="1917741432">
          <w:marLeft w:val="0"/>
          <w:marRight w:val="0"/>
          <w:marTop w:val="0"/>
          <w:marBottom w:val="0"/>
          <w:divBdr>
            <w:top w:val="none" w:sz="0" w:space="0" w:color="auto"/>
            <w:left w:val="none" w:sz="0" w:space="0" w:color="auto"/>
            <w:bottom w:val="none" w:sz="0" w:space="0" w:color="auto"/>
            <w:right w:val="none" w:sz="0" w:space="0" w:color="auto"/>
          </w:divBdr>
        </w:div>
      </w:divsChild>
    </w:div>
    <w:div w:id="930696751">
      <w:bodyDiv w:val="1"/>
      <w:marLeft w:val="0"/>
      <w:marRight w:val="0"/>
      <w:marTop w:val="0"/>
      <w:marBottom w:val="0"/>
      <w:divBdr>
        <w:top w:val="none" w:sz="0" w:space="0" w:color="auto"/>
        <w:left w:val="none" w:sz="0" w:space="0" w:color="auto"/>
        <w:bottom w:val="none" w:sz="0" w:space="0" w:color="auto"/>
        <w:right w:val="none" w:sz="0" w:space="0" w:color="auto"/>
      </w:divBdr>
    </w:div>
    <w:div w:id="938148468">
      <w:bodyDiv w:val="1"/>
      <w:marLeft w:val="0"/>
      <w:marRight w:val="0"/>
      <w:marTop w:val="0"/>
      <w:marBottom w:val="0"/>
      <w:divBdr>
        <w:top w:val="none" w:sz="0" w:space="0" w:color="auto"/>
        <w:left w:val="none" w:sz="0" w:space="0" w:color="auto"/>
        <w:bottom w:val="none" w:sz="0" w:space="0" w:color="auto"/>
        <w:right w:val="none" w:sz="0" w:space="0" w:color="auto"/>
      </w:divBdr>
    </w:div>
    <w:div w:id="948899435">
      <w:bodyDiv w:val="1"/>
      <w:marLeft w:val="0"/>
      <w:marRight w:val="0"/>
      <w:marTop w:val="0"/>
      <w:marBottom w:val="0"/>
      <w:divBdr>
        <w:top w:val="none" w:sz="0" w:space="0" w:color="auto"/>
        <w:left w:val="none" w:sz="0" w:space="0" w:color="auto"/>
        <w:bottom w:val="none" w:sz="0" w:space="0" w:color="auto"/>
        <w:right w:val="none" w:sz="0" w:space="0" w:color="auto"/>
      </w:divBdr>
    </w:div>
    <w:div w:id="949241935">
      <w:bodyDiv w:val="1"/>
      <w:marLeft w:val="0"/>
      <w:marRight w:val="0"/>
      <w:marTop w:val="0"/>
      <w:marBottom w:val="0"/>
      <w:divBdr>
        <w:top w:val="none" w:sz="0" w:space="0" w:color="auto"/>
        <w:left w:val="none" w:sz="0" w:space="0" w:color="auto"/>
        <w:bottom w:val="none" w:sz="0" w:space="0" w:color="auto"/>
        <w:right w:val="none" w:sz="0" w:space="0" w:color="auto"/>
      </w:divBdr>
    </w:div>
    <w:div w:id="951396996">
      <w:bodyDiv w:val="1"/>
      <w:marLeft w:val="0"/>
      <w:marRight w:val="0"/>
      <w:marTop w:val="0"/>
      <w:marBottom w:val="0"/>
      <w:divBdr>
        <w:top w:val="none" w:sz="0" w:space="0" w:color="auto"/>
        <w:left w:val="none" w:sz="0" w:space="0" w:color="auto"/>
        <w:bottom w:val="none" w:sz="0" w:space="0" w:color="auto"/>
        <w:right w:val="none" w:sz="0" w:space="0" w:color="auto"/>
      </w:divBdr>
    </w:div>
    <w:div w:id="959989822">
      <w:bodyDiv w:val="1"/>
      <w:marLeft w:val="0"/>
      <w:marRight w:val="0"/>
      <w:marTop w:val="0"/>
      <w:marBottom w:val="0"/>
      <w:divBdr>
        <w:top w:val="none" w:sz="0" w:space="0" w:color="auto"/>
        <w:left w:val="none" w:sz="0" w:space="0" w:color="auto"/>
        <w:bottom w:val="none" w:sz="0" w:space="0" w:color="auto"/>
        <w:right w:val="none" w:sz="0" w:space="0" w:color="auto"/>
      </w:divBdr>
      <w:divsChild>
        <w:div w:id="807473294">
          <w:marLeft w:val="0"/>
          <w:marRight w:val="0"/>
          <w:marTop w:val="0"/>
          <w:marBottom w:val="0"/>
          <w:divBdr>
            <w:top w:val="none" w:sz="0" w:space="0" w:color="auto"/>
            <w:left w:val="none" w:sz="0" w:space="0" w:color="auto"/>
            <w:bottom w:val="none" w:sz="0" w:space="0" w:color="auto"/>
            <w:right w:val="none" w:sz="0" w:space="0" w:color="auto"/>
          </w:divBdr>
        </w:div>
        <w:div w:id="523832271">
          <w:marLeft w:val="0"/>
          <w:marRight w:val="0"/>
          <w:marTop w:val="0"/>
          <w:marBottom w:val="0"/>
          <w:divBdr>
            <w:top w:val="none" w:sz="0" w:space="0" w:color="auto"/>
            <w:left w:val="none" w:sz="0" w:space="0" w:color="auto"/>
            <w:bottom w:val="none" w:sz="0" w:space="0" w:color="auto"/>
            <w:right w:val="none" w:sz="0" w:space="0" w:color="auto"/>
          </w:divBdr>
        </w:div>
        <w:div w:id="110903637">
          <w:marLeft w:val="0"/>
          <w:marRight w:val="0"/>
          <w:marTop w:val="0"/>
          <w:marBottom w:val="0"/>
          <w:divBdr>
            <w:top w:val="none" w:sz="0" w:space="0" w:color="auto"/>
            <w:left w:val="none" w:sz="0" w:space="0" w:color="auto"/>
            <w:bottom w:val="none" w:sz="0" w:space="0" w:color="auto"/>
            <w:right w:val="none" w:sz="0" w:space="0" w:color="auto"/>
          </w:divBdr>
        </w:div>
        <w:div w:id="1964311172">
          <w:marLeft w:val="0"/>
          <w:marRight w:val="0"/>
          <w:marTop w:val="0"/>
          <w:marBottom w:val="0"/>
          <w:divBdr>
            <w:top w:val="none" w:sz="0" w:space="0" w:color="auto"/>
            <w:left w:val="none" w:sz="0" w:space="0" w:color="auto"/>
            <w:bottom w:val="none" w:sz="0" w:space="0" w:color="auto"/>
            <w:right w:val="none" w:sz="0" w:space="0" w:color="auto"/>
          </w:divBdr>
        </w:div>
        <w:div w:id="491138112">
          <w:marLeft w:val="0"/>
          <w:marRight w:val="0"/>
          <w:marTop w:val="0"/>
          <w:marBottom w:val="0"/>
          <w:divBdr>
            <w:top w:val="none" w:sz="0" w:space="0" w:color="auto"/>
            <w:left w:val="none" w:sz="0" w:space="0" w:color="auto"/>
            <w:bottom w:val="none" w:sz="0" w:space="0" w:color="auto"/>
            <w:right w:val="none" w:sz="0" w:space="0" w:color="auto"/>
          </w:divBdr>
        </w:div>
      </w:divsChild>
    </w:div>
    <w:div w:id="964390849">
      <w:bodyDiv w:val="1"/>
      <w:marLeft w:val="0"/>
      <w:marRight w:val="0"/>
      <w:marTop w:val="0"/>
      <w:marBottom w:val="0"/>
      <w:divBdr>
        <w:top w:val="none" w:sz="0" w:space="0" w:color="auto"/>
        <w:left w:val="none" w:sz="0" w:space="0" w:color="auto"/>
        <w:bottom w:val="none" w:sz="0" w:space="0" w:color="auto"/>
        <w:right w:val="none" w:sz="0" w:space="0" w:color="auto"/>
      </w:divBdr>
    </w:div>
    <w:div w:id="964845016">
      <w:bodyDiv w:val="1"/>
      <w:marLeft w:val="0"/>
      <w:marRight w:val="0"/>
      <w:marTop w:val="0"/>
      <w:marBottom w:val="0"/>
      <w:divBdr>
        <w:top w:val="none" w:sz="0" w:space="0" w:color="auto"/>
        <w:left w:val="none" w:sz="0" w:space="0" w:color="auto"/>
        <w:bottom w:val="none" w:sz="0" w:space="0" w:color="auto"/>
        <w:right w:val="none" w:sz="0" w:space="0" w:color="auto"/>
      </w:divBdr>
    </w:div>
    <w:div w:id="973634308">
      <w:bodyDiv w:val="1"/>
      <w:marLeft w:val="0"/>
      <w:marRight w:val="0"/>
      <w:marTop w:val="0"/>
      <w:marBottom w:val="0"/>
      <w:divBdr>
        <w:top w:val="none" w:sz="0" w:space="0" w:color="auto"/>
        <w:left w:val="none" w:sz="0" w:space="0" w:color="auto"/>
        <w:bottom w:val="none" w:sz="0" w:space="0" w:color="auto"/>
        <w:right w:val="none" w:sz="0" w:space="0" w:color="auto"/>
      </w:divBdr>
    </w:div>
    <w:div w:id="975914153">
      <w:bodyDiv w:val="1"/>
      <w:marLeft w:val="0"/>
      <w:marRight w:val="0"/>
      <w:marTop w:val="0"/>
      <w:marBottom w:val="0"/>
      <w:divBdr>
        <w:top w:val="none" w:sz="0" w:space="0" w:color="auto"/>
        <w:left w:val="none" w:sz="0" w:space="0" w:color="auto"/>
        <w:bottom w:val="none" w:sz="0" w:space="0" w:color="auto"/>
        <w:right w:val="none" w:sz="0" w:space="0" w:color="auto"/>
      </w:divBdr>
    </w:div>
    <w:div w:id="985933859">
      <w:bodyDiv w:val="1"/>
      <w:marLeft w:val="0"/>
      <w:marRight w:val="0"/>
      <w:marTop w:val="0"/>
      <w:marBottom w:val="0"/>
      <w:divBdr>
        <w:top w:val="none" w:sz="0" w:space="0" w:color="auto"/>
        <w:left w:val="none" w:sz="0" w:space="0" w:color="auto"/>
        <w:bottom w:val="none" w:sz="0" w:space="0" w:color="auto"/>
        <w:right w:val="none" w:sz="0" w:space="0" w:color="auto"/>
      </w:divBdr>
    </w:div>
    <w:div w:id="993021459">
      <w:bodyDiv w:val="1"/>
      <w:marLeft w:val="0"/>
      <w:marRight w:val="0"/>
      <w:marTop w:val="0"/>
      <w:marBottom w:val="0"/>
      <w:divBdr>
        <w:top w:val="none" w:sz="0" w:space="0" w:color="auto"/>
        <w:left w:val="none" w:sz="0" w:space="0" w:color="auto"/>
        <w:bottom w:val="none" w:sz="0" w:space="0" w:color="auto"/>
        <w:right w:val="none" w:sz="0" w:space="0" w:color="auto"/>
      </w:divBdr>
    </w:div>
    <w:div w:id="994339923">
      <w:bodyDiv w:val="1"/>
      <w:marLeft w:val="0"/>
      <w:marRight w:val="0"/>
      <w:marTop w:val="0"/>
      <w:marBottom w:val="0"/>
      <w:divBdr>
        <w:top w:val="none" w:sz="0" w:space="0" w:color="auto"/>
        <w:left w:val="none" w:sz="0" w:space="0" w:color="auto"/>
        <w:bottom w:val="none" w:sz="0" w:space="0" w:color="auto"/>
        <w:right w:val="none" w:sz="0" w:space="0" w:color="auto"/>
      </w:divBdr>
    </w:div>
    <w:div w:id="1013797804">
      <w:bodyDiv w:val="1"/>
      <w:marLeft w:val="0"/>
      <w:marRight w:val="0"/>
      <w:marTop w:val="0"/>
      <w:marBottom w:val="0"/>
      <w:divBdr>
        <w:top w:val="none" w:sz="0" w:space="0" w:color="auto"/>
        <w:left w:val="none" w:sz="0" w:space="0" w:color="auto"/>
        <w:bottom w:val="none" w:sz="0" w:space="0" w:color="auto"/>
        <w:right w:val="none" w:sz="0" w:space="0" w:color="auto"/>
      </w:divBdr>
    </w:div>
    <w:div w:id="1019619624">
      <w:bodyDiv w:val="1"/>
      <w:marLeft w:val="0"/>
      <w:marRight w:val="0"/>
      <w:marTop w:val="0"/>
      <w:marBottom w:val="0"/>
      <w:divBdr>
        <w:top w:val="none" w:sz="0" w:space="0" w:color="auto"/>
        <w:left w:val="none" w:sz="0" w:space="0" w:color="auto"/>
        <w:bottom w:val="none" w:sz="0" w:space="0" w:color="auto"/>
        <w:right w:val="none" w:sz="0" w:space="0" w:color="auto"/>
      </w:divBdr>
    </w:div>
    <w:div w:id="1032339348">
      <w:bodyDiv w:val="1"/>
      <w:marLeft w:val="0"/>
      <w:marRight w:val="0"/>
      <w:marTop w:val="0"/>
      <w:marBottom w:val="0"/>
      <w:divBdr>
        <w:top w:val="none" w:sz="0" w:space="0" w:color="auto"/>
        <w:left w:val="none" w:sz="0" w:space="0" w:color="auto"/>
        <w:bottom w:val="none" w:sz="0" w:space="0" w:color="auto"/>
        <w:right w:val="none" w:sz="0" w:space="0" w:color="auto"/>
      </w:divBdr>
    </w:div>
    <w:div w:id="1032875275">
      <w:bodyDiv w:val="1"/>
      <w:marLeft w:val="0"/>
      <w:marRight w:val="0"/>
      <w:marTop w:val="0"/>
      <w:marBottom w:val="0"/>
      <w:divBdr>
        <w:top w:val="none" w:sz="0" w:space="0" w:color="auto"/>
        <w:left w:val="none" w:sz="0" w:space="0" w:color="auto"/>
        <w:bottom w:val="none" w:sz="0" w:space="0" w:color="auto"/>
        <w:right w:val="none" w:sz="0" w:space="0" w:color="auto"/>
      </w:divBdr>
    </w:div>
    <w:div w:id="1043361310">
      <w:bodyDiv w:val="1"/>
      <w:marLeft w:val="0"/>
      <w:marRight w:val="0"/>
      <w:marTop w:val="0"/>
      <w:marBottom w:val="0"/>
      <w:divBdr>
        <w:top w:val="none" w:sz="0" w:space="0" w:color="auto"/>
        <w:left w:val="none" w:sz="0" w:space="0" w:color="auto"/>
        <w:bottom w:val="none" w:sz="0" w:space="0" w:color="auto"/>
        <w:right w:val="none" w:sz="0" w:space="0" w:color="auto"/>
      </w:divBdr>
      <w:divsChild>
        <w:div w:id="1079445362">
          <w:marLeft w:val="0"/>
          <w:marRight w:val="0"/>
          <w:marTop w:val="0"/>
          <w:marBottom w:val="0"/>
          <w:divBdr>
            <w:top w:val="none" w:sz="0" w:space="0" w:color="auto"/>
            <w:left w:val="none" w:sz="0" w:space="0" w:color="auto"/>
            <w:bottom w:val="none" w:sz="0" w:space="0" w:color="auto"/>
            <w:right w:val="none" w:sz="0" w:space="0" w:color="auto"/>
          </w:divBdr>
        </w:div>
        <w:div w:id="472217156">
          <w:marLeft w:val="0"/>
          <w:marRight w:val="0"/>
          <w:marTop w:val="0"/>
          <w:marBottom w:val="0"/>
          <w:divBdr>
            <w:top w:val="none" w:sz="0" w:space="0" w:color="auto"/>
            <w:left w:val="none" w:sz="0" w:space="0" w:color="auto"/>
            <w:bottom w:val="none" w:sz="0" w:space="0" w:color="auto"/>
            <w:right w:val="none" w:sz="0" w:space="0" w:color="auto"/>
          </w:divBdr>
        </w:div>
        <w:div w:id="1204903217">
          <w:marLeft w:val="0"/>
          <w:marRight w:val="0"/>
          <w:marTop w:val="0"/>
          <w:marBottom w:val="0"/>
          <w:divBdr>
            <w:top w:val="none" w:sz="0" w:space="0" w:color="auto"/>
            <w:left w:val="none" w:sz="0" w:space="0" w:color="auto"/>
            <w:bottom w:val="none" w:sz="0" w:space="0" w:color="auto"/>
            <w:right w:val="none" w:sz="0" w:space="0" w:color="auto"/>
          </w:divBdr>
        </w:div>
        <w:div w:id="1119254481">
          <w:marLeft w:val="0"/>
          <w:marRight w:val="0"/>
          <w:marTop w:val="0"/>
          <w:marBottom w:val="0"/>
          <w:divBdr>
            <w:top w:val="none" w:sz="0" w:space="0" w:color="auto"/>
            <w:left w:val="none" w:sz="0" w:space="0" w:color="auto"/>
            <w:bottom w:val="none" w:sz="0" w:space="0" w:color="auto"/>
            <w:right w:val="none" w:sz="0" w:space="0" w:color="auto"/>
          </w:divBdr>
        </w:div>
        <w:div w:id="735782898">
          <w:marLeft w:val="0"/>
          <w:marRight w:val="0"/>
          <w:marTop w:val="0"/>
          <w:marBottom w:val="0"/>
          <w:divBdr>
            <w:top w:val="none" w:sz="0" w:space="0" w:color="auto"/>
            <w:left w:val="none" w:sz="0" w:space="0" w:color="auto"/>
            <w:bottom w:val="none" w:sz="0" w:space="0" w:color="auto"/>
            <w:right w:val="none" w:sz="0" w:space="0" w:color="auto"/>
          </w:divBdr>
        </w:div>
        <w:div w:id="38281883">
          <w:marLeft w:val="0"/>
          <w:marRight w:val="0"/>
          <w:marTop w:val="0"/>
          <w:marBottom w:val="0"/>
          <w:divBdr>
            <w:top w:val="none" w:sz="0" w:space="0" w:color="auto"/>
            <w:left w:val="none" w:sz="0" w:space="0" w:color="auto"/>
            <w:bottom w:val="none" w:sz="0" w:space="0" w:color="auto"/>
            <w:right w:val="none" w:sz="0" w:space="0" w:color="auto"/>
          </w:divBdr>
        </w:div>
        <w:div w:id="548539007">
          <w:marLeft w:val="0"/>
          <w:marRight w:val="0"/>
          <w:marTop w:val="0"/>
          <w:marBottom w:val="0"/>
          <w:divBdr>
            <w:top w:val="none" w:sz="0" w:space="0" w:color="auto"/>
            <w:left w:val="none" w:sz="0" w:space="0" w:color="auto"/>
            <w:bottom w:val="none" w:sz="0" w:space="0" w:color="auto"/>
            <w:right w:val="none" w:sz="0" w:space="0" w:color="auto"/>
          </w:divBdr>
        </w:div>
        <w:div w:id="774177619">
          <w:marLeft w:val="0"/>
          <w:marRight w:val="0"/>
          <w:marTop w:val="0"/>
          <w:marBottom w:val="0"/>
          <w:divBdr>
            <w:top w:val="none" w:sz="0" w:space="0" w:color="auto"/>
            <w:left w:val="none" w:sz="0" w:space="0" w:color="auto"/>
            <w:bottom w:val="none" w:sz="0" w:space="0" w:color="auto"/>
            <w:right w:val="none" w:sz="0" w:space="0" w:color="auto"/>
          </w:divBdr>
        </w:div>
        <w:div w:id="99028840">
          <w:marLeft w:val="0"/>
          <w:marRight w:val="0"/>
          <w:marTop w:val="0"/>
          <w:marBottom w:val="0"/>
          <w:divBdr>
            <w:top w:val="none" w:sz="0" w:space="0" w:color="auto"/>
            <w:left w:val="none" w:sz="0" w:space="0" w:color="auto"/>
            <w:bottom w:val="none" w:sz="0" w:space="0" w:color="auto"/>
            <w:right w:val="none" w:sz="0" w:space="0" w:color="auto"/>
          </w:divBdr>
        </w:div>
        <w:div w:id="410856276">
          <w:marLeft w:val="0"/>
          <w:marRight w:val="0"/>
          <w:marTop w:val="0"/>
          <w:marBottom w:val="0"/>
          <w:divBdr>
            <w:top w:val="none" w:sz="0" w:space="0" w:color="auto"/>
            <w:left w:val="none" w:sz="0" w:space="0" w:color="auto"/>
            <w:bottom w:val="none" w:sz="0" w:space="0" w:color="auto"/>
            <w:right w:val="none" w:sz="0" w:space="0" w:color="auto"/>
          </w:divBdr>
        </w:div>
        <w:div w:id="1428964227">
          <w:marLeft w:val="0"/>
          <w:marRight w:val="0"/>
          <w:marTop w:val="0"/>
          <w:marBottom w:val="0"/>
          <w:divBdr>
            <w:top w:val="none" w:sz="0" w:space="0" w:color="auto"/>
            <w:left w:val="none" w:sz="0" w:space="0" w:color="auto"/>
            <w:bottom w:val="none" w:sz="0" w:space="0" w:color="auto"/>
            <w:right w:val="none" w:sz="0" w:space="0" w:color="auto"/>
          </w:divBdr>
        </w:div>
        <w:div w:id="548878686">
          <w:marLeft w:val="0"/>
          <w:marRight w:val="0"/>
          <w:marTop w:val="0"/>
          <w:marBottom w:val="0"/>
          <w:divBdr>
            <w:top w:val="none" w:sz="0" w:space="0" w:color="auto"/>
            <w:left w:val="none" w:sz="0" w:space="0" w:color="auto"/>
            <w:bottom w:val="none" w:sz="0" w:space="0" w:color="auto"/>
            <w:right w:val="none" w:sz="0" w:space="0" w:color="auto"/>
          </w:divBdr>
        </w:div>
        <w:div w:id="1411541130">
          <w:marLeft w:val="0"/>
          <w:marRight w:val="0"/>
          <w:marTop w:val="0"/>
          <w:marBottom w:val="0"/>
          <w:divBdr>
            <w:top w:val="none" w:sz="0" w:space="0" w:color="auto"/>
            <w:left w:val="none" w:sz="0" w:space="0" w:color="auto"/>
            <w:bottom w:val="none" w:sz="0" w:space="0" w:color="auto"/>
            <w:right w:val="none" w:sz="0" w:space="0" w:color="auto"/>
          </w:divBdr>
        </w:div>
        <w:div w:id="613561436">
          <w:marLeft w:val="0"/>
          <w:marRight w:val="0"/>
          <w:marTop w:val="0"/>
          <w:marBottom w:val="0"/>
          <w:divBdr>
            <w:top w:val="none" w:sz="0" w:space="0" w:color="auto"/>
            <w:left w:val="none" w:sz="0" w:space="0" w:color="auto"/>
            <w:bottom w:val="none" w:sz="0" w:space="0" w:color="auto"/>
            <w:right w:val="none" w:sz="0" w:space="0" w:color="auto"/>
          </w:divBdr>
        </w:div>
        <w:div w:id="1210263696">
          <w:marLeft w:val="0"/>
          <w:marRight w:val="0"/>
          <w:marTop w:val="0"/>
          <w:marBottom w:val="0"/>
          <w:divBdr>
            <w:top w:val="none" w:sz="0" w:space="0" w:color="auto"/>
            <w:left w:val="none" w:sz="0" w:space="0" w:color="auto"/>
            <w:bottom w:val="none" w:sz="0" w:space="0" w:color="auto"/>
            <w:right w:val="none" w:sz="0" w:space="0" w:color="auto"/>
          </w:divBdr>
        </w:div>
      </w:divsChild>
    </w:div>
    <w:div w:id="1052073545">
      <w:bodyDiv w:val="1"/>
      <w:marLeft w:val="0"/>
      <w:marRight w:val="0"/>
      <w:marTop w:val="0"/>
      <w:marBottom w:val="0"/>
      <w:divBdr>
        <w:top w:val="none" w:sz="0" w:space="0" w:color="auto"/>
        <w:left w:val="none" w:sz="0" w:space="0" w:color="auto"/>
        <w:bottom w:val="none" w:sz="0" w:space="0" w:color="auto"/>
        <w:right w:val="none" w:sz="0" w:space="0" w:color="auto"/>
      </w:divBdr>
    </w:div>
    <w:div w:id="1052998357">
      <w:bodyDiv w:val="1"/>
      <w:marLeft w:val="0"/>
      <w:marRight w:val="0"/>
      <w:marTop w:val="0"/>
      <w:marBottom w:val="0"/>
      <w:divBdr>
        <w:top w:val="none" w:sz="0" w:space="0" w:color="auto"/>
        <w:left w:val="none" w:sz="0" w:space="0" w:color="auto"/>
        <w:bottom w:val="none" w:sz="0" w:space="0" w:color="auto"/>
        <w:right w:val="none" w:sz="0" w:space="0" w:color="auto"/>
      </w:divBdr>
    </w:div>
    <w:div w:id="1055854441">
      <w:bodyDiv w:val="1"/>
      <w:marLeft w:val="0"/>
      <w:marRight w:val="0"/>
      <w:marTop w:val="0"/>
      <w:marBottom w:val="0"/>
      <w:divBdr>
        <w:top w:val="none" w:sz="0" w:space="0" w:color="auto"/>
        <w:left w:val="none" w:sz="0" w:space="0" w:color="auto"/>
        <w:bottom w:val="none" w:sz="0" w:space="0" w:color="auto"/>
        <w:right w:val="none" w:sz="0" w:space="0" w:color="auto"/>
      </w:divBdr>
    </w:div>
    <w:div w:id="1060716850">
      <w:bodyDiv w:val="1"/>
      <w:marLeft w:val="0"/>
      <w:marRight w:val="0"/>
      <w:marTop w:val="0"/>
      <w:marBottom w:val="0"/>
      <w:divBdr>
        <w:top w:val="none" w:sz="0" w:space="0" w:color="auto"/>
        <w:left w:val="none" w:sz="0" w:space="0" w:color="auto"/>
        <w:bottom w:val="none" w:sz="0" w:space="0" w:color="auto"/>
        <w:right w:val="none" w:sz="0" w:space="0" w:color="auto"/>
      </w:divBdr>
    </w:div>
    <w:div w:id="1062679423">
      <w:bodyDiv w:val="1"/>
      <w:marLeft w:val="0"/>
      <w:marRight w:val="0"/>
      <w:marTop w:val="0"/>
      <w:marBottom w:val="0"/>
      <w:divBdr>
        <w:top w:val="none" w:sz="0" w:space="0" w:color="auto"/>
        <w:left w:val="none" w:sz="0" w:space="0" w:color="auto"/>
        <w:bottom w:val="none" w:sz="0" w:space="0" w:color="auto"/>
        <w:right w:val="none" w:sz="0" w:space="0" w:color="auto"/>
      </w:divBdr>
    </w:div>
    <w:div w:id="1063606111">
      <w:bodyDiv w:val="1"/>
      <w:marLeft w:val="0"/>
      <w:marRight w:val="0"/>
      <w:marTop w:val="0"/>
      <w:marBottom w:val="0"/>
      <w:divBdr>
        <w:top w:val="none" w:sz="0" w:space="0" w:color="auto"/>
        <w:left w:val="none" w:sz="0" w:space="0" w:color="auto"/>
        <w:bottom w:val="none" w:sz="0" w:space="0" w:color="auto"/>
        <w:right w:val="none" w:sz="0" w:space="0" w:color="auto"/>
      </w:divBdr>
    </w:div>
    <w:div w:id="1064134536">
      <w:bodyDiv w:val="1"/>
      <w:marLeft w:val="0"/>
      <w:marRight w:val="0"/>
      <w:marTop w:val="0"/>
      <w:marBottom w:val="0"/>
      <w:divBdr>
        <w:top w:val="none" w:sz="0" w:space="0" w:color="auto"/>
        <w:left w:val="none" w:sz="0" w:space="0" w:color="auto"/>
        <w:bottom w:val="none" w:sz="0" w:space="0" w:color="auto"/>
        <w:right w:val="none" w:sz="0" w:space="0" w:color="auto"/>
      </w:divBdr>
    </w:div>
    <w:div w:id="1064792043">
      <w:bodyDiv w:val="1"/>
      <w:marLeft w:val="0"/>
      <w:marRight w:val="0"/>
      <w:marTop w:val="0"/>
      <w:marBottom w:val="0"/>
      <w:divBdr>
        <w:top w:val="none" w:sz="0" w:space="0" w:color="auto"/>
        <w:left w:val="none" w:sz="0" w:space="0" w:color="auto"/>
        <w:bottom w:val="none" w:sz="0" w:space="0" w:color="auto"/>
        <w:right w:val="none" w:sz="0" w:space="0" w:color="auto"/>
      </w:divBdr>
    </w:div>
    <w:div w:id="1065836863">
      <w:bodyDiv w:val="1"/>
      <w:marLeft w:val="0"/>
      <w:marRight w:val="0"/>
      <w:marTop w:val="0"/>
      <w:marBottom w:val="0"/>
      <w:divBdr>
        <w:top w:val="none" w:sz="0" w:space="0" w:color="auto"/>
        <w:left w:val="none" w:sz="0" w:space="0" w:color="auto"/>
        <w:bottom w:val="none" w:sz="0" w:space="0" w:color="auto"/>
        <w:right w:val="none" w:sz="0" w:space="0" w:color="auto"/>
      </w:divBdr>
    </w:div>
    <w:div w:id="1072854327">
      <w:bodyDiv w:val="1"/>
      <w:marLeft w:val="0"/>
      <w:marRight w:val="0"/>
      <w:marTop w:val="0"/>
      <w:marBottom w:val="0"/>
      <w:divBdr>
        <w:top w:val="none" w:sz="0" w:space="0" w:color="auto"/>
        <w:left w:val="none" w:sz="0" w:space="0" w:color="auto"/>
        <w:bottom w:val="none" w:sz="0" w:space="0" w:color="auto"/>
        <w:right w:val="none" w:sz="0" w:space="0" w:color="auto"/>
      </w:divBdr>
    </w:div>
    <w:div w:id="1076050443">
      <w:bodyDiv w:val="1"/>
      <w:marLeft w:val="0"/>
      <w:marRight w:val="0"/>
      <w:marTop w:val="0"/>
      <w:marBottom w:val="0"/>
      <w:divBdr>
        <w:top w:val="none" w:sz="0" w:space="0" w:color="auto"/>
        <w:left w:val="none" w:sz="0" w:space="0" w:color="auto"/>
        <w:bottom w:val="none" w:sz="0" w:space="0" w:color="auto"/>
        <w:right w:val="none" w:sz="0" w:space="0" w:color="auto"/>
      </w:divBdr>
      <w:divsChild>
        <w:div w:id="333724260">
          <w:marLeft w:val="0"/>
          <w:marRight w:val="0"/>
          <w:marTop w:val="0"/>
          <w:marBottom w:val="0"/>
          <w:divBdr>
            <w:top w:val="none" w:sz="0" w:space="0" w:color="auto"/>
            <w:left w:val="none" w:sz="0" w:space="0" w:color="auto"/>
            <w:bottom w:val="none" w:sz="0" w:space="0" w:color="auto"/>
            <w:right w:val="none" w:sz="0" w:space="0" w:color="auto"/>
          </w:divBdr>
        </w:div>
        <w:div w:id="800616514">
          <w:marLeft w:val="0"/>
          <w:marRight w:val="0"/>
          <w:marTop w:val="0"/>
          <w:marBottom w:val="0"/>
          <w:divBdr>
            <w:top w:val="none" w:sz="0" w:space="0" w:color="auto"/>
            <w:left w:val="none" w:sz="0" w:space="0" w:color="auto"/>
            <w:bottom w:val="none" w:sz="0" w:space="0" w:color="auto"/>
            <w:right w:val="none" w:sz="0" w:space="0" w:color="auto"/>
          </w:divBdr>
        </w:div>
        <w:div w:id="1073087241">
          <w:marLeft w:val="0"/>
          <w:marRight w:val="0"/>
          <w:marTop w:val="0"/>
          <w:marBottom w:val="0"/>
          <w:divBdr>
            <w:top w:val="none" w:sz="0" w:space="0" w:color="auto"/>
            <w:left w:val="none" w:sz="0" w:space="0" w:color="auto"/>
            <w:bottom w:val="none" w:sz="0" w:space="0" w:color="auto"/>
            <w:right w:val="none" w:sz="0" w:space="0" w:color="auto"/>
          </w:divBdr>
        </w:div>
        <w:div w:id="2106343337">
          <w:marLeft w:val="0"/>
          <w:marRight w:val="0"/>
          <w:marTop w:val="0"/>
          <w:marBottom w:val="0"/>
          <w:divBdr>
            <w:top w:val="none" w:sz="0" w:space="0" w:color="auto"/>
            <w:left w:val="none" w:sz="0" w:space="0" w:color="auto"/>
            <w:bottom w:val="none" w:sz="0" w:space="0" w:color="auto"/>
            <w:right w:val="none" w:sz="0" w:space="0" w:color="auto"/>
          </w:divBdr>
        </w:div>
        <w:div w:id="1163163711">
          <w:marLeft w:val="0"/>
          <w:marRight w:val="0"/>
          <w:marTop w:val="0"/>
          <w:marBottom w:val="0"/>
          <w:divBdr>
            <w:top w:val="none" w:sz="0" w:space="0" w:color="auto"/>
            <w:left w:val="none" w:sz="0" w:space="0" w:color="auto"/>
            <w:bottom w:val="none" w:sz="0" w:space="0" w:color="auto"/>
            <w:right w:val="none" w:sz="0" w:space="0" w:color="auto"/>
          </w:divBdr>
        </w:div>
      </w:divsChild>
    </w:div>
    <w:div w:id="1080643678">
      <w:bodyDiv w:val="1"/>
      <w:marLeft w:val="0"/>
      <w:marRight w:val="0"/>
      <w:marTop w:val="0"/>
      <w:marBottom w:val="0"/>
      <w:divBdr>
        <w:top w:val="none" w:sz="0" w:space="0" w:color="auto"/>
        <w:left w:val="none" w:sz="0" w:space="0" w:color="auto"/>
        <w:bottom w:val="none" w:sz="0" w:space="0" w:color="auto"/>
        <w:right w:val="none" w:sz="0" w:space="0" w:color="auto"/>
      </w:divBdr>
      <w:divsChild>
        <w:div w:id="1057247090">
          <w:marLeft w:val="446"/>
          <w:marRight w:val="0"/>
          <w:marTop w:val="0"/>
          <w:marBottom w:val="0"/>
          <w:divBdr>
            <w:top w:val="none" w:sz="0" w:space="0" w:color="auto"/>
            <w:left w:val="none" w:sz="0" w:space="0" w:color="auto"/>
            <w:bottom w:val="none" w:sz="0" w:space="0" w:color="auto"/>
            <w:right w:val="none" w:sz="0" w:space="0" w:color="auto"/>
          </w:divBdr>
        </w:div>
        <w:div w:id="1216628241">
          <w:marLeft w:val="274"/>
          <w:marRight w:val="0"/>
          <w:marTop w:val="0"/>
          <w:marBottom w:val="0"/>
          <w:divBdr>
            <w:top w:val="none" w:sz="0" w:space="0" w:color="auto"/>
            <w:left w:val="none" w:sz="0" w:space="0" w:color="auto"/>
            <w:bottom w:val="none" w:sz="0" w:space="0" w:color="auto"/>
            <w:right w:val="none" w:sz="0" w:space="0" w:color="auto"/>
          </w:divBdr>
        </w:div>
        <w:div w:id="1280071158">
          <w:marLeft w:val="274"/>
          <w:marRight w:val="0"/>
          <w:marTop w:val="0"/>
          <w:marBottom w:val="0"/>
          <w:divBdr>
            <w:top w:val="none" w:sz="0" w:space="0" w:color="auto"/>
            <w:left w:val="none" w:sz="0" w:space="0" w:color="auto"/>
            <w:bottom w:val="none" w:sz="0" w:space="0" w:color="auto"/>
            <w:right w:val="none" w:sz="0" w:space="0" w:color="auto"/>
          </w:divBdr>
        </w:div>
        <w:div w:id="81537379">
          <w:marLeft w:val="274"/>
          <w:marRight w:val="0"/>
          <w:marTop w:val="0"/>
          <w:marBottom w:val="0"/>
          <w:divBdr>
            <w:top w:val="none" w:sz="0" w:space="0" w:color="auto"/>
            <w:left w:val="none" w:sz="0" w:space="0" w:color="auto"/>
            <w:bottom w:val="none" w:sz="0" w:space="0" w:color="auto"/>
            <w:right w:val="none" w:sz="0" w:space="0" w:color="auto"/>
          </w:divBdr>
        </w:div>
        <w:div w:id="656687180">
          <w:marLeft w:val="274"/>
          <w:marRight w:val="0"/>
          <w:marTop w:val="0"/>
          <w:marBottom w:val="0"/>
          <w:divBdr>
            <w:top w:val="none" w:sz="0" w:space="0" w:color="auto"/>
            <w:left w:val="none" w:sz="0" w:space="0" w:color="auto"/>
            <w:bottom w:val="none" w:sz="0" w:space="0" w:color="auto"/>
            <w:right w:val="none" w:sz="0" w:space="0" w:color="auto"/>
          </w:divBdr>
        </w:div>
      </w:divsChild>
    </w:div>
    <w:div w:id="1082288838">
      <w:bodyDiv w:val="1"/>
      <w:marLeft w:val="0"/>
      <w:marRight w:val="0"/>
      <w:marTop w:val="0"/>
      <w:marBottom w:val="0"/>
      <w:divBdr>
        <w:top w:val="none" w:sz="0" w:space="0" w:color="auto"/>
        <w:left w:val="none" w:sz="0" w:space="0" w:color="auto"/>
        <w:bottom w:val="none" w:sz="0" w:space="0" w:color="auto"/>
        <w:right w:val="none" w:sz="0" w:space="0" w:color="auto"/>
      </w:divBdr>
    </w:div>
    <w:div w:id="1091240132">
      <w:bodyDiv w:val="1"/>
      <w:marLeft w:val="0"/>
      <w:marRight w:val="0"/>
      <w:marTop w:val="0"/>
      <w:marBottom w:val="0"/>
      <w:divBdr>
        <w:top w:val="none" w:sz="0" w:space="0" w:color="auto"/>
        <w:left w:val="none" w:sz="0" w:space="0" w:color="auto"/>
        <w:bottom w:val="none" w:sz="0" w:space="0" w:color="auto"/>
        <w:right w:val="none" w:sz="0" w:space="0" w:color="auto"/>
      </w:divBdr>
    </w:div>
    <w:div w:id="1100293949">
      <w:bodyDiv w:val="1"/>
      <w:marLeft w:val="0"/>
      <w:marRight w:val="0"/>
      <w:marTop w:val="0"/>
      <w:marBottom w:val="0"/>
      <w:divBdr>
        <w:top w:val="none" w:sz="0" w:space="0" w:color="auto"/>
        <w:left w:val="none" w:sz="0" w:space="0" w:color="auto"/>
        <w:bottom w:val="none" w:sz="0" w:space="0" w:color="auto"/>
        <w:right w:val="none" w:sz="0" w:space="0" w:color="auto"/>
      </w:divBdr>
    </w:div>
    <w:div w:id="1106654389">
      <w:bodyDiv w:val="1"/>
      <w:marLeft w:val="0"/>
      <w:marRight w:val="0"/>
      <w:marTop w:val="0"/>
      <w:marBottom w:val="0"/>
      <w:divBdr>
        <w:top w:val="none" w:sz="0" w:space="0" w:color="auto"/>
        <w:left w:val="none" w:sz="0" w:space="0" w:color="auto"/>
        <w:bottom w:val="none" w:sz="0" w:space="0" w:color="auto"/>
        <w:right w:val="none" w:sz="0" w:space="0" w:color="auto"/>
      </w:divBdr>
      <w:divsChild>
        <w:div w:id="1908033713">
          <w:marLeft w:val="0"/>
          <w:marRight w:val="0"/>
          <w:marTop w:val="0"/>
          <w:marBottom w:val="0"/>
          <w:divBdr>
            <w:top w:val="none" w:sz="0" w:space="0" w:color="auto"/>
            <w:left w:val="none" w:sz="0" w:space="0" w:color="auto"/>
            <w:bottom w:val="none" w:sz="0" w:space="0" w:color="auto"/>
            <w:right w:val="none" w:sz="0" w:space="0" w:color="auto"/>
          </w:divBdr>
        </w:div>
      </w:divsChild>
    </w:div>
    <w:div w:id="1137718684">
      <w:bodyDiv w:val="1"/>
      <w:marLeft w:val="0"/>
      <w:marRight w:val="0"/>
      <w:marTop w:val="0"/>
      <w:marBottom w:val="0"/>
      <w:divBdr>
        <w:top w:val="none" w:sz="0" w:space="0" w:color="auto"/>
        <w:left w:val="none" w:sz="0" w:space="0" w:color="auto"/>
        <w:bottom w:val="none" w:sz="0" w:space="0" w:color="auto"/>
        <w:right w:val="none" w:sz="0" w:space="0" w:color="auto"/>
      </w:divBdr>
    </w:div>
    <w:div w:id="1141774791">
      <w:bodyDiv w:val="1"/>
      <w:marLeft w:val="0"/>
      <w:marRight w:val="0"/>
      <w:marTop w:val="0"/>
      <w:marBottom w:val="0"/>
      <w:divBdr>
        <w:top w:val="none" w:sz="0" w:space="0" w:color="auto"/>
        <w:left w:val="none" w:sz="0" w:space="0" w:color="auto"/>
        <w:bottom w:val="none" w:sz="0" w:space="0" w:color="auto"/>
        <w:right w:val="none" w:sz="0" w:space="0" w:color="auto"/>
      </w:divBdr>
    </w:div>
    <w:div w:id="1161583515">
      <w:bodyDiv w:val="1"/>
      <w:marLeft w:val="0"/>
      <w:marRight w:val="0"/>
      <w:marTop w:val="0"/>
      <w:marBottom w:val="0"/>
      <w:divBdr>
        <w:top w:val="none" w:sz="0" w:space="0" w:color="auto"/>
        <w:left w:val="none" w:sz="0" w:space="0" w:color="auto"/>
        <w:bottom w:val="none" w:sz="0" w:space="0" w:color="auto"/>
        <w:right w:val="none" w:sz="0" w:space="0" w:color="auto"/>
      </w:divBdr>
    </w:div>
    <w:div w:id="1167404419">
      <w:bodyDiv w:val="1"/>
      <w:marLeft w:val="0"/>
      <w:marRight w:val="0"/>
      <w:marTop w:val="0"/>
      <w:marBottom w:val="0"/>
      <w:divBdr>
        <w:top w:val="none" w:sz="0" w:space="0" w:color="auto"/>
        <w:left w:val="none" w:sz="0" w:space="0" w:color="auto"/>
        <w:bottom w:val="none" w:sz="0" w:space="0" w:color="auto"/>
        <w:right w:val="none" w:sz="0" w:space="0" w:color="auto"/>
      </w:divBdr>
      <w:divsChild>
        <w:div w:id="1752509519">
          <w:marLeft w:val="0"/>
          <w:marRight w:val="0"/>
          <w:marTop w:val="0"/>
          <w:marBottom w:val="0"/>
          <w:divBdr>
            <w:top w:val="none" w:sz="0" w:space="0" w:color="auto"/>
            <w:left w:val="none" w:sz="0" w:space="0" w:color="auto"/>
            <w:bottom w:val="none" w:sz="0" w:space="0" w:color="auto"/>
            <w:right w:val="none" w:sz="0" w:space="0" w:color="auto"/>
          </w:divBdr>
        </w:div>
        <w:div w:id="1820808195">
          <w:marLeft w:val="0"/>
          <w:marRight w:val="0"/>
          <w:marTop w:val="0"/>
          <w:marBottom w:val="0"/>
          <w:divBdr>
            <w:top w:val="none" w:sz="0" w:space="0" w:color="auto"/>
            <w:left w:val="none" w:sz="0" w:space="0" w:color="auto"/>
            <w:bottom w:val="none" w:sz="0" w:space="0" w:color="auto"/>
            <w:right w:val="none" w:sz="0" w:space="0" w:color="auto"/>
          </w:divBdr>
        </w:div>
        <w:div w:id="229536140">
          <w:marLeft w:val="0"/>
          <w:marRight w:val="0"/>
          <w:marTop w:val="0"/>
          <w:marBottom w:val="0"/>
          <w:divBdr>
            <w:top w:val="none" w:sz="0" w:space="0" w:color="auto"/>
            <w:left w:val="none" w:sz="0" w:space="0" w:color="auto"/>
            <w:bottom w:val="none" w:sz="0" w:space="0" w:color="auto"/>
            <w:right w:val="none" w:sz="0" w:space="0" w:color="auto"/>
          </w:divBdr>
        </w:div>
        <w:div w:id="1059787519">
          <w:marLeft w:val="0"/>
          <w:marRight w:val="0"/>
          <w:marTop w:val="0"/>
          <w:marBottom w:val="0"/>
          <w:divBdr>
            <w:top w:val="none" w:sz="0" w:space="0" w:color="auto"/>
            <w:left w:val="none" w:sz="0" w:space="0" w:color="auto"/>
            <w:bottom w:val="none" w:sz="0" w:space="0" w:color="auto"/>
            <w:right w:val="none" w:sz="0" w:space="0" w:color="auto"/>
          </w:divBdr>
        </w:div>
      </w:divsChild>
    </w:div>
    <w:div w:id="1167985524">
      <w:bodyDiv w:val="1"/>
      <w:marLeft w:val="0"/>
      <w:marRight w:val="0"/>
      <w:marTop w:val="0"/>
      <w:marBottom w:val="0"/>
      <w:divBdr>
        <w:top w:val="none" w:sz="0" w:space="0" w:color="auto"/>
        <w:left w:val="none" w:sz="0" w:space="0" w:color="auto"/>
        <w:bottom w:val="none" w:sz="0" w:space="0" w:color="auto"/>
        <w:right w:val="none" w:sz="0" w:space="0" w:color="auto"/>
      </w:divBdr>
    </w:div>
    <w:div w:id="1169558536">
      <w:bodyDiv w:val="1"/>
      <w:marLeft w:val="0"/>
      <w:marRight w:val="0"/>
      <w:marTop w:val="0"/>
      <w:marBottom w:val="0"/>
      <w:divBdr>
        <w:top w:val="none" w:sz="0" w:space="0" w:color="auto"/>
        <w:left w:val="none" w:sz="0" w:space="0" w:color="auto"/>
        <w:bottom w:val="none" w:sz="0" w:space="0" w:color="auto"/>
        <w:right w:val="none" w:sz="0" w:space="0" w:color="auto"/>
      </w:divBdr>
    </w:div>
    <w:div w:id="1172843165">
      <w:bodyDiv w:val="1"/>
      <w:marLeft w:val="0"/>
      <w:marRight w:val="0"/>
      <w:marTop w:val="0"/>
      <w:marBottom w:val="0"/>
      <w:divBdr>
        <w:top w:val="none" w:sz="0" w:space="0" w:color="auto"/>
        <w:left w:val="none" w:sz="0" w:space="0" w:color="auto"/>
        <w:bottom w:val="none" w:sz="0" w:space="0" w:color="auto"/>
        <w:right w:val="none" w:sz="0" w:space="0" w:color="auto"/>
      </w:divBdr>
    </w:div>
    <w:div w:id="1185706987">
      <w:bodyDiv w:val="1"/>
      <w:marLeft w:val="0"/>
      <w:marRight w:val="0"/>
      <w:marTop w:val="0"/>
      <w:marBottom w:val="0"/>
      <w:divBdr>
        <w:top w:val="none" w:sz="0" w:space="0" w:color="auto"/>
        <w:left w:val="none" w:sz="0" w:space="0" w:color="auto"/>
        <w:bottom w:val="none" w:sz="0" w:space="0" w:color="auto"/>
        <w:right w:val="none" w:sz="0" w:space="0" w:color="auto"/>
      </w:divBdr>
    </w:div>
    <w:div w:id="1193804797">
      <w:bodyDiv w:val="1"/>
      <w:marLeft w:val="0"/>
      <w:marRight w:val="0"/>
      <w:marTop w:val="0"/>
      <w:marBottom w:val="0"/>
      <w:divBdr>
        <w:top w:val="none" w:sz="0" w:space="0" w:color="auto"/>
        <w:left w:val="none" w:sz="0" w:space="0" w:color="auto"/>
        <w:bottom w:val="none" w:sz="0" w:space="0" w:color="auto"/>
        <w:right w:val="none" w:sz="0" w:space="0" w:color="auto"/>
      </w:divBdr>
    </w:div>
    <w:div w:id="1195313958">
      <w:bodyDiv w:val="1"/>
      <w:marLeft w:val="0"/>
      <w:marRight w:val="0"/>
      <w:marTop w:val="0"/>
      <w:marBottom w:val="0"/>
      <w:divBdr>
        <w:top w:val="none" w:sz="0" w:space="0" w:color="auto"/>
        <w:left w:val="none" w:sz="0" w:space="0" w:color="auto"/>
        <w:bottom w:val="none" w:sz="0" w:space="0" w:color="auto"/>
        <w:right w:val="none" w:sz="0" w:space="0" w:color="auto"/>
      </w:divBdr>
      <w:divsChild>
        <w:div w:id="500435807">
          <w:marLeft w:val="0"/>
          <w:marRight w:val="0"/>
          <w:marTop w:val="0"/>
          <w:marBottom w:val="0"/>
          <w:divBdr>
            <w:top w:val="none" w:sz="0" w:space="0" w:color="auto"/>
            <w:left w:val="none" w:sz="0" w:space="0" w:color="auto"/>
            <w:bottom w:val="none" w:sz="0" w:space="0" w:color="auto"/>
            <w:right w:val="none" w:sz="0" w:space="0" w:color="auto"/>
          </w:divBdr>
        </w:div>
      </w:divsChild>
    </w:div>
    <w:div w:id="1213225242">
      <w:bodyDiv w:val="1"/>
      <w:marLeft w:val="0"/>
      <w:marRight w:val="0"/>
      <w:marTop w:val="0"/>
      <w:marBottom w:val="0"/>
      <w:divBdr>
        <w:top w:val="none" w:sz="0" w:space="0" w:color="auto"/>
        <w:left w:val="none" w:sz="0" w:space="0" w:color="auto"/>
        <w:bottom w:val="none" w:sz="0" w:space="0" w:color="auto"/>
        <w:right w:val="none" w:sz="0" w:space="0" w:color="auto"/>
      </w:divBdr>
    </w:div>
    <w:div w:id="1242909760">
      <w:bodyDiv w:val="1"/>
      <w:marLeft w:val="0"/>
      <w:marRight w:val="0"/>
      <w:marTop w:val="0"/>
      <w:marBottom w:val="0"/>
      <w:divBdr>
        <w:top w:val="none" w:sz="0" w:space="0" w:color="auto"/>
        <w:left w:val="none" w:sz="0" w:space="0" w:color="auto"/>
        <w:bottom w:val="none" w:sz="0" w:space="0" w:color="auto"/>
        <w:right w:val="none" w:sz="0" w:space="0" w:color="auto"/>
      </w:divBdr>
    </w:div>
    <w:div w:id="1247569249">
      <w:bodyDiv w:val="1"/>
      <w:marLeft w:val="0"/>
      <w:marRight w:val="0"/>
      <w:marTop w:val="0"/>
      <w:marBottom w:val="0"/>
      <w:divBdr>
        <w:top w:val="none" w:sz="0" w:space="0" w:color="auto"/>
        <w:left w:val="none" w:sz="0" w:space="0" w:color="auto"/>
        <w:bottom w:val="none" w:sz="0" w:space="0" w:color="auto"/>
        <w:right w:val="none" w:sz="0" w:space="0" w:color="auto"/>
      </w:divBdr>
    </w:div>
    <w:div w:id="1269897639">
      <w:bodyDiv w:val="1"/>
      <w:marLeft w:val="0"/>
      <w:marRight w:val="0"/>
      <w:marTop w:val="0"/>
      <w:marBottom w:val="0"/>
      <w:divBdr>
        <w:top w:val="none" w:sz="0" w:space="0" w:color="auto"/>
        <w:left w:val="none" w:sz="0" w:space="0" w:color="auto"/>
        <w:bottom w:val="none" w:sz="0" w:space="0" w:color="auto"/>
        <w:right w:val="none" w:sz="0" w:space="0" w:color="auto"/>
      </w:divBdr>
    </w:div>
    <w:div w:id="1275750672">
      <w:bodyDiv w:val="1"/>
      <w:marLeft w:val="0"/>
      <w:marRight w:val="0"/>
      <w:marTop w:val="0"/>
      <w:marBottom w:val="0"/>
      <w:divBdr>
        <w:top w:val="none" w:sz="0" w:space="0" w:color="auto"/>
        <w:left w:val="none" w:sz="0" w:space="0" w:color="auto"/>
        <w:bottom w:val="none" w:sz="0" w:space="0" w:color="auto"/>
        <w:right w:val="none" w:sz="0" w:space="0" w:color="auto"/>
      </w:divBdr>
    </w:div>
    <w:div w:id="1279215532">
      <w:bodyDiv w:val="1"/>
      <w:marLeft w:val="0"/>
      <w:marRight w:val="0"/>
      <w:marTop w:val="0"/>
      <w:marBottom w:val="0"/>
      <w:divBdr>
        <w:top w:val="none" w:sz="0" w:space="0" w:color="auto"/>
        <w:left w:val="none" w:sz="0" w:space="0" w:color="auto"/>
        <w:bottom w:val="none" w:sz="0" w:space="0" w:color="auto"/>
        <w:right w:val="none" w:sz="0" w:space="0" w:color="auto"/>
      </w:divBdr>
    </w:div>
    <w:div w:id="1280645782">
      <w:bodyDiv w:val="1"/>
      <w:marLeft w:val="0"/>
      <w:marRight w:val="0"/>
      <w:marTop w:val="0"/>
      <w:marBottom w:val="0"/>
      <w:divBdr>
        <w:top w:val="none" w:sz="0" w:space="0" w:color="auto"/>
        <w:left w:val="none" w:sz="0" w:space="0" w:color="auto"/>
        <w:bottom w:val="none" w:sz="0" w:space="0" w:color="auto"/>
        <w:right w:val="none" w:sz="0" w:space="0" w:color="auto"/>
      </w:divBdr>
    </w:div>
    <w:div w:id="1284267602">
      <w:bodyDiv w:val="1"/>
      <w:marLeft w:val="0"/>
      <w:marRight w:val="0"/>
      <w:marTop w:val="0"/>
      <w:marBottom w:val="0"/>
      <w:divBdr>
        <w:top w:val="none" w:sz="0" w:space="0" w:color="auto"/>
        <w:left w:val="none" w:sz="0" w:space="0" w:color="auto"/>
        <w:bottom w:val="none" w:sz="0" w:space="0" w:color="auto"/>
        <w:right w:val="none" w:sz="0" w:space="0" w:color="auto"/>
      </w:divBdr>
    </w:div>
    <w:div w:id="1289583986">
      <w:bodyDiv w:val="1"/>
      <w:marLeft w:val="0"/>
      <w:marRight w:val="0"/>
      <w:marTop w:val="0"/>
      <w:marBottom w:val="0"/>
      <w:divBdr>
        <w:top w:val="none" w:sz="0" w:space="0" w:color="auto"/>
        <w:left w:val="none" w:sz="0" w:space="0" w:color="auto"/>
        <w:bottom w:val="none" w:sz="0" w:space="0" w:color="auto"/>
        <w:right w:val="none" w:sz="0" w:space="0" w:color="auto"/>
      </w:divBdr>
      <w:divsChild>
        <w:div w:id="290092306">
          <w:marLeft w:val="0"/>
          <w:marRight w:val="0"/>
          <w:marTop w:val="0"/>
          <w:marBottom w:val="0"/>
          <w:divBdr>
            <w:top w:val="none" w:sz="0" w:space="0" w:color="auto"/>
            <w:left w:val="none" w:sz="0" w:space="0" w:color="auto"/>
            <w:bottom w:val="none" w:sz="0" w:space="0" w:color="auto"/>
            <w:right w:val="none" w:sz="0" w:space="0" w:color="auto"/>
          </w:divBdr>
        </w:div>
        <w:div w:id="1273901689">
          <w:marLeft w:val="0"/>
          <w:marRight w:val="0"/>
          <w:marTop w:val="0"/>
          <w:marBottom w:val="0"/>
          <w:divBdr>
            <w:top w:val="none" w:sz="0" w:space="0" w:color="auto"/>
            <w:left w:val="none" w:sz="0" w:space="0" w:color="auto"/>
            <w:bottom w:val="none" w:sz="0" w:space="0" w:color="auto"/>
            <w:right w:val="none" w:sz="0" w:space="0" w:color="auto"/>
          </w:divBdr>
        </w:div>
        <w:div w:id="1714764403">
          <w:marLeft w:val="0"/>
          <w:marRight w:val="0"/>
          <w:marTop w:val="0"/>
          <w:marBottom w:val="0"/>
          <w:divBdr>
            <w:top w:val="none" w:sz="0" w:space="0" w:color="auto"/>
            <w:left w:val="none" w:sz="0" w:space="0" w:color="auto"/>
            <w:bottom w:val="none" w:sz="0" w:space="0" w:color="auto"/>
            <w:right w:val="none" w:sz="0" w:space="0" w:color="auto"/>
          </w:divBdr>
        </w:div>
        <w:div w:id="1675456129">
          <w:marLeft w:val="0"/>
          <w:marRight w:val="0"/>
          <w:marTop w:val="0"/>
          <w:marBottom w:val="0"/>
          <w:divBdr>
            <w:top w:val="none" w:sz="0" w:space="0" w:color="auto"/>
            <w:left w:val="none" w:sz="0" w:space="0" w:color="auto"/>
            <w:bottom w:val="none" w:sz="0" w:space="0" w:color="auto"/>
            <w:right w:val="none" w:sz="0" w:space="0" w:color="auto"/>
          </w:divBdr>
        </w:div>
        <w:div w:id="1826169417">
          <w:marLeft w:val="0"/>
          <w:marRight w:val="0"/>
          <w:marTop w:val="0"/>
          <w:marBottom w:val="0"/>
          <w:divBdr>
            <w:top w:val="none" w:sz="0" w:space="0" w:color="auto"/>
            <w:left w:val="none" w:sz="0" w:space="0" w:color="auto"/>
            <w:bottom w:val="none" w:sz="0" w:space="0" w:color="auto"/>
            <w:right w:val="none" w:sz="0" w:space="0" w:color="auto"/>
          </w:divBdr>
        </w:div>
        <w:div w:id="1819030523">
          <w:marLeft w:val="0"/>
          <w:marRight w:val="0"/>
          <w:marTop w:val="0"/>
          <w:marBottom w:val="0"/>
          <w:divBdr>
            <w:top w:val="none" w:sz="0" w:space="0" w:color="auto"/>
            <w:left w:val="none" w:sz="0" w:space="0" w:color="auto"/>
            <w:bottom w:val="none" w:sz="0" w:space="0" w:color="auto"/>
            <w:right w:val="none" w:sz="0" w:space="0" w:color="auto"/>
          </w:divBdr>
        </w:div>
        <w:div w:id="1164590890">
          <w:marLeft w:val="0"/>
          <w:marRight w:val="0"/>
          <w:marTop w:val="0"/>
          <w:marBottom w:val="0"/>
          <w:divBdr>
            <w:top w:val="none" w:sz="0" w:space="0" w:color="auto"/>
            <w:left w:val="none" w:sz="0" w:space="0" w:color="auto"/>
            <w:bottom w:val="none" w:sz="0" w:space="0" w:color="auto"/>
            <w:right w:val="none" w:sz="0" w:space="0" w:color="auto"/>
          </w:divBdr>
        </w:div>
        <w:div w:id="1488209260">
          <w:marLeft w:val="0"/>
          <w:marRight w:val="0"/>
          <w:marTop w:val="0"/>
          <w:marBottom w:val="0"/>
          <w:divBdr>
            <w:top w:val="none" w:sz="0" w:space="0" w:color="auto"/>
            <w:left w:val="none" w:sz="0" w:space="0" w:color="auto"/>
            <w:bottom w:val="none" w:sz="0" w:space="0" w:color="auto"/>
            <w:right w:val="none" w:sz="0" w:space="0" w:color="auto"/>
          </w:divBdr>
        </w:div>
        <w:div w:id="1629120751">
          <w:marLeft w:val="0"/>
          <w:marRight w:val="0"/>
          <w:marTop w:val="0"/>
          <w:marBottom w:val="0"/>
          <w:divBdr>
            <w:top w:val="none" w:sz="0" w:space="0" w:color="auto"/>
            <w:left w:val="none" w:sz="0" w:space="0" w:color="auto"/>
            <w:bottom w:val="none" w:sz="0" w:space="0" w:color="auto"/>
            <w:right w:val="none" w:sz="0" w:space="0" w:color="auto"/>
          </w:divBdr>
        </w:div>
      </w:divsChild>
    </w:div>
    <w:div w:id="1307932981">
      <w:bodyDiv w:val="1"/>
      <w:marLeft w:val="0"/>
      <w:marRight w:val="0"/>
      <w:marTop w:val="0"/>
      <w:marBottom w:val="0"/>
      <w:divBdr>
        <w:top w:val="none" w:sz="0" w:space="0" w:color="auto"/>
        <w:left w:val="none" w:sz="0" w:space="0" w:color="auto"/>
        <w:bottom w:val="none" w:sz="0" w:space="0" w:color="auto"/>
        <w:right w:val="none" w:sz="0" w:space="0" w:color="auto"/>
      </w:divBdr>
      <w:divsChild>
        <w:div w:id="1936480439">
          <w:marLeft w:val="0"/>
          <w:marRight w:val="0"/>
          <w:marTop w:val="0"/>
          <w:marBottom w:val="0"/>
          <w:divBdr>
            <w:top w:val="none" w:sz="0" w:space="0" w:color="auto"/>
            <w:left w:val="none" w:sz="0" w:space="0" w:color="auto"/>
            <w:bottom w:val="none" w:sz="0" w:space="0" w:color="auto"/>
            <w:right w:val="none" w:sz="0" w:space="0" w:color="auto"/>
          </w:divBdr>
        </w:div>
        <w:div w:id="2045255370">
          <w:marLeft w:val="0"/>
          <w:marRight w:val="0"/>
          <w:marTop w:val="0"/>
          <w:marBottom w:val="0"/>
          <w:divBdr>
            <w:top w:val="none" w:sz="0" w:space="0" w:color="auto"/>
            <w:left w:val="none" w:sz="0" w:space="0" w:color="auto"/>
            <w:bottom w:val="none" w:sz="0" w:space="0" w:color="auto"/>
            <w:right w:val="none" w:sz="0" w:space="0" w:color="auto"/>
          </w:divBdr>
        </w:div>
      </w:divsChild>
    </w:div>
    <w:div w:id="1318804020">
      <w:bodyDiv w:val="1"/>
      <w:marLeft w:val="0"/>
      <w:marRight w:val="0"/>
      <w:marTop w:val="0"/>
      <w:marBottom w:val="0"/>
      <w:divBdr>
        <w:top w:val="none" w:sz="0" w:space="0" w:color="auto"/>
        <w:left w:val="none" w:sz="0" w:space="0" w:color="auto"/>
        <w:bottom w:val="none" w:sz="0" w:space="0" w:color="auto"/>
        <w:right w:val="none" w:sz="0" w:space="0" w:color="auto"/>
      </w:divBdr>
    </w:div>
    <w:div w:id="1330594102">
      <w:bodyDiv w:val="1"/>
      <w:marLeft w:val="0"/>
      <w:marRight w:val="0"/>
      <w:marTop w:val="0"/>
      <w:marBottom w:val="0"/>
      <w:divBdr>
        <w:top w:val="none" w:sz="0" w:space="0" w:color="auto"/>
        <w:left w:val="none" w:sz="0" w:space="0" w:color="auto"/>
        <w:bottom w:val="none" w:sz="0" w:space="0" w:color="auto"/>
        <w:right w:val="none" w:sz="0" w:space="0" w:color="auto"/>
      </w:divBdr>
    </w:div>
    <w:div w:id="1334918918">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0"/>
          <w:marRight w:val="0"/>
          <w:marTop w:val="15"/>
          <w:marBottom w:val="0"/>
          <w:divBdr>
            <w:top w:val="none" w:sz="0" w:space="0" w:color="auto"/>
            <w:left w:val="none" w:sz="0" w:space="0" w:color="auto"/>
            <w:bottom w:val="none" w:sz="0" w:space="0" w:color="auto"/>
            <w:right w:val="none" w:sz="0" w:space="0" w:color="auto"/>
          </w:divBdr>
          <w:divsChild>
            <w:div w:id="372190912">
              <w:marLeft w:val="0"/>
              <w:marRight w:val="0"/>
              <w:marTop w:val="0"/>
              <w:marBottom w:val="0"/>
              <w:divBdr>
                <w:top w:val="none" w:sz="0" w:space="0" w:color="auto"/>
                <w:left w:val="none" w:sz="0" w:space="0" w:color="auto"/>
                <w:bottom w:val="none" w:sz="0" w:space="0" w:color="auto"/>
                <w:right w:val="none" w:sz="0" w:space="0" w:color="auto"/>
              </w:divBdr>
              <w:divsChild>
                <w:div w:id="1636639253">
                  <w:marLeft w:val="0"/>
                  <w:marRight w:val="0"/>
                  <w:marTop w:val="0"/>
                  <w:marBottom w:val="0"/>
                  <w:divBdr>
                    <w:top w:val="none" w:sz="0" w:space="0" w:color="auto"/>
                    <w:left w:val="none" w:sz="0" w:space="0" w:color="auto"/>
                    <w:bottom w:val="none" w:sz="0" w:space="0" w:color="auto"/>
                    <w:right w:val="none" w:sz="0" w:space="0" w:color="auto"/>
                  </w:divBdr>
                </w:div>
                <w:div w:id="388961821">
                  <w:marLeft w:val="0"/>
                  <w:marRight w:val="0"/>
                  <w:marTop w:val="0"/>
                  <w:marBottom w:val="0"/>
                  <w:divBdr>
                    <w:top w:val="none" w:sz="0" w:space="0" w:color="auto"/>
                    <w:left w:val="none" w:sz="0" w:space="0" w:color="auto"/>
                    <w:bottom w:val="none" w:sz="0" w:space="0" w:color="auto"/>
                    <w:right w:val="none" w:sz="0" w:space="0" w:color="auto"/>
                  </w:divBdr>
                </w:div>
                <w:div w:id="1461220954">
                  <w:marLeft w:val="0"/>
                  <w:marRight w:val="0"/>
                  <w:marTop w:val="0"/>
                  <w:marBottom w:val="0"/>
                  <w:divBdr>
                    <w:top w:val="none" w:sz="0" w:space="0" w:color="auto"/>
                    <w:left w:val="none" w:sz="0" w:space="0" w:color="auto"/>
                    <w:bottom w:val="none" w:sz="0" w:space="0" w:color="auto"/>
                    <w:right w:val="none" w:sz="0" w:space="0" w:color="auto"/>
                  </w:divBdr>
                </w:div>
                <w:div w:id="2076586657">
                  <w:marLeft w:val="0"/>
                  <w:marRight w:val="0"/>
                  <w:marTop w:val="0"/>
                  <w:marBottom w:val="0"/>
                  <w:divBdr>
                    <w:top w:val="none" w:sz="0" w:space="0" w:color="auto"/>
                    <w:left w:val="none" w:sz="0" w:space="0" w:color="auto"/>
                    <w:bottom w:val="none" w:sz="0" w:space="0" w:color="auto"/>
                    <w:right w:val="none" w:sz="0" w:space="0" w:color="auto"/>
                  </w:divBdr>
                </w:div>
                <w:div w:id="1734694856">
                  <w:marLeft w:val="0"/>
                  <w:marRight w:val="0"/>
                  <w:marTop w:val="0"/>
                  <w:marBottom w:val="0"/>
                  <w:divBdr>
                    <w:top w:val="none" w:sz="0" w:space="0" w:color="auto"/>
                    <w:left w:val="none" w:sz="0" w:space="0" w:color="auto"/>
                    <w:bottom w:val="none" w:sz="0" w:space="0" w:color="auto"/>
                    <w:right w:val="none" w:sz="0" w:space="0" w:color="auto"/>
                  </w:divBdr>
                </w:div>
                <w:div w:id="1201086745">
                  <w:marLeft w:val="0"/>
                  <w:marRight w:val="0"/>
                  <w:marTop w:val="0"/>
                  <w:marBottom w:val="0"/>
                  <w:divBdr>
                    <w:top w:val="none" w:sz="0" w:space="0" w:color="auto"/>
                    <w:left w:val="none" w:sz="0" w:space="0" w:color="auto"/>
                    <w:bottom w:val="none" w:sz="0" w:space="0" w:color="auto"/>
                    <w:right w:val="none" w:sz="0" w:space="0" w:color="auto"/>
                  </w:divBdr>
                </w:div>
                <w:div w:id="1200777525">
                  <w:marLeft w:val="0"/>
                  <w:marRight w:val="0"/>
                  <w:marTop w:val="0"/>
                  <w:marBottom w:val="0"/>
                  <w:divBdr>
                    <w:top w:val="none" w:sz="0" w:space="0" w:color="auto"/>
                    <w:left w:val="none" w:sz="0" w:space="0" w:color="auto"/>
                    <w:bottom w:val="none" w:sz="0" w:space="0" w:color="auto"/>
                    <w:right w:val="none" w:sz="0" w:space="0" w:color="auto"/>
                  </w:divBdr>
                </w:div>
                <w:div w:id="790634435">
                  <w:marLeft w:val="0"/>
                  <w:marRight w:val="0"/>
                  <w:marTop w:val="0"/>
                  <w:marBottom w:val="0"/>
                  <w:divBdr>
                    <w:top w:val="none" w:sz="0" w:space="0" w:color="auto"/>
                    <w:left w:val="none" w:sz="0" w:space="0" w:color="auto"/>
                    <w:bottom w:val="none" w:sz="0" w:space="0" w:color="auto"/>
                    <w:right w:val="none" w:sz="0" w:space="0" w:color="auto"/>
                  </w:divBdr>
                </w:div>
                <w:div w:id="2051877286">
                  <w:marLeft w:val="0"/>
                  <w:marRight w:val="0"/>
                  <w:marTop w:val="0"/>
                  <w:marBottom w:val="0"/>
                  <w:divBdr>
                    <w:top w:val="none" w:sz="0" w:space="0" w:color="auto"/>
                    <w:left w:val="none" w:sz="0" w:space="0" w:color="auto"/>
                    <w:bottom w:val="none" w:sz="0" w:space="0" w:color="auto"/>
                    <w:right w:val="none" w:sz="0" w:space="0" w:color="auto"/>
                  </w:divBdr>
                </w:div>
                <w:div w:id="1548880684">
                  <w:marLeft w:val="0"/>
                  <w:marRight w:val="0"/>
                  <w:marTop w:val="0"/>
                  <w:marBottom w:val="0"/>
                  <w:divBdr>
                    <w:top w:val="none" w:sz="0" w:space="0" w:color="auto"/>
                    <w:left w:val="none" w:sz="0" w:space="0" w:color="auto"/>
                    <w:bottom w:val="none" w:sz="0" w:space="0" w:color="auto"/>
                    <w:right w:val="none" w:sz="0" w:space="0" w:color="auto"/>
                  </w:divBdr>
                </w:div>
                <w:div w:id="480117839">
                  <w:marLeft w:val="0"/>
                  <w:marRight w:val="0"/>
                  <w:marTop w:val="0"/>
                  <w:marBottom w:val="0"/>
                  <w:divBdr>
                    <w:top w:val="none" w:sz="0" w:space="0" w:color="auto"/>
                    <w:left w:val="none" w:sz="0" w:space="0" w:color="auto"/>
                    <w:bottom w:val="none" w:sz="0" w:space="0" w:color="auto"/>
                    <w:right w:val="none" w:sz="0" w:space="0" w:color="auto"/>
                  </w:divBdr>
                </w:div>
                <w:div w:id="1566528343">
                  <w:marLeft w:val="0"/>
                  <w:marRight w:val="0"/>
                  <w:marTop w:val="0"/>
                  <w:marBottom w:val="0"/>
                  <w:divBdr>
                    <w:top w:val="none" w:sz="0" w:space="0" w:color="auto"/>
                    <w:left w:val="none" w:sz="0" w:space="0" w:color="auto"/>
                    <w:bottom w:val="none" w:sz="0" w:space="0" w:color="auto"/>
                    <w:right w:val="none" w:sz="0" w:space="0" w:color="auto"/>
                  </w:divBdr>
                </w:div>
                <w:div w:id="1647853599">
                  <w:marLeft w:val="0"/>
                  <w:marRight w:val="0"/>
                  <w:marTop w:val="0"/>
                  <w:marBottom w:val="0"/>
                  <w:divBdr>
                    <w:top w:val="none" w:sz="0" w:space="0" w:color="auto"/>
                    <w:left w:val="none" w:sz="0" w:space="0" w:color="auto"/>
                    <w:bottom w:val="none" w:sz="0" w:space="0" w:color="auto"/>
                    <w:right w:val="none" w:sz="0" w:space="0" w:color="auto"/>
                  </w:divBdr>
                </w:div>
                <w:div w:id="179979020">
                  <w:marLeft w:val="0"/>
                  <w:marRight w:val="0"/>
                  <w:marTop w:val="0"/>
                  <w:marBottom w:val="0"/>
                  <w:divBdr>
                    <w:top w:val="none" w:sz="0" w:space="0" w:color="auto"/>
                    <w:left w:val="none" w:sz="0" w:space="0" w:color="auto"/>
                    <w:bottom w:val="none" w:sz="0" w:space="0" w:color="auto"/>
                    <w:right w:val="none" w:sz="0" w:space="0" w:color="auto"/>
                  </w:divBdr>
                </w:div>
                <w:div w:id="970138023">
                  <w:marLeft w:val="0"/>
                  <w:marRight w:val="0"/>
                  <w:marTop w:val="0"/>
                  <w:marBottom w:val="0"/>
                  <w:divBdr>
                    <w:top w:val="none" w:sz="0" w:space="0" w:color="auto"/>
                    <w:left w:val="none" w:sz="0" w:space="0" w:color="auto"/>
                    <w:bottom w:val="none" w:sz="0" w:space="0" w:color="auto"/>
                    <w:right w:val="none" w:sz="0" w:space="0" w:color="auto"/>
                  </w:divBdr>
                </w:div>
                <w:div w:id="444036689">
                  <w:marLeft w:val="0"/>
                  <w:marRight w:val="0"/>
                  <w:marTop w:val="0"/>
                  <w:marBottom w:val="0"/>
                  <w:divBdr>
                    <w:top w:val="none" w:sz="0" w:space="0" w:color="auto"/>
                    <w:left w:val="none" w:sz="0" w:space="0" w:color="auto"/>
                    <w:bottom w:val="none" w:sz="0" w:space="0" w:color="auto"/>
                    <w:right w:val="none" w:sz="0" w:space="0" w:color="auto"/>
                  </w:divBdr>
                </w:div>
                <w:div w:id="683869278">
                  <w:marLeft w:val="0"/>
                  <w:marRight w:val="0"/>
                  <w:marTop w:val="0"/>
                  <w:marBottom w:val="0"/>
                  <w:divBdr>
                    <w:top w:val="none" w:sz="0" w:space="0" w:color="auto"/>
                    <w:left w:val="none" w:sz="0" w:space="0" w:color="auto"/>
                    <w:bottom w:val="none" w:sz="0" w:space="0" w:color="auto"/>
                    <w:right w:val="none" w:sz="0" w:space="0" w:color="auto"/>
                  </w:divBdr>
                </w:div>
                <w:div w:id="165169967">
                  <w:marLeft w:val="0"/>
                  <w:marRight w:val="0"/>
                  <w:marTop w:val="0"/>
                  <w:marBottom w:val="0"/>
                  <w:divBdr>
                    <w:top w:val="none" w:sz="0" w:space="0" w:color="auto"/>
                    <w:left w:val="none" w:sz="0" w:space="0" w:color="auto"/>
                    <w:bottom w:val="none" w:sz="0" w:space="0" w:color="auto"/>
                    <w:right w:val="none" w:sz="0" w:space="0" w:color="auto"/>
                  </w:divBdr>
                </w:div>
                <w:div w:id="1737311998">
                  <w:marLeft w:val="0"/>
                  <w:marRight w:val="0"/>
                  <w:marTop w:val="0"/>
                  <w:marBottom w:val="0"/>
                  <w:divBdr>
                    <w:top w:val="none" w:sz="0" w:space="0" w:color="auto"/>
                    <w:left w:val="none" w:sz="0" w:space="0" w:color="auto"/>
                    <w:bottom w:val="none" w:sz="0" w:space="0" w:color="auto"/>
                    <w:right w:val="none" w:sz="0" w:space="0" w:color="auto"/>
                  </w:divBdr>
                </w:div>
                <w:div w:id="404106229">
                  <w:marLeft w:val="0"/>
                  <w:marRight w:val="0"/>
                  <w:marTop w:val="0"/>
                  <w:marBottom w:val="0"/>
                  <w:divBdr>
                    <w:top w:val="none" w:sz="0" w:space="0" w:color="auto"/>
                    <w:left w:val="none" w:sz="0" w:space="0" w:color="auto"/>
                    <w:bottom w:val="none" w:sz="0" w:space="0" w:color="auto"/>
                    <w:right w:val="none" w:sz="0" w:space="0" w:color="auto"/>
                  </w:divBdr>
                </w:div>
                <w:div w:id="1605452097">
                  <w:marLeft w:val="0"/>
                  <w:marRight w:val="0"/>
                  <w:marTop w:val="0"/>
                  <w:marBottom w:val="0"/>
                  <w:divBdr>
                    <w:top w:val="none" w:sz="0" w:space="0" w:color="auto"/>
                    <w:left w:val="none" w:sz="0" w:space="0" w:color="auto"/>
                    <w:bottom w:val="none" w:sz="0" w:space="0" w:color="auto"/>
                    <w:right w:val="none" w:sz="0" w:space="0" w:color="auto"/>
                  </w:divBdr>
                </w:div>
                <w:div w:id="139808421">
                  <w:marLeft w:val="0"/>
                  <w:marRight w:val="0"/>
                  <w:marTop w:val="0"/>
                  <w:marBottom w:val="0"/>
                  <w:divBdr>
                    <w:top w:val="none" w:sz="0" w:space="0" w:color="auto"/>
                    <w:left w:val="none" w:sz="0" w:space="0" w:color="auto"/>
                    <w:bottom w:val="none" w:sz="0" w:space="0" w:color="auto"/>
                    <w:right w:val="none" w:sz="0" w:space="0" w:color="auto"/>
                  </w:divBdr>
                </w:div>
                <w:div w:id="910583709">
                  <w:marLeft w:val="0"/>
                  <w:marRight w:val="0"/>
                  <w:marTop w:val="0"/>
                  <w:marBottom w:val="0"/>
                  <w:divBdr>
                    <w:top w:val="none" w:sz="0" w:space="0" w:color="auto"/>
                    <w:left w:val="none" w:sz="0" w:space="0" w:color="auto"/>
                    <w:bottom w:val="none" w:sz="0" w:space="0" w:color="auto"/>
                    <w:right w:val="none" w:sz="0" w:space="0" w:color="auto"/>
                  </w:divBdr>
                </w:div>
                <w:div w:id="446588903">
                  <w:marLeft w:val="0"/>
                  <w:marRight w:val="0"/>
                  <w:marTop w:val="0"/>
                  <w:marBottom w:val="0"/>
                  <w:divBdr>
                    <w:top w:val="none" w:sz="0" w:space="0" w:color="auto"/>
                    <w:left w:val="none" w:sz="0" w:space="0" w:color="auto"/>
                    <w:bottom w:val="none" w:sz="0" w:space="0" w:color="auto"/>
                    <w:right w:val="none" w:sz="0" w:space="0" w:color="auto"/>
                  </w:divBdr>
                </w:div>
                <w:div w:id="664632755">
                  <w:marLeft w:val="0"/>
                  <w:marRight w:val="0"/>
                  <w:marTop w:val="0"/>
                  <w:marBottom w:val="0"/>
                  <w:divBdr>
                    <w:top w:val="none" w:sz="0" w:space="0" w:color="auto"/>
                    <w:left w:val="none" w:sz="0" w:space="0" w:color="auto"/>
                    <w:bottom w:val="none" w:sz="0" w:space="0" w:color="auto"/>
                    <w:right w:val="none" w:sz="0" w:space="0" w:color="auto"/>
                  </w:divBdr>
                </w:div>
                <w:div w:id="1587691999">
                  <w:marLeft w:val="0"/>
                  <w:marRight w:val="0"/>
                  <w:marTop w:val="0"/>
                  <w:marBottom w:val="0"/>
                  <w:divBdr>
                    <w:top w:val="none" w:sz="0" w:space="0" w:color="auto"/>
                    <w:left w:val="none" w:sz="0" w:space="0" w:color="auto"/>
                    <w:bottom w:val="none" w:sz="0" w:space="0" w:color="auto"/>
                    <w:right w:val="none" w:sz="0" w:space="0" w:color="auto"/>
                  </w:divBdr>
                </w:div>
                <w:div w:id="462626480">
                  <w:marLeft w:val="0"/>
                  <w:marRight w:val="0"/>
                  <w:marTop w:val="0"/>
                  <w:marBottom w:val="0"/>
                  <w:divBdr>
                    <w:top w:val="none" w:sz="0" w:space="0" w:color="auto"/>
                    <w:left w:val="none" w:sz="0" w:space="0" w:color="auto"/>
                    <w:bottom w:val="none" w:sz="0" w:space="0" w:color="auto"/>
                    <w:right w:val="none" w:sz="0" w:space="0" w:color="auto"/>
                  </w:divBdr>
                </w:div>
                <w:div w:id="1585800938">
                  <w:marLeft w:val="0"/>
                  <w:marRight w:val="0"/>
                  <w:marTop w:val="0"/>
                  <w:marBottom w:val="0"/>
                  <w:divBdr>
                    <w:top w:val="none" w:sz="0" w:space="0" w:color="auto"/>
                    <w:left w:val="none" w:sz="0" w:space="0" w:color="auto"/>
                    <w:bottom w:val="none" w:sz="0" w:space="0" w:color="auto"/>
                    <w:right w:val="none" w:sz="0" w:space="0" w:color="auto"/>
                  </w:divBdr>
                </w:div>
                <w:div w:id="1178541283">
                  <w:marLeft w:val="0"/>
                  <w:marRight w:val="0"/>
                  <w:marTop w:val="0"/>
                  <w:marBottom w:val="0"/>
                  <w:divBdr>
                    <w:top w:val="none" w:sz="0" w:space="0" w:color="auto"/>
                    <w:left w:val="none" w:sz="0" w:space="0" w:color="auto"/>
                    <w:bottom w:val="none" w:sz="0" w:space="0" w:color="auto"/>
                    <w:right w:val="none" w:sz="0" w:space="0" w:color="auto"/>
                  </w:divBdr>
                </w:div>
                <w:div w:id="1305548556">
                  <w:marLeft w:val="0"/>
                  <w:marRight w:val="0"/>
                  <w:marTop w:val="0"/>
                  <w:marBottom w:val="0"/>
                  <w:divBdr>
                    <w:top w:val="none" w:sz="0" w:space="0" w:color="auto"/>
                    <w:left w:val="none" w:sz="0" w:space="0" w:color="auto"/>
                    <w:bottom w:val="none" w:sz="0" w:space="0" w:color="auto"/>
                    <w:right w:val="none" w:sz="0" w:space="0" w:color="auto"/>
                  </w:divBdr>
                </w:div>
                <w:div w:id="901065480">
                  <w:marLeft w:val="0"/>
                  <w:marRight w:val="0"/>
                  <w:marTop w:val="0"/>
                  <w:marBottom w:val="0"/>
                  <w:divBdr>
                    <w:top w:val="none" w:sz="0" w:space="0" w:color="auto"/>
                    <w:left w:val="none" w:sz="0" w:space="0" w:color="auto"/>
                    <w:bottom w:val="none" w:sz="0" w:space="0" w:color="auto"/>
                    <w:right w:val="none" w:sz="0" w:space="0" w:color="auto"/>
                  </w:divBdr>
                </w:div>
                <w:div w:id="1860074447">
                  <w:marLeft w:val="0"/>
                  <w:marRight w:val="0"/>
                  <w:marTop w:val="0"/>
                  <w:marBottom w:val="0"/>
                  <w:divBdr>
                    <w:top w:val="none" w:sz="0" w:space="0" w:color="auto"/>
                    <w:left w:val="none" w:sz="0" w:space="0" w:color="auto"/>
                    <w:bottom w:val="none" w:sz="0" w:space="0" w:color="auto"/>
                    <w:right w:val="none" w:sz="0" w:space="0" w:color="auto"/>
                  </w:divBdr>
                </w:div>
                <w:div w:id="1497914079">
                  <w:marLeft w:val="0"/>
                  <w:marRight w:val="0"/>
                  <w:marTop w:val="0"/>
                  <w:marBottom w:val="0"/>
                  <w:divBdr>
                    <w:top w:val="none" w:sz="0" w:space="0" w:color="auto"/>
                    <w:left w:val="none" w:sz="0" w:space="0" w:color="auto"/>
                    <w:bottom w:val="none" w:sz="0" w:space="0" w:color="auto"/>
                    <w:right w:val="none" w:sz="0" w:space="0" w:color="auto"/>
                  </w:divBdr>
                </w:div>
                <w:div w:id="8038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4097">
      <w:bodyDiv w:val="1"/>
      <w:marLeft w:val="0"/>
      <w:marRight w:val="0"/>
      <w:marTop w:val="0"/>
      <w:marBottom w:val="0"/>
      <w:divBdr>
        <w:top w:val="none" w:sz="0" w:space="0" w:color="auto"/>
        <w:left w:val="none" w:sz="0" w:space="0" w:color="auto"/>
        <w:bottom w:val="none" w:sz="0" w:space="0" w:color="auto"/>
        <w:right w:val="none" w:sz="0" w:space="0" w:color="auto"/>
      </w:divBdr>
    </w:div>
    <w:div w:id="1339767880">
      <w:bodyDiv w:val="1"/>
      <w:marLeft w:val="0"/>
      <w:marRight w:val="0"/>
      <w:marTop w:val="0"/>
      <w:marBottom w:val="0"/>
      <w:divBdr>
        <w:top w:val="none" w:sz="0" w:space="0" w:color="auto"/>
        <w:left w:val="none" w:sz="0" w:space="0" w:color="auto"/>
        <w:bottom w:val="none" w:sz="0" w:space="0" w:color="auto"/>
        <w:right w:val="none" w:sz="0" w:space="0" w:color="auto"/>
      </w:divBdr>
    </w:div>
    <w:div w:id="1341160588">
      <w:bodyDiv w:val="1"/>
      <w:marLeft w:val="0"/>
      <w:marRight w:val="0"/>
      <w:marTop w:val="0"/>
      <w:marBottom w:val="0"/>
      <w:divBdr>
        <w:top w:val="none" w:sz="0" w:space="0" w:color="auto"/>
        <w:left w:val="none" w:sz="0" w:space="0" w:color="auto"/>
        <w:bottom w:val="none" w:sz="0" w:space="0" w:color="auto"/>
        <w:right w:val="none" w:sz="0" w:space="0" w:color="auto"/>
      </w:divBdr>
    </w:div>
    <w:div w:id="1343239919">
      <w:bodyDiv w:val="1"/>
      <w:marLeft w:val="0"/>
      <w:marRight w:val="0"/>
      <w:marTop w:val="0"/>
      <w:marBottom w:val="0"/>
      <w:divBdr>
        <w:top w:val="none" w:sz="0" w:space="0" w:color="auto"/>
        <w:left w:val="none" w:sz="0" w:space="0" w:color="auto"/>
        <w:bottom w:val="none" w:sz="0" w:space="0" w:color="auto"/>
        <w:right w:val="none" w:sz="0" w:space="0" w:color="auto"/>
      </w:divBdr>
      <w:divsChild>
        <w:div w:id="1877114257">
          <w:marLeft w:val="0"/>
          <w:marRight w:val="0"/>
          <w:marTop w:val="0"/>
          <w:marBottom w:val="0"/>
          <w:divBdr>
            <w:top w:val="none" w:sz="0" w:space="0" w:color="auto"/>
            <w:left w:val="none" w:sz="0" w:space="0" w:color="auto"/>
            <w:bottom w:val="none" w:sz="0" w:space="0" w:color="auto"/>
            <w:right w:val="none" w:sz="0" w:space="0" w:color="auto"/>
          </w:divBdr>
        </w:div>
      </w:divsChild>
    </w:div>
    <w:div w:id="1356734426">
      <w:bodyDiv w:val="1"/>
      <w:marLeft w:val="0"/>
      <w:marRight w:val="0"/>
      <w:marTop w:val="0"/>
      <w:marBottom w:val="0"/>
      <w:divBdr>
        <w:top w:val="none" w:sz="0" w:space="0" w:color="auto"/>
        <w:left w:val="none" w:sz="0" w:space="0" w:color="auto"/>
        <w:bottom w:val="none" w:sz="0" w:space="0" w:color="auto"/>
        <w:right w:val="none" w:sz="0" w:space="0" w:color="auto"/>
      </w:divBdr>
    </w:div>
    <w:div w:id="1359892867">
      <w:bodyDiv w:val="1"/>
      <w:marLeft w:val="0"/>
      <w:marRight w:val="0"/>
      <w:marTop w:val="0"/>
      <w:marBottom w:val="0"/>
      <w:divBdr>
        <w:top w:val="none" w:sz="0" w:space="0" w:color="auto"/>
        <w:left w:val="none" w:sz="0" w:space="0" w:color="auto"/>
        <w:bottom w:val="none" w:sz="0" w:space="0" w:color="auto"/>
        <w:right w:val="none" w:sz="0" w:space="0" w:color="auto"/>
      </w:divBdr>
    </w:div>
    <w:div w:id="1361970926">
      <w:bodyDiv w:val="1"/>
      <w:marLeft w:val="0"/>
      <w:marRight w:val="0"/>
      <w:marTop w:val="0"/>
      <w:marBottom w:val="0"/>
      <w:divBdr>
        <w:top w:val="none" w:sz="0" w:space="0" w:color="auto"/>
        <w:left w:val="none" w:sz="0" w:space="0" w:color="auto"/>
        <w:bottom w:val="none" w:sz="0" w:space="0" w:color="auto"/>
        <w:right w:val="none" w:sz="0" w:space="0" w:color="auto"/>
      </w:divBdr>
      <w:divsChild>
        <w:div w:id="1370031313">
          <w:marLeft w:val="0"/>
          <w:marRight w:val="0"/>
          <w:marTop w:val="0"/>
          <w:marBottom w:val="0"/>
          <w:divBdr>
            <w:top w:val="single" w:sz="6" w:space="4" w:color="CCCCCC"/>
            <w:left w:val="single" w:sz="6" w:space="4" w:color="CCCCCC"/>
            <w:bottom w:val="single" w:sz="6" w:space="4" w:color="CCCCCC"/>
            <w:right w:val="single" w:sz="6" w:space="4" w:color="CCCCCC"/>
          </w:divBdr>
          <w:divsChild>
            <w:div w:id="1242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51310">
      <w:bodyDiv w:val="1"/>
      <w:marLeft w:val="0"/>
      <w:marRight w:val="0"/>
      <w:marTop w:val="0"/>
      <w:marBottom w:val="0"/>
      <w:divBdr>
        <w:top w:val="none" w:sz="0" w:space="0" w:color="auto"/>
        <w:left w:val="none" w:sz="0" w:space="0" w:color="auto"/>
        <w:bottom w:val="none" w:sz="0" w:space="0" w:color="auto"/>
        <w:right w:val="none" w:sz="0" w:space="0" w:color="auto"/>
      </w:divBdr>
    </w:div>
    <w:div w:id="1373382677">
      <w:bodyDiv w:val="1"/>
      <w:marLeft w:val="0"/>
      <w:marRight w:val="0"/>
      <w:marTop w:val="0"/>
      <w:marBottom w:val="0"/>
      <w:divBdr>
        <w:top w:val="none" w:sz="0" w:space="0" w:color="auto"/>
        <w:left w:val="none" w:sz="0" w:space="0" w:color="auto"/>
        <w:bottom w:val="none" w:sz="0" w:space="0" w:color="auto"/>
        <w:right w:val="none" w:sz="0" w:space="0" w:color="auto"/>
      </w:divBdr>
    </w:div>
    <w:div w:id="1373386975">
      <w:bodyDiv w:val="1"/>
      <w:marLeft w:val="0"/>
      <w:marRight w:val="0"/>
      <w:marTop w:val="0"/>
      <w:marBottom w:val="0"/>
      <w:divBdr>
        <w:top w:val="none" w:sz="0" w:space="0" w:color="auto"/>
        <w:left w:val="none" w:sz="0" w:space="0" w:color="auto"/>
        <w:bottom w:val="none" w:sz="0" w:space="0" w:color="auto"/>
        <w:right w:val="none" w:sz="0" w:space="0" w:color="auto"/>
      </w:divBdr>
    </w:div>
    <w:div w:id="1374229203">
      <w:bodyDiv w:val="1"/>
      <w:marLeft w:val="0"/>
      <w:marRight w:val="0"/>
      <w:marTop w:val="0"/>
      <w:marBottom w:val="0"/>
      <w:divBdr>
        <w:top w:val="none" w:sz="0" w:space="0" w:color="auto"/>
        <w:left w:val="none" w:sz="0" w:space="0" w:color="auto"/>
        <w:bottom w:val="none" w:sz="0" w:space="0" w:color="auto"/>
        <w:right w:val="none" w:sz="0" w:space="0" w:color="auto"/>
      </w:divBdr>
    </w:div>
    <w:div w:id="1374498309">
      <w:bodyDiv w:val="1"/>
      <w:marLeft w:val="0"/>
      <w:marRight w:val="0"/>
      <w:marTop w:val="0"/>
      <w:marBottom w:val="0"/>
      <w:divBdr>
        <w:top w:val="none" w:sz="0" w:space="0" w:color="auto"/>
        <w:left w:val="none" w:sz="0" w:space="0" w:color="auto"/>
        <w:bottom w:val="none" w:sz="0" w:space="0" w:color="auto"/>
        <w:right w:val="none" w:sz="0" w:space="0" w:color="auto"/>
      </w:divBdr>
      <w:divsChild>
        <w:div w:id="1631666826">
          <w:marLeft w:val="446"/>
          <w:marRight w:val="0"/>
          <w:marTop w:val="0"/>
          <w:marBottom w:val="0"/>
          <w:divBdr>
            <w:top w:val="none" w:sz="0" w:space="0" w:color="auto"/>
            <w:left w:val="none" w:sz="0" w:space="0" w:color="auto"/>
            <w:bottom w:val="none" w:sz="0" w:space="0" w:color="auto"/>
            <w:right w:val="none" w:sz="0" w:space="0" w:color="auto"/>
          </w:divBdr>
        </w:div>
        <w:div w:id="1152482861">
          <w:marLeft w:val="547"/>
          <w:marRight w:val="0"/>
          <w:marTop w:val="0"/>
          <w:marBottom w:val="0"/>
          <w:divBdr>
            <w:top w:val="none" w:sz="0" w:space="0" w:color="auto"/>
            <w:left w:val="none" w:sz="0" w:space="0" w:color="auto"/>
            <w:bottom w:val="none" w:sz="0" w:space="0" w:color="auto"/>
            <w:right w:val="none" w:sz="0" w:space="0" w:color="auto"/>
          </w:divBdr>
        </w:div>
        <w:div w:id="1015763812">
          <w:marLeft w:val="547"/>
          <w:marRight w:val="0"/>
          <w:marTop w:val="0"/>
          <w:marBottom w:val="0"/>
          <w:divBdr>
            <w:top w:val="none" w:sz="0" w:space="0" w:color="auto"/>
            <w:left w:val="none" w:sz="0" w:space="0" w:color="auto"/>
            <w:bottom w:val="none" w:sz="0" w:space="0" w:color="auto"/>
            <w:right w:val="none" w:sz="0" w:space="0" w:color="auto"/>
          </w:divBdr>
        </w:div>
      </w:divsChild>
    </w:div>
    <w:div w:id="1383747046">
      <w:bodyDiv w:val="1"/>
      <w:marLeft w:val="0"/>
      <w:marRight w:val="0"/>
      <w:marTop w:val="0"/>
      <w:marBottom w:val="0"/>
      <w:divBdr>
        <w:top w:val="none" w:sz="0" w:space="0" w:color="auto"/>
        <w:left w:val="none" w:sz="0" w:space="0" w:color="auto"/>
        <w:bottom w:val="none" w:sz="0" w:space="0" w:color="auto"/>
        <w:right w:val="none" w:sz="0" w:space="0" w:color="auto"/>
      </w:divBdr>
    </w:div>
    <w:div w:id="1385836427">
      <w:bodyDiv w:val="1"/>
      <w:marLeft w:val="0"/>
      <w:marRight w:val="0"/>
      <w:marTop w:val="0"/>
      <w:marBottom w:val="0"/>
      <w:divBdr>
        <w:top w:val="none" w:sz="0" w:space="0" w:color="auto"/>
        <w:left w:val="none" w:sz="0" w:space="0" w:color="auto"/>
        <w:bottom w:val="none" w:sz="0" w:space="0" w:color="auto"/>
        <w:right w:val="none" w:sz="0" w:space="0" w:color="auto"/>
      </w:divBdr>
    </w:div>
    <w:div w:id="1390567402">
      <w:bodyDiv w:val="1"/>
      <w:marLeft w:val="0"/>
      <w:marRight w:val="0"/>
      <w:marTop w:val="0"/>
      <w:marBottom w:val="0"/>
      <w:divBdr>
        <w:top w:val="none" w:sz="0" w:space="0" w:color="auto"/>
        <w:left w:val="none" w:sz="0" w:space="0" w:color="auto"/>
        <w:bottom w:val="none" w:sz="0" w:space="0" w:color="auto"/>
        <w:right w:val="none" w:sz="0" w:space="0" w:color="auto"/>
      </w:divBdr>
    </w:div>
    <w:div w:id="1410157762">
      <w:bodyDiv w:val="1"/>
      <w:marLeft w:val="0"/>
      <w:marRight w:val="0"/>
      <w:marTop w:val="0"/>
      <w:marBottom w:val="0"/>
      <w:divBdr>
        <w:top w:val="none" w:sz="0" w:space="0" w:color="auto"/>
        <w:left w:val="none" w:sz="0" w:space="0" w:color="auto"/>
        <w:bottom w:val="none" w:sz="0" w:space="0" w:color="auto"/>
        <w:right w:val="none" w:sz="0" w:space="0" w:color="auto"/>
      </w:divBdr>
    </w:div>
    <w:div w:id="1417365046">
      <w:bodyDiv w:val="1"/>
      <w:marLeft w:val="0"/>
      <w:marRight w:val="0"/>
      <w:marTop w:val="0"/>
      <w:marBottom w:val="0"/>
      <w:divBdr>
        <w:top w:val="none" w:sz="0" w:space="0" w:color="auto"/>
        <w:left w:val="none" w:sz="0" w:space="0" w:color="auto"/>
        <w:bottom w:val="none" w:sz="0" w:space="0" w:color="auto"/>
        <w:right w:val="none" w:sz="0" w:space="0" w:color="auto"/>
      </w:divBdr>
      <w:divsChild>
        <w:div w:id="1682312008">
          <w:marLeft w:val="0"/>
          <w:marRight w:val="0"/>
          <w:marTop w:val="0"/>
          <w:marBottom w:val="0"/>
          <w:divBdr>
            <w:top w:val="none" w:sz="0" w:space="0" w:color="auto"/>
            <w:left w:val="none" w:sz="0" w:space="0" w:color="auto"/>
            <w:bottom w:val="none" w:sz="0" w:space="0" w:color="auto"/>
            <w:right w:val="none" w:sz="0" w:space="0" w:color="auto"/>
          </w:divBdr>
        </w:div>
      </w:divsChild>
    </w:div>
    <w:div w:id="1420562264">
      <w:bodyDiv w:val="1"/>
      <w:marLeft w:val="0"/>
      <w:marRight w:val="0"/>
      <w:marTop w:val="0"/>
      <w:marBottom w:val="0"/>
      <w:divBdr>
        <w:top w:val="none" w:sz="0" w:space="0" w:color="auto"/>
        <w:left w:val="none" w:sz="0" w:space="0" w:color="auto"/>
        <w:bottom w:val="none" w:sz="0" w:space="0" w:color="auto"/>
        <w:right w:val="none" w:sz="0" w:space="0" w:color="auto"/>
      </w:divBdr>
    </w:div>
    <w:div w:id="1427117249">
      <w:bodyDiv w:val="1"/>
      <w:marLeft w:val="0"/>
      <w:marRight w:val="0"/>
      <w:marTop w:val="0"/>
      <w:marBottom w:val="0"/>
      <w:divBdr>
        <w:top w:val="none" w:sz="0" w:space="0" w:color="auto"/>
        <w:left w:val="none" w:sz="0" w:space="0" w:color="auto"/>
        <w:bottom w:val="none" w:sz="0" w:space="0" w:color="auto"/>
        <w:right w:val="none" w:sz="0" w:space="0" w:color="auto"/>
      </w:divBdr>
    </w:div>
    <w:div w:id="1437945002">
      <w:bodyDiv w:val="1"/>
      <w:marLeft w:val="0"/>
      <w:marRight w:val="0"/>
      <w:marTop w:val="0"/>
      <w:marBottom w:val="0"/>
      <w:divBdr>
        <w:top w:val="none" w:sz="0" w:space="0" w:color="auto"/>
        <w:left w:val="none" w:sz="0" w:space="0" w:color="auto"/>
        <w:bottom w:val="none" w:sz="0" w:space="0" w:color="auto"/>
        <w:right w:val="none" w:sz="0" w:space="0" w:color="auto"/>
      </w:divBdr>
    </w:div>
    <w:div w:id="1443114409">
      <w:bodyDiv w:val="1"/>
      <w:marLeft w:val="0"/>
      <w:marRight w:val="0"/>
      <w:marTop w:val="0"/>
      <w:marBottom w:val="0"/>
      <w:divBdr>
        <w:top w:val="none" w:sz="0" w:space="0" w:color="auto"/>
        <w:left w:val="none" w:sz="0" w:space="0" w:color="auto"/>
        <w:bottom w:val="none" w:sz="0" w:space="0" w:color="auto"/>
        <w:right w:val="none" w:sz="0" w:space="0" w:color="auto"/>
      </w:divBdr>
    </w:div>
    <w:div w:id="1447892587">
      <w:bodyDiv w:val="1"/>
      <w:marLeft w:val="0"/>
      <w:marRight w:val="0"/>
      <w:marTop w:val="0"/>
      <w:marBottom w:val="0"/>
      <w:divBdr>
        <w:top w:val="none" w:sz="0" w:space="0" w:color="auto"/>
        <w:left w:val="none" w:sz="0" w:space="0" w:color="auto"/>
        <w:bottom w:val="none" w:sz="0" w:space="0" w:color="auto"/>
        <w:right w:val="none" w:sz="0" w:space="0" w:color="auto"/>
      </w:divBdr>
      <w:divsChild>
        <w:div w:id="1052462775">
          <w:marLeft w:val="157"/>
          <w:marRight w:val="157"/>
          <w:marTop w:val="78"/>
          <w:marBottom w:val="157"/>
          <w:divBdr>
            <w:top w:val="none" w:sz="0" w:space="0" w:color="auto"/>
            <w:left w:val="none" w:sz="0" w:space="0" w:color="auto"/>
            <w:bottom w:val="none" w:sz="0" w:space="0" w:color="auto"/>
            <w:right w:val="none" w:sz="0" w:space="0" w:color="auto"/>
          </w:divBdr>
        </w:div>
      </w:divsChild>
    </w:div>
    <w:div w:id="1449079558">
      <w:bodyDiv w:val="1"/>
      <w:marLeft w:val="0"/>
      <w:marRight w:val="0"/>
      <w:marTop w:val="0"/>
      <w:marBottom w:val="0"/>
      <w:divBdr>
        <w:top w:val="none" w:sz="0" w:space="0" w:color="auto"/>
        <w:left w:val="none" w:sz="0" w:space="0" w:color="auto"/>
        <w:bottom w:val="none" w:sz="0" w:space="0" w:color="auto"/>
        <w:right w:val="none" w:sz="0" w:space="0" w:color="auto"/>
      </w:divBdr>
    </w:div>
    <w:div w:id="1457410439">
      <w:bodyDiv w:val="1"/>
      <w:marLeft w:val="0"/>
      <w:marRight w:val="0"/>
      <w:marTop w:val="0"/>
      <w:marBottom w:val="0"/>
      <w:divBdr>
        <w:top w:val="none" w:sz="0" w:space="0" w:color="auto"/>
        <w:left w:val="none" w:sz="0" w:space="0" w:color="auto"/>
        <w:bottom w:val="none" w:sz="0" w:space="0" w:color="auto"/>
        <w:right w:val="none" w:sz="0" w:space="0" w:color="auto"/>
      </w:divBdr>
    </w:div>
    <w:div w:id="1471436615">
      <w:bodyDiv w:val="1"/>
      <w:marLeft w:val="0"/>
      <w:marRight w:val="0"/>
      <w:marTop w:val="0"/>
      <w:marBottom w:val="0"/>
      <w:divBdr>
        <w:top w:val="none" w:sz="0" w:space="0" w:color="auto"/>
        <w:left w:val="none" w:sz="0" w:space="0" w:color="auto"/>
        <w:bottom w:val="none" w:sz="0" w:space="0" w:color="auto"/>
        <w:right w:val="none" w:sz="0" w:space="0" w:color="auto"/>
      </w:divBdr>
    </w:div>
    <w:div w:id="1474178582">
      <w:bodyDiv w:val="1"/>
      <w:marLeft w:val="0"/>
      <w:marRight w:val="0"/>
      <w:marTop w:val="0"/>
      <w:marBottom w:val="0"/>
      <w:divBdr>
        <w:top w:val="none" w:sz="0" w:space="0" w:color="auto"/>
        <w:left w:val="none" w:sz="0" w:space="0" w:color="auto"/>
        <w:bottom w:val="none" w:sz="0" w:space="0" w:color="auto"/>
        <w:right w:val="none" w:sz="0" w:space="0" w:color="auto"/>
      </w:divBdr>
    </w:div>
    <w:div w:id="1474372159">
      <w:bodyDiv w:val="1"/>
      <w:marLeft w:val="0"/>
      <w:marRight w:val="0"/>
      <w:marTop w:val="0"/>
      <w:marBottom w:val="0"/>
      <w:divBdr>
        <w:top w:val="none" w:sz="0" w:space="0" w:color="auto"/>
        <w:left w:val="none" w:sz="0" w:space="0" w:color="auto"/>
        <w:bottom w:val="none" w:sz="0" w:space="0" w:color="auto"/>
        <w:right w:val="none" w:sz="0" w:space="0" w:color="auto"/>
      </w:divBdr>
      <w:divsChild>
        <w:div w:id="75173991">
          <w:marLeft w:val="0"/>
          <w:marRight w:val="0"/>
          <w:marTop w:val="0"/>
          <w:marBottom w:val="0"/>
          <w:divBdr>
            <w:top w:val="none" w:sz="0" w:space="0" w:color="auto"/>
            <w:left w:val="none" w:sz="0" w:space="0" w:color="auto"/>
            <w:bottom w:val="none" w:sz="0" w:space="0" w:color="auto"/>
            <w:right w:val="none" w:sz="0" w:space="0" w:color="auto"/>
          </w:divBdr>
        </w:div>
        <w:div w:id="1372421568">
          <w:marLeft w:val="0"/>
          <w:marRight w:val="0"/>
          <w:marTop w:val="0"/>
          <w:marBottom w:val="0"/>
          <w:divBdr>
            <w:top w:val="none" w:sz="0" w:space="0" w:color="auto"/>
            <w:left w:val="none" w:sz="0" w:space="0" w:color="auto"/>
            <w:bottom w:val="none" w:sz="0" w:space="0" w:color="auto"/>
            <w:right w:val="none" w:sz="0" w:space="0" w:color="auto"/>
          </w:divBdr>
        </w:div>
        <w:div w:id="1297221434">
          <w:marLeft w:val="0"/>
          <w:marRight w:val="0"/>
          <w:marTop w:val="0"/>
          <w:marBottom w:val="0"/>
          <w:divBdr>
            <w:top w:val="none" w:sz="0" w:space="0" w:color="auto"/>
            <w:left w:val="none" w:sz="0" w:space="0" w:color="auto"/>
            <w:bottom w:val="none" w:sz="0" w:space="0" w:color="auto"/>
            <w:right w:val="none" w:sz="0" w:space="0" w:color="auto"/>
          </w:divBdr>
        </w:div>
        <w:div w:id="1223098596">
          <w:marLeft w:val="0"/>
          <w:marRight w:val="0"/>
          <w:marTop w:val="0"/>
          <w:marBottom w:val="0"/>
          <w:divBdr>
            <w:top w:val="none" w:sz="0" w:space="0" w:color="auto"/>
            <w:left w:val="none" w:sz="0" w:space="0" w:color="auto"/>
            <w:bottom w:val="none" w:sz="0" w:space="0" w:color="auto"/>
            <w:right w:val="none" w:sz="0" w:space="0" w:color="auto"/>
          </w:divBdr>
        </w:div>
        <w:div w:id="1123812626">
          <w:marLeft w:val="0"/>
          <w:marRight w:val="0"/>
          <w:marTop w:val="0"/>
          <w:marBottom w:val="0"/>
          <w:divBdr>
            <w:top w:val="none" w:sz="0" w:space="0" w:color="auto"/>
            <w:left w:val="none" w:sz="0" w:space="0" w:color="auto"/>
            <w:bottom w:val="none" w:sz="0" w:space="0" w:color="auto"/>
            <w:right w:val="none" w:sz="0" w:space="0" w:color="auto"/>
          </w:divBdr>
        </w:div>
        <w:div w:id="159002153">
          <w:marLeft w:val="0"/>
          <w:marRight w:val="0"/>
          <w:marTop w:val="0"/>
          <w:marBottom w:val="0"/>
          <w:divBdr>
            <w:top w:val="none" w:sz="0" w:space="0" w:color="auto"/>
            <w:left w:val="none" w:sz="0" w:space="0" w:color="auto"/>
            <w:bottom w:val="none" w:sz="0" w:space="0" w:color="auto"/>
            <w:right w:val="none" w:sz="0" w:space="0" w:color="auto"/>
          </w:divBdr>
        </w:div>
        <w:div w:id="1886790288">
          <w:marLeft w:val="0"/>
          <w:marRight w:val="0"/>
          <w:marTop w:val="0"/>
          <w:marBottom w:val="0"/>
          <w:divBdr>
            <w:top w:val="none" w:sz="0" w:space="0" w:color="auto"/>
            <w:left w:val="none" w:sz="0" w:space="0" w:color="auto"/>
            <w:bottom w:val="none" w:sz="0" w:space="0" w:color="auto"/>
            <w:right w:val="none" w:sz="0" w:space="0" w:color="auto"/>
          </w:divBdr>
        </w:div>
        <w:div w:id="1874421488">
          <w:marLeft w:val="0"/>
          <w:marRight w:val="0"/>
          <w:marTop w:val="0"/>
          <w:marBottom w:val="0"/>
          <w:divBdr>
            <w:top w:val="none" w:sz="0" w:space="0" w:color="auto"/>
            <w:left w:val="none" w:sz="0" w:space="0" w:color="auto"/>
            <w:bottom w:val="none" w:sz="0" w:space="0" w:color="auto"/>
            <w:right w:val="none" w:sz="0" w:space="0" w:color="auto"/>
          </w:divBdr>
        </w:div>
        <w:div w:id="657419752">
          <w:marLeft w:val="0"/>
          <w:marRight w:val="0"/>
          <w:marTop w:val="0"/>
          <w:marBottom w:val="0"/>
          <w:divBdr>
            <w:top w:val="none" w:sz="0" w:space="0" w:color="auto"/>
            <w:left w:val="none" w:sz="0" w:space="0" w:color="auto"/>
            <w:bottom w:val="none" w:sz="0" w:space="0" w:color="auto"/>
            <w:right w:val="none" w:sz="0" w:space="0" w:color="auto"/>
          </w:divBdr>
        </w:div>
        <w:div w:id="2017688333">
          <w:marLeft w:val="0"/>
          <w:marRight w:val="0"/>
          <w:marTop w:val="0"/>
          <w:marBottom w:val="0"/>
          <w:divBdr>
            <w:top w:val="none" w:sz="0" w:space="0" w:color="auto"/>
            <w:left w:val="none" w:sz="0" w:space="0" w:color="auto"/>
            <w:bottom w:val="none" w:sz="0" w:space="0" w:color="auto"/>
            <w:right w:val="none" w:sz="0" w:space="0" w:color="auto"/>
          </w:divBdr>
        </w:div>
        <w:div w:id="1120537249">
          <w:marLeft w:val="0"/>
          <w:marRight w:val="0"/>
          <w:marTop w:val="0"/>
          <w:marBottom w:val="0"/>
          <w:divBdr>
            <w:top w:val="none" w:sz="0" w:space="0" w:color="auto"/>
            <w:left w:val="none" w:sz="0" w:space="0" w:color="auto"/>
            <w:bottom w:val="none" w:sz="0" w:space="0" w:color="auto"/>
            <w:right w:val="none" w:sz="0" w:space="0" w:color="auto"/>
          </w:divBdr>
        </w:div>
        <w:div w:id="1351764500">
          <w:marLeft w:val="0"/>
          <w:marRight w:val="0"/>
          <w:marTop w:val="0"/>
          <w:marBottom w:val="0"/>
          <w:divBdr>
            <w:top w:val="none" w:sz="0" w:space="0" w:color="auto"/>
            <w:left w:val="none" w:sz="0" w:space="0" w:color="auto"/>
            <w:bottom w:val="none" w:sz="0" w:space="0" w:color="auto"/>
            <w:right w:val="none" w:sz="0" w:space="0" w:color="auto"/>
          </w:divBdr>
        </w:div>
        <w:div w:id="262150262">
          <w:marLeft w:val="0"/>
          <w:marRight w:val="0"/>
          <w:marTop w:val="0"/>
          <w:marBottom w:val="0"/>
          <w:divBdr>
            <w:top w:val="none" w:sz="0" w:space="0" w:color="auto"/>
            <w:left w:val="none" w:sz="0" w:space="0" w:color="auto"/>
            <w:bottom w:val="none" w:sz="0" w:space="0" w:color="auto"/>
            <w:right w:val="none" w:sz="0" w:space="0" w:color="auto"/>
          </w:divBdr>
        </w:div>
        <w:div w:id="1800145901">
          <w:marLeft w:val="0"/>
          <w:marRight w:val="0"/>
          <w:marTop w:val="0"/>
          <w:marBottom w:val="0"/>
          <w:divBdr>
            <w:top w:val="none" w:sz="0" w:space="0" w:color="auto"/>
            <w:left w:val="none" w:sz="0" w:space="0" w:color="auto"/>
            <w:bottom w:val="none" w:sz="0" w:space="0" w:color="auto"/>
            <w:right w:val="none" w:sz="0" w:space="0" w:color="auto"/>
          </w:divBdr>
        </w:div>
        <w:div w:id="277491144">
          <w:marLeft w:val="0"/>
          <w:marRight w:val="0"/>
          <w:marTop w:val="0"/>
          <w:marBottom w:val="0"/>
          <w:divBdr>
            <w:top w:val="none" w:sz="0" w:space="0" w:color="auto"/>
            <w:left w:val="none" w:sz="0" w:space="0" w:color="auto"/>
            <w:bottom w:val="none" w:sz="0" w:space="0" w:color="auto"/>
            <w:right w:val="none" w:sz="0" w:space="0" w:color="auto"/>
          </w:divBdr>
        </w:div>
        <w:div w:id="1536654873">
          <w:marLeft w:val="0"/>
          <w:marRight w:val="0"/>
          <w:marTop w:val="0"/>
          <w:marBottom w:val="0"/>
          <w:divBdr>
            <w:top w:val="none" w:sz="0" w:space="0" w:color="auto"/>
            <w:left w:val="none" w:sz="0" w:space="0" w:color="auto"/>
            <w:bottom w:val="none" w:sz="0" w:space="0" w:color="auto"/>
            <w:right w:val="none" w:sz="0" w:space="0" w:color="auto"/>
          </w:divBdr>
        </w:div>
        <w:div w:id="1099715125">
          <w:marLeft w:val="0"/>
          <w:marRight w:val="0"/>
          <w:marTop w:val="0"/>
          <w:marBottom w:val="0"/>
          <w:divBdr>
            <w:top w:val="none" w:sz="0" w:space="0" w:color="auto"/>
            <w:left w:val="none" w:sz="0" w:space="0" w:color="auto"/>
            <w:bottom w:val="none" w:sz="0" w:space="0" w:color="auto"/>
            <w:right w:val="none" w:sz="0" w:space="0" w:color="auto"/>
          </w:divBdr>
        </w:div>
      </w:divsChild>
    </w:div>
    <w:div w:id="1495342203">
      <w:bodyDiv w:val="1"/>
      <w:marLeft w:val="0"/>
      <w:marRight w:val="0"/>
      <w:marTop w:val="0"/>
      <w:marBottom w:val="0"/>
      <w:divBdr>
        <w:top w:val="none" w:sz="0" w:space="0" w:color="auto"/>
        <w:left w:val="none" w:sz="0" w:space="0" w:color="auto"/>
        <w:bottom w:val="none" w:sz="0" w:space="0" w:color="auto"/>
        <w:right w:val="none" w:sz="0" w:space="0" w:color="auto"/>
      </w:divBdr>
    </w:div>
    <w:div w:id="1497064434">
      <w:bodyDiv w:val="1"/>
      <w:marLeft w:val="0"/>
      <w:marRight w:val="0"/>
      <w:marTop w:val="0"/>
      <w:marBottom w:val="0"/>
      <w:divBdr>
        <w:top w:val="none" w:sz="0" w:space="0" w:color="auto"/>
        <w:left w:val="none" w:sz="0" w:space="0" w:color="auto"/>
        <w:bottom w:val="none" w:sz="0" w:space="0" w:color="auto"/>
        <w:right w:val="none" w:sz="0" w:space="0" w:color="auto"/>
      </w:divBdr>
    </w:div>
    <w:div w:id="1526554386">
      <w:bodyDiv w:val="1"/>
      <w:marLeft w:val="0"/>
      <w:marRight w:val="0"/>
      <w:marTop w:val="0"/>
      <w:marBottom w:val="0"/>
      <w:divBdr>
        <w:top w:val="none" w:sz="0" w:space="0" w:color="auto"/>
        <w:left w:val="none" w:sz="0" w:space="0" w:color="auto"/>
        <w:bottom w:val="none" w:sz="0" w:space="0" w:color="auto"/>
        <w:right w:val="none" w:sz="0" w:space="0" w:color="auto"/>
      </w:divBdr>
    </w:div>
    <w:div w:id="1533303118">
      <w:bodyDiv w:val="1"/>
      <w:marLeft w:val="0"/>
      <w:marRight w:val="0"/>
      <w:marTop w:val="0"/>
      <w:marBottom w:val="0"/>
      <w:divBdr>
        <w:top w:val="none" w:sz="0" w:space="0" w:color="auto"/>
        <w:left w:val="none" w:sz="0" w:space="0" w:color="auto"/>
        <w:bottom w:val="none" w:sz="0" w:space="0" w:color="auto"/>
        <w:right w:val="none" w:sz="0" w:space="0" w:color="auto"/>
      </w:divBdr>
      <w:divsChild>
        <w:div w:id="524834668">
          <w:marLeft w:val="0"/>
          <w:marRight w:val="0"/>
          <w:marTop w:val="0"/>
          <w:marBottom w:val="0"/>
          <w:divBdr>
            <w:top w:val="none" w:sz="0" w:space="0" w:color="auto"/>
            <w:left w:val="none" w:sz="0" w:space="0" w:color="auto"/>
            <w:bottom w:val="none" w:sz="0" w:space="0" w:color="auto"/>
            <w:right w:val="none" w:sz="0" w:space="0" w:color="auto"/>
          </w:divBdr>
        </w:div>
      </w:divsChild>
    </w:div>
    <w:div w:id="1540514762">
      <w:bodyDiv w:val="1"/>
      <w:marLeft w:val="0"/>
      <w:marRight w:val="0"/>
      <w:marTop w:val="0"/>
      <w:marBottom w:val="0"/>
      <w:divBdr>
        <w:top w:val="none" w:sz="0" w:space="0" w:color="auto"/>
        <w:left w:val="none" w:sz="0" w:space="0" w:color="auto"/>
        <w:bottom w:val="none" w:sz="0" w:space="0" w:color="auto"/>
        <w:right w:val="none" w:sz="0" w:space="0" w:color="auto"/>
      </w:divBdr>
    </w:div>
    <w:div w:id="1554656868">
      <w:bodyDiv w:val="1"/>
      <w:marLeft w:val="0"/>
      <w:marRight w:val="0"/>
      <w:marTop w:val="0"/>
      <w:marBottom w:val="0"/>
      <w:divBdr>
        <w:top w:val="none" w:sz="0" w:space="0" w:color="auto"/>
        <w:left w:val="none" w:sz="0" w:space="0" w:color="auto"/>
        <w:bottom w:val="none" w:sz="0" w:space="0" w:color="auto"/>
        <w:right w:val="none" w:sz="0" w:space="0" w:color="auto"/>
      </w:divBdr>
    </w:div>
    <w:div w:id="1555122915">
      <w:bodyDiv w:val="1"/>
      <w:marLeft w:val="0"/>
      <w:marRight w:val="0"/>
      <w:marTop w:val="0"/>
      <w:marBottom w:val="0"/>
      <w:divBdr>
        <w:top w:val="none" w:sz="0" w:space="0" w:color="auto"/>
        <w:left w:val="none" w:sz="0" w:space="0" w:color="auto"/>
        <w:bottom w:val="none" w:sz="0" w:space="0" w:color="auto"/>
        <w:right w:val="none" w:sz="0" w:space="0" w:color="auto"/>
      </w:divBdr>
    </w:div>
    <w:div w:id="1574506366">
      <w:bodyDiv w:val="1"/>
      <w:marLeft w:val="0"/>
      <w:marRight w:val="0"/>
      <w:marTop w:val="0"/>
      <w:marBottom w:val="0"/>
      <w:divBdr>
        <w:top w:val="none" w:sz="0" w:space="0" w:color="auto"/>
        <w:left w:val="none" w:sz="0" w:space="0" w:color="auto"/>
        <w:bottom w:val="none" w:sz="0" w:space="0" w:color="auto"/>
        <w:right w:val="none" w:sz="0" w:space="0" w:color="auto"/>
      </w:divBdr>
    </w:div>
    <w:div w:id="1587612899">
      <w:bodyDiv w:val="1"/>
      <w:marLeft w:val="0"/>
      <w:marRight w:val="0"/>
      <w:marTop w:val="0"/>
      <w:marBottom w:val="0"/>
      <w:divBdr>
        <w:top w:val="none" w:sz="0" w:space="0" w:color="auto"/>
        <w:left w:val="none" w:sz="0" w:space="0" w:color="auto"/>
        <w:bottom w:val="none" w:sz="0" w:space="0" w:color="auto"/>
        <w:right w:val="none" w:sz="0" w:space="0" w:color="auto"/>
      </w:divBdr>
      <w:divsChild>
        <w:div w:id="1277056312">
          <w:marLeft w:val="0"/>
          <w:marRight w:val="0"/>
          <w:marTop w:val="150"/>
          <w:marBottom w:val="150"/>
          <w:divBdr>
            <w:top w:val="none" w:sz="0" w:space="0" w:color="auto"/>
            <w:left w:val="none" w:sz="0" w:space="0" w:color="auto"/>
            <w:bottom w:val="none" w:sz="0" w:space="0" w:color="auto"/>
            <w:right w:val="none" w:sz="0" w:space="0" w:color="auto"/>
          </w:divBdr>
        </w:div>
        <w:div w:id="1467166885">
          <w:marLeft w:val="0"/>
          <w:marRight w:val="0"/>
          <w:marTop w:val="150"/>
          <w:marBottom w:val="150"/>
          <w:divBdr>
            <w:top w:val="none" w:sz="0" w:space="0" w:color="auto"/>
            <w:left w:val="none" w:sz="0" w:space="0" w:color="auto"/>
            <w:bottom w:val="none" w:sz="0" w:space="0" w:color="auto"/>
            <w:right w:val="none" w:sz="0" w:space="0" w:color="auto"/>
          </w:divBdr>
        </w:div>
        <w:div w:id="1280339885">
          <w:marLeft w:val="0"/>
          <w:marRight w:val="0"/>
          <w:marTop w:val="150"/>
          <w:marBottom w:val="150"/>
          <w:divBdr>
            <w:top w:val="none" w:sz="0" w:space="0" w:color="auto"/>
            <w:left w:val="none" w:sz="0" w:space="0" w:color="auto"/>
            <w:bottom w:val="none" w:sz="0" w:space="0" w:color="auto"/>
            <w:right w:val="none" w:sz="0" w:space="0" w:color="auto"/>
          </w:divBdr>
        </w:div>
        <w:div w:id="1552574342">
          <w:marLeft w:val="0"/>
          <w:marRight w:val="0"/>
          <w:marTop w:val="150"/>
          <w:marBottom w:val="150"/>
          <w:divBdr>
            <w:top w:val="none" w:sz="0" w:space="0" w:color="auto"/>
            <w:left w:val="none" w:sz="0" w:space="0" w:color="auto"/>
            <w:bottom w:val="none" w:sz="0" w:space="0" w:color="auto"/>
            <w:right w:val="none" w:sz="0" w:space="0" w:color="auto"/>
          </w:divBdr>
        </w:div>
        <w:div w:id="966470117">
          <w:marLeft w:val="0"/>
          <w:marRight w:val="0"/>
          <w:marTop w:val="150"/>
          <w:marBottom w:val="150"/>
          <w:divBdr>
            <w:top w:val="none" w:sz="0" w:space="0" w:color="auto"/>
            <w:left w:val="none" w:sz="0" w:space="0" w:color="auto"/>
            <w:bottom w:val="none" w:sz="0" w:space="0" w:color="auto"/>
            <w:right w:val="none" w:sz="0" w:space="0" w:color="auto"/>
          </w:divBdr>
        </w:div>
        <w:div w:id="1396508005">
          <w:marLeft w:val="0"/>
          <w:marRight w:val="0"/>
          <w:marTop w:val="150"/>
          <w:marBottom w:val="150"/>
          <w:divBdr>
            <w:top w:val="none" w:sz="0" w:space="0" w:color="auto"/>
            <w:left w:val="none" w:sz="0" w:space="0" w:color="auto"/>
            <w:bottom w:val="none" w:sz="0" w:space="0" w:color="auto"/>
            <w:right w:val="none" w:sz="0" w:space="0" w:color="auto"/>
          </w:divBdr>
        </w:div>
        <w:div w:id="1816412916">
          <w:marLeft w:val="0"/>
          <w:marRight w:val="0"/>
          <w:marTop w:val="150"/>
          <w:marBottom w:val="150"/>
          <w:divBdr>
            <w:top w:val="none" w:sz="0" w:space="0" w:color="auto"/>
            <w:left w:val="none" w:sz="0" w:space="0" w:color="auto"/>
            <w:bottom w:val="none" w:sz="0" w:space="0" w:color="auto"/>
            <w:right w:val="none" w:sz="0" w:space="0" w:color="auto"/>
          </w:divBdr>
        </w:div>
        <w:div w:id="766922498">
          <w:marLeft w:val="0"/>
          <w:marRight w:val="0"/>
          <w:marTop w:val="150"/>
          <w:marBottom w:val="150"/>
          <w:divBdr>
            <w:top w:val="none" w:sz="0" w:space="0" w:color="auto"/>
            <w:left w:val="none" w:sz="0" w:space="0" w:color="auto"/>
            <w:bottom w:val="none" w:sz="0" w:space="0" w:color="auto"/>
            <w:right w:val="none" w:sz="0" w:space="0" w:color="auto"/>
          </w:divBdr>
        </w:div>
        <w:div w:id="743257282">
          <w:marLeft w:val="0"/>
          <w:marRight w:val="0"/>
          <w:marTop w:val="150"/>
          <w:marBottom w:val="150"/>
          <w:divBdr>
            <w:top w:val="none" w:sz="0" w:space="0" w:color="auto"/>
            <w:left w:val="none" w:sz="0" w:space="0" w:color="auto"/>
            <w:bottom w:val="none" w:sz="0" w:space="0" w:color="auto"/>
            <w:right w:val="none" w:sz="0" w:space="0" w:color="auto"/>
          </w:divBdr>
        </w:div>
        <w:div w:id="236135285">
          <w:marLeft w:val="0"/>
          <w:marRight w:val="0"/>
          <w:marTop w:val="150"/>
          <w:marBottom w:val="150"/>
          <w:divBdr>
            <w:top w:val="none" w:sz="0" w:space="0" w:color="auto"/>
            <w:left w:val="none" w:sz="0" w:space="0" w:color="auto"/>
            <w:bottom w:val="none" w:sz="0" w:space="0" w:color="auto"/>
            <w:right w:val="none" w:sz="0" w:space="0" w:color="auto"/>
          </w:divBdr>
        </w:div>
        <w:div w:id="1516187360">
          <w:marLeft w:val="0"/>
          <w:marRight w:val="0"/>
          <w:marTop w:val="150"/>
          <w:marBottom w:val="150"/>
          <w:divBdr>
            <w:top w:val="none" w:sz="0" w:space="0" w:color="auto"/>
            <w:left w:val="none" w:sz="0" w:space="0" w:color="auto"/>
            <w:bottom w:val="none" w:sz="0" w:space="0" w:color="auto"/>
            <w:right w:val="none" w:sz="0" w:space="0" w:color="auto"/>
          </w:divBdr>
        </w:div>
        <w:div w:id="1365517044">
          <w:marLeft w:val="0"/>
          <w:marRight w:val="0"/>
          <w:marTop w:val="150"/>
          <w:marBottom w:val="150"/>
          <w:divBdr>
            <w:top w:val="none" w:sz="0" w:space="0" w:color="auto"/>
            <w:left w:val="none" w:sz="0" w:space="0" w:color="auto"/>
            <w:bottom w:val="none" w:sz="0" w:space="0" w:color="auto"/>
            <w:right w:val="none" w:sz="0" w:space="0" w:color="auto"/>
          </w:divBdr>
        </w:div>
        <w:div w:id="1955139452">
          <w:marLeft w:val="0"/>
          <w:marRight w:val="0"/>
          <w:marTop w:val="150"/>
          <w:marBottom w:val="150"/>
          <w:divBdr>
            <w:top w:val="none" w:sz="0" w:space="0" w:color="auto"/>
            <w:left w:val="none" w:sz="0" w:space="0" w:color="auto"/>
            <w:bottom w:val="none" w:sz="0" w:space="0" w:color="auto"/>
            <w:right w:val="none" w:sz="0" w:space="0" w:color="auto"/>
          </w:divBdr>
        </w:div>
        <w:div w:id="534193734">
          <w:marLeft w:val="0"/>
          <w:marRight w:val="0"/>
          <w:marTop w:val="150"/>
          <w:marBottom w:val="150"/>
          <w:divBdr>
            <w:top w:val="none" w:sz="0" w:space="0" w:color="auto"/>
            <w:left w:val="none" w:sz="0" w:space="0" w:color="auto"/>
            <w:bottom w:val="none" w:sz="0" w:space="0" w:color="auto"/>
            <w:right w:val="none" w:sz="0" w:space="0" w:color="auto"/>
          </w:divBdr>
        </w:div>
        <w:div w:id="1634215868">
          <w:marLeft w:val="0"/>
          <w:marRight w:val="0"/>
          <w:marTop w:val="150"/>
          <w:marBottom w:val="150"/>
          <w:divBdr>
            <w:top w:val="none" w:sz="0" w:space="0" w:color="auto"/>
            <w:left w:val="none" w:sz="0" w:space="0" w:color="auto"/>
            <w:bottom w:val="none" w:sz="0" w:space="0" w:color="auto"/>
            <w:right w:val="none" w:sz="0" w:space="0" w:color="auto"/>
          </w:divBdr>
        </w:div>
        <w:div w:id="1484468390">
          <w:marLeft w:val="0"/>
          <w:marRight w:val="0"/>
          <w:marTop w:val="150"/>
          <w:marBottom w:val="150"/>
          <w:divBdr>
            <w:top w:val="none" w:sz="0" w:space="0" w:color="auto"/>
            <w:left w:val="none" w:sz="0" w:space="0" w:color="auto"/>
            <w:bottom w:val="none" w:sz="0" w:space="0" w:color="auto"/>
            <w:right w:val="none" w:sz="0" w:space="0" w:color="auto"/>
          </w:divBdr>
        </w:div>
        <w:div w:id="1828857240">
          <w:marLeft w:val="0"/>
          <w:marRight w:val="0"/>
          <w:marTop w:val="150"/>
          <w:marBottom w:val="150"/>
          <w:divBdr>
            <w:top w:val="none" w:sz="0" w:space="0" w:color="auto"/>
            <w:left w:val="none" w:sz="0" w:space="0" w:color="auto"/>
            <w:bottom w:val="none" w:sz="0" w:space="0" w:color="auto"/>
            <w:right w:val="none" w:sz="0" w:space="0" w:color="auto"/>
          </w:divBdr>
        </w:div>
        <w:div w:id="1146317691">
          <w:marLeft w:val="0"/>
          <w:marRight w:val="0"/>
          <w:marTop w:val="150"/>
          <w:marBottom w:val="150"/>
          <w:divBdr>
            <w:top w:val="none" w:sz="0" w:space="0" w:color="auto"/>
            <w:left w:val="none" w:sz="0" w:space="0" w:color="auto"/>
            <w:bottom w:val="none" w:sz="0" w:space="0" w:color="auto"/>
            <w:right w:val="none" w:sz="0" w:space="0" w:color="auto"/>
          </w:divBdr>
        </w:div>
        <w:div w:id="110899919">
          <w:marLeft w:val="0"/>
          <w:marRight w:val="0"/>
          <w:marTop w:val="150"/>
          <w:marBottom w:val="150"/>
          <w:divBdr>
            <w:top w:val="none" w:sz="0" w:space="0" w:color="auto"/>
            <w:left w:val="none" w:sz="0" w:space="0" w:color="auto"/>
            <w:bottom w:val="none" w:sz="0" w:space="0" w:color="auto"/>
            <w:right w:val="none" w:sz="0" w:space="0" w:color="auto"/>
          </w:divBdr>
        </w:div>
        <w:div w:id="1272854188">
          <w:marLeft w:val="0"/>
          <w:marRight w:val="0"/>
          <w:marTop w:val="150"/>
          <w:marBottom w:val="150"/>
          <w:divBdr>
            <w:top w:val="none" w:sz="0" w:space="0" w:color="auto"/>
            <w:left w:val="none" w:sz="0" w:space="0" w:color="auto"/>
            <w:bottom w:val="none" w:sz="0" w:space="0" w:color="auto"/>
            <w:right w:val="none" w:sz="0" w:space="0" w:color="auto"/>
          </w:divBdr>
        </w:div>
        <w:div w:id="215632817">
          <w:marLeft w:val="0"/>
          <w:marRight w:val="0"/>
          <w:marTop w:val="150"/>
          <w:marBottom w:val="150"/>
          <w:divBdr>
            <w:top w:val="none" w:sz="0" w:space="0" w:color="auto"/>
            <w:left w:val="none" w:sz="0" w:space="0" w:color="auto"/>
            <w:bottom w:val="none" w:sz="0" w:space="0" w:color="auto"/>
            <w:right w:val="none" w:sz="0" w:space="0" w:color="auto"/>
          </w:divBdr>
        </w:div>
      </w:divsChild>
    </w:div>
    <w:div w:id="1628201000">
      <w:bodyDiv w:val="1"/>
      <w:marLeft w:val="0"/>
      <w:marRight w:val="0"/>
      <w:marTop w:val="0"/>
      <w:marBottom w:val="0"/>
      <w:divBdr>
        <w:top w:val="none" w:sz="0" w:space="0" w:color="auto"/>
        <w:left w:val="none" w:sz="0" w:space="0" w:color="auto"/>
        <w:bottom w:val="none" w:sz="0" w:space="0" w:color="auto"/>
        <w:right w:val="none" w:sz="0" w:space="0" w:color="auto"/>
      </w:divBdr>
    </w:div>
    <w:div w:id="1629043161">
      <w:bodyDiv w:val="1"/>
      <w:marLeft w:val="0"/>
      <w:marRight w:val="0"/>
      <w:marTop w:val="0"/>
      <w:marBottom w:val="0"/>
      <w:divBdr>
        <w:top w:val="none" w:sz="0" w:space="0" w:color="auto"/>
        <w:left w:val="none" w:sz="0" w:space="0" w:color="auto"/>
        <w:bottom w:val="none" w:sz="0" w:space="0" w:color="auto"/>
        <w:right w:val="none" w:sz="0" w:space="0" w:color="auto"/>
      </w:divBdr>
    </w:div>
    <w:div w:id="1639535217">
      <w:bodyDiv w:val="1"/>
      <w:marLeft w:val="0"/>
      <w:marRight w:val="0"/>
      <w:marTop w:val="0"/>
      <w:marBottom w:val="0"/>
      <w:divBdr>
        <w:top w:val="none" w:sz="0" w:space="0" w:color="auto"/>
        <w:left w:val="none" w:sz="0" w:space="0" w:color="auto"/>
        <w:bottom w:val="none" w:sz="0" w:space="0" w:color="auto"/>
        <w:right w:val="none" w:sz="0" w:space="0" w:color="auto"/>
      </w:divBdr>
    </w:div>
    <w:div w:id="1644119253">
      <w:bodyDiv w:val="1"/>
      <w:marLeft w:val="0"/>
      <w:marRight w:val="0"/>
      <w:marTop w:val="0"/>
      <w:marBottom w:val="0"/>
      <w:divBdr>
        <w:top w:val="none" w:sz="0" w:space="0" w:color="auto"/>
        <w:left w:val="none" w:sz="0" w:space="0" w:color="auto"/>
        <w:bottom w:val="none" w:sz="0" w:space="0" w:color="auto"/>
        <w:right w:val="none" w:sz="0" w:space="0" w:color="auto"/>
      </w:divBdr>
    </w:div>
    <w:div w:id="1644195005">
      <w:bodyDiv w:val="1"/>
      <w:marLeft w:val="0"/>
      <w:marRight w:val="0"/>
      <w:marTop w:val="0"/>
      <w:marBottom w:val="0"/>
      <w:divBdr>
        <w:top w:val="none" w:sz="0" w:space="0" w:color="auto"/>
        <w:left w:val="none" w:sz="0" w:space="0" w:color="auto"/>
        <w:bottom w:val="none" w:sz="0" w:space="0" w:color="auto"/>
        <w:right w:val="none" w:sz="0" w:space="0" w:color="auto"/>
      </w:divBdr>
    </w:div>
    <w:div w:id="1650398450">
      <w:bodyDiv w:val="1"/>
      <w:marLeft w:val="0"/>
      <w:marRight w:val="0"/>
      <w:marTop w:val="0"/>
      <w:marBottom w:val="0"/>
      <w:divBdr>
        <w:top w:val="none" w:sz="0" w:space="0" w:color="auto"/>
        <w:left w:val="none" w:sz="0" w:space="0" w:color="auto"/>
        <w:bottom w:val="none" w:sz="0" w:space="0" w:color="auto"/>
        <w:right w:val="none" w:sz="0" w:space="0" w:color="auto"/>
      </w:divBdr>
    </w:div>
    <w:div w:id="1671758694">
      <w:bodyDiv w:val="1"/>
      <w:marLeft w:val="0"/>
      <w:marRight w:val="0"/>
      <w:marTop w:val="0"/>
      <w:marBottom w:val="0"/>
      <w:divBdr>
        <w:top w:val="none" w:sz="0" w:space="0" w:color="auto"/>
        <w:left w:val="none" w:sz="0" w:space="0" w:color="auto"/>
        <w:bottom w:val="none" w:sz="0" w:space="0" w:color="auto"/>
        <w:right w:val="none" w:sz="0" w:space="0" w:color="auto"/>
      </w:divBdr>
    </w:div>
    <w:div w:id="1680817753">
      <w:bodyDiv w:val="1"/>
      <w:marLeft w:val="0"/>
      <w:marRight w:val="0"/>
      <w:marTop w:val="0"/>
      <w:marBottom w:val="0"/>
      <w:divBdr>
        <w:top w:val="none" w:sz="0" w:space="0" w:color="auto"/>
        <w:left w:val="none" w:sz="0" w:space="0" w:color="auto"/>
        <w:bottom w:val="none" w:sz="0" w:space="0" w:color="auto"/>
        <w:right w:val="none" w:sz="0" w:space="0" w:color="auto"/>
      </w:divBdr>
    </w:div>
    <w:div w:id="1683508034">
      <w:bodyDiv w:val="1"/>
      <w:marLeft w:val="0"/>
      <w:marRight w:val="0"/>
      <w:marTop w:val="0"/>
      <w:marBottom w:val="0"/>
      <w:divBdr>
        <w:top w:val="none" w:sz="0" w:space="0" w:color="auto"/>
        <w:left w:val="none" w:sz="0" w:space="0" w:color="auto"/>
        <w:bottom w:val="none" w:sz="0" w:space="0" w:color="auto"/>
        <w:right w:val="none" w:sz="0" w:space="0" w:color="auto"/>
      </w:divBdr>
    </w:div>
    <w:div w:id="1684238733">
      <w:bodyDiv w:val="1"/>
      <w:marLeft w:val="0"/>
      <w:marRight w:val="0"/>
      <w:marTop w:val="0"/>
      <w:marBottom w:val="0"/>
      <w:divBdr>
        <w:top w:val="none" w:sz="0" w:space="0" w:color="auto"/>
        <w:left w:val="none" w:sz="0" w:space="0" w:color="auto"/>
        <w:bottom w:val="none" w:sz="0" w:space="0" w:color="auto"/>
        <w:right w:val="none" w:sz="0" w:space="0" w:color="auto"/>
      </w:divBdr>
    </w:div>
    <w:div w:id="1688288137">
      <w:bodyDiv w:val="1"/>
      <w:marLeft w:val="0"/>
      <w:marRight w:val="0"/>
      <w:marTop w:val="0"/>
      <w:marBottom w:val="0"/>
      <w:divBdr>
        <w:top w:val="none" w:sz="0" w:space="0" w:color="auto"/>
        <w:left w:val="none" w:sz="0" w:space="0" w:color="auto"/>
        <w:bottom w:val="none" w:sz="0" w:space="0" w:color="auto"/>
        <w:right w:val="none" w:sz="0" w:space="0" w:color="auto"/>
      </w:divBdr>
      <w:divsChild>
        <w:div w:id="802389123">
          <w:marLeft w:val="0"/>
          <w:marRight w:val="0"/>
          <w:marTop w:val="0"/>
          <w:marBottom w:val="0"/>
          <w:divBdr>
            <w:top w:val="none" w:sz="0" w:space="0" w:color="auto"/>
            <w:left w:val="none" w:sz="0" w:space="0" w:color="auto"/>
            <w:bottom w:val="none" w:sz="0" w:space="0" w:color="auto"/>
            <w:right w:val="none" w:sz="0" w:space="0" w:color="auto"/>
          </w:divBdr>
        </w:div>
      </w:divsChild>
    </w:div>
    <w:div w:id="1688677019">
      <w:bodyDiv w:val="1"/>
      <w:marLeft w:val="0"/>
      <w:marRight w:val="0"/>
      <w:marTop w:val="0"/>
      <w:marBottom w:val="0"/>
      <w:divBdr>
        <w:top w:val="none" w:sz="0" w:space="0" w:color="auto"/>
        <w:left w:val="none" w:sz="0" w:space="0" w:color="auto"/>
        <w:bottom w:val="none" w:sz="0" w:space="0" w:color="auto"/>
        <w:right w:val="none" w:sz="0" w:space="0" w:color="auto"/>
      </w:divBdr>
      <w:divsChild>
        <w:div w:id="1994485551">
          <w:marLeft w:val="0"/>
          <w:marRight w:val="0"/>
          <w:marTop w:val="0"/>
          <w:marBottom w:val="0"/>
          <w:divBdr>
            <w:top w:val="none" w:sz="0" w:space="0" w:color="auto"/>
            <w:left w:val="none" w:sz="0" w:space="0" w:color="auto"/>
            <w:bottom w:val="none" w:sz="0" w:space="0" w:color="auto"/>
            <w:right w:val="none" w:sz="0" w:space="0" w:color="auto"/>
          </w:divBdr>
        </w:div>
        <w:div w:id="168184506">
          <w:marLeft w:val="0"/>
          <w:marRight w:val="0"/>
          <w:marTop w:val="0"/>
          <w:marBottom w:val="0"/>
          <w:divBdr>
            <w:top w:val="none" w:sz="0" w:space="0" w:color="auto"/>
            <w:left w:val="none" w:sz="0" w:space="0" w:color="auto"/>
            <w:bottom w:val="none" w:sz="0" w:space="0" w:color="auto"/>
            <w:right w:val="none" w:sz="0" w:space="0" w:color="auto"/>
          </w:divBdr>
        </w:div>
        <w:div w:id="1670017184">
          <w:marLeft w:val="0"/>
          <w:marRight w:val="0"/>
          <w:marTop w:val="0"/>
          <w:marBottom w:val="0"/>
          <w:divBdr>
            <w:top w:val="none" w:sz="0" w:space="0" w:color="auto"/>
            <w:left w:val="none" w:sz="0" w:space="0" w:color="auto"/>
            <w:bottom w:val="none" w:sz="0" w:space="0" w:color="auto"/>
            <w:right w:val="none" w:sz="0" w:space="0" w:color="auto"/>
          </w:divBdr>
        </w:div>
      </w:divsChild>
    </w:div>
    <w:div w:id="1693146577">
      <w:bodyDiv w:val="1"/>
      <w:marLeft w:val="0"/>
      <w:marRight w:val="0"/>
      <w:marTop w:val="0"/>
      <w:marBottom w:val="0"/>
      <w:divBdr>
        <w:top w:val="none" w:sz="0" w:space="0" w:color="auto"/>
        <w:left w:val="none" w:sz="0" w:space="0" w:color="auto"/>
        <w:bottom w:val="none" w:sz="0" w:space="0" w:color="auto"/>
        <w:right w:val="none" w:sz="0" w:space="0" w:color="auto"/>
      </w:divBdr>
    </w:div>
    <w:div w:id="1701316319">
      <w:bodyDiv w:val="1"/>
      <w:marLeft w:val="0"/>
      <w:marRight w:val="0"/>
      <w:marTop w:val="0"/>
      <w:marBottom w:val="0"/>
      <w:divBdr>
        <w:top w:val="none" w:sz="0" w:space="0" w:color="auto"/>
        <w:left w:val="none" w:sz="0" w:space="0" w:color="auto"/>
        <w:bottom w:val="none" w:sz="0" w:space="0" w:color="auto"/>
        <w:right w:val="none" w:sz="0" w:space="0" w:color="auto"/>
      </w:divBdr>
    </w:div>
    <w:div w:id="1704138509">
      <w:bodyDiv w:val="1"/>
      <w:marLeft w:val="0"/>
      <w:marRight w:val="0"/>
      <w:marTop w:val="0"/>
      <w:marBottom w:val="0"/>
      <w:divBdr>
        <w:top w:val="none" w:sz="0" w:space="0" w:color="auto"/>
        <w:left w:val="none" w:sz="0" w:space="0" w:color="auto"/>
        <w:bottom w:val="none" w:sz="0" w:space="0" w:color="auto"/>
        <w:right w:val="none" w:sz="0" w:space="0" w:color="auto"/>
      </w:divBdr>
    </w:div>
    <w:div w:id="1712028510">
      <w:bodyDiv w:val="1"/>
      <w:marLeft w:val="0"/>
      <w:marRight w:val="0"/>
      <w:marTop w:val="0"/>
      <w:marBottom w:val="0"/>
      <w:divBdr>
        <w:top w:val="none" w:sz="0" w:space="0" w:color="auto"/>
        <w:left w:val="none" w:sz="0" w:space="0" w:color="auto"/>
        <w:bottom w:val="none" w:sz="0" w:space="0" w:color="auto"/>
        <w:right w:val="none" w:sz="0" w:space="0" w:color="auto"/>
      </w:divBdr>
    </w:div>
    <w:div w:id="1717579365">
      <w:bodyDiv w:val="1"/>
      <w:marLeft w:val="0"/>
      <w:marRight w:val="0"/>
      <w:marTop w:val="0"/>
      <w:marBottom w:val="0"/>
      <w:divBdr>
        <w:top w:val="none" w:sz="0" w:space="0" w:color="auto"/>
        <w:left w:val="none" w:sz="0" w:space="0" w:color="auto"/>
        <w:bottom w:val="none" w:sz="0" w:space="0" w:color="auto"/>
        <w:right w:val="none" w:sz="0" w:space="0" w:color="auto"/>
      </w:divBdr>
    </w:div>
    <w:div w:id="1719355044">
      <w:bodyDiv w:val="1"/>
      <w:marLeft w:val="0"/>
      <w:marRight w:val="0"/>
      <w:marTop w:val="0"/>
      <w:marBottom w:val="0"/>
      <w:divBdr>
        <w:top w:val="none" w:sz="0" w:space="0" w:color="auto"/>
        <w:left w:val="none" w:sz="0" w:space="0" w:color="auto"/>
        <w:bottom w:val="none" w:sz="0" w:space="0" w:color="auto"/>
        <w:right w:val="none" w:sz="0" w:space="0" w:color="auto"/>
      </w:divBdr>
      <w:divsChild>
        <w:div w:id="918709971">
          <w:marLeft w:val="0"/>
          <w:marRight w:val="0"/>
          <w:marTop w:val="0"/>
          <w:marBottom w:val="0"/>
          <w:divBdr>
            <w:top w:val="none" w:sz="0" w:space="0" w:color="auto"/>
            <w:left w:val="none" w:sz="0" w:space="0" w:color="auto"/>
            <w:bottom w:val="none" w:sz="0" w:space="0" w:color="auto"/>
            <w:right w:val="none" w:sz="0" w:space="0" w:color="auto"/>
          </w:divBdr>
          <w:divsChild>
            <w:div w:id="944380798">
              <w:marLeft w:val="0"/>
              <w:marRight w:val="0"/>
              <w:marTop w:val="0"/>
              <w:marBottom w:val="180"/>
              <w:divBdr>
                <w:top w:val="none" w:sz="0" w:space="0" w:color="auto"/>
                <w:left w:val="none" w:sz="0" w:space="0" w:color="auto"/>
                <w:bottom w:val="none" w:sz="0" w:space="0" w:color="auto"/>
                <w:right w:val="none" w:sz="0" w:space="0" w:color="auto"/>
              </w:divBdr>
              <w:divsChild>
                <w:div w:id="1006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4889">
      <w:bodyDiv w:val="1"/>
      <w:marLeft w:val="0"/>
      <w:marRight w:val="0"/>
      <w:marTop w:val="0"/>
      <w:marBottom w:val="0"/>
      <w:divBdr>
        <w:top w:val="none" w:sz="0" w:space="0" w:color="auto"/>
        <w:left w:val="none" w:sz="0" w:space="0" w:color="auto"/>
        <w:bottom w:val="none" w:sz="0" w:space="0" w:color="auto"/>
        <w:right w:val="none" w:sz="0" w:space="0" w:color="auto"/>
      </w:divBdr>
      <w:divsChild>
        <w:div w:id="607927985">
          <w:marLeft w:val="0"/>
          <w:marRight w:val="0"/>
          <w:marTop w:val="0"/>
          <w:marBottom w:val="0"/>
          <w:divBdr>
            <w:top w:val="none" w:sz="0" w:space="0" w:color="auto"/>
            <w:left w:val="none" w:sz="0" w:space="0" w:color="auto"/>
            <w:bottom w:val="none" w:sz="0" w:space="0" w:color="auto"/>
            <w:right w:val="none" w:sz="0" w:space="0" w:color="auto"/>
          </w:divBdr>
          <w:divsChild>
            <w:div w:id="3052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6521">
      <w:bodyDiv w:val="1"/>
      <w:marLeft w:val="0"/>
      <w:marRight w:val="0"/>
      <w:marTop w:val="0"/>
      <w:marBottom w:val="0"/>
      <w:divBdr>
        <w:top w:val="none" w:sz="0" w:space="0" w:color="auto"/>
        <w:left w:val="none" w:sz="0" w:space="0" w:color="auto"/>
        <w:bottom w:val="none" w:sz="0" w:space="0" w:color="auto"/>
        <w:right w:val="none" w:sz="0" w:space="0" w:color="auto"/>
      </w:divBdr>
    </w:div>
    <w:div w:id="1736930529">
      <w:bodyDiv w:val="1"/>
      <w:marLeft w:val="0"/>
      <w:marRight w:val="0"/>
      <w:marTop w:val="0"/>
      <w:marBottom w:val="0"/>
      <w:divBdr>
        <w:top w:val="none" w:sz="0" w:space="0" w:color="auto"/>
        <w:left w:val="none" w:sz="0" w:space="0" w:color="auto"/>
        <w:bottom w:val="none" w:sz="0" w:space="0" w:color="auto"/>
        <w:right w:val="none" w:sz="0" w:space="0" w:color="auto"/>
      </w:divBdr>
      <w:divsChild>
        <w:div w:id="1861775750">
          <w:marLeft w:val="446"/>
          <w:marRight w:val="0"/>
          <w:marTop w:val="0"/>
          <w:marBottom w:val="0"/>
          <w:divBdr>
            <w:top w:val="none" w:sz="0" w:space="0" w:color="auto"/>
            <w:left w:val="none" w:sz="0" w:space="0" w:color="auto"/>
            <w:bottom w:val="none" w:sz="0" w:space="0" w:color="auto"/>
            <w:right w:val="none" w:sz="0" w:space="0" w:color="auto"/>
          </w:divBdr>
        </w:div>
        <w:div w:id="1442528072">
          <w:marLeft w:val="446"/>
          <w:marRight w:val="0"/>
          <w:marTop w:val="0"/>
          <w:marBottom w:val="0"/>
          <w:divBdr>
            <w:top w:val="none" w:sz="0" w:space="0" w:color="auto"/>
            <w:left w:val="none" w:sz="0" w:space="0" w:color="auto"/>
            <w:bottom w:val="none" w:sz="0" w:space="0" w:color="auto"/>
            <w:right w:val="none" w:sz="0" w:space="0" w:color="auto"/>
          </w:divBdr>
        </w:div>
        <w:div w:id="1408722848">
          <w:marLeft w:val="446"/>
          <w:marRight w:val="0"/>
          <w:marTop w:val="0"/>
          <w:marBottom w:val="0"/>
          <w:divBdr>
            <w:top w:val="none" w:sz="0" w:space="0" w:color="auto"/>
            <w:left w:val="none" w:sz="0" w:space="0" w:color="auto"/>
            <w:bottom w:val="none" w:sz="0" w:space="0" w:color="auto"/>
            <w:right w:val="none" w:sz="0" w:space="0" w:color="auto"/>
          </w:divBdr>
        </w:div>
        <w:div w:id="1661226846">
          <w:marLeft w:val="446"/>
          <w:marRight w:val="0"/>
          <w:marTop w:val="0"/>
          <w:marBottom w:val="0"/>
          <w:divBdr>
            <w:top w:val="none" w:sz="0" w:space="0" w:color="auto"/>
            <w:left w:val="none" w:sz="0" w:space="0" w:color="auto"/>
            <w:bottom w:val="none" w:sz="0" w:space="0" w:color="auto"/>
            <w:right w:val="none" w:sz="0" w:space="0" w:color="auto"/>
          </w:divBdr>
        </w:div>
      </w:divsChild>
    </w:div>
    <w:div w:id="1737973334">
      <w:bodyDiv w:val="1"/>
      <w:marLeft w:val="0"/>
      <w:marRight w:val="0"/>
      <w:marTop w:val="0"/>
      <w:marBottom w:val="0"/>
      <w:divBdr>
        <w:top w:val="none" w:sz="0" w:space="0" w:color="auto"/>
        <w:left w:val="none" w:sz="0" w:space="0" w:color="auto"/>
        <w:bottom w:val="none" w:sz="0" w:space="0" w:color="auto"/>
        <w:right w:val="none" w:sz="0" w:space="0" w:color="auto"/>
      </w:divBdr>
    </w:div>
    <w:div w:id="1744327711">
      <w:bodyDiv w:val="1"/>
      <w:marLeft w:val="0"/>
      <w:marRight w:val="0"/>
      <w:marTop w:val="0"/>
      <w:marBottom w:val="0"/>
      <w:divBdr>
        <w:top w:val="none" w:sz="0" w:space="0" w:color="auto"/>
        <w:left w:val="none" w:sz="0" w:space="0" w:color="auto"/>
        <w:bottom w:val="none" w:sz="0" w:space="0" w:color="auto"/>
        <w:right w:val="none" w:sz="0" w:space="0" w:color="auto"/>
      </w:divBdr>
      <w:divsChild>
        <w:div w:id="1144859556">
          <w:marLeft w:val="446"/>
          <w:marRight w:val="0"/>
          <w:marTop w:val="0"/>
          <w:marBottom w:val="0"/>
          <w:divBdr>
            <w:top w:val="none" w:sz="0" w:space="0" w:color="auto"/>
            <w:left w:val="none" w:sz="0" w:space="0" w:color="auto"/>
            <w:bottom w:val="none" w:sz="0" w:space="0" w:color="auto"/>
            <w:right w:val="none" w:sz="0" w:space="0" w:color="auto"/>
          </w:divBdr>
        </w:div>
        <w:div w:id="1414161661">
          <w:marLeft w:val="547"/>
          <w:marRight w:val="0"/>
          <w:marTop w:val="0"/>
          <w:marBottom w:val="0"/>
          <w:divBdr>
            <w:top w:val="none" w:sz="0" w:space="0" w:color="auto"/>
            <w:left w:val="none" w:sz="0" w:space="0" w:color="auto"/>
            <w:bottom w:val="none" w:sz="0" w:space="0" w:color="auto"/>
            <w:right w:val="none" w:sz="0" w:space="0" w:color="auto"/>
          </w:divBdr>
        </w:div>
      </w:divsChild>
    </w:div>
    <w:div w:id="1752968595">
      <w:bodyDiv w:val="1"/>
      <w:marLeft w:val="0"/>
      <w:marRight w:val="0"/>
      <w:marTop w:val="0"/>
      <w:marBottom w:val="0"/>
      <w:divBdr>
        <w:top w:val="none" w:sz="0" w:space="0" w:color="auto"/>
        <w:left w:val="none" w:sz="0" w:space="0" w:color="auto"/>
        <w:bottom w:val="none" w:sz="0" w:space="0" w:color="auto"/>
        <w:right w:val="none" w:sz="0" w:space="0" w:color="auto"/>
      </w:divBdr>
    </w:div>
    <w:div w:id="1760565544">
      <w:bodyDiv w:val="1"/>
      <w:marLeft w:val="0"/>
      <w:marRight w:val="0"/>
      <w:marTop w:val="0"/>
      <w:marBottom w:val="0"/>
      <w:divBdr>
        <w:top w:val="none" w:sz="0" w:space="0" w:color="auto"/>
        <w:left w:val="none" w:sz="0" w:space="0" w:color="auto"/>
        <w:bottom w:val="none" w:sz="0" w:space="0" w:color="auto"/>
        <w:right w:val="none" w:sz="0" w:space="0" w:color="auto"/>
      </w:divBdr>
    </w:div>
    <w:div w:id="1764960087">
      <w:bodyDiv w:val="1"/>
      <w:marLeft w:val="0"/>
      <w:marRight w:val="0"/>
      <w:marTop w:val="0"/>
      <w:marBottom w:val="0"/>
      <w:divBdr>
        <w:top w:val="none" w:sz="0" w:space="0" w:color="auto"/>
        <w:left w:val="none" w:sz="0" w:space="0" w:color="auto"/>
        <w:bottom w:val="none" w:sz="0" w:space="0" w:color="auto"/>
        <w:right w:val="none" w:sz="0" w:space="0" w:color="auto"/>
      </w:divBdr>
      <w:divsChild>
        <w:div w:id="1861891914">
          <w:marLeft w:val="567"/>
          <w:marRight w:val="571"/>
          <w:marTop w:val="250"/>
          <w:marBottom w:val="125"/>
          <w:divBdr>
            <w:top w:val="none" w:sz="0" w:space="0" w:color="auto"/>
            <w:left w:val="none" w:sz="0" w:space="0" w:color="auto"/>
            <w:bottom w:val="none" w:sz="0" w:space="0" w:color="auto"/>
            <w:right w:val="none" w:sz="0" w:space="0" w:color="auto"/>
          </w:divBdr>
        </w:div>
        <w:div w:id="607467823">
          <w:marLeft w:val="567"/>
          <w:marRight w:val="571"/>
          <w:marTop w:val="250"/>
          <w:marBottom w:val="125"/>
          <w:divBdr>
            <w:top w:val="none" w:sz="0" w:space="0" w:color="auto"/>
            <w:left w:val="none" w:sz="0" w:space="0" w:color="auto"/>
            <w:bottom w:val="none" w:sz="0" w:space="0" w:color="auto"/>
            <w:right w:val="none" w:sz="0" w:space="0" w:color="auto"/>
          </w:divBdr>
        </w:div>
      </w:divsChild>
    </w:div>
    <w:div w:id="1776944374">
      <w:bodyDiv w:val="1"/>
      <w:marLeft w:val="0"/>
      <w:marRight w:val="0"/>
      <w:marTop w:val="0"/>
      <w:marBottom w:val="0"/>
      <w:divBdr>
        <w:top w:val="none" w:sz="0" w:space="0" w:color="auto"/>
        <w:left w:val="none" w:sz="0" w:space="0" w:color="auto"/>
        <w:bottom w:val="none" w:sz="0" w:space="0" w:color="auto"/>
        <w:right w:val="none" w:sz="0" w:space="0" w:color="auto"/>
      </w:divBdr>
    </w:div>
    <w:div w:id="1780954738">
      <w:bodyDiv w:val="1"/>
      <w:marLeft w:val="0"/>
      <w:marRight w:val="0"/>
      <w:marTop w:val="0"/>
      <w:marBottom w:val="0"/>
      <w:divBdr>
        <w:top w:val="none" w:sz="0" w:space="0" w:color="auto"/>
        <w:left w:val="none" w:sz="0" w:space="0" w:color="auto"/>
        <w:bottom w:val="none" w:sz="0" w:space="0" w:color="auto"/>
        <w:right w:val="none" w:sz="0" w:space="0" w:color="auto"/>
      </w:divBdr>
    </w:div>
    <w:div w:id="1788549202">
      <w:bodyDiv w:val="1"/>
      <w:marLeft w:val="0"/>
      <w:marRight w:val="0"/>
      <w:marTop w:val="0"/>
      <w:marBottom w:val="0"/>
      <w:divBdr>
        <w:top w:val="none" w:sz="0" w:space="0" w:color="auto"/>
        <w:left w:val="none" w:sz="0" w:space="0" w:color="auto"/>
        <w:bottom w:val="none" w:sz="0" w:space="0" w:color="auto"/>
        <w:right w:val="none" w:sz="0" w:space="0" w:color="auto"/>
      </w:divBdr>
      <w:divsChild>
        <w:div w:id="1512253425">
          <w:marLeft w:val="0"/>
          <w:marRight w:val="0"/>
          <w:marTop w:val="0"/>
          <w:marBottom w:val="0"/>
          <w:divBdr>
            <w:top w:val="none" w:sz="0" w:space="0" w:color="auto"/>
            <w:left w:val="none" w:sz="0" w:space="0" w:color="auto"/>
            <w:bottom w:val="none" w:sz="0" w:space="0" w:color="auto"/>
            <w:right w:val="none" w:sz="0" w:space="0" w:color="auto"/>
          </w:divBdr>
        </w:div>
      </w:divsChild>
    </w:div>
    <w:div w:id="1809937611">
      <w:bodyDiv w:val="1"/>
      <w:marLeft w:val="0"/>
      <w:marRight w:val="0"/>
      <w:marTop w:val="0"/>
      <w:marBottom w:val="0"/>
      <w:divBdr>
        <w:top w:val="none" w:sz="0" w:space="0" w:color="auto"/>
        <w:left w:val="none" w:sz="0" w:space="0" w:color="auto"/>
        <w:bottom w:val="none" w:sz="0" w:space="0" w:color="auto"/>
        <w:right w:val="none" w:sz="0" w:space="0" w:color="auto"/>
      </w:divBdr>
    </w:div>
    <w:div w:id="1811751376">
      <w:bodyDiv w:val="1"/>
      <w:marLeft w:val="0"/>
      <w:marRight w:val="0"/>
      <w:marTop w:val="0"/>
      <w:marBottom w:val="0"/>
      <w:divBdr>
        <w:top w:val="none" w:sz="0" w:space="0" w:color="auto"/>
        <w:left w:val="none" w:sz="0" w:space="0" w:color="auto"/>
        <w:bottom w:val="none" w:sz="0" w:space="0" w:color="auto"/>
        <w:right w:val="none" w:sz="0" w:space="0" w:color="auto"/>
      </w:divBdr>
    </w:div>
    <w:div w:id="1812019173">
      <w:bodyDiv w:val="1"/>
      <w:marLeft w:val="0"/>
      <w:marRight w:val="0"/>
      <w:marTop w:val="0"/>
      <w:marBottom w:val="0"/>
      <w:divBdr>
        <w:top w:val="none" w:sz="0" w:space="0" w:color="auto"/>
        <w:left w:val="none" w:sz="0" w:space="0" w:color="auto"/>
        <w:bottom w:val="none" w:sz="0" w:space="0" w:color="auto"/>
        <w:right w:val="none" w:sz="0" w:space="0" w:color="auto"/>
      </w:divBdr>
      <w:divsChild>
        <w:div w:id="2041130130">
          <w:marLeft w:val="0"/>
          <w:marRight w:val="0"/>
          <w:marTop w:val="0"/>
          <w:marBottom w:val="0"/>
          <w:divBdr>
            <w:top w:val="none" w:sz="0" w:space="0" w:color="auto"/>
            <w:left w:val="none" w:sz="0" w:space="0" w:color="auto"/>
            <w:bottom w:val="none" w:sz="0" w:space="0" w:color="auto"/>
            <w:right w:val="none" w:sz="0" w:space="0" w:color="auto"/>
          </w:divBdr>
        </w:div>
      </w:divsChild>
    </w:div>
    <w:div w:id="1819568811">
      <w:bodyDiv w:val="1"/>
      <w:marLeft w:val="0"/>
      <w:marRight w:val="0"/>
      <w:marTop w:val="0"/>
      <w:marBottom w:val="0"/>
      <w:divBdr>
        <w:top w:val="none" w:sz="0" w:space="0" w:color="auto"/>
        <w:left w:val="none" w:sz="0" w:space="0" w:color="auto"/>
        <w:bottom w:val="none" w:sz="0" w:space="0" w:color="auto"/>
        <w:right w:val="none" w:sz="0" w:space="0" w:color="auto"/>
      </w:divBdr>
    </w:div>
    <w:div w:id="1823891481">
      <w:bodyDiv w:val="1"/>
      <w:marLeft w:val="0"/>
      <w:marRight w:val="0"/>
      <w:marTop w:val="0"/>
      <w:marBottom w:val="0"/>
      <w:divBdr>
        <w:top w:val="none" w:sz="0" w:space="0" w:color="auto"/>
        <w:left w:val="none" w:sz="0" w:space="0" w:color="auto"/>
        <w:bottom w:val="none" w:sz="0" w:space="0" w:color="auto"/>
        <w:right w:val="none" w:sz="0" w:space="0" w:color="auto"/>
      </w:divBdr>
    </w:div>
    <w:div w:id="1828159373">
      <w:bodyDiv w:val="1"/>
      <w:marLeft w:val="0"/>
      <w:marRight w:val="0"/>
      <w:marTop w:val="0"/>
      <w:marBottom w:val="0"/>
      <w:divBdr>
        <w:top w:val="none" w:sz="0" w:space="0" w:color="auto"/>
        <w:left w:val="none" w:sz="0" w:space="0" w:color="auto"/>
        <w:bottom w:val="none" w:sz="0" w:space="0" w:color="auto"/>
        <w:right w:val="none" w:sz="0" w:space="0" w:color="auto"/>
      </w:divBdr>
    </w:div>
    <w:div w:id="1840654131">
      <w:bodyDiv w:val="1"/>
      <w:marLeft w:val="0"/>
      <w:marRight w:val="0"/>
      <w:marTop w:val="0"/>
      <w:marBottom w:val="0"/>
      <w:divBdr>
        <w:top w:val="none" w:sz="0" w:space="0" w:color="auto"/>
        <w:left w:val="none" w:sz="0" w:space="0" w:color="auto"/>
        <w:bottom w:val="none" w:sz="0" w:space="0" w:color="auto"/>
        <w:right w:val="none" w:sz="0" w:space="0" w:color="auto"/>
      </w:divBdr>
    </w:div>
    <w:div w:id="1845514533">
      <w:bodyDiv w:val="1"/>
      <w:marLeft w:val="0"/>
      <w:marRight w:val="0"/>
      <w:marTop w:val="0"/>
      <w:marBottom w:val="0"/>
      <w:divBdr>
        <w:top w:val="none" w:sz="0" w:space="0" w:color="auto"/>
        <w:left w:val="none" w:sz="0" w:space="0" w:color="auto"/>
        <w:bottom w:val="none" w:sz="0" w:space="0" w:color="auto"/>
        <w:right w:val="none" w:sz="0" w:space="0" w:color="auto"/>
      </w:divBdr>
      <w:divsChild>
        <w:div w:id="1302418180">
          <w:marLeft w:val="-225"/>
          <w:marRight w:val="-225"/>
          <w:marTop w:val="0"/>
          <w:marBottom w:val="0"/>
          <w:divBdr>
            <w:top w:val="none" w:sz="0" w:space="0" w:color="auto"/>
            <w:left w:val="none" w:sz="0" w:space="0" w:color="auto"/>
            <w:bottom w:val="none" w:sz="0" w:space="0" w:color="auto"/>
            <w:right w:val="none" w:sz="0" w:space="0" w:color="auto"/>
          </w:divBdr>
          <w:divsChild>
            <w:div w:id="1548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54407">
      <w:bodyDiv w:val="1"/>
      <w:marLeft w:val="0"/>
      <w:marRight w:val="0"/>
      <w:marTop w:val="0"/>
      <w:marBottom w:val="0"/>
      <w:divBdr>
        <w:top w:val="none" w:sz="0" w:space="0" w:color="auto"/>
        <w:left w:val="none" w:sz="0" w:space="0" w:color="auto"/>
        <w:bottom w:val="none" w:sz="0" w:space="0" w:color="auto"/>
        <w:right w:val="none" w:sz="0" w:space="0" w:color="auto"/>
      </w:divBdr>
    </w:div>
    <w:div w:id="1850019629">
      <w:bodyDiv w:val="1"/>
      <w:marLeft w:val="0"/>
      <w:marRight w:val="0"/>
      <w:marTop w:val="0"/>
      <w:marBottom w:val="0"/>
      <w:divBdr>
        <w:top w:val="none" w:sz="0" w:space="0" w:color="auto"/>
        <w:left w:val="none" w:sz="0" w:space="0" w:color="auto"/>
        <w:bottom w:val="none" w:sz="0" w:space="0" w:color="auto"/>
        <w:right w:val="none" w:sz="0" w:space="0" w:color="auto"/>
      </w:divBdr>
    </w:div>
    <w:div w:id="1859275152">
      <w:bodyDiv w:val="1"/>
      <w:marLeft w:val="0"/>
      <w:marRight w:val="0"/>
      <w:marTop w:val="0"/>
      <w:marBottom w:val="0"/>
      <w:divBdr>
        <w:top w:val="none" w:sz="0" w:space="0" w:color="auto"/>
        <w:left w:val="none" w:sz="0" w:space="0" w:color="auto"/>
        <w:bottom w:val="none" w:sz="0" w:space="0" w:color="auto"/>
        <w:right w:val="none" w:sz="0" w:space="0" w:color="auto"/>
      </w:divBdr>
    </w:div>
    <w:div w:id="1860897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4493">
          <w:marLeft w:val="0"/>
          <w:marRight w:val="0"/>
          <w:marTop w:val="0"/>
          <w:marBottom w:val="0"/>
          <w:divBdr>
            <w:top w:val="none" w:sz="0" w:space="0" w:color="auto"/>
            <w:left w:val="none" w:sz="0" w:space="0" w:color="auto"/>
            <w:bottom w:val="none" w:sz="0" w:space="0" w:color="auto"/>
            <w:right w:val="none" w:sz="0" w:space="0" w:color="auto"/>
          </w:divBdr>
          <w:divsChild>
            <w:div w:id="8511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2676">
      <w:bodyDiv w:val="1"/>
      <w:marLeft w:val="0"/>
      <w:marRight w:val="0"/>
      <w:marTop w:val="0"/>
      <w:marBottom w:val="0"/>
      <w:divBdr>
        <w:top w:val="none" w:sz="0" w:space="0" w:color="auto"/>
        <w:left w:val="none" w:sz="0" w:space="0" w:color="auto"/>
        <w:bottom w:val="none" w:sz="0" w:space="0" w:color="auto"/>
        <w:right w:val="none" w:sz="0" w:space="0" w:color="auto"/>
      </w:divBdr>
    </w:div>
    <w:div w:id="1868172322">
      <w:bodyDiv w:val="1"/>
      <w:marLeft w:val="0"/>
      <w:marRight w:val="0"/>
      <w:marTop w:val="0"/>
      <w:marBottom w:val="0"/>
      <w:divBdr>
        <w:top w:val="none" w:sz="0" w:space="0" w:color="auto"/>
        <w:left w:val="none" w:sz="0" w:space="0" w:color="auto"/>
        <w:bottom w:val="none" w:sz="0" w:space="0" w:color="auto"/>
        <w:right w:val="none" w:sz="0" w:space="0" w:color="auto"/>
      </w:divBdr>
    </w:div>
    <w:div w:id="1870797980">
      <w:bodyDiv w:val="1"/>
      <w:marLeft w:val="0"/>
      <w:marRight w:val="0"/>
      <w:marTop w:val="0"/>
      <w:marBottom w:val="0"/>
      <w:divBdr>
        <w:top w:val="none" w:sz="0" w:space="0" w:color="auto"/>
        <w:left w:val="none" w:sz="0" w:space="0" w:color="auto"/>
        <w:bottom w:val="none" w:sz="0" w:space="0" w:color="auto"/>
        <w:right w:val="none" w:sz="0" w:space="0" w:color="auto"/>
      </w:divBdr>
      <w:divsChild>
        <w:div w:id="404911657">
          <w:marLeft w:val="0"/>
          <w:marRight w:val="0"/>
          <w:marTop w:val="0"/>
          <w:marBottom w:val="0"/>
          <w:divBdr>
            <w:top w:val="none" w:sz="0" w:space="0" w:color="auto"/>
            <w:left w:val="none" w:sz="0" w:space="0" w:color="auto"/>
            <w:bottom w:val="none" w:sz="0" w:space="0" w:color="auto"/>
            <w:right w:val="none" w:sz="0" w:space="0" w:color="auto"/>
          </w:divBdr>
          <w:divsChild>
            <w:div w:id="756289281">
              <w:marLeft w:val="0"/>
              <w:marRight w:val="0"/>
              <w:marTop w:val="0"/>
              <w:marBottom w:val="0"/>
              <w:divBdr>
                <w:top w:val="none" w:sz="0" w:space="0" w:color="auto"/>
                <w:left w:val="none" w:sz="0" w:space="0" w:color="auto"/>
                <w:bottom w:val="none" w:sz="0" w:space="0" w:color="auto"/>
                <w:right w:val="none" w:sz="0" w:space="0" w:color="auto"/>
              </w:divBdr>
              <w:divsChild>
                <w:div w:id="1063066433">
                  <w:marLeft w:val="0"/>
                  <w:marRight w:val="0"/>
                  <w:marTop w:val="0"/>
                  <w:marBottom w:val="0"/>
                  <w:divBdr>
                    <w:top w:val="none" w:sz="0" w:space="0" w:color="auto"/>
                    <w:left w:val="none" w:sz="0" w:space="0" w:color="auto"/>
                    <w:bottom w:val="none" w:sz="0" w:space="0" w:color="auto"/>
                    <w:right w:val="none" w:sz="0" w:space="0" w:color="auto"/>
                  </w:divBdr>
                  <w:divsChild>
                    <w:div w:id="805658993">
                      <w:marLeft w:val="0"/>
                      <w:marRight w:val="0"/>
                      <w:marTop w:val="0"/>
                      <w:marBottom w:val="0"/>
                      <w:divBdr>
                        <w:top w:val="none" w:sz="0" w:space="0" w:color="auto"/>
                        <w:left w:val="none" w:sz="0" w:space="0" w:color="auto"/>
                        <w:bottom w:val="none" w:sz="0" w:space="0" w:color="auto"/>
                        <w:right w:val="none" w:sz="0" w:space="0" w:color="auto"/>
                      </w:divBdr>
                      <w:divsChild>
                        <w:div w:id="56512318">
                          <w:marLeft w:val="0"/>
                          <w:marRight w:val="0"/>
                          <w:marTop w:val="0"/>
                          <w:marBottom w:val="0"/>
                          <w:divBdr>
                            <w:top w:val="none" w:sz="0" w:space="0" w:color="auto"/>
                            <w:left w:val="none" w:sz="0" w:space="0" w:color="auto"/>
                            <w:bottom w:val="none" w:sz="0" w:space="0" w:color="auto"/>
                            <w:right w:val="none" w:sz="0" w:space="0" w:color="auto"/>
                          </w:divBdr>
                          <w:divsChild>
                            <w:div w:id="1385177414">
                              <w:marLeft w:val="0"/>
                              <w:marRight w:val="0"/>
                              <w:marTop w:val="0"/>
                              <w:marBottom w:val="0"/>
                              <w:divBdr>
                                <w:top w:val="none" w:sz="0" w:space="0" w:color="auto"/>
                                <w:left w:val="none" w:sz="0" w:space="0" w:color="auto"/>
                                <w:bottom w:val="none" w:sz="0" w:space="0" w:color="auto"/>
                                <w:right w:val="none" w:sz="0" w:space="0" w:color="auto"/>
                              </w:divBdr>
                              <w:divsChild>
                                <w:div w:id="1682122416">
                                  <w:marLeft w:val="0"/>
                                  <w:marRight w:val="0"/>
                                  <w:marTop w:val="0"/>
                                  <w:marBottom w:val="0"/>
                                  <w:divBdr>
                                    <w:top w:val="none" w:sz="0" w:space="0" w:color="auto"/>
                                    <w:left w:val="none" w:sz="0" w:space="0" w:color="auto"/>
                                    <w:bottom w:val="none" w:sz="0" w:space="0" w:color="auto"/>
                                    <w:right w:val="none" w:sz="0" w:space="0" w:color="auto"/>
                                  </w:divBdr>
                                  <w:divsChild>
                                    <w:div w:id="353459202">
                                      <w:marLeft w:val="0"/>
                                      <w:marRight w:val="0"/>
                                      <w:marTop w:val="0"/>
                                      <w:marBottom w:val="0"/>
                                      <w:divBdr>
                                        <w:top w:val="none" w:sz="0" w:space="0" w:color="auto"/>
                                        <w:left w:val="none" w:sz="0" w:space="0" w:color="auto"/>
                                        <w:bottom w:val="none" w:sz="0" w:space="0" w:color="auto"/>
                                        <w:right w:val="none" w:sz="0" w:space="0" w:color="auto"/>
                                      </w:divBdr>
                                      <w:divsChild>
                                        <w:div w:id="76827527">
                                          <w:marLeft w:val="0"/>
                                          <w:marRight w:val="0"/>
                                          <w:marTop w:val="158"/>
                                          <w:marBottom w:val="316"/>
                                          <w:divBdr>
                                            <w:top w:val="single" w:sz="6" w:space="8" w:color="D3D3D3"/>
                                            <w:left w:val="single" w:sz="6" w:space="8" w:color="D3D3D3"/>
                                            <w:bottom w:val="single" w:sz="6" w:space="8" w:color="D3D3D3"/>
                                            <w:right w:val="single" w:sz="6" w:space="8" w:color="D3D3D3"/>
                                          </w:divBdr>
                                          <w:divsChild>
                                            <w:div w:id="890462145">
                                              <w:marLeft w:val="0"/>
                                              <w:marRight w:val="0"/>
                                              <w:marTop w:val="0"/>
                                              <w:marBottom w:val="0"/>
                                              <w:divBdr>
                                                <w:top w:val="none" w:sz="0" w:space="0" w:color="auto"/>
                                                <w:left w:val="none" w:sz="0" w:space="0" w:color="auto"/>
                                                <w:bottom w:val="none" w:sz="0" w:space="0" w:color="auto"/>
                                                <w:right w:val="none" w:sz="0" w:space="0" w:color="auto"/>
                                              </w:divBdr>
                                              <w:divsChild>
                                                <w:div w:id="50495475">
                                                  <w:marLeft w:val="0"/>
                                                  <w:marRight w:val="0"/>
                                                  <w:marTop w:val="0"/>
                                                  <w:marBottom w:val="0"/>
                                                  <w:divBdr>
                                                    <w:top w:val="none" w:sz="0" w:space="0" w:color="auto"/>
                                                    <w:left w:val="none" w:sz="0" w:space="0" w:color="auto"/>
                                                    <w:bottom w:val="none" w:sz="0" w:space="0" w:color="auto"/>
                                                    <w:right w:val="none" w:sz="0" w:space="0" w:color="auto"/>
                                                  </w:divBdr>
                                                  <w:divsChild>
                                                    <w:div w:id="759714585">
                                                      <w:marLeft w:val="158"/>
                                                      <w:marRight w:val="158"/>
                                                      <w:marTop w:val="79"/>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119939">
      <w:bodyDiv w:val="1"/>
      <w:marLeft w:val="0"/>
      <w:marRight w:val="0"/>
      <w:marTop w:val="0"/>
      <w:marBottom w:val="0"/>
      <w:divBdr>
        <w:top w:val="none" w:sz="0" w:space="0" w:color="auto"/>
        <w:left w:val="none" w:sz="0" w:space="0" w:color="auto"/>
        <w:bottom w:val="none" w:sz="0" w:space="0" w:color="auto"/>
        <w:right w:val="none" w:sz="0" w:space="0" w:color="auto"/>
      </w:divBdr>
    </w:div>
    <w:div w:id="1880822226">
      <w:bodyDiv w:val="1"/>
      <w:marLeft w:val="0"/>
      <w:marRight w:val="0"/>
      <w:marTop w:val="0"/>
      <w:marBottom w:val="0"/>
      <w:divBdr>
        <w:top w:val="none" w:sz="0" w:space="0" w:color="auto"/>
        <w:left w:val="none" w:sz="0" w:space="0" w:color="auto"/>
        <w:bottom w:val="none" w:sz="0" w:space="0" w:color="auto"/>
        <w:right w:val="none" w:sz="0" w:space="0" w:color="auto"/>
      </w:divBdr>
    </w:div>
    <w:div w:id="1886789615">
      <w:bodyDiv w:val="1"/>
      <w:marLeft w:val="0"/>
      <w:marRight w:val="0"/>
      <w:marTop w:val="0"/>
      <w:marBottom w:val="0"/>
      <w:divBdr>
        <w:top w:val="none" w:sz="0" w:space="0" w:color="auto"/>
        <w:left w:val="none" w:sz="0" w:space="0" w:color="auto"/>
        <w:bottom w:val="none" w:sz="0" w:space="0" w:color="auto"/>
        <w:right w:val="none" w:sz="0" w:space="0" w:color="auto"/>
      </w:divBdr>
    </w:div>
    <w:div w:id="1887720438">
      <w:bodyDiv w:val="1"/>
      <w:marLeft w:val="0"/>
      <w:marRight w:val="0"/>
      <w:marTop w:val="0"/>
      <w:marBottom w:val="0"/>
      <w:divBdr>
        <w:top w:val="none" w:sz="0" w:space="0" w:color="auto"/>
        <w:left w:val="none" w:sz="0" w:space="0" w:color="auto"/>
        <w:bottom w:val="none" w:sz="0" w:space="0" w:color="auto"/>
        <w:right w:val="none" w:sz="0" w:space="0" w:color="auto"/>
      </w:divBdr>
    </w:div>
    <w:div w:id="1899853361">
      <w:bodyDiv w:val="1"/>
      <w:marLeft w:val="0"/>
      <w:marRight w:val="0"/>
      <w:marTop w:val="0"/>
      <w:marBottom w:val="0"/>
      <w:divBdr>
        <w:top w:val="none" w:sz="0" w:space="0" w:color="auto"/>
        <w:left w:val="none" w:sz="0" w:space="0" w:color="auto"/>
        <w:bottom w:val="none" w:sz="0" w:space="0" w:color="auto"/>
        <w:right w:val="none" w:sz="0" w:space="0" w:color="auto"/>
      </w:divBdr>
    </w:div>
    <w:div w:id="1925644437">
      <w:bodyDiv w:val="1"/>
      <w:marLeft w:val="0"/>
      <w:marRight w:val="0"/>
      <w:marTop w:val="0"/>
      <w:marBottom w:val="0"/>
      <w:divBdr>
        <w:top w:val="none" w:sz="0" w:space="0" w:color="auto"/>
        <w:left w:val="none" w:sz="0" w:space="0" w:color="auto"/>
        <w:bottom w:val="none" w:sz="0" w:space="0" w:color="auto"/>
        <w:right w:val="none" w:sz="0" w:space="0" w:color="auto"/>
      </w:divBdr>
      <w:divsChild>
        <w:div w:id="460270218">
          <w:marLeft w:val="0"/>
          <w:marRight w:val="0"/>
          <w:marTop w:val="0"/>
          <w:marBottom w:val="0"/>
          <w:divBdr>
            <w:top w:val="none" w:sz="0" w:space="0" w:color="auto"/>
            <w:left w:val="none" w:sz="0" w:space="0" w:color="auto"/>
            <w:bottom w:val="none" w:sz="0" w:space="0" w:color="auto"/>
            <w:right w:val="none" w:sz="0" w:space="0" w:color="auto"/>
          </w:divBdr>
        </w:div>
      </w:divsChild>
    </w:div>
    <w:div w:id="1926452271">
      <w:bodyDiv w:val="1"/>
      <w:marLeft w:val="0"/>
      <w:marRight w:val="0"/>
      <w:marTop w:val="0"/>
      <w:marBottom w:val="0"/>
      <w:divBdr>
        <w:top w:val="none" w:sz="0" w:space="0" w:color="auto"/>
        <w:left w:val="none" w:sz="0" w:space="0" w:color="auto"/>
        <w:bottom w:val="none" w:sz="0" w:space="0" w:color="auto"/>
        <w:right w:val="none" w:sz="0" w:space="0" w:color="auto"/>
      </w:divBdr>
    </w:div>
    <w:div w:id="1933051193">
      <w:bodyDiv w:val="1"/>
      <w:marLeft w:val="0"/>
      <w:marRight w:val="0"/>
      <w:marTop w:val="0"/>
      <w:marBottom w:val="0"/>
      <w:divBdr>
        <w:top w:val="none" w:sz="0" w:space="0" w:color="auto"/>
        <w:left w:val="none" w:sz="0" w:space="0" w:color="auto"/>
        <w:bottom w:val="none" w:sz="0" w:space="0" w:color="auto"/>
        <w:right w:val="none" w:sz="0" w:space="0" w:color="auto"/>
      </w:divBdr>
    </w:div>
    <w:div w:id="1944264699">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58901685">
      <w:bodyDiv w:val="1"/>
      <w:marLeft w:val="0"/>
      <w:marRight w:val="0"/>
      <w:marTop w:val="0"/>
      <w:marBottom w:val="0"/>
      <w:divBdr>
        <w:top w:val="none" w:sz="0" w:space="0" w:color="auto"/>
        <w:left w:val="none" w:sz="0" w:space="0" w:color="auto"/>
        <w:bottom w:val="none" w:sz="0" w:space="0" w:color="auto"/>
        <w:right w:val="none" w:sz="0" w:space="0" w:color="auto"/>
      </w:divBdr>
    </w:div>
    <w:div w:id="1967273856">
      <w:bodyDiv w:val="1"/>
      <w:marLeft w:val="0"/>
      <w:marRight w:val="0"/>
      <w:marTop w:val="0"/>
      <w:marBottom w:val="0"/>
      <w:divBdr>
        <w:top w:val="none" w:sz="0" w:space="0" w:color="auto"/>
        <w:left w:val="none" w:sz="0" w:space="0" w:color="auto"/>
        <w:bottom w:val="none" w:sz="0" w:space="0" w:color="auto"/>
        <w:right w:val="none" w:sz="0" w:space="0" w:color="auto"/>
      </w:divBdr>
      <w:divsChild>
        <w:div w:id="865218253">
          <w:marLeft w:val="0"/>
          <w:marRight w:val="0"/>
          <w:marTop w:val="0"/>
          <w:marBottom w:val="0"/>
          <w:divBdr>
            <w:top w:val="none" w:sz="0" w:space="0" w:color="auto"/>
            <w:left w:val="none" w:sz="0" w:space="0" w:color="auto"/>
            <w:bottom w:val="none" w:sz="0" w:space="0" w:color="auto"/>
            <w:right w:val="none" w:sz="0" w:space="0" w:color="auto"/>
          </w:divBdr>
        </w:div>
        <w:div w:id="157814032">
          <w:marLeft w:val="0"/>
          <w:marRight w:val="0"/>
          <w:marTop w:val="0"/>
          <w:marBottom w:val="0"/>
          <w:divBdr>
            <w:top w:val="none" w:sz="0" w:space="0" w:color="auto"/>
            <w:left w:val="none" w:sz="0" w:space="0" w:color="auto"/>
            <w:bottom w:val="none" w:sz="0" w:space="0" w:color="auto"/>
            <w:right w:val="none" w:sz="0" w:space="0" w:color="auto"/>
          </w:divBdr>
        </w:div>
        <w:div w:id="550923815">
          <w:marLeft w:val="0"/>
          <w:marRight w:val="0"/>
          <w:marTop w:val="0"/>
          <w:marBottom w:val="0"/>
          <w:divBdr>
            <w:top w:val="none" w:sz="0" w:space="0" w:color="auto"/>
            <w:left w:val="none" w:sz="0" w:space="0" w:color="auto"/>
            <w:bottom w:val="none" w:sz="0" w:space="0" w:color="auto"/>
            <w:right w:val="none" w:sz="0" w:space="0" w:color="auto"/>
          </w:divBdr>
        </w:div>
      </w:divsChild>
    </w:div>
    <w:div w:id="1969580813">
      <w:bodyDiv w:val="1"/>
      <w:marLeft w:val="0"/>
      <w:marRight w:val="0"/>
      <w:marTop w:val="0"/>
      <w:marBottom w:val="0"/>
      <w:divBdr>
        <w:top w:val="none" w:sz="0" w:space="0" w:color="auto"/>
        <w:left w:val="none" w:sz="0" w:space="0" w:color="auto"/>
        <w:bottom w:val="none" w:sz="0" w:space="0" w:color="auto"/>
        <w:right w:val="none" w:sz="0" w:space="0" w:color="auto"/>
      </w:divBdr>
    </w:div>
    <w:div w:id="1972592187">
      <w:bodyDiv w:val="1"/>
      <w:marLeft w:val="0"/>
      <w:marRight w:val="0"/>
      <w:marTop w:val="0"/>
      <w:marBottom w:val="0"/>
      <w:divBdr>
        <w:top w:val="none" w:sz="0" w:space="0" w:color="auto"/>
        <w:left w:val="none" w:sz="0" w:space="0" w:color="auto"/>
        <w:bottom w:val="none" w:sz="0" w:space="0" w:color="auto"/>
        <w:right w:val="none" w:sz="0" w:space="0" w:color="auto"/>
      </w:divBdr>
      <w:divsChild>
        <w:div w:id="1718699263">
          <w:marLeft w:val="0"/>
          <w:marRight w:val="0"/>
          <w:marTop w:val="0"/>
          <w:marBottom w:val="0"/>
          <w:divBdr>
            <w:top w:val="none" w:sz="0" w:space="0" w:color="auto"/>
            <w:left w:val="none" w:sz="0" w:space="0" w:color="auto"/>
            <w:bottom w:val="none" w:sz="0" w:space="0" w:color="auto"/>
            <w:right w:val="none" w:sz="0" w:space="0" w:color="auto"/>
          </w:divBdr>
        </w:div>
        <w:div w:id="334773542">
          <w:marLeft w:val="0"/>
          <w:marRight w:val="0"/>
          <w:marTop w:val="0"/>
          <w:marBottom w:val="0"/>
          <w:divBdr>
            <w:top w:val="none" w:sz="0" w:space="0" w:color="auto"/>
            <w:left w:val="none" w:sz="0" w:space="0" w:color="auto"/>
            <w:bottom w:val="none" w:sz="0" w:space="0" w:color="auto"/>
            <w:right w:val="none" w:sz="0" w:space="0" w:color="auto"/>
          </w:divBdr>
        </w:div>
      </w:divsChild>
    </w:div>
    <w:div w:id="1986200995">
      <w:bodyDiv w:val="1"/>
      <w:marLeft w:val="0"/>
      <w:marRight w:val="0"/>
      <w:marTop w:val="0"/>
      <w:marBottom w:val="0"/>
      <w:divBdr>
        <w:top w:val="none" w:sz="0" w:space="0" w:color="auto"/>
        <w:left w:val="none" w:sz="0" w:space="0" w:color="auto"/>
        <w:bottom w:val="none" w:sz="0" w:space="0" w:color="auto"/>
        <w:right w:val="none" w:sz="0" w:space="0" w:color="auto"/>
      </w:divBdr>
    </w:div>
    <w:div w:id="1990744448">
      <w:bodyDiv w:val="1"/>
      <w:marLeft w:val="0"/>
      <w:marRight w:val="0"/>
      <w:marTop w:val="0"/>
      <w:marBottom w:val="0"/>
      <w:divBdr>
        <w:top w:val="none" w:sz="0" w:space="0" w:color="auto"/>
        <w:left w:val="none" w:sz="0" w:space="0" w:color="auto"/>
        <w:bottom w:val="none" w:sz="0" w:space="0" w:color="auto"/>
        <w:right w:val="none" w:sz="0" w:space="0" w:color="auto"/>
      </w:divBdr>
    </w:div>
    <w:div w:id="2008552557">
      <w:bodyDiv w:val="1"/>
      <w:marLeft w:val="0"/>
      <w:marRight w:val="0"/>
      <w:marTop w:val="0"/>
      <w:marBottom w:val="0"/>
      <w:divBdr>
        <w:top w:val="none" w:sz="0" w:space="0" w:color="auto"/>
        <w:left w:val="none" w:sz="0" w:space="0" w:color="auto"/>
        <w:bottom w:val="none" w:sz="0" w:space="0" w:color="auto"/>
        <w:right w:val="none" w:sz="0" w:space="0" w:color="auto"/>
      </w:divBdr>
    </w:div>
    <w:div w:id="2010131937">
      <w:bodyDiv w:val="1"/>
      <w:marLeft w:val="0"/>
      <w:marRight w:val="0"/>
      <w:marTop w:val="0"/>
      <w:marBottom w:val="0"/>
      <w:divBdr>
        <w:top w:val="none" w:sz="0" w:space="0" w:color="auto"/>
        <w:left w:val="none" w:sz="0" w:space="0" w:color="auto"/>
        <w:bottom w:val="none" w:sz="0" w:space="0" w:color="auto"/>
        <w:right w:val="none" w:sz="0" w:space="0" w:color="auto"/>
      </w:divBdr>
      <w:divsChild>
        <w:div w:id="1930772803">
          <w:marLeft w:val="360"/>
          <w:marRight w:val="0"/>
          <w:marTop w:val="0"/>
          <w:marBottom w:val="0"/>
          <w:divBdr>
            <w:top w:val="none" w:sz="0" w:space="0" w:color="auto"/>
            <w:left w:val="none" w:sz="0" w:space="0" w:color="auto"/>
            <w:bottom w:val="none" w:sz="0" w:space="0" w:color="auto"/>
            <w:right w:val="none" w:sz="0" w:space="0" w:color="auto"/>
          </w:divBdr>
        </w:div>
        <w:div w:id="46998829">
          <w:marLeft w:val="360"/>
          <w:marRight w:val="0"/>
          <w:marTop w:val="0"/>
          <w:marBottom w:val="0"/>
          <w:divBdr>
            <w:top w:val="none" w:sz="0" w:space="0" w:color="auto"/>
            <w:left w:val="none" w:sz="0" w:space="0" w:color="auto"/>
            <w:bottom w:val="none" w:sz="0" w:space="0" w:color="auto"/>
            <w:right w:val="none" w:sz="0" w:space="0" w:color="auto"/>
          </w:divBdr>
        </w:div>
        <w:div w:id="2002923810">
          <w:marLeft w:val="360"/>
          <w:marRight w:val="0"/>
          <w:marTop w:val="0"/>
          <w:marBottom w:val="0"/>
          <w:divBdr>
            <w:top w:val="none" w:sz="0" w:space="0" w:color="auto"/>
            <w:left w:val="none" w:sz="0" w:space="0" w:color="auto"/>
            <w:bottom w:val="none" w:sz="0" w:space="0" w:color="auto"/>
            <w:right w:val="none" w:sz="0" w:space="0" w:color="auto"/>
          </w:divBdr>
        </w:div>
        <w:div w:id="81924587">
          <w:marLeft w:val="360"/>
          <w:marRight w:val="0"/>
          <w:marTop w:val="0"/>
          <w:marBottom w:val="0"/>
          <w:divBdr>
            <w:top w:val="none" w:sz="0" w:space="0" w:color="auto"/>
            <w:left w:val="none" w:sz="0" w:space="0" w:color="auto"/>
            <w:bottom w:val="none" w:sz="0" w:space="0" w:color="auto"/>
            <w:right w:val="none" w:sz="0" w:space="0" w:color="auto"/>
          </w:divBdr>
        </w:div>
        <w:div w:id="1797987256">
          <w:marLeft w:val="360"/>
          <w:marRight w:val="0"/>
          <w:marTop w:val="0"/>
          <w:marBottom w:val="0"/>
          <w:divBdr>
            <w:top w:val="none" w:sz="0" w:space="0" w:color="auto"/>
            <w:left w:val="none" w:sz="0" w:space="0" w:color="auto"/>
            <w:bottom w:val="none" w:sz="0" w:space="0" w:color="auto"/>
            <w:right w:val="none" w:sz="0" w:space="0" w:color="auto"/>
          </w:divBdr>
        </w:div>
        <w:div w:id="1795102919">
          <w:marLeft w:val="360"/>
          <w:marRight w:val="0"/>
          <w:marTop w:val="0"/>
          <w:marBottom w:val="0"/>
          <w:divBdr>
            <w:top w:val="none" w:sz="0" w:space="0" w:color="auto"/>
            <w:left w:val="none" w:sz="0" w:space="0" w:color="auto"/>
            <w:bottom w:val="none" w:sz="0" w:space="0" w:color="auto"/>
            <w:right w:val="none" w:sz="0" w:space="0" w:color="auto"/>
          </w:divBdr>
        </w:div>
        <w:div w:id="1848669342">
          <w:marLeft w:val="360"/>
          <w:marRight w:val="0"/>
          <w:marTop w:val="0"/>
          <w:marBottom w:val="0"/>
          <w:divBdr>
            <w:top w:val="none" w:sz="0" w:space="0" w:color="auto"/>
            <w:left w:val="none" w:sz="0" w:space="0" w:color="auto"/>
            <w:bottom w:val="none" w:sz="0" w:space="0" w:color="auto"/>
            <w:right w:val="none" w:sz="0" w:space="0" w:color="auto"/>
          </w:divBdr>
        </w:div>
      </w:divsChild>
    </w:div>
    <w:div w:id="2013949535">
      <w:bodyDiv w:val="1"/>
      <w:marLeft w:val="0"/>
      <w:marRight w:val="0"/>
      <w:marTop w:val="0"/>
      <w:marBottom w:val="0"/>
      <w:divBdr>
        <w:top w:val="none" w:sz="0" w:space="0" w:color="auto"/>
        <w:left w:val="none" w:sz="0" w:space="0" w:color="auto"/>
        <w:bottom w:val="none" w:sz="0" w:space="0" w:color="auto"/>
        <w:right w:val="none" w:sz="0" w:space="0" w:color="auto"/>
      </w:divBdr>
    </w:div>
    <w:div w:id="2030594259">
      <w:bodyDiv w:val="1"/>
      <w:marLeft w:val="0"/>
      <w:marRight w:val="0"/>
      <w:marTop w:val="0"/>
      <w:marBottom w:val="0"/>
      <w:divBdr>
        <w:top w:val="none" w:sz="0" w:space="0" w:color="auto"/>
        <w:left w:val="none" w:sz="0" w:space="0" w:color="auto"/>
        <w:bottom w:val="none" w:sz="0" w:space="0" w:color="auto"/>
        <w:right w:val="none" w:sz="0" w:space="0" w:color="auto"/>
      </w:divBdr>
    </w:div>
    <w:div w:id="2032681672">
      <w:bodyDiv w:val="1"/>
      <w:marLeft w:val="0"/>
      <w:marRight w:val="0"/>
      <w:marTop w:val="0"/>
      <w:marBottom w:val="0"/>
      <w:divBdr>
        <w:top w:val="none" w:sz="0" w:space="0" w:color="auto"/>
        <w:left w:val="none" w:sz="0" w:space="0" w:color="auto"/>
        <w:bottom w:val="none" w:sz="0" w:space="0" w:color="auto"/>
        <w:right w:val="none" w:sz="0" w:space="0" w:color="auto"/>
      </w:divBdr>
    </w:div>
    <w:div w:id="2037848179">
      <w:bodyDiv w:val="1"/>
      <w:marLeft w:val="0"/>
      <w:marRight w:val="0"/>
      <w:marTop w:val="0"/>
      <w:marBottom w:val="0"/>
      <w:divBdr>
        <w:top w:val="none" w:sz="0" w:space="0" w:color="auto"/>
        <w:left w:val="none" w:sz="0" w:space="0" w:color="auto"/>
        <w:bottom w:val="none" w:sz="0" w:space="0" w:color="auto"/>
        <w:right w:val="none" w:sz="0" w:space="0" w:color="auto"/>
      </w:divBdr>
    </w:div>
    <w:div w:id="2048484728">
      <w:bodyDiv w:val="1"/>
      <w:marLeft w:val="0"/>
      <w:marRight w:val="0"/>
      <w:marTop w:val="0"/>
      <w:marBottom w:val="0"/>
      <w:divBdr>
        <w:top w:val="none" w:sz="0" w:space="0" w:color="auto"/>
        <w:left w:val="none" w:sz="0" w:space="0" w:color="auto"/>
        <w:bottom w:val="none" w:sz="0" w:space="0" w:color="auto"/>
        <w:right w:val="none" w:sz="0" w:space="0" w:color="auto"/>
      </w:divBdr>
      <w:divsChild>
        <w:div w:id="923150250">
          <w:marLeft w:val="0"/>
          <w:marRight w:val="0"/>
          <w:marTop w:val="0"/>
          <w:marBottom w:val="0"/>
          <w:divBdr>
            <w:top w:val="none" w:sz="0" w:space="0" w:color="auto"/>
            <w:left w:val="none" w:sz="0" w:space="0" w:color="auto"/>
            <w:bottom w:val="none" w:sz="0" w:space="0" w:color="auto"/>
            <w:right w:val="none" w:sz="0" w:space="0" w:color="auto"/>
          </w:divBdr>
        </w:div>
        <w:div w:id="813253500">
          <w:marLeft w:val="0"/>
          <w:marRight w:val="0"/>
          <w:marTop w:val="0"/>
          <w:marBottom w:val="0"/>
          <w:divBdr>
            <w:top w:val="none" w:sz="0" w:space="0" w:color="auto"/>
            <w:left w:val="none" w:sz="0" w:space="0" w:color="auto"/>
            <w:bottom w:val="none" w:sz="0" w:space="0" w:color="auto"/>
            <w:right w:val="none" w:sz="0" w:space="0" w:color="auto"/>
          </w:divBdr>
        </w:div>
        <w:div w:id="2015064105">
          <w:marLeft w:val="0"/>
          <w:marRight w:val="0"/>
          <w:marTop w:val="0"/>
          <w:marBottom w:val="0"/>
          <w:divBdr>
            <w:top w:val="none" w:sz="0" w:space="0" w:color="auto"/>
            <w:left w:val="none" w:sz="0" w:space="0" w:color="auto"/>
            <w:bottom w:val="none" w:sz="0" w:space="0" w:color="auto"/>
            <w:right w:val="none" w:sz="0" w:space="0" w:color="auto"/>
          </w:divBdr>
        </w:div>
      </w:divsChild>
    </w:div>
    <w:div w:id="2052538313">
      <w:bodyDiv w:val="1"/>
      <w:marLeft w:val="0"/>
      <w:marRight w:val="0"/>
      <w:marTop w:val="0"/>
      <w:marBottom w:val="0"/>
      <w:divBdr>
        <w:top w:val="none" w:sz="0" w:space="0" w:color="auto"/>
        <w:left w:val="none" w:sz="0" w:space="0" w:color="auto"/>
        <w:bottom w:val="none" w:sz="0" w:space="0" w:color="auto"/>
        <w:right w:val="none" w:sz="0" w:space="0" w:color="auto"/>
      </w:divBdr>
      <w:divsChild>
        <w:div w:id="209808958">
          <w:marLeft w:val="0"/>
          <w:marRight w:val="0"/>
          <w:marTop w:val="0"/>
          <w:marBottom w:val="0"/>
          <w:divBdr>
            <w:top w:val="none" w:sz="0" w:space="0" w:color="auto"/>
            <w:left w:val="none" w:sz="0" w:space="0" w:color="auto"/>
            <w:bottom w:val="none" w:sz="0" w:space="0" w:color="auto"/>
            <w:right w:val="none" w:sz="0" w:space="0" w:color="auto"/>
          </w:divBdr>
        </w:div>
        <w:div w:id="1751002515">
          <w:marLeft w:val="0"/>
          <w:marRight w:val="0"/>
          <w:marTop w:val="0"/>
          <w:marBottom w:val="0"/>
          <w:divBdr>
            <w:top w:val="none" w:sz="0" w:space="0" w:color="auto"/>
            <w:left w:val="none" w:sz="0" w:space="0" w:color="auto"/>
            <w:bottom w:val="none" w:sz="0" w:space="0" w:color="auto"/>
            <w:right w:val="none" w:sz="0" w:space="0" w:color="auto"/>
          </w:divBdr>
        </w:div>
        <w:div w:id="2319263">
          <w:marLeft w:val="0"/>
          <w:marRight w:val="0"/>
          <w:marTop w:val="0"/>
          <w:marBottom w:val="0"/>
          <w:divBdr>
            <w:top w:val="none" w:sz="0" w:space="0" w:color="auto"/>
            <w:left w:val="none" w:sz="0" w:space="0" w:color="auto"/>
            <w:bottom w:val="none" w:sz="0" w:space="0" w:color="auto"/>
            <w:right w:val="none" w:sz="0" w:space="0" w:color="auto"/>
          </w:divBdr>
        </w:div>
        <w:div w:id="1917932342">
          <w:marLeft w:val="0"/>
          <w:marRight w:val="0"/>
          <w:marTop w:val="0"/>
          <w:marBottom w:val="0"/>
          <w:divBdr>
            <w:top w:val="none" w:sz="0" w:space="0" w:color="auto"/>
            <w:left w:val="none" w:sz="0" w:space="0" w:color="auto"/>
            <w:bottom w:val="none" w:sz="0" w:space="0" w:color="auto"/>
            <w:right w:val="none" w:sz="0" w:space="0" w:color="auto"/>
          </w:divBdr>
        </w:div>
        <w:div w:id="1639725202">
          <w:marLeft w:val="0"/>
          <w:marRight w:val="0"/>
          <w:marTop w:val="0"/>
          <w:marBottom w:val="0"/>
          <w:divBdr>
            <w:top w:val="none" w:sz="0" w:space="0" w:color="auto"/>
            <w:left w:val="none" w:sz="0" w:space="0" w:color="auto"/>
            <w:bottom w:val="none" w:sz="0" w:space="0" w:color="auto"/>
            <w:right w:val="none" w:sz="0" w:space="0" w:color="auto"/>
          </w:divBdr>
        </w:div>
        <w:div w:id="1464155540">
          <w:marLeft w:val="0"/>
          <w:marRight w:val="0"/>
          <w:marTop w:val="0"/>
          <w:marBottom w:val="0"/>
          <w:divBdr>
            <w:top w:val="none" w:sz="0" w:space="0" w:color="auto"/>
            <w:left w:val="none" w:sz="0" w:space="0" w:color="auto"/>
            <w:bottom w:val="none" w:sz="0" w:space="0" w:color="auto"/>
            <w:right w:val="none" w:sz="0" w:space="0" w:color="auto"/>
          </w:divBdr>
        </w:div>
      </w:divsChild>
    </w:div>
    <w:div w:id="2052725009">
      <w:bodyDiv w:val="1"/>
      <w:marLeft w:val="0"/>
      <w:marRight w:val="0"/>
      <w:marTop w:val="0"/>
      <w:marBottom w:val="0"/>
      <w:divBdr>
        <w:top w:val="none" w:sz="0" w:space="0" w:color="auto"/>
        <w:left w:val="none" w:sz="0" w:space="0" w:color="auto"/>
        <w:bottom w:val="none" w:sz="0" w:space="0" w:color="auto"/>
        <w:right w:val="none" w:sz="0" w:space="0" w:color="auto"/>
      </w:divBdr>
    </w:div>
    <w:div w:id="2053849023">
      <w:bodyDiv w:val="1"/>
      <w:marLeft w:val="0"/>
      <w:marRight w:val="0"/>
      <w:marTop w:val="0"/>
      <w:marBottom w:val="0"/>
      <w:divBdr>
        <w:top w:val="none" w:sz="0" w:space="0" w:color="auto"/>
        <w:left w:val="none" w:sz="0" w:space="0" w:color="auto"/>
        <w:bottom w:val="none" w:sz="0" w:space="0" w:color="auto"/>
        <w:right w:val="none" w:sz="0" w:space="0" w:color="auto"/>
      </w:divBdr>
    </w:div>
    <w:div w:id="2060743363">
      <w:bodyDiv w:val="1"/>
      <w:marLeft w:val="0"/>
      <w:marRight w:val="0"/>
      <w:marTop w:val="0"/>
      <w:marBottom w:val="0"/>
      <w:divBdr>
        <w:top w:val="none" w:sz="0" w:space="0" w:color="auto"/>
        <w:left w:val="none" w:sz="0" w:space="0" w:color="auto"/>
        <w:bottom w:val="none" w:sz="0" w:space="0" w:color="auto"/>
        <w:right w:val="none" w:sz="0" w:space="0" w:color="auto"/>
      </w:divBdr>
      <w:divsChild>
        <w:div w:id="410199703">
          <w:marLeft w:val="0"/>
          <w:marRight w:val="0"/>
          <w:marTop w:val="0"/>
          <w:marBottom w:val="0"/>
          <w:divBdr>
            <w:top w:val="single" w:sz="6" w:space="4" w:color="CCCCCC"/>
            <w:left w:val="single" w:sz="6" w:space="4" w:color="CCCCCC"/>
            <w:bottom w:val="single" w:sz="6" w:space="4" w:color="CCCCCC"/>
            <w:right w:val="single" w:sz="6" w:space="4" w:color="CCCCCC"/>
          </w:divBdr>
          <w:divsChild>
            <w:div w:id="1665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232">
      <w:bodyDiv w:val="1"/>
      <w:marLeft w:val="0"/>
      <w:marRight w:val="0"/>
      <w:marTop w:val="0"/>
      <w:marBottom w:val="0"/>
      <w:divBdr>
        <w:top w:val="none" w:sz="0" w:space="0" w:color="auto"/>
        <w:left w:val="none" w:sz="0" w:space="0" w:color="auto"/>
        <w:bottom w:val="none" w:sz="0" w:space="0" w:color="auto"/>
        <w:right w:val="none" w:sz="0" w:space="0" w:color="auto"/>
      </w:divBdr>
    </w:div>
    <w:div w:id="2071877471">
      <w:bodyDiv w:val="1"/>
      <w:marLeft w:val="0"/>
      <w:marRight w:val="0"/>
      <w:marTop w:val="0"/>
      <w:marBottom w:val="0"/>
      <w:divBdr>
        <w:top w:val="none" w:sz="0" w:space="0" w:color="auto"/>
        <w:left w:val="none" w:sz="0" w:space="0" w:color="auto"/>
        <w:bottom w:val="none" w:sz="0" w:space="0" w:color="auto"/>
        <w:right w:val="none" w:sz="0" w:space="0" w:color="auto"/>
      </w:divBdr>
    </w:div>
    <w:div w:id="2077704923">
      <w:bodyDiv w:val="1"/>
      <w:marLeft w:val="0"/>
      <w:marRight w:val="0"/>
      <w:marTop w:val="0"/>
      <w:marBottom w:val="0"/>
      <w:divBdr>
        <w:top w:val="none" w:sz="0" w:space="0" w:color="auto"/>
        <w:left w:val="none" w:sz="0" w:space="0" w:color="auto"/>
        <w:bottom w:val="none" w:sz="0" w:space="0" w:color="auto"/>
        <w:right w:val="none" w:sz="0" w:space="0" w:color="auto"/>
      </w:divBdr>
    </w:div>
    <w:div w:id="2078085675">
      <w:bodyDiv w:val="1"/>
      <w:marLeft w:val="0"/>
      <w:marRight w:val="0"/>
      <w:marTop w:val="0"/>
      <w:marBottom w:val="0"/>
      <w:divBdr>
        <w:top w:val="none" w:sz="0" w:space="0" w:color="auto"/>
        <w:left w:val="none" w:sz="0" w:space="0" w:color="auto"/>
        <w:bottom w:val="none" w:sz="0" w:space="0" w:color="auto"/>
        <w:right w:val="none" w:sz="0" w:space="0" w:color="auto"/>
      </w:divBdr>
    </w:div>
    <w:div w:id="2080328634">
      <w:bodyDiv w:val="1"/>
      <w:marLeft w:val="0"/>
      <w:marRight w:val="0"/>
      <w:marTop w:val="0"/>
      <w:marBottom w:val="0"/>
      <w:divBdr>
        <w:top w:val="none" w:sz="0" w:space="0" w:color="auto"/>
        <w:left w:val="none" w:sz="0" w:space="0" w:color="auto"/>
        <w:bottom w:val="none" w:sz="0" w:space="0" w:color="auto"/>
        <w:right w:val="none" w:sz="0" w:space="0" w:color="auto"/>
      </w:divBdr>
      <w:divsChild>
        <w:div w:id="2072802699">
          <w:marLeft w:val="0"/>
          <w:marRight w:val="0"/>
          <w:marTop w:val="0"/>
          <w:marBottom w:val="0"/>
          <w:divBdr>
            <w:top w:val="none" w:sz="0" w:space="0" w:color="auto"/>
            <w:left w:val="none" w:sz="0" w:space="0" w:color="auto"/>
            <w:bottom w:val="none" w:sz="0" w:space="0" w:color="auto"/>
            <w:right w:val="none" w:sz="0" w:space="0" w:color="auto"/>
          </w:divBdr>
        </w:div>
      </w:divsChild>
    </w:div>
    <w:div w:id="2091537321">
      <w:bodyDiv w:val="1"/>
      <w:marLeft w:val="0"/>
      <w:marRight w:val="0"/>
      <w:marTop w:val="0"/>
      <w:marBottom w:val="0"/>
      <w:divBdr>
        <w:top w:val="none" w:sz="0" w:space="0" w:color="auto"/>
        <w:left w:val="none" w:sz="0" w:space="0" w:color="auto"/>
        <w:bottom w:val="none" w:sz="0" w:space="0" w:color="auto"/>
        <w:right w:val="none" w:sz="0" w:space="0" w:color="auto"/>
      </w:divBdr>
    </w:div>
    <w:div w:id="2094426889">
      <w:bodyDiv w:val="1"/>
      <w:marLeft w:val="0"/>
      <w:marRight w:val="0"/>
      <w:marTop w:val="0"/>
      <w:marBottom w:val="0"/>
      <w:divBdr>
        <w:top w:val="none" w:sz="0" w:space="0" w:color="auto"/>
        <w:left w:val="none" w:sz="0" w:space="0" w:color="auto"/>
        <w:bottom w:val="none" w:sz="0" w:space="0" w:color="auto"/>
        <w:right w:val="none" w:sz="0" w:space="0" w:color="auto"/>
      </w:divBdr>
      <w:divsChild>
        <w:div w:id="1993288298">
          <w:marLeft w:val="446"/>
          <w:marRight w:val="0"/>
          <w:marTop w:val="0"/>
          <w:marBottom w:val="0"/>
          <w:divBdr>
            <w:top w:val="none" w:sz="0" w:space="0" w:color="auto"/>
            <w:left w:val="none" w:sz="0" w:space="0" w:color="auto"/>
            <w:bottom w:val="none" w:sz="0" w:space="0" w:color="auto"/>
            <w:right w:val="none" w:sz="0" w:space="0" w:color="auto"/>
          </w:divBdr>
        </w:div>
        <w:div w:id="1912151085">
          <w:marLeft w:val="547"/>
          <w:marRight w:val="0"/>
          <w:marTop w:val="0"/>
          <w:marBottom w:val="0"/>
          <w:divBdr>
            <w:top w:val="none" w:sz="0" w:space="0" w:color="auto"/>
            <w:left w:val="none" w:sz="0" w:space="0" w:color="auto"/>
            <w:bottom w:val="none" w:sz="0" w:space="0" w:color="auto"/>
            <w:right w:val="none" w:sz="0" w:space="0" w:color="auto"/>
          </w:divBdr>
        </w:div>
      </w:divsChild>
    </w:div>
    <w:div w:id="2097244145">
      <w:bodyDiv w:val="1"/>
      <w:marLeft w:val="0"/>
      <w:marRight w:val="0"/>
      <w:marTop w:val="0"/>
      <w:marBottom w:val="0"/>
      <w:divBdr>
        <w:top w:val="none" w:sz="0" w:space="0" w:color="auto"/>
        <w:left w:val="none" w:sz="0" w:space="0" w:color="auto"/>
        <w:bottom w:val="none" w:sz="0" w:space="0" w:color="auto"/>
        <w:right w:val="none" w:sz="0" w:space="0" w:color="auto"/>
      </w:divBdr>
      <w:divsChild>
        <w:div w:id="903445045">
          <w:marLeft w:val="0"/>
          <w:marRight w:val="991"/>
          <w:marTop w:val="0"/>
          <w:marBottom w:val="0"/>
          <w:divBdr>
            <w:top w:val="none" w:sz="0" w:space="0" w:color="auto"/>
            <w:left w:val="none" w:sz="0" w:space="0" w:color="auto"/>
            <w:bottom w:val="none" w:sz="0" w:space="0" w:color="auto"/>
            <w:right w:val="none" w:sz="0" w:space="0" w:color="auto"/>
          </w:divBdr>
        </w:div>
      </w:divsChild>
    </w:div>
    <w:div w:id="2097708363">
      <w:bodyDiv w:val="1"/>
      <w:marLeft w:val="0"/>
      <w:marRight w:val="0"/>
      <w:marTop w:val="0"/>
      <w:marBottom w:val="0"/>
      <w:divBdr>
        <w:top w:val="none" w:sz="0" w:space="0" w:color="auto"/>
        <w:left w:val="none" w:sz="0" w:space="0" w:color="auto"/>
        <w:bottom w:val="none" w:sz="0" w:space="0" w:color="auto"/>
        <w:right w:val="none" w:sz="0" w:space="0" w:color="auto"/>
      </w:divBdr>
    </w:div>
    <w:div w:id="2106144158">
      <w:bodyDiv w:val="1"/>
      <w:marLeft w:val="0"/>
      <w:marRight w:val="0"/>
      <w:marTop w:val="0"/>
      <w:marBottom w:val="0"/>
      <w:divBdr>
        <w:top w:val="none" w:sz="0" w:space="0" w:color="auto"/>
        <w:left w:val="none" w:sz="0" w:space="0" w:color="auto"/>
        <w:bottom w:val="none" w:sz="0" w:space="0" w:color="auto"/>
        <w:right w:val="none" w:sz="0" w:space="0" w:color="auto"/>
      </w:divBdr>
    </w:div>
    <w:div w:id="2135519740">
      <w:bodyDiv w:val="1"/>
      <w:marLeft w:val="0"/>
      <w:marRight w:val="0"/>
      <w:marTop w:val="0"/>
      <w:marBottom w:val="0"/>
      <w:divBdr>
        <w:top w:val="none" w:sz="0" w:space="0" w:color="auto"/>
        <w:left w:val="none" w:sz="0" w:space="0" w:color="auto"/>
        <w:bottom w:val="none" w:sz="0" w:space="0" w:color="auto"/>
        <w:right w:val="none" w:sz="0" w:space="0" w:color="auto"/>
      </w:divBdr>
    </w:div>
    <w:div w:id="2145653705">
      <w:bodyDiv w:val="1"/>
      <w:marLeft w:val="0"/>
      <w:marRight w:val="0"/>
      <w:marTop w:val="0"/>
      <w:marBottom w:val="0"/>
      <w:divBdr>
        <w:top w:val="none" w:sz="0" w:space="0" w:color="auto"/>
        <w:left w:val="none" w:sz="0" w:space="0" w:color="auto"/>
        <w:bottom w:val="none" w:sz="0" w:space="0" w:color="auto"/>
        <w:right w:val="none" w:sz="0" w:space="0" w:color="auto"/>
      </w:divBdr>
      <w:divsChild>
        <w:div w:id="457839167">
          <w:marLeft w:val="0"/>
          <w:marRight w:val="0"/>
          <w:marTop w:val="0"/>
          <w:marBottom w:val="0"/>
          <w:divBdr>
            <w:top w:val="none" w:sz="0" w:space="0" w:color="auto"/>
            <w:left w:val="none" w:sz="0" w:space="0" w:color="auto"/>
            <w:bottom w:val="none" w:sz="0" w:space="0" w:color="auto"/>
            <w:right w:val="none" w:sz="0" w:space="0" w:color="auto"/>
          </w:divBdr>
        </w:div>
      </w:divsChild>
    </w:div>
    <w:div w:id="21470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cometaxindia.gov.in/communications/notification/notification-105-2023.pdf" TargetMode="External"/><Relationship Id="rId21" Type="http://schemas.openxmlformats.org/officeDocument/2006/relationships/hyperlink" Target="https://www.rbi.org.in/Scripts/NotificationUser.aspx?Id=12578&amp;Mode=0" TargetMode="External"/><Relationship Id="rId42" Type="http://schemas.openxmlformats.org/officeDocument/2006/relationships/hyperlink" Target="https://www.sebi.gov.in/legal/circulars/aug-2019/disclosure-of-reasons-for-encumbrance-by-promoter-of-listed-companies_43837.html" TargetMode="External"/><Relationship Id="rId47" Type="http://schemas.openxmlformats.org/officeDocument/2006/relationships/hyperlink" Target="https://www.sebi.gov.in/reports-and-statistics/reports/dec-2023/consultation-paper-on-framework-for-issuance-of-subordinate-units-and-unit-based-employee-benefits-reits-and-invits_79760.html" TargetMode="External"/><Relationship Id="rId63" Type="http://schemas.openxmlformats.org/officeDocument/2006/relationships/hyperlink" Target="https://www.financialexpress.com/business/sme/rbis-risk-weight-increase-to-hurt-msme-loans/3346876/" TargetMode="External"/><Relationship Id="rId68" Type="http://schemas.openxmlformats.org/officeDocument/2006/relationships/hyperlink" Target="https://www.telegraphindia.com/business/amazon-business-accumulates-users-due-to-increased-participation-from-msme-sector/cid/1973675" TargetMode="External"/><Relationship Id="rId84" Type="http://schemas.openxmlformats.org/officeDocument/2006/relationships/hyperlink" Target="https://www.wionews.com/india-news/india-cabinet-approves-funding-for-railways-e-buses-digital-india-key-points-626045" TargetMode="External"/><Relationship Id="rId16" Type="http://schemas.openxmlformats.org/officeDocument/2006/relationships/hyperlink" Target="https://www.rbi.org.in/Scripts/NotificationUser.aspx?Id=12571&amp;Mode=0" TargetMode="External"/><Relationship Id="rId11" Type="http://schemas.openxmlformats.org/officeDocument/2006/relationships/hyperlink" Target="https://rbi.org.in/Scripts/BS_PressReleaseDisplay.aspx?prid=56887" TargetMode="External"/><Relationship Id="rId32" Type="http://schemas.openxmlformats.org/officeDocument/2006/relationships/hyperlink" Target="https://taxinformation.cbic.gov.in/view-pdf/1000492/ENG/Instructions" TargetMode="External"/><Relationship Id="rId37" Type="http://schemas.openxmlformats.org/officeDocument/2006/relationships/hyperlink" Target="https://www.businesstoday.in/personal-finance/news/story/new-labour-laws-mandate-companies-to-compensate-for-over-30-unused-leaves-397029-2023-09-05" TargetMode="External"/><Relationship Id="rId53" Type="http://schemas.openxmlformats.org/officeDocument/2006/relationships/hyperlink" Target="https://www.sebi.gov.in/legal/circulars/dec-2023/principles-of-financial-market-infrastructures-pfmis-_80014.html" TargetMode="External"/><Relationship Id="rId58" Type="http://schemas.openxmlformats.org/officeDocument/2006/relationships/hyperlink" Target="https://www.business-standard.com/industry/news/ministry-of-corporate-affairs-could-widen-probe-into-mg-motor-india-books-123111000329_1.html" TargetMode="External"/><Relationship Id="rId74" Type="http://schemas.openxmlformats.org/officeDocument/2006/relationships/hyperlink" Target="https://pib.gov.in/PressReleseDetail.aspx?PRID=1982305" TargetMode="External"/><Relationship Id="rId79" Type="http://schemas.openxmlformats.org/officeDocument/2006/relationships/hyperlink" Target="https://pib.gov.in/PressReleseDetail.aspx?PRID=1990760" TargetMode="External"/><Relationship Id="rId5" Type="http://schemas.openxmlformats.org/officeDocument/2006/relationships/webSettings" Target="webSettings.xml"/><Relationship Id="rId19" Type="http://schemas.openxmlformats.org/officeDocument/2006/relationships/hyperlink" Target="https://www.rbi.org.in/Scripts/NotificationUser.aspx?Id=12574&amp;Mode=0" TargetMode="External"/><Relationship Id="rId14" Type="http://schemas.openxmlformats.org/officeDocument/2006/relationships/hyperlink" Target="https://rbi.org.in/Scripts/BS_PressReleaseDisplay.aspx?prid=56904" TargetMode="External"/><Relationship Id="rId22" Type="http://schemas.openxmlformats.org/officeDocument/2006/relationships/hyperlink" Target="https://www.rbi.org.in/Scripts/NotificationUser.aspx?Id=12580&amp;Mode=0" TargetMode="External"/><Relationship Id="rId27" Type="http://schemas.openxmlformats.org/officeDocument/2006/relationships/hyperlink" Target="https://www.gst.gov.in/newsandupdates/read/616" TargetMode="External"/><Relationship Id="rId30" Type="http://schemas.openxmlformats.org/officeDocument/2006/relationships/hyperlink" Target="https://taxinformation.cbic.gov.in/view-pdf/1009957/ENG/Notifications" TargetMode="External"/><Relationship Id="rId35" Type="http://schemas.openxmlformats.org/officeDocument/2006/relationships/hyperlink" Target="https://www.businesstoday.in/personal-finance/top-story/story/heres-how-you-can-get-epf-money-in-your-bank-account-after-leaving-a-job-408552-2023-12-07" TargetMode="External"/><Relationship Id="rId43" Type="http://schemas.openxmlformats.org/officeDocument/2006/relationships/hyperlink" Target="https://www.sebi.gov.in/legal/circulars/dec-2023/extension-of-timeline-for-implementation-of-provisions-of-circular-sebi-ho-oiae-igrd-cir-p-2023-156-dated-september-20-2023-on-redressal-of-investor-grievances-through-the-sebi-complaint-redressal-s-_79499.html" TargetMode="External"/><Relationship Id="rId48" Type="http://schemas.openxmlformats.org/officeDocument/2006/relationships/hyperlink" Target="https://www.sebi.gov.in/reports-and-statistics/reports/dec-2023/consultation-paper-on-review-of-provisions-of-ncs-regulations-and-lodr-regulations-for-ease-of-doing-business-and-introduction-of-fast-track-public-issuance-of-debt-securities_79762.html" TargetMode="External"/><Relationship Id="rId56" Type="http://schemas.openxmlformats.org/officeDocument/2006/relationships/hyperlink" Target="https://www.sebi.gov.in/reports-and-statistics/publications/dec-2023/sebi-bulletin-december-2023_80175.html" TargetMode="External"/><Relationship Id="rId64" Type="http://schemas.openxmlformats.org/officeDocument/2006/relationships/hyperlink" Target="https://www.drishtiias.com/daily-updates/daily-news-editorials/reforms-in-msme-sector" TargetMode="External"/><Relationship Id="rId69" Type="http://schemas.openxmlformats.org/officeDocument/2006/relationships/hyperlink" Target="https://www.financialexpress.com/business/sme/nbfc-credit-growth-to-msmes-more-than-3x-that-of-banks-rbi-report/3349030/" TargetMode="External"/><Relationship Id="rId77" Type="http://schemas.openxmlformats.org/officeDocument/2006/relationships/hyperlink" Target="https://pib.gov.in/PressReleseDetail.aspx?PRID=1990770" TargetMode="External"/><Relationship Id="rId8" Type="http://schemas.openxmlformats.org/officeDocument/2006/relationships/hyperlink" Target="https://rbi.org.in/Scripts/BS_PressReleaseDisplay.aspx?prid=56848" TargetMode="External"/><Relationship Id="rId51" Type="http://schemas.openxmlformats.org/officeDocument/2006/relationships/hyperlink" Target="https://www.sebi.gov.in/enforcement/informal-guidance/dec-2023/informal-guidance-request-received-from-athena-alternative-investments-trust-in-relation-to-regulation-18-of-securities-and-exchange-board-of-india-alternative-investment-funds-regulations-2012_79864.html" TargetMode="External"/><Relationship Id="rId72" Type="http://schemas.openxmlformats.org/officeDocument/2006/relationships/hyperlink" Target="https://www.drishtiias.com/daily-updates/daily-news-editorials/reforms-in-msme-sector" TargetMode="External"/><Relationship Id="rId80" Type="http://schemas.openxmlformats.org/officeDocument/2006/relationships/hyperlink" Target="https://pib.gov.in/PressReleseDetail.aspx?PRID=1990756" TargetMode="External"/><Relationship Id="rId85" Type="http://schemas.openxmlformats.org/officeDocument/2006/relationships/hyperlink" Target="mailto:cslalitrajput@gmail.com" TargetMode="External"/><Relationship Id="rId3" Type="http://schemas.openxmlformats.org/officeDocument/2006/relationships/styles" Target="styles.xml"/><Relationship Id="rId12" Type="http://schemas.openxmlformats.org/officeDocument/2006/relationships/hyperlink" Target="https://rbi.org.in/Scripts/BS_PressReleaseDisplay.aspx?prid=56889" TargetMode="External"/><Relationship Id="rId17" Type="http://schemas.openxmlformats.org/officeDocument/2006/relationships/hyperlink" Target="https://www.rbi.org.in/Scripts/NotificationUser.aspx?Id=12572&amp;Mode=0" TargetMode="External"/><Relationship Id="rId25" Type="http://schemas.openxmlformats.org/officeDocument/2006/relationships/hyperlink" Target="https://incometaxindia.gov.in/communications/circular/ciruclar-20-2023.pdf" TargetMode="External"/><Relationship Id="rId33" Type="http://schemas.openxmlformats.org/officeDocument/2006/relationships/hyperlink" Target="https://pib.gov.in/PressReleseDetail.aspx?PRID=1982419" TargetMode="External"/><Relationship Id="rId38" Type="http://schemas.openxmlformats.org/officeDocument/2006/relationships/hyperlink" Target="https://www.peoplematters.in/article/hr-technology/the-landscape-of-labour-law-compliance-in-india-39142" TargetMode="External"/><Relationship Id="rId46" Type="http://schemas.openxmlformats.org/officeDocument/2006/relationships/hyperlink" Target="https://www.sebi.gov.in/legal/circulars/dec-2023/revised-framework-for-computation-of-net-distributable-cash-flow-ndcf-by-infrastructure-investment-trusts-invits-_79657.html" TargetMode="External"/><Relationship Id="rId59" Type="http://schemas.openxmlformats.org/officeDocument/2006/relationships/hyperlink" Target="https://www.moneycontrol.com/news/india/corporate-affairs-ministry-says-53-chinese-foreign-companies-established-place-of-business-in-india-11886831.html" TargetMode="External"/><Relationship Id="rId67" Type="http://schemas.openxmlformats.org/officeDocument/2006/relationships/hyperlink" Target="https://www.hindustantimes.com/business/ecommerce-can-be-bridge-between-msmes-and-global-market-piyush-goyal-101703778879084.html" TargetMode="External"/><Relationship Id="rId20" Type="http://schemas.openxmlformats.org/officeDocument/2006/relationships/hyperlink" Target="https://www.rbi.org.in/Scripts/NotificationUser.aspx?Id=12575&amp;Mode=0" TargetMode="External"/><Relationship Id="rId41" Type="http://schemas.openxmlformats.org/officeDocument/2006/relationships/hyperlink" Target="https://www.thehindu.com/news/national/esic-labour-ministry-not-fully-prepared-to-provide-extended-coverage-under-the-code-on-social-security-parliamentary-panel/article67342077.ece" TargetMode="External"/><Relationship Id="rId54" Type="http://schemas.openxmlformats.org/officeDocument/2006/relationships/hyperlink" Target="https://www.sebi.gov.in/legal/circulars/dec-2023/amendment-to-circular-dated-july-31-2023-on-online-resolution-of-disputes-in-the-indian-securities-market_80110.html" TargetMode="External"/><Relationship Id="rId62" Type="http://schemas.openxmlformats.org/officeDocument/2006/relationships/hyperlink" Target="https://risingkashmir.com/online-money-scam-have-started-investigation-roc-jk" TargetMode="External"/><Relationship Id="rId70" Type="http://schemas.openxmlformats.org/officeDocument/2006/relationships/hyperlink" Target="https://pib.gov.in/PressReleseDetail.aspx?PRID=1757679" TargetMode="External"/><Relationship Id="rId75" Type="http://schemas.openxmlformats.org/officeDocument/2006/relationships/hyperlink" Target="https://www.financialexpress.com/business/sme/e-commerce-related-compliances-that-need-more-focus-to-help-msmes-grow-digitally/3346401/" TargetMode="External"/><Relationship Id="rId83" Type="http://schemas.openxmlformats.org/officeDocument/2006/relationships/hyperlink" Target="https://pib.gov.in/PressReleseDetail.aspx?PRID=1984212"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bi.org.in/Scripts/NotificationUser.aspx?Id=12570&amp;Mode=0" TargetMode="External"/><Relationship Id="rId23" Type="http://schemas.openxmlformats.org/officeDocument/2006/relationships/hyperlink" Target="https://incometaxindia.gov.in/communications/notification/notification-102-2023.pdf" TargetMode="External"/><Relationship Id="rId28" Type="http://schemas.openxmlformats.org/officeDocument/2006/relationships/hyperlink" Target="https://www.gst.gov.in/newsandupdates/read/618" TargetMode="External"/><Relationship Id="rId36" Type="http://schemas.openxmlformats.org/officeDocument/2006/relationships/hyperlink" Target="https://www.deccanherald.com/opinion/for-a-decent-epf-pension-2790192" TargetMode="External"/><Relationship Id="rId49" Type="http://schemas.openxmlformats.org/officeDocument/2006/relationships/hyperlink" Target="https://www.sebi.gov.in/legal/circulars/dec-2023/credit-of-units-of-aifs-in-dematerialised-form_79774.html" TargetMode="External"/><Relationship Id="rId57" Type="http://schemas.openxmlformats.org/officeDocument/2006/relationships/hyperlink" Target="https://www.sebi.gov.in/reports-and-statistics/reports/dec-2023/consultation-paper-on-introduction-of-optional-t-0-and-optional-instant-settlement-of-trades-in-addition-to-t-1-settlement-cycle-in-indian-securities-markets-_80204.html" TargetMode="External"/><Relationship Id="rId10" Type="http://schemas.openxmlformats.org/officeDocument/2006/relationships/hyperlink" Target="https://rbi.org.in/Scripts/BS_PressReleaseDisplay.aspx?prid=56869" TargetMode="External"/><Relationship Id="rId31" Type="http://schemas.openxmlformats.org/officeDocument/2006/relationships/hyperlink" Target="https://taxinformation.cbic.gov.in/view-pdf/1009964/ENG/Notifications" TargetMode="External"/><Relationship Id="rId44" Type="http://schemas.openxmlformats.org/officeDocument/2006/relationships/hyperlink" Target="https://www.sebi.gov.in/legal/circulars/dec-2023/revised-framework-for-computation-of-net-distributable-cash-flow-ndcf-by-real-estate-investment-trusts-reits-_79656.html" TargetMode="External"/><Relationship Id="rId52" Type="http://schemas.openxmlformats.org/officeDocument/2006/relationships/hyperlink" Target="https://www.sebi.gov.in/legal/circulars/dec-2023/simplification-of-requirements-for-grant-of-accreditation-to-investors_79990.html" TargetMode="External"/><Relationship Id="rId60" Type="http://schemas.openxmlformats.org/officeDocument/2006/relationships/hyperlink" Target="https://www.mca.gov.in/content/mca/global/en/home.html" TargetMode="External"/><Relationship Id="rId65" Type="http://schemas.openxmlformats.org/officeDocument/2006/relationships/hyperlink" Target="https://www.thehindu.com/business/Economy/covid-19-hit-msmes-can-tap-new-relief-window-from-jan-1/article67684054.ece" TargetMode="External"/><Relationship Id="rId73" Type="http://schemas.openxmlformats.org/officeDocument/2006/relationships/hyperlink" Target="https://pib.gov.in/PressReleseDetail.aspx?PRID=1989111" TargetMode="External"/><Relationship Id="rId78" Type="http://schemas.openxmlformats.org/officeDocument/2006/relationships/hyperlink" Target="https://pib.gov.in/PressReleseDetail.aspx?PRID=1990765" TargetMode="External"/><Relationship Id="rId81" Type="http://schemas.openxmlformats.org/officeDocument/2006/relationships/hyperlink" Target="https://pib.gov.in/PressReleseDetail.aspx?PRID=1989267"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bi.org.in/Scripts/BS_PressReleaseDisplay.aspx?prid=56860" TargetMode="External"/><Relationship Id="rId13" Type="http://schemas.openxmlformats.org/officeDocument/2006/relationships/hyperlink" Target="https://www.rbi.org.in/Scripts/BS_PressReleaseDisplay.aspx?prid=56640" TargetMode="External"/><Relationship Id="rId18" Type="http://schemas.openxmlformats.org/officeDocument/2006/relationships/hyperlink" Target="https://www.rbi.org.in/Scripts/NotificationUser.aspx?Id=12573&amp;Mode=0" TargetMode="External"/><Relationship Id="rId39" Type="http://schemas.openxmlformats.org/officeDocument/2006/relationships/hyperlink" Target="https://www.goodreturns.in/classroom/want-to-check-epf-provident-fund-balance-with-uan-number-heres-a-step-by-step-guide-1320031.html" TargetMode="External"/><Relationship Id="rId34" Type="http://schemas.openxmlformats.org/officeDocument/2006/relationships/hyperlink" Target="https://pib.gov.in/PressReleseDetail.aspx?PRID=1982412" TargetMode="External"/><Relationship Id="rId50" Type="http://schemas.openxmlformats.org/officeDocument/2006/relationships/hyperlink" Target="https://www.sebi.gov.in/legal/circulars/dec-2023/upstreaming-of-clients-funds-by-stock-brokers-sbs-clearing-members-cms-to-clearing-corporations-ccs-_79788.html" TargetMode="External"/><Relationship Id="rId55" Type="http://schemas.openxmlformats.org/officeDocument/2006/relationships/hyperlink" Target="https://www.sebi.gov.in/legal/circulars/dec-2023/business-continuity-for-clearing-corporations-through-software-as-a-service-saas-model_80115.html" TargetMode="External"/><Relationship Id="rId76" Type="http://schemas.openxmlformats.org/officeDocument/2006/relationships/hyperlink" Target="https://www.telegraphindia.com/business/amazon-business-accumulates-users-due-to-increased-participation-from-msme-sector/cid/1973675" TargetMode="External"/><Relationship Id="rId7" Type="http://schemas.openxmlformats.org/officeDocument/2006/relationships/endnotes" Target="endnotes.xml"/><Relationship Id="rId71" Type="http://schemas.openxmlformats.org/officeDocument/2006/relationships/hyperlink" Target="https://pib.gov.in/PressReleseDetail.aspx?PRID=1989108" TargetMode="External"/><Relationship Id="rId2" Type="http://schemas.openxmlformats.org/officeDocument/2006/relationships/numbering" Target="numbering.xml"/><Relationship Id="rId29" Type="http://schemas.openxmlformats.org/officeDocument/2006/relationships/hyperlink" Target="https://www.gst.gov.in/newsandupdates/read/619" TargetMode="External"/><Relationship Id="rId24" Type="http://schemas.openxmlformats.org/officeDocument/2006/relationships/hyperlink" Target="https://incometaxindia.gov.in/communications/notification/notification-102-2023.pdf" TargetMode="External"/><Relationship Id="rId40" Type="http://schemas.openxmlformats.org/officeDocument/2006/relationships/hyperlink" Target="https://www.cnbctv18.com/personal-finance/epf-claim-withdrawal-steps-rejection-reasons-how-to-avoid-epfo-guide-18593321.htm" TargetMode="External"/><Relationship Id="rId45" Type="http://schemas.openxmlformats.org/officeDocument/2006/relationships/hyperlink" Target="https://www.sebi.gov.in/filings/mutual-funds/dec-2023/bandhan-us-treasury-bond-3-7-year-fund-of-fund_79550.html" TargetMode="External"/><Relationship Id="rId66" Type="http://schemas.openxmlformats.org/officeDocument/2006/relationships/hyperlink" Target="https://pib.gov.in/PressReleseDetail.aspx?PRID=1982305" TargetMode="External"/><Relationship Id="rId87" Type="http://schemas.openxmlformats.org/officeDocument/2006/relationships/fontTable" Target="fontTable.xml"/><Relationship Id="rId61" Type="http://schemas.openxmlformats.org/officeDocument/2006/relationships/hyperlink" Target="https://www.livemint.com/news/india/mca-preps-stage-for-virtual-hearings-11702578792041.html" TargetMode="External"/><Relationship Id="rId82" Type="http://schemas.openxmlformats.org/officeDocument/2006/relationships/hyperlink" Target="https://pib.gov.in/PressReleseDetail.aspx?PRID=198685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slalitrajpu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B87F3-63DD-4483-9CCC-AB7259E5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10608</TotalTime>
  <Pages>19</Pages>
  <Words>7413</Words>
  <Characters>42256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 Lalit rajput !! +91 8802581290</dc:creator>
  <cp:lastModifiedBy>Lalit Rajput</cp:lastModifiedBy>
  <cp:revision>2935</cp:revision>
  <dcterms:created xsi:type="dcterms:W3CDTF">2020-08-31T12:45:00Z</dcterms:created>
  <dcterms:modified xsi:type="dcterms:W3CDTF">2024-01-04T15:31:00Z</dcterms:modified>
</cp:coreProperties>
</file>