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059" w:rsidRDefault="00283D4D" w:rsidP="00283D4D">
      <w:pPr>
        <w:jc w:val="center"/>
        <w:rPr>
          <w:b/>
          <w:sz w:val="24"/>
          <w:szCs w:val="24"/>
        </w:rPr>
      </w:pPr>
      <w:r w:rsidRPr="00283D4D">
        <w:rPr>
          <w:b/>
          <w:sz w:val="24"/>
          <w:szCs w:val="24"/>
        </w:rPr>
        <w:t>CONVERSION OF PRIVATE COMPANY INTO PUBLIC COMPANY</w:t>
      </w:r>
    </w:p>
    <w:p w:rsidR="00283D4D" w:rsidRDefault="00283D4D" w:rsidP="00283D4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83D4D">
        <w:rPr>
          <w:sz w:val="24"/>
          <w:szCs w:val="24"/>
        </w:rPr>
        <w:t>Convene board meeting</w:t>
      </w:r>
      <w:r w:rsidR="00D84E30">
        <w:rPr>
          <w:sz w:val="24"/>
          <w:szCs w:val="24"/>
        </w:rPr>
        <w:t>.</w:t>
      </w:r>
    </w:p>
    <w:p w:rsidR="00283D4D" w:rsidRDefault="00283D4D" w:rsidP="00283D4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Convene </w:t>
      </w:r>
      <w:bookmarkStart w:id="0" w:name="_GoBack"/>
      <w:bookmarkEnd w:id="0"/>
      <w:r w:rsidR="00D84E30">
        <w:rPr>
          <w:sz w:val="24"/>
          <w:szCs w:val="24"/>
        </w:rPr>
        <w:t>EGM,</w:t>
      </w:r>
      <w:r>
        <w:rPr>
          <w:sz w:val="24"/>
          <w:szCs w:val="24"/>
        </w:rPr>
        <w:t xml:space="preserve"> pass special resolution</w:t>
      </w:r>
      <w:r w:rsidR="00D84E30">
        <w:rPr>
          <w:sz w:val="24"/>
          <w:szCs w:val="24"/>
        </w:rPr>
        <w:t>.</w:t>
      </w:r>
    </w:p>
    <w:p w:rsidR="00283D4D" w:rsidRDefault="00283D4D" w:rsidP="00283D4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Filling of necessary </w:t>
      </w:r>
      <w:r w:rsidR="00D84E30">
        <w:rPr>
          <w:sz w:val="24"/>
          <w:szCs w:val="24"/>
        </w:rPr>
        <w:t>forms.</w:t>
      </w:r>
    </w:p>
    <w:p w:rsidR="00283D4D" w:rsidRDefault="00283D4D" w:rsidP="00283D4D">
      <w:pPr>
        <w:rPr>
          <w:sz w:val="24"/>
          <w:szCs w:val="24"/>
        </w:rPr>
      </w:pPr>
    </w:p>
    <w:p w:rsidR="00283D4D" w:rsidRPr="00283D4D" w:rsidRDefault="00283D4D" w:rsidP="00283D4D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283D4D">
        <w:rPr>
          <w:b/>
          <w:sz w:val="24"/>
          <w:szCs w:val="24"/>
        </w:rPr>
        <w:t>Convene board meeting</w:t>
      </w:r>
    </w:p>
    <w:p w:rsidR="00B562B6" w:rsidRDefault="00283D4D" w:rsidP="00D84E3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7 days advance notice before convening board meeting </w:t>
      </w:r>
      <w:r w:rsidRPr="00283D4D">
        <w:rPr>
          <w:sz w:val="24"/>
          <w:szCs w:val="24"/>
        </w:rPr>
        <w:t>the BOD is to decide the place, date and time for the general meeting, to approve the notice of general meeting along with the agenda and explanatory statement</w:t>
      </w:r>
      <w:r>
        <w:rPr>
          <w:sz w:val="24"/>
          <w:szCs w:val="24"/>
        </w:rPr>
        <w:tab/>
      </w:r>
    </w:p>
    <w:p w:rsidR="00D84E30" w:rsidRDefault="00D84E30" w:rsidP="00D84E30">
      <w:pPr>
        <w:pStyle w:val="ListParagraph"/>
        <w:rPr>
          <w:sz w:val="24"/>
          <w:szCs w:val="24"/>
        </w:rPr>
      </w:pPr>
    </w:p>
    <w:p w:rsidR="00B562B6" w:rsidRDefault="00B562B6" w:rsidP="00B562B6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B562B6">
        <w:rPr>
          <w:b/>
          <w:sz w:val="24"/>
          <w:szCs w:val="24"/>
        </w:rPr>
        <w:t>Convene EGM , pass special resolution</w:t>
      </w:r>
    </w:p>
    <w:p w:rsidR="00B562B6" w:rsidRDefault="00B562B6" w:rsidP="00B562B6">
      <w:pPr>
        <w:pStyle w:val="ListParagraph"/>
        <w:rPr>
          <w:sz w:val="24"/>
          <w:szCs w:val="24"/>
        </w:rPr>
      </w:pPr>
      <w:r w:rsidRPr="00B562B6">
        <w:rPr>
          <w:sz w:val="24"/>
          <w:szCs w:val="24"/>
        </w:rPr>
        <w:t>File MGT-14 within 30 days of passing SR</w:t>
      </w:r>
      <w:r>
        <w:rPr>
          <w:sz w:val="24"/>
          <w:szCs w:val="24"/>
        </w:rPr>
        <w:t xml:space="preserve"> </w:t>
      </w:r>
    </w:p>
    <w:p w:rsidR="00B562B6" w:rsidRDefault="00B562B6" w:rsidP="00B562B6">
      <w:pPr>
        <w:pStyle w:val="ListParagraph"/>
        <w:rPr>
          <w:b/>
        </w:rPr>
      </w:pPr>
      <w:r w:rsidRPr="00B562B6">
        <w:rPr>
          <w:b/>
        </w:rPr>
        <w:t>Attachments of MGT-14;</w:t>
      </w:r>
    </w:p>
    <w:p w:rsidR="00B562B6" w:rsidRDefault="00B562B6" w:rsidP="00B562B6">
      <w:pPr>
        <w:pStyle w:val="ListParagraph"/>
        <w:numPr>
          <w:ilvl w:val="0"/>
          <w:numId w:val="4"/>
        </w:numPr>
      </w:pPr>
      <w:r w:rsidRPr="00B562B6">
        <w:t>Notice of the general meeting</w:t>
      </w:r>
      <w:r w:rsidR="00F50AFE">
        <w:t xml:space="preserve"> + explanatory statement</w:t>
      </w:r>
    </w:p>
    <w:p w:rsidR="00F50AFE" w:rsidRDefault="00F50AFE" w:rsidP="00B562B6">
      <w:pPr>
        <w:pStyle w:val="ListParagraph"/>
        <w:numPr>
          <w:ilvl w:val="0"/>
          <w:numId w:val="4"/>
        </w:numPr>
      </w:pPr>
      <w:r>
        <w:t>CTC of SR</w:t>
      </w:r>
      <w:r w:rsidR="00B03793">
        <w:t xml:space="preserve"> + explanatory statement</w:t>
      </w:r>
    </w:p>
    <w:p w:rsidR="00F50AFE" w:rsidRDefault="00B03793" w:rsidP="00B562B6">
      <w:pPr>
        <w:pStyle w:val="ListParagraph"/>
        <w:numPr>
          <w:ilvl w:val="0"/>
          <w:numId w:val="4"/>
        </w:numPr>
      </w:pPr>
      <w:r>
        <w:t>Altered MOA , AOA</w:t>
      </w:r>
    </w:p>
    <w:p w:rsidR="00B03793" w:rsidRDefault="00B03793" w:rsidP="00B03793">
      <w:pPr>
        <w:pStyle w:val="ListParagraph"/>
        <w:numPr>
          <w:ilvl w:val="0"/>
          <w:numId w:val="4"/>
        </w:numPr>
      </w:pPr>
      <w:r>
        <w:t>Optional attachment CTC of BR</w:t>
      </w:r>
    </w:p>
    <w:p w:rsidR="00D84E30" w:rsidRDefault="00D84E30" w:rsidP="00D84E30">
      <w:pPr>
        <w:pStyle w:val="ListParagraph"/>
        <w:ind w:left="1170"/>
      </w:pPr>
    </w:p>
    <w:p w:rsidR="00B03793" w:rsidRPr="00D84E30" w:rsidRDefault="00B03793" w:rsidP="00B03793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D84E30">
        <w:rPr>
          <w:b/>
          <w:sz w:val="24"/>
          <w:szCs w:val="24"/>
        </w:rPr>
        <w:t xml:space="preserve">Filling of other forms </w:t>
      </w:r>
    </w:p>
    <w:p w:rsidR="00D84E30" w:rsidRDefault="00B03793" w:rsidP="00B03793">
      <w:pPr>
        <w:pStyle w:val="ListParagraph"/>
      </w:pPr>
      <w:r>
        <w:t xml:space="preserve">INC-27 for conversion </w:t>
      </w:r>
      <w:r w:rsidR="00D84E30">
        <w:t>of private company into public company along with following attachments;</w:t>
      </w:r>
    </w:p>
    <w:p w:rsidR="00B03793" w:rsidRDefault="00D84E30" w:rsidP="00D84E30">
      <w:pPr>
        <w:pStyle w:val="ListParagraph"/>
        <w:numPr>
          <w:ilvl w:val="0"/>
          <w:numId w:val="5"/>
        </w:numPr>
      </w:pPr>
      <w:r>
        <w:t xml:space="preserve">Minutes of  members meeting </w:t>
      </w:r>
    </w:p>
    <w:p w:rsidR="00D84E30" w:rsidRDefault="00D84E30" w:rsidP="00D84E30">
      <w:pPr>
        <w:pStyle w:val="ListParagraph"/>
        <w:numPr>
          <w:ilvl w:val="0"/>
          <w:numId w:val="5"/>
        </w:numPr>
      </w:pPr>
      <w:r>
        <w:t xml:space="preserve">Altered AOA </w:t>
      </w:r>
    </w:p>
    <w:p w:rsidR="00D84E30" w:rsidRPr="00B03793" w:rsidRDefault="00D84E30" w:rsidP="00D84E30">
      <w:pPr>
        <w:pStyle w:val="ListParagraph"/>
        <w:numPr>
          <w:ilvl w:val="0"/>
          <w:numId w:val="5"/>
        </w:numPr>
      </w:pPr>
      <w:r>
        <w:t xml:space="preserve">Optional attachment CTC of BR  </w:t>
      </w:r>
    </w:p>
    <w:p w:rsidR="00283D4D" w:rsidRPr="00B562B6" w:rsidRDefault="00B562B6" w:rsidP="00B562B6">
      <w:pPr>
        <w:pStyle w:val="ListParagraph"/>
        <w:tabs>
          <w:tab w:val="left" w:pos="28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83D4D" w:rsidRPr="00283D4D" w:rsidRDefault="00283D4D" w:rsidP="00283D4D">
      <w:pPr>
        <w:ind w:left="1440" w:firstLine="720"/>
        <w:rPr>
          <w:sz w:val="24"/>
          <w:szCs w:val="24"/>
        </w:rPr>
      </w:pPr>
    </w:p>
    <w:sectPr w:rsidR="00283D4D" w:rsidRPr="00283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80833"/>
    <w:multiLevelType w:val="hybridMultilevel"/>
    <w:tmpl w:val="6D6C2F6C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25474140"/>
    <w:multiLevelType w:val="hybridMultilevel"/>
    <w:tmpl w:val="CC08F130"/>
    <w:lvl w:ilvl="0" w:tplc="5D10A0B4">
      <w:start w:val="1"/>
      <w:numFmt w:val="lowerLetter"/>
      <w:lvlText w:val="%1)"/>
      <w:lvlJc w:val="left"/>
      <w:pPr>
        <w:ind w:left="11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94272E9"/>
    <w:multiLevelType w:val="hybridMultilevel"/>
    <w:tmpl w:val="8A0C83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774BE"/>
    <w:multiLevelType w:val="hybridMultilevel"/>
    <w:tmpl w:val="03E6E1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57F46BE4"/>
    <w:multiLevelType w:val="hybridMultilevel"/>
    <w:tmpl w:val="C8AABF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4D"/>
    <w:rsid w:val="00283D4D"/>
    <w:rsid w:val="00764059"/>
    <w:rsid w:val="00B03793"/>
    <w:rsid w:val="00B562B6"/>
    <w:rsid w:val="00D84E30"/>
    <w:rsid w:val="00F5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2CC4B-B2FB-40CF-A1FA-087C4EFF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2023-07-14T05:38:00Z</dcterms:created>
  <dcterms:modified xsi:type="dcterms:W3CDTF">2023-07-14T06:37:00Z</dcterms:modified>
</cp:coreProperties>
</file>