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E1EF" w14:textId="4FB742A3" w:rsidR="0092794A" w:rsidRPr="00046A32" w:rsidRDefault="00046A32" w:rsidP="00046A32">
      <w:pPr>
        <w:jc w:val="both"/>
        <w:rPr>
          <w:rFonts w:ascii="Source Sans Pro" w:hAnsi="Source Sans Pro"/>
          <w:b/>
          <w:bCs/>
          <w:sz w:val="32"/>
          <w:szCs w:val="32"/>
          <w:u w:val="single"/>
          <w:lang w:val="en-US"/>
        </w:rPr>
      </w:pPr>
      <w:r w:rsidRPr="00046A32">
        <w:rPr>
          <w:rFonts w:ascii="Source Sans Pro" w:hAnsi="Source Sans Pro"/>
          <w:b/>
          <w:bCs/>
          <w:sz w:val="32"/>
          <w:szCs w:val="32"/>
          <w:u w:val="single"/>
          <w:lang w:val="en-US"/>
        </w:rPr>
        <w:t>CASE STUDY(MAY0</w:t>
      </w:r>
      <w:r w:rsidR="00F56CC8">
        <w:rPr>
          <w:rFonts w:ascii="Source Sans Pro" w:hAnsi="Source Sans Pro"/>
          <w:b/>
          <w:bCs/>
          <w:sz w:val="32"/>
          <w:szCs w:val="32"/>
          <w:u w:val="single"/>
          <w:lang w:val="en-US"/>
        </w:rPr>
        <w:t>2</w:t>
      </w:r>
      <w:r w:rsidRPr="00046A32">
        <w:rPr>
          <w:rFonts w:ascii="Source Sans Pro" w:hAnsi="Source Sans Pro"/>
          <w:b/>
          <w:bCs/>
          <w:sz w:val="32"/>
          <w:szCs w:val="32"/>
          <w:u w:val="single"/>
          <w:lang w:val="en-US"/>
        </w:rPr>
        <w:t>)-</w:t>
      </w:r>
      <w:r w:rsidRPr="00046A32">
        <w:rPr>
          <w:rFonts w:ascii="Source Sans Pro" w:hAnsi="Source Sans Pro"/>
          <w:b/>
          <w:bCs/>
          <w:i/>
          <w:iCs/>
          <w:sz w:val="32"/>
          <w:szCs w:val="32"/>
          <w:u w:val="single"/>
        </w:rPr>
        <w:t xml:space="preserve"> SEBI (SHARE BASED EMPLOYEE BENEFITS AND SWEAT EQUITY) REGULATIONS, 2021</w:t>
      </w:r>
    </w:p>
    <w:p w14:paraId="5E683BDD" w14:textId="77777777" w:rsidR="0050368D" w:rsidRDefault="0050368D" w:rsidP="00046A32">
      <w:pPr>
        <w:jc w:val="both"/>
        <w:rPr>
          <w:rFonts w:ascii="Source Sans Pro" w:hAnsi="Source Sans Pro"/>
          <w:b/>
          <w:bCs/>
          <w:i/>
          <w:iCs/>
          <w:sz w:val="28"/>
          <w:szCs w:val="28"/>
          <w:u w:val="single"/>
          <w:lang w:val="en-US"/>
        </w:rPr>
      </w:pPr>
    </w:p>
    <w:p w14:paraId="545D38C9" w14:textId="123EBC0A" w:rsidR="00C75DEB" w:rsidRDefault="0050368D" w:rsidP="00046A32">
      <w:pPr>
        <w:jc w:val="both"/>
        <w:rPr>
          <w:rFonts w:ascii="Source Sans Pro" w:hAnsi="Source Sans Pro"/>
          <w:i/>
          <w:iCs/>
          <w:sz w:val="28"/>
          <w:szCs w:val="28"/>
        </w:rPr>
      </w:pPr>
      <w:r>
        <w:rPr>
          <w:rFonts w:ascii="Source Sans Pro" w:hAnsi="Source Sans Pro"/>
          <w:b/>
          <w:bCs/>
          <w:i/>
          <w:iCs/>
          <w:sz w:val="28"/>
          <w:szCs w:val="28"/>
          <w:u w:val="single"/>
          <w:lang w:val="en-US"/>
        </w:rPr>
        <w:t xml:space="preserve">QUESTION: </w:t>
      </w:r>
      <w:r w:rsidR="00C75DEB">
        <w:rPr>
          <w:rFonts w:ascii="Source Sans Pro" w:hAnsi="Source Sans Pro"/>
          <w:i/>
          <w:iCs/>
          <w:sz w:val="28"/>
          <w:szCs w:val="28"/>
        </w:rPr>
        <w:t xml:space="preserve"> </w:t>
      </w:r>
      <w:r w:rsidR="00C75DEB" w:rsidRPr="00C75DEB">
        <w:rPr>
          <w:rFonts w:ascii="Source Sans Pro" w:hAnsi="Source Sans Pro"/>
          <w:i/>
          <w:iCs/>
          <w:sz w:val="28"/>
          <w:szCs w:val="28"/>
        </w:rPr>
        <w:t xml:space="preserve">with reference to SEBI </w:t>
      </w:r>
      <w:r w:rsidR="00046A32" w:rsidRPr="00C75DEB">
        <w:rPr>
          <w:rFonts w:ascii="Source Sans Pro" w:hAnsi="Source Sans Pro"/>
          <w:i/>
          <w:iCs/>
          <w:sz w:val="28"/>
          <w:szCs w:val="28"/>
        </w:rPr>
        <w:t>Regulations:</w:t>
      </w:r>
      <w:r w:rsidR="00C75DEB" w:rsidRPr="00C75DEB">
        <w:rPr>
          <w:rFonts w:ascii="Source Sans Pro" w:hAnsi="Source Sans Pro"/>
          <w:i/>
          <w:iCs/>
          <w:sz w:val="28"/>
          <w:szCs w:val="28"/>
        </w:rPr>
        <w:t xml:space="preserve"> </w:t>
      </w:r>
    </w:p>
    <w:p w14:paraId="0269E626" w14:textId="22633018" w:rsidR="00C75DEB" w:rsidRPr="00C75DEB" w:rsidRDefault="00C75DEB" w:rsidP="00046A32">
      <w:pPr>
        <w:pStyle w:val="ListParagraph"/>
        <w:numPr>
          <w:ilvl w:val="0"/>
          <w:numId w:val="51"/>
        </w:numPr>
        <w:jc w:val="both"/>
        <w:rPr>
          <w:rFonts w:ascii="Source Sans Pro" w:hAnsi="Source Sans Pro"/>
          <w:i/>
          <w:iCs/>
          <w:sz w:val="28"/>
          <w:szCs w:val="28"/>
        </w:rPr>
      </w:pPr>
      <w:r w:rsidRPr="00C75DEB">
        <w:rPr>
          <w:rFonts w:ascii="Source Sans Pro" w:hAnsi="Source Sans Pro"/>
          <w:i/>
          <w:iCs/>
          <w:sz w:val="28"/>
          <w:szCs w:val="28"/>
        </w:rPr>
        <w:t>ABC Ltd., a leading software development company is having outstanding paid</w:t>
      </w:r>
      <w:r w:rsidRPr="00C75DEB">
        <w:rPr>
          <w:rFonts w:ascii="Source Sans Pro" w:hAnsi="Source Sans Pro"/>
          <w:i/>
          <w:iCs/>
          <w:sz w:val="28"/>
          <w:szCs w:val="28"/>
        </w:rPr>
        <w:t xml:space="preserve"> </w:t>
      </w:r>
      <w:r w:rsidRPr="00C75DEB">
        <w:rPr>
          <w:rFonts w:ascii="Source Sans Pro" w:hAnsi="Source Sans Pro"/>
          <w:i/>
          <w:iCs/>
          <w:sz w:val="28"/>
          <w:szCs w:val="28"/>
        </w:rPr>
        <w:t xml:space="preserve">up equity share capital of </w:t>
      </w:r>
      <w:r w:rsidRPr="00C75DEB">
        <w:rPr>
          <w:rFonts w:ascii="Source Sans Pro" w:hAnsi="Source Sans Pro"/>
          <w:i/>
          <w:iCs/>
          <w:sz w:val="28"/>
          <w:szCs w:val="28"/>
        </w:rPr>
        <w:t xml:space="preserve">Rs. </w:t>
      </w:r>
      <w:r w:rsidRPr="00C75DEB">
        <w:rPr>
          <w:rFonts w:ascii="Source Sans Pro" w:hAnsi="Source Sans Pro"/>
          <w:i/>
          <w:iCs/>
          <w:sz w:val="28"/>
          <w:szCs w:val="28"/>
        </w:rPr>
        <w:t xml:space="preserve">20 </w:t>
      </w:r>
      <w:r w:rsidR="00046A32" w:rsidRPr="00C75DEB">
        <w:rPr>
          <w:rFonts w:ascii="Source Sans Pro" w:hAnsi="Source Sans Pro"/>
          <w:i/>
          <w:iCs/>
          <w:sz w:val="28"/>
          <w:szCs w:val="28"/>
        </w:rPr>
        <w:t>crores</w:t>
      </w:r>
      <w:r w:rsidRPr="00C75DEB">
        <w:rPr>
          <w:rFonts w:ascii="Source Sans Pro" w:hAnsi="Source Sans Pro"/>
          <w:i/>
          <w:iCs/>
          <w:sz w:val="28"/>
          <w:szCs w:val="28"/>
        </w:rPr>
        <w:t xml:space="preserve"> as on 31st </w:t>
      </w:r>
      <w:r w:rsidR="00046A32" w:rsidRPr="00C75DEB">
        <w:rPr>
          <w:rFonts w:ascii="Source Sans Pro" w:hAnsi="Source Sans Pro"/>
          <w:i/>
          <w:iCs/>
          <w:sz w:val="28"/>
          <w:szCs w:val="28"/>
        </w:rPr>
        <w:t>March</w:t>
      </w:r>
      <w:r w:rsidRPr="00C75DEB">
        <w:rPr>
          <w:rFonts w:ascii="Source Sans Pro" w:hAnsi="Source Sans Pro"/>
          <w:i/>
          <w:iCs/>
          <w:sz w:val="28"/>
          <w:szCs w:val="28"/>
        </w:rPr>
        <w:t xml:space="preserve"> 2021. On 20th </w:t>
      </w:r>
      <w:r w:rsidR="00046A32" w:rsidRPr="00C75DEB">
        <w:rPr>
          <w:rFonts w:ascii="Source Sans Pro" w:hAnsi="Source Sans Pro"/>
          <w:i/>
          <w:iCs/>
          <w:sz w:val="28"/>
          <w:szCs w:val="28"/>
        </w:rPr>
        <w:t>April</w:t>
      </w:r>
      <w:r w:rsidRPr="00C75DEB">
        <w:rPr>
          <w:rFonts w:ascii="Source Sans Pro" w:hAnsi="Source Sans Pro"/>
          <w:i/>
          <w:iCs/>
          <w:sz w:val="28"/>
          <w:szCs w:val="28"/>
        </w:rPr>
        <w:t xml:space="preserve"> 2021, it has issued sweat equity shares of </w:t>
      </w:r>
      <w:r w:rsidRPr="00C75DEB">
        <w:rPr>
          <w:rFonts w:ascii="Source Sans Pro" w:hAnsi="Source Sans Pro"/>
          <w:i/>
          <w:iCs/>
          <w:sz w:val="28"/>
          <w:szCs w:val="28"/>
        </w:rPr>
        <w:t xml:space="preserve">Rs. </w:t>
      </w:r>
      <w:r w:rsidRPr="00C75DEB">
        <w:rPr>
          <w:rFonts w:ascii="Source Sans Pro" w:hAnsi="Source Sans Pro"/>
          <w:i/>
          <w:iCs/>
          <w:sz w:val="28"/>
          <w:szCs w:val="28"/>
        </w:rPr>
        <w:t xml:space="preserve">2 </w:t>
      </w:r>
      <w:r w:rsidR="00046A32" w:rsidRPr="00C75DEB">
        <w:rPr>
          <w:rFonts w:ascii="Source Sans Pro" w:hAnsi="Source Sans Pro"/>
          <w:i/>
          <w:iCs/>
          <w:sz w:val="28"/>
          <w:szCs w:val="28"/>
        </w:rPr>
        <w:t>crores</w:t>
      </w:r>
      <w:r w:rsidRPr="00C75DEB">
        <w:rPr>
          <w:rFonts w:ascii="Source Sans Pro" w:hAnsi="Source Sans Pro"/>
          <w:i/>
          <w:iCs/>
          <w:sz w:val="28"/>
          <w:szCs w:val="28"/>
        </w:rPr>
        <w:t xml:space="preserve"> to the eligible employees. To control the high attrition rate, it is planning to allot further sweat equity shares of </w:t>
      </w:r>
      <w:r w:rsidRPr="00C75DEB">
        <w:rPr>
          <w:rFonts w:ascii="Source Sans Pro" w:hAnsi="Source Sans Pro"/>
          <w:i/>
          <w:iCs/>
          <w:sz w:val="28"/>
          <w:szCs w:val="28"/>
        </w:rPr>
        <w:t xml:space="preserve">Rs. </w:t>
      </w:r>
      <w:r w:rsidRPr="00C75DEB">
        <w:rPr>
          <w:rFonts w:ascii="Source Sans Pro" w:hAnsi="Source Sans Pro"/>
          <w:i/>
          <w:iCs/>
          <w:sz w:val="28"/>
          <w:szCs w:val="28"/>
        </w:rPr>
        <w:t xml:space="preserve">2 </w:t>
      </w:r>
      <w:r w:rsidR="00046A32" w:rsidRPr="00C75DEB">
        <w:rPr>
          <w:rFonts w:ascii="Source Sans Pro" w:hAnsi="Source Sans Pro"/>
          <w:i/>
          <w:iCs/>
          <w:sz w:val="28"/>
          <w:szCs w:val="28"/>
        </w:rPr>
        <w:t>crores</w:t>
      </w:r>
      <w:r w:rsidRPr="00C75DEB">
        <w:rPr>
          <w:rFonts w:ascii="Source Sans Pro" w:hAnsi="Source Sans Pro"/>
          <w:i/>
          <w:iCs/>
          <w:sz w:val="28"/>
          <w:szCs w:val="28"/>
        </w:rPr>
        <w:t xml:space="preserve"> during the year. Is it permissible under the </w:t>
      </w:r>
      <w:r w:rsidR="00046A32" w:rsidRPr="00C75DEB">
        <w:rPr>
          <w:rFonts w:ascii="Source Sans Pro" w:hAnsi="Source Sans Pro"/>
          <w:i/>
          <w:iCs/>
          <w:sz w:val="28"/>
          <w:szCs w:val="28"/>
        </w:rPr>
        <w:t>law?</w:t>
      </w:r>
      <w:r w:rsidRPr="00C75DEB">
        <w:rPr>
          <w:rFonts w:ascii="Source Sans Pro" w:hAnsi="Source Sans Pro"/>
          <w:i/>
          <w:iCs/>
          <w:sz w:val="28"/>
          <w:szCs w:val="28"/>
        </w:rPr>
        <w:t xml:space="preserve"> </w:t>
      </w:r>
    </w:p>
    <w:p w14:paraId="0C0AD73F" w14:textId="77777777" w:rsidR="00C75DEB" w:rsidRDefault="00C75DEB" w:rsidP="00046A32">
      <w:pPr>
        <w:pStyle w:val="ListParagraph"/>
        <w:ind w:left="1080"/>
        <w:jc w:val="both"/>
        <w:rPr>
          <w:rFonts w:ascii="Source Sans Pro" w:hAnsi="Source Sans Pro"/>
          <w:i/>
          <w:iCs/>
          <w:sz w:val="28"/>
          <w:szCs w:val="28"/>
        </w:rPr>
      </w:pPr>
    </w:p>
    <w:p w14:paraId="086E23BE" w14:textId="1FC5B026" w:rsidR="00C75DEB" w:rsidRDefault="00C75DEB" w:rsidP="00046A32">
      <w:pPr>
        <w:pStyle w:val="ListParagraph"/>
        <w:numPr>
          <w:ilvl w:val="0"/>
          <w:numId w:val="51"/>
        </w:numPr>
        <w:jc w:val="both"/>
        <w:rPr>
          <w:rFonts w:ascii="Source Sans Pro" w:hAnsi="Source Sans Pro"/>
          <w:i/>
          <w:iCs/>
          <w:sz w:val="28"/>
          <w:szCs w:val="28"/>
        </w:rPr>
      </w:pPr>
      <w:r w:rsidRPr="00C75DEB">
        <w:rPr>
          <w:rFonts w:ascii="Source Sans Pro" w:hAnsi="Source Sans Pro"/>
          <w:i/>
          <w:iCs/>
          <w:sz w:val="28"/>
          <w:szCs w:val="28"/>
        </w:rPr>
        <w:t xml:space="preserve"> Can a company allot sweat equity shares to an employee working outside India, who has been deputed outside India for last three </w:t>
      </w:r>
      <w:r w:rsidR="00046A32" w:rsidRPr="00C75DEB">
        <w:rPr>
          <w:rFonts w:ascii="Source Sans Pro" w:hAnsi="Source Sans Pro"/>
          <w:i/>
          <w:iCs/>
          <w:sz w:val="28"/>
          <w:szCs w:val="28"/>
        </w:rPr>
        <w:t>years?</w:t>
      </w:r>
      <w:r w:rsidRPr="00C75DEB">
        <w:rPr>
          <w:rFonts w:ascii="Source Sans Pro" w:hAnsi="Source Sans Pro"/>
          <w:i/>
          <w:iCs/>
          <w:sz w:val="28"/>
          <w:szCs w:val="28"/>
        </w:rPr>
        <w:t xml:space="preserve"> </w:t>
      </w:r>
    </w:p>
    <w:p w14:paraId="045DEEAB" w14:textId="77777777" w:rsidR="00C75DEB" w:rsidRPr="00C75DEB" w:rsidRDefault="00C75DEB" w:rsidP="00046A32">
      <w:pPr>
        <w:pStyle w:val="ListParagraph"/>
        <w:jc w:val="both"/>
        <w:rPr>
          <w:rFonts w:ascii="Source Sans Pro" w:hAnsi="Source Sans Pro"/>
          <w:i/>
          <w:iCs/>
          <w:sz w:val="28"/>
          <w:szCs w:val="28"/>
        </w:rPr>
      </w:pPr>
    </w:p>
    <w:p w14:paraId="7FDB9B6D" w14:textId="62194F3F" w:rsidR="00C75DEB" w:rsidRDefault="00C75DEB" w:rsidP="00046A32">
      <w:pPr>
        <w:pStyle w:val="ListParagraph"/>
        <w:numPr>
          <w:ilvl w:val="0"/>
          <w:numId w:val="51"/>
        </w:numPr>
        <w:jc w:val="both"/>
        <w:rPr>
          <w:rFonts w:ascii="Source Sans Pro" w:hAnsi="Source Sans Pro"/>
          <w:i/>
          <w:iCs/>
          <w:sz w:val="28"/>
          <w:szCs w:val="28"/>
        </w:rPr>
      </w:pPr>
      <w:r w:rsidRPr="00C75DEB">
        <w:rPr>
          <w:rFonts w:ascii="Source Sans Pro" w:hAnsi="Source Sans Pro"/>
          <w:i/>
          <w:iCs/>
          <w:sz w:val="28"/>
          <w:szCs w:val="28"/>
        </w:rPr>
        <w:t xml:space="preserve">Himanshu, a non-executive director, approached the company for allotment of sweat equity shares. Whether he is </w:t>
      </w:r>
      <w:r w:rsidR="00046A32" w:rsidRPr="00C75DEB">
        <w:rPr>
          <w:rFonts w:ascii="Source Sans Pro" w:hAnsi="Source Sans Pro"/>
          <w:i/>
          <w:iCs/>
          <w:sz w:val="28"/>
          <w:szCs w:val="28"/>
        </w:rPr>
        <w:t>eligible?</w:t>
      </w:r>
      <w:r w:rsidRPr="00C75DEB">
        <w:rPr>
          <w:rFonts w:ascii="Source Sans Pro" w:hAnsi="Source Sans Pro"/>
          <w:i/>
          <w:iCs/>
          <w:sz w:val="28"/>
          <w:szCs w:val="28"/>
        </w:rPr>
        <w:t xml:space="preserve"> </w:t>
      </w:r>
    </w:p>
    <w:p w14:paraId="26E694D8" w14:textId="77777777" w:rsidR="00C75DEB" w:rsidRPr="00C75DEB" w:rsidRDefault="00C75DEB" w:rsidP="00046A32">
      <w:pPr>
        <w:pStyle w:val="ListParagraph"/>
        <w:jc w:val="both"/>
        <w:rPr>
          <w:rFonts w:ascii="Source Sans Pro" w:hAnsi="Source Sans Pro"/>
          <w:i/>
          <w:iCs/>
          <w:sz w:val="28"/>
          <w:szCs w:val="28"/>
        </w:rPr>
      </w:pPr>
    </w:p>
    <w:p w14:paraId="0B2C9818" w14:textId="6B85EB2A" w:rsidR="0050368D" w:rsidRPr="00C75DEB" w:rsidRDefault="00C75DEB" w:rsidP="00046A32">
      <w:pPr>
        <w:pStyle w:val="ListParagraph"/>
        <w:numPr>
          <w:ilvl w:val="0"/>
          <w:numId w:val="51"/>
        </w:numPr>
        <w:jc w:val="both"/>
        <w:rPr>
          <w:rFonts w:ascii="Source Sans Pro" w:hAnsi="Source Sans Pro"/>
          <w:i/>
          <w:iCs/>
          <w:sz w:val="28"/>
          <w:szCs w:val="28"/>
        </w:rPr>
      </w:pPr>
      <w:r w:rsidRPr="00C75DEB">
        <w:rPr>
          <w:rFonts w:ascii="Source Sans Pro" w:hAnsi="Source Sans Pro"/>
          <w:i/>
          <w:iCs/>
          <w:sz w:val="28"/>
          <w:szCs w:val="28"/>
        </w:rPr>
        <w:t xml:space="preserve">Whether the company is free to fix the price of sweat equity </w:t>
      </w:r>
      <w:r w:rsidR="00046A32" w:rsidRPr="00C75DEB">
        <w:rPr>
          <w:rFonts w:ascii="Source Sans Pro" w:hAnsi="Source Sans Pro"/>
          <w:i/>
          <w:iCs/>
          <w:sz w:val="28"/>
          <w:szCs w:val="28"/>
        </w:rPr>
        <w:t>shares?</w:t>
      </w:r>
    </w:p>
    <w:p w14:paraId="65A87407" w14:textId="77777777" w:rsidR="00C75DEB" w:rsidRDefault="00C75DEB" w:rsidP="00046A32">
      <w:pPr>
        <w:jc w:val="both"/>
        <w:rPr>
          <w:rFonts w:ascii="Source Sans Pro" w:hAnsi="Source Sans Pro"/>
          <w:b/>
          <w:bCs/>
          <w:i/>
          <w:iCs/>
          <w:sz w:val="28"/>
          <w:szCs w:val="28"/>
          <w:u w:val="single"/>
          <w:lang w:val="en-US"/>
        </w:rPr>
      </w:pPr>
    </w:p>
    <w:p w14:paraId="4BE239C4" w14:textId="4D28C6DA" w:rsidR="0050368D" w:rsidRDefault="0050368D" w:rsidP="00046A32">
      <w:pPr>
        <w:jc w:val="both"/>
        <w:rPr>
          <w:rFonts w:ascii="Source Sans Pro" w:hAnsi="Source Sans Pro"/>
          <w:b/>
          <w:bCs/>
          <w:i/>
          <w:iCs/>
          <w:sz w:val="28"/>
          <w:szCs w:val="28"/>
          <w:u w:val="single"/>
          <w:lang w:val="en-US"/>
        </w:rPr>
      </w:pPr>
      <w:r>
        <w:rPr>
          <w:rFonts w:ascii="Source Sans Pro" w:hAnsi="Source Sans Pro"/>
          <w:b/>
          <w:bCs/>
          <w:i/>
          <w:iCs/>
          <w:sz w:val="28"/>
          <w:szCs w:val="28"/>
          <w:u w:val="single"/>
          <w:lang w:val="en-US"/>
        </w:rPr>
        <w:t xml:space="preserve">ANSWER- </w:t>
      </w:r>
    </w:p>
    <w:p w14:paraId="72C84EA6" w14:textId="77777777" w:rsidR="00C75DEB" w:rsidRDefault="00C75DEB" w:rsidP="00046A32">
      <w:pPr>
        <w:jc w:val="both"/>
        <w:rPr>
          <w:rFonts w:ascii="Source Sans Pro" w:hAnsi="Source Sans Pro"/>
          <w:b/>
          <w:bCs/>
          <w:i/>
          <w:iCs/>
          <w:sz w:val="28"/>
          <w:szCs w:val="28"/>
          <w:u w:val="single"/>
          <w:lang w:val="en-US"/>
        </w:rPr>
      </w:pPr>
    </w:p>
    <w:p w14:paraId="6A7AA1DC" w14:textId="3A6FF724" w:rsidR="00C75DEB" w:rsidRPr="00C75DEB" w:rsidRDefault="00C75DEB" w:rsidP="00046A32">
      <w:pPr>
        <w:pStyle w:val="ListParagraph"/>
        <w:numPr>
          <w:ilvl w:val="0"/>
          <w:numId w:val="52"/>
        </w:numPr>
        <w:jc w:val="both"/>
        <w:rPr>
          <w:rFonts w:ascii="Source Sans Pro" w:hAnsi="Source Sans Pro"/>
          <w:i/>
          <w:iCs/>
          <w:sz w:val="28"/>
          <w:szCs w:val="28"/>
        </w:rPr>
      </w:pPr>
      <w:r w:rsidRPr="00C75DEB">
        <w:rPr>
          <w:rFonts w:ascii="Source Sans Pro" w:hAnsi="Source Sans Pro"/>
          <w:i/>
          <w:iCs/>
          <w:sz w:val="28"/>
          <w:szCs w:val="28"/>
        </w:rPr>
        <w:t xml:space="preserve">As per Regulation 31 of the SEBI (Share Based Employee Benefits and Sweat Equity) Regulations, 2021, a company shall not issue sweat equity shares for more than fifteen percent </w:t>
      </w:r>
      <w:r w:rsidRPr="00C75DEB">
        <w:rPr>
          <w:rFonts w:ascii="Source Sans Pro" w:hAnsi="Source Sans Pro"/>
          <w:i/>
          <w:iCs/>
          <w:sz w:val="28"/>
          <w:szCs w:val="28"/>
        </w:rPr>
        <w:t>(15</w:t>
      </w:r>
      <w:r w:rsidR="00046A32" w:rsidRPr="00C75DEB">
        <w:rPr>
          <w:rFonts w:ascii="Source Sans Pro" w:hAnsi="Source Sans Pro"/>
          <w:i/>
          <w:iCs/>
          <w:sz w:val="28"/>
          <w:szCs w:val="28"/>
        </w:rPr>
        <w:t>%) of</w:t>
      </w:r>
      <w:r w:rsidRPr="00C75DEB">
        <w:rPr>
          <w:rFonts w:ascii="Source Sans Pro" w:hAnsi="Source Sans Pro"/>
          <w:i/>
          <w:iCs/>
          <w:sz w:val="28"/>
          <w:szCs w:val="28"/>
        </w:rPr>
        <w:t xml:space="preserve"> the existing </w:t>
      </w:r>
      <w:r w:rsidR="00046A32" w:rsidRPr="00C75DEB">
        <w:rPr>
          <w:rFonts w:ascii="Source Sans Pro" w:hAnsi="Source Sans Pro"/>
          <w:i/>
          <w:iCs/>
          <w:sz w:val="28"/>
          <w:szCs w:val="28"/>
        </w:rPr>
        <w:t>paid-up</w:t>
      </w:r>
      <w:r w:rsidRPr="00C75DEB">
        <w:rPr>
          <w:rFonts w:ascii="Source Sans Pro" w:hAnsi="Source Sans Pro"/>
          <w:i/>
          <w:iCs/>
          <w:sz w:val="28"/>
          <w:szCs w:val="28"/>
        </w:rPr>
        <w:t xml:space="preserve"> equity share capital in a year. However, the issuance of sweat equity shares in the company shall not exceed twenty five </w:t>
      </w:r>
      <w:r w:rsidR="00046A32" w:rsidRPr="00C75DEB">
        <w:rPr>
          <w:rFonts w:ascii="Source Sans Pro" w:hAnsi="Source Sans Pro"/>
          <w:i/>
          <w:iCs/>
          <w:sz w:val="28"/>
          <w:szCs w:val="28"/>
        </w:rPr>
        <w:t>percent (</w:t>
      </w:r>
      <w:r w:rsidRPr="00C75DEB">
        <w:rPr>
          <w:rFonts w:ascii="Source Sans Pro" w:hAnsi="Source Sans Pro"/>
          <w:i/>
          <w:iCs/>
          <w:sz w:val="28"/>
          <w:szCs w:val="28"/>
        </w:rPr>
        <w:t>25%)</w:t>
      </w:r>
      <w:r w:rsidRPr="00C75DEB">
        <w:rPr>
          <w:rFonts w:ascii="Source Sans Pro" w:hAnsi="Source Sans Pro"/>
          <w:i/>
          <w:iCs/>
          <w:sz w:val="28"/>
          <w:szCs w:val="28"/>
        </w:rPr>
        <w:t xml:space="preserve"> of the </w:t>
      </w:r>
      <w:r w:rsidR="00046A32" w:rsidRPr="00C75DEB">
        <w:rPr>
          <w:rFonts w:ascii="Source Sans Pro" w:hAnsi="Source Sans Pro"/>
          <w:i/>
          <w:iCs/>
          <w:sz w:val="28"/>
          <w:szCs w:val="28"/>
        </w:rPr>
        <w:t>paid-up</w:t>
      </w:r>
      <w:r w:rsidRPr="00C75DEB">
        <w:rPr>
          <w:rFonts w:ascii="Source Sans Pro" w:hAnsi="Source Sans Pro"/>
          <w:i/>
          <w:iCs/>
          <w:sz w:val="28"/>
          <w:szCs w:val="28"/>
        </w:rPr>
        <w:t xml:space="preserve"> equity share capital of the company at any time. </w:t>
      </w:r>
    </w:p>
    <w:p w14:paraId="3BB9D213" w14:textId="77777777" w:rsidR="00C75DEB" w:rsidRDefault="00C75DEB" w:rsidP="00046A32">
      <w:pPr>
        <w:pStyle w:val="ListParagraph"/>
        <w:ind w:left="1080"/>
        <w:jc w:val="both"/>
        <w:rPr>
          <w:rFonts w:ascii="Source Sans Pro" w:hAnsi="Source Sans Pro"/>
          <w:i/>
          <w:iCs/>
          <w:sz w:val="28"/>
          <w:szCs w:val="28"/>
        </w:rPr>
      </w:pPr>
    </w:p>
    <w:p w14:paraId="09246096" w14:textId="17005BB6" w:rsidR="00C75DEB" w:rsidRDefault="00C75DEB" w:rsidP="00046A32">
      <w:pPr>
        <w:pStyle w:val="ListParagraph"/>
        <w:ind w:left="1080"/>
        <w:jc w:val="both"/>
        <w:rPr>
          <w:rFonts w:ascii="Source Sans Pro" w:hAnsi="Source Sans Pro"/>
          <w:i/>
          <w:iCs/>
          <w:sz w:val="28"/>
          <w:szCs w:val="28"/>
        </w:rPr>
      </w:pPr>
      <w:r w:rsidRPr="00C75DEB">
        <w:rPr>
          <w:rFonts w:ascii="Source Sans Pro" w:hAnsi="Source Sans Pro"/>
          <w:i/>
          <w:iCs/>
          <w:sz w:val="28"/>
          <w:szCs w:val="28"/>
        </w:rPr>
        <w:t xml:space="preserve">In the given case, ABC Ltd has already issued 10% of sweat equity shares of Rs. 2 </w:t>
      </w:r>
      <w:r w:rsidR="00046A32" w:rsidRPr="00C75DEB">
        <w:rPr>
          <w:rFonts w:ascii="Source Sans Pro" w:hAnsi="Source Sans Pro"/>
          <w:i/>
          <w:iCs/>
          <w:sz w:val="28"/>
          <w:szCs w:val="28"/>
        </w:rPr>
        <w:t>crores</w:t>
      </w:r>
      <w:r w:rsidRPr="00C75DEB">
        <w:rPr>
          <w:rFonts w:ascii="Source Sans Pro" w:hAnsi="Source Sans Pro"/>
          <w:i/>
          <w:iCs/>
          <w:sz w:val="28"/>
          <w:szCs w:val="28"/>
        </w:rPr>
        <w:t xml:space="preserve"> (Rs. 20 </w:t>
      </w:r>
      <w:r w:rsidR="00046A32" w:rsidRPr="00C75DEB">
        <w:rPr>
          <w:rFonts w:ascii="Source Sans Pro" w:hAnsi="Source Sans Pro"/>
          <w:i/>
          <w:iCs/>
          <w:sz w:val="28"/>
          <w:szCs w:val="28"/>
        </w:rPr>
        <w:t>crores</w:t>
      </w:r>
      <w:r w:rsidRPr="00C75DEB">
        <w:rPr>
          <w:rFonts w:ascii="Source Sans Pro" w:hAnsi="Source Sans Pro"/>
          <w:i/>
          <w:iCs/>
          <w:sz w:val="28"/>
          <w:szCs w:val="28"/>
        </w:rPr>
        <w:t xml:space="preserve"> *10%=Rs. 2 crore). Now, the company cannot issue further 10% sweat equity shares as in a year 15% of </w:t>
      </w:r>
      <w:r w:rsidR="00046A32" w:rsidRPr="00C75DEB">
        <w:rPr>
          <w:rFonts w:ascii="Source Sans Pro" w:hAnsi="Source Sans Pro"/>
          <w:i/>
          <w:iCs/>
          <w:sz w:val="28"/>
          <w:szCs w:val="28"/>
        </w:rPr>
        <w:t>paid-up</w:t>
      </w:r>
      <w:r w:rsidRPr="00C75DEB">
        <w:rPr>
          <w:rFonts w:ascii="Source Sans Pro" w:hAnsi="Source Sans Pro"/>
          <w:i/>
          <w:iCs/>
          <w:sz w:val="28"/>
          <w:szCs w:val="28"/>
        </w:rPr>
        <w:t xml:space="preserve"> equity share capital is allowed for sweat equity shares. </w:t>
      </w:r>
    </w:p>
    <w:p w14:paraId="37368F9D" w14:textId="77777777" w:rsidR="00C75DEB" w:rsidRDefault="00C75DEB" w:rsidP="00046A32">
      <w:pPr>
        <w:pStyle w:val="ListParagraph"/>
        <w:ind w:left="1080"/>
        <w:jc w:val="both"/>
        <w:rPr>
          <w:rFonts w:ascii="Source Sans Pro" w:hAnsi="Source Sans Pro"/>
          <w:i/>
          <w:iCs/>
          <w:sz w:val="28"/>
          <w:szCs w:val="28"/>
        </w:rPr>
      </w:pPr>
    </w:p>
    <w:p w14:paraId="2EEC371C" w14:textId="77777777" w:rsidR="00C75DEB" w:rsidRDefault="00C75DEB" w:rsidP="00046A32">
      <w:pPr>
        <w:pStyle w:val="ListParagraph"/>
        <w:numPr>
          <w:ilvl w:val="0"/>
          <w:numId w:val="52"/>
        </w:numPr>
        <w:jc w:val="both"/>
        <w:rPr>
          <w:rFonts w:ascii="Source Sans Pro" w:hAnsi="Source Sans Pro"/>
          <w:i/>
          <w:iCs/>
          <w:sz w:val="28"/>
          <w:szCs w:val="28"/>
        </w:rPr>
      </w:pPr>
      <w:r w:rsidRPr="00C75DEB">
        <w:rPr>
          <w:rFonts w:ascii="Source Sans Pro" w:hAnsi="Source Sans Pro"/>
          <w:i/>
          <w:iCs/>
          <w:sz w:val="28"/>
          <w:szCs w:val="28"/>
        </w:rPr>
        <w:t xml:space="preserve"> As per Regulation 29 of the SEBI (Share Based Employee Benefits and Sweat Equity) Regulations, 2021, the term 'employee' means, </w:t>
      </w:r>
    </w:p>
    <w:p w14:paraId="3C2A3A7F" w14:textId="77777777" w:rsidR="00C75DEB" w:rsidRDefault="00C75DEB" w:rsidP="00046A32">
      <w:pPr>
        <w:pStyle w:val="ListParagraph"/>
        <w:ind w:left="1080"/>
        <w:jc w:val="both"/>
        <w:rPr>
          <w:rFonts w:ascii="Source Sans Pro" w:hAnsi="Source Sans Pro"/>
          <w:i/>
          <w:iCs/>
          <w:sz w:val="28"/>
          <w:szCs w:val="28"/>
        </w:rPr>
      </w:pPr>
    </w:p>
    <w:p w14:paraId="7999F58B" w14:textId="226DDAB9" w:rsidR="00C75DEB" w:rsidRDefault="00C75DEB" w:rsidP="00046A32">
      <w:pPr>
        <w:pStyle w:val="ListParagraph"/>
        <w:numPr>
          <w:ilvl w:val="0"/>
          <w:numId w:val="53"/>
        </w:numPr>
        <w:jc w:val="both"/>
        <w:rPr>
          <w:rFonts w:ascii="Source Sans Pro" w:hAnsi="Source Sans Pro"/>
          <w:i/>
          <w:iCs/>
          <w:sz w:val="28"/>
          <w:szCs w:val="28"/>
        </w:rPr>
      </w:pPr>
      <w:r w:rsidRPr="00C75DEB">
        <w:rPr>
          <w:rFonts w:ascii="Source Sans Pro" w:hAnsi="Source Sans Pro"/>
          <w:i/>
          <w:iCs/>
          <w:sz w:val="28"/>
          <w:szCs w:val="28"/>
        </w:rPr>
        <w:t xml:space="preserve">an employee of the company working in India or abroad; or </w:t>
      </w:r>
    </w:p>
    <w:p w14:paraId="30A1BB47" w14:textId="23769C1C" w:rsidR="00C75DEB" w:rsidRDefault="00C75DEB" w:rsidP="00046A32">
      <w:pPr>
        <w:pStyle w:val="ListParagraph"/>
        <w:numPr>
          <w:ilvl w:val="0"/>
          <w:numId w:val="53"/>
        </w:numPr>
        <w:jc w:val="both"/>
        <w:rPr>
          <w:rFonts w:ascii="Source Sans Pro" w:hAnsi="Source Sans Pro"/>
          <w:i/>
          <w:iCs/>
          <w:sz w:val="28"/>
          <w:szCs w:val="28"/>
        </w:rPr>
      </w:pPr>
      <w:r w:rsidRPr="00C75DEB">
        <w:rPr>
          <w:rFonts w:ascii="Source Sans Pro" w:hAnsi="Source Sans Pro"/>
          <w:i/>
          <w:iCs/>
          <w:sz w:val="28"/>
          <w:szCs w:val="28"/>
        </w:rPr>
        <w:lastRenderedPageBreak/>
        <w:t xml:space="preserve">a director of the company whether a </w:t>
      </w:r>
      <w:r w:rsidR="00046A32" w:rsidRPr="00C75DEB">
        <w:rPr>
          <w:rFonts w:ascii="Source Sans Pro" w:hAnsi="Source Sans Pro"/>
          <w:i/>
          <w:iCs/>
          <w:sz w:val="28"/>
          <w:szCs w:val="28"/>
        </w:rPr>
        <w:t>whole-time</w:t>
      </w:r>
      <w:r w:rsidRPr="00C75DEB">
        <w:rPr>
          <w:rFonts w:ascii="Source Sans Pro" w:hAnsi="Source Sans Pro"/>
          <w:i/>
          <w:iCs/>
          <w:sz w:val="28"/>
          <w:szCs w:val="28"/>
        </w:rPr>
        <w:t xml:space="preserve"> director or not. </w:t>
      </w:r>
    </w:p>
    <w:p w14:paraId="063B8316" w14:textId="77777777" w:rsidR="00C75DEB" w:rsidRDefault="00C75DEB" w:rsidP="00046A32">
      <w:pPr>
        <w:pStyle w:val="ListParagraph"/>
        <w:ind w:left="1455"/>
        <w:jc w:val="both"/>
        <w:rPr>
          <w:rFonts w:ascii="Source Sans Pro" w:hAnsi="Source Sans Pro"/>
          <w:i/>
          <w:iCs/>
          <w:sz w:val="28"/>
          <w:szCs w:val="28"/>
        </w:rPr>
      </w:pPr>
    </w:p>
    <w:p w14:paraId="5F4521C4" w14:textId="77777777" w:rsidR="00C75DEB" w:rsidRDefault="00C75DEB" w:rsidP="00046A32">
      <w:pPr>
        <w:pStyle w:val="ListParagraph"/>
        <w:ind w:left="1455"/>
        <w:jc w:val="both"/>
        <w:rPr>
          <w:rFonts w:ascii="Source Sans Pro" w:hAnsi="Source Sans Pro"/>
          <w:i/>
          <w:iCs/>
          <w:sz w:val="28"/>
          <w:szCs w:val="28"/>
        </w:rPr>
      </w:pPr>
      <w:r w:rsidRPr="00C75DEB">
        <w:rPr>
          <w:rFonts w:ascii="Source Sans Pro" w:hAnsi="Source Sans Pro"/>
          <w:i/>
          <w:iCs/>
          <w:sz w:val="28"/>
          <w:szCs w:val="28"/>
        </w:rPr>
        <w:t xml:space="preserve">As the employee working outside India is also eligible for allotment of sweat equity shares, hence company can allot the same to the employee's working outside India, who has been deputed outside India for last three years. </w:t>
      </w:r>
    </w:p>
    <w:p w14:paraId="24841981" w14:textId="77777777" w:rsidR="00C75DEB" w:rsidRDefault="00C75DEB" w:rsidP="00046A32">
      <w:pPr>
        <w:pStyle w:val="ListParagraph"/>
        <w:ind w:left="1455"/>
        <w:jc w:val="both"/>
        <w:rPr>
          <w:rFonts w:ascii="Source Sans Pro" w:hAnsi="Source Sans Pro"/>
          <w:i/>
          <w:iCs/>
          <w:sz w:val="28"/>
          <w:szCs w:val="28"/>
        </w:rPr>
      </w:pPr>
    </w:p>
    <w:p w14:paraId="1304C2A8" w14:textId="45063834" w:rsidR="00C75DEB" w:rsidRDefault="00C75DEB" w:rsidP="00046A32">
      <w:pPr>
        <w:pStyle w:val="ListParagraph"/>
        <w:numPr>
          <w:ilvl w:val="0"/>
          <w:numId w:val="52"/>
        </w:numPr>
        <w:jc w:val="both"/>
        <w:rPr>
          <w:rFonts w:ascii="Source Sans Pro" w:hAnsi="Source Sans Pro"/>
          <w:i/>
          <w:iCs/>
          <w:sz w:val="28"/>
          <w:szCs w:val="28"/>
        </w:rPr>
      </w:pPr>
      <w:r w:rsidRPr="00C75DEB">
        <w:rPr>
          <w:rFonts w:ascii="Source Sans Pro" w:hAnsi="Source Sans Pro"/>
          <w:i/>
          <w:iCs/>
          <w:sz w:val="28"/>
          <w:szCs w:val="28"/>
        </w:rPr>
        <w:t xml:space="preserve">The director of the company whether a </w:t>
      </w:r>
      <w:r w:rsidR="00046A32" w:rsidRPr="00C75DEB">
        <w:rPr>
          <w:rFonts w:ascii="Source Sans Pro" w:hAnsi="Source Sans Pro"/>
          <w:i/>
          <w:iCs/>
          <w:sz w:val="28"/>
          <w:szCs w:val="28"/>
        </w:rPr>
        <w:t>whole-time</w:t>
      </w:r>
      <w:r w:rsidRPr="00C75DEB">
        <w:rPr>
          <w:rFonts w:ascii="Source Sans Pro" w:hAnsi="Source Sans Pro"/>
          <w:i/>
          <w:iCs/>
          <w:sz w:val="28"/>
          <w:szCs w:val="28"/>
        </w:rPr>
        <w:t xml:space="preserve"> director or not, is eligible for sweat equity shares. Himanshu, who is a non-executive director is also eligible for allotment of sweat equity shares. </w:t>
      </w:r>
    </w:p>
    <w:p w14:paraId="4774FAC3" w14:textId="77777777" w:rsidR="00C75DEB" w:rsidRDefault="00C75DEB" w:rsidP="00046A32">
      <w:pPr>
        <w:pStyle w:val="ListParagraph"/>
        <w:ind w:left="1080"/>
        <w:jc w:val="both"/>
        <w:rPr>
          <w:rFonts w:ascii="Source Sans Pro" w:hAnsi="Source Sans Pro"/>
          <w:i/>
          <w:iCs/>
          <w:sz w:val="28"/>
          <w:szCs w:val="28"/>
        </w:rPr>
      </w:pPr>
    </w:p>
    <w:p w14:paraId="499F0F51" w14:textId="3E5383E2" w:rsidR="00C75DEB" w:rsidRPr="00C75DEB" w:rsidRDefault="00C75DEB" w:rsidP="00046A32">
      <w:pPr>
        <w:pStyle w:val="ListParagraph"/>
        <w:numPr>
          <w:ilvl w:val="0"/>
          <w:numId w:val="52"/>
        </w:numPr>
        <w:jc w:val="both"/>
        <w:rPr>
          <w:rFonts w:ascii="Source Sans Pro" w:hAnsi="Source Sans Pro"/>
          <w:i/>
          <w:iCs/>
          <w:sz w:val="28"/>
          <w:szCs w:val="28"/>
        </w:rPr>
      </w:pPr>
      <w:r w:rsidRPr="00C75DEB">
        <w:rPr>
          <w:rFonts w:ascii="Source Sans Pro" w:hAnsi="Source Sans Pro"/>
          <w:i/>
          <w:iCs/>
          <w:sz w:val="28"/>
          <w:szCs w:val="28"/>
        </w:rPr>
        <w:t xml:space="preserve"> As per Regulation 33 of the SEBI (Share Based Employee Benefits and Sweat Equity) Regulations, 2021, the price of sweat equity shares shall be determined in accordance with the pricing requirements stipulated for a preferential issue to a person other than a qualified institutional buyer under the Securities and Exchange Board of India (Issue of Capital and Disclosure Requirements) Regulations, 2018. Therefore, the Company is not free to fix the price of sweat equity shares</w:t>
      </w:r>
      <w:r>
        <w:rPr>
          <w:rFonts w:ascii="Source Sans Pro" w:hAnsi="Source Sans Pro"/>
          <w:i/>
          <w:iCs/>
          <w:sz w:val="28"/>
          <w:szCs w:val="28"/>
        </w:rPr>
        <w:t>.</w:t>
      </w:r>
    </w:p>
    <w:p w14:paraId="28A04E40" w14:textId="77777777" w:rsidR="0050368D" w:rsidRPr="0050368D" w:rsidRDefault="0050368D" w:rsidP="00046A32">
      <w:pPr>
        <w:jc w:val="both"/>
        <w:rPr>
          <w:rFonts w:ascii="Source Sans Pro" w:hAnsi="Source Sans Pro"/>
          <w:i/>
          <w:iCs/>
          <w:sz w:val="28"/>
          <w:szCs w:val="28"/>
        </w:rPr>
      </w:pPr>
    </w:p>
    <w:tbl>
      <w:tblPr>
        <w:tblStyle w:val="TableGrid"/>
        <w:tblW w:w="0" w:type="auto"/>
        <w:tblLook w:val="04A0" w:firstRow="1" w:lastRow="0" w:firstColumn="1" w:lastColumn="0" w:noHBand="0" w:noVBand="1"/>
      </w:tblPr>
      <w:tblGrid>
        <w:gridCol w:w="10528"/>
      </w:tblGrid>
      <w:tr w:rsidR="00046A32" w14:paraId="3AA4CE69" w14:textId="77777777" w:rsidTr="00046A32">
        <w:tc>
          <w:tcPr>
            <w:tcW w:w="10528" w:type="dxa"/>
          </w:tcPr>
          <w:p w14:paraId="41854B19" w14:textId="443128FA" w:rsidR="00046A32" w:rsidRPr="00046A32" w:rsidRDefault="00046A32" w:rsidP="00046A32">
            <w:pPr>
              <w:shd w:val="clear" w:color="auto" w:fill="FFFFFF"/>
              <w:jc w:val="both"/>
              <w:rPr>
                <w:rFonts w:ascii="Source Sans Pro" w:hAnsi="Source Sans Pro"/>
                <w:b/>
                <w:bCs/>
                <w:i/>
                <w:iCs/>
                <w:sz w:val="28"/>
                <w:szCs w:val="28"/>
                <w:u w:val="single"/>
              </w:rPr>
            </w:pPr>
            <w:r w:rsidRPr="00046A32">
              <w:rPr>
                <w:rFonts w:ascii="Source Sans Pro" w:hAnsi="Source Sans Pro"/>
                <w:b/>
                <w:bCs/>
                <w:i/>
                <w:iCs/>
                <w:sz w:val="28"/>
                <w:szCs w:val="28"/>
                <w:u w:val="single"/>
              </w:rPr>
              <w:t>REGULATION 29 OF SEBI</w:t>
            </w:r>
            <w:r w:rsidRPr="00046A32">
              <w:rPr>
                <w:rFonts w:ascii="Source Sans Pro" w:hAnsi="Source Sans Pro"/>
                <w:b/>
                <w:bCs/>
                <w:i/>
                <w:iCs/>
                <w:sz w:val="28"/>
                <w:szCs w:val="28"/>
                <w:u w:val="single"/>
              </w:rPr>
              <w:t xml:space="preserve"> (Share Based Employee Benefits and Sweat Equity) Regulations, 2021</w:t>
            </w:r>
          </w:p>
          <w:p w14:paraId="319EC87D" w14:textId="2028CBAF" w:rsidR="00046A32" w:rsidRPr="00046A32" w:rsidRDefault="00046A32" w:rsidP="00046A32">
            <w:pPr>
              <w:shd w:val="clear" w:color="auto" w:fill="FFFFFF"/>
              <w:jc w:val="both"/>
              <w:rPr>
                <w:rFonts w:ascii="Source Sans Pro" w:hAnsi="Source Sans Pro"/>
                <w:i/>
                <w:iCs/>
                <w:sz w:val="28"/>
                <w:szCs w:val="28"/>
              </w:rPr>
            </w:pPr>
            <w:r w:rsidRPr="00046A32">
              <w:rPr>
                <w:rFonts w:ascii="Source Sans Pro" w:hAnsi="Source Sans Pro"/>
                <w:i/>
                <w:iCs/>
                <w:sz w:val="28"/>
                <w:szCs w:val="28"/>
              </w:rPr>
              <w:t xml:space="preserve">Definition of employee in relation to </w:t>
            </w:r>
            <w:r w:rsidRPr="00046A32">
              <w:rPr>
                <w:rFonts w:ascii="Source Sans Pro" w:hAnsi="Source Sans Pro"/>
                <w:i/>
                <w:iCs/>
                <w:sz w:val="28"/>
                <w:szCs w:val="28"/>
              </w:rPr>
              <w:t>issue of</w:t>
            </w:r>
            <w:r w:rsidRPr="00046A32">
              <w:rPr>
                <w:rFonts w:ascii="Source Sans Pro" w:hAnsi="Source Sans Pro"/>
                <w:i/>
                <w:iCs/>
                <w:sz w:val="28"/>
                <w:szCs w:val="28"/>
              </w:rPr>
              <w:t xml:space="preserve"> sweat equity shares:</w:t>
            </w:r>
          </w:p>
          <w:p w14:paraId="22300B36" w14:textId="77777777" w:rsidR="00046A32" w:rsidRPr="00046A32" w:rsidRDefault="00046A32" w:rsidP="00046A32">
            <w:pPr>
              <w:shd w:val="clear" w:color="auto" w:fill="FFFFFF"/>
              <w:jc w:val="both"/>
              <w:rPr>
                <w:rFonts w:ascii="Source Sans Pro" w:hAnsi="Source Sans Pro"/>
                <w:i/>
                <w:iCs/>
                <w:sz w:val="28"/>
                <w:szCs w:val="28"/>
              </w:rPr>
            </w:pPr>
            <w:proofErr w:type="gramStart"/>
            <w:r w:rsidRPr="00046A32">
              <w:rPr>
                <w:rFonts w:ascii="Source Sans Pro" w:hAnsi="Source Sans Pro"/>
                <w:i/>
                <w:iCs/>
                <w:sz w:val="28"/>
                <w:szCs w:val="28"/>
              </w:rPr>
              <w:t>For the purpose of</w:t>
            </w:r>
            <w:proofErr w:type="gramEnd"/>
            <w:r w:rsidRPr="00046A32">
              <w:rPr>
                <w:rFonts w:ascii="Source Sans Pro" w:hAnsi="Source Sans Pro"/>
                <w:i/>
                <w:iCs/>
                <w:sz w:val="28"/>
                <w:szCs w:val="28"/>
              </w:rPr>
              <w:t xml:space="preserve"> this chapter, the term ‘employee’ means,</w:t>
            </w:r>
          </w:p>
          <w:p w14:paraId="77EB9A65" w14:textId="2433C5F6" w:rsidR="00046A32" w:rsidRPr="00046A32" w:rsidRDefault="00046A32" w:rsidP="00046A32">
            <w:pPr>
              <w:pStyle w:val="ListParagraph"/>
              <w:numPr>
                <w:ilvl w:val="0"/>
                <w:numId w:val="55"/>
              </w:numPr>
              <w:shd w:val="clear" w:color="auto" w:fill="FFFFFF"/>
              <w:jc w:val="both"/>
              <w:rPr>
                <w:rFonts w:ascii="Source Sans Pro" w:hAnsi="Source Sans Pro"/>
                <w:i/>
                <w:iCs/>
                <w:sz w:val="28"/>
                <w:szCs w:val="28"/>
              </w:rPr>
            </w:pPr>
            <w:r w:rsidRPr="00046A32">
              <w:rPr>
                <w:rFonts w:ascii="Source Sans Pro" w:hAnsi="Source Sans Pro"/>
                <w:i/>
                <w:iCs/>
                <w:sz w:val="28"/>
                <w:szCs w:val="28"/>
              </w:rPr>
              <w:t>An employee</w:t>
            </w:r>
            <w:r w:rsidRPr="00046A32">
              <w:rPr>
                <w:rFonts w:ascii="Source Sans Pro" w:hAnsi="Source Sans Pro"/>
                <w:i/>
                <w:iCs/>
                <w:sz w:val="28"/>
                <w:szCs w:val="28"/>
              </w:rPr>
              <w:t xml:space="preserve"> of the company working in India or abroad; or</w:t>
            </w:r>
          </w:p>
          <w:p w14:paraId="336AC57F" w14:textId="7A7F1B95" w:rsidR="00046A32" w:rsidRDefault="00046A32" w:rsidP="00046A32">
            <w:pPr>
              <w:pStyle w:val="ListParagraph"/>
              <w:numPr>
                <w:ilvl w:val="0"/>
                <w:numId w:val="55"/>
              </w:numPr>
              <w:shd w:val="clear" w:color="auto" w:fill="FFFFFF"/>
              <w:jc w:val="both"/>
              <w:rPr>
                <w:rFonts w:ascii="Source Sans Pro" w:hAnsi="Source Sans Pro"/>
                <w:i/>
                <w:iCs/>
                <w:sz w:val="28"/>
                <w:szCs w:val="28"/>
              </w:rPr>
            </w:pPr>
            <w:r w:rsidRPr="00046A32">
              <w:rPr>
                <w:rFonts w:ascii="Source Sans Pro" w:hAnsi="Source Sans Pro"/>
                <w:i/>
                <w:iCs/>
                <w:sz w:val="28"/>
                <w:szCs w:val="28"/>
              </w:rPr>
              <w:t>A director</w:t>
            </w:r>
            <w:r w:rsidRPr="00046A32">
              <w:rPr>
                <w:rFonts w:ascii="Source Sans Pro" w:hAnsi="Source Sans Pro"/>
                <w:i/>
                <w:iCs/>
                <w:sz w:val="28"/>
                <w:szCs w:val="28"/>
              </w:rPr>
              <w:t xml:space="preserve"> of the company whether a </w:t>
            </w:r>
            <w:r w:rsidRPr="00046A32">
              <w:rPr>
                <w:rFonts w:ascii="Source Sans Pro" w:hAnsi="Source Sans Pro"/>
                <w:i/>
                <w:iCs/>
                <w:sz w:val="28"/>
                <w:szCs w:val="28"/>
              </w:rPr>
              <w:t>whole-time</w:t>
            </w:r>
            <w:r w:rsidRPr="00046A32">
              <w:rPr>
                <w:rFonts w:ascii="Source Sans Pro" w:hAnsi="Source Sans Pro"/>
                <w:i/>
                <w:iCs/>
                <w:sz w:val="28"/>
                <w:szCs w:val="28"/>
              </w:rPr>
              <w:t xml:space="preserve"> director or not.</w:t>
            </w:r>
          </w:p>
          <w:p w14:paraId="3A689646" w14:textId="77777777" w:rsidR="00046A32" w:rsidRDefault="00046A32" w:rsidP="00046A32">
            <w:pPr>
              <w:shd w:val="clear" w:color="auto" w:fill="FFFFFF"/>
              <w:jc w:val="both"/>
              <w:rPr>
                <w:rFonts w:ascii="Source Sans Pro" w:hAnsi="Source Sans Pro"/>
                <w:i/>
                <w:iCs/>
                <w:sz w:val="28"/>
                <w:szCs w:val="28"/>
              </w:rPr>
            </w:pPr>
          </w:p>
          <w:p w14:paraId="4D6570AD" w14:textId="77777777" w:rsidR="00046A32" w:rsidRDefault="00046A32" w:rsidP="00046A32">
            <w:pPr>
              <w:shd w:val="clear" w:color="auto" w:fill="FFFFFF"/>
              <w:jc w:val="both"/>
              <w:rPr>
                <w:rFonts w:ascii="Source Sans Pro" w:hAnsi="Source Sans Pro"/>
                <w:i/>
                <w:iCs/>
                <w:sz w:val="28"/>
                <w:szCs w:val="28"/>
              </w:rPr>
            </w:pPr>
          </w:p>
          <w:p w14:paraId="559F2686" w14:textId="3D490D6C" w:rsidR="00046A32" w:rsidRPr="00046A32" w:rsidRDefault="00046A32" w:rsidP="00046A32">
            <w:pPr>
              <w:shd w:val="clear" w:color="auto" w:fill="FFFFFF"/>
              <w:jc w:val="both"/>
              <w:rPr>
                <w:rFonts w:ascii="Source Sans Pro" w:hAnsi="Source Sans Pro"/>
                <w:b/>
                <w:bCs/>
                <w:i/>
                <w:iCs/>
                <w:sz w:val="28"/>
                <w:szCs w:val="28"/>
                <w:u w:val="single"/>
              </w:rPr>
            </w:pPr>
            <w:r w:rsidRPr="00046A32">
              <w:rPr>
                <w:rFonts w:ascii="Source Sans Pro" w:hAnsi="Source Sans Pro"/>
                <w:b/>
                <w:bCs/>
                <w:i/>
                <w:iCs/>
                <w:sz w:val="28"/>
                <w:szCs w:val="28"/>
                <w:u w:val="single"/>
              </w:rPr>
              <w:t xml:space="preserve">REGULATION </w:t>
            </w:r>
            <w:r w:rsidRPr="00046A32">
              <w:rPr>
                <w:rFonts w:ascii="Source Sans Pro" w:hAnsi="Source Sans Pro"/>
                <w:b/>
                <w:bCs/>
                <w:i/>
                <w:iCs/>
                <w:sz w:val="28"/>
                <w:szCs w:val="28"/>
                <w:u w:val="single"/>
              </w:rPr>
              <w:t>31</w:t>
            </w:r>
            <w:r w:rsidRPr="00046A32">
              <w:rPr>
                <w:rFonts w:ascii="Source Sans Pro" w:hAnsi="Source Sans Pro"/>
                <w:b/>
                <w:bCs/>
                <w:i/>
                <w:iCs/>
                <w:sz w:val="28"/>
                <w:szCs w:val="28"/>
                <w:u w:val="single"/>
              </w:rPr>
              <w:t xml:space="preserve"> </w:t>
            </w:r>
            <w:r w:rsidRPr="00046A32">
              <w:rPr>
                <w:rFonts w:ascii="Source Sans Pro" w:hAnsi="Source Sans Pro"/>
                <w:b/>
                <w:bCs/>
                <w:i/>
                <w:iCs/>
                <w:sz w:val="28"/>
                <w:szCs w:val="28"/>
                <w:u w:val="single"/>
              </w:rPr>
              <w:t>OF SEBI</w:t>
            </w:r>
            <w:r w:rsidRPr="00046A32">
              <w:rPr>
                <w:rFonts w:ascii="Source Sans Pro" w:hAnsi="Source Sans Pro"/>
                <w:b/>
                <w:bCs/>
                <w:i/>
                <w:iCs/>
                <w:sz w:val="28"/>
                <w:szCs w:val="28"/>
                <w:u w:val="single"/>
              </w:rPr>
              <w:t xml:space="preserve"> (Share Based Employee Benefits and Sweat Equity) Regulations, 2021</w:t>
            </w:r>
          </w:p>
          <w:p w14:paraId="01B7CC99" w14:textId="77777777" w:rsidR="00046A32" w:rsidRPr="00046A32" w:rsidRDefault="00046A32" w:rsidP="00046A32">
            <w:pPr>
              <w:shd w:val="clear" w:color="auto" w:fill="FFFFFF"/>
              <w:jc w:val="both"/>
              <w:rPr>
                <w:rFonts w:ascii="Source Sans Pro" w:hAnsi="Source Sans Pro"/>
                <w:i/>
                <w:iCs/>
                <w:sz w:val="28"/>
                <w:szCs w:val="28"/>
              </w:rPr>
            </w:pPr>
            <w:r w:rsidRPr="00046A32">
              <w:rPr>
                <w:rFonts w:ascii="Source Sans Pro" w:hAnsi="Source Sans Pro"/>
                <w:i/>
                <w:iCs/>
                <w:sz w:val="28"/>
                <w:szCs w:val="28"/>
              </w:rPr>
              <w:t>Maximum quantum of sweat equity shares</w:t>
            </w:r>
          </w:p>
          <w:p w14:paraId="2999EC44" w14:textId="4B571B77" w:rsidR="00046A32" w:rsidRPr="00046A32" w:rsidRDefault="00046A32" w:rsidP="00046A32">
            <w:pPr>
              <w:shd w:val="clear" w:color="auto" w:fill="FFFFFF"/>
              <w:jc w:val="both"/>
              <w:rPr>
                <w:rFonts w:ascii="Source Sans Pro" w:hAnsi="Source Sans Pro"/>
                <w:i/>
                <w:iCs/>
                <w:sz w:val="28"/>
                <w:szCs w:val="28"/>
              </w:rPr>
            </w:pPr>
            <w:r w:rsidRPr="00046A32">
              <w:rPr>
                <w:rFonts w:ascii="Source Sans Pro" w:hAnsi="Source Sans Pro"/>
                <w:i/>
                <w:iCs/>
                <w:sz w:val="28"/>
                <w:szCs w:val="28"/>
              </w:rPr>
              <w:t xml:space="preserve">A company shall not issue sweat equity shares for more </w:t>
            </w:r>
            <w:proofErr w:type="gramStart"/>
            <w:r w:rsidRPr="00046A32">
              <w:rPr>
                <w:rFonts w:ascii="Source Sans Pro" w:hAnsi="Source Sans Pro"/>
                <w:i/>
                <w:iCs/>
                <w:sz w:val="28"/>
                <w:szCs w:val="28"/>
              </w:rPr>
              <w:t>than</w:t>
            </w:r>
            <w:r w:rsidRPr="00046A32">
              <w:rPr>
                <w:rFonts w:ascii="Source Sans Pro" w:hAnsi="Source Sans Pro"/>
                <w:i/>
                <w:iCs/>
                <w:sz w:val="28"/>
                <w:szCs w:val="28"/>
              </w:rPr>
              <w:t xml:space="preserve">  fifteen</w:t>
            </w:r>
            <w:proofErr w:type="gramEnd"/>
            <w:r w:rsidRPr="00046A32">
              <w:rPr>
                <w:rFonts w:ascii="Source Sans Pro" w:hAnsi="Source Sans Pro"/>
                <w:i/>
                <w:iCs/>
                <w:sz w:val="28"/>
                <w:szCs w:val="28"/>
              </w:rPr>
              <w:t xml:space="preserve">  percent  of  the existing paid up equity share capital in a year:</w:t>
            </w:r>
            <w:r w:rsidRPr="00046A32">
              <w:rPr>
                <w:rFonts w:ascii="Source Sans Pro" w:hAnsi="Source Sans Pro"/>
                <w:i/>
                <w:iCs/>
                <w:sz w:val="28"/>
                <w:szCs w:val="28"/>
              </w:rPr>
              <w:t xml:space="preserve"> </w:t>
            </w:r>
          </w:p>
          <w:p w14:paraId="5BB1E038" w14:textId="77777777" w:rsidR="00046A32" w:rsidRDefault="00046A32" w:rsidP="00046A32">
            <w:pPr>
              <w:shd w:val="clear" w:color="auto" w:fill="FFFFFF"/>
              <w:jc w:val="both"/>
              <w:rPr>
                <w:rFonts w:ascii="Source Sans Pro" w:hAnsi="Source Sans Pro"/>
                <w:i/>
                <w:iCs/>
                <w:sz w:val="28"/>
                <w:szCs w:val="28"/>
              </w:rPr>
            </w:pPr>
          </w:p>
          <w:p w14:paraId="28B838A4" w14:textId="3A601B38" w:rsidR="00046A32" w:rsidRPr="00046A32" w:rsidRDefault="00046A32" w:rsidP="00046A32">
            <w:pPr>
              <w:shd w:val="clear" w:color="auto" w:fill="FFFFFF"/>
              <w:jc w:val="both"/>
              <w:rPr>
                <w:rFonts w:ascii="Source Sans Pro" w:hAnsi="Source Sans Pro"/>
                <w:i/>
                <w:iCs/>
                <w:sz w:val="28"/>
                <w:szCs w:val="28"/>
              </w:rPr>
            </w:pPr>
            <w:r w:rsidRPr="00046A32">
              <w:rPr>
                <w:rFonts w:ascii="Source Sans Pro" w:hAnsi="Source Sans Pro"/>
                <w:i/>
                <w:iCs/>
                <w:sz w:val="28"/>
                <w:szCs w:val="28"/>
              </w:rPr>
              <w:t xml:space="preserve">Provided that the issuance of sweat equity shares in the </w:t>
            </w:r>
            <w:proofErr w:type="gramStart"/>
            <w:r w:rsidRPr="00046A32">
              <w:rPr>
                <w:rFonts w:ascii="Source Sans Pro" w:hAnsi="Source Sans Pro"/>
                <w:i/>
                <w:iCs/>
                <w:sz w:val="28"/>
                <w:szCs w:val="28"/>
              </w:rPr>
              <w:t>company</w:t>
            </w:r>
            <w:r w:rsidRPr="00046A32">
              <w:rPr>
                <w:rFonts w:ascii="Source Sans Pro" w:hAnsi="Source Sans Pro"/>
                <w:i/>
                <w:iCs/>
                <w:sz w:val="28"/>
                <w:szCs w:val="28"/>
              </w:rPr>
              <w:t xml:space="preserve">  shall</w:t>
            </w:r>
            <w:proofErr w:type="gramEnd"/>
            <w:r w:rsidRPr="00046A32">
              <w:rPr>
                <w:rFonts w:ascii="Source Sans Pro" w:hAnsi="Source Sans Pro"/>
                <w:i/>
                <w:iCs/>
                <w:sz w:val="28"/>
                <w:szCs w:val="28"/>
              </w:rPr>
              <w:t xml:space="preserve">  not  exceed </w:t>
            </w:r>
            <w:r w:rsidRPr="00046A32">
              <w:rPr>
                <w:rFonts w:ascii="Source Sans Pro" w:hAnsi="Source Sans Pro"/>
                <w:i/>
                <w:iCs/>
                <w:sz w:val="28"/>
                <w:szCs w:val="28"/>
              </w:rPr>
              <w:t xml:space="preserve"> </w:t>
            </w:r>
            <w:r w:rsidRPr="00046A32">
              <w:rPr>
                <w:rFonts w:ascii="Source Sans Pro" w:hAnsi="Source Sans Pro"/>
                <w:i/>
                <w:iCs/>
                <w:sz w:val="28"/>
                <w:szCs w:val="28"/>
              </w:rPr>
              <w:t xml:space="preserve">twenty five percent of the paid up equity </w:t>
            </w:r>
            <w:r w:rsidRPr="00046A32">
              <w:rPr>
                <w:rFonts w:ascii="Source Sans Pro" w:hAnsi="Source Sans Pro"/>
                <w:i/>
                <w:iCs/>
                <w:sz w:val="28"/>
                <w:szCs w:val="28"/>
              </w:rPr>
              <w:t xml:space="preserve"> </w:t>
            </w:r>
            <w:r w:rsidRPr="00046A32">
              <w:rPr>
                <w:rFonts w:ascii="Source Sans Pro" w:hAnsi="Source Sans Pro"/>
                <w:i/>
                <w:iCs/>
                <w:sz w:val="28"/>
                <w:szCs w:val="28"/>
              </w:rPr>
              <w:t>share</w:t>
            </w:r>
            <w:r w:rsidRPr="00046A32">
              <w:rPr>
                <w:rFonts w:ascii="Source Sans Pro" w:hAnsi="Source Sans Pro"/>
                <w:i/>
                <w:iCs/>
                <w:sz w:val="28"/>
                <w:szCs w:val="28"/>
              </w:rPr>
              <w:t xml:space="preserve"> </w:t>
            </w:r>
            <w:r w:rsidRPr="00046A32">
              <w:rPr>
                <w:rFonts w:ascii="Source Sans Pro" w:hAnsi="Source Sans Pro"/>
                <w:i/>
                <w:iCs/>
                <w:sz w:val="28"/>
                <w:szCs w:val="28"/>
              </w:rPr>
              <w:t>capital of the company at any time</w:t>
            </w:r>
            <w:r w:rsidRPr="00046A32">
              <w:rPr>
                <w:rFonts w:ascii="Source Sans Pro" w:hAnsi="Source Sans Pro"/>
                <w:i/>
                <w:iCs/>
                <w:sz w:val="28"/>
                <w:szCs w:val="28"/>
              </w:rPr>
              <w:t xml:space="preserve"> </w:t>
            </w:r>
            <w:r w:rsidRPr="00046A32">
              <w:rPr>
                <w:rFonts w:ascii="Source Sans Pro" w:hAnsi="Source Sans Pro"/>
                <w:i/>
                <w:iCs/>
                <w:sz w:val="28"/>
                <w:szCs w:val="28"/>
              </w:rPr>
              <w:t>:</w:t>
            </w:r>
          </w:p>
          <w:p w14:paraId="0DEAD601" w14:textId="77777777" w:rsidR="00046A32" w:rsidRDefault="00046A32" w:rsidP="00046A32">
            <w:pPr>
              <w:shd w:val="clear" w:color="auto" w:fill="FFFFFF"/>
              <w:jc w:val="both"/>
              <w:rPr>
                <w:rFonts w:ascii="Source Sans Pro" w:hAnsi="Source Sans Pro"/>
                <w:i/>
                <w:iCs/>
                <w:sz w:val="28"/>
                <w:szCs w:val="28"/>
              </w:rPr>
            </w:pPr>
          </w:p>
          <w:p w14:paraId="71385824" w14:textId="77777777" w:rsidR="00046A32" w:rsidRDefault="00046A32" w:rsidP="00046A32">
            <w:pPr>
              <w:shd w:val="clear" w:color="auto" w:fill="FFFFFF"/>
              <w:jc w:val="both"/>
              <w:rPr>
                <w:rFonts w:ascii="Source Sans Pro" w:hAnsi="Source Sans Pro"/>
                <w:i/>
                <w:iCs/>
                <w:sz w:val="28"/>
                <w:szCs w:val="28"/>
              </w:rPr>
            </w:pPr>
          </w:p>
          <w:p w14:paraId="3FDDC8D9" w14:textId="066FAFDD" w:rsidR="00046A32" w:rsidRPr="00046A32" w:rsidRDefault="00046A32" w:rsidP="00046A32">
            <w:pPr>
              <w:shd w:val="clear" w:color="auto" w:fill="FFFFFF"/>
              <w:jc w:val="both"/>
              <w:rPr>
                <w:rFonts w:ascii="Source Sans Pro" w:hAnsi="Source Sans Pro"/>
                <w:i/>
                <w:iCs/>
                <w:sz w:val="28"/>
                <w:szCs w:val="28"/>
              </w:rPr>
            </w:pPr>
            <w:r w:rsidRPr="00046A32">
              <w:rPr>
                <w:rFonts w:ascii="Source Sans Pro" w:hAnsi="Source Sans Pro"/>
                <w:i/>
                <w:iCs/>
                <w:sz w:val="28"/>
                <w:szCs w:val="28"/>
              </w:rPr>
              <w:lastRenderedPageBreak/>
              <w:t xml:space="preserve">Provided further that a company listed on Innovators Growth Platform </w:t>
            </w:r>
            <w:proofErr w:type="gramStart"/>
            <w:r w:rsidRPr="00046A32">
              <w:rPr>
                <w:rFonts w:ascii="Source Sans Pro" w:hAnsi="Source Sans Pro"/>
                <w:i/>
                <w:iCs/>
                <w:sz w:val="28"/>
                <w:szCs w:val="28"/>
              </w:rPr>
              <w:t>shall</w:t>
            </w:r>
            <w:r w:rsidRPr="00046A32">
              <w:rPr>
                <w:rFonts w:ascii="Source Sans Pro" w:hAnsi="Source Sans Pro"/>
                <w:i/>
                <w:iCs/>
                <w:sz w:val="28"/>
                <w:szCs w:val="28"/>
              </w:rPr>
              <w:t xml:space="preserve">  be</w:t>
            </w:r>
            <w:proofErr w:type="gramEnd"/>
            <w:r w:rsidRPr="00046A32">
              <w:rPr>
                <w:rFonts w:ascii="Source Sans Pro" w:hAnsi="Source Sans Pro"/>
                <w:i/>
                <w:iCs/>
                <w:sz w:val="28"/>
                <w:szCs w:val="28"/>
              </w:rPr>
              <w:t xml:space="preserve"> </w:t>
            </w:r>
            <w:r w:rsidRPr="00046A32">
              <w:rPr>
                <w:rFonts w:ascii="Source Sans Pro" w:hAnsi="Source Sans Pro"/>
                <w:i/>
                <w:iCs/>
                <w:sz w:val="28"/>
                <w:szCs w:val="28"/>
              </w:rPr>
              <w:t xml:space="preserve"> </w:t>
            </w:r>
            <w:r w:rsidRPr="00046A32">
              <w:rPr>
                <w:rFonts w:ascii="Source Sans Pro" w:hAnsi="Source Sans Pro"/>
                <w:i/>
                <w:iCs/>
                <w:sz w:val="28"/>
                <w:szCs w:val="28"/>
              </w:rPr>
              <w:t xml:space="preserve">permitted to issue not more than fifteen percent of the paid up equity share capital in a </w:t>
            </w:r>
            <w:r w:rsidRPr="00046A32">
              <w:rPr>
                <w:rFonts w:ascii="Source Sans Pro" w:hAnsi="Source Sans Pro"/>
                <w:i/>
                <w:iCs/>
                <w:sz w:val="28"/>
                <w:szCs w:val="28"/>
              </w:rPr>
              <w:t xml:space="preserve">  </w:t>
            </w:r>
            <w:r w:rsidRPr="00046A32">
              <w:rPr>
                <w:rFonts w:ascii="Source Sans Pro" w:hAnsi="Source Sans Pro"/>
                <w:i/>
                <w:iCs/>
                <w:sz w:val="28"/>
                <w:szCs w:val="28"/>
              </w:rPr>
              <w:t xml:space="preserve">financial year subject to overall limit not exceeding fifty percent of the paid up equity </w:t>
            </w:r>
            <w:r w:rsidRPr="00046A32">
              <w:rPr>
                <w:rFonts w:ascii="Source Sans Pro" w:hAnsi="Source Sans Pro"/>
                <w:i/>
                <w:iCs/>
                <w:sz w:val="28"/>
                <w:szCs w:val="28"/>
              </w:rPr>
              <w:t xml:space="preserve">  </w:t>
            </w:r>
            <w:r w:rsidRPr="00046A32">
              <w:rPr>
                <w:rFonts w:ascii="Source Sans Pro" w:hAnsi="Source Sans Pro"/>
                <w:i/>
                <w:iCs/>
                <w:sz w:val="28"/>
                <w:szCs w:val="28"/>
              </w:rPr>
              <w:t xml:space="preserve">share </w:t>
            </w:r>
            <w:r w:rsidRPr="00046A32">
              <w:rPr>
                <w:rFonts w:ascii="Source Sans Pro" w:hAnsi="Source Sans Pro"/>
                <w:i/>
                <w:iCs/>
                <w:sz w:val="28"/>
                <w:szCs w:val="28"/>
              </w:rPr>
              <w:t xml:space="preserve">  </w:t>
            </w:r>
            <w:r w:rsidRPr="00046A32">
              <w:rPr>
                <w:rFonts w:ascii="Source Sans Pro" w:hAnsi="Source Sans Pro"/>
                <w:i/>
                <w:iCs/>
                <w:sz w:val="28"/>
                <w:szCs w:val="28"/>
              </w:rPr>
              <w:t>capital  of  the  company,</w:t>
            </w:r>
            <w:r w:rsidRPr="00046A32">
              <w:rPr>
                <w:rFonts w:ascii="Source Sans Pro" w:hAnsi="Source Sans Pro"/>
                <w:i/>
                <w:iCs/>
                <w:sz w:val="28"/>
                <w:szCs w:val="28"/>
              </w:rPr>
              <w:t xml:space="preserve"> </w:t>
            </w:r>
            <w:r w:rsidRPr="00046A32">
              <w:rPr>
                <w:rFonts w:ascii="Source Sans Pro" w:hAnsi="Source Sans Pro"/>
                <w:i/>
                <w:iCs/>
                <w:sz w:val="28"/>
                <w:szCs w:val="28"/>
              </w:rPr>
              <w:t xml:space="preserve">up  to  ten  years  from </w:t>
            </w:r>
            <w:r w:rsidRPr="00046A32">
              <w:rPr>
                <w:rFonts w:ascii="Source Sans Pro" w:hAnsi="Source Sans Pro"/>
                <w:i/>
                <w:iCs/>
                <w:sz w:val="28"/>
                <w:szCs w:val="28"/>
              </w:rPr>
              <w:t xml:space="preserve">  </w:t>
            </w:r>
            <w:r w:rsidRPr="00046A32">
              <w:rPr>
                <w:rFonts w:ascii="Source Sans Pro" w:hAnsi="Source Sans Pro"/>
                <w:i/>
                <w:iCs/>
                <w:sz w:val="28"/>
                <w:szCs w:val="28"/>
              </w:rPr>
              <w:t>the</w:t>
            </w:r>
            <w:r w:rsidRPr="00046A32">
              <w:rPr>
                <w:rFonts w:ascii="Source Sans Pro" w:hAnsi="Source Sans Pro"/>
                <w:i/>
                <w:iCs/>
                <w:sz w:val="28"/>
                <w:szCs w:val="28"/>
              </w:rPr>
              <w:t xml:space="preserve"> </w:t>
            </w:r>
            <w:r w:rsidRPr="00046A32">
              <w:rPr>
                <w:rFonts w:ascii="Source Sans Pro" w:hAnsi="Source Sans Pro"/>
                <w:i/>
                <w:iCs/>
                <w:sz w:val="28"/>
                <w:szCs w:val="28"/>
              </w:rPr>
              <w:t xml:space="preserve">date  of  its  incorporation  or </w:t>
            </w:r>
            <w:r w:rsidRPr="00046A32">
              <w:rPr>
                <w:rFonts w:ascii="Source Sans Pro" w:hAnsi="Source Sans Pro"/>
                <w:i/>
                <w:iCs/>
                <w:sz w:val="28"/>
                <w:szCs w:val="28"/>
              </w:rPr>
              <w:t xml:space="preserve"> </w:t>
            </w:r>
            <w:r w:rsidRPr="00046A32">
              <w:rPr>
                <w:rFonts w:ascii="Source Sans Pro" w:hAnsi="Source Sans Pro"/>
                <w:i/>
                <w:iCs/>
                <w:sz w:val="28"/>
                <w:szCs w:val="28"/>
              </w:rPr>
              <w:t>registration.</w:t>
            </w:r>
          </w:p>
          <w:p w14:paraId="082F112B" w14:textId="77777777" w:rsidR="00046A32" w:rsidRDefault="00046A32" w:rsidP="00046A32">
            <w:pPr>
              <w:shd w:val="clear" w:color="auto" w:fill="FFFFFF"/>
              <w:jc w:val="both"/>
              <w:rPr>
                <w:rFonts w:ascii="Source Sans Pro" w:hAnsi="Source Sans Pro"/>
                <w:i/>
                <w:iCs/>
                <w:sz w:val="28"/>
                <w:szCs w:val="28"/>
              </w:rPr>
            </w:pPr>
          </w:p>
          <w:p w14:paraId="239C4003" w14:textId="1B2FA371" w:rsidR="00046A32" w:rsidRPr="00046A32" w:rsidRDefault="00046A32" w:rsidP="00046A32">
            <w:pPr>
              <w:shd w:val="clear" w:color="auto" w:fill="FFFFFF"/>
              <w:jc w:val="both"/>
              <w:rPr>
                <w:rFonts w:ascii="Source Sans Pro" w:hAnsi="Source Sans Pro"/>
                <w:b/>
                <w:bCs/>
                <w:i/>
                <w:iCs/>
                <w:sz w:val="28"/>
                <w:szCs w:val="28"/>
                <w:u w:val="single"/>
              </w:rPr>
            </w:pPr>
            <w:r w:rsidRPr="00046A32">
              <w:rPr>
                <w:rFonts w:ascii="Source Sans Pro" w:hAnsi="Source Sans Pro"/>
                <w:b/>
                <w:bCs/>
                <w:i/>
                <w:iCs/>
                <w:sz w:val="28"/>
                <w:szCs w:val="28"/>
                <w:u w:val="single"/>
              </w:rPr>
              <w:t>REGULATION 3</w:t>
            </w:r>
            <w:r w:rsidRPr="00046A32">
              <w:rPr>
                <w:rFonts w:ascii="Source Sans Pro" w:hAnsi="Source Sans Pro"/>
                <w:b/>
                <w:bCs/>
                <w:i/>
                <w:iCs/>
                <w:sz w:val="28"/>
                <w:szCs w:val="28"/>
                <w:u w:val="single"/>
              </w:rPr>
              <w:t>3</w:t>
            </w:r>
            <w:r w:rsidRPr="00046A32">
              <w:rPr>
                <w:rFonts w:ascii="Source Sans Pro" w:hAnsi="Source Sans Pro"/>
                <w:b/>
                <w:bCs/>
                <w:i/>
                <w:iCs/>
                <w:sz w:val="28"/>
                <w:szCs w:val="28"/>
                <w:u w:val="single"/>
              </w:rPr>
              <w:t xml:space="preserve"> </w:t>
            </w:r>
            <w:r w:rsidRPr="00046A32">
              <w:rPr>
                <w:rFonts w:ascii="Source Sans Pro" w:hAnsi="Source Sans Pro"/>
                <w:b/>
                <w:bCs/>
                <w:i/>
                <w:iCs/>
                <w:sz w:val="28"/>
                <w:szCs w:val="28"/>
                <w:u w:val="single"/>
              </w:rPr>
              <w:t>OF SEBI</w:t>
            </w:r>
            <w:r w:rsidRPr="00046A32">
              <w:rPr>
                <w:rFonts w:ascii="Source Sans Pro" w:hAnsi="Source Sans Pro"/>
                <w:b/>
                <w:bCs/>
                <w:i/>
                <w:iCs/>
                <w:sz w:val="28"/>
                <w:szCs w:val="28"/>
                <w:u w:val="single"/>
              </w:rPr>
              <w:t xml:space="preserve"> (Share Based Employee Benefits and Sweat Equity) Regulations, 2021</w:t>
            </w:r>
          </w:p>
          <w:p w14:paraId="62150C58" w14:textId="77777777" w:rsidR="00046A32" w:rsidRPr="00046A32" w:rsidRDefault="00046A32" w:rsidP="00046A32">
            <w:pPr>
              <w:shd w:val="clear" w:color="auto" w:fill="FFFFFF"/>
              <w:jc w:val="both"/>
              <w:rPr>
                <w:rFonts w:ascii="Source Sans Pro" w:hAnsi="Source Sans Pro"/>
                <w:i/>
                <w:iCs/>
                <w:sz w:val="28"/>
                <w:szCs w:val="28"/>
              </w:rPr>
            </w:pPr>
            <w:r w:rsidRPr="00046A32">
              <w:rPr>
                <w:rFonts w:ascii="Source Sans Pro" w:hAnsi="Source Sans Pro"/>
                <w:i/>
                <w:iCs/>
                <w:sz w:val="28"/>
                <w:szCs w:val="28"/>
              </w:rPr>
              <w:t>Pricing of sweat equity shares.</w:t>
            </w:r>
          </w:p>
          <w:p w14:paraId="5428278A" w14:textId="218B9925" w:rsidR="00046A32" w:rsidRPr="00046A32" w:rsidRDefault="00046A32" w:rsidP="00046A32">
            <w:pPr>
              <w:shd w:val="clear" w:color="auto" w:fill="FFFFFF"/>
              <w:jc w:val="both"/>
              <w:rPr>
                <w:rFonts w:ascii="Source Sans Pro" w:hAnsi="Source Sans Pro"/>
                <w:i/>
                <w:iCs/>
                <w:sz w:val="28"/>
                <w:szCs w:val="28"/>
              </w:rPr>
            </w:pPr>
            <w:r w:rsidRPr="00046A32">
              <w:rPr>
                <w:rFonts w:ascii="Source Sans Pro" w:hAnsi="Source Sans Pro"/>
                <w:i/>
                <w:iCs/>
                <w:sz w:val="28"/>
                <w:szCs w:val="28"/>
              </w:rPr>
              <w:t>The price of sweat equity shares shall be determined in</w:t>
            </w:r>
            <w:r w:rsidRPr="00046A32">
              <w:rPr>
                <w:rFonts w:ascii="Source Sans Pro" w:hAnsi="Source Sans Pro"/>
                <w:i/>
                <w:iCs/>
                <w:sz w:val="28"/>
                <w:szCs w:val="28"/>
              </w:rPr>
              <w:t xml:space="preserve">  accordance  </w:t>
            </w:r>
            <w:proofErr w:type="gramStart"/>
            <w:r w:rsidRPr="00046A32">
              <w:rPr>
                <w:rFonts w:ascii="Source Sans Pro" w:hAnsi="Source Sans Pro"/>
                <w:i/>
                <w:iCs/>
                <w:sz w:val="28"/>
                <w:szCs w:val="28"/>
              </w:rPr>
              <w:t>with  the</w:t>
            </w:r>
            <w:proofErr w:type="gramEnd"/>
            <w:r w:rsidRPr="00046A32">
              <w:rPr>
                <w:rFonts w:ascii="Source Sans Pro" w:hAnsi="Source Sans Pro"/>
                <w:i/>
                <w:iCs/>
                <w:sz w:val="28"/>
                <w:szCs w:val="28"/>
              </w:rPr>
              <w:t xml:space="preserve">  pricing </w:t>
            </w:r>
          </w:p>
          <w:p w14:paraId="5DD4754C" w14:textId="47FFE7DF" w:rsidR="00046A32" w:rsidRDefault="00046A32" w:rsidP="00046A32">
            <w:pPr>
              <w:shd w:val="clear" w:color="auto" w:fill="FFFFFF"/>
              <w:jc w:val="both"/>
              <w:rPr>
                <w:rFonts w:ascii="Source Sans Pro" w:hAnsi="Source Sans Pro"/>
                <w:i/>
                <w:iCs/>
                <w:sz w:val="28"/>
                <w:szCs w:val="28"/>
              </w:rPr>
            </w:pPr>
            <w:r w:rsidRPr="00046A32">
              <w:rPr>
                <w:rFonts w:ascii="Source Sans Pro" w:hAnsi="Source Sans Pro"/>
                <w:i/>
                <w:iCs/>
                <w:sz w:val="28"/>
                <w:szCs w:val="28"/>
              </w:rPr>
              <w:t xml:space="preserve">requirements stipulated for a preferential issue to a person </w:t>
            </w:r>
            <w:proofErr w:type="gramStart"/>
            <w:r w:rsidRPr="00046A32">
              <w:rPr>
                <w:rFonts w:ascii="Source Sans Pro" w:hAnsi="Source Sans Pro"/>
                <w:i/>
                <w:iCs/>
                <w:sz w:val="28"/>
                <w:szCs w:val="28"/>
              </w:rPr>
              <w:t>other</w:t>
            </w:r>
            <w:r w:rsidRPr="00046A32">
              <w:rPr>
                <w:rFonts w:ascii="Source Sans Pro" w:hAnsi="Source Sans Pro"/>
                <w:i/>
                <w:iCs/>
                <w:sz w:val="28"/>
                <w:szCs w:val="28"/>
              </w:rPr>
              <w:t xml:space="preserve">  than</w:t>
            </w:r>
            <w:proofErr w:type="gramEnd"/>
            <w:r w:rsidRPr="00046A32">
              <w:rPr>
                <w:rFonts w:ascii="Source Sans Pro" w:hAnsi="Source Sans Pro"/>
                <w:i/>
                <w:iCs/>
                <w:sz w:val="28"/>
                <w:szCs w:val="28"/>
              </w:rPr>
              <w:t xml:space="preserve">  a  qualified </w:t>
            </w:r>
            <w:r w:rsidRPr="00046A32">
              <w:rPr>
                <w:rFonts w:ascii="Source Sans Pro" w:hAnsi="Source Sans Pro"/>
                <w:i/>
                <w:iCs/>
                <w:sz w:val="28"/>
                <w:szCs w:val="28"/>
              </w:rPr>
              <w:t xml:space="preserve"> </w:t>
            </w:r>
            <w:r w:rsidRPr="00046A32">
              <w:rPr>
                <w:rFonts w:ascii="Source Sans Pro" w:hAnsi="Source Sans Pro"/>
                <w:i/>
                <w:iCs/>
                <w:sz w:val="28"/>
                <w:szCs w:val="28"/>
              </w:rPr>
              <w:t>institutional  buyer  under  the  Securities  and  Exchange  Board  of  India  (Issue  of  Capital and Disclosure Requirements) Regulations, 2018</w:t>
            </w:r>
            <w:r>
              <w:rPr>
                <w:rFonts w:ascii="Source Sans Pro" w:hAnsi="Source Sans Pro"/>
                <w:i/>
                <w:iCs/>
                <w:sz w:val="28"/>
                <w:szCs w:val="28"/>
              </w:rPr>
              <w:t>.</w:t>
            </w:r>
          </w:p>
        </w:tc>
      </w:tr>
    </w:tbl>
    <w:p w14:paraId="2E286104" w14:textId="77777777" w:rsidR="0050368D" w:rsidRDefault="0050368D" w:rsidP="00046A32">
      <w:pPr>
        <w:jc w:val="both"/>
        <w:rPr>
          <w:rFonts w:ascii="Source Sans Pro" w:hAnsi="Source Sans Pro"/>
          <w:i/>
          <w:iCs/>
          <w:sz w:val="28"/>
          <w:szCs w:val="28"/>
        </w:rPr>
      </w:pPr>
    </w:p>
    <w:p w14:paraId="49F5E6A2" w14:textId="77777777" w:rsidR="00F24F07" w:rsidRDefault="00F24F07" w:rsidP="00046A32">
      <w:pPr>
        <w:jc w:val="both"/>
        <w:rPr>
          <w:rFonts w:ascii="Source Sans Pro" w:hAnsi="Source Sans Pro"/>
          <w:b/>
          <w:bCs/>
          <w:i/>
          <w:iCs/>
          <w:sz w:val="28"/>
          <w:szCs w:val="28"/>
        </w:rPr>
      </w:pPr>
      <w:r w:rsidRPr="00F24F07">
        <w:rPr>
          <w:rFonts w:ascii="Source Sans Pro" w:hAnsi="Source Sans Pro"/>
          <w:b/>
          <w:bCs/>
          <w:i/>
          <w:iCs/>
          <w:sz w:val="28"/>
          <w:szCs w:val="28"/>
          <w:u w:val="single"/>
        </w:rPr>
        <w:t>FREQUENTLY ASKED QUESTIONS ON SEBI (SHARE BASED EMPLOYEE BENEFITS AND SWEAT EQUITY) REGULATIONS, 2021</w:t>
      </w:r>
      <w:r>
        <w:rPr>
          <w:rFonts w:ascii="Source Sans Pro" w:hAnsi="Source Sans Pro"/>
          <w:b/>
          <w:bCs/>
          <w:i/>
          <w:iCs/>
          <w:sz w:val="28"/>
          <w:szCs w:val="28"/>
          <w:u w:val="single"/>
        </w:rPr>
        <w:t>:</w:t>
      </w:r>
      <w:r w:rsidRPr="00F24F07">
        <w:rPr>
          <w:rFonts w:ascii="Source Sans Pro" w:hAnsi="Source Sans Pro"/>
          <w:b/>
          <w:bCs/>
          <w:i/>
          <w:iCs/>
          <w:sz w:val="28"/>
          <w:szCs w:val="28"/>
        </w:rPr>
        <w:t xml:space="preserve"> </w:t>
      </w:r>
    </w:p>
    <w:p w14:paraId="331676B8" w14:textId="77777777" w:rsidR="00F24F07" w:rsidRDefault="00F24F07" w:rsidP="00046A32">
      <w:pPr>
        <w:jc w:val="both"/>
        <w:rPr>
          <w:rFonts w:ascii="Source Sans Pro" w:hAnsi="Source Sans Pro"/>
          <w:b/>
          <w:bCs/>
          <w:i/>
          <w:iCs/>
          <w:sz w:val="28"/>
          <w:szCs w:val="28"/>
        </w:rPr>
      </w:pPr>
      <w:r w:rsidRPr="00F24F07">
        <w:rPr>
          <w:rFonts w:ascii="Source Sans Pro" w:hAnsi="Source Sans Pro"/>
          <w:b/>
          <w:bCs/>
          <w:i/>
          <w:iCs/>
          <w:sz w:val="28"/>
          <w:szCs w:val="28"/>
        </w:rPr>
        <w:t xml:space="preserve">1. Which types of schemes does the provisions of new SBEB and SE Regulations, 2021 govern? </w:t>
      </w:r>
    </w:p>
    <w:p w14:paraId="1C5600D9" w14:textId="77777777" w:rsidR="00F24F07" w:rsidRDefault="00F24F07" w:rsidP="00046A32">
      <w:pPr>
        <w:jc w:val="both"/>
        <w:rPr>
          <w:rFonts w:ascii="Source Sans Pro" w:hAnsi="Source Sans Pro"/>
          <w:i/>
          <w:iCs/>
          <w:sz w:val="28"/>
          <w:szCs w:val="28"/>
        </w:rPr>
      </w:pPr>
    </w:p>
    <w:p w14:paraId="0576B546" w14:textId="5EA59CB5"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The provisions of these new regulations shall apply to the following </w:t>
      </w:r>
      <w:r w:rsidR="00046A32" w:rsidRPr="00F24F07">
        <w:rPr>
          <w:rFonts w:ascii="Source Sans Pro" w:hAnsi="Source Sans Pro"/>
          <w:i/>
          <w:iCs/>
          <w:sz w:val="28"/>
          <w:szCs w:val="28"/>
        </w:rPr>
        <w:t>schemes.</w:t>
      </w:r>
    </w:p>
    <w:p w14:paraId="3F5B33C6" w14:textId="5F45B03A"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i</w:t>
      </w:r>
      <w:r>
        <w:rPr>
          <w:rFonts w:ascii="Source Sans Pro" w:hAnsi="Source Sans Pro"/>
          <w:i/>
          <w:iCs/>
          <w:sz w:val="28"/>
          <w:szCs w:val="28"/>
        </w:rPr>
        <w:t>)</w:t>
      </w:r>
      <w:r w:rsidRPr="00F24F07">
        <w:rPr>
          <w:rFonts w:ascii="Source Sans Pro" w:hAnsi="Source Sans Pro"/>
          <w:i/>
          <w:iCs/>
          <w:sz w:val="28"/>
          <w:szCs w:val="28"/>
        </w:rPr>
        <w:t xml:space="preserve">. Employee Stock Option </w:t>
      </w:r>
      <w:r w:rsidR="00046A32" w:rsidRPr="00F24F07">
        <w:rPr>
          <w:rFonts w:ascii="Source Sans Pro" w:hAnsi="Source Sans Pro"/>
          <w:i/>
          <w:iCs/>
          <w:sz w:val="28"/>
          <w:szCs w:val="28"/>
        </w:rPr>
        <w:t>Schemes.</w:t>
      </w:r>
      <w:r w:rsidRPr="00F24F07">
        <w:rPr>
          <w:rFonts w:ascii="Source Sans Pro" w:hAnsi="Source Sans Pro"/>
          <w:i/>
          <w:iCs/>
          <w:sz w:val="28"/>
          <w:szCs w:val="28"/>
        </w:rPr>
        <w:t xml:space="preserve"> </w:t>
      </w:r>
    </w:p>
    <w:p w14:paraId="6A90A642" w14:textId="3698DDA2"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ii</w:t>
      </w:r>
      <w:r>
        <w:rPr>
          <w:rFonts w:ascii="Source Sans Pro" w:hAnsi="Source Sans Pro"/>
          <w:i/>
          <w:iCs/>
          <w:sz w:val="28"/>
          <w:szCs w:val="28"/>
        </w:rPr>
        <w:t>)</w:t>
      </w:r>
      <w:r w:rsidRPr="00F24F07">
        <w:rPr>
          <w:rFonts w:ascii="Source Sans Pro" w:hAnsi="Source Sans Pro"/>
          <w:i/>
          <w:iCs/>
          <w:sz w:val="28"/>
          <w:szCs w:val="28"/>
        </w:rPr>
        <w:t xml:space="preserve">. Employee Stock Purchase </w:t>
      </w:r>
      <w:r w:rsidR="00046A32" w:rsidRPr="00F24F07">
        <w:rPr>
          <w:rFonts w:ascii="Source Sans Pro" w:hAnsi="Source Sans Pro"/>
          <w:i/>
          <w:iCs/>
          <w:sz w:val="28"/>
          <w:szCs w:val="28"/>
        </w:rPr>
        <w:t>Schemes.</w:t>
      </w:r>
      <w:r w:rsidRPr="00F24F07">
        <w:rPr>
          <w:rFonts w:ascii="Source Sans Pro" w:hAnsi="Source Sans Pro"/>
          <w:i/>
          <w:iCs/>
          <w:sz w:val="28"/>
          <w:szCs w:val="28"/>
        </w:rPr>
        <w:t xml:space="preserve"> </w:t>
      </w:r>
    </w:p>
    <w:p w14:paraId="77463839" w14:textId="17531450"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iii</w:t>
      </w:r>
      <w:r>
        <w:rPr>
          <w:rFonts w:ascii="Source Sans Pro" w:hAnsi="Source Sans Pro"/>
          <w:i/>
          <w:iCs/>
          <w:sz w:val="28"/>
          <w:szCs w:val="28"/>
        </w:rPr>
        <w:t>)</w:t>
      </w:r>
      <w:r w:rsidRPr="00F24F07">
        <w:rPr>
          <w:rFonts w:ascii="Source Sans Pro" w:hAnsi="Source Sans Pro"/>
          <w:i/>
          <w:iCs/>
          <w:sz w:val="28"/>
          <w:szCs w:val="28"/>
        </w:rPr>
        <w:t xml:space="preserve">. Stock Appreciation Rights </w:t>
      </w:r>
      <w:r w:rsidR="00046A32" w:rsidRPr="00F24F07">
        <w:rPr>
          <w:rFonts w:ascii="Source Sans Pro" w:hAnsi="Source Sans Pro"/>
          <w:i/>
          <w:iCs/>
          <w:sz w:val="28"/>
          <w:szCs w:val="28"/>
        </w:rPr>
        <w:t>Schemes.</w:t>
      </w:r>
      <w:r w:rsidRPr="00F24F07">
        <w:rPr>
          <w:rFonts w:ascii="Source Sans Pro" w:hAnsi="Source Sans Pro"/>
          <w:i/>
          <w:iCs/>
          <w:sz w:val="28"/>
          <w:szCs w:val="28"/>
        </w:rPr>
        <w:t xml:space="preserve"> </w:t>
      </w:r>
    </w:p>
    <w:p w14:paraId="06D24A03"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iv</w:t>
      </w:r>
      <w:r>
        <w:rPr>
          <w:rFonts w:ascii="Source Sans Pro" w:hAnsi="Source Sans Pro"/>
          <w:i/>
          <w:iCs/>
          <w:sz w:val="28"/>
          <w:szCs w:val="28"/>
        </w:rPr>
        <w:t>)</w:t>
      </w:r>
      <w:r w:rsidRPr="00F24F07">
        <w:rPr>
          <w:rFonts w:ascii="Source Sans Pro" w:hAnsi="Source Sans Pro"/>
          <w:i/>
          <w:iCs/>
          <w:sz w:val="28"/>
          <w:szCs w:val="28"/>
        </w:rPr>
        <w:t xml:space="preserve">. General Employee Benefits Schemes; v. Retirement Benefit Schemes; and vi. Sweat Equity Shares. </w:t>
      </w:r>
    </w:p>
    <w:p w14:paraId="34CFAE66" w14:textId="77777777" w:rsidR="00F24F07" w:rsidRDefault="00F24F07" w:rsidP="00046A32">
      <w:pPr>
        <w:jc w:val="both"/>
        <w:rPr>
          <w:rFonts w:ascii="Source Sans Pro" w:hAnsi="Source Sans Pro"/>
          <w:i/>
          <w:iCs/>
          <w:sz w:val="28"/>
          <w:szCs w:val="28"/>
        </w:rPr>
      </w:pPr>
    </w:p>
    <w:p w14:paraId="3E3E17C3"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2. Whether the provisions of SBEB and SE Regulations, 2021 apply to any other employee benefits schemes like Restricted Stock Units?</w:t>
      </w:r>
      <w:r w:rsidRPr="00F24F07">
        <w:rPr>
          <w:rFonts w:ascii="Source Sans Pro" w:hAnsi="Source Sans Pro"/>
          <w:i/>
          <w:iCs/>
          <w:sz w:val="28"/>
          <w:szCs w:val="28"/>
        </w:rPr>
        <w:t xml:space="preserve"> </w:t>
      </w:r>
    </w:p>
    <w:p w14:paraId="137264F1" w14:textId="77777777" w:rsidR="00F24F07" w:rsidRDefault="00F24F07" w:rsidP="00046A32">
      <w:pPr>
        <w:jc w:val="both"/>
        <w:rPr>
          <w:rFonts w:ascii="Source Sans Pro" w:hAnsi="Source Sans Pro"/>
          <w:i/>
          <w:iCs/>
          <w:sz w:val="28"/>
          <w:szCs w:val="28"/>
        </w:rPr>
      </w:pPr>
    </w:p>
    <w:p w14:paraId="11ECB2C4"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Restricted Stock Units are a form of share-based employee benefits under which a company issues its equity shares to an employee subject to certain restrictions (such as vesting period) or fulfilment of prescribed performance conditions. The provisions of these regulations shall be applicable to all schemes contemplated under Regulations 1(3) and 1(4) of the SBEB and SE Regulations, 2021, i.e., the list of schemes provided in Para 1 above and all such schemes that fulfil the criteria set out in 2 Regulation 1(4) of the SBEB and SE Regulations, 2021. This would include Restrictive Stock Units. </w:t>
      </w:r>
    </w:p>
    <w:p w14:paraId="5A685958" w14:textId="77777777" w:rsidR="00F24F07" w:rsidRDefault="00F24F07" w:rsidP="00046A32">
      <w:pPr>
        <w:jc w:val="both"/>
        <w:rPr>
          <w:rFonts w:ascii="Source Sans Pro" w:hAnsi="Source Sans Pro"/>
          <w:i/>
          <w:iCs/>
          <w:sz w:val="28"/>
          <w:szCs w:val="28"/>
        </w:rPr>
      </w:pPr>
    </w:p>
    <w:p w14:paraId="401DDFE7"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3. </w:t>
      </w:r>
      <w:r w:rsidRPr="00F24F07">
        <w:rPr>
          <w:rFonts w:ascii="Source Sans Pro" w:hAnsi="Source Sans Pro"/>
          <w:b/>
          <w:bCs/>
          <w:i/>
          <w:iCs/>
          <w:sz w:val="28"/>
          <w:szCs w:val="28"/>
        </w:rPr>
        <w:t>Whether the provisions of SBEB and SE Regulations, 2021 apply to Phantom Stock Options</w:t>
      </w:r>
      <w:r w:rsidRPr="00F24F07">
        <w:rPr>
          <w:rFonts w:ascii="Source Sans Pro" w:hAnsi="Source Sans Pro"/>
          <w:i/>
          <w:iCs/>
          <w:sz w:val="28"/>
          <w:szCs w:val="28"/>
        </w:rPr>
        <w:t xml:space="preserve">? </w:t>
      </w:r>
    </w:p>
    <w:p w14:paraId="4CC1BACE" w14:textId="77777777" w:rsidR="00F24F07" w:rsidRDefault="00F24F07" w:rsidP="00046A32">
      <w:pPr>
        <w:jc w:val="both"/>
        <w:rPr>
          <w:rFonts w:ascii="Source Sans Pro" w:hAnsi="Source Sans Pro"/>
          <w:i/>
          <w:iCs/>
          <w:sz w:val="28"/>
          <w:szCs w:val="28"/>
        </w:rPr>
      </w:pPr>
    </w:p>
    <w:p w14:paraId="06F0EA18"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“Phantom stock options” are a form of share-based employee benefits based on the underlying value of equity shares of the employer company. The settlement of such options is made in cash and not in equity shares of the company. Since phantom stock options do not involve any actual purchase or sale of the equity shares of a listed company, the same would not be covered under the SBEB and SE Regulations, 2021. </w:t>
      </w:r>
    </w:p>
    <w:p w14:paraId="40D5A9F9" w14:textId="77777777" w:rsidR="00F24F07" w:rsidRDefault="00F24F07" w:rsidP="00046A32">
      <w:pPr>
        <w:jc w:val="both"/>
        <w:rPr>
          <w:rFonts w:ascii="Source Sans Pro" w:hAnsi="Source Sans Pro"/>
          <w:i/>
          <w:iCs/>
          <w:sz w:val="28"/>
          <w:szCs w:val="28"/>
        </w:rPr>
      </w:pPr>
    </w:p>
    <w:p w14:paraId="2D86CC17" w14:textId="77777777" w:rsidR="00F24F07" w:rsidRDefault="00F24F07" w:rsidP="00046A32">
      <w:pPr>
        <w:jc w:val="both"/>
        <w:rPr>
          <w:rFonts w:ascii="Source Sans Pro" w:hAnsi="Source Sans Pro"/>
          <w:b/>
          <w:bCs/>
          <w:i/>
          <w:iCs/>
          <w:sz w:val="28"/>
          <w:szCs w:val="28"/>
        </w:rPr>
      </w:pPr>
    </w:p>
    <w:p w14:paraId="5041B449" w14:textId="77777777" w:rsidR="00F24F07" w:rsidRDefault="00F24F07" w:rsidP="00046A32">
      <w:pPr>
        <w:jc w:val="both"/>
        <w:rPr>
          <w:rFonts w:ascii="Source Sans Pro" w:hAnsi="Source Sans Pro"/>
          <w:b/>
          <w:bCs/>
          <w:i/>
          <w:iCs/>
          <w:sz w:val="28"/>
          <w:szCs w:val="28"/>
        </w:rPr>
      </w:pPr>
    </w:p>
    <w:p w14:paraId="2FEC6857"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 xml:space="preserve">4. What does the phrase “exclusively working in India or outside India” mean with respect to the definition of “employee” under Regulation 2(1)(i) of SBEB and SE Regulations, 2021? </w:t>
      </w:r>
    </w:p>
    <w:p w14:paraId="0B7AB327" w14:textId="77777777" w:rsidR="00F24F07" w:rsidRDefault="00F24F07" w:rsidP="00046A32">
      <w:pPr>
        <w:jc w:val="both"/>
        <w:rPr>
          <w:rFonts w:ascii="Source Sans Pro" w:hAnsi="Source Sans Pro"/>
          <w:i/>
          <w:iCs/>
          <w:sz w:val="28"/>
          <w:szCs w:val="28"/>
        </w:rPr>
      </w:pPr>
    </w:p>
    <w:p w14:paraId="34CA82BA" w14:textId="77777777" w:rsidR="00F24F07" w:rsidRDefault="00F24F07" w:rsidP="00046A32">
      <w:pPr>
        <w:jc w:val="both"/>
        <w:rPr>
          <w:rFonts w:ascii="Source Sans Pro" w:hAnsi="Source Sans Pro"/>
          <w:i/>
          <w:iCs/>
          <w:sz w:val="28"/>
          <w:szCs w:val="28"/>
        </w:rPr>
      </w:pPr>
      <w:r>
        <w:rPr>
          <w:rFonts w:ascii="Source Sans Pro" w:hAnsi="Source Sans Pro"/>
          <w:i/>
          <w:iCs/>
          <w:sz w:val="28"/>
          <w:szCs w:val="28"/>
        </w:rPr>
        <w:t xml:space="preserve">The </w:t>
      </w:r>
      <w:r w:rsidRPr="00F24F07">
        <w:rPr>
          <w:rFonts w:ascii="Source Sans Pro" w:hAnsi="Source Sans Pro"/>
          <w:i/>
          <w:iCs/>
          <w:sz w:val="28"/>
          <w:szCs w:val="28"/>
        </w:rPr>
        <w:t xml:space="preserve">phrase “exclusively working in India or outside India” means any employee who is exclusively working with such company, irrespective of whether such person is employed either in India or outside India. </w:t>
      </w:r>
    </w:p>
    <w:p w14:paraId="7791523A" w14:textId="77777777" w:rsidR="00F24F07" w:rsidRDefault="00F24F07" w:rsidP="00046A32">
      <w:pPr>
        <w:jc w:val="both"/>
        <w:rPr>
          <w:rFonts w:ascii="Source Sans Pro" w:hAnsi="Source Sans Pro"/>
          <w:i/>
          <w:iCs/>
          <w:sz w:val="28"/>
          <w:szCs w:val="28"/>
        </w:rPr>
      </w:pPr>
    </w:p>
    <w:p w14:paraId="01F648C9"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5. Whether contractual employees are eligible to receive benefits under Share Based Employee Benefits schemes?</w:t>
      </w:r>
      <w:r w:rsidRPr="00F24F07">
        <w:rPr>
          <w:rFonts w:ascii="Source Sans Pro" w:hAnsi="Source Sans Pro"/>
          <w:i/>
          <w:iCs/>
          <w:sz w:val="28"/>
          <w:szCs w:val="28"/>
        </w:rPr>
        <w:t xml:space="preserve"> </w:t>
      </w:r>
    </w:p>
    <w:p w14:paraId="6A410D3B" w14:textId="77777777" w:rsidR="00F24F07" w:rsidRDefault="00F24F07" w:rsidP="00046A32">
      <w:pPr>
        <w:jc w:val="both"/>
        <w:rPr>
          <w:rFonts w:ascii="Source Sans Pro" w:hAnsi="Source Sans Pro"/>
          <w:i/>
          <w:iCs/>
          <w:sz w:val="28"/>
          <w:szCs w:val="28"/>
        </w:rPr>
      </w:pPr>
    </w:p>
    <w:p w14:paraId="55575E25"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Yes, contractual employees are also eligible to receive benefits under the Share Based Employee Benefits schemes provided they are designated as employees by their employers and are exclusively working with such company or its group company including subsidiary or its associate company or its holding company. </w:t>
      </w:r>
    </w:p>
    <w:p w14:paraId="53946EDB" w14:textId="77777777" w:rsidR="00F24F07" w:rsidRDefault="00F24F07" w:rsidP="00046A32">
      <w:pPr>
        <w:jc w:val="both"/>
        <w:rPr>
          <w:rFonts w:ascii="Source Sans Pro" w:hAnsi="Source Sans Pro"/>
          <w:i/>
          <w:iCs/>
          <w:sz w:val="28"/>
          <w:szCs w:val="28"/>
        </w:rPr>
      </w:pPr>
    </w:p>
    <w:p w14:paraId="0B81B8F3"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6. Based on the definition of “group” under the SBEB and SE Regulations, 2021, if there are two companies (Company A and Company B) that together hold 26% of the share capital of a listed company (Company X), can company X grant options, SAR or other benefits to the employees of each of Company A and Company B even if Company A and Company B are not part of same group?</w:t>
      </w:r>
      <w:r w:rsidRPr="00F24F07">
        <w:rPr>
          <w:rFonts w:ascii="Source Sans Pro" w:hAnsi="Source Sans Pro"/>
          <w:i/>
          <w:iCs/>
          <w:sz w:val="28"/>
          <w:szCs w:val="28"/>
        </w:rPr>
        <w:t xml:space="preserve"> </w:t>
      </w:r>
    </w:p>
    <w:p w14:paraId="5E6DAE5A" w14:textId="77777777" w:rsidR="00F24F07" w:rsidRDefault="00F24F07" w:rsidP="00046A32">
      <w:pPr>
        <w:jc w:val="both"/>
        <w:rPr>
          <w:rFonts w:ascii="Source Sans Pro" w:hAnsi="Source Sans Pro"/>
          <w:i/>
          <w:iCs/>
          <w:sz w:val="28"/>
          <w:szCs w:val="28"/>
        </w:rPr>
      </w:pPr>
    </w:p>
    <w:p w14:paraId="4CFFFA6C"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lastRenderedPageBreak/>
        <w:t xml:space="preserve">Yes. Company X may grant benefits to the employees of Company A and Company B even if they are not part of the same group. Further, each of Company A and Company 3 B may also grant benefits to employees of Company X. However, neither Company A nor Company B can grant such benefits to each other’s employees if they are not part of the same group. </w:t>
      </w:r>
    </w:p>
    <w:p w14:paraId="39E4008F" w14:textId="77777777" w:rsidR="00F24F07" w:rsidRDefault="00F24F07" w:rsidP="00046A32">
      <w:pPr>
        <w:jc w:val="both"/>
        <w:rPr>
          <w:rFonts w:ascii="Source Sans Pro" w:hAnsi="Source Sans Pro"/>
          <w:i/>
          <w:iCs/>
          <w:sz w:val="28"/>
          <w:szCs w:val="28"/>
        </w:rPr>
      </w:pPr>
    </w:p>
    <w:p w14:paraId="53F67005"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7. Are employees of joint ventures eligible to receive benefits under Share Based Employee Benefits schemes</w:t>
      </w:r>
      <w:r w:rsidRPr="00F24F07">
        <w:rPr>
          <w:rFonts w:ascii="Source Sans Pro" w:hAnsi="Source Sans Pro"/>
          <w:i/>
          <w:iCs/>
          <w:sz w:val="28"/>
          <w:szCs w:val="28"/>
        </w:rPr>
        <w:t xml:space="preserve">? </w:t>
      </w:r>
    </w:p>
    <w:p w14:paraId="64645C63" w14:textId="77777777" w:rsidR="00F24F07" w:rsidRDefault="00F24F07" w:rsidP="00046A32">
      <w:pPr>
        <w:jc w:val="both"/>
        <w:rPr>
          <w:rFonts w:ascii="Source Sans Pro" w:hAnsi="Source Sans Pro"/>
          <w:i/>
          <w:iCs/>
          <w:sz w:val="28"/>
          <w:szCs w:val="28"/>
        </w:rPr>
      </w:pPr>
    </w:p>
    <w:p w14:paraId="20D52986" w14:textId="2E0491A5"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As per Section 2(6) of the Companies Act, 2013, the term Associate Companies includes Joint Ventures. Since the employees of Associate Companies are now included in the definition of “Employees” under Regulation 2 of SBEB and SE Regulations, 2021, employees of joint ventures are also eligible to receive benefits under </w:t>
      </w:r>
      <w:r w:rsidR="00046A32" w:rsidRPr="00F24F07">
        <w:rPr>
          <w:rFonts w:ascii="Source Sans Pro" w:hAnsi="Source Sans Pro"/>
          <w:i/>
          <w:iCs/>
          <w:sz w:val="28"/>
          <w:szCs w:val="28"/>
        </w:rPr>
        <w:t>share-based</w:t>
      </w:r>
      <w:r w:rsidRPr="00F24F07">
        <w:rPr>
          <w:rFonts w:ascii="Source Sans Pro" w:hAnsi="Source Sans Pro"/>
          <w:i/>
          <w:iCs/>
          <w:sz w:val="28"/>
          <w:szCs w:val="28"/>
        </w:rPr>
        <w:t xml:space="preserve"> employee benefits schemes subject to shareholders’ approval. </w:t>
      </w:r>
    </w:p>
    <w:p w14:paraId="157AF919" w14:textId="77777777" w:rsidR="00F24F07" w:rsidRDefault="00F24F07" w:rsidP="00046A32">
      <w:pPr>
        <w:jc w:val="both"/>
        <w:rPr>
          <w:rFonts w:ascii="Source Sans Pro" w:hAnsi="Source Sans Pro"/>
          <w:i/>
          <w:iCs/>
          <w:sz w:val="28"/>
          <w:szCs w:val="28"/>
        </w:rPr>
      </w:pPr>
    </w:p>
    <w:p w14:paraId="4F9268CF"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8. Does holding company need to be based in India or can it be outside India as well for granting benefits to its employees?</w:t>
      </w:r>
      <w:r w:rsidRPr="00F24F07">
        <w:rPr>
          <w:rFonts w:ascii="Source Sans Pro" w:hAnsi="Source Sans Pro"/>
          <w:i/>
          <w:iCs/>
          <w:sz w:val="28"/>
          <w:szCs w:val="28"/>
        </w:rPr>
        <w:t xml:space="preserve"> </w:t>
      </w:r>
    </w:p>
    <w:p w14:paraId="289CDC3C" w14:textId="77777777" w:rsidR="00F24F07" w:rsidRDefault="00F24F07" w:rsidP="00046A32">
      <w:pPr>
        <w:jc w:val="both"/>
        <w:rPr>
          <w:rFonts w:ascii="Source Sans Pro" w:hAnsi="Source Sans Pro"/>
          <w:i/>
          <w:iCs/>
          <w:sz w:val="28"/>
          <w:szCs w:val="28"/>
        </w:rPr>
      </w:pPr>
    </w:p>
    <w:p w14:paraId="01D30116"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Holding company can be based in India or outside India. </w:t>
      </w:r>
    </w:p>
    <w:p w14:paraId="446DC210" w14:textId="77777777" w:rsidR="00F24F07" w:rsidRDefault="00F24F07" w:rsidP="00046A32">
      <w:pPr>
        <w:jc w:val="both"/>
        <w:rPr>
          <w:rFonts w:ascii="Source Sans Pro" w:hAnsi="Source Sans Pro"/>
          <w:i/>
          <w:iCs/>
          <w:sz w:val="28"/>
          <w:szCs w:val="28"/>
        </w:rPr>
      </w:pPr>
    </w:p>
    <w:p w14:paraId="7F1C012D" w14:textId="601F3C2E" w:rsidR="00F24F07" w:rsidRPr="00F24F07" w:rsidRDefault="00F24F07" w:rsidP="00046A32">
      <w:pPr>
        <w:jc w:val="both"/>
        <w:rPr>
          <w:rFonts w:ascii="Source Sans Pro" w:hAnsi="Source Sans Pro"/>
          <w:b/>
          <w:bCs/>
          <w:i/>
          <w:iCs/>
          <w:sz w:val="28"/>
          <w:szCs w:val="28"/>
        </w:rPr>
      </w:pPr>
      <w:r w:rsidRPr="00F24F07">
        <w:rPr>
          <w:rFonts w:ascii="Source Sans Pro" w:hAnsi="Source Sans Pro"/>
          <w:b/>
          <w:bCs/>
          <w:i/>
          <w:iCs/>
          <w:sz w:val="28"/>
          <w:szCs w:val="28"/>
        </w:rPr>
        <w:t xml:space="preserve">9. </w:t>
      </w:r>
      <w:proofErr w:type="gramStart"/>
      <w:r w:rsidRPr="00F24F07">
        <w:rPr>
          <w:rFonts w:ascii="Source Sans Pro" w:hAnsi="Source Sans Pro"/>
          <w:b/>
          <w:bCs/>
          <w:i/>
          <w:iCs/>
          <w:sz w:val="28"/>
          <w:szCs w:val="28"/>
        </w:rPr>
        <w:t>In light of</w:t>
      </w:r>
      <w:proofErr w:type="gramEnd"/>
      <w:r w:rsidRPr="00F24F07">
        <w:rPr>
          <w:rFonts w:ascii="Source Sans Pro" w:hAnsi="Source Sans Pro"/>
          <w:b/>
          <w:bCs/>
          <w:i/>
          <w:iCs/>
          <w:sz w:val="28"/>
          <w:szCs w:val="28"/>
        </w:rPr>
        <w:t xml:space="preserve"> modified definition of “employee”, whether an existing scheme(s) can be amended to include such new class of “employee”? And whether the identity of classes of persons under the scheme for associate, group companies or JVs are also required to be disclosed under Part D of Schedule</w:t>
      </w:r>
      <w:r w:rsidRPr="00F24F07">
        <w:rPr>
          <w:rFonts w:ascii="Source Sans Pro" w:hAnsi="Source Sans Pro"/>
          <w:b/>
          <w:bCs/>
          <w:i/>
          <w:iCs/>
          <w:sz w:val="28"/>
          <w:szCs w:val="28"/>
        </w:rPr>
        <w:t>-</w:t>
      </w:r>
      <w:r>
        <w:rPr>
          <w:rFonts w:ascii="Source Sans Pro" w:hAnsi="Source Sans Pro"/>
          <w:b/>
          <w:bCs/>
          <w:i/>
          <w:iCs/>
          <w:sz w:val="28"/>
          <w:szCs w:val="28"/>
        </w:rPr>
        <w:t>I</w:t>
      </w:r>
      <w:r w:rsidRPr="00F24F07">
        <w:rPr>
          <w:rFonts w:ascii="Source Sans Pro" w:hAnsi="Source Sans Pro"/>
          <w:b/>
          <w:bCs/>
          <w:i/>
          <w:iCs/>
          <w:sz w:val="28"/>
          <w:szCs w:val="28"/>
        </w:rPr>
        <w:t>?</w:t>
      </w:r>
    </w:p>
    <w:p w14:paraId="16759668" w14:textId="77777777" w:rsidR="00F24F07" w:rsidRDefault="00F24F07" w:rsidP="00046A32">
      <w:pPr>
        <w:jc w:val="both"/>
        <w:rPr>
          <w:rFonts w:ascii="Source Sans Pro" w:hAnsi="Source Sans Pro"/>
          <w:i/>
          <w:iCs/>
          <w:sz w:val="28"/>
          <w:szCs w:val="28"/>
        </w:rPr>
      </w:pPr>
    </w:p>
    <w:p w14:paraId="0418B715"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As prescribed under Regulation 7(2) of SBEB and SE Regulations, to meet the regulatory requirement, an existing scheme(s) may be amended to include the new class of employees without seeking shareholders’ approval. However, grant of benefits to such employees shall be subject to prior approval of shareholders. Further, any grant of options, SARs, </w:t>
      </w:r>
      <w:proofErr w:type="gramStart"/>
      <w:r w:rsidRPr="00F24F07">
        <w:rPr>
          <w:rFonts w:ascii="Source Sans Pro" w:hAnsi="Source Sans Pro"/>
          <w:i/>
          <w:iCs/>
          <w:sz w:val="28"/>
          <w:szCs w:val="28"/>
        </w:rPr>
        <w:t>shares</w:t>
      </w:r>
      <w:proofErr w:type="gramEnd"/>
      <w:r w:rsidRPr="00F24F07">
        <w:rPr>
          <w:rFonts w:ascii="Source Sans Pro" w:hAnsi="Source Sans Pro"/>
          <w:i/>
          <w:iCs/>
          <w:sz w:val="28"/>
          <w:szCs w:val="28"/>
        </w:rPr>
        <w:t xml:space="preserve"> or other benefits, as the case may be to such new class of employees shall be required to be disclosed under Part D of Schedule-I. </w:t>
      </w:r>
    </w:p>
    <w:p w14:paraId="49C4DEE5" w14:textId="77777777" w:rsidR="00F24F07" w:rsidRDefault="00F24F07" w:rsidP="00046A32">
      <w:pPr>
        <w:jc w:val="both"/>
        <w:rPr>
          <w:rFonts w:ascii="Source Sans Pro" w:hAnsi="Source Sans Pro"/>
          <w:i/>
          <w:iCs/>
          <w:sz w:val="28"/>
          <w:szCs w:val="28"/>
        </w:rPr>
      </w:pPr>
    </w:p>
    <w:p w14:paraId="2FE8E021"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10. What is the treatment in cases where the holding in shares of the Trust exceeds the threshold as prescribed under Regulation 3(11) of these regulations, due to action other than of its own?</w:t>
      </w:r>
      <w:r w:rsidRPr="00F24F07">
        <w:rPr>
          <w:rFonts w:ascii="Source Sans Pro" w:hAnsi="Source Sans Pro"/>
          <w:i/>
          <w:iCs/>
          <w:sz w:val="28"/>
          <w:szCs w:val="28"/>
        </w:rPr>
        <w:t xml:space="preserve"> </w:t>
      </w:r>
    </w:p>
    <w:p w14:paraId="40E8EB15" w14:textId="77777777" w:rsidR="00F24F07" w:rsidRDefault="00F24F07" w:rsidP="00046A32">
      <w:pPr>
        <w:jc w:val="both"/>
        <w:rPr>
          <w:rFonts w:ascii="Source Sans Pro" w:hAnsi="Source Sans Pro"/>
          <w:i/>
          <w:iCs/>
          <w:sz w:val="28"/>
          <w:szCs w:val="28"/>
        </w:rPr>
      </w:pPr>
    </w:p>
    <w:p w14:paraId="65FA5F08"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lastRenderedPageBreak/>
        <w:t xml:space="preserve">In cases where there is a reduction of paid-up capital on account of any corporate actions like buyback, the trust may be permitted to hold on to their shares, however, the trust shall not be permitted to acquire any further shares.  </w:t>
      </w:r>
    </w:p>
    <w:p w14:paraId="53301C9D" w14:textId="77777777" w:rsidR="00F24F07" w:rsidRPr="00F24F07" w:rsidRDefault="00F24F07" w:rsidP="00046A32">
      <w:pPr>
        <w:jc w:val="both"/>
        <w:rPr>
          <w:rFonts w:ascii="Source Sans Pro" w:hAnsi="Source Sans Pro"/>
          <w:b/>
          <w:bCs/>
          <w:i/>
          <w:iCs/>
          <w:sz w:val="28"/>
          <w:szCs w:val="28"/>
        </w:rPr>
      </w:pPr>
    </w:p>
    <w:p w14:paraId="1861D02D"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11. Whether the increase in period for appropriation of unappropriated inventory of shares, which are not backed by grant, applicable to outstanding inventory at the time of promulgation of the new regulations as well?</w:t>
      </w:r>
      <w:r w:rsidRPr="00F24F07">
        <w:rPr>
          <w:rFonts w:ascii="Source Sans Pro" w:hAnsi="Source Sans Pro"/>
          <w:i/>
          <w:iCs/>
          <w:sz w:val="28"/>
          <w:szCs w:val="28"/>
        </w:rPr>
        <w:t xml:space="preserve"> </w:t>
      </w:r>
    </w:p>
    <w:p w14:paraId="6307E32A" w14:textId="77777777" w:rsidR="00F24F07" w:rsidRDefault="00F24F07" w:rsidP="00046A32">
      <w:pPr>
        <w:jc w:val="both"/>
        <w:rPr>
          <w:rFonts w:ascii="Source Sans Pro" w:hAnsi="Source Sans Pro"/>
          <w:i/>
          <w:iCs/>
          <w:sz w:val="28"/>
          <w:szCs w:val="28"/>
        </w:rPr>
      </w:pPr>
    </w:p>
    <w:p w14:paraId="391D3ED3"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Yes, the increase in period for appropriation of unappropriated inventory, which are not backed by grant, is applicable to all the outstanding inventories at the time of promulgation of the new regulations as well. </w:t>
      </w:r>
    </w:p>
    <w:p w14:paraId="4323CCD8" w14:textId="77777777" w:rsidR="00F24F07" w:rsidRDefault="00F24F07" w:rsidP="00046A32">
      <w:pPr>
        <w:jc w:val="both"/>
        <w:rPr>
          <w:rFonts w:ascii="Source Sans Pro" w:hAnsi="Source Sans Pro"/>
          <w:i/>
          <w:iCs/>
          <w:sz w:val="28"/>
          <w:szCs w:val="28"/>
        </w:rPr>
      </w:pPr>
    </w:p>
    <w:p w14:paraId="0A22A5A6" w14:textId="77777777" w:rsidR="00F24F07" w:rsidRDefault="00F24F07" w:rsidP="00046A32">
      <w:pPr>
        <w:jc w:val="both"/>
        <w:rPr>
          <w:rFonts w:ascii="Source Sans Pro" w:hAnsi="Source Sans Pro"/>
          <w:i/>
          <w:iCs/>
          <w:sz w:val="28"/>
          <w:szCs w:val="28"/>
        </w:rPr>
      </w:pPr>
    </w:p>
    <w:p w14:paraId="31F7E3B0"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 xml:space="preserve">12. What is the process to grant benefits to employees of group company including subsidiary or its associate companies, joint ventures or holding company? Are shareholders required to approve the grant of option, SAR, </w:t>
      </w:r>
      <w:proofErr w:type="gramStart"/>
      <w:r w:rsidRPr="00F24F07">
        <w:rPr>
          <w:rFonts w:ascii="Source Sans Pro" w:hAnsi="Source Sans Pro"/>
          <w:b/>
          <w:bCs/>
          <w:i/>
          <w:iCs/>
          <w:sz w:val="28"/>
          <w:szCs w:val="28"/>
        </w:rPr>
        <w:t>shares</w:t>
      </w:r>
      <w:proofErr w:type="gramEnd"/>
      <w:r w:rsidRPr="00F24F07">
        <w:rPr>
          <w:rFonts w:ascii="Source Sans Pro" w:hAnsi="Source Sans Pro"/>
          <w:b/>
          <w:bCs/>
          <w:i/>
          <w:iCs/>
          <w:sz w:val="28"/>
          <w:szCs w:val="28"/>
        </w:rPr>
        <w:t xml:space="preserve"> or other benefits, as the case may be, to employees of such companies?</w:t>
      </w:r>
      <w:r w:rsidRPr="00F24F07">
        <w:rPr>
          <w:rFonts w:ascii="Source Sans Pro" w:hAnsi="Source Sans Pro"/>
          <w:i/>
          <w:iCs/>
          <w:sz w:val="28"/>
          <w:szCs w:val="28"/>
        </w:rPr>
        <w:t xml:space="preserve"> </w:t>
      </w:r>
    </w:p>
    <w:p w14:paraId="65499D46" w14:textId="77777777" w:rsidR="00F24F07" w:rsidRDefault="00F24F07" w:rsidP="00046A32">
      <w:pPr>
        <w:jc w:val="both"/>
        <w:rPr>
          <w:rFonts w:ascii="Source Sans Pro" w:hAnsi="Source Sans Pro"/>
          <w:i/>
          <w:iCs/>
          <w:sz w:val="28"/>
          <w:szCs w:val="28"/>
        </w:rPr>
      </w:pPr>
    </w:p>
    <w:p w14:paraId="705898E3"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Yes, as per Regulation 6(3)(c) of these regulations, shareholders are required to approve the grant of option, SAR, </w:t>
      </w:r>
      <w:proofErr w:type="gramStart"/>
      <w:r w:rsidRPr="00F24F07">
        <w:rPr>
          <w:rFonts w:ascii="Source Sans Pro" w:hAnsi="Source Sans Pro"/>
          <w:i/>
          <w:iCs/>
          <w:sz w:val="28"/>
          <w:szCs w:val="28"/>
        </w:rPr>
        <w:t>shares</w:t>
      </w:r>
      <w:proofErr w:type="gramEnd"/>
      <w:r w:rsidRPr="00F24F07">
        <w:rPr>
          <w:rFonts w:ascii="Source Sans Pro" w:hAnsi="Source Sans Pro"/>
          <w:i/>
          <w:iCs/>
          <w:sz w:val="28"/>
          <w:szCs w:val="28"/>
        </w:rPr>
        <w:t xml:space="preserve"> or other benefits, as the case may be, to employees of group company including subsidiary or its associate companies, joint ventures or holding company. </w:t>
      </w:r>
    </w:p>
    <w:p w14:paraId="773EF00B" w14:textId="77777777" w:rsidR="00F24F07" w:rsidRDefault="00F24F07" w:rsidP="00046A32">
      <w:pPr>
        <w:jc w:val="both"/>
        <w:rPr>
          <w:rFonts w:ascii="Source Sans Pro" w:hAnsi="Source Sans Pro"/>
          <w:i/>
          <w:iCs/>
          <w:sz w:val="28"/>
          <w:szCs w:val="28"/>
        </w:rPr>
      </w:pPr>
    </w:p>
    <w:p w14:paraId="42C7DE4F"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13. In terms of Regulation 6(3)(d), whether separate resolution needs to be passed for the identified employees, class wise or name wise?</w:t>
      </w:r>
      <w:r w:rsidRPr="00F24F07">
        <w:rPr>
          <w:rFonts w:ascii="Source Sans Pro" w:hAnsi="Source Sans Pro"/>
          <w:i/>
          <w:iCs/>
          <w:sz w:val="28"/>
          <w:szCs w:val="28"/>
        </w:rPr>
        <w:t xml:space="preserve"> </w:t>
      </w:r>
    </w:p>
    <w:p w14:paraId="3AE1F6C4" w14:textId="77777777" w:rsidR="00F24F07" w:rsidRDefault="00F24F07" w:rsidP="00046A32">
      <w:pPr>
        <w:jc w:val="both"/>
        <w:rPr>
          <w:rFonts w:ascii="Source Sans Pro" w:hAnsi="Source Sans Pro"/>
          <w:i/>
          <w:iCs/>
          <w:sz w:val="28"/>
          <w:szCs w:val="28"/>
        </w:rPr>
      </w:pPr>
    </w:p>
    <w:p w14:paraId="54484529"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Separate resolution needs to be passed for each employee name wise. </w:t>
      </w:r>
    </w:p>
    <w:p w14:paraId="4774F9D2" w14:textId="77777777" w:rsidR="00F24F07" w:rsidRDefault="00F24F07" w:rsidP="00046A32">
      <w:pPr>
        <w:jc w:val="both"/>
        <w:rPr>
          <w:rFonts w:ascii="Source Sans Pro" w:hAnsi="Source Sans Pro"/>
          <w:i/>
          <w:iCs/>
          <w:sz w:val="28"/>
          <w:szCs w:val="28"/>
        </w:rPr>
      </w:pPr>
    </w:p>
    <w:p w14:paraId="4AA55E70"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14. Whether shareholders’ approval shall be required for variance in only those terms which are mentioned in the explanatory statement as provided in Part C of Schedule –I or for those changes in the scheme as well which do not form part of the explanatory statement?</w:t>
      </w:r>
      <w:r w:rsidRPr="00F24F07">
        <w:rPr>
          <w:rFonts w:ascii="Source Sans Pro" w:hAnsi="Source Sans Pro"/>
          <w:i/>
          <w:iCs/>
          <w:sz w:val="28"/>
          <w:szCs w:val="28"/>
        </w:rPr>
        <w:t xml:space="preserve"> </w:t>
      </w:r>
    </w:p>
    <w:p w14:paraId="2FB7AE82" w14:textId="77777777" w:rsidR="00F24F07" w:rsidRDefault="00F24F07" w:rsidP="00046A32">
      <w:pPr>
        <w:jc w:val="both"/>
        <w:rPr>
          <w:rFonts w:ascii="Source Sans Pro" w:hAnsi="Source Sans Pro"/>
          <w:i/>
          <w:iCs/>
          <w:sz w:val="28"/>
          <w:szCs w:val="28"/>
        </w:rPr>
      </w:pPr>
    </w:p>
    <w:p w14:paraId="2622A7F9"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Shareholders’ approval is required for only those terms which are covered in Part C of Schedule-I of the SBEB and SE Regulations, 2021. </w:t>
      </w:r>
    </w:p>
    <w:p w14:paraId="099B497F" w14:textId="77777777" w:rsidR="00F24F07" w:rsidRPr="00F24F07" w:rsidRDefault="00F24F07" w:rsidP="00046A32">
      <w:pPr>
        <w:jc w:val="both"/>
        <w:rPr>
          <w:rFonts w:ascii="Source Sans Pro" w:hAnsi="Source Sans Pro"/>
          <w:b/>
          <w:bCs/>
          <w:i/>
          <w:iCs/>
          <w:sz w:val="28"/>
          <w:szCs w:val="28"/>
        </w:rPr>
      </w:pPr>
    </w:p>
    <w:p w14:paraId="5546B5CA" w14:textId="77777777" w:rsidR="00F24F07" w:rsidRDefault="00F24F07" w:rsidP="00046A32">
      <w:pPr>
        <w:jc w:val="both"/>
        <w:rPr>
          <w:rFonts w:ascii="Source Sans Pro" w:hAnsi="Source Sans Pro"/>
          <w:b/>
          <w:bCs/>
          <w:i/>
          <w:iCs/>
          <w:sz w:val="28"/>
          <w:szCs w:val="28"/>
        </w:rPr>
      </w:pPr>
      <w:r w:rsidRPr="00F24F07">
        <w:rPr>
          <w:rFonts w:ascii="Source Sans Pro" w:hAnsi="Source Sans Pro"/>
          <w:b/>
          <w:bCs/>
          <w:i/>
          <w:iCs/>
          <w:sz w:val="28"/>
          <w:szCs w:val="28"/>
        </w:rPr>
        <w:lastRenderedPageBreak/>
        <w:t xml:space="preserve">15. In case employees suffer mental incapacity, whether his/her nominee can exercise stock options on such employees’ behalf or whether the options shall be vested with the Nominee? </w:t>
      </w:r>
    </w:p>
    <w:p w14:paraId="1367BD6B" w14:textId="77777777" w:rsidR="00F24F07" w:rsidRDefault="00F24F07" w:rsidP="00046A32">
      <w:pPr>
        <w:jc w:val="both"/>
        <w:rPr>
          <w:rFonts w:ascii="Source Sans Pro" w:hAnsi="Source Sans Pro"/>
          <w:b/>
          <w:bCs/>
          <w:i/>
          <w:iCs/>
          <w:sz w:val="28"/>
          <w:szCs w:val="28"/>
        </w:rPr>
      </w:pPr>
    </w:p>
    <w:p w14:paraId="34139148"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In such cases, company needs to frame necessary modalities and the same shall form part of the scheme to be approved by the shareholders.  </w:t>
      </w:r>
    </w:p>
    <w:p w14:paraId="79063C93" w14:textId="77777777" w:rsidR="00F24F07" w:rsidRDefault="00F24F07" w:rsidP="00046A32">
      <w:pPr>
        <w:jc w:val="both"/>
        <w:rPr>
          <w:rFonts w:ascii="Source Sans Pro" w:hAnsi="Source Sans Pro"/>
          <w:i/>
          <w:iCs/>
          <w:sz w:val="28"/>
          <w:szCs w:val="28"/>
        </w:rPr>
      </w:pPr>
    </w:p>
    <w:p w14:paraId="0B6C91D7"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16. What is the treatment to the options, SAR or other benefits which are granted and not vested to the directors who have vacated the office due to retirement?</w:t>
      </w:r>
      <w:r w:rsidRPr="00F24F07">
        <w:rPr>
          <w:rFonts w:ascii="Source Sans Pro" w:hAnsi="Source Sans Pro"/>
          <w:i/>
          <w:iCs/>
          <w:sz w:val="28"/>
          <w:szCs w:val="28"/>
        </w:rPr>
        <w:t xml:space="preserve"> </w:t>
      </w:r>
    </w:p>
    <w:p w14:paraId="72202F21" w14:textId="77777777" w:rsidR="00F24F07" w:rsidRDefault="00F24F07" w:rsidP="00046A32">
      <w:pPr>
        <w:jc w:val="both"/>
        <w:rPr>
          <w:rFonts w:ascii="Source Sans Pro" w:hAnsi="Source Sans Pro"/>
          <w:i/>
          <w:iCs/>
          <w:sz w:val="28"/>
          <w:szCs w:val="28"/>
        </w:rPr>
      </w:pPr>
    </w:p>
    <w:p w14:paraId="05F0A36B"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Subject to the terms of the company’s policies, all grants, </w:t>
      </w:r>
      <w:proofErr w:type="gramStart"/>
      <w:r w:rsidRPr="00F24F07">
        <w:rPr>
          <w:rFonts w:ascii="Source Sans Pro" w:hAnsi="Source Sans Pro"/>
          <w:i/>
          <w:iCs/>
          <w:sz w:val="28"/>
          <w:szCs w:val="28"/>
        </w:rPr>
        <w:t>SARs</w:t>
      </w:r>
      <w:proofErr w:type="gramEnd"/>
      <w:r w:rsidRPr="00F24F07">
        <w:rPr>
          <w:rFonts w:ascii="Source Sans Pro" w:hAnsi="Source Sans Pro"/>
          <w:i/>
          <w:iCs/>
          <w:sz w:val="28"/>
          <w:szCs w:val="28"/>
        </w:rPr>
        <w:t xml:space="preserve"> or other benefits would continue to vest in accordance with the respective vesting schedules even after the cessation of directorship due to retirement. </w:t>
      </w:r>
    </w:p>
    <w:p w14:paraId="28630760" w14:textId="77777777" w:rsidR="00F24F07" w:rsidRDefault="00F24F07" w:rsidP="00046A32">
      <w:pPr>
        <w:jc w:val="both"/>
        <w:rPr>
          <w:rFonts w:ascii="Source Sans Pro" w:hAnsi="Source Sans Pro"/>
          <w:i/>
          <w:iCs/>
          <w:sz w:val="28"/>
          <w:szCs w:val="28"/>
        </w:rPr>
      </w:pPr>
    </w:p>
    <w:p w14:paraId="07E0E02D"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17. Whether the lock-in period is applicable to the Trust, if an ESPS scheme is implemented through Trust route</w:t>
      </w:r>
      <w:r w:rsidRPr="00F24F07">
        <w:rPr>
          <w:rFonts w:ascii="Source Sans Pro" w:hAnsi="Source Sans Pro"/>
          <w:i/>
          <w:iCs/>
          <w:sz w:val="28"/>
          <w:szCs w:val="28"/>
        </w:rPr>
        <w:t xml:space="preserve">? </w:t>
      </w:r>
    </w:p>
    <w:p w14:paraId="29935615" w14:textId="77777777" w:rsidR="00F24F07" w:rsidRDefault="00F24F07" w:rsidP="00046A32">
      <w:pPr>
        <w:jc w:val="both"/>
        <w:rPr>
          <w:rFonts w:ascii="Source Sans Pro" w:hAnsi="Source Sans Pro"/>
          <w:i/>
          <w:iCs/>
          <w:sz w:val="28"/>
          <w:szCs w:val="28"/>
        </w:rPr>
      </w:pPr>
    </w:p>
    <w:p w14:paraId="64CCB813" w14:textId="77777777"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No. The lock-in requirement is applicable at the level of employee and not at the level of Trust. Lock-in in terms of regulation 22(2) shall be applicable from the day shares are received by the employees. </w:t>
      </w:r>
    </w:p>
    <w:p w14:paraId="57B1CC1B" w14:textId="77777777" w:rsidR="00F24F07" w:rsidRDefault="00F24F07" w:rsidP="00046A32">
      <w:pPr>
        <w:jc w:val="both"/>
        <w:rPr>
          <w:rFonts w:ascii="Source Sans Pro" w:hAnsi="Source Sans Pro"/>
          <w:i/>
          <w:iCs/>
          <w:sz w:val="28"/>
          <w:szCs w:val="28"/>
        </w:rPr>
      </w:pPr>
    </w:p>
    <w:p w14:paraId="44035469" w14:textId="77777777" w:rsidR="00F24F07" w:rsidRDefault="00F24F07" w:rsidP="00046A32">
      <w:pPr>
        <w:jc w:val="both"/>
        <w:rPr>
          <w:rFonts w:ascii="Source Sans Pro" w:hAnsi="Source Sans Pro"/>
          <w:i/>
          <w:iCs/>
          <w:sz w:val="28"/>
          <w:szCs w:val="28"/>
        </w:rPr>
      </w:pPr>
      <w:r w:rsidRPr="00F24F07">
        <w:rPr>
          <w:rFonts w:ascii="Source Sans Pro" w:hAnsi="Source Sans Pro"/>
          <w:b/>
          <w:bCs/>
          <w:i/>
          <w:iCs/>
          <w:sz w:val="28"/>
          <w:szCs w:val="28"/>
        </w:rPr>
        <w:t>18. Whether any scheme established with the objective of employee welfare with no share-based benefits, but are holding/dealing shares of the listed company or shares of listed holding company, covered under the scope of SEBI (Share Based Employee Benefits and Sweat Equity) Regulations, 2021</w:t>
      </w:r>
      <w:r w:rsidRPr="00F24F07">
        <w:rPr>
          <w:rFonts w:ascii="Source Sans Pro" w:hAnsi="Source Sans Pro"/>
          <w:i/>
          <w:iCs/>
          <w:sz w:val="28"/>
          <w:szCs w:val="28"/>
        </w:rPr>
        <w:t xml:space="preserve">? </w:t>
      </w:r>
    </w:p>
    <w:p w14:paraId="3773CB54" w14:textId="77777777" w:rsidR="00F24F07" w:rsidRDefault="00F24F07" w:rsidP="00046A32">
      <w:pPr>
        <w:jc w:val="both"/>
        <w:rPr>
          <w:rFonts w:ascii="Source Sans Pro" w:hAnsi="Source Sans Pro"/>
          <w:i/>
          <w:iCs/>
          <w:sz w:val="28"/>
          <w:szCs w:val="28"/>
        </w:rPr>
      </w:pPr>
    </w:p>
    <w:p w14:paraId="32D0699D" w14:textId="622374E1" w:rsidR="00F24F07"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General Employee Benefits scheme or GEBS has been defined as any scheme of a company framed in accordance with these regulations, dealing in shares of the company or the shares of its listed holding company, for the purpose of employee welfare including healthcare benefits, hospital care or benefits, or benefits in the event of sickness, accident, disability, death or scholarship funds, or such other benefit as specified by such company. Therefore, any employee welfare scheme holding / dealing in shares of the </w:t>
      </w:r>
      <w:r w:rsidR="00046A32" w:rsidRPr="00F24F07">
        <w:rPr>
          <w:rFonts w:ascii="Source Sans Pro" w:hAnsi="Source Sans Pro"/>
          <w:i/>
          <w:iCs/>
          <w:sz w:val="28"/>
          <w:szCs w:val="28"/>
        </w:rPr>
        <w:t>company,</w:t>
      </w:r>
      <w:r w:rsidRPr="00F24F07">
        <w:rPr>
          <w:rFonts w:ascii="Source Sans Pro" w:hAnsi="Source Sans Pro"/>
          <w:i/>
          <w:iCs/>
          <w:sz w:val="28"/>
          <w:szCs w:val="28"/>
        </w:rPr>
        <w:t xml:space="preserve"> or the shares of its listed holding company is covered under the scope of SBEB and SE Regulations, 2021, including the timelines prescribed thereunder. </w:t>
      </w:r>
    </w:p>
    <w:p w14:paraId="78902B40" w14:textId="77777777" w:rsidR="00F24F07" w:rsidRDefault="00F24F07" w:rsidP="00046A32">
      <w:pPr>
        <w:jc w:val="both"/>
        <w:rPr>
          <w:rFonts w:ascii="Source Sans Pro" w:hAnsi="Source Sans Pro"/>
          <w:i/>
          <w:iCs/>
          <w:sz w:val="28"/>
          <w:szCs w:val="28"/>
        </w:rPr>
      </w:pPr>
    </w:p>
    <w:p w14:paraId="623B674D" w14:textId="1DD2F6F7" w:rsidR="00046A32" w:rsidRDefault="00F24F07" w:rsidP="00046A32">
      <w:pPr>
        <w:jc w:val="both"/>
        <w:rPr>
          <w:rFonts w:ascii="Source Sans Pro" w:hAnsi="Source Sans Pro"/>
          <w:i/>
          <w:iCs/>
          <w:sz w:val="28"/>
          <w:szCs w:val="28"/>
        </w:rPr>
      </w:pPr>
      <w:r w:rsidRPr="00046A32">
        <w:rPr>
          <w:rFonts w:ascii="Source Sans Pro" w:hAnsi="Source Sans Pro"/>
          <w:b/>
          <w:bCs/>
          <w:i/>
          <w:iCs/>
          <w:sz w:val="28"/>
          <w:szCs w:val="28"/>
        </w:rPr>
        <w:lastRenderedPageBreak/>
        <w:t xml:space="preserve">19. Whether shares held by the trust will be </w:t>
      </w:r>
      <w:proofErr w:type="gramStart"/>
      <w:r w:rsidRPr="00046A32">
        <w:rPr>
          <w:rFonts w:ascii="Source Sans Pro" w:hAnsi="Source Sans Pro"/>
          <w:b/>
          <w:bCs/>
          <w:i/>
          <w:iCs/>
          <w:sz w:val="28"/>
          <w:szCs w:val="28"/>
        </w:rPr>
        <w:t>taken into account</w:t>
      </w:r>
      <w:proofErr w:type="gramEnd"/>
      <w:r w:rsidRPr="00046A32">
        <w:rPr>
          <w:rFonts w:ascii="Source Sans Pro" w:hAnsi="Source Sans Pro"/>
          <w:b/>
          <w:bCs/>
          <w:i/>
          <w:iCs/>
          <w:sz w:val="28"/>
          <w:szCs w:val="28"/>
        </w:rPr>
        <w:t xml:space="preserve"> for the determination of percentage of voting rights under the SEBI (Substantial Acquisition of Shares and Takeovers) Regulations, 2011 (“SAST Regulations”</w:t>
      </w:r>
      <w:r w:rsidR="00046A32" w:rsidRPr="00046A32">
        <w:rPr>
          <w:rFonts w:ascii="Source Sans Pro" w:hAnsi="Source Sans Pro"/>
          <w:b/>
          <w:bCs/>
          <w:i/>
          <w:iCs/>
          <w:sz w:val="28"/>
          <w:szCs w:val="28"/>
        </w:rPr>
        <w:t>)</w:t>
      </w:r>
      <w:r w:rsidR="00046A32" w:rsidRPr="00F24F07">
        <w:rPr>
          <w:rFonts w:ascii="Source Sans Pro" w:hAnsi="Source Sans Pro"/>
          <w:i/>
          <w:iCs/>
          <w:sz w:val="28"/>
          <w:szCs w:val="28"/>
        </w:rPr>
        <w:t>?</w:t>
      </w:r>
    </w:p>
    <w:p w14:paraId="6665F35D" w14:textId="77777777" w:rsidR="00046A32" w:rsidRDefault="00046A32" w:rsidP="00046A32">
      <w:pPr>
        <w:jc w:val="both"/>
        <w:rPr>
          <w:rFonts w:ascii="Source Sans Pro" w:hAnsi="Source Sans Pro"/>
          <w:i/>
          <w:iCs/>
          <w:sz w:val="28"/>
          <w:szCs w:val="28"/>
        </w:rPr>
      </w:pPr>
    </w:p>
    <w:p w14:paraId="65B57575" w14:textId="77777777" w:rsidR="00046A32" w:rsidRDefault="00F24F07" w:rsidP="00046A32">
      <w:pPr>
        <w:jc w:val="both"/>
        <w:rPr>
          <w:rFonts w:ascii="Source Sans Pro" w:hAnsi="Source Sans Pro"/>
          <w:i/>
          <w:iCs/>
          <w:sz w:val="28"/>
          <w:szCs w:val="28"/>
        </w:rPr>
      </w:pPr>
      <w:r w:rsidRPr="00F24F07">
        <w:rPr>
          <w:rFonts w:ascii="Source Sans Pro" w:hAnsi="Source Sans Pro"/>
          <w:i/>
          <w:iCs/>
          <w:sz w:val="28"/>
          <w:szCs w:val="28"/>
        </w:rPr>
        <w:t xml:space="preserve">Notwithstanding the views provided by SEBI in the informal guidance issued vide letter dated December 22, 2016, shares held by the trust shall be </w:t>
      </w:r>
      <w:proofErr w:type="gramStart"/>
      <w:r w:rsidRPr="00F24F07">
        <w:rPr>
          <w:rFonts w:ascii="Source Sans Pro" w:hAnsi="Source Sans Pro"/>
          <w:i/>
          <w:iCs/>
          <w:sz w:val="28"/>
          <w:szCs w:val="28"/>
        </w:rPr>
        <w:t>taken into account</w:t>
      </w:r>
      <w:proofErr w:type="gramEnd"/>
      <w:r w:rsidRPr="00F24F07">
        <w:rPr>
          <w:rFonts w:ascii="Source Sans Pro" w:hAnsi="Source Sans Pro"/>
          <w:i/>
          <w:iCs/>
          <w:sz w:val="28"/>
          <w:szCs w:val="28"/>
        </w:rPr>
        <w:t xml:space="preserve"> for the determination of percentage of voting rights under the SAST Regulations. </w:t>
      </w:r>
    </w:p>
    <w:p w14:paraId="19B6C889" w14:textId="77777777" w:rsidR="00046A32" w:rsidRDefault="00046A32" w:rsidP="00046A32">
      <w:pPr>
        <w:jc w:val="both"/>
        <w:rPr>
          <w:rFonts w:ascii="Source Sans Pro" w:hAnsi="Source Sans Pro"/>
          <w:i/>
          <w:iCs/>
          <w:sz w:val="28"/>
          <w:szCs w:val="28"/>
        </w:rPr>
      </w:pPr>
    </w:p>
    <w:p w14:paraId="3F43B77D" w14:textId="77777777" w:rsidR="00046A32" w:rsidRDefault="00F24F07" w:rsidP="00046A32">
      <w:pPr>
        <w:jc w:val="both"/>
        <w:rPr>
          <w:rFonts w:ascii="Source Sans Pro" w:hAnsi="Source Sans Pro"/>
          <w:i/>
          <w:iCs/>
          <w:sz w:val="28"/>
          <w:szCs w:val="28"/>
        </w:rPr>
      </w:pPr>
      <w:r w:rsidRPr="00046A32">
        <w:rPr>
          <w:rFonts w:ascii="Source Sans Pro" w:hAnsi="Source Sans Pro"/>
          <w:b/>
          <w:bCs/>
          <w:i/>
          <w:iCs/>
          <w:sz w:val="28"/>
          <w:szCs w:val="28"/>
        </w:rPr>
        <w:t>20. Pursuant to the issue of sweat equity shares to the employees beyond the threshold limits as prescribed under provisions of SEBI (Substantial Acquisition of Shares and Takeovers) Regulations, 2011 (“Takeover Regulations”), whether open offer shall be triggered in the hands of the beneficiaries?</w:t>
      </w:r>
      <w:r w:rsidRPr="00F24F07">
        <w:rPr>
          <w:rFonts w:ascii="Source Sans Pro" w:hAnsi="Source Sans Pro"/>
          <w:i/>
          <w:iCs/>
          <w:sz w:val="28"/>
          <w:szCs w:val="28"/>
        </w:rPr>
        <w:t xml:space="preserve"> </w:t>
      </w:r>
    </w:p>
    <w:p w14:paraId="5A7FE713" w14:textId="77777777" w:rsidR="00046A32" w:rsidRDefault="00046A32" w:rsidP="00046A32">
      <w:pPr>
        <w:jc w:val="both"/>
        <w:rPr>
          <w:rFonts w:ascii="Source Sans Pro" w:hAnsi="Source Sans Pro"/>
          <w:i/>
          <w:iCs/>
          <w:sz w:val="28"/>
          <w:szCs w:val="28"/>
        </w:rPr>
      </w:pPr>
    </w:p>
    <w:p w14:paraId="1A31C8D6" w14:textId="77777777" w:rsidR="00046A32" w:rsidRDefault="00046A32" w:rsidP="00046A32">
      <w:pPr>
        <w:jc w:val="both"/>
        <w:rPr>
          <w:rFonts w:ascii="Source Sans Pro" w:hAnsi="Source Sans Pro"/>
          <w:i/>
          <w:iCs/>
          <w:sz w:val="28"/>
          <w:szCs w:val="28"/>
        </w:rPr>
      </w:pPr>
    </w:p>
    <w:p w14:paraId="79379A85" w14:textId="4C1CFFC7" w:rsidR="00F24F07" w:rsidRDefault="00F24F07" w:rsidP="00046A32">
      <w:pPr>
        <w:jc w:val="both"/>
        <w:rPr>
          <w:rFonts w:ascii="Source Sans Pro" w:hAnsi="Source Sans Pro"/>
          <w:b/>
          <w:bCs/>
          <w:i/>
          <w:iCs/>
          <w:sz w:val="28"/>
          <w:szCs w:val="28"/>
          <w:u w:val="single"/>
        </w:rPr>
      </w:pPr>
      <w:r w:rsidRPr="00F24F07">
        <w:rPr>
          <w:rFonts w:ascii="Source Sans Pro" w:hAnsi="Source Sans Pro"/>
          <w:i/>
          <w:iCs/>
          <w:sz w:val="28"/>
          <w:szCs w:val="28"/>
        </w:rPr>
        <w:t>The provisions of the new SBEB and SE Regulations, 2021 should be read in harmony with the provisions of Takeover Regulations and thus the beneficiaries of sweat equity shares shall be liable to make an open offer if the acquisition exceeds the threshold limits under Takeover Regulations.</w:t>
      </w:r>
    </w:p>
    <w:p w14:paraId="759A8488" w14:textId="77777777" w:rsidR="00F24F07" w:rsidRDefault="00F24F07" w:rsidP="00046A32">
      <w:pPr>
        <w:jc w:val="both"/>
        <w:rPr>
          <w:rFonts w:ascii="Source Sans Pro" w:hAnsi="Source Sans Pro"/>
          <w:b/>
          <w:bCs/>
          <w:i/>
          <w:iCs/>
          <w:sz w:val="28"/>
          <w:szCs w:val="28"/>
          <w:u w:val="single"/>
        </w:rPr>
      </w:pPr>
    </w:p>
    <w:p w14:paraId="78351085" w14:textId="652FCB63" w:rsidR="0050368D" w:rsidRDefault="0050368D" w:rsidP="00046A32">
      <w:pPr>
        <w:jc w:val="both"/>
        <w:rPr>
          <w:rFonts w:ascii="Source Sans Pro" w:hAnsi="Source Sans Pro"/>
          <w:i/>
          <w:iCs/>
          <w:sz w:val="28"/>
          <w:szCs w:val="28"/>
        </w:rPr>
      </w:pPr>
      <w:r w:rsidRPr="0050368D">
        <w:rPr>
          <w:rFonts w:ascii="Source Sans Pro" w:hAnsi="Source Sans Pro"/>
          <w:b/>
          <w:bCs/>
          <w:i/>
          <w:iCs/>
          <w:sz w:val="28"/>
          <w:szCs w:val="28"/>
          <w:u w:val="single"/>
        </w:rPr>
        <w:t>DISCLAIMER:</w:t>
      </w:r>
      <w:r>
        <w:rPr>
          <w:rFonts w:ascii="Source Sans Pro" w:hAnsi="Source Sans Pro"/>
          <w:i/>
          <w:iCs/>
          <w:sz w:val="28"/>
          <w:szCs w:val="28"/>
        </w:rPr>
        <w:t xml:space="preserve"> case study presented here is only for sharing information with readers. In case of necessity do consult with professionals.</w:t>
      </w:r>
    </w:p>
    <w:p w14:paraId="122C04A7" w14:textId="77777777" w:rsidR="00F24F07" w:rsidRDefault="00F24F07" w:rsidP="00046A32">
      <w:pPr>
        <w:jc w:val="both"/>
        <w:rPr>
          <w:rFonts w:ascii="Source Sans Pro" w:hAnsi="Source Sans Pro"/>
          <w:i/>
          <w:iCs/>
          <w:sz w:val="28"/>
          <w:szCs w:val="28"/>
        </w:rPr>
      </w:pPr>
    </w:p>
    <w:p w14:paraId="506798CE" w14:textId="77777777" w:rsidR="00F24F07" w:rsidRPr="0050368D" w:rsidRDefault="00F24F07" w:rsidP="00046A32">
      <w:pPr>
        <w:jc w:val="both"/>
        <w:rPr>
          <w:rFonts w:ascii="Source Sans Pro" w:hAnsi="Source Sans Pro"/>
          <w:i/>
          <w:iCs/>
          <w:sz w:val="28"/>
          <w:szCs w:val="28"/>
        </w:rPr>
      </w:pPr>
    </w:p>
    <w:sectPr w:rsidR="00F24F07" w:rsidRPr="0050368D" w:rsidSect="00A809F6">
      <w:headerReference w:type="default" r:id="rId7"/>
      <w:footerReference w:type="default" r:id="rId8"/>
      <w:pgSz w:w="12240" w:h="15840"/>
      <w:pgMar w:top="113" w:right="851" w:bottom="454" w:left="851"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5455" w14:textId="77777777" w:rsidR="00490031" w:rsidRDefault="00490031" w:rsidP="00E80619">
      <w:r>
        <w:separator/>
      </w:r>
    </w:p>
  </w:endnote>
  <w:endnote w:type="continuationSeparator" w:id="0">
    <w:p w14:paraId="4F2F54F7" w14:textId="77777777" w:rsidR="00490031" w:rsidRDefault="00490031" w:rsidP="00E8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DE4E" w14:textId="77777777" w:rsidR="00022169" w:rsidRPr="00B54D74" w:rsidRDefault="00022169" w:rsidP="00022169">
    <w:pPr>
      <w:pStyle w:val="Header"/>
      <w:shd w:val="clear" w:color="auto" w:fill="ED7D31" w:themeFill="accent2"/>
      <w:rPr>
        <w:rFonts w:ascii="Source Sans Pro" w:hAnsi="Source Sans Pro"/>
        <w:b/>
        <w:bCs/>
        <w:i/>
        <w:iCs/>
        <w:caps/>
        <w:color w:val="000000" w:themeColor="text1"/>
        <w:sz w:val="28"/>
        <w:szCs w:val="28"/>
      </w:rPr>
    </w:pPr>
    <w:r w:rsidRPr="00B54D74">
      <w:rPr>
        <w:rFonts w:ascii="Source Sans Pro" w:hAnsi="Source Sans Pro"/>
        <w:b/>
        <w:bCs/>
        <w:i/>
        <w:iCs/>
        <w:caps/>
        <w:color w:val="000000" w:themeColor="text1"/>
        <w:sz w:val="36"/>
        <w:szCs w:val="36"/>
      </w:rPr>
      <w:t>fCS DEEPAK P. SINGH</w:t>
    </w:r>
    <w:r w:rsidRPr="00B54D74">
      <w:rPr>
        <w:rFonts w:ascii="Source Sans Pro" w:hAnsi="Source Sans Pro"/>
        <w:b/>
        <w:bCs/>
        <w:i/>
        <w:iCs/>
        <w:caps/>
        <w:color w:val="000000" w:themeColor="text1"/>
        <w:sz w:val="28"/>
        <w:szCs w:val="28"/>
      </w:rPr>
      <w:t xml:space="preserve"> </w:t>
    </w:r>
  </w:p>
  <w:p w14:paraId="19F9FB40" w14:textId="1A66D130" w:rsidR="00B54D74" w:rsidRDefault="00B54D74" w:rsidP="00022169">
    <w:pPr>
      <w:pStyle w:val="Header"/>
      <w:shd w:val="clear" w:color="auto" w:fill="ED7D31" w:themeFill="accent2"/>
      <w:rPr>
        <w:rFonts w:ascii="Source Sans Pro" w:hAnsi="Source Sans Pro"/>
        <w:i/>
        <w:iCs/>
        <w:color w:val="000000" w:themeColor="text1"/>
        <w:sz w:val="28"/>
        <w:szCs w:val="28"/>
      </w:rPr>
    </w:pPr>
    <w:r>
      <w:rPr>
        <w:rFonts w:ascii="Source Sans Pro" w:hAnsi="Source Sans Pro"/>
        <w:i/>
        <w:iCs/>
        <w:color w:val="000000" w:themeColor="text1"/>
        <w:sz w:val="28"/>
        <w:szCs w:val="28"/>
      </w:rPr>
      <w:t>(B.Sc. LLB, FCS, AIII, CRMP)</w:t>
    </w:r>
  </w:p>
  <w:p w14:paraId="28BA4DEC" w14:textId="583F9312" w:rsidR="00022169" w:rsidRDefault="00022169" w:rsidP="00022169">
    <w:pPr>
      <w:pStyle w:val="Header"/>
      <w:shd w:val="clear" w:color="auto" w:fill="ED7D31" w:themeFill="accent2"/>
      <w:rPr>
        <w:rFonts w:ascii="Source Sans Pro" w:hAnsi="Source Sans Pro"/>
        <w:i/>
        <w:iCs/>
        <w:color w:val="000000" w:themeColor="text1"/>
        <w:sz w:val="28"/>
        <w:szCs w:val="28"/>
      </w:rPr>
    </w:pPr>
    <w:r w:rsidRPr="00022169">
      <w:rPr>
        <w:rFonts w:ascii="Source Sans Pro" w:hAnsi="Source Sans Pro"/>
        <w:i/>
        <w:iCs/>
        <w:color w:val="000000" w:themeColor="text1"/>
        <w:sz w:val="28"/>
        <w:szCs w:val="28"/>
      </w:rPr>
      <w:t>Mobile No. +91 9920830041</w:t>
    </w:r>
  </w:p>
  <w:p w14:paraId="02174031" w14:textId="03B91451" w:rsidR="00AA5CEF" w:rsidRDefault="00022169" w:rsidP="00022169">
    <w:pPr>
      <w:pStyle w:val="Footer"/>
      <w:shd w:val="clear" w:color="auto" w:fill="ED7D31" w:themeFill="accent2"/>
    </w:pPr>
    <w:r w:rsidRPr="00022169">
      <w:rPr>
        <w:rFonts w:ascii="Source Sans Pro" w:hAnsi="Source Sans Pro"/>
        <w:i/>
        <w:iCs/>
        <w:color w:val="000000" w:themeColor="text1"/>
        <w:sz w:val="28"/>
        <w:szCs w:val="28"/>
      </w:rPr>
      <w:t>Email ID: cs.deepakpsingh@gmail.com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0262" w14:textId="77777777" w:rsidR="00490031" w:rsidRDefault="00490031" w:rsidP="00E80619">
      <w:r>
        <w:separator/>
      </w:r>
    </w:p>
  </w:footnote>
  <w:footnote w:type="continuationSeparator" w:id="0">
    <w:p w14:paraId="3F436A6E" w14:textId="77777777" w:rsidR="00490031" w:rsidRDefault="00490031" w:rsidP="00E80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16EF" w14:textId="200492F1" w:rsidR="00E80619" w:rsidRPr="00AA5CEF" w:rsidRDefault="00AA5CEF">
    <w:pPr>
      <w:pStyle w:val="Header"/>
    </w:pPr>
    <w:r>
      <w:rPr>
        <w:noProof/>
      </w:rPr>
      <w:drawing>
        <wp:inline distT="0" distB="0" distL="0" distR="0" wp14:anchorId="6A85E3DE" wp14:editId="160CFFF7">
          <wp:extent cx="1048053" cy="90644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526" cy="939723"/>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8BA"/>
    <w:multiLevelType w:val="hybridMultilevel"/>
    <w:tmpl w:val="3690AA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784FEB"/>
    <w:multiLevelType w:val="hybridMultilevel"/>
    <w:tmpl w:val="38BA9958"/>
    <w:lvl w:ilvl="0" w:tplc="337EE0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E041E4"/>
    <w:multiLevelType w:val="hybridMultilevel"/>
    <w:tmpl w:val="2B28E3DA"/>
    <w:lvl w:ilvl="0" w:tplc="ECE0F4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637A13"/>
    <w:multiLevelType w:val="hybridMultilevel"/>
    <w:tmpl w:val="FE441E92"/>
    <w:lvl w:ilvl="0" w:tplc="D6E0D9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FB10BE"/>
    <w:multiLevelType w:val="hybridMultilevel"/>
    <w:tmpl w:val="D3C24EDE"/>
    <w:lvl w:ilvl="0" w:tplc="153E694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C02140"/>
    <w:multiLevelType w:val="multilevel"/>
    <w:tmpl w:val="7722E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C7057"/>
    <w:multiLevelType w:val="hybridMultilevel"/>
    <w:tmpl w:val="DC6CCB92"/>
    <w:lvl w:ilvl="0" w:tplc="24DEA2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1A52933"/>
    <w:multiLevelType w:val="hybridMultilevel"/>
    <w:tmpl w:val="7D1ACE3C"/>
    <w:lvl w:ilvl="0" w:tplc="2AE29382">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15:restartNumberingAfterBreak="0">
    <w:nsid w:val="128242D5"/>
    <w:multiLevelType w:val="hybridMultilevel"/>
    <w:tmpl w:val="2B48C7C2"/>
    <w:lvl w:ilvl="0" w:tplc="C4BA9A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2C66ADC"/>
    <w:multiLevelType w:val="hybridMultilevel"/>
    <w:tmpl w:val="6A1C0FCE"/>
    <w:lvl w:ilvl="0" w:tplc="01683862">
      <w:start w:val="1"/>
      <w:numFmt w:val="decimal"/>
      <w:lvlText w:val="(%1)"/>
      <w:lvlJc w:val="left"/>
      <w:pPr>
        <w:ind w:left="630" w:hanging="465"/>
      </w:pPr>
      <w:rPr>
        <w:rFonts w:hint="default"/>
      </w:r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abstractNum w:abstractNumId="10" w15:restartNumberingAfterBreak="0">
    <w:nsid w:val="170137EC"/>
    <w:multiLevelType w:val="hybridMultilevel"/>
    <w:tmpl w:val="42D4107C"/>
    <w:lvl w:ilvl="0" w:tplc="C01C9518">
      <w:start w:val="3"/>
      <w:numFmt w:val="bullet"/>
      <w:lvlText w:val=""/>
      <w:lvlJc w:val="left"/>
      <w:pPr>
        <w:ind w:left="720" w:hanging="360"/>
      </w:pPr>
      <w:rPr>
        <w:rFonts w:ascii="Symbol" w:eastAsiaTheme="minorEastAsia" w:hAnsi="Symbol" w:cs="Open Sans" w:hint="default"/>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95518D9"/>
    <w:multiLevelType w:val="multilevel"/>
    <w:tmpl w:val="E7566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F90595"/>
    <w:multiLevelType w:val="multilevel"/>
    <w:tmpl w:val="A150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91768"/>
    <w:multiLevelType w:val="hybridMultilevel"/>
    <w:tmpl w:val="0836758A"/>
    <w:lvl w:ilvl="0" w:tplc="55343A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1E611377"/>
    <w:multiLevelType w:val="multilevel"/>
    <w:tmpl w:val="C0EE1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8923D4"/>
    <w:multiLevelType w:val="hybridMultilevel"/>
    <w:tmpl w:val="AC829AFC"/>
    <w:lvl w:ilvl="0" w:tplc="B7D8914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F6F28CE"/>
    <w:multiLevelType w:val="hybridMultilevel"/>
    <w:tmpl w:val="722EE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FDE4BEE"/>
    <w:multiLevelType w:val="hybridMultilevel"/>
    <w:tmpl w:val="17E653C6"/>
    <w:lvl w:ilvl="0" w:tplc="5A88846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0F228BE"/>
    <w:multiLevelType w:val="hybridMultilevel"/>
    <w:tmpl w:val="E4FC29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4D95C8C"/>
    <w:multiLevelType w:val="multilevel"/>
    <w:tmpl w:val="3D7C3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341F3F"/>
    <w:multiLevelType w:val="hybridMultilevel"/>
    <w:tmpl w:val="59441900"/>
    <w:lvl w:ilvl="0" w:tplc="46164C60">
      <w:start w:val="1"/>
      <w:numFmt w:val="lowerLetter"/>
      <w:lvlText w:val="(%1)"/>
      <w:lvlJc w:val="left"/>
      <w:pPr>
        <w:ind w:left="1455" w:hanging="375"/>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2C2E0D93"/>
    <w:multiLevelType w:val="multilevel"/>
    <w:tmpl w:val="D8BE7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053657"/>
    <w:multiLevelType w:val="multilevel"/>
    <w:tmpl w:val="E36E9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F924AF"/>
    <w:multiLevelType w:val="hybridMultilevel"/>
    <w:tmpl w:val="4DC63EB0"/>
    <w:lvl w:ilvl="0" w:tplc="0032DE5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17A531C"/>
    <w:multiLevelType w:val="hybridMultilevel"/>
    <w:tmpl w:val="0EF2D7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1EB47D9"/>
    <w:multiLevelType w:val="multilevel"/>
    <w:tmpl w:val="09BE19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34362A17"/>
    <w:multiLevelType w:val="hybridMultilevel"/>
    <w:tmpl w:val="7E2E0A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69647AB"/>
    <w:multiLevelType w:val="hybridMultilevel"/>
    <w:tmpl w:val="C0B0B1D6"/>
    <w:lvl w:ilvl="0" w:tplc="5E5ED1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7671B86"/>
    <w:multiLevelType w:val="hybridMultilevel"/>
    <w:tmpl w:val="4CEC65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B2F3062"/>
    <w:multiLevelType w:val="hybridMultilevel"/>
    <w:tmpl w:val="6DDE4EDA"/>
    <w:lvl w:ilvl="0" w:tplc="2ACA0FC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3EDA77CE"/>
    <w:multiLevelType w:val="hybridMultilevel"/>
    <w:tmpl w:val="8EA26FAA"/>
    <w:lvl w:ilvl="0" w:tplc="396C35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01A7227"/>
    <w:multiLevelType w:val="hybridMultilevel"/>
    <w:tmpl w:val="2890A3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17C6DEA"/>
    <w:multiLevelType w:val="hybridMultilevel"/>
    <w:tmpl w:val="C2142D16"/>
    <w:lvl w:ilvl="0" w:tplc="533A51B4">
      <w:start w:val="1"/>
      <w:numFmt w:val="decimal"/>
      <w:lvlText w:val="%1."/>
      <w:lvlJc w:val="left"/>
      <w:pPr>
        <w:ind w:left="720" w:hanging="36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534211E"/>
    <w:multiLevelType w:val="hybridMultilevel"/>
    <w:tmpl w:val="9594BCCE"/>
    <w:lvl w:ilvl="0" w:tplc="8F1817C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9CB3538"/>
    <w:multiLevelType w:val="hybridMultilevel"/>
    <w:tmpl w:val="783E5B3A"/>
    <w:lvl w:ilvl="0" w:tplc="5844A1F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A904BC0"/>
    <w:multiLevelType w:val="hybridMultilevel"/>
    <w:tmpl w:val="5AA864D4"/>
    <w:lvl w:ilvl="0" w:tplc="FF701A82">
      <w:start w:val="2"/>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4BBB19D6"/>
    <w:multiLevelType w:val="hybridMultilevel"/>
    <w:tmpl w:val="07BC10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21E1935"/>
    <w:multiLevelType w:val="hybridMultilevel"/>
    <w:tmpl w:val="67AEE94E"/>
    <w:lvl w:ilvl="0" w:tplc="4342CE5E">
      <w:start w:val="1"/>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3F92E6A"/>
    <w:multiLevelType w:val="hybridMultilevel"/>
    <w:tmpl w:val="949816DA"/>
    <w:lvl w:ilvl="0" w:tplc="591032E2">
      <w:start w:val="1"/>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9" w15:restartNumberingAfterBreak="0">
    <w:nsid w:val="580C1A84"/>
    <w:multiLevelType w:val="hybridMultilevel"/>
    <w:tmpl w:val="67C44718"/>
    <w:lvl w:ilvl="0" w:tplc="49747AE0">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0" w15:restartNumberingAfterBreak="0">
    <w:nsid w:val="59B07D56"/>
    <w:multiLevelType w:val="hybridMultilevel"/>
    <w:tmpl w:val="4EAA2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DC0493C"/>
    <w:multiLevelType w:val="multilevel"/>
    <w:tmpl w:val="A7061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4017F0"/>
    <w:multiLevelType w:val="hybridMultilevel"/>
    <w:tmpl w:val="5D062FF4"/>
    <w:lvl w:ilvl="0" w:tplc="92868D76">
      <w:start w:val="3"/>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FA806A5"/>
    <w:multiLevelType w:val="hybridMultilevel"/>
    <w:tmpl w:val="678E273A"/>
    <w:lvl w:ilvl="0" w:tplc="17AEF67A">
      <w:start w:val="5"/>
      <w:numFmt w:val="bullet"/>
      <w:lvlText w:val=""/>
      <w:lvlJc w:val="left"/>
      <w:pPr>
        <w:ind w:left="720" w:hanging="360"/>
      </w:pPr>
      <w:rPr>
        <w:rFonts w:ascii="Symbol" w:eastAsiaTheme="minorEastAsia" w:hAnsi="Symbol" w:cs="Times New Roman"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67E4EAB"/>
    <w:multiLevelType w:val="hybridMultilevel"/>
    <w:tmpl w:val="A0C0805E"/>
    <w:lvl w:ilvl="0" w:tplc="E13C355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93A1B6A"/>
    <w:multiLevelType w:val="hybridMultilevel"/>
    <w:tmpl w:val="13F86AEE"/>
    <w:lvl w:ilvl="0" w:tplc="60CCF3E4">
      <w:start w:val="23"/>
      <w:numFmt w:val="bullet"/>
      <w:lvlText w:val=""/>
      <w:lvlJc w:val="left"/>
      <w:pPr>
        <w:ind w:left="720" w:hanging="360"/>
      </w:pPr>
      <w:rPr>
        <w:rFonts w:ascii="Symbol" w:eastAsiaTheme="minorEastAsia" w:hAnsi="Symbol" w:cs="Open San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696F020E"/>
    <w:multiLevelType w:val="multilevel"/>
    <w:tmpl w:val="2568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721070"/>
    <w:multiLevelType w:val="hybridMultilevel"/>
    <w:tmpl w:val="1938F6D6"/>
    <w:lvl w:ilvl="0" w:tplc="D9DA007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6A2423E5"/>
    <w:multiLevelType w:val="hybridMultilevel"/>
    <w:tmpl w:val="C542E782"/>
    <w:lvl w:ilvl="0" w:tplc="9B3259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1214C86"/>
    <w:multiLevelType w:val="hybridMultilevel"/>
    <w:tmpl w:val="67886CA8"/>
    <w:lvl w:ilvl="0" w:tplc="28FC95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720C76EA"/>
    <w:multiLevelType w:val="hybridMultilevel"/>
    <w:tmpl w:val="C442894A"/>
    <w:lvl w:ilvl="0" w:tplc="069CE390">
      <w:start w:val="1"/>
      <w:numFmt w:val="lowerRoman"/>
      <w:lvlText w:val="%1)"/>
      <w:lvlJc w:val="left"/>
      <w:pPr>
        <w:ind w:left="840" w:hanging="72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51" w15:restartNumberingAfterBreak="0">
    <w:nsid w:val="72945C95"/>
    <w:multiLevelType w:val="multilevel"/>
    <w:tmpl w:val="F5CE9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68B0417"/>
    <w:multiLevelType w:val="hybridMultilevel"/>
    <w:tmpl w:val="00B098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77362B9D"/>
    <w:multiLevelType w:val="hybridMultilevel"/>
    <w:tmpl w:val="1D8CCA40"/>
    <w:lvl w:ilvl="0" w:tplc="CFD489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7AEB5A2F"/>
    <w:multiLevelType w:val="hybridMultilevel"/>
    <w:tmpl w:val="9C641A44"/>
    <w:lvl w:ilvl="0" w:tplc="B3F06F20">
      <w:start w:val="3"/>
      <w:numFmt w:val="bullet"/>
      <w:lvlText w:val=""/>
      <w:lvlJc w:val="left"/>
      <w:pPr>
        <w:ind w:left="720" w:hanging="360"/>
      </w:pPr>
      <w:rPr>
        <w:rFonts w:ascii="Symbol" w:eastAsiaTheme="minorEastAsia" w:hAnsi="Symbol" w:cs="Open Sans" w:hint="default"/>
        <w:color w:val="212529"/>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412600">
    <w:abstractNumId w:val="35"/>
  </w:num>
  <w:num w:numId="2" w16cid:durableId="1819952688">
    <w:abstractNumId w:val="41"/>
  </w:num>
  <w:num w:numId="3" w16cid:durableId="826868757">
    <w:abstractNumId w:val="21"/>
  </w:num>
  <w:num w:numId="4" w16cid:durableId="916983260">
    <w:abstractNumId w:val="19"/>
  </w:num>
  <w:num w:numId="5" w16cid:durableId="429787507">
    <w:abstractNumId w:val="22"/>
  </w:num>
  <w:num w:numId="6" w16cid:durableId="2105102088">
    <w:abstractNumId w:val="40"/>
  </w:num>
  <w:num w:numId="7" w16cid:durableId="227227588">
    <w:abstractNumId w:val="26"/>
  </w:num>
  <w:num w:numId="8" w16cid:durableId="172301155">
    <w:abstractNumId w:val="0"/>
  </w:num>
  <w:num w:numId="9" w16cid:durableId="1753506594">
    <w:abstractNumId w:val="28"/>
  </w:num>
  <w:num w:numId="10" w16cid:durableId="1601377565">
    <w:abstractNumId w:val="27"/>
  </w:num>
  <w:num w:numId="11" w16cid:durableId="1201239922">
    <w:abstractNumId w:val="7"/>
  </w:num>
  <w:num w:numId="12" w16cid:durableId="833759308">
    <w:abstractNumId w:val="39"/>
  </w:num>
  <w:num w:numId="13" w16cid:durableId="1030642450">
    <w:abstractNumId w:val="50"/>
  </w:num>
  <w:num w:numId="14" w16cid:durableId="1514225135">
    <w:abstractNumId w:val="38"/>
  </w:num>
  <w:num w:numId="15" w16cid:durableId="999503278">
    <w:abstractNumId w:val="14"/>
  </w:num>
  <w:num w:numId="16" w16cid:durableId="391855288">
    <w:abstractNumId w:val="11"/>
  </w:num>
  <w:num w:numId="17" w16cid:durableId="553851806">
    <w:abstractNumId w:val="5"/>
  </w:num>
  <w:num w:numId="18" w16cid:durableId="1901791619">
    <w:abstractNumId w:val="4"/>
  </w:num>
  <w:num w:numId="19" w16cid:durableId="1679387316">
    <w:abstractNumId w:val="33"/>
  </w:num>
  <w:num w:numId="20" w16cid:durableId="1142692382">
    <w:abstractNumId w:val="16"/>
  </w:num>
  <w:num w:numId="21" w16cid:durableId="1089039467">
    <w:abstractNumId w:val="36"/>
  </w:num>
  <w:num w:numId="22" w16cid:durableId="1024281023">
    <w:abstractNumId w:val="2"/>
  </w:num>
  <w:num w:numId="23" w16cid:durableId="934703127">
    <w:abstractNumId w:val="3"/>
  </w:num>
  <w:num w:numId="24" w16cid:durableId="316303619">
    <w:abstractNumId w:val="18"/>
  </w:num>
  <w:num w:numId="25" w16cid:durableId="3436770">
    <w:abstractNumId w:val="15"/>
  </w:num>
  <w:num w:numId="26" w16cid:durableId="1096366004">
    <w:abstractNumId w:val="37"/>
  </w:num>
  <w:num w:numId="27" w16cid:durableId="178546798">
    <w:abstractNumId w:val="24"/>
  </w:num>
  <w:num w:numId="28" w16cid:durableId="106508595">
    <w:abstractNumId w:val="45"/>
  </w:num>
  <w:num w:numId="29" w16cid:durableId="1041133000">
    <w:abstractNumId w:val="10"/>
  </w:num>
  <w:num w:numId="30" w16cid:durableId="1711303492">
    <w:abstractNumId w:val="54"/>
  </w:num>
  <w:num w:numId="31" w16cid:durableId="1265066440">
    <w:abstractNumId w:val="12"/>
  </w:num>
  <w:num w:numId="32" w16cid:durableId="271478261">
    <w:abstractNumId w:val="46"/>
  </w:num>
  <w:num w:numId="33" w16cid:durableId="1926305967">
    <w:abstractNumId w:val="31"/>
  </w:num>
  <w:num w:numId="34" w16cid:durableId="1921134345">
    <w:abstractNumId w:val="13"/>
  </w:num>
  <w:num w:numId="35" w16cid:durableId="1067411267">
    <w:abstractNumId w:val="42"/>
  </w:num>
  <w:num w:numId="36" w16cid:durableId="44523232">
    <w:abstractNumId w:val="6"/>
  </w:num>
  <w:num w:numId="37" w16cid:durableId="1675524660">
    <w:abstractNumId w:val="52"/>
  </w:num>
  <w:num w:numId="38" w16cid:durableId="1419213420">
    <w:abstractNumId w:val="8"/>
  </w:num>
  <w:num w:numId="39" w16cid:durableId="1767455177">
    <w:abstractNumId w:val="51"/>
  </w:num>
  <w:num w:numId="40" w16cid:durableId="548758857">
    <w:abstractNumId w:val="9"/>
  </w:num>
  <w:num w:numId="41" w16cid:durableId="1998802553">
    <w:abstractNumId w:val="17"/>
  </w:num>
  <w:num w:numId="42" w16cid:durableId="742525288">
    <w:abstractNumId w:val="1"/>
  </w:num>
  <w:num w:numId="43" w16cid:durableId="1351490562">
    <w:abstractNumId w:val="34"/>
  </w:num>
  <w:num w:numId="44" w16cid:durableId="1822232350">
    <w:abstractNumId w:val="32"/>
  </w:num>
  <w:num w:numId="45" w16cid:durableId="54551679">
    <w:abstractNumId w:val="25"/>
  </w:num>
  <w:num w:numId="46" w16cid:durableId="666790315">
    <w:abstractNumId w:val="23"/>
  </w:num>
  <w:num w:numId="47" w16cid:durableId="2024625701">
    <w:abstractNumId w:val="43"/>
  </w:num>
  <w:num w:numId="48" w16cid:durableId="974799669">
    <w:abstractNumId w:val="29"/>
  </w:num>
  <w:num w:numId="49" w16cid:durableId="65224372">
    <w:abstractNumId w:val="48"/>
  </w:num>
  <w:num w:numId="50" w16cid:durableId="1372027355">
    <w:abstractNumId w:val="30"/>
  </w:num>
  <w:num w:numId="51" w16cid:durableId="1435788173">
    <w:abstractNumId w:val="44"/>
  </w:num>
  <w:num w:numId="52" w16cid:durableId="1212037947">
    <w:abstractNumId w:val="49"/>
  </w:num>
  <w:num w:numId="53" w16cid:durableId="206452630">
    <w:abstractNumId w:val="20"/>
  </w:num>
  <w:num w:numId="54" w16cid:durableId="1490903689">
    <w:abstractNumId w:val="53"/>
  </w:num>
  <w:num w:numId="55" w16cid:durableId="760879985">
    <w:abstractNumId w:val="4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19"/>
    <w:rsid w:val="00000E2D"/>
    <w:rsid w:val="00004137"/>
    <w:rsid w:val="00004568"/>
    <w:rsid w:val="00004FC8"/>
    <w:rsid w:val="0000692D"/>
    <w:rsid w:val="00007401"/>
    <w:rsid w:val="00007F01"/>
    <w:rsid w:val="00010075"/>
    <w:rsid w:val="0001252E"/>
    <w:rsid w:val="000125B1"/>
    <w:rsid w:val="000136D8"/>
    <w:rsid w:val="00014641"/>
    <w:rsid w:val="00016B1C"/>
    <w:rsid w:val="00016F39"/>
    <w:rsid w:val="00017439"/>
    <w:rsid w:val="00017A58"/>
    <w:rsid w:val="00017DA4"/>
    <w:rsid w:val="000205AF"/>
    <w:rsid w:val="000205B7"/>
    <w:rsid w:val="00020878"/>
    <w:rsid w:val="00020F56"/>
    <w:rsid w:val="000211E5"/>
    <w:rsid w:val="00021BD2"/>
    <w:rsid w:val="00022169"/>
    <w:rsid w:val="00024292"/>
    <w:rsid w:val="000257C3"/>
    <w:rsid w:val="00025BBF"/>
    <w:rsid w:val="00025DD8"/>
    <w:rsid w:val="000265B7"/>
    <w:rsid w:val="000302D9"/>
    <w:rsid w:val="00030795"/>
    <w:rsid w:val="000307F0"/>
    <w:rsid w:val="0003085C"/>
    <w:rsid w:val="00030FFD"/>
    <w:rsid w:val="00031C68"/>
    <w:rsid w:val="00032A51"/>
    <w:rsid w:val="00032D67"/>
    <w:rsid w:val="0003311F"/>
    <w:rsid w:val="00033584"/>
    <w:rsid w:val="00033595"/>
    <w:rsid w:val="0003477A"/>
    <w:rsid w:val="000349A6"/>
    <w:rsid w:val="000354CA"/>
    <w:rsid w:val="00036625"/>
    <w:rsid w:val="000371E1"/>
    <w:rsid w:val="0003789A"/>
    <w:rsid w:val="00037CCE"/>
    <w:rsid w:val="0004096B"/>
    <w:rsid w:val="00040AD9"/>
    <w:rsid w:val="000426D4"/>
    <w:rsid w:val="00042717"/>
    <w:rsid w:val="000427A6"/>
    <w:rsid w:val="00042E5F"/>
    <w:rsid w:val="0004412B"/>
    <w:rsid w:val="000447E8"/>
    <w:rsid w:val="00044DE7"/>
    <w:rsid w:val="00044F02"/>
    <w:rsid w:val="00045B73"/>
    <w:rsid w:val="000461A5"/>
    <w:rsid w:val="0004631A"/>
    <w:rsid w:val="000468B7"/>
    <w:rsid w:val="00046A32"/>
    <w:rsid w:val="00046D14"/>
    <w:rsid w:val="00047098"/>
    <w:rsid w:val="00050ED6"/>
    <w:rsid w:val="0005140D"/>
    <w:rsid w:val="000515EC"/>
    <w:rsid w:val="00051E1D"/>
    <w:rsid w:val="000528DB"/>
    <w:rsid w:val="000530E0"/>
    <w:rsid w:val="00053C52"/>
    <w:rsid w:val="00053E8E"/>
    <w:rsid w:val="00054971"/>
    <w:rsid w:val="00055181"/>
    <w:rsid w:val="0005617F"/>
    <w:rsid w:val="00057B1F"/>
    <w:rsid w:val="00057D63"/>
    <w:rsid w:val="0006038B"/>
    <w:rsid w:val="00060908"/>
    <w:rsid w:val="000619E7"/>
    <w:rsid w:val="0006322D"/>
    <w:rsid w:val="00063CED"/>
    <w:rsid w:val="00064AB6"/>
    <w:rsid w:val="00065552"/>
    <w:rsid w:val="0006648A"/>
    <w:rsid w:val="00066890"/>
    <w:rsid w:val="00067B85"/>
    <w:rsid w:val="00070853"/>
    <w:rsid w:val="000715BD"/>
    <w:rsid w:val="000720CE"/>
    <w:rsid w:val="000728DB"/>
    <w:rsid w:val="00073D58"/>
    <w:rsid w:val="00075BB4"/>
    <w:rsid w:val="00075D27"/>
    <w:rsid w:val="00075F69"/>
    <w:rsid w:val="00075F73"/>
    <w:rsid w:val="00075F82"/>
    <w:rsid w:val="000768D2"/>
    <w:rsid w:val="00076C10"/>
    <w:rsid w:val="00076F70"/>
    <w:rsid w:val="000770DE"/>
    <w:rsid w:val="000774CF"/>
    <w:rsid w:val="00077AA6"/>
    <w:rsid w:val="00077BA5"/>
    <w:rsid w:val="0008036B"/>
    <w:rsid w:val="0008080F"/>
    <w:rsid w:val="00080A04"/>
    <w:rsid w:val="0008167D"/>
    <w:rsid w:val="00081986"/>
    <w:rsid w:val="00081DA9"/>
    <w:rsid w:val="00083018"/>
    <w:rsid w:val="000845C2"/>
    <w:rsid w:val="00084A99"/>
    <w:rsid w:val="00084B1F"/>
    <w:rsid w:val="0008650C"/>
    <w:rsid w:val="00090D0E"/>
    <w:rsid w:val="000918C2"/>
    <w:rsid w:val="0009543B"/>
    <w:rsid w:val="0009570D"/>
    <w:rsid w:val="00095EA9"/>
    <w:rsid w:val="00096770"/>
    <w:rsid w:val="000A024D"/>
    <w:rsid w:val="000A0B5F"/>
    <w:rsid w:val="000A0F30"/>
    <w:rsid w:val="000A11E9"/>
    <w:rsid w:val="000A1464"/>
    <w:rsid w:val="000A19C4"/>
    <w:rsid w:val="000A1EC1"/>
    <w:rsid w:val="000A214B"/>
    <w:rsid w:val="000A2637"/>
    <w:rsid w:val="000A5A6E"/>
    <w:rsid w:val="000A5D89"/>
    <w:rsid w:val="000A5EA7"/>
    <w:rsid w:val="000A6BB8"/>
    <w:rsid w:val="000A7E3B"/>
    <w:rsid w:val="000A7EA5"/>
    <w:rsid w:val="000B00B8"/>
    <w:rsid w:val="000B1889"/>
    <w:rsid w:val="000B205E"/>
    <w:rsid w:val="000B37CC"/>
    <w:rsid w:val="000B3929"/>
    <w:rsid w:val="000B3EF5"/>
    <w:rsid w:val="000B4985"/>
    <w:rsid w:val="000B4CE3"/>
    <w:rsid w:val="000B55A6"/>
    <w:rsid w:val="000B65F3"/>
    <w:rsid w:val="000B7551"/>
    <w:rsid w:val="000C062D"/>
    <w:rsid w:val="000C144B"/>
    <w:rsid w:val="000C1BCD"/>
    <w:rsid w:val="000C2133"/>
    <w:rsid w:val="000C2A23"/>
    <w:rsid w:val="000C2B51"/>
    <w:rsid w:val="000C31AC"/>
    <w:rsid w:val="000C347C"/>
    <w:rsid w:val="000C39F1"/>
    <w:rsid w:val="000C431D"/>
    <w:rsid w:val="000C4593"/>
    <w:rsid w:val="000C766B"/>
    <w:rsid w:val="000C7959"/>
    <w:rsid w:val="000C7B1A"/>
    <w:rsid w:val="000C7B92"/>
    <w:rsid w:val="000D150F"/>
    <w:rsid w:val="000D2F3E"/>
    <w:rsid w:val="000D3148"/>
    <w:rsid w:val="000D3F6C"/>
    <w:rsid w:val="000D43F3"/>
    <w:rsid w:val="000D449C"/>
    <w:rsid w:val="000D51B8"/>
    <w:rsid w:val="000D52ED"/>
    <w:rsid w:val="000D531D"/>
    <w:rsid w:val="000D63ED"/>
    <w:rsid w:val="000D7925"/>
    <w:rsid w:val="000E1BF4"/>
    <w:rsid w:val="000E1C32"/>
    <w:rsid w:val="000E29A0"/>
    <w:rsid w:val="000E2F1D"/>
    <w:rsid w:val="000E3CCB"/>
    <w:rsid w:val="000E4101"/>
    <w:rsid w:val="000E4631"/>
    <w:rsid w:val="000E4AA5"/>
    <w:rsid w:val="000E5440"/>
    <w:rsid w:val="000E5CE1"/>
    <w:rsid w:val="000E631F"/>
    <w:rsid w:val="000E774C"/>
    <w:rsid w:val="000E7B56"/>
    <w:rsid w:val="000F1903"/>
    <w:rsid w:val="000F1C82"/>
    <w:rsid w:val="000F38F1"/>
    <w:rsid w:val="000F4C66"/>
    <w:rsid w:val="000F4CAB"/>
    <w:rsid w:val="000F6280"/>
    <w:rsid w:val="000F6DCE"/>
    <w:rsid w:val="000F6E3E"/>
    <w:rsid w:val="000F6F6D"/>
    <w:rsid w:val="000F720F"/>
    <w:rsid w:val="000F7514"/>
    <w:rsid w:val="000F75CD"/>
    <w:rsid w:val="00101BAC"/>
    <w:rsid w:val="00102144"/>
    <w:rsid w:val="00103C6B"/>
    <w:rsid w:val="00105310"/>
    <w:rsid w:val="00105A9A"/>
    <w:rsid w:val="00105BA1"/>
    <w:rsid w:val="00110013"/>
    <w:rsid w:val="0011104A"/>
    <w:rsid w:val="00111867"/>
    <w:rsid w:val="00112937"/>
    <w:rsid w:val="0011423F"/>
    <w:rsid w:val="00114480"/>
    <w:rsid w:val="00116439"/>
    <w:rsid w:val="00120784"/>
    <w:rsid w:val="0012080C"/>
    <w:rsid w:val="00121186"/>
    <w:rsid w:val="00121BA4"/>
    <w:rsid w:val="00122203"/>
    <w:rsid w:val="00124406"/>
    <w:rsid w:val="001259A0"/>
    <w:rsid w:val="00125C18"/>
    <w:rsid w:val="00125C75"/>
    <w:rsid w:val="00126E60"/>
    <w:rsid w:val="00127077"/>
    <w:rsid w:val="001273CD"/>
    <w:rsid w:val="00127ED0"/>
    <w:rsid w:val="0013020D"/>
    <w:rsid w:val="00130415"/>
    <w:rsid w:val="001305D8"/>
    <w:rsid w:val="00130E7B"/>
    <w:rsid w:val="00132256"/>
    <w:rsid w:val="00132931"/>
    <w:rsid w:val="0013319A"/>
    <w:rsid w:val="00135545"/>
    <w:rsid w:val="00136259"/>
    <w:rsid w:val="00136E4B"/>
    <w:rsid w:val="00136F15"/>
    <w:rsid w:val="0013776F"/>
    <w:rsid w:val="001403E9"/>
    <w:rsid w:val="00140E08"/>
    <w:rsid w:val="00141285"/>
    <w:rsid w:val="001412C3"/>
    <w:rsid w:val="001417A9"/>
    <w:rsid w:val="00142E1F"/>
    <w:rsid w:val="001434E9"/>
    <w:rsid w:val="00143D80"/>
    <w:rsid w:val="00143F16"/>
    <w:rsid w:val="00144650"/>
    <w:rsid w:val="00144C6F"/>
    <w:rsid w:val="0014502B"/>
    <w:rsid w:val="00145B4F"/>
    <w:rsid w:val="00145CFA"/>
    <w:rsid w:val="00145D33"/>
    <w:rsid w:val="00147328"/>
    <w:rsid w:val="001509DA"/>
    <w:rsid w:val="00150BC6"/>
    <w:rsid w:val="00151118"/>
    <w:rsid w:val="001515F8"/>
    <w:rsid w:val="0015266D"/>
    <w:rsid w:val="00153C91"/>
    <w:rsid w:val="00153FC1"/>
    <w:rsid w:val="0015480F"/>
    <w:rsid w:val="00154C79"/>
    <w:rsid w:val="00157E4C"/>
    <w:rsid w:val="00160005"/>
    <w:rsid w:val="00160BDC"/>
    <w:rsid w:val="00161090"/>
    <w:rsid w:val="00161344"/>
    <w:rsid w:val="001617CE"/>
    <w:rsid w:val="00161944"/>
    <w:rsid w:val="00162FEC"/>
    <w:rsid w:val="00163A90"/>
    <w:rsid w:val="00165014"/>
    <w:rsid w:val="001651A5"/>
    <w:rsid w:val="00165FEB"/>
    <w:rsid w:val="00166CB0"/>
    <w:rsid w:val="001673D3"/>
    <w:rsid w:val="00167917"/>
    <w:rsid w:val="001700A2"/>
    <w:rsid w:val="001703A4"/>
    <w:rsid w:val="001709CC"/>
    <w:rsid w:val="00170F43"/>
    <w:rsid w:val="0017159E"/>
    <w:rsid w:val="001716F7"/>
    <w:rsid w:val="001718E1"/>
    <w:rsid w:val="00171C33"/>
    <w:rsid w:val="00171CBC"/>
    <w:rsid w:val="0017212A"/>
    <w:rsid w:val="0017287E"/>
    <w:rsid w:val="00172DFA"/>
    <w:rsid w:val="001731A1"/>
    <w:rsid w:val="001734CC"/>
    <w:rsid w:val="001744D8"/>
    <w:rsid w:val="00174C04"/>
    <w:rsid w:val="00175BA7"/>
    <w:rsid w:val="00176240"/>
    <w:rsid w:val="00176AAE"/>
    <w:rsid w:val="00177EF9"/>
    <w:rsid w:val="001812BA"/>
    <w:rsid w:val="00181E32"/>
    <w:rsid w:val="00182F65"/>
    <w:rsid w:val="0018311A"/>
    <w:rsid w:val="00183204"/>
    <w:rsid w:val="001832DF"/>
    <w:rsid w:val="00184150"/>
    <w:rsid w:val="001852E6"/>
    <w:rsid w:val="00185C69"/>
    <w:rsid w:val="00186EE3"/>
    <w:rsid w:val="001871EE"/>
    <w:rsid w:val="0018738A"/>
    <w:rsid w:val="00187DEF"/>
    <w:rsid w:val="001918EF"/>
    <w:rsid w:val="0019308F"/>
    <w:rsid w:val="00193781"/>
    <w:rsid w:val="0019382B"/>
    <w:rsid w:val="00193880"/>
    <w:rsid w:val="00195E78"/>
    <w:rsid w:val="0019655D"/>
    <w:rsid w:val="00196745"/>
    <w:rsid w:val="001969CC"/>
    <w:rsid w:val="001972E4"/>
    <w:rsid w:val="00197B1C"/>
    <w:rsid w:val="00197B80"/>
    <w:rsid w:val="001A05B0"/>
    <w:rsid w:val="001A084F"/>
    <w:rsid w:val="001A20AF"/>
    <w:rsid w:val="001A2AEA"/>
    <w:rsid w:val="001A32C7"/>
    <w:rsid w:val="001A4C6C"/>
    <w:rsid w:val="001A56E8"/>
    <w:rsid w:val="001A585B"/>
    <w:rsid w:val="001A6159"/>
    <w:rsid w:val="001A763A"/>
    <w:rsid w:val="001B05AC"/>
    <w:rsid w:val="001B10AA"/>
    <w:rsid w:val="001B1F4E"/>
    <w:rsid w:val="001B4208"/>
    <w:rsid w:val="001B4757"/>
    <w:rsid w:val="001B4E92"/>
    <w:rsid w:val="001B6DBC"/>
    <w:rsid w:val="001B7280"/>
    <w:rsid w:val="001C03DD"/>
    <w:rsid w:val="001C1846"/>
    <w:rsid w:val="001C1C25"/>
    <w:rsid w:val="001C21E9"/>
    <w:rsid w:val="001C2346"/>
    <w:rsid w:val="001C2CFA"/>
    <w:rsid w:val="001C336C"/>
    <w:rsid w:val="001C398D"/>
    <w:rsid w:val="001C4775"/>
    <w:rsid w:val="001C5565"/>
    <w:rsid w:val="001C584A"/>
    <w:rsid w:val="001C5E97"/>
    <w:rsid w:val="001C60CD"/>
    <w:rsid w:val="001C6651"/>
    <w:rsid w:val="001C6B64"/>
    <w:rsid w:val="001C6DBE"/>
    <w:rsid w:val="001C6EBE"/>
    <w:rsid w:val="001C765B"/>
    <w:rsid w:val="001C7EFC"/>
    <w:rsid w:val="001D1A92"/>
    <w:rsid w:val="001D2730"/>
    <w:rsid w:val="001D2D3D"/>
    <w:rsid w:val="001D397F"/>
    <w:rsid w:val="001D45EF"/>
    <w:rsid w:val="001D5E06"/>
    <w:rsid w:val="001D6731"/>
    <w:rsid w:val="001D6A63"/>
    <w:rsid w:val="001D7E5F"/>
    <w:rsid w:val="001E02A9"/>
    <w:rsid w:val="001E0562"/>
    <w:rsid w:val="001E1399"/>
    <w:rsid w:val="001E1645"/>
    <w:rsid w:val="001E179D"/>
    <w:rsid w:val="001E1EE5"/>
    <w:rsid w:val="001E246D"/>
    <w:rsid w:val="001E2FEA"/>
    <w:rsid w:val="001E3BB1"/>
    <w:rsid w:val="001E4BE9"/>
    <w:rsid w:val="001E4E56"/>
    <w:rsid w:val="001E5115"/>
    <w:rsid w:val="001E5340"/>
    <w:rsid w:val="001E5399"/>
    <w:rsid w:val="001E72C3"/>
    <w:rsid w:val="001F04C5"/>
    <w:rsid w:val="001F0AA1"/>
    <w:rsid w:val="001F1465"/>
    <w:rsid w:val="001F15FF"/>
    <w:rsid w:val="001F23C7"/>
    <w:rsid w:val="001F323E"/>
    <w:rsid w:val="001F4179"/>
    <w:rsid w:val="001F58EE"/>
    <w:rsid w:val="001F64F5"/>
    <w:rsid w:val="001F65B5"/>
    <w:rsid w:val="001F7361"/>
    <w:rsid w:val="002000F5"/>
    <w:rsid w:val="00201451"/>
    <w:rsid w:val="00201465"/>
    <w:rsid w:val="00201BF4"/>
    <w:rsid w:val="00201C38"/>
    <w:rsid w:val="00203FAD"/>
    <w:rsid w:val="00204412"/>
    <w:rsid w:val="002048F5"/>
    <w:rsid w:val="00204A13"/>
    <w:rsid w:val="00204A76"/>
    <w:rsid w:val="00206163"/>
    <w:rsid w:val="00206192"/>
    <w:rsid w:val="002062EC"/>
    <w:rsid w:val="002064A0"/>
    <w:rsid w:val="002100AD"/>
    <w:rsid w:val="0021016C"/>
    <w:rsid w:val="00210D0B"/>
    <w:rsid w:val="00210D7E"/>
    <w:rsid w:val="002131B7"/>
    <w:rsid w:val="00213287"/>
    <w:rsid w:val="002145BA"/>
    <w:rsid w:val="00214F41"/>
    <w:rsid w:val="002159B9"/>
    <w:rsid w:val="0021607D"/>
    <w:rsid w:val="0021609D"/>
    <w:rsid w:val="002176F6"/>
    <w:rsid w:val="00217A58"/>
    <w:rsid w:val="00220798"/>
    <w:rsid w:val="00220AC4"/>
    <w:rsid w:val="002214F0"/>
    <w:rsid w:val="00222500"/>
    <w:rsid w:val="00222ACB"/>
    <w:rsid w:val="002255C4"/>
    <w:rsid w:val="00225E27"/>
    <w:rsid w:val="0022608A"/>
    <w:rsid w:val="0022642C"/>
    <w:rsid w:val="00226F59"/>
    <w:rsid w:val="00227204"/>
    <w:rsid w:val="00230309"/>
    <w:rsid w:val="00231CC6"/>
    <w:rsid w:val="00232E1F"/>
    <w:rsid w:val="002336C9"/>
    <w:rsid w:val="00234285"/>
    <w:rsid w:val="0023505F"/>
    <w:rsid w:val="002352A2"/>
    <w:rsid w:val="0023537A"/>
    <w:rsid w:val="00235DF5"/>
    <w:rsid w:val="00236186"/>
    <w:rsid w:val="002378D1"/>
    <w:rsid w:val="00237B21"/>
    <w:rsid w:val="002413B9"/>
    <w:rsid w:val="002415B8"/>
    <w:rsid w:val="00241A9B"/>
    <w:rsid w:val="00241B0E"/>
    <w:rsid w:val="00242215"/>
    <w:rsid w:val="0024231C"/>
    <w:rsid w:val="00244D28"/>
    <w:rsid w:val="0024548F"/>
    <w:rsid w:val="00245FD0"/>
    <w:rsid w:val="00247887"/>
    <w:rsid w:val="00247DEF"/>
    <w:rsid w:val="0025057A"/>
    <w:rsid w:val="002505FB"/>
    <w:rsid w:val="00250C56"/>
    <w:rsid w:val="00250E8F"/>
    <w:rsid w:val="002511E5"/>
    <w:rsid w:val="00251682"/>
    <w:rsid w:val="00251EA6"/>
    <w:rsid w:val="002529B0"/>
    <w:rsid w:val="00252E1D"/>
    <w:rsid w:val="00253342"/>
    <w:rsid w:val="0025335E"/>
    <w:rsid w:val="002538D0"/>
    <w:rsid w:val="002541FB"/>
    <w:rsid w:val="00254B5F"/>
    <w:rsid w:val="0025558B"/>
    <w:rsid w:val="00255BE6"/>
    <w:rsid w:val="00255BEC"/>
    <w:rsid w:val="00256C6E"/>
    <w:rsid w:val="00257402"/>
    <w:rsid w:val="00257F6A"/>
    <w:rsid w:val="00261C16"/>
    <w:rsid w:val="0026208F"/>
    <w:rsid w:val="00262124"/>
    <w:rsid w:val="0026352E"/>
    <w:rsid w:val="0026377B"/>
    <w:rsid w:val="00263A9C"/>
    <w:rsid w:val="002640BA"/>
    <w:rsid w:val="00267C2B"/>
    <w:rsid w:val="00267FA7"/>
    <w:rsid w:val="00270035"/>
    <w:rsid w:val="00270880"/>
    <w:rsid w:val="002711A7"/>
    <w:rsid w:val="00271727"/>
    <w:rsid w:val="0027231C"/>
    <w:rsid w:val="002727AD"/>
    <w:rsid w:val="00273476"/>
    <w:rsid w:val="00274D8E"/>
    <w:rsid w:val="00275180"/>
    <w:rsid w:val="002754FC"/>
    <w:rsid w:val="00276567"/>
    <w:rsid w:val="00276C1D"/>
    <w:rsid w:val="00276CB4"/>
    <w:rsid w:val="002778A3"/>
    <w:rsid w:val="002808FF"/>
    <w:rsid w:val="00281F5F"/>
    <w:rsid w:val="00282F79"/>
    <w:rsid w:val="00283895"/>
    <w:rsid w:val="00283EFE"/>
    <w:rsid w:val="002855E6"/>
    <w:rsid w:val="002855F1"/>
    <w:rsid w:val="00285E81"/>
    <w:rsid w:val="00286231"/>
    <w:rsid w:val="0028679C"/>
    <w:rsid w:val="00286A81"/>
    <w:rsid w:val="00287078"/>
    <w:rsid w:val="002875B6"/>
    <w:rsid w:val="00290172"/>
    <w:rsid w:val="00290557"/>
    <w:rsid w:val="00290F4D"/>
    <w:rsid w:val="00291A89"/>
    <w:rsid w:val="00292076"/>
    <w:rsid w:val="00293184"/>
    <w:rsid w:val="002940D2"/>
    <w:rsid w:val="00294C99"/>
    <w:rsid w:val="00294D0D"/>
    <w:rsid w:val="00296431"/>
    <w:rsid w:val="00297023"/>
    <w:rsid w:val="00297811"/>
    <w:rsid w:val="002A0523"/>
    <w:rsid w:val="002A0D49"/>
    <w:rsid w:val="002A1C5B"/>
    <w:rsid w:val="002A2341"/>
    <w:rsid w:val="002A3A1C"/>
    <w:rsid w:val="002A3B07"/>
    <w:rsid w:val="002A3B54"/>
    <w:rsid w:val="002A3E50"/>
    <w:rsid w:val="002A4149"/>
    <w:rsid w:val="002A5EDC"/>
    <w:rsid w:val="002B01E3"/>
    <w:rsid w:val="002B0BB3"/>
    <w:rsid w:val="002B3014"/>
    <w:rsid w:val="002B305C"/>
    <w:rsid w:val="002B3C4A"/>
    <w:rsid w:val="002B47A3"/>
    <w:rsid w:val="002B5443"/>
    <w:rsid w:val="002B6AE2"/>
    <w:rsid w:val="002C0BC3"/>
    <w:rsid w:val="002C1AB6"/>
    <w:rsid w:val="002C2035"/>
    <w:rsid w:val="002C2ACC"/>
    <w:rsid w:val="002C3C0F"/>
    <w:rsid w:val="002C3C35"/>
    <w:rsid w:val="002C3CD9"/>
    <w:rsid w:val="002C532C"/>
    <w:rsid w:val="002C6261"/>
    <w:rsid w:val="002C6849"/>
    <w:rsid w:val="002C75E5"/>
    <w:rsid w:val="002C7B94"/>
    <w:rsid w:val="002D1547"/>
    <w:rsid w:val="002D16AC"/>
    <w:rsid w:val="002D17E1"/>
    <w:rsid w:val="002D2858"/>
    <w:rsid w:val="002D31F3"/>
    <w:rsid w:val="002D35AD"/>
    <w:rsid w:val="002D3B32"/>
    <w:rsid w:val="002D539A"/>
    <w:rsid w:val="002D5537"/>
    <w:rsid w:val="002D5EEE"/>
    <w:rsid w:val="002D752B"/>
    <w:rsid w:val="002E092C"/>
    <w:rsid w:val="002E0EDB"/>
    <w:rsid w:val="002E1D33"/>
    <w:rsid w:val="002E217C"/>
    <w:rsid w:val="002E266D"/>
    <w:rsid w:val="002E296C"/>
    <w:rsid w:val="002E2E61"/>
    <w:rsid w:val="002E364E"/>
    <w:rsid w:val="002E5821"/>
    <w:rsid w:val="002E5822"/>
    <w:rsid w:val="002E6B8B"/>
    <w:rsid w:val="002E70B4"/>
    <w:rsid w:val="002E75B5"/>
    <w:rsid w:val="002F05EA"/>
    <w:rsid w:val="002F07B4"/>
    <w:rsid w:val="002F0AC7"/>
    <w:rsid w:val="002F138E"/>
    <w:rsid w:val="002F2455"/>
    <w:rsid w:val="002F2E50"/>
    <w:rsid w:val="002F5780"/>
    <w:rsid w:val="002F58EB"/>
    <w:rsid w:val="002F6110"/>
    <w:rsid w:val="002F643C"/>
    <w:rsid w:val="002F6BAD"/>
    <w:rsid w:val="002F6C67"/>
    <w:rsid w:val="002F6D95"/>
    <w:rsid w:val="002F755A"/>
    <w:rsid w:val="002F75F0"/>
    <w:rsid w:val="00300332"/>
    <w:rsid w:val="0030196A"/>
    <w:rsid w:val="0030211F"/>
    <w:rsid w:val="00302C6B"/>
    <w:rsid w:val="00303120"/>
    <w:rsid w:val="00303629"/>
    <w:rsid w:val="00304A7E"/>
    <w:rsid w:val="00305E51"/>
    <w:rsid w:val="00306204"/>
    <w:rsid w:val="00307EE5"/>
    <w:rsid w:val="003106D3"/>
    <w:rsid w:val="003108EB"/>
    <w:rsid w:val="00312590"/>
    <w:rsid w:val="00314A10"/>
    <w:rsid w:val="00315F96"/>
    <w:rsid w:val="00316D62"/>
    <w:rsid w:val="00317A12"/>
    <w:rsid w:val="00317BBA"/>
    <w:rsid w:val="00320AE1"/>
    <w:rsid w:val="00320D07"/>
    <w:rsid w:val="00320DE3"/>
    <w:rsid w:val="00322D39"/>
    <w:rsid w:val="00322E38"/>
    <w:rsid w:val="00322F17"/>
    <w:rsid w:val="003234BA"/>
    <w:rsid w:val="00324F93"/>
    <w:rsid w:val="003253AB"/>
    <w:rsid w:val="00326F5D"/>
    <w:rsid w:val="003273E1"/>
    <w:rsid w:val="00327CBC"/>
    <w:rsid w:val="00327EF6"/>
    <w:rsid w:val="00330BAB"/>
    <w:rsid w:val="00330F97"/>
    <w:rsid w:val="0033111A"/>
    <w:rsid w:val="003321F8"/>
    <w:rsid w:val="00332F67"/>
    <w:rsid w:val="003333A2"/>
    <w:rsid w:val="00333FD2"/>
    <w:rsid w:val="00334B93"/>
    <w:rsid w:val="0033528D"/>
    <w:rsid w:val="00335D5B"/>
    <w:rsid w:val="0033656E"/>
    <w:rsid w:val="003374F5"/>
    <w:rsid w:val="00337E7F"/>
    <w:rsid w:val="00340070"/>
    <w:rsid w:val="00340564"/>
    <w:rsid w:val="00340638"/>
    <w:rsid w:val="00340BAF"/>
    <w:rsid w:val="00341887"/>
    <w:rsid w:val="00342047"/>
    <w:rsid w:val="003428C5"/>
    <w:rsid w:val="00342F62"/>
    <w:rsid w:val="0034403C"/>
    <w:rsid w:val="00345738"/>
    <w:rsid w:val="00345AB3"/>
    <w:rsid w:val="003460F6"/>
    <w:rsid w:val="003469CD"/>
    <w:rsid w:val="00346A15"/>
    <w:rsid w:val="00347271"/>
    <w:rsid w:val="003476B6"/>
    <w:rsid w:val="00347704"/>
    <w:rsid w:val="00347CB3"/>
    <w:rsid w:val="0035106A"/>
    <w:rsid w:val="00351748"/>
    <w:rsid w:val="00351BC8"/>
    <w:rsid w:val="00352569"/>
    <w:rsid w:val="00352BB8"/>
    <w:rsid w:val="00353170"/>
    <w:rsid w:val="00354E9B"/>
    <w:rsid w:val="003557F7"/>
    <w:rsid w:val="00355CBB"/>
    <w:rsid w:val="003571DA"/>
    <w:rsid w:val="0035783A"/>
    <w:rsid w:val="00357AFB"/>
    <w:rsid w:val="0036035C"/>
    <w:rsid w:val="00360CA1"/>
    <w:rsid w:val="003610EE"/>
    <w:rsid w:val="0036198C"/>
    <w:rsid w:val="003621B4"/>
    <w:rsid w:val="0036264C"/>
    <w:rsid w:val="003668AE"/>
    <w:rsid w:val="003673C2"/>
    <w:rsid w:val="003700C5"/>
    <w:rsid w:val="00370B45"/>
    <w:rsid w:val="00372C64"/>
    <w:rsid w:val="00373C50"/>
    <w:rsid w:val="00374D6B"/>
    <w:rsid w:val="00376108"/>
    <w:rsid w:val="0037643C"/>
    <w:rsid w:val="003776F6"/>
    <w:rsid w:val="00380424"/>
    <w:rsid w:val="003805FF"/>
    <w:rsid w:val="00380D1A"/>
    <w:rsid w:val="00381384"/>
    <w:rsid w:val="00381B6A"/>
    <w:rsid w:val="00381CB4"/>
    <w:rsid w:val="003828DC"/>
    <w:rsid w:val="0038331C"/>
    <w:rsid w:val="00383C20"/>
    <w:rsid w:val="00384F91"/>
    <w:rsid w:val="003857A9"/>
    <w:rsid w:val="00387C70"/>
    <w:rsid w:val="00390DCD"/>
    <w:rsid w:val="00391A7E"/>
    <w:rsid w:val="00391B91"/>
    <w:rsid w:val="00392C71"/>
    <w:rsid w:val="003936AB"/>
    <w:rsid w:val="003940AE"/>
    <w:rsid w:val="00395D17"/>
    <w:rsid w:val="00396D28"/>
    <w:rsid w:val="00397148"/>
    <w:rsid w:val="00397337"/>
    <w:rsid w:val="00397438"/>
    <w:rsid w:val="003A17DD"/>
    <w:rsid w:val="003A1A16"/>
    <w:rsid w:val="003A27BA"/>
    <w:rsid w:val="003A5A38"/>
    <w:rsid w:val="003A6A9B"/>
    <w:rsid w:val="003A76B2"/>
    <w:rsid w:val="003B0EDC"/>
    <w:rsid w:val="003B114A"/>
    <w:rsid w:val="003B1423"/>
    <w:rsid w:val="003B196B"/>
    <w:rsid w:val="003B268C"/>
    <w:rsid w:val="003B386E"/>
    <w:rsid w:val="003B3E09"/>
    <w:rsid w:val="003B4D2C"/>
    <w:rsid w:val="003B4EBD"/>
    <w:rsid w:val="003B55D6"/>
    <w:rsid w:val="003B56EC"/>
    <w:rsid w:val="003B5B63"/>
    <w:rsid w:val="003B693A"/>
    <w:rsid w:val="003B6A01"/>
    <w:rsid w:val="003B6BAD"/>
    <w:rsid w:val="003B77DA"/>
    <w:rsid w:val="003B7B03"/>
    <w:rsid w:val="003C04CC"/>
    <w:rsid w:val="003C1035"/>
    <w:rsid w:val="003C248E"/>
    <w:rsid w:val="003C2887"/>
    <w:rsid w:val="003C3118"/>
    <w:rsid w:val="003C33DB"/>
    <w:rsid w:val="003C4B9E"/>
    <w:rsid w:val="003C4EB6"/>
    <w:rsid w:val="003C68CC"/>
    <w:rsid w:val="003D089B"/>
    <w:rsid w:val="003D0CBD"/>
    <w:rsid w:val="003D0E71"/>
    <w:rsid w:val="003D0E9C"/>
    <w:rsid w:val="003D1CE3"/>
    <w:rsid w:val="003D4016"/>
    <w:rsid w:val="003D44F0"/>
    <w:rsid w:val="003D464D"/>
    <w:rsid w:val="003D4B03"/>
    <w:rsid w:val="003D4D48"/>
    <w:rsid w:val="003D5232"/>
    <w:rsid w:val="003D603E"/>
    <w:rsid w:val="003D66E0"/>
    <w:rsid w:val="003D71F2"/>
    <w:rsid w:val="003D7779"/>
    <w:rsid w:val="003D7CC7"/>
    <w:rsid w:val="003D7E68"/>
    <w:rsid w:val="003D7FE5"/>
    <w:rsid w:val="003E030B"/>
    <w:rsid w:val="003E0A51"/>
    <w:rsid w:val="003E145C"/>
    <w:rsid w:val="003E214B"/>
    <w:rsid w:val="003E2B99"/>
    <w:rsid w:val="003E5ABE"/>
    <w:rsid w:val="003E60F4"/>
    <w:rsid w:val="003E7193"/>
    <w:rsid w:val="003F03D7"/>
    <w:rsid w:val="003F0435"/>
    <w:rsid w:val="003F04BD"/>
    <w:rsid w:val="003F09EF"/>
    <w:rsid w:val="003F1252"/>
    <w:rsid w:val="003F1C6A"/>
    <w:rsid w:val="003F2C8D"/>
    <w:rsid w:val="003F40CE"/>
    <w:rsid w:val="003F41A9"/>
    <w:rsid w:val="003F73BA"/>
    <w:rsid w:val="003F75F0"/>
    <w:rsid w:val="00400ED2"/>
    <w:rsid w:val="0040164C"/>
    <w:rsid w:val="00401EB8"/>
    <w:rsid w:val="00402545"/>
    <w:rsid w:val="004044C6"/>
    <w:rsid w:val="00405AE0"/>
    <w:rsid w:val="00406D44"/>
    <w:rsid w:val="00407F47"/>
    <w:rsid w:val="00410135"/>
    <w:rsid w:val="00410808"/>
    <w:rsid w:val="00411049"/>
    <w:rsid w:val="00411616"/>
    <w:rsid w:val="00411A95"/>
    <w:rsid w:val="00412652"/>
    <w:rsid w:val="0041391D"/>
    <w:rsid w:val="00414344"/>
    <w:rsid w:val="00414EED"/>
    <w:rsid w:val="00414FE5"/>
    <w:rsid w:val="00415358"/>
    <w:rsid w:val="00415F47"/>
    <w:rsid w:val="0041646C"/>
    <w:rsid w:val="00416A60"/>
    <w:rsid w:val="00416F85"/>
    <w:rsid w:val="00416FCC"/>
    <w:rsid w:val="004178AB"/>
    <w:rsid w:val="00420340"/>
    <w:rsid w:val="004203EA"/>
    <w:rsid w:val="00421E1F"/>
    <w:rsid w:val="00422446"/>
    <w:rsid w:val="00422BB8"/>
    <w:rsid w:val="00423762"/>
    <w:rsid w:val="00423E48"/>
    <w:rsid w:val="004258A0"/>
    <w:rsid w:val="0042621F"/>
    <w:rsid w:val="00430972"/>
    <w:rsid w:val="00430FA9"/>
    <w:rsid w:val="004316A5"/>
    <w:rsid w:val="0043271E"/>
    <w:rsid w:val="00432DE9"/>
    <w:rsid w:val="00433C0E"/>
    <w:rsid w:val="0043408B"/>
    <w:rsid w:val="00434C0B"/>
    <w:rsid w:val="0043558E"/>
    <w:rsid w:val="004365E3"/>
    <w:rsid w:val="0043675B"/>
    <w:rsid w:val="00440F28"/>
    <w:rsid w:val="00442380"/>
    <w:rsid w:val="00442548"/>
    <w:rsid w:val="00443996"/>
    <w:rsid w:val="00443B04"/>
    <w:rsid w:val="00443B2F"/>
    <w:rsid w:val="00445246"/>
    <w:rsid w:val="00445592"/>
    <w:rsid w:val="00446B6E"/>
    <w:rsid w:val="00446D53"/>
    <w:rsid w:val="00446EF5"/>
    <w:rsid w:val="004477D6"/>
    <w:rsid w:val="00447D9D"/>
    <w:rsid w:val="004514A1"/>
    <w:rsid w:val="004514E2"/>
    <w:rsid w:val="004515CD"/>
    <w:rsid w:val="004522B3"/>
    <w:rsid w:val="004530C4"/>
    <w:rsid w:val="00453CCB"/>
    <w:rsid w:val="00453F99"/>
    <w:rsid w:val="00454013"/>
    <w:rsid w:val="004544E6"/>
    <w:rsid w:val="004544FB"/>
    <w:rsid w:val="00454F15"/>
    <w:rsid w:val="0045703D"/>
    <w:rsid w:val="004574E6"/>
    <w:rsid w:val="00460557"/>
    <w:rsid w:val="0046120F"/>
    <w:rsid w:val="00464A08"/>
    <w:rsid w:val="0046554E"/>
    <w:rsid w:val="0046560C"/>
    <w:rsid w:val="004664D6"/>
    <w:rsid w:val="00466AA7"/>
    <w:rsid w:val="00467027"/>
    <w:rsid w:val="004675CE"/>
    <w:rsid w:val="004708F7"/>
    <w:rsid w:val="00470D82"/>
    <w:rsid w:val="00471E83"/>
    <w:rsid w:val="004728FC"/>
    <w:rsid w:val="0047299F"/>
    <w:rsid w:val="00474148"/>
    <w:rsid w:val="004749E4"/>
    <w:rsid w:val="00474AD5"/>
    <w:rsid w:val="004755CE"/>
    <w:rsid w:val="00477042"/>
    <w:rsid w:val="00480576"/>
    <w:rsid w:val="00481E78"/>
    <w:rsid w:val="00482F9D"/>
    <w:rsid w:val="0048370E"/>
    <w:rsid w:val="004840E4"/>
    <w:rsid w:val="00484A36"/>
    <w:rsid w:val="00485D08"/>
    <w:rsid w:val="004860A9"/>
    <w:rsid w:val="00490031"/>
    <w:rsid w:val="00490165"/>
    <w:rsid w:val="00491429"/>
    <w:rsid w:val="004914B6"/>
    <w:rsid w:val="004918AA"/>
    <w:rsid w:val="0049190C"/>
    <w:rsid w:val="00491E6E"/>
    <w:rsid w:val="00492B4E"/>
    <w:rsid w:val="0049306D"/>
    <w:rsid w:val="0049322A"/>
    <w:rsid w:val="004937DC"/>
    <w:rsid w:val="0049385F"/>
    <w:rsid w:val="004939CE"/>
    <w:rsid w:val="0049483E"/>
    <w:rsid w:val="00495139"/>
    <w:rsid w:val="004955AB"/>
    <w:rsid w:val="004961A4"/>
    <w:rsid w:val="0049691E"/>
    <w:rsid w:val="004971A6"/>
    <w:rsid w:val="0049771D"/>
    <w:rsid w:val="004A04E4"/>
    <w:rsid w:val="004A0C25"/>
    <w:rsid w:val="004A1278"/>
    <w:rsid w:val="004A4F74"/>
    <w:rsid w:val="004A5861"/>
    <w:rsid w:val="004A5C1B"/>
    <w:rsid w:val="004A60C5"/>
    <w:rsid w:val="004A61BB"/>
    <w:rsid w:val="004A6D0B"/>
    <w:rsid w:val="004A7714"/>
    <w:rsid w:val="004A7791"/>
    <w:rsid w:val="004A79C0"/>
    <w:rsid w:val="004B038E"/>
    <w:rsid w:val="004B0DF2"/>
    <w:rsid w:val="004B148A"/>
    <w:rsid w:val="004B18C3"/>
    <w:rsid w:val="004B1B85"/>
    <w:rsid w:val="004B2F2A"/>
    <w:rsid w:val="004B41B5"/>
    <w:rsid w:val="004B430B"/>
    <w:rsid w:val="004B4BBF"/>
    <w:rsid w:val="004B5675"/>
    <w:rsid w:val="004B5911"/>
    <w:rsid w:val="004B5AE6"/>
    <w:rsid w:val="004B63ED"/>
    <w:rsid w:val="004B7BBB"/>
    <w:rsid w:val="004C02BE"/>
    <w:rsid w:val="004C07B0"/>
    <w:rsid w:val="004C0A36"/>
    <w:rsid w:val="004C1116"/>
    <w:rsid w:val="004C196B"/>
    <w:rsid w:val="004C27C5"/>
    <w:rsid w:val="004C3A6F"/>
    <w:rsid w:val="004C3B72"/>
    <w:rsid w:val="004C3F5F"/>
    <w:rsid w:val="004C3FF7"/>
    <w:rsid w:val="004C6986"/>
    <w:rsid w:val="004C6CF5"/>
    <w:rsid w:val="004D0354"/>
    <w:rsid w:val="004D0663"/>
    <w:rsid w:val="004D07AF"/>
    <w:rsid w:val="004D0985"/>
    <w:rsid w:val="004D11A2"/>
    <w:rsid w:val="004D147D"/>
    <w:rsid w:val="004D22E9"/>
    <w:rsid w:val="004D3079"/>
    <w:rsid w:val="004D3863"/>
    <w:rsid w:val="004D3CD9"/>
    <w:rsid w:val="004D3F9D"/>
    <w:rsid w:val="004D49CC"/>
    <w:rsid w:val="004D4C97"/>
    <w:rsid w:val="004D5ED2"/>
    <w:rsid w:val="004D63F3"/>
    <w:rsid w:val="004D659D"/>
    <w:rsid w:val="004E02A8"/>
    <w:rsid w:val="004E1955"/>
    <w:rsid w:val="004E1B7F"/>
    <w:rsid w:val="004E3544"/>
    <w:rsid w:val="004E3934"/>
    <w:rsid w:val="004E56C0"/>
    <w:rsid w:val="004E63C4"/>
    <w:rsid w:val="004E6EC4"/>
    <w:rsid w:val="004E7014"/>
    <w:rsid w:val="004E7282"/>
    <w:rsid w:val="004E783C"/>
    <w:rsid w:val="004F1008"/>
    <w:rsid w:val="004F591C"/>
    <w:rsid w:val="004F69C7"/>
    <w:rsid w:val="004F6DF2"/>
    <w:rsid w:val="004F7E6A"/>
    <w:rsid w:val="00501CFF"/>
    <w:rsid w:val="0050210F"/>
    <w:rsid w:val="005027F7"/>
    <w:rsid w:val="0050368D"/>
    <w:rsid w:val="005072F1"/>
    <w:rsid w:val="0050758C"/>
    <w:rsid w:val="00507DB4"/>
    <w:rsid w:val="00510278"/>
    <w:rsid w:val="00510B50"/>
    <w:rsid w:val="00510F62"/>
    <w:rsid w:val="00511EF6"/>
    <w:rsid w:val="005140FF"/>
    <w:rsid w:val="0051470F"/>
    <w:rsid w:val="00514D1A"/>
    <w:rsid w:val="00514E7C"/>
    <w:rsid w:val="0051559D"/>
    <w:rsid w:val="0051567A"/>
    <w:rsid w:val="00516229"/>
    <w:rsid w:val="0051730A"/>
    <w:rsid w:val="0051749C"/>
    <w:rsid w:val="00517ECF"/>
    <w:rsid w:val="005201B7"/>
    <w:rsid w:val="00520921"/>
    <w:rsid w:val="005209B5"/>
    <w:rsid w:val="00520EDE"/>
    <w:rsid w:val="0052106C"/>
    <w:rsid w:val="005210DB"/>
    <w:rsid w:val="00521F61"/>
    <w:rsid w:val="00525FC5"/>
    <w:rsid w:val="00530019"/>
    <w:rsid w:val="0053090F"/>
    <w:rsid w:val="005315BD"/>
    <w:rsid w:val="00531DFD"/>
    <w:rsid w:val="00532B26"/>
    <w:rsid w:val="00532CC1"/>
    <w:rsid w:val="005331DF"/>
    <w:rsid w:val="00534613"/>
    <w:rsid w:val="005354A2"/>
    <w:rsid w:val="0053553A"/>
    <w:rsid w:val="00535768"/>
    <w:rsid w:val="00535FFB"/>
    <w:rsid w:val="00536DAD"/>
    <w:rsid w:val="00537448"/>
    <w:rsid w:val="005377F9"/>
    <w:rsid w:val="00537870"/>
    <w:rsid w:val="00537E80"/>
    <w:rsid w:val="00537F83"/>
    <w:rsid w:val="00541702"/>
    <w:rsid w:val="00541B74"/>
    <w:rsid w:val="00541B8F"/>
    <w:rsid w:val="00541FC4"/>
    <w:rsid w:val="005420FC"/>
    <w:rsid w:val="005421CD"/>
    <w:rsid w:val="00542696"/>
    <w:rsid w:val="0054376A"/>
    <w:rsid w:val="00543AFF"/>
    <w:rsid w:val="00543B7B"/>
    <w:rsid w:val="00543FA2"/>
    <w:rsid w:val="0054456B"/>
    <w:rsid w:val="005445AD"/>
    <w:rsid w:val="00545579"/>
    <w:rsid w:val="005455D6"/>
    <w:rsid w:val="0054565B"/>
    <w:rsid w:val="00545A82"/>
    <w:rsid w:val="00545C16"/>
    <w:rsid w:val="005463DD"/>
    <w:rsid w:val="00546B78"/>
    <w:rsid w:val="00547479"/>
    <w:rsid w:val="00550082"/>
    <w:rsid w:val="00550743"/>
    <w:rsid w:val="0055076D"/>
    <w:rsid w:val="005514CF"/>
    <w:rsid w:val="00551658"/>
    <w:rsid w:val="0055182A"/>
    <w:rsid w:val="00552528"/>
    <w:rsid w:val="0055281B"/>
    <w:rsid w:val="00552DC0"/>
    <w:rsid w:val="005531FE"/>
    <w:rsid w:val="00553E8C"/>
    <w:rsid w:val="005545AC"/>
    <w:rsid w:val="00554E22"/>
    <w:rsid w:val="005562FE"/>
    <w:rsid w:val="00556787"/>
    <w:rsid w:val="00556E0B"/>
    <w:rsid w:val="0055732A"/>
    <w:rsid w:val="00557D58"/>
    <w:rsid w:val="0056044A"/>
    <w:rsid w:val="005607D5"/>
    <w:rsid w:val="00561A65"/>
    <w:rsid w:val="00562780"/>
    <w:rsid w:val="00562A94"/>
    <w:rsid w:val="00562D8A"/>
    <w:rsid w:val="00564FAD"/>
    <w:rsid w:val="0056534A"/>
    <w:rsid w:val="00565EDF"/>
    <w:rsid w:val="005665EB"/>
    <w:rsid w:val="00566B60"/>
    <w:rsid w:val="00570D6B"/>
    <w:rsid w:val="005715F0"/>
    <w:rsid w:val="00573907"/>
    <w:rsid w:val="00574896"/>
    <w:rsid w:val="0057514E"/>
    <w:rsid w:val="005755E7"/>
    <w:rsid w:val="00575AEF"/>
    <w:rsid w:val="0057636D"/>
    <w:rsid w:val="00580332"/>
    <w:rsid w:val="00580447"/>
    <w:rsid w:val="00580B09"/>
    <w:rsid w:val="00581FA6"/>
    <w:rsid w:val="00582685"/>
    <w:rsid w:val="00582C5A"/>
    <w:rsid w:val="00584A79"/>
    <w:rsid w:val="0058559F"/>
    <w:rsid w:val="00585EBB"/>
    <w:rsid w:val="00586E95"/>
    <w:rsid w:val="005901BC"/>
    <w:rsid w:val="00590772"/>
    <w:rsid w:val="005916D1"/>
    <w:rsid w:val="00592261"/>
    <w:rsid w:val="00593775"/>
    <w:rsid w:val="005941D2"/>
    <w:rsid w:val="0059476D"/>
    <w:rsid w:val="005948F4"/>
    <w:rsid w:val="00595239"/>
    <w:rsid w:val="0059780F"/>
    <w:rsid w:val="00597D3C"/>
    <w:rsid w:val="005A04F9"/>
    <w:rsid w:val="005A1ACE"/>
    <w:rsid w:val="005A1E5B"/>
    <w:rsid w:val="005A24AB"/>
    <w:rsid w:val="005A29F2"/>
    <w:rsid w:val="005A30A1"/>
    <w:rsid w:val="005A3432"/>
    <w:rsid w:val="005A47B7"/>
    <w:rsid w:val="005B014C"/>
    <w:rsid w:val="005B02DC"/>
    <w:rsid w:val="005B07C3"/>
    <w:rsid w:val="005B10F9"/>
    <w:rsid w:val="005B132A"/>
    <w:rsid w:val="005B1B3C"/>
    <w:rsid w:val="005B35AB"/>
    <w:rsid w:val="005B3E02"/>
    <w:rsid w:val="005B43CD"/>
    <w:rsid w:val="005B4775"/>
    <w:rsid w:val="005B4AB3"/>
    <w:rsid w:val="005B5F16"/>
    <w:rsid w:val="005B5FA8"/>
    <w:rsid w:val="005B6580"/>
    <w:rsid w:val="005B73E6"/>
    <w:rsid w:val="005B7DF0"/>
    <w:rsid w:val="005C0E82"/>
    <w:rsid w:val="005C0F16"/>
    <w:rsid w:val="005C218E"/>
    <w:rsid w:val="005C3137"/>
    <w:rsid w:val="005C3706"/>
    <w:rsid w:val="005C561C"/>
    <w:rsid w:val="005C6AF8"/>
    <w:rsid w:val="005C744B"/>
    <w:rsid w:val="005C772B"/>
    <w:rsid w:val="005C7C3C"/>
    <w:rsid w:val="005C7D15"/>
    <w:rsid w:val="005D0D40"/>
    <w:rsid w:val="005D13E2"/>
    <w:rsid w:val="005D258D"/>
    <w:rsid w:val="005D4A04"/>
    <w:rsid w:val="005D4A6E"/>
    <w:rsid w:val="005D61C7"/>
    <w:rsid w:val="005D6846"/>
    <w:rsid w:val="005D6C97"/>
    <w:rsid w:val="005D722F"/>
    <w:rsid w:val="005D7340"/>
    <w:rsid w:val="005D7D2B"/>
    <w:rsid w:val="005D7DB9"/>
    <w:rsid w:val="005E23B6"/>
    <w:rsid w:val="005E2A26"/>
    <w:rsid w:val="005E3C9B"/>
    <w:rsid w:val="005E48F7"/>
    <w:rsid w:val="005E50B7"/>
    <w:rsid w:val="005E5BB9"/>
    <w:rsid w:val="005E6B97"/>
    <w:rsid w:val="005E6E1D"/>
    <w:rsid w:val="005E727B"/>
    <w:rsid w:val="005E779C"/>
    <w:rsid w:val="005F03C0"/>
    <w:rsid w:val="005F139A"/>
    <w:rsid w:val="005F1E34"/>
    <w:rsid w:val="005F41F3"/>
    <w:rsid w:val="005F4303"/>
    <w:rsid w:val="005F4411"/>
    <w:rsid w:val="005F5202"/>
    <w:rsid w:val="005F5CC7"/>
    <w:rsid w:val="005F5D9A"/>
    <w:rsid w:val="005F69C9"/>
    <w:rsid w:val="006008EB"/>
    <w:rsid w:val="00601D2C"/>
    <w:rsid w:val="0060248E"/>
    <w:rsid w:val="0060292A"/>
    <w:rsid w:val="00602BD2"/>
    <w:rsid w:val="00603AE4"/>
    <w:rsid w:val="0060476D"/>
    <w:rsid w:val="00604A7E"/>
    <w:rsid w:val="00606322"/>
    <w:rsid w:val="006066F5"/>
    <w:rsid w:val="00606F3A"/>
    <w:rsid w:val="00607D1F"/>
    <w:rsid w:val="0061082D"/>
    <w:rsid w:val="00613DA8"/>
    <w:rsid w:val="00613DFF"/>
    <w:rsid w:val="00614AB9"/>
    <w:rsid w:val="006155A3"/>
    <w:rsid w:val="006164EC"/>
    <w:rsid w:val="00616D1B"/>
    <w:rsid w:val="0061714B"/>
    <w:rsid w:val="006175D8"/>
    <w:rsid w:val="00617FBC"/>
    <w:rsid w:val="0062124A"/>
    <w:rsid w:val="00621C50"/>
    <w:rsid w:val="00622255"/>
    <w:rsid w:val="00622E99"/>
    <w:rsid w:val="00622EE7"/>
    <w:rsid w:val="0062360B"/>
    <w:rsid w:val="00623FF2"/>
    <w:rsid w:val="00624266"/>
    <w:rsid w:val="00624802"/>
    <w:rsid w:val="006250B9"/>
    <w:rsid w:val="006257BF"/>
    <w:rsid w:val="006258B5"/>
    <w:rsid w:val="0062591C"/>
    <w:rsid w:val="006269A4"/>
    <w:rsid w:val="00627634"/>
    <w:rsid w:val="00630649"/>
    <w:rsid w:val="00630EB7"/>
    <w:rsid w:val="00631030"/>
    <w:rsid w:val="00631219"/>
    <w:rsid w:val="006320E0"/>
    <w:rsid w:val="006323C6"/>
    <w:rsid w:val="00632DC6"/>
    <w:rsid w:val="00632EF3"/>
    <w:rsid w:val="0063306F"/>
    <w:rsid w:val="0063321D"/>
    <w:rsid w:val="00634B24"/>
    <w:rsid w:val="00634E49"/>
    <w:rsid w:val="006358B7"/>
    <w:rsid w:val="006358ED"/>
    <w:rsid w:val="00635A07"/>
    <w:rsid w:val="006406A8"/>
    <w:rsid w:val="006406F4"/>
    <w:rsid w:val="00641282"/>
    <w:rsid w:val="00642094"/>
    <w:rsid w:val="00642936"/>
    <w:rsid w:val="00642E34"/>
    <w:rsid w:val="00643808"/>
    <w:rsid w:val="00643902"/>
    <w:rsid w:val="00643D99"/>
    <w:rsid w:val="00644A06"/>
    <w:rsid w:val="006450C4"/>
    <w:rsid w:val="006465BE"/>
    <w:rsid w:val="006469B6"/>
    <w:rsid w:val="00647C4A"/>
    <w:rsid w:val="00651612"/>
    <w:rsid w:val="00651833"/>
    <w:rsid w:val="00654A07"/>
    <w:rsid w:val="0065512C"/>
    <w:rsid w:val="006568AD"/>
    <w:rsid w:val="006572F5"/>
    <w:rsid w:val="006579AA"/>
    <w:rsid w:val="00660992"/>
    <w:rsid w:val="00661577"/>
    <w:rsid w:val="006618A1"/>
    <w:rsid w:val="00661C5D"/>
    <w:rsid w:val="00662A71"/>
    <w:rsid w:val="00662B19"/>
    <w:rsid w:val="00662E7B"/>
    <w:rsid w:val="00663BC6"/>
    <w:rsid w:val="00664044"/>
    <w:rsid w:val="006650AA"/>
    <w:rsid w:val="0066552B"/>
    <w:rsid w:val="00665CCC"/>
    <w:rsid w:val="00665F14"/>
    <w:rsid w:val="006675E7"/>
    <w:rsid w:val="00667A91"/>
    <w:rsid w:val="00670218"/>
    <w:rsid w:val="00670CF1"/>
    <w:rsid w:val="00671762"/>
    <w:rsid w:val="00672401"/>
    <w:rsid w:val="00672C7A"/>
    <w:rsid w:val="00672C97"/>
    <w:rsid w:val="00672E39"/>
    <w:rsid w:val="00672FE9"/>
    <w:rsid w:val="0067319C"/>
    <w:rsid w:val="00673FEB"/>
    <w:rsid w:val="0067525D"/>
    <w:rsid w:val="00675694"/>
    <w:rsid w:val="006757FD"/>
    <w:rsid w:val="006760ED"/>
    <w:rsid w:val="006760F7"/>
    <w:rsid w:val="00676285"/>
    <w:rsid w:val="006763E3"/>
    <w:rsid w:val="00676D1B"/>
    <w:rsid w:val="00676D25"/>
    <w:rsid w:val="00676EC8"/>
    <w:rsid w:val="00680D8C"/>
    <w:rsid w:val="006832B4"/>
    <w:rsid w:val="0068344A"/>
    <w:rsid w:val="00683793"/>
    <w:rsid w:val="00683A80"/>
    <w:rsid w:val="006840FF"/>
    <w:rsid w:val="006855B3"/>
    <w:rsid w:val="00685D36"/>
    <w:rsid w:val="00686164"/>
    <w:rsid w:val="00686EDE"/>
    <w:rsid w:val="0068790A"/>
    <w:rsid w:val="006900A7"/>
    <w:rsid w:val="00690389"/>
    <w:rsid w:val="0069045D"/>
    <w:rsid w:val="00690FE8"/>
    <w:rsid w:val="00691A8F"/>
    <w:rsid w:val="00691C4C"/>
    <w:rsid w:val="006929D9"/>
    <w:rsid w:val="00692ED4"/>
    <w:rsid w:val="0069312C"/>
    <w:rsid w:val="0069378D"/>
    <w:rsid w:val="00693F8F"/>
    <w:rsid w:val="00694313"/>
    <w:rsid w:val="0069457C"/>
    <w:rsid w:val="006952DD"/>
    <w:rsid w:val="006961B1"/>
    <w:rsid w:val="0069758D"/>
    <w:rsid w:val="006A04CC"/>
    <w:rsid w:val="006A1524"/>
    <w:rsid w:val="006A1774"/>
    <w:rsid w:val="006A328E"/>
    <w:rsid w:val="006A3450"/>
    <w:rsid w:val="006A3513"/>
    <w:rsid w:val="006A3B70"/>
    <w:rsid w:val="006A4538"/>
    <w:rsid w:val="006A5088"/>
    <w:rsid w:val="006A6A70"/>
    <w:rsid w:val="006A6C51"/>
    <w:rsid w:val="006A7BDE"/>
    <w:rsid w:val="006A7C4F"/>
    <w:rsid w:val="006B180C"/>
    <w:rsid w:val="006B1BDF"/>
    <w:rsid w:val="006B1C58"/>
    <w:rsid w:val="006B2F5B"/>
    <w:rsid w:val="006B4A17"/>
    <w:rsid w:val="006B4D71"/>
    <w:rsid w:val="006B743B"/>
    <w:rsid w:val="006C021B"/>
    <w:rsid w:val="006C0D76"/>
    <w:rsid w:val="006C0E20"/>
    <w:rsid w:val="006C1580"/>
    <w:rsid w:val="006C1F6C"/>
    <w:rsid w:val="006C22DA"/>
    <w:rsid w:val="006C23E4"/>
    <w:rsid w:val="006C27CD"/>
    <w:rsid w:val="006C2BED"/>
    <w:rsid w:val="006C3195"/>
    <w:rsid w:val="006C31E2"/>
    <w:rsid w:val="006C50DE"/>
    <w:rsid w:val="006C5352"/>
    <w:rsid w:val="006C5C68"/>
    <w:rsid w:val="006C6151"/>
    <w:rsid w:val="006C6330"/>
    <w:rsid w:val="006C7420"/>
    <w:rsid w:val="006C768F"/>
    <w:rsid w:val="006D075B"/>
    <w:rsid w:val="006D0F5E"/>
    <w:rsid w:val="006D1A33"/>
    <w:rsid w:val="006D23E6"/>
    <w:rsid w:val="006D33A5"/>
    <w:rsid w:val="006D3BB2"/>
    <w:rsid w:val="006D43C6"/>
    <w:rsid w:val="006D48B2"/>
    <w:rsid w:val="006D4D74"/>
    <w:rsid w:val="006D4F01"/>
    <w:rsid w:val="006D576A"/>
    <w:rsid w:val="006E0A21"/>
    <w:rsid w:val="006E1CE7"/>
    <w:rsid w:val="006E3D1F"/>
    <w:rsid w:val="006E40EA"/>
    <w:rsid w:val="006E4889"/>
    <w:rsid w:val="006E4BBC"/>
    <w:rsid w:val="006E521F"/>
    <w:rsid w:val="006E691C"/>
    <w:rsid w:val="006E714F"/>
    <w:rsid w:val="006E757A"/>
    <w:rsid w:val="006E7654"/>
    <w:rsid w:val="006F1406"/>
    <w:rsid w:val="006F1423"/>
    <w:rsid w:val="006F268D"/>
    <w:rsid w:val="006F33B8"/>
    <w:rsid w:val="006F3AE2"/>
    <w:rsid w:val="006F41C2"/>
    <w:rsid w:val="006F45EA"/>
    <w:rsid w:val="006F48CE"/>
    <w:rsid w:val="006F491E"/>
    <w:rsid w:val="006F4B18"/>
    <w:rsid w:val="006F5BB6"/>
    <w:rsid w:val="006F5D0B"/>
    <w:rsid w:val="006F62F9"/>
    <w:rsid w:val="006F646E"/>
    <w:rsid w:val="006F66E3"/>
    <w:rsid w:val="006F7BC2"/>
    <w:rsid w:val="007003EF"/>
    <w:rsid w:val="00700A3A"/>
    <w:rsid w:val="007020AE"/>
    <w:rsid w:val="00703F47"/>
    <w:rsid w:val="0070421E"/>
    <w:rsid w:val="00704CF2"/>
    <w:rsid w:val="00705021"/>
    <w:rsid w:val="00706611"/>
    <w:rsid w:val="0070778C"/>
    <w:rsid w:val="00707A9E"/>
    <w:rsid w:val="00711CAE"/>
    <w:rsid w:val="007128C7"/>
    <w:rsid w:val="00713335"/>
    <w:rsid w:val="007141B8"/>
    <w:rsid w:val="00714FF7"/>
    <w:rsid w:val="0071546A"/>
    <w:rsid w:val="00715CA7"/>
    <w:rsid w:val="00716B33"/>
    <w:rsid w:val="00717CE2"/>
    <w:rsid w:val="007208F9"/>
    <w:rsid w:val="00720B54"/>
    <w:rsid w:val="00721654"/>
    <w:rsid w:val="00721B43"/>
    <w:rsid w:val="00721E35"/>
    <w:rsid w:val="00722617"/>
    <w:rsid w:val="0072333C"/>
    <w:rsid w:val="00723E91"/>
    <w:rsid w:val="007242E3"/>
    <w:rsid w:val="007244D7"/>
    <w:rsid w:val="0072661B"/>
    <w:rsid w:val="00726D0A"/>
    <w:rsid w:val="00727332"/>
    <w:rsid w:val="007274F8"/>
    <w:rsid w:val="007276E4"/>
    <w:rsid w:val="00731720"/>
    <w:rsid w:val="00731CEA"/>
    <w:rsid w:val="0073399A"/>
    <w:rsid w:val="00733A0A"/>
    <w:rsid w:val="00733C09"/>
    <w:rsid w:val="00733DCB"/>
    <w:rsid w:val="00734598"/>
    <w:rsid w:val="0073473C"/>
    <w:rsid w:val="0073671A"/>
    <w:rsid w:val="00736C27"/>
    <w:rsid w:val="00737E22"/>
    <w:rsid w:val="00737F55"/>
    <w:rsid w:val="00740A8C"/>
    <w:rsid w:val="007424F8"/>
    <w:rsid w:val="00743AA4"/>
    <w:rsid w:val="00744666"/>
    <w:rsid w:val="007446F2"/>
    <w:rsid w:val="00744D2B"/>
    <w:rsid w:val="00744EBB"/>
    <w:rsid w:val="007455CC"/>
    <w:rsid w:val="00745886"/>
    <w:rsid w:val="00745F3A"/>
    <w:rsid w:val="007466E7"/>
    <w:rsid w:val="00746870"/>
    <w:rsid w:val="007474A3"/>
    <w:rsid w:val="00747675"/>
    <w:rsid w:val="0075011B"/>
    <w:rsid w:val="007511D5"/>
    <w:rsid w:val="00751573"/>
    <w:rsid w:val="00751F94"/>
    <w:rsid w:val="007523F2"/>
    <w:rsid w:val="007534C0"/>
    <w:rsid w:val="00753F86"/>
    <w:rsid w:val="00754588"/>
    <w:rsid w:val="007548FC"/>
    <w:rsid w:val="00755070"/>
    <w:rsid w:val="00755759"/>
    <w:rsid w:val="00755D96"/>
    <w:rsid w:val="00756956"/>
    <w:rsid w:val="00757160"/>
    <w:rsid w:val="0076032C"/>
    <w:rsid w:val="0076148B"/>
    <w:rsid w:val="00761561"/>
    <w:rsid w:val="0076309E"/>
    <w:rsid w:val="007633A1"/>
    <w:rsid w:val="00763A88"/>
    <w:rsid w:val="00763C5C"/>
    <w:rsid w:val="00764CC9"/>
    <w:rsid w:val="00764EAC"/>
    <w:rsid w:val="007656DF"/>
    <w:rsid w:val="007660B8"/>
    <w:rsid w:val="0076722A"/>
    <w:rsid w:val="0076788A"/>
    <w:rsid w:val="0077015A"/>
    <w:rsid w:val="007711A6"/>
    <w:rsid w:val="00771D76"/>
    <w:rsid w:val="00773B6F"/>
    <w:rsid w:val="00773E23"/>
    <w:rsid w:val="0077434D"/>
    <w:rsid w:val="00775405"/>
    <w:rsid w:val="00777757"/>
    <w:rsid w:val="00777CF1"/>
    <w:rsid w:val="00780484"/>
    <w:rsid w:val="00780FD8"/>
    <w:rsid w:val="00781210"/>
    <w:rsid w:val="00781721"/>
    <w:rsid w:val="00781D39"/>
    <w:rsid w:val="007844A9"/>
    <w:rsid w:val="007851C0"/>
    <w:rsid w:val="0078600E"/>
    <w:rsid w:val="00786B95"/>
    <w:rsid w:val="0078713E"/>
    <w:rsid w:val="0078758A"/>
    <w:rsid w:val="00787737"/>
    <w:rsid w:val="007879C3"/>
    <w:rsid w:val="0079170B"/>
    <w:rsid w:val="00791F3B"/>
    <w:rsid w:val="0079213E"/>
    <w:rsid w:val="0079249C"/>
    <w:rsid w:val="00793294"/>
    <w:rsid w:val="00796825"/>
    <w:rsid w:val="00796CDC"/>
    <w:rsid w:val="00797745"/>
    <w:rsid w:val="00797943"/>
    <w:rsid w:val="007A04C2"/>
    <w:rsid w:val="007A197D"/>
    <w:rsid w:val="007A37EE"/>
    <w:rsid w:val="007A495F"/>
    <w:rsid w:val="007A4C3F"/>
    <w:rsid w:val="007A6E00"/>
    <w:rsid w:val="007A6F53"/>
    <w:rsid w:val="007B1D87"/>
    <w:rsid w:val="007B25C0"/>
    <w:rsid w:val="007B44A6"/>
    <w:rsid w:val="007B5F8F"/>
    <w:rsid w:val="007B6D18"/>
    <w:rsid w:val="007B6F07"/>
    <w:rsid w:val="007B7718"/>
    <w:rsid w:val="007C0FCD"/>
    <w:rsid w:val="007C1618"/>
    <w:rsid w:val="007C1E8E"/>
    <w:rsid w:val="007C2043"/>
    <w:rsid w:val="007C29D1"/>
    <w:rsid w:val="007C34E4"/>
    <w:rsid w:val="007C3872"/>
    <w:rsid w:val="007C39A6"/>
    <w:rsid w:val="007C433C"/>
    <w:rsid w:val="007C4BE3"/>
    <w:rsid w:val="007C4DD2"/>
    <w:rsid w:val="007C528B"/>
    <w:rsid w:val="007C5472"/>
    <w:rsid w:val="007C65E7"/>
    <w:rsid w:val="007C6C25"/>
    <w:rsid w:val="007C71C5"/>
    <w:rsid w:val="007D131C"/>
    <w:rsid w:val="007D13EE"/>
    <w:rsid w:val="007D195B"/>
    <w:rsid w:val="007D2CC5"/>
    <w:rsid w:val="007D38E4"/>
    <w:rsid w:val="007D48C6"/>
    <w:rsid w:val="007D57E8"/>
    <w:rsid w:val="007D70F3"/>
    <w:rsid w:val="007D7308"/>
    <w:rsid w:val="007D749E"/>
    <w:rsid w:val="007D7F12"/>
    <w:rsid w:val="007E2BA9"/>
    <w:rsid w:val="007E3C99"/>
    <w:rsid w:val="007E4975"/>
    <w:rsid w:val="007E59F5"/>
    <w:rsid w:val="007E6134"/>
    <w:rsid w:val="007E61AF"/>
    <w:rsid w:val="007E69DB"/>
    <w:rsid w:val="007F2D83"/>
    <w:rsid w:val="007F3265"/>
    <w:rsid w:val="007F352F"/>
    <w:rsid w:val="007F3C82"/>
    <w:rsid w:val="007F45EA"/>
    <w:rsid w:val="007F593D"/>
    <w:rsid w:val="007F5B06"/>
    <w:rsid w:val="007F670A"/>
    <w:rsid w:val="007F73A0"/>
    <w:rsid w:val="00802784"/>
    <w:rsid w:val="00803209"/>
    <w:rsid w:val="00804A55"/>
    <w:rsid w:val="00804EBF"/>
    <w:rsid w:val="008056AF"/>
    <w:rsid w:val="00807553"/>
    <w:rsid w:val="00807BFB"/>
    <w:rsid w:val="00811CDF"/>
    <w:rsid w:val="00812200"/>
    <w:rsid w:val="0081251E"/>
    <w:rsid w:val="008133A7"/>
    <w:rsid w:val="0081472E"/>
    <w:rsid w:val="00815100"/>
    <w:rsid w:val="00815DA4"/>
    <w:rsid w:val="00815FBA"/>
    <w:rsid w:val="008163C7"/>
    <w:rsid w:val="0081672A"/>
    <w:rsid w:val="00816777"/>
    <w:rsid w:val="00817442"/>
    <w:rsid w:val="00817E72"/>
    <w:rsid w:val="008203F3"/>
    <w:rsid w:val="00820914"/>
    <w:rsid w:val="00821139"/>
    <w:rsid w:val="00822A9A"/>
    <w:rsid w:val="00822CE8"/>
    <w:rsid w:val="00822F68"/>
    <w:rsid w:val="008230A1"/>
    <w:rsid w:val="008237AE"/>
    <w:rsid w:val="00823D11"/>
    <w:rsid w:val="00823E02"/>
    <w:rsid w:val="00824171"/>
    <w:rsid w:val="00825155"/>
    <w:rsid w:val="00825640"/>
    <w:rsid w:val="008256C0"/>
    <w:rsid w:val="00825AF3"/>
    <w:rsid w:val="00826138"/>
    <w:rsid w:val="00826875"/>
    <w:rsid w:val="00826D6A"/>
    <w:rsid w:val="00826F54"/>
    <w:rsid w:val="00827052"/>
    <w:rsid w:val="00827767"/>
    <w:rsid w:val="0082798F"/>
    <w:rsid w:val="00827E35"/>
    <w:rsid w:val="00830445"/>
    <w:rsid w:val="00830B3B"/>
    <w:rsid w:val="00830E8B"/>
    <w:rsid w:val="00830ECD"/>
    <w:rsid w:val="0083111C"/>
    <w:rsid w:val="008318EF"/>
    <w:rsid w:val="00831B9A"/>
    <w:rsid w:val="00833C33"/>
    <w:rsid w:val="00834198"/>
    <w:rsid w:val="008345C0"/>
    <w:rsid w:val="00834B54"/>
    <w:rsid w:val="00835047"/>
    <w:rsid w:val="00835488"/>
    <w:rsid w:val="00837090"/>
    <w:rsid w:val="0083788A"/>
    <w:rsid w:val="00837DFE"/>
    <w:rsid w:val="008404DD"/>
    <w:rsid w:val="008407CB"/>
    <w:rsid w:val="00841D66"/>
    <w:rsid w:val="00842CD0"/>
    <w:rsid w:val="008437AB"/>
    <w:rsid w:val="00844204"/>
    <w:rsid w:val="00844B8A"/>
    <w:rsid w:val="00844F4E"/>
    <w:rsid w:val="008452A9"/>
    <w:rsid w:val="0084747F"/>
    <w:rsid w:val="008476E0"/>
    <w:rsid w:val="00847F26"/>
    <w:rsid w:val="00850C90"/>
    <w:rsid w:val="00850F61"/>
    <w:rsid w:val="008510B3"/>
    <w:rsid w:val="00851E78"/>
    <w:rsid w:val="0085260A"/>
    <w:rsid w:val="008528C7"/>
    <w:rsid w:val="00853C7B"/>
    <w:rsid w:val="00854D1D"/>
    <w:rsid w:val="00856279"/>
    <w:rsid w:val="00857229"/>
    <w:rsid w:val="00857478"/>
    <w:rsid w:val="008574CD"/>
    <w:rsid w:val="00857A5F"/>
    <w:rsid w:val="00857D44"/>
    <w:rsid w:val="008608DB"/>
    <w:rsid w:val="00860C63"/>
    <w:rsid w:val="0086115A"/>
    <w:rsid w:val="008612A0"/>
    <w:rsid w:val="00861AF0"/>
    <w:rsid w:val="00862CED"/>
    <w:rsid w:val="0086314F"/>
    <w:rsid w:val="00863A8F"/>
    <w:rsid w:val="00864DCF"/>
    <w:rsid w:val="008658F2"/>
    <w:rsid w:val="00866D4A"/>
    <w:rsid w:val="008700E8"/>
    <w:rsid w:val="00870E1C"/>
    <w:rsid w:val="00872667"/>
    <w:rsid w:val="00872746"/>
    <w:rsid w:val="00872B98"/>
    <w:rsid w:val="00872E7B"/>
    <w:rsid w:val="008733ED"/>
    <w:rsid w:val="008735C6"/>
    <w:rsid w:val="00874475"/>
    <w:rsid w:val="008746AE"/>
    <w:rsid w:val="00875927"/>
    <w:rsid w:val="00876284"/>
    <w:rsid w:val="00877908"/>
    <w:rsid w:val="00877A9B"/>
    <w:rsid w:val="0088195A"/>
    <w:rsid w:val="008821D8"/>
    <w:rsid w:val="00882255"/>
    <w:rsid w:val="00882FB4"/>
    <w:rsid w:val="00884729"/>
    <w:rsid w:val="00884730"/>
    <w:rsid w:val="00885254"/>
    <w:rsid w:val="00887673"/>
    <w:rsid w:val="00887F79"/>
    <w:rsid w:val="008905CD"/>
    <w:rsid w:val="0089067B"/>
    <w:rsid w:val="00890C45"/>
    <w:rsid w:val="00890D76"/>
    <w:rsid w:val="00891863"/>
    <w:rsid w:val="00892364"/>
    <w:rsid w:val="0089249A"/>
    <w:rsid w:val="00893A8C"/>
    <w:rsid w:val="00894823"/>
    <w:rsid w:val="00894FE2"/>
    <w:rsid w:val="0089597C"/>
    <w:rsid w:val="00895F72"/>
    <w:rsid w:val="00896B1A"/>
    <w:rsid w:val="008978D4"/>
    <w:rsid w:val="008A00A4"/>
    <w:rsid w:val="008A1B85"/>
    <w:rsid w:val="008A2B7E"/>
    <w:rsid w:val="008A32B9"/>
    <w:rsid w:val="008A5566"/>
    <w:rsid w:val="008A70B5"/>
    <w:rsid w:val="008B0A2B"/>
    <w:rsid w:val="008B1828"/>
    <w:rsid w:val="008B1D46"/>
    <w:rsid w:val="008B26BB"/>
    <w:rsid w:val="008B2738"/>
    <w:rsid w:val="008B387D"/>
    <w:rsid w:val="008B3964"/>
    <w:rsid w:val="008B3B37"/>
    <w:rsid w:val="008B4437"/>
    <w:rsid w:val="008B6AA8"/>
    <w:rsid w:val="008B7005"/>
    <w:rsid w:val="008B74CF"/>
    <w:rsid w:val="008C16D4"/>
    <w:rsid w:val="008C1BCF"/>
    <w:rsid w:val="008C1C60"/>
    <w:rsid w:val="008C22B6"/>
    <w:rsid w:val="008C2FA0"/>
    <w:rsid w:val="008C3B24"/>
    <w:rsid w:val="008C3C94"/>
    <w:rsid w:val="008C4067"/>
    <w:rsid w:val="008C439A"/>
    <w:rsid w:val="008C52B4"/>
    <w:rsid w:val="008C73B1"/>
    <w:rsid w:val="008D0233"/>
    <w:rsid w:val="008D114C"/>
    <w:rsid w:val="008D12F8"/>
    <w:rsid w:val="008D170D"/>
    <w:rsid w:val="008D1C26"/>
    <w:rsid w:val="008D3EC3"/>
    <w:rsid w:val="008D5C0F"/>
    <w:rsid w:val="008D6006"/>
    <w:rsid w:val="008D651E"/>
    <w:rsid w:val="008D6556"/>
    <w:rsid w:val="008D7974"/>
    <w:rsid w:val="008D7CA7"/>
    <w:rsid w:val="008E06D7"/>
    <w:rsid w:val="008E3604"/>
    <w:rsid w:val="008E3E30"/>
    <w:rsid w:val="008E481F"/>
    <w:rsid w:val="008E5964"/>
    <w:rsid w:val="008E5BA7"/>
    <w:rsid w:val="008E60D2"/>
    <w:rsid w:val="008E6FA9"/>
    <w:rsid w:val="008F03DA"/>
    <w:rsid w:val="008F0422"/>
    <w:rsid w:val="008F1CFC"/>
    <w:rsid w:val="008F258D"/>
    <w:rsid w:val="008F2962"/>
    <w:rsid w:val="008F354C"/>
    <w:rsid w:val="008F370B"/>
    <w:rsid w:val="008F401C"/>
    <w:rsid w:val="008F4304"/>
    <w:rsid w:val="008F4571"/>
    <w:rsid w:val="008F4A7C"/>
    <w:rsid w:val="008F4C8A"/>
    <w:rsid w:val="008F5101"/>
    <w:rsid w:val="008F562D"/>
    <w:rsid w:val="008F691C"/>
    <w:rsid w:val="008F6FF9"/>
    <w:rsid w:val="008F7D0A"/>
    <w:rsid w:val="008F7DA5"/>
    <w:rsid w:val="008F7DCD"/>
    <w:rsid w:val="00900437"/>
    <w:rsid w:val="009009AA"/>
    <w:rsid w:val="00900A49"/>
    <w:rsid w:val="00900F5C"/>
    <w:rsid w:val="00901820"/>
    <w:rsid w:val="0090399A"/>
    <w:rsid w:val="00904607"/>
    <w:rsid w:val="00904B4A"/>
    <w:rsid w:val="00906153"/>
    <w:rsid w:val="0090742F"/>
    <w:rsid w:val="00907D21"/>
    <w:rsid w:val="0091036A"/>
    <w:rsid w:val="00910DAC"/>
    <w:rsid w:val="0091189E"/>
    <w:rsid w:val="00911BFF"/>
    <w:rsid w:val="00911FB4"/>
    <w:rsid w:val="00913753"/>
    <w:rsid w:val="00913FCF"/>
    <w:rsid w:val="009147D4"/>
    <w:rsid w:val="0091492A"/>
    <w:rsid w:val="00916627"/>
    <w:rsid w:val="009168EA"/>
    <w:rsid w:val="00916960"/>
    <w:rsid w:val="0092047A"/>
    <w:rsid w:val="009206FF"/>
    <w:rsid w:val="00920A17"/>
    <w:rsid w:val="00921E70"/>
    <w:rsid w:val="00922336"/>
    <w:rsid w:val="00922BE7"/>
    <w:rsid w:val="0092365D"/>
    <w:rsid w:val="00923761"/>
    <w:rsid w:val="00923823"/>
    <w:rsid w:val="00924101"/>
    <w:rsid w:val="0092493A"/>
    <w:rsid w:val="00924A56"/>
    <w:rsid w:val="0092522A"/>
    <w:rsid w:val="00925E86"/>
    <w:rsid w:val="009260E0"/>
    <w:rsid w:val="009266FD"/>
    <w:rsid w:val="009273E2"/>
    <w:rsid w:val="0092794A"/>
    <w:rsid w:val="00930DED"/>
    <w:rsid w:val="0093105F"/>
    <w:rsid w:val="0093230A"/>
    <w:rsid w:val="00932DF9"/>
    <w:rsid w:val="0093372F"/>
    <w:rsid w:val="0093418A"/>
    <w:rsid w:val="009344FF"/>
    <w:rsid w:val="00936EA6"/>
    <w:rsid w:val="009375A0"/>
    <w:rsid w:val="00937E5F"/>
    <w:rsid w:val="00937F71"/>
    <w:rsid w:val="00937FBA"/>
    <w:rsid w:val="00940883"/>
    <w:rsid w:val="009436F3"/>
    <w:rsid w:val="00944565"/>
    <w:rsid w:val="00944E2D"/>
    <w:rsid w:val="00945109"/>
    <w:rsid w:val="00945962"/>
    <w:rsid w:val="009465D2"/>
    <w:rsid w:val="009466AF"/>
    <w:rsid w:val="009501B2"/>
    <w:rsid w:val="00950E62"/>
    <w:rsid w:val="009510CC"/>
    <w:rsid w:val="00951589"/>
    <w:rsid w:val="00951E29"/>
    <w:rsid w:val="0095218B"/>
    <w:rsid w:val="0095264C"/>
    <w:rsid w:val="009538F5"/>
    <w:rsid w:val="0095506C"/>
    <w:rsid w:val="00956648"/>
    <w:rsid w:val="00956A8A"/>
    <w:rsid w:val="00956D5D"/>
    <w:rsid w:val="00957C58"/>
    <w:rsid w:val="00957E38"/>
    <w:rsid w:val="00957E3C"/>
    <w:rsid w:val="00960043"/>
    <w:rsid w:val="00961005"/>
    <w:rsid w:val="0096102F"/>
    <w:rsid w:val="00962945"/>
    <w:rsid w:val="0096372F"/>
    <w:rsid w:val="00963815"/>
    <w:rsid w:val="00965A85"/>
    <w:rsid w:val="00966055"/>
    <w:rsid w:val="0096656C"/>
    <w:rsid w:val="00967C5B"/>
    <w:rsid w:val="00973BF8"/>
    <w:rsid w:val="0097476E"/>
    <w:rsid w:val="00974B5D"/>
    <w:rsid w:val="009754FF"/>
    <w:rsid w:val="009755BF"/>
    <w:rsid w:val="0097748B"/>
    <w:rsid w:val="00977BDE"/>
    <w:rsid w:val="009816C1"/>
    <w:rsid w:val="00982729"/>
    <w:rsid w:val="009838DA"/>
    <w:rsid w:val="00983F69"/>
    <w:rsid w:val="00984C34"/>
    <w:rsid w:val="009859F9"/>
    <w:rsid w:val="009861FE"/>
    <w:rsid w:val="009866D5"/>
    <w:rsid w:val="0098688F"/>
    <w:rsid w:val="00987159"/>
    <w:rsid w:val="00987B4B"/>
    <w:rsid w:val="00987CBA"/>
    <w:rsid w:val="00987D31"/>
    <w:rsid w:val="009906F9"/>
    <w:rsid w:val="0099164C"/>
    <w:rsid w:val="00991DD3"/>
    <w:rsid w:val="0099267B"/>
    <w:rsid w:val="009940E1"/>
    <w:rsid w:val="00994944"/>
    <w:rsid w:val="00994F1A"/>
    <w:rsid w:val="00996698"/>
    <w:rsid w:val="009968D8"/>
    <w:rsid w:val="00997368"/>
    <w:rsid w:val="00997936"/>
    <w:rsid w:val="00997DE4"/>
    <w:rsid w:val="00997F21"/>
    <w:rsid w:val="009A13B0"/>
    <w:rsid w:val="009A30B3"/>
    <w:rsid w:val="009A335F"/>
    <w:rsid w:val="009A3E9B"/>
    <w:rsid w:val="009A3F08"/>
    <w:rsid w:val="009A4AB9"/>
    <w:rsid w:val="009A5CF3"/>
    <w:rsid w:val="009A6596"/>
    <w:rsid w:val="009A6D64"/>
    <w:rsid w:val="009A7919"/>
    <w:rsid w:val="009A7C74"/>
    <w:rsid w:val="009A7D29"/>
    <w:rsid w:val="009B0E18"/>
    <w:rsid w:val="009B175C"/>
    <w:rsid w:val="009B2BE9"/>
    <w:rsid w:val="009B370B"/>
    <w:rsid w:val="009B3F63"/>
    <w:rsid w:val="009B4ED2"/>
    <w:rsid w:val="009B55DC"/>
    <w:rsid w:val="009B64D3"/>
    <w:rsid w:val="009B7450"/>
    <w:rsid w:val="009B7717"/>
    <w:rsid w:val="009B7CEC"/>
    <w:rsid w:val="009C091D"/>
    <w:rsid w:val="009C1654"/>
    <w:rsid w:val="009C1679"/>
    <w:rsid w:val="009C2810"/>
    <w:rsid w:val="009C49DC"/>
    <w:rsid w:val="009C52F4"/>
    <w:rsid w:val="009C5A12"/>
    <w:rsid w:val="009C7EB0"/>
    <w:rsid w:val="009D1EC6"/>
    <w:rsid w:val="009D2E1B"/>
    <w:rsid w:val="009D37EB"/>
    <w:rsid w:val="009D3E73"/>
    <w:rsid w:val="009D46A2"/>
    <w:rsid w:val="009D4CF6"/>
    <w:rsid w:val="009D5951"/>
    <w:rsid w:val="009D652B"/>
    <w:rsid w:val="009D67E4"/>
    <w:rsid w:val="009D78FD"/>
    <w:rsid w:val="009E0C68"/>
    <w:rsid w:val="009E136E"/>
    <w:rsid w:val="009E15EB"/>
    <w:rsid w:val="009E21C3"/>
    <w:rsid w:val="009E2CA3"/>
    <w:rsid w:val="009E2DD5"/>
    <w:rsid w:val="009E3245"/>
    <w:rsid w:val="009E3D43"/>
    <w:rsid w:val="009E3E27"/>
    <w:rsid w:val="009E4157"/>
    <w:rsid w:val="009E41F9"/>
    <w:rsid w:val="009E4F4D"/>
    <w:rsid w:val="009E53AE"/>
    <w:rsid w:val="009E5E0A"/>
    <w:rsid w:val="009E6424"/>
    <w:rsid w:val="009E7743"/>
    <w:rsid w:val="009E7FD5"/>
    <w:rsid w:val="009F090B"/>
    <w:rsid w:val="009F17D4"/>
    <w:rsid w:val="009F1BAC"/>
    <w:rsid w:val="009F2968"/>
    <w:rsid w:val="009F3088"/>
    <w:rsid w:val="009F3466"/>
    <w:rsid w:val="009F3A49"/>
    <w:rsid w:val="009F41B0"/>
    <w:rsid w:val="009F4256"/>
    <w:rsid w:val="009F4C52"/>
    <w:rsid w:val="009F4D1A"/>
    <w:rsid w:val="009F502D"/>
    <w:rsid w:val="009F5BE0"/>
    <w:rsid w:val="009F5FFB"/>
    <w:rsid w:val="009F7C76"/>
    <w:rsid w:val="009F7E0D"/>
    <w:rsid w:val="00A00931"/>
    <w:rsid w:val="00A01DE1"/>
    <w:rsid w:val="00A01E22"/>
    <w:rsid w:val="00A0331E"/>
    <w:rsid w:val="00A04866"/>
    <w:rsid w:val="00A053F3"/>
    <w:rsid w:val="00A0638F"/>
    <w:rsid w:val="00A06D92"/>
    <w:rsid w:val="00A07481"/>
    <w:rsid w:val="00A07B96"/>
    <w:rsid w:val="00A12498"/>
    <w:rsid w:val="00A12C99"/>
    <w:rsid w:val="00A1428C"/>
    <w:rsid w:val="00A14D72"/>
    <w:rsid w:val="00A156F9"/>
    <w:rsid w:val="00A15CB2"/>
    <w:rsid w:val="00A15E2D"/>
    <w:rsid w:val="00A1614E"/>
    <w:rsid w:val="00A16986"/>
    <w:rsid w:val="00A16F43"/>
    <w:rsid w:val="00A1742D"/>
    <w:rsid w:val="00A176F1"/>
    <w:rsid w:val="00A20266"/>
    <w:rsid w:val="00A20C81"/>
    <w:rsid w:val="00A21B75"/>
    <w:rsid w:val="00A21D9A"/>
    <w:rsid w:val="00A23421"/>
    <w:rsid w:val="00A25F65"/>
    <w:rsid w:val="00A262C5"/>
    <w:rsid w:val="00A270F2"/>
    <w:rsid w:val="00A27D29"/>
    <w:rsid w:val="00A27F4D"/>
    <w:rsid w:val="00A3001D"/>
    <w:rsid w:val="00A306D7"/>
    <w:rsid w:val="00A30C4F"/>
    <w:rsid w:val="00A319D5"/>
    <w:rsid w:val="00A32608"/>
    <w:rsid w:val="00A328C9"/>
    <w:rsid w:val="00A33053"/>
    <w:rsid w:val="00A34CFE"/>
    <w:rsid w:val="00A35590"/>
    <w:rsid w:val="00A35B59"/>
    <w:rsid w:val="00A35D90"/>
    <w:rsid w:val="00A36658"/>
    <w:rsid w:val="00A36BAC"/>
    <w:rsid w:val="00A36F2F"/>
    <w:rsid w:val="00A37A8B"/>
    <w:rsid w:val="00A4026B"/>
    <w:rsid w:val="00A402CE"/>
    <w:rsid w:val="00A40D2A"/>
    <w:rsid w:val="00A41972"/>
    <w:rsid w:val="00A42FD6"/>
    <w:rsid w:val="00A43AB3"/>
    <w:rsid w:val="00A447B0"/>
    <w:rsid w:val="00A44C78"/>
    <w:rsid w:val="00A45E27"/>
    <w:rsid w:val="00A470FD"/>
    <w:rsid w:val="00A50215"/>
    <w:rsid w:val="00A51081"/>
    <w:rsid w:val="00A51927"/>
    <w:rsid w:val="00A52A19"/>
    <w:rsid w:val="00A539E2"/>
    <w:rsid w:val="00A53E74"/>
    <w:rsid w:val="00A541D2"/>
    <w:rsid w:val="00A54F34"/>
    <w:rsid w:val="00A55CE7"/>
    <w:rsid w:val="00A56220"/>
    <w:rsid w:val="00A56F6F"/>
    <w:rsid w:val="00A606C6"/>
    <w:rsid w:val="00A60B09"/>
    <w:rsid w:val="00A63757"/>
    <w:rsid w:val="00A63D95"/>
    <w:rsid w:val="00A646C8"/>
    <w:rsid w:val="00A65741"/>
    <w:rsid w:val="00A65812"/>
    <w:rsid w:val="00A65E7E"/>
    <w:rsid w:val="00A66762"/>
    <w:rsid w:val="00A67126"/>
    <w:rsid w:val="00A673EE"/>
    <w:rsid w:val="00A67AC3"/>
    <w:rsid w:val="00A70561"/>
    <w:rsid w:val="00A70B69"/>
    <w:rsid w:val="00A70CDA"/>
    <w:rsid w:val="00A7168C"/>
    <w:rsid w:val="00A71FD0"/>
    <w:rsid w:val="00A728DD"/>
    <w:rsid w:val="00A73E02"/>
    <w:rsid w:val="00A76CF2"/>
    <w:rsid w:val="00A772BD"/>
    <w:rsid w:val="00A77464"/>
    <w:rsid w:val="00A7766F"/>
    <w:rsid w:val="00A77772"/>
    <w:rsid w:val="00A77A47"/>
    <w:rsid w:val="00A804D9"/>
    <w:rsid w:val="00A80599"/>
    <w:rsid w:val="00A807CA"/>
    <w:rsid w:val="00A809F6"/>
    <w:rsid w:val="00A814F3"/>
    <w:rsid w:val="00A81A4C"/>
    <w:rsid w:val="00A81E7B"/>
    <w:rsid w:val="00A825CE"/>
    <w:rsid w:val="00A82A91"/>
    <w:rsid w:val="00A83352"/>
    <w:rsid w:val="00A839B8"/>
    <w:rsid w:val="00A84544"/>
    <w:rsid w:val="00A8553A"/>
    <w:rsid w:val="00A86CF5"/>
    <w:rsid w:val="00A873F1"/>
    <w:rsid w:val="00A87F9D"/>
    <w:rsid w:val="00A90437"/>
    <w:rsid w:val="00A90959"/>
    <w:rsid w:val="00A90B05"/>
    <w:rsid w:val="00A90D53"/>
    <w:rsid w:val="00A918AF"/>
    <w:rsid w:val="00A92288"/>
    <w:rsid w:val="00A92BE0"/>
    <w:rsid w:val="00A93DEB"/>
    <w:rsid w:val="00A93E92"/>
    <w:rsid w:val="00A94579"/>
    <w:rsid w:val="00A94A53"/>
    <w:rsid w:val="00A95247"/>
    <w:rsid w:val="00A95856"/>
    <w:rsid w:val="00A96A74"/>
    <w:rsid w:val="00A973E9"/>
    <w:rsid w:val="00A974E7"/>
    <w:rsid w:val="00A97815"/>
    <w:rsid w:val="00A979AB"/>
    <w:rsid w:val="00AA0B72"/>
    <w:rsid w:val="00AA1DBE"/>
    <w:rsid w:val="00AA2F62"/>
    <w:rsid w:val="00AA30D4"/>
    <w:rsid w:val="00AA3962"/>
    <w:rsid w:val="00AA3A03"/>
    <w:rsid w:val="00AA489D"/>
    <w:rsid w:val="00AA4C91"/>
    <w:rsid w:val="00AA5303"/>
    <w:rsid w:val="00AA5CEF"/>
    <w:rsid w:val="00AA5DC6"/>
    <w:rsid w:val="00AA5F2C"/>
    <w:rsid w:val="00AA6308"/>
    <w:rsid w:val="00AA6FC2"/>
    <w:rsid w:val="00AB05BC"/>
    <w:rsid w:val="00AB0B77"/>
    <w:rsid w:val="00AB1158"/>
    <w:rsid w:val="00AB3038"/>
    <w:rsid w:val="00AB35D8"/>
    <w:rsid w:val="00AB3DE0"/>
    <w:rsid w:val="00AB3E77"/>
    <w:rsid w:val="00AB449B"/>
    <w:rsid w:val="00AB499E"/>
    <w:rsid w:val="00AB517B"/>
    <w:rsid w:val="00AB5A9D"/>
    <w:rsid w:val="00AB6469"/>
    <w:rsid w:val="00AB64B4"/>
    <w:rsid w:val="00AB6CFB"/>
    <w:rsid w:val="00AB754A"/>
    <w:rsid w:val="00AB792F"/>
    <w:rsid w:val="00AC00A3"/>
    <w:rsid w:val="00AC1149"/>
    <w:rsid w:val="00AC2890"/>
    <w:rsid w:val="00AC2E15"/>
    <w:rsid w:val="00AC3DE9"/>
    <w:rsid w:val="00AC3F19"/>
    <w:rsid w:val="00AC4606"/>
    <w:rsid w:val="00AC58DC"/>
    <w:rsid w:val="00AC6F8E"/>
    <w:rsid w:val="00AC78BE"/>
    <w:rsid w:val="00AD06C3"/>
    <w:rsid w:val="00AD11E6"/>
    <w:rsid w:val="00AD1618"/>
    <w:rsid w:val="00AD1804"/>
    <w:rsid w:val="00AD1D99"/>
    <w:rsid w:val="00AD1F31"/>
    <w:rsid w:val="00AD3643"/>
    <w:rsid w:val="00AD462B"/>
    <w:rsid w:val="00AD478D"/>
    <w:rsid w:val="00AD553F"/>
    <w:rsid w:val="00AD5C1E"/>
    <w:rsid w:val="00AD5E20"/>
    <w:rsid w:val="00AD6815"/>
    <w:rsid w:val="00AD7C7E"/>
    <w:rsid w:val="00AE2CE3"/>
    <w:rsid w:val="00AE4159"/>
    <w:rsid w:val="00AE5B63"/>
    <w:rsid w:val="00AE6A6F"/>
    <w:rsid w:val="00AE711B"/>
    <w:rsid w:val="00AE7577"/>
    <w:rsid w:val="00AF0513"/>
    <w:rsid w:val="00AF0528"/>
    <w:rsid w:val="00AF0529"/>
    <w:rsid w:val="00AF085F"/>
    <w:rsid w:val="00AF0F0A"/>
    <w:rsid w:val="00AF0F9F"/>
    <w:rsid w:val="00AF22F6"/>
    <w:rsid w:val="00AF3674"/>
    <w:rsid w:val="00AF388B"/>
    <w:rsid w:val="00AF41C0"/>
    <w:rsid w:val="00AF42C8"/>
    <w:rsid w:val="00AF478C"/>
    <w:rsid w:val="00AF4E1C"/>
    <w:rsid w:val="00AF561C"/>
    <w:rsid w:val="00AF580E"/>
    <w:rsid w:val="00AF6D0F"/>
    <w:rsid w:val="00B00169"/>
    <w:rsid w:val="00B01029"/>
    <w:rsid w:val="00B0125B"/>
    <w:rsid w:val="00B01F82"/>
    <w:rsid w:val="00B022A7"/>
    <w:rsid w:val="00B0390C"/>
    <w:rsid w:val="00B043F0"/>
    <w:rsid w:val="00B04DF3"/>
    <w:rsid w:val="00B05055"/>
    <w:rsid w:val="00B054B5"/>
    <w:rsid w:val="00B100B0"/>
    <w:rsid w:val="00B10556"/>
    <w:rsid w:val="00B12F13"/>
    <w:rsid w:val="00B134BE"/>
    <w:rsid w:val="00B147FA"/>
    <w:rsid w:val="00B15249"/>
    <w:rsid w:val="00B152BD"/>
    <w:rsid w:val="00B15719"/>
    <w:rsid w:val="00B15F49"/>
    <w:rsid w:val="00B16E08"/>
    <w:rsid w:val="00B1793C"/>
    <w:rsid w:val="00B17F19"/>
    <w:rsid w:val="00B204DE"/>
    <w:rsid w:val="00B206EF"/>
    <w:rsid w:val="00B20B82"/>
    <w:rsid w:val="00B2123E"/>
    <w:rsid w:val="00B22586"/>
    <w:rsid w:val="00B2322F"/>
    <w:rsid w:val="00B25795"/>
    <w:rsid w:val="00B2589E"/>
    <w:rsid w:val="00B258CC"/>
    <w:rsid w:val="00B25F59"/>
    <w:rsid w:val="00B318BA"/>
    <w:rsid w:val="00B32321"/>
    <w:rsid w:val="00B32412"/>
    <w:rsid w:val="00B3285B"/>
    <w:rsid w:val="00B32A05"/>
    <w:rsid w:val="00B354D0"/>
    <w:rsid w:val="00B424CC"/>
    <w:rsid w:val="00B42934"/>
    <w:rsid w:val="00B42F2A"/>
    <w:rsid w:val="00B43882"/>
    <w:rsid w:val="00B44468"/>
    <w:rsid w:val="00B44B42"/>
    <w:rsid w:val="00B44BC1"/>
    <w:rsid w:val="00B459A6"/>
    <w:rsid w:val="00B46654"/>
    <w:rsid w:val="00B46E51"/>
    <w:rsid w:val="00B47B42"/>
    <w:rsid w:val="00B50073"/>
    <w:rsid w:val="00B50AC6"/>
    <w:rsid w:val="00B5104E"/>
    <w:rsid w:val="00B5194F"/>
    <w:rsid w:val="00B51C46"/>
    <w:rsid w:val="00B531CB"/>
    <w:rsid w:val="00B53DCE"/>
    <w:rsid w:val="00B545BD"/>
    <w:rsid w:val="00B54970"/>
    <w:rsid w:val="00B54C9C"/>
    <w:rsid w:val="00B54D74"/>
    <w:rsid w:val="00B55379"/>
    <w:rsid w:val="00B55589"/>
    <w:rsid w:val="00B556CC"/>
    <w:rsid w:val="00B56722"/>
    <w:rsid w:val="00B5683D"/>
    <w:rsid w:val="00B569EF"/>
    <w:rsid w:val="00B56DB1"/>
    <w:rsid w:val="00B57437"/>
    <w:rsid w:val="00B5747D"/>
    <w:rsid w:val="00B57968"/>
    <w:rsid w:val="00B57EB9"/>
    <w:rsid w:val="00B60680"/>
    <w:rsid w:val="00B62669"/>
    <w:rsid w:val="00B6279E"/>
    <w:rsid w:val="00B64A5C"/>
    <w:rsid w:val="00B64DF2"/>
    <w:rsid w:val="00B650D5"/>
    <w:rsid w:val="00B654E7"/>
    <w:rsid w:val="00B66697"/>
    <w:rsid w:val="00B66B8B"/>
    <w:rsid w:val="00B66B8C"/>
    <w:rsid w:val="00B67159"/>
    <w:rsid w:val="00B67167"/>
    <w:rsid w:val="00B67A38"/>
    <w:rsid w:val="00B67C6C"/>
    <w:rsid w:val="00B67CDC"/>
    <w:rsid w:val="00B71CDE"/>
    <w:rsid w:val="00B7226C"/>
    <w:rsid w:val="00B7269D"/>
    <w:rsid w:val="00B73240"/>
    <w:rsid w:val="00B7346D"/>
    <w:rsid w:val="00B73684"/>
    <w:rsid w:val="00B73C4B"/>
    <w:rsid w:val="00B76038"/>
    <w:rsid w:val="00B763FA"/>
    <w:rsid w:val="00B8011B"/>
    <w:rsid w:val="00B802B7"/>
    <w:rsid w:val="00B8054D"/>
    <w:rsid w:val="00B80729"/>
    <w:rsid w:val="00B808EB"/>
    <w:rsid w:val="00B80A09"/>
    <w:rsid w:val="00B80D35"/>
    <w:rsid w:val="00B82FF2"/>
    <w:rsid w:val="00B83947"/>
    <w:rsid w:val="00B839FD"/>
    <w:rsid w:val="00B83AC5"/>
    <w:rsid w:val="00B8495B"/>
    <w:rsid w:val="00B8496A"/>
    <w:rsid w:val="00B855AF"/>
    <w:rsid w:val="00B86390"/>
    <w:rsid w:val="00B86829"/>
    <w:rsid w:val="00B873C5"/>
    <w:rsid w:val="00B8785E"/>
    <w:rsid w:val="00B87D8F"/>
    <w:rsid w:val="00B90AFF"/>
    <w:rsid w:val="00B9220C"/>
    <w:rsid w:val="00B939C6"/>
    <w:rsid w:val="00B93A60"/>
    <w:rsid w:val="00B93B10"/>
    <w:rsid w:val="00B97278"/>
    <w:rsid w:val="00B9747B"/>
    <w:rsid w:val="00B97539"/>
    <w:rsid w:val="00BA0C1E"/>
    <w:rsid w:val="00BA0D07"/>
    <w:rsid w:val="00BA20BF"/>
    <w:rsid w:val="00BA2157"/>
    <w:rsid w:val="00BA25FA"/>
    <w:rsid w:val="00BA2743"/>
    <w:rsid w:val="00BA3666"/>
    <w:rsid w:val="00BA384D"/>
    <w:rsid w:val="00BA4724"/>
    <w:rsid w:val="00BA4836"/>
    <w:rsid w:val="00BA4F9D"/>
    <w:rsid w:val="00BA5A71"/>
    <w:rsid w:val="00BA5B3D"/>
    <w:rsid w:val="00BA5C53"/>
    <w:rsid w:val="00BA7123"/>
    <w:rsid w:val="00BB09D3"/>
    <w:rsid w:val="00BB1648"/>
    <w:rsid w:val="00BB1980"/>
    <w:rsid w:val="00BB1AC7"/>
    <w:rsid w:val="00BB2BFD"/>
    <w:rsid w:val="00BB32E0"/>
    <w:rsid w:val="00BB38E5"/>
    <w:rsid w:val="00BB50C8"/>
    <w:rsid w:val="00BB7CE9"/>
    <w:rsid w:val="00BC0452"/>
    <w:rsid w:val="00BC2BE9"/>
    <w:rsid w:val="00BC3628"/>
    <w:rsid w:val="00BC409B"/>
    <w:rsid w:val="00BC4156"/>
    <w:rsid w:val="00BC4177"/>
    <w:rsid w:val="00BC448A"/>
    <w:rsid w:val="00BC4996"/>
    <w:rsid w:val="00BC4CE1"/>
    <w:rsid w:val="00BC4ECE"/>
    <w:rsid w:val="00BC50C1"/>
    <w:rsid w:val="00BC520F"/>
    <w:rsid w:val="00BC719F"/>
    <w:rsid w:val="00BC7506"/>
    <w:rsid w:val="00BD0A05"/>
    <w:rsid w:val="00BD1282"/>
    <w:rsid w:val="00BD263F"/>
    <w:rsid w:val="00BD31BE"/>
    <w:rsid w:val="00BD3B6A"/>
    <w:rsid w:val="00BD3D19"/>
    <w:rsid w:val="00BD49D8"/>
    <w:rsid w:val="00BD5104"/>
    <w:rsid w:val="00BD5B1A"/>
    <w:rsid w:val="00BD643A"/>
    <w:rsid w:val="00BD672C"/>
    <w:rsid w:val="00BD74DF"/>
    <w:rsid w:val="00BD7767"/>
    <w:rsid w:val="00BE03AD"/>
    <w:rsid w:val="00BE0604"/>
    <w:rsid w:val="00BE1D37"/>
    <w:rsid w:val="00BE1EBE"/>
    <w:rsid w:val="00BE22F7"/>
    <w:rsid w:val="00BE30C3"/>
    <w:rsid w:val="00BE4FEE"/>
    <w:rsid w:val="00BE5CD9"/>
    <w:rsid w:val="00BE5FE3"/>
    <w:rsid w:val="00BE7E60"/>
    <w:rsid w:val="00BF12FE"/>
    <w:rsid w:val="00BF2927"/>
    <w:rsid w:val="00BF36AC"/>
    <w:rsid w:val="00BF3D4F"/>
    <w:rsid w:val="00BF3E47"/>
    <w:rsid w:val="00BF4819"/>
    <w:rsid w:val="00BF4FF3"/>
    <w:rsid w:val="00BF5438"/>
    <w:rsid w:val="00BF598F"/>
    <w:rsid w:val="00BF6DC5"/>
    <w:rsid w:val="00BF7F08"/>
    <w:rsid w:val="00C00C7A"/>
    <w:rsid w:val="00C00E9C"/>
    <w:rsid w:val="00C01184"/>
    <w:rsid w:val="00C015A9"/>
    <w:rsid w:val="00C027FC"/>
    <w:rsid w:val="00C028D9"/>
    <w:rsid w:val="00C03C70"/>
    <w:rsid w:val="00C04766"/>
    <w:rsid w:val="00C048BF"/>
    <w:rsid w:val="00C04D4A"/>
    <w:rsid w:val="00C053D9"/>
    <w:rsid w:val="00C056F2"/>
    <w:rsid w:val="00C058D9"/>
    <w:rsid w:val="00C05C0F"/>
    <w:rsid w:val="00C05D75"/>
    <w:rsid w:val="00C06A33"/>
    <w:rsid w:val="00C07467"/>
    <w:rsid w:val="00C07F7D"/>
    <w:rsid w:val="00C11CD4"/>
    <w:rsid w:val="00C12B19"/>
    <w:rsid w:val="00C12EFA"/>
    <w:rsid w:val="00C1335A"/>
    <w:rsid w:val="00C13377"/>
    <w:rsid w:val="00C13C0C"/>
    <w:rsid w:val="00C13C75"/>
    <w:rsid w:val="00C1478A"/>
    <w:rsid w:val="00C15485"/>
    <w:rsid w:val="00C16F44"/>
    <w:rsid w:val="00C177BB"/>
    <w:rsid w:val="00C17F0D"/>
    <w:rsid w:val="00C2047E"/>
    <w:rsid w:val="00C22BDC"/>
    <w:rsid w:val="00C231DB"/>
    <w:rsid w:val="00C235C7"/>
    <w:rsid w:val="00C235E9"/>
    <w:rsid w:val="00C248F8"/>
    <w:rsid w:val="00C2555D"/>
    <w:rsid w:val="00C2757E"/>
    <w:rsid w:val="00C276D1"/>
    <w:rsid w:val="00C27E88"/>
    <w:rsid w:val="00C27FD7"/>
    <w:rsid w:val="00C3089A"/>
    <w:rsid w:val="00C315CC"/>
    <w:rsid w:val="00C317EC"/>
    <w:rsid w:val="00C3180E"/>
    <w:rsid w:val="00C325BA"/>
    <w:rsid w:val="00C32719"/>
    <w:rsid w:val="00C329C7"/>
    <w:rsid w:val="00C33289"/>
    <w:rsid w:val="00C3332D"/>
    <w:rsid w:val="00C3439E"/>
    <w:rsid w:val="00C34B3D"/>
    <w:rsid w:val="00C36515"/>
    <w:rsid w:val="00C37B8F"/>
    <w:rsid w:val="00C42323"/>
    <w:rsid w:val="00C425CF"/>
    <w:rsid w:val="00C42EA7"/>
    <w:rsid w:val="00C43DE9"/>
    <w:rsid w:val="00C44932"/>
    <w:rsid w:val="00C44DEB"/>
    <w:rsid w:val="00C45039"/>
    <w:rsid w:val="00C45866"/>
    <w:rsid w:val="00C45BE2"/>
    <w:rsid w:val="00C463A2"/>
    <w:rsid w:val="00C47799"/>
    <w:rsid w:val="00C47CB9"/>
    <w:rsid w:val="00C5051C"/>
    <w:rsid w:val="00C52059"/>
    <w:rsid w:val="00C53D2E"/>
    <w:rsid w:val="00C54D8E"/>
    <w:rsid w:val="00C5534C"/>
    <w:rsid w:val="00C55E12"/>
    <w:rsid w:val="00C5787A"/>
    <w:rsid w:val="00C608C9"/>
    <w:rsid w:val="00C60D5C"/>
    <w:rsid w:val="00C6123A"/>
    <w:rsid w:val="00C626CC"/>
    <w:rsid w:val="00C62827"/>
    <w:rsid w:val="00C67C22"/>
    <w:rsid w:val="00C7063B"/>
    <w:rsid w:val="00C70B7E"/>
    <w:rsid w:val="00C72B11"/>
    <w:rsid w:val="00C72B9F"/>
    <w:rsid w:val="00C7308F"/>
    <w:rsid w:val="00C740DD"/>
    <w:rsid w:val="00C75DEB"/>
    <w:rsid w:val="00C765ED"/>
    <w:rsid w:val="00C77E34"/>
    <w:rsid w:val="00C80D97"/>
    <w:rsid w:val="00C818A2"/>
    <w:rsid w:val="00C82722"/>
    <w:rsid w:val="00C830FC"/>
    <w:rsid w:val="00C83190"/>
    <w:rsid w:val="00C83E88"/>
    <w:rsid w:val="00C83F2F"/>
    <w:rsid w:val="00C84F0C"/>
    <w:rsid w:val="00C850F6"/>
    <w:rsid w:val="00C8582A"/>
    <w:rsid w:val="00C85DB9"/>
    <w:rsid w:val="00C862AE"/>
    <w:rsid w:val="00C86CBB"/>
    <w:rsid w:val="00C86E06"/>
    <w:rsid w:val="00C86E14"/>
    <w:rsid w:val="00C874CE"/>
    <w:rsid w:val="00C8794D"/>
    <w:rsid w:val="00C87A8C"/>
    <w:rsid w:val="00C9032E"/>
    <w:rsid w:val="00C9040D"/>
    <w:rsid w:val="00C91EE3"/>
    <w:rsid w:val="00C9256A"/>
    <w:rsid w:val="00C92AB1"/>
    <w:rsid w:val="00C9349B"/>
    <w:rsid w:val="00C93F89"/>
    <w:rsid w:val="00C94701"/>
    <w:rsid w:val="00C959D1"/>
    <w:rsid w:val="00C96A62"/>
    <w:rsid w:val="00C96FBF"/>
    <w:rsid w:val="00C97025"/>
    <w:rsid w:val="00C97D68"/>
    <w:rsid w:val="00CA388C"/>
    <w:rsid w:val="00CA3C75"/>
    <w:rsid w:val="00CA55DD"/>
    <w:rsid w:val="00CA5B1E"/>
    <w:rsid w:val="00CA5D07"/>
    <w:rsid w:val="00CA6500"/>
    <w:rsid w:val="00CA744E"/>
    <w:rsid w:val="00CA76EC"/>
    <w:rsid w:val="00CA7C04"/>
    <w:rsid w:val="00CB0FE0"/>
    <w:rsid w:val="00CB1244"/>
    <w:rsid w:val="00CB1E42"/>
    <w:rsid w:val="00CB3E40"/>
    <w:rsid w:val="00CB47DB"/>
    <w:rsid w:val="00CB57EF"/>
    <w:rsid w:val="00CB5C32"/>
    <w:rsid w:val="00CB673D"/>
    <w:rsid w:val="00CB7118"/>
    <w:rsid w:val="00CB739E"/>
    <w:rsid w:val="00CB7724"/>
    <w:rsid w:val="00CC055F"/>
    <w:rsid w:val="00CC062B"/>
    <w:rsid w:val="00CC0DEA"/>
    <w:rsid w:val="00CC11D5"/>
    <w:rsid w:val="00CC1A14"/>
    <w:rsid w:val="00CC1A70"/>
    <w:rsid w:val="00CC2B2A"/>
    <w:rsid w:val="00CC36C3"/>
    <w:rsid w:val="00CC4545"/>
    <w:rsid w:val="00CC4586"/>
    <w:rsid w:val="00CC4819"/>
    <w:rsid w:val="00CC5315"/>
    <w:rsid w:val="00CC66D9"/>
    <w:rsid w:val="00CC77CB"/>
    <w:rsid w:val="00CD01AA"/>
    <w:rsid w:val="00CD093E"/>
    <w:rsid w:val="00CD0965"/>
    <w:rsid w:val="00CD0D1D"/>
    <w:rsid w:val="00CD47D7"/>
    <w:rsid w:val="00CD4825"/>
    <w:rsid w:val="00CD5227"/>
    <w:rsid w:val="00CD6872"/>
    <w:rsid w:val="00CD725C"/>
    <w:rsid w:val="00CE080F"/>
    <w:rsid w:val="00CE171E"/>
    <w:rsid w:val="00CE2344"/>
    <w:rsid w:val="00CE3135"/>
    <w:rsid w:val="00CE345E"/>
    <w:rsid w:val="00CE3C3B"/>
    <w:rsid w:val="00CE417C"/>
    <w:rsid w:val="00CE4A74"/>
    <w:rsid w:val="00CE4C97"/>
    <w:rsid w:val="00CE4F57"/>
    <w:rsid w:val="00CE5A7D"/>
    <w:rsid w:val="00CE5B31"/>
    <w:rsid w:val="00CE5C90"/>
    <w:rsid w:val="00CE6887"/>
    <w:rsid w:val="00CE79B9"/>
    <w:rsid w:val="00CE79E5"/>
    <w:rsid w:val="00CF0179"/>
    <w:rsid w:val="00CF057D"/>
    <w:rsid w:val="00CF1001"/>
    <w:rsid w:val="00CF1069"/>
    <w:rsid w:val="00CF2CD5"/>
    <w:rsid w:val="00CF3053"/>
    <w:rsid w:val="00CF3144"/>
    <w:rsid w:val="00CF3A82"/>
    <w:rsid w:val="00CF3C2C"/>
    <w:rsid w:val="00CF417C"/>
    <w:rsid w:val="00CF4DEF"/>
    <w:rsid w:val="00CF59AF"/>
    <w:rsid w:val="00CF6307"/>
    <w:rsid w:val="00CF6EE2"/>
    <w:rsid w:val="00CF7384"/>
    <w:rsid w:val="00CF7995"/>
    <w:rsid w:val="00D0168E"/>
    <w:rsid w:val="00D01D87"/>
    <w:rsid w:val="00D02E35"/>
    <w:rsid w:val="00D0320C"/>
    <w:rsid w:val="00D03F83"/>
    <w:rsid w:val="00D04F6F"/>
    <w:rsid w:val="00D05133"/>
    <w:rsid w:val="00D075D4"/>
    <w:rsid w:val="00D10148"/>
    <w:rsid w:val="00D11DCB"/>
    <w:rsid w:val="00D11F0A"/>
    <w:rsid w:val="00D12946"/>
    <w:rsid w:val="00D1296A"/>
    <w:rsid w:val="00D12F97"/>
    <w:rsid w:val="00D137F0"/>
    <w:rsid w:val="00D138DC"/>
    <w:rsid w:val="00D15026"/>
    <w:rsid w:val="00D168F5"/>
    <w:rsid w:val="00D16FA1"/>
    <w:rsid w:val="00D17B2F"/>
    <w:rsid w:val="00D20EAA"/>
    <w:rsid w:val="00D230F1"/>
    <w:rsid w:val="00D24C19"/>
    <w:rsid w:val="00D25339"/>
    <w:rsid w:val="00D2579B"/>
    <w:rsid w:val="00D274F3"/>
    <w:rsid w:val="00D27735"/>
    <w:rsid w:val="00D27A1C"/>
    <w:rsid w:val="00D31017"/>
    <w:rsid w:val="00D324F8"/>
    <w:rsid w:val="00D32773"/>
    <w:rsid w:val="00D33058"/>
    <w:rsid w:val="00D330E8"/>
    <w:rsid w:val="00D33EBE"/>
    <w:rsid w:val="00D34D85"/>
    <w:rsid w:val="00D34F1C"/>
    <w:rsid w:val="00D351C3"/>
    <w:rsid w:val="00D353A0"/>
    <w:rsid w:val="00D36300"/>
    <w:rsid w:val="00D37C87"/>
    <w:rsid w:val="00D4016A"/>
    <w:rsid w:val="00D416AF"/>
    <w:rsid w:val="00D41822"/>
    <w:rsid w:val="00D42DA5"/>
    <w:rsid w:val="00D430BB"/>
    <w:rsid w:val="00D433DD"/>
    <w:rsid w:val="00D4623B"/>
    <w:rsid w:val="00D4799A"/>
    <w:rsid w:val="00D47A31"/>
    <w:rsid w:val="00D51264"/>
    <w:rsid w:val="00D51266"/>
    <w:rsid w:val="00D52739"/>
    <w:rsid w:val="00D52953"/>
    <w:rsid w:val="00D52F0E"/>
    <w:rsid w:val="00D54580"/>
    <w:rsid w:val="00D545CA"/>
    <w:rsid w:val="00D55901"/>
    <w:rsid w:val="00D56C18"/>
    <w:rsid w:val="00D57E20"/>
    <w:rsid w:val="00D60335"/>
    <w:rsid w:val="00D60412"/>
    <w:rsid w:val="00D62225"/>
    <w:rsid w:val="00D625E1"/>
    <w:rsid w:val="00D62936"/>
    <w:rsid w:val="00D62A51"/>
    <w:rsid w:val="00D62BD2"/>
    <w:rsid w:val="00D635FC"/>
    <w:rsid w:val="00D63B04"/>
    <w:rsid w:val="00D63D97"/>
    <w:rsid w:val="00D644B1"/>
    <w:rsid w:val="00D647E6"/>
    <w:rsid w:val="00D674B9"/>
    <w:rsid w:val="00D678AE"/>
    <w:rsid w:val="00D7052F"/>
    <w:rsid w:val="00D707C5"/>
    <w:rsid w:val="00D719FD"/>
    <w:rsid w:val="00D71FED"/>
    <w:rsid w:val="00D729B1"/>
    <w:rsid w:val="00D7386B"/>
    <w:rsid w:val="00D73BE5"/>
    <w:rsid w:val="00D746EE"/>
    <w:rsid w:val="00D74718"/>
    <w:rsid w:val="00D75A15"/>
    <w:rsid w:val="00D75A86"/>
    <w:rsid w:val="00D75D1A"/>
    <w:rsid w:val="00D77814"/>
    <w:rsid w:val="00D8029C"/>
    <w:rsid w:val="00D802BE"/>
    <w:rsid w:val="00D804F4"/>
    <w:rsid w:val="00D80AE3"/>
    <w:rsid w:val="00D82335"/>
    <w:rsid w:val="00D82A9E"/>
    <w:rsid w:val="00D82FF6"/>
    <w:rsid w:val="00D8338A"/>
    <w:rsid w:val="00D834DB"/>
    <w:rsid w:val="00D83D91"/>
    <w:rsid w:val="00D84FA7"/>
    <w:rsid w:val="00D850D7"/>
    <w:rsid w:val="00D85115"/>
    <w:rsid w:val="00D8526B"/>
    <w:rsid w:val="00D85E0B"/>
    <w:rsid w:val="00D8716D"/>
    <w:rsid w:val="00D87C7A"/>
    <w:rsid w:val="00D9030D"/>
    <w:rsid w:val="00D906F0"/>
    <w:rsid w:val="00D90A12"/>
    <w:rsid w:val="00D90BBB"/>
    <w:rsid w:val="00D912B8"/>
    <w:rsid w:val="00D914F2"/>
    <w:rsid w:val="00D9154E"/>
    <w:rsid w:val="00D91659"/>
    <w:rsid w:val="00D917A1"/>
    <w:rsid w:val="00D91E72"/>
    <w:rsid w:val="00D91F3B"/>
    <w:rsid w:val="00D923D4"/>
    <w:rsid w:val="00D92D71"/>
    <w:rsid w:val="00D94486"/>
    <w:rsid w:val="00D947EB"/>
    <w:rsid w:val="00D9588F"/>
    <w:rsid w:val="00D95ED4"/>
    <w:rsid w:val="00D96FB8"/>
    <w:rsid w:val="00D972D6"/>
    <w:rsid w:val="00DA113C"/>
    <w:rsid w:val="00DA114A"/>
    <w:rsid w:val="00DA1422"/>
    <w:rsid w:val="00DA57D0"/>
    <w:rsid w:val="00DB04D9"/>
    <w:rsid w:val="00DB0612"/>
    <w:rsid w:val="00DB37CE"/>
    <w:rsid w:val="00DB396B"/>
    <w:rsid w:val="00DB4362"/>
    <w:rsid w:val="00DB4CE0"/>
    <w:rsid w:val="00DB4E8B"/>
    <w:rsid w:val="00DB6BB4"/>
    <w:rsid w:val="00DB72D2"/>
    <w:rsid w:val="00DB79BA"/>
    <w:rsid w:val="00DB7BBD"/>
    <w:rsid w:val="00DC07EC"/>
    <w:rsid w:val="00DC1057"/>
    <w:rsid w:val="00DC1373"/>
    <w:rsid w:val="00DC154D"/>
    <w:rsid w:val="00DC1E5E"/>
    <w:rsid w:val="00DC2363"/>
    <w:rsid w:val="00DC260E"/>
    <w:rsid w:val="00DC26B7"/>
    <w:rsid w:val="00DC3D7F"/>
    <w:rsid w:val="00DC624E"/>
    <w:rsid w:val="00DC6260"/>
    <w:rsid w:val="00DC7884"/>
    <w:rsid w:val="00DD03F1"/>
    <w:rsid w:val="00DD0C69"/>
    <w:rsid w:val="00DD1308"/>
    <w:rsid w:val="00DD187A"/>
    <w:rsid w:val="00DD1F4A"/>
    <w:rsid w:val="00DD2987"/>
    <w:rsid w:val="00DD3653"/>
    <w:rsid w:val="00DD4369"/>
    <w:rsid w:val="00DD6AD9"/>
    <w:rsid w:val="00DD6C2E"/>
    <w:rsid w:val="00DE223B"/>
    <w:rsid w:val="00DE2D61"/>
    <w:rsid w:val="00DE2DFA"/>
    <w:rsid w:val="00DE363B"/>
    <w:rsid w:val="00DE3D55"/>
    <w:rsid w:val="00DE41A3"/>
    <w:rsid w:val="00DE4740"/>
    <w:rsid w:val="00DE47A1"/>
    <w:rsid w:val="00DE4AA9"/>
    <w:rsid w:val="00DE5AE4"/>
    <w:rsid w:val="00DE6251"/>
    <w:rsid w:val="00DE7133"/>
    <w:rsid w:val="00DF29E3"/>
    <w:rsid w:val="00DF33FC"/>
    <w:rsid w:val="00DF4138"/>
    <w:rsid w:val="00DF4C7A"/>
    <w:rsid w:val="00DF6074"/>
    <w:rsid w:val="00DF7038"/>
    <w:rsid w:val="00DF7172"/>
    <w:rsid w:val="00DF7221"/>
    <w:rsid w:val="00DF7589"/>
    <w:rsid w:val="00DF7DE1"/>
    <w:rsid w:val="00E01232"/>
    <w:rsid w:val="00E02CFE"/>
    <w:rsid w:val="00E0554E"/>
    <w:rsid w:val="00E07455"/>
    <w:rsid w:val="00E103CE"/>
    <w:rsid w:val="00E104B5"/>
    <w:rsid w:val="00E11920"/>
    <w:rsid w:val="00E12614"/>
    <w:rsid w:val="00E140D4"/>
    <w:rsid w:val="00E148AD"/>
    <w:rsid w:val="00E15E0D"/>
    <w:rsid w:val="00E176FC"/>
    <w:rsid w:val="00E17A64"/>
    <w:rsid w:val="00E20595"/>
    <w:rsid w:val="00E227A4"/>
    <w:rsid w:val="00E233C3"/>
    <w:rsid w:val="00E2377B"/>
    <w:rsid w:val="00E25CD3"/>
    <w:rsid w:val="00E2665C"/>
    <w:rsid w:val="00E2692C"/>
    <w:rsid w:val="00E26D52"/>
    <w:rsid w:val="00E279BD"/>
    <w:rsid w:val="00E27A2C"/>
    <w:rsid w:val="00E318B7"/>
    <w:rsid w:val="00E31D52"/>
    <w:rsid w:val="00E3206C"/>
    <w:rsid w:val="00E32681"/>
    <w:rsid w:val="00E32D8A"/>
    <w:rsid w:val="00E32F50"/>
    <w:rsid w:val="00E33011"/>
    <w:rsid w:val="00E33147"/>
    <w:rsid w:val="00E33DB7"/>
    <w:rsid w:val="00E34057"/>
    <w:rsid w:val="00E34B8A"/>
    <w:rsid w:val="00E35AF1"/>
    <w:rsid w:val="00E36CB8"/>
    <w:rsid w:val="00E3752E"/>
    <w:rsid w:val="00E37B27"/>
    <w:rsid w:val="00E37D6E"/>
    <w:rsid w:val="00E41A87"/>
    <w:rsid w:val="00E42D5F"/>
    <w:rsid w:val="00E430A2"/>
    <w:rsid w:val="00E44ABF"/>
    <w:rsid w:val="00E44F70"/>
    <w:rsid w:val="00E45598"/>
    <w:rsid w:val="00E457BC"/>
    <w:rsid w:val="00E461E0"/>
    <w:rsid w:val="00E46D40"/>
    <w:rsid w:val="00E46FD1"/>
    <w:rsid w:val="00E47499"/>
    <w:rsid w:val="00E47640"/>
    <w:rsid w:val="00E47EEC"/>
    <w:rsid w:val="00E50172"/>
    <w:rsid w:val="00E51603"/>
    <w:rsid w:val="00E5264F"/>
    <w:rsid w:val="00E5288E"/>
    <w:rsid w:val="00E53675"/>
    <w:rsid w:val="00E53986"/>
    <w:rsid w:val="00E53C50"/>
    <w:rsid w:val="00E54740"/>
    <w:rsid w:val="00E5557D"/>
    <w:rsid w:val="00E56353"/>
    <w:rsid w:val="00E61BDB"/>
    <w:rsid w:val="00E62AFE"/>
    <w:rsid w:val="00E632AB"/>
    <w:rsid w:val="00E6369C"/>
    <w:rsid w:val="00E63B2B"/>
    <w:rsid w:val="00E641CE"/>
    <w:rsid w:val="00E64211"/>
    <w:rsid w:val="00E646AD"/>
    <w:rsid w:val="00E64AC0"/>
    <w:rsid w:val="00E651DE"/>
    <w:rsid w:val="00E65784"/>
    <w:rsid w:val="00E666D9"/>
    <w:rsid w:val="00E67EAD"/>
    <w:rsid w:val="00E7044B"/>
    <w:rsid w:val="00E70D99"/>
    <w:rsid w:val="00E71745"/>
    <w:rsid w:val="00E71A73"/>
    <w:rsid w:val="00E71F67"/>
    <w:rsid w:val="00E7387B"/>
    <w:rsid w:val="00E756D2"/>
    <w:rsid w:val="00E75AE0"/>
    <w:rsid w:val="00E7660D"/>
    <w:rsid w:val="00E76918"/>
    <w:rsid w:val="00E77248"/>
    <w:rsid w:val="00E80619"/>
    <w:rsid w:val="00E813ED"/>
    <w:rsid w:val="00E81A34"/>
    <w:rsid w:val="00E81B86"/>
    <w:rsid w:val="00E81CBA"/>
    <w:rsid w:val="00E825B4"/>
    <w:rsid w:val="00E82780"/>
    <w:rsid w:val="00E83346"/>
    <w:rsid w:val="00E8338E"/>
    <w:rsid w:val="00E83835"/>
    <w:rsid w:val="00E83B01"/>
    <w:rsid w:val="00E8476D"/>
    <w:rsid w:val="00E84997"/>
    <w:rsid w:val="00E85802"/>
    <w:rsid w:val="00E869A8"/>
    <w:rsid w:val="00E869DA"/>
    <w:rsid w:val="00E87C39"/>
    <w:rsid w:val="00E9005F"/>
    <w:rsid w:val="00E90B5F"/>
    <w:rsid w:val="00E90B9B"/>
    <w:rsid w:val="00E90F3C"/>
    <w:rsid w:val="00E91316"/>
    <w:rsid w:val="00E928FA"/>
    <w:rsid w:val="00E9346D"/>
    <w:rsid w:val="00E93BAB"/>
    <w:rsid w:val="00E93E17"/>
    <w:rsid w:val="00E94104"/>
    <w:rsid w:val="00E943E5"/>
    <w:rsid w:val="00E95755"/>
    <w:rsid w:val="00E97755"/>
    <w:rsid w:val="00E97875"/>
    <w:rsid w:val="00EA0F71"/>
    <w:rsid w:val="00EA14AC"/>
    <w:rsid w:val="00EA1869"/>
    <w:rsid w:val="00EA2F17"/>
    <w:rsid w:val="00EA4B78"/>
    <w:rsid w:val="00EA4C13"/>
    <w:rsid w:val="00EA53F4"/>
    <w:rsid w:val="00EA55B7"/>
    <w:rsid w:val="00EA60FF"/>
    <w:rsid w:val="00EA69C1"/>
    <w:rsid w:val="00EA6F8C"/>
    <w:rsid w:val="00EB0008"/>
    <w:rsid w:val="00EB0F6C"/>
    <w:rsid w:val="00EB1D7A"/>
    <w:rsid w:val="00EB2900"/>
    <w:rsid w:val="00EB3378"/>
    <w:rsid w:val="00EB3735"/>
    <w:rsid w:val="00EB39F7"/>
    <w:rsid w:val="00EB4500"/>
    <w:rsid w:val="00EB460B"/>
    <w:rsid w:val="00EB4C01"/>
    <w:rsid w:val="00EB5031"/>
    <w:rsid w:val="00EB5C49"/>
    <w:rsid w:val="00EB67D3"/>
    <w:rsid w:val="00EB7F7C"/>
    <w:rsid w:val="00EC009C"/>
    <w:rsid w:val="00EC0BEE"/>
    <w:rsid w:val="00EC1163"/>
    <w:rsid w:val="00EC1460"/>
    <w:rsid w:val="00EC2C11"/>
    <w:rsid w:val="00EC2DDB"/>
    <w:rsid w:val="00EC3566"/>
    <w:rsid w:val="00EC5B6E"/>
    <w:rsid w:val="00EC5D70"/>
    <w:rsid w:val="00EC5F3F"/>
    <w:rsid w:val="00EC6745"/>
    <w:rsid w:val="00EC6E19"/>
    <w:rsid w:val="00EC7111"/>
    <w:rsid w:val="00EC75D7"/>
    <w:rsid w:val="00EC766D"/>
    <w:rsid w:val="00ED128B"/>
    <w:rsid w:val="00ED2A1B"/>
    <w:rsid w:val="00ED34A9"/>
    <w:rsid w:val="00ED4307"/>
    <w:rsid w:val="00ED4D0C"/>
    <w:rsid w:val="00ED5654"/>
    <w:rsid w:val="00EE05AE"/>
    <w:rsid w:val="00EE06DC"/>
    <w:rsid w:val="00EE1287"/>
    <w:rsid w:val="00EE29CD"/>
    <w:rsid w:val="00EE3CBD"/>
    <w:rsid w:val="00EE4987"/>
    <w:rsid w:val="00EE64D1"/>
    <w:rsid w:val="00EE672C"/>
    <w:rsid w:val="00EE76D2"/>
    <w:rsid w:val="00EE7702"/>
    <w:rsid w:val="00EE7FD9"/>
    <w:rsid w:val="00EF1C9C"/>
    <w:rsid w:val="00EF232E"/>
    <w:rsid w:val="00EF3E30"/>
    <w:rsid w:val="00EF5BE8"/>
    <w:rsid w:val="00EF5D9D"/>
    <w:rsid w:val="00EF69E5"/>
    <w:rsid w:val="00EF7168"/>
    <w:rsid w:val="00F0019F"/>
    <w:rsid w:val="00F005EC"/>
    <w:rsid w:val="00F0201B"/>
    <w:rsid w:val="00F02D65"/>
    <w:rsid w:val="00F02DED"/>
    <w:rsid w:val="00F04635"/>
    <w:rsid w:val="00F04C5E"/>
    <w:rsid w:val="00F04EDD"/>
    <w:rsid w:val="00F05CE9"/>
    <w:rsid w:val="00F06DEC"/>
    <w:rsid w:val="00F07A68"/>
    <w:rsid w:val="00F10FFF"/>
    <w:rsid w:val="00F11F02"/>
    <w:rsid w:val="00F123EF"/>
    <w:rsid w:val="00F12B63"/>
    <w:rsid w:val="00F1369E"/>
    <w:rsid w:val="00F147F4"/>
    <w:rsid w:val="00F14D02"/>
    <w:rsid w:val="00F14DF6"/>
    <w:rsid w:val="00F164D3"/>
    <w:rsid w:val="00F1761D"/>
    <w:rsid w:val="00F17CD4"/>
    <w:rsid w:val="00F200A4"/>
    <w:rsid w:val="00F2131D"/>
    <w:rsid w:val="00F21A7C"/>
    <w:rsid w:val="00F21EF5"/>
    <w:rsid w:val="00F2217F"/>
    <w:rsid w:val="00F23ED2"/>
    <w:rsid w:val="00F240DE"/>
    <w:rsid w:val="00F243CF"/>
    <w:rsid w:val="00F24E6E"/>
    <w:rsid w:val="00F24F07"/>
    <w:rsid w:val="00F2554F"/>
    <w:rsid w:val="00F256D0"/>
    <w:rsid w:val="00F25CAF"/>
    <w:rsid w:val="00F26234"/>
    <w:rsid w:val="00F2731A"/>
    <w:rsid w:val="00F2731F"/>
    <w:rsid w:val="00F311DC"/>
    <w:rsid w:val="00F31D1E"/>
    <w:rsid w:val="00F3447B"/>
    <w:rsid w:val="00F34AB5"/>
    <w:rsid w:val="00F3680A"/>
    <w:rsid w:val="00F36E23"/>
    <w:rsid w:val="00F3715C"/>
    <w:rsid w:val="00F376BD"/>
    <w:rsid w:val="00F37B2E"/>
    <w:rsid w:val="00F41062"/>
    <w:rsid w:val="00F413D7"/>
    <w:rsid w:val="00F4161E"/>
    <w:rsid w:val="00F416EB"/>
    <w:rsid w:val="00F42014"/>
    <w:rsid w:val="00F42D95"/>
    <w:rsid w:val="00F43CB3"/>
    <w:rsid w:val="00F43DB0"/>
    <w:rsid w:val="00F4446B"/>
    <w:rsid w:val="00F44A94"/>
    <w:rsid w:val="00F45096"/>
    <w:rsid w:val="00F452A0"/>
    <w:rsid w:val="00F458C0"/>
    <w:rsid w:val="00F4730B"/>
    <w:rsid w:val="00F4768C"/>
    <w:rsid w:val="00F47B43"/>
    <w:rsid w:val="00F47FA0"/>
    <w:rsid w:val="00F507F8"/>
    <w:rsid w:val="00F50F3B"/>
    <w:rsid w:val="00F51020"/>
    <w:rsid w:val="00F51681"/>
    <w:rsid w:val="00F52ED4"/>
    <w:rsid w:val="00F52FF2"/>
    <w:rsid w:val="00F53A30"/>
    <w:rsid w:val="00F53C0E"/>
    <w:rsid w:val="00F548BD"/>
    <w:rsid w:val="00F5528F"/>
    <w:rsid w:val="00F558B4"/>
    <w:rsid w:val="00F55A02"/>
    <w:rsid w:val="00F55DD2"/>
    <w:rsid w:val="00F56CC8"/>
    <w:rsid w:val="00F61E4D"/>
    <w:rsid w:val="00F62369"/>
    <w:rsid w:val="00F63DCF"/>
    <w:rsid w:val="00F649E1"/>
    <w:rsid w:val="00F64FAF"/>
    <w:rsid w:val="00F665D2"/>
    <w:rsid w:val="00F667EC"/>
    <w:rsid w:val="00F6776A"/>
    <w:rsid w:val="00F67C8C"/>
    <w:rsid w:val="00F67E4A"/>
    <w:rsid w:val="00F7060D"/>
    <w:rsid w:val="00F7065D"/>
    <w:rsid w:val="00F70A80"/>
    <w:rsid w:val="00F710B1"/>
    <w:rsid w:val="00F71B1A"/>
    <w:rsid w:val="00F722BB"/>
    <w:rsid w:val="00F72EB3"/>
    <w:rsid w:val="00F73257"/>
    <w:rsid w:val="00F74CEB"/>
    <w:rsid w:val="00F75239"/>
    <w:rsid w:val="00F7524C"/>
    <w:rsid w:val="00F769BC"/>
    <w:rsid w:val="00F76BF0"/>
    <w:rsid w:val="00F76E21"/>
    <w:rsid w:val="00F77652"/>
    <w:rsid w:val="00F80BD6"/>
    <w:rsid w:val="00F813B7"/>
    <w:rsid w:val="00F81768"/>
    <w:rsid w:val="00F81A48"/>
    <w:rsid w:val="00F81A91"/>
    <w:rsid w:val="00F82635"/>
    <w:rsid w:val="00F826A6"/>
    <w:rsid w:val="00F83D6D"/>
    <w:rsid w:val="00F8433B"/>
    <w:rsid w:val="00F8517A"/>
    <w:rsid w:val="00F85424"/>
    <w:rsid w:val="00F862C6"/>
    <w:rsid w:val="00F866FD"/>
    <w:rsid w:val="00F871A3"/>
    <w:rsid w:val="00F874F9"/>
    <w:rsid w:val="00F875D6"/>
    <w:rsid w:val="00F8766F"/>
    <w:rsid w:val="00F90342"/>
    <w:rsid w:val="00F90633"/>
    <w:rsid w:val="00F90F5D"/>
    <w:rsid w:val="00F92D6A"/>
    <w:rsid w:val="00F93242"/>
    <w:rsid w:val="00F935C8"/>
    <w:rsid w:val="00F94037"/>
    <w:rsid w:val="00F94923"/>
    <w:rsid w:val="00F96F1F"/>
    <w:rsid w:val="00F973FF"/>
    <w:rsid w:val="00F97775"/>
    <w:rsid w:val="00F97F85"/>
    <w:rsid w:val="00FA0A3B"/>
    <w:rsid w:val="00FA10BB"/>
    <w:rsid w:val="00FA1418"/>
    <w:rsid w:val="00FA292F"/>
    <w:rsid w:val="00FA3A8D"/>
    <w:rsid w:val="00FA3C81"/>
    <w:rsid w:val="00FA416A"/>
    <w:rsid w:val="00FA4CA7"/>
    <w:rsid w:val="00FA5078"/>
    <w:rsid w:val="00FA509F"/>
    <w:rsid w:val="00FA60AE"/>
    <w:rsid w:val="00FA63A2"/>
    <w:rsid w:val="00FA729C"/>
    <w:rsid w:val="00FB0B8A"/>
    <w:rsid w:val="00FB168C"/>
    <w:rsid w:val="00FB1995"/>
    <w:rsid w:val="00FB2493"/>
    <w:rsid w:val="00FB2835"/>
    <w:rsid w:val="00FB320E"/>
    <w:rsid w:val="00FB3E82"/>
    <w:rsid w:val="00FB5C77"/>
    <w:rsid w:val="00FB5DDF"/>
    <w:rsid w:val="00FB6870"/>
    <w:rsid w:val="00FB79E4"/>
    <w:rsid w:val="00FC026F"/>
    <w:rsid w:val="00FC03EB"/>
    <w:rsid w:val="00FC083C"/>
    <w:rsid w:val="00FC0936"/>
    <w:rsid w:val="00FC0DC0"/>
    <w:rsid w:val="00FC1369"/>
    <w:rsid w:val="00FC17D7"/>
    <w:rsid w:val="00FC21B2"/>
    <w:rsid w:val="00FC2A2A"/>
    <w:rsid w:val="00FC3682"/>
    <w:rsid w:val="00FC3DD2"/>
    <w:rsid w:val="00FC4630"/>
    <w:rsid w:val="00FC49A5"/>
    <w:rsid w:val="00FC6B98"/>
    <w:rsid w:val="00FD035D"/>
    <w:rsid w:val="00FD1B24"/>
    <w:rsid w:val="00FD1B75"/>
    <w:rsid w:val="00FD27AF"/>
    <w:rsid w:val="00FD2F4E"/>
    <w:rsid w:val="00FD4D2C"/>
    <w:rsid w:val="00FE0C34"/>
    <w:rsid w:val="00FE1F1F"/>
    <w:rsid w:val="00FE201C"/>
    <w:rsid w:val="00FE40CA"/>
    <w:rsid w:val="00FE459E"/>
    <w:rsid w:val="00FE4C2D"/>
    <w:rsid w:val="00FE4C82"/>
    <w:rsid w:val="00FE6E12"/>
    <w:rsid w:val="00FE74DD"/>
    <w:rsid w:val="00FF001D"/>
    <w:rsid w:val="00FF23F5"/>
    <w:rsid w:val="00FF32AD"/>
    <w:rsid w:val="00FF37A4"/>
    <w:rsid w:val="00FF4AF0"/>
    <w:rsid w:val="00FF54D9"/>
    <w:rsid w:val="00FF5F22"/>
    <w:rsid w:val="00FF6B4C"/>
    <w:rsid w:val="00FF6D80"/>
    <w:rsid w:val="00FF70BA"/>
    <w:rsid w:val="00FF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49F8"/>
  <w15:chartTrackingRefBased/>
  <w15:docId w15:val="{DC5D855F-9B08-4562-AD26-9DD8CDB2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AB1"/>
    <w:pPr>
      <w:spacing w:after="0" w:line="240" w:lineRule="auto"/>
    </w:pPr>
    <w:rPr>
      <w:rFonts w:ascii="Times New Roman" w:eastAsiaTheme="minorEastAsia" w:hAnsi="Times New Roman" w:cs="Times New Roman"/>
      <w:sz w:val="24"/>
      <w:szCs w:val="24"/>
      <w:lang w:val="en-IN" w:eastAsia="en-GB"/>
    </w:rPr>
  </w:style>
  <w:style w:type="paragraph" w:styleId="Heading1">
    <w:name w:val="heading 1"/>
    <w:basedOn w:val="Normal"/>
    <w:next w:val="Normal"/>
    <w:link w:val="Heading1Char"/>
    <w:uiPriority w:val="9"/>
    <w:qFormat/>
    <w:rsid w:val="00AB5A9D"/>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9B7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24C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5A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4F7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A4F7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619"/>
    <w:pPr>
      <w:tabs>
        <w:tab w:val="center" w:pos="4680"/>
        <w:tab w:val="right" w:pos="9360"/>
      </w:tabs>
    </w:pPr>
  </w:style>
  <w:style w:type="character" w:customStyle="1" w:styleId="HeaderChar">
    <w:name w:val="Header Char"/>
    <w:basedOn w:val="DefaultParagraphFont"/>
    <w:link w:val="Header"/>
    <w:uiPriority w:val="99"/>
    <w:rsid w:val="00E80619"/>
  </w:style>
  <w:style w:type="paragraph" w:styleId="Footer">
    <w:name w:val="footer"/>
    <w:basedOn w:val="Normal"/>
    <w:link w:val="FooterChar"/>
    <w:uiPriority w:val="99"/>
    <w:unhideWhenUsed/>
    <w:rsid w:val="00E80619"/>
    <w:pPr>
      <w:tabs>
        <w:tab w:val="center" w:pos="4680"/>
        <w:tab w:val="right" w:pos="9360"/>
      </w:tabs>
    </w:pPr>
  </w:style>
  <w:style w:type="character" w:customStyle="1" w:styleId="FooterChar">
    <w:name w:val="Footer Char"/>
    <w:basedOn w:val="DefaultParagraphFont"/>
    <w:link w:val="Footer"/>
    <w:uiPriority w:val="99"/>
    <w:rsid w:val="00E80619"/>
  </w:style>
  <w:style w:type="paragraph" w:styleId="ListParagraph">
    <w:name w:val="List Paragraph"/>
    <w:basedOn w:val="Normal"/>
    <w:uiPriority w:val="34"/>
    <w:qFormat/>
    <w:rsid w:val="00A809F6"/>
    <w:pPr>
      <w:ind w:left="720"/>
      <w:contextualSpacing/>
    </w:pPr>
  </w:style>
  <w:style w:type="character" w:customStyle="1" w:styleId="Heading3Char">
    <w:name w:val="Heading 3 Char"/>
    <w:basedOn w:val="DefaultParagraphFont"/>
    <w:link w:val="Heading3"/>
    <w:uiPriority w:val="9"/>
    <w:semiHidden/>
    <w:rsid w:val="00B424C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B424CC"/>
    <w:pPr>
      <w:spacing w:before="100" w:beforeAutospacing="1" w:after="100" w:afterAutospacing="1"/>
    </w:pPr>
  </w:style>
  <w:style w:type="character" w:styleId="Strong">
    <w:name w:val="Strong"/>
    <w:basedOn w:val="DefaultParagraphFont"/>
    <w:uiPriority w:val="22"/>
    <w:qFormat/>
    <w:rsid w:val="00B424CC"/>
    <w:rPr>
      <w:b/>
      <w:bCs/>
    </w:rPr>
  </w:style>
  <w:style w:type="character" w:customStyle="1" w:styleId="apple-converted-space">
    <w:name w:val="apple-converted-space"/>
    <w:basedOn w:val="DefaultParagraphFont"/>
    <w:rsid w:val="004D11A2"/>
  </w:style>
  <w:style w:type="character" w:styleId="Hyperlink">
    <w:name w:val="Hyperlink"/>
    <w:basedOn w:val="DefaultParagraphFont"/>
    <w:uiPriority w:val="99"/>
    <w:unhideWhenUsed/>
    <w:rsid w:val="004D11A2"/>
    <w:rPr>
      <w:color w:val="0000FF"/>
      <w:u w:val="single"/>
    </w:rPr>
  </w:style>
  <w:style w:type="character" w:customStyle="1" w:styleId="Heading4Char">
    <w:name w:val="Heading 4 Char"/>
    <w:basedOn w:val="DefaultParagraphFont"/>
    <w:link w:val="Heading4"/>
    <w:uiPriority w:val="9"/>
    <w:semiHidden/>
    <w:rsid w:val="000B55A6"/>
    <w:rPr>
      <w:rFonts w:asciiTheme="majorHAnsi" w:eastAsiaTheme="majorEastAsia" w:hAnsiTheme="majorHAnsi" w:cstheme="majorBidi"/>
      <w:i/>
      <w:iCs/>
      <w:color w:val="2F5496" w:themeColor="accent1" w:themeShade="BF"/>
    </w:rPr>
  </w:style>
  <w:style w:type="table" w:styleId="GridTable4-Accent2">
    <w:name w:val="Grid Table 4 Accent 2"/>
    <w:basedOn w:val="TableNormal"/>
    <w:uiPriority w:val="49"/>
    <w:rsid w:val="0030312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4C3B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Grid">
    <w:name w:val="Table Grid"/>
    <w:basedOn w:val="TableNormal"/>
    <w:uiPriority w:val="39"/>
    <w:rsid w:val="001B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05BA1"/>
    <w:rPr>
      <w:i/>
      <w:iCs/>
    </w:rPr>
  </w:style>
  <w:style w:type="character" w:customStyle="1" w:styleId="Heading2Char">
    <w:name w:val="Heading 2 Char"/>
    <w:basedOn w:val="DefaultParagraphFont"/>
    <w:link w:val="Heading2"/>
    <w:uiPriority w:val="9"/>
    <w:semiHidden/>
    <w:rsid w:val="009B7CEC"/>
    <w:rPr>
      <w:rFonts w:asciiTheme="majorHAnsi" w:eastAsiaTheme="majorEastAsia" w:hAnsiTheme="majorHAnsi" w:cstheme="majorBidi"/>
      <w:color w:val="2F5496" w:themeColor="accent1" w:themeShade="BF"/>
      <w:sz w:val="26"/>
      <w:szCs w:val="26"/>
    </w:rPr>
  </w:style>
  <w:style w:type="paragraph" w:customStyle="1" w:styleId="has-medium-font-size">
    <w:name w:val="has-medium-font-size"/>
    <w:basedOn w:val="Normal"/>
    <w:rsid w:val="00BB1648"/>
    <w:pPr>
      <w:spacing w:before="100" w:beforeAutospacing="1" w:after="100" w:afterAutospacing="1"/>
    </w:pPr>
  </w:style>
  <w:style w:type="paragraph" w:customStyle="1" w:styleId="xzvds">
    <w:name w:val="xzvds"/>
    <w:basedOn w:val="Normal"/>
    <w:rsid w:val="009C5A12"/>
    <w:pPr>
      <w:spacing w:before="100" w:beforeAutospacing="1" w:after="100" w:afterAutospacing="1"/>
    </w:pPr>
  </w:style>
  <w:style w:type="character" w:customStyle="1" w:styleId="vkif2">
    <w:name w:val="vkif2"/>
    <w:basedOn w:val="DefaultParagraphFont"/>
    <w:rsid w:val="009C5A12"/>
  </w:style>
  <w:style w:type="paragraph" w:customStyle="1" w:styleId="sectiontitle">
    <w:name w:val="sectiontitle"/>
    <w:basedOn w:val="Normal"/>
    <w:rsid w:val="00D51264"/>
    <w:pPr>
      <w:spacing w:before="100" w:beforeAutospacing="1" w:after="100" w:afterAutospacing="1"/>
    </w:pPr>
  </w:style>
  <w:style w:type="character" w:customStyle="1" w:styleId="pull-right">
    <w:name w:val="pull-right"/>
    <w:basedOn w:val="DefaultParagraphFont"/>
    <w:rsid w:val="00D51264"/>
  </w:style>
  <w:style w:type="paragraph" w:customStyle="1" w:styleId="rbig">
    <w:name w:val="rbig"/>
    <w:basedOn w:val="Normal"/>
    <w:rsid w:val="00850C90"/>
    <w:pPr>
      <w:spacing w:before="100" w:beforeAutospacing="1" w:after="100" w:afterAutospacing="1"/>
    </w:pPr>
  </w:style>
  <w:style w:type="character" w:customStyle="1" w:styleId="aplinkpreview">
    <w:name w:val="_ap_link_preview"/>
    <w:basedOn w:val="DefaultParagraphFont"/>
    <w:rsid w:val="0091036A"/>
  </w:style>
  <w:style w:type="character" w:styleId="UnresolvedMention">
    <w:name w:val="Unresolved Mention"/>
    <w:basedOn w:val="DefaultParagraphFont"/>
    <w:uiPriority w:val="99"/>
    <w:semiHidden/>
    <w:unhideWhenUsed/>
    <w:rsid w:val="002F643C"/>
    <w:rPr>
      <w:color w:val="605E5C"/>
      <w:shd w:val="clear" w:color="auto" w:fill="E1DFDD"/>
    </w:rPr>
  </w:style>
  <w:style w:type="paragraph" w:customStyle="1" w:styleId="tx">
    <w:name w:val="tx"/>
    <w:basedOn w:val="Normal"/>
    <w:rsid w:val="00911BFF"/>
    <w:pPr>
      <w:spacing w:before="100" w:beforeAutospacing="1" w:after="100" w:afterAutospacing="1"/>
    </w:pPr>
  </w:style>
  <w:style w:type="paragraph" w:customStyle="1" w:styleId="indent1">
    <w:name w:val="indent1"/>
    <w:basedOn w:val="Normal"/>
    <w:rsid w:val="00911BFF"/>
    <w:pPr>
      <w:spacing w:before="100" w:beforeAutospacing="1" w:after="100" w:afterAutospacing="1"/>
    </w:pPr>
  </w:style>
  <w:style w:type="paragraph" w:customStyle="1" w:styleId="va-top">
    <w:name w:val="va-top"/>
    <w:basedOn w:val="Normal"/>
    <w:rsid w:val="007A197D"/>
    <w:pPr>
      <w:spacing w:before="100" w:beforeAutospacing="1" w:after="100" w:afterAutospacing="1"/>
    </w:pPr>
    <w:rPr>
      <w:rFonts w:eastAsia="Times New Roman"/>
      <w:lang w:val="en-US" w:eastAsia="en-US"/>
    </w:rPr>
  </w:style>
  <w:style w:type="paragraph" w:styleId="NoSpacing">
    <w:name w:val="No Spacing"/>
    <w:uiPriority w:val="1"/>
    <w:qFormat/>
    <w:rsid w:val="007A197D"/>
    <w:pPr>
      <w:spacing w:after="0" w:line="240" w:lineRule="auto"/>
    </w:pPr>
    <w:rPr>
      <w:rFonts w:eastAsiaTheme="minorEastAsia"/>
      <w:lang w:val="en-IN" w:eastAsia="en-GB"/>
    </w:rPr>
  </w:style>
  <w:style w:type="paragraph" w:styleId="BodyText">
    <w:name w:val="Body Text"/>
    <w:basedOn w:val="Normal"/>
    <w:link w:val="BodyTextChar"/>
    <w:uiPriority w:val="1"/>
    <w:qFormat/>
    <w:rsid w:val="007A197D"/>
    <w:pPr>
      <w:widowControl w:val="0"/>
      <w:autoSpaceDE w:val="0"/>
      <w:autoSpaceDN w:val="0"/>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7A197D"/>
    <w:rPr>
      <w:rFonts w:ascii="Arial" w:eastAsia="Arial" w:hAnsi="Arial" w:cs="Arial"/>
      <w:sz w:val="20"/>
      <w:szCs w:val="20"/>
    </w:rPr>
  </w:style>
  <w:style w:type="paragraph" w:customStyle="1" w:styleId="example">
    <w:name w:val="example"/>
    <w:basedOn w:val="Normal"/>
    <w:rsid w:val="00CE5B31"/>
    <w:pPr>
      <w:spacing w:before="100" w:beforeAutospacing="1" w:after="100" w:afterAutospacing="1"/>
    </w:pPr>
  </w:style>
  <w:style w:type="character" w:customStyle="1" w:styleId="votes-amount">
    <w:name w:val="votes-amount"/>
    <w:basedOn w:val="DefaultParagraphFont"/>
    <w:rsid w:val="00CE5B31"/>
  </w:style>
  <w:style w:type="paragraph" w:customStyle="1" w:styleId="default">
    <w:name w:val="default"/>
    <w:basedOn w:val="Normal"/>
    <w:rsid w:val="00C058D9"/>
    <w:pPr>
      <w:spacing w:before="100" w:beforeAutospacing="1" w:after="100" w:afterAutospacing="1"/>
    </w:pPr>
  </w:style>
  <w:style w:type="character" w:customStyle="1" w:styleId="hi">
    <w:name w:val="hi"/>
    <w:basedOn w:val="DefaultParagraphFont"/>
    <w:rsid w:val="00FD2F4E"/>
  </w:style>
  <w:style w:type="character" w:customStyle="1" w:styleId="c7">
    <w:name w:val="c7"/>
    <w:basedOn w:val="DefaultParagraphFont"/>
    <w:rsid w:val="00997DE4"/>
  </w:style>
  <w:style w:type="character" w:customStyle="1" w:styleId="Heading1Char">
    <w:name w:val="Heading 1 Char"/>
    <w:basedOn w:val="DefaultParagraphFont"/>
    <w:link w:val="Heading1"/>
    <w:uiPriority w:val="9"/>
    <w:rsid w:val="00AB5A9D"/>
    <w:rPr>
      <w:rFonts w:asciiTheme="majorHAnsi" w:eastAsiaTheme="majorEastAsia" w:hAnsiTheme="majorHAnsi" w:cstheme="majorBidi"/>
      <w:color w:val="2F5496" w:themeColor="accent1" w:themeShade="BF"/>
      <w:sz w:val="32"/>
      <w:szCs w:val="32"/>
      <w:lang w:val="en-IN"/>
    </w:rPr>
  </w:style>
  <w:style w:type="paragraph" w:customStyle="1" w:styleId="Pa13">
    <w:name w:val="Pa13"/>
    <w:basedOn w:val="default"/>
    <w:next w:val="default"/>
    <w:uiPriority w:val="99"/>
    <w:rsid w:val="00A807CA"/>
    <w:pPr>
      <w:autoSpaceDE w:val="0"/>
      <w:autoSpaceDN w:val="0"/>
      <w:adjustRightInd w:val="0"/>
      <w:spacing w:before="0" w:beforeAutospacing="0" w:after="0" w:afterAutospacing="0" w:line="201" w:lineRule="atLeast"/>
    </w:pPr>
    <w:rPr>
      <w:rFonts w:ascii="Arial" w:eastAsiaTheme="minorHAnsi" w:hAnsi="Arial" w:cs="Arial"/>
      <w:lang w:eastAsia="en-US"/>
    </w:rPr>
  </w:style>
  <w:style w:type="paragraph" w:customStyle="1" w:styleId="Pa15">
    <w:name w:val="Pa15"/>
    <w:basedOn w:val="default"/>
    <w:next w:val="default"/>
    <w:uiPriority w:val="99"/>
    <w:rsid w:val="00AB449B"/>
    <w:pPr>
      <w:autoSpaceDE w:val="0"/>
      <w:autoSpaceDN w:val="0"/>
      <w:adjustRightInd w:val="0"/>
      <w:spacing w:before="0" w:beforeAutospacing="0" w:after="0" w:afterAutospacing="0" w:line="201" w:lineRule="atLeast"/>
    </w:pPr>
    <w:rPr>
      <w:rFonts w:ascii="Arial" w:eastAsiaTheme="minorHAnsi" w:hAnsi="Arial" w:cs="Arial"/>
      <w:lang w:eastAsia="en-US"/>
    </w:rPr>
  </w:style>
  <w:style w:type="paragraph" w:customStyle="1" w:styleId="Pa17">
    <w:name w:val="Pa17"/>
    <w:basedOn w:val="default"/>
    <w:next w:val="default"/>
    <w:uiPriority w:val="99"/>
    <w:rsid w:val="00AB449B"/>
    <w:pPr>
      <w:autoSpaceDE w:val="0"/>
      <w:autoSpaceDN w:val="0"/>
      <w:adjustRightInd w:val="0"/>
      <w:spacing w:before="0" w:beforeAutospacing="0" w:after="0" w:afterAutospacing="0" w:line="201" w:lineRule="atLeast"/>
    </w:pPr>
    <w:rPr>
      <w:rFonts w:ascii="Arial" w:eastAsiaTheme="minorHAnsi" w:hAnsi="Arial" w:cs="Arial"/>
      <w:lang w:eastAsia="en-US"/>
    </w:rPr>
  </w:style>
  <w:style w:type="paragraph" w:customStyle="1" w:styleId="Pa32">
    <w:name w:val="Pa32"/>
    <w:basedOn w:val="default"/>
    <w:next w:val="default"/>
    <w:uiPriority w:val="99"/>
    <w:rsid w:val="00AB449B"/>
    <w:pPr>
      <w:autoSpaceDE w:val="0"/>
      <w:autoSpaceDN w:val="0"/>
      <w:adjustRightInd w:val="0"/>
      <w:spacing w:before="0" w:beforeAutospacing="0" w:after="0" w:afterAutospacing="0" w:line="221" w:lineRule="atLeast"/>
    </w:pPr>
    <w:rPr>
      <w:rFonts w:ascii="Arial" w:eastAsiaTheme="minorHAnsi" w:hAnsi="Arial" w:cs="Arial"/>
      <w:lang w:eastAsia="en-US"/>
    </w:rPr>
  </w:style>
  <w:style w:type="character" w:customStyle="1" w:styleId="hgkelc">
    <w:name w:val="hgkelc"/>
    <w:basedOn w:val="DefaultParagraphFont"/>
    <w:rsid w:val="0063321D"/>
  </w:style>
  <w:style w:type="character" w:customStyle="1" w:styleId="A14">
    <w:name w:val="A14"/>
    <w:uiPriority w:val="99"/>
    <w:rsid w:val="0017212A"/>
    <w:rPr>
      <w:color w:val="000000"/>
      <w:sz w:val="11"/>
      <w:szCs w:val="11"/>
    </w:rPr>
  </w:style>
  <w:style w:type="paragraph" w:customStyle="1" w:styleId="Pa11">
    <w:name w:val="Pa11"/>
    <w:basedOn w:val="default"/>
    <w:next w:val="default"/>
    <w:uiPriority w:val="99"/>
    <w:rsid w:val="0017212A"/>
    <w:pPr>
      <w:autoSpaceDE w:val="0"/>
      <w:autoSpaceDN w:val="0"/>
      <w:adjustRightInd w:val="0"/>
      <w:spacing w:before="0" w:beforeAutospacing="0" w:after="0" w:afterAutospacing="0" w:line="201" w:lineRule="atLeast"/>
    </w:pPr>
    <w:rPr>
      <w:rFonts w:ascii="Arial" w:eastAsiaTheme="minorHAnsi" w:hAnsi="Arial" w:cs="Arial"/>
      <w:lang w:eastAsia="en-US"/>
    </w:rPr>
  </w:style>
  <w:style w:type="table" w:styleId="GridTable3-Accent5">
    <w:name w:val="Grid Table 3 Accent 5"/>
    <w:basedOn w:val="TableNormal"/>
    <w:uiPriority w:val="48"/>
    <w:rsid w:val="0017212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Pa47">
    <w:name w:val="Pa47"/>
    <w:basedOn w:val="default"/>
    <w:next w:val="default"/>
    <w:uiPriority w:val="99"/>
    <w:rsid w:val="0017212A"/>
    <w:pPr>
      <w:autoSpaceDE w:val="0"/>
      <w:autoSpaceDN w:val="0"/>
      <w:adjustRightInd w:val="0"/>
      <w:spacing w:before="0" w:beforeAutospacing="0" w:after="0" w:afterAutospacing="0" w:line="201" w:lineRule="atLeast"/>
    </w:pPr>
    <w:rPr>
      <w:rFonts w:ascii="Arial" w:eastAsiaTheme="minorHAnsi" w:hAnsi="Arial" w:cs="Arial"/>
      <w:lang w:eastAsia="en-US"/>
    </w:rPr>
  </w:style>
  <w:style w:type="paragraph" w:customStyle="1" w:styleId="Pa52">
    <w:name w:val="Pa52"/>
    <w:basedOn w:val="default"/>
    <w:next w:val="default"/>
    <w:uiPriority w:val="99"/>
    <w:rsid w:val="000C431D"/>
    <w:pPr>
      <w:autoSpaceDE w:val="0"/>
      <w:autoSpaceDN w:val="0"/>
      <w:adjustRightInd w:val="0"/>
      <w:spacing w:before="0" w:beforeAutospacing="0" w:after="0" w:afterAutospacing="0" w:line="201" w:lineRule="atLeast"/>
    </w:pPr>
    <w:rPr>
      <w:rFonts w:ascii="Arial" w:eastAsiaTheme="minorHAnsi" w:hAnsi="Arial" w:cs="Arial"/>
      <w:lang w:eastAsia="en-US"/>
    </w:rPr>
  </w:style>
  <w:style w:type="paragraph" w:customStyle="1" w:styleId="Default0">
    <w:name w:val="Default"/>
    <w:rsid w:val="00714FF7"/>
    <w:pPr>
      <w:autoSpaceDE w:val="0"/>
      <w:autoSpaceDN w:val="0"/>
      <w:adjustRightInd w:val="0"/>
      <w:spacing w:after="0" w:line="240" w:lineRule="auto"/>
    </w:pPr>
    <w:rPr>
      <w:rFonts w:ascii="Arial" w:hAnsi="Arial" w:cs="Arial"/>
      <w:color w:val="000000"/>
      <w:sz w:val="24"/>
      <w:szCs w:val="24"/>
      <w:lang w:val="en-IN"/>
    </w:rPr>
  </w:style>
  <w:style w:type="character" w:customStyle="1" w:styleId="region-heading">
    <w:name w:val="region-heading"/>
    <w:basedOn w:val="DefaultParagraphFont"/>
    <w:rsid w:val="008E481F"/>
  </w:style>
  <w:style w:type="character" w:customStyle="1" w:styleId="Heading6Char">
    <w:name w:val="Heading 6 Char"/>
    <w:basedOn w:val="DefaultParagraphFont"/>
    <w:link w:val="Heading6"/>
    <w:uiPriority w:val="9"/>
    <w:semiHidden/>
    <w:rsid w:val="004A4F74"/>
    <w:rPr>
      <w:rFonts w:asciiTheme="majorHAnsi" w:eastAsiaTheme="majorEastAsia" w:hAnsiTheme="majorHAnsi" w:cstheme="majorBidi"/>
      <w:color w:val="1F3763" w:themeColor="accent1" w:themeShade="7F"/>
      <w:sz w:val="24"/>
      <w:szCs w:val="24"/>
      <w:lang w:val="en-IN" w:eastAsia="en-GB"/>
    </w:rPr>
  </w:style>
  <w:style w:type="character" w:customStyle="1" w:styleId="Heading5Char">
    <w:name w:val="Heading 5 Char"/>
    <w:basedOn w:val="DefaultParagraphFont"/>
    <w:link w:val="Heading5"/>
    <w:uiPriority w:val="9"/>
    <w:semiHidden/>
    <w:rsid w:val="004A4F74"/>
    <w:rPr>
      <w:rFonts w:asciiTheme="majorHAnsi" w:eastAsiaTheme="majorEastAsia" w:hAnsiTheme="majorHAnsi" w:cstheme="majorBidi"/>
      <w:color w:val="2F5496" w:themeColor="accent1" w:themeShade="BF"/>
      <w:sz w:val="24"/>
      <w:szCs w:val="24"/>
      <w:lang w:val="en-IN" w:eastAsia="en-GB"/>
    </w:rPr>
  </w:style>
  <w:style w:type="table" w:styleId="GridTable4-Accent1">
    <w:name w:val="Grid Table 4 Accent 1"/>
    <w:basedOn w:val="TableNormal"/>
    <w:uiPriority w:val="49"/>
    <w:rsid w:val="004A4F7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197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HTMLPreformatted">
    <w:name w:val="HTML Preformatted"/>
    <w:basedOn w:val="Normal"/>
    <w:link w:val="HTMLPreformattedChar"/>
    <w:uiPriority w:val="99"/>
    <w:semiHidden/>
    <w:unhideWhenUsed/>
    <w:rsid w:val="000B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0B00B8"/>
    <w:rPr>
      <w:rFonts w:ascii="Courier New" w:eastAsia="Times New Roman" w:hAnsi="Courier New" w:cs="Courier New"/>
      <w:sz w:val="20"/>
      <w:szCs w:val="20"/>
      <w:lang w:val="en-IN" w:eastAsia="en-IN"/>
    </w:rPr>
  </w:style>
  <w:style w:type="paragraph" w:customStyle="1" w:styleId="Pa48">
    <w:name w:val="Pa48"/>
    <w:basedOn w:val="Default0"/>
    <w:next w:val="Default0"/>
    <w:uiPriority w:val="99"/>
    <w:rsid w:val="008B7005"/>
    <w:pPr>
      <w:spacing w:line="201" w:lineRule="atLeast"/>
    </w:pPr>
    <w:rPr>
      <w:color w:val="auto"/>
    </w:rPr>
  </w:style>
  <w:style w:type="character" w:customStyle="1" w:styleId="A13">
    <w:name w:val="A13"/>
    <w:uiPriority w:val="99"/>
    <w:rsid w:val="008B7005"/>
    <w:rPr>
      <w:rFonts w:ascii="Wingdings" w:hAnsi="Wingdings" w:cs="Wingdings"/>
      <w:color w:val="000000"/>
      <w:sz w:val="16"/>
      <w:szCs w:val="16"/>
    </w:rPr>
  </w:style>
  <w:style w:type="paragraph" w:customStyle="1" w:styleId="ch-10b">
    <w:name w:val="ch-10b"/>
    <w:basedOn w:val="Normal"/>
    <w:rsid w:val="00423762"/>
    <w:pPr>
      <w:spacing w:before="100" w:beforeAutospacing="1" w:after="100" w:afterAutospacing="1"/>
    </w:pPr>
    <w:rPr>
      <w:rFonts w:eastAsia="Times New Roman"/>
      <w:lang w:eastAsia="en-IN"/>
    </w:rPr>
  </w:style>
  <w:style w:type="paragraph" w:customStyle="1" w:styleId="body-indent">
    <w:name w:val="body-indent"/>
    <w:basedOn w:val="Normal"/>
    <w:rsid w:val="00423762"/>
    <w:pPr>
      <w:spacing w:before="100" w:beforeAutospacing="1" w:after="100" w:afterAutospacing="1"/>
    </w:pPr>
    <w:rPr>
      <w:rFonts w:eastAsia="Times New Roman"/>
      <w:lang w:eastAsia="en-IN"/>
    </w:rPr>
  </w:style>
  <w:style w:type="paragraph" w:customStyle="1" w:styleId="tag1-i1i2">
    <w:name w:val="tag1-i1i2"/>
    <w:basedOn w:val="Normal"/>
    <w:rsid w:val="00423762"/>
    <w:pPr>
      <w:spacing w:before="100" w:beforeAutospacing="1" w:after="100" w:afterAutospacing="1"/>
    </w:pPr>
    <w:rPr>
      <w:rFonts w:eastAsia="Times New Roman"/>
      <w:lang w:eastAsia="en-IN"/>
    </w:rPr>
  </w:style>
  <w:style w:type="paragraph" w:customStyle="1" w:styleId="tag1-1-i1i2">
    <w:name w:val="tag1-1-i1i2"/>
    <w:basedOn w:val="Normal"/>
    <w:rsid w:val="00423762"/>
    <w:pPr>
      <w:spacing w:before="100" w:beforeAutospacing="1" w:after="100" w:afterAutospacing="1"/>
    </w:pPr>
    <w:rPr>
      <w:rFonts w:eastAsia="Times New Roman"/>
      <w:lang w:eastAsia="en-IN"/>
    </w:rPr>
  </w:style>
  <w:style w:type="paragraph" w:customStyle="1" w:styleId="ch-10">
    <w:name w:val="ch-10"/>
    <w:basedOn w:val="Normal"/>
    <w:rsid w:val="00423762"/>
    <w:pPr>
      <w:spacing w:before="100" w:beforeAutospacing="1" w:after="100" w:afterAutospacing="1"/>
    </w:pPr>
    <w:rPr>
      <w:rFonts w:eastAsia="Times New Roman"/>
      <w:lang w:eastAsia="en-IN"/>
    </w:rPr>
  </w:style>
  <w:style w:type="paragraph" w:customStyle="1" w:styleId="has-vivid-red-color">
    <w:name w:val="has-vivid-red-color"/>
    <w:basedOn w:val="Normal"/>
    <w:rsid w:val="00D1296A"/>
    <w:pPr>
      <w:spacing w:before="100" w:beforeAutospacing="1" w:after="100" w:afterAutospacing="1"/>
    </w:pPr>
    <w:rPr>
      <w:rFonts w:eastAsia="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877">
      <w:marLeft w:val="0"/>
      <w:marRight w:val="0"/>
      <w:marTop w:val="0"/>
      <w:marBottom w:val="0"/>
      <w:divBdr>
        <w:top w:val="none" w:sz="0" w:space="0" w:color="auto"/>
        <w:left w:val="none" w:sz="0" w:space="0" w:color="auto"/>
        <w:bottom w:val="none" w:sz="0" w:space="0" w:color="auto"/>
        <w:right w:val="none" w:sz="0" w:space="0" w:color="auto"/>
      </w:divBdr>
    </w:div>
    <w:div w:id="52704292">
      <w:bodyDiv w:val="1"/>
      <w:marLeft w:val="0"/>
      <w:marRight w:val="0"/>
      <w:marTop w:val="0"/>
      <w:marBottom w:val="0"/>
      <w:divBdr>
        <w:top w:val="none" w:sz="0" w:space="0" w:color="auto"/>
        <w:left w:val="none" w:sz="0" w:space="0" w:color="auto"/>
        <w:bottom w:val="none" w:sz="0" w:space="0" w:color="auto"/>
        <w:right w:val="none" w:sz="0" w:space="0" w:color="auto"/>
      </w:divBdr>
    </w:div>
    <w:div w:id="57363833">
      <w:bodyDiv w:val="1"/>
      <w:marLeft w:val="0"/>
      <w:marRight w:val="0"/>
      <w:marTop w:val="0"/>
      <w:marBottom w:val="0"/>
      <w:divBdr>
        <w:top w:val="none" w:sz="0" w:space="0" w:color="auto"/>
        <w:left w:val="none" w:sz="0" w:space="0" w:color="auto"/>
        <w:bottom w:val="none" w:sz="0" w:space="0" w:color="auto"/>
        <w:right w:val="none" w:sz="0" w:space="0" w:color="auto"/>
      </w:divBdr>
    </w:div>
    <w:div w:id="60568577">
      <w:bodyDiv w:val="1"/>
      <w:marLeft w:val="0"/>
      <w:marRight w:val="0"/>
      <w:marTop w:val="0"/>
      <w:marBottom w:val="0"/>
      <w:divBdr>
        <w:top w:val="none" w:sz="0" w:space="0" w:color="auto"/>
        <w:left w:val="none" w:sz="0" w:space="0" w:color="auto"/>
        <w:bottom w:val="none" w:sz="0" w:space="0" w:color="auto"/>
        <w:right w:val="none" w:sz="0" w:space="0" w:color="auto"/>
      </w:divBdr>
      <w:divsChild>
        <w:div w:id="938176512">
          <w:marLeft w:val="0"/>
          <w:marRight w:val="0"/>
          <w:marTop w:val="75"/>
          <w:marBottom w:val="75"/>
          <w:divBdr>
            <w:top w:val="none" w:sz="0" w:space="0" w:color="auto"/>
            <w:left w:val="none" w:sz="0" w:space="0" w:color="auto"/>
            <w:bottom w:val="none" w:sz="0" w:space="0" w:color="auto"/>
            <w:right w:val="none" w:sz="0" w:space="0" w:color="auto"/>
          </w:divBdr>
          <w:divsChild>
            <w:div w:id="1511915621">
              <w:marLeft w:val="0"/>
              <w:marRight w:val="0"/>
              <w:marTop w:val="0"/>
              <w:marBottom w:val="0"/>
              <w:divBdr>
                <w:top w:val="none" w:sz="0" w:space="0" w:color="auto"/>
                <w:left w:val="none" w:sz="0" w:space="0" w:color="auto"/>
                <w:bottom w:val="none" w:sz="0" w:space="0" w:color="auto"/>
                <w:right w:val="none" w:sz="0" w:space="0" w:color="auto"/>
              </w:divBdr>
              <w:divsChild>
                <w:div w:id="1331173547">
                  <w:marLeft w:val="300"/>
                  <w:marRight w:val="0"/>
                  <w:marTop w:val="0"/>
                  <w:marBottom w:val="0"/>
                  <w:divBdr>
                    <w:top w:val="none" w:sz="0" w:space="0" w:color="auto"/>
                    <w:left w:val="none" w:sz="0" w:space="0" w:color="auto"/>
                    <w:bottom w:val="none" w:sz="0" w:space="0" w:color="auto"/>
                    <w:right w:val="none" w:sz="0" w:space="0" w:color="auto"/>
                  </w:divBdr>
                </w:div>
                <w:div w:id="1785810899">
                  <w:marLeft w:val="300"/>
                  <w:marRight w:val="0"/>
                  <w:marTop w:val="0"/>
                  <w:marBottom w:val="0"/>
                  <w:divBdr>
                    <w:top w:val="none" w:sz="0" w:space="0" w:color="auto"/>
                    <w:left w:val="none" w:sz="0" w:space="0" w:color="auto"/>
                    <w:bottom w:val="none" w:sz="0" w:space="0" w:color="auto"/>
                    <w:right w:val="none" w:sz="0" w:space="0" w:color="auto"/>
                  </w:divBdr>
                </w:div>
                <w:div w:id="426121737">
                  <w:marLeft w:val="300"/>
                  <w:marRight w:val="0"/>
                  <w:marTop w:val="0"/>
                  <w:marBottom w:val="0"/>
                  <w:divBdr>
                    <w:top w:val="none" w:sz="0" w:space="0" w:color="auto"/>
                    <w:left w:val="none" w:sz="0" w:space="0" w:color="auto"/>
                    <w:bottom w:val="none" w:sz="0" w:space="0" w:color="auto"/>
                    <w:right w:val="none" w:sz="0" w:space="0" w:color="auto"/>
                  </w:divBdr>
                  <w:divsChild>
                    <w:div w:id="2010600056">
                      <w:marLeft w:val="450"/>
                      <w:marRight w:val="0"/>
                      <w:marTop w:val="0"/>
                      <w:marBottom w:val="0"/>
                      <w:divBdr>
                        <w:top w:val="none" w:sz="0" w:space="0" w:color="auto"/>
                        <w:left w:val="none" w:sz="0" w:space="0" w:color="auto"/>
                        <w:bottom w:val="none" w:sz="0" w:space="0" w:color="auto"/>
                        <w:right w:val="none" w:sz="0" w:space="0" w:color="auto"/>
                      </w:divBdr>
                    </w:div>
                    <w:div w:id="1674337855">
                      <w:marLeft w:val="450"/>
                      <w:marRight w:val="0"/>
                      <w:marTop w:val="0"/>
                      <w:marBottom w:val="0"/>
                      <w:divBdr>
                        <w:top w:val="none" w:sz="0" w:space="0" w:color="auto"/>
                        <w:left w:val="none" w:sz="0" w:space="0" w:color="auto"/>
                        <w:bottom w:val="none" w:sz="0" w:space="0" w:color="auto"/>
                        <w:right w:val="none" w:sz="0" w:space="0" w:color="auto"/>
                      </w:divBdr>
                    </w:div>
                    <w:div w:id="706566314">
                      <w:marLeft w:val="450"/>
                      <w:marRight w:val="0"/>
                      <w:marTop w:val="0"/>
                      <w:marBottom w:val="0"/>
                      <w:divBdr>
                        <w:top w:val="none" w:sz="0" w:space="0" w:color="auto"/>
                        <w:left w:val="none" w:sz="0" w:space="0" w:color="auto"/>
                        <w:bottom w:val="none" w:sz="0" w:space="0" w:color="auto"/>
                        <w:right w:val="none" w:sz="0" w:space="0" w:color="auto"/>
                      </w:divBdr>
                    </w:div>
                  </w:divsChild>
                </w:div>
                <w:div w:id="1796021526">
                  <w:marLeft w:val="300"/>
                  <w:marRight w:val="0"/>
                  <w:marTop w:val="0"/>
                  <w:marBottom w:val="0"/>
                  <w:divBdr>
                    <w:top w:val="none" w:sz="0" w:space="0" w:color="auto"/>
                    <w:left w:val="none" w:sz="0" w:space="0" w:color="auto"/>
                    <w:bottom w:val="none" w:sz="0" w:space="0" w:color="auto"/>
                    <w:right w:val="none" w:sz="0" w:space="0" w:color="auto"/>
                  </w:divBdr>
                </w:div>
                <w:div w:id="1805003853">
                  <w:marLeft w:val="300"/>
                  <w:marRight w:val="0"/>
                  <w:marTop w:val="0"/>
                  <w:marBottom w:val="0"/>
                  <w:divBdr>
                    <w:top w:val="none" w:sz="0" w:space="0" w:color="auto"/>
                    <w:left w:val="none" w:sz="0" w:space="0" w:color="auto"/>
                    <w:bottom w:val="none" w:sz="0" w:space="0" w:color="auto"/>
                    <w:right w:val="none" w:sz="0" w:space="0" w:color="auto"/>
                  </w:divBdr>
                </w:div>
                <w:div w:id="370544669">
                  <w:marLeft w:val="300"/>
                  <w:marRight w:val="0"/>
                  <w:marTop w:val="0"/>
                  <w:marBottom w:val="0"/>
                  <w:divBdr>
                    <w:top w:val="none" w:sz="0" w:space="0" w:color="auto"/>
                    <w:left w:val="none" w:sz="0" w:space="0" w:color="auto"/>
                    <w:bottom w:val="none" w:sz="0" w:space="0" w:color="auto"/>
                    <w:right w:val="none" w:sz="0" w:space="0" w:color="auto"/>
                  </w:divBdr>
                </w:div>
                <w:div w:id="1569073345">
                  <w:marLeft w:val="300"/>
                  <w:marRight w:val="0"/>
                  <w:marTop w:val="0"/>
                  <w:marBottom w:val="0"/>
                  <w:divBdr>
                    <w:top w:val="none" w:sz="0" w:space="0" w:color="auto"/>
                    <w:left w:val="none" w:sz="0" w:space="0" w:color="auto"/>
                    <w:bottom w:val="none" w:sz="0" w:space="0" w:color="auto"/>
                    <w:right w:val="none" w:sz="0" w:space="0" w:color="auto"/>
                  </w:divBdr>
                  <w:divsChild>
                    <w:div w:id="577591565">
                      <w:marLeft w:val="450"/>
                      <w:marRight w:val="0"/>
                      <w:marTop w:val="0"/>
                      <w:marBottom w:val="0"/>
                      <w:divBdr>
                        <w:top w:val="none" w:sz="0" w:space="0" w:color="auto"/>
                        <w:left w:val="none" w:sz="0" w:space="0" w:color="auto"/>
                        <w:bottom w:val="none" w:sz="0" w:space="0" w:color="auto"/>
                        <w:right w:val="none" w:sz="0" w:space="0" w:color="auto"/>
                      </w:divBdr>
                    </w:div>
                    <w:div w:id="2038578913">
                      <w:marLeft w:val="450"/>
                      <w:marRight w:val="0"/>
                      <w:marTop w:val="0"/>
                      <w:marBottom w:val="0"/>
                      <w:divBdr>
                        <w:top w:val="none" w:sz="0" w:space="0" w:color="auto"/>
                        <w:left w:val="none" w:sz="0" w:space="0" w:color="auto"/>
                        <w:bottom w:val="none" w:sz="0" w:space="0" w:color="auto"/>
                        <w:right w:val="none" w:sz="0" w:space="0" w:color="auto"/>
                      </w:divBdr>
                    </w:div>
                  </w:divsChild>
                </w:div>
                <w:div w:id="444815484">
                  <w:marLeft w:val="300"/>
                  <w:marRight w:val="0"/>
                  <w:marTop w:val="0"/>
                  <w:marBottom w:val="0"/>
                  <w:divBdr>
                    <w:top w:val="none" w:sz="0" w:space="0" w:color="auto"/>
                    <w:left w:val="none" w:sz="0" w:space="0" w:color="auto"/>
                    <w:bottom w:val="none" w:sz="0" w:space="0" w:color="auto"/>
                    <w:right w:val="none" w:sz="0" w:space="0" w:color="auto"/>
                  </w:divBdr>
                </w:div>
                <w:div w:id="810363001">
                  <w:marLeft w:val="300"/>
                  <w:marRight w:val="0"/>
                  <w:marTop w:val="0"/>
                  <w:marBottom w:val="0"/>
                  <w:divBdr>
                    <w:top w:val="none" w:sz="0" w:space="0" w:color="auto"/>
                    <w:left w:val="none" w:sz="0" w:space="0" w:color="auto"/>
                    <w:bottom w:val="none" w:sz="0" w:space="0" w:color="auto"/>
                    <w:right w:val="none" w:sz="0" w:space="0" w:color="auto"/>
                  </w:divBdr>
                </w:div>
                <w:div w:id="770125960">
                  <w:marLeft w:val="300"/>
                  <w:marRight w:val="0"/>
                  <w:marTop w:val="0"/>
                  <w:marBottom w:val="0"/>
                  <w:divBdr>
                    <w:top w:val="none" w:sz="0" w:space="0" w:color="auto"/>
                    <w:left w:val="none" w:sz="0" w:space="0" w:color="auto"/>
                    <w:bottom w:val="none" w:sz="0" w:space="0" w:color="auto"/>
                    <w:right w:val="none" w:sz="0" w:space="0" w:color="auto"/>
                  </w:divBdr>
                </w:div>
                <w:div w:id="157505131">
                  <w:marLeft w:val="300"/>
                  <w:marRight w:val="0"/>
                  <w:marTop w:val="0"/>
                  <w:marBottom w:val="0"/>
                  <w:divBdr>
                    <w:top w:val="none" w:sz="0" w:space="0" w:color="auto"/>
                    <w:left w:val="none" w:sz="0" w:space="0" w:color="auto"/>
                    <w:bottom w:val="none" w:sz="0" w:space="0" w:color="auto"/>
                    <w:right w:val="none" w:sz="0" w:space="0" w:color="auto"/>
                  </w:divBdr>
                  <w:divsChild>
                    <w:div w:id="1497914684">
                      <w:marLeft w:val="450"/>
                      <w:marRight w:val="0"/>
                      <w:marTop w:val="0"/>
                      <w:marBottom w:val="0"/>
                      <w:divBdr>
                        <w:top w:val="none" w:sz="0" w:space="0" w:color="auto"/>
                        <w:left w:val="none" w:sz="0" w:space="0" w:color="auto"/>
                        <w:bottom w:val="none" w:sz="0" w:space="0" w:color="auto"/>
                        <w:right w:val="none" w:sz="0" w:space="0" w:color="auto"/>
                      </w:divBdr>
                    </w:div>
                    <w:div w:id="2090693248">
                      <w:marLeft w:val="450"/>
                      <w:marRight w:val="0"/>
                      <w:marTop w:val="0"/>
                      <w:marBottom w:val="0"/>
                      <w:divBdr>
                        <w:top w:val="none" w:sz="0" w:space="0" w:color="auto"/>
                        <w:left w:val="none" w:sz="0" w:space="0" w:color="auto"/>
                        <w:bottom w:val="none" w:sz="0" w:space="0" w:color="auto"/>
                        <w:right w:val="none" w:sz="0" w:space="0" w:color="auto"/>
                      </w:divBdr>
                    </w:div>
                    <w:div w:id="1167863384">
                      <w:marLeft w:val="450"/>
                      <w:marRight w:val="0"/>
                      <w:marTop w:val="0"/>
                      <w:marBottom w:val="0"/>
                      <w:divBdr>
                        <w:top w:val="none" w:sz="0" w:space="0" w:color="auto"/>
                        <w:left w:val="none" w:sz="0" w:space="0" w:color="auto"/>
                        <w:bottom w:val="none" w:sz="0" w:space="0" w:color="auto"/>
                        <w:right w:val="none" w:sz="0" w:space="0" w:color="auto"/>
                      </w:divBdr>
                      <w:divsChild>
                        <w:div w:id="47611128">
                          <w:marLeft w:val="0"/>
                          <w:marRight w:val="0"/>
                          <w:marTop w:val="150"/>
                          <w:marBottom w:val="150"/>
                          <w:divBdr>
                            <w:top w:val="single" w:sz="6" w:space="0" w:color="auto"/>
                            <w:left w:val="none" w:sz="0" w:space="0" w:color="auto"/>
                            <w:bottom w:val="single" w:sz="6" w:space="0" w:color="auto"/>
                            <w:right w:val="none" w:sz="0" w:space="0" w:color="auto"/>
                          </w:divBdr>
                          <w:divsChild>
                            <w:div w:id="1561096400">
                              <w:marLeft w:val="0"/>
                              <w:marRight w:val="0"/>
                              <w:marTop w:val="75"/>
                              <w:marBottom w:val="0"/>
                              <w:divBdr>
                                <w:top w:val="none" w:sz="0" w:space="0" w:color="auto"/>
                                <w:left w:val="none" w:sz="0" w:space="0" w:color="auto"/>
                                <w:bottom w:val="none" w:sz="0" w:space="0" w:color="auto"/>
                                <w:right w:val="none" w:sz="0" w:space="0" w:color="auto"/>
                              </w:divBdr>
                            </w:div>
                          </w:divsChild>
                        </w:div>
                        <w:div w:id="1748308396">
                          <w:marLeft w:val="600"/>
                          <w:marRight w:val="0"/>
                          <w:marTop w:val="0"/>
                          <w:marBottom w:val="0"/>
                          <w:divBdr>
                            <w:top w:val="none" w:sz="0" w:space="0" w:color="auto"/>
                            <w:left w:val="none" w:sz="0" w:space="0" w:color="auto"/>
                            <w:bottom w:val="none" w:sz="0" w:space="0" w:color="auto"/>
                            <w:right w:val="none" w:sz="0" w:space="0" w:color="auto"/>
                          </w:divBdr>
                        </w:div>
                        <w:div w:id="10920377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09391725">
                  <w:marLeft w:val="300"/>
                  <w:marRight w:val="0"/>
                  <w:marTop w:val="0"/>
                  <w:marBottom w:val="0"/>
                  <w:divBdr>
                    <w:top w:val="none" w:sz="0" w:space="0" w:color="auto"/>
                    <w:left w:val="none" w:sz="0" w:space="0" w:color="auto"/>
                    <w:bottom w:val="none" w:sz="0" w:space="0" w:color="auto"/>
                    <w:right w:val="none" w:sz="0" w:space="0" w:color="auto"/>
                  </w:divBdr>
                </w:div>
                <w:div w:id="707874248">
                  <w:marLeft w:val="300"/>
                  <w:marRight w:val="0"/>
                  <w:marTop w:val="0"/>
                  <w:marBottom w:val="0"/>
                  <w:divBdr>
                    <w:top w:val="none" w:sz="0" w:space="0" w:color="auto"/>
                    <w:left w:val="none" w:sz="0" w:space="0" w:color="auto"/>
                    <w:bottom w:val="none" w:sz="0" w:space="0" w:color="auto"/>
                    <w:right w:val="none" w:sz="0" w:space="0" w:color="auto"/>
                  </w:divBdr>
                </w:div>
                <w:div w:id="27681838">
                  <w:marLeft w:val="300"/>
                  <w:marRight w:val="0"/>
                  <w:marTop w:val="0"/>
                  <w:marBottom w:val="0"/>
                  <w:divBdr>
                    <w:top w:val="none" w:sz="0" w:space="0" w:color="auto"/>
                    <w:left w:val="none" w:sz="0" w:space="0" w:color="auto"/>
                    <w:bottom w:val="none" w:sz="0" w:space="0" w:color="auto"/>
                    <w:right w:val="none" w:sz="0" w:space="0" w:color="auto"/>
                  </w:divBdr>
                </w:div>
                <w:div w:id="17261028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7830594">
          <w:marLeft w:val="150"/>
          <w:marRight w:val="0"/>
          <w:marTop w:val="0"/>
          <w:marBottom w:val="0"/>
          <w:divBdr>
            <w:top w:val="none" w:sz="0" w:space="0" w:color="auto"/>
            <w:left w:val="none" w:sz="0" w:space="0" w:color="auto"/>
            <w:bottom w:val="none" w:sz="0" w:space="0" w:color="auto"/>
            <w:right w:val="none" w:sz="0" w:space="0" w:color="auto"/>
          </w:divBdr>
        </w:div>
      </w:divsChild>
    </w:div>
    <w:div w:id="63528042">
      <w:bodyDiv w:val="1"/>
      <w:marLeft w:val="0"/>
      <w:marRight w:val="0"/>
      <w:marTop w:val="0"/>
      <w:marBottom w:val="0"/>
      <w:divBdr>
        <w:top w:val="none" w:sz="0" w:space="0" w:color="auto"/>
        <w:left w:val="none" w:sz="0" w:space="0" w:color="auto"/>
        <w:bottom w:val="none" w:sz="0" w:space="0" w:color="auto"/>
        <w:right w:val="none" w:sz="0" w:space="0" w:color="auto"/>
      </w:divBdr>
    </w:div>
    <w:div w:id="69621707">
      <w:bodyDiv w:val="1"/>
      <w:marLeft w:val="0"/>
      <w:marRight w:val="0"/>
      <w:marTop w:val="0"/>
      <w:marBottom w:val="0"/>
      <w:divBdr>
        <w:top w:val="none" w:sz="0" w:space="0" w:color="auto"/>
        <w:left w:val="none" w:sz="0" w:space="0" w:color="auto"/>
        <w:bottom w:val="none" w:sz="0" w:space="0" w:color="auto"/>
        <w:right w:val="none" w:sz="0" w:space="0" w:color="auto"/>
      </w:divBdr>
    </w:div>
    <w:div w:id="85611860">
      <w:bodyDiv w:val="1"/>
      <w:marLeft w:val="0"/>
      <w:marRight w:val="0"/>
      <w:marTop w:val="0"/>
      <w:marBottom w:val="0"/>
      <w:divBdr>
        <w:top w:val="none" w:sz="0" w:space="0" w:color="auto"/>
        <w:left w:val="none" w:sz="0" w:space="0" w:color="auto"/>
        <w:bottom w:val="none" w:sz="0" w:space="0" w:color="auto"/>
        <w:right w:val="none" w:sz="0" w:space="0" w:color="auto"/>
      </w:divBdr>
      <w:divsChild>
        <w:div w:id="1729573721">
          <w:marLeft w:val="0"/>
          <w:marRight w:val="0"/>
          <w:marTop w:val="0"/>
          <w:marBottom w:val="0"/>
          <w:divBdr>
            <w:top w:val="none" w:sz="0" w:space="0" w:color="auto"/>
            <w:left w:val="none" w:sz="0" w:space="0" w:color="auto"/>
            <w:bottom w:val="none" w:sz="0" w:space="0" w:color="auto"/>
            <w:right w:val="none" w:sz="0" w:space="0" w:color="auto"/>
          </w:divBdr>
          <w:divsChild>
            <w:div w:id="885021772">
              <w:marLeft w:val="0"/>
              <w:marRight w:val="0"/>
              <w:marTop w:val="0"/>
              <w:marBottom w:val="0"/>
              <w:divBdr>
                <w:top w:val="none" w:sz="0" w:space="0" w:color="auto"/>
                <w:left w:val="none" w:sz="0" w:space="0" w:color="auto"/>
                <w:bottom w:val="none" w:sz="0" w:space="0" w:color="auto"/>
                <w:right w:val="none" w:sz="0" w:space="0" w:color="auto"/>
              </w:divBdr>
              <w:divsChild>
                <w:div w:id="583535148">
                  <w:marLeft w:val="0"/>
                  <w:marRight w:val="0"/>
                  <w:marTop w:val="0"/>
                  <w:marBottom w:val="0"/>
                  <w:divBdr>
                    <w:top w:val="none" w:sz="0" w:space="0" w:color="auto"/>
                    <w:left w:val="none" w:sz="0" w:space="0" w:color="auto"/>
                    <w:bottom w:val="none" w:sz="0" w:space="0" w:color="auto"/>
                    <w:right w:val="none" w:sz="0" w:space="0" w:color="auto"/>
                  </w:divBdr>
                  <w:divsChild>
                    <w:div w:id="500586873">
                      <w:marLeft w:val="0"/>
                      <w:marRight w:val="0"/>
                      <w:marTop w:val="0"/>
                      <w:marBottom w:val="0"/>
                      <w:divBdr>
                        <w:top w:val="none" w:sz="0" w:space="0" w:color="auto"/>
                        <w:left w:val="none" w:sz="0" w:space="0" w:color="auto"/>
                        <w:bottom w:val="none" w:sz="0" w:space="0" w:color="auto"/>
                        <w:right w:val="none" w:sz="0" w:space="0" w:color="auto"/>
                      </w:divBdr>
                      <w:divsChild>
                        <w:div w:id="224996586">
                          <w:marLeft w:val="0"/>
                          <w:marRight w:val="0"/>
                          <w:marTop w:val="0"/>
                          <w:marBottom w:val="0"/>
                          <w:divBdr>
                            <w:top w:val="none" w:sz="0" w:space="0" w:color="auto"/>
                            <w:left w:val="none" w:sz="0" w:space="0" w:color="auto"/>
                            <w:bottom w:val="none" w:sz="0" w:space="0" w:color="auto"/>
                            <w:right w:val="none" w:sz="0" w:space="0" w:color="auto"/>
                          </w:divBdr>
                          <w:divsChild>
                            <w:div w:id="1703823429">
                              <w:marLeft w:val="0"/>
                              <w:marRight w:val="0"/>
                              <w:marTop w:val="0"/>
                              <w:marBottom w:val="1200"/>
                              <w:divBdr>
                                <w:top w:val="single" w:sz="6" w:space="11" w:color="E3E3E3"/>
                                <w:left w:val="none" w:sz="0" w:space="0" w:color="auto"/>
                                <w:bottom w:val="single" w:sz="24" w:space="11" w:color="FFFFFF"/>
                                <w:right w:val="none" w:sz="0" w:space="0" w:color="auto"/>
                              </w:divBdr>
                              <w:divsChild>
                                <w:div w:id="12160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22463">
          <w:marLeft w:val="0"/>
          <w:marRight w:val="0"/>
          <w:marTop w:val="0"/>
          <w:marBottom w:val="0"/>
          <w:divBdr>
            <w:top w:val="none" w:sz="0" w:space="0" w:color="auto"/>
            <w:left w:val="none" w:sz="0" w:space="0" w:color="auto"/>
            <w:bottom w:val="none" w:sz="0" w:space="0" w:color="auto"/>
            <w:right w:val="none" w:sz="0" w:space="0" w:color="auto"/>
          </w:divBdr>
        </w:div>
      </w:divsChild>
    </w:div>
    <w:div w:id="106390949">
      <w:bodyDiv w:val="1"/>
      <w:marLeft w:val="0"/>
      <w:marRight w:val="0"/>
      <w:marTop w:val="0"/>
      <w:marBottom w:val="0"/>
      <w:divBdr>
        <w:top w:val="none" w:sz="0" w:space="0" w:color="auto"/>
        <w:left w:val="none" w:sz="0" w:space="0" w:color="auto"/>
        <w:bottom w:val="none" w:sz="0" w:space="0" w:color="auto"/>
        <w:right w:val="none" w:sz="0" w:space="0" w:color="auto"/>
      </w:divBdr>
      <w:divsChild>
        <w:div w:id="1912689622">
          <w:marLeft w:val="0"/>
          <w:marRight w:val="0"/>
          <w:marTop w:val="0"/>
          <w:marBottom w:val="150"/>
          <w:divBdr>
            <w:top w:val="none" w:sz="0" w:space="0" w:color="auto"/>
            <w:left w:val="none" w:sz="0" w:space="0" w:color="auto"/>
            <w:bottom w:val="none" w:sz="0" w:space="0" w:color="auto"/>
            <w:right w:val="none" w:sz="0" w:space="0" w:color="auto"/>
          </w:divBdr>
        </w:div>
        <w:div w:id="1618826429">
          <w:marLeft w:val="0"/>
          <w:marRight w:val="0"/>
          <w:marTop w:val="300"/>
          <w:marBottom w:val="0"/>
          <w:divBdr>
            <w:top w:val="none" w:sz="0" w:space="0" w:color="auto"/>
            <w:left w:val="none" w:sz="0" w:space="0" w:color="auto"/>
            <w:bottom w:val="none" w:sz="0" w:space="0" w:color="auto"/>
            <w:right w:val="none" w:sz="0" w:space="0" w:color="auto"/>
          </w:divBdr>
          <w:divsChild>
            <w:div w:id="1415206103">
              <w:marLeft w:val="150"/>
              <w:marRight w:val="0"/>
              <w:marTop w:val="0"/>
              <w:marBottom w:val="0"/>
              <w:divBdr>
                <w:top w:val="none" w:sz="0" w:space="0" w:color="auto"/>
                <w:left w:val="none" w:sz="0" w:space="0" w:color="auto"/>
                <w:bottom w:val="none" w:sz="0" w:space="0" w:color="auto"/>
                <w:right w:val="none" w:sz="0" w:space="0" w:color="auto"/>
              </w:divBdr>
            </w:div>
            <w:div w:id="1608125036">
              <w:marLeft w:val="150"/>
              <w:marRight w:val="0"/>
              <w:marTop w:val="0"/>
              <w:marBottom w:val="0"/>
              <w:divBdr>
                <w:top w:val="none" w:sz="0" w:space="0" w:color="auto"/>
                <w:left w:val="none" w:sz="0" w:space="0" w:color="auto"/>
                <w:bottom w:val="none" w:sz="0" w:space="0" w:color="auto"/>
                <w:right w:val="none" w:sz="0" w:space="0" w:color="auto"/>
              </w:divBdr>
            </w:div>
            <w:div w:id="1408067284">
              <w:marLeft w:val="150"/>
              <w:marRight w:val="0"/>
              <w:marTop w:val="0"/>
              <w:marBottom w:val="0"/>
              <w:divBdr>
                <w:top w:val="none" w:sz="0" w:space="0" w:color="auto"/>
                <w:left w:val="none" w:sz="0" w:space="0" w:color="auto"/>
                <w:bottom w:val="none" w:sz="0" w:space="0" w:color="auto"/>
                <w:right w:val="none" w:sz="0" w:space="0" w:color="auto"/>
              </w:divBdr>
            </w:div>
            <w:div w:id="1813981279">
              <w:marLeft w:val="150"/>
              <w:marRight w:val="0"/>
              <w:marTop w:val="0"/>
              <w:marBottom w:val="0"/>
              <w:divBdr>
                <w:top w:val="none" w:sz="0" w:space="0" w:color="auto"/>
                <w:left w:val="none" w:sz="0" w:space="0" w:color="auto"/>
                <w:bottom w:val="none" w:sz="0" w:space="0" w:color="auto"/>
                <w:right w:val="none" w:sz="0" w:space="0" w:color="auto"/>
              </w:divBdr>
            </w:div>
            <w:div w:id="1234046236">
              <w:marLeft w:val="150"/>
              <w:marRight w:val="0"/>
              <w:marTop w:val="0"/>
              <w:marBottom w:val="0"/>
              <w:divBdr>
                <w:top w:val="none" w:sz="0" w:space="0" w:color="auto"/>
                <w:left w:val="none" w:sz="0" w:space="0" w:color="auto"/>
                <w:bottom w:val="none" w:sz="0" w:space="0" w:color="auto"/>
                <w:right w:val="none" w:sz="0" w:space="0" w:color="auto"/>
              </w:divBdr>
            </w:div>
            <w:div w:id="1152873172">
              <w:marLeft w:val="150"/>
              <w:marRight w:val="0"/>
              <w:marTop w:val="0"/>
              <w:marBottom w:val="0"/>
              <w:divBdr>
                <w:top w:val="none" w:sz="0" w:space="0" w:color="auto"/>
                <w:left w:val="none" w:sz="0" w:space="0" w:color="auto"/>
                <w:bottom w:val="none" w:sz="0" w:space="0" w:color="auto"/>
                <w:right w:val="none" w:sz="0" w:space="0" w:color="auto"/>
              </w:divBdr>
              <w:divsChild>
                <w:div w:id="1727099792">
                  <w:marLeft w:val="300"/>
                  <w:marRight w:val="0"/>
                  <w:marTop w:val="0"/>
                  <w:marBottom w:val="0"/>
                  <w:divBdr>
                    <w:top w:val="none" w:sz="0" w:space="0" w:color="auto"/>
                    <w:left w:val="none" w:sz="0" w:space="0" w:color="auto"/>
                    <w:bottom w:val="none" w:sz="0" w:space="0" w:color="auto"/>
                    <w:right w:val="none" w:sz="0" w:space="0" w:color="auto"/>
                  </w:divBdr>
                </w:div>
                <w:div w:id="2056853420">
                  <w:marLeft w:val="300"/>
                  <w:marRight w:val="0"/>
                  <w:marTop w:val="0"/>
                  <w:marBottom w:val="0"/>
                  <w:divBdr>
                    <w:top w:val="none" w:sz="0" w:space="0" w:color="auto"/>
                    <w:left w:val="none" w:sz="0" w:space="0" w:color="auto"/>
                    <w:bottom w:val="none" w:sz="0" w:space="0" w:color="auto"/>
                    <w:right w:val="none" w:sz="0" w:space="0" w:color="auto"/>
                  </w:divBdr>
                </w:div>
                <w:div w:id="621771797">
                  <w:marLeft w:val="300"/>
                  <w:marRight w:val="0"/>
                  <w:marTop w:val="0"/>
                  <w:marBottom w:val="0"/>
                  <w:divBdr>
                    <w:top w:val="none" w:sz="0" w:space="0" w:color="auto"/>
                    <w:left w:val="none" w:sz="0" w:space="0" w:color="auto"/>
                    <w:bottom w:val="none" w:sz="0" w:space="0" w:color="auto"/>
                    <w:right w:val="none" w:sz="0" w:space="0" w:color="auto"/>
                  </w:divBdr>
                </w:div>
                <w:div w:id="1388724559">
                  <w:marLeft w:val="300"/>
                  <w:marRight w:val="0"/>
                  <w:marTop w:val="0"/>
                  <w:marBottom w:val="0"/>
                  <w:divBdr>
                    <w:top w:val="none" w:sz="0" w:space="0" w:color="auto"/>
                    <w:left w:val="none" w:sz="0" w:space="0" w:color="auto"/>
                    <w:bottom w:val="none" w:sz="0" w:space="0" w:color="auto"/>
                    <w:right w:val="none" w:sz="0" w:space="0" w:color="auto"/>
                  </w:divBdr>
                </w:div>
                <w:div w:id="335042272">
                  <w:marLeft w:val="300"/>
                  <w:marRight w:val="0"/>
                  <w:marTop w:val="0"/>
                  <w:marBottom w:val="0"/>
                  <w:divBdr>
                    <w:top w:val="none" w:sz="0" w:space="0" w:color="auto"/>
                    <w:left w:val="none" w:sz="0" w:space="0" w:color="auto"/>
                    <w:bottom w:val="none" w:sz="0" w:space="0" w:color="auto"/>
                    <w:right w:val="none" w:sz="0" w:space="0" w:color="auto"/>
                  </w:divBdr>
                </w:div>
                <w:div w:id="18727625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3494">
      <w:bodyDiv w:val="1"/>
      <w:marLeft w:val="0"/>
      <w:marRight w:val="0"/>
      <w:marTop w:val="0"/>
      <w:marBottom w:val="0"/>
      <w:divBdr>
        <w:top w:val="none" w:sz="0" w:space="0" w:color="auto"/>
        <w:left w:val="none" w:sz="0" w:space="0" w:color="auto"/>
        <w:bottom w:val="none" w:sz="0" w:space="0" w:color="auto"/>
        <w:right w:val="none" w:sz="0" w:space="0" w:color="auto"/>
      </w:divBdr>
    </w:div>
    <w:div w:id="145124410">
      <w:marLeft w:val="0"/>
      <w:marRight w:val="0"/>
      <w:marTop w:val="0"/>
      <w:marBottom w:val="0"/>
      <w:divBdr>
        <w:top w:val="none" w:sz="0" w:space="0" w:color="auto"/>
        <w:left w:val="none" w:sz="0" w:space="0" w:color="auto"/>
        <w:bottom w:val="none" w:sz="0" w:space="0" w:color="auto"/>
        <w:right w:val="none" w:sz="0" w:space="0" w:color="auto"/>
      </w:divBdr>
    </w:div>
    <w:div w:id="170875641">
      <w:bodyDiv w:val="1"/>
      <w:marLeft w:val="0"/>
      <w:marRight w:val="0"/>
      <w:marTop w:val="0"/>
      <w:marBottom w:val="0"/>
      <w:divBdr>
        <w:top w:val="none" w:sz="0" w:space="0" w:color="auto"/>
        <w:left w:val="none" w:sz="0" w:space="0" w:color="auto"/>
        <w:bottom w:val="none" w:sz="0" w:space="0" w:color="auto"/>
        <w:right w:val="none" w:sz="0" w:space="0" w:color="auto"/>
      </w:divBdr>
      <w:divsChild>
        <w:div w:id="1192959117">
          <w:marLeft w:val="0"/>
          <w:marRight w:val="0"/>
          <w:marTop w:val="0"/>
          <w:marBottom w:val="0"/>
          <w:divBdr>
            <w:top w:val="none" w:sz="0" w:space="0" w:color="auto"/>
            <w:left w:val="none" w:sz="0" w:space="0" w:color="auto"/>
            <w:bottom w:val="none" w:sz="0" w:space="0" w:color="auto"/>
            <w:right w:val="none" w:sz="0" w:space="0" w:color="auto"/>
          </w:divBdr>
        </w:div>
        <w:div w:id="1782988966">
          <w:marLeft w:val="0"/>
          <w:marRight w:val="0"/>
          <w:marTop w:val="0"/>
          <w:marBottom w:val="0"/>
          <w:divBdr>
            <w:top w:val="none" w:sz="0" w:space="0" w:color="auto"/>
            <w:left w:val="none" w:sz="0" w:space="0" w:color="auto"/>
            <w:bottom w:val="none" w:sz="0" w:space="0" w:color="auto"/>
            <w:right w:val="none" w:sz="0" w:space="0" w:color="auto"/>
          </w:divBdr>
        </w:div>
        <w:div w:id="1115520801">
          <w:marLeft w:val="0"/>
          <w:marRight w:val="0"/>
          <w:marTop w:val="0"/>
          <w:marBottom w:val="0"/>
          <w:divBdr>
            <w:top w:val="none" w:sz="0" w:space="0" w:color="auto"/>
            <w:left w:val="none" w:sz="0" w:space="0" w:color="auto"/>
            <w:bottom w:val="none" w:sz="0" w:space="0" w:color="auto"/>
            <w:right w:val="none" w:sz="0" w:space="0" w:color="auto"/>
          </w:divBdr>
        </w:div>
        <w:div w:id="1189299921">
          <w:marLeft w:val="0"/>
          <w:marRight w:val="0"/>
          <w:marTop w:val="0"/>
          <w:marBottom w:val="0"/>
          <w:divBdr>
            <w:top w:val="none" w:sz="0" w:space="0" w:color="auto"/>
            <w:left w:val="none" w:sz="0" w:space="0" w:color="auto"/>
            <w:bottom w:val="none" w:sz="0" w:space="0" w:color="auto"/>
            <w:right w:val="none" w:sz="0" w:space="0" w:color="auto"/>
          </w:divBdr>
        </w:div>
        <w:div w:id="1647591349">
          <w:marLeft w:val="0"/>
          <w:marRight w:val="0"/>
          <w:marTop w:val="0"/>
          <w:marBottom w:val="0"/>
          <w:divBdr>
            <w:top w:val="none" w:sz="0" w:space="0" w:color="auto"/>
            <w:left w:val="none" w:sz="0" w:space="0" w:color="auto"/>
            <w:bottom w:val="none" w:sz="0" w:space="0" w:color="auto"/>
            <w:right w:val="none" w:sz="0" w:space="0" w:color="auto"/>
          </w:divBdr>
        </w:div>
        <w:div w:id="678699375">
          <w:marLeft w:val="0"/>
          <w:marRight w:val="0"/>
          <w:marTop w:val="0"/>
          <w:marBottom w:val="0"/>
          <w:divBdr>
            <w:top w:val="none" w:sz="0" w:space="0" w:color="auto"/>
            <w:left w:val="none" w:sz="0" w:space="0" w:color="auto"/>
            <w:bottom w:val="none" w:sz="0" w:space="0" w:color="auto"/>
            <w:right w:val="none" w:sz="0" w:space="0" w:color="auto"/>
          </w:divBdr>
        </w:div>
        <w:div w:id="756709068">
          <w:marLeft w:val="0"/>
          <w:marRight w:val="0"/>
          <w:marTop w:val="0"/>
          <w:marBottom w:val="0"/>
          <w:divBdr>
            <w:top w:val="none" w:sz="0" w:space="0" w:color="auto"/>
            <w:left w:val="none" w:sz="0" w:space="0" w:color="auto"/>
            <w:bottom w:val="none" w:sz="0" w:space="0" w:color="auto"/>
            <w:right w:val="none" w:sz="0" w:space="0" w:color="auto"/>
          </w:divBdr>
        </w:div>
        <w:div w:id="413550857">
          <w:marLeft w:val="0"/>
          <w:marRight w:val="0"/>
          <w:marTop w:val="0"/>
          <w:marBottom w:val="0"/>
          <w:divBdr>
            <w:top w:val="none" w:sz="0" w:space="0" w:color="auto"/>
            <w:left w:val="none" w:sz="0" w:space="0" w:color="auto"/>
            <w:bottom w:val="none" w:sz="0" w:space="0" w:color="auto"/>
            <w:right w:val="none" w:sz="0" w:space="0" w:color="auto"/>
          </w:divBdr>
        </w:div>
        <w:div w:id="1810584972">
          <w:marLeft w:val="0"/>
          <w:marRight w:val="0"/>
          <w:marTop w:val="0"/>
          <w:marBottom w:val="0"/>
          <w:divBdr>
            <w:top w:val="none" w:sz="0" w:space="0" w:color="auto"/>
            <w:left w:val="none" w:sz="0" w:space="0" w:color="auto"/>
            <w:bottom w:val="none" w:sz="0" w:space="0" w:color="auto"/>
            <w:right w:val="none" w:sz="0" w:space="0" w:color="auto"/>
          </w:divBdr>
        </w:div>
      </w:divsChild>
    </w:div>
    <w:div w:id="176625535">
      <w:bodyDiv w:val="1"/>
      <w:marLeft w:val="0"/>
      <w:marRight w:val="0"/>
      <w:marTop w:val="0"/>
      <w:marBottom w:val="0"/>
      <w:divBdr>
        <w:top w:val="none" w:sz="0" w:space="0" w:color="auto"/>
        <w:left w:val="none" w:sz="0" w:space="0" w:color="auto"/>
        <w:bottom w:val="none" w:sz="0" w:space="0" w:color="auto"/>
        <w:right w:val="none" w:sz="0" w:space="0" w:color="auto"/>
      </w:divBdr>
    </w:div>
    <w:div w:id="229316612">
      <w:bodyDiv w:val="1"/>
      <w:marLeft w:val="0"/>
      <w:marRight w:val="0"/>
      <w:marTop w:val="0"/>
      <w:marBottom w:val="0"/>
      <w:divBdr>
        <w:top w:val="none" w:sz="0" w:space="0" w:color="auto"/>
        <w:left w:val="none" w:sz="0" w:space="0" w:color="auto"/>
        <w:bottom w:val="none" w:sz="0" w:space="0" w:color="auto"/>
        <w:right w:val="none" w:sz="0" w:space="0" w:color="auto"/>
      </w:divBdr>
      <w:divsChild>
        <w:div w:id="460806883">
          <w:marLeft w:val="0"/>
          <w:marRight w:val="0"/>
          <w:marTop w:val="75"/>
          <w:marBottom w:val="75"/>
          <w:divBdr>
            <w:top w:val="none" w:sz="0" w:space="0" w:color="auto"/>
            <w:left w:val="none" w:sz="0" w:space="0" w:color="auto"/>
            <w:bottom w:val="none" w:sz="0" w:space="0" w:color="auto"/>
            <w:right w:val="none" w:sz="0" w:space="0" w:color="auto"/>
          </w:divBdr>
        </w:div>
        <w:div w:id="783964410">
          <w:marLeft w:val="0"/>
          <w:marRight w:val="0"/>
          <w:marTop w:val="300"/>
          <w:marBottom w:val="0"/>
          <w:divBdr>
            <w:top w:val="none" w:sz="0" w:space="0" w:color="auto"/>
            <w:left w:val="none" w:sz="0" w:space="0" w:color="auto"/>
            <w:bottom w:val="none" w:sz="0" w:space="0" w:color="auto"/>
            <w:right w:val="none" w:sz="0" w:space="0" w:color="auto"/>
          </w:divBdr>
          <w:divsChild>
            <w:div w:id="1171021757">
              <w:marLeft w:val="150"/>
              <w:marRight w:val="0"/>
              <w:marTop w:val="0"/>
              <w:marBottom w:val="0"/>
              <w:divBdr>
                <w:top w:val="none" w:sz="0" w:space="0" w:color="auto"/>
                <w:left w:val="none" w:sz="0" w:space="0" w:color="auto"/>
                <w:bottom w:val="none" w:sz="0" w:space="0" w:color="auto"/>
                <w:right w:val="none" w:sz="0" w:space="0" w:color="auto"/>
              </w:divBdr>
              <w:divsChild>
                <w:div w:id="1749158251">
                  <w:marLeft w:val="300"/>
                  <w:marRight w:val="0"/>
                  <w:marTop w:val="0"/>
                  <w:marBottom w:val="0"/>
                  <w:divBdr>
                    <w:top w:val="none" w:sz="0" w:space="0" w:color="auto"/>
                    <w:left w:val="none" w:sz="0" w:space="0" w:color="auto"/>
                    <w:bottom w:val="none" w:sz="0" w:space="0" w:color="auto"/>
                    <w:right w:val="none" w:sz="0" w:space="0" w:color="auto"/>
                  </w:divBdr>
                </w:div>
                <w:div w:id="1281573366">
                  <w:marLeft w:val="300"/>
                  <w:marRight w:val="0"/>
                  <w:marTop w:val="0"/>
                  <w:marBottom w:val="0"/>
                  <w:divBdr>
                    <w:top w:val="none" w:sz="0" w:space="0" w:color="auto"/>
                    <w:left w:val="none" w:sz="0" w:space="0" w:color="auto"/>
                    <w:bottom w:val="none" w:sz="0" w:space="0" w:color="auto"/>
                    <w:right w:val="none" w:sz="0" w:space="0" w:color="auto"/>
                  </w:divBdr>
                </w:div>
                <w:div w:id="199510700">
                  <w:marLeft w:val="300"/>
                  <w:marRight w:val="0"/>
                  <w:marTop w:val="0"/>
                  <w:marBottom w:val="0"/>
                  <w:divBdr>
                    <w:top w:val="none" w:sz="0" w:space="0" w:color="auto"/>
                    <w:left w:val="none" w:sz="0" w:space="0" w:color="auto"/>
                    <w:bottom w:val="none" w:sz="0" w:space="0" w:color="auto"/>
                    <w:right w:val="none" w:sz="0" w:space="0" w:color="auto"/>
                  </w:divBdr>
                </w:div>
                <w:div w:id="1087847603">
                  <w:marLeft w:val="300"/>
                  <w:marRight w:val="0"/>
                  <w:marTop w:val="0"/>
                  <w:marBottom w:val="0"/>
                  <w:divBdr>
                    <w:top w:val="none" w:sz="0" w:space="0" w:color="auto"/>
                    <w:left w:val="none" w:sz="0" w:space="0" w:color="auto"/>
                    <w:bottom w:val="none" w:sz="0" w:space="0" w:color="auto"/>
                    <w:right w:val="none" w:sz="0" w:space="0" w:color="auto"/>
                  </w:divBdr>
                </w:div>
              </w:divsChild>
            </w:div>
            <w:div w:id="59599527">
              <w:marLeft w:val="150"/>
              <w:marRight w:val="0"/>
              <w:marTop w:val="0"/>
              <w:marBottom w:val="0"/>
              <w:divBdr>
                <w:top w:val="none" w:sz="0" w:space="0" w:color="auto"/>
                <w:left w:val="none" w:sz="0" w:space="0" w:color="auto"/>
                <w:bottom w:val="none" w:sz="0" w:space="0" w:color="auto"/>
                <w:right w:val="none" w:sz="0" w:space="0" w:color="auto"/>
              </w:divBdr>
            </w:div>
            <w:div w:id="7348132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3898462">
      <w:bodyDiv w:val="1"/>
      <w:marLeft w:val="0"/>
      <w:marRight w:val="0"/>
      <w:marTop w:val="0"/>
      <w:marBottom w:val="0"/>
      <w:divBdr>
        <w:top w:val="none" w:sz="0" w:space="0" w:color="auto"/>
        <w:left w:val="none" w:sz="0" w:space="0" w:color="auto"/>
        <w:bottom w:val="none" w:sz="0" w:space="0" w:color="auto"/>
        <w:right w:val="none" w:sz="0" w:space="0" w:color="auto"/>
      </w:divBdr>
      <w:divsChild>
        <w:div w:id="737751604">
          <w:marLeft w:val="0"/>
          <w:marRight w:val="0"/>
          <w:marTop w:val="0"/>
          <w:marBottom w:val="0"/>
          <w:divBdr>
            <w:top w:val="none" w:sz="0" w:space="0" w:color="auto"/>
            <w:left w:val="none" w:sz="0" w:space="0" w:color="auto"/>
            <w:bottom w:val="none" w:sz="0" w:space="0" w:color="auto"/>
            <w:right w:val="none" w:sz="0" w:space="0" w:color="auto"/>
          </w:divBdr>
        </w:div>
        <w:div w:id="443040268">
          <w:marLeft w:val="0"/>
          <w:marRight w:val="0"/>
          <w:marTop w:val="0"/>
          <w:marBottom w:val="0"/>
          <w:divBdr>
            <w:top w:val="none" w:sz="0" w:space="0" w:color="auto"/>
            <w:left w:val="none" w:sz="0" w:space="0" w:color="auto"/>
            <w:bottom w:val="none" w:sz="0" w:space="0" w:color="auto"/>
            <w:right w:val="none" w:sz="0" w:space="0" w:color="auto"/>
          </w:divBdr>
          <w:divsChild>
            <w:div w:id="145897565">
              <w:marLeft w:val="0"/>
              <w:marRight w:val="0"/>
              <w:marTop w:val="0"/>
              <w:marBottom w:val="0"/>
              <w:divBdr>
                <w:top w:val="none" w:sz="0" w:space="0" w:color="auto"/>
                <w:left w:val="none" w:sz="0" w:space="0" w:color="auto"/>
                <w:bottom w:val="none" w:sz="0" w:space="0" w:color="auto"/>
                <w:right w:val="none" w:sz="0" w:space="0" w:color="auto"/>
              </w:divBdr>
              <w:divsChild>
                <w:div w:id="436215259">
                  <w:marLeft w:val="0"/>
                  <w:marRight w:val="0"/>
                  <w:marTop w:val="0"/>
                  <w:marBottom w:val="0"/>
                  <w:divBdr>
                    <w:top w:val="none" w:sz="0" w:space="0" w:color="auto"/>
                    <w:left w:val="none" w:sz="0" w:space="0" w:color="auto"/>
                    <w:bottom w:val="none" w:sz="0" w:space="0" w:color="auto"/>
                    <w:right w:val="none" w:sz="0" w:space="0" w:color="auto"/>
                  </w:divBdr>
                  <w:divsChild>
                    <w:div w:id="327294807">
                      <w:marLeft w:val="0"/>
                      <w:marRight w:val="0"/>
                      <w:marTop w:val="0"/>
                      <w:marBottom w:val="0"/>
                      <w:divBdr>
                        <w:top w:val="none" w:sz="0" w:space="0" w:color="auto"/>
                        <w:left w:val="none" w:sz="0" w:space="0" w:color="auto"/>
                        <w:bottom w:val="none" w:sz="0" w:space="0" w:color="auto"/>
                        <w:right w:val="none" w:sz="0" w:space="0" w:color="auto"/>
                      </w:divBdr>
                    </w:div>
                    <w:div w:id="1656446390">
                      <w:marLeft w:val="0"/>
                      <w:marRight w:val="0"/>
                      <w:marTop w:val="0"/>
                      <w:marBottom w:val="0"/>
                      <w:divBdr>
                        <w:top w:val="none" w:sz="0" w:space="0" w:color="auto"/>
                        <w:left w:val="none" w:sz="0" w:space="0" w:color="auto"/>
                        <w:bottom w:val="none" w:sz="0" w:space="0" w:color="auto"/>
                        <w:right w:val="none" w:sz="0" w:space="0" w:color="auto"/>
                      </w:divBdr>
                    </w:div>
                    <w:div w:id="646671031">
                      <w:marLeft w:val="0"/>
                      <w:marRight w:val="0"/>
                      <w:marTop w:val="0"/>
                      <w:marBottom w:val="0"/>
                      <w:divBdr>
                        <w:top w:val="none" w:sz="0" w:space="0" w:color="auto"/>
                        <w:left w:val="none" w:sz="0" w:space="0" w:color="auto"/>
                        <w:bottom w:val="none" w:sz="0" w:space="0" w:color="auto"/>
                        <w:right w:val="none" w:sz="0" w:space="0" w:color="auto"/>
                      </w:divBdr>
                    </w:div>
                  </w:divsChild>
                </w:div>
                <w:div w:id="3024412">
                  <w:marLeft w:val="0"/>
                  <w:marRight w:val="0"/>
                  <w:marTop w:val="0"/>
                  <w:marBottom w:val="0"/>
                  <w:divBdr>
                    <w:top w:val="none" w:sz="0" w:space="0" w:color="auto"/>
                    <w:left w:val="none" w:sz="0" w:space="0" w:color="auto"/>
                    <w:bottom w:val="none" w:sz="0" w:space="0" w:color="auto"/>
                    <w:right w:val="none" w:sz="0" w:space="0" w:color="auto"/>
                  </w:divBdr>
                  <w:divsChild>
                    <w:div w:id="19316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2801">
              <w:marLeft w:val="0"/>
              <w:marRight w:val="0"/>
              <w:marTop w:val="0"/>
              <w:marBottom w:val="0"/>
              <w:divBdr>
                <w:top w:val="none" w:sz="0" w:space="0" w:color="auto"/>
                <w:left w:val="none" w:sz="0" w:space="0" w:color="auto"/>
                <w:bottom w:val="none" w:sz="0" w:space="0" w:color="auto"/>
                <w:right w:val="none" w:sz="0" w:space="0" w:color="auto"/>
              </w:divBdr>
            </w:div>
          </w:divsChild>
        </w:div>
        <w:div w:id="1850488576">
          <w:marLeft w:val="0"/>
          <w:marRight w:val="0"/>
          <w:marTop w:val="0"/>
          <w:marBottom w:val="0"/>
          <w:divBdr>
            <w:top w:val="none" w:sz="0" w:space="0" w:color="auto"/>
            <w:left w:val="none" w:sz="0" w:space="0" w:color="auto"/>
            <w:bottom w:val="none" w:sz="0" w:space="0" w:color="auto"/>
            <w:right w:val="none" w:sz="0" w:space="0" w:color="auto"/>
          </w:divBdr>
        </w:div>
      </w:divsChild>
    </w:div>
    <w:div w:id="270358511">
      <w:bodyDiv w:val="1"/>
      <w:marLeft w:val="0"/>
      <w:marRight w:val="0"/>
      <w:marTop w:val="0"/>
      <w:marBottom w:val="0"/>
      <w:divBdr>
        <w:top w:val="none" w:sz="0" w:space="0" w:color="auto"/>
        <w:left w:val="none" w:sz="0" w:space="0" w:color="auto"/>
        <w:bottom w:val="none" w:sz="0" w:space="0" w:color="auto"/>
        <w:right w:val="none" w:sz="0" w:space="0" w:color="auto"/>
      </w:divBdr>
      <w:divsChild>
        <w:div w:id="588855773">
          <w:marLeft w:val="0"/>
          <w:marRight w:val="0"/>
          <w:marTop w:val="15"/>
          <w:marBottom w:val="0"/>
          <w:divBdr>
            <w:top w:val="single" w:sz="48" w:space="0" w:color="auto"/>
            <w:left w:val="single" w:sz="48" w:space="0" w:color="auto"/>
            <w:bottom w:val="single" w:sz="48" w:space="0" w:color="auto"/>
            <w:right w:val="single" w:sz="48" w:space="0" w:color="auto"/>
          </w:divBdr>
          <w:divsChild>
            <w:div w:id="1015112108">
              <w:marLeft w:val="0"/>
              <w:marRight w:val="0"/>
              <w:marTop w:val="0"/>
              <w:marBottom w:val="0"/>
              <w:divBdr>
                <w:top w:val="none" w:sz="0" w:space="0" w:color="auto"/>
                <w:left w:val="none" w:sz="0" w:space="0" w:color="auto"/>
                <w:bottom w:val="none" w:sz="0" w:space="0" w:color="auto"/>
                <w:right w:val="none" w:sz="0" w:space="0" w:color="auto"/>
              </w:divBdr>
              <w:divsChild>
                <w:div w:id="1817994599">
                  <w:marLeft w:val="0"/>
                  <w:marRight w:val="0"/>
                  <w:marTop w:val="0"/>
                  <w:marBottom w:val="0"/>
                  <w:divBdr>
                    <w:top w:val="none" w:sz="0" w:space="0" w:color="auto"/>
                    <w:left w:val="none" w:sz="0" w:space="0" w:color="auto"/>
                    <w:bottom w:val="none" w:sz="0" w:space="0" w:color="auto"/>
                    <w:right w:val="none" w:sz="0" w:space="0" w:color="auto"/>
                  </w:divBdr>
                </w:div>
                <w:div w:id="1466317637">
                  <w:marLeft w:val="0"/>
                  <w:marRight w:val="0"/>
                  <w:marTop w:val="0"/>
                  <w:marBottom w:val="0"/>
                  <w:divBdr>
                    <w:top w:val="none" w:sz="0" w:space="0" w:color="auto"/>
                    <w:left w:val="none" w:sz="0" w:space="0" w:color="auto"/>
                    <w:bottom w:val="none" w:sz="0" w:space="0" w:color="auto"/>
                    <w:right w:val="none" w:sz="0" w:space="0" w:color="auto"/>
                  </w:divBdr>
                </w:div>
                <w:div w:id="1654721243">
                  <w:marLeft w:val="0"/>
                  <w:marRight w:val="0"/>
                  <w:marTop w:val="0"/>
                  <w:marBottom w:val="0"/>
                  <w:divBdr>
                    <w:top w:val="none" w:sz="0" w:space="0" w:color="auto"/>
                    <w:left w:val="none" w:sz="0" w:space="0" w:color="auto"/>
                    <w:bottom w:val="none" w:sz="0" w:space="0" w:color="auto"/>
                    <w:right w:val="none" w:sz="0" w:space="0" w:color="auto"/>
                  </w:divBdr>
                </w:div>
                <w:div w:id="247620849">
                  <w:marLeft w:val="0"/>
                  <w:marRight w:val="0"/>
                  <w:marTop w:val="0"/>
                  <w:marBottom w:val="0"/>
                  <w:divBdr>
                    <w:top w:val="none" w:sz="0" w:space="0" w:color="auto"/>
                    <w:left w:val="none" w:sz="0" w:space="0" w:color="auto"/>
                    <w:bottom w:val="none" w:sz="0" w:space="0" w:color="auto"/>
                    <w:right w:val="none" w:sz="0" w:space="0" w:color="auto"/>
                  </w:divBdr>
                </w:div>
                <w:div w:id="225381109">
                  <w:marLeft w:val="0"/>
                  <w:marRight w:val="0"/>
                  <w:marTop w:val="0"/>
                  <w:marBottom w:val="0"/>
                  <w:divBdr>
                    <w:top w:val="none" w:sz="0" w:space="0" w:color="auto"/>
                    <w:left w:val="none" w:sz="0" w:space="0" w:color="auto"/>
                    <w:bottom w:val="none" w:sz="0" w:space="0" w:color="auto"/>
                    <w:right w:val="none" w:sz="0" w:space="0" w:color="auto"/>
                  </w:divBdr>
                </w:div>
                <w:div w:id="1496458483">
                  <w:marLeft w:val="0"/>
                  <w:marRight w:val="0"/>
                  <w:marTop w:val="0"/>
                  <w:marBottom w:val="0"/>
                  <w:divBdr>
                    <w:top w:val="none" w:sz="0" w:space="0" w:color="auto"/>
                    <w:left w:val="none" w:sz="0" w:space="0" w:color="auto"/>
                    <w:bottom w:val="none" w:sz="0" w:space="0" w:color="auto"/>
                    <w:right w:val="none" w:sz="0" w:space="0" w:color="auto"/>
                  </w:divBdr>
                </w:div>
                <w:div w:id="4855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31255">
      <w:bodyDiv w:val="1"/>
      <w:marLeft w:val="0"/>
      <w:marRight w:val="0"/>
      <w:marTop w:val="0"/>
      <w:marBottom w:val="0"/>
      <w:divBdr>
        <w:top w:val="none" w:sz="0" w:space="0" w:color="auto"/>
        <w:left w:val="none" w:sz="0" w:space="0" w:color="auto"/>
        <w:bottom w:val="none" w:sz="0" w:space="0" w:color="auto"/>
        <w:right w:val="none" w:sz="0" w:space="0" w:color="auto"/>
      </w:divBdr>
      <w:divsChild>
        <w:div w:id="1406491853">
          <w:marLeft w:val="0"/>
          <w:marRight w:val="0"/>
          <w:marTop w:val="0"/>
          <w:marBottom w:val="0"/>
          <w:divBdr>
            <w:top w:val="none" w:sz="0" w:space="0" w:color="auto"/>
            <w:left w:val="none" w:sz="0" w:space="0" w:color="auto"/>
            <w:bottom w:val="none" w:sz="0" w:space="0" w:color="auto"/>
            <w:right w:val="none" w:sz="0" w:space="0" w:color="auto"/>
          </w:divBdr>
        </w:div>
        <w:div w:id="1182164030">
          <w:marLeft w:val="0"/>
          <w:marRight w:val="0"/>
          <w:marTop w:val="0"/>
          <w:marBottom w:val="0"/>
          <w:divBdr>
            <w:top w:val="none" w:sz="0" w:space="0" w:color="auto"/>
            <w:left w:val="none" w:sz="0" w:space="0" w:color="auto"/>
            <w:bottom w:val="none" w:sz="0" w:space="0" w:color="auto"/>
            <w:right w:val="none" w:sz="0" w:space="0" w:color="auto"/>
          </w:divBdr>
        </w:div>
        <w:div w:id="886139939">
          <w:marLeft w:val="0"/>
          <w:marRight w:val="0"/>
          <w:marTop w:val="0"/>
          <w:marBottom w:val="0"/>
          <w:divBdr>
            <w:top w:val="none" w:sz="0" w:space="0" w:color="auto"/>
            <w:left w:val="none" w:sz="0" w:space="0" w:color="auto"/>
            <w:bottom w:val="none" w:sz="0" w:space="0" w:color="auto"/>
            <w:right w:val="none" w:sz="0" w:space="0" w:color="auto"/>
          </w:divBdr>
        </w:div>
        <w:div w:id="383329862">
          <w:marLeft w:val="0"/>
          <w:marRight w:val="0"/>
          <w:marTop w:val="0"/>
          <w:marBottom w:val="0"/>
          <w:divBdr>
            <w:top w:val="none" w:sz="0" w:space="0" w:color="auto"/>
            <w:left w:val="none" w:sz="0" w:space="0" w:color="auto"/>
            <w:bottom w:val="none" w:sz="0" w:space="0" w:color="auto"/>
            <w:right w:val="none" w:sz="0" w:space="0" w:color="auto"/>
          </w:divBdr>
        </w:div>
        <w:div w:id="1886721475">
          <w:marLeft w:val="0"/>
          <w:marRight w:val="0"/>
          <w:marTop w:val="0"/>
          <w:marBottom w:val="0"/>
          <w:divBdr>
            <w:top w:val="none" w:sz="0" w:space="0" w:color="auto"/>
            <w:left w:val="none" w:sz="0" w:space="0" w:color="auto"/>
            <w:bottom w:val="none" w:sz="0" w:space="0" w:color="auto"/>
            <w:right w:val="none" w:sz="0" w:space="0" w:color="auto"/>
          </w:divBdr>
        </w:div>
        <w:div w:id="2004236496">
          <w:marLeft w:val="0"/>
          <w:marRight w:val="0"/>
          <w:marTop w:val="0"/>
          <w:marBottom w:val="0"/>
          <w:divBdr>
            <w:top w:val="none" w:sz="0" w:space="0" w:color="auto"/>
            <w:left w:val="none" w:sz="0" w:space="0" w:color="auto"/>
            <w:bottom w:val="none" w:sz="0" w:space="0" w:color="auto"/>
            <w:right w:val="none" w:sz="0" w:space="0" w:color="auto"/>
          </w:divBdr>
        </w:div>
        <w:div w:id="399794004">
          <w:marLeft w:val="0"/>
          <w:marRight w:val="0"/>
          <w:marTop w:val="0"/>
          <w:marBottom w:val="0"/>
          <w:divBdr>
            <w:top w:val="none" w:sz="0" w:space="0" w:color="auto"/>
            <w:left w:val="none" w:sz="0" w:space="0" w:color="auto"/>
            <w:bottom w:val="none" w:sz="0" w:space="0" w:color="auto"/>
            <w:right w:val="none" w:sz="0" w:space="0" w:color="auto"/>
          </w:divBdr>
        </w:div>
        <w:div w:id="904605868">
          <w:marLeft w:val="0"/>
          <w:marRight w:val="0"/>
          <w:marTop w:val="0"/>
          <w:marBottom w:val="0"/>
          <w:divBdr>
            <w:top w:val="none" w:sz="0" w:space="0" w:color="auto"/>
            <w:left w:val="none" w:sz="0" w:space="0" w:color="auto"/>
            <w:bottom w:val="none" w:sz="0" w:space="0" w:color="auto"/>
            <w:right w:val="none" w:sz="0" w:space="0" w:color="auto"/>
          </w:divBdr>
        </w:div>
        <w:div w:id="1272975715">
          <w:marLeft w:val="0"/>
          <w:marRight w:val="0"/>
          <w:marTop w:val="0"/>
          <w:marBottom w:val="0"/>
          <w:divBdr>
            <w:top w:val="none" w:sz="0" w:space="0" w:color="auto"/>
            <w:left w:val="none" w:sz="0" w:space="0" w:color="auto"/>
            <w:bottom w:val="none" w:sz="0" w:space="0" w:color="auto"/>
            <w:right w:val="none" w:sz="0" w:space="0" w:color="auto"/>
          </w:divBdr>
        </w:div>
        <w:div w:id="99570648">
          <w:marLeft w:val="0"/>
          <w:marRight w:val="0"/>
          <w:marTop w:val="0"/>
          <w:marBottom w:val="0"/>
          <w:divBdr>
            <w:top w:val="none" w:sz="0" w:space="0" w:color="auto"/>
            <w:left w:val="none" w:sz="0" w:space="0" w:color="auto"/>
            <w:bottom w:val="none" w:sz="0" w:space="0" w:color="auto"/>
            <w:right w:val="none" w:sz="0" w:space="0" w:color="auto"/>
          </w:divBdr>
        </w:div>
        <w:div w:id="925648300">
          <w:marLeft w:val="0"/>
          <w:marRight w:val="0"/>
          <w:marTop w:val="0"/>
          <w:marBottom w:val="0"/>
          <w:divBdr>
            <w:top w:val="none" w:sz="0" w:space="0" w:color="auto"/>
            <w:left w:val="none" w:sz="0" w:space="0" w:color="auto"/>
            <w:bottom w:val="none" w:sz="0" w:space="0" w:color="auto"/>
            <w:right w:val="none" w:sz="0" w:space="0" w:color="auto"/>
          </w:divBdr>
        </w:div>
        <w:div w:id="97527275">
          <w:marLeft w:val="0"/>
          <w:marRight w:val="0"/>
          <w:marTop w:val="0"/>
          <w:marBottom w:val="0"/>
          <w:divBdr>
            <w:top w:val="none" w:sz="0" w:space="0" w:color="auto"/>
            <w:left w:val="none" w:sz="0" w:space="0" w:color="auto"/>
            <w:bottom w:val="none" w:sz="0" w:space="0" w:color="auto"/>
            <w:right w:val="none" w:sz="0" w:space="0" w:color="auto"/>
          </w:divBdr>
        </w:div>
        <w:div w:id="1087648670">
          <w:marLeft w:val="0"/>
          <w:marRight w:val="0"/>
          <w:marTop w:val="0"/>
          <w:marBottom w:val="0"/>
          <w:divBdr>
            <w:top w:val="none" w:sz="0" w:space="0" w:color="auto"/>
            <w:left w:val="none" w:sz="0" w:space="0" w:color="auto"/>
            <w:bottom w:val="none" w:sz="0" w:space="0" w:color="auto"/>
            <w:right w:val="none" w:sz="0" w:space="0" w:color="auto"/>
          </w:divBdr>
        </w:div>
        <w:div w:id="1522166505">
          <w:marLeft w:val="0"/>
          <w:marRight w:val="0"/>
          <w:marTop w:val="0"/>
          <w:marBottom w:val="0"/>
          <w:divBdr>
            <w:top w:val="none" w:sz="0" w:space="0" w:color="auto"/>
            <w:left w:val="none" w:sz="0" w:space="0" w:color="auto"/>
            <w:bottom w:val="none" w:sz="0" w:space="0" w:color="auto"/>
            <w:right w:val="none" w:sz="0" w:space="0" w:color="auto"/>
          </w:divBdr>
        </w:div>
        <w:div w:id="201136629">
          <w:marLeft w:val="0"/>
          <w:marRight w:val="0"/>
          <w:marTop w:val="0"/>
          <w:marBottom w:val="0"/>
          <w:divBdr>
            <w:top w:val="none" w:sz="0" w:space="0" w:color="auto"/>
            <w:left w:val="none" w:sz="0" w:space="0" w:color="auto"/>
            <w:bottom w:val="none" w:sz="0" w:space="0" w:color="auto"/>
            <w:right w:val="none" w:sz="0" w:space="0" w:color="auto"/>
          </w:divBdr>
        </w:div>
        <w:div w:id="1571041154">
          <w:marLeft w:val="0"/>
          <w:marRight w:val="0"/>
          <w:marTop w:val="0"/>
          <w:marBottom w:val="0"/>
          <w:divBdr>
            <w:top w:val="none" w:sz="0" w:space="0" w:color="auto"/>
            <w:left w:val="none" w:sz="0" w:space="0" w:color="auto"/>
            <w:bottom w:val="none" w:sz="0" w:space="0" w:color="auto"/>
            <w:right w:val="none" w:sz="0" w:space="0" w:color="auto"/>
          </w:divBdr>
        </w:div>
        <w:div w:id="610476193">
          <w:marLeft w:val="0"/>
          <w:marRight w:val="0"/>
          <w:marTop w:val="0"/>
          <w:marBottom w:val="0"/>
          <w:divBdr>
            <w:top w:val="none" w:sz="0" w:space="0" w:color="auto"/>
            <w:left w:val="none" w:sz="0" w:space="0" w:color="auto"/>
            <w:bottom w:val="none" w:sz="0" w:space="0" w:color="auto"/>
            <w:right w:val="none" w:sz="0" w:space="0" w:color="auto"/>
          </w:divBdr>
        </w:div>
        <w:div w:id="1659070557">
          <w:marLeft w:val="0"/>
          <w:marRight w:val="0"/>
          <w:marTop w:val="0"/>
          <w:marBottom w:val="0"/>
          <w:divBdr>
            <w:top w:val="none" w:sz="0" w:space="0" w:color="auto"/>
            <w:left w:val="none" w:sz="0" w:space="0" w:color="auto"/>
            <w:bottom w:val="none" w:sz="0" w:space="0" w:color="auto"/>
            <w:right w:val="none" w:sz="0" w:space="0" w:color="auto"/>
          </w:divBdr>
        </w:div>
        <w:div w:id="1732657189">
          <w:marLeft w:val="0"/>
          <w:marRight w:val="0"/>
          <w:marTop w:val="0"/>
          <w:marBottom w:val="0"/>
          <w:divBdr>
            <w:top w:val="none" w:sz="0" w:space="0" w:color="auto"/>
            <w:left w:val="none" w:sz="0" w:space="0" w:color="auto"/>
            <w:bottom w:val="none" w:sz="0" w:space="0" w:color="auto"/>
            <w:right w:val="none" w:sz="0" w:space="0" w:color="auto"/>
          </w:divBdr>
        </w:div>
        <w:div w:id="1623615171">
          <w:marLeft w:val="0"/>
          <w:marRight w:val="0"/>
          <w:marTop w:val="0"/>
          <w:marBottom w:val="0"/>
          <w:divBdr>
            <w:top w:val="none" w:sz="0" w:space="0" w:color="auto"/>
            <w:left w:val="none" w:sz="0" w:space="0" w:color="auto"/>
            <w:bottom w:val="none" w:sz="0" w:space="0" w:color="auto"/>
            <w:right w:val="none" w:sz="0" w:space="0" w:color="auto"/>
          </w:divBdr>
        </w:div>
        <w:div w:id="2109081087">
          <w:marLeft w:val="0"/>
          <w:marRight w:val="0"/>
          <w:marTop w:val="0"/>
          <w:marBottom w:val="0"/>
          <w:divBdr>
            <w:top w:val="none" w:sz="0" w:space="0" w:color="auto"/>
            <w:left w:val="none" w:sz="0" w:space="0" w:color="auto"/>
            <w:bottom w:val="none" w:sz="0" w:space="0" w:color="auto"/>
            <w:right w:val="none" w:sz="0" w:space="0" w:color="auto"/>
          </w:divBdr>
        </w:div>
        <w:div w:id="104157033">
          <w:marLeft w:val="0"/>
          <w:marRight w:val="0"/>
          <w:marTop w:val="0"/>
          <w:marBottom w:val="0"/>
          <w:divBdr>
            <w:top w:val="none" w:sz="0" w:space="0" w:color="auto"/>
            <w:left w:val="none" w:sz="0" w:space="0" w:color="auto"/>
            <w:bottom w:val="none" w:sz="0" w:space="0" w:color="auto"/>
            <w:right w:val="none" w:sz="0" w:space="0" w:color="auto"/>
          </w:divBdr>
        </w:div>
        <w:div w:id="425345037">
          <w:marLeft w:val="0"/>
          <w:marRight w:val="0"/>
          <w:marTop w:val="0"/>
          <w:marBottom w:val="0"/>
          <w:divBdr>
            <w:top w:val="none" w:sz="0" w:space="0" w:color="auto"/>
            <w:left w:val="none" w:sz="0" w:space="0" w:color="auto"/>
            <w:bottom w:val="none" w:sz="0" w:space="0" w:color="auto"/>
            <w:right w:val="none" w:sz="0" w:space="0" w:color="auto"/>
          </w:divBdr>
        </w:div>
        <w:div w:id="1390036373">
          <w:marLeft w:val="0"/>
          <w:marRight w:val="0"/>
          <w:marTop w:val="0"/>
          <w:marBottom w:val="0"/>
          <w:divBdr>
            <w:top w:val="none" w:sz="0" w:space="0" w:color="auto"/>
            <w:left w:val="none" w:sz="0" w:space="0" w:color="auto"/>
            <w:bottom w:val="none" w:sz="0" w:space="0" w:color="auto"/>
            <w:right w:val="none" w:sz="0" w:space="0" w:color="auto"/>
          </w:divBdr>
        </w:div>
      </w:divsChild>
    </w:div>
    <w:div w:id="300768585">
      <w:bodyDiv w:val="1"/>
      <w:marLeft w:val="0"/>
      <w:marRight w:val="0"/>
      <w:marTop w:val="0"/>
      <w:marBottom w:val="0"/>
      <w:divBdr>
        <w:top w:val="none" w:sz="0" w:space="0" w:color="auto"/>
        <w:left w:val="none" w:sz="0" w:space="0" w:color="auto"/>
        <w:bottom w:val="none" w:sz="0" w:space="0" w:color="auto"/>
        <w:right w:val="none" w:sz="0" w:space="0" w:color="auto"/>
      </w:divBdr>
    </w:div>
    <w:div w:id="326130374">
      <w:bodyDiv w:val="1"/>
      <w:marLeft w:val="0"/>
      <w:marRight w:val="0"/>
      <w:marTop w:val="0"/>
      <w:marBottom w:val="0"/>
      <w:divBdr>
        <w:top w:val="none" w:sz="0" w:space="0" w:color="auto"/>
        <w:left w:val="none" w:sz="0" w:space="0" w:color="auto"/>
        <w:bottom w:val="none" w:sz="0" w:space="0" w:color="auto"/>
        <w:right w:val="none" w:sz="0" w:space="0" w:color="auto"/>
      </w:divBdr>
    </w:div>
    <w:div w:id="420445885">
      <w:bodyDiv w:val="1"/>
      <w:marLeft w:val="0"/>
      <w:marRight w:val="0"/>
      <w:marTop w:val="0"/>
      <w:marBottom w:val="0"/>
      <w:divBdr>
        <w:top w:val="none" w:sz="0" w:space="0" w:color="auto"/>
        <w:left w:val="none" w:sz="0" w:space="0" w:color="auto"/>
        <w:bottom w:val="none" w:sz="0" w:space="0" w:color="auto"/>
        <w:right w:val="none" w:sz="0" w:space="0" w:color="auto"/>
      </w:divBdr>
      <w:divsChild>
        <w:div w:id="1482967136">
          <w:blockQuote w:val="1"/>
          <w:marLeft w:val="720"/>
          <w:marRight w:val="720"/>
          <w:marTop w:val="100"/>
          <w:marBottom w:val="100"/>
          <w:divBdr>
            <w:top w:val="none" w:sz="0" w:space="0" w:color="auto"/>
            <w:left w:val="none" w:sz="0" w:space="0" w:color="auto"/>
            <w:bottom w:val="none" w:sz="0" w:space="0" w:color="auto"/>
            <w:right w:val="none" w:sz="0" w:space="0" w:color="auto"/>
          </w:divBdr>
        </w:div>
        <w:div w:id="513038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9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4387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06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330923">
      <w:bodyDiv w:val="1"/>
      <w:marLeft w:val="0"/>
      <w:marRight w:val="0"/>
      <w:marTop w:val="0"/>
      <w:marBottom w:val="0"/>
      <w:divBdr>
        <w:top w:val="none" w:sz="0" w:space="0" w:color="auto"/>
        <w:left w:val="none" w:sz="0" w:space="0" w:color="auto"/>
        <w:bottom w:val="none" w:sz="0" w:space="0" w:color="auto"/>
        <w:right w:val="none" w:sz="0" w:space="0" w:color="auto"/>
      </w:divBdr>
      <w:divsChild>
        <w:div w:id="255284478">
          <w:marLeft w:val="300"/>
          <w:marRight w:val="0"/>
          <w:marTop w:val="0"/>
          <w:marBottom w:val="0"/>
          <w:divBdr>
            <w:top w:val="none" w:sz="0" w:space="0" w:color="auto"/>
            <w:left w:val="none" w:sz="0" w:space="0" w:color="auto"/>
            <w:bottom w:val="none" w:sz="0" w:space="0" w:color="auto"/>
            <w:right w:val="none" w:sz="0" w:space="0" w:color="auto"/>
          </w:divBdr>
          <w:divsChild>
            <w:div w:id="1362364638">
              <w:marLeft w:val="450"/>
              <w:marRight w:val="0"/>
              <w:marTop w:val="0"/>
              <w:marBottom w:val="0"/>
              <w:divBdr>
                <w:top w:val="none" w:sz="0" w:space="0" w:color="auto"/>
                <w:left w:val="none" w:sz="0" w:space="0" w:color="auto"/>
                <w:bottom w:val="none" w:sz="0" w:space="0" w:color="auto"/>
                <w:right w:val="none" w:sz="0" w:space="0" w:color="auto"/>
              </w:divBdr>
            </w:div>
            <w:div w:id="676470298">
              <w:marLeft w:val="450"/>
              <w:marRight w:val="0"/>
              <w:marTop w:val="0"/>
              <w:marBottom w:val="0"/>
              <w:divBdr>
                <w:top w:val="none" w:sz="0" w:space="0" w:color="auto"/>
                <w:left w:val="none" w:sz="0" w:space="0" w:color="auto"/>
                <w:bottom w:val="none" w:sz="0" w:space="0" w:color="auto"/>
                <w:right w:val="none" w:sz="0" w:space="0" w:color="auto"/>
              </w:divBdr>
            </w:div>
            <w:div w:id="1762603806">
              <w:marLeft w:val="450"/>
              <w:marRight w:val="0"/>
              <w:marTop w:val="0"/>
              <w:marBottom w:val="0"/>
              <w:divBdr>
                <w:top w:val="none" w:sz="0" w:space="0" w:color="auto"/>
                <w:left w:val="none" w:sz="0" w:space="0" w:color="auto"/>
                <w:bottom w:val="none" w:sz="0" w:space="0" w:color="auto"/>
                <w:right w:val="none" w:sz="0" w:space="0" w:color="auto"/>
              </w:divBdr>
            </w:div>
          </w:divsChild>
        </w:div>
        <w:div w:id="1101802927">
          <w:marLeft w:val="300"/>
          <w:marRight w:val="0"/>
          <w:marTop w:val="0"/>
          <w:marBottom w:val="0"/>
          <w:divBdr>
            <w:top w:val="none" w:sz="0" w:space="0" w:color="auto"/>
            <w:left w:val="none" w:sz="0" w:space="0" w:color="auto"/>
            <w:bottom w:val="none" w:sz="0" w:space="0" w:color="auto"/>
            <w:right w:val="none" w:sz="0" w:space="0" w:color="auto"/>
          </w:divBdr>
        </w:div>
      </w:divsChild>
    </w:div>
    <w:div w:id="443886765">
      <w:bodyDiv w:val="1"/>
      <w:marLeft w:val="0"/>
      <w:marRight w:val="0"/>
      <w:marTop w:val="0"/>
      <w:marBottom w:val="0"/>
      <w:divBdr>
        <w:top w:val="none" w:sz="0" w:space="0" w:color="auto"/>
        <w:left w:val="none" w:sz="0" w:space="0" w:color="auto"/>
        <w:bottom w:val="none" w:sz="0" w:space="0" w:color="auto"/>
        <w:right w:val="none" w:sz="0" w:space="0" w:color="auto"/>
      </w:divBdr>
    </w:div>
    <w:div w:id="466556144">
      <w:bodyDiv w:val="1"/>
      <w:marLeft w:val="0"/>
      <w:marRight w:val="0"/>
      <w:marTop w:val="0"/>
      <w:marBottom w:val="0"/>
      <w:divBdr>
        <w:top w:val="none" w:sz="0" w:space="0" w:color="auto"/>
        <w:left w:val="none" w:sz="0" w:space="0" w:color="auto"/>
        <w:bottom w:val="none" w:sz="0" w:space="0" w:color="auto"/>
        <w:right w:val="none" w:sz="0" w:space="0" w:color="auto"/>
      </w:divBdr>
      <w:divsChild>
        <w:div w:id="1676103367">
          <w:marLeft w:val="0"/>
          <w:marRight w:val="0"/>
          <w:marTop w:val="0"/>
          <w:marBottom w:val="150"/>
          <w:divBdr>
            <w:top w:val="none" w:sz="0" w:space="0" w:color="auto"/>
            <w:left w:val="none" w:sz="0" w:space="0" w:color="auto"/>
            <w:bottom w:val="none" w:sz="0" w:space="0" w:color="auto"/>
            <w:right w:val="none" w:sz="0" w:space="0" w:color="auto"/>
          </w:divBdr>
        </w:div>
        <w:div w:id="1681741714">
          <w:marLeft w:val="0"/>
          <w:marRight w:val="0"/>
          <w:marTop w:val="300"/>
          <w:marBottom w:val="0"/>
          <w:divBdr>
            <w:top w:val="none" w:sz="0" w:space="0" w:color="auto"/>
            <w:left w:val="none" w:sz="0" w:space="0" w:color="auto"/>
            <w:bottom w:val="none" w:sz="0" w:space="0" w:color="auto"/>
            <w:right w:val="none" w:sz="0" w:space="0" w:color="auto"/>
          </w:divBdr>
          <w:divsChild>
            <w:div w:id="1506478330">
              <w:marLeft w:val="150"/>
              <w:marRight w:val="0"/>
              <w:marTop w:val="0"/>
              <w:marBottom w:val="0"/>
              <w:divBdr>
                <w:top w:val="none" w:sz="0" w:space="0" w:color="auto"/>
                <w:left w:val="none" w:sz="0" w:space="0" w:color="auto"/>
                <w:bottom w:val="none" w:sz="0" w:space="0" w:color="auto"/>
                <w:right w:val="none" w:sz="0" w:space="0" w:color="auto"/>
              </w:divBdr>
            </w:div>
            <w:div w:id="1665008555">
              <w:marLeft w:val="150"/>
              <w:marRight w:val="0"/>
              <w:marTop w:val="0"/>
              <w:marBottom w:val="0"/>
              <w:divBdr>
                <w:top w:val="none" w:sz="0" w:space="0" w:color="auto"/>
                <w:left w:val="none" w:sz="0" w:space="0" w:color="auto"/>
                <w:bottom w:val="none" w:sz="0" w:space="0" w:color="auto"/>
                <w:right w:val="none" w:sz="0" w:space="0" w:color="auto"/>
              </w:divBdr>
            </w:div>
            <w:div w:id="1005281827">
              <w:marLeft w:val="150"/>
              <w:marRight w:val="0"/>
              <w:marTop w:val="0"/>
              <w:marBottom w:val="0"/>
              <w:divBdr>
                <w:top w:val="none" w:sz="0" w:space="0" w:color="auto"/>
                <w:left w:val="none" w:sz="0" w:space="0" w:color="auto"/>
                <w:bottom w:val="none" w:sz="0" w:space="0" w:color="auto"/>
                <w:right w:val="none" w:sz="0" w:space="0" w:color="auto"/>
              </w:divBdr>
            </w:div>
            <w:div w:id="284626673">
              <w:marLeft w:val="150"/>
              <w:marRight w:val="0"/>
              <w:marTop w:val="0"/>
              <w:marBottom w:val="0"/>
              <w:divBdr>
                <w:top w:val="none" w:sz="0" w:space="0" w:color="auto"/>
                <w:left w:val="none" w:sz="0" w:space="0" w:color="auto"/>
                <w:bottom w:val="none" w:sz="0" w:space="0" w:color="auto"/>
                <w:right w:val="none" w:sz="0" w:space="0" w:color="auto"/>
              </w:divBdr>
            </w:div>
            <w:div w:id="1142313803">
              <w:marLeft w:val="150"/>
              <w:marRight w:val="0"/>
              <w:marTop w:val="0"/>
              <w:marBottom w:val="0"/>
              <w:divBdr>
                <w:top w:val="none" w:sz="0" w:space="0" w:color="auto"/>
                <w:left w:val="none" w:sz="0" w:space="0" w:color="auto"/>
                <w:bottom w:val="none" w:sz="0" w:space="0" w:color="auto"/>
                <w:right w:val="none" w:sz="0" w:space="0" w:color="auto"/>
              </w:divBdr>
            </w:div>
            <w:div w:id="365640621">
              <w:marLeft w:val="150"/>
              <w:marRight w:val="0"/>
              <w:marTop w:val="0"/>
              <w:marBottom w:val="0"/>
              <w:divBdr>
                <w:top w:val="none" w:sz="0" w:space="0" w:color="auto"/>
                <w:left w:val="none" w:sz="0" w:space="0" w:color="auto"/>
                <w:bottom w:val="none" w:sz="0" w:space="0" w:color="auto"/>
                <w:right w:val="none" w:sz="0" w:space="0" w:color="auto"/>
              </w:divBdr>
            </w:div>
            <w:div w:id="1728609169">
              <w:marLeft w:val="150"/>
              <w:marRight w:val="0"/>
              <w:marTop w:val="0"/>
              <w:marBottom w:val="0"/>
              <w:divBdr>
                <w:top w:val="none" w:sz="0" w:space="0" w:color="auto"/>
                <w:left w:val="none" w:sz="0" w:space="0" w:color="auto"/>
                <w:bottom w:val="none" w:sz="0" w:space="0" w:color="auto"/>
                <w:right w:val="none" w:sz="0" w:space="0" w:color="auto"/>
              </w:divBdr>
            </w:div>
            <w:div w:id="229922930">
              <w:marLeft w:val="150"/>
              <w:marRight w:val="0"/>
              <w:marTop w:val="0"/>
              <w:marBottom w:val="0"/>
              <w:divBdr>
                <w:top w:val="none" w:sz="0" w:space="0" w:color="auto"/>
                <w:left w:val="none" w:sz="0" w:space="0" w:color="auto"/>
                <w:bottom w:val="none" w:sz="0" w:space="0" w:color="auto"/>
                <w:right w:val="none" w:sz="0" w:space="0" w:color="auto"/>
              </w:divBdr>
            </w:div>
            <w:div w:id="778987639">
              <w:marLeft w:val="150"/>
              <w:marRight w:val="0"/>
              <w:marTop w:val="0"/>
              <w:marBottom w:val="0"/>
              <w:divBdr>
                <w:top w:val="none" w:sz="0" w:space="0" w:color="auto"/>
                <w:left w:val="none" w:sz="0" w:space="0" w:color="auto"/>
                <w:bottom w:val="none" w:sz="0" w:space="0" w:color="auto"/>
                <w:right w:val="none" w:sz="0" w:space="0" w:color="auto"/>
              </w:divBdr>
            </w:div>
            <w:div w:id="884947537">
              <w:marLeft w:val="150"/>
              <w:marRight w:val="0"/>
              <w:marTop w:val="0"/>
              <w:marBottom w:val="0"/>
              <w:divBdr>
                <w:top w:val="none" w:sz="0" w:space="0" w:color="auto"/>
                <w:left w:val="none" w:sz="0" w:space="0" w:color="auto"/>
                <w:bottom w:val="none" w:sz="0" w:space="0" w:color="auto"/>
                <w:right w:val="none" w:sz="0" w:space="0" w:color="auto"/>
              </w:divBdr>
            </w:div>
            <w:div w:id="151703361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71946760">
      <w:bodyDiv w:val="1"/>
      <w:marLeft w:val="0"/>
      <w:marRight w:val="0"/>
      <w:marTop w:val="0"/>
      <w:marBottom w:val="0"/>
      <w:divBdr>
        <w:top w:val="none" w:sz="0" w:space="0" w:color="auto"/>
        <w:left w:val="none" w:sz="0" w:space="0" w:color="auto"/>
        <w:bottom w:val="none" w:sz="0" w:space="0" w:color="auto"/>
        <w:right w:val="none" w:sz="0" w:space="0" w:color="auto"/>
      </w:divBdr>
      <w:divsChild>
        <w:div w:id="2098093301">
          <w:marLeft w:val="0"/>
          <w:marRight w:val="0"/>
          <w:marTop w:val="75"/>
          <w:marBottom w:val="75"/>
          <w:divBdr>
            <w:top w:val="none" w:sz="0" w:space="0" w:color="auto"/>
            <w:left w:val="none" w:sz="0" w:space="0" w:color="auto"/>
            <w:bottom w:val="none" w:sz="0" w:space="0" w:color="auto"/>
            <w:right w:val="none" w:sz="0" w:space="0" w:color="auto"/>
          </w:divBdr>
          <w:divsChild>
            <w:div w:id="2131624046">
              <w:marLeft w:val="0"/>
              <w:marRight w:val="0"/>
              <w:marTop w:val="0"/>
              <w:marBottom w:val="0"/>
              <w:divBdr>
                <w:top w:val="none" w:sz="0" w:space="0" w:color="auto"/>
                <w:left w:val="none" w:sz="0" w:space="0" w:color="auto"/>
                <w:bottom w:val="none" w:sz="0" w:space="0" w:color="auto"/>
                <w:right w:val="none" w:sz="0" w:space="0" w:color="auto"/>
              </w:divBdr>
              <w:divsChild>
                <w:div w:id="421534043">
                  <w:marLeft w:val="0"/>
                  <w:marRight w:val="0"/>
                  <w:marTop w:val="75"/>
                  <w:marBottom w:val="75"/>
                  <w:divBdr>
                    <w:top w:val="none" w:sz="0" w:space="0" w:color="auto"/>
                    <w:left w:val="none" w:sz="0" w:space="0" w:color="auto"/>
                    <w:bottom w:val="none" w:sz="0" w:space="0" w:color="auto"/>
                    <w:right w:val="none" w:sz="0" w:space="0" w:color="auto"/>
                  </w:divBdr>
                </w:div>
                <w:div w:id="12820357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859482">
          <w:marLeft w:val="0"/>
          <w:marRight w:val="0"/>
          <w:marTop w:val="300"/>
          <w:marBottom w:val="0"/>
          <w:divBdr>
            <w:top w:val="none" w:sz="0" w:space="0" w:color="auto"/>
            <w:left w:val="none" w:sz="0" w:space="0" w:color="auto"/>
            <w:bottom w:val="none" w:sz="0" w:space="0" w:color="auto"/>
            <w:right w:val="none" w:sz="0" w:space="0" w:color="auto"/>
          </w:divBdr>
          <w:divsChild>
            <w:div w:id="1442338089">
              <w:marLeft w:val="150"/>
              <w:marRight w:val="0"/>
              <w:marTop w:val="0"/>
              <w:marBottom w:val="0"/>
              <w:divBdr>
                <w:top w:val="none" w:sz="0" w:space="0" w:color="auto"/>
                <w:left w:val="none" w:sz="0" w:space="0" w:color="auto"/>
                <w:bottom w:val="none" w:sz="0" w:space="0" w:color="auto"/>
                <w:right w:val="none" w:sz="0" w:space="0" w:color="auto"/>
              </w:divBdr>
            </w:div>
            <w:div w:id="845053117">
              <w:marLeft w:val="150"/>
              <w:marRight w:val="0"/>
              <w:marTop w:val="0"/>
              <w:marBottom w:val="0"/>
              <w:divBdr>
                <w:top w:val="none" w:sz="0" w:space="0" w:color="auto"/>
                <w:left w:val="none" w:sz="0" w:space="0" w:color="auto"/>
                <w:bottom w:val="none" w:sz="0" w:space="0" w:color="auto"/>
                <w:right w:val="none" w:sz="0" w:space="0" w:color="auto"/>
              </w:divBdr>
            </w:div>
            <w:div w:id="1614321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34123297">
      <w:bodyDiv w:val="1"/>
      <w:marLeft w:val="0"/>
      <w:marRight w:val="0"/>
      <w:marTop w:val="0"/>
      <w:marBottom w:val="0"/>
      <w:divBdr>
        <w:top w:val="none" w:sz="0" w:space="0" w:color="auto"/>
        <w:left w:val="none" w:sz="0" w:space="0" w:color="auto"/>
        <w:bottom w:val="none" w:sz="0" w:space="0" w:color="auto"/>
        <w:right w:val="none" w:sz="0" w:space="0" w:color="auto"/>
      </w:divBdr>
      <w:divsChild>
        <w:div w:id="1729066541">
          <w:marLeft w:val="0"/>
          <w:marRight w:val="0"/>
          <w:marTop w:val="75"/>
          <w:marBottom w:val="75"/>
          <w:divBdr>
            <w:top w:val="none" w:sz="0" w:space="0" w:color="auto"/>
            <w:left w:val="none" w:sz="0" w:space="0" w:color="auto"/>
            <w:bottom w:val="none" w:sz="0" w:space="0" w:color="auto"/>
            <w:right w:val="none" w:sz="0" w:space="0" w:color="auto"/>
          </w:divBdr>
          <w:divsChild>
            <w:div w:id="1562910589">
              <w:marLeft w:val="0"/>
              <w:marRight w:val="0"/>
              <w:marTop w:val="0"/>
              <w:marBottom w:val="0"/>
              <w:divBdr>
                <w:top w:val="none" w:sz="0" w:space="0" w:color="auto"/>
                <w:left w:val="none" w:sz="0" w:space="0" w:color="auto"/>
                <w:bottom w:val="none" w:sz="0" w:space="0" w:color="auto"/>
                <w:right w:val="none" w:sz="0" w:space="0" w:color="auto"/>
              </w:divBdr>
            </w:div>
          </w:divsChild>
        </w:div>
        <w:div w:id="865947914">
          <w:marLeft w:val="0"/>
          <w:marRight w:val="0"/>
          <w:marTop w:val="300"/>
          <w:marBottom w:val="0"/>
          <w:divBdr>
            <w:top w:val="none" w:sz="0" w:space="0" w:color="auto"/>
            <w:left w:val="none" w:sz="0" w:space="0" w:color="auto"/>
            <w:bottom w:val="none" w:sz="0" w:space="0" w:color="auto"/>
            <w:right w:val="none" w:sz="0" w:space="0" w:color="auto"/>
          </w:divBdr>
          <w:divsChild>
            <w:div w:id="484129525">
              <w:marLeft w:val="150"/>
              <w:marRight w:val="0"/>
              <w:marTop w:val="0"/>
              <w:marBottom w:val="0"/>
              <w:divBdr>
                <w:top w:val="none" w:sz="0" w:space="0" w:color="auto"/>
                <w:left w:val="none" w:sz="0" w:space="0" w:color="auto"/>
                <w:bottom w:val="none" w:sz="0" w:space="0" w:color="auto"/>
                <w:right w:val="none" w:sz="0" w:space="0" w:color="auto"/>
              </w:divBdr>
              <w:divsChild>
                <w:div w:id="1830320986">
                  <w:marLeft w:val="300"/>
                  <w:marRight w:val="0"/>
                  <w:marTop w:val="0"/>
                  <w:marBottom w:val="0"/>
                  <w:divBdr>
                    <w:top w:val="none" w:sz="0" w:space="0" w:color="auto"/>
                    <w:left w:val="none" w:sz="0" w:space="0" w:color="auto"/>
                    <w:bottom w:val="none" w:sz="0" w:space="0" w:color="auto"/>
                    <w:right w:val="none" w:sz="0" w:space="0" w:color="auto"/>
                  </w:divBdr>
                  <w:divsChild>
                    <w:div w:id="1737045636">
                      <w:marLeft w:val="0"/>
                      <w:marRight w:val="0"/>
                      <w:marTop w:val="150"/>
                      <w:marBottom w:val="150"/>
                      <w:divBdr>
                        <w:top w:val="single" w:sz="6" w:space="0" w:color="auto"/>
                        <w:left w:val="none" w:sz="0" w:space="0" w:color="auto"/>
                        <w:bottom w:val="single" w:sz="6" w:space="0" w:color="auto"/>
                        <w:right w:val="none" w:sz="0" w:space="0" w:color="auto"/>
                      </w:divBdr>
                      <w:divsChild>
                        <w:div w:id="16802787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3243613">
                  <w:marLeft w:val="300"/>
                  <w:marRight w:val="0"/>
                  <w:marTop w:val="0"/>
                  <w:marBottom w:val="0"/>
                  <w:divBdr>
                    <w:top w:val="none" w:sz="0" w:space="0" w:color="auto"/>
                    <w:left w:val="none" w:sz="0" w:space="0" w:color="auto"/>
                    <w:bottom w:val="none" w:sz="0" w:space="0" w:color="auto"/>
                    <w:right w:val="none" w:sz="0" w:space="0" w:color="auto"/>
                  </w:divBdr>
                </w:div>
                <w:div w:id="409931671">
                  <w:marLeft w:val="300"/>
                  <w:marRight w:val="0"/>
                  <w:marTop w:val="0"/>
                  <w:marBottom w:val="0"/>
                  <w:divBdr>
                    <w:top w:val="none" w:sz="0" w:space="0" w:color="auto"/>
                    <w:left w:val="none" w:sz="0" w:space="0" w:color="auto"/>
                    <w:bottom w:val="none" w:sz="0" w:space="0" w:color="auto"/>
                    <w:right w:val="none" w:sz="0" w:space="0" w:color="auto"/>
                  </w:divBdr>
                  <w:divsChild>
                    <w:div w:id="916867035">
                      <w:marLeft w:val="450"/>
                      <w:marRight w:val="0"/>
                      <w:marTop w:val="0"/>
                      <w:marBottom w:val="0"/>
                      <w:divBdr>
                        <w:top w:val="none" w:sz="0" w:space="0" w:color="auto"/>
                        <w:left w:val="none" w:sz="0" w:space="0" w:color="auto"/>
                        <w:bottom w:val="none" w:sz="0" w:space="0" w:color="auto"/>
                        <w:right w:val="none" w:sz="0" w:space="0" w:color="auto"/>
                      </w:divBdr>
                    </w:div>
                    <w:div w:id="1286765890">
                      <w:marLeft w:val="450"/>
                      <w:marRight w:val="0"/>
                      <w:marTop w:val="0"/>
                      <w:marBottom w:val="0"/>
                      <w:divBdr>
                        <w:top w:val="none" w:sz="0" w:space="0" w:color="auto"/>
                        <w:left w:val="none" w:sz="0" w:space="0" w:color="auto"/>
                        <w:bottom w:val="none" w:sz="0" w:space="0" w:color="auto"/>
                        <w:right w:val="none" w:sz="0" w:space="0" w:color="auto"/>
                      </w:divBdr>
                    </w:div>
                    <w:div w:id="2012875444">
                      <w:marLeft w:val="450"/>
                      <w:marRight w:val="0"/>
                      <w:marTop w:val="0"/>
                      <w:marBottom w:val="0"/>
                      <w:divBdr>
                        <w:top w:val="none" w:sz="0" w:space="0" w:color="auto"/>
                        <w:left w:val="none" w:sz="0" w:space="0" w:color="auto"/>
                        <w:bottom w:val="none" w:sz="0" w:space="0" w:color="auto"/>
                        <w:right w:val="none" w:sz="0" w:space="0" w:color="auto"/>
                      </w:divBdr>
                    </w:div>
                  </w:divsChild>
                </w:div>
                <w:div w:id="1120562811">
                  <w:marLeft w:val="0"/>
                  <w:marRight w:val="0"/>
                  <w:marTop w:val="75"/>
                  <w:marBottom w:val="0"/>
                  <w:divBdr>
                    <w:top w:val="none" w:sz="0" w:space="0" w:color="auto"/>
                    <w:left w:val="none" w:sz="0" w:space="0" w:color="auto"/>
                    <w:bottom w:val="none" w:sz="0" w:space="0" w:color="auto"/>
                    <w:right w:val="none" w:sz="0" w:space="0" w:color="auto"/>
                  </w:divBdr>
                </w:div>
              </w:divsChild>
            </w:div>
            <w:div w:id="14481572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34856445">
      <w:bodyDiv w:val="1"/>
      <w:marLeft w:val="0"/>
      <w:marRight w:val="0"/>
      <w:marTop w:val="0"/>
      <w:marBottom w:val="0"/>
      <w:divBdr>
        <w:top w:val="none" w:sz="0" w:space="0" w:color="auto"/>
        <w:left w:val="none" w:sz="0" w:space="0" w:color="auto"/>
        <w:bottom w:val="none" w:sz="0" w:space="0" w:color="auto"/>
        <w:right w:val="none" w:sz="0" w:space="0" w:color="auto"/>
      </w:divBdr>
    </w:div>
    <w:div w:id="538249439">
      <w:bodyDiv w:val="1"/>
      <w:marLeft w:val="0"/>
      <w:marRight w:val="0"/>
      <w:marTop w:val="0"/>
      <w:marBottom w:val="0"/>
      <w:divBdr>
        <w:top w:val="none" w:sz="0" w:space="0" w:color="auto"/>
        <w:left w:val="none" w:sz="0" w:space="0" w:color="auto"/>
        <w:bottom w:val="none" w:sz="0" w:space="0" w:color="auto"/>
        <w:right w:val="none" w:sz="0" w:space="0" w:color="auto"/>
      </w:divBdr>
    </w:div>
    <w:div w:id="590088820">
      <w:marLeft w:val="0"/>
      <w:marRight w:val="0"/>
      <w:marTop w:val="0"/>
      <w:marBottom w:val="0"/>
      <w:divBdr>
        <w:top w:val="none" w:sz="0" w:space="0" w:color="auto"/>
        <w:left w:val="none" w:sz="0" w:space="0" w:color="auto"/>
        <w:bottom w:val="none" w:sz="0" w:space="0" w:color="auto"/>
        <w:right w:val="none" w:sz="0" w:space="0" w:color="auto"/>
      </w:divBdr>
      <w:divsChild>
        <w:div w:id="698891402">
          <w:marLeft w:val="0"/>
          <w:marRight w:val="0"/>
          <w:marTop w:val="0"/>
          <w:marBottom w:val="0"/>
          <w:divBdr>
            <w:top w:val="none" w:sz="0" w:space="0" w:color="auto"/>
            <w:left w:val="none" w:sz="0" w:space="0" w:color="auto"/>
            <w:bottom w:val="none" w:sz="0" w:space="0" w:color="auto"/>
            <w:right w:val="none" w:sz="0" w:space="0" w:color="auto"/>
          </w:divBdr>
        </w:div>
      </w:divsChild>
    </w:div>
    <w:div w:id="596444130">
      <w:bodyDiv w:val="1"/>
      <w:marLeft w:val="0"/>
      <w:marRight w:val="0"/>
      <w:marTop w:val="0"/>
      <w:marBottom w:val="0"/>
      <w:divBdr>
        <w:top w:val="none" w:sz="0" w:space="0" w:color="auto"/>
        <w:left w:val="none" w:sz="0" w:space="0" w:color="auto"/>
        <w:bottom w:val="none" w:sz="0" w:space="0" w:color="auto"/>
        <w:right w:val="none" w:sz="0" w:space="0" w:color="auto"/>
      </w:divBdr>
      <w:divsChild>
        <w:div w:id="1103573780">
          <w:marLeft w:val="0"/>
          <w:marRight w:val="0"/>
          <w:marTop w:val="15"/>
          <w:marBottom w:val="0"/>
          <w:divBdr>
            <w:top w:val="single" w:sz="48" w:space="0" w:color="auto"/>
            <w:left w:val="single" w:sz="48" w:space="0" w:color="auto"/>
            <w:bottom w:val="single" w:sz="48" w:space="0" w:color="auto"/>
            <w:right w:val="single" w:sz="48" w:space="0" w:color="auto"/>
          </w:divBdr>
          <w:divsChild>
            <w:div w:id="1380933400">
              <w:marLeft w:val="0"/>
              <w:marRight w:val="0"/>
              <w:marTop w:val="0"/>
              <w:marBottom w:val="0"/>
              <w:divBdr>
                <w:top w:val="none" w:sz="0" w:space="0" w:color="auto"/>
                <w:left w:val="none" w:sz="0" w:space="0" w:color="auto"/>
                <w:bottom w:val="none" w:sz="0" w:space="0" w:color="auto"/>
                <w:right w:val="none" w:sz="0" w:space="0" w:color="auto"/>
              </w:divBdr>
              <w:divsChild>
                <w:div w:id="1944995918">
                  <w:marLeft w:val="0"/>
                  <w:marRight w:val="0"/>
                  <w:marTop w:val="0"/>
                  <w:marBottom w:val="0"/>
                  <w:divBdr>
                    <w:top w:val="none" w:sz="0" w:space="0" w:color="auto"/>
                    <w:left w:val="none" w:sz="0" w:space="0" w:color="auto"/>
                    <w:bottom w:val="none" w:sz="0" w:space="0" w:color="auto"/>
                    <w:right w:val="none" w:sz="0" w:space="0" w:color="auto"/>
                  </w:divBdr>
                </w:div>
                <w:div w:id="25758466">
                  <w:marLeft w:val="0"/>
                  <w:marRight w:val="0"/>
                  <w:marTop w:val="0"/>
                  <w:marBottom w:val="0"/>
                  <w:divBdr>
                    <w:top w:val="none" w:sz="0" w:space="0" w:color="auto"/>
                    <w:left w:val="none" w:sz="0" w:space="0" w:color="auto"/>
                    <w:bottom w:val="none" w:sz="0" w:space="0" w:color="auto"/>
                    <w:right w:val="none" w:sz="0" w:space="0" w:color="auto"/>
                  </w:divBdr>
                </w:div>
                <w:div w:id="1437628670">
                  <w:marLeft w:val="0"/>
                  <w:marRight w:val="0"/>
                  <w:marTop w:val="0"/>
                  <w:marBottom w:val="0"/>
                  <w:divBdr>
                    <w:top w:val="none" w:sz="0" w:space="0" w:color="auto"/>
                    <w:left w:val="none" w:sz="0" w:space="0" w:color="auto"/>
                    <w:bottom w:val="none" w:sz="0" w:space="0" w:color="auto"/>
                    <w:right w:val="none" w:sz="0" w:space="0" w:color="auto"/>
                  </w:divBdr>
                </w:div>
                <w:div w:id="13433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9157">
          <w:marLeft w:val="0"/>
          <w:marRight w:val="0"/>
          <w:marTop w:val="15"/>
          <w:marBottom w:val="0"/>
          <w:divBdr>
            <w:top w:val="single" w:sz="48" w:space="0" w:color="auto"/>
            <w:left w:val="single" w:sz="48" w:space="0" w:color="auto"/>
            <w:bottom w:val="single" w:sz="48" w:space="0" w:color="auto"/>
            <w:right w:val="single" w:sz="48" w:space="0" w:color="auto"/>
          </w:divBdr>
          <w:divsChild>
            <w:div w:id="808939588">
              <w:marLeft w:val="0"/>
              <w:marRight w:val="0"/>
              <w:marTop w:val="0"/>
              <w:marBottom w:val="0"/>
              <w:divBdr>
                <w:top w:val="none" w:sz="0" w:space="0" w:color="auto"/>
                <w:left w:val="none" w:sz="0" w:space="0" w:color="auto"/>
                <w:bottom w:val="none" w:sz="0" w:space="0" w:color="auto"/>
                <w:right w:val="none" w:sz="0" w:space="0" w:color="auto"/>
              </w:divBdr>
              <w:divsChild>
                <w:div w:id="752241640">
                  <w:marLeft w:val="0"/>
                  <w:marRight w:val="0"/>
                  <w:marTop w:val="0"/>
                  <w:marBottom w:val="0"/>
                  <w:divBdr>
                    <w:top w:val="none" w:sz="0" w:space="0" w:color="auto"/>
                    <w:left w:val="none" w:sz="0" w:space="0" w:color="auto"/>
                    <w:bottom w:val="none" w:sz="0" w:space="0" w:color="auto"/>
                    <w:right w:val="none" w:sz="0" w:space="0" w:color="auto"/>
                  </w:divBdr>
                </w:div>
                <w:div w:id="636255964">
                  <w:marLeft w:val="0"/>
                  <w:marRight w:val="0"/>
                  <w:marTop w:val="0"/>
                  <w:marBottom w:val="0"/>
                  <w:divBdr>
                    <w:top w:val="none" w:sz="0" w:space="0" w:color="auto"/>
                    <w:left w:val="none" w:sz="0" w:space="0" w:color="auto"/>
                    <w:bottom w:val="none" w:sz="0" w:space="0" w:color="auto"/>
                    <w:right w:val="none" w:sz="0" w:space="0" w:color="auto"/>
                  </w:divBdr>
                </w:div>
                <w:div w:id="2091654641">
                  <w:marLeft w:val="0"/>
                  <w:marRight w:val="0"/>
                  <w:marTop w:val="0"/>
                  <w:marBottom w:val="0"/>
                  <w:divBdr>
                    <w:top w:val="none" w:sz="0" w:space="0" w:color="auto"/>
                    <w:left w:val="none" w:sz="0" w:space="0" w:color="auto"/>
                    <w:bottom w:val="none" w:sz="0" w:space="0" w:color="auto"/>
                    <w:right w:val="none" w:sz="0" w:space="0" w:color="auto"/>
                  </w:divBdr>
                </w:div>
                <w:div w:id="1222447457">
                  <w:marLeft w:val="0"/>
                  <w:marRight w:val="0"/>
                  <w:marTop w:val="0"/>
                  <w:marBottom w:val="0"/>
                  <w:divBdr>
                    <w:top w:val="none" w:sz="0" w:space="0" w:color="auto"/>
                    <w:left w:val="none" w:sz="0" w:space="0" w:color="auto"/>
                    <w:bottom w:val="none" w:sz="0" w:space="0" w:color="auto"/>
                    <w:right w:val="none" w:sz="0" w:space="0" w:color="auto"/>
                  </w:divBdr>
                </w:div>
                <w:div w:id="1251819125">
                  <w:marLeft w:val="0"/>
                  <w:marRight w:val="0"/>
                  <w:marTop w:val="0"/>
                  <w:marBottom w:val="0"/>
                  <w:divBdr>
                    <w:top w:val="none" w:sz="0" w:space="0" w:color="auto"/>
                    <w:left w:val="none" w:sz="0" w:space="0" w:color="auto"/>
                    <w:bottom w:val="none" w:sz="0" w:space="0" w:color="auto"/>
                    <w:right w:val="none" w:sz="0" w:space="0" w:color="auto"/>
                  </w:divBdr>
                </w:div>
                <w:div w:id="9949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7497">
      <w:bodyDiv w:val="1"/>
      <w:marLeft w:val="0"/>
      <w:marRight w:val="0"/>
      <w:marTop w:val="0"/>
      <w:marBottom w:val="0"/>
      <w:divBdr>
        <w:top w:val="none" w:sz="0" w:space="0" w:color="auto"/>
        <w:left w:val="none" w:sz="0" w:space="0" w:color="auto"/>
        <w:bottom w:val="none" w:sz="0" w:space="0" w:color="auto"/>
        <w:right w:val="none" w:sz="0" w:space="0" w:color="auto"/>
      </w:divBdr>
    </w:div>
    <w:div w:id="667177334">
      <w:bodyDiv w:val="1"/>
      <w:marLeft w:val="0"/>
      <w:marRight w:val="0"/>
      <w:marTop w:val="0"/>
      <w:marBottom w:val="0"/>
      <w:divBdr>
        <w:top w:val="none" w:sz="0" w:space="0" w:color="auto"/>
        <w:left w:val="none" w:sz="0" w:space="0" w:color="auto"/>
        <w:bottom w:val="none" w:sz="0" w:space="0" w:color="auto"/>
        <w:right w:val="none" w:sz="0" w:space="0" w:color="auto"/>
      </w:divBdr>
      <w:divsChild>
        <w:div w:id="812332934">
          <w:marLeft w:val="0"/>
          <w:marRight w:val="0"/>
          <w:marTop w:val="75"/>
          <w:marBottom w:val="75"/>
          <w:divBdr>
            <w:top w:val="none" w:sz="0" w:space="0" w:color="auto"/>
            <w:left w:val="none" w:sz="0" w:space="0" w:color="auto"/>
            <w:bottom w:val="none" w:sz="0" w:space="0" w:color="auto"/>
            <w:right w:val="none" w:sz="0" w:space="0" w:color="auto"/>
          </w:divBdr>
        </w:div>
        <w:div w:id="605893940">
          <w:marLeft w:val="0"/>
          <w:marRight w:val="0"/>
          <w:marTop w:val="300"/>
          <w:marBottom w:val="0"/>
          <w:divBdr>
            <w:top w:val="none" w:sz="0" w:space="0" w:color="auto"/>
            <w:left w:val="none" w:sz="0" w:space="0" w:color="auto"/>
            <w:bottom w:val="none" w:sz="0" w:space="0" w:color="auto"/>
            <w:right w:val="none" w:sz="0" w:space="0" w:color="auto"/>
          </w:divBdr>
        </w:div>
      </w:divsChild>
    </w:div>
    <w:div w:id="675961468">
      <w:bodyDiv w:val="1"/>
      <w:marLeft w:val="0"/>
      <w:marRight w:val="0"/>
      <w:marTop w:val="0"/>
      <w:marBottom w:val="0"/>
      <w:divBdr>
        <w:top w:val="none" w:sz="0" w:space="0" w:color="auto"/>
        <w:left w:val="none" w:sz="0" w:space="0" w:color="auto"/>
        <w:bottom w:val="none" w:sz="0" w:space="0" w:color="auto"/>
        <w:right w:val="none" w:sz="0" w:space="0" w:color="auto"/>
      </w:divBdr>
    </w:div>
    <w:div w:id="679234415">
      <w:bodyDiv w:val="1"/>
      <w:marLeft w:val="0"/>
      <w:marRight w:val="0"/>
      <w:marTop w:val="0"/>
      <w:marBottom w:val="0"/>
      <w:divBdr>
        <w:top w:val="none" w:sz="0" w:space="0" w:color="auto"/>
        <w:left w:val="none" w:sz="0" w:space="0" w:color="auto"/>
        <w:bottom w:val="none" w:sz="0" w:space="0" w:color="auto"/>
        <w:right w:val="none" w:sz="0" w:space="0" w:color="auto"/>
      </w:divBdr>
      <w:divsChild>
        <w:div w:id="1265966376">
          <w:marLeft w:val="0"/>
          <w:marRight w:val="0"/>
          <w:marTop w:val="0"/>
          <w:marBottom w:val="0"/>
          <w:divBdr>
            <w:top w:val="none" w:sz="0" w:space="0" w:color="auto"/>
            <w:left w:val="none" w:sz="0" w:space="0" w:color="auto"/>
            <w:bottom w:val="none" w:sz="0" w:space="0" w:color="auto"/>
            <w:right w:val="none" w:sz="0" w:space="0" w:color="auto"/>
          </w:divBdr>
        </w:div>
        <w:div w:id="100417194">
          <w:marLeft w:val="0"/>
          <w:marRight w:val="0"/>
          <w:marTop w:val="0"/>
          <w:marBottom w:val="0"/>
          <w:divBdr>
            <w:top w:val="none" w:sz="0" w:space="0" w:color="auto"/>
            <w:left w:val="none" w:sz="0" w:space="0" w:color="auto"/>
            <w:bottom w:val="none" w:sz="0" w:space="0" w:color="auto"/>
            <w:right w:val="none" w:sz="0" w:space="0" w:color="auto"/>
          </w:divBdr>
        </w:div>
        <w:div w:id="415447198">
          <w:marLeft w:val="0"/>
          <w:marRight w:val="0"/>
          <w:marTop w:val="0"/>
          <w:marBottom w:val="0"/>
          <w:divBdr>
            <w:top w:val="none" w:sz="0" w:space="0" w:color="auto"/>
            <w:left w:val="none" w:sz="0" w:space="0" w:color="auto"/>
            <w:bottom w:val="none" w:sz="0" w:space="0" w:color="auto"/>
            <w:right w:val="none" w:sz="0" w:space="0" w:color="auto"/>
          </w:divBdr>
        </w:div>
        <w:div w:id="397750782">
          <w:marLeft w:val="0"/>
          <w:marRight w:val="0"/>
          <w:marTop w:val="0"/>
          <w:marBottom w:val="0"/>
          <w:divBdr>
            <w:top w:val="none" w:sz="0" w:space="0" w:color="auto"/>
            <w:left w:val="none" w:sz="0" w:space="0" w:color="auto"/>
            <w:bottom w:val="none" w:sz="0" w:space="0" w:color="auto"/>
            <w:right w:val="none" w:sz="0" w:space="0" w:color="auto"/>
          </w:divBdr>
        </w:div>
        <w:div w:id="1775518397">
          <w:marLeft w:val="0"/>
          <w:marRight w:val="0"/>
          <w:marTop w:val="0"/>
          <w:marBottom w:val="0"/>
          <w:divBdr>
            <w:top w:val="none" w:sz="0" w:space="0" w:color="auto"/>
            <w:left w:val="none" w:sz="0" w:space="0" w:color="auto"/>
            <w:bottom w:val="none" w:sz="0" w:space="0" w:color="auto"/>
            <w:right w:val="none" w:sz="0" w:space="0" w:color="auto"/>
          </w:divBdr>
        </w:div>
        <w:div w:id="1905212810">
          <w:marLeft w:val="0"/>
          <w:marRight w:val="0"/>
          <w:marTop w:val="0"/>
          <w:marBottom w:val="0"/>
          <w:divBdr>
            <w:top w:val="none" w:sz="0" w:space="0" w:color="auto"/>
            <w:left w:val="none" w:sz="0" w:space="0" w:color="auto"/>
            <w:bottom w:val="none" w:sz="0" w:space="0" w:color="auto"/>
            <w:right w:val="none" w:sz="0" w:space="0" w:color="auto"/>
          </w:divBdr>
        </w:div>
        <w:div w:id="1658073075">
          <w:marLeft w:val="0"/>
          <w:marRight w:val="0"/>
          <w:marTop w:val="0"/>
          <w:marBottom w:val="0"/>
          <w:divBdr>
            <w:top w:val="none" w:sz="0" w:space="0" w:color="auto"/>
            <w:left w:val="none" w:sz="0" w:space="0" w:color="auto"/>
            <w:bottom w:val="none" w:sz="0" w:space="0" w:color="auto"/>
            <w:right w:val="none" w:sz="0" w:space="0" w:color="auto"/>
          </w:divBdr>
        </w:div>
        <w:div w:id="135487333">
          <w:marLeft w:val="0"/>
          <w:marRight w:val="0"/>
          <w:marTop w:val="0"/>
          <w:marBottom w:val="0"/>
          <w:divBdr>
            <w:top w:val="none" w:sz="0" w:space="0" w:color="auto"/>
            <w:left w:val="none" w:sz="0" w:space="0" w:color="auto"/>
            <w:bottom w:val="none" w:sz="0" w:space="0" w:color="auto"/>
            <w:right w:val="none" w:sz="0" w:space="0" w:color="auto"/>
          </w:divBdr>
        </w:div>
        <w:div w:id="1455902121">
          <w:marLeft w:val="0"/>
          <w:marRight w:val="0"/>
          <w:marTop w:val="0"/>
          <w:marBottom w:val="0"/>
          <w:divBdr>
            <w:top w:val="none" w:sz="0" w:space="0" w:color="auto"/>
            <w:left w:val="none" w:sz="0" w:space="0" w:color="auto"/>
            <w:bottom w:val="none" w:sz="0" w:space="0" w:color="auto"/>
            <w:right w:val="none" w:sz="0" w:space="0" w:color="auto"/>
          </w:divBdr>
        </w:div>
        <w:div w:id="1561356783">
          <w:marLeft w:val="0"/>
          <w:marRight w:val="0"/>
          <w:marTop w:val="0"/>
          <w:marBottom w:val="0"/>
          <w:divBdr>
            <w:top w:val="none" w:sz="0" w:space="0" w:color="auto"/>
            <w:left w:val="none" w:sz="0" w:space="0" w:color="auto"/>
            <w:bottom w:val="none" w:sz="0" w:space="0" w:color="auto"/>
            <w:right w:val="none" w:sz="0" w:space="0" w:color="auto"/>
          </w:divBdr>
        </w:div>
      </w:divsChild>
    </w:div>
    <w:div w:id="691106957">
      <w:bodyDiv w:val="1"/>
      <w:marLeft w:val="0"/>
      <w:marRight w:val="0"/>
      <w:marTop w:val="0"/>
      <w:marBottom w:val="0"/>
      <w:divBdr>
        <w:top w:val="none" w:sz="0" w:space="0" w:color="auto"/>
        <w:left w:val="none" w:sz="0" w:space="0" w:color="auto"/>
        <w:bottom w:val="none" w:sz="0" w:space="0" w:color="auto"/>
        <w:right w:val="none" w:sz="0" w:space="0" w:color="auto"/>
      </w:divBdr>
    </w:div>
    <w:div w:id="701907897">
      <w:bodyDiv w:val="1"/>
      <w:marLeft w:val="0"/>
      <w:marRight w:val="0"/>
      <w:marTop w:val="0"/>
      <w:marBottom w:val="0"/>
      <w:divBdr>
        <w:top w:val="none" w:sz="0" w:space="0" w:color="auto"/>
        <w:left w:val="none" w:sz="0" w:space="0" w:color="auto"/>
        <w:bottom w:val="none" w:sz="0" w:space="0" w:color="auto"/>
        <w:right w:val="none" w:sz="0" w:space="0" w:color="auto"/>
      </w:divBdr>
      <w:divsChild>
        <w:div w:id="1733887768">
          <w:marLeft w:val="0"/>
          <w:marRight w:val="0"/>
          <w:marTop w:val="0"/>
          <w:marBottom w:val="0"/>
          <w:divBdr>
            <w:top w:val="none" w:sz="0" w:space="0" w:color="auto"/>
            <w:left w:val="none" w:sz="0" w:space="0" w:color="auto"/>
            <w:bottom w:val="none" w:sz="0" w:space="0" w:color="auto"/>
            <w:right w:val="none" w:sz="0" w:space="0" w:color="auto"/>
          </w:divBdr>
          <w:divsChild>
            <w:div w:id="545526528">
              <w:marLeft w:val="0"/>
              <w:marRight w:val="0"/>
              <w:marTop w:val="180"/>
              <w:marBottom w:val="180"/>
              <w:divBdr>
                <w:top w:val="none" w:sz="0" w:space="0" w:color="auto"/>
                <w:left w:val="none" w:sz="0" w:space="0" w:color="auto"/>
                <w:bottom w:val="none" w:sz="0" w:space="0" w:color="auto"/>
                <w:right w:val="none" w:sz="0" w:space="0" w:color="auto"/>
              </w:divBdr>
            </w:div>
          </w:divsChild>
        </w:div>
        <w:div w:id="1649438572">
          <w:marLeft w:val="0"/>
          <w:marRight w:val="0"/>
          <w:marTop w:val="0"/>
          <w:marBottom w:val="0"/>
          <w:divBdr>
            <w:top w:val="none" w:sz="0" w:space="0" w:color="auto"/>
            <w:left w:val="none" w:sz="0" w:space="0" w:color="auto"/>
            <w:bottom w:val="none" w:sz="0" w:space="0" w:color="auto"/>
            <w:right w:val="none" w:sz="0" w:space="0" w:color="auto"/>
          </w:divBdr>
          <w:divsChild>
            <w:div w:id="614219346">
              <w:marLeft w:val="0"/>
              <w:marRight w:val="0"/>
              <w:marTop w:val="0"/>
              <w:marBottom w:val="0"/>
              <w:divBdr>
                <w:top w:val="none" w:sz="0" w:space="0" w:color="auto"/>
                <w:left w:val="none" w:sz="0" w:space="0" w:color="auto"/>
                <w:bottom w:val="none" w:sz="0" w:space="0" w:color="auto"/>
                <w:right w:val="none" w:sz="0" w:space="0" w:color="auto"/>
              </w:divBdr>
              <w:divsChild>
                <w:div w:id="1623421107">
                  <w:marLeft w:val="0"/>
                  <w:marRight w:val="0"/>
                  <w:marTop w:val="0"/>
                  <w:marBottom w:val="0"/>
                  <w:divBdr>
                    <w:top w:val="none" w:sz="0" w:space="0" w:color="auto"/>
                    <w:left w:val="none" w:sz="0" w:space="0" w:color="auto"/>
                    <w:bottom w:val="none" w:sz="0" w:space="0" w:color="auto"/>
                    <w:right w:val="none" w:sz="0" w:space="0" w:color="auto"/>
                  </w:divBdr>
                  <w:divsChild>
                    <w:div w:id="1388577401">
                      <w:marLeft w:val="0"/>
                      <w:marRight w:val="0"/>
                      <w:marTop w:val="0"/>
                      <w:marBottom w:val="0"/>
                      <w:divBdr>
                        <w:top w:val="none" w:sz="0" w:space="0" w:color="auto"/>
                        <w:left w:val="none" w:sz="0" w:space="0" w:color="auto"/>
                        <w:bottom w:val="none" w:sz="0" w:space="0" w:color="auto"/>
                        <w:right w:val="none" w:sz="0" w:space="0" w:color="auto"/>
                      </w:divBdr>
                      <w:divsChild>
                        <w:div w:id="2145924739">
                          <w:marLeft w:val="0"/>
                          <w:marRight w:val="0"/>
                          <w:marTop w:val="0"/>
                          <w:marBottom w:val="0"/>
                          <w:divBdr>
                            <w:top w:val="none" w:sz="0" w:space="0" w:color="auto"/>
                            <w:left w:val="none" w:sz="0" w:space="0" w:color="auto"/>
                            <w:bottom w:val="none" w:sz="0" w:space="0" w:color="auto"/>
                            <w:right w:val="none" w:sz="0" w:space="0" w:color="auto"/>
                          </w:divBdr>
                          <w:divsChild>
                            <w:div w:id="7121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194015">
      <w:bodyDiv w:val="1"/>
      <w:marLeft w:val="0"/>
      <w:marRight w:val="0"/>
      <w:marTop w:val="0"/>
      <w:marBottom w:val="0"/>
      <w:divBdr>
        <w:top w:val="none" w:sz="0" w:space="0" w:color="auto"/>
        <w:left w:val="none" w:sz="0" w:space="0" w:color="auto"/>
        <w:bottom w:val="none" w:sz="0" w:space="0" w:color="auto"/>
        <w:right w:val="none" w:sz="0" w:space="0" w:color="auto"/>
      </w:divBdr>
      <w:divsChild>
        <w:div w:id="35200714">
          <w:marLeft w:val="0"/>
          <w:marRight w:val="0"/>
          <w:marTop w:val="0"/>
          <w:marBottom w:val="0"/>
          <w:divBdr>
            <w:top w:val="none" w:sz="0" w:space="0" w:color="auto"/>
            <w:left w:val="none" w:sz="0" w:space="0" w:color="auto"/>
            <w:bottom w:val="none" w:sz="0" w:space="0" w:color="auto"/>
            <w:right w:val="none" w:sz="0" w:space="0" w:color="auto"/>
          </w:divBdr>
          <w:divsChild>
            <w:div w:id="532229353">
              <w:marLeft w:val="0"/>
              <w:marRight w:val="0"/>
              <w:marTop w:val="0"/>
              <w:marBottom w:val="0"/>
              <w:divBdr>
                <w:top w:val="none" w:sz="0" w:space="0" w:color="auto"/>
                <w:left w:val="none" w:sz="0" w:space="0" w:color="auto"/>
                <w:bottom w:val="none" w:sz="0" w:space="0" w:color="auto"/>
                <w:right w:val="none" w:sz="0" w:space="0" w:color="auto"/>
              </w:divBdr>
              <w:divsChild>
                <w:div w:id="715088156">
                  <w:marLeft w:val="0"/>
                  <w:marRight w:val="0"/>
                  <w:marTop w:val="0"/>
                  <w:marBottom w:val="0"/>
                  <w:divBdr>
                    <w:top w:val="none" w:sz="0" w:space="0" w:color="auto"/>
                    <w:left w:val="none" w:sz="0" w:space="0" w:color="auto"/>
                    <w:bottom w:val="none" w:sz="0" w:space="0" w:color="auto"/>
                    <w:right w:val="none" w:sz="0" w:space="0" w:color="auto"/>
                  </w:divBdr>
                  <w:divsChild>
                    <w:div w:id="1974748529">
                      <w:marLeft w:val="0"/>
                      <w:marRight w:val="0"/>
                      <w:marTop w:val="0"/>
                      <w:marBottom w:val="0"/>
                      <w:divBdr>
                        <w:top w:val="none" w:sz="0" w:space="0" w:color="auto"/>
                        <w:left w:val="none" w:sz="0" w:space="0" w:color="auto"/>
                        <w:bottom w:val="none" w:sz="0" w:space="0" w:color="auto"/>
                        <w:right w:val="none" w:sz="0" w:space="0" w:color="auto"/>
                      </w:divBdr>
                      <w:divsChild>
                        <w:div w:id="3170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977163">
      <w:bodyDiv w:val="1"/>
      <w:marLeft w:val="0"/>
      <w:marRight w:val="0"/>
      <w:marTop w:val="0"/>
      <w:marBottom w:val="0"/>
      <w:divBdr>
        <w:top w:val="none" w:sz="0" w:space="0" w:color="auto"/>
        <w:left w:val="none" w:sz="0" w:space="0" w:color="auto"/>
        <w:bottom w:val="none" w:sz="0" w:space="0" w:color="auto"/>
        <w:right w:val="none" w:sz="0" w:space="0" w:color="auto"/>
      </w:divBdr>
    </w:div>
    <w:div w:id="832064327">
      <w:bodyDiv w:val="1"/>
      <w:marLeft w:val="0"/>
      <w:marRight w:val="0"/>
      <w:marTop w:val="0"/>
      <w:marBottom w:val="0"/>
      <w:divBdr>
        <w:top w:val="none" w:sz="0" w:space="0" w:color="auto"/>
        <w:left w:val="none" w:sz="0" w:space="0" w:color="auto"/>
        <w:bottom w:val="none" w:sz="0" w:space="0" w:color="auto"/>
        <w:right w:val="none" w:sz="0" w:space="0" w:color="auto"/>
      </w:divBdr>
    </w:div>
    <w:div w:id="852232791">
      <w:marLeft w:val="0"/>
      <w:marRight w:val="0"/>
      <w:marTop w:val="0"/>
      <w:marBottom w:val="0"/>
      <w:divBdr>
        <w:top w:val="none" w:sz="0" w:space="0" w:color="auto"/>
        <w:left w:val="none" w:sz="0" w:space="0" w:color="auto"/>
        <w:bottom w:val="none" w:sz="0" w:space="0" w:color="auto"/>
        <w:right w:val="none" w:sz="0" w:space="0" w:color="auto"/>
      </w:divBdr>
    </w:div>
    <w:div w:id="875044276">
      <w:marLeft w:val="0"/>
      <w:marRight w:val="0"/>
      <w:marTop w:val="0"/>
      <w:marBottom w:val="0"/>
      <w:divBdr>
        <w:top w:val="none" w:sz="0" w:space="0" w:color="auto"/>
        <w:left w:val="none" w:sz="0" w:space="0" w:color="auto"/>
        <w:bottom w:val="none" w:sz="0" w:space="0" w:color="auto"/>
        <w:right w:val="none" w:sz="0" w:space="0" w:color="auto"/>
      </w:divBdr>
    </w:div>
    <w:div w:id="886601617">
      <w:bodyDiv w:val="1"/>
      <w:marLeft w:val="0"/>
      <w:marRight w:val="0"/>
      <w:marTop w:val="0"/>
      <w:marBottom w:val="0"/>
      <w:divBdr>
        <w:top w:val="none" w:sz="0" w:space="0" w:color="auto"/>
        <w:left w:val="none" w:sz="0" w:space="0" w:color="auto"/>
        <w:bottom w:val="none" w:sz="0" w:space="0" w:color="auto"/>
        <w:right w:val="none" w:sz="0" w:space="0" w:color="auto"/>
      </w:divBdr>
    </w:div>
    <w:div w:id="934678166">
      <w:bodyDiv w:val="1"/>
      <w:marLeft w:val="0"/>
      <w:marRight w:val="0"/>
      <w:marTop w:val="0"/>
      <w:marBottom w:val="0"/>
      <w:divBdr>
        <w:top w:val="none" w:sz="0" w:space="0" w:color="auto"/>
        <w:left w:val="none" w:sz="0" w:space="0" w:color="auto"/>
        <w:bottom w:val="none" w:sz="0" w:space="0" w:color="auto"/>
        <w:right w:val="none" w:sz="0" w:space="0" w:color="auto"/>
      </w:divBdr>
    </w:div>
    <w:div w:id="955138026">
      <w:bodyDiv w:val="1"/>
      <w:marLeft w:val="0"/>
      <w:marRight w:val="0"/>
      <w:marTop w:val="0"/>
      <w:marBottom w:val="0"/>
      <w:divBdr>
        <w:top w:val="none" w:sz="0" w:space="0" w:color="auto"/>
        <w:left w:val="none" w:sz="0" w:space="0" w:color="auto"/>
        <w:bottom w:val="none" w:sz="0" w:space="0" w:color="auto"/>
        <w:right w:val="none" w:sz="0" w:space="0" w:color="auto"/>
      </w:divBdr>
    </w:div>
    <w:div w:id="1014650044">
      <w:bodyDiv w:val="1"/>
      <w:marLeft w:val="0"/>
      <w:marRight w:val="0"/>
      <w:marTop w:val="0"/>
      <w:marBottom w:val="0"/>
      <w:divBdr>
        <w:top w:val="none" w:sz="0" w:space="0" w:color="auto"/>
        <w:left w:val="none" w:sz="0" w:space="0" w:color="auto"/>
        <w:bottom w:val="none" w:sz="0" w:space="0" w:color="auto"/>
        <w:right w:val="none" w:sz="0" w:space="0" w:color="auto"/>
      </w:divBdr>
    </w:div>
    <w:div w:id="1039628388">
      <w:bodyDiv w:val="1"/>
      <w:marLeft w:val="0"/>
      <w:marRight w:val="0"/>
      <w:marTop w:val="0"/>
      <w:marBottom w:val="0"/>
      <w:divBdr>
        <w:top w:val="none" w:sz="0" w:space="0" w:color="auto"/>
        <w:left w:val="none" w:sz="0" w:space="0" w:color="auto"/>
        <w:bottom w:val="none" w:sz="0" w:space="0" w:color="auto"/>
        <w:right w:val="none" w:sz="0" w:space="0" w:color="auto"/>
      </w:divBdr>
    </w:div>
    <w:div w:id="1041630500">
      <w:bodyDiv w:val="1"/>
      <w:marLeft w:val="0"/>
      <w:marRight w:val="0"/>
      <w:marTop w:val="0"/>
      <w:marBottom w:val="0"/>
      <w:divBdr>
        <w:top w:val="none" w:sz="0" w:space="0" w:color="auto"/>
        <w:left w:val="none" w:sz="0" w:space="0" w:color="auto"/>
        <w:bottom w:val="none" w:sz="0" w:space="0" w:color="auto"/>
        <w:right w:val="none" w:sz="0" w:space="0" w:color="auto"/>
      </w:divBdr>
    </w:div>
    <w:div w:id="1066226807">
      <w:bodyDiv w:val="1"/>
      <w:marLeft w:val="0"/>
      <w:marRight w:val="0"/>
      <w:marTop w:val="0"/>
      <w:marBottom w:val="0"/>
      <w:divBdr>
        <w:top w:val="none" w:sz="0" w:space="0" w:color="auto"/>
        <w:left w:val="none" w:sz="0" w:space="0" w:color="auto"/>
        <w:bottom w:val="none" w:sz="0" w:space="0" w:color="auto"/>
        <w:right w:val="none" w:sz="0" w:space="0" w:color="auto"/>
      </w:divBdr>
      <w:divsChild>
        <w:div w:id="1356615774">
          <w:marLeft w:val="0"/>
          <w:marRight w:val="0"/>
          <w:marTop w:val="0"/>
          <w:marBottom w:val="0"/>
          <w:divBdr>
            <w:top w:val="none" w:sz="0" w:space="0" w:color="auto"/>
            <w:left w:val="none" w:sz="0" w:space="0" w:color="auto"/>
            <w:bottom w:val="none" w:sz="0" w:space="0" w:color="auto"/>
            <w:right w:val="none" w:sz="0" w:space="0" w:color="auto"/>
          </w:divBdr>
        </w:div>
      </w:divsChild>
    </w:div>
    <w:div w:id="1072047248">
      <w:bodyDiv w:val="1"/>
      <w:marLeft w:val="0"/>
      <w:marRight w:val="0"/>
      <w:marTop w:val="0"/>
      <w:marBottom w:val="0"/>
      <w:divBdr>
        <w:top w:val="none" w:sz="0" w:space="0" w:color="auto"/>
        <w:left w:val="none" w:sz="0" w:space="0" w:color="auto"/>
        <w:bottom w:val="none" w:sz="0" w:space="0" w:color="auto"/>
        <w:right w:val="none" w:sz="0" w:space="0" w:color="auto"/>
      </w:divBdr>
    </w:div>
    <w:div w:id="1083140329">
      <w:bodyDiv w:val="1"/>
      <w:marLeft w:val="0"/>
      <w:marRight w:val="0"/>
      <w:marTop w:val="0"/>
      <w:marBottom w:val="0"/>
      <w:divBdr>
        <w:top w:val="none" w:sz="0" w:space="0" w:color="auto"/>
        <w:left w:val="none" w:sz="0" w:space="0" w:color="auto"/>
        <w:bottom w:val="none" w:sz="0" w:space="0" w:color="auto"/>
        <w:right w:val="none" w:sz="0" w:space="0" w:color="auto"/>
      </w:divBdr>
    </w:div>
    <w:div w:id="1084449617">
      <w:bodyDiv w:val="1"/>
      <w:marLeft w:val="0"/>
      <w:marRight w:val="0"/>
      <w:marTop w:val="0"/>
      <w:marBottom w:val="0"/>
      <w:divBdr>
        <w:top w:val="none" w:sz="0" w:space="0" w:color="auto"/>
        <w:left w:val="none" w:sz="0" w:space="0" w:color="auto"/>
        <w:bottom w:val="none" w:sz="0" w:space="0" w:color="auto"/>
        <w:right w:val="none" w:sz="0" w:space="0" w:color="auto"/>
      </w:divBdr>
      <w:divsChild>
        <w:div w:id="650326708">
          <w:marLeft w:val="0"/>
          <w:marRight w:val="0"/>
          <w:marTop w:val="300"/>
          <w:marBottom w:val="0"/>
          <w:divBdr>
            <w:top w:val="none" w:sz="0" w:space="0" w:color="auto"/>
            <w:left w:val="none" w:sz="0" w:space="0" w:color="auto"/>
            <w:bottom w:val="none" w:sz="0" w:space="0" w:color="auto"/>
            <w:right w:val="none" w:sz="0" w:space="0" w:color="auto"/>
          </w:divBdr>
          <w:divsChild>
            <w:div w:id="1687173987">
              <w:marLeft w:val="150"/>
              <w:marRight w:val="0"/>
              <w:marTop w:val="0"/>
              <w:marBottom w:val="0"/>
              <w:divBdr>
                <w:top w:val="none" w:sz="0" w:space="0" w:color="auto"/>
                <w:left w:val="none" w:sz="0" w:space="0" w:color="auto"/>
                <w:bottom w:val="none" w:sz="0" w:space="0" w:color="auto"/>
                <w:right w:val="none" w:sz="0" w:space="0" w:color="auto"/>
              </w:divBdr>
            </w:div>
            <w:div w:id="229584630">
              <w:marLeft w:val="150"/>
              <w:marRight w:val="0"/>
              <w:marTop w:val="0"/>
              <w:marBottom w:val="0"/>
              <w:divBdr>
                <w:top w:val="none" w:sz="0" w:space="0" w:color="auto"/>
                <w:left w:val="none" w:sz="0" w:space="0" w:color="auto"/>
                <w:bottom w:val="none" w:sz="0" w:space="0" w:color="auto"/>
                <w:right w:val="none" w:sz="0" w:space="0" w:color="auto"/>
              </w:divBdr>
              <w:divsChild>
                <w:div w:id="1776633294">
                  <w:marLeft w:val="0"/>
                  <w:marRight w:val="0"/>
                  <w:marTop w:val="150"/>
                  <w:marBottom w:val="150"/>
                  <w:divBdr>
                    <w:top w:val="single" w:sz="6" w:space="0" w:color="auto"/>
                    <w:left w:val="none" w:sz="0" w:space="0" w:color="auto"/>
                    <w:bottom w:val="single" w:sz="6" w:space="0" w:color="auto"/>
                    <w:right w:val="none" w:sz="0" w:space="0" w:color="auto"/>
                  </w:divBdr>
                  <w:divsChild>
                    <w:div w:id="1806044852">
                      <w:marLeft w:val="0"/>
                      <w:marRight w:val="0"/>
                      <w:marTop w:val="75"/>
                      <w:marBottom w:val="0"/>
                      <w:divBdr>
                        <w:top w:val="none" w:sz="0" w:space="0" w:color="auto"/>
                        <w:left w:val="none" w:sz="0" w:space="0" w:color="auto"/>
                        <w:bottom w:val="none" w:sz="0" w:space="0" w:color="auto"/>
                        <w:right w:val="none" w:sz="0" w:space="0" w:color="auto"/>
                      </w:divBdr>
                    </w:div>
                    <w:div w:id="305746401">
                      <w:marLeft w:val="0"/>
                      <w:marRight w:val="0"/>
                      <w:marTop w:val="75"/>
                      <w:marBottom w:val="0"/>
                      <w:divBdr>
                        <w:top w:val="none" w:sz="0" w:space="0" w:color="auto"/>
                        <w:left w:val="none" w:sz="0" w:space="0" w:color="auto"/>
                        <w:bottom w:val="none" w:sz="0" w:space="0" w:color="auto"/>
                        <w:right w:val="none" w:sz="0" w:space="0" w:color="auto"/>
                      </w:divBdr>
                    </w:div>
                    <w:div w:id="1069310173">
                      <w:marLeft w:val="0"/>
                      <w:marRight w:val="0"/>
                      <w:marTop w:val="75"/>
                      <w:marBottom w:val="0"/>
                      <w:divBdr>
                        <w:top w:val="none" w:sz="0" w:space="0" w:color="auto"/>
                        <w:left w:val="none" w:sz="0" w:space="0" w:color="auto"/>
                        <w:bottom w:val="none" w:sz="0" w:space="0" w:color="auto"/>
                        <w:right w:val="none" w:sz="0" w:space="0" w:color="auto"/>
                      </w:divBdr>
                    </w:div>
                    <w:div w:id="311838683">
                      <w:marLeft w:val="0"/>
                      <w:marRight w:val="0"/>
                      <w:marTop w:val="75"/>
                      <w:marBottom w:val="0"/>
                      <w:divBdr>
                        <w:top w:val="none" w:sz="0" w:space="0" w:color="auto"/>
                        <w:left w:val="none" w:sz="0" w:space="0" w:color="auto"/>
                        <w:bottom w:val="none" w:sz="0" w:space="0" w:color="auto"/>
                        <w:right w:val="none" w:sz="0" w:space="0" w:color="auto"/>
                      </w:divBdr>
                    </w:div>
                    <w:div w:id="6556493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110008327">
      <w:bodyDiv w:val="1"/>
      <w:marLeft w:val="0"/>
      <w:marRight w:val="0"/>
      <w:marTop w:val="0"/>
      <w:marBottom w:val="0"/>
      <w:divBdr>
        <w:top w:val="none" w:sz="0" w:space="0" w:color="auto"/>
        <w:left w:val="none" w:sz="0" w:space="0" w:color="auto"/>
        <w:bottom w:val="none" w:sz="0" w:space="0" w:color="auto"/>
        <w:right w:val="none" w:sz="0" w:space="0" w:color="auto"/>
      </w:divBdr>
    </w:div>
    <w:div w:id="1136219803">
      <w:bodyDiv w:val="1"/>
      <w:marLeft w:val="0"/>
      <w:marRight w:val="0"/>
      <w:marTop w:val="0"/>
      <w:marBottom w:val="0"/>
      <w:divBdr>
        <w:top w:val="none" w:sz="0" w:space="0" w:color="auto"/>
        <w:left w:val="none" w:sz="0" w:space="0" w:color="auto"/>
        <w:bottom w:val="none" w:sz="0" w:space="0" w:color="auto"/>
        <w:right w:val="none" w:sz="0" w:space="0" w:color="auto"/>
      </w:divBdr>
    </w:div>
    <w:div w:id="1138105743">
      <w:bodyDiv w:val="1"/>
      <w:marLeft w:val="0"/>
      <w:marRight w:val="0"/>
      <w:marTop w:val="0"/>
      <w:marBottom w:val="0"/>
      <w:divBdr>
        <w:top w:val="none" w:sz="0" w:space="0" w:color="auto"/>
        <w:left w:val="none" w:sz="0" w:space="0" w:color="auto"/>
        <w:bottom w:val="none" w:sz="0" w:space="0" w:color="auto"/>
        <w:right w:val="none" w:sz="0" w:space="0" w:color="auto"/>
      </w:divBdr>
    </w:div>
    <w:div w:id="1175732786">
      <w:bodyDiv w:val="1"/>
      <w:marLeft w:val="0"/>
      <w:marRight w:val="0"/>
      <w:marTop w:val="0"/>
      <w:marBottom w:val="0"/>
      <w:divBdr>
        <w:top w:val="none" w:sz="0" w:space="0" w:color="auto"/>
        <w:left w:val="none" w:sz="0" w:space="0" w:color="auto"/>
        <w:bottom w:val="none" w:sz="0" w:space="0" w:color="auto"/>
        <w:right w:val="none" w:sz="0" w:space="0" w:color="auto"/>
      </w:divBdr>
      <w:divsChild>
        <w:div w:id="1831866512">
          <w:marLeft w:val="0"/>
          <w:marRight w:val="0"/>
          <w:marTop w:val="0"/>
          <w:marBottom w:val="150"/>
          <w:divBdr>
            <w:top w:val="none" w:sz="0" w:space="0" w:color="auto"/>
            <w:left w:val="none" w:sz="0" w:space="0" w:color="auto"/>
            <w:bottom w:val="none" w:sz="0" w:space="0" w:color="auto"/>
            <w:right w:val="none" w:sz="0" w:space="0" w:color="auto"/>
          </w:divBdr>
        </w:div>
        <w:div w:id="1965229775">
          <w:marLeft w:val="0"/>
          <w:marRight w:val="0"/>
          <w:marTop w:val="300"/>
          <w:marBottom w:val="0"/>
          <w:divBdr>
            <w:top w:val="none" w:sz="0" w:space="0" w:color="auto"/>
            <w:left w:val="none" w:sz="0" w:space="0" w:color="auto"/>
            <w:bottom w:val="none" w:sz="0" w:space="0" w:color="auto"/>
            <w:right w:val="none" w:sz="0" w:space="0" w:color="auto"/>
          </w:divBdr>
        </w:div>
      </w:divsChild>
    </w:div>
    <w:div w:id="1185175054">
      <w:bodyDiv w:val="1"/>
      <w:marLeft w:val="0"/>
      <w:marRight w:val="0"/>
      <w:marTop w:val="0"/>
      <w:marBottom w:val="0"/>
      <w:divBdr>
        <w:top w:val="none" w:sz="0" w:space="0" w:color="auto"/>
        <w:left w:val="none" w:sz="0" w:space="0" w:color="auto"/>
        <w:bottom w:val="none" w:sz="0" w:space="0" w:color="auto"/>
        <w:right w:val="none" w:sz="0" w:space="0" w:color="auto"/>
      </w:divBdr>
    </w:div>
    <w:div w:id="1242638360">
      <w:bodyDiv w:val="1"/>
      <w:marLeft w:val="0"/>
      <w:marRight w:val="0"/>
      <w:marTop w:val="0"/>
      <w:marBottom w:val="0"/>
      <w:divBdr>
        <w:top w:val="none" w:sz="0" w:space="0" w:color="auto"/>
        <w:left w:val="none" w:sz="0" w:space="0" w:color="auto"/>
        <w:bottom w:val="none" w:sz="0" w:space="0" w:color="auto"/>
        <w:right w:val="none" w:sz="0" w:space="0" w:color="auto"/>
      </w:divBdr>
      <w:divsChild>
        <w:div w:id="796025093">
          <w:marLeft w:val="0"/>
          <w:marRight w:val="0"/>
          <w:marTop w:val="0"/>
          <w:marBottom w:val="0"/>
          <w:divBdr>
            <w:top w:val="none" w:sz="0" w:space="0" w:color="auto"/>
            <w:left w:val="none" w:sz="0" w:space="0" w:color="auto"/>
            <w:bottom w:val="none" w:sz="0" w:space="0" w:color="auto"/>
            <w:right w:val="none" w:sz="0" w:space="0" w:color="auto"/>
          </w:divBdr>
        </w:div>
        <w:div w:id="233901912">
          <w:marLeft w:val="0"/>
          <w:marRight w:val="0"/>
          <w:marTop w:val="0"/>
          <w:marBottom w:val="0"/>
          <w:divBdr>
            <w:top w:val="none" w:sz="0" w:space="0" w:color="auto"/>
            <w:left w:val="none" w:sz="0" w:space="0" w:color="auto"/>
            <w:bottom w:val="none" w:sz="0" w:space="0" w:color="auto"/>
            <w:right w:val="none" w:sz="0" w:space="0" w:color="auto"/>
          </w:divBdr>
          <w:divsChild>
            <w:div w:id="1648245847">
              <w:marLeft w:val="0"/>
              <w:marRight w:val="0"/>
              <w:marTop w:val="0"/>
              <w:marBottom w:val="0"/>
              <w:divBdr>
                <w:top w:val="none" w:sz="0" w:space="0" w:color="auto"/>
                <w:left w:val="none" w:sz="0" w:space="0" w:color="auto"/>
                <w:bottom w:val="none" w:sz="0" w:space="0" w:color="auto"/>
                <w:right w:val="none" w:sz="0" w:space="0" w:color="auto"/>
              </w:divBdr>
              <w:divsChild>
                <w:div w:id="71898653">
                  <w:marLeft w:val="0"/>
                  <w:marRight w:val="0"/>
                  <w:marTop w:val="0"/>
                  <w:marBottom w:val="0"/>
                  <w:divBdr>
                    <w:top w:val="none" w:sz="0" w:space="0" w:color="auto"/>
                    <w:left w:val="none" w:sz="0" w:space="0" w:color="auto"/>
                    <w:bottom w:val="none" w:sz="0" w:space="0" w:color="auto"/>
                    <w:right w:val="none" w:sz="0" w:space="0" w:color="auto"/>
                  </w:divBdr>
                  <w:divsChild>
                    <w:div w:id="712969288">
                      <w:marLeft w:val="0"/>
                      <w:marRight w:val="0"/>
                      <w:marTop w:val="0"/>
                      <w:marBottom w:val="0"/>
                      <w:divBdr>
                        <w:top w:val="none" w:sz="0" w:space="0" w:color="auto"/>
                        <w:left w:val="none" w:sz="0" w:space="0" w:color="auto"/>
                        <w:bottom w:val="none" w:sz="0" w:space="0" w:color="auto"/>
                        <w:right w:val="none" w:sz="0" w:space="0" w:color="auto"/>
                      </w:divBdr>
                    </w:div>
                    <w:div w:id="986087413">
                      <w:marLeft w:val="0"/>
                      <w:marRight w:val="0"/>
                      <w:marTop w:val="0"/>
                      <w:marBottom w:val="0"/>
                      <w:divBdr>
                        <w:top w:val="none" w:sz="0" w:space="0" w:color="auto"/>
                        <w:left w:val="none" w:sz="0" w:space="0" w:color="auto"/>
                        <w:bottom w:val="none" w:sz="0" w:space="0" w:color="auto"/>
                        <w:right w:val="none" w:sz="0" w:space="0" w:color="auto"/>
                      </w:divBdr>
                    </w:div>
                    <w:div w:id="1854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40040">
              <w:marLeft w:val="0"/>
              <w:marRight w:val="0"/>
              <w:marTop w:val="0"/>
              <w:marBottom w:val="0"/>
              <w:divBdr>
                <w:top w:val="none" w:sz="0" w:space="0" w:color="auto"/>
                <w:left w:val="none" w:sz="0" w:space="0" w:color="auto"/>
                <w:bottom w:val="none" w:sz="0" w:space="0" w:color="auto"/>
                <w:right w:val="none" w:sz="0" w:space="0" w:color="auto"/>
              </w:divBdr>
            </w:div>
          </w:divsChild>
        </w:div>
        <w:div w:id="1350134300">
          <w:marLeft w:val="0"/>
          <w:marRight w:val="0"/>
          <w:marTop w:val="0"/>
          <w:marBottom w:val="0"/>
          <w:divBdr>
            <w:top w:val="none" w:sz="0" w:space="0" w:color="auto"/>
            <w:left w:val="none" w:sz="0" w:space="0" w:color="auto"/>
            <w:bottom w:val="none" w:sz="0" w:space="0" w:color="auto"/>
            <w:right w:val="none" w:sz="0" w:space="0" w:color="auto"/>
          </w:divBdr>
        </w:div>
      </w:divsChild>
    </w:div>
    <w:div w:id="1264847829">
      <w:bodyDiv w:val="1"/>
      <w:marLeft w:val="0"/>
      <w:marRight w:val="0"/>
      <w:marTop w:val="0"/>
      <w:marBottom w:val="0"/>
      <w:divBdr>
        <w:top w:val="none" w:sz="0" w:space="0" w:color="auto"/>
        <w:left w:val="none" w:sz="0" w:space="0" w:color="auto"/>
        <w:bottom w:val="none" w:sz="0" w:space="0" w:color="auto"/>
        <w:right w:val="none" w:sz="0" w:space="0" w:color="auto"/>
      </w:divBdr>
    </w:div>
    <w:div w:id="1309095184">
      <w:bodyDiv w:val="1"/>
      <w:marLeft w:val="0"/>
      <w:marRight w:val="0"/>
      <w:marTop w:val="0"/>
      <w:marBottom w:val="0"/>
      <w:divBdr>
        <w:top w:val="none" w:sz="0" w:space="0" w:color="auto"/>
        <w:left w:val="none" w:sz="0" w:space="0" w:color="auto"/>
        <w:bottom w:val="none" w:sz="0" w:space="0" w:color="auto"/>
        <w:right w:val="none" w:sz="0" w:space="0" w:color="auto"/>
      </w:divBdr>
      <w:divsChild>
        <w:div w:id="1001927486">
          <w:marLeft w:val="0"/>
          <w:marRight w:val="0"/>
          <w:marTop w:val="0"/>
          <w:marBottom w:val="150"/>
          <w:divBdr>
            <w:top w:val="none" w:sz="0" w:space="0" w:color="auto"/>
            <w:left w:val="none" w:sz="0" w:space="0" w:color="auto"/>
            <w:bottom w:val="none" w:sz="0" w:space="0" w:color="auto"/>
            <w:right w:val="none" w:sz="0" w:space="0" w:color="auto"/>
          </w:divBdr>
        </w:div>
        <w:div w:id="1823740207">
          <w:marLeft w:val="0"/>
          <w:marRight w:val="0"/>
          <w:marTop w:val="300"/>
          <w:marBottom w:val="0"/>
          <w:divBdr>
            <w:top w:val="none" w:sz="0" w:space="0" w:color="auto"/>
            <w:left w:val="none" w:sz="0" w:space="0" w:color="auto"/>
            <w:bottom w:val="none" w:sz="0" w:space="0" w:color="auto"/>
            <w:right w:val="none" w:sz="0" w:space="0" w:color="auto"/>
          </w:divBdr>
        </w:div>
      </w:divsChild>
    </w:div>
    <w:div w:id="1310092113">
      <w:bodyDiv w:val="1"/>
      <w:marLeft w:val="0"/>
      <w:marRight w:val="0"/>
      <w:marTop w:val="0"/>
      <w:marBottom w:val="0"/>
      <w:divBdr>
        <w:top w:val="none" w:sz="0" w:space="0" w:color="auto"/>
        <w:left w:val="none" w:sz="0" w:space="0" w:color="auto"/>
        <w:bottom w:val="none" w:sz="0" w:space="0" w:color="auto"/>
        <w:right w:val="none" w:sz="0" w:space="0" w:color="auto"/>
      </w:divBdr>
      <w:divsChild>
        <w:div w:id="12471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260889">
          <w:marLeft w:val="0"/>
          <w:marRight w:val="0"/>
          <w:marTop w:val="0"/>
          <w:marBottom w:val="0"/>
          <w:divBdr>
            <w:top w:val="none" w:sz="0" w:space="0" w:color="auto"/>
            <w:left w:val="none" w:sz="0" w:space="0" w:color="auto"/>
            <w:bottom w:val="none" w:sz="0" w:space="0" w:color="auto"/>
            <w:right w:val="none" w:sz="0" w:space="0" w:color="auto"/>
          </w:divBdr>
          <w:divsChild>
            <w:div w:id="1735664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554">
          <w:marLeft w:val="0"/>
          <w:marRight w:val="0"/>
          <w:marTop w:val="0"/>
          <w:marBottom w:val="0"/>
          <w:divBdr>
            <w:top w:val="none" w:sz="0" w:space="0" w:color="auto"/>
            <w:left w:val="none" w:sz="0" w:space="0" w:color="auto"/>
            <w:bottom w:val="none" w:sz="0" w:space="0" w:color="auto"/>
            <w:right w:val="none" w:sz="0" w:space="0" w:color="auto"/>
          </w:divBdr>
          <w:divsChild>
            <w:div w:id="1060178526">
              <w:marLeft w:val="0"/>
              <w:marRight w:val="0"/>
              <w:marTop w:val="75"/>
              <w:marBottom w:val="75"/>
              <w:divBdr>
                <w:top w:val="none" w:sz="0" w:space="0" w:color="auto"/>
                <w:left w:val="none" w:sz="0" w:space="0" w:color="auto"/>
                <w:bottom w:val="none" w:sz="0" w:space="0" w:color="auto"/>
                <w:right w:val="none" w:sz="0" w:space="0" w:color="auto"/>
              </w:divBdr>
              <w:divsChild>
                <w:div w:id="117384835">
                  <w:marLeft w:val="0"/>
                  <w:marRight w:val="0"/>
                  <w:marTop w:val="0"/>
                  <w:marBottom w:val="0"/>
                  <w:divBdr>
                    <w:top w:val="none" w:sz="0" w:space="0" w:color="auto"/>
                    <w:left w:val="none" w:sz="0" w:space="0" w:color="auto"/>
                    <w:bottom w:val="none" w:sz="0" w:space="0" w:color="auto"/>
                    <w:right w:val="none" w:sz="0" w:space="0" w:color="auto"/>
                  </w:divBdr>
                  <w:divsChild>
                    <w:div w:id="1421178439">
                      <w:marLeft w:val="0"/>
                      <w:marRight w:val="0"/>
                      <w:marTop w:val="0"/>
                      <w:marBottom w:val="0"/>
                      <w:divBdr>
                        <w:top w:val="none" w:sz="0" w:space="0" w:color="auto"/>
                        <w:left w:val="none" w:sz="0" w:space="0" w:color="auto"/>
                        <w:bottom w:val="none" w:sz="0" w:space="0" w:color="auto"/>
                        <w:right w:val="none" w:sz="0" w:space="0" w:color="auto"/>
                      </w:divBdr>
                    </w:div>
                  </w:divsChild>
                </w:div>
                <w:div w:id="1473980310">
                  <w:marLeft w:val="0"/>
                  <w:marRight w:val="0"/>
                  <w:marTop w:val="0"/>
                  <w:marBottom w:val="0"/>
                  <w:divBdr>
                    <w:top w:val="none" w:sz="0" w:space="0" w:color="auto"/>
                    <w:left w:val="none" w:sz="0" w:space="0" w:color="auto"/>
                    <w:bottom w:val="none" w:sz="0" w:space="0" w:color="auto"/>
                    <w:right w:val="none" w:sz="0" w:space="0" w:color="auto"/>
                  </w:divBdr>
                  <w:divsChild>
                    <w:div w:id="1658420218">
                      <w:marLeft w:val="0"/>
                      <w:marRight w:val="0"/>
                      <w:marTop w:val="75"/>
                      <w:marBottom w:val="75"/>
                      <w:divBdr>
                        <w:top w:val="none" w:sz="0" w:space="0" w:color="auto"/>
                        <w:left w:val="none" w:sz="0" w:space="0" w:color="auto"/>
                        <w:bottom w:val="none" w:sz="0" w:space="0" w:color="auto"/>
                        <w:right w:val="none" w:sz="0" w:space="0" w:color="auto"/>
                      </w:divBdr>
                      <w:divsChild>
                        <w:div w:id="1798795908">
                          <w:marLeft w:val="0"/>
                          <w:marRight w:val="0"/>
                          <w:marTop w:val="0"/>
                          <w:marBottom w:val="0"/>
                          <w:divBdr>
                            <w:top w:val="none" w:sz="0" w:space="0" w:color="auto"/>
                            <w:left w:val="none" w:sz="0" w:space="0" w:color="auto"/>
                            <w:bottom w:val="none" w:sz="0" w:space="0" w:color="auto"/>
                            <w:right w:val="none" w:sz="0" w:space="0" w:color="auto"/>
                          </w:divBdr>
                        </w:div>
                      </w:divsChild>
                    </w:div>
                    <w:div w:id="1629312228">
                      <w:marLeft w:val="150"/>
                      <w:marRight w:val="0"/>
                      <w:marTop w:val="0"/>
                      <w:marBottom w:val="0"/>
                      <w:divBdr>
                        <w:top w:val="none" w:sz="0" w:space="0" w:color="auto"/>
                        <w:left w:val="none" w:sz="0" w:space="0" w:color="auto"/>
                        <w:bottom w:val="none" w:sz="0" w:space="0" w:color="auto"/>
                        <w:right w:val="none" w:sz="0" w:space="0" w:color="auto"/>
                      </w:divBdr>
                      <w:divsChild>
                        <w:div w:id="1064060438">
                          <w:marLeft w:val="0"/>
                          <w:marRight w:val="0"/>
                          <w:marTop w:val="0"/>
                          <w:marBottom w:val="0"/>
                          <w:divBdr>
                            <w:top w:val="none" w:sz="0" w:space="0" w:color="auto"/>
                            <w:left w:val="none" w:sz="0" w:space="0" w:color="auto"/>
                            <w:bottom w:val="none" w:sz="0" w:space="0" w:color="auto"/>
                            <w:right w:val="none" w:sz="0" w:space="0" w:color="auto"/>
                          </w:divBdr>
                          <w:divsChild>
                            <w:div w:id="1566141748">
                              <w:marLeft w:val="300"/>
                              <w:marRight w:val="0"/>
                              <w:marTop w:val="0"/>
                              <w:marBottom w:val="0"/>
                              <w:divBdr>
                                <w:top w:val="none" w:sz="0" w:space="0" w:color="auto"/>
                                <w:left w:val="none" w:sz="0" w:space="0" w:color="auto"/>
                                <w:bottom w:val="none" w:sz="0" w:space="0" w:color="auto"/>
                                <w:right w:val="none" w:sz="0" w:space="0" w:color="auto"/>
                              </w:divBdr>
                            </w:div>
                            <w:div w:id="2870496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681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10206585">
      <w:bodyDiv w:val="1"/>
      <w:marLeft w:val="0"/>
      <w:marRight w:val="0"/>
      <w:marTop w:val="0"/>
      <w:marBottom w:val="0"/>
      <w:divBdr>
        <w:top w:val="none" w:sz="0" w:space="0" w:color="auto"/>
        <w:left w:val="none" w:sz="0" w:space="0" w:color="auto"/>
        <w:bottom w:val="none" w:sz="0" w:space="0" w:color="auto"/>
        <w:right w:val="none" w:sz="0" w:space="0" w:color="auto"/>
      </w:divBdr>
    </w:div>
    <w:div w:id="1321807720">
      <w:bodyDiv w:val="1"/>
      <w:marLeft w:val="0"/>
      <w:marRight w:val="0"/>
      <w:marTop w:val="0"/>
      <w:marBottom w:val="0"/>
      <w:divBdr>
        <w:top w:val="none" w:sz="0" w:space="0" w:color="auto"/>
        <w:left w:val="none" w:sz="0" w:space="0" w:color="auto"/>
        <w:bottom w:val="none" w:sz="0" w:space="0" w:color="auto"/>
        <w:right w:val="none" w:sz="0" w:space="0" w:color="auto"/>
      </w:divBdr>
      <w:divsChild>
        <w:div w:id="737366959">
          <w:marLeft w:val="0"/>
          <w:marRight w:val="0"/>
          <w:marTop w:val="75"/>
          <w:marBottom w:val="75"/>
          <w:divBdr>
            <w:top w:val="none" w:sz="0" w:space="0" w:color="auto"/>
            <w:left w:val="none" w:sz="0" w:space="0" w:color="auto"/>
            <w:bottom w:val="none" w:sz="0" w:space="0" w:color="auto"/>
            <w:right w:val="none" w:sz="0" w:space="0" w:color="auto"/>
          </w:divBdr>
        </w:div>
        <w:div w:id="1490099277">
          <w:marLeft w:val="150"/>
          <w:marRight w:val="0"/>
          <w:marTop w:val="0"/>
          <w:marBottom w:val="0"/>
          <w:divBdr>
            <w:top w:val="none" w:sz="0" w:space="0" w:color="auto"/>
            <w:left w:val="none" w:sz="0" w:space="0" w:color="auto"/>
            <w:bottom w:val="none" w:sz="0" w:space="0" w:color="auto"/>
            <w:right w:val="none" w:sz="0" w:space="0" w:color="auto"/>
          </w:divBdr>
          <w:divsChild>
            <w:div w:id="189683819">
              <w:marLeft w:val="300"/>
              <w:marRight w:val="0"/>
              <w:marTop w:val="0"/>
              <w:marBottom w:val="0"/>
              <w:divBdr>
                <w:top w:val="none" w:sz="0" w:space="0" w:color="auto"/>
                <w:left w:val="none" w:sz="0" w:space="0" w:color="auto"/>
                <w:bottom w:val="none" w:sz="0" w:space="0" w:color="auto"/>
                <w:right w:val="none" w:sz="0" w:space="0" w:color="auto"/>
              </w:divBdr>
              <w:divsChild>
                <w:div w:id="37635065">
                  <w:marLeft w:val="450"/>
                  <w:marRight w:val="0"/>
                  <w:marTop w:val="0"/>
                  <w:marBottom w:val="0"/>
                  <w:divBdr>
                    <w:top w:val="none" w:sz="0" w:space="0" w:color="auto"/>
                    <w:left w:val="none" w:sz="0" w:space="0" w:color="auto"/>
                    <w:bottom w:val="none" w:sz="0" w:space="0" w:color="auto"/>
                    <w:right w:val="none" w:sz="0" w:space="0" w:color="auto"/>
                  </w:divBdr>
                </w:div>
                <w:div w:id="2124613146">
                  <w:marLeft w:val="450"/>
                  <w:marRight w:val="0"/>
                  <w:marTop w:val="0"/>
                  <w:marBottom w:val="0"/>
                  <w:divBdr>
                    <w:top w:val="none" w:sz="0" w:space="0" w:color="auto"/>
                    <w:left w:val="none" w:sz="0" w:space="0" w:color="auto"/>
                    <w:bottom w:val="none" w:sz="0" w:space="0" w:color="auto"/>
                    <w:right w:val="none" w:sz="0" w:space="0" w:color="auto"/>
                  </w:divBdr>
                  <w:divsChild>
                    <w:div w:id="1205367175">
                      <w:marLeft w:val="600"/>
                      <w:marRight w:val="0"/>
                      <w:marTop w:val="0"/>
                      <w:marBottom w:val="0"/>
                      <w:divBdr>
                        <w:top w:val="none" w:sz="0" w:space="0" w:color="auto"/>
                        <w:left w:val="none" w:sz="0" w:space="0" w:color="auto"/>
                        <w:bottom w:val="none" w:sz="0" w:space="0" w:color="auto"/>
                        <w:right w:val="none" w:sz="0" w:space="0" w:color="auto"/>
                      </w:divBdr>
                    </w:div>
                  </w:divsChild>
                </w:div>
                <w:div w:id="608439717">
                  <w:marLeft w:val="450"/>
                  <w:marRight w:val="0"/>
                  <w:marTop w:val="0"/>
                  <w:marBottom w:val="0"/>
                  <w:divBdr>
                    <w:top w:val="none" w:sz="0" w:space="0" w:color="auto"/>
                    <w:left w:val="none" w:sz="0" w:space="0" w:color="auto"/>
                    <w:bottom w:val="none" w:sz="0" w:space="0" w:color="auto"/>
                    <w:right w:val="none" w:sz="0" w:space="0" w:color="auto"/>
                  </w:divBdr>
                </w:div>
              </w:divsChild>
            </w:div>
            <w:div w:id="607663000">
              <w:marLeft w:val="300"/>
              <w:marRight w:val="0"/>
              <w:marTop w:val="0"/>
              <w:marBottom w:val="0"/>
              <w:divBdr>
                <w:top w:val="none" w:sz="0" w:space="0" w:color="auto"/>
                <w:left w:val="none" w:sz="0" w:space="0" w:color="auto"/>
                <w:bottom w:val="none" w:sz="0" w:space="0" w:color="auto"/>
                <w:right w:val="none" w:sz="0" w:space="0" w:color="auto"/>
              </w:divBdr>
            </w:div>
            <w:div w:id="1540969420">
              <w:marLeft w:val="300"/>
              <w:marRight w:val="0"/>
              <w:marTop w:val="0"/>
              <w:marBottom w:val="0"/>
              <w:divBdr>
                <w:top w:val="none" w:sz="0" w:space="0" w:color="auto"/>
                <w:left w:val="none" w:sz="0" w:space="0" w:color="auto"/>
                <w:bottom w:val="none" w:sz="0" w:space="0" w:color="auto"/>
                <w:right w:val="none" w:sz="0" w:space="0" w:color="auto"/>
              </w:divBdr>
            </w:div>
            <w:div w:id="12330076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24118841">
      <w:bodyDiv w:val="1"/>
      <w:marLeft w:val="0"/>
      <w:marRight w:val="0"/>
      <w:marTop w:val="0"/>
      <w:marBottom w:val="0"/>
      <w:divBdr>
        <w:top w:val="none" w:sz="0" w:space="0" w:color="auto"/>
        <w:left w:val="none" w:sz="0" w:space="0" w:color="auto"/>
        <w:bottom w:val="none" w:sz="0" w:space="0" w:color="auto"/>
        <w:right w:val="none" w:sz="0" w:space="0" w:color="auto"/>
      </w:divBdr>
    </w:div>
    <w:div w:id="1340277709">
      <w:bodyDiv w:val="1"/>
      <w:marLeft w:val="0"/>
      <w:marRight w:val="0"/>
      <w:marTop w:val="0"/>
      <w:marBottom w:val="0"/>
      <w:divBdr>
        <w:top w:val="none" w:sz="0" w:space="0" w:color="auto"/>
        <w:left w:val="none" w:sz="0" w:space="0" w:color="auto"/>
        <w:bottom w:val="none" w:sz="0" w:space="0" w:color="auto"/>
        <w:right w:val="none" w:sz="0" w:space="0" w:color="auto"/>
      </w:divBdr>
    </w:div>
    <w:div w:id="1347710079">
      <w:bodyDiv w:val="1"/>
      <w:marLeft w:val="0"/>
      <w:marRight w:val="0"/>
      <w:marTop w:val="0"/>
      <w:marBottom w:val="0"/>
      <w:divBdr>
        <w:top w:val="none" w:sz="0" w:space="0" w:color="auto"/>
        <w:left w:val="none" w:sz="0" w:space="0" w:color="auto"/>
        <w:bottom w:val="none" w:sz="0" w:space="0" w:color="auto"/>
        <w:right w:val="none" w:sz="0" w:space="0" w:color="auto"/>
      </w:divBdr>
    </w:div>
    <w:div w:id="1349216123">
      <w:bodyDiv w:val="1"/>
      <w:marLeft w:val="0"/>
      <w:marRight w:val="0"/>
      <w:marTop w:val="0"/>
      <w:marBottom w:val="0"/>
      <w:divBdr>
        <w:top w:val="none" w:sz="0" w:space="0" w:color="auto"/>
        <w:left w:val="none" w:sz="0" w:space="0" w:color="auto"/>
        <w:bottom w:val="none" w:sz="0" w:space="0" w:color="auto"/>
        <w:right w:val="none" w:sz="0" w:space="0" w:color="auto"/>
      </w:divBdr>
    </w:div>
    <w:div w:id="1352344497">
      <w:bodyDiv w:val="1"/>
      <w:marLeft w:val="0"/>
      <w:marRight w:val="0"/>
      <w:marTop w:val="0"/>
      <w:marBottom w:val="0"/>
      <w:divBdr>
        <w:top w:val="none" w:sz="0" w:space="0" w:color="auto"/>
        <w:left w:val="none" w:sz="0" w:space="0" w:color="auto"/>
        <w:bottom w:val="none" w:sz="0" w:space="0" w:color="auto"/>
        <w:right w:val="none" w:sz="0" w:space="0" w:color="auto"/>
      </w:divBdr>
    </w:div>
    <w:div w:id="1394235771">
      <w:bodyDiv w:val="1"/>
      <w:marLeft w:val="0"/>
      <w:marRight w:val="0"/>
      <w:marTop w:val="0"/>
      <w:marBottom w:val="0"/>
      <w:divBdr>
        <w:top w:val="none" w:sz="0" w:space="0" w:color="auto"/>
        <w:left w:val="none" w:sz="0" w:space="0" w:color="auto"/>
        <w:bottom w:val="none" w:sz="0" w:space="0" w:color="auto"/>
        <w:right w:val="none" w:sz="0" w:space="0" w:color="auto"/>
      </w:divBdr>
    </w:div>
    <w:div w:id="1407412634">
      <w:bodyDiv w:val="1"/>
      <w:marLeft w:val="0"/>
      <w:marRight w:val="0"/>
      <w:marTop w:val="0"/>
      <w:marBottom w:val="0"/>
      <w:divBdr>
        <w:top w:val="none" w:sz="0" w:space="0" w:color="auto"/>
        <w:left w:val="none" w:sz="0" w:space="0" w:color="auto"/>
        <w:bottom w:val="none" w:sz="0" w:space="0" w:color="auto"/>
        <w:right w:val="none" w:sz="0" w:space="0" w:color="auto"/>
      </w:divBdr>
      <w:divsChild>
        <w:div w:id="1162544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358423">
      <w:bodyDiv w:val="1"/>
      <w:marLeft w:val="0"/>
      <w:marRight w:val="0"/>
      <w:marTop w:val="0"/>
      <w:marBottom w:val="0"/>
      <w:divBdr>
        <w:top w:val="none" w:sz="0" w:space="0" w:color="auto"/>
        <w:left w:val="none" w:sz="0" w:space="0" w:color="auto"/>
        <w:bottom w:val="none" w:sz="0" w:space="0" w:color="auto"/>
        <w:right w:val="none" w:sz="0" w:space="0" w:color="auto"/>
      </w:divBdr>
      <w:divsChild>
        <w:div w:id="1306735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985464">
      <w:bodyDiv w:val="1"/>
      <w:marLeft w:val="0"/>
      <w:marRight w:val="0"/>
      <w:marTop w:val="0"/>
      <w:marBottom w:val="0"/>
      <w:divBdr>
        <w:top w:val="none" w:sz="0" w:space="0" w:color="auto"/>
        <w:left w:val="none" w:sz="0" w:space="0" w:color="auto"/>
        <w:bottom w:val="none" w:sz="0" w:space="0" w:color="auto"/>
        <w:right w:val="none" w:sz="0" w:space="0" w:color="auto"/>
      </w:divBdr>
      <w:divsChild>
        <w:div w:id="239143924">
          <w:marLeft w:val="0"/>
          <w:marRight w:val="0"/>
          <w:marTop w:val="0"/>
          <w:marBottom w:val="0"/>
          <w:divBdr>
            <w:top w:val="none" w:sz="0" w:space="0" w:color="auto"/>
            <w:left w:val="none" w:sz="0" w:space="0" w:color="auto"/>
            <w:bottom w:val="none" w:sz="0" w:space="0" w:color="auto"/>
            <w:right w:val="none" w:sz="0" w:space="0" w:color="auto"/>
          </w:divBdr>
        </w:div>
        <w:div w:id="607002714">
          <w:marLeft w:val="0"/>
          <w:marRight w:val="0"/>
          <w:marTop w:val="0"/>
          <w:marBottom w:val="0"/>
          <w:divBdr>
            <w:top w:val="none" w:sz="0" w:space="0" w:color="auto"/>
            <w:left w:val="none" w:sz="0" w:space="0" w:color="auto"/>
            <w:bottom w:val="none" w:sz="0" w:space="0" w:color="auto"/>
            <w:right w:val="none" w:sz="0" w:space="0" w:color="auto"/>
          </w:divBdr>
          <w:divsChild>
            <w:div w:id="993722472">
              <w:marLeft w:val="0"/>
              <w:marRight w:val="0"/>
              <w:marTop w:val="100"/>
              <w:marBottom w:val="100"/>
              <w:divBdr>
                <w:top w:val="none" w:sz="0" w:space="0" w:color="auto"/>
                <w:left w:val="none" w:sz="0" w:space="0" w:color="auto"/>
                <w:bottom w:val="none" w:sz="0" w:space="0" w:color="auto"/>
                <w:right w:val="none" w:sz="0" w:space="0" w:color="auto"/>
              </w:divBdr>
            </w:div>
          </w:divsChild>
        </w:div>
        <w:div w:id="480119042">
          <w:marLeft w:val="0"/>
          <w:marRight w:val="0"/>
          <w:marTop w:val="0"/>
          <w:marBottom w:val="0"/>
          <w:divBdr>
            <w:top w:val="none" w:sz="0" w:space="0" w:color="auto"/>
            <w:left w:val="none" w:sz="0" w:space="0" w:color="auto"/>
            <w:bottom w:val="none" w:sz="0" w:space="0" w:color="auto"/>
            <w:right w:val="none" w:sz="0" w:space="0" w:color="auto"/>
          </w:divBdr>
        </w:div>
      </w:divsChild>
    </w:div>
    <w:div w:id="1448545439">
      <w:bodyDiv w:val="1"/>
      <w:marLeft w:val="0"/>
      <w:marRight w:val="0"/>
      <w:marTop w:val="0"/>
      <w:marBottom w:val="0"/>
      <w:divBdr>
        <w:top w:val="none" w:sz="0" w:space="0" w:color="auto"/>
        <w:left w:val="none" w:sz="0" w:space="0" w:color="auto"/>
        <w:bottom w:val="none" w:sz="0" w:space="0" w:color="auto"/>
        <w:right w:val="none" w:sz="0" w:space="0" w:color="auto"/>
      </w:divBdr>
    </w:div>
    <w:div w:id="1485392183">
      <w:bodyDiv w:val="1"/>
      <w:marLeft w:val="0"/>
      <w:marRight w:val="0"/>
      <w:marTop w:val="0"/>
      <w:marBottom w:val="0"/>
      <w:divBdr>
        <w:top w:val="none" w:sz="0" w:space="0" w:color="auto"/>
        <w:left w:val="none" w:sz="0" w:space="0" w:color="auto"/>
        <w:bottom w:val="none" w:sz="0" w:space="0" w:color="auto"/>
        <w:right w:val="none" w:sz="0" w:space="0" w:color="auto"/>
      </w:divBdr>
    </w:div>
    <w:div w:id="1493837025">
      <w:bodyDiv w:val="1"/>
      <w:marLeft w:val="0"/>
      <w:marRight w:val="0"/>
      <w:marTop w:val="0"/>
      <w:marBottom w:val="0"/>
      <w:divBdr>
        <w:top w:val="none" w:sz="0" w:space="0" w:color="auto"/>
        <w:left w:val="none" w:sz="0" w:space="0" w:color="auto"/>
        <w:bottom w:val="none" w:sz="0" w:space="0" w:color="auto"/>
        <w:right w:val="none" w:sz="0" w:space="0" w:color="auto"/>
      </w:divBdr>
    </w:div>
    <w:div w:id="1499542550">
      <w:bodyDiv w:val="1"/>
      <w:marLeft w:val="0"/>
      <w:marRight w:val="0"/>
      <w:marTop w:val="0"/>
      <w:marBottom w:val="0"/>
      <w:divBdr>
        <w:top w:val="none" w:sz="0" w:space="0" w:color="auto"/>
        <w:left w:val="none" w:sz="0" w:space="0" w:color="auto"/>
        <w:bottom w:val="none" w:sz="0" w:space="0" w:color="auto"/>
        <w:right w:val="none" w:sz="0" w:space="0" w:color="auto"/>
      </w:divBdr>
      <w:divsChild>
        <w:div w:id="435832723">
          <w:marLeft w:val="0"/>
          <w:marRight w:val="0"/>
          <w:marTop w:val="0"/>
          <w:marBottom w:val="150"/>
          <w:divBdr>
            <w:top w:val="none" w:sz="0" w:space="0" w:color="auto"/>
            <w:left w:val="none" w:sz="0" w:space="0" w:color="auto"/>
            <w:bottom w:val="none" w:sz="0" w:space="0" w:color="auto"/>
            <w:right w:val="none" w:sz="0" w:space="0" w:color="auto"/>
          </w:divBdr>
        </w:div>
        <w:div w:id="830175433">
          <w:marLeft w:val="0"/>
          <w:marRight w:val="0"/>
          <w:marTop w:val="300"/>
          <w:marBottom w:val="0"/>
          <w:divBdr>
            <w:top w:val="none" w:sz="0" w:space="0" w:color="auto"/>
            <w:left w:val="none" w:sz="0" w:space="0" w:color="auto"/>
            <w:bottom w:val="none" w:sz="0" w:space="0" w:color="auto"/>
            <w:right w:val="none" w:sz="0" w:space="0" w:color="auto"/>
          </w:divBdr>
          <w:divsChild>
            <w:div w:id="1674721998">
              <w:marLeft w:val="150"/>
              <w:marRight w:val="0"/>
              <w:marTop w:val="0"/>
              <w:marBottom w:val="0"/>
              <w:divBdr>
                <w:top w:val="none" w:sz="0" w:space="0" w:color="auto"/>
                <w:left w:val="none" w:sz="0" w:space="0" w:color="auto"/>
                <w:bottom w:val="none" w:sz="0" w:space="0" w:color="auto"/>
                <w:right w:val="none" w:sz="0" w:space="0" w:color="auto"/>
              </w:divBdr>
            </w:div>
            <w:div w:id="20970533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23543426">
      <w:bodyDiv w:val="1"/>
      <w:marLeft w:val="0"/>
      <w:marRight w:val="0"/>
      <w:marTop w:val="0"/>
      <w:marBottom w:val="0"/>
      <w:divBdr>
        <w:top w:val="none" w:sz="0" w:space="0" w:color="auto"/>
        <w:left w:val="none" w:sz="0" w:space="0" w:color="auto"/>
        <w:bottom w:val="none" w:sz="0" w:space="0" w:color="auto"/>
        <w:right w:val="none" w:sz="0" w:space="0" w:color="auto"/>
      </w:divBdr>
    </w:div>
    <w:div w:id="1529874471">
      <w:bodyDiv w:val="1"/>
      <w:marLeft w:val="0"/>
      <w:marRight w:val="0"/>
      <w:marTop w:val="0"/>
      <w:marBottom w:val="0"/>
      <w:divBdr>
        <w:top w:val="none" w:sz="0" w:space="0" w:color="auto"/>
        <w:left w:val="none" w:sz="0" w:space="0" w:color="auto"/>
        <w:bottom w:val="none" w:sz="0" w:space="0" w:color="auto"/>
        <w:right w:val="none" w:sz="0" w:space="0" w:color="auto"/>
      </w:divBdr>
    </w:div>
    <w:div w:id="1567909629">
      <w:bodyDiv w:val="1"/>
      <w:marLeft w:val="0"/>
      <w:marRight w:val="0"/>
      <w:marTop w:val="0"/>
      <w:marBottom w:val="0"/>
      <w:divBdr>
        <w:top w:val="none" w:sz="0" w:space="0" w:color="auto"/>
        <w:left w:val="none" w:sz="0" w:space="0" w:color="auto"/>
        <w:bottom w:val="none" w:sz="0" w:space="0" w:color="auto"/>
        <w:right w:val="none" w:sz="0" w:space="0" w:color="auto"/>
      </w:divBdr>
    </w:div>
    <w:div w:id="1569149106">
      <w:bodyDiv w:val="1"/>
      <w:marLeft w:val="0"/>
      <w:marRight w:val="0"/>
      <w:marTop w:val="0"/>
      <w:marBottom w:val="0"/>
      <w:divBdr>
        <w:top w:val="none" w:sz="0" w:space="0" w:color="auto"/>
        <w:left w:val="none" w:sz="0" w:space="0" w:color="auto"/>
        <w:bottom w:val="none" w:sz="0" w:space="0" w:color="auto"/>
        <w:right w:val="none" w:sz="0" w:space="0" w:color="auto"/>
      </w:divBdr>
      <w:divsChild>
        <w:div w:id="93012722">
          <w:marLeft w:val="0"/>
          <w:marRight w:val="0"/>
          <w:marTop w:val="0"/>
          <w:marBottom w:val="0"/>
          <w:divBdr>
            <w:top w:val="none" w:sz="0" w:space="0" w:color="auto"/>
            <w:left w:val="none" w:sz="0" w:space="0" w:color="auto"/>
            <w:bottom w:val="none" w:sz="0" w:space="0" w:color="auto"/>
            <w:right w:val="none" w:sz="0" w:space="0" w:color="auto"/>
          </w:divBdr>
        </w:div>
      </w:divsChild>
    </w:div>
    <w:div w:id="1577090785">
      <w:bodyDiv w:val="1"/>
      <w:marLeft w:val="0"/>
      <w:marRight w:val="0"/>
      <w:marTop w:val="0"/>
      <w:marBottom w:val="0"/>
      <w:divBdr>
        <w:top w:val="none" w:sz="0" w:space="0" w:color="auto"/>
        <w:left w:val="none" w:sz="0" w:space="0" w:color="auto"/>
        <w:bottom w:val="none" w:sz="0" w:space="0" w:color="auto"/>
        <w:right w:val="none" w:sz="0" w:space="0" w:color="auto"/>
      </w:divBdr>
    </w:div>
    <w:div w:id="1589579024">
      <w:bodyDiv w:val="1"/>
      <w:marLeft w:val="0"/>
      <w:marRight w:val="0"/>
      <w:marTop w:val="0"/>
      <w:marBottom w:val="0"/>
      <w:divBdr>
        <w:top w:val="none" w:sz="0" w:space="0" w:color="auto"/>
        <w:left w:val="none" w:sz="0" w:space="0" w:color="auto"/>
        <w:bottom w:val="none" w:sz="0" w:space="0" w:color="auto"/>
        <w:right w:val="none" w:sz="0" w:space="0" w:color="auto"/>
      </w:divBdr>
    </w:div>
    <w:div w:id="1608926200">
      <w:bodyDiv w:val="1"/>
      <w:marLeft w:val="0"/>
      <w:marRight w:val="0"/>
      <w:marTop w:val="0"/>
      <w:marBottom w:val="0"/>
      <w:divBdr>
        <w:top w:val="none" w:sz="0" w:space="0" w:color="auto"/>
        <w:left w:val="none" w:sz="0" w:space="0" w:color="auto"/>
        <w:bottom w:val="none" w:sz="0" w:space="0" w:color="auto"/>
        <w:right w:val="none" w:sz="0" w:space="0" w:color="auto"/>
      </w:divBdr>
      <w:divsChild>
        <w:div w:id="1945770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095208">
          <w:blockQuote w:val="1"/>
          <w:marLeft w:val="720"/>
          <w:marRight w:val="720"/>
          <w:marTop w:val="100"/>
          <w:marBottom w:val="100"/>
          <w:divBdr>
            <w:top w:val="none" w:sz="0" w:space="0" w:color="auto"/>
            <w:left w:val="none" w:sz="0" w:space="0" w:color="auto"/>
            <w:bottom w:val="none" w:sz="0" w:space="0" w:color="auto"/>
            <w:right w:val="none" w:sz="0" w:space="0" w:color="auto"/>
          </w:divBdr>
        </w:div>
        <w:div w:id="893541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293081">
      <w:bodyDiv w:val="1"/>
      <w:marLeft w:val="0"/>
      <w:marRight w:val="0"/>
      <w:marTop w:val="0"/>
      <w:marBottom w:val="0"/>
      <w:divBdr>
        <w:top w:val="none" w:sz="0" w:space="0" w:color="auto"/>
        <w:left w:val="none" w:sz="0" w:space="0" w:color="auto"/>
        <w:bottom w:val="none" w:sz="0" w:space="0" w:color="auto"/>
        <w:right w:val="none" w:sz="0" w:space="0" w:color="auto"/>
      </w:divBdr>
      <w:divsChild>
        <w:div w:id="1490708470">
          <w:marLeft w:val="0"/>
          <w:marRight w:val="0"/>
          <w:marTop w:val="75"/>
          <w:marBottom w:val="75"/>
          <w:divBdr>
            <w:top w:val="none" w:sz="0" w:space="0" w:color="auto"/>
            <w:left w:val="none" w:sz="0" w:space="0" w:color="auto"/>
            <w:bottom w:val="none" w:sz="0" w:space="0" w:color="auto"/>
            <w:right w:val="none" w:sz="0" w:space="0" w:color="auto"/>
          </w:divBdr>
        </w:div>
        <w:div w:id="1164978024">
          <w:marLeft w:val="150"/>
          <w:marRight w:val="0"/>
          <w:marTop w:val="0"/>
          <w:marBottom w:val="0"/>
          <w:divBdr>
            <w:top w:val="none" w:sz="0" w:space="0" w:color="auto"/>
            <w:left w:val="none" w:sz="0" w:space="0" w:color="auto"/>
            <w:bottom w:val="none" w:sz="0" w:space="0" w:color="auto"/>
            <w:right w:val="none" w:sz="0" w:space="0" w:color="auto"/>
          </w:divBdr>
          <w:divsChild>
            <w:div w:id="1827549861">
              <w:marLeft w:val="300"/>
              <w:marRight w:val="0"/>
              <w:marTop w:val="0"/>
              <w:marBottom w:val="0"/>
              <w:divBdr>
                <w:top w:val="none" w:sz="0" w:space="0" w:color="auto"/>
                <w:left w:val="none" w:sz="0" w:space="0" w:color="auto"/>
                <w:bottom w:val="none" w:sz="0" w:space="0" w:color="auto"/>
                <w:right w:val="none" w:sz="0" w:space="0" w:color="auto"/>
              </w:divBdr>
            </w:div>
            <w:div w:id="130290835">
              <w:marLeft w:val="300"/>
              <w:marRight w:val="0"/>
              <w:marTop w:val="0"/>
              <w:marBottom w:val="0"/>
              <w:divBdr>
                <w:top w:val="none" w:sz="0" w:space="0" w:color="auto"/>
                <w:left w:val="none" w:sz="0" w:space="0" w:color="auto"/>
                <w:bottom w:val="none" w:sz="0" w:space="0" w:color="auto"/>
                <w:right w:val="none" w:sz="0" w:space="0" w:color="auto"/>
              </w:divBdr>
            </w:div>
            <w:div w:id="1453785123">
              <w:marLeft w:val="300"/>
              <w:marRight w:val="0"/>
              <w:marTop w:val="0"/>
              <w:marBottom w:val="0"/>
              <w:divBdr>
                <w:top w:val="none" w:sz="0" w:space="0" w:color="auto"/>
                <w:left w:val="none" w:sz="0" w:space="0" w:color="auto"/>
                <w:bottom w:val="none" w:sz="0" w:space="0" w:color="auto"/>
                <w:right w:val="none" w:sz="0" w:space="0" w:color="auto"/>
              </w:divBdr>
            </w:div>
            <w:div w:id="1380713391">
              <w:marLeft w:val="300"/>
              <w:marRight w:val="0"/>
              <w:marTop w:val="0"/>
              <w:marBottom w:val="0"/>
              <w:divBdr>
                <w:top w:val="none" w:sz="0" w:space="0" w:color="auto"/>
                <w:left w:val="none" w:sz="0" w:space="0" w:color="auto"/>
                <w:bottom w:val="none" w:sz="0" w:space="0" w:color="auto"/>
                <w:right w:val="none" w:sz="0" w:space="0" w:color="auto"/>
              </w:divBdr>
            </w:div>
            <w:div w:id="1671180470">
              <w:marLeft w:val="300"/>
              <w:marRight w:val="0"/>
              <w:marTop w:val="0"/>
              <w:marBottom w:val="0"/>
              <w:divBdr>
                <w:top w:val="none" w:sz="0" w:space="0" w:color="auto"/>
                <w:left w:val="none" w:sz="0" w:space="0" w:color="auto"/>
                <w:bottom w:val="none" w:sz="0" w:space="0" w:color="auto"/>
                <w:right w:val="none" w:sz="0" w:space="0" w:color="auto"/>
              </w:divBdr>
              <w:divsChild>
                <w:div w:id="665402461">
                  <w:marLeft w:val="0"/>
                  <w:marRight w:val="0"/>
                  <w:marTop w:val="150"/>
                  <w:marBottom w:val="150"/>
                  <w:divBdr>
                    <w:top w:val="single" w:sz="6" w:space="0" w:color="auto"/>
                    <w:left w:val="none" w:sz="0" w:space="0" w:color="auto"/>
                    <w:bottom w:val="single" w:sz="6" w:space="0" w:color="auto"/>
                    <w:right w:val="none" w:sz="0" w:space="0" w:color="auto"/>
                  </w:divBdr>
                  <w:divsChild>
                    <w:div w:id="714044734">
                      <w:marLeft w:val="0"/>
                      <w:marRight w:val="0"/>
                      <w:marTop w:val="75"/>
                      <w:marBottom w:val="0"/>
                      <w:divBdr>
                        <w:top w:val="none" w:sz="0" w:space="0" w:color="auto"/>
                        <w:left w:val="none" w:sz="0" w:space="0" w:color="auto"/>
                        <w:bottom w:val="none" w:sz="0" w:space="0" w:color="auto"/>
                        <w:right w:val="none" w:sz="0" w:space="0" w:color="auto"/>
                      </w:divBdr>
                    </w:div>
                    <w:div w:id="1219210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638879702">
      <w:bodyDiv w:val="1"/>
      <w:marLeft w:val="0"/>
      <w:marRight w:val="0"/>
      <w:marTop w:val="0"/>
      <w:marBottom w:val="0"/>
      <w:divBdr>
        <w:top w:val="none" w:sz="0" w:space="0" w:color="auto"/>
        <w:left w:val="none" w:sz="0" w:space="0" w:color="auto"/>
        <w:bottom w:val="none" w:sz="0" w:space="0" w:color="auto"/>
        <w:right w:val="none" w:sz="0" w:space="0" w:color="auto"/>
      </w:divBdr>
    </w:div>
    <w:div w:id="1662583987">
      <w:bodyDiv w:val="1"/>
      <w:marLeft w:val="0"/>
      <w:marRight w:val="0"/>
      <w:marTop w:val="0"/>
      <w:marBottom w:val="0"/>
      <w:divBdr>
        <w:top w:val="none" w:sz="0" w:space="0" w:color="auto"/>
        <w:left w:val="none" w:sz="0" w:space="0" w:color="auto"/>
        <w:bottom w:val="none" w:sz="0" w:space="0" w:color="auto"/>
        <w:right w:val="none" w:sz="0" w:space="0" w:color="auto"/>
      </w:divBdr>
    </w:div>
    <w:div w:id="1664428855">
      <w:bodyDiv w:val="1"/>
      <w:marLeft w:val="0"/>
      <w:marRight w:val="0"/>
      <w:marTop w:val="0"/>
      <w:marBottom w:val="0"/>
      <w:divBdr>
        <w:top w:val="none" w:sz="0" w:space="0" w:color="auto"/>
        <w:left w:val="none" w:sz="0" w:space="0" w:color="auto"/>
        <w:bottom w:val="none" w:sz="0" w:space="0" w:color="auto"/>
        <w:right w:val="none" w:sz="0" w:space="0" w:color="auto"/>
      </w:divBdr>
    </w:div>
    <w:div w:id="1692534454">
      <w:bodyDiv w:val="1"/>
      <w:marLeft w:val="0"/>
      <w:marRight w:val="0"/>
      <w:marTop w:val="0"/>
      <w:marBottom w:val="0"/>
      <w:divBdr>
        <w:top w:val="none" w:sz="0" w:space="0" w:color="auto"/>
        <w:left w:val="none" w:sz="0" w:space="0" w:color="auto"/>
        <w:bottom w:val="none" w:sz="0" w:space="0" w:color="auto"/>
        <w:right w:val="none" w:sz="0" w:space="0" w:color="auto"/>
      </w:divBdr>
    </w:div>
    <w:div w:id="1712488203">
      <w:bodyDiv w:val="1"/>
      <w:marLeft w:val="0"/>
      <w:marRight w:val="0"/>
      <w:marTop w:val="0"/>
      <w:marBottom w:val="0"/>
      <w:divBdr>
        <w:top w:val="none" w:sz="0" w:space="0" w:color="auto"/>
        <w:left w:val="none" w:sz="0" w:space="0" w:color="auto"/>
        <w:bottom w:val="none" w:sz="0" w:space="0" w:color="auto"/>
        <w:right w:val="none" w:sz="0" w:space="0" w:color="auto"/>
      </w:divBdr>
      <w:divsChild>
        <w:div w:id="754588613">
          <w:marLeft w:val="0"/>
          <w:marRight w:val="0"/>
          <w:marTop w:val="15"/>
          <w:marBottom w:val="0"/>
          <w:divBdr>
            <w:top w:val="single" w:sz="48" w:space="0" w:color="auto"/>
            <w:left w:val="single" w:sz="48" w:space="0" w:color="auto"/>
            <w:bottom w:val="single" w:sz="48" w:space="0" w:color="auto"/>
            <w:right w:val="single" w:sz="48" w:space="0" w:color="auto"/>
          </w:divBdr>
          <w:divsChild>
            <w:div w:id="1742557274">
              <w:marLeft w:val="0"/>
              <w:marRight w:val="0"/>
              <w:marTop w:val="0"/>
              <w:marBottom w:val="0"/>
              <w:divBdr>
                <w:top w:val="none" w:sz="0" w:space="0" w:color="auto"/>
                <w:left w:val="none" w:sz="0" w:space="0" w:color="auto"/>
                <w:bottom w:val="none" w:sz="0" w:space="0" w:color="auto"/>
                <w:right w:val="none" w:sz="0" w:space="0" w:color="auto"/>
              </w:divBdr>
              <w:divsChild>
                <w:div w:id="779223978">
                  <w:marLeft w:val="0"/>
                  <w:marRight w:val="0"/>
                  <w:marTop w:val="0"/>
                  <w:marBottom w:val="0"/>
                  <w:divBdr>
                    <w:top w:val="none" w:sz="0" w:space="0" w:color="auto"/>
                    <w:left w:val="none" w:sz="0" w:space="0" w:color="auto"/>
                    <w:bottom w:val="none" w:sz="0" w:space="0" w:color="auto"/>
                    <w:right w:val="none" w:sz="0" w:space="0" w:color="auto"/>
                  </w:divBdr>
                </w:div>
                <w:div w:id="131214934">
                  <w:marLeft w:val="0"/>
                  <w:marRight w:val="0"/>
                  <w:marTop w:val="0"/>
                  <w:marBottom w:val="0"/>
                  <w:divBdr>
                    <w:top w:val="none" w:sz="0" w:space="0" w:color="auto"/>
                    <w:left w:val="none" w:sz="0" w:space="0" w:color="auto"/>
                    <w:bottom w:val="none" w:sz="0" w:space="0" w:color="auto"/>
                    <w:right w:val="none" w:sz="0" w:space="0" w:color="auto"/>
                  </w:divBdr>
                </w:div>
                <w:div w:id="950016989">
                  <w:marLeft w:val="0"/>
                  <w:marRight w:val="0"/>
                  <w:marTop w:val="0"/>
                  <w:marBottom w:val="0"/>
                  <w:divBdr>
                    <w:top w:val="none" w:sz="0" w:space="0" w:color="auto"/>
                    <w:left w:val="none" w:sz="0" w:space="0" w:color="auto"/>
                    <w:bottom w:val="none" w:sz="0" w:space="0" w:color="auto"/>
                    <w:right w:val="none" w:sz="0" w:space="0" w:color="auto"/>
                  </w:divBdr>
                </w:div>
                <w:div w:id="2131896214">
                  <w:marLeft w:val="0"/>
                  <w:marRight w:val="0"/>
                  <w:marTop w:val="0"/>
                  <w:marBottom w:val="0"/>
                  <w:divBdr>
                    <w:top w:val="none" w:sz="0" w:space="0" w:color="auto"/>
                    <w:left w:val="none" w:sz="0" w:space="0" w:color="auto"/>
                    <w:bottom w:val="none" w:sz="0" w:space="0" w:color="auto"/>
                    <w:right w:val="none" w:sz="0" w:space="0" w:color="auto"/>
                  </w:divBdr>
                </w:div>
                <w:div w:id="648095223">
                  <w:marLeft w:val="0"/>
                  <w:marRight w:val="0"/>
                  <w:marTop w:val="0"/>
                  <w:marBottom w:val="0"/>
                  <w:divBdr>
                    <w:top w:val="none" w:sz="0" w:space="0" w:color="auto"/>
                    <w:left w:val="none" w:sz="0" w:space="0" w:color="auto"/>
                    <w:bottom w:val="none" w:sz="0" w:space="0" w:color="auto"/>
                    <w:right w:val="none" w:sz="0" w:space="0" w:color="auto"/>
                  </w:divBdr>
                </w:div>
                <w:div w:id="1985499609">
                  <w:marLeft w:val="0"/>
                  <w:marRight w:val="0"/>
                  <w:marTop w:val="0"/>
                  <w:marBottom w:val="0"/>
                  <w:divBdr>
                    <w:top w:val="none" w:sz="0" w:space="0" w:color="auto"/>
                    <w:left w:val="none" w:sz="0" w:space="0" w:color="auto"/>
                    <w:bottom w:val="none" w:sz="0" w:space="0" w:color="auto"/>
                    <w:right w:val="none" w:sz="0" w:space="0" w:color="auto"/>
                  </w:divBdr>
                </w:div>
                <w:div w:id="188763262">
                  <w:marLeft w:val="0"/>
                  <w:marRight w:val="0"/>
                  <w:marTop w:val="0"/>
                  <w:marBottom w:val="0"/>
                  <w:divBdr>
                    <w:top w:val="none" w:sz="0" w:space="0" w:color="auto"/>
                    <w:left w:val="none" w:sz="0" w:space="0" w:color="auto"/>
                    <w:bottom w:val="none" w:sz="0" w:space="0" w:color="auto"/>
                    <w:right w:val="none" w:sz="0" w:space="0" w:color="auto"/>
                  </w:divBdr>
                </w:div>
                <w:div w:id="323513393">
                  <w:marLeft w:val="0"/>
                  <w:marRight w:val="0"/>
                  <w:marTop w:val="0"/>
                  <w:marBottom w:val="0"/>
                  <w:divBdr>
                    <w:top w:val="none" w:sz="0" w:space="0" w:color="auto"/>
                    <w:left w:val="none" w:sz="0" w:space="0" w:color="auto"/>
                    <w:bottom w:val="none" w:sz="0" w:space="0" w:color="auto"/>
                    <w:right w:val="none" w:sz="0" w:space="0" w:color="auto"/>
                  </w:divBdr>
                </w:div>
                <w:div w:id="857550396">
                  <w:marLeft w:val="0"/>
                  <w:marRight w:val="0"/>
                  <w:marTop w:val="0"/>
                  <w:marBottom w:val="0"/>
                  <w:divBdr>
                    <w:top w:val="none" w:sz="0" w:space="0" w:color="auto"/>
                    <w:left w:val="none" w:sz="0" w:space="0" w:color="auto"/>
                    <w:bottom w:val="none" w:sz="0" w:space="0" w:color="auto"/>
                    <w:right w:val="none" w:sz="0" w:space="0" w:color="auto"/>
                  </w:divBdr>
                </w:div>
                <w:div w:id="1148130978">
                  <w:marLeft w:val="0"/>
                  <w:marRight w:val="0"/>
                  <w:marTop w:val="0"/>
                  <w:marBottom w:val="0"/>
                  <w:divBdr>
                    <w:top w:val="none" w:sz="0" w:space="0" w:color="auto"/>
                    <w:left w:val="none" w:sz="0" w:space="0" w:color="auto"/>
                    <w:bottom w:val="none" w:sz="0" w:space="0" w:color="auto"/>
                    <w:right w:val="none" w:sz="0" w:space="0" w:color="auto"/>
                  </w:divBdr>
                </w:div>
                <w:div w:id="1650792764">
                  <w:marLeft w:val="0"/>
                  <w:marRight w:val="0"/>
                  <w:marTop w:val="0"/>
                  <w:marBottom w:val="0"/>
                  <w:divBdr>
                    <w:top w:val="none" w:sz="0" w:space="0" w:color="auto"/>
                    <w:left w:val="none" w:sz="0" w:space="0" w:color="auto"/>
                    <w:bottom w:val="none" w:sz="0" w:space="0" w:color="auto"/>
                    <w:right w:val="none" w:sz="0" w:space="0" w:color="auto"/>
                  </w:divBdr>
                </w:div>
                <w:div w:id="676729523">
                  <w:marLeft w:val="0"/>
                  <w:marRight w:val="0"/>
                  <w:marTop w:val="0"/>
                  <w:marBottom w:val="0"/>
                  <w:divBdr>
                    <w:top w:val="none" w:sz="0" w:space="0" w:color="auto"/>
                    <w:left w:val="none" w:sz="0" w:space="0" w:color="auto"/>
                    <w:bottom w:val="none" w:sz="0" w:space="0" w:color="auto"/>
                    <w:right w:val="none" w:sz="0" w:space="0" w:color="auto"/>
                  </w:divBdr>
                </w:div>
                <w:div w:id="1730835046">
                  <w:marLeft w:val="0"/>
                  <w:marRight w:val="0"/>
                  <w:marTop w:val="0"/>
                  <w:marBottom w:val="0"/>
                  <w:divBdr>
                    <w:top w:val="none" w:sz="0" w:space="0" w:color="auto"/>
                    <w:left w:val="none" w:sz="0" w:space="0" w:color="auto"/>
                    <w:bottom w:val="none" w:sz="0" w:space="0" w:color="auto"/>
                    <w:right w:val="none" w:sz="0" w:space="0" w:color="auto"/>
                  </w:divBdr>
                </w:div>
                <w:div w:id="1669946535">
                  <w:marLeft w:val="0"/>
                  <w:marRight w:val="0"/>
                  <w:marTop w:val="0"/>
                  <w:marBottom w:val="0"/>
                  <w:divBdr>
                    <w:top w:val="none" w:sz="0" w:space="0" w:color="auto"/>
                    <w:left w:val="none" w:sz="0" w:space="0" w:color="auto"/>
                    <w:bottom w:val="none" w:sz="0" w:space="0" w:color="auto"/>
                    <w:right w:val="none" w:sz="0" w:space="0" w:color="auto"/>
                  </w:divBdr>
                </w:div>
                <w:div w:id="501311621">
                  <w:marLeft w:val="0"/>
                  <w:marRight w:val="0"/>
                  <w:marTop w:val="0"/>
                  <w:marBottom w:val="0"/>
                  <w:divBdr>
                    <w:top w:val="none" w:sz="0" w:space="0" w:color="auto"/>
                    <w:left w:val="none" w:sz="0" w:space="0" w:color="auto"/>
                    <w:bottom w:val="none" w:sz="0" w:space="0" w:color="auto"/>
                    <w:right w:val="none" w:sz="0" w:space="0" w:color="auto"/>
                  </w:divBdr>
                </w:div>
                <w:div w:id="1829980731">
                  <w:marLeft w:val="0"/>
                  <w:marRight w:val="0"/>
                  <w:marTop w:val="0"/>
                  <w:marBottom w:val="0"/>
                  <w:divBdr>
                    <w:top w:val="none" w:sz="0" w:space="0" w:color="auto"/>
                    <w:left w:val="none" w:sz="0" w:space="0" w:color="auto"/>
                    <w:bottom w:val="none" w:sz="0" w:space="0" w:color="auto"/>
                    <w:right w:val="none" w:sz="0" w:space="0" w:color="auto"/>
                  </w:divBdr>
                </w:div>
                <w:div w:id="1575779154">
                  <w:marLeft w:val="0"/>
                  <w:marRight w:val="0"/>
                  <w:marTop w:val="0"/>
                  <w:marBottom w:val="0"/>
                  <w:divBdr>
                    <w:top w:val="none" w:sz="0" w:space="0" w:color="auto"/>
                    <w:left w:val="none" w:sz="0" w:space="0" w:color="auto"/>
                    <w:bottom w:val="none" w:sz="0" w:space="0" w:color="auto"/>
                    <w:right w:val="none" w:sz="0" w:space="0" w:color="auto"/>
                  </w:divBdr>
                </w:div>
                <w:div w:id="667247817">
                  <w:marLeft w:val="0"/>
                  <w:marRight w:val="0"/>
                  <w:marTop w:val="0"/>
                  <w:marBottom w:val="0"/>
                  <w:divBdr>
                    <w:top w:val="none" w:sz="0" w:space="0" w:color="auto"/>
                    <w:left w:val="none" w:sz="0" w:space="0" w:color="auto"/>
                    <w:bottom w:val="none" w:sz="0" w:space="0" w:color="auto"/>
                    <w:right w:val="none" w:sz="0" w:space="0" w:color="auto"/>
                  </w:divBdr>
                </w:div>
                <w:div w:id="688290765">
                  <w:marLeft w:val="0"/>
                  <w:marRight w:val="0"/>
                  <w:marTop w:val="0"/>
                  <w:marBottom w:val="0"/>
                  <w:divBdr>
                    <w:top w:val="none" w:sz="0" w:space="0" w:color="auto"/>
                    <w:left w:val="none" w:sz="0" w:space="0" w:color="auto"/>
                    <w:bottom w:val="none" w:sz="0" w:space="0" w:color="auto"/>
                    <w:right w:val="none" w:sz="0" w:space="0" w:color="auto"/>
                  </w:divBdr>
                </w:div>
                <w:div w:id="460390710">
                  <w:marLeft w:val="0"/>
                  <w:marRight w:val="0"/>
                  <w:marTop w:val="0"/>
                  <w:marBottom w:val="0"/>
                  <w:divBdr>
                    <w:top w:val="none" w:sz="0" w:space="0" w:color="auto"/>
                    <w:left w:val="none" w:sz="0" w:space="0" w:color="auto"/>
                    <w:bottom w:val="none" w:sz="0" w:space="0" w:color="auto"/>
                    <w:right w:val="none" w:sz="0" w:space="0" w:color="auto"/>
                  </w:divBdr>
                </w:div>
                <w:div w:id="140464057">
                  <w:marLeft w:val="0"/>
                  <w:marRight w:val="0"/>
                  <w:marTop w:val="0"/>
                  <w:marBottom w:val="0"/>
                  <w:divBdr>
                    <w:top w:val="none" w:sz="0" w:space="0" w:color="auto"/>
                    <w:left w:val="none" w:sz="0" w:space="0" w:color="auto"/>
                    <w:bottom w:val="none" w:sz="0" w:space="0" w:color="auto"/>
                    <w:right w:val="none" w:sz="0" w:space="0" w:color="auto"/>
                  </w:divBdr>
                </w:div>
                <w:div w:id="2056852865">
                  <w:marLeft w:val="0"/>
                  <w:marRight w:val="0"/>
                  <w:marTop w:val="0"/>
                  <w:marBottom w:val="0"/>
                  <w:divBdr>
                    <w:top w:val="none" w:sz="0" w:space="0" w:color="auto"/>
                    <w:left w:val="none" w:sz="0" w:space="0" w:color="auto"/>
                    <w:bottom w:val="none" w:sz="0" w:space="0" w:color="auto"/>
                    <w:right w:val="none" w:sz="0" w:space="0" w:color="auto"/>
                  </w:divBdr>
                </w:div>
                <w:div w:id="27881436">
                  <w:marLeft w:val="0"/>
                  <w:marRight w:val="0"/>
                  <w:marTop w:val="0"/>
                  <w:marBottom w:val="0"/>
                  <w:divBdr>
                    <w:top w:val="none" w:sz="0" w:space="0" w:color="auto"/>
                    <w:left w:val="none" w:sz="0" w:space="0" w:color="auto"/>
                    <w:bottom w:val="none" w:sz="0" w:space="0" w:color="auto"/>
                    <w:right w:val="none" w:sz="0" w:space="0" w:color="auto"/>
                  </w:divBdr>
                </w:div>
                <w:div w:id="1701934571">
                  <w:marLeft w:val="0"/>
                  <w:marRight w:val="0"/>
                  <w:marTop w:val="0"/>
                  <w:marBottom w:val="0"/>
                  <w:divBdr>
                    <w:top w:val="none" w:sz="0" w:space="0" w:color="auto"/>
                    <w:left w:val="none" w:sz="0" w:space="0" w:color="auto"/>
                    <w:bottom w:val="none" w:sz="0" w:space="0" w:color="auto"/>
                    <w:right w:val="none" w:sz="0" w:space="0" w:color="auto"/>
                  </w:divBdr>
                </w:div>
                <w:div w:id="1719625867">
                  <w:marLeft w:val="0"/>
                  <w:marRight w:val="0"/>
                  <w:marTop w:val="0"/>
                  <w:marBottom w:val="0"/>
                  <w:divBdr>
                    <w:top w:val="none" w:sz="0" w:space="0" w:color="auto"/>
                    <w:left w:val="none" w:sz="0" w:space="0" w:color="auto"/>
                    <w:bottom w:val="none" w:sz="0" w:space="0" w:color="auto"/>
                    <w:right w:val="none" w:sz="0" w:space="0" w:color="auto"/>
                  </w:divBdr>
                </w:div>
                <w:div w:id="1390610516">
                  <w:marLeft w:val="0"/>
                  <w:marRight w:val="0"/>
                  <w:marTop w:val="0"/>
                  <w:marBottom w:val="0"/>
                  <w:divBdr>
                    <w:top w:val="none" w:sz="0" w:space="0" w:color="auto"/>
                    <w:left w:val="none" w:sz="0" w:space="0" w:color="auto"/>
                    <w:bottom w:val="none" w:sz="0" w:space="0" w:color="auto"/>
                    <w:right w:val="none" w:sz="0" w:space="0" w:color="auto"/>
                  </w:divBdr>
                </w:div>
                <w:div w:id="2003853762">
                  <w:marLeft w:val="0"/>
                  <w:marRight w:val="0"/>
                  <w:marTop w:val="0"/>
                  <w:marBottom w:val="0"/>
                  <w:divBdr>
                    <w:top w:val="none" w:sz="0" w:space="0" w:color="auto"/>
                    <w:left w:val="none" w:sz="0" w:space="0" w:color="auto"/>
                    <w:bottom w:val="none" w:sz="0" w:space="0" w:color="auto"/>
                    <w:right w:val="none" w:sz="0" w:space="0" w:color="auto"/>
                  </w:divBdr>
                </w:div>
                <w:div w:id="2104841189">
                  <w:marLeft w:val="0"/>
                  <w:marRight w:val="0"/>
                  <w:marTop w:val="0"/>
                  <w:marBottom w:val="0"/>
                  <w:divBdr>
                    <w:top w:val="none" w:sz="0" w:space="0" w:color="auto"/>
                    <w:left w:val="none" w:sz="0" w:space="0" w:color="auto"/>
                    <w:bottom w:val="none" w:sz="0" w:space="0" w:color="auto"/>
                    <w:right w:val="none" w:sz="0" w:space="0" w:color="auto"/>
                  </w:divBdr>
                </w:div>
                <w:div w:id="149057192">
                  <w:marLeft w:val="0"/>
                  <w:marRight w:val="0"/>
                  <w:marTop w:val="0"/>
                  <w:marBottom w:val="0"/>
                  <w:divBdr>
                    <w:top w:val="none" w:sz="0" w:space="0" w:color="auto"/>
                    <w:left w:val="none" w:sz="0" w:space="0" w:color="auto"/>
                    <w:bottom w:val="none" w:sz="0" w:space="0" w:color="auto"/>
                    <w:right w:val="none" w:sz="0" w:space="0" w:color="auto"/>
                  </w:divBdr>
                </w:div>
                <w:div w:id="1263489635">
                  <w:marLeft w:val="0"/>
                  <w:marRight w:val="0"/>
                  <w:marTop w:val="0"/>
                  <w:marBottom w:val="0"/>
                  <w:divBdr>
                    <w:top w:val="none" w:sz="0" w:space="0" w:color="auto"/>
                    <w:left w:val="none" w:sz="0" w:space="0" w:color="auto"/>
                    <w:bottom w:val="none" w:sz="0" w:space="0" w:color="auto"/>
                    <w:right w:val="none" w:sz="0" w:space="0" w:color="auto"/>
                  </w:divBdr>
                </w:div>
                <w:div w:id="1395276932">
                  <w:marLeft w:val="0"/>
                  <w:marRight w:val="0"/>
                  <w:marTop w:val="0"/>
                  <w:marBottom w:val="0"/>
                  <w:divBdr>
                    <w:top w:val="none" w:sz="0" w:space="0" w:color="auto"/>
                    <w:left w:val="none" w:sz="0" w:space="0" w:color="auto"/>
                    <w:bottom w:val="none" w:sz="0" w:space="0" w:color="auto"/>
                    <w:right w:val="none" w:sz="0" w:space="0" w:color="auto"/>
                  </w:divBdr>
                </w:div>
                <w:div w:id="956520108">
                  <w:marLeft w:val="0"/>
                  <w:marRight w:val="0"/>
                  <w:marTop w:val="0"/>
                  <w:marBottom w:val="0"/>
                  <w:divBdr>
                    <w:top w:val="none" w:sz="0" w:space="0" w:color="auto"/>
                    <w:left w:val="none" w:sz="0" w:space="0" w:color="auto"/>
                    <w:bottom w:val="none" w:sz="0" w:space="0" w:color="auto"/>
                    <w:right w:val="none" w:sz="0" w:space="0" w:color="auto"/>
                  </w:divBdr>
                </w:div>
                <w:div w:id="760178727">
                  <w:marLeft w:val="0"/>
                  <w:marRight w:val="0"/>
                  <w:marTop w:val="0"/>
                  <w:marBottom w:val="0"/>
                  <w:divBdr>
                    <w:top w:val="none" w:sz="0" w:space="0" w:color="auto"/>
                    <w:left w:val="none" w:sz="0" w:space="0" w:color="auto"/>
                    <w:bottom w:val="none" w:sz="0" w:space="0" w:color="auto"/>
                    <w:right w:val="none" w:sz="0" w:space="0" w:color="auto"/>
                  </w:divBdr>
                </w:div>
                <w:div w:id="1511870959">
                  <w:marLeft w:val="0"/>
                  <w:marRight w:val="0"/>
                  <w:marTop w:val="0"/>
                  <w:marBottom w:val="0"/>
                  <w:divBdr>
                    <w:top w:val="none" w:sz="0" w:space="0" w:color="auto"/>
                    <w:left w:val="none" w:sz="0" w:space="0" w:color="auto"/>
                    <w:bottom w:val="none" w:sz="0" w:space="0" w:color="auto"/>
                    <w:right w:val="none" w:sz="0" w:space="0" w:color="auto"/>
                  </w:divBdr>
                </w:div>
                <w:div w:id="1391728739">
                  <w:marLeft w:val="0"/>
                  <w:marRight w:val="0"/>
                  <w:marTop w:val="0"/>
                  <w:marBottom w:val="0"/>
                  <w:divBdr>
                    <w:top w:val="none" w:sz="0" w:space="0" w:color="auto"/>
                    <w:left w:val="none" w:sz="0" w:space="0" w:color="auto"/>
                    <w:bottom w:val="none" w:sz="0" w:space="0" w:color="auto"/>
                    <w:right w:val="none" w:sz="0" w:space="0" w:color="auto"/>
                  </w:divBdr>
                </w:div>
                <w:div w:id="38935408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2043245930">
                  <w:marLeft w:val="0"/>
                  <w:marRight w:val="0"/>
                  <w:marTop w:val="0"/>
                  <w:marBottom w:val="0"/>
                  <w:divBdr>
                    <w:top w:val="none" w:sz="0" w:space="0" w:color="auto"/>
                    <w:left w:val="none" w:sz="0" w:space="0" w:color="auto"/>
                    <w:bottom w:val="none" w:sz="0" w:space="0" w:color="auto"/>
                    <w:right w:val="none" w:sz="0" w:space="0" w:color="auto"/>
                  </w:divBdr>
                </w:div>
                <w:div w:id="420298120">
                  <w:marLeft w:val="0"/>
                  <w:marRight w:val="0"/>
                  <w:marTop w:val="0"/>
                  <w:marBottom w:val="0"/>
                  <w:divBdr>
                    <w:top w:val="none" w:sz="0" w:space="0" w:color="auto"/>
                    <w:left w:val="none" w:sz="0" w:space="0" w:color="auto"/>
                    <w:bottom w:val="none" w:sz="0" w:space="0" w:color="auto"/>
                    <w:right w:val="none" w:sz="0" w:space="0" w:color="auto"/>
                  </w:divBdr>
                </w:div>
                <w:div w:id="762921839">
                  <w:marLeft w:val="0"/>
                  <w:marRight w:val="0"/>
                  <w:marTop w:val="0"/>
                  <w:marBottom w:val="0"/>
                  <w:divBdr>
                    <w:top w:val="none" w:sz="0" w:space="0" w:color="auto"/>
                    <w:left w:val="none" w:sz="0" w:space="0" w:color="auto"/>
                    <w:bottom w:val="none" w:sz="0" w:space="0" w:color="auto"/>
                    <w:right w:val="none" w:sz="0" w:space="0" w:color="auto"/>
                  </w:divBdr>
                </w:div>
                <w:div w:id="632489170">
                  <w:marLeft w:val="0"/>
                  <w:marRight w:val="0"/>
                  <w:marTop w:val="0"/>
                  <w:marBottom w:val="0"/>
                  <w:divBdr>
                    <w:top w:val="none" w:sz="0" w:space="0" w:color="auto"/>
                    <w:left w:val="none" w:sz="0" w:space="0" w:color="auto"/>
                    <w:bottom w:val="none" w:sz="0" w:space="0" w:color="auto"/>
                    <w:right w:val="none" w:sz="0" w:space="0" w:color="auto"/>
                  </w:divBdr>
                </w:div>
                <w:div w:id="1949194694">
                  <w:marLeft w:val="0"/>
                  <w:marRight w:val="0"/>
                  <w:marTop w:val="0"/>
                  <w:marBottom w:val="0"/>
                  <w:divBdr>
                    <w:top w:val="none" w:sz="0" w:space="0" w:color="auto"/>
                    <w:left w:val="none" w:sz="0" w:space="0" w:color="auto"/>
                    <w:bottom w:val="none" w:sz="0" w:space="0" w:color="auto"/>
                    <w:right w:val="none" w:sz="0" w:space="0" w:color="auto"/>
                  </w:divBdr>
                </w:div>
                <w:div w:id="672031188">
                  <w:marLeft w:val="0"/>
                  <w:marRight w:val="0"/>
                  <w:marTop w:val="0"/>
                  <w:marBottom w:val="0"/>
                  <w:divBdr>
                    <w:top w:val="none" w:sz="0" w:space="0" w:color="auto"/>
                    <w:left w:val="none" w:sz="0" w:space="0" w:color="auto"/>
                    <w:bottom w:val="none" w:sz="0" w:space="0" w:color="auto"/>
                    <w:right w:val="none" w:sz="0" w:space="0" w:color="auto"/>
                  </w:divBdr>
                </w:div>
                <w:div w:id="883755639">
                  <w:marLeft w:val="0"/>
                  <w:marRight w:val="0"/>
                  <w:marTop w:val="0"/>
                  <w:marBottom w:val="0"/>
                  <w:divBdr>
                    <w:top w:val="none" w:sz="0" w:space="0" w:color="auto"/>
                    <w:left w:val="none" w:sz="0" w:space="0" w:color="auto"/>
                    <w:bottom w:val="none" w:sz="0" w:space="0" w:color="auto"/>
                    <w:right w:val="none" w:sz="0" w:space="0" w:color="auto"/>
                  </w:divBdr>
                </w:div>
                <w:div w:id="192151871">
                  <w:marLeft w:val="0"/>
                  <w:marRight w:val="0"/>
                  <w:marTop w:val="0"/>
                  <w:marBottom w:val="0"/>
                  <w:divBdr>
                    <w:top w:val="none" w:sz="0" w:space="0" w:color="auto"/>
                    <w:left w:val="none" w:sz="0" w:space="0" w:color="auto"/>
                    <w:bottom w:val="none" w:sz="0" w:space="0" w:color="auto"/>
                    <w:right w:val="none" w:sz="0" w:space="0" w:color="auto"/>
                  </w:divBdr>
                </w:div>
                <w:div w:id="1551502630">
                  <w:marLeft w:val="0"/>
                  <w:marRight w:val="0"/>
                  <w:marTop w:val="0"/>
                  <w:marBottom w:val="0"/>
                  <w:divBdr>
                    <w:top w:val="none" w:sz="0" w:space="0" w:color="auto"/>
                    <w:left w:val="none" w:sz="0" w:space="0" w:color="auto"/>
                    <w:bottom w:val="none" w:sz="0" w:space="0" w:color="auto"/>
                    <w:right w:val="none" w:sz="0" w:space="0" w:color="auto"/>
                  </w:divBdr>
                </w:div>
                <w:div w:id="2090299768">
                  <w:marLeft w:val="0"/>
                  <w:marRight w:val="0"/>
                  <w:marTop w:val="0"/>
                  <w:marBottom w:val="0"/>
                  <w:divBdr>
                    <w:top w:val="none" w:sz="0" w:space="0" w:color="auto"/>
                    <w:left w:val="none" w:sz="0" w:space="0" w:color="auto"/>
                    <w:bottom w:val="none" w:sz="0" w:space="0" w:color="auto"/>
                    <w:right w:val="none" w:sz="0" w:space="0" w:color="auto"/>
                  </w:divBdr>
                </w:div>
                <w:div w:id="873928969">
                  <w:marLeft w:val="0"/>
                  <w:marRight w:val="0"/>
                  <w:marTop w:val="0"/>
                  <w:marBottom w:val="0"/>
                  <w:divBdr>
                    <w:top w:val="none" w:sz="0" w:space="0" w:color="auto"/>
                    <w:left w:val="none" w:sz="0" w:space="0" w:color="auto"/>
                    <w:bottom w:val="none" w:sz="0" w:space="0" w:color="auto"/>
                    <w:right w:val="none" w:sz="0" w:space="0" w:color="auto"/>
                  </w:divBdr>
                </w:div>
                <w:div w:id="2072076928">
                  <w:marLeft w:val="0"/>
                  <w:marRight w:val="0"/>
                  <w:marTop w:val="0"/>
                  <w:marBottom w:val="0"/>
                  <w:divBdr>
                    <w:top w:val="none" w:sz="0" w:space="0" w:color="auto"/>
                    <w:left w:val="none" w:sz="0" w:space="0" w:color="auto"/>
                    <w:bottom w:val="none" w:sz="0" w:space="0" w:color="auto"/>
                    <w:right w:val="none" w:sz="0" w:space="0" w:color="auto"/>
                  </w:divBdr>
                </w:div>
                <w:div w:id="1536654536">
                  <w:marLeft w:val="0"/>
                  <w:marRight w:val="0"/>
                  <w:marTop w:val="0"/>
                  <w:marBottom w:val="0"/>
                  <w:divBdr>
                    <w:top w:val="none" w:sz="0" w:space="0" w:color="auto"/>
                    <w:left w:val="none" w:sz="0" w:space="0" w:color="auto"/>
                    <w:bottom w:val="none" w:sz="0" w:space="0" w:color="auto"/>
                    <w:right w:val="none" w:sz="0" w:space="0" w:color="auto"/>
                  </w:divBdr>
                </w:div>
                <w:div w:id="1141579532">
                  <w:marLeft w:val="0"/>
                  <w:marRight w:val="0"/>
                  <w:marTop w:val="0"/>
                  <w:marBottom w:val="0"/>
                  <w:divBdr>
                    <w:top w:val="none" w:sz="0" w:space="0" w:color="auto"/>
                    <w:left w:val="none" w:sz="0" w:space="0" w:color="auto"/>
                    <w:bottom w:val="none" w:sz="0" w:space="0" w:color="auto"/>
                    <w:right w:val="none" w:sz="0" w:space="0" w:color="auto"/>
                  </w:divBdr>
                </w:div>
                <w:div w:id="238634127">
                  <w:marLeft w:val="0"/>
                  <w:marRight w:val="0"/>
                  <w:marTop w:val="0"/>
                  <w:marBottom w:val="0"/>
                  <w:divBdr>
                    <w:top w:val="none" w:sz="0" w:space="0" w:color="auto"/>
                    <w:left w:val="none" w:sz="0" w:space="0" w:color="auto"/>
                    <w:bottom w:val="none" w:sz="0" w:space="0" w:color="auto"/>
                    <w:right w:val="none" w:sz="0" w:space="0" w:color="auto"/>
                  </w:divBdr>
                </w:div>
                <w:div w:id="942346567">
                  <w:marLeft w:val="0"/>
                  <w:marRight w:val="0"/>
                  <w:marTop w:val="0"/>
                  <w:marBottom w:val="0"/>
                  <w:divBdr>
                    <w:top w:val="none" w:sz="0" w:space="0" w:color="auto"/>
                    <w:left w:val="none" w:sz="0" w:space="0" w:color="auto"/>
                    <w:bottom w:val="none" w:sz="0" w:space="0" w:color="auto"/>
                    <w:right w:val="none" w:sz="0" w:space="0" w:color="auto"/>
                  </w:divBdr>
                </w:div>
                <w:div w:id="1350570309">
                  <w:marLeft w:val="0"/>
                  <w:marRight w:val="0"/>
                  <w:marTop w:val="0"/>
                  <w:marBottom w:val="0"/>
                  <w:divBdr>
                    <w:top w:val="none" w:sz="0" w:space="0" w:color="auto"/>
                    <w:left w:val="none" w:sz="0" w:space="0" w:color="auto"/>
                    <w:bottom w:val="none" w:sz="0" w:space="0" w:color="auto"/>
                    <w:right w:val="none" w:sz="0" w:space="0" w:color="auto"/>
                  </w:divBdr>
                </w:div>
                <w:div w:id="166986404">
                  <w:marLeft w:val="0"/>
                  <w:marRight w:val="0"/>
                  <w:marTop w:val="0"/>
                  <w:marBottom w:val="0"/>
                  <w:divBdr>
                    <w:top w:val="none" w:sz="0" w:space="0" w:color="auto"/>
                    <w:left w:val="none" w:sz="0" w:space="0" w:color="auto"/>
                    <w:bottom w:val="none" w:sz="0" w:space="0" w:color="auto"/>
                    <w:right w:val="none" w:sz="0" w:space="0" w:color="auto"/>
                  </w:divBdr>
                </w:div>
                <w:div w:id="1351833774">
                  <w:marLeft w:val="0"/>
                  <w:marRight w:val="0"/>
                  <w:marTop w:val="0"/>
                  <w:marBottom w:val="0"/>
                  <w:divBdr>
                    <w:top w:val="none" w:sz="0" w:space="0" w:color="auto"/>
                    <w:left w:val="none" w:sz="0" w:space="0" w:color="auto"/>
                    <w:bottom w:val="none" w:sz="0" w:space="0" w:color="auto"/>
                    <w:right w:val="none" w:sz="0" w:space="0" w:color="auto"/>
                  </w:divBdr>
                </w:div>
                <w:div w:id="929629603">
                  <w:marLeft w:val="0"/>
                  <w:marRight w:val="0"/>
                  <w:marTop w:val="0"/>
                  <w:marBottom w:val="0"/>
                  <w:divBdr>
                    <w:top w:val="none" w:sz="0" w:space="0" w:color="auto"/>
                    <w:left w:val="none" w:sz="0" w:space="0" w:color="auto"/>
                    <w:bottom w:val="none" w:sz="0" w:space="0" w:color="auto"/>
                    <w:right w:val="none" w:sz="0" w:space="0" w:color="auto"/>
                  </w:divBdr>
                </w:div>
                <w:div w:id="1130168856">
                  <w:marLeft w:val="0"/>
                  <w:marRight w:val="0"/>
                  <w:marTop w:val="0"/>
                  <w:marBottom w:val="0"/>
                  <w:divBdr>
                    <w:top w:val="none" w:sz="0" w:space="0" w:color="auto"/>
                    <w:left w:val="none" w:sz="0" w:space="0" w:color="auto"/>
                    <w:bottom w:val="none" w:sz="0" w:space="0" w:color="auto"/>
                    <w:right w:val="none" w:sz="0" w:space="0" w:color="auto"/>
                  </w:divBdr>
                </w:div>
                <w:div w:id="1724017863">
                  <w:marLeft w:val="0"/>
                  <w:marRight w:val="0"/>
                  <w:marTop w:val="0"/>
                  <w:marBottom w:val="0"/>
                  <w:divBdr>
                    <w:top w:val="none" w:sz="0" w:space="0" w:color="auto"/>
                    <w:left w:val="none" w:sz="0" w:space="0" w:color="auto"/>
                    <w:bottom w:val="none" w:sz="0" w:space="0" w:color="auto"/>
                    <w:right w:val="none" w:sz="0" w:space="0" w:color="auto"/>
                  </w:divBdr>
                </w:div>
                <w:div w:id="892235430">
                  <w:marLeft w:val="0"/>
                  <w:marRight w:val="0"/>
                  <w:marTop w:val="0"/>
                  <w:marBottom w:val="0"/>
                  <w:divBdr>
                    <w:top w:val="none" w:sz="0" w:space="0" w:color="auto"/>
                    <w:left w:val="none" w:sz="0" w:space="0" w:color="auto"/>
                    <w:bottom w:val="none" w:sz="0" w:space="0" w:color="auto"/>
                    <w:right w:val="none" w:sz="0" w:space="0" w:color="auto"/>
                  </w:divBdr>
                </w:div>
                <w:div w:id="1842623175">
                  <w:marLeft w:val="0"/>
                  <w:marRight w:val="0"/>
                  <w:marTop w:val="0"/>
                  <w:marBottom w:val="0"/>
                  <w:divBdr>
                    <w:top w:val="none" w:sz="0" w:space="0" w:color="auto"/>
                    <w:left w:val="none" w:sz="0" w:space="0" w:color="auto"/>
                    <w:bottom w:val="none" w:sz="0" w:space="0" w:color="auto"/>
                    <w:right w:val="none" w:sz="0" w:space="0" w:color="auto"/>
                  </w:divBdr>
                </w:div>
                <w:div w:id="530460017">
                  <w:marLeft w:val="0"/>
                  <w:marRight w:val="0"/>
                  <w:marTop w:val="0"/>
                  <w:marBottom w:val="0"/>
                  <w:divBdr>
                    <w:top w:val="none" w:sz="0" w:space="0" w:color="auto"/>
                    <w:left w:val="none" w:sz="0" w:space="0" w:color="auto"/>
                    <w:bottom w:val="none" w:sz="0" w:space="0" w:color="auto"/>
                    <w:right w:val="none" w:sz="0" w:space="0" w:color="auto"/>
                  </w:divBdr>
                </w:div>
                <w:div w:id="1292898708">
                  <w:marLeft w:val="0"/>
                  <w:marRight w:val="0"/>
                  <w:marTop w:val="0"/>
                  <w:marBottom w:val="0"/>
                  <w:divBdr>
                    <w:top w:val="none" w:sz="0" w:space="0" w:color="auto"/>
                    <w:left w:val="none" w:sz="0" w:space="0" w:color="auto"/>
                    <w:bottom w:val="none" w:sz="0" w:space="0" w:color="auto"/>
                    <w:right w:val="none" w:sz="0" w:space="0" w:color="auto"/>
                  </w:divBdr>
                </w:div>
                <w:div w:id="1565682215">
                  <w:marLeft w:val="0"/>
                  <w:marRight w:val="0"/>
                  <w:marTop w:val="0"/>
                  <w:marBottom w:val="0"/>
                  <w:divBdr>
                    <w:top w:val="none" w:sz="0" w:space="0" w:color="auto"/>
                    <w:left w:val="none" w:sz="0" w:space="0" w:color="auto"/>
                    <w:bottom w:val="none" w:sz="0" w:space="0" w:color="auto"/>
                    <w:right w:val="none" w:sz="0" w:space="0" w:color="auto"/>
                  </w:divBdr>
                </w:div>
                <w:div w:id="2041198258">
                  <w:marLeft w:val="0"/>
                  <w:marRight w:val="0"/>
                  <w:marTop w:val="0"/>
                  <w:marBottom w:val="0"/>
                  <w:divBdr>
                    <w:top w:val="none" w:sz="0" w:space="0" w:color="auto"/>
                    <w:left w:val="none" w:sz="0" w:space="0" w:color="auto"/>
                    <w:bottom w:val="none" w:sz="0" w:space="0" w:color="auto"/>
                    <w:right w:val="none" w:sz="0" w:space="0" w:color="auto"/>
                  </w:divBdr>
                </w:div>
                <w:div w:id="1488093041">
                  <w:marLeft w:val="0"/>
                  <w:marRight w:val="0"/>
                  <w:marTop w:val="0"/>
                  <w:marBottom w:val="0"/>
                  <w:divBdr>
                    <w:top w:val="none" w:sz="0" w:space="0" w:color="auto"/>
                    <w:left w:val="none" w:sz="0" w:space="0" w:color="auto"/>
                    <w:bottom w:val="none" w:sz="0" w:space="0" w:color="auto"/>
                    <w:right w:val="none" w:sz="0" w:space="0" w:color="auto"/>
                  </w:divBdr>
                </w:div>
                <w:div w:id="1070805040">
                  <w:marLeft w:val="0"/>
                  <w:marRight w:val="0"/>
                  <w:marTop w:val="0"/>
                  <w:marBottom w:val="0"/>
                  <w:divBdr>
                    <w:top w:val="none" w:sz="0" w:space="0" w:color="auto"/>
                    <w:left w:val="none" w:sz="0" w:space="0" w:color="auto"/>
                    <w:bottom w:val="none" w:sz="0" w:space="0" w:color="auto"/>
                    <w:right w:val="none" w:sz="0" w:space="0" w:color="auto"/>
                  </w:divBdr>
                </w:div>
                <w:div w:id="880287599">
                  <w:marLeft w:val="0"/>
                  <w:marRight w:val="0"/>
                  <w:marTop w:val="0"/>
                  <w:marBottom w:val="0"/>
                  <w:divBdr>
                    <w:top w:val="none" w:sz="0" w:space="0" w:color="auto"/>
                    <w:left w:val="none" w:sz="0" w:space="0" w:color="auto"/>
                    <w:bottom w:val="none" w:sz="0" w:space="0" w:color="auto"/>
                    <w:right w:val="none" w:sz="0" w:space="0" w:color="auto"/>
                  </w:divBdr>
                </w:div>
                <w:div w:id="1703941602">
                  <w:marLeft w:val="0"/>
                  <w:marRight w:val="0"/>
                  <w:marTop w:val="0"/>
                  <w:marBottom w:val="0"/>
                  <w:divBdr>
                    <w:top w:val="none" w:sz="0" w:space="0" w:color="auto"/>
                    <w:left w:val="none" w:sz="0" w:space="0" w:color="auto"/>
                    <w:bottom w:val="none" w:sz="0" w:space="0" w:color="auto"/>
                    <w:right w:val="none" w:sz="0" w:space="0" w:color="auto"/>
                  </w:divBdr>
                </w:div>
                <w:div w:id="478571227">
                  <w:marLeft w:val="0"/>
                  <w:marRight w:val="0"/>
                  <w:marTop w:val="0"/>
                  <w:marBottom w:val="0"/>
                  <w:divBdr>
                    <w:top w:val="none" w:sz="0" w:space="0" w:color="auto"/>
                    <w:left w:val="none" w:sz="0" w:space="0" w:color="auto"/>
                    <w:bottom w:val="none" w:sz="0" w:space="0" w:color="auto"/>
                    <w:right w:val="none" w:sz="0" w:space="0" w:color="auto"/>
                  </w:divBdr>
                </w:div>
                <w:div w:id="112486359">
                  <w:marLeft w:val="0"/>
                  <w:marRight w:val="0"/>
                  <w:marTop w:val="0"/>
                  <w:marBottom w:val="0"/>
                  <w:divBdr>
                    <w:top w:val="none" w:sz="0" w:space="0" w:color="auto"/>
                    <w:left w:val="none" w:sz="0" w:space="0" w:color="auto"/>
                    <w:bottom w:val="none" w:sz="0" w:space="0" w:color="auto"/>
                    <w:right w:val="none" w:sz="0" w:space="0" w:color="auto"/>
                  </w:divBdr>
                </w:div>
                <w:div w:id="1117943806">
                  <w:marLeft w:val="0"/>
                  <w:marRight w:val="0"/>
                  <w:marTop w:val="0"/>
                  <w:marBottom w:val="0"/>
                  <w:divBdr>
                    <w:top w:val="none" w:sz="0" w:space="0" w:color="auto"/>
                    <w:left w:val="none" w:sz="0" w:space="0" w:color="auto"/>
                    <w:bottom w:val="none" w:sz="0" w:space="0" w:color="auto"/>
                    <w:right w:val="none" w:sz="0" w:space="0" w:color="auto"/>
                  </w:divBdr>
                </w:div>
                <w:div w:id="1705986332">
                  <w:marLeft w:val="0"/>
                  <w:marRight w:val="0"/>
                  <w:marTop w:val="0"/>
                  <w:marBottom w:val="0"/>
                  <w:divBdr>
                    <w:top w:val="none" w:sz="0" w:space="0" w:color="auto"/>
                    <w:left w:val="none" w:sz="0" w:space="0" w:color="auto"/>
                    <w:bottom w:val="none" w:sz="0" w:space="0" w:color="auto"/>
                    <w:right w:val="none" w:sz="0" w:space="0" w:color="auto"/>
                  </w:divBdr>
                </w:div>
                <w:div w:id="1389063982">
                  <w:marLeft w:val="0"/>
                  <w:marRight w:val="0"/>
                  <w:marTop w:val="0"/>
                  <w:marBottom w:val="0"/>
                  <w:divBdr>
                    <w:top w:val="none" w:sz="0" w:space="0" w:color="auto"/>
                    <w:left w:val="none" w:sz="0" w:space="0" w:color="auto"/>
                    <w:bottom w:val="none" w:sz="0" w:space="0" w:color="auto"/>
                    <w:right w:val="none" w:sz="0" w:space="0" w:color="auto"/>
                  </w:divBdr>
                </w:div>
                <w:div w:id="1630165479">
                  <w:marLeft w:val="0"/>
                  <w:marRight w:val="0"/>
                  <w:marTop w:val="0"/>
                  <w:marBottom w:val="0"/>
                  <w:divBdr>
                    <w:top w:val="none" w:sz="0" w:space="0" w:color="auto"/>
                    <w:left w:val="none" w:sz="0" w:space="0" w:color="auto"/>
                    <w:bottom w:val="none" w:sz="0" w:space="0" w:color="auto"/>
                    <w:right w:val="none" w:sz="0" w:space="0" w:color="auto"/>
                  </w:divBdr>
                </w:div>
                <w:div w:id="4189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7543">
      <w:bodyDiv w:val="1"/>
      <w:marLeft w:val="0"/>
      <w:marRight w:val="0"/>
      <w:marTop w:val="0"/>
      <w:marBottom w:val="0"/>
      <w:divBdr>
        <w:top w:val="none" w:sz="0" w:space="0" w:color="auto"/>
        <w:left w:val="none" w:sz="0" w:space="0" w:color="auto"/>
        <w:bottom w:val="none" w:sz="0" w:space="0" w:color="auto"/>
        <w:right w:val="none" w:sz="0" w:space="0" w:color="auto"/>
      </w:divBdr>
    </w:div>
    <w:div w:id="1731079272">
      <w:bodyDiv w:val="1"/>
      <w:marLeft w:val="0"/>
      <w:marRight w:val="0"/>
      <w:marTop w:val="0"/>
      <w:marBottom w:val="0"/>
      <w:divBdr>
        <w:top w:val="none" w:sz="0" w:space="0" w:color="auto"/>
        <w:left w:val="none" w:sz="0" w:space="0" w:color="auto"/>
        <w:bottom w:val="none" w:sz="0" w:space="0" w:color="auto"/>
        <w:right w:val="none" w:sz="0" w:space="0" w:color="auto"/>
      </w:divBdr>
    </w:div>
    <w:div w:id="1736733260">
      <w:bodyDiv w:val="1"/>
      <w:marLeft w:val="0"/>
      <w:marRight w:val="0"/>
      <w:marTop w:val="0"/>
      <w:marBottom w:val="0"/>
      <w:divBdr>
        <w:top w:val="none" w:sz="0" w:space="0" w:color="auto"/>
        <w:left w:val="none" w:sz="0" w:space="0" w:color="auto"/>
        <w:bottom w:val="none" w:sz="0" w:space="0" w:color="auto"/>
        <w:right w:val="none" w:sz="0" w:space="0" w:color="auto"/>
      </w:divBdr>
      <w:divsChild>
        <w:div w:id="929314858">
          <w:marLeft w:val="0"/>
          <w:marRight w:val="0"/>
          <w:marTop w:val="0"/>
          <w:marBottom w:val="0"/>
          <w:divBdr>
            <w:top w:val="none" w:sz="0" w:space="0" w:color="auto"/>
            <w:left w:val="none" w:sz="0" w:space="0" w:color="auto"/>
            <w:bottom w:val="none" w:sz="0" w:space="0" w:color="auto"/>
            <w:right w:val="none" w:sz="0" w:space="0" w:color="auto"/>
          </w:divBdr>
        </w:div>
        <w:div w:id="962344832">
          <w:marLeft w:val="0"/>
          <w:marRight w:val="0"/>
          <w:marTop w:val="0"/>
          <w:marBottom w:val="0"/>
          <w:divBdr>
            <w:top w:val="none" w:sz="0" w:space="0" w:color="auto"/>
            <w:left w:val="none" w:sz="0" w:space="0" w:color="auto"/>
            <w:bottom w:val="none" w:sz="0" w:space="0" w:color="auto"/>
            <w:right w:val="none" w:sz="0" w:space="0" w:color="auto"/>
          </w:divBdr>
        </w:div>
        <w:div w:id="1293555289">
          <w:marLeft w:val="0"/>
          <w:marRight w:val="0"/>
          <w:marTop w:val="0"/>
          <w:marBottom w:val="0"/>
          <w:divBdr>
            <w:top w:val="none" w:sz="0" w:space="0" w:color="auto"/>
            <w:left w:val="none" w:sz="0" w:space="0" w:color="auto"/>
            <w:bottom w:val="none" w:sz="0" w:space="0" w:color="auto"/>
            <w:right w:val="none" w:sz="0" w:space="0" w:color="auto"/>
          </w:divBdr>
        </w:div>
        <w:div w:id="1859659415">
          <w:marLeft w:val="0"/>
          <w:marRight w:val="0"/>
          <w:marTop w:val="0"/>
          <w:marBottom w:val="0"/>
          <w:divBdr>
            <w:top w:val="none" w:sz="0" w:space="0" w:color="auto"/>
            <w:left w:val="none" w:sz="0" w:space="0" w:color="auto"/>
            <w:bottom w:val="none" w:sz="0" w:space="0" w:color="auto"/>
            <w:right w:val="none" w:sz="0" w:space="0" w:color="auto"/>
          </w:divBdr>
        </w:div>
        <w:div w:id="132449665">
          <w:marLeft w:val="0"/>
          <w:marRight w:val="0"/>
          <w:marTop w:val="0"/>
          <w:marBottom w:val="0"/>
          <w:divBdr>
            <w:top w:val="none" w:sz="0" w:space="0" w:color="auto"/>
            <w:left w:val="none" w:sz="0" w:space="0" w:color="auto"/>
            <w:bottom w:val="none" w:sz="0" w:space="0" w:color="auto"/>
            <w:right w:val="none" w:sz="0" w:space="0" w:color="auto"/>
          </w:divBdr>
        </w:div>
        <w:div w:id="515577594">
          <w:marLeft w:val="0"/>
          <w:marRight w:val="0"/>
          <w:marTop w:val="0"/>
          <w:marBottom w:val="0"/>
          <w:divBdr>
            <w:top w:val="none" w:sz="0" w:space="0" w:color="auto"/>
            <w:left w:val="none" w:sz="0" w:space="0" w:color="auto"/>
            <w:bottom w:val="none" w:sz="0" w:space="0" w:color="auto"/>
            <w:right w:val="none" w:sz="0" w:space="0" w:color="auto"/>
          </w:divBdr>
        </w:div>
        <w:div w:id="316692505">
          <w:marLeft w:val="0"/>
          <w:marRight w:val="0"/>
          <w:marTop w:val="0"/>
          <w:marBottom w:val="0"/>
          <w:divBdr>
            <w:top w:val="none" w:sz="0" w:space="0" w:color="auto"/>
            <w:left w:val="none" w:sz="0" w:space="0" w:color="auto"/>
            <w:bottom w:val="none" w:sz="0" w:space="0" w:color="auto"/>
            <w:right w:val="none" w:sz="0" w:space="0" w:color="auto"/>
          </w:divBdr>
        </w:div>
      </w:divsChild>
    </w:div>
    <w:div w:id="1764453944">
      <w:bodyDiv w:val="1"/>
      <w:marLeft w:val="0"/>
      <w:marRight w:val="0"/>
      <w:marTop w:val="0"/>
      <w:marBottom w:val="0"/>
      <w:divBdr>
        <w:top w:val="none" w:sz="0" w:space="0" w:color="auto"/>
        <w:left w:val="none" w:sz="0" w:space="0" w:color="auto"/>
        <w:bottom w:val="none" w:sz="0" w:space="0" w:color="auto"/>
        <w:right w:val="none" w:sz="0" w:space="0" w:color="auto"/>
      </w:divBdr>
    </w:div>
    <w:div w:id="1767731293">
      <w:bodyDiv w:val="1"/>
      <w:marLeft w:val="0"/>
      <w:marRight w:val="0"/>
      <w:marTop w:val="0"/>
      <w:marBottom w:val="0"/>
      <w:divBdr>
        <w:top w:val="none" w:sz="0" w:space="0" w:color="auto"/>
        <w:left w:val="none" w:sz="0" w:space="0" w:color="auto"/>
        <w:bottom w:val="none" w:sz="0" w:space="0" w:color="auto"/>
        <w:right w:val="none" w:sz="0" w:space="0" w:color="auto"/>
      </w:divBdr>
    </w:div>
    <w:div w:id="1779524072">
      <w:bodyDiv w:val="1"/>
      <w:marLeft w:val="0"/>
      <w:marRight w:val="0"/>
      <w:marTop w:val="0"/>
      <w:marBottom w:val="0"/>
      <w:divBdr>
        <w:top w:val="none" w:sz="0" w:space="0" w:color="auto"/>
        <w:left w:val="none" w:sz="0" w:space="0" w:color="auto"/>
        <w:bottom w:val="none" w:sz="0" w:space="0" w:color="auto"/>
        <w:right w:val="none" w:sz="0" w:space="0" w:color="auto"/>
      </w:divBdr>
    </w:div>
    <w:div w:id="1796411422">
      <w:bodyDiv w:val="1"/>
      <w:marLeft w:val="0"/>
      <w:marRight w:val="0"/>
      <w:marTop w:val="0"/>
      <w:marBottom w:val="0"/>
      <w:divBdr>
        <w:top w:val="none" w:sz="0" w:space="0" w:color="auto"/>
        <w:left w:val="none" w:sz="0" w:space="0" w:color="auto"/>
        <w:bottom w:val="none" w:sz="0" w:space="0" w:color="auto"/>
        <w:right w:val="none" w:sz="0" w:space="0" w:color="auto"/>
      </w:divBdr>
    </w:div>
    <w:div w:id="1797681730">
      <w:bodyDiv w:val="1"/>
      <w:marLeft w:val="0"/>
      <w:marRight w:val="0"/>
      <w:marTop w:val="0"/>
      <w:marBottom w:val="0"/>
      <w:divBdr>
        <w:top w:val="none" w:sz="0" w:space="0" w:color="auto"/>
        <w:left w:val="none" w:sz="0" w:space="0" w:color="auto"/>
        <w:bottom w:val="none" w:sz="0" w:space="0" w:color="auto"/>
        <w:right w:val="none" w:sz="0" w:space="0" w:color="auto"/>
      </w:divBdr>
    </w:div>
    <w:div w:id="1806265955">
      <w:bodyDiv w:val="1"/>
      <w:marLeft w:val="0"/>
      <w:marRight w:val="0"/>
      <w:marTop w:val="0"/>
      <w:marBottom w:val="0"/>
      <w:divBdr>
        <w:top w:val="none" w:sz="0" w:space="0" w:color="auto"/>
        <w:left w:val="none" w:sz="0" w:space="0" w:color="auto"/>
        <w:bottom w:val="none" w:sz="0" w:space="0" w:color="auto"/>
        <w:right w:val="none" w:sz="0" w:space="0" w:color="auto"/>
      </w:divBdr>
      <w:divsChild>
        <w:div w:id="1926263214">
          <w:marLeft w:val="521"/>
          <w:marRight w:val="521"/>
          <w:marTop w:val="0"/>
          <w:marBottom w:val="0"/>
          <w:divBdr>
            <w:top w:val="none" w:sz="0" w:space="0" w:color="auto"/>
            <w:left w:val="none" w:sz="0" w:space="0" w:color="auto"/>
            <w:bottom w:val="none" w:sz="0" w:space="0" w:color="auto"/>
            <w:right w:val="none" w:sz="0" w:space="0" w:color="auto"/>
          </w:divBdr>
        </w:div>
        <w:div w:id="1240939928">
          <w:marLeft w:val="521"/>
          <w:marRight w:val="521"/>
          <w:marTop w:val="0"/>
          <w:marBottom w:val="0"/>
          <w:divBdr>
            <w:top w:val="none" w:sz="0" w:space="0" w:color="auto"/>
            <w:left w:val="none" w:sz="0" w:space="0" w:color="auto"/>
            <w:bottom w:val="none" w:sz="0" w:space="0" w:color="auto"/>
            <w:right w:val="none" w:sz="0" w:space="0" w:color="auto"/>
          </w:divBdr>
        </w:div>
        <w:div w:id="385644488">
          <w:marLeft w:val="521"/>
          <w:marRight w:val="521"/>
          <w:marTop w:val="0"/>
          <w:marBottom w:val="0"/>
          <w:divBdr>
            <w:top w:val="none" w:sz="0" w:space="0" w:color="auto"/>
            <w:left w:val="none" w:sz="0" w:space="0" w:color="auto"/>
            <w:bottom w:val="none" w:sz="0" w:space="0" w:color="auto"/>
            <w:right w:val="none" w:sz="0" w:space="0" w:color="auto"/>
          </w:divBdr>
        </w:div>
      </w:divsChild>
    </w:div>
    <w:div w:id="1848520923">
      <w:bodyDiv w:val="1"/>
      <w:marLeft w:val="0"/>
      <w:marRight w:val="0"/>
      <w:marTop w:val="0"/>
      <w:marBottom w:val="0"/>
      <w:divBdr>
        <w:top w:val="none" w:sz="0" w:space="0" w:color="auto"/>
        <w:left w:val="none" w:sz="0" w:space="0" w:color="auto"/>
        <w:bottom w:val="none" w:sz="0" w:space="0" w:color="auto"/>
        <w:right w:val="none" w:sz="0" w:space="0" w:color="auto"/>
      </w:divBdr>
    </w:div>
    <w:div w:id="1871532982">
      <w:marLeft w:val="0"/>
      <w:marRight w:val="0"/>
      <w:marTop w:val="0"/>
      <w:marBottom w:val="0"/>
      <w:divBdr>
        <w:top w:val="none" w:sz="0" w:space="0" w:color="auto"/>
        <w:left w:val="none" w:sz="0" w:space="0" w:color="auto"/>
        <w:bottom w:val="none" w:sz="0" w:space="0" w:color="auto"/>
        <w:right w:val="none" w:sz="0" w:space="0" w:color="auto"/>
      </w:divBdr>
    </w:div>
    <w:div w:id="1877742495">
      <w:bodyDiv w:val="1"/>
      <w:marLeft w:val="0"/>
      <w:marRight w:val="0"/>
      <w:marTop w:val="0"/>
      <w:marBottom w:val="0"/>
      <w:divBdr>
        <w:top w:val="none" w:sz="0" w:space="0" w:color="auto"/>
        <w:left w:val="none" w:sz="0" w:space="0" w:color="auto"/>
        <w:bottom w:val="none" w:sz="0" w:space="0" w:color="auto"/>
        <w:right w:val="none" w:sz="0" w:space="0" w:color="auto"/>
      </w:divBdr>
      <w:divsChild>
        <w:div w:id="1044599443">
          <w:marLeft w:val="0"/>
          <w:marRight w:val="0"/>
          <w:marTop w:val="0"/>
          <w:marBottom w:val="0"/>
          <w:divBdr>
            <w:top w:val="none" w:sz="0" w:space="0" w:color="auto"/>
            <w:left w:val="none" w:sz="0" w:space="0" w:color="auto"/>
            <w:bottom w:val="none" w:sz="0" w:space="0" w:color="auto"/>
            <w:right w:val="none" w:sz="0" w:space="0" w:color="auto"/>
          </w:divBdr>
        </w:div>
      </w:divsChild>
    </w:div>
    <w:div w:id="1894808996">
      <w:bodyDiv w:val="1"/>
      <w:marLeft w:val="0"/>
      <w:marRight w:val="0"/>
      <w:marTop w:val="0"/>
      <w:marBottom w:val="0"/>
      <w:divBdr>
        <w:top w:val="none" w:sz="0" w:space="0" w:color="auto"/>
        <w:left w:val="none" w:sz="0" w:space="0" w:color="auto"/>
        <w:bottom w:val="none" w:sz="0" w:space="0" w:color="auto"/>
        <w:right w:val="none" w:sz="0" w:space="0" w:color="auto"/>
      </w:divBdr>
    </w:div>
    <w:div w:id="1943295923">
      <w:bodyDiv w:val="1"/>
      <w:marLeft w:val="0"/>
      <w:marRight w:val="0"/>
      <w:marTop w:val="0"/>
      <w:marBottom w:val="0"/>
      <w:divBdr>
        <w:top w:val="none" w:sz="0" w:space="0" w:color="auto"/>
        <w:left w:val="none" w:sz="0" w:space="0" w:color="auto"/>
        <w:bottom w:val="none" w:sz="0" w:space="0" w:color="auto"/>
        <w:right w:val="none" w:sz="0" w:space="0" w:color="auto"/>
      </w:divBdr>
    </w:div>
    <w:div w:id="1943952545">
      <w:bodyDiv w:val="1"/>
      <w:marLeft w:val="0"/>
      <w:marRight w:val="0"/>
      <w:marTop w:val="0"/>
      <w:marBottom w:val="0"/>
      <w:divBdr>
        <w:top w:val="none" w:sz="0" w:space="0" w:color="auto"/>
        <w:left w:val="none" w:sz="0" w:space="0" w:color="auto"/>
        <w:bottom w:val="none" w:sz="0" w:space="0" w:color="auto"/>
        <w:right w:val="none" w:sz="0" w:space="0" w:color="auto"/>
      </w:divBdr>
      <w:divsChild>
        <w:div w:id="609433408">
          <w:marLeft w:val="0"/>
          <w:marRight w:val="0"/>
          <w:marTop w:val="0"/>
          <w:marBottom w:val="0"/>
          <w:divBdr>
            <w:top w:val="none" w:sz="0" w:space="0" w:color="auto"/>
            <w:left w:val="none" w:sz="0" w:space="0" w:color="auto"/>
            <w:bottom w:val="none" w:sz="0" w:space="0" w:color="auto"/>
            <w:right w:val="none" w:sz="0" w:space="0" w:color="auto"/>
          </w:divBdr>
          <w:divsChild>
            <w:div w:id="758674457">
              <w:marLeft w:val="0"/>
              <w:marRight w:val="0"/>
              <w:marTop w:val="0"/>
              <w:marBottom w:val="0"/>
              <w:divBdr>
                <w:top w:val="none" w:sz="0" w:space="0" w:color="auto"/>
                <w:left w:val="none" w:sz="0" w:space="0" w:color="auto"/>
                <w:bottom w:val="none" w:sz="0" w:space="0" w:color="auto"/>
                <w:right w:val="none" w:sz="0" w:space="0" w:color="auto"/>
              </w:divBdr>
              <w:divsChild>
                <w:div w:id="10254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68324">
      <w:bodyDiv w:val="1"/>
      <w:marLeft w:val="0"/>
      <w:marRight w:val="0"/>
      <w:marTop w:val="0"/>
      <w:marBottom w:val="0"/>
      <w:divBdr>
        <w:top w:val="none" w:sz="0" w:space="0" w:color="auto"/>
        <w:left w:val="none" w:sz="0" w:space="0" w:color="auto"/>
        <w:bottom w:val="none" w:sz="0" w:space="0" w:color="auto"/>
        <w:right w:val="none" w:sz="0" w:space="0" w:color="auto"/>
      </w:divBdr>
      <w:divsChild>
        <w:div w:id="1177966428">
          <w:marLeft w:val="0"/>
          <w:marRight w:val="0"/>
          <w:marTop w:val="0"/>
          <w:marBottom w:val="150"/>
          <w:divBdr>
            <w:top w:val="none" w:sz="0" w:space="0" w:color="auto"/>
            <w:left w:val="none" w:sz="0" w:space="0" w:color="auto"/>
            <w:bottom w:val="none" w:sz="0" w:space="0" w:color="auto"/>
            <w:right w:val="none" w:sz="0" w:space="0" w:color="auto"/>
          </w:divBdr>
        </w:div>
        <w:div w:id="1808890158">
          <w:marLeft w:val="0"/>
          <w:marRight w:val="0"/>
          <w:marTop w:val="300"/>
          <w:marBottom w:val="0"/>
          <w:divBdr>
            <w:top w:val="none" w:sz="0" w:space="0" w:color="auto"/>
            <w:left w:val="none" w:sz="0" w:space="0" w:color="auto"/>
            <w:bottom w:val="none" w:sz="0" w:space="0" w:color="auto"/>
            <w:right w:val="none" w:sz="0" w:space="0" w:color="auto"/>
          </w:divBdr>
          <w:divsChild>
            <w:div w:id="814494913">
              <w:marLeft w:val="0"/>
              <w:marRight w:val="0"/>
              <w:marTop w:val="150"/>
              <w:marBottom w:val="150"/>
              <w:divBdr>
                <w:top w:val="single" w:sz="6" w:space="0" w:color="auto"/>
                <w:left w:val="none" w:sz="0" w:space="0" w:color="auto"/>
                <w:bottom w:val="single" w:sz="6" w:space="0" w:color="auto"/>
                <w:right w:val="none" w:sz="0" w:space="0" w:color="auto"/>
              </w:divBdr>
              <w:divsChild>
                <w:div w:id="2119178196">
                  <w:marLeft w:val="0"/>
                  <w:marRight w:val="0"/>
                  <w:marTop w:val="75"/>
                  <w:marBottom w:val="0"/>
                  <w:divBdr>
                    <w:top w:val="none" w:sz="0" w:space="0" w:color="auto"/>
                    <w:left w:val="none" w:sz="0" w:space="0" w:color="auto"/>
                    <w:bottom w:val="none" w:sz="0" w:space="0" w:color="auto"/>
                    <w:right w:val="none" w:sz="0" w:space="0" w:color="auto"/>
                  </w:divBdr>
                </w:div>
                <w:div w:id="837692700">
                  <w:marLeft w:val="0"/>
                  <w:marRight w:val="0"/>
                  <w:marTop w:val="75"/>
                  <w:marBottom w:val="0"/>
                  <w:divBdr>
                    <w:top w:val="none" w:sz="0" w:space="0" w:color="auto"/>
                    <w:left w:val="none" w:sz="0" w:space="0" w:color="auto"/>
                    <w:bottom w:val="none" w:sz="0" w:space="0" w:color="auto"/>
                    <w:right w:val="none" w:sz="0" w:space="0" w:color="auto"/>
                  </w:divBdr>
                </w:div>
              </w:divsChild>
            </w:div>
            <w:div w:id="800002469">
              <w:marLeft w:val="150"/>
              <w:marRight w:val="0"/>
              <w:marTop w:val="0"/>
              <w:marBottom w:val="0"/>
              <w:divBdr>
                <w:top w:val="none" w:sz="0" w:space="0" w:color="auto"/>
                <w:left w:val="none" w:sz="0" w:space="0" w:color="auto"/>
                <w:bottom w:val="none" w:sz="0" w:space="0" w:color="auto"/>
                <w:right w:val="none" w:sz="0" w:space="0" w:color="auto"/>
              </w:divBdr>
              <w:divsChild>
                <w:div w:id="1926376852">
                  <w:marLeft w:val="300"/>
                  <w:marRight w:val="0"/>
                  <w:marTop w:val="0"/>
                  <w:marBottom w:val="0"/>
                  <w:divBdr>
                    <w:top w:val="none" w:sz="0" w:space="0" w:color="auto"/>
                    <w:left w:val="none" w:sz="0" w:space="0" w:color="auto"/>
                    <w:bottom w:val="none" w:sz="0" w:space="0" w:color="auto"/>
                    <w:right w:val="none" w:sz="0" w:space="0" w:color="auto"/>
                  </w:divBdr>
                </w:div>
                <w:div w:id="401176672">
                  <w:marLeft w:val="300"/>
                  <w:marRight w:val="0"/>
                  <w:marTop w:val="0"/>
                  <w:marBottom w:val="0"/>
                  <w:divBdr>
                    <w:top w:val="none" w:sz="0" w:space="0" w:color="auto"/>
                    <w:left w:val="none" w:sz="0" w:space="0" w:color="auto"/>
                    <w:bottom w:val="none" w:sz="0" w:space="0" w:color="auto"/>
                    <w:right w:val="none" w:sz="0" w:space="0" w:color="auto"/>
                  </w:divBdr>
                </w:div>
              </w:divsChild>
            </w:div>
            <w:div w:id="17043303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45384895">
      <w:bodyDiv w:val="1"/>
      <w:marLeft w:val="0"/>
      <w:marRight w:val="0"/>
      <w:marTop w:val="0"/>
      <w:marBottom w:val="0"/>
      <w:divBdr>
        <w:top w:val="none" w:sz="0" w:space="0" w:color="auto"/>
        <w:left w:val="none" w:sz="0" w:space="0" w:color="auto"/>
        <w:bottom w:val="none" w:sz="0" w:space="0" w:color="auto"/>
        <w:right w:val="none" w:sz="0" w:space="0" w:color="auto"/>
      </w:divBdr>
    </w:div>
    <w:div w:id="1946225680">
      <w:bodyDiv w:val="1"/>
      <w:marLeft w:val="0"/>
      <w:marRight w:val="0"/>
      <w:marTop w:val="0"/>
      <w:marBottom w:val="0"/>
      <w:divBdr>
        <w:top w:val="none" w:sz="0" w:space="0" w:color="auto"/>
        <w:left w:val="none" w:sz="0" w:space="0" w:color="auto"/>
        <w:bottom w:val="none" w:sz="0" w:space="0" w:color="auto"/>
        <w:right w:val="none" w:sz="0" w:space="0" w:color="auto"/>
      </w:divBdr>
    </w:div>
    <w:div w:id="1961493876">
      <w:bodyDiv w:val="1"/>
      <w:marLeft w:val="0"/>
      <w:marRight w:val="0"/>
      <w:marTop w:val="0"/>
      <w:marBottom w:val="0"/>
      <w:divBdr>
        <w:top w:val="none" w:sz="0" w:space="0" w:color="auto"/>
        <w:left w:val="none" w:sz="0" w:space="0" w:color="auto"/>
        <w:bottom w:val="none" w:sz="0" w:space="0" w:color="auto"/>
        <w:right w:val="none" w:sz="0" w:space="0" w:color="auto"/>
      </w:divBdr>
    </w:div>
    <w:div w:id="1965965165">
      <w:bodyDiv w:val="1"/>
      <w:marLeft w:val="0"/>
      <w:marRight w:val="0"/>
      <w:marTop w:val="0"/>
      <w:marBottom w:val="0"/>
      <w:divBdr>
        <w:top w:val="none" w:sz="0" w:space="0" w:color="auto"/>
        <w:left w:val="none" w:sz="0" w:space="0" w:color="auto"/>
        <w:bottom w:val="none" w:sz="0" w:space="0" w:color="auto"/>
        <w:right w:val="none" w:sz="0" w:space="0" w:color="auto"/>
      </w:divBdr>
      <w:divsChild>
        <w:div w:id="553859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0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706589">
      <w:bodyDiv w:val="1"/>
      <w:marLeft w:val="0"/>
      <w:marRight w:val="0"/>
      <w:marTop w:val="0"/>
      <w:marBottom w:val="0"/>
      <w:divBdr>
        <w:top w:val="none" w:sz="0" w:space="0" w:color="auto"/>
        <w:left w:val="none" w:sz="0" w:space="0" w:color="auto"/>
        <w:bottom w:val="none" w:sz="0" w:space="0" w:color="auto"/>
        <w:right w:val="none" w:sz="0" w:space="0" w:color="auto"/>
      </w:divBdr>
      <w:divsChild>
        <w:div w:id="271671736">
          <w:marLeft w:val="0"/>
          <w:marRight w:val="0"/>
          <w:marTop w:val="0"/>
          <w:marBottom w:val="0"/>
          <w:divBdr>
            <w:top w:val="none" w:sz="0" w:space="0" w:color="auto"/>
            <w:left w:val="none" w:sz="0" w:space="0" w:color="auto"/>
            <w:bottom w:val="none" w:sz="0" w:space="0" w:color="auto"/>
            <w:right w:val="none" w:sz="0" w:space="0" w:color="auto"/>
          </w:divBdr>
        </w:div>
        <w:div w:id="189032586">
          <w:marLeft w:val="0"/>
          <w:marRight w:val="0"/>
          <w:marTop w:val="0"/>
          <w:marBottom w:val="0"/>
          <w:divBdr>
            <w:top w:val="none" w:sz="0" w:space="0" w:color="auto"/>
            <w:left w:val="none" w:sz="0" w:space="0" w:color="auto"/>
            <w:bottom w:val="none" w:sz="0" w:space="0" w:color="auto"/>
            <w:right w:val="none" w:sz="0" w:space="0" w:color="auto"/>
          </w:divBdr>
        </w:div>
      </w:divsChild>
    </w:div>
    <w:div w:id="1987006909">
      <w:bodyDiv w:val="1"/>
      <w:marLeft w:val="0"/>
      <w:marRight w:val="0"/>
      <w:marTop w:val="0"/>
      <w:marBottom w:val="0"/>
      <w:divBdr>
        <w:top w:val="none" w:sz="0" w:space="0" w:color="auto"/>
        <w:left w:val="none" w:sz="0" w:space="0" w:color="auto"/>
        <w:bottom w:val="none" w:sz="0" w:space="0" w:color="auto"/>
        <w:right w:val="none" w:sz="0" w:space="0" w:color="auto"/>
      </w:divBdr>
      <w:divsChild>
        <w:div w:id="754589386">
          <w:marLeft w:val="0"/>
          <w:marRight w:val="0"/>
          <w:marTop w:val="0"/>
          <w:marBottom w:val="0"/>
          <w:divBdr>
            <w:top w:val="none" w:sz="0" w:space="0" w:color="auto"/>
            <w:left w:val="none" w:sz="0" w:space="0" w:color="auto"/>
            <w:bottom w:val="none" w:sz="0" w:space="0" w:color="auto"/>
            <w:right w:val="none" w:sz="0" w:space="0" w:color="auto"/>
          </w:divBdr>
          <w:divsChild>
            <w:div w:id="1570581105">
              <w:marLeft w:val="150"/>
              <w:marRight w:val="0"/>
              <w:marTop w:val="0"/>
              <w:marBottom w:val="0"/>
              <w:divBdr>
                <w:top w:val="none" w:sz="0" w:space="0" w:color="auto"/>
                <w:left w:val="none" w:sz="0" w:space="0" w:color="auto"/>
                <w:bottom w:val="none" w:sz="0" w:space="0" w:color="auto"/>
                <w:right w:val="none" w:sz="0" w:space="0" w:color="auto"/>
              </w:divBdr>
            </w:div>
            <w:div w:id="1482892085">
              <w:marLeft w:val="150"/>
              <w:marRight w:val="0"/>
              <w:marTop w:val="0"/>
              <w:marBottom w:val="0"/>
              <w:divBdr>
                <w:top w:val="none" w:sz="0" w:space="0" w:color="auto"/>
                <w:left w:val="none" w:sz="0" w:space="0" w:color="auto"/>
                <w:bottom w:val="none" w:sz="0" w:space="0" w:color="auto"/>
                <w:right w:val="none" w:sz="0" w:space="0" w:color="auto"/>
              </w:divBdr>
            </w:div>
            <w:div w:id="1283268463">
              <w:marLeft w:val="150"/>
              <w:marRight w:val="0"/>
              <w:marTop w:val="0"/>
              <w:marBottom w:val="0"/>
              <w:divBdr>
                <w:top w:val="none" w:sz="0" w:space="0" w:color="auto"/>
                <w:left w:val="none" w:sz="0" w:space="0" w:color="auto"/>
                <w:bottom w:val="none" w:sz="0" w:space="0" w:color="auto"/>
                <w:right w:val="none" w:sz="0" w:space="0" w:color="auto"/>
              </w:divBdr>
            </w:div>
            <w:div w:id="1347290713">
              <w:marLeft w:val="150"/>
              <w:marRight w:val="0"/>
              <w:marTop w:val="0"/>
              <w:marBottom w:val="0"/>
              <w:divBdr>
                <w:top w:val="none" w:sz="0" w:space="0" w:color="auto"/>
                <w:left w:val="none" w:sz="0" w:space="0" w:color="auto"/>
                <w:bottom w:val="none" w:sz="0" w:space="0" w:color="auto"/>
                <w:right w:val="none" w:sz="0" w:space="0" w:color="auto"/>
              </w:divBdr>
              <w:divsChild>
                <w:div w:id="39985309">
                  <w:marLeft w:val="300"/>
                  <w:marRight w:val="0"/>
                  <w:marTop w:val="0"/>
                  <w:marBottom w:val="0"/>
                  <w:divBdr>
                    <w:top w:val="none" w:sz="0" w:space="0" w:color="auto"/>
                    <w:left w:val="none" w:sz="0" w:space="0" w:color="auto"/>
                    <w:bottom w:val="none" w:sz="0" w:space="0" w:color="auto"/>
                    <w:right w:val="none" w:sz="0" w:space="0" w:color="auto"/>
                  </w:divBdr>
                  <w:divsChild>
                    <w:div w:id="1927615039">
                      <w:marLeft w:val="0"/>
                      <w:marRight w:val="0"/>
                      <w:marTop w:val="150"/>
                      <w:marBottom w:val="150"/>
                      <w:divBdr>
                        <w:top w:val="single" w:sz="6" w:space="0" w:color="auto"/>
                        <w:left w:val="none" w:sz="0" w:space="0" w:color="auto"/>
                        <w:bottom w:val="single" w:sz="6" w:space="0" w:color="auto"/>
                        <w:right w:val="none" w:sz="0" w:space="0" w:color="auto"/>
                      </w:divBdr>
                      <w:divsChild>
                        <w:div w:id="22093270">
                          <w:marLeft w:val="0"/>
                          <w:marRight w:val="0"/>
                          <w:marTop w:val="75"/>
                          <w:marBottom w:val="0"/>
                          <w:divBdr>
                            <w:top w:val="none" w:sz="0" w:space="0" w:color="auto"/>
                            <w:left w:val="none" w:sz="0" w:space="0" w:color="auto"/>
                            <w:bottom w:val="none" w:sz="0" w:space="0" w:color="auto"/>
                            <w:right w:val="none" w:sz="0" w:space="0" w:color="auto"/>
                          </w:divBdr>
                        </w:div>
                        <w:div w:id="607659936">
                          <w:marLeft w:val="0"/>
                          <w:marRight w:val="0"/>
                          <w:marTop w:val="75"/>
                          <w:marBottom w:val="0"/>
                          <w:divBdr>
                            <w:top w:val="none" w:sz="0" w:space="0" w:color="auto"/>
                            <w:left w:val="none" w:sz="0" w:space="0" w:color="auto"/>
                            <w:bottom w:val="none" w:sz="0" w:space="0" w:color="auto"/>
                            <w:right w:val="none" w:sz="0" w:space="0" w:color="auto"/>
                          </w:divBdr>
                        </w:div>
                        <w:div w:id="916132376">
                          <w:marLeft w:val="0"/>
                          <w:marRight w:val="0"/>
                          <w:marTop w:val="75"/>
                          <w:marBottom w:val="0"/>
                          <w:divBdr>
                            <w:top w:val="none" w:sz="0" w:space="0" w:color="auto"/>
                            <w:left w:val="none" w:sz="0" w:space="0" w:color="auto"/>
                            <w:bottom w:val="none" w:sz="0" w:space="0" w:color="auto"/>
                            <w:right w:val="none" w:sz="0" w:space="0" w:color="auto"/>
                          </w:divBdr>
                        </w:div>
                        <w:div w:id="7023699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6659118">
                  <w:marLeft w:val="300"/>
                  <w:marRight w:val="0"/>
                  <w:marTop w:val="0"/>
                  <w:marBottom w:val="0"/>
                  <w:divBdr>
                    <w:top w:val="none" w:sz="0" w:space="0" w:color="auto"/>
                    <w:left w:val="none" w:sz="0" w:space="0" w:color="auto"/>
                    <w:bottom w:val="none" w:sz="0" w:space="0" w:color="auto"/>
                    <w:right w:val="none" w:sz="0" w:space="0" w:color="auto"/>
                  </w:divBdr>
                </w:div>
                <w:div w:id="217983641">
                  <w:marLeft w:val="300"/>
                  <w:marRight w:val="0"/>
                  <w:marTop w:val="0"/>
                  <w:marBottom w:val="0"/>
                  <w:divBdr>
                    <w:top w:val="none" w:sz="0" w:space="0" w:color="auto"/>
                    <w:left w:val="none" w:sz="0" w:space="0" w:color="auto"/>
                    <w:bottom w:val="none" w:sz="0" w:space="0" w:color="auto"/>
                    <w:right w:val="none" w:sz="0" w:space="0" w:color="auto"/>
                  </w:divBdr>
                </w:div>
              </w:divsChild>
            </w:div>
            <w:div w:id="307562114">
              <w:marLeft w:val="150"/>
              <w:marRight w:val="0"/>
              <w:marTop w:val="0"/>
              <w:marBottom w:val="0"/>
              <w:divBdr>
                <w:top w:val="none" w:sz="0" w:space="0" w:color="auto"/>
                <w:left w:val="none" w:sz="0" w:space="0" w:color="auto"/>
                <w:bottom w:val="none" w:sz="0" w:space="0" w:color="auto"/>
                <w:right w:val="none" w:sz="0" w:space="0" w:color="auto"/>
              </w:divBdr>
            </w:div>
          </w:divsChild>
        </w:div>
        <w:div w:id="883492646">
          <w:marLeft w:val="0"/>
          <w:marRight w:val="0"/>
          <w:marTop w:val="0"/>
          <w:marBottom w:val="0"/>
          <w:divBdr>
            <w:top w:val="none" w:sz="0" w:space="0" w:color="auto"/>
            <w:left w:val="none" w:sz="0" w:space="0" w:color="auto"/>
            <w:bottom w:val="none" w:sz="0" w:space="0" w:color="auto"/>
            <w:right w:val="none" w:sz="0" w:space="0" w:color="auto"/>
          </w:divBdr>
          <w:divsChild>
            <w:div w:id="1329138403">
              <w:marLeft w:val="150"/>
              <w:marRight w:val="0"/>
              <w:marTop w:val="0"/>
              <w:marBottom w:val="0"/>
              <w:divBdr>
                <w:top w:val="none" w:sz="0" w:space="0" w:color="auto"/>
                <w:left w:val="none" w:sz="0" w:space="0" w:color="auto"/>
                <w:bottom w:val="none" w:sz="0" w:space="0" w:color="auto"/>
                <w:right w:val="none" w:sz="0" w:space="0" w:color="auto"/>
              </w:divBdr>
              <w:divsChild>
                <w:div w:id="1013410852">
                  <w:marLeft w:val="0"/>
                  <w:marRight w:val="0"/>
                  <w:marTop w:val="150"/>
                  <w:marBottom w:val="150"/>
                  <w:divBdr>
                    <w:top w:val="single" w:sz="6" w:space="0" w:color="auto"/>
                    <w:left w:val="none" w:sz="0" w:space="0" w:color="auto"/>
                    <w:bottom w:val="single" w:sz="6" w:space="0" w:color="auto"/>
                    <w:right w:val="none" w:sz="0" w:space="0" w:color="auto"/>
                  </w:divBdr>
                  <w:divsChild>
                    <w:div w:id="46884215">
                      <w:marLeft w:val="0"/>
                      <w:marRight w:val="0"/>
                      <w:marTop w:val="75"/>
                      <w:marBottom w:val="0"/>
                      <w:divBdr>
                        <w:top w:val="none" w:sz="0" w:space="0" w:color="auto"/>
                        <w:left w:val="none" w:sz="0" w:space="0" w:color="auto"/>
                        <w:bottom w:val="none" w:sz="0" w:space="0" w:color="auto"/>
                        <w:right w:val="none" w:sz="0" w:space="0" w:color="auto"/>
                      </w:divBdr>
                    </w:div>
                    <w:div w:id="818886263">
                      <w:marLeft w:val="0"/>
                      <w:marRight w:val="0"/>
                      <w:marTop w:val="75"/>
                      <w:marBottom w:val="0"/>
                      <w:divBdr>
                        <w:top w:val="none" w:sz="0" w:space="0" w:color="auto"/>
                        <w:left w:val="none" w:sz="0" w:space="0" w:color="auto"/>
                        <w:bottom w:val="none" w:sz="0" w:space="0" w:color="auto"/>
                        <w:right w:val="none" w:sz="0" w:space="0" w:color="auto"/>
                      </w:divBdr>
                    </w:div>
                    <w:div w:id="96104567">
                      <w:marLeft w:val="0"/>
                      <w:marRight w:val="0"/>
                      <w:marTop w:val="75"/>
                      <w:marBottom w:val="0"/>
                      <w:divBdr>
                        <w:top w:val="none" w:sz="0" w:space="0" w:color="auto"/>
                        <w:left w:val="none" w:sz="0" w:space="0" w:color="auto"/>
                        <w:bottom w:val="none" w:sz="0" w:space="0" w:color="auto"/>
                        <w:right w:val="none" w:sz="0" w:space="0" w:color="auto"/>
                      </w:divBdr>
                    </w:div>
                    <w:div w:id="789318923">
                      <w:marLeft w:val="0"/>
                      <w:marRight w:val="0"/>
                      <w:marTop w:val="75"/>
                      <w:marBottom w:val="0"/>
                      <w:divBdr>
                        <w:top w:val="none" w:sz="0" w:space="0" w:color="auto"/>
                        <w:left w:val="none" w:sz="0" w:space="0" w:color="auto"/>
                        <w:bottom w:val="none" w:sz="0" w:space="0" w:color="auto"/>
                        <w:right w:val="none" w:sz="0" w:space="0" w:color="auto"/>
                      </w:divBdr>
                    </w:div>
                    <w:div w:id="1894735863">
                      <w:marLeft w:val="0"/>
                      <w:marRight w:val="0"/>
                      <w:marTop w:val="75"/>
                      <w:marBottom w:val="0"/>
                      <w:divBdr>
                        <w:top w:val="none" w:sz="0" w:space="0" w:color="auto"/>
                        <w:left w:val="none" w:sz="0" w:space="0" w:color="auto"/>
                        <w:bottom w:val="none" w:sz="0" w:space="0" w:color="auto"/>
                        <w:right w:val="none" w:sz="0" w:space="0" w:color="auto"/>
                      </w:divBdr>
                    </w:div>
                    <w:div w:id="9988498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9674648">
              <w:marLeft w:val="150"/>
              <w:marRight w:val="0"/>
              <w:marTop w:val="0"/>
              <w:marBottom w:val="0"/>
              <w:divBdr>
                <w:top w:val="none" w:sz="0" w:space="0" w:color="auto"/>
                <w:left w:val="none" w:sz="0" w:space="0" w:color="auto"/>
                <w:bottom w:val="none" w:sz="0" w:space="0" w:color="auto"/>
                <w:right w:val="none" w:sz="0" w:space="0" w:color="auto"/>
              </w:divBdr>
            </w:div>
            <w:div w:id="1927897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89896145">
      <w:bodyDiv w:val="1"/>
      <w:marLeft w:val="0"/>
      <w:marRight w:val="0"/>
      <w:marTop w:val="0"/>
      <w:marBottom w:val="0"/>
      <w:divBdr>
        <w:top w:val="none" w:sz="0" w:space="0" w:color="auto"/>
        <w:left w:val="none" w:sz="0" w:space="0" w:color="auto"/>
        <w:bottom w:val="none" w:sz="0" w:space="0" w:color="auto"/>
        <w:right w:val="none" w:sz="0" w:space="0" w:color="auto"/>
      </w:divBdr>
      <w:divsChild>
        <w:div w:id="1231189346">
          <w:marLeft w:val="0"/>
          <w:marRight w:val="0"/>
          <w:marTop w:val="0"/>
          <w:marBottom w:val="0"/>
          <w:divBdr>
            <w:top w:val="none" w:sz="0" w:space="0" w:color="auto"/>
            <w:left w:val="none" w:sz="0" w:space="0" w:color="auto"/>
            <w:bottom w:val="none" w:sz="0" w:space="0" w:color="auto"/>
            <w:right w:val="none" w:sz="0" w:space="0" w:color="auto"/>
          </w:divBdr>
        </w:div>
        <w:div w:id="1739935615">
          <w:marLeft w:val="0"/>
          <w:marRight w:val="0"/>
          <w:marTop w:val="0"/>
          <w:marBottom w:val="0"/>
          <w:divBdr>
            <w:top w:val="none" w:sz="0" w:space="0" w:color="auto"/>
            <w:left w:val="none" w:sz="0" w:space="0" w:color="auto"/>
            <w:bottom w:val="none" w:sz="0" w:space="0" w:color="auto"/>
            <w:right w:val="none" w:sz="0" w:space="0" w:color="auto"/>
          </w:divBdr>
        </w:div>
        <w:div w:id="1374574877">
          <w:marLeft w:val="0"/>
          <w:marRight w:val="0"/>
          <w:marTop w:val="0"/>
          <w:marBottom w:val="0"/>
          <w:divBdr>
            <w:top w:val="none" w:sz="0" w:space="0" w:color="auto"/>
            <w:left w:val="none" w:sz="0" w:space="0" w:color="auto"/>
            <w:bottom w:val="none" w:sz="0" w:space="0" w:color="auto"/>
            <w:right w:val="none" w:sz="0" w:space="0" w:color="auto"/>
          </w:divBdr>
        </w:div>
        <w:div w:id="1594893097">
          <w:marLeft w:val="0"/>
          <w:marRight w:val="0"/>
          <w:marTop w:val="0"/>
          <w:marBottom w:val="0"/>
          <w:divBdr>
            <w:top w:val="none" w:sz="0" w:space="0" w:color="auto"/>
            <w:left w:val="none" w:sz="0" w:space="0" w:color="auto"/>
            <w:bottom w:val="none" w:sz="0" w:space="0" w:color="auto"/>
            <w:right w:val="none" w:sz="0" w:space="0" w:color="auto"/>
          </w:divBdr>
        </w:div>
        <w:div w:id="1965113026">
          <w:marLeft w:val="0"/>
          <w:marRight w:val="0"/>
          <w:marTop w:val="0"/>
          <w:marBottom w:val="0"/>
          <w:divBdr>
            <w:top w:val="none" w:sz="0" w:space="0" w:color="auto"/>
            <w:left w:val="none" w:sz="0" w:space="0" w:color="auto"/>
            <w:bottom w:val="none" w:sz="0" w:space="0" w:color="auto"/>
            <w:right w:val="none" w:sz="0" w:space="0" w:color="auto"/>
          </w:divBdr>
        </w:div>
        <w:div w:id="789669956">
          <w:marLeft w:val="0"/>
          <w:marRight w:val="0"/>
          <w:marTop w:val="0"/>
          <w:marBottom w:val="0"/>
          <w:divBdr>
            <w:top w:val="none" w:sz="0" w:space="0" w:color="auto"/>
            <w:left w:val="none" w:sz="0" w:space="0" w:color="auto"/>
            <w:bottom w:val="none" w:sz="0" w:space="0" w:color="auto"/>
            <w:right w:val="none" w:sz="0" w:space="0" w:color="auto"/>
          </w:divBdr>
        </w:div>
        <w:div w:id="413865747">
          <w:marLeft w:val="0"/>
          <w:marRight w:val="0"/>
          <w:marTop w:val="0"/>
          <w:marBottom w:val="0"/>
          <w:divBdr>
            <w:top w:val="none" w:sz="0" w:space="0" w:color="auto"/>
            <w:left w:val="none" w:sz="0" w:space="0" w:color="auto"/>
            <w:bottom w:val="none" w:sz="0" w:space="0" w:color="auto"/>
            <w:right w:val="none" w:sz="0" w:space="0" w:color="auto"/>
          </w:divBdr>
        </w:div>
        <w:div w:id="1289507779">
          <w:marLeft w:val="0"/>
          <w:marRight w:val="0"/>
          <w:marTop w:val="0"/>
          <w:marBottom w:val="0"/>
          <w:divBdr>
            <w:top w:val="none" w:sz="0" w:space="0" w:color="auto"/>
            <w:left w:val="none" w:sz="0" w:space="0" w:color="auto"/>
            <w:bottom w:val="none" w:sz="0" w:space="0" w:color="auto"/>
            <w:right w:val="none" w:sz="0" w:space="0" w:color="auto"/>
          </w:divBdr>
        </w:div>
        <w:div w:id="2120372276">
          <w:marLeft w:val="0"/>
          <w:marRight w:val="0"/>
          <w:marTop w:val="0"/>
          <w:marBottom w:val="0"/>
          <w:divBdr>
            <w:top w:val="none" w:sz="0" w:space="0" w:color="auto"/>
            <w:left w:val="none" w:sz="0" w:space="0" w:color="auto"/>
            <w:bottom w:val="none" w:sz="0" w:space="0" w:color="auto"/>
            <w:right w:val="none" w:sz="0" w:space="0" w:color="auto"/>
          </w:divBdr>
        </w:div>
        <w:div w:id="129716526">
          <w:marLeft w:val="0"/>
          <w:marRight w:val="0"/>
          <w:marTop w:val="0"/>
          <w:marBottom w:val="0"/>
          <w:divBdr>
            <w:top w:val="none" w:sz="0" w:space="0" w:color="auto"/>
            <w:left w:val="none" w:sz="0" w:space="0" w:color="auto"/>
            <w:bottom w:val="none" w:sz="0" w:space="0" w:color="auto"/>
            <w:right w:val="none" w:sz="0" w:space="0" w:color="auto"/>
          </w:divBdr>
        </w:div>
      </w:divsChild>
    </w:div>
    <w:div w:id="1994215098">
      <w:bodyDiv w:val="1"/>
      <w:marLeft w:val="0"/>
      <w:marRight w:val="0"/>
      <w:marTop w:val="0"/>
      <w:marBottom w:val="0"/>
      <w:divBdr>
        <w:top w:val="none" w:sz="0" w:space="0" w:color="auto"/>
        <w:left w:val="none" w:sz="0" w:space="0" w:color="auto"/>
        <w:bottom w:val="none" w:sz="0" w:space="0" w:color="auto"/>
        <w:right w:val="none" w:sz="0" w:space="0" w:color="auto"/>
      </w:divBdr>
    </w:div>
    <w:div w:id="1996301713">
      <w:bodyDiv w:val="1"/>
      <w:marLeft w:val="0"/>
      <w:marRight w:val="0"/>
      <w:marTop w:val="0"/>
      <w:marBottom w:val="0"/>
      <w:divBdr>
        <w:top w:val="none" w:sz="0" w:space="0" w:color="auto"/>
        <w:left w:val="none" w:sz="0" w:space="0" w:color="auto"/>
        <w:bottom w:val="none" w:sz="0" w:space="0" w:color="auto"/>
        <w:right w:val="none" w:sz="0" w:space="0" w:color="auto"/>
      </w:divBdr>
    </w:div>
    <w:div w:id="2016884461">
      <w:bodyDiv w:val="1"/>
      <w:marLeft w:val="0"/>
      <w:marRight w:val="0"/>
      <w:marTop w:val="0"/>
      <w:marBottom w:val="0"/>
      <w:divBdr>
        <w:top w:val="none" w:sz="0" w:space="0" w:color="auto"/>
        <w:left w:val="none" w:sz="0" w:space="0" w:color="auto"/>
        <w:bottom w:val="none" w:sz="0" w:space="0" w:color="auto"/>
        <w:right w:val="none" w:sz="0" w:space="0" w:color="auto"/>
      </w:divBdr>
    </w:div>
    <w:div w:id="2037272930">
      <w:bodyDiv w:val="1"/>
      <w:marLeft w:val="0"/>
      <w:marRight w:val="0"/>
      <w:marTop w:val="0"/>
      <w:marBottom w:val="0"/>
      <w:divBdr>
        <w:top w:val="none" w:sz="0" w:space="0" w:color="auto"/>
        <w:left w:val="none" w:sz="0" w:space="0" w:color="auto"/>
        <w:bottom w:val="none" w:sz="0" w:space="0" w:color="auto"/>
        <w:right w:val="none" w:sz="0" w:space="0" w:color="auto"/>
      </w:divBdr>
    </w:div>
    <w:div w:id="2057509296">
      <w:bodyDiv w:val="1"/>
      <w:marLeft w:val="0"/>
      <w:marRight w:val="0"/>
      <w:marTop w:val="0"/>
      <w:marBottom w:val="0"/>
      <w:divBdr>
        <w:top w:val="none" w:sz="0" w:space="0" w:color="auto"/>
        <w:left w:val="none" w:sz="0" w:space="0" w:color="auto"/>
        <w:bottom w:val="none" w:sz="0" w:space="0" w:color="auto"/>
        <w:right w:val="none" w:sz="0" w:space="0" w:color="auto"/>
      </w:divBdr>
    </w:div>
    <w:div w:id="2065984418">
      <w:bodyDiv w:val="1"/>
      <w:marLeft w:val="0"/>
      <w:marRight w:val="0"/>
      <w:marTop w:val="0"/>
      <w:marBottom w:val="0"/>
      <w:divBdr>
        <w:top w:val="none" w:sz="0" w:space="0" w:color="auto"/>
        <w:left w:val="none" w:sz="0" w:space="0" w:color="auto"/>
        <w:bottom w:val="none" w:sz="0" w:space="0" w:color="auto"/>
        <w:right w:val="none" w:sz="0" w:space="0" w:color="auto"/>
      </w:divBdr>
    </w:div>
    <w:div w:id="2073893965">
      <w:bodyDiv w:val="1"/>
      <w:marLeft w:val="0"/>
      <w:marRight w:val="0"/>
      <w:marTop w:val="0"/>
      <w:marBottom w:val="0"/>
      <w:divBdr>
        <w:top w:val="none" w:sz="0" w:space="0" w:color="auto"/>
        <w:left w:val="none" w:sz="0" w:space="0" w:color="auto"/>
        <w:bottom w:val="none" w:sz="0" w:space="0" w:color="auto"/>
        <w:right w:val="none" w:sz="0" w:space="0" w:color="auto"/>
      </w:divBdr>
    </w:div>
    <w:div w:id="2090493781">
      <w:bodyDiv w:val="1"/>
      <w:marLeft w:val="0"/>
      <w:marRight w:val="0"/>
      <w:marTop w:val="0"/>
      <w:marBottom w:val="0"/>
      <w:divBdr>
        <w:top w:val="none" w:sz="0" w:space="0" w:color="auto"/>
        <w:left w:val="none" w:sz="0" w:space="0" w:color="auto"/>
        <w:bottom w:val="none" w:sz="0" w:space="0" w:color="auto"/>
        <w:right w:val="none" w:sz="0" w:space="0" w:color="auto"/>
      </w:divBdr>
      <w:divsChild>
        <w:div w:id="44454196">
          <w:marLeft w:val="0"/>
          <w:marRight w:val="0"/>
          <w:marTop w:val="0"/>
          <w:marBottom w:val="0"/>
          <w:divBdr>
            <w:top w:val="none" w:sz="0" w:space="0" w:color="auto"/>
            <w:left w:val="none" w:sz="0" w:space="0" w:color="auto"/>
            <w:bottom w:val="none" w:sz="0" w:space="0" w:color="auto"/>
            <w:right w:val="none" w:sz="0" w:space="0" w:color="auto"/>
          </w:divBdr>
        </w:div>
        <w:div w:id="1504665574">
          <w:marLeft w:val="0"/>
          <w:marRight w:val="0"/>
          <w:marTop w:val="0"/>
          <w:marBottom w:val="0"/>
          <w:divBdr>
            <w:top w:val="none" w:sz="0" w:space="0" w:color="auto"/>
            <w:left w:val="none" w:sz="0" w:space="0" w:color="auto"/>
            <w:bottom w:val="none" w:sz="0" w:space="0" w:color="auto"/>
            <w:right w:val="none" w:sz="0" w:space="0" w:color="auto"/>
          </w:divBdr>
          <w:divsChild>
            <w:div w:id="343435235">
              <w:marLeft w:val="0"/>
              <w:marRight w:val="0"/>
              <w:marTop w:val="0"/>
              <w:marBottom w:val="0"/>
              <w:divBdr>
                <w:top w:val="none" w:sz="0" w:space="0" w:color="auto"/>
                <w:left w:val="none" w:sz="0" w:space="0" w:color="auto"/>
                <w:bottom w:val="none" w:sz="0" w:space="0" w:color="auto"/>
                <w:right w:val="none" w:sz="0" w:space="0" w:color="auto"/>
              </w:divBdr>
              <w:divsChild>
                <w:div w:id="1593003044">
                  <w:marLeft w:val="0"/>
                  <w:marRight w:val="0"/>
                  <w:marTop w:val="0"/>
                  <w:marBottom w:val="0"/>
                  <w:divBdr>
                    <w:top w:val="none" w:sz="0" w:space="0" w:color="auto"/>
                    <w:left w:val="none" w:sz="0" w:space="0" w:color="auto"/>
                    <w:bottom w:val="none" w:sz="0" w:space="0" w:color="auto"/>
                    <w:right w:val="none" w:sz="0" w:space="0" w:color="auto"/>
                  </w:divBdr>
                  <w:divsChild>
                    <w:div w:id="1640264621">
                      <w:marLeft w:val="0"/>
                      <w:marRight w:val="0"/>
                      <w:marTop w:val="0"/>
                      <w:marBottom w:val="0"/>
                      <w:divBdr>
                        <w:top w:val="none" w:sz="0" w:space="0" w:color="auto"/>
                        <w:left w:val="none" w:sz="0" w:space="0" w:color="auto"/>
                        <w:bottom w:val="none" w:sz="0" w:space="0" w:color="auto"/>
                        <w:right w:val="none" w:sz="0" w:space="0" w:color="auto"/>
                      </w:divBdr>
                    </w:div>
                    <w:div w:id="1778673977">
                      <w:marLeft w:val="0"/>
                      <w:marRight w:val="0"/>
                      <w:marTop w:val="0"/>
                      <w:marBottom w:val="0"/>
                      <w:divBdr>
                        <w:top w:val="none" w:sz="0" w:space="0" w:color="auto"/>
                        <w:left w:val="none" w:sz="0" w:space="0" w:color="auto"/>
                        <w:bottom w:val="none" w:sz="0" w:space="0" w:color="auto"/>
                        <w:right w:val="none" w:sz="0" w:space="0" w:color="auto"/>
                      </w:divBdr>
                    </w:div>
                    <w:div w:id="1396930758">
                      <w:marLeft w:val="0"/>
                      <w:marRight w:val="0"/>
                      <w:marTop w:val="0"/>
                      <w:marBottom w:val="0"/>
                      <w:divBdr>
                        <w:top w:val="none" w:sz="0" w:space="0" w:color="auto"/>
                        <w:left w:val="none" w:sz="0" w:space="0" w:color="auto"/>
                        <w:bottom w:val="none" w:sz="0" w:space="0" w:color="auto"/>
                        <w:right w:val="none" w:sz="0" w:space="0" w:color="auto"/>
                      </w:divBdr>
                    </w:div>
                  </w:divsChild>
                </w:div>
                <w:div w:id="387073153">
                  <w:marLeft w:val="0"/>
                  <w:marRight w:val="0"/>
                  <w:marTop w:val="0"/>
                  <w:marBottom w:val="0"/>
                  <w:divBdr>
                    <w:top w:val="none" w:sz="0" w:space="0" w:color="auto"/>
                    <w:left w:val="none" w:sz="0" w:space="0" w:color="auto"/>
                    <w:bottom w:val="none" w:sz="0" w:space="0" w:color="auto"/>
                    <w:right w:val="none" w:sz="0" w:space="0" w:color="auto"/>
                  </w:divBdr>
                  <w:divsChild>
                    <w:div w:id="8388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8247">
              <w:marLeft w:val="0"/>
              <w:marRight w:val="0"/>
              <w:marTop w:val="0"/>
              <w:marBottom w:val="0"/>
              <w:divBdr>
                <w:top w:val="none" w:sz="0" w:space="0" w:color="auto"/>
                <w:left w:val="none" w:sz="0" w:space="0" w:color="auto"/>
                <w:bottom w:val="none" w:sz="0" w:space="0" w:color="auto"/>
                <w:right w:val="none" w:sz="0" w:space="0" w:color="auto"/>
              </w:divBdr>
            </w:div>
          </w:divsChild>
        </w:div>
        <w:div w:id="743992141">
          <w:marLeft w:val="480"/>
          <w:marRight w:val="0"/>
          <w:marTop w:val="0"/>
          <w:marBottom w:val="0"/>
          <w:divBdr>
            <w:top w:val="none" w:sz="0" w:space="0" w:color="auto"/>
            <w:left w:val="none" w:sz="0" w:space="0" w:color="auto"/>
            <w:bottom w:val="none" w:sz="0" w:space="0" w:color="auto"/>
            <w:right w:val="none" w:sz="0" w:space="0" w:color="auto"/>
          </w:divBdr>
        </w:div>
        <w:div w:id="402530310">
          <w:marLeft w:val="480"/>
          <w:marRight w:val="0"/>
          <w:marTop w:val="0"/>
          <w:marBottom w:val="0"/>
          <w:divBdr>
            <w:top w:val="none" w:sz="0" w:space="0" w:color="auto"/>
            <w:left w:val="none" w:sz="0" w:space="0" w:color="auto"/>
            <w:bottom w:val="none" w:sz="0" w:space="0" w:color="auto"/>
            <w:right w:val="none" w:sz="0" w:space="0" w:color="auto"/>
          </w:divBdr>
        </w:div>
        <w:div w:id="1512644360">
          <w:marLeft w:val="480"/>
          <w:marRight w:val="0"/>
          <w:marTop w:val="0"/>
          <w:marBottom w:val="0"/>
          <w:divBdr>
            <w:top w:val="none" w:sz="0" w:space="0" w:color="auto"/>
            <w:left w:val="none" w:sz="0" w:space="0" w:color="auto"/>
            <w:bottom w:val="none" w:sz="0" w:space="0" w:color="auto"/>
            <w:right w:val="none" w:sz="0" w:space="0" w:color="auto"/>
          </w:divBdr>
        </w:div>
        <w:div w:id="1294483287">
          <w:marLeft w:val="480"/>
          <w:marRight w:val="0"/>
          <w:marTop w:val="0"/>
          <w:marBottom w:val="0"/>
          <w:divBdr>
            <w:top w:val="none" w:sz="0" w:space="0" w:color="auto"/>
            <w:left w:val="none" w:sz="0" w:space="0" w:color="auto"/>
            <w:bottom w:val="none" w:sz="0" w:space="0" w:color="auto"/>
            <w:right w:val="none" w:sz="0" w:space="0" w:color="auto"/>
          </w:divBdr>
        </w:div>
      </w:divsChild>
    </w:div>
    <w:div w:id="2096588797">
      <w:bodyDiv w:val="1"/>
      <w:marLeft w:val="0"/>
      <w:marRight w:val="0"/>
      <w:marTop w:val="0"/>
      <w:marBottom w:val="0"/>
      <w:divBdr>
        <w:top w:val="none" w:sz="0" w:space="0" w:color="auto"/>
        <w:left w:val="none" w:sz="0" w:space="0" w:color="auto"/>
        <w:bottom w:val="none" w:sz="0" w:space="0" w:color="auto"/>
        <w:right w:val="none" w:sz="0" w:space="0" w:color="auto"/>
      </w:divBdr>
      <w:divsChild>
        <w:div w:id="1001592080">
          <w:marLeft w:val="0"/>
          <w:marRight w:val="0"/>
          <w:marTop w:val="0"/>
          <w:marBottom w:val="150"/>
          <w:divBdr>
            <w:top w:val="none" w:sz="0" w:space="0" w:color="auto"/>
            <w:left w:val="none" w:sz="0" w:space="0" w:color="auto"/>
            <w:bottom w:val="none" w:sz="0" w:space="0" w:color="auto"/>
            <w:right w:val="none" w:sz="0" w:space="0" w:color="auto"/>
          </w:divBdr>
        </w:div>
        <w:div w:id="594175280">
          <w:marLeft w:val="0"/>
          <w:marRight w:val="0"/>
          <w:marTop w:val="300"/>
          <w:marBottom w:val="0"/>
          <w:divBdr>
            <w:top w:val="none" w:sz="0" w:space="0" w:color="auto"/>
            <w:left w:val="none" w:sz="0" w:space="0" w:color="auto"/>
            <w:bottom w:val="none" w:sz="0" w:space="0" w:color="auto"/>
            <w:right w:val="none" w:sz="0" w:space="0" w:color="auto"/>
          </w:divBdr>
          <w:divsChild>
            <w:div w:id="1951355132">
              <w:marLeft w:val="150"/>
              <w:marRight w:val="0"/>
              <w:marTop w:val="0"/>
              <w:marBottom w:val="0"/>
              <w:divBdr>
                <w:top w:val="none" w:sz="0" w:space="0" w:color="auto"/>
                <w:left w:val="none" w:sz="0" w:space="0" w:color="auto"/>
                <w:bottom w:val="none" w:sz="0" w:space="0" w:color="auto"/>
                <w:right w:val="none" w:sz="0" w:space="0" w:color="auto"/>
              </w:divBdr>
              <w:divsChild>
                <w:div w:id="318196983">
                  <w:marLeft w:val="300"/>
                  <w:marRight w:val="0"/>
                  <w:marTop w:val="0"/>
                  <w:marBottom w:val="0"/>
                  <w:divBdr>
                    <w:top w:val="none" w:sz="0" w:space="0" w:color="auto"/>
                    <w:left w:val="none" w:sz="0" w:space="0" w:color="auto"/>
                    <w:bottom w:val="none" w:sz="0" w:space="0" w:color="auto"/>
                    <w:right w:val="none" w:sz="0" w:space="0" w:color="auto"/>
                  </w:divBdr>
                </w:div>
                <w:div w:id="780952730">
                  <w:marLeft w:val="300"/>
                  <w:marRight w:val="0"/>
                  <w:marTop w:val="0"/>
                  <w:marBottom w:val="0"/>
                  <w:divBdr>
                    <w:top w:val="none" w:sz="0" w:space="0" w:color="auto"/>
                    <w:left w:val="none" w:sz="0" w:space="0" w:color="auto"/>
                    <w:bottom w:val="none" w:sz="0" w:space="0" w:color="auto"/>
                    <w:right w:val="none" w:sz="0" w:space="0" w:color="auto"/>
                  </w:divBdr>
                </w:div>
                <w:div w:id="2081436801">
                  <w:marLeft w:val="300"/>
                  <w:marRight w:val="0"/>
                  <w:marTop w:val="0"/>
                  <w:marBottom w:val="0"/>
                  <w:divBdr>
                    <w:top w:val="none" w:sz="0" w:space="0" w:color="auto"/>
                    <w:left w:val="none" w:sz="0" w:space="0" w:color="auto"/>
                    <w:bottom w:val="none" w:sz="0" w:space="0" w:color="auto"/>
                    <w:right w:val="none" w:sz="0" w:space="0" w:color="auto"/>
                  </w:divBdr>
                </w:div>
                <w:div w:id="1228305369">
                  <w:marLeft w:val="300"/>
                  <w:marRight w:val="0"/>
                  <w:marTop w:val="0"/>
                  <w:marBottom w:val="0"/>
                  <w:divBdr>
                    <w:top w:val="none" w:sz="0" w:space="0" w:color="auto"/>
                    <w:left w:val="none" w:sz="0" w:space="0" w:color="auto"/>
                    <w:bottom w:val="none" w:sz="0" w:space="0" w:color="auto"/>
                    <w:right w:val="none" w:sz="0" w:space="0" w:color="auto"/>
                  </w:divBdr>
                </w:div>
                <w:div w:id="1811286596">
                  <w:marLeft w:val="300"/>
                  <w:marRight w:val="0"/>
                  <w:marTop w:val="0"/>
                  <w:marBottom w:val="0"/>
                  <w:divBdr>
                    <w:top w:val="none" w:sz="0" w:space="0" w:color="auto"/>
                    <w:left w:val="none" w:sz="0" w:space="0" w:color="auto"/>
                    <w:bottom w:val="none" w:sz="0" w:space="0" w:color="auto"/>
                    <w:right w:val="none" w:sz="0" w:space="0" w:color="auto"/>
                  </w:divBdr>
                </w:div>
                <w:div w:id="1379009215">
                  <w:marLeft w:val="300"/>
                  <w:marRight w:val="0"/>
                  <w:marTop w:val="0"/>
                  <w:marBottom w:val="0"/>
                  <w:divBdr>
                    <w:top w:val="none" w:sz="0" w:space="0" w:color="auto"/>
                    <w:left w:val="none" w:sz="0" w:space="0" w:color="auto"/>
                    <w:bottom w:val="none" w:sz="0" w:space="0" w:color="auto"/>
                    <w:right w:val="none" w:sz="0" w:space="0" w:color="auto"/>
                  </w:divBdr>
                </w:div>
                <w:div w:id="1851287666">
                  <w:marLeft w:val="300"/>
                  <w:marRight w:val="0"/>
                  <w:marTop w:val="0"/>
                  <w:marBottom w:val="0"/>
                  <w:divBdr>
                    <w:top w:val="none" w:sz="0" w:space="0" w:color="auto"/>
                    <w:left w:val="none" w:sz="0" w:space="0" w:color="auto"/>
                    <w:bottom w:val="none" w:sz="0" w:space="0" w:color="auto"/>
                    <w:right w:val="none" w:sz="0" w:space="0" w:color="auto"/>
                  </w:divBdr>
                </w:div>
              </w:divsChild>
            </w:div>
            <w:div w:id="1956405726">
              <w:marLeft w:val="150"/>
              <w:marRight w:val="0"/>
              <w:marTop w:val="0"/>
              <w:marBottom w:val="0"/>
              <w:divBdr>
                <w:top w:val="none" w:sz="0" w:space="0" w:color="auto"/>
                <w:left w:val="none" w:sz="0" w:space="0" w:color="auto"/>
                <w:bottom w:val="none" w:sz="0" w:space="0" w:color="auto"/>
                <w:right w:val="none" w:sz="0" w:space="0" w:color="auto"/>
              </w:divBdr>
            </w:div>
            <w:div w:id="372195585">
              <w:marLeft w:val="150"/>
              <w:marRight w:val="0"/>
              <w:marTop w:val="0"/>
              <w:marBottom w:val="0"/>
              <w:divBdr>
                <w:top w:val="none" w:sz="0" w:space="0" w:color="auto"/>
                <w:left w:val="none" w:sz="0" w:space="0" w:color="auto"/>
                <w:bottom w:val="none" w:sz="0" w:space="0" w:color="auto"/>
                <w:right w:val="none" w:sz="0" w:space="0" w:color="auto"/>
              </w:divBdr>
            </w:div>
            <w:div w:id="1760102030">
              <w:marLeft w:val="150"/>
              <w:marRight w:val="0"/>
              <w:marTop w:val="0"/>
              <w:marBottom w:val="0"/>
              <w:divBdr>
                <w:top w:val="none" w:sz="0" w:space="0" w:color="auto"/>
                <w:left w:val="none" w:sz="0" w:space="0" w:color="auto"/>
                <w:bottom w:val="none" w:sz="0" w:space="0" w:color="auto"/>
                <w:right w:val="none" w:sz="0" w:space="0" w:color="auto"/>
              </w:divBdr>
            </w:div>
            <w:div w:id="1818642337">
              <w:marLeft w:val="150"/>
              <w:marRight w:val="0"/>
              <w:marTop w:val="0"/>
              <w:marBottom w:val="0"/>
              <w:divBdr>
                <w:top w:val="none" w:sz="0" w:space="0" w:color="auto"/>
                <w:left w:val="none" w:sz="0" w:space="0" w:color="auto"/>
                <w:bottom w:val="none" w:sz="0" w:space="0" w:color="auto"/>
                <w:right w:val="none" w:sz="0" w:space="0" w:color="auto"/>
              </w:divBdr>
            </w:div>
            <w:div w:id="223297084">
              <w:marLeft w:val="150"/>
              <w:marRight w:val="0"/>
              <w:marTop w:val="0"/>
              <w:marBottom w:val="0"/>
              <w:divBdr>
                <w:top w:val="none" w:sz="0" w:space="0" w:color="auto"/>
                <w:left w:val="none" w:sz="0" w:space="0" w:color="auto"/>
                <w:bottom w:val="none" w:sz="0" w:space="0" w:color="auto"/>
                <w:right w:val="none" w:sz="0" w:space="0" w:color="auto"/>
              </w:divBdr>
              <w:divsChild>
                <w:div w:id="362750122">
                  <w:marLeft w:val="300"/>
                  <w:marRight w:val="0"/>
                  <w:marTop w:val="0"/>
                  <w:marBottom w:val="0"/>
                  <w:divBdr>
                    <w:top w:val="none" w:sz="0" w:space="0" w:color="auto"/>
                    <w:left w:val="none" w:sz="0" w:space="0" w:color="auto"/>
                    <w:bottom w:val="none" w:sz="0" w:space="0" w:color="auto"/>
                    <w:right w:val="none" w:sz="0" w:space="0" w:color="auto"/>
                  </w:divBdr>
                </w:div>
                <w:div w:id="7487695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77000">
      <w:bodyDiv w:val="1"/>
      <w:marLeft w:val="0"/>
      <w:marRight w:val="0"/>
      <w:marTop w:val="0"/>
      <w:marBottom w:val="0"/>
      <w:divBdr>
        <w:top w:val="none" w:sz="0" w:space="0" w:color="auto"/>
        <w:left w:val="none" w:sz="0" w:space="0" w:color="auto"/>
        <w:bottom w:val="none" w:sz="0" w:space="0" w:color="auto"/>
        <w:right w:val="none" w:sz="0" w:space="0" w:color="auto"/>
      </w:divBdr>
    </w:div>
    <w:div w:id="2100832860">
      <w:bodyDiv w:val="1"/>
      <w:marLeft w:val="0"/>
      <w:marRight w:val="0"/>
      <w:marTop w:val="0"/>
      <w:marBottom w:val="0"/>
      <w:divBdr>
        <w:top w:val="none" w:sz="0" w:space="0" w:color="auto"/>
        <w:left w:val="none" w:sz="0" w:space="0" w:color="auto"/>
        <w:bottom w:val="none" w:sz="0" w:space="0" w:color="auto"/>
        <w:right w:val="none" w:sz="0" w:space="0" w:color="auto"/>
      </w:divBdr>
      <w:divsChild>
        <w:div w:id="507410843">
          <w:marLeft w:val="0"/>
          <w:marRight w:val="0"/>
          <w:marTop w:val="0"/>
          <w:marBottom w:val="0"/>
          <w:divBdr>
            <w:top w:val="none" w:sz="0" w:space="0" w:color="auto"/>
            <w:left w:val="none" w:sz="0" w:space="0" w:color="auto"/>
            <w:bottom w:val="none" w:sz="0" w:space="0" w:color="auto"/>
            <w:right w:val="none" w:sz="0" w:space="0" w:color="auto"/>
          </w:divBdr>
          <w:divsChild>
            <w:div w:id="903372717">
              <w:marLeft w:val="0"/>
              <w:marRight w:val="0"/>
              <w:marTop w:val="0"/>
              <w:marBottom w:val="0"/>
              <w:divBdr>
                <w:top w:val="none" w:sz="0" w:space="0" w:color="auto"/>
                <w:left w:val="none" w:sz="0" w:space="0" w:color="auto"/>
                <w:bottom w:val="none" w:sz="0" w:space="0" w:color="auto"/>
                <w:right w:val="none" w:sz="0" w:space="0" w:color="auto"/>
              </w:divBdr>
              <w:divsChild>
                <w:div w:id="682897423">
                  <w:marLeft w:val="0"/>
                  <w:marRight w:val="0"/>
                  <w:marTop w:val="0"/>
                  <w:marBottom w:val="0"/>
                  <w:divBdr>
                    <w:top w:val="single" w:sz="2" w:space="8" w:color="auto"/>
                    <w:left w:val="single" w:sz="2" w:space="0" w:color="auto"/>
                    <w:bottom w:val="single" w:sz="6" w:space="8" w:color="auto"/>
                    <w:right w:val="single" w:sz="2" w:space="0" w:color="auto"/>
                  </w:divBdr>
                  <w:divsChild>
                    <w:div w:id="1270315398">
                      <w:marLeft w:val="0"/>
                      <w:marRight w:val="0"/>
                      <w:marTop w:val="0"/>
                      <w:marBottom w:val="0"/>
                      <w:divBdr>
                        <w:top w:val="none" w:sz="0" w:space="0" w:color="auto"/>
                        <w:left w:val="none" w:sz="0" w:space="0" w:color="auto"/>
                        <w:bottom w:val="none" w:sz="0" w:space="0" w:color="auto"/>
                        <w:right w:val="none" w:sz="0" w:space="0" w:color="auto"/>
                      </w:divBdr>
                      <w:divsChild>
                        <w:div w:id="115297127">
                          <w:marLeft w:val="0"/>
                          <w:marRight w:val="0"/>
                          <w:marTop w:val="0"/>
                          <w:marBottom w:val="0"/>
                          <w:divBdr>
                            <w:top w:val="none" w:sz="0" w:space="0" w:color="auto"/>
                            <w:left w:val="none" w:sz="0" w:space="0" w:color="auto"/>
                            <w:bottom w:val="none" w:sz="0" w:space="0" w:color="auto"/>
                            <w:right w:val="none" w:sz="0" w:space="0" w:color="auto"/>
                          </w:divBdr>
                          <w:divsChild>
                            <w:div w:id="282885969">
                              <w:marLeft w:val="0"/>
                              <w:marRight w:val="0"/>
                              <w:marTop w:val="0"/>
                              <w:marBottom w:val="0"/>
                              <w:divBdr>
                                <w:top w:val="none" w:sz="0" w:space="0" w:color="auto"/>
                                <w:left w:val="none" w:sz="0" w:space="0" w:color="auto"/>
                                <w:bottom w:val="none" w:sz="0" w:space="0" w:color="auto"/>
                                <w:right w:val="none" w:sz="0" w:space="0" w:color="auto"/>
                              </w:divBdr>
                              <w:divsChild>
                                <w:div w:id="13142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87411">
          <w:marLeft w:val="0"/>
          <w:marRight w:val="0"/>
          <w:marTop w:val="0"/>
          <w:marBottom w:val="0"/>
          <w:divBdr>
            <w:top w:val="none" w:sz="0" w:space="0" w:color="auto"/>
            <w:left w:val="none" w:sz="0" w:space="0" w:color="auto"/>
            <w:bottom w:val="none" w:sz="0" w:space="0" w:color="auto"/>
            <w:right w:val="none" w:sz="0" w:space="0" w:color="auto"/>
          </w:divBdr>
          <w:divsChild>
            <w:div w:id="485559333">
              <w:marLeft w:val="0"/>
              <w:marRight w:val="0"/>
              <w:marTop w:val="0"/>
              <w:marBottom w:val="0"/>
              <w:divBdr>
                <w:top w:val="single" w:sz="2" w:space="8" w:color="auto"/>
                <w:left w:val="single" w:sz="2" w:space="0" w:color="auto"/>
                <w:bottom w:val="single" w:sz="6" w:space="8" w:color="auto"/>
                <w:right w:val="single" w:sz="2" w:space="0" w:color="auto"/>
              </w:divBdr>
              <w:divsChild>
                <w:div w:id="911814159">
                  <w:marLeft w:val="0"/>
                  <w:marRight w:val="0"/>
                  <w:marTop w:val="0"/>
                  <w:marBottom w:val="0"/>
                  <w:divBdr>
                    <w:top w:val="none" w:sz="0" w:space="0" w:color="auto"/>
                    <w:left w:val="none" w:sz="0" w:space="0" w:color="auto"/>
                    <w:bottom w:val="none" w:sz="0" w:space="0" w:color="auto"/>
                    <w:right w:val="none" w:sz="0" w:space="0" w:color="auto"/>
                  </w:divBdr>
                  <w:divsChild>
                    <w:div w:id="178088114">
                      <w:marLeft w:val="0"/>
                      <w:marRight w:val="0"/>
                      <w:marTop w:val="0"/>
                      <w:marBottom w:val="0"/>
                      <w:divBdr>
                        <w:top w:val="none" w:sz="0" w:space="0" w:color="auto"/>
                        <w:left w:val="none" w:sz="0" w:space="0" w:color="auto"/>
                        <w:bottom w:val="none" w:sz="0" w:space="0" w:color="auto"/>
                        <w:right w:val="none" w:sz="0" w:space="0" w:color="auto"/>
                      </w:divBdr>
                      <w:divsChild>
                        <w:div w:id="1085809346">
                          <w:marLeft w:val="0"/>
                          <w:marRight w:val="0"/>
                          <w:marTop w:val="0"/>
                          <w:marBottom w:val="0"/>
                          <w:divBdr>
                            <w:top w:val="none" w:sz="0" w:space="0" w:color="auto"/>
                            <w:left w:val="none" w:sz="0" w:space="0" w:color="auto"/>
                            <w:bottom w:val="none" w:sz="0" w:space="0" w:color="auto"/>
                            <w:right w:val="none" w:sz="0" w:space="0" w:color="auto"/>
                          </w:divBdr>
                          <w:divsChild>
                            <w:div w:id="16102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677782">
      <w:marLeft w:val="0"/>
      <w:marRight w:val="0"/>
      <w:marTop w:val="0"/>
      <w:marBottom w:val="0"/>
      <w:divBdr>
        <w:top w:val="none" w:sz="0" w:space="0" w:color="auto"/>
        <w:left w:val="none" w:sz="0" w:space="0" w:color="auto"/>
        <w:bottom w:val="none" w:sz="0" w:space="0" w:color="auto"/>
        <w:right w:val="none" w:sz="0" w:space="0" w:color="auto"/>
      </w:divBdr>
    </w:div>
    <w:div w:id="213189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Pratap</dc:creator>
  <cp:keywords/>
  <dc:description/>
  <cp:lastModifiedBy>Deepak Pratap Singh1</cp:lastModifiedBy>
  <cp:revision>2</cp:revision>
  <cp:lastPrinted>2023-05-05T09:42:00Z</cp:lastPrinted>
  <dcterms:created xsi:type="dcterms:W3CDTF">2023-05-05T09:42:00Z</dcterms:created>
  <dcterms:modified xsi:type="dcterms:W3CDTF">2023-05-05T09:42:00Z</dcterms:modified>
</cp:coreProperties>
</file>